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CB245" w14:textId="0773622A" w:rsidR="00806A89" w:rsidRDefault="007A2189" w:rsidP="007A2189">
      <w:pPr>
        <w:spacing w:line="276" w:lineRule="auto"/>
        <w:rPr>
          <w:rFonts w:ascii="Times New Roman" w:hAnsi="Times New Roman" w:cs="Times New Roman"/>
          <w:sz w:val="24"/>
          <w:szCs w:val="24"/>
        </w:rPr>
      </w:pPr>
      <w:r>
        <w:rPr>
          <w:rFonts w:ascii="Times New Roman" w:hAnsi="Times New Roman" w:cs="Times New Roman"/>
          <w:sz w:val="24"/>
          <w:szCs w:val="24"/>
        </w:rPr>
        <w:t>Natasha Jones</w:t>
      </w:r>
    </w:p>
    <w:p w14:paraId="6BDA3D44" w14:textId="363C0E25" w:rsidR="007A2189" w:rsidRDefault="007A2189" w:rsidP="007A2189">
      <w:pPr>
        <w:spacing w:line="276" w:lineRule="auto"/>
        <w:rPr>
          <w:rFonts w:ascii="Times New Roman" w:hAnsi="Times New Roman" w:cs="Times New Roman"/>
          <w:sz w:val="24"/>
          <w:szCs w:val="24"/>
        </w:rPr>
      </w:pPr>
      <w:r w:rsidRPr="007A2189">
        <w:rPr>
          <w:rFonts w:ascii="Times New Roman" w:hAnsi="Times New Roman" w:cs="Times New Roman"/>
          <w:sz w:val="24"/>
          <w:szCs w:val="24"/>
        </w:rPr>
        <w:t>ECAY4005</w:t>
      </w:r>
    </w:p>
    <w:p w14:paraId="0A24609D" w14:textId="2A66F6BC" w:rsidR="007A2189" w:rsidRDefault="007A2189" w:rsidP="007A2189">
      <w:pPr>
        <w:spacing w:line="276" w:lineRule="auto"/>
        <w:rPr>
          <w:rFonts w:ascii="Times New Roman" w:hAnsi="Times New Roman" w:cs="Times New Roman"/>
          <w:sz w:val="24"/>
          <w:szCs w:val="24"/>
        </w:rPr>
      </w:pPr>
      <w:r>
        <w:rPr>
          <w:rFonts w:ascii="Times New Roman" w:hAnsi="Times New Roman" w:cs="Times New Roman"/>
          <w:sz w:val="24"/>
          <w:szCs w:val="24"/>
        </w:rPr>
        <w:t>2317776</w:t>
      </w:r>
    </w:p>
    <w:p w14:paraId="67C2AADA" w14:textId="6C644C26" w:rsidR="007A2189" w:rsidRDefault="007A2189" w:rsidP="007A2189">
      <w:pPr>
        <w:spacing w:line="276" w:lineRule="auto"/>
        <w:rPr>
          <w:rFonts w:ascii="Times New Roman" w:hAnsi="Times New Roman" w:cs="Times New Roman"/>
          <w:sz w:val="24"/>
          <w:szCs w:val="24"/>
        </w:rPr>
      </w:pPr>
      <w:r>
        <w:rPr>
          <w:rFonts w:ascii="Times New Roman" w:hAnsi="Times New Roman" w:cs="Times New Roman"/>
          <w:sz w:val="24"/>
          <w:szCs w:val="24"/>
        </w:rPr>
        <w:t>This essay will describe how child protection works in multi-agency working. The key points it will cover is</w:t>
      </w:r>
      <w:r w:rsidR="001904E9">
        <w:rPr>
          <w:rFonts w:ascii="Times New Roman" w:hAnsi="Times New Roman" w:cs="Times New Roman"/>
          <w:sz w:val="24"/>
          <w:szCs w:val="24"/>
        </w:rPr>
        <w:t>,</w:t>
      </w:r>
      <w:r>
        <w:rPr>
          <w:rFonts w:ascii="Times New Roman" w:hAnsi="Times New Roman" w:cs="Times New Roman"/>
          <w:sz w:val="24"/>
          <w:szCs w:val="24"/>
        </w:rPr>
        <w:t xml:space="preserve"> what is multi-agency working, how important child protection is and what it consists of. </w:t>
      </w:r>
      <w:r w:rsidR="00D80521">
        <w:rPr>
          <w:rFonts w:ascii="Times New Roman" w:hAnsi="Times New Roman" w:cs="Times New Roman"/>
          <w:sz w:val="24"/>
          <w:szCs w:val="24"/>
        </w:rPr>
        <w:t>It wi</w:t>
      </w:r>
      <w:r w:rsidR="00C50B5B">
        <w:rPr>
          <w:rFonts w:ascii="Times New Roman" w:hAnsi="Times New Roman" w:cs="Times New Roman"/>
          <w:sz w:val="24"/>
          <w:szCs w:val="24"/>
        </w:rPr>
        <w:t>ll also look at some policies regarding child protection.</w:t>
      </w:r>
    </w:p>
    <w:p w14:paraId="33D3D807" w14:textId="17FF6606" w:rsidR="00FA5698" w:rsidRDefault="00591F50" w:rsidP="00054598">
      <w:pPr>
        <w:spacing w:line="276" w:lineRule="auto"/>
        <w:rPr>
          <w:rFonts w:ascii="Times New Roman" w:hAnsi="Times New Roman" w:cs="Times New Roman"/>
          <w:sz w:val="24"/>
          <w:szCs w:val="24"/>
        </w:rPr>
      </w:pPr>
      <w:r>
        <w:rPr>
          <w:rFonts w:ascii="Times New Roman" w:hAnsi="Times New Roman" w:cs="Times New Roman"/>
          <w:sz w:val="24"/>
          <w:szCs w:val="24"/>
        </w:rPr>
        <w:t>As explained by the NSPCC</w:t>
      </w:r>
      <w:r w:rsidR="004367D7">
        <w:rPr>
          <w:rFonts w:ascii="Times New Roman" w:hAnsi="Times New Roman" w:cs="Times New Roman"/>
          <w:sz w:val="24"/>
          <w:szCs w:val="24"/>
        </w:rPr>
        <w:t xml:space="preserve"> (2023)</w:t>
      </w:r>
      <w:r w:rsidR="00B73F8E">
        <w:rPr>
          <w:rFonts w:ascii="Times New Roman" w:hAnsi="Times New Roman" w:cs="Times New Roman"/>
          <w:sz w:val="24"/>
          <w:szCs w:val="24"/>
        </w:rPr>
        <w:t xml:space="preserve"> </w:t>
      </w:r>
      <w:r w:rsidR="009B3FCD">
        <w:rPr>
          <w:rFonts w:ascii="Times New Roman" w:hAnsi="Times New Roman" w:cs="Times New Roman"/>
          <w:sz w:val="24"/>
          <w:szCs w:val="24"/>
        </w:rPr>
        <w:t xml:space="preserve">they key to effective child protection and safeguarding </w:t>
      </w:r>
      <w:r w:rsidR="00885E4A">
        <w:rPr>
          <w:rFonts w:ascii="Times New Roman" w:hAnsi="Times New Roman" w:cs="Times New Roman"/>
          <w:sz w:val="24"/>
          <w:szCs w:val="24"/>
        </w:rPr>
        <w:t xml:space="preserve">is multi-agency working (NSPCC, 2023). </w:t>
      </w:r>
      <w:r w:rsidR="00671336">
        <w:rPr>
          <w:rFonts w:ascii="Times New Roman" w:hAnsi="Times New Roman" w:cs="Times New Roman"/>
          <w:sz w:val="24"/>
          <w:szCs w:val="24"/>
        </w:rPr>
        <w:t xml:space="preserve">Multi-agency work </w:t>
      </w:r>
      <w:r w:rsidR="004A220A">
        <w:rPr>
          <w:rFonts w:ascii="Times New Roman" w:hAnsi="Times New Roman" w:cs="Times New Roman"/>
          <w:sz w:val="24"/>
          <w:szCs w:val="24"/>
        </w:rPr>
        <w:t>is where a group of professionals from different agencies come together to achi</w:t>
      </w:r>
      <w:r w:rsidR="006C1699">
        <w:rPr>
          <w:rFonts w:ascii="Times New Roman" w:hAnsi="Times New Roman" w:cs="Times New Roman"/>
          <w:sz w:val="24"/>
          <w:szCs w:val="24"/>
        </w:rPr>
        <w:t>eve a g</w:t>
      </w:r>
      <w:r w:rsidR="00D624AD">
        <w:rPr>
          <w:rFonts w:ascii="Times New Roman" w:hAnsi="Times New Roman" w:cs="Times New Roman"/>
          <w:sz w:val="24"/>
          <w:szCs w:val="24"/>
        </w:rPr>
        <w:t>oa</w:t>
      </w:r>
      <w:r w:rsidR="006C1699">
        <w:rPr>
          <w:rFonts w:ascii="Times New Roman" w:hAnsi="Times New Roman" w:cs="Times New Roman"/>
          <w:sz w:val="24"/>
          <w:szCs w:val="24"/>
        </w:rPr>
        <w:t>l together</w:t>
      </w:r>
      <w:r w:rsidR="00D624AD">
        <w:rPr>
          <w:rFonts w:ascii="Times New Roman" w:hAnsi="Times New Roman" w:cs="Times New Roman"/>
          <w:sz w:val="24"/>
          <w:szCs w:val="24"/>
        </w:rPr>
        <w:t xml:space="preserve"> (</w:t>
      </w:r>
      <w:r w:rsidR="008B1269">
        <w:rPr>
          <w:rFonts w:ascii="Times New Roman" w:hAnsi="Times New Roman" w:cs="Times New Roman"/>
          <w:sz w:val="24"/>
          <w:szCs w:val="24"/>
        </w:rPr>
        <w:t xml:space="preserve">Training </w:t>
      </w:r>
      <w:r w:rsidR="001F1DA5">
        <w:rPr>
          <w:rFonts w:ascii="Times New Roman" w:hAnsi="Times New Roman" w:cs="Times New Roman"/>
          <w:sz w:val="24"/>
          <w:szCs w:val="24"/>
        </w:rPr>
        <w:t>E</w:t>
      </w:r>
      <w:r w:rsidR="008B1269">
        <w:rPr>
          <w:rFonts w:ascii="Times New Roman" w:hAnsi="Times New Roman" w:cs="Times New Roman"/>
          <w:sz w:val="24"/>
          <w:szCs w:val="24"/>
        </w:rPr>
        <w:t xml:space="preserve">xpress, 2024). </w:t>
      </w:r>
      <w:r w:rsidR="00180F37">
        <w:rPr>
          <w:rFonts w:ascii="Times New Roman" w:hAnsi="Times New Roman" w:cs="Times New Roman"/>
          <w:sz w:val="24"/>
          <w:szCs w:val="24"/>
        </w:rPr>
        <w:t xml:space="preserve">As indicated by Training </w:t>
      </w:r>
      <w:r w:rsidR="001F1DA5">
        <w:rPr>
          <w:rFonts w:ascii="Times New Roman" w:hAnsi="Times New Roman" w:cs="Times New Roman"/>
          <w:sz w:val="24"/>
          <w:szCs w:val="24"/>
        </w:rPr>
        <w:t>E</w:t>
      </w:r>
      <w:r w:rsidR="00180F37">
        <w:rPr>
          <w:rFonts w:ascii="Times New Roman" w:hAnsi="Times New Roman" w:cs="Times New Roman"/>
          <w:sz w:val="24"/>
          <w:szCs w:val="24"/>
        </w:rPr>
        <w:t xml:space="preserve">xpress (2024) </w:t>
      </w:r>
      <w:r w:rsidR="00121FD3">
        <w:rPr>
          <w:rFonts w:ascii="Times New Roman" w:hAnsi="Times New Roman" w:cs="Times New Roman"/>
          <w:sz w:val="24"/>
          <w:szCs w:val="24"/>
        </w:rPr>
        <w:t>these group of professionals share tasks</w:t>
      </w:r>
      <w:r w:rsidR="006D0883">
        <w:rPr>
          <w:rFonts w:ascii="Times New Roman" w:hAnsi="Times New Roman" w:cs="Times New Roman"/>
          <w:sz w:val="24"/>
          <w:szCs w:val="24"/>
        </w:rPr>
        <w:t xml:space="preserve"> and take on responsibilities together</w:t>
      </w:r>
      <w:r w:rsidR="00426972">
        <w:rPr>
          <w:rFonts w:ascii="Times New Roman" w:hAnsi="Times New Roman" w:cs="Times New Roman"/>
          <w:sz w:val="24"/>
          <w:szCs w:val="24"/>
        </w:rPr>
        <w:t xml:space="preserve"> their goals are to support</w:t>
      </w:r>
      <w:r w:rsidR="00CD5EEF">
        <w:rPr>
          <w:rFonts w:ascii="Times New Roman" w:hAnsi="Times New Roman" w:cs="Times New Roman"/>
          <w:sz w:val="24"/>
          <w:szCs w:val="24"/>
        </w:rPr>
        <w:t xml:space="preserve"> families and children at risk of safeguarding</w:t>
      </w:r>
      <w:r w:rsidR="00351AA5">
        <w:rPr>
          <w:rFonts w:ascii="Times New Roman" w:hAnsi="Times New Roman" w:cs="Times New Roman"/>
          <w:sz w:val="24"/>
          <w:szCs w:val="24"/>
        </w:rPr>
        <w:t xml:space="preserve">, </w:t>
      </w:r>
      <w:r w:rsidR="001F1DA5">
        <w:rPr>
          <w:rFonts w:ascii="Times New Roman" w:hAnsi="Times New Roman" w:cs="Times New Roman"/>
          <w:sz w:val="24"/>
          <w:szCs w:val="24"/>
        </w:rPr>
        <w:t>“</w:t>
      </w:r>
      <w:r w:rsidR="00935523">
        <w:rPr>
          <w:rFonts w:ascii="Times New Roman" w:hAnsi="Times New Roman" w:cs="Times New Roman"/>
          <w:sz w:val="24"/>
          <w:szCs w:val="24"/>
        </w:rPr>
        <w:t>i</w:t>
      </w:r>
      <w:r w:rsidR="006D2F2D">
        <w:rPr>
          <w:rFonts w:ascii="Times New Roman" w:hAnsi="Times New Roman" w:cs="Times New Roman"/>
          <w:sz w:val="24"/>
          <w:szCs w:val="24"/>
        </w:rPr>
        <w:t>t’s an approach</w:t>
      </w:r>
      <w:r w:rsidR="003B5A66">
        <w:rPr>
          <w:rFonts w:ascii="Times New Roman" w:hAnsi="Times New Roman" w:cs="Times New Roman"/>
          <w:sz w:val="24"/>
          <w:szCs w:val="24"/>
        </w:rPr>
        <w:t xml:space="preserve"> employed </w:t>
      </w:r>
      <w:r w:rsidR="00935523">
        <w:rPr>
          <w:rFonts w:ascii="Times New Roman" w:hAnsi="Times New Roman" w:cs="Times New Roman"/>
          <w:sz w:val="24"/>
          <w:szCs w:val="24"/>
        </w:rPr>
        <w:t>in many different scenarios to reduce harm and improve</w:t>
      </w:r>
      <w:r w:rsidR="001F1DA5">
        <w:rPr>
          <w:rFonts w:ascii="Times New Roman" w:hAnsi="Times New Roman" w:cs="Times New Roman"/>
          <w:sz w:val="24"/>
          <w:szCs w:val="24"/>
        </w:rPr>
        <w:t xml:space="preserve"> the life quality of people suffering from abuse, neglect or exploitation” (Training Express, 2024)</w:t>
      </w:r>
      <w:r w:rsidR="00786901">
        <w:rPr>
          <w:rFonts w:ascii="Times New Roman" w:hAnsi="Times New Roman" w:cs="Times New Roman"/>
          <w:sz w:val="24"/>
          <w:szCs w:val="24"/>
        </w:rPr>
        <w:t xml:space="preserve">. </w:t>
      </w:r>
      <w:r w:rsidR="008F035F">
        <w:rPr>
          <w:rFonts w:ascii="Times New Roman" w:hAnsi="Times New Roman" w:cs="Times New Roman"/>
          <w:sz w:val="24"/>
          <w:szCs w:val="24"/>
        </w:rPr>
        <w:t xml:space="preserve"> </w:t>
      </w:r>
      <w:r w:rsidR="00F73B74">
        <w:rPr>
          <w:rFonts w:ascii="Times New Roman" w:hAnsi="Times New Roman" w:cs="Times New Roman"/>
          <w:sz w:val="24"/>
          <w:szCs w:val="24"/>
        </w:rPr>
        <w:t xml:space="preserve">The NSPCC (2023) </w:t>
      </w:r>
      <w:r w:rsidR="00461E25">
        <w:rPr>
          <w:rFonts w:ascii="Times New Roman" w:hAnsi="Times New Roman" w:cs="Times New Roman"/>
          <w:sz w:val="24"/>
          <w:szCs w:val="24"/>
        </w:rPr>
        <w:t xml:space="preserve">suggests that </w:t>
      </w:r>
      <w:r w:rsidR="00A83E64">
        <w:rPr>
          <w:rFonts w:ascii="Times New Roman" w:hAnsi="Times New Roman" w:cs="Times New Roman"/>
          <w:sz w:val="24"/>
          <w:szCs w:val="24"/>
        </w:rPr>
        <w:t>t</w:t>
      </w:r>
      <w:r w:rsidR="00A83E64" w:rsidRPr="00A83E64">
        <w:rPr>
          <w:rFonts w:ascii="Times New Roman" w:hAnsi="Times New Roman" w:cs="Times New Roman"/>
          <w:sz w:val="24"/>
          <w:szCs w:val="24"/>
        </w:rPr>
        <w:t xml:space="preserve">hroughout their lives, children and their families will </w:t>
      </w:r>
      <w:r w:rsidR="00E82539">
        <w:rPr>
          <w:rFonts w:ascii="Times New Roman" w:hAnsi="Times New Roman" w:cs="Times New Roman"/>
          <w:sz w:val="24"/>
          <w:szCs w:val="24"/>
        </w:rPr>
        <w:t>use many different</w:t>
      </w:r>
      <w:r w:rsidR="00A83E64" w:rsidRPr="00A83E64">
        <w:rPr>
          <w:rFonts w:ascii="Times New Roman" w:hAnsi="Times New Roman" w:cs="Times New Roman"/>
          <w:sz w:val="24"/>
          <w:szCs w:val="24"/>
        </w:rPr>
        <w:t xml:space="preserve"> services</w:t>
      </w:r>
      <w:r w:rsidR="007F6AB9">
        <w:rPr>
          <w:rFonts w:ascii="Times New Roman" w:hAnsi="Times New Roman" w:cs="Times New Roman"/>
          <w:sz w:val="24"/>
          <w:szCs w:val="24"/>
        </w:rPr>
        <w:t>. T</w:t>
      </w:r>
      <w:r w:rsidR="00D46158" w:rsidRPr="00A83E64">
        <w:rPr>
          <w:rFonts w:ascii="Times New Roman" w:hAnsi="Times New Roman" w:cs="Times New Roman"/>
          <w:sz w:val="24"/>
          <w:szCs w:val="24"/>
        </w:rPr>
        <w:t>o</w:t>
      </w:r>
      <w:r w:rsidR="00A83E64" w:rsidRPr="00A83E64">
        <w:rPr>
          <w:rFonts w:ascii="Times New Roman" w:hAnsi="Times New Roman" w:cs="Times New Roman"/>
          <w:sz w:val="24"/>
          <w:szCs w:val="24"/>
        </w:rPr>
        <w:t xml:space="preserve"> obtain a </w:t>
      </w:r>
      <w:r w:rsidR="00E82539">
        <w:rPr>
          <w:rFonts w:ascii="Times New Roman" w:hAnsi="Times New Roman" w:cs="Times New Roman"/>
          <w:sz w:val="24"/>
          <w:szCs w:val="24"/>
        </w:rPr>
        <w:t>broad</w:t>
      </w:r>
      <w:r w:rsidR="00A83E64" w:rsidRPr="00A83E64">
        <w:rPr>
          <w:rFonts w:ascii="Times New Roman" w:hAnsi="Times New Roman" w:cs="Times New Roman"/>
          <w:sz w:val="24"/>
          <w:szCs w:val="24"/>
        </w:rPr>
        <w:t xml:space="preserve"> picture of a child's </w:t>
      </w:r>
      <w:r w:rsidR="00E82539">
        <w:rPr>
          <w:rFonts w:ascii="Times New Roman" w:hAnsi="Times New Roman" w:cs="Times New Roman"/>
          <w:sz w:val="24"/>
          <w:szCs w:val="24"/>
        </w:rPr>
        <w:t>situation</w:t>
      </w:r>
      <w:r w:rsidR="00A83E64" w:rsidRPr="00A83E64">
        <w:rPr>
          <w:rFonts w:ascii="Times New Roman" w:hAnsi="Times New Roman" w:cs="Times New Roman"/>
          <w:sz w:val="24"/>
          <w:szCs w:val="24"/>
        </w:rPr>
        <w:t xml:space="preserve"> and develop a coordinated care plan, practitioners must co</w:t>
      </w:r>
      <w:r w:rsidR="00E82539">
        <w:rPr>
          <w:rFonts w:ascii="Times New Roman" w:hAnsi="Times New Roman" w:cs="Times New Roman"/>
          <w:sz w:val="24"/>
          <w:szCs w:val="24"/>
        </w:rPr>
        <w:t>me together</w:t>
      </w:r>
      <w:r w:rsidR="00A43D5A">
        <w:rPr>
          <w:rFonts w:ascii="Times New Roman" w:hAnsi="Times New Roman" w:cs="Times New Roman"/>
          <w:sz w:val="24"/>
          <w:szCs w:val="24"/>
        </w:rPr>
        <w:t xml:space="preserve"> (NSPCC, 2023). </w:t>
      </w:r>
      <w:r w:rsidR="00054598" w:rsidRPr="00054598">
        <w:rPr>
          <w:rFonts w:ascii="Times New Roman" w:hAnsi="Times New Roman" w:cs="Times New Roman"/>
          <w:sz w:val="24"/>
          <w:szCs w:val="24"/>
        </w:rPr>
        <w:t>In the UK, new laws require collaboration across all parties working with families and children in order to deliver effective support. Multi-agency</w:t>
      </w:r>
      <w:r w:rsidR="00540967">
        <w:rPr>
          <w:rFonts w:ascii="Times New Roman" w:hAnsi="Times New Roman" w:cs="Times New Roman"/>
          <w:sz w:val="24"/>
          <w:szCs w:val="24"/>
        </w:rPr>
        <w:t xml:space="preserve"> is </w:t>
      </w:r>
      <w:r w:rsidR="00054598" w:rsidRPr="00054598">
        <w:rPr>
          <w:rFonts w:ascii="Times New Roman" w:hAnsi="Times New Roman" w:cs="Times New Roman"/>
          <w:sz w:val="24"/>
          <w:szCs w:val="24"/>
        </w:rPr>
        <w:t>collaboration, in which organisations collaborate with parents and one another to support all</w:t>
      </w:r>
      <w:r w:rsidR="00542C72">
        <w:rPr>
          <w:rFonts w:ascii="Times New Roman" w:hAnsi="Times New Roman" w:cs="Times New Roman"/>
          <w:sz w:val="24"/>
          <w:szCs w:val="24"/>
        </w:rPr>
        <w:t xml:space="preserve"> (</w:t>
      </w:r>
      <w:r w:rsidR="0020105C">
        <w:rPr>
          <w:rFonts w:ascii="Times New Roman" w:hAnsi="Times New Roman" w:cs="Times New Roman"/>
          <w:sz w:val="24"/>
          <w:szCs w:val="24"/>
        </w:rPr>
        <w:t>Ford, 2008 p.114</w:t>
      </w:r>
      <w:r w:rsidR="00A148DB">
        <w:rPr>
          <w:rFonts w:ascii="Times New Roman" w:hAnsi="Times New Roman" w:cs="Times New Roman"/>
          <w:sz w:val="24"/>
          <w:szCs w:val="24"/>
        </w:rPr>
        <w:t xml:space="preserve">). </w:t>
      </w:r>
      <w:r w:rsidR="00054598" w:rsidRPr="00054598">
        <w:rPr>
          <w:rFonts w:ascii="Times New Roman" w:hAnsi="Times New Roman" w:cs="Times New Roman"/>
          <w:sz w:val="24"/>
          <w:szCs w:val="24"/>
        </w:rPr>
        <w:t xml:space="preserve">It is determined that the best course of action is for </w:t>
      </w:r>
      <w:r w:rsidR="00A148DB">
        <w:rPr>
          <w:rFonts w:ascii="Times New Roman" w:hAnsi="Times New Roman" w:cs="Times New Roman"/>
          <w:sz w:val="24"/>
          <w:szCs w:val="24"/>
        </w:rPr>
        <w:t>children</w:t>
      </w:r>
      <w:r w:rsidR="00054598" w:rsidRPr="00054598">
        <w:rPr>
          <w:rFonts w:ascii="Times New Roman" w:hAnsi="Times New Roman" w:cs="Times New Roman"/>
          <w:sz w:val="24"/>
          <w:szCs w:val="24"/>
        </w:rPr>
        <w:t xml:space="preserve"> to realise their greatest potential. </w:t>
      </w:r>
      <w:r w:rsidR="00486FBF">
        <w:rPr>
          <w:rFonts w:ascii="Times New Roman" w:hAnsi="Times New Roman" w:cs="Times New Roman"/>
          <w:sz w:val="24"/>
          <w:szCs w:val="24"/>
        </w:rPr>
        <w:t>F</w:t>
      </w:r>
      <w:r w:rsidR="00B5793A">
        <w:rPr>
          <w:rFonts w:ascii="Times New Roman" w:hAnsi="Times New Roman" w:cs="Times New Roman"/>
          <w:sz w:val="24"/>
          <w:szCs w:val="24"/>
        </w:rPr>
        <w:t xml:space="preserve">ord </w:t>
      </w:r>
      <w:r w:rsidR="00B5793A">
        <w:rPr>
          <w:rFonts w:ascii="Times New Roman" w:hAnsi="Times New Roman" w:cs="Times New Roman"/>
          <w:sz w:val="24"/>
          <w:szCs w:val="24"/>
        </w:rPr>
        <w:br/>
        <w:t xml:space="preserve">(2008, p.114) </w:t>
      </w:r>
      <w:r w:rsidR="00DC42A4">
        <w:rPr>
          <w:rFonts w:ascii="Times New Roman" w:hAnsi="Times New Roman" w:cs="Times New Roman"/>
          <w:sz w:val="24"/>
          <w:szCs w:val="24"/>
        </w:rPr>
        <w:t>suggests that t</w:t>
      </w:r>
      <w:r w:rsidR="00054598" w:rsidRPr="00054598">
        <w:rPr>
          <w:rFonts w:ascii="Times New Roman" w:hAnsi="Times New Roman" w:cs="Times New Roman"/>
          <w:sz w:val="24"/>
          <w:szCs w:val="24"/>
        </w:rPr>
        <w:t>his entails accountability on the part of all the experts who could</w:t>
      </w:r>
      <w:r w:rsidR="00CF5170" w:rsidRPr="00CF5170">
        <w:rPr>
          <w:rFonts w:ascii="Times New Roman" w:hAnsi="Times New Roman" w:cs="Times New Roman"/>
          <w:sz w:val="24"/>
          <w:szCs w:val="24"/>
        </w:rPr>
        <w:t xml:space="preserve"> be assisting the child and their family</w:t>
      </w:r>
      <w:r w:rsidR="00592E5A">
        <w:rPr>
          <w:rFonts w:ascii="Times New Roman" w:hAnsi="Times New Roman" w:cs="Times New Roman"/>
          <w:sz w:val="24"/>
          <w:szCs w:val="24"/>
        </w:rPr>
        <w:t>, t</w:t>
      </w:r>
      <w:r w:rsidR="00CF5170" w:rsidRPr="00CF5170">
        <w:rPr>
          <w:rFonts w:ascii="Times New Roman" w:hAnsi="Times New Roman" w:cs="Times New Roman"/>
          <w:sz w:val="24"/>
          <w:szCs w:val="24"/>
        </w:rPr>
        <w:t>o meet the kid's requirements and make sure the child develops, a variety of professionals and organisations from the public, private, and volunteer sectors may need to collaborate with the child's parents</w:t>
      </w:r>
      <w:r w:rsidR="00592E5A">
        <w:rPr>
          <w:rFonts w:ascii="Times New Roman" w:hAnsi="Times New Roman" w:cs="Times New Roman"/>
          <w:sz w:val="24"/>
          <w:szCs w:val="24"/>
        </w:rPr>
        <w:t xml:space="preserve"> (Ford, 2008</w:t>
      </w:r>
      <w:r w:rsidR="00AD5C41">
        <w:rPr>
          <w:rFonts w:ascii="Times New Roman" w:hAnsi="Times New Roman" w:cs="Times New Roman"/>
          <w:sz w:val="24"/>
          <w:szCs w:val="24"/>
        </w:rPr>
        <w:t>, p.114).</w:t>
      </w:r>
    </w:p>
    <w:p w14:paraId="6115315D" w14:textId="77777777" w:rsidR="00CB0EAF" w:rsidRDefault="00FA5698" w:rsidP="00054598">
      <w:pPr>
        <w:spacing w:line="276" w:lineRule="auto"/>
        <w:rPr>
          <w:rFonts w:ascii="Times New Roman" w:hAnsi="Times New Roman" w:cs="Times New Roman"/>
          <w:sz w:val="24"/>
          <w:szCs w:val="24"/>
        </w:rPr>
      </w:pPr>
      <w:r>
        <w:rPr>
          <w:rFonts w:ascii="Times New Roman" w:hAnsi="Times New Roman" w:cs="Times New Roman"/>
          <w:sz w:val="24"/>
          <w:szCs w:val="24"/>
        </w:rPr>
        <w:t xml:space="preserve">The Central and Local Government (2020) suggest that the main key factors </w:t>
      </w:r>
      <w:r w:rsidR="00AD63A6">
        <w:rPr>
          <w:rFonts w:ascii="Times New Roman" w:hAnsi="Times New Roman" w:cs="Times New Roman"/>
          <w:sz w:val="24"/>
          <w:szCs w:val="24"/>
        </w:rPr>
        <w:t>in effective multi-agency working are</w:t>
      </w:r>
      <w:r w:rsidR="00CB0EAF">
        <w:rPr>
          <w:rFonts w:ascii="Times New Roman" w:hAnsi="Times New Roman" w:cs="Times New Roman"/>
          <w:sz w:val="24"/>
          <w:szCs w:val="24"/>
        </w:rPr>
        <w:t>:</w:t>
      </w:r>
    </w:p>
    <w:p w14:paraId="515594EB" w14:textId="57DCCE22" w:rsidR="006C7092" w:rsidRDefault="00AD63A6" w:rsidP="007B5755">
      <w:pPr>
        <w:spacing w:line="276" w:lineRule="auto"/>
        <w:rPr>
          <w:rFonts w:ascii="Times New Roman" w:hAnsi="Times New Roman" w:cs="Times New Roman"/>
          <w:sz w:val="24"/>
          <w:szCs w:val="24"/>
        </w:rPr>
      </w:pPr>
      <w:r>
        <w:rPr>
          <w:rFonts w:ascii="Times New Roman" w:hAnsi="Times New Roman" w:cs="Times New Roman"/>
          <w:sz w:val="24"/>
          <w:szCs w:val="24"/>
        </w:rPr>
        <w:t>Co</w:t>
      </w:r>
      <w:r w:rsidR="00D03452">
        <w:rPr>
          <w:rFonts w:ascii="Times New Roman" w:hAnsi="Times New Roman" w:cs="Times New Roman"/>
          <w:sz w:val="24"/>
          <w:szCs w:val="24"/>
        </w:rPr>
        <w:t>mmunication</w:t>
      </w:r>
      <w:r w:rsidR="00842297">
        <w:rPr>
          <w:rFonts w:ascii="Times New Roman" w:hAnsi="Times New Roman" w:cs="Times New Roman"/>
          <w:sz w:val="24"/>
          <w:szCs w:val="24"/>
        </w:rPr>
        <w:t xml:space="preserve">, </w:t>
      </w:r>
      <w:r w:rsidR="00706401">
        <w:rPr>
          <w:rFonts w:ascii="Times New Roman" w:hAnsi="Times New Roman" w:cs="Times New Roman"/>
          <w:sz w:val="24"/>
          <w:szCs w:val="24"/>
        </w:rPr>
        <w:t>m</w:t>
      </w:r>
      <w:r w:rsidR="00706401" w:rsidRPr="00706401">
        <w:rPr>
          <w:rFonts w:ascii="Times New Roman" w:hAnsi="Times New Roman" w:cs="Times New Roman"/>
          <w:sz w:val="24"/>
          <w:szCs w:val="24"/>
        </w:rPr>
        <w:t xml:space="preserve">ulti-agency collaboration </w:t>
      </w:r>
      <w:r w:rsidR="00E82539">
        <w:rPr>
          <w:rFonts w:ascii="Times New Roman" w:hAnsi="Times New Roman" w:cs="Times New Roman"/>
          <w:sz w:val="24"/>
          <w:szCs w:val="24"/>
        </w:rPr>
        <w:t>needs</w:t>
      </w:r>
      <w:r w:rsidR="00706401" w:rsidRPr="00706401">
        <w:rPr>
          <w:rFonts w:ascii="Times New Roman" w:hAnsi="Times New Roman" w:cs="Times New Roman"/>
          <w:sz w:val="24"/>
          <w:szCs w:val="24"/>
        </w:rPr>
        <w:t xml:space="preserve"> efficient communication between </w:t>
      </w:r>
      <w:r w:rsidR="00E82539">
        <w:rPr>
          <w:rFonts w:ascii="Times New Roman" w:hAnsi="Times New Roman" w:cs="Times New Roman"/>
          <w:sz w:val="24"/>
          <w:szCs w:val="24"/>
        </w:rPr>
        <w:t>a number of</w:t>
      </w:r>
      <w:r w:rsidR="00706401" w:rsidRPr="00706401">
        <w:rPr>
          <w:rFonts w:ascii="Times New Roman" w:hAnsi="Times New Roman" w:cs="Times New Roman"/>
          <w:sz w:val="24"/>
          <w:szCs w:val="24"/>
        </w:rPr>
        <w:t xml:space="preserve"> agencies. Always be </w:t>
      </w:r>
      <w:r w:rsidR="00E82539">
        <w:rPr>
          <w:rFonts w:ascii="Times New Roman" w:hAnsi="Times New Roman" w:cs="Times New Roman"/>
          <w:sz w:val="24"/>
          <w:szCs w:val="24"/>
        </w:rPr>
        <w:t>straightforward</w:t>
      </w:r>
      <w:r w:rsidR="00706401" w:rsidRPr="00706401">
        <w:rPr>
          <w:rFonts w:ascii="Times New Roman" w:hAnsi="Times New Roman" w:cs="Times New Roman"/>
          <w:sz w:val="24"/>
          <w:szCs w:val="24"/>
        </w:rPr>
        <w:t xml:space="preserve"> about the purpose of the information you are </w:t>
      </w:r>
      <w:r w:rsidR="00B3679F" w:rsidRPr="00706401">
        <w:rPr>
          <w:rFonts w:ascii="Times New Roman" w:hAnsi="Times New Roman" w:cs="Times New Roman"/>
          <w:sz w:val="24"/>
          <w:szCs w:val="24"/>
        </w:rPr>
        <w:t>giving and</w:t>
      </w:r>
      <w:r w:rsidR="00706401" w:rsidRPr="00706401">
        <w:rPr>
          <w:rFonts w:ascii="Times New Roman" w:hAnsi="Times New Roman" w:cs="Times New Roman"/>
          <w:sz w:val="24"/>
          <w:szCs w:val="24"/>
        </w:rPr>
        <w:t xml:space="preserve"> ensure that any </w:t>
      </w:r>
      <w:r w:rsidR="00E82539">
        <w:rPr>
          <w:rFonts w:ascii="Times New Roman" w:hAnsi="Times New Roman" w:cs="Times New Roman"/>
          <w:sz w:val="24"/>
          <w:szCs w:val="24"/>
        </w:rPr>
        <w:t>conversations</w:t>
      </w:r>
      <w:r w:rsidR="00706401" w:rsidRPr="00706401">
        <w:rPr>
          <w:rFonts w:ascii="Times New Roman" w:hAnsi="Times New Roman" w:cs="Times New Roman"/>
          <w:sz w:val="24"/>
          <w:szCs w:val="24"/>
        </w:rPr>
        <w:t xml:space="preserve"> discus</w:t>
      </w:r>
      <w:r w:rsidR="00E82539">
        <w:rPr>
          <w:rFonts w:ascii="Times New Roman" w:hAnsi="Times New Roman" w:cs="Times New Roman"/>
          <w:sz w:val="24"/>
          <w:szCs w:val="24"/>
        </w:rPr>
        <w:t>sed</w:t>
      </w:r>
      <w:r w:rsidR="00706401" w:rsidRPr="00706401">
        <w:rPr>
          <w:rFonts w:ascii="Times New Roman" w:hAnsi="Times New Roman" w:cs="Times New Roman"/>
          <w:sz w:val="24"/>
          <w:szCs w:val="24"/>
        </w:rPr>
        <w:t xml:space="preserve"> are documented in writing</w:t>
      </w:r>
      <w:r w:rsidR="00ED5609">
        <w:rPr>
          <w:rFonts w:ascii="Times New Roman" w:hAnsi="Times New Roman" w:cs="Times New Roman"/>
          <w:sz w:val="24"/>
          <w:szCs w:val="24"/>
        </w:rPr>
        <w:t xml:space="preserve"> (Central and Local Government, 2020).</w:t>
      </w:r>
    </w:p>
    <w:p w14:paraId="4F5D2964" w14:textId="0924AFBB" w:rsidR="00DC57D0" w:rsidRDefault="006C7092" w:rsidP="007B5755">
      <w:pPr>
        <w:spacing w:line="276" w:lineRule="auto"/>
        <w:rPr>
          <w:rFonts w:ascii="Times New Roman" w:hAnsi="Times New Roman" w:cs="Times New Roman"/>
          <w:sz w:val="24"/>
          <w:szCs w:val="24"/>
        </w:rPr>
      </w:pPr>
      <w:r>
        <w:rPr>
          <w:rFonts w:ascii="Times New Roman" w:hAnsi="Times New Roman" w:cs="Times New Roman"/>
          <w:sz w:val="24"/>
          <w:szCs w:val="24"/>
        </w:rPr>
        <w:t>Working relationships across services</w:t>
      </w:r>
      <w:r w:rsidR="00BF7806">
        <w:rPr>
          <w:rFonts w:ascii="Times New Roman" w:hAnsi="Times New Roman" w:cs="Times New Roman"/>
          <w:sz w:val="24"/>
          <w:szCs w:val="24"/>
        </w:rPr>
        <w:t xml:space="preserve">, </w:t>
      </w:r>
      <w:r w:rsidR="00D94994">
        <w:rPr>
          <w:rFonts w:ascii="Times New Roman" w:hAnsi="Times New Roman" w:cs="Times New Roman"/>
          <w:sz w:val="24"/>
          <w:szCs w:val="24"/>
        </w:rPr>
        <w:t>p</w:t>
      </w:r>
      <w:r w:rsidR="00881B8C" w:rsidRPr="00881B8C">
        <w:rPr>
          <w:rFonts w:ascii="Times New Roman" w:hAnsi="Times New Roman" w:cs="Times New Roman"/>
          <w:sz w:val="24"/>
          <w:szCs w:val="24"/>
        </w:rPr>
        <w:t xml:space="preserve">rofessionals from </w:t>
      </w:r>
      <w:r w:rsidR="00791A49">
        <w:rPr>
          <w:rFonts w:ascii="Times New Roman" w:hAnsi="Times New Roman" w:cs="Times New Roman"/>
          <w:sz w:val="24"/>
          <w:szCs w:val="24"/>
        </w:rPr>
        <w:t>separate</w:t>
      </w:r>
      <w:r w:rsidR="00881B8C" w:rsidRPr="00881B8C">
        <w:rPr>
          <w:rFonts w:ascii="Times New Roman" w:hAnsi="Times New Roman" w:cs="Times New Roman"/>
          <w:sz w:val="24"/>
          <w:szCs w:val="24"/>
        </w:rPr>
        <w:t xml:space="preserve"> services must</w:t>
      </w:r>
      <w:r w:rsidR="00791A49">
        <w:rPr>
          <w:rFonts w:ascii="Times New Roman" w:hAnsi="Times New Roman" w:cs="Times New Roman"/>
          <w:sz w:val="24"/>
          <w:szCs w:val="24"/>
        </w:rPr>
        <w:t xml:space="preserve"> succeed in</w:t>
      </w:r>
      <w:r w:rsidR="00881B8C" w:rsidRPr="00881B8C">
        <w:rPr>
          <w:rFonts w:ascii="Times New Roman" w:hAnsi="Times New Roman" w:cs="Times New Roman"/>
          <w:sz w:val="24"/>
          <w:szCs w:val="24"/>
        </w:rPr>
        <w:t xml:space="preserve"> get along with one another. When making decisions, every </w:t>
      </w:r>
      <w:r w:rsidR="00791A49">
        <w:rPr>
          <w:rFonts w:ascii="Times New Roman" w:hAnsi="Times New Roman" w:cs="Times New Roman"/>
          <w:sz w:val="24"/>
          <w:szCs w:val="24"/>
        </w:rPr>
        <w:t>associate</w:t>
      </w:r>
      <w:r w:rsidR="00881B8C" w:rsidRPr="00881B8C">
        <w:rPr>
          <w:rFonts w:ascii="Times New Roman" w:hAnsi="Times New Roman" w:cs="Times New Roman"/>
          <w:sz w:val="24"/>
          <w:szCs w:val="24"/>
        </w:rPr>
        <w:t xml:space="preserve"> of a multi-agency team should feel equally important</w:t>
      </w:r>
      <w:r w:rsidR="00411A2C">
        <w:rPr>
          <w:rFonts w:ascii="Times New Roman" w:hAnsi="Times New Roman" w:cs="Times New Roman"/>
          <w:sz w:val="24"/>
          <w:szCs w:val="24"/>
        </w:rPr>
        <w:t xml:space="preserve"> (Central and Local Gov</w:t>
      </w:r>
      <w:r w:rsidR="0072707F">
        <w:rPr>
          <w:rFonts w:ascii="Times New Roman" w:hAnsi="Times New Roman" w:cs="Times New Roman"/>
          <w:sz w:val="24"/>
          <w:szCs w:val="24"/>
        </w:rPr>
        <w:t>ernment, 2020)</w:t>
      </w:r>
      <w:r w:rsidR="00791A49">
        <w:rPr>
          <w:rFonts w:ascii="Times New Roman" w:hAnsi="Times New Roman" w:cs="Times New Roman"/>
          <w:sz w:val="24"/>
          <w:szCs w:val="24"/>
        </w:rPr>
        <w:t>.</w:t>
      </w:r>
      <w:r w:rsidR="00791A49" w:rsidRPr="00791A49">
        <w:t xml:space="preserve"> </w:t>
      </w:r>
      <w:r w:rsidR="00791A49" w:rsidRPr="00791A49">
        <w:rPr>
          <w:rFonts w:ascii="Times New Roman" w:hAnsi="Times New Roman" w:cs="Times New Roman"/>
          <w:sz w:val="24"/>
          <w:szCs w:val="24"/>
        </w:rPr>
        <w:t>Each person must be able to hold the other accountable</w:t>
      </w:r>
      <w:r w:rsidR="00791A49">
        <w:rPr>
          <w:rFonts w:ascii="Times New Roman" w:hAnsi="Times New Roman" w:cs="Times New Roman"/>
          <w:sz w:val="24"/>
          <w:szCs w:val="24"/>
        </w:rPr>
        <w:t>,</w:t>
      </w:r>
      <w:r w:rsidR="00791A49" w:rsidRPr="00791A49">
        <w:t xml:space="preserve"> </w:t>
      </w:r>
      <w:r w:rsidR="00791A49">
        <w:rPr>
          <w:rFonts w:ascii="Times New Roman" w:hAnsi="Times New Roman" w:cs="Times New Roman"/>
          <w:sz w:val="24"/>
          <w:szCs w:val="24"/>
        </w:rPr>
        <w:t>b</w:t>
      </w:r>
      <w:r w:rsidR="00791A49" w:rsidRPr="00791A49">
        <w:rPr>
          <w:rFonts w:ascii="Times New Roman" w:hAnsi="Times New Roman" w:cs="Times New Roman"/>
          <w:sz w:val="24"/>
          <w:szCs w:val="24"/>
        </w:rPr>
        <w:t>y talking about the decisions taken</w:t>
      </w:r>
      <w:r w:rsidR="00791A49">
        <w:rPr>
          <w:rFonts w:ascii="Times New Roman" w:hAnsi="Times New Roman" w:cs="Times New Roman"/>
          <w:sz w:val="24"/>
          <w:szCs w:val="24"/>
        </w:rPr>
        <w:t xml:space="preserve"> </w:t>
      </w:r>
      <w:r w:rsidR="00881B8C" w:rsidRPr="00881B8C">
        <w:rPr>
          <w:rFonts w:ascii="Times New Roman" w:hAnsi="Times New Roman" w:cs="Times New Roman"/>
          <w:sz w:val="24"/>
          <w:szCs w:val="24"/>
        </w:rPr>
        <w:t xml:space="preserve">, all participants will be better able to </w:t>
      </w:r>
      <w:r w:rsidR="00A7246C">
        <w:rPr>
          <w:rFonts w:ascii="Times New Roman" w:hAnsi="Times New Roman" w:cs="Times New Roman"/>
          <w:sz w:val="24"/>
          <w:szCs w:val="24"/>
        </w:rPr>
        <w:t>understand</w:t>
      </w:r>
      <w:r w:rsidR="00881B8C" w:rsidRPr="00881B8C">
        <w:rPr>
          <w:rFonts w:ascii="Times New Roman" w:hAnsi="Times New Roman" w:cs="Times New Roman"/>
          <w:sz w:val="24"/>
          <w:szCs w:val="24"/>
        </w:rPr>
        <w:t xml:space="preserve"> the child's </w:t>
      </w:r>
      <w:r w:rsidR="00A7246C">
        <w:rPr>
          <w:rFonts w:ascii="Times New Roman" w:hAnsi="Times New Roman" w:cs="Times New Roman"/>
          <w:sz w:val="24"/>
          <w:szCs w:val="24"/>
        </w:rPr>
        <w:t>position</w:t>
      </w:r>
      <w:r w:rsidR="00881B8C" w:rsidRPr="00881B8C">
        <w:rPr>
          <w:rFonts w:ascii="Times New Roman" w:hAnsi="Times New Roman" w:cs="Times New Roman"/>
          <w:sz w:val="24"/>
          <w:szCs w:val="24"/>
        </w:rPr>
        <w:t xml:space="preserve"> and make sure that the choices are suitable</w:t>
      </w:r>
      <w:r w:rsidR="00F9720A">
        <w:rPr>
          <w:rFonts w:ascii="Times New Roman" w:hAnsi="Times New Roman" w:cs="Times New Roman"/>
          <w:sz w:val="24"/>
          <w:szCs w:val="24"/>
        </w:rPr>
        <w:t xml:space="preserve"> (Central</w:t>
      </w:r>
      <w:r w:rsidR="007B5755">
        <w:rPr>
          <w:rFonts w:ascii="Times New Roman" w:hAnsi="Times New Roman" w:cs="Times New Roman"/>
          <w:sz w:val="24"/>
          <w:szCs w:val="24"/>
        </w:rPr>
        <w:t xml:space="preserve"> and Local Government, 2020).</w:t>
      </w:r>
    </w:p>
    <w:p w14:paraId="7B737EFF" w14:textId="3C949F36" w:rsidR="00197C6A" w:rsidRDefault="002C58A5" w:rsidP="00197C6A">
      <w:pPr>
        <w:spacing w:line="276" w:lineRule="auto"/>
        <w:rPr>
          <w:rFonts w:ascii="Times New Roman" w:hAnsi="Times New Roman" w:cs="Times New Roman"/>
          <w:sz w:val="24"/>
          <w:szCs w:val="24"/>
        </w:rPr>
      </w:pPr>
      <w:r>
        <w:rPr>
          <w:rFonts w:ascii="Times New Roman" w:hAnsi="Times New Roman" w:cs="Times New Roman"/>
          <w:sz w:val="24"/>
          <w:szCs w:val="24"/>
        </w:rPr>
        <w:t xml:space="preserve">The HM Government (2023) </w:t>
      </w:r>
      <w:r w:rsidR="00F3022C">
        <w:rPr>
          <w:rFonts w:ascii="Times New Roman" w:hAnsi="Times New Roman" w:cs="Times New Roman"/>
          <w:sz w:val="24"/>
          <w:szCs w:val="24"/>
        </w:rPr>
        <w:t xml:space="preserve">argues that </w:t>
      </w:r>
      <w:r w:rsidR="005320E5">
        <w:rPr>
          <w:rFonts w:ascii="Times New Roman" w:hAnsi="Times New Roman" w:cs="Times New Roman"/>
          <w:sz w:val="24"/>
          <w:szCs w:val="24"/>
        </w:rPr>
        <w:t>n</w:t>
      </w:r>
      <w:r w:rsidR="005320E5" w:rsidRPr="005320E5">
        <w:rPr>
          <w:rFonts w:ascii="Times New Roman" w:hAnsi="Times New Roman" w:cs="Times New Roman"/>
          <w:sz w:val="24"/>
          <w:szCs w:val="24"/>
        </w:rPr>
        <w:t xml:space="preserve">othing is more </w:t>
      </w:r>
      <w:r w:rsidR="00A7246C">
        <w:rPr>
          <w:rFonts w:ascii="Times New Roman" w:hAnsi="Times New Roman" w:cs="Times New Roman"/>
          <w:sz w:val="24"/>
          <w:szCs w:val="24"/>
        </w:rPr>
        <w:t>serious</w:t>
      </w:r>
      <w:r w:rsidR="005320E5" w:rsidRPr="005320E5">
        <w:rPr>
          <w:rFonts w:ascii="Times New Roman" w:hAnsi="Times New Roman" w:cs="Times New Roman"/>
          <w:sz w:val="24"/>
          <w:szCs w:val="24"/>
        </w:rPr>
        <w:t xml:space="preserve"> than the wellbeing of </w:t>
      </w:r>
      <w:r w:rsidR="00A7246C">
        <w:rPr>
          <w:rFonts w:ascii="Times New Roman" w:hAnsi="Times New Roman" w:cs="Times New Roman"/>
          <w:sz w:val="24"/>
          <w:szCs w:val="24"/>
        </w:rPr>
        <w:t>a child</w:t>
      </w:r>
      <w:r w:rsidR="005320E5" w:rsidRPr="005320E5">
        <w:rPr>
          <w:rFonts w:ascii="Times New Roman" w:hAnsi="Times New Roman" w:cs="Times New Roman"/>
          <w:sz w:val="24"/>
          <w:szCs w:val="24"/>
        </w:rPr>
        <w:t xml:space="preserve">. Every </w:t>
      </w:r>
      <w:r w:rsidR="005320E5">
        <w:rPr>
          <w:rFonts w:ascii="Times New Roman" w:hAnsi="Times New Roman" w:cs="Times New Roman"/>
          <w:sz w:val="24"/>
          <w:szCs w:val="24"/>
        </w:rPr>
        <w:t>child</w:t>
      </w:r>
      <w:r w:rsidR="005320E5" w:rsidRPr="005320E5">
        <w:rPr>
          <w:rFonts w:ascii="Times New Roman" w:hAnsi="Times New Roman" w:cs="Times New Roman"/>
          <w:sz w:val="24"/>
          <w:szCs w:val="24"/>
        </w:rPr>
        <w:t xml:space="preserve"> has the right to grow up in a </w:t>
      </w:r>
      <w:r w:rsidR="00A7246C">
        <w:rPr>
          <w:rFonts w:ascii="Times New Roman" w:hAnsi="Times New Roman" w:cs="Times New Roman"/>
          <w:sz w:val="24"/>
          <w:szCs w:val="24"/>
        </w:rPr>
        <w:t xml:space="preserve">secure and loving and more importantly a safe </w:t>
      </w:r>
      <w:r w:rsidR="005320E5" w:rsidRPr="005320E5">
        <w:rPr>
          <w:rFonts w:ascii="Times New Roman" w:hAnsi="Times New Roman" w:cs="Times New Roman"/>
          <w:sz w:val="24"/>
          <w:szCs w:val="24"/>
        </w:rPr>
        <w:t>environment</w:t>
      </w:r>
      <w:r w:rsidR="005320E5">
        <w:rPr>
          <w:rFonts w:ascii="Times New Roman" w:hAnsi="Times New Roman" w:cs="Times New Roman"/>
          <w:sz w:val="24"/>
          <w:szCs w:val="24"/>
        </w:rPr>
        <w:t xml:space="preserve"> (</w:t>
      </w:r>
      <w:r w:rsidR="00154187">
        <w:rPr>
          <w:rFonts w:ascii="Times New Roman" w:hAnsi="Times New Roman" w:cs="Times New Roman"/>
          <w:sz w:val="24"/>
          <w:szCs w:val="24"/>
        </w:rPr>
        <w:t xml:space="preserve">HM Government, 2023) </w:t>
      </w:r>
      <w:r w:rsidR="00A7246C" w:rsidRPr="00A7246C">
        <w:rPr>
          <w:rFonts w:ascii="Times New Roman" w:hAnsi="Times New Roman" w:cs="Times New Roman"/>
          <w:sz w:val="24"/>
          <w:szCs w:val="24"/>
        </w:rPr>
        <w:t>Excellent and effective support should be provided to children in need of help and safety</w:t>
      </w:r>
      <w:r w:rsidR="00A7246C">
        <w:rPr>
          <w:rFonts w:ascii="Times New Roman" w:hAnsi="Times New Roman" w:cs="Times New Roman"/>
          <w:sz w:val="24"/>
          <w:szCs w:val="24"/>
        </w:rPr>
        <w:t xml:space="preserve"> </w:t>
      </w:r>
      <w:r w:rsidR="00A7246C" w:rsidRPr="00A7246C">
        <w:rPr>
          <w:rFonts w:ascii="Times New Roman" w:hAnsi="Times New Roman" w:cs="Times New Roman"/>
          <w:sz w:val="24"/>
          <w:szCs w:val="24"/>
        </w:rPr>
        <w:t xml:space="preserve">in order for this to occur, individuals, groups, and agencies </w:t>
      </w:r>
      <w:r w:rsidR="00A7246C" w:rsidRPr="00A7246C">
        <w:rPr>
          <w:rFonts w:ascii="Times New Roman" w:hAnsi="Times New Roman" w:cs="Times New Roman"/>
          <w:sz w:val="24"/>
          <w:szCs w:val="24"/>
        </w:rPr>
        <w:lastRenderedPageBreak/>
        <w:t>must be open and honest</w:t>
      </w:r>
      <w:r w:rsidR="00A7246C">
        <w:rPr>
          <w:rFonts w:ascii="Times New Roman" w:hAnsi="Times New Roman" w:cs="Times New Roman"/>
          <w:sz w:val="24"/>
          <w:szCs w:val="24"/>
        </w:rPr>
        <w:t xml:space="preserve"> </w:t>
      </w:r>
      <w:r w:rsidR="00F35147">
        <w:rPr>
          <w:rFonts w:ascii="Times New Roman" w:hAnsi="Times New Roman" w:cs="Times New Roman"/>
          <w:sz w:val="24"/>
          <w:szCs w:val="24"/>
        </w:rPr>
        <w:t>a</w:t>
      </w:r>
      <w:r w:rsidR="005320E5" w:rsidRPr="005320E5">
        <w:rPr>
          <w:rFonts w:ascii="Times New Roman" w:hAnsi="Times New Roman" w:cs="Times New Roman"/>
          <w:sz w:val="24"/>
          <w:szCs w:val="24"/>
        </w:rPr>
        <w:t>bout their respective and mutual duties and obligations, as well as their collaborative efforts</w:t>
      </w:r>
      <w:r w:rsidR="00C504A6">
        <w:rPr>
          <w:rFonts w:ascii="Times New Roman" w:hAnsi="Times New Roman" w:cs="Times New Roman"/>
          <w:sz w:val="24"/>
          <w:szCs w:val="24"/>
        </w:rPr>
        <w:t xml:space="preserve"> (HM Government, 2023)</w:t>
      </w:r>
      <w:r w:rsidR="00B07B30">
        <w:rPr>
          <w:rFonts w:ascii="Times New Roman" w:hAnsi="Times New Roman" w:cs="Times New Roman"/>
          <w:sz w:val="24"/>
          <w:szCs w:val="24"/>
        </w:rPr>
        <w:t xml:space="preserve">. </w:t>
      </w:r>
      <w:r w:rsidR="00C02E94">
        <w:rPr>
          <w:rFonts w:ascii="Times New Roman" w:hAnsi="Times New Roman" w:cs="Times New Roman"/>
          <w:sz w:val="24"/>
          <w:szCs w:val="24"/>
        </w:rPr>
        <w:t xml:space="preserve">The HM Government suggest </w:t>
      </w:r>
      <w:r w:rsidR="006A1C9C">
        <w:rPr>
          <w:rFonts w:ascii="Times New Roman" w:hAnsi="Times New Roman" w:cs="Times New Roman"/>
          <w:sz w:val="24"/>
          <w:szCs w:val="24"/>
        </w:rPr>
        <w:t>that l</w:t>
      </w:r>
      <w:r w:rsidR="00197C6A" w:rsidRPr="00197C6A">
        <w:rPr>
          <w:rFonts w:ascii="Times New Roman" w:hAnsi="Times New Roman" w:cs="Times New Roman"/>
          <w:sz w:val="24"/>
          <w:szCs w:val="24"/>
        </w:rPr>
        <w:t xml:space="preserve">ocal authorities, in </w:t>
      </w:r>
      <w:r w:rsidR="00A7246C">
        <w:rPr>
          <w:rFonts w:ascii="Times New Roman" w:hAnsi="Times New Roman" w:cs="Times New Roman"/>
          <w:sz w:val="24"/>
          <w:szCs w:val="24"/>
        </w:rPr>
        <w:t>cooperation</w:t>
      </w:r>
      <w:r w:rsidR="00197C6A" w:rsidRPr="00197C6A">
        <w:rPr>
          <w:rFonts w:ascii="Times New Roman" w:hAnsi="Times New Roman" w:cs="Times New Roman"/>
          <w:sz w:val="24"/>
          <w:szCs w:val="24"/>
        </w:rPr>
        <w:t xml:space="preserve"> with partner and agencies, have</w:t>
      </w:r>
      <w:r w:rsidR="00A7246C">
        <w:rPr>
          <w:rFonts w:ascii="Times New Roman" w:hAnsi="Times New Roman" w:cs="Times New Roman"/>
          <w:sz w:val="24"/>
          <w:szCs w:val="24"/>
        </w:rPr>
        <w:t xml:space="preserve"> a</w:t>
      </w:r>
      <w:r w:rsidR="00197C6A" w:rsidRPr="00197C6A">
        <w:rPr>
          <w:rFonts w:ascii="Times New Roman" w:hAnsi="Times New Roman" w:cs="Times New Roman"/>
          <w:sz w:val="24"/>
          <w:szCs w:val="24"/>
        </w:rPr>
        <w:t xml:space="preserve"> responsibil</w:t>
      </w:r>
      <w:r w:rsidR="00A7246C">
        <w:rPr>
          <w:rFonts w:ascii="Times New Roman" w:hAnsi="Times New Roman" w:cs="Times New Roman"/>
          <w:sz w:val="24"/>
          <w:szCs w:val="24"/>
        </w:rPr>
        <w:t xml:space="preserve">ity </w:t>
      </w:r>
      <w:r w:rsidR="00197C6A" w:rsidRPr="00197C6A">
        <w:rPr>
          <w:rFonts w:ascii="Times New Roman" w:hAnsi="Times New Roman" w:cs="Times New Roman"/>
          <w:sz w:val="24"/>
          <w:szCs w:val="24"/>
        </w:rPr>
        <w:t xml:space="preserve">to ensure the safety and well-being of all children under their jurisdiction, even though parents and carers are the primary caretakers for their children. The Children Act of 1989 1 lays forth certain </w:t>
      </w:r>
      <w:r w:rsidR="00197C6A" w:rsidRPr="00197C6A">
        <w:rPr>
          <w:rFonts w:ascii="Times New Roman" w:hAnsi="Times New Roman" w:cs="Times New Roman"/>
          <w:sz w:val="24"/>
          <w:szCs w:val="24"/>
        </w:rPr>
        <w:br/>
        <w:t xml:space="preserve">responsibilities to conduct </w:t>
      </w:r>
      <w:r w:rsidR="00CE6D94">
        <w:rPr>
          <w:rFonts w:ascii="Times New Roman" w:hAnsi="Times New Roman" w:cs="Times New Roman"/>
          <w:sz w:val="24"/>
          <w:szCs w:val="24"/>
        </w:rPr>
        <w:t xml:space="preserve">a full </w:t>
      </w:r>
      <w:proofErr w:type="spellStart"/>
      <w:r w:rsidR="00CE6D94">
        <w:rPr>
          <w:rFonts w:ascii="Times New Roman" w:hAnsi="Times New Roman" w:cs="Times New Roman"/>
          <w:sz w:val="24"/>
          <w:szCs w:val="24"/>
        </w:rPr>
        <w:t>investagation</w:t>
      </w:r>
      <w:proofErr w:type="spellEnd"/>
      <w:r w:rsidR="00197C6A" w:rsidRPr="00197C6A">
        <w:rPr>
          <w:rFonts w:ascii="Times New Roman" w:hAnsi="Times New Roman" w:cs="Times New Roman"/>
          <w:sz w:val="24"/>
          <w:szCs w:val="24"/>
        </w:rPr>
        <w:t xml:space="preserve"> if they suspect a child has experienced or is going to suffer serious </w:t>
      </w:r>
      <w:r w:rsidR="00CE6D94">
        <w:rPr>
          <w:rFonts w:ascii="Times New Roman" w:hAnsi="Times New Roman" w:cs="Times New Roman"/>
          <w:sz w:val="24"/>
          <w:szCs w:val="24"/>
        </w:rPr>
        <w:t>harm</w:t>
      </w:r>
      <w:r w:rsidR="00197C6A" w:rsidRPr="00197C6A">
        <w:rPr>
          <w:rFonts w:ascii="Times New Roman" w:hAnsi="Times New Roman" w:cs="Times New Roman"/>
          <w:sz w:val="24"/>
          <w:szCs w:val="24"/>
        </w:rPr>
        <w:t xml:space="preserve">, as well as to offer services to children </w:t>
      </w:r>
      <w:r w:rsidR="00CE6D94">
        <w:rPr>
          <w:rFonts w:ascii="Times New Roman" w:hAnsi="Times New Roman" w:cs="Times New Roman"/>
          <w:sz w:val="24"/>
          <w:szCs w:val="24"/>
        </w:rPr>
        <w:t xml:space="preserve">who </w:t>
      </w:r>
      <w:r w:rsidR="00197C6A" w:rsidRPr="00197C6A">
        <w:rPr>
          <w:rFonts w:ascii="Times New Roman" w:hAnsi="Times New Roman" w:cs="Times New Roman"/>
          <w:sz w:val="24"/>
          <w:szCs w:val="24"/>
        </w:rPr>
        <w:t>are in need</w:t>
      </w:r>
      <w:r w:rsidR="008B3A7A">
        <w:rPr>
          <w:rFonts w:ascii="Times New Roman" w:hAnsi="Times New Roman" w:cs="Times New Roman"/>
          <w:sz w:val="24"/>
          <w:szCs w:val="24"/>
        </w:rPr>
        <w:t xml:space="preserve"> (HM Government, 2023)</w:t>
      </w:r>
      <w:r w:rsidR="003D01D6">
        <w:rPr>
          <w:rFonts w:ascii="Times New Roman" w:hAnsi="Times New Roman" w:cs="Times New Roman"/>
          <w:sz w:val="24"/>
          <w:szCs w:val="24"/>
        </w:rPr>
        <w:t xml:space="preserve">. </w:t>
      </w:r>
    </w:p>
    <w:p w14:paraId="02D1B0C8" w14:textId="3BC0E48F" w:rsidR="00682954" w:rsidRDefault="00F42696" w:rsidP="00682954">
      <w:pPr>
        <w:spacing w:line="276" w:lineRule="auto"/>
        <w:rPr>
          <w:rFonts w:ascii="Times New Roman" w:hAnsi="Times New Roman" w:cs="Times New Roman"/>
          <w:sz w:val="24"/>
          <w:szCs w:val="24"/>
        </w:rPr>
      </w:pPr>
      <w:r>
        <w:rPr>
          <w:rFonts w:ascii="Times New Roman" w:hAnsi="Times New Roman" w:cs="Times New Roman"/>
          <w:sz w:val="24"/>
          <w:szCs w:val="24"/>
        </w:rPr>
        <w:t xml:space="preserve">According to the </w:t>
      </w:r>
      <w:r w:rsidR="00135E04">
        <w:rPr>
          <w:rFonts w:ascii="Times New Roman" w:hAnsi="Times New Roman" w:cs="Times New Roman"/>
          <w:sz w:val="24"/>
          <w:szCs w:val="24"/>
        </w:rPr>
        <w:t>Online Learning College (2022)</w:t>
      </w:r>
      <w:r w:rsidR="003D01D6">
        <w:rPr>
          <w:rFonts w:ascii="Times New Roman" w:hAnsi="Times New Roman" w:cs="Times New Roman"/>
          <w:sz w:val="24"/>
          <w:szCs w:val="24"/>
        </w:rPr>
        <w:t xml:space="preserve"> Childrens Act of </w:t>
      </w:r>
      <w:r w:rsidR="007510D1">
        <w:rPr>
          <w:rFonts w:ascii="Times New Roman" w:hAnsi="Times New Roman" w:cs="Times New Roman"/>
          <w:sz w:val="24"/>
          <w:szCs w:val="24"/>
        </w:rPr>
        <w:t>20</w:t>
      </w:r>
      <w:r w:rsidR="0079068C">
        <w:rPr>
          <w:rFonts w:ascii="Times New Roman" w:hAnsi="Times New Roman" w:cs="Times New Roman"/>
          <w:sz w:val="24"/>
          <w:szCs w:val="24"/>
        </w:rPr>
        <w:t>04</w:t>
      </w:r>
      <w:r w:rsidR="00424E50">
        <w:rPr>
          <w:rFonts w:ascii="Times New Roman" w:hAnsi="Times New Roman" w:cs="Times New Roman"/>
          <w:sz w:val="24"/>
          <w:szCs w:val="24"/>
        </w:rPr>
        <w:t xml:space="preserve"> </w:t>
      </w:r>
      <w:r w:rsidR="00371D8E">
        <w:rPr>
          <w:rFonts w:ascii="Times New Roman" w:hAnsi="Times New Roman" w:cs="Times New Roman"/>
          <w:sz w:val="24"/>
          <w:szCs w:val="24"/>
        </w:rPr>
        <w:t>was</w:t>
      </w:r>
      <w:r w:rsidR="00D14917">
        <w:rPr>
          <w:rFonts w:ascii="Times New Roman" w:hAnsi="Times New Roman" w:cs="Times New Roman"/>
          <w:sz w:val="24"/>
          <w:szCs w:val="24"/>
        </w:rPr>
        <w:t xml:space="preserve"> developed as an extension to the same act f</w:t>
      </w:r>
      <w:r w:rsidR="00A10195">
        <w:rPr>
          <w:rFonts w:ascii="Times New Roman" w:hAnsi="Times New Roman" w:cs="Times New Roman"/>
          <w:sz w:val="24"/>
          <w:szCs w:val="24"/>
        </w:rPr>
        <w:t>ro</w:t>
      </w:r>
      <w:r w:rsidR="00D14917">
        <w:rPr>
          <w:rFonts w:ascii="Times New Roman" w:hAnsi="Times New Roman" w:cs="Times New Roman"/>
          <w:sz w:val="24"/>
          <w:szCs w:val="24"/>
        </w:rPr>
        <w:t xml:space="preserve">m 1989. </w:t>
      </w:r>
      <w:r w:rsidR="006206AE" w:rsidRPr="006206AE">
        <w:rPr>
          <w:rFonts w:ascii="Times New Roman" w:hAnsi="Times New Roman" w:cs="Times New Roman"/>
          <w:sz w:val="24"/>
          <w:szCs w:val="24"/>
        </w:rPr>
        <w:t xml:space="preserve">The 2004 Children's Act primarily differs from the 1989 Children's Act in that it </w:t>
      </w:r>
      <w:r w:rsidR="006570A3">
        <w:rPr>
          <w:rFonts w:ascii="Times New Roman" w:hAnsi="Times New Roman" w:cs="Times New Roman"/>
          <w:sz w:val="24"/>
          <w:szCs w:val="24"/>
        </w:rPr>
        <w:t>highlights</w:t>
      </w:r>
      <w:r w:rsidR="001676C1">
        <w:rPr>
          <w:rFonts w:ascii="Times New Roman" w:hAnsi="Times New Roman" w:cs="Times New Roman"/>
          <w:sz w:val="24"/>
          <w:szCs w:val="24"/>
        </w:rPr>
        <w:t xml:space="preserve"> more</w:t>
      </w:r>
      <w:r w:rsidR="006206AE" w:rsidRPr="006206AE">
        <w:rPr>
          <w:rFonts w:ascii="Times New Roman" w:hAnsi="Times New Roman" w:cs="Times New Roman"/>
          <w:sz w:val="24"/>
          <w:szCs w:val="24"/>
        </w:rPr>
        <w:t xml:space="preserve"> on making sure that everyone who works with children, including individuals and groups, has a duty to protect children and advance their wellbeing</w:t>
      </w:r>
      <w:r w:rsidR="004846D3">
        <w:rPr>
          <w:rFonts w:ascii="Times New Roman" w:hAnsi="Times New Roman" w:cs="Times New Roman"/>
          <w:sz w:val="24"/>
          <w:szCs w:val="24"/>
        </w:rPr>
        <w:t xml:space="preserve"> (Online Learning College, 2022)</w:t>
      </w:r>
      <w:r w:rsidR="00A8438A">
        <w:rPr>
          <w:rFonts w:ascii="Times New Roman" w:hAnsi="Times New Roman" w:cs="Times New Roman"/>
          <w:sz w:val="24"/>
          <w:szCs w:val="24"/>
        </w:rPr>
        <w:t xml:space="preserve">. </w:t>
      </w:r>
      <w:r w:rsidR="001676C1">
        <w:rPr>
          <w:rFonts w:ascii="Times New Roman" w:hAnsi="Times New Roman" w:cs="Times New Roman"/>
          <w:sz w:val="24"/>
          <w:szCs w:val="24"/>
        </w:rPr>
        <w:t>The main aim of the Children</w:t>
      </w:r>
      <w:r w:rsidR="00FC3BC5">
        <w:rPr>
          <w:rFonts w:ascii="Times New Roman" w:hAnsi="Times New Roman" w:cs="Times New Roman"/>
          <w:sz w:val="24"/>
          <w:szCs w:val="24"/>
        </w:rPr>
        <w:t xml:space="preserve">s Act 2004 it to make sure that all children living in the United Kingdom are </w:t>
      </w:r>
      <w:r w:rsidR="002D12A3">
        <w:rPr>
          <w:rFonts w:ascii="Times New Roman" w:hAnsi="Times New Roman" w:cs="Times New Roman"/>
          <w:sz w:val="24"/>
          <w:szCs w:val="24"/>
        </w:rPr>
        <w:t>kept protected and safe</w:t>
      </w:r>
      <w:r w:rsidR="00CC5D17">
        <w:rPr>
          <w:rFonts w:ascii="Times New Roman" w:hAnsi="Times New Roman" w:cs="Times New Roman"/>
          <w:sz w:val="24"/>
          <w:szCs w:val="24"/>
        </w:rPr>
        <w:t xml:space="preserve"> (Online Learning College, 2022). </w:t>
      </w:r>
      <w:r w:rsidR="00955FB5">
        <w:rPr>
          <w:rFonts w:ascii="Times New Roman" w:hAnsi="Times New Roman" w:cs="Times New Roman"/>
          <w:sz w:val="24"/>
          <w:szCs w:val="24"/>
        </w:rPr>
        <w:t>Section 28 of the Childrens Act 2004</w:t>
      </w:r>
      <w:r w:rsidR="00025C5F">
        <w:rPr>
          <w:rFonts w:ascii="Times New Roman" w:hAnsi="Times New Roman" w:cs="Times New Roman"/>
          <w:sz w:val="24"/>
          <w:szCs w:val="24"/>
        </w:rPr>
        <w:t>,</w:t>
      </w:r>
      <w:r w:rsidR="00AC3E82">
        <w:rPr>
          <w:rFonts w:ascii="Times New Roman" w:hAnsi="Times New Roman" w:cs="Times New Roman"/>
          <w:sz w:val="24"/>
          <w:szCs w:val="24"/>
        </w:rPr>
        <w:t xml:space="preserve"> </w:t>
      </w:r>
    </w:p>
    <w:p w14:paraId="62E73C89" w14:textId="64E39D36" w:rsidR="00892726" w:rsidRDefault="00AC3E82" w:rsidP="00682954">
      <w:pPr>
        <w:spacing w:line="276" w:lineRule="auto"/>
        <w:jc w:val="center"/>
        <w:rPr>
          <w:rFonts w:ascii="Times New Roman" w:hAnsi="Times New Roman" w:cs="Times New Roman"/>
          <w:sz w:val="24"/>
          <w:szCs w:val="24"/>
        </w:rPr>
      </w:pPr>
      <w:r w:rsidRPr="00AA379C">
        <w:rPr>
          <w:rFonts w:ascii="Times New Roman" w:hAnsi="Times New Roman" w:cs="Times New Roman"/>
          <w:sz w:val="24"/>
          <w:szCs w:val="24"/>
        </w:rPr>
        <w:t>“</w:t>
      </w:r>
      <w:r w:rsidR="00892726" w:rsidRPr="00AA379C">
        <w:rPr>
          <w:rFonts w:ascii="Times New Roman" w:hAnsi="Times New Roman" w:cs="Times New Roman"/>
          <w:sz w:val="24"/>
          <w:szCs w:val="24"/>
        </w:rPr>
        <w:t>Imposes</w:t>
      </w:r>
      <w:r w:rsidR="00682954" w:rsidRPr="00AA379C">
        <w:rPr>
          <w:rFonts w:ascii="Times New Roman" w:hAnsi="Times New Roman" w:cs="Times New Roman"/>
          <w:sz w:val="24"/>
          <w:szCs w:val="24"/>
        </w:rPr>
        <w:t xml:space="preserve"> a duty on local authorities and other bodies such as the local police body, local health boards, NHS Trusts, probation boards and youth offending teams to ensure that their functions are discharged having regard to the need to safeguard and promote the welfare of children</w:t>
      </w:r>
      <w:r w:rsidR="00025C5F" w:rsidRPr="00AA379C">
        <w:rPr>
          <w:rFonts w:ascii="Times New Roman" w:hAnsi="Times New Roman" w:cs="Times New Roman"/>
          <w:sz w:val="24"/>
          <w:szCs w:val="24"/>
        </w:rPr>
        <w:t>”</w:t>
      </w:r>
      <w:r w:rsidR="00892726" w:rsidRPr="00AA379C">
        <w:rPr>
          <w:rFonts w:ascii="Times New Roman" w:hAnsi="Times New Roman" w:cs="Times New Roman"/>
          <w:sz w:val="24"/>
          <w:szCs w:val="24"/>
        </w:rPr>
        <w:t xml:space="preserve"> </w:t>
      </w:r>
      <w:r w:rsidR="00025C5F" w:rsidRPr="00AA379C">
        <w:rPr>
          <w:rFonts w:ascii="Times New Roman" w:hAnsi="Times New Roman" w:cs="Times New Roman"/>
          <w:sz w:val="24"/>
          <w:szCs w:val="24"/>
        </w:rPr>
        <w:t>(</w:t>
      </w:r>
      <w:r w:rsidR="00054AB9" w:rsidRPr="00AA379C">
        <w:rPr>
          <w:rFonts w:ascii="Times New Roman" w:hAnsi="Times New Roman" w:cs="Times New Roman"/>
          <w:sz w:val="24"/>
          <w:szCs w:val="24"/>
        </w:rPr>
        <w:t>Welsh Gover</w:t>
      </w:r>
      <w:r w:rsidR="00AA6EEA" w:rsidRPr="00AA379C">
        <w:rPr>
          <w:rFonts w:ascii="Times New Roman" w:hAnsi="Times New Roman" w:cs="Times New Roman"/>
          <w:sz w:val="24"/>
          <w:szCs w:val="24"/>
        </w:rPr>
        <w:t>nment, 2021)</w:t>
      </w:r>
    </w:p>
    <w:p w14:paraId="33C9ABA2" w14:textId="4BE16388" w:rsidR="00DD0BF8" w:rsidRDefault="00B5181B" w:rsidP="00DD0BF8">
      <w:pPr>
        <w:spacing w:line="276" w:lineRule="auto"/>
        <w:rPr>
          <w:rFonts w:ascii="Times New Roman" w:hAnsi="Times New Roman" w:cs="Times New Roman"/>
          <w:sz w:val="24"/>
          <w:szCs w:val="24"/>
        </w:rPr>
      </w:pPr>
      <w:r>
        <w:rPr>
          <w:rFonts w:ascii="Times New Roman" w:hAnsi="Times New Roman" w:cs="Times New Roman"/>
          <w:sz w:val="24"/>
          <w:szCs w:val="24"/>
        </w:rPr>
        <w:t xml:space="preserve">Child protection has become </w:t>
      </w:r>
      <w:r w:rsidR="00D236B9">
        <w:rPr>
          <w:rFonts w:ascii="Times New Roman" w:hAnsi="Times New Roman" w:cs="Times New Roman"/>
          <w:sz w:val="24"/>
          <w:szCs w:val="24"/>
        </w:rPr>
        <w:t xml:space="preserve">a significant </w:t>
      </w:r>
      <w:r w:rsidR="00924EF9">
        <w:rPr>
          <w:rFonts w:ascii="Times New Roman" w:hAnsi="Times New Roman" w:cs="Times New Roman"/>
          <w:sz w:val="24"/>
          <w:szCs w:val="24"/>
        </w:rPr>
        <w:t xml:space="preserve">importance </w:t>
      </w:r>
      <w:r w:rsidR="001C2269">
        <w:rPr>
          <w:rFonts w:ascii="Times New Roman" w:hAnsi="Times New Roman" w:cs="Times New Roman"/>
          <w:sz w:val="24"/>
          <w:szCs w:val="24"/>
        </w:rPr>
        <w:t>with maltreatment of children becoming a global problem</w:t>
      </w:r>
      <w:r w:rsidR="00CF71CB">
        <w:rPr>
          <w:rFonts w:ascii="Times New Roman" w:hAnsi="Times New Roman" w:cs="Times New Roman"/>
          <w:sz w:val="24"/>
          <w:szCs w:val="24"/>
        </w:rPr>
        <w:t xml:space="preserve"> (Ulhaq, 2021</w:t>
      </w:r>
      <w:r w:rsidR="00B57A05">
        <w:rPr>
          <w:rFonts w:ascii="Times New Roman" w:hAnsi="Times New Roman" w:cs="Times New Roman"/>
          <w:sz w:val="24"/>
          <w:szCs w:val="24"/>
        </w:rPr>
        <w:t>, p.2</w:t>
      </w:r>
      <w:r w:rsidR="00CF71CB">
        <w:rPr>
          <w:rFonts w:ascii="Times New Roman" w:hAnsi="Times New Roman" w:cs="Times New Roman"/>
          <w:sz w:val="24"/>
          <w:szCs w:val="24"/>
        </w:rPr>
        <w:t>)</w:t>
      </w:r>
      <w:r w:rsidR="008F064F">
        <w:rPr>
          <w:rFonts w:ascii="Times New Roman" w:hAnsi="Times New Roman" w:cs="Times New Roman"/>
          <w:sz w:val="24"/>
          <w:szCs w:val="24"/>
        </w:rPr>
        <w:t xml:space="preserve">. </w:t>
      </w:r>
      <w:r w:rsidR="00E83EFC">
        <w:rPr>
          <w:rFonts w:ascii="Times New Roman" w:hAnsi="Times New Roman" w:cs="Times New Roman"/>
          <w:sz w:val="24"/>
          <w:szCs w:val="24"/>
        </w:rPr>
        <w:t>Child</w:t>
      </w:r>
      <w:r w:rsidR="00BE31F3">
        <w:rPr>
          <w:rFonts w:ascii="Times New Roman" w:hAnsi="Times New Roman" w:cs="Times New Roman"/>
          <w:sz w:val="24"/>
          <w:szCs w:val="24"/>
        </w:rPr>
        <w:t xml:space="preserve">ren </w:t>
      </w:r>
      <w:r w:rsidR="00E84597">
        <w:rPr>
          <w:rFonts w:ascii="Times New Roman" w:hAnsi="Times New Roman" w:cs="Times New Roman"/>
          <w:sz w:val="24"/>
          <w:szCs w:val="24"/>
        </w:rPr>
        <w:t>that</w:t>
      </w:r>
      <w:r w:rsidR="00BE31F3">
        <w:rPr>
          <w:rFonts w:ascii="Times New Roman" w:hAnsi="Times New Roman" w:cs="Times New Roman"/>
          <w:sz w:val="24"/>
          <w:szCs w:val="24"/>
        </w:rPr>
        <w:t xml:space="preserve"> </w:t>
      </w:r>
      <w:r w:rsidR="004958EC">
        <w:rPr>
          <w:rFonts w:ascii="Times New Roman" w:hAnsi="Times New Roman" w:cs="Times New Roman"/>
          <w:sz w:val="24"/>
          <w:szCs w:val="24"/>
        </w:rPr>
        <w:t>suffer</w:t>
      </w:r>
      <w:r w:rsidR="001653F6">
        <w:rPr>
          <w:rFonts w:ascii="Times New Roman" w:hAnsi="Times New Roman" w:cs="Times New Roman"/>
          <w:sz w:val="24"/>
          <w:szCs w:val="24"/>
        </w:rPr>
        <w:t xml:space="preserve"> from</w:t>
      </w:r>
      <w:r w:rsidR="004958EC">
        <w:rPr>
          <w:rFonts w:ascii="Times New Roman" w:hAnsi="Times New Roman" w:cs="Times New Roman"/>
          <w:sz w:val="24"/>
          <w:szCs w:val="24"/>
        </w:rPr>
        <w:t xml:space="preserve"> neglect</w:t>
      </w:r>
      <w:r w:rsidR="001653F6">
        <w:rPr>
          <w:rFonts w:ascii="Times New Roman" w:hAnsi="Times New Roman" w:cs="Times New Roman"/>
          <w:sz w:val="24"/>
          <w:szCs w:val="24"/>
        </w:rPr>
        <w:t xml:space="preserve">, that suffer from inflicted </w:t>
      </w:r>
      <w:r w:rsidR="00BE1C85">
        <w:rPr>
          <w:rFonts w:ascii="Times New Roman" w:hAnsi="Times New Roman" w:cs="Times New Roman"/>
          <w:sz w:val="24"/>
          <w:szCs w:val="24"/>
        </w:rPr>
        <w:t>physical trauma, emotional abuse and sexual abuse</w:t>
      </w:r>
      <w:r w:rsidR="00E84597">
        <w:rPr>
          <w:rFonts w:ascii="Times New Roman" w:hAnsi="Times New Roman" w:cs="Times New Roman"/>
          <w:sz w:val="24"/>
          <w:szCs w:val="24"/>
        </w:rPr>
        <w:t xml:space="preserve"> n</w:t>
      </w:r>
      <w:r w:rsidR="0095376C">
        <w:rPr>
          <w:rFonts w:ascii="Times New Roman" w:hAnsi="Times New Roman" w:cs="Times New Roman"/>
          <w:sz w:val="24"/>
          <w:szCs w:val="24"/>
        </w:rPr>
        <w:t>e</w:t>
      </w:r>
      <w:r w:rsidR="00E84597">
        <w:rPr>
          <w:rFonts w:ascii="Times New Roman" w:hAnsi="Times New Roman" w:cs="Times New Roman"/>
          <w:sz w:val="24"/>
          <w:szCs w:val="24"/>
        </w:rPr>
        <w:t>ed</w:t>
      </w:r>
      <w:r w:rsidR="009E7C97">
        <w:rPr>
          <w:rFonts w:ascii="Times New Roman" w:hAnsi="Times New Roman" w:cs="Times New Roman"/>
          <w:sz w:val="24"/>
          <w:szCs w:val="24"/>
        </w:rPr>
        <w:t xml:space="preserve"> a support system in place</w:t>
      </w:r>
      <w:r w:rsidR="0095376C">
        <w:rPr>
          <w:rFonts w:ascii="Times New Roman" w:hAnsi="Times New Roman" w:cs="Times New Roman"/>
          <w:sz w:val="24"/>
          <w:szCs w:val="24"/>
        </w:rPr>
        <w:t xml:space="preserve"> (Ulhaq, 2021</w:t>
      </w:r>
      <w:r w:rsidR="00B57A05">
        <w:rPr>
          <w:rFonts w:ascii="Times New Roman" w:hAnsi="Times New Roman" w:cs="Times New Roman"/>
          <w:sz w:val="24"/>
          <w:szCs w:val="24"/>
        </w:rPr>
        <w:t>, p.2</w:t>
      </w:r>
      <w:r w:rsidR="0095376C">
        <w:rPr>
          <w:rFonts w:ascii="Times New Roman" w:hAnsi="Times New Roman" w:cs="Times New Roman"/>
          <w:sz w:val="24"/>
          <w:szCs w:val="24"/>
        </w:rPr>
        <w:t xml:space="preserve">). </w:t>
      </w:r>
      <w:r w:rsidR="00A05173">
        <w:rPr>
          <w:rFonts w:ascii="Times New Roman" w:hAnsi="Times New Roman" w:cs="Times New Roman"/>
          <w:sz w:val="24"/>
          <w:szCs w:val="24"/>
        </w:rPr>
        <w:t>P</w:t>
      </w:r>
      <w:r w:rsidR="00C50567">
        <w:rPr>
          <w:rFonts w:ascii="Times New Roman" w:hAnsi="Times New Roman" w:cs="Times New Roman"/>
          <w:sz w:val="24"/>
          <w:szCs w:val="24"/>
        </w:rPr>
        <w:t xml:space="preserve">aediatricians have the unfortunate </w:t>
      </w:r>
      <w:r w:rsidR="002837AE">
        <w:rPr>
          <w:rFonts w:ascii="Times New Roman" w:hAnsi="Times New Roman" w:cs="Times New Roman"/>
          <w:sz w:val="24"/>
          <w:szCs w:val="24"/>
        </w:rPr>
        <w:t xml:space="preserve">situation of dealing with </w:t>
      </w:r>
      <w:r w:rsidR="00001761">
        <w:rPr>
          <w:rFonts w:ascii="Times New Roman" w:hAnsi="Times New Roman" w:cs="Times New Roman"/>
          <w:sz w:val="24"/>
          <w:szCs w:val="24"/>
        </w:rPr>
        <w:t xml:space="preserve">children who have been intentionally abused or </w:t>
      </w:r>
      <w:r w:rsidR="001F0B41">
        <w:rPr>
          <w:rFonts w:ascii="Times New Roman" w:hAnsi="Times New Roman" w:cs="Times New Roman"/>
          <w:sz w:val="24"/>
          <w:szCs w:val="24"/>
        </w:rPr>
        <w:t xml:space="preserve">hurt by someone close to the child such as </w:t>
      </w:r>
      <w:r w:rsidR="00E14223">
        <w:rPr>
          <w:rFonts w:ascii="Times New Roman" w:hAnsi="Times New Roman" w:cs="Times New Roman"/>
          <w:sz w:val="24"/>
          <w:szCs w:val="24"/>
        </w:rPr>
        <w:t>a parent or a family member (</w:t>
      </w:r>
      <w:proofErr w:type="spellStart"/>
      <w:r w:rsidR="00E14223">
        <w:rPr>
          <w:rFonts w:ascii="Times New Roman" w:hAnsi="Times New Roman" w:cs="Times New Roman"/>
          <w:sz w:val="24"/>
          <w:szCs w:val="24"/>
        </w:rPr>
        <w:t>Ulhal</w:t>
      </w:r>
      <w:proofErr w:type="spellEnd"/>
      <w:r w:rsidR="00E14223">
        <w:rPr>
          <w:rFonts w:ascii="Times New Roman" w:hAnsi="Times New Roman" w:cs="Times New Roman"/>
          <w:sz w:val="24"/>
          <w:szCs w:val="24"/>
        </w:rPr>
        <w:t>, 2021</w:t>
      </w:r>
      <w:r w:rsidR="00B57A05">
        <w:rPr>
          <w:rFonts w:ascii="Times New Roman" w:hAnsi="Times New Roman" w:cs="Times New Roman"/>
          <w:sz w:val="24"/>
          <w:szCs w:val="24"/>
        </w:rPr>
        <w:t>, p.2</w:t>
      </w:r>
      <w:r w:rsidR="00E14223">
        <w:rPr>
          <w:rFonts w:ascii="Times New Roman" w:hAnsi="Times New Roman" w:cs="Times New Roman"/>
          <w:sz w:val="24"/>
          <w:szCs w:val="24"/>
        </w:rPr>
        <w:t>)</w:t>
      </w:r>
      <w:r w:rsidR="00EF5A8B">
        <w:rPr>
          <w:rFonts w:ascii="Times New Roman" w:hAnsi="Times New Roman" w:cs="Times New Roman"/>
          <w:sz w:val="24"/>
          <w:szCs w:val="24"/>
        </w:rPr>
        <w:t xml:space="preserve">. </w:t>
      </w:r>
      <w:r w:rsidR="00A20B86">
        <w:rPr>
          <w:rFonts w:ascii="Times New Roman" w:hAnsi="Times New Roman" w:cs="Times New Roman"/>
          <w:sz w:val="24"/>
          <w:szCs w:val="24"/>
        </w:rPr>
        <w:t xml:space="preserve">Paediatricians </w:t>
      </w:r>
      <w:r w:rsidR="00D93BC1">
        <w:rPr>
          <w:rFonts w:ascii="Times New Roman" w:hAnsi="Times New Roman" w:cs="Times New Roman"/>
          <w:sz w:val="24"/>
          <w:szCs w:val="24"/>
        </w:rPr>
        <w:t>have a great responsibility and act as advocates for a child health</w:t>
      </w:r>
      <w:r w:rsidR="00227CB1">
        <w:rPr>
          <w:rFonts w:ascii="Times New Roman" w:hAnsi="Times New Roman" w:cs="Times New Roman"/>
          <w:sz w:val="24"/>
          <w:szCs w:val="24"/>
        </w:rPr>
        <w:t xml:space="preserve"> and have the responsibility </w:t>
      </w:r>
      <w:r w:rsidR="00387D6A">
        <w:rPr>
          <w:rFonts w:ascii="Times New Roman" w:hAnsi="Times New Roman" w:cs="Times New Roman"/>
          <w:sz w:val="24"/>
          <w:szCs w:val="24"/>
        </w:rPr>
        <w:t>of identifying child abuse and it is their job to raise awareness of</w:t>
      </w:r>
      <w:r w:rsidR="00EC0D84">
        <w:rPr>
          <w:rFonts w:ascii="Times New Roman" w:hAnsi="Times New Roman" w:cs="Times New Roman"/>
          <w:sz w:val="24"/>
          <w:szCs w:val="24"/>
        </w:rPr>
        <w:t xml:space="preserve"> the situation</w:t>
      </w:r>
      <w:r w:rsidR="00855F73">
        <w:rPr>
          <w:rFonts w:ascii="Times New Roman" w:hAnsi="Times New Roman" w:cs="Times New Roman"/>
          <w:sz w:val="24"/>
          <w:szCs w:val="24"/>
        </w:rPr>
        <w:t>, however safeguarding children</w:t>
      </w:r>
      <w:r w:rsidR="00133980">
        <w:rPr>
          <w:rFonts w:ascii="Times New Roman" w:hAnsi="Times New Roman" w:cs="Times New Roman"/>
          <w:sz w:val="24"/>
          <w:szCs w:val="24"/>
        </w:rPr>
        <w:t xml:space="preserve"> is everyone’s responsibility (</w:t>
      </w:r>
      <w:proofErr w:type="spellStart"/>
      <w:r w:rsidR="00133980">
        <w:rPr>
          <w:rFonts w:ascii="Times New Roman" w:hAnsi="Times New Roman" w:cs="Times New Roman"/>
          <w:sz w:val="24"/>
          <w:szCs w:val="24"/>
        </w:rPr>
        <w:t>Ulahl</w:t>
      </w:r>
      <w:proofErr w:type="spellEnd"/>
      <w:r w:rsidR="00133980">
        <w:rPr>
          <w:rFonts w:ascii="Times New Roman" w:hAnsi="Times New Roman" w:cs="Times New Roman"/>
          <w:sz w:val="24"/>
          <w:szCs w:val="24"/>
        </w:rPr>
        <w:t>, 2021</w:t>
      </w:r>
      <w:r w:rsidR="00B57A05">
        <w:rPr>
          <w:rFonts w:ascii="Times New Roman" w:hAnsi="Times New Roman" w:cs="Times New Roman"/>
          <w:sz w:val="24"/>
          <w:szCs w:val="24"/>
        </w:rPr>
        <w:t>, p.2</w:t>
      </w:r>
      <w:r w:rsidR="00133980">
        <w:rPr>
          <w:rFonts w:ascii="Times New Roman" w:hAnsi="Times New Roman" w:cs="Times New Roman"/>
          <w:sz w:val="24"/>
          <w:szCs w:val="24"/>
        </w:rPr>
        <w:t>).</w:t>
      </w:r>
      <w:r w:rsidR="00A85D9B">
        <w:rPr>
          <w:rFonts w:ascii="Times New Roman" w:hAnsi="Times New Roman" w:cs="Times New Roman"/>
          <w:sz w:val="24"/>
          <w:szCs w:val="24"/>
        </w:rPr>
        <w:t xml:space="preserve"> Other p</w:t>
      </w:r>
      <w:r w:rsidR="00EF5B01">
        <w:rPr>
          <w:rFonts w:ascii="Times New Roman" w:hAnsi="Times New Roman" w:cs="Times New Roman"/>
          <w:sz w:val="24"/>
          <w:szCs w:val="24"/>
        </w:rPr>
        <w:t xml:space="preserve">rofessionals </w:t>
      </w:r>
      <w:r w:rsidR="00A85D9B">
        <w:rPr>
          <w:rFonts w:ascii="Times New Roman" w:hAnsi="Times New Roman" w:cs="Times New Roman"/>
          <w:sz w:val="24"/>
          <w:szCs w:val="24"/>
        </w:rPr>
        <w:t>that have a duty of care</w:t>
      </w:r>
      <w:r w:rsidR="000A6634">
        <w:rPr>
          <w:rFonts w:ascii="Times New Roman" w:hAnsi="Times New Roman" w:cs="Times New Roman"/>
          <w:sz w:val="24"/>
          <w:szCs w:val="24"/>
        </w:rPr>
        <w:t xml:space="preserve"> to report suspected child abuse are</w:t>
      </w:r>
      <w:r w:rsidR="00203A35">
        <w:rPr>
          <w:rFonts w:ascii="Times New Roman" w:hAnsi="Times New Roman" w:cs="Times New Roman"/>
          <w:sz w:val="24"/>
          <w:szCs w:val="24"/>
        </w:rPr>
        <w:t xml:space="preserve"> teachers, social workers, midwives, health visitors</w:t>
      </w:r>
      <w:r w:rsidR="00464FB3">
        <w:rPr>
          <w:rFonts w:ascii="Times New Roman" w:hAnsi="Times New Roman" w:cs="Times New Roman"/>
          <w:sz w:val="24"/>
          <w:szCs w:val="24"/>
        </w:rPr>
        <w:t xml:space="preserve"> even dentists and opticians</w:t>
      </w:r>
      <w:r w:rsidR="00394613">
        <w:rPr>
          <w:rFonts w:ascii="Times New Roman" w:hAnsi="Times New Roman" w:cs="Times New Roman"/>
          <w:sz w:val="24"/>
          <w:szCs w:val="24"/>
        </w:rPr>
        <w:t xml:space="preserve"> (</w:t>
      </w:r>
      <w:proofErr w:type="spellStart"/>
      <w:r w:rsidR="00394613">
        <w:rPr>
          <w:rFonts w:ascii="Times New Roman" w:hAnsi="Times New Roman" w:cs="Times New Roman"/>
          <w:sz w:val="24"/>
          <w:szCs w:val="24"/>
        </w:rPr>
        <w:t>Ulahl</w:t>
      </w:r>
      <w:proofErr w:type="spellEnd"/>
      <w:r w:rsidR="00394613">
        <w:rPr>
          <w:rFonts w:ascii="Times New Roman" w:hAnsi="Times New Roman" w:cs="Times New Roman"/>
          <w:sz w:val="24"/>
          <w:szCs w:val="24"/>
        </w:rPr>
        <w:t>, 2021</w:t>
      </w:r>
      <w:r w:rsidR="00B57A05">
        <w:rPr>
          <w:rFonts w:ascii="Times New Roman" w:hAnsi="Times New Roman" w:cs="Times New Roman"/>
          <w:sz w:val="24"/>
          <w:szCs w:val="24"/>
        </w:rPr>
        <w:t xml:space="preserve">, </w:t>
      </w:r>
      <w:r w:rsidR="000018CD">
        <w:rPr>
          <w:rFonts w:ascii="Times New Roman" w:hAnsi="Times New Roman" w:cs="Times New Roman"/>
          <w:sz w:val="24"/>
          <w:szCs w:val="24"/>
        </w:rPr>
        <w:t>p.2</w:t>
      </w:r>
      <w:r w:rsidR="00394613">
        <w:rPr>
          <w:rFonts w:ascii="Times New Roman" w:hAnsi="Times New Roman" w:cs="Times New Roman"/>
          <w:sz w:val="24"/>
          <w:szCs w:val="24"/>
        </w:rPr>
        <w:t>)</w:t>
      </w:r>
      <w:r w:rsidR="00203A35">
        <w:rPr>
          <w:rFonts w:ascii="Times New Roman" w:hAnsi="Times New Roman" w:cs="Times New Roman"/>
          <w:sz w:val="24"/>
          <w:szCs w:val="24"/>
        </w:rPr>
        <w:t xml:space="preserve"> </w:t>
      </w:r>
    </w:p>
    <w:p w14:paraId="705F727B" w14:textId="77777777" w:rsidR="00AA379C" w:rsidRPr="00AA379C" w:rsidRDefault="00AA379C" w:rsidP="00AA379C">
      <w:pPr>
        <w:spacing w:line="276" w:lineRule="auto"/>
        <w:jc w:val="both"/>
        <w:rPr>
          <w:rFonts w:ascii="Times New Roman" w:hAnsi="Times New Roman" w:cs="Times New Roman"/>
          <w:sz w:val="24"/>
          <w:szCs w:val="24"/>
        </w:rPr>
      </w:pPr>
    </w:p>
    <w:p w14:paraId="249F643B" w14:textId="77777777" w:rsidR="00892726" w:rsidRDefault="00892726" w:rsidP="00892726">
      <w:pPr>
        <w:spacing w:line="276" w:lineRule="auto"/>
        <w:rPr>
          <w:rFonts w:ascii="Times New Roman" w:hAnsi="Times New Roman" w:cs="Times New Roman"/>
          <w:sz w:val="24"/>
          <w:szCs w:val="24"/>
        </w:rPr>
      </w:pPr>
    </w:p>
    <w:p w14:paraId="73409581" w14:textId="0CA9A337" w:rsidR="004846D3" w:rsidRDefault="00054AB9" w:rsidP="00682954">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 </w:t>
      </w:r>
    </w:p>
    <w:p w14:paraId="536A3DF8" w14:textId="77777777" w:rsidR="00B1078E" w:rsidRPr="00B1078E" w:rsidRDefault="00B1078E" w:rsidP="00B1078E">
      <w:pPr>
        <w:rPr>
          <w:rFonts w:ascii="Times New Roman" w:hAnsi="Times New Roman" w:cs="Times New Roman"/>
          <w:sz w:val="24"/>
          <w:szCs w:val="24"/>
        </w:rPr>
      </w:pPr>
    </w:p>
    <w:p w14:paraId="5B1DC907" w14:textId="77777777" w:rsidR="00B1078E" w:rsidRPr="00B1078E" w:rsidRDefault="00B1078E" w:rsidP="00B1078E">
      <w:pPr>
        <w:rPr>
          <w:rFonts w:ascii="Times New Roman" w:hAnsi="Times New Roman" w:cs="Times New Roman"/>
          <w:sz w:val="24"/>
          <w:szCs w:val="24"/>
        </w:rPr>
      </w:pPr>
    </w:p>
    <w:p w14:paraId="7EF9D5EC" w14:textId="77777777" w:rsidR="00B1078E" w:rsidRPr="00B1078E" w:rsidRDefault="00B1078E" w:rsidP="00B1078E">
      <w:pPr>
        <w:rPr>
          <w:rFonts w:ascii="Times New Roman" w:hAnsi="Times New Roman" w:cs="Times New Roman"/>
          <w:sz w:val="24"/>
          <w:szCs w:val="24"/>
        </w:rPr>
      </w:pPr>
    </w:p>
    <w:p w14:paraId="6705AE07" w14:textId="77777777" w:rsidR="00E811A9" w:rsidRDefault="00E811A9" w:rsidP="00B1078E">
      <w:pPr>
        <w:tabs>
          <w:tab w:val="left" w:pos="1380"/>
        </w:tabs>
        <w:rPr>
          <w:rFonts w:ascii="Times New Roman" w:hAnsi="Times New Roman" w:cs="Times New Roman"/>
          <w:sz w:val="24"/>
          <w:szCs w:val="24"/>
          <w:u w:val="single"/>
        </w:rPr>
      </w:pPr>
    </w:p>
    <w:p w14:paraId="6734A1E4" w14:textId="77777777" w:rsidR="00E811A9" w:rsidRDefault="00E811A9" w:rsidP="00B1078E">
      <w:pPr>
        <w:tabs>
          <w:tab w:val="left" w:pos="1380"/>
        </w:tabs>
        <w:rPr>
          <w:rFonts w:ascii="Times New Roman" w:hAnsi="Times New Roman" w:cs="Times New Roman"/>
          <w:sz w:val="24"/>
          <w:szCs w:val="24"/>
          <w:u w:val="single"/>
        </w:rPr>
      </w:pPr>
    </w:p>
    <w:p w14:paraId="435A43F6" w14:textId="4685F610" w:rsidR="00FA1B0B" w:rsidRDefault="00FA1B0B" w:rsidP="00B1078E">
      <w:pPr>
        <w:tabs>
          <w:tab w:val="left" w:pos="1380"/>
        </w:tabs>
        <w:rPr>
          <w:rFonts w:ascii="Times New Roman" w:hAnsi="Times New Roman" w:cs="Times New Roman"/>
          <w:sz w:val="24"/>
          <w:szCs w:val="24"/>
          <w:u w:val="single"/>
        </w:rPr>
      </w:pPr>
    </w:p>
    <w:p w14:paraId="5F78BADD" w14:textId="77777777" w:rsidR="00FA1B0B" w:rsidRDefault="00FA1B0B" w:rsidP="00B1078E">
      <w:pPr>
        <w:tabs>
          <w:tab w:val="left" w:pos="1380"/>
        </w:tabs>
        <w:rPr>
          <w:rFonts w:ascii="Times New Roman" w:hAnsi="Times New Roman" w:cs="Times New Roman"/>
          <w:sz w:val="24"/>
          <w:szCs w:val="24"/>
          <w:u w:val="single"/>
        </w:rPr>
      </w:pPr>
    </w:p>
    <w:p w14:paraId="2E261777" w14:textId="77777777" w:rsidR="00FA1B0B" w:rsidRDefault="00FA1B0B" w:rsidP="00B1078E">
      <w:pPr>
        <w:tabs>
          <w:tab w:val="left" w:pos="1380"/>
        </w:tabs>
        <w:rPr>
          <w:rFonts w:ascii="Times New Roman" w:hAnsi="Times New Roman" w:cs="Times New Roman"/>
          <w:sz w:val="24"/>
          <w:szCs w:val="24"/>
          <w:u w:val="single"/>
        </w:rPr>
      </w:pPr>
    </w:p>
    <w:p w14:paraId="06826CAE" w14:textId="77777777" w:rsidR="00FA1B0B" w:rsidRDefault="00FA1B0B" w:rsidP="00B1078E">
      <w:pPr>
        <w:tabs>
          <w:tab w:val="left" w:pos="1380"/>
        </w:tabs>
        <w:rPr>
          <w:rFonts w:ascii="Times New Roman" w:hAnsi="Times New Roman" w:cs="Times New Roman"/>
          <w:sz w:val="24"/>
          <w:szCs w:val="24"/>
          <w:u w:val="single"/>
        </w:rPr>
      </w:pPr>
    </w:p>
    <w:p w14:paraId="35D4D3D0" w14:textId="77777777" w:rsidR="00FA1B0B" w:rsidRDefault="00FA1B0B" w:rsidP="00B1078E">
      <w:pPr>
        <w:tabs>
          <w:tab w:val="left" w:pos="1380"/>
        </w:tabs>
        <w:rPr>
          <w:rFonts w:ascii="Times New Roman" w:hAnsi="Times New Roman" w:cs="Times New Roman"/>
          <w:sz w:val="24"/>
          <w:szCs w:val="24"/>
          <w:u w:val="single"/>
        </w:rPr>
      </w:pPr>
    </w:p>
    <w:p w14:paraId="55006E58" w14:textId="77777777" w:rsidR="00FA1B0B" w:rsidRDefault="00FA1B0B" w:rsidP="00B1078E">
      <w:pPr>
        <w:tabs>
          <w:tab w:val="left" w:pos="1380"/>
        </w:tabs>
        <w:rPr>
          <w:rFonts w:ascii="Times New Roman" w:hAnsi="Times New Roman" w:cs="Times New Roman"/>
          <w:sz w:val="24"/>
          <w:szCs w:val="24"/>
          <w:u w:val="single"/>
        </w:rPr>
      </w:pPr>
    </w:p>
    <w:p w14:paraId="75C7C8B9" w14:textId="77777777" w:rsidR="00FA1B0B" w:rsidRDefault="00FA1B0B" w:rsidP="00B1078E">
      <w:pPr>
        <w:tabs>
          <w:tab w:val="left" w:pos="1380"/>
        </w:tabs>
        <w:rPr>
          <w:rFonts w:ascii="Times New Roman" w:hAnsi="Times New Roman" w:cs="Times New Roman"/>
          <w:sz w:val="24"/>
          <w:szCs w:val="24"/>
          <w:u w:val="single"/>
        </w:rPr>
      </w:pPr>
    </w:p>
    <w:p w14:paraId="35D8FFC5" w14:textId="77777777" w:rsidR="00FA1B0B" w:rsidRDefault="00FA1B0B" w:rsidP="00B1078E">
      <w:pPr>
        <w:tabs>
          <w:tab w:val="left" w:pos="1380"/>
        </w:tabs>
        <w:rPr>
          <w:rFonts w:ascii="Times New Roman" w:hAnsi="Times New Roman" w:cs="Times New Roman"/>
          <w:sz w:val="24"/>
          <w:szCs w:val="24"/>
          <w:u w:val="single"/>
        </w:rPr>
      </w:pPr>
    </w:p>
    <w:p w14:paraId="7FD985FA" w14:textId="77777777" w:rsidR="00FA1B0B" w:rsidRDefault="00FA1B0B" w:rsidP="00B1078E">
      <w:pPr>
        <w:tabs>
          <w:tab w:val="left" w:pos="1380"/>
        </w:tabs>
        <w:rPr>
          <w:rFonts w:ascii="Times New Roman" w:hAnsi="Times New Roman" w:cs="Times New Roman"/>
          <w:sz w:val="24"/>
          <w:szCs w:val="24"/>
          <w:u w:val="single"/>
        </w:rPr>
      </w:pPr>
    </w:p>
    <w:p w14:paraId="2C9490B0" w14:textId="77777777" w:rsidR="00FA1B0B" w:rsidRDefault="00FA1B0B" w:rsidP="00B1078E">
      <w:pPr>
        <w:tabs>
          <w:tab w:val="left" w:pos="1380"/>
        </w:tabs>
        <w:rPr>
          <w:rFonts w:ascii="Times New Roman" w:hAnsi="Times New Roman" w:cs="Times New Roman"/>
          <w:sz w:val="24"/>
          <w:szCs w:val="24"/>
          <w:u w:val="single"/>
        </w:rPr>
      </w:pPr>
    </w:p>
    <w:p w14:paraId="65493D57" w14:textId="77777777" w:rsidR="00FA1B0B" w:rsidRDefault="00FA1B0B" w:rsidP="00B1078E">
      <w:pPr>
        <w:tabs>
          <w:tab w:val="left" w:pos="1380"/>
        </w:tabs>
        <w:rPr>
          <w:rFonts w:ascii="Times New Roman" w:hAnsi="Times New Roman" w:cs="Times New Roman"/>
          <w:sz w:val="24"/>
          <w:szCs w:val="24"/>
          <w:u w:val="single"/>
        </w:rPr>
      </w:pPr>
    </w:p>
    <w:p w14:paraId="6998825D" w14:textId="77777777" w:rsidR="00FA1B0B" w:rsidRDefault="00FA1B0B" w:rsidP="00B1078E">
      <w:pPr>
        <w:tabs>
          <w:tab w:val="left" w:pos="1380"/>
        </w:tabs>
        <w:rPr>
          <w:rFonts w:ascii="Times New Roman" w:hAnsi="Times New Roman" w:cs="Times New Roman"/>
          <w:sz w:val="24"/>
          <w:szCs w:val="24"/>
          <w:u w:val="single"/>
        </w:rPr>
      </w:pPr>
    </w:p>
    <w:p w14:paraId="7116CD20" w14:textId="77777777" w:rsidR="00FA1B0B" w:rsidRDefault="00FA1B0B" w:rsidP="00B1078E">
      <w:pPr>
        <w:tabs>
          <w:tab w:val="left" w:pos="1380"/>
        </w:tabs>
        <w:rPr>
          <w:rFonts w:ascii="Times New Roman" w:hAnsi="Times New Roman" w:cs="Times New Roman"/>
          <w:sz w:val="24"/>
          <w:szCs w:val="24"/>
          <w:u w:val="single"/>
        </w:rPr>
      </w:pPr>
    </w:p>
    <w:p w14:paraId="249E51E0" w14:textId="77777777" w:rsidR="00FA1B0B" w:rsidRDefault="00FA1B0B" w:rsidP="00B1078E">
      <w:pPr>
        <w:tabs>
          <w:tab w:val="left" w:pos="1380"/>
        </w:tabs>
        <w:rPr>
          <w:rFonts w:ascii="Times New Roman" w:hAnsi="Times New Roman" w:cs="Times New Roman"/>
          <w:sz w:val="24"/>
          <w:szCs w:val="24"/>
          <w:u w:val="single"/>
        </w:rPr>
      </w:pPr>
    </w:p>
    <w:p w14:paraId="6D45464D" w14:textId="77777777" w:rsidR="00FA1B0B" w:rsidRDefault="00FA1B0B" w:rsidP="00B1078E">
      <w:pPr>
        <w:tabs>
          <w:tab w:val="left" w:pos="1380"/>
        </w:tabs>
        <w:rPr>
          <w:rFonts w:ascii="Times New Roman" w:hAnsi="Times New Roman" w:cs="Times New Roman"/>
          <w:sz w:val="24"/>
          <w:szCs w:val="24"/>
          <w:u w:val="single"/>
        </w:rPr>
      </w:pPr>
    </w:p>
    <w:p w14:paraId="3E5E2C9F" w14:textId="77777777" w:rsidR="00FA1B0B" w:rsidRDefault="00FA1B0B" w:rsidP="00B1078E">
      <w:pPr>
        <w:tabs>
          <w:tab w:val="left" w:pos="1380"/>
        </w:tabs>
        <w:rPr>
          <w:rFonts w:ascii="Times New Roman" w:hAnsi="Times New Roman" w:cs="Times New Roman"/>
          <w:sz w:val="24"/>
          <w:szCs w:val="24"/>
          <w:u w:val="single"/>
        </w:rPr>
      </w:pPr>
    </w:p>
    <w:p w14:paraId="457B088F" w14:textId="3DE29226" w:rsidR="00B1078E" w:rsidRPr="00CC5D17" w:rsidRDefault="00B1078E" w:rsidP="00B1078E">
      <w:pPr>
        <w:tabs>
          <w:tab w:val="left" w:pos="1380"/>
        </w:tabs>
        <w:rPr>
          <w:rFonts w:ascii="Times New Roman" w:hAnsi="Times New Roman" w:cs="Times New Roman"/>
          <w:sz w:val="24"/>
          <w:szCs w:val="24"/>
        </w:rPr>
      </w:pPr>
      <w:r w:rsidRPr="00B1078E">
        <w:rPr>
          <w:rFonts w:ascii="Times New Roman" w:hAnsi="Times New Roman" w:cs="Times New Roman"/>
          <w:sz w:val="24"/>
          <w:szCs w:val="24"/>
          <w:u w:val="single"/>
        </w:rPr>
        <w:t xml:space="preserve">References </w:t>
      </w:r>
    </w:p>
    <w:p w14:paraId="1808FD35" w14:textId="6D8708BF" w:rsidR="00B1078E" w:rsidRDefault="00B1078E" w:rsidP="00B1078E">
      <w:pPr>
        <w:tabs>
          <w:tab w:val="left" w:pos="1380"/>
        </w:tabs>
        <w:rPr>
          <w:rFonts w:ascii="Times New Roman" w:hAnsi="Times New Roman" w:cs="Times New Roman"/>
          <w:sz w:val="24"/>
          <w:szCs w:val="24"/>
        </w:rPr>
      </w:pPr>
      <w:r>
        <w:rPr>
          <w:rFonts w:ascii="Times New Roman" w:hAnsi="Times New Roman" w:cs="Times New Roman"/>
          <w:sz w:val="24"/>
          <w:szCs w:val="24"/>
        </w:rPr>
        <w:t xml:space="preserve">NSPCC (2023) </w:t>
      </w:r>
      <w:r w:rsidR="00731897">
        <w:rPr>
          <w:rFonts w:ascii="Times New Roman" w:hAnsi="Times New Roman" w:cs="Times New Roman"/>
          <w:i/>
          <w:iCs/>
          <w:sz w:val="24"/>
          <w:szCs w:val="24"/>
        </w:rPr>
        <w:t xml:space="preserve">Multi-agency working. </w:t>
      </w:r>
      <w:r w:rsidR="00731897">
        <w:rPr>
          <w:rFonts w:ascii="Times New Roman" w:hAnsi="Times New Roman" w:cs="Times New Roman"/>
          <w:sz w:val="24"/>
          <w:szCs w:val="24"/>
        </w:rPr>
        <w:t xml:space="preserve">Available at </w:t>
      </w:r>
      <w:hyperlink r:id="rId9" w:history="1">
        <w:r w:rsidR="00695F7A" w:rsidRPr="003F7EEA">
          <w:rPr>
            <w:rStyle w:val="Hyperlink"/>
            <w:rFonts w:ascii="Times New Roman" w:hAnsi="Times New Roman" w:cs="Times New Roman"/>
            <w:sz w:val="24"/>
            <w:szCs w:val="24"/>
          </w:rPr>
          <w:t>https://learning.nspcc.org.uk/child-protection-system/multi-agency-working-child-protection</w:t>
        </w:r>
      </w:hyperlink>
      <w:r w:rsidR="00695F7A">
        <w:rPr>
          <w:rFonts w:ascii="Times New Roman" w:hAnsi="Times New Roman" w:cs="Times New Roman"/>
          <w:sz w:val="24"/>
          <w:szCs w:val="24"/>
        </w:rPr>
        <w:t xml:space="preserve"> (Accessed </w:t>
      </w:r>
      <w:r w:rsidR="0042222F">
        <w:rPr>
          <w:rFonts w:ascii="Times New Roman" w:hAnsi="Times New Roman" w:cs="Times New Roman"/>
          <w:sz w:val="24"/>
          <w:szCs w:val="24"/>
        </w:rPr>
        <w:t>0</w:t>
      </w:r>
      <w:r w:rsidR="00797C86">
        <w:rPr>
          <w:rFonts w:ascii="Times New Roman" w:hAnsi="Times New Roman" w:cs="Times New Roman"/>
          <w:sz w:val="24"/>
          <w:szCs w:val="24"/>
        </w:rPr>
        <w:t>3/03/24)</w:t>
      </w:r>
    </w:p>
    <w:p w14:paraId="13A23311" w14:textId="6E66819B" w:rsidR="00786901" w:rsidRDefault="00786901" w:rsidP="00B1078E">
      <w:pPr>
        <w:tabs>
          <w:tab w:val="left" w:pos="1380"/>
        </w:tabs>
        <w:rPr>
          <w:rFonts w:ascii="Times New Roman" w:hAnsi="Times New Roman" w:cs="Times New Roman"/>
          <w:sz w:val="24"/>
          <w:szCs w:val="24"/>
        </w:rPr>
      </w:pPr>
      <w:r>
        <w:rPr>
          <w:rFonts w:ascii="Times New Roman" w:hAnsi="Times New Roman" w:cs="Times New Roman"/>
          <w:sz w:val="24"/>
          <w:szCs w:val="24"/>
        </w:rPr>
        <w:t xml:space="preserve">Training Express (2024) </w:t>
      </w:r>
      <w:r w:rsidR="00BA282B">
        <w:rPr>
          <w:rFonts w:ascii="Times New Roman" w:hAnsi="Times New Roman" w:cs="Times New Roman"/>
          <w:i/>
          <w:iCs/>
          <w:sz w:val="24"/>
          <w:szCs w:val="24"/>
        </w:rPr>
        <w:t xml:space="preserve">What is Multi-agency Working in Safeguarding. </w:t>
      </w:r>
      <w:r w:rsidR="00BA282B">
        <w:rPr>
          <w:rFonts w:ascii="Times New Roman" w:hAnsi="Times New Roman" w:cs="Times New Roman"/>
          <w:sz w:val="24"/>
          <w:szCs w:val="24"/>
        </w:rPr>
        <w:t xml:space="preserve">Available at </w:t>
      </w:r>
      <w:hyperlink r:id="rId10" w:history="1">
        <w:r w:rsidR="0042222F" w:rsidRPr="003F7EEA">
          <w:rPr>
            <w:rStyle w:val="Hyperlink"/>
            <w:rFonts w:ascii="Times New Roman" w:hAnsi="Times New Roman" w:cs="Times New Roman"/>
            <w:sz w:val="24"/>
            <w:szCs w:val="24"/>
          </w:rPr>
          <w:t>https://trainingexpress.org.uk/what-is-multi-agency-working-in-safeguarding/</w:t>
        </w:r>
      </w:hyperlink>
      <w:r w:rsidR="0042222F">
        <w:rPr>
          <w:rFonts w:ascii="Times New Roman" w:hAnsi="Times New Roman" w:cs="Times New Roman"/>
          <w:sz w:val="24"/>
          <w:szCs w:val="24"/>
        </w:rPr>
        <w:t xml:space="preserve"> (Accessed on 03/03/24)</w:t>
      </w:r>
    </w:p>
    <w:p w14:paraId="47FFBD3F" w14:textId="2FE9EACA" w:rsidR="00AD5C41" w:rsidRDefault="00AD5C41" w:rsidP="00B1078E">
      <w:pPr>
        <w:tabs>
          <w:tab w:val="left" w:pos="1380"/>
        </w:tabs>
        <w:rPr>
          <w:rFonts w:ascii="Times New Roman" w:hAnsi="Times New Roman" w:cs="Times New Roman"/>
          <w:sz w:val="24"/>
          <w:szCs w:val="24"/>
        </w:rPr>
      </w:pPr>
      <w:r>
        <w:rPr>
          <w:rFonts w:ascii="Times New Roman" w:hAnsi="Times New Roman" w:cs="Times New Roman"/>
          <w:sz w:val="24"/>
          <w:szCs w:val="24"/>
        </w:rPr>
        <w:t xml:space="preserve">Ford, S (2008) </w:t>
      </w:r>
      <w:r>
        <w:rPr>
          <w:rFonts w:ascii="Times New Roman" w:hAnsi="Times New Roman" w:cs="Times New Roman"/>
          <w:i/>
          <w:iCs/>
          <w:sz w:val="24"/>
          <w:szCs w:val="24"/>
        </w:rPr>
        <w:t>Working in a Multi-agency Way</w:t>
      </w:r>
      <w:r w:rsidR="00067A5B">
        <w:rPr>
          <w:rFonts w:ascii="Times New Roman" w:hAnsi="Times New Roman" w:cs="Times New Roman"/>
          <w:i/>
          <w:iCs/>
          <w:sz w:val="24"/>
          <w:szCs w:val="24"/>
        </w:rPr>
        <w:t xml:space="preserve">, </w:t>
      </w:r>
      <w:r w:rsidR="00067A5B">
        <w:rPr>
          <w:rFonts w:ascii="Times New Roman" w:hAnsi="Times New Roman" w:cs="Times New Roman"/>
          <w:sz w:val="24"/>
          <w:szCs w:val="24"/>
        </w:rPr>
        <w:t xml:space="preserve">Chapter 9, p.114. Available at </w:t>
      </w:r>
      <w:hyperlink r:id="rId11" w:history="1">
        <w:r w:rsidR="00B54D4F" w:rsidRPr="003F7EEA">
          <w:rPr>
            <w:rStyle w:val="Hyperlink"/>
            <w:rFonts w:ascii="Times New Roman" w:hAnsi="Times New Roman" w:cs="Times New Roman"/>
            <w:sz w:val="24"/>
            <w:szCs w:val="24"/>
          </w:rPr>
          <w:t>https://in.sagepub.com/sites/default/files/upmbinaries/32072_Fabian_Revised_Final_Proof.p df</w:t>
        </w:r>
      </w:hyperlink>
      <w:r w:rsidR="00B54D4F">
        <w:rPr>
          <w:rFonts w:ascii="Times New Roman" w:hAnsi="Times New Roman" w:cs="Times New Roman"/>
          <w:sz w:val="24"/>
          <w:szCs w:val="24"/>
        </w:rPr>
        <w:t xml:space="preserve"> (Accessed on 03/03/24)</w:t>
      </w:r>
    </w:p>
    <w:p w14:paraId="3036526B" w14:textId="22709351" w:rsidR="005B5729" w:rsidRDefault="005B5729" w:rsidP="00B1078E">
      <w:pPr>
        <w:tabs>
          <w:tab w:val="left" w:pos="1380"/>
        </w:tabs>
        <w:rPr>
          <w:rFonts w:ascii="Times New Roman" w:hAnsi="Times New Roman" w:cs="Times New Roman"/>
          <w:sz w:val="24"/>
          <w:szCs w:val="24"/>
        </w:rPr>
      </w:pPr>
      <w:r>
        <w:rPr>
          <w:rFonts w:ascii="Times New Roman" w:hAnsi="Times New Roman" w:cs="Times New Roman"/>
          <w:sz w:val="24"/>
          <w:szCs w:val="24"/>
        </w:rPr>
        <w:t xml:space="preserve">Central and Local Government (2020) </w:t>
      </w:r>
      <w:r>
        <w:rPr>
          <w:rFonts w:ascii="Times New Roman" w:hAnsi="Times New Roman" w:cs="Times New Roman"/>
          <w:i/>
          <w:iCs/>
          <w:sz w:val="24"/>
          <w:szCs w:val="24"/>
        </w:rPr>
        <w:t>What is Multi-agency Working? C</w:t>
      </w:r>
      <w:r w:rsidR="006A6943">
        <w:rPr>
          <w:rFonts w:ascii="Times New Roman" w:hAnsi="Times New Roman" w:cs="Times New Roman"/>
          <w:i/>
          <w:iCs/>
          <w:sz w:val="24"/>
          <w:szCs w:val="24"/>
        </w:rPr>
        <w:t xml:space="preserve">oordinating Services for Children in Care. </w:t>
      </w:r>
      <w:r w:rsidR="006A6943">
        <w:rPr>
          <w:rFonts w:ascii="Times New Roman" w:hAnsi="Times New Roman" w:cs="Times New Roman"/>
          <w:sz w:val="24"/>
          <w:szCs w:val="24"/>
        </w:rPr>
        <w:t xml:space="preserve">Available at </w:t>
      </w:r>
      <w:hyperlink r:id="rId12" w:history="1">
        <w:r w:rsidR="003B10CC" w:rsidRPr="003F7EEA">
          <w:rPr>
            <w:rStyle w:val="Hyperlink"/>
            <w:rFonts w:ascii="Times New Roman" w:hAnsi="Times New Roman" w:cs="Times New Roman"/>
            <w:sz w:val="24"/>
            <w:szCs w:val="24"/>
          </w:rPr>
          <w:t>https://blog.insidegovernment.co.uk/central-and-local-government/multi-agency-working-children-in-care</w:t>
        </w:r>
      </w:hyperlink>
      <w:r w:rsidR="003B10CC">
        <w:rPr>
          <w:rFonts w:ascii="Times New Roman" w:hAnsi="Times New Roman" w:cs="Times New Roman"/>
          <w:sz w:val="24"/>
          <w:szCs w:val="24"/>
        </w:rPr>
        <w:t xml:space="preserve"> (Accessed on 03/03/24)</w:t>
      </w:r>
    </w:p>
    <w:p w14:paraId="54E02251" w14:textId="62EB4C86" w:rsidR="00B07B30" w:rsidRDefault="00B07B30" w:rsidP="00B1078E">
      <w:pPr>
        <w:tabs>
          <w:tab w:val="left" w:pos="1380"/>
        </w:tabs>
        <w:rPr>
          <w:rFonts w:ascii="Times New Roman" w:hAnsi="Times New Roman" w:cs="Times New Roman"/>
          <w:sz w:val="24"/>
          <w:szCs w:val="24"/>
        </w:rPr>
      </w:pPr>
      <w:r>
        <w:rPr>
          <w:rFonts w:ascii="Times New Roman" w:hAnsi="Times New Roman" w:cs="Times New Roman"/>
          <w:sz w:val="24"/>
          <w:szCs w:val="24"/>
        </w:rPr>
        <w:t>HM Government (202</w:t>
      </w:r>
      <w:r w:rsidR="00A15592">
        <w:rPr>
          <w:rFonts w:ascii="Times New Roman" w:hAnsi="Times New Roman" w:cs="Times New Roman"/>
          <w:sz w:val="24"/>
          <w:szCs w:val="24"/>
        </w:rPr>
        <w:t xml:space="preserve">3) Working </w:t>
      </w:r>
      <w:r w:rsidR="00961B89">
        <w:rPr>
          <w:rFonts w:ascii="Times New Roman" w:hAnsi="Times New Roman" w:cs="Times New Roman"/>
          <w:sz w:val="24"/>
          <w:szCs w:val="24"/>
        </w:rPr>
        <w:t>T</w:t>
      </w:r>
      <w:r w:rsidR="00A15592">
        <w:rPr>
          <w:rFonts w:ascii="Times New Roman" w:hAnsi="Times New Roman" w:cs="Times New Roman"/>
          <w:sz w:val="24"/>
          <w:szCs w:val="24"/>
        </w:rPr>
        <w:t xml:space="preserve">ogether to </w:t>
      </w:r>
      <w:r w:rsidR="00961B89">
        <w:rPr>
          <w:rFonts w:ascii="Times New Roman" w:hAnsi="Times New Roman" w:cs="Times New Roman"/>
          <w:sz w:val="24"/>
          <w:szCs w:val="24"/>
        </w:rPr>
        <w:t>S</w:t>
      </w:r>
      <w:r w:rsidR="00A15592">
        <w:rPr>
          <w:rFonts w:ascii="Times New Roman" w:hAnsi="Times New Roman" w:cs="Times New Roman"/>
          <w:sz w:val="24"/>
          <w:szCs w:val="24"/>
        </w:rPr>
        <w:t xml:space="preserve">afeguard </w:t>
      </w:r>
      <w:r w:rsidR="00961B89">
        <w:rPr>
          <w:rFonts w:ascii="Times New Roman" w:hAnsi="Times New Roman" w:cs="Times New Roman"/>
          <w:sz w:val="24"/>
          <w:szCs w:val="24"/>
        </w:rPr>
        <w:t>C</w:t>
      </w:r>
      <w:r w:rsidR="00A15592">
        <w:rPr>
          <w:rFonts w:ascii="Times New Roman" w:hAnsi="Times New Roman" w:cs="Times New Roman"/>
          <w:sz w:val="24"/>
          <w:szCs w:val="24"/>
        </w:rPr>
        <w:t xml:space="preserve">hildren 2023, </w:t>
      </w:r>
      <w:r w:rsidR="00961B89">
        <w:rPr>
          <w:rFonts w:ascii="Times New Roman" w:hAnsi="Times New Roman" w:cs="Times New Roman"/>
          <w:i/>
          <w:iCs/>
          <w:sz w:val="24"/>
          <w:szCs w:val="24"/>
        </w:rPr>
        <w:t xml:space="preserve">A guide to </w:t>
      </w:r>
      <w:proofErr w:type="spellStart"/>
      <w:r w:rsidR="00961B89">
        <w:rPr>
          <w:rFonts w:ascii="Times New Roman" w:hAnsi="Times New Roman" w:cs="Times New Roman"/>
          <w:i/>
          <w:iCs/>
          <w:sz w:val="24"/>
          <w:szCs w:val="24"/>
        </w:rPr>
        <w:t>muli</w:t>
      </w:r>
      <w:proofErr w:type="spellEnd"/>
      <w:r w:rsidR="00961B89">
        <w:rPr>
          <w:rFonts w:ascii="Times New Roman" w:hAnsi="Times New Roman" w:cs="Times New Roman"/>
          <w:i/>
          <w:iCs/>
          <w:sz w:val="24"/>
          <w:szCs w:val="24"/>
        </w:rPr>
        <w:t xml:space="preserve">-agency working to help, protect and promote the welfare of children. </w:t>
      </w:r>
      <w:r w:rsidR="00961B89">
        <w:rPr>
          <w:rFonts w:ascii="Times New Roman" w:hAnsi="Times New Roman" w:cs="Times New Roman"/>
          <w:sz w:val="24"/>
          <w:szCs w:val="24"/>
        </w:rPr>
        <w:t xml:space="preserve">Available at </w:t>
      </w:r>
      <w:hyperlink r:id="rId13" w:history="1">
        <w:r w:rsidR="00FE241C" w:rsidRPr="003F7EEA">
          <w:rPr>
            <w:rStyle w:val="Hyperlink"/>
            <w:rFonts w:ascii="Times New Roman" w:hAnsi="Times New Roman" w:cs="Times New Roman"/>
            <w:sz w:val="24"/>
            <w:szCs w:val="24"/>
          </w:rPr>
          <w:t>https://assets.publishing.service.gov.uk/media/65cb4349a7ded0000c79e4e1/Working_together_to_safeguard_children_2023_-_statutory_guidance.pdf</w:t>
        </w:r>
      </w:hyperlink>
      <w:r w:rsidR="00FE241C">
        <w:rPr>
          <w:rFonts w:ascii="Times New Roman" w:hAnsi="Times New Roman" w:cs="Times New Roman"/>
          <w:sz w:val="24"/>
          <w:szCs w:val="24"/>
        </w:rPr>
        <w:t xml:space="preserve"> (Accessed on 03/03/24)</w:t>
      </w:r>
    </w:p>
    <w:p w14:paraId="30C3181A" w14:textId="39CE6988" w:rsidR="008233D9" w:rsidRDefault="008233D9" w:rsidP="00B1078E">
      <w:pPr>
        <w:tabs>
          <w:tab w:val="left" w:pos="1380"/>
        </w:tabs>
        <w:rPr>
          <w:rFonts w:ascii="Times New Roman" w:hAnsi="Times New Roman" w:cs="Times New Roman"/>
          <w:sz w:val="24"/>
          <w:szCs w:val="24"/>
        </w:rPr>
      </w:pPr>
      <w:r>
        <w:rPr>
          <w:rFonts w:ascii="Times New Roman" w:hAnsi="Times New Roman" w:cs="Times New Roman"/>
          <w:sz w:val="24"/>
          <w:szCs w:val="24"/>
        </w:rPr>
        <w:t>Online Learning Collage (2022)</w:t>
      </w:r>
      <w:r w:rsidR="00703CBC">
        <w:rPr>
          <w:rFonts w:ascii="Times New Roman" w:hAnsi="Times New Roman" w:cs="Times New Roman"/>
          <w:sz w:val="24"/>
          <w:szCs w:val="24"/>
        </w:rPr>
        <w:t xml:space="preserve"> </w:t>
      </w:r>
      <w:r w:rsidR="00703CBC">
        <w:rPr>
          <w:rFonts w:ascii="Times New Roman" w:hAnsi="Times New Roman" w:cs="Times New Roman"/>
          <w:i/>
          <w:iCs/>
          <w:sz w:val="24"/>
          <w:szCs w:val="24"/>
        </w:rPr>
        <w:t xml:space="preserve">Children’s Act 2004. </w:t>
      </w:r>
      <w:r w:rsidR="00703CBC">
        <w:rPr>
          <w:rFonts w:ascii="Times New Roman" w:hAnsi="Times New Roman" w:cs="Times New Roman"/>
          <w:sz w:val="24"/>
          <w:szCs w:val="24"/>
        </w:rPr>
        <w:t xml:space="preserve">Available at </w:t>
      </w:r>
      <w:hyperlink r:id="rId14" w:history="1">
        <w:r w:rsidR="00DA192D" w:rsidRPr="00803B83">
          <w:rPr>
            <w:rStyle w:val="Hyperlink"/>
            <w:rFonts w:ascii="Times New Roman" w:hAnsi="Times New Roman" w:cs="Times New Roman"/>
            <w:sz w:val="24"/>
            <w:szCs w:val="24"/>
          </w:rPr>
          <w:t>https://online-learning-college.com/knowledge-hub/early-years/childrens-act-2004/</w:t>
        </w:r>
      </w:hyperlink>
      <w:r w:rsidR="00DA192D">
        <w:rPr>
          <w:rFonts w:ascii="Times New Roman" w:hAnsi="Times New Roman" w:cs="Times New Roman"/>
          <w:sz w:val="24"/>
          <w:szCs w:val="24"/>
        </w:rPr>
        <w:t xml:space="preserve"> (Accessed on 03/03/24)</w:t>
      </w:r>
    </w:p>
    <w:p w14:paraId="274E071E" w14:textId="7B056984" w:rsidR="00B67159" w:rsidRDefault="00B67159" w:rsidP="00B1078E">
      <w:pPr>
        <w:tabs>
          <w:tab w:val="left" w:pos="1380"/>
        </w:tabs>
        <w:rPr>
          <w:rFonts w:ascii="Times New Roman" w:hAnsi="Times New Roman" w:cs="Times New Roman"/>
          <w:sz w:val="24"/>
          <w:szCs w:val="24"/>
        </w:rPr>
      </w:pPr>
      <w:r>
        <w:rPr>
          <w:rFonts w:ascii="Times New Roman" w:hAnsi="Times New Roman" w:cs="Times New Roman"/>
          <w:sz w:val="24"/>
          <w:szCs w:val="24"/>
        </w:rPr>
        <w:lastRenderedPageBreak/>
        <w:t>Welsh</w:t>
      </w:r>
      <w:r w:rsidR="00DB3242">
        <w:rPr>
          <w:rFonts w:ascii="Times New Roman" w:hAnsi="Times New Roman" w:cs="Times New Roman"/>
          <w:sz w:val="24"/>
          <w:szCs w:val="24"/>
        </w:rPr>
        <w:t xml:space="preserve"> Government (2021) </w:t>
      </w:r>
      <w:r w:rsidR="00DB3242">
        <w:rPr>
          <w:rFonts w:ascii="Times New Roman" w:hAnsi="Times New Roman" w:cs="Times New Roman"/>
          <w:i/>
          <w:iCs/>
          <w:sz w:val="24"/>
          <w:szCs w:val="24"/>
        </w:rPr>
        <w:t xml:space="preserve">Safeguarding. </w:t>
      </w:r>
      <w:r w:rsidR="00DB3242">
        <w:rPr>
          <w:rFonts w:ascii="Times New Roman" w:hAnsi="Times New Roman" w:cs="Times New Roman"/>
          <w:sz w:val="24"/>
          <w:szCs w:val="24"/>
        </w:rPr>
        <w:t xml:space="preserve">Available at </w:t>
      </w:r>
      <w:hyperlink r:id="rId15" w:history="1">
        <w:r w:rsidR="00CA507A" w:rsidRPr="00803B83">
          <w:rPr>
            <w:rStyle w:val="Hyperlink"/>
            <w:rFonts w:ascii="Times New Roman" w:hAnsi="Times New Roman" w:cs="Times New Roman"/>
            <w:sz w:val="24"/>
            <w:szCs w:val="24"/>
          </w:rPr>
          <w:t>https://law.gov.wales/safeguarding</w:t>
        </w:r>
      </w:hyperlink>
      <w:r w:rsidR="00CA507A">
        <w:rPr>
          <w:rFonts w:ascii="Times New Roman" w:hAnsi="Times New Roman" w:cs="Times New Roman"/>
          <w:sz w:val="24"/>
          <w:szCs w:val="24"/>
        </w:rPr>
        <w:t xml:space="preserve"> (Accessed on 03/03/24)</w:t>
      </w:r>
    </w:p>
    <w:p w14:paraId="16640FD2" w14:textId="77777777" w:rsidR="001948EA" w:rsidRDefault="001948EA" w:rsidP="00B1078E">
      <w:pPr>
        <w:tabs>
          <w:tab w:val="left" w:pos="1380"/>
        </w:tabs>
        <w:rPr>
          <w:rFonts w:ascii="Times New Roman" w:hAnsi="Times New Roman" w:cs="Times New Roman"/>
          <w:sz w:val="24"/>
          <w:szCs w:val="24"/>
        </w:rPr>
      </w:pPr>
    </w:p>
    <w:p w14:paraId="61842D18" w14:textId="072732D1" w:rsidR="00480CC9" w:rsidRPr="00C526EE" w:rsidRDefault="007F23E8" w:rsidP="00B1078E">
      <w:pPr>
        <w:tabs>
          <w:tab w:val="left" w:pos="1380"/>
        </w:tabs>
        <w:rPr>
          <w:rFonts w:ascii="Times New Roman" w:hAnsi="Times New Roman" w:cs="Times New Roman"/>
          <w:sz w:val="24"/>
          <w:szCs w:val="24"/>
        </w:rPr>
      </w:pPr>
      <w:proofErr w:type="spellStart"/>
      <w:r>
        <w:rPr>
          <w:rFonts w:ascii="Times New Roman" w:hAnsi="Times New Roman" w:cs="Times New Roman"/>
          <w:sz w:val="24"/>
          <w:szCs w:val="24"/>
        </w:rPr>
        <w:t>Ulahq</w:t>
      </w:r>
      <w:proofErr w:type="spellEnd"/>
      <w:r>
        <w:rPr>
          <w:rFonts w:ascii="Times New Roman" w:hAnsi="Times New Roman" w:cs="Times New Roman"/>
          <w:sz w:val="24"/>
          <w:szCs w:val="24"/>
        </w:rPr>
        <w:t>, I (2020)</w:t>
      </w:r>
      <w:r w:rsidR="00983E6B">
        <w:rPr>
          <w:rFonts w:ascii="Times New Roman" w:hAnsi="Times New Roman" w:cs="Times New Roman"/>
          <w:sz w:val="24"/>
          <w:szCs w:val="24"/>
        </w:rPr>
        <w:t xml:space="preserve"> Khyber Med</w:t>
      </w:r>
      <w:r w:rsidR="00C526EE">
        <w:rPr>
          <w:rFonts w:ascii="Times New Roman" w:hAnsi="Times New Roman" w:cs="Times New Roman"/>
          <w:sz w:val="24"/>
          <w:szCs w:val="24"/>
        </w:rPr>
        <w:t xml:space="preserve">ical University, </w:t>
      </w:r>
      <w:r w:rsidR="0004771C">
        <w:rPr>
          <w:rFonts w:ascii="Times New Roman" w:hAnsi="Times New Roman" w:cs="Times New Roman"/>
          <w:i/>
          <w:iCs/>
          <w:sz w:val="24"/>
          <w:szCs w:val="24"/>
        </w:rPr>
        <w:t>Child Protection: Roles and Responsibilities.</w:t>
      </w:r>
      <w:r w:rsidR="00E14CE5">
        <w:rPr>
          <w:rFonts w:ascii="Times New Roman" w:hAnsi="Times New Roman" w:cs="Times New Roman"/>
          <w:i/>
          <w:iCs/>
          <w:sz w:val="24"/>
          <w:szCs w:val="24"/>
        </w:rPr>
        <w:t xml:space="preserve"> </w:t>
      </w:r>
      <w:r w:rsidR="00277AA5">
        <w:rPr>
          <w:rFonts w:ascii="Times New Roman" w:hAnsi="Times New Roman" w:cs="Times New Roman"/>
          <w:sz w:val="24"/>
          <w:szCs w:val="24"/>
        </w:rPr>
        <w:t xml:space="preserve">Vol 13(3) </w:t>
      </w:r>
      <w:r w:rsidR="00E14CE5">
        <w:rPr>
          <w:rFonts w:ascii="Times New Roman" w:hAnsi="Times New Roman" w:cs="Times New Roman"/>
          <w:sz w:val="24"/>
          <w:szCs w:val="24"/>
        </w:rPr>
        <w:t>p.2</w:t>
      </w:r>
      <w:r w:rsidR="001948EA">
        <w:rPr>
          <w:rFonts w:ascii="Times New Roman" w:hAnsi="Times New Roman" w:cs="Times New Roman"/>
          <w:sz w:val="24"/>
          <w:szCs w:val="24"/>
        </w:rPr>
        <w:t xml:space="preserve">. Available at </w:t>
      </w:r>
      <w:hyperlink r:id="rId16" w:history="1">
        <w:r w:rsidR="001948EA" w:rsidRPr="00803B83">
          <w:rPr>
            <w:rStyle w:val="Hyperlink"/>
            <w:rFonts w:ascii="Times New Roman" w:hAnsi="Times New Roman" w:cs="Times New Roman"/>
            <w:sz w:val="24"/>
            <w:szCs w:val="24"/>
          </w:rPr>
          <w:t>https://www.researchgate.net/publication/356209501_Child_Protection_Roles_and_responsibilities</w:t>
        </w:r>
      </w:hyperlink>
      <w:r w:rsidR="001948EA">
        <w:rPr>
          <w:rFonts w:ascii="Times New Roman" w:hAnsi="Times New Roman" w:cs="Times New Roman"/>
          <w:sz w:val="24"/>
          <w:szCs w:val="24"/>
        </w:rPr>
        <w:t xml:space="preserve"> (Accessed on 04/03/</w:t>
      </w:r>
      <w:r w:rsidR="00B57A05">
        <w:rPr>
          <w:rFonts w:ascii="Times New Roman" w:hAnsi="Times New Roman" w:cs="Times New Roman"/>
          <w:sz w:val="24"/>
          <w:szCs w:val="24"/>
        </w:rPr>
        <w:t>24)</w:t>
      </w:r>
    </w:p>
    <w:p w14:paraId="425B733D" w14:textId="77777777" w:rsidR="00CA507A" w:rsidRPr="00DB3242" w:rsidRDefault="00CA507A" w:rsidP="00B1078E">
      <w:pPr>
        <w:tabs>
          <w:tab w:val="left" w:pos="1380"/>
        </w:tabs>
        <w:rPr>
          <w:rFonts w:ascii="Times New Roman" w:hAnsi="Times New Roman" w:cs="Times New Roman"/>
          <w:sz w:val="24"/>
          <w:szCs w:val="24"/>
        </w:rPr>
      </w:pPr>
    </w:p>
    <w:p w14:paraId="0312BBF8" w14:textId="77777777" w:rsidR="00DA192D" w:rsidRPr="00703CBC" w:rsidRDefault="00DA192D" w:rsidP="00B1078E">
      <w:pPr>
        <w:tabs>
          <w:tab w:val="left" w:pos="1380"/>
        </w:tabs>
        <w:rPr>
          <w:rFonts w:ascii="Times New Roman" w:hAnsi="Times New Roman" w:cs="Times New Roman"/>
          <w:sz w:val="24"/>
          <w:szCs w:val="24"/>
        </w:rPr>
      </w:pPr>
    </w:p>
    <w:p w14:paraId="70769447" w14:textId="77777777" w:rsidR="00FE241C" w:rsidRPr="00961B89" w:rsidRDefault="00FE241C" w:rsidP="00B1078E">
      <w:pPr>
        <w:tabs>
          <w:tab w:val="left" w:pos="1380"/>
        </w:tabs>
        <w:rPr>
          <w:rFonts w:ascii="Times New Roman" w:hAnsi="Times New Roman" w:cs="Times New Roman"/>
          <w:sz w:val="24"/>
          <w:szCs w:val="24"/>
        </w:rPr>
      </w:pPr>
    </w:p>
    <w:p w14:paraId="7773521F" w14:textId="77777777" w:rsidR="003B10CC" w:rsidRPr="006A6943" w:rsidRDefault="003B10CC" w:rsidP="00B1078E">
      <w:pPr>
        <w:tabs>
          <w:tab w:val="left" w:pos="1380"/>
        </w:tabs>
        <w:rPr>
          <w:rFonts w:ascii="Times New Roman" w:hAnsi="Times New Roman" w:cs="Times New Roman"/>
          <w:sz w:val="24"/>
          <w:szCs w:val="24"/>
        </w:rPr>
      </w:pPr>
    </w:p>
    <w:p w14:paraId="43ACFFB2" w14:textId="77777777" w:rsidR="00A61450" w:rsidRDefault="00A61450" w:rsidP="00B1078E">
      <w:pPr>
        <w:tabs>
          <w:tab w:val="left" w:pos="1380"/>
        </w:tabs>
        <w:rPr>
          <w:rFonts w:ascii="Times New Roman" w:hAnsi="Times New Roman" w:cs="Times New Roman"/>
          <w:sz w:val="24"/>
          <w:szCs w:val="24"/>
        </w:rPr>
      </w:pPr>
    </w:p>
    <w:p w14:paraId="494761CF" w14:textId="77777777" w:rsidR="00B54D4F" w:rsidRPr="00067A5B" w:rsidRDefault="00B54D4F" w:rsidP="00B1078E">
      <w:pPr>
        <w:tabs>
          <w:tab w:val="left" w:pos="1380"/>
        </w:tabs>
        <w:rPr>
          <w:rFonts w:ascii="Times New Roman" w:hAnsi="Times New Roman" w:cs="Times New Roman"/>
          <w:sz w:val="24"/>
          <w:szCs w:val="24"/>
        </w:rPr>
      </w:pPr>
    </w:p>
    <w:p w14:paraId="4ED4FD16" w14:textId="77777777" w:rsidR="0042222F" w:rsidRPr="00BA282B" w:rsidRDefault="0042222F" w:rsidP="00B1078E">
      <w:pPr>
        <w:tabs>
          <w:tab w:val="left" w:pos="1380"/>
        </w:tabs>
        <w:rPr>
          <w:rFonts w:ascii="Times New Roman" w:hAnsi="Times New Roman" w:cs="Times New Roman"/>
          <w:sz w:val="24"/>
          <w:szCs w:val="24"/>
        </w:rPr>
      </w:pPr>
    </w:p>
    <w:p w14:paraId="5584463B" w14:textId="77777777" w:rsidR="00797C86" w:rsidRPr="00731897" w:rsidRDefault="00797C86" w:rsidP="00B1078E">
      <w:pPr>
        <w:tabs>
          <w:tab w:val="left" w:pos="1380"/>
        </w:tabs>
        <w:rPr>
          <w:rFonts w:ascii="Times New Roman" w:hAnsi="Times New Roman" w:cs="Times New Roman"/>
          <w:sz w:val="24"/>
          <w:szCs w:val="24"/>
        </w:rPr>
      </w:pPr>
    </w:p>
    <w:sectPr w:rsidR="00797C86" w:rsidRPr="007318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08B9B" w14:textId="77777777" w:rsidR="00A81293" w:rsidRDefault="00A81293" w:rsidP="00D839A3">
      <w:pPr>
        <w:spacing w:after="0" w:line="240" w:lineRule="auto"/>
      </w:pPr>
      <w:r>
        <w:separator/>
      </w:r>
    </w:p>
  </w:endnote>
  <w:endnote w:type="continuationSeparator" w:id="0">
    <w:p w14:paraId="357862A9" w14:textId="77777777" w:rsidR="00A81293" w:rsidRDefault="00A81293" w:rsidP="00D83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40D16" w14:textId="77777777" w:rsidR="00A81293" w:rsidRDefault="00A81293" w:rsidP="00D839A3">
      <w:pPr>
        <w:spacing w:after="0" w:line="240" w:lineRule="auto"/>
      </w:pPr>
      <w:r>
        <w:separator/>
      </w:r>
    </w:p>
  </w:footnote>
  <w:footnote w:type="continuationSeparator" w:id="0">
    <w:p w14:paraId="188C1B9C" w14:textId="77777777" w:rsidR="00A81293" w:rsidRDefault="00A81293" w:rsidP="00D839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189"/>
    <w:rsid w:val="00001761"/>
    <w:rsid w:val="000018CD"/>
    <w:rsid w:val="00025C5F"/>
    <w:rsid w:val="0004771C"/>
    <w:rsid w:val="00054598"/>
    <w:rsid w:val="00054AB9"/>
    <w:rsid w:val="00067A5B"/>
    <w:rsid w:val="000917FB"/>
    <w:rsid w:val="000A6634"/>
    <w:rsid w:val="000C2515"/>
    <w:rsid w:val="00121FD3"/>
    <w:rsid w:val="00130682"/>
    <w:rsid w:val="00133980"/>
    <w:rsid w:val="00135E04"/>
    <w:rsid w:val="00154187"/>
    <w:rsid w:val="001653F6"/>
    <w:rsid w:val="001676C1"/>
    <w:rsid w:val="00180F37"/>
    <w:rsid w:val="001904E9"/>
    <w:rsid w:val="001948EA"/>
    <w:rsid w:val="00197C6A"/>
    <w:rsid w:val="001C2269"/>
    <w:rsid w:val="001F0B41"/>
    <w:rsid w:val="001F1DA5"/>
    <w:rsid w:val="0020105C"/>
    <w:rsid w:val="00203A35"/>
    <w:rsid w:val="00227CB1"/>
    <w:rsid w:val="00271738"/>
    <w:rsid w:val="00277AA5"/>
    <w:rsid w:val="002837AE"/>
    <w:rsid w:val="002C58A5"/>
    <w:rsid w:val="002C60EE"/>
    <w:rsid w:val="002D12A3"/>
    <w:rsid w:val="00351AA5"/>
    <w:rsid w:val="00371D8E"/>
    <w:rsid w:val="00387D6A"/>
    <w:rsid w:val="00394613"/>
    <w:rsid w:val="003B10CC"/>
    <w:rsid w:val="003B5A66"/>
    <w:rsid w:val="003D01D6"/>
    <w:rsid w:val="00411A2C"/>
    <w:rsid w:val="0042222F"/>
    <w:rsid w:val="00424E50"/>
    <w:rsid w:val="00426972"/>
    <w:rsid w:val="004367D7"/>
    <w:rsid w:val="00461E25"/>
    <w:rsid w:val="00464FB3"/>
    <w:rsid w:val="00480CC9"/>
    <w:rsid w:val="004846D3"/>
    <w:rsid w:val="00486FBF"/>
    <w:rsid w:val="004958EC"/>
    <w:rsid w:val="004A220A"/>
    <w:rsid w:val="00521E46"/>
    <w:rsid w:val="005320E5"/>
    <w:rsid w:val="00540967"/>
    <w:rsid w:val="00542C72"/>
    <w:rsid w:val="00591F50"/>
    <w:rsid w:val="00592E5A"/>
    <w:rsid w:val="005B5729"/>
    <w:rsid w:val="005B5BF4"/>
    <w:rsid w:val="005D23E4"/>
    <w:rsid w:val="006206AE"/>
    <w:rsid w:val="006570A3"/>
    <w:rsid w:val="00671336"/>
    <w:rsid w:val="00682954"/>
    <w:rsid w:val="00695F7A"/>
    <w:rsid w:val="006A1C9C"/>
    <w:rsid w:val="006A6943"/>
    <w:rsid w:val="006C1699"/>
    <w:rsid w:val="006C7092"/>
    <w:rsid w:val="006D0883"/>
    <w:rsid w:val="006D2F2D"/>
    <w:rsid w:val="006E4EA8"/>
    <w:rsid w:val="006F1C09"/>
    <w:rsid w:val="00703CBC"/>
    <w:rsid w:val="00706401"/>
    <w:rsid w:val="0072707F"/>
    <w:rsid w:val="00731897"/>
    <w:rsid w:val="007510D1"/>
    <w:rsid w:val="00771932"/>
    <w:rsid w:val="00786901"/>
    <w:rsid w:val="0079068C"/>
    <w:rsid w:val="00791A49"/>
    <w:rsid w:val="007933B7"/>
    <w:rsid w:val="00797C86"/>
    <w:rsid w:val="007A2189"/>
    <w:rsid w:val="007B5755"/>
    <w:rsid w:val="007F23E8"/>
    <w:rsid w:val="007F6AB9"/>
    <w:rsid w:val="0080218C"/>
    <w:rsid w:val="008029AB"/>
    <w:rsid w:val="00806A89"/>
    <w:rsid w:val="008233D9"/>
    <w:rsid w:val="00842297"/>
    <w:rsid w:val="0085539D"/>
    <w:rsid w:val="00855F73"/>
    <w:rsid w:val="00881B8C"/>
    <w:rsid w:val="00885E4A"/>
    <w:rsid w:val="00892726"/>
    <w:rsid w:val="008B1269"/>
    <w:rsid w:val="008B3A7A"/>
    <w:rsid w:val="008B551D"/>
    <w:rsid w:val="008F035F"/>
    <w:rsid w:val="008F064F"/>
    <w:rsid w:val="009129A0"/>
    <w:rsid w:val="00924EF9"/>
    <w:rsid w:val="00935523"/>
    <w:rsid w:val="0095376C"/>
    <w:rsid w:val="00955FB5"/>
    <w:rsid w:val="00961B89"/>
    <w:rsid w:val="00983E6B"/>
    <w:rsid w:val="009B3FCD"/>
    <w:rsid w:val="009C7306"/>
    <w:rsid w:val="009E7C97"/>
    <w:rsid w:val="00A05173"/>
    <w:rsid w:val="00A10195"/>
    <w:rsid w:val="00A148DB"/>
    <w:rsid w:val="00A15592"/>
    <w:rsid w:val="00A16155"/>
    <w:rsid w:val="00A20B86"/>
    <w:rsid w:val="00A40BAA"/>
    <w:rsid w:val="00A43D5A"/>
    <w:rsid w:val="00A61450"/>
    <w:rsid w:val="00A7246C"/>
    <w:rsid w:val="00A81293"/>
    <w:rsid w:val="00A83E64"/>
    <w:rsid w:val="00A8438A"/>
    <w:rsid w:val="00A85D9B"/>
    <w:rsid w:val="00AA379C"/>
    <w:rsid w:val="00AA6EEA"/>
    <w:rsid w:val="00AC3E82"/>
    <w:rsid w:val="00AD5C41"/>
    <w:rsid w:val="00AD63A6"/>
    <w:rsid w:val="00B07B30"/>
    <w:rsid w:val="00B1078E"/>
    <w:rsid w:val="00B26F38"/>
    <w:rsid w:val="00B3679F"/>
    <w:rsid w:val="00B5181B"/>
    <w:rsid w:val="00B54D4F"/>
    <w:rsid w:val="00B5793A"/>
    <w:rsid w:val="00B57A05"/>
    <w:rsid w:val="00B67159"/>
    <w:rsid w:val="00B73F8E"/>
    <w:rsid w:val="00BA282B"/>
    <w:rsid w:val="00BE1C85"/>
    <w:rsid w:val="00BE31F3"/>
    <w:rsid w:val="00BF01BE"/>
    <w:rsid w:val="00BF7806"/>
    <w:rsid w:val="00C02E94"/>
    <w:rsid w:val="00C05140"/>
    <w:rsid w:val="00C11EEE"/>
    <w:rsid w:val="00C23C32"/>
    <w:rsid w:val="00C504A6"/>
    <w:rsid w:val="00C50567"/>
    <w:rsid w:val="00C50B5B"/>
    <w:rsid w:val="00C526EE"/>
    <w:rsid w:val="00CA507A"/>
    <w:rsid w:val="00CB0EAF"/>
    <w:rsid w:val="00CC5D17"/>
    <w:rsid w:val="00CD5EEF"/>
    <w:rsid w:val="00CE6D94"/>
    <w:rsid w:val="00CF5170"/>
    <w:rsid w:val="00CF71CB"/>
    <w:rsid w:val="00D03452"/>
    <w:rsid w:val="00D03D5E"/>
    <w:rsid w:val="00D14917"/>
    <w:rsid w:val="00D236B9"/>
    <w:rsid w:val="00D46158"/>
    <w:rsid w:val="00D624AD"/>
    <w:rsid w:val="00D80521"/>
    <w:rsid w:val="00D839A3"/>
    <w:rsid w:val="00D93BC1"/>
    <w:rsid w:val="00D94994"/>
    <w:rsid w:val="00DA192D"/>
    <w:rsid w:val="00DA45EF"/>
    <w:rsid w:val="00DB3242"/>
    <w:rsid w:val="00DC42A4"/>
    <w:rsid w:val="00DC57D0"/>
    <w:rsid w:val="00DD0BF8"/>
    <w:rsid w:val="00E14223"/>
    <w:rsid w:val="00E14CE5"/>
    <w:rsid w:val="00E65E78"/>
    <w:rsid w:val="00E811A9"/>
    <w:rsid w:val="00E82539"/>
    <w:rsid w:val="00E83EFC"/>
    <w:rsid w:val="00E84597"/>
    <w:rsid w:val="00E86E82"/>
    <w:rsid w:val="00E950EF"/>
    <w:rsid w:val="00E96864"/>
    <w:rsid w:val="00EC0D84"/>
    <w:rsid w:val="00EC0E78"/>
    <w:rsid w:val="00ED5609"/>
    <w:rsid w:val="00EF44E6"/>
    <w:rsid w:val="00EF5A8B"/>
    <w:rsid w:val="00EF5B01"/>
    <w:rsid w:val="00F20B12"/>
    <w:rsid w:val="00F3022C"/>
    <w:rsid w:val="00F35147"/>
    <w:rsid w:val="00F42696"/>
    <w:rsid w:val="00F73B74"/>
    <w:rsid w:val="00F9720A"/>
    <w:rsid w:val="00FA1B0B"/>
    <w:rsid w:val="00FA5698"/>
    <w:rsid w:val="00FC3BC5"/>
    <w:rsid w:val="00FE2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4A843"/>
  <w15:chartTrackingRefBased/>
  <w15:docId w15:val="{3E69088F-6FE6-4AA8-85EC-AEE82AB07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1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21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21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21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21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21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1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1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1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1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21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21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21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21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21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21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21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2189"/>
    <w:rPr>
      <w:rFonts w:eastAsiaTheme="majorEastAsia" w:cstheme="majorBidi"/>
      <w:color w:val="272727" w:themeColor="text1" w:themeTint="D8"/>
    </w:rPr>
  </w:style>
  <w:style w:type="paragraph" w:styleId="Title">
    <w:name w:val="Title"/>
    <w:basedOn w:val="Normal"/>
    <w:next w:val="Normal"/>
    <w:link w:val="TitleChar"/>
    <w:uiPriority w:val="10"/>
    <w:qFormat/>
    <w:rsid w:val="007A21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1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21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21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2189"/>
    <w:pPr>
      <w:spacing w:before="160"/>
      <w:jc w:val="center"/>
    </w:pPr>
    <w:rPr>
      <w:i/>
      <w:iCs/>
      <w:color w:val="404040" w:themeColor="text1" w:themeTint="BF"/>
    </w:rPr>
  </w:style>
  <w:style w:type="character" w:customStyle="1" w:styleId="QuoteChar">
    <w:name w:val="Quote Char"/>
    <w:basedOn w:val="DefaultParagraphFont"/>
    <w:link w:val="Quote"/>
    <w:uiPriority w:val="29"/>
    <w:rsid w:val="007A2189"/>
    <w:rPr>
      <w:i/>
      <w:iCs/>
      <w:color w:val="404040" w:themeColor="text1" w:themeTint="BF"/>
    </w:rPr>
  </w:style>
  <w:style w:type="paragraph" w:styleId="ListParagraph">
    <w:name w:val="List Paragraph"/>
    <w:basedOn w:val="Normal"/>
    <w:uiPriority w:val="34"/>
    <w:qFormat/>
    <w:rsid w:val="007A2189"/>
    <w:pPr>
      <w:ind w:left="720"/>
      <w:contextualSpacing/>
    </w:pPr>
  </w:style>
  <w:style w:type="character" w:styleId="IntenseEmphasis">
    <w:name w:val="Intense Emphasis"/>
    <w:basedOn w:val="DefaultParagraphFont"/>
    <w:uiPriority w:val="21"/>
    <w:qFormat/>
    <w:rsid w:val="007A2189"/>
    <w:rPr>
      <w:i/>
      <w:iCs/>
      <w:color w:val="0F4761" w:themeColor="accent1" w:themeShade="BF"/>
    </w:rPr>
  </w:style>
  <w:style w:type="paragraph" w:styleId="IntenseQuote">
    <w:name w:val="Intense Quote"/>
    <w:basedOn w:val="Normal"/>
    <w:next w:val="Normal"/>
    <w:link w:val="IntenseQuoteChar"/>
    <w:uiPriority w:val="30"/>
    <w:qFormat/>
    <w:rsid w:val="007A21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2189"/>
    <w:rPr>
      <w:i/>
      <w:iCs/>
      <w:color w:val="0F4761" w:themeColor="accent1" w:themeShade="BF"/>
    </w:rPr>
  </w:style>
  <w:style w:type="character" w:styleId="IntenseReference">
    <w:name w:val="Intense Reference"/>
    <w:basedOn w:val="DefaultParagraphFont"/>
    <w:uiPriority w:val="32"/>
    <w:qFormat/>
    <w:rsid w:val="007A2189"/>
    <w:rPr>
      <w:b/>
      <w:bCs/>
      <w:smallCaps/>
      <w:color w:val="0F4761" w:themeColor="accent1" w:themeShade="BF"/>
      <w:spacing w:val="5"/>
    </w:rPr>
  </w:style>
  <w:style w:type="character" w:styleId="Hyperlink">
    <w:name w:val="Hyperlink"/>
    <w:basedOn w:val="DefaultParagraphFont"/>
    <w:uiPriority w:val="99"/>
    <w:unhideWhenUsed/>
    <w:rsid w:val="00695F7A"/>
    <w:rPr>
      <w:color w:val="467886" w:themeColor="hyperlink"/>
      <w:u w:val="single"/>
    </w:rPr>
  </w:style>
  <w:style w:type="character" w:styleId="UnresolvedMention">
    <w:name w:val="Unresolved Mention"/>
    <w:basedOn w:val="DefaultParagraphFont"/>
    <w:uiPriority w:val="99"/>
    <w:semiHidden/>
    <w:unhideWhenUsed/>
    <w:rsid w:val="00695F7A"/>
    <w:rPr>
      <w:color w:val="605E5C"/>
      <w:shd w:val="clear" w:color="auto" w:fill="E1DFDD"/>
    </w:rPr>
  </w:style>
  <w:style w:type="paragraph" w:styleId="Header">
    <w:name w:val="header"/>
    <w:basedOn w:val="Normal"/>
    <w:link w:val="HeaderChar"/>
    <w:uiPriority w:val="99"/>
    <w:unhideWhenUsed/>
    <w:rsid w:val="00D839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9A3"/>
  </w:style>
  <w:style w:type="paragraph" w:styleId="Footer">
    <w:name w:val="footer"/>
    <w:basedOn w:val="Normal"/>
    <w:link w:val="FooterChar"/>
    <w:uiPriority w:val="99"/>
    <w:unhideWhenUsed/>
    <w:rsid w:val="00D839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353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ssets.publishing.service.gov.uk/media/65cb4349a7ded0000c79e4e1/Working_together_to_safeguard_children_2023_-_statutory_guidance.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blog.insidegovernment.co.uk/central-and-local-government/multi-agency-working-children-in-car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researchgate.net/publication/356209501_Child_Protection_Roles_and_responsibiliti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n.sagepub.com/sites/default/files/upmbinaries/32072_Fabian_Revised_Final_Proof.p%20df" TargetMode="External"/><Relationship Id="rId5" Type="http://schemas.openxmlformats.org/officeDocument/2006/relationships/settings" Target="settings.xml"/><Relationship Id="rId15" Type="http://schemas.openxmlformats.org/officeDocument/2006/relationships/hyperlink" Target="https://law.gov.wales/safeguarding" TargetMode="External"/><Relationship Id="rId10" Type="http://schemas.openxmlformats.org/officeDocument/2006/relationships/hyperlink" Target="https://trainingexpress.org.uk/what-is-multi-agency-working-in-safeguarding/" TargetMode="External"/><Relationship Id="rId4" Type="http://schemas.openxmlformats.org/officeDocument/2006/relationships/styles" Target="styles.xml"/><Relationship Id="rId9" Type="http://schemas.openxmlformats.org/officeDocument/2006/relationships/hyperlink" Target="https://learning.nspcc.org.uk/child-protection-system/multi-agency-working-child-protection" TargetMode="External"/><Relationship Id="rId14" Type="http://schemas.openxmlformats.org/officeDocument/2006/relationships/hyperlink" Target="https://online-learning-college.com/knowledge-hub/early-years/childrens-act-2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7c71026f32f52b0e258e99a5fb10b3d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1ed9ce81b3fc6d6c251e2c5de104c490" ns3:_="" ns4:_="">
    <xsd:import namespace="ad7316b1-23f1-480c-8fa6-cbf037f4db9c"/>
    <xsd:import namespace="bd2b2a82-bc2e-4fcc-b8ad-fd63686c78d2"/>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B11C78-720D-4490-A09F-CD4A9FECA380}">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41CEBEEB-2498-446A-9522-6954EFB7896A}">
  <ds:schemaRefs>
    <ds:schemaRef ds:uri="http://schemas.microsoft.com/sharepoint/v3/contenttype/forms"/>
  </ds:schemaRefs>
</ds:datastoreItem>
</file>

<file path=customXml/itemProps3.xml><?xml version="1.0" encoding="utf-8"?>
<ds:datastoreItem xmlns:ds="http://schemas.openxmlformats.org/officeDocument/2006/customXml" ds:itemID="{C3717D89-6440-4F88-83E7-2AEEE6DE1D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4</Pages>
  <Words>1228</Words>
  <Characters>7006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93</cp:revision>
  <dcterms:created xsi:type="dcterms:W3CDTF">2024-03-05T20:02:00Z</dcterms:created>
  <dcterms:modified xsi:type="dcterms:W3CDTF">2024-03-05T21:26:00Z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