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BFCCA" w14:textId="77777777" w:rsidR="00B4166E" w:rsidRPr="00A647D8" w:rsidRDefault="00437C13" w:rsidP="00CC7FC5">
      <w:pPr>
        <w:spacing w:line="360" w:lineRule="auto"/>
        <w:jc w:val="center"/>
        <w:rPr>
          <w:rFonts w:cs="Times New Roman"/>
          <w:b/>
          <w:sz w:val="40"/>
          <w:szCs w:val="40"/>
          <w:u w:val="single"/>
        </w:rPr>
      </w:pPr>
      <w:r w:rsidRPr="00A647D8">
        <w:rPr>
          <w:rFonts w:cs="Times New Roman"/>
          <w:b/>
          <w:sz w:val="40"/>
          <w:szCs w:val="40"/>
          <w:u w:val="single"/>
        </w:rPr>
        <w:t>Module Code and Title</w:t>
      </w:r>
    </w:p>
    <w:p w14:paraId="158DB797" w14:textId="77777777" w:rsidR="00B4166E" w:rsidRPr="00A647D8" w:rsidRDefault="00437C13" w:rsidP="00CC7FC5">
      <w:pPr>
        <w:spacing w:line="360" w:lineRule="auto"/>
        <w:jc w:val="center"/>
        <w:rPr>
          <w:rFonts w:cs="Times New Roman"/>
          <w:b/>
          <w:sz w:val="48"/>
          <w:szCs w:val="48"/>
        </w:rPr>
      </w:pPr>
      <w:r w:rsidRPr="00A647D8">
        <w:rPr>
          <w:rFonts w:cs="Times New Roman"/>
          <w:b/>
          <w:sz w:val="48"/>
          <w:szCs w:val="48"/>
        </w:rPr>
        <w:t>BMIH4002 - Food &amp; Beverage Operations</w:t>
      </w:r>
    </w:p>
    <w:p w14:paraId="78C8C609" w14:textId="77777777" w:rsidR="00B4166E" w:rsidRPr="00A647D8" w:rsidRDefault="00B4166E">
      <w:pPr>
        <w:spacing w:line="360" w:lineRule="auto"/>
        <w:rPr>
          <w:rFonts w:cs="Times New Roman"/>
          <w:b/>
          <w:sz w:val="28"/>
          <w:szCs w:val="28"/>
        </w:rPr>
      </w:pPr>
    </w:p>
    <w:p w14:paraId="49625196" w14:textId="1063EFAE" w:rsidR="00B4166E" w:rsidRPr="00A647D8" w:rsidRDefault="00CC7FC5" w:rsidP="00CC7FC5">
      <w:pPr>
        <w:spacing w:line="360" w:lineRule="auto"/>
        <w:jc w:val="center"/>
        <w:rPr>
          <w:rFonts w:cs="Times New Roman"/>
          <w:b/>
          <w:sz w:val="48"/>
          <w:szCs w:val="48"/>
        </w:rPr>
      </w:pPr>
      <w:r>
        <w:rPr>
          <w:rFonts w:cs="Times New Roman"/>
          <w:b/>
          <w:sz w:val="36"/>
          <w:szCs w:val="36"/>
          <w:u w:val="single"/>
        </w:rPr>
        <w:t>Assignment</w:t>
      </w:r>
      <w:r w:rsidR="00437C13" w:rsidRPr="00A647D8">
        <w:rPr>
          <w:rFonts w:cs="Times New Roman"/>
          <w:b/>
          <w:sz w:val="36"/>
          <w:szCs w:val="36"/>
          <w:u w:val="single"/>
        </w:rPr>
        <w:t xml:space="preserve"> Title</w:t>
      </w:r>
      <w:r w:rsidR="00437C13" w:rsidRPr="00A647D8">
        <w:rPr>
          <w:rFonts w:cs="Times New Roman"/>
          <w:b/>
          <w:sz w:val="48"/>
          <w:szCs w:val="48"/>
        </w:rPr>
        <w:t xml:space="preserve"> </w:t>
      </w:r>
    </w:p>
    <w:p w14:paraId="5193A104" w14:textId="77777777" w:rsidR="00CC7FC5" w:rsidRDefault="00437C13" w:rsidP="00CC7FC5">
      <w:pPr>
        <w:spacing w:line="360" w:lineRule="auto"/>
        <w:jc w:val="center"/>
        <w:rPr>
          <w:rFonts w:cs="Times New Roman"/>
          <w:b/>
          <w:sz w:val="48"/>
          <w:szCs w:val="48"/>
        </w:rPr>
      </w:pPr>
      <w:r w:rsidRPr="00A647D8">
        <w:rPr>
          <w:rFonts w:cs="Times New Roman"/>
          <w:b/>
          <w:sz w:val="48"/>
          <w:szCs w:val="48"/>
        </w:rPr>
        <w:t>Assignment 1 Student Journal</w:t>
      </w:r>
      <w:r w:rsidR="00CC7FC5">
        <w:rPr>
          <w:rFonts w:cs="Times New Roman"/>
          <w:b/>
          <w:sz w:val="48"/>
          <w:szCs w:val="48"/>
        </w:rPr>
        <w:t xml:space="preserve"> </w:t>
      </w:r>
    </w:p>
    <w:p w14:paraId="5BE0CD51" w14:textId="193A8EC1" w:rsidR="00B4166E" w:rsidRPr="00A647D8" w:rsidRDefault="00CC7FC5" w:rsidP="00CC7FC5">
      <w:pPr>
        <w:spacing w:line="360" w:lineRule="auto"/>
        <w:jc w:val="center"/>
        <w:rPr>
          <w:rFonts w:cs="Times New Roman"/>
          <w:b/>
          <w:sz w:val="48"/>
          <w:szCs w:val="48"/>
        </w:rPr>
      </w:pPr>
      <w:r>
        <w:rPr>
          <w:rFonts w:cs="Times New Roman"/>
          <w:b/>
          <w:sz w:val="48"/>
          <w:szCs w:val="48"/>
        </w:rPr>
        <w:t>(Learning Log)</w:t>
      </w:r>
    </w:p>
    <w:p w14:paraId="0241F323" w14:textId="77777777" w:rsidR="00B4166E" w:rsidRPr="00A647D8" w:rsidRDefault="00B4166E">
      <w:pPr>
        <w:spacing w:line="360" w:lineRule="auto"/>
        <w:jc w:val="center"/>
        <w:rPr>
          <w:rFonts w:cs="Times New Roman"/>
          <w:b/>
          <w:sz w:val="36"/>
          <w:szCs w:val="36"/>
          <w:u w:val="single"/>
        </w:rPr>
      </w:pPr>
    </w:p>
    <w:p w14:paraId="37192DBA" w14:textId="77777777" w:rsidR="00B4166E" w:rsidRPr="00A647D8" w:rsidRDefault="00B4166E">
      <w:pPr>
        <w:spacing w:line="360" w:lineRule="auto"/>
        <w:rPr>
          <w:rFonts w:cs="Times New Roman"/>
          <w:b/>
          <w:sz w:val="28"/>
          <w:szCs w:val="28"/>
        </w:rPr>
      </w:pPr>
    </w:p>
    <w:p w14:paraId="5BFC1243" w14:textId="77777777" w:rsidR="00B4166E" w:rsidRPr="00A647D8" w:rsidRDefault="00B4166E">
      <w:pPr>
        <w:spacing w:line="360" w:lineRule="auto"/>
        <w:rPr>
          <w:rFonts w:cs="Times New Roman"/>
          <w:b/>
          <w:sz w:val="28"/>
          <w:szCs w:val="28"/>
        </w:rPr>
      </w:pPr>
    </w:p>
    <w:p w14:paraId="70556F13" w14:textId="77777777" w:rsidR="00B4166E" w:rsidRPr="00A647D8" w:rsidRDefault="00B4166E">
      <w:pPr>
        <w:spacing w:line="360" w:lineRule="auto"/>
        <w:rPr>
          <w:rFonts w:cs="Times New Roman"/>
          <w:b/>
          <w:sz w:val="28"/>
          <w:szCs w:val="28"/>
        </w:rPr>
      </w:pPr>
    </w:p>
    <w:p w14:paraId="18932AD5" w14:textId="77777777" w:rsidR="00B4166E" w:rsidRPr="00A647D8" w:rsidRDefault="00B4166E">
      <w:pPr>
        <w:spacing w:line="360" w:lineRule="auto"/>
        <w:rPr>
          <w:rFonts w:cs="Times New Roman"/>
          <w:b/>
          <w:sz w:val="28"/>
          <w:szCs w:val="28"/>
        </w:rPr>
      </w:pPr>
    </w:p>
    <w:p w14:paraId="60DEFBD4" w14:textId="77777777" w:rsidR="00B4166E" w:rsidRPr="00A647D8" w:rsidRDefault="00B4166E">
      <w:pPr>
        <w:spacing w:line="360" w:lineRule="auto"/>
        <w:rPr>
          <w:rFonts w:cs="Times New Roman"/>
          <w:b/>
          <w:sz w:val="28"/>
          <w:szCs w:val="28"/>
        </w:rPr>
      </w:pPr>
    </w:p>
    <w:p w14:paraId="656FD4AC" w14:textId="77777777" w:rsidR="00B4166E" w:rsidRPr="00A647D8" w:rsidRDefault="00B4166E">
      <w:pPr>
        <w:spacing w:line="360" w:lineRule="auto"/>
        <w:rPr>
          <w:rFonts w:cs="Times New Roman"/>
          <w:b/>
          <w:sz w:val="28"/>
          <w:szCs w:val="28"/>
        </w:rPr>
      </w:pPr>
    </w:p>
    <w:p w14:paraId="0E3EB077" w14:textId="77777777" w:rsidR="00B4166E" w:rsidRPr="00A647D8" w:rsidRDefault="00B4166E">
      <w:pPr>
        <w:spacing w:line="360" w:lineRule="auto"/>
        <w:rPr>
          <w:rFonts w:cs="Times New Roman"/>
          <w:b/>
          <w:sz w:val="28"/>
          <w:szCs w:val="28"/>
        </w:rPr>
      </w:pPr>
    </w:p>
    <w:p w14:paraId="160480E0" w14:textId="77777777" w:rsidR="00B4166E" w:rsidRPr="00A647D8" w:rsidRDefault="00437C13">
      <w:pPr>
        <w:spacing w:line="360" w:lineRule="auto"/>
        <w:rPr>
          <w:rFonts w:cs="Times New Roman"/>
          <w:b/>
          <w:sz w:val="28"/>
          <w:szCs w:val="28"/>
        </w:rPr>
      </w:pPr>
      <w:r w:rsidRPr="00A647D8">
        <w:rPr>
          <w:rFonts w:cs="Times New Roman"/>
          <w:b/>
          <w:sz w:val="28"/>
          <w:szCs w:val="28"/>
        </w:rPr>
        <w:t xml:space="preserve">Student Name: Georgiana </w:t>
      </w:r>
      <w:proofErr w:type="spellStart"/>
      <w:r w:rsidRPr="00A647D8">
        <w:rPr>
          <w:rFonts w:cs="Times New Roman"/>
          <w:b/>
          <w:sz w:val="28"/>
          <w:szCs w:val="28"/>
        </w:rPr>
        <w:t>Otesanu</w:t>
      </w:r>
      <w:proofErr w:type="spellEnd"/>
    </w:p>
    <w:p w14:paraId="45D0DB54" w14:textId="77777777" w:rsidR="00B4166E" w:rsidRPr="00A647D8" w:rsidRDefault="00437C13">
      <w:pPr>
        <w:spacing w:line="360" w:lineRule="auto"/>
        <w:rPr>
          <w:rFonts w:cs="Times New Roman"/>
          <w:b/>
          <w:sz w:val="28"/>
          <w:szCs w:val="28"/>
        </w:rPr>
      </w:pPr>
      <w:r w:rsidRPr="00A647D8">
        <w:rPr>
          <w:rFonts w:cs="Times New Roman"/>
          <w:b/>
          <w:sz w:val="28"/>
          <w:szCs w:val="28"/>
        </w:rPr>
        <w:t>Student ID:2239363</w:t>
      </w:r>
    </w:p>
    <w:p w14:paraId="787B0A11" w14:textId="77777777" w:rsidR="00B4166E" w:rsidRPr="00A647D8" w:rsidRDefault="00437C13">
      <w:pPr>
        <w:spacing w:line="360" w:lineRule="auto"/>
        <w:rPr>
          <w:rFonts w:cs="Times New Roman"/>
          <w:b/>
          <w:sz w:val="28"/>
          <w:szCs w:val="28"/>
        </w:rPr>
      </w:pPr>
      <w:r w:rsidRPr="00A647D8">
        <w:rPr>
          <w:rFonts w:cs="Times New Roman"/>
          <w:b/>
          <w:sz w:val="28"/>
          <w:szCs w:val="28"/>
        </w:rPr>
        <w:t xml:space="preserve">Lecturer </w:t>
      </w:r>
      <w:proofErr w:type="spellStart"/>
      <w:proofErr w:type="gramStart"/>
      <w:r w:rsidRPr="00A647D8">
        <w:rPr>
          <w:rFonts w:cs="Times New Roman"/>
          <w:b/>
          <w:sz w:val="28"/>
          <w:szCs w:val="28"/>
        </w:rPr>
        <w:t>Name:Ka</w:t>
      </w:r>
      <w:proofErr w:type="spellEnd"/>
      <w:proofErr w:type="gramEnd"/>
      <w:r w:rsidRPr="00A647D8">
        <w:rPr>
          <w:rFonts w:cs="Times New Roman"/>
          <w:b/>
          <w:sz w:val="28"/>
          <w:szCs w:val="28"/>
        </w:rPr>
        <w:t xml:space="preserve"> Po Chong</w:t>
      </w:r>
    </w:p>
    <w:p w14:paraId="233E253D" w14:textId="77777777" w:rsidR="00B4166E" w:rsidRPr="00A647D8" w:rsidRDefault="00437C13">
      <w:pPr>
        <w:spacing w:line="360" w:lineRule="auto"/>
        <w:rPr>
          <w:rFonts w:cs="Times New Roman"/>
          <w:b/>
          <w:sz w:val="28"/>
          <w:szCs w:val="28"/>
        </w:rPr>
      </w:pPr>
      <w:r w:rsidRPr="00A647D8">
        <w:rPr>
          <w:rFonts w:cs="Times New Roman"/>
          <w:b/>
          <w:sz w:val="28"/>
          <w:szCs w:val="28"/>
        </w:rPr>
        <w:t>Word Count: 750</w:t>
      </w:r>
    </w:p>
    <w:p w14:paraId="222760C4" w14:textId="77777777" w:rsidR="00B4166E" w:rsidRPr="00A647D8" w:rsidRDefault="00B4166E">
      <w:pPr>
        <w:spacing w:line="360" w:lineRule="auto"/>
        <w:rPr>
          <w:rFonts w:cs="Times New Roman"/>
          <w:b/>
          <w:sz w:val="28"/>
          <w:szCs w:val="28"/>
        </w:rPr>
      </w:pPr>
    </w:p>
    <w:p w14:paraId="5BB7FD3E" w14:textId="77777777" w:rsidR="00B4166E" w:rsidRPr="00A647D8" w:rsidRDefault="00B4166E">
      <w:pPr>
        <w:rPr>
          <w:rFonts w:cs="Times New Roman"/>
        </w:rPr>
      </w:pPr>
    </w:p>
    <w:p w14:paraId="3C7B1CA6" w14:textId="77777777" w:rsidR="00B4166E" w:rsidRPr="00A647D8" w:rsidRDefault="00B4166E">
      <w:pPr>
        <w:rPr>
          <w:rFonts w:cs="Times New Roman"/>
        </w:rPr>
      </w:pPr>
    </w:p>
    <w:p w14:paraId="5A06E013" w14:textId="77777777" w:rsidR="00B4166E" w:rsidRPr="00A647D8" w:rsidRDefault="00B4166E">
      <w:pPr>
        <w:rPr>
          <w:rFonts w:cs="Times New Roman"/>
        </w:rPr>
      </w:pPr>
    </w:p>
    <w:p w14:paraId="54CF1596" w14:textId="77777777" w:rsidR="00B4166E" w:rsidRPr="00A647D8" w:rsidRDefault="00B4166E">
      <w:pPr>
        <w:rPr>
          <w:rFonts w:cs="Times New Roman"/>
        </w:rPr>
      </w:pPr>
    </w:p>
    <w:sdt>
      <w:sdtPr>
        <w:rPr>
          <w:rFonts w:ascii="Times New Roman" w:eastAsia="Calibri" w:hAnsi="Times New Roman" w:cs="Arial"/>
          <w:color w:val="000000" w:themeColor="text1"/>
          <w:sz w:val="24"/>
          <w:szCs w:val="22"/>
          <w:lang w:val="en-GB"/>
        </w:rPr>
        <w:id w:val="-614134780"/>
        <w:docPartObj>
          <w:docPartGallery w:val="Table of Contents"/>
          <w:docPartUnique/>
        </w:docPartObj>
      </w:sdtPr>
      <w:sdtContent>
        <w:p w14:paraId="277C0FC8" w14:textId="77777777" w:rsidR="00B4166E" w:rsidRPr="00A647D8" w:rsidRDefault="00437C13">
          <w:pPr>
            <w:pStyle w:val="TOCHeading"/>
            <w:rPr>
              <w:lang w:val="en-GB"/>
            </w:rPr>
          </w:pPr>
          <w:r w:rsidRPr="00A647D8">
            <w:rPr>
              <w:lang w:val="en-GB"/>
            </w:rPr>
            <w:t>Table of Contents</w:t>
          </w:r>
        </w:p>
        <w:p w14:paraId="5D7641E6" w14:textId="77777777" w:rsidR="00B4166E" w:rsidRPr="00A647D8" w:rsidRDefault="00437C13">
          <w:pPr>
            <w:pStyle w:val="TOC1"/>
            <w:tabs>
              <w:tab w:val="right" w:leader="dot" w:pos="9016"/>
            </w:tabs>
            <w:rPr>
              <w:rFonts w:asciiTheme="minorHAnsi" w:eastAsiaTheme="minorEastAsia" w:hAnsiTheme="minorHAnsi"/>
              <w:color w:val="auto"/>
              <w:sz w:val="22"/>
            </w:rPr>
          </w:pPr>
          <w:r w:rsidRPr="00A647D8">
            <w:fldChar w:fldCharType="begin"/>
          </w:r>
          <w:r w:rsidRPr="00A647D8">
            <w:rPr>
              <w:rStyle w:val="IndexLink"/>
              <w:webHidden/>
            </w:rPr>
            <w:instrText xml:space="preserve"> TOC \z \o "1-3" \u \h</w:instrText>
          </w:r>
          <w:r w:rsidRPr="00A647D8">
            <w:rPr>
              <w:rStyle w:val="IndexLink"/>
            </w:rPr>
            <w:fldChar w:fldCharType="separate"/>
          </w:r>
          <w:hyperlink w:anchor="_Toc147374239">
            <w:r w:rsidRPr="00A647D8">
              <w:rPr>
                <w:rStyle w:val="IndexLink"/>
                <w:webHidden/>
              </w:rPr>
              <w:t>Introduction</w:t>
            </w:r>
            <w:r w:rsidRPr="00A647D8">
              <w:rPr>
                <w:webHidden/>
              </w:rPr>
              <w:fldChar w:fldCharType="begin"/>
            </w:r>
            <w:r w:rsidRPr="00A647D8">
              <w:rPr>
                <w:webHidden/>
              </w:rPr>
              <w:instrText>PAGEREF _Toc147374239 \h</w:instrText>
            </w:r>
            <w:r w:rsidRPr="00A647D8">
              <w:rPr>
                <w:webHidden/>
              </w:rPr>
            </w:r>
            <w:r w:rsidRPr="00A647D8">
              <w:rPr>
                <w:webHidden/>
              </w:rPr>
              <w:fldChar w:fldCharType="separate"/>
            </w:r>
            <w:r w:rsidRPr="00A647D8">
              <w:rPr>
                <w:rStyle w:val="IndexLink"/>
              </w:rPr>
              <w:tab/>
              <w:t>3</w:t>
            </w:r>
            <w:r w:rsidRPr="00A647D8">
              <w:rPr>
                <w:webHidden/>
              </w:rPr>
              <w:fldChar w:fldCharType="end"/>
            </w:r>
          </w:hyperlink>
        </w:p>
        <w:p w14:paraId="1CCAF105" w14:textId="77777777" w:rsidR="00B4166E" w:rsidRPr="00A647D8" w:rsidRDefault="00000000">
          <w:pPr>
            <w:pStyle w:val="TOC2"/>
            <w:tabs>
              <w:tab w:val="right" w:leader="dot" w:pos="9016"/>
            </w:tabs>
            <w:rPr>
              <w:rFonts w:asciiTheme="minorHAnsi" w:eastAsiaTheme="minorEastAsia" w:hAnsiTheme="minorHAnsi"/>
              <w:color w:val="auto"/>
              <w:sz w:val="22"/>
            </w:rPr>
          </w:pPr>
          <w:hyperlink w:anchor="_Toc147374240">
            <w:r w:rsidR="00437C13" w:rsidRPr="00A647D8">
              <w:rPr>
                <w:rStyle w:val="IndexLink"/>
                <w:webHidden/>
              </w:rPr>
              <w:t>Identification of Key Skills</w:t>
            </w:r>
            <w:r w:rsidR="00437C13" w:rsidRPr="00A647D8">
              <w:rPr>
                <w:webHidden/>
              </w:rPr>
              <w:fldChar w:fldCharType="begin"/>
            </w:r>
            <w:r w:rsidR="00437C13" w:rsidRPr="00A647D8">
              <w:rPr>
                <w:webHidden/>
              </w:rPr>
              <w:instrText>PAGEREF _Toc147374240 \h</w:instrText>
            </w:r>
            <w:r w:rsidR="00437C13" w:rsidRPr="00A647D8">
              <w:rPr>
                <w:webHidden/>
              </w:rPr>
            </w:r>
            <w:r w:rsidR="00437C13" w:rsidRPr="00A647D8">
              <w:rPr>
                <w:webHidden/>
              </w:rPr>
              <w:fldChar w:fldCharType="separate"/>
            </w:r>
            <w:r w:rsidR="00437C13" w:rsidRPr="00A647D8">
              <w:rPr>
                <w:rStyle w:val="IndexLink"/>
              </w:rPr>
              <w:tab/>
              <w:t>3</w:t>
            </w:r>
            <w:r w:rsidR="00437C13" w:rsidRPr="00A647D8">
              <w:rPr>
                <w:webHidden/>
              </w:rPr>
              <w:fldChar w:fldCharType="end"/>
            </w:r>
          </w:hyperlink>
        </w:p>
        <w:p w14:paraId="308D05D7" w14:textId="77777777" w:rsidR="00B4166E" w:rsidRPr="00A647D8" w:rsidRDefault="00000000">
          <w:pPr>
            <w:pStyle w:val="TOC2"/>
            <w:tabs>
              <w:tab w:val="right" w:leader="dot" w:pos="9016"/>
            </w:tabs>
            <w:rPr>
              <w:rFonts w:asciiTheme="minorHAnsi" w:eastAsiaTheme="minorEastAsia" w:hAnsiTheme="minorHAnsi"/>
              <w:color w:val="auto"/>
              <w:sz w:val="22"/>
            </w:rPr>
          </w:pPr>
          <w:hyperlink w:anchor="_Toc147374241">
            <w:r w:rsidR="00437C13" w:rsidRPr="00A647D8">
              <w:rPr>
                <w:rStyle w:val="IndexLink"/>
                <w:webHidden/>
              </w:rPr>
              <w:t>Skill Development Strategies</w:t>
            </w:r>
            <w:r w:rsidR="00437C13" w:rsidRPr="00A647D8">
              <w:rPr>
                <w:webHidden/>
              </w:rPr>
              <w:fldChar w:fldCharType="begin"/>
            </w:r>
            <w:r w:rsidR="00437C13" w:rsidRPr="00A647D8">
              <w:rPr>
                <w:webHidden/>
              </w:rPr>
              <w:instrText>PAGEREF _Toc147374241 \h</w:instrText>
            </w:r>
            <w:r w:rsidR="00437C13" w:rsidRPr="00A647D8">
              <w:rPr>
                <w:webHidden/>
              </w:rPr>
            </w:r>
            <w:r w:rsidR="00437C13" w:rsidRPr="00A647D8">
              <w:rPr>
                <w:webHidden/>
              </w:rPr>
              <w:fldChar w:fldCharType="separate"/>
            </w:r>
            <w:r w:rsidR="00437C13" w:rsidRPr="00A647D8">
              <w:rPr>
                <w:rStyle w:val="IndexLink"/>
              </w:rPr>
              <w:tab/>
              <w:t>3</w:t>
            </w:r>
            <w:r w:rsidR="00437C13" w:rsidRPr="00A647D8">
              <w:rPr>
                <w:webHidden/>
              </w:rPr>
              <w:fldChar w:fldCharType="end"/>
            </w:r>
          </w:hyperlink>
        </w:p>
        <w:p w14:paraId="2D25C559" w14:textId="77777777" w:rsidR="00B4166E" w:rsidRPr="00A647D8" w:rsidRDefault="00000000">
          <w:pPr>
            <w:pStyle w:val="TOC2"/>
            <w:tabs>
              <w:tab w:val="right" w:leader="dot" w:pos="9016"/>
            </w:tabs>
            <w:rPr>
              <w:rFonts w:asciiTheme="minorHAnsi" w:eastAsiaTheme="minorEastAsia" w:hAnsiTheme="minorHAnsi"/>
              <w:color w:val="auto"/>
              <w:sz w:val="22"/>
            </w:rPr>
          </w:pPr>
          <w:hyperlink w:anchor="_Toc147374242">
            <w:r w:rsidR="00437C13" w:rsidRPr="00A647D8">
              <w:rPr>
                <w:rStyle w:val="IndexLink"/>
                <w:webHidden/>
              </w:rPr>
              <w:t>Real-Life Examples</w:t>
            </w:r>
            <w:r w:rsidR="00437C13" w:rsidRPr="00A647D8">
              <w:rPr>
                <w:webHidden/>
              </w:rPr>
              <w:fldChar w:fldCharType="begin"/>
            </w:r>
            <w:r w:rsidR="00437C13" w:rsidRPr="00A647D8">
              <w:rPr>
                <w:webHidden/>
              </w:rPr>
              <w:instrText>PAGEREF _Toc147374242 \h</w:instrText>
            </w:r>
            <w:r w:rsidR="00437C13" w:rsidRPr="00A647D8">
              <w:rPr>
                <w:webHidden/>
              </w:rPr>
            </w:r>
            <w:r w:rsidR="00437C13" w:rsidRPr="00A647D8">
              <w:rPr>
                <w:webHidden/>
              </w:rPr>
              <w:fldChar w:fldCharType="separate"/>
            </w:r>
            <w:r w:rsidR="00437C13" w:rsidRPr="00A647D8">
              <w:rPr>
                <w:rStyle w:val="IndexLink"/>
              </w:rPr>
              <w:tab/>
              <w:t>4</w:t>
            </w:r>
            <w:r w:rsidR="00437C13" w:rsidRPr="00A647D8">
              <w:rPr>
                <w:webHidden/>
              </w:rPr>
              <w:fldChar w:fldCharType="end"/>
            </w:r>
          </w:hyperlink>
        </w:p>
        <w:p w14:paraId="1D10C2AC" w14:textId="77777777" w:rsidR="00B4166E" w:rsidRPr="00A647D8" w:rsidRDefault="00000000">
          <w:pPr>
            <w:pStyle w:val="TOC2"/>
            <w:tabs>
              <w:tab w:val="right" w:leader="dot" w:pos="9016"/>
            </w:tabs>
            <w:rPr>
              <w:rFonts w:asciiTheme="minorHAnsi" w:eastAsiaTheme="minorEastAsia" w:hAnsiTheme="minorHAnsi"/>
              <w:color w:val="auto"/>
              <w:sz w:val="22"/>
            </w:rPr>
          </w:pPr>
          <w:hyperlink w:anchor="_Toc147374243">
            <w:r w:rsidR="00437C13" w:rsidRPr="00A647D8">
              <w:rPr>
                <w:rStyle w:val="IndexLink"/>
                <w:webHidden/>
              </w:rPr>
              <w:t>Challenges and Solutions</w:t>
            </w:r>
            <w:r w:rsidR="00437C13" w:rsidRPr="00A647D8">
              <w:rPr>
                <w:webHidden/>
              </w:rPr>
              <w:fldChar w:fldCharType="begin"/>
            </w:r>
            <w:r w:rsidR="00437C13" w:rsidRPr="00A647D8">
              <w:rPr>
                <w:webHidden/>
              </w:rPr>
              <w:instrText>PAGEREF _Toc147374243 \h</w:instrText>
            </w:r>
            <w:r w:rsidR="00437C13" w:rsidRPr="00A647D8">
              <w:rPr>
                <w:webHidden/>
              </w:rPr>
            </w:r>
            <w:r w:rsidR="00437C13" w:rsidRPr="00A647D8">
              <w:rPr>
                <w:webHidden/>
              </w:rPr>
              <w:fldChar w:fldCharType="separate"/>
            </w:r>
            <w:r w:rsidR="00437C13" w:rsidRPr="00A647D8">
              <w:rPr>
                <w:rStyle w:val="IndexLink"/>
              </w:rPr>
              <w:tab/>
              <w:t>4</w:t>
            </w:r>
            <w:r w:rsidR="00437C13" w:rsidRPr="00A647D8">
              <w:rPr>
                <w:webHidden/>
              </w:rPr>
              <w:fldChar w:fldCharType="end"/>
            </w:r>
          </w:hyperlink>
        </w:p>
        <w:p w14:paraId="27090412" w14:textId="77777777" w:rsidR="00B4166E" w:rsidRPr="00A647D8" w:rsidRDefault="00000000">
          <w:pPr>
            <w:pStyle w:val="TOC1"/>
            <w:tabs>
              <w:tab w:val="right" w:leader="dot" w:pos="9016"/>
            </w:tabs>
            <w:rPr>
              <w:rFonts w:asciiTheme="minorHAnsi" w:eastAsiaTheme="minorEastAsia" w:hAnsiTheme="minorHAnsi"/>
              <w:color w:val="auto"/>
              <w:sz w:val="22"/>
            </w:rPr>
          </w:pPr>
          <w:hyperlink w:anchor="_Toc147374244">
            <w:r w:rsidR="00437C13" w:rsidRPr="00A647D8">
              <w:rPr>
                <w:rStyle w:val="IndexLink"/>
                <w:webHidden/>
              </w:rPr>
              <w:t>Conclusion</w:t>
            </w:r>
            <w:r w:rsidR="00437C13" w:rsidRPr="00A647D8">
              <w:rPr>
                <w:webHidden/>
              </w:rPr>
              <w:fldChar w:fldCharType="begin"/>
            </w:r>
            <w:r w:rsidR="00437C13" w:rsidRPr="00A647D8">
              <w:rPr>
                <w:webHidden/>
              </w:rPr>
              <w:instrText>PAGEREF _Toc147374244 \h</w:instrText>
            </w:r>
            <w:r w:rsidR="00437C13" w:rsidRPr="00A647D8">
              <w:rPr>
                <w:webHidden/>
              </w:rPr>
            </w:r>
            <w:r w:rsidR="00437C13" w:rsidRPr="00A647D8">
              <w:rPr>
                <w:webHidden/>
              </w:rPr>
              <w:fldChar w:fldCharType="separate"/>
            </w:r>
            <w:r w:rsidR="00437C13" w:rsidRPr="00A647D8">
              <w:rPr>
                <w:rStyle w:val="IndexLink"/>
              </w:rPr>
              <w:tab/>
              <w:t>5</w:t>
            </w:r>
            <w:r w:rsidR="00437C13" w:rsidRPr="00A647D8">
              <w:rPr>
                <w:webHidden/>
              </w:rPr>
              <w:fldChar w:fldCharType="end"/>
            </w:r>
          </w:hyperlink>
        </w:p>
        <w:p w14:paraId="1FEDFA3C" w14:textId="77777777" w:rsidR="00B4166E" w:rsidRPr="00A647D8" w:rsidRDefault="00000000">
          <w:pPr>
            <w:pStyle w:val="TOC1"/>
            <w:tabs>
              <w:tab w:val="right" w:leader="dot" w:pos="9016"/>
            </w:tabs>
            <w:rPr>
              <w:rFonts w:asciiTheme="minorHAnsi" w:eastAsiaTheme="minorEastAsia" w:hAnsiTheme="minorHAnsi"/>
              <w:color w:val="auto"/>
              <w:sz w:val="22"/>
            </w:rPr>
          </w:pPr>
          <w:hyperlink w:anchor="_Toc147374245">
            <w:r w:rsidR="00437C13" w:rsidRPr="00A647D8">
              <w:rPr>
                <w:rStyle w:val="IndexLink"/>
                <w:webHidden/>
              </w:rPr>
              <w:t>Reference</w:t>
            </w:r>
            <w:r w:rsidR="00437C13" w:rsidRPr="00A647D8">
              <w:rPr>
                <w:webHidden/>
              </w:rPr>
              <w:fldChar w:fldCharType="begin"/>
            </w:r>
            <w:r w:rsidR="00437C13" w:rsidRPr="00A647D8">
              <w:rPr>
                <w:webHidden/>
              </w:rPr>
              <w:instrText>PAGEREF _Toc147374245 \h</w:instrText>
            </w:r>
            <w:r w:rsidR="00437C13" w:rsidRPr="00A647D8">
              <w:rPr>
                <w:webHidden/>
              </w:rPr>
            </w:r>
            <w:r w:rsidR="00437C13" w:rsidRPr="00A647D8">
              <w:rPr>
                <w:webHidden/>
              </w:rPr>
              <w:fldChar w:fldCharType="separate"/>
            </w:r>
            <w:r w:rsidR="00437C13" w:rsidRPr="00A647D8">
              <w:rPr>
                <w:rStyle w:val="IndexLink"/>
              </w:rPr>
              <w:tab/>
              <w:t>5</w:t>
            </w:r>
            <w:r w:rsidR="00437C13" w:rsidRPr="00A647D8">
              <w:rPr>
                <w:webHidden/>
              </w:rPr>
              <w:fldChar w:fldCharType="end"/>
            </w:r>
          </w:hyperlink>
        </w:p>
        <w:p w14:paraId="07A5A585" w14:textId="77777777" w:rsidR="00B4166E" w:rsidRPr="00A647D8" w:rsidRDefault="00437C13">
          <w:r w:rsidRPr="00A647D8">
            <w:fldChar w:fldCharType="end"/>
          </w:r>
        </w:p>
      </w:sdtContent>
    </w:sdt>
    <w:p w14:paraId="19E659B8" w14:textId="77777777" w:rsidR="00B4166E" w:rsidRPr="00A647D8" w:rsidRDefault="00B4166E">
      <w:pPr>
        <w:rPr>
          <w:rFonts w:cs="Times New Roman"/>
        </w:rPr>
      </w:pPr>
    </w:p>
    <w:p w14:paraId="350C9540" w14:textId="77777777" w:rsidR="00B4166E" w:rsidRPr="00A647D8" w:rsidRDefault="00B4166E">
      <w:pPr>
        <w:rPr>
          <w:rFonts w:cs="Times New Roman"/>
        </w:rPr>
      </w:pPr>
    </w:p>
    <w:p w14:paraId="3EC694F0" w14:textId="77777777" w:rsidR="00B4166E" w:rsidRPr="00A647D8" w:rsidRDefault="00B4166E">
      <w:pPr>
        <w:rPr>
          <w:rFonts w:cs="Times New Roman"/>
        </w:rPr>
      </w:pPr>
    </w:p>
    <w:p w14:paraId="634C891C" w14:textId="77777777" w:rsidR="00B4166E" w:rsidRPr="00A647D8" w:rsidRDefault="00B4166E">
      <w:pPr>
        <w:rPr>
          <w:rFonts w:cs="Times New Roman"/>
        </w:rPr>
      </w:pPr>
    </w:p>
    <w:p w14:paraId="0A34F3C8" w14:textId="77777777" w:rsidR="00B4166E" w:rsidRPr="00A647D8" w:rsidRDefault="00B4166E">
      <w:pPr>
        <w:rPr>
          <w:rFonts w:cs="Times New Roman"/>
        </w:rPr>
      </w:pPr>
    </w:p>
    <w:p w14:paraId="2C78F5C2" w14:textId="77777777" w:rsidR="00B4166E" w:rsidRPr="00A647D8" w:rsidRDefault="00B4166E">
      <w:pPr>
        <w:spacing w:line="360" w:lineRule="auto"/>
      </w:pPr>
    </w:p>
    <w:p w14:paraId="3778CC7F" w14:textId="77777777" w:rsidR="00B4166E" w:rsidRPr="00A647D8" w:rsidRDefault="00B4166E">
      <w:pPr>
        <w:spacing w:line="360" w:lineRule="auto"/>
        <w:ind w:left="720" w:hanging="720"/>
      </w:pPr>
    </w:p>
    <w:p w14:paraId="304A06BE" w14:textId="77777777" w:rsidR="00B4166E" w:rsidRPr="00A647D8" w:rsidRDefault="00B4166E">
      <w:pPr>
        <w:spacing w:line="360" w:lineRule="auto"/>
        <w:ind w:left="720" w:hanging="720"/>
      </w:pPr>
    </w:p>
    <w:p w14:paraId="22F1825D" w14:textId="77777777" w:rsidR="00B4166E" w:rsidRPr="00A647D8" w:rsidRDefault="00B4166E">
      <w:pPr>
        <w:spacing w:line="360" w:lineRule="auto"/>
        <w:ind w:left="720" w:hanging="720"/>
      </w:pPr>
    </w:p>
    <w:p w14:paraId="2622ED5F" w14:textId="77777777" w:rsidR="00B4166E" w:rsidRPr="00A647D8" w:rsidRDefault="00B4166E">
      <w:pPr>
        <w:spacing w:line="360" w:lineRule="auto"/>
        <w:ind w:left="720" w:hanging="720"/>
      </w:pPr>
    </w:p>
    <w:p w14:paraId="24F92935" w14:textId="77777777" w:rsidR="00B4166E" w:rsidRPr="00A647D8" w:rsidRDefault="00B4166E">
      <w:pPr>
        <w:spacing w:line="360" w:lineRule="auto"/>
        <w:ind w:left="720" w:hanging="720"/>
      </w:pPr>
    </w:p>
    <w:p w14:paraId="05AEABFA" w14:textId="77777777" w:rsidR="00B4166E" w:rsidRPr="00A647D8" w:rsidRDefault="00B4166E">
      <w:pPr>
        <w:spacing w:line="360" w:lineRule="auto"/>
        <w:ind w:left="720" w:hanging="720"/>
      </w:pPr>
    </w:p>
    <w:p w14:paraId="19084182" w14:textId="77777777" w:rsidR="00B4166E" w:rsidRPr="00A647D8" w:rsidRDefault="00B4166E">
      <w:pPr>
        <w:spacing w:line="360" w:lineRule="auto"/>
        <w:ind w:left="720" w:hanging="720"/>
      </w:pPr>
    </w:p>
    <w:p w14:paraId="6CC5C7BB" w14:textId="77777777" w:rsidR="00B4166E" w:rsidRPr="00A647D8" w:rsidRDefault="00B4166E">
      <w:pPr>
        <w:spacing w:line="360" w:lineRule="auto"/>
        <w:ind w:left="720" w:hanging="720"/>
      </w:pPr>
    </w:p>
    <w:p w14:paraId="23C11B51" w14:textId="77777777" w:rsidR="00B4166E" w:rsidRPr="00A647D8" w:rsidRDefault="00B4166E">
      <w:pPr>
        <w:spacing w:line="360" w:lineRule="auto"/>
      </w:pPr>
    </w:p>
    <w:p w14:paraId="4241BBEE" w14:textId="77777777" w:rsidR="00B4166E" w:rsidRPr="00A647D8" w:rsidRDefault="00437C13">
      <w:pPr>
        <w:pStyle w:val="Heading1"/>
        <w:spacing w:line="360" w:lineRule="auto"/>
      </w:pPr>
      <w:bookmarkStart w:id="0" w:name="_Toc147374239"/>
      <w:r w:rsidRPr="00A647D8">
        <w:lastRenderedPageBreak/>
        <w:t>Introduction</w:t>
      </w:r>
      <w:bookmarkEnd w:id="0"/>
    </w:p>
    <w:p w14:paraId="6ED37A91" w14:textId="77777777" w:rsidR="00B4166E" w:rsidRPr="00A647D8" w:rsidRDefault="00437C13">
      <w:pPr>
        <w:spacing w:line="360" w:lineRule="auto"/>
      </w:pPr>
      <w:r w:rsidRPr="00A647D8">
        <w:t>The main objective of this project is to discuss the importance of service quality in the restaurant industry. Service quality is an important aspect through which service is provided to the customers coming into the restaurant. Improving service quality is a restaurant tradition (Rathore, 2017). Five skills required for restaurant workers are discussed in this project. Skill development strategies are discussed in this project to identify the weak skills of employees. Challenges and solutions in the field of skill development are also adequately discussed.</w:t>
      </w:r>
    </w:p>
    <w:p w14:paraId="4211F61A" w14:textId="77777777" w:rsidR="00B4166E" w:rsidRPr="00A647D8" w:rsidRDefault="00437C13">
      <w:pPr>
        <w:pStyle w:val="Heading2"/>
        <w:spacing w:line="360" w:lineRule="auto"/>
      </w:pPr>
      <w:bookmarkStart w:id="1" w:name="_Toc147374240"/>
      <w:r w:rsidRPr="00A647D8">
        <w:t>Identification of Key Skills</w:t>
      </w:r>
      <w:bookmarkEnd w:id="1"/>
    </w:p>
    <w:p w14:paraId="461B0CCD" w14:textId="3A5724B1" w:rsidR="00B4166E" w:rsidRPr="00A647D8" w:rsidRDefault="00437C13">
      <w:pPr>
        <w:spacing w:line="360" w:lineRule="auto"/>
      </w:pPr>
      <w:r w:rsidRPr="00A647D8">
        <w:t>Skills are mandatory for restaurant staff. The most important job in the restaurant is the cook. Good cooking skills are most important for restaurant workers. Those who will be engaged in restaurant cooking must have the latest food and cooking experience. Other restaurant staff must have customer service skills. Customer service skills are the most important skills for restaurant workers to attract customers. Customer service includes treating potential customers well and attracting them (</w:t>
      </w:r>
      <w:proofErr w:type="spellStart"/>
      <w:r w:rsidRPr="00A647D8">
        <w:t>Singjai</w:t>
      </w:r>
      <w:proofErr w:type="spellEnd"/>
      <w:r w:rsidRPr="00A647D8">
        <w:t xml:space="preserve"> et al., 2018). All types of restaurant staff must have good cleaning skills. Those engaged in restaurant food preparation must maintain cleanliness and prepare food using fresh food. Unclean and untidy environment is not liked by customers. So, all types of workers must keep the restaurant clean. Teamwork is an important skill for all restaurant workers. Restaurants have different teams to perform tasks. For example: cooking team, security team, official team and marketing team. Teams are determined by selecting a number of skilled members (Sun et al., 2022). It is mandatory for all team members to have teamwork skills. The ability to quickly serve products to customers is also mandatory for every restaurant worker. Customers don't like late product service. So customers must acquire the ability to provide quick service to satisfy potential customers.</w:t>
      </w:r>
      <w:r w:rsidR="00980437">
        <w:t xml:space="preserve"> </w:t>
      </w:r>
    </w:p>
    <w:p w14:paraId="16C6E7A5" w14:textId="77777777" w:rsidR="00B4166E" w:rsidRPr="0010187C" w:rsidRDefault="00437C13">
      <w:pPr>
        <w:pStyle w:val="Heading2"/>
        <w:spacing w:line="360" w:lineRule="auto"/>
      </w:pPr>
      <w:bookmarkStart w:id="2" w:name="_Toc147374241"/>
      <w:r w:rsidRPr="0010187C">
        <w:t>Skill Development Strategies</w:t>
      </w:r>
      <w:bookmarkEnd w:id="2"/>
    </w:p>
    <w:p w14:paraId="67B1703E" w14:textId="529D7837" w:rsidR="00B4166E" w:rsidRPr="00A647D8" w:rsidRDefault="00CC7FC5">
      <w:pPr>
        <w:spacing w:line="360" w:lineRule="auto"/>
      </w:pPr>
      <w:r w:rsidRPr="0010187C">
        <w:t xml:space="preserve">Formal and informal methods can be used for skill development of restaurant workers. Formal training system is a structured training system that helps restaurant team members to increase their knowledge, skills and abilities. Offline training </w:t>
      </w:r>
      <w:proofErr w:type="spellStart"/>
      <w:r w:rsidRPr="0010187C">
        <w:t>centers</w:t>
      </w:r>
      <w:proofErr w:type="spellEnd"/>
      <w:r w:rsidRPr="0010187C">
        <w:t xml:space="preserve">, online courses, workshops and seminars are some of the formal methods for skill development (Johnson et al., 2019). </w:t>
      </w:r>
      <w:r w:rsidR="00437C13" w:rsidRPr="0010187C">
        <w:t>Online or offline meth</w:t>
      </w:r>
      <w:r w:rsidR="00437C13" w:rsidRPr="00A647D8">
        <w:t>ods can be implemented to organize employee training. Online method is most effective for skill development. Employees will be able to improve their skills through online training even if they stay at home at any time</w:t>
      </w:r>
      <w:r>
        <w:t xml:space="preserve"> </w:t>
      </w:r>
      <w:r w:rsidRPr="00A647D8">
        <w:t>(Jawabreh et al., 2020)</w:t>
      </w:r>
      <w:r w:rsidR="00437C13" w:rsidRPr="00A647D8">
        <w:t xml:space="preserve">. Implementation of offline training requires the provision of several skilled trainers </w:t>
      </w:r>
      <w:r w:rsidR="00437C13" w:rsidRPr="00A647D8">
        <w:lastRenderedPageBreak/>
        <w:t>who are able to improve by identifying the weaknesses of the employees.</w:t>
      </w:r>
      <w:r>
        <w:t xml:space="preserve"> </w:t>
      </w:r>
      <w:r w:rsidRPr="0010187C">
        <w:t>Offline courses or instant instruction are more important for improving restaurant stand weaknesses. Employees can instantly correct their mistakes and do skill development through offline workshops or classes. Seminar or training session method is very effective for skill development of restaurant staff. Employees can also do their own skill development through seminars (Reilly, 2018). Each employee needs to implement self-study programs for skill development of restaurant staff. Every employee can check their weaknesses and strengths by doing sales study which is an important method for skill development.</w:t>
      </w:r>
    </w:p>
    <w:p w14:paraId="38A6811E" w14:textId="77777777" w:rsidR="00B4166E" w:rsidRPr="00A647D8" w:rsidRDefault="00437C13">
      <w:pPr>
        <w:pStyle w:val="Heading2"/>
        <w:spacing w:line="360" w:lineRule="auto"/>
      </w:pPr>
      <w:bookmarkStart w:id="3" w:name="_Toc147374242"/>
      <w:r w:rsidRPr="00A647D8">
        <w:t>Real-Life Examples</w:t>
      </w:r>
      <w:bookmarkEnd w:id="3"/>
    </w:p>
    <w:p w14:paraId="66B42E2B" w14:textId="28338EEF" w:rsidR="00B4166E" w:rsidRPr="00A647D8" w:rsidRDefault="00437C13">
      <w:pPr>
        <w:spacing w:line="360" w:lineRule="auto"/>
      </w:pPr>
      <w:r w:rsidRPr="00A647D8">
        <w:t>Several weak skills of restaurant staff are identified</w:t>
      </w:r>
      <w:r w:rsidR="00980437">
        <w:t xml:space="preserve"> by McDonald’s and The Fat Duck Restaurant</w:t>
      </w:r>
      <w:r w:rsidRPr="00A647D8">
        <w:t>. Poor utilization of staff, weakness in customer service, misuse of time, feedback resolution and many other weak skills are identified</w:t>
      </w:r>
      <w:r w:rsidR="00980437">
        <w:t xml:space="preserve"> of McDonald’s and The Fat Duck</w:t>
      </w:r>
      <w:r w:rsidRPr="00A647D8">
        <w:t>. Every employee is informed about their weak skills and asked to participate in skill development training. Both offline and online training methods are implemented for employees</w:t>
      </w:r>
      <w:r w:rsidR="00980437">
        <w:t xml:space="preserve"> in McDonald’s and The Fat Duck</w:t>
      </w:r>
      <w:r w:rsidRPr="00A647D8">
        <w:t>. Every employee is keen to improve their weak skills and they participate in skill development training with utmost attention (Chen, 2017). Employees are able to improve their skills by getting proper advice from skill development training</w:t>
      </w:r>
      <w:r w:rsidR="00980437">
        <w:t xml:space="preserve"> of the authority of McDonald’s and The Fat Duck</w:t>
      </w:r>
      <w:r w:rsidRPr="00A647D8">
        <w:t>. Employees benefit from skill development training and are able to improve their weak skills. After improving weak skills, employees can perform all types of tasks competently. Employees can easily perform all the tasks of the restaurant by improving their weak skills.</w:t>
      </w:r>
    </w:p>
    <w:p w14:paraId="4C3A8050" w14:textId="77777777" w:rsidR="00B4166E" w:rsidRPr="00A647D8" w:rsidRDefault="00437C13">
      <w:pPr>
        <w:pStyle w:val="Heading2"/>
        <w:spacing w:line="360" w:lineRule="auto"/>
      </w:pPr>
      <w:bookmarkStart w:id="4" w:name="_Toc147374243"/>
      <w:r w:rsidRPr="00A647D8">
        <w:t>Challenges and Solutions</w:t>
      </w:r>
      <w:bookmarkEnd w:id="4"/>
    </w:p>
    <w:p w14:paraId="7B594BCF" w14:textId="77777777" w:rsidR="00B4166E" w:rsidRPr="00A647D8" w:rsidRDefault="00437C13">
      <w:pPr>
        <w:spacing w:line="360" w:lineRule="auto"/>
      </w:pPr>
      <w:r w:rsidRPr="00A647D8">
        <w:t>Employees may face several challenges in skill development. Carelessness, laziness, lack of proper utilization of time and lack of opportunities for screen improvement are some of the challenges. Employees must face such challenges for their own skill development. Employees need to ensure proper use of time to improve weak skills (Ali et al., 2020). Employees who do not have skills about proper use of time will not be able to import weak skills. So every worker should have knowledge about proper use of time. Every employee should be serious and vigilant about skill development.</w:t>
      </w:r>
    </w:p>
    <w:p w14:paraId="2BBE40BB" w14:textId="77777777" w:rsidR="00B4166E" w:rsidRPr="00A647D8" w:rsidRDefault="00437C13">
      <w:pPr>
        <w:pStyle w:val="Heading1"/>
        <w:spacing w:line="360" w:lineRule="auto"/>
      </w:pPr>
      <w:bookmarkStart w:id="5" w:name="_Toc147374244"/>
      <w:r w:rsidRPr="00A647D8">
        <w:lastRenderedPageBreak/>
        <w:t>Conclusion</w:t>
      </w:r>
      <w:bookmarkEnd w:id="5"/>
    </w:p>
    <w:p w14:paraId="3CC61B94" w14:textId="77777777" w:rsidR="00B4166E" w:rsidRPr="00A647D8" w:rsidRDefault="00437C13">
      <w:pPr>
        <w:spacing w:line="360" w:lineRule="auto"/>
      </w:pPr>
      <w:r w:rsidRPr="00A647D8">
        <w:t>From this projector's overall discussion, the five skills required for service quality are known. An idea is also gained about the techniques required for skill development. Skills needed to improve service quality are explained in this project.</w:t>
      </w:r>
    </w:p>
    <w:p w14:paraId="171CC7D9" w14:textId="77777777" w:rsidR="00B4166E" w:rsidRPr="00A647D8" w:rsidRDefault="00B4166E">
      <w:pPr>
        <w:pStyle w:val="Heading1"/>
        <w:spacing w:line="360" w:lineRule="auto"/>
        <w:rPr>
          <w:rFonts w:eastAsiaTheme="minorHAnsi" w:cstheme="minorBidi"/>
          <w:b w:val="0"/>
          <w:sz w:val="24"/>
          <w:szCs w:val="22"/>
        </w:rPr>
      </w:pPr>
    </w:p>
    <w:p w14:paraId="462B8375" w14:textId="77777777" w:rsidR="00B4166E" w:rsidRDefault="00B4166E">
      <w:pPr>
        <w:spacing w:line="360" w:lineRule="auto"/>
      </w:pPr>
    </w:p>
    <w:p w14:paraId="40E37F67" w14:textId="77777777" w:rsidR="00CC7FC5" w:rsidRDefault="00CC7FC5">
      <w:pPr>
        <w:spacing w:line="360" w:lineRule="auto"/>
      </w:pPr>
    </w:p>
    <w:p w14:paraId="729B618A" w14:textId="77777777" w:rsidR="00CC7FC5" w:rsidRDefault="00CC7FC5">
      <w:pPr>
        <w:spacing w:line="360" w:lineRule="auto"/>
      </w:pPr>
    </w:p>
    <w:p w14:paraId="4DF9E424" w14:textId="77777777" w:rsidR="00CC7FC5" w:rsidRDefault="00CC7FC5">
      <w:pPr>
        <w:spacing w:line="360" w:lineRule="auto"/>
      </w:pPr>
    </w:p>
    <w:p w14:paraId="06B22068" w14:textId="77777777" w:rsidR="00CC7FC5" w:rsidRDefault="00CC7FC5">
      <w:pPr>
        <w:spacing w:line="360" w:lineRule="auto"/>
      </w:pPr>
    </w:p>
    <w:p w14:paraId="7A91FBC3" w14:textId="77777777" w:rsidR="00CC7FC5" w:rsidRDefault="00CC7FC5">
      <w:pPr>
        <w:spacing w:line="360" w:lineRule="auto"/>
      </w:pPr>
    </w:p>
    <w:p w14:paraId="4D745AB4" w14:textId="77777777" w:rsidR="00CC7FC5" w:rsidRDefault="00CC7FC5">
      <w:pPr>
        <w:spacing w:line="360" w:lineRule="auto"/>
      </w:pPr>
    </w:p>
    <w:p w14:paraId="03C896C4" w14:textId="77777777" w:rsidR="00CC7FC5" w:rsidRDefault="00CC7FC5">
      <w:pPr>
        <w:spacing w:line="360" w:lineRule="auto"/>
      </w:pPr>
    </w:p>
    <w:p w14:paraId="414C9BD8" w14:textId="77777777" w:rsidR="00CC7FC5" w:rsidRDefault="00CC7FC5">
      <w:pPr>
        <w:spacing w:line="360" w:lineRule="auto"/>
      </w:pPr>
    </w:p>
    <w:p w14:paraId="3303819D" w14:textId="77777777" w:rsidR="00CC7FC5" w:rsidRDefault="00CC7FC5">
      <w:pPr>
        <w:spacing w:line="360" w:lineRule="auto"/>
      </w:pPr>
    </w:p>
    <w:p w14:paraId="28903D34" w14:textId="77777777" w:rsidR="00CC7FC5" w:rsidRDefault="00CC7FC5">
      <w:pPr>
        <w:spacing w:line="360" w:lineRule="auto"/>
      </w:pPr>
    </w:p>
    <w:p w14:paraId="4088AD36" w14:textId="77777777" w:rsidR="00CC7FC5" w:rsidRDefault="00CC7FC5">
      <w:pPr>
        <w:spacing w:line="360" w:lineRule="auto"/>
      </w:pPr>
    </w:p>
    <w:p w14:paraId="5669C8BB" w14:textId="77777777" w:rsidR="00CC7FC5" w:rsidRDefault="00CC7FC5">
      <w:pPr>
        <w:spacing w:line="360" w:lineRule="auto"/>
      </w:pPr>
    </w:p>
    <w:p w14:paraId="33469F27" w14:textId="77777777" w:rsidR="00CC7FC5" w:rsidRDefault="00CC7FC5">
      <w:pPr>
        <w:spacing w:line="360" w:lineRule="auto"/>
      </w:pPr>
    </w:p>
    <w:p w14:paraId="37546041" w14:textId="77777777" w:rsidR="00CC7FC5" w:rsidRDefault="00CC7FC5">
      <w:pPr>
        <w:spacing w:line="360" w:lineRule="auto"/>
      </w:pPr>
    </w:p>
    <w:p w14:paraId="3AFD6339" w14:textId="77777777" w:rsidR="00CC7FC5" w:rsidRDefault="00CC7FC5">
      <w:pPr>
        <w:spacing w:line="360" w:lineRule="auto"/>
      </w:pPr>
    </w:p>
    <w:p w14:paraId="25D451BB" w14:textId="77777777" w:rsidR="00CC7FC5" w:rsidRDefault="00CC7FC5">
      <w:pPr>
        <w:spacing w:line="360" w:lineRule="auto"/>
      </w:pPr>
    </w:p>
    <w:p w14:paraId="5D504C79" w14:textId="77777777" w:rsidR="00CC7FC5" w:rsidRDefault="00CC7FC5">
      <w:pPr>
        <w:spacing w:line="360" w:lineRule="auto"/>
      </w:pPr>
    </w:p>
    <w:p w14:paraId="6C929A1E" w14:textId="77777777" w:rsidR="00CC7FC5" w:rsidRPr="00A647D8" w:rsidRDefault="00CC7FC5">
      <w:pPr>
        <w:spacing w:line="360" w:lineRule="auto"/>
      </w:pPr>
    </w:p>
    <w:p w14:paraId="39DFDF42" w14:textId="0B57C314" w:rsidR="00CC7FC5" w:rsidRDefault="00437C13" w:rsidP="00CC7FC5">
      <w:pPr>
        <w:pStyle w:val="Heading1"/>
        <w:spacing w:line="360" w:lineRule="auto"/>
      </w:pPr>
      <w:bookmarkStart w:id="6" w:name="_Toc147374245"/>
      <w:r w:rsidRPr="00A647D8">
        <w:lastRenderedPageBreak/>
        <w:t>Reference</w:t>
      </w:r>
      <w:bookmarkEnd w:id="6"/>
    </w:p>
    <w:p w14:paraId="5C84CB14" w14:textId="77777777" w:rsidR="00CC7FC5" w:rsidRPr="00A647D8" w:rsidRDefault="00CC7FC5">
      <w:pPr>
        <w:spacing w:line="360" w:lineRule="auto"/>
        <w:ind w:left="720" w:hanging="720"/>
      </w:pPr>
      <w:r w:rsidRPr="00A647D8">
        <w:t xml:space="preserve">Ali, A.A.A.M., Kee, D.M.H., Singh, A., Pandey, R., </w:t>
      </w:r>
      <w:proofErr w:type="spellStart"/>
      <w:r w:rsidRPr="00A647D8">
        <w:t>Alhamlan</w:t>
      </w:r>
      <w:proofErr w:type="spellEnd"/>
      <w:r w:rsidRPr="00A647D8">
        <w:t xml:space="preserve">, H., Ahmad, K.M., </w:t>
      </w:r>
      <w:proofErr w:type="spellStart"/>
      <w:r w:rsidRPr="00A647D8">
        <w:t>Quttainah</w:t>
      </w:r>
      <w:proofErr w:type="spellEnd"/>
      <w:r w:rsidRPr="00A647D8">
        <w:t>, M.A., Siw, M.Y., Ong, R.S. and Narayanan, Y., (2020). Does motivation improve employees job performance? A case of absolute hotel services. International Journal of Tourism and Hospitality in Asia Pasific (IJTHAP), 3(3), pp.9-21.</w:t>
      </w:r>
    </w:p>
    <w:p w14:paraId="6D6FB1E1" w14:textId="77777777" w:rsidR="00CC7FC5" w:rsidRPr="00A647D8" w:rsidRDefault="00CC7FC5">
      <w:pPr>
        <w:spacing w:line="360" w:lineRule="auto"/>
        <w:ind w:left="720" w:hanging="720"/>
      </w:pPr>
      <w:r w:rsidRPr="00A647D8">
        <w:t>Chen, B.T., (2017). Service innovation performance in the hospitality industry: The role of organizational training, personal-job fit and work schedule flexibility. Journal of Hospitality Marketing &amp; Management, 26(5), pp.474-488.</w:t>
      </w:r>
    </w:p>
    <w:p w14:paraId="7107E8FD" w14:textId="77777777" w:rsidR="00CC7FC5" w:rsidRPr="00A647D8" w:rsidRDefault="00CC7FC5">
      <w:pPr>
        <w:spacing w:line="360" w:lineRule="auto"/>
        <w:ind w:left="720" w:hanging="720"/>
      </w:pPr>
      <w:r w:rsidRPr="00A647D8">
        <w:t xml:space="preserve">Jawabreh, O. and </w:t>
      </w:r>
      <w:proofErr w:type="spellStart"/>
      <w:r w:rsidRPr="00A647D8">
        <w:t>Alsarayreh</w:t>
      </w:r>
      <w:proofErr w:type="spellEnd"/>
      <w:r w:rsidRPr="00A647D8">
        <w:t>, M., (2017). Analysis of job satisfaction in the hotel industry: A study of hotels five-Stars in Aqaba special economic zone authority (AZEZA). International Journal of Applied Business and Economic Research, 15(19), p.389.</w:t>
      </w:r>
    </w:p>
    <w:p w14:paraId="5782339C" w14:textId="77777777" w:rsidR="00CC7FC5" w:rsidRPr="00A647D8" w:rsidRDefault="00CC7FC5">
      <w:pPr>
        <w:spacing w:line="360" w:lineRule="auto"/>
        <w:ind w:left="720" w:hanging="720"/>
      </w:pPr>
      <w:r w:rsidRPr="00A647D8">
        <w:t xml:space="preserve">Jawabreh, O., Mahmoud, R. and </w:t>
      </w:r>
      <w:proofErr w:type="spellStart"/>
      <w:r w:rsidRPr="00A647D8">
        <w:t>Hamasha</w:t>
      </w:r>
      <w:proofErr w:type="spellEnd"/>
      <w:r w:rsidRPr="00A647D8">
        <w:t xml:space="preserve">, S.A., (2020). Factors influencing the employees service performances in hospitality industry case study AQBA five stars hotel. Geo Journal of Tourism and </w:t>
      </w:r>
      <w:proofErr w:type="spellStart"/>
      <w:r w:rsidRPr="00A647D8">
        <w:t>Geosites</w:t>
      </w:r>
      <w:proofErr w:type="spellEnd"/>
      <w:r w:rsidRPr="00A647D8">
        <w:t>, 29(2), pp.649-661.</w:t>
      </w:r>
    </w:p>
    <w:p w14:paraId="3902D1B2" w14:textId="77777777" w:rsidR="00CC7FC5" w:rsidRDefault="00CC7FC5" w:rsidP="00CC7FC5">
      <w:pPr>
        <w:spacing w:line="360" w:lineRule="auto"/>
        <w:ind w:left="720" w:hanging="720"/>
      </w:pPr>
      <w:r>
        <w:t>Johnson, K.R., Huang, T. and Doyle, A., (2019). Mapping talent development in tourism and hospitality: a literature review. European Journal of Training and Development, 43(9), pp.821-841.</w:t>
      </w:r>
    </w:p>
    <w:p w14:paraId="3C337454" w14:textId="77777777" w:rsidR="00CC7FC5" w:rsidRPr="00A647D8" w:rsidRDefault="00CC7FC5">
      <w:pPr>
        <w:spacing w:line="360" w:lineRule="auto"/>
        <w:ind w:left="720" w:hanging="720"/>
      </w:pPr>
      <w:r w:rsidRPr="00A647D8">
        <w:t>Rathore, P.S., (2017). Significance of training and hospitality skills for hotel employees. International Journal of Engineering and Management Research (IJEMR), 7(3), pp.53-56.</w:t>
      </w:r>
    </w:p>
    <w:p w14:paraId="1D028C1D" w14:textId="77777777" w:rsidR="00CC7FC5" w:rsidRPr="00A647D8" w:rsidRDefault="00CC7FC5" w:rsidP="00CC7FC5">
      <w:pPr>
        <w:spacing w:line="360" w:lineRule="auto"/>
        <w:ind w:left="720" w:hanging="720"/>
      </w:pPr>
      <w:r>
        <w:t>Reilly, P., (2018). Building customer centricity in the hospitality sector: the role of talent management. Worldwide Hospitality and Tourism Themes, 10(1), pp.42-56.</w:t>
      </w:r>
    </w:p>
    <w:p w14:paraId="05C606F6" w14:textId="77777777" w:rsidR="00CC7FC5" w:rsidRPr="00A647D8" w:rsidRDefault="00CC7FC5">
      <w:pPr>
        <w:spacing w:line="360" w:lineRule="auto"/>
        <w:ind w:left="720" w:hanging="720"/>
      </w:pPr>
      <w:proofErr w:type="spellStart"/>
      <w:r w:rsidRPr="00A647D8">
        <w:t>Singjai</w:t>
      </w:r>
      <w:proofErr w:type="spellEnd"/>
      <w:r w:rsidRPr="00A647D8">
        <w:t>, K., Winata, L. and Kummer, T.F., (2018). Green initiatives and their competitive advantage for the hotel industry in developing countries. International Journal of Hospitality Management, 75, pp.131-143.</w:t>
      </w:r>
    </w:p>
    <w:p w14:paraId="1905B75A" w14:textId="77777777" w:rsidR="00CC7FC5" w:rsidRDefault="00CC7FC5">
      <w:pPr>
        <w:spacing w:line="360" w:lineRule="auto"/>
        <w:ind w:left="720" w:hanging="720"/>
      </w:pPr>
      <w:r w:rsidRPr="00A647D8">
        <w:t>Sun, S., Tsang, M.F.D. and Law, R., (2022). A Case Study in Hong Kong–Developing Qualification Framework for Hotel Frontline Staff. Journal of Quality Assurance in Hospitality &amp; Tourism, pp.1-18.</w:t>
      </w:r>
    </w:p>
    <w:sectPr w:rsidR="00CC7FC5">
      <w:headerReference w:type="default" r:id="rId7"/>
      <w:footerReference w:type="default" r:id="rId8"/>
      <w:pgSz w:w="11906" w:h="16838"/>
      <w:pgMar w:top="1440" w:right="1440" w:bottom="1440" w:left="1440" w:header="708" w:footer="708" w:gutter="0"/>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0BFFD8" w14:textId="77777777" w:rsidR="00EF7901" w:rsidRDefault="00EF7901">
      <w:pPr>
        <w:spacing w:after="0" w:line="240" w:lineRule="auto"/>
      </w:pPr>
      <w:r>
        <w:separator/>
      </w:r>
    </w:p>
  </w:endnote>
  <w:endnote w:type="continuationSeparator" w:id="0">
    <w:p w14:paraId="63D50AC5" w14:textId="77777777" w:rsidR="00EF7901" w:rsidRDefault="00EF79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Lucida Sans">
    <w:panose1 w:val="020B0602030504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7183678"/>
      <w:docPartObj>
        <w:docPartGallery w:val="Page Numbers (Bottom of Page)"/>
        <w:docPartUnique/>
      </w:docPartObj>
    </w:sdtPr>
    <w:sdtContent>
      <w:p w14:paraId="3A4D5FD1" w14:textId="77777777" w:rsidR="00B4166E" w:rsidRDefault="00437C13">
        <w:pPr>
          <w:pStyle w:val="Footer"/>
          <w:jc w:val="center"/>
        </w:pPr>
        <w:r>
          <w:fldChar w:fldCharType="begin"/>
        </w:r>
        <w:r>
          <w:instrText xml:space="preserve"> PAGE </w:instrText>
        </w:r>
        <w:r>
          <w:fldChar w:fldCharType="separate"/>
        </w:r>
        <w:r w:rsidR="00CC7FC5">
          <w:rPr>
            <w:noProof/>
          </w:rPr>
          <w:t>6</w:t>
        </w:r>
        <w:r>
          <w:fldChar w:fldCharType="end"/>
        </w:r>
      </w:p>
    </w:sdtContent>
  </w:sdt>
  <w:p w14:paraId="4561B369" w14:textId="77777777" w:rsidR="00B4166E" w:rsidRDefault="00B416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365721" w14:textId="77777777" w:rsidR="00EF7901" w:rsidRDefault="00EF7901">
      <w:pPr>
        <w:spacing w:after="0" w:line="240" w:lineRule="auto"/>
      </w:pPr>
      <w:r>
        <w:separator/>
      </w:r>
    </w:p>
  </w:footnote>
  <w:footnote w:type="continuationSeparator" w:id="0">
    <w:p w14:paraId="6053BA87" w14:textId="77777777" w:rsidR="00EF7901" w:rsidRDefault="00EF79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6EC922" w14:textId="77777777" w:rsidR="00B4166E" w:rsidRDefault="00B4166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166E"/>
    <w:rsid w:val="0010187C"/>
    <w:rsid w:val="00437C13"/>
    <w:rsid w:val="008579B5"/>
    <w:rsid w:val="00980437"/>
    <w:rsid w:val="00A647D8"/>
    <w:rsid w:val="00B4166E"/>
    <w:rsid w:val="00CC7FC5"/>
    <w:rsid w:val="00EF790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85E25DD-EF9F-42C5-A8EC-021C6563C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2F29"/>
    <w:pPr>
      <w:spacing w:after="160" w:line="259" w:lineRule="auto"/>
      <w:jc w:val="both"/>
    </w:pPr>
    <w:rPr>
      <w:rFonts w:ascii="Times New Roman" w:eastAsia="Calibri" w:hAnsi="Times New Roman" w:cs="Arial"/>
      <w:color w:val="000000" w:themeColor="text1"/>
      <w:sz w:val="24"/>
    </w:rPr>
  </w:style>
  <w:style w:type="paragraph" w:styleId="Heading1">
    <w:name w:val="heading 1"/>
    <w:basedOn w:val="Normal"/>
    <w:next w:val="Normal"/>
    <w:link w:val="Heading1Char"/>
    <w:uiPriority w:val="9"/>
    <w:qFormat/>
    <w:rsid w:val="00B82F2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B0605"/>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3C28A7"/>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B82F29"/>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qFormat/>
    <w:rsid w:val="00BB0605"/>
    <w:rPr>
      <w:rFonts w:ascii="Times New Roman" w:eastAsiaTheme="majorEastAsia" w:hAnsi="Times New Roman" w:cstheme="majorBidi"/>
      <w:b/>
      <w:color w:val="000000" w:themeColor="text1"/>
      <w:sz w:val="26"/>
      <w:szCs w:val="26"/>
    </w:rPr>
  </w:style>
  <w:style w:type="character" w:customStyle="1" w:styleId="SubtitleChar">
    <w:name w:val="Subtitle Char"/>
    <w:basedOn w:val="DefaultParagraphFont"/>
    <w:link w:val="Subtitle"/>
    <w:uiPriority w:val="11"/>
    <w:qFormat/>
    <w:rsid w:val="008F3E95"/>
    <w:rPr>
      <w:rFonts w:eastAsiaTheme="minorEastAsia"/>
      <w:color w:val="5A5A5A" w:themeColor="text1" w:themeTint="A5"/>
      <w:spacing w:val="15"/>
    </w:rPr>
  </w:style>
  <w:style w:type="character" w:styleId="Hyperlink">
    <w:name w:val="Hyperlink"/>
    <w:basedOn w:val="DefaultParagraphFont"/>
    <w:uiPriority w:val="99"/>
    <w:unhideWhenUsed/>
    <w:rsid w:val="00B5613C"/>
    <w:rPr>
      <w:color w:val="0563C1" w:themeColor="hyperlink"/>
      <w:u w:val="single"/>
    </w:rPr>
  </w:style>
  <w:style w:type="character" w:customStyle="1" w:styleId="Heading3Char">
    <w:name w:val="Heading 3 Char"/>
    <w:basedOn w:val="DefaultParagraphFont"/>
    <w:link w:val="Heading3"/>
    <w:uiPriority w:val="9"/>
    <w:qFormat/>
    <w:rsid w:val="003C28A7"/>
    <w:rPr>
      <w:rFonts w:ascii="Times New Roman" w:eastAsiaTheme="majorEastAsia" w:hAnsi="Times New Roman" w:cstheme="majorBidi"/>
      <w:b/>
      <w:color w:val="1F4D78" w:themeColor="accent1" w:themeShade="7F"/>
      <w:sz w:val="24"/>
      <w:szCs w:val="24"/>
    </w:rPr>
  </w:style>
  <w:style w:type="character" w:customStyle="1" w:styleId="BalloonTextChar">
    <w:name w:val="Balloon Text Char"/>
    <w:basedOn w:val="DefaultParagraphFont"/>
    <w:link w:val="BalloonText"/>
    <w:uiPriority w:val="99"/>
    <w:semiHidden/>
    <w:qFormat/>
    <w:rsid w:val="001E67FE"/>
    <w:rPr>
      <w:rFonts w:ascii="Tahoma" w:hAnsi="Tahoma" w:cs="Tahoma"/>
      <w:color w:val="000000" w:themeColor="text1"/>
      <w:sz w:val="16"/>
      <w:szCs w:val="16"/>
    </w:rPr>
  </w:style>
  <w:style w:type="character" w:customStyle="1" w:styleId="NoSpacingChar">
    <w:name w:val="No Spacing Char"/>
    <w:basedOn w:val="DefaultParagraphFont"/>
    <w:link w:val="NoSpacing"/>
    <w:uiPriority w:val="1"/>
    <w:qFormat/>
    <w:rsid w:val="00FD3D2E"/>
  </w:style>
  <w:style w:type="character" w:customStyle="1" w:styleId="HeaderChar">
    <w:name w:val="Header Char"/>
    <w:basedOn w:val="DefaultParagraphFont"/>
    <w:link w:val="Header"/>
    <w:uiPriority w:val="99"/>
    <w:qFormat/>
    <w:rsid w:val="00405254"/>
    <w:rPr>
      <w:rFonts w:ascii="Times New Roman" w:hAnsi="Times New Roman"/>
      <w:color w:val="000000" w:themeColor="text1"/>
      <w:sz w:val="24"/>
    </w:rPr>
  </w:style>
  <w:style w:type="character" w:customStyle="1" w:styleId="FooterChar">
    <w:name w:val="Footer Char"/>
    <w:basedOn w:val="DefaultParagraphFont"/>
    <w:link w:val="Footer"/>
    <w:uiPriority w:val="99"/>
    <w:qFormat/>
    <w:rsid w:val="00405254"/>
    <w:rPr>
      <w:rFonts w:ascii="Times New Roman" w:hAnsi="Times New Roman"/>
      <w:color w:val="000000" w:themeColor="text1"/>
      <w:sz w:val="24"/>
    </w:rPr>
  </w:style>
  <w:style w:type="character" w:styleId="CommentReference">
    <w:name w:val="annotation reference"/>
    <w:basedOn w:val="DefaultParagraphFont"/>
    <w:uiPriority w:val="99"/>
    <w:semiHidden/>
    <w:unhideWhenUsed/>
    <w:qFormat/>
    <w:rsid w:val="005B5FD7"/>
    <w:rPr>
      <w:sz w:val="16"/>
      <w:szCs w:val="16"/>
    </w:rPr>
  </w:style>
  <w:style w:type="character" w:customStyle="1" w:styleId="CommentTextChar">
    <w:name w:val="Comment Text Char"/>
    <w:basedOn w:val="DefaultParagraphFont"/>
    <w:link w:val="CommentText"/>
    <w:uiPriority w:val="99"/>
    <w:qFormat/>
    <w:rsid w:val="005B5FD7"/>
    <w:rPr>
      <w:rFonts w:ascii="Times New Roman" w:hAnsi="Times New Roman"/>
      <w:color w:val="000000" w:themeColor="text1"/>
      <w:sz w:val="20"/>
      <w:szCs w:val="20"/>
    </w:rPr>
  </w:style>
  <w:style w:type="character" w:customStyle="1" w:styleId="CommentSubjectChar">
    <w:name w:val="Comment Subject Char"/>
    <w:basedOn w:val="CommentTextChar"/>
    <w:link w:val="CommentSubject"/>
    <w:uiPriority w:val="99"/>
    <w:semiHidden/>
    <w:qFormat/>
    <w:rsid w:val="005B5FD7"/>
    <w:rPr>
      <w:rFonts w:ascii="Times New Roman" w:hAnsi="Times New Roman"/>
      <w:b/>
      <w:bCs/>
      <w:color w:val="000000" w:themeColor="text1"/>
      <w:sz w:val="20"/>
      <w:szCs w:val="20"/>
    </w:rPr>
  </w:style>
  <w:style w:type="character" w:styleId="LineNumber">
    <w:name w:val="line numbe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Microsoft YaHei" w:hAnsi="Liberation Sans" w:cs="Lucida Sans"/>
      <w:sz w:val="28"/>
      <w:szCs w:val="28"/>
    </w:rPr>
  </w:style>
  <w:style w:type="paragraph" w:styleId="BodyText">
    <w:name w:val="Body Text"/>
    <w:basedOn w:val="Normal"/>
    <w:pPr>
      <w:spacing w:after="140" w:line="276" w:lineRule="auto"/>
    </w:pPr>
  </w:style>
  <w:style w:type="paragraph" w:styleId="List">
    <w:name w:val="List"/>
    <w:basedOn w:val="BodyText"/>
    <w:rPr>
      <w:rFonts w:cs="Lucida Sans"/>
    </w:rPr>
  </w:style>
  <w:style w:type="paragraph" w:styleId="Caption">
    <w:name w:val="caption"/>
    <w:basedOn w:val="Normal"/>
    <w:qFormat/>
    <w:pPr>
      <w:suppressLineNumbers/>
      <w:spacing w:before="120" w:after="120"/>
    </w:pPr>
    <w:rPr>
      <w:rFonts w:cs="Lucida Sans"/>
      <w:i/>
      <w:iCs/>
      <w:szCs w:val="24"/>
    </w:rPr>
  </w:style>
  <w:style w:type="paragraph" w:customStyle="1" w:styleId="Index">
    <w:name w:val="Index"/>
    <w:basedOn w:val="Normal"/>
    <w:qFormat/>
    <w:pPr>
      <w:suppressLineNumbers/>
    </w:pPr>
    <w:rPr>
      <w:rFonts w:cs="Lucida Sans"/>
    </w:rPr>
  </w:style>
  <w:style w:type="paragraph" w:styleId="Subtitle">
    <w:name w:val="Subtitle"/>
    <w:basedOn w:val="Normal"/>
    <w:next w:val="Normal"/>
    <w:link w:val="SubtitleChar"/>
    <w:uiPriority w:val="11"/>
    <w:qFormat/>
    <w:rsid w:val="008F3E95"/>
    <w:rPr>
      <w:rFonts w:asciiTheme="minorHAnsi" w:eastAsiaTheme="minorEastAsia" w:hAnsiTheme="minorHAnsi"/>
      <w:color w:val="5A5A5A" w:themeColor="text1" w:themeTint="A5"/>
      <w:spacing w:val="15"/>
      <w:sz w:val="22"/>
    </w:rPr>
  </w:style>
  <w:style w:type="paragraph" w:styleId="IndexHeading">
    <w:name w:val="index heading"/>
    <w:basedOn w:val="Heading"/>
  </w:style>
  <w:style w:type="paragraph" w:styleId="TOCHeading">
    <w:name w:val="TOC Heading"/>
    <w:basedOn w:val="Heading1"/>
    <w:next w:val="Normal"/>
    <w:uiPriority w:val="39"/>
    <w:unhideWhenUsed/>
    <w:qFormat/>
    <w:rsid w:val="00B5613C"/>
    <w:pPr>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5613C"/>
    <w:pPr>
      <w:spacing w:after="100"/>
    </w:pPr>
  </w:style>
  <w:style w:type="paragraph" w:styleId="TOC2">
    <w:name w:val="toc 2"/>
    <w:basedOn w:val="Normal"/>
    <w:next w:val="Normal"/>
    <w:autoRedefine/>
    <w:uiPriority w:val="39"/>
    <w:unhideWhenUsed/>
    <w:rsid w:val="00B5613C"/>
    <w:pPr>
      <w:spacing w:after="100"/>
      <w:ind w:left="240"/>
    </w:pPr>
  </w:style>
  <w:style w:type="paragraph" w:styleId="ListParagraph">
    <w:name w:val="List Paragraph"/>
    <w:basedOn w:val="Normal"/>
    <w:uiPriority w:val="34"/>
    <w:qFormat/>
    <w:rsid w:val="00406528"/>
    <w:pPr>
      <w:ind w:left="720"/>
      <w:contextualSpacing/>
      <w:jc w:val="left"/>
    </w:pPr>
    <w:rPr>
      <w:rFonts w:asciiTheme="minorHAnsi" w:eastAsiaTheme="minorEastAsia" w:hAnsiTheme="minorHAnsi"/>
      <w:sz w:val="22"/>
    </w:rPr>
  </w:style>
  <w:style w:type="paragraph" w:styleId="TOC3">
    <w:name w:val="toc 3"/>
    <w:basedOn w:val="Normal"/>
    <w:next w:val="Normal"/>
    <w:autoRedefine/>
    <w:uiPriority w:val="39"/>
    <w:unhideWhenUsed/>
    <w:rsid w:val="0035109C"/>
    <w:pPr>
      <w:spacing w:after="100"/>
      <w:ind w:left="480"/>
    </w:pPr>
  </w:style>
  <w:style w:type="paragraph" w:styleId="BalloonText">
    <w:name w:val="Balloon Text"/>
    <w:basedOn w:val="Normal"/>
    <w:link w:val="BalloonTextChar"/>
    <w:uiPriority w:val="99"/>
    <w:semiHidden/>
    <w:unhideWhenUsed/>
    <w:qFormat/>
    <w:rsid w:val="001E67FE"/>
    <w:pPr>
      <w:spacing w:after="0" w:line="240" w:lineRule="auto"/>
    </w:pPr>
    <w:rPr>
      <w:rFonts w:ascii="Tahoma" w:hAnsi="Tahoma" w:cs="Tahoma"/>
      <w:sz w:val="16"/>
      <w:szCs w:val="16"/>
    </w:rPr>
  </w:style>
  <w:style w:type="paragraph" w:styleId="NoSpacing">
    <w:name w:val="No Spacing"/>
    <w:link w:val="NoSpacingChar"/>
    <w:uiPriority w:val="1"/>
    <w:qFormat/>
    <w:rsid w:val="00FD3D2E"/>
  </w:style>
  <w:style w:type="paragraph" w:customStyle="1" w:styleId="HeaderandFooter">
    <w:name w:val="Header and Footer"/>
    <w:basedOn w:val="Normal"/>
    <w:qFormat/>
  </w:style>
  <w:style w:type="paragraph" w:styleId="Header">
    <w:name w:val="header"/>
    <w:basedOn w:val="Normal"/>
    <w:link w:val="HeaderChar"/>
    <w:uiPriority w:val="99"/>
    <w:unhideWhenUsed/>
    <w:rsid w:val="00405254"/>
    <w:pPr>
      <w:tabs>
        <w:tab w:val="center" w:pos="4680"/>
        <w:tab w:val="right" w:pos="9360"/>
      </w:tabs>
      <w:spacing w:after="0" w:line="240" w:lineRule="auto"/>
    </w:pPr>
  </w:style>
  <w:style w:type="paragraph" w:styleId="Footer">
    <w:name w:val="footer"/>
    <w:basedOn w:val="Normal"/>
    <w:link w:val="FooterChar"/>
    <w:uiPriority w:val="99"/>
    <w:unhideWhenUsed/>
    <w:rsid w:val="00405254"/>
    <w:pPr>
      <w:tabs>
        <w:tab w:val="center" w:pos="4680"/>
        <w:tab w:val="right" w:pos="9360"/>
      </w:tabs>
      <w:spacing w:after="0" w:line="240" w:lineRule="auto"/>
    </w:pPr>
  </w:style>
  <w:style w:type="paragraph" w:styleId="Revision">
    <w:name w:val="Revision"/>
    <w:uiPriority w:val="99"/>
    <w:semiHidden/>
    <w:qFormat/>
    <w:rsid w:val="005B5FD7"/>
    <w:rPr>
      <w:rFonts w:ascii="Times New Roman" w:eastAsia="Calibri" w:hAnsi="Times New Roman" w:cs="Arial"/>
      <w:color w:val="000000" w:themeColor="text1"/>
      <w:sz w:val="24"/>
    </w:rPr>
  </w:style>
  <w:style w:type="paragraph" w:styleId="CommentText">
    <w:name w:val="annotation text"/>
    <w:basedOn w:val="Normal"/>
    <w:link w:val="CommentTextChar"/>
    <w:uiPriority w:val="99"/>
    <w:unhideWhenUsed/>
    <w:qFormat/>
    <w:rsid w:val="005B5FD7"/>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qFormat/>
    <w:rsid w:val="005B5FD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rgbClr val="000000"/>
      </a:dk1>
      <a:lt1>
        <a:srgbClr val="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majorFont>
      <a:minorFont>
        <a:latin typeface="Calibri"/>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177323-B831-46CD-B296-43342AE36C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6</Pages>
  <Words>1224</Words>
  <Characters>6982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ovidiu dragusin</cp:lastModifiedBy>
  <cp:revision>3</cp:revision>
  <dcterms:created xsi:type="dcterms:W3CDTF">2023-10-13T03:00:00Z</dcterms:created>
  <dcterms:modified xsi:type="dcterms:W3CDTF">2023-10-19T20:51:00Z</dcterms:modified>
  <dc:language>en-GB</dc:language>
</cp:coreProperties>
</file>