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906" w:rsidRDefault="0002582A" w:rsidP="002F67A3">
      <w:pPr>
        <w:snapToGrid w:val="0"/>
        <w:spacing w:after="0" w:line="480" w:lineRule="auto"/>
        <w:jc w:val="center"/>
        <w:outlineLvl w:val="0"/>
        <w:rPr>
          <w:rFonts w:ascii="Times New Roman Regular" w:hAnsi="Times New Roman Regular" w:cs="Times New Roman Regular"/>
          <w:b/>
          <w:bCs/>
          <w:sz w:val="28"/>
          <w:szCs w:val="28"/>
        </w:rPr>
      </w:pPr>
      <w:bookmarkStart w:id="0" w:name="_Toc129258247"/>
      <w:bookmarkStart w:id="1" w:name="_Toc129259175"/>
      <w:r>
        <w:rPr>
          <w:rFonts w:ascii="Times New Roman Regular" w:hAnsi="Times New Roman Regular" w:cs="Times New Roman Regular"/>
          <w:b/>
          <w:bCs/>
          <w:sz w:val="28"/>
          <w:szCs w:val="28"/>
        </w:rPr>
        <w:t>Strategic Management</w:t>
      </w:r>
      <w:bookmarkEnd w:id="0"/>
      <w:bookmarkEnd w:id="1"/>
    </w:p>
    <w:p w:rsidR="00211906" w:rsidRDefault="0002582A" w:rsidP="002F67A3">
      <w:pPr>
        <w:snapToGrid w:val="0"/>
        <w:spacing w:after="0" w:line="480" w:lineRule="auto"/>
        <w:jc w:val="cente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 xml:space="preserve">Haidilao's </w:t>
      </w:r>
      <w:r>
        <w:rPr>
          <w:rFonts w:ascii="Times New Roman Regular" w:hAnsi="Times New Roman Regular" w:cs="Times New Roman Regular" w:hint="eastAsia"/>
          <w:b/>
          <w:bCs/>
          <w:sz w:val="28"/>
          <w:szCs w:val="28"/>
          <w:lang w:val="en-US" w:eastAsia="zh-Hans"/>
        </w:rPr>
        <w:t>S</w:t>
      </w:r>
      <w:r>
        <w:rPr>
          <w:rFonts w:ascii="Times New Roman Regular" w:hAnsi="Times New Roman Regular" w:cs="Times New Roman Regular"/>
          <w:b/>
          <w:bCs/>
          <w:sz w:val="28"/>
          <w:szCs w:val="28"/>
        </w:rPr>
        <w:t xml:space="preserve">ecret is </w:t>
      </w:r>
      <w:r>
        <w:rPr>
          <w:rFonts w:ascii="Times New Roman Regular" w:hAnsi="Times New Roman Regular" w:cs="Times New Roman Regular" w:hint="eastAsia"/>
          <w:b/>
          <w:bCs/>
          <w:sz w:val="28"/>
          <w:szCs w:val="28"/>
          <w:lang w:val="en-US" w:eastAsia="zh-Hans"/>
        </w:rPr>
        <w:t>M</w:t>
      </w:r>
      <w:r>
        <w:rPr>
          <w:rFonts w:ascii="Times New Roman Regular" w:hAnsi="Times New Roman Regular" w:cs="Times New Roman Regular"/>
          <w:b/>
          <w:bCs/>
          <w:sz w:val="28"/>
          <w:szCs w:val="28"/>
        </w:rPr>
        <w:t>ak</w:t>
      </w:r>
      <w:r>
        <w:rPr>
          <w:rFonts w:ascii="Times New Roman Regular" w:hAnsi="Times New Roman Regular" w:cs="Times New Roman Regular" w:hint="eastAsia"/>
          <w:b/>
          <w:bCs/>
          <w:sz w:val="28"/>
          <w:szCs w:val="28"/>
          <w:lang w:val="en-US" w:eastAsia="zh-Hans"/>
        </w:rPr>
        <w:t>ing</w:t>
      </w:r>
      <w:r>
        <w:rPr>
          <w:rFonts w:ascii="Times New Roman Regular" w:hAnsi="Times New Roman Regular" w:cs="Times New Roman Regular"/>
          <w:b/>
          <w:bCs/>
          <w:sz w:val="28"/>
          <w:szCs w:val="28"/>
        </w:rPr>
        <w:t xml:space="preserve"> </w:t>
      </w:r>
      <w:r>
        <w:rPr>
          <w:rFonts w:ascii="Times New Roman Regular" w:hAnsi="Times New Roman Regular" w:cs="Times New Roman Regular" w:hint="eastAsia"/>
          <w:b/>
          <w:bCs/>
          <w:sz w:val="28"/>
          <w:szCs w:val="28"/>
          <w:lang w:val="en-US" w:eastAsia="zh-Hans"/>
        </w:rPr>
        <w:t>C</w:t>
      </w:r>
      <w:r>
        <w:rPr>
          <w:rFonts w:ascii="Times New Roman Regular" w:hAnsi="Times New Roman Regular" w:cs="Times New Roman Regular"/>
          <w:b/>
          <w:bCs/>
          <w:sz w:val="28"/>
          <w:szCs w:val="28"/>
        </w:rPr>
        <w:t xml:space="preserve">ustomers </w:t>
      </w:r>
      <w:r>
        <w:rPr>
          <w:rFonts w:ascii="Times New Roman Regular" w:hAnsi="Times New Roman Regular" w:cs="Times New Roman Regular" w:hint="eastAsia"/>
          <w:b/>
          <w:bCs/>
          <w:sz w:val="28"/>
          <w:szCs w:val="28"/>
          <w:lang w:val="en-US" w:eastAsia="zh-Hans"/>
        </w:rPr>
        <w:t>C</w:t>
      </w:r>
      <w:r>
        <w:rPr>
          <w:rFonts w:ascii="Times New Roman Regular" w:hAnsi="Times New Roman Regular" w:cs="Times New Roman Regular"/>
          <w:b/>
          <w:bCs/>
          <w:sz w:val="28"/>
          <w:szCs w:val="28"/>
        </w:rPr>
        <w:t>omfortable</w:t>
      </w:r>
    </w:p>
    <w:p w:rsidR="00211906" w:rsidRDefault="0002582A" w:rsidP="002F67A3">
      <w:pPr>
        <w:snapToGrid w:val="0"/>
        <w:spacing w:after="0" w:line="480" w:lineRule="auto"/>
        <w:jc w:val="center"/>
        <w:rPr>
          <w:sz w:val="24"/>
        </w:rPr>
      </w:pPr>
      <w:r>
        <w:rPr>
          <w:noProof/>
          <w:sz w:val="24"/>
          <w:lang w:val="en-US"/>
        </w:rPr>
        <w:drawing>
          <wp:inline distT="0" distB="0" distL="0" distR="0">
            <wp:extent cx="2900045" cy="2774315"/>
            <wp:effectExtent l="0" t="0" r="20955" b="196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stretch>
                      <a:fillRect/>
                    </a:stretch>
                  </pic:blipFill>
                  <pic:spPr>
                    <a:xfrm>
                      <a:off x="0" y="0"/>
                      <a:ext cx="2912737" cy="2786096"/>
                    </a:xfrm>
                    <a:prstGeom prst="rect">
                      <a:avLst/>
                    </a:prstGeom>
                  </pic:spPr>
                </pic:pic>
              </a:graphicData>
            </a:graphic>
          </wp:inline>
        </w:drawing>
      </w:r>
    </w:p>
    <w:p w:rsidR="00211906" w:rsidRDefault="0002582A" w:rsidP="002F67A3">
      <w:pPr>
        <w:snapToGrid w:val="0"/>
        <w:spacing w:after="0" w:line="480" w:lineRule="auto"/>
        <w:jc w:val="center"/>
        <w:outlineLvl w:val="0"/>
        <w:rPr>
          <w:sz w:val="28"/>
          <w:szCs w:val="28"/>
        </w:rPr>
      </w:pPr>
      <w:bookmarkStart w:id="2" w:name="_Toc8541498"/>
      <w:bookmarkStart w:id="3" w:name="_Toc1783892249"/>
      <w:bookmarkStart w:id="4" w:name="_Toc819848233"/>
      <w:bookmarkStart w:id="5" w:name="_Toc129258248"/>
      <w:bookmarkStart w:id="6" w:name="_Toc129259176"/>
      <w:r>
        <w:rPr>
          <w:sz w:val="28"/>
          <w:szCs w:val="28"/>
        </w:rPr>
        <w:t>December 2022</w:t>
      </w:r>
      <w:bookmarkEnd w:id="2"/>
      <w:bookmarkEnd w:id="3"/>
      <w:bookmarkEnd w:id="4"/>
      <w:bookmarkEnd w:id="5"/>
      <w:bookmarkEnd w:id="6"/>
    </w:p>
    <w:p w:rsidR="00211906" w:rsidRDefault="00211906" w:rsidP="002F67A3">
      <w:pPr>
        <w:pStyle w:val="BodyText"/>
        <w:spacing w:after="0" w:line="480" w:lineRule="auto"/>
      </w:pPr>
    </w:p>
    <w:p w:rsidR="00211906" w:rsidRDefault="00211906" w:rsidP="002F67A3">
      <w:pPr>
        <w:pStyle w:val="BodyText"/>
        <w:spacing w:after="0" w:line="480" w:lineRule="auto"/>
      </w:pPr>
    </w:p>
    <w:p w:rsidR="00211906" w:rsidRDefault="00211906" w:rsidP="002F67A3">
      <w:pPr>
        <w:pStyle w:val="BodyText"/>
        <w:spacing w:after="0" w:line="480" w:lineRule="auto"/>
      </w:pPr>
    </w:p>
    <w:p w:rsidR="00211906" w:rsidRDefault="00211906" w:rsidP="002F67A3">
      <w:pPr>
        <w:pStyle w:val="BodyText"/>
        <w:spacing w:after="0" w:line="480" w:lineRule="auto"/>
      </w:pPr>
    </w:p>
    <w:p w:rsidR="00211906" w:rsidRDefault="00211906" w:rsidP="002F67A3">
      <w:pPr>
        <w:pStyle w:val="BodyText"/>
        <w:snapToGrid w:val="0"/>
        <w:spacing w:after="0" w:line="480" w:lineRule="auto"/>
        <w:rPr>
          <w:sz w:val="24"/>
        </w:rPr>
      </w:pPr>
    </w:p>
    <w:p w:rsidR="00211906" w:rsidRDefault="0002582A" w:rsidP="002F67A3">
      <w:pPr>
        <w:pStyle w:val="BodyText"/>
        <w:snapToGrid w:val="0"/>
        <w:spacing w:after="0" w:line="480" w:lineRule="auto"/>
        <w:rPr>
          <w:sz w:val="24"/>
        </w:rPr>
      </w:pPr>
      <w:r>
        <w:rPr>
          <w:sz w:val="24"/>
        </w:rPr>
        <w:t>MOUDLE NAME: Strategic Management (</w:t>
      </w:r>
      <w:r>
        <w:rPr>
          <w:bCs/>
          <w:sz w:val="24"/>
        </w:rPr>
        <w:t>BMMB7013</w:t>
      </w:r>
      <w:r>
        <w:rPr>
          <w:sz w:val="24"/>
        </w:rPr>
        <w:t>)</w:t>
      </w:r>
    </w:p>
    <w:p w:rsidR="00211906" w:rsidRDefault="0002582A" w:rsidP="002F67A3">
      <w:pPr>
        <w:pStyle w:val="BodyText"/>
        <w:snapToGrid w:val="0"/>
        <w:spacing w:after="0" w:line="480" w:lineRule="auto"/>
        <w:rPr>
          <w:sz w:val="24"/>
        </w:rPr>
      </w:pPr>
      <w:r>
        <w:rPr>
          <w:sz w:val="24"/>
        </w:rPr>
        <w:t xml:space="preserve">STUDENT NAME: </w:t>
      </w:r>
    </w:p>
    <w:p w:rsidR="00211906" w:rsidRDefault="0002582A" w:rsidP="002F67A3">
      <w:pPr>
        <w:pStyle w:val="BodyText"/>
        <w:snapToGrid w:val="0"/>
        <w:spacing w:after="0" w:line="480" w:lineRule="auto"/>
        <w:rPr>
          <w:sz w:val="24"/>
        </w:rPr>
      </w:pPr>
      <w:r>
        <w:rPr>
          <w:sz w:val="24"/>
        </w:rPr>
        <w:t>STUDENT NUMBER:</w:t>
      </w:r>
    </w:p>
    <w:p w:rsidR="00211906" w:rsidRDefault="00211906" w:rsidP="002F67A3">
      <w:pPr>
        <w:pStyle w:val="NormalWeb"/>
        <w:snapToGrid w:val="0"/>
        <w:spacing w:beforeAutospacing="0" w:afterAutospacing="0" w:line="480" w:lineRule="auto"/>
        <w:jc w:val="center"/>
        <w:outlineLvl w:val="0"/>
        <w:rPr>
          <w:rFonts w:ascii="Times New Roman Regular" w:hAnsi="Times New Roman Regular" w:cs="Times New Roman Regular"/>
          <w:b/>
          <w:bCs/>
          <w:szCs w:val="24"/>
        </w:rPr>
      </w:pPr>
      <w:bookmarkStart w:id="7" w:name="_Toc23588"/>
      <w:bookmarkStart w:id="8" w:name="_Toc16081"/>
      <w:bookmarkStart w:id="9" w:name="_Toc2807"/>
      <w:bookmarkStart w:id="10" w:name="_Toc833"/>
    </w:p>
    <w:p w:rsidR="00211906" w:rsidRDefault="00211906" w:rsidP="002F67A3">
      <w:pPr>
        <w:pStyle w:val="NormalWeb"/>
        <w:snapToGrid w:val="0"/>
        <w:spacing w:beforeAutospacing="0" w:afterAutospacing="0" w:line="480" w:lineRule="auto"/>
        <w:jc w:val="center"/>
        <w:outlineLvl w:val="0"/>
        <w:rPr>
          <w:rFonts w:ascii="Times New Roman Regular" w:hAnsi="Times New Roman Regular" w:cs="Times New Roman Regular"/>
          <w:b/>
          <w:bCs/>
          <w:szCs w:val="24"/>
        </w:rPr>
      </w:pPr>
    </w:p>
    <w:p w:rsidR="00211906" w:rsidRDefault="00211906" w:rsidP="002F67A3">
      <w:pPr>
        <w:pStyle w:val="NormalWeb"/>
        <w:snapToGrid w:val="0"/>
        <w:spacing w:beforeAutospacing="0" w:afterAutospacing="0" w:line="480" w:lineRule="auto"/>
        <w:jc w:val="center"/>
        <w:outlineLvl w:val="0"/>
        <w:rPr>
          <w:rFonts w:ascii="Times New Roman Regular" w:hAnsi="Times New Roman Regular" w:cs="Times New Roman Regular"/>
          <w:b/>
          <w:bCs/>
          <w:szCs w:val="24"/>
        </w:rPr>
      </w:pPr>
    </w:p>
    <w:p w:rsidR="00211906" w:rsidRDefault="00211906" w:rsidP="002F67A3">
      <w:pPr>
        <w:pStyle w:val="NormalWeb"/>
        <w:snapToGrid w:val="0"/>
        <w:spacing w:beforeAutospacing="0" w:afterAutospacing="0" w:line="480" w:lineRule="auto"/>
        <w:jc w:val="center"/>
        <w:outlineLvl w:val="0"/>
        <w:rPr>
          <w:rFonts w:ascii="Times New Roman Regular" w:hAnsi="Times New Roman Regular" w:cs="Times New Roman Regular"/>
          <w:b/>
          <w:bCs/>
          <w:szCs w:val="24"/>
        </w:rPr>
        <w:sectPr w:rsidR="00211906">
          <w:footerReference w:type="default" r:id="rId8"/>
          <w:pgSz w:w="11906" w:h="16838"/>
          <w:pgMar w:top="1440" w:right="1800" w:bottom="1440" w:left="1800" w:header="851" w:footer="992" w:gutter="0"/>
          <w:pgNumType w:start="1"/>
          <w:cols w:space="425"/>
          <w:docGrid w:type="lines" w:linePitch="312"/>
        </w:sectPr>
      </w:pPr>
    </w:p>
    <w:p w:rsidR="00211906" w:rsidRDefault="002F67A3" w:rsidP="002F67A3">
      <w:pPr>
        <w:pStyle w:val="NormalWeb"/>
        <w:snapToGrid w:val="0"/>
        <w:spacing w:beforeAutospacing="0" w:afterAutospacing="0" w:line="480" w:lineRule="auto"/>
        <w:jc w:val="center"/>
        <w:outlineLvl w:val="0"/>
        <w:rPr>
          <w:rFonts w:ascii="Times New Roman Regular" w:hAnsi="Times New Roman Regular" w:cs="Times New Roman Regular"/>
          <w:b/>
          <w:bCs/>
          <w:szCs w:val="24"/>
        </w:rPr>
      </w:pPr>
      <w:bookmarkStart w:id="11" w:name="_Toc129259177"/>
      <w:bookmarkEnd w:id="7"/>
      <w:bookmarkEnd w:id="8"/>
      <w:bookmarkEnd w:id="9"/>
      <w:bookmarkEnd w:id="10"/>
      <w:r>
        <w:rPr>
          <w:rFonts w:ascii="Times New Roman Regular" w:hAnsi="Times New Roman Regular" w:cs="Times New Roman Regular"/>
          <w:b/>
          <w:bCs/>
          <w:szCs w:val="24"/>
        </w:rPr>
        <w:lastRenderedPageBreak/>
        <w:t>Executive Summary</w:t>
      </w:r>
      <w:bookmarkEnd w:id="11"/>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Haidilao originated in China. With the enhancement of the economic capacity of the Chinese people, people's investment in catering consumption has gradually increased. At the same time, Haidilao also enjoys the dividend of population. However, due to the impact of the epidemic situation, the expansion of Haihailao has problems. The contradiction between the capital market's demand for market value and the ceiling of enterprise growth rate. In 2019, the peak market value of Haidilao will reach 200 billion Hong Kong dollars. After the P/E ratio is nearly 100 times, it will be extremely difficult to continue to maintain such a high P/E ratio</w:t>
      </w:r>
      <w:r w:rsidR="00647933">
        <w:rPr>
          <w:rFonts w:ascii="Times New Roman Regular" w:hAnsi="Times New Roman Regular" w:cs="Times New Roman Regular"/>
          <w:sz w:val="24"/>
          <w:szCs w:val="24"/>
        </w:rPr>
        <w:t xml:space="preserve"> </w:t>
      </w:r>
      <w:r w:rsidR="00647933" w:rsidRPr="00E328F2">
        <w:rPr>
          <w:rFonts w:ascii="Times New Roman Regular" w:hAnsi="Times New Roman Regular" w:cs="Times New Roman Regular"/>
          <w:color w:val="FF0000"/>
          <w:sz w:val="24"/>
          <w:szCs w:val="24"/>
        </w:rPr>
        <w:t>(</w:t>
      </w:r>
      <w:r w:rsidR="00647933" w:rsidRPr="00E328F2">
        <w:rPr>
          <w:rFonts w:ascii="Times New Roman Regular" w:hAnsi="Times New Roman Regular" w:cs="Times New Roman Regular"/>
          <w:color w:val="FF0000"/>
        </w:rPr>
        <w:t>Xie, 2021)</w:t>
      </w:r>
      <w:r w:rsidRPr="00E328F2">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In addition, in order to maintain the growth rate required by the capital market, Haidilao is very likely to change its behavior, which is the biggest risk. Haidilao should return to the customer centered goal and seek further development.</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br w:type="page"/>
      </w:r>
    </w:p>
    <w:sdt>
      <w:sdtPr>
        <w:id w:val="2125348721"/>
        <w:docPartObj>
          <w:docPartGallery w:val="Table of Contents"/>
          <w:docPartUnique/>
        </w:docPartObj>
      </w:sdtPr>
      <w:sdtEndPr>
        <w:rPr>
          <w:rFonts w:asciiTheme="minorHAnsi" w:eastAsiaTheme="minorHAnsi" w:hAnsiTheme="minorHAnsi" w:cstheme="minorBidi"/>
          <w:b/>
          <w:bCs/>
          <w:noProof/>
          <w:color w:val="FF0000"/>
          <w:sz w:val="22"/>
          <w:szCs w:val="22"/>
          <w:lang w:val="en-GB"/>
        </w:rPr>
      </w:sdtEndPr>
      <w:sdtContent>
        <w:p w:rsidR="002F67A3" w:rsidRDefault="002F67A3" w:rsidP="002F67A3">
          <w:pPr>
            <w:pStyle w:val="TOCHeading"/>
            <w:spacing w:before="0" w:line="480" w:lineRule="auto"/>
          </w:pPr>
          <w:r>
            <w:t>Contents</w:t>
          </w:r>
        </w:p>
        <w:p w:rsidR="002F67A3" w:rsidRPr="002F67A3" w:rsidRDefault="002F67A3" w:rsidP="002F67A3">
          <w:pPr>
            <w:pStyle w:val="TOC1"/>
            <w:tabs>
              <w:tab w:val="right" w:leader="dot" w:pos="8296"/>
            </w:tabs>
            <w:spacing w:after="0" w:line="480" w:lineRule="auto"/>
            <w:rPr>
              <w:rFonts w:eastAsiaTheme="minorEastAsia"/>
              <w:noProof/>
              <w:color w:val="FF0000"/>
              <w:lang w:val="en-US"/>
            </w:rPr>
          </w:pPr>
          <w:r w:rsidRPr="002F67A3">
            <w:rPr>
              <w:color w:val="FF0000"/>
            </w:rPr>
            <w:fldChar w:fldCharType="begin"/>
          </w:r>
          <w:r w:rsidRPr="002F67A3">
            <w:rPr>
              <w:color w:val="FF0000"/>
            </w:rPr>
            <w:instrText xml:space="preserve"> TOC \o "1-3" \h \z \u </w:instrText>
          </w:r>
          <w:r w:rsidRPr="002F67A3">
            <w:rPr>
              <w:color w:val="FF0000"/>
            </w:rPr>
            <w:fldChar w:fldCharType="separate"/>
          </w:r>
          <w:hyperlink w:anchor="_Toc129259175" w:history="1">
            <w:r w:rsidRPr="002F67A3">
              <w:rPr>
                <w:rStyle w:val="Hyperlink"/>
                <w:rFonts w:ascii="Times New Roman Regular" w:hAnsi="Times New Roman Regular" w:cs="Times New Roman Regular"/>
                <w:b/>
                <w:bCs/>
                <w:noProof/>
                <w:color w:val="FF0000"/>
              </w:rPr>
              <w:t>Strategic Management</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_Toc129259175 \h </w:instrText>
            </w:r>
            <w:r w:rsidRPr="002F67A3">
              <w:rPr>
                <w:noProof/>
                <w:webHidden/>
                <w:color w:val="FF0000"/>
              </w:rPr>
            </w:r>
            <w:r w:rsidRPr="002F67A3">
              <w:rPr>
                <w:noProof/>
                <w:webHidden/>
                <w:color w:val="FF0000"/>
              </w:rPr>
              <w:fldChar w:fldCharType="separate"/>
            </w:r>
            <w:r w:rsidRPr="002F67A3">
              <w:rPr>
                <w:noProof/>
                <w:webHidden/>
                <w:color w:val="FF0000"/>
              </w:rPr>
              <w:t>1</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76" w:history="1">
            <w:r w:rsidRPr="002F67A3">
              <w:rPr>
                <w:rStyle w:val="Hyperlink"/>
                <w:noProof/>
                <w:color w:val="FF0000"/>
              </w:rPr>
              <w:t>December 2022</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_Toc129259176 \h </w:instrText>
            </w:r>
            <w:r w:rsidRPr="002F67A3">
              <w:rPr>
                <w:noProof/>
                <w:webHidden/>
                <w:color w:val="FF0000"/>
              </w:rPr>
            </w:r>
            <w:r w:rsidRPr="002F67A3">
              <w:rPr>
                <w:noProof/>
                <w:webHidden/>
                <w:color w:val="FF0000"/>
              </w:rPr>
              <w:fldChar w:fldCharType="separate"/>
            </w:r>
            <w:r w:rsidRPr="002F67A3">
              <w:rPr>
                <w:noProof/>
                <w:webHidden/>
                <w:color w:val="FF0000"/>
              </w:rPr>
              <w:t>1</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77" w:history="1">
            <w:r w:rsidRPr="002F67A3">
              <w:rPr>
                <w:rStyle w:val="Hyperlink"/>
                <w:rFonts w:ascii="Times New Roman Regular" w:hAnsi="Times New Roman Regular" w:cs="Times New Roman Regular"/>
                <w:b/>
                <w:bCs/>
                <w:noProof/>
                <w:color w:val="FF0000"/>
              </w:rPr>
              <w:t>Executive Summary</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_Toc129259177 \h </w:instrText>
            </w:r>
            <w:r w:rsidRPr="002F67A3">
              <w:rPr>
                <w:noProof/>
                <w:webHidden/>
                <w:color w:val="FF0000"/>
              </w:rPr>
            </w:r>
            <w:r w:rsidRPr="002F67A3">
              <w:rPr>
                <w:noProof/>
                <w:webHidden/>
                <w:color w:val="FF0000"/>
              </w:rPr>
              <w:fldChar w:fldCharType="separate"/>
            </w:r>
            <w:r w:rsidRPr="002F67A3">
              <w:rPr>
                <w:noProof/>
                <w:webHidden/>
                <w:color w:val="FF0000"/>
              </w:rPr>
              <w:t>1</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78" w:history="1">
            <w:r w:rsidRPr="002F67A3">
              <w:rPr>
                <w:rStyle w:val="Hyperlink"/>
                <w:rFonts w:ascii="Times New Roman Regular" w:hAnsi="Times New Roman Regular" w:cs="Times New Roman Regular"/>
                <w:noProof/>
                <w:color w:val="FF0000"/>
              </w:rPr>
              <w:t>1 Introduction</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_Toc129259178 \h </w:instrText>
            </w:r>
            <w:r w:rsidRPr="002F67A3">
              <w:rPr>
                <w:noProof/>
                <w:webHidden/>
                <w:color w:val="FF0000"/>
              </w:rPr>
            </w:r>
            <w:r w:rsidRPr="002F67A3">
              <w:rPr>
                <w:noProof/>
                <w:webHidden/>
                <w:color w:val="FF0000"/>
              </w:rPr>
              <w:fldChar w:fldCharType="separate"/>
            </w:r>
            <w:r w:rsidRPr="002F67A3">
              <w:rPr>
                <w:noProof/>
                <w:webHidden/>
                <w:color w:val="FF0000"/>
              </w:rPr>
              <w:t>3</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79" w:history="1">
            <w:r w:rsidRPr="002F67A3">
              <w:rPr>
                <w:rStyle w:val="Hyperlink"/>
                <w:rFonts w:ascii="Times New Roman Regular" w:hAnsi="Times New Roman Regular" w:cs="Times New Roman Regular"/>
                <w:noProof/>
                <w:color w:val="FF0000"/>
              </w:rPr>
              <w:t>2 Comprehensive strategic analysis</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_Toc129259179 \h </w:instrText>
            </w:r>
            <w:r w:rsidRPr="002F67A3">
              <w:rPr>
                <w:noProof/>
                <w:webHidden/>
                <w:color w:val="FF0000"/>
              </w:rPr>
            </w:r>
            <w:r w:rsidRPr="002F67A3">
              <w:rPr>
                <w:noProof/>
                <w:webHidden/>
                <w:color w:val="FF0000"/>
              </w:rPr>
              <w:fldChar w:fldCharType="separate"/>
            </w:r>
            <w:r w:rsidRPr="002F67A3">
              <w:rPr>
                <w:noProof/>
                <w:webHidden/>
                <w:color w:val="FF0000"/>
              </w:rPr>
              <w:t>4</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0" w:history="1">
            <w:r w:rsidRPr="002F67A3">
              <w:rPr>
                <w:rStyle w:val="Hyperlink"/>
                <w:rFonts w:ascii="Times New Roman Regular" w:hAnsi="Times New Roman Regular" w:cs="Times New Roman Regular"/>
                <w:noProof/>
                <w:color w:val="FF0000"/>
              </w:rPr>
              <w:t>2.1 Service personnel</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_Toc129259180 \h </w:instrText>
            </w:r>
            <w:r w:rsidRPr="002F67A3">
              <w:rPr>
                <w:noProof/>
                <w:webHidden/>
                <w:color w:val="FF0000"/>
              </w:rPr>
            </w:r>
            <w:r w:rsidRPr="002F67A3">
              <w:rPr>
                <w:noProof/>
                <w:webHidden/>
                <w:color w:val="FF0000"/>
              </w:rPr>
              <w:fldChar w:fldCharType="separate"/>
            </w:r>
            <w:r w:rsidRPr="002F67A3">
              <w:rPr>
                <w:noProof/>
                <w:webHidden/>
                <w:color w:val="FF0000"/>
              </w:rPr>
              <w:t>5</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1" w:history="1">
            <w:r w:rsidRPr="002F67A3">
              <w:rPr>
                <w:rStyle w:val="Hyperlink"/>
                <w:rFonts w:ascii="Times New Roman Regular" w:hAnsi="Times New Roman Regular" w:cs="Times New Roman Regular"/>
                <w:noProof/>
                <w:color w:val="FF0000"/>
              </w:rPr>
              <w:t>2.2 Target customers</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_Toc129259181 \h </w:instrText>
            </w:r>
            <w:r w:rsidRPr="002F67A3">
              <w:rPr>
                <w:noProof/>
                <w:webHidden/>
                <w:color w:val="FF0000"/>
              </w:rPr>
            </w:r>
            <w:r w:rsidRPr="002F67A3">
              <w:rPr>
                <w:noProof/>
                <w:webHidden/>
                <w:color w:val="FF0000"/>
              </w:rPr>
              <w:fldChar w:fldCharType="separate"/>
            </w:r>
            <w:r w:rsidRPr="002F67A3">
              <w:rPr>
                <w:noProof/>
                <w:webHidden/>
                <w:color w:val="FF0000"/>
              </w:rPr>
              <w:t>8</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2" w:history="1">
            <w:r w:rsidRPr="002F67A3">
              <w:rPr>
                <w:rStyle w:val="Hyperlink"/>
                <w:rFonts w:ascii="Times New Roman Regular" w:hAnsi="Times New Roman Regular" w:cs="Times New Roman Regular"/>
                <w:noProof/>
                <w:color w:val="FF0000"/>
              </w:rPr>
              <w:t>2.3 Marketing Strategy</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_Toc129259182 \h </w:instrText>
            </w:r>
            <w:r w:rsidRPr="002F67A3">
              <w:rPr>
                <w:noProof/>
                <w:webHidden/>
                <w:color w:val="FF0000"/>
              </w:rPr>
            </w:r>
            <w:r w:rsidRPr="002F67A3">
              <w:rPr>
                <w:noProof/>
                <w:webHidden/>
                <w:color w:val="FF0000"/>
              </w:rPr>
              <w:fldChar w:fldCharType="separate"/>
            </w:r>
            <w:r w:rsidRPr="002F67A3">
              <w:rPr>
                <w:noProof/>
                <w:webHidden/>
                <w:color w:val="FF0000"/>
              </w:rPr>
              <w:t>9</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83" w:history="1">
            <w:r w:rsidRPr="002F67A3">
              <w:rPr>
                <w:rStyle w:val="Hyperlink"/>
                <w:rFonts w:ascii="Times New Roman Regular" w:hAnsi="Times New Roman Regular" w:cs="Times New Roman Regular"/>
                <w:noProof/>
                <w:color w:val="FF0000"/>
              </w:rPr>
              <w:t>3 Assessment of strategic options</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_Toc129259183 \h </w:instrText>
            </w:r>
            <w:r w:rsidRPr="002F67A3">
              <w:rPr>
                <w:noProof/>
                <w:webHidden/>
                <w:color w:val="FF0000"/>
              </w:rPr>
            </w:r>
            <w:r w:rsidRPr="002F67A3">
              <w:rPr>
                <w:noProof/>
                <w:webHidden/>
                <w:color w:val="FF0000"/>
              </w:rPr>
              <w:fldChar w:fldCharType="separate"/>
            </w:r>
            <w:r w:rsidRPr="002F67A3">
              <w:rPr>
                <w:noProof/>
                <w:webHidden/>
                <w:color w:val="FF0000"/>
              </w:rPr>
              <w:t>17</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4" w:history="1">
            <w:r w:rsidRPr="002F67A3">
              <w:rPr>
                <w:rStyle w:val="Hyperlink"/>
                <w:rFonts w:ascii="Times New Roman Regular" w:hAnsi="Times New Roman Regular" w:cs="Times New Roman Regular"/>
                <w:noProof/>
                <w:color w:val="FF0000"/>
              </w:rPr>
              <w:t>3.1 The neglect of users of the second curve</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_Toc129259184 \h </w:instrText>
            </w:r>
            <w:r w:rsidRPr="002F67A3">
              <w:rPr>
                <w:noProof/>
                <w:webHidden/>
                <w:color w:val="FF0000"/>
              </w:rPr>
            </w:r>
            <w:r w:rsidRPr="002F67A3">
              <w:rPr>
                <w:noProof/>
                <w:webHidden/>
                <w:color w:val="FF0000"/>
              </w:rPr>
              <w:fldChar w:fldCharType="separate"/>
            </w:r>
            <w:r w:rsidRPr="002F67A3">
              <w:rPr>
                <w:noProof/>
                <w:webHidden/>
                <w:color w:val="FF0000"/>
              </w:rPr>
              <w:t>17</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5" w:history="1">
            <w:r w:rsidRPr="002F67A3">
              <w:rPr>
                <w:rStyle w:val="Hyperlink"/>
                <w:rFonts w:ascii="Times New Roman Regular" w:hAnsi="Times New Roman Regular" w:cs="Times New Roman Regular"/>
                <w:noProof/>
                <w:color w:val="FF0000"/>
              </w:rPr>
              <w:t>3.2 Mastery of young people</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_Toc129259185 \h </w:instrText>
            </w:r>
            <w:r w:rsidRPr="002F67A3">
              <w:rPr>
                <w:noProof/>
                <w:webHidden/>
                <w:color w:val="FF0000"/>
              </w:rPr>
            </w:r>
            <w:r w:rsidRPr="002F67A3">
              <w:rPr>
                <w:noProof/>
                <w:webHidden/>
                <w:color w:val="FF0000"/>
              </w:rPr>
              <w:fldChar w:fldCharType="separate"/>
            </w:r>
            <w:r w:rsidRPr="002F67A3">
              <w:rPr>
                <w:noProof/>
                <w:webHidden/>
                <w:color w:val="FF0000"/>
              </w:rPr>
              <w:t>17</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6" w:history="1">
            <w:r w:rsidRPr="002F67A3">
              <w:rPr>
                <w:rStyle w:val="Hyperlink"/>
                <w:rFonts w:ascii="Times New Roman Regular" w:hAnsi="Times New Roman Regular" w:cs="Times New Roman Regular"/>
                <w:noProof/>
                <w:color w:val="FF0000"/>
              </w:rPr>
              <w:t>3.3 Insufficient attention to brand</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_Toc129259186 \h </w:instrText>
            </w:r>
            <w:r w:rsidRPr="002F67A3">
              <w:rPr>
                <w:noProof/>
                <w:webHidden/>
                <w:color w:val="FF0000"/>
              </w:rPr>
            </w:r>
            <w:r w:rsidRPr="002F67A3">
              <w:rPr>
                <w:noProof/>
                <w:webHidden/>
                <w:color w:val="FF0000"/>
              </w:rPr>
              <w:fldChar w:fldCharType="separate"/>
            </w:r>
            <w:r w:rsidRPr="002F67A3">
              <w:rPr>
                <w:noProof/>
                <w:webHidden/>
                <w:color w:val="FF0000"/>
              </w:rPr>
              <w:t>18</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87" w:history="1">
            <w:r w:rsidRPr="002F67A3">
              <w:rPr>
                <w:rStyle w:val="Hyperlink"/>
                <w:rFonts w:ascii="Times New Roman Regular" w:hAnsi="Times New Roman Regular" w:cs="Times New Roman Regular"/>
                <w:noProof/>
                <w:color w:val="FF0000"/>
              </w:rPr>
              <w:t>4 Influence and Strategy of Strategic Organization</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_Toc129259187 \h </w:instrText>
            </w:r>
            <w:r w:rsidRPr="002F67A3">
              <w:rPr>
                <w:noProof/>
                <w:webHidden/>
                <w:color w:val="FF0000"/>
              </w:rPr>
            </w:r>
            <w:r w:rsidRPr="002F67A3">
              <w:rPr>
                <w:noProof/>
                <w:webHidden/>
                <w:color w:val="FF0000"/>
              </w:rPr>
              <w:fldChar w:fldCharType="separate"/>
            </w:r>
            <w:r w:rsidRPr="002F67A3">
              <w:rPr>
                <w:noProof/>
                <w:webHidden/>
                <w:color w:val="FF0000"/>
              </w:rPr>
              <w:t>18</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8" w:history="1">
            <w:r w:rsidRPr="002F67A3">
              <w:rPr>
                <w:rStyle w:val="Hyperlink"/>
                <w:rFonts w:ascii="Times New Roman Regular" w:hAnsi="Times New Roman Regular" w:cs="Times New Roman Regular"/>
                <w:noProof/>
                <w:color w:val="FF0000"/>
              </w:rPr>
              <w:t>4.1 Cost reduction (throttling)</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_Toc129259188 \h </w:instrText>
            </w:r>
            <w:r w:rsidRPr="002F67A3">
              <w:rPr>
                <w:noProof/>
                <w:webHidden/>
                <w:color w:val="FF0000"/>
              </w:rPr>
            </w:r>
            <w:r w:rsidRPr="002F67A3">
              <w:rPr>
                <w:noProof/>
                <w:webHidden/>
                <w:color w:val="FF0000"/>
              </w:rPr>
              <w:fldChar w:fldCharType="separate"/>
            </w:r>
            <w:r w:rsidRPr="002F67A3">
              <w:rPr>
                <w:noProof/>
                <w:webHidden/>
                <w:color w:val="FF0000"/>
              </w:rPr>
              <w:t>18</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89" w:history="1">
            <w:r w:rsidRPr="002F67A3">
              <w:rPr>
                <w:rStyle w:val="Hyperlink"/>
                <w:rFonts w:ascii="Times New Roman Regular" w:hAnsi="Times New Roman Regular" w:cs="Times New Roman Regular"/>
                <w:noProof/>
                <w:color w:val="FF0000"/>
              </w:rPr>
              <w:t>4.2 Open source business</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_Toc129259189 \h </w:instrText>
            </w:r>
            <w:r w:rsidRPr="002F67A3">
              <w:rPr>
                <w:noProof/>
                <w:webHidden/>
                <w:color w:val="FF0000"/>
              </w:rPr>
            </w:r>
            <w:r w:rsidRPr="002F67A3">
              <w:rPr>
                <w:noProof/>
                <w:webHidden/>
                <w:color w:val="FF0000"/>
              </w:rPr>
              <w:fldChar w:fldCharType="separate"/>
            </w:r>
            <w:r w:rsidRPr="002F67A3">
              <w:rPr>
                <w:noProof/>
                <w:webHidden/>
                <w:color w:val="FF0000"/>
              </w:rPr>
              <w:t>19</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90" w:history="1">
            <w:r w:rsidRPr="002F67A3">
              <w:rPr>
                <w:rStyle w:val="Hyperlink"/>
                <w:rFonts w:ascii="Times New Roman Regular" w:hAnsi="Times New Roman Regular" w:cs="Times New Roman Regular"/>
                <w:noProof/>
                <w:color w:val="FF0000"/>
              </w:rPr>
              <w:t>4.3 Open source traffic</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_Toc129259190 \h </w:instrText>
            </w:r>
            <w:r w:rsidRPr="002F67A3">
              <w:rPr>
                <w:noProof/>
                <w:webHidden/>
                <w:color w:val="FF0000"/>
              </w:rPr>
            </w:r>
            <w:r w:rsidRPr="002F67A3">
              <w:rPr>
                <w:noProof/>
                <w:webHidden/>
                <w:color w:val="FF0000"/>
              </w:rPr>
              <w:fldChar w:fldCharType="separate"/>
            </w:r>
            <w:r w:rsidRPr="002F67A3">
              <w:rPr>
                <w:noProof/>
                <w:webHidden/>
                <w:color w:val="FF0000"/>
              </w:rPr>
              <w:t>21</w:t>
            </w:r>
            <w:r w:rsidRPr="002F67A3">
              <w:rPr>
                <w:noProof/>
                <w:webHidden/>
                <w:color w:val="FF0000"/>
              </w:rPr>
              <w:fldChar w:fldCharType="end"/>
            </w:r>
          </w:hyperlink>
        </w:p>
        <w:p w:rsidR="002F67A3" w:rsidRPr="002F67A3" w:rsidRDefault="002F67A3" w:rsidP="002F67A3">
          <w:pPr>
            <w:pStyle w:val="TOC2"/>
            <w:tabs>
              <w:tab w:val="right" w:leader="dot" w:pos="8296"/>
            </w:tabs>
            <w:spacing w:after="0" w:line="480" w:lineRule="auto"/>
            <w:ind w:left="0"/>
            <w:rPr>
              <w:rFonts w:eastAsiaTheme="minorEastAsia"/>
              <w:noProof/>
              <w:color w:val="FF0000"/>
              <w:lang w:val="en-US"/>
            </w:rPr>
          </w:pPr>
          <w:hyperlink w:anchor="_Toc129259191" w:history="1">
            <w:r w:rsidRPr="002F67A3">
              <w:rPr>
                <w:rStyle w:val="Hyperlink"/>
                <w:rFonts w:ascii="Times New Roman Regular" w:hAnsi="Times New Roman Regular" w:cs="Times New Roman Regular"/>
                <w:noProof/>
                <w:color w:val="FF0000"/>
              </w:rPr>
              <w:t>4.4 Improve customer experience</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_Toc129259191 \h </w:instrText>
            </w:r>
            <w:r w:rsidRPr="002F67A3">
              <w:rPr>
                <w:noProof/>
                <w:webHidden/>
                <w:color w:val="FF0000"/>
              </w:rPr>
            </w:r>
            <w:r w:rsidRPr="002F67A3">
              <w:rPr>
                <w:noProof/>
                <w:webHidden/>
                <w:color w:val="FF0000"/>
              </w:rPr>
              <w:fldChar w:fldCharType="separate"/>
            </w:r>
            <w:r w:rsidRPr="002F67A3">
              <w:rPr>
                <w:noProof/>
                <w:webHidden/>
                <w:color w:val="FF0000"/>
              </w:rPr>
              <w:t>22</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92" w:history="1">
            <w:r w:rsidRPr="002F67A3">
              <w:rPr>
                <w:rStyle w:val="Hyperlink"/>
                <w:rFonts w:ascii="Times New Roman Regular" w:hAnsi="Times New Roman Regular" w:cs="Times New Roman Regular"/>
                <w:noProof/>
                <w:color w:val="FF0000"/>
              </w:rPr>
              <w:t>5 Conclusions</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_Toc129259192 \h </w:instrText>
            </w:r>
            <w:r w:rsidRPr="002F67A3">
              <w:rPr>
                <w:noProof/>
                <w:webHidden/>
                <w:color w:val="FF0000"/>
              </w:rPr>
            </w:r>
            <w:r w:rsidRPr="002F67A3">
              <w:rPr>
                <w:noProof/>
                <w:webHidden/>
                <w:color w:val="FF0000"/>
              </w:rPr>
              <w:fldChar w:fldCharType="separate"/>
            </w:r>
            <w:r w:rsidRPr="002F67A3">
              <w:rPr>
                <w:noProof/>
                <w:webHidden/>
                <w:color w:val="FF0000"/>
              </w:rPr>
              <w:t>22</w:t>
            </w:r>
            <w:r w:rsidRPr="002F67A3">
              <w:rPr>
                <w:noProof/>
                <w:webHidden/>
                <w:color w:val="FF0000"/>
              </w:rPr>
              <w:fldChar w:fldCharType="end"/>
            </w:r>
          </w:hyperlink>
        </w:p>
        <w:p w:rsidR="002F67A3" w:rsidRPr="002F67A3" w:rsidRDefault="002F67A3" w:rsidP="002F67A3">
          <w:pPr>
            <w:pStyle w:val="TOC1"/>
            <w:tabs>
              <w:tab w:val="right" w:leader="dot" w:pos="8296"/>
            </w:tabs>
            <w:spacing w:after="0" w:line="480" w:lineRule="auto"/>
            <w:rPr>
              <w:rFonts w:eastAsiaTheme="minorEastAsia"/>
              <w:noProof/>
              <w:color w:val="FF0000"/>
              <w:lang w:val="en-US"/>
            </w:rPr>
          </w:pPr>
          <w:hyperlink w:anchor="_Toc129259193" w:history="1">
            <w:r w:rsidRPr="002F67A3">
              <w:rPr>
                <w:rStyle w:val="Hyperlink"/>
                <w:rFonts w:ascii="Times New Roman Regular" w:hAnsi="Times New Roman Regular" w:cs="Times New Roman Regular"/>
                <w:noProof/>
                <w:color w:val="FF0000"/>
              </w:rPr>
              <w:t>6 References</w:t>
            </w:r>
            <w:r w:rsidRPr="002F67A3">
              <w:rPr>
                <w:noProof/>
                <w:webHidden/>
                <w:color w:val="FF0000"/>
              </w:rPr>
              <w:tab/>
            </w:r>
            <w:r w:rsidRPr="002F67A3">
              <w:rPr>
                <w:noProof/>
                <w:webHidden/>
                <w:color w:val="FF0000"/>
              </w:rPr>
              <w:fldChar w:fldCharType="begin"/>
            </w:r>
            <w:r w:rsidRPr="002F67A3">
              <w:rPr>
                <w:noProof/>
                <w:webHidden/>
                <w:color w:val="FF0000"/>
              </w:rPr>
              <w:instrText xml:space="preserve"> PAGEREF _Toc129259193 \h </w:instrText>
            </w:r>
            <w:r w:rsidRPr="002F67A3">
              <w:rPr>
                <w:noProof/>
                <w:webHidden/>
                <w:color w:val="FF0000"/>
              </w:rPr>
            </w:r>
            <w:r w:rsidRPr="002F67A3">
              <w:rPr>
                <w:noProof/>
                <w:webHidden/>
                <w:color w:val="FF0000"/>
              </w:rPr>
              <w:fldChar w:fldCharType="separate"/>
            </w:r>
            <w:r w:rsidRPr="002F67A3">
              <w:rPr>
                <w:noProof/>
                <w:webHidden/>
                <w:color w:val="FF0000"/>
              </w:rPr>
              <w:t>24</w:t>
            </w:r>
            <w:r w:rsidRPr="002F67A3">
              <w:rPr>
                <w:noProof/>
                <w:webHidden/>
                <w:color w:val="FF0000"/>
              </w:rPr>
              <w:fldChar w:fldCharType="end"/>
            </w:r>
          </w:hyperlink>
        </w:p>
        <w:p w:rsidR="002F67A3" w:rsidRPr="002F67A3" w:rsidRDefault="002F67A3" w:rsidP="002F67A3">
          <w:pPr>
            <w:spacing w:after="0" w:line="480" w:lineRule="auto"/>
            <w:rPr>
              <w:color w:val="FF0000"/>
            </w:rPr>
          </w:pPr>
          <w:r w:rsidRPr="002F67A3">
            <w:rPr>
              <w:b/>
              <w:bCs/>
              <w:noProof/>
              <w:color w:val="FF0000"/>
            </w:rPr>
            <w:fldChar w:fldCharType="end"/>
          </w:r>
        </w:p>
      </w:sdtContent>
    </w:sdt>
    <w:p w:rsidR="00211906" w:rsidRDefault="0002582A" w:rsidP="002F67A3">
      <w:pPr>
        <w:spacing w:after="0" w:line="480" w:lineRule="auto"/>
        <w:rPr>
          <w:rFonts w:ascii="Times New Roman Regular" w:hAnsi="Times New Roman Regular" w:cs="Times New Roman Regular"/>
        </w:rPr>
      </w:pPr>
      <w:r>
        <w:rPr>
          <w:rFonts w:ascii="Times New Roman Regular" w:hAnsi="Times New Roman Regular" w:cs="Times New Roman Regular"/>
        </w:rPr>
        <w:br w:type="page"/>
      </w:r>
    </w:p>
    <w:p w:rsidR="00211906" w:rsidRDefault="0002582A" w:rsidP="002F67A3">
      <w:pPr>
        <w:pStyle w:val="Heading1"/>
        <w:spacing w:after="0"/>
        <w:rPr>
          <w:rFonts w:ascii="Times New Roman Regular" w:hAnsi="Times New Roman Regular" w:cs="Times New Roman Regular"/>
        </w:rPr>
      </w:pPr>
      <w:bookmarkStart w:id="12" w:name="_Toc129258250"/>
      <w:bookmarkStart w:id="13" w:name="_Toc129259178"/>
      <w:r>
        <w:rPr>
          <w:rFonts w:ascii="Times New Roman Regular" w:hAnsi="Times New Roman Regular" w:cs="Times New Roman Regular"/>
        </w:rPr>
        <w:lastRenderedPageBreak/>
        <w:t>1 Introduction</w:t>
      </w:r>
      <w:bookmarkEnd w:id="12"/>
      <w:bookmarkEnd w:id="13"/>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The catering industry is the original ecological combination of human farming civilization and industrial and commercial civilization, and its subject and object are still in the category of meeting human survival needs at present</w:t>
      </w:r>
      <w:r w:rsidR="0042420B">
        <w:rPr>
          <w:rFonts w:ascii="Times New Roman Regular" w:hAnsi="Times New Roman Regular" w:cs="Times New Roman Regular"/>
          <w:sz w:val="24"/>
          <w:szCs w:val="24"/>
        </w:rPr>
        <w:t xml:space="preserve"> (</w:t>
      </w:r>
      <w:r w:rsidR="0042420B" w:rsidRPr="00E328F2">
        <w:rPr>
          <w:rFonts w:ascii="Times New Roman Regular" w:hAnsi="Times New Roman Regular" w:cs="Times New Roman Regular"/>
          <w:color w:val="FF0000"/>
          <w:lang w:eastAsia="zh-Hans"/>
        </w:rPr>
        <w:t>Anyushenkova, 2022)</w:t>
      </w:r>
      <w:r w:rsidRPr="00E328F2">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 xml:space="preserve">Under the restriction of such primitive culture, "human" has always been a major subject in the catering industry. Whether it is the core subject of operation, service and being served, satisfaction and being satisfied, it </w:t>
      </w:r>
      <w:r w:rsidR="002F67A3">
        <w:rPr>
          <w:rFonts w:ascii="Times New Roman Regular" w:hAnsi="Times New Roman Regular" w:cs="Times New Roman Regular"/>
          <w:sz w:val="24"/>
          <w:szCs w:val="24"/>
        </w:rPr>
        <w:t>cannot</w:t>
      </w:r>
      <w:r>
        <w:rPr>
          <w:rFonts w:ascii="Times New Roman Regular" w:hAnsi="Times New Roman Regular" w:cs="Times New Roman Regular"/>
          <w:sz w:val="24"/>
          <w:szCs w:val="24"/>
        </w:rPr>
        <w:t xml:space="preserve"> be separated from the dependence on "human".</w:t>
      </w:r>
      <w:r w:rsidR="00B20E7D">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rPr>
        <w:t>For example, will unmanned restaurants become a major path for information civilization to reconstruct catering costs? This business may always be one of the ways to explore and develop new catering.</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Since its establishment in 1994, Haidilao Hot Pot has always been a catering organization with Sichuan hot pot as the leading dish and hot pot characteristics from all over the country. Haidilao was started by Zhang Yong in Jianyang, a county-level city in Sichuan Province. As it is a Sichuan style hot pot, with a little care, the taste and dishes of various hot pot restaurants </w:t>
      </w:r>
      <w:r w:rsidR="0000728B">
        <w:rPr>
          <w:rFonts w:ascii="Times New Roman Regular" w:hAnsi="Times New Roman Regular" w:cs="Times New Roman Regular"/>
          <w:sz w:val="24"/>
          <w:szCs w:val="24"/>
        </w:rPr>
        <w:t>cannot</w:t>
      </w:r>
      <w:r>
        <w:rPr>
          <w:rFonts w:ascii="Times New Roman Regular" w:hAnsi="Times New Roman Regular" w:cs="Times New Roman Regular"/>
          <w:sz w:val="24"/>
          <w:szCs w:val="24"/>
        </w:rPr>
        <w:t xml:space="preserve"> be separated. However, Sichuan hot pot is characterized by its strong taste</w:t>
      </w:r>
      <w:r w:rsidR="0042420B">
        <w:rPr>
          <w:rFonts w:ascii="Times New Roman Regular" w:hAnsi="Times New Roman Regular" w:cs="Times New Roman Regular"/>
          <w:sz w:val="24"/>
          <w:szCs w:val="24"/>
        </w:rPr>
        <w:t xml:space="preserve"> (</w:t>
      </w:r>
      <w:r w:rsidR="0042420B" w:rsidRPr="00E328F2">
        <w:rPr>
          <w:rFonts w:ascii="Times New Roman Regular" w:hAnsi="Times New Roman Regular" w:cs="Times New Roman Regular"/>
          <w:color w:val="FF0000"/>
          <w:sz w:val="24"/>
          <w:szCs w:val="24"/>
        </w:rPr>
        <w:t>Wang, 2016</w:t>
      </w:r>
      <w:r w:rsidR="0042420B">
        <w:rPr>
          <w:rFonts w:ascii="Times New Roman Regular" w:hAnsi="Times New Roman Regular" w:cs="Times New Roman Regular"/>
          <w:sz w:val="24"/>
          <w:szCs w:val="24"/>
        </w:rPr>
        <w:t>)</w:t>
      </w:r>
      <w:r>
        <w:rPr>
          <w:rFonts w:ascii="Times New Roman Regular" w:hAnsi="Times New Roman Regular" w:cs="Times New Roman Regular"/>
          <w:sz w:val="24"/>
          <w:szCs w:val="24"/>
        </w:rPr>
        <w:t>. Generally, it is more insensitive to the taste of food materials and other tastes in the middle and late stages of eating. Haidilao provides customers with a very comfortable experience from the beginning to the end of the meal through its high standard of service.</w:t>
      </w:r>
    </w:p>
    <w:p w:rsidR="00B20E7D" w:rsidRPr="00B20E7D" w:rsidRDefault="00B20E7D" w:rsidP="002F67A3">
      <w:pPr>
        <w:spacing w:after="0" w:line="480" w:lineRule="auto"/>
        <w:ind w:firstLineChars="200" w:firstLine="482"/>
        <w:rPr>
          <w:rFonts w:ascii="Times New Roman Regular" w:hAnsi="Times New Roman Regular" w:cs="Times New Roman Regular"/>
          <w:b/>
          <w:sz w:val="24"/>
          <w:szCs w:val="24"/>
        </w:rPr>
      </w:pPr>
      <w:r w:rsidRPr="00B20E7D">
        <w:rPr>
          <w:rFonts w:ascii="Times New Roman Regular" w:hAnsi="Times New Roman Regular" w:cs="Times New Roman Regular"/>
          <w:b/>
          <w:sz w:val="24"/>
          <w:szCs w:val="24"/>
        </w:rPr>
        <w:t>Strategic analysis</w:t>
      </w:r>
    </w:p>
    <w:p w:rsidR="00EE09C7" w:rsidRPr="00EE09C7"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 xml:space="preserve">The loss rate of waiters in Haidilao is very high. Only those who can bear hardships, are strong and optimistic can persist. The working intensity of benthos is </w:t>
      </w:r>
      <w:r>
        <w:rPr>
          <w:rFonts w:ascii="Times New Roman Regular" w:hAnsi="Times New Roman Regular" w:cs="Times New Roman Regular"/>
          <w:sz w:val="24"/>
          <w:szCs w:val="24"/>
        </w:rPr>
        <w:lastRenderedPageBreak/>
        <w:t>large, which also plays a role of natural selection. After Haidilao became famous, there were many imitations and imitations</w:t>
      </w:r>
      <w:r w:rsidRPr="00EE09C7">
        <w:rPr>
          <w:rFonts w:ascii="Times New Roman Regular" w:hAnsi="Times New Roman Regular" w:cs="Times New Roman Regular"/>
          <w:color w:val="FF0000"/>
          <w:sz w:val="24"/>
          <w:szCs w:val="24"/>
        </w:rPr>
        <w:t xml:space="preserve">. </w:t>
      </w:r>
      <w:r w:rsidR="00EE09C7" w:rsidRPr="00EE09C7">
        <w:rPr>
          <w:rFonts w:ascii="Times New Roman Regular" w:hAnsi="Times New Roman Regular" w:cs="Times New Roman Regular"/>
          <w:color w:val="FF0000"/>
          <w:sz w:val="24"/>
          <w:szCs w:val="24"/>
        </w:rPr>
        <w:t>Nonetheless, a lot of people thought Haidilao's firm was successful and well-known because of the excellent service (Xie, 2021). They just duplicated the surface, failing to understand the fundamental reasoning. Several of them were palpable and dead, and ultimately they were unable to travel very far. Although Haidilao offers good service, it goes beyond that. It offers good food, a great selection of locations, and superb hot pot components.</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Everyone can do well in these aspects, but no one can compete with Haidilao if it makes a differentiated "service brand" on this basis. In Haidilao, from the management to the waiter, the fundamental problem of the survival and development of Haidilao is very clear: all the work is for one purpose, "to satisfy customers". Anything that conflicts with the whole goal should make way for it</w:t>
      </w:r>
      <w:r w:rsidR="00447EE8">
        <w:rPr>
          <w:rFonts w:ascii="Times New Roman Regular" w:hAnsi="Times New Roman Regular" w:cs="Times New Roman Regular"/>
          <w:sz w:val="24"/>
          <w:szCs w:val="24"/>
        </w:rPr>
        <w:t xml:space="preserve"> </w:t>
      </w:r>
      <w:r w:rsidR="00447EE8" w:rsidRPr="00E328F2">
        <w:rPr>
          <w:rFonts w:ascii="Times New Roman Regular" w:hAnsi="Times New Roman Regular" w:cs="Times New Roman Regular"/>
          <w:color w:val="FF0000"/>
          <w:sz w:val="24"/>
          <w:szCs w:val="24"/>
        </w:rPr>
        <w:t>(</w:t>
      </w:r>
      <w:r w:rsidR="00447EE8" w:rsidRPr="00E328F2">
        <w:rPr>
          <w:rFonts w:ascii="Times New Roman Regular" w:hAnsi="Times New Roman Regular" w:cs="Times New Roman Regular"/>
          <w:color w:val="FF0000"/>
        </w:rPr>
        <w:t>Kwon, 2022)</w:t>
      </w:r>
      <w:r w:rsidRPr="00E328F2">
        <w:rPr>
          <w:rFonts w:ascii="Times New Roman Regular" w:hAnsi="Times New Roman Regular" w:cs="Times New Roman Regular"/>
          <w:color w:val="FF0000"/>
          <w:sz w:val="24"/>
          <w:szCs w:val="24"/>
        </w:rPr>
        <w:t>.</w:t>
      </w:r>
    </w:p>
    <w:p w:rsidR="00211906" w:rsidRDefault="0002582A" w:rsidP="002F67A3">
      <w:pPr>
        <w:pStyle w:val="Heading1"/>
        <w:spacing w:after="0"/>
        <w:rPr>
          <w:rFonts w:ascii="Times New Roman Regular" w:hAnsi="Times New Roman Regular" w:cs="Times New Roman Regular"/>
        </w:rPr>
      </w:pPr>
      <w:bookmarkStart w:id="14" w:name="_Toc129258251"/>
      <w:bookmarkStart w:id="15" w:name="_Toc129259179"/>
      <w:r>
        <w:rPr>
          <w:rFonts w:ascii="Times New Roman Regular" w:hAnsi="Times New Roman Regular" w:cs="Times New Roman Regular"/>
        </w:rPr>
        <w:t>2 Comprehensive strategic analysis</w:t>
      </w:r>
      <w:bookmarkEnd w:id="14"/>
      <w:bookmarkEnd w:id="15"/>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the aspect of hot pot taste, it focuses on the development of new taste, bringing more choices to </w:t>
      </w:r>
      <w:r w:rsidR="00E328F2">
        <w:rPr>
          <w:rFonts w:ascii="Times New Roman Regular" w:hAnsi="Times New Roman Regular" w:cs="Times New Roman Regular"/>
          <w:sz w:val="24"/>
          <w:szCs w:val="24"/>
        </w:rPr>
        <w:t>consumers; The</w:t>
      </w:r>
      <w:r>
        <w:rPr>
          <w:rFonts w:ascii="Times New Roman Regular" w:hAnsi="Times New Roman Regular" w:cs="Times New Roman Regular"/>
          <w:sz w:val="24"/>
          <w:szCs w:val="24"/>
        </w:rPr>
        <w:t xml:space="preserve"> food raw materials are convenient, and unified distribution is adopted to ensure efficient operation;In terms of service, we provide meticulous service to let customers experience warm service</w:t>
      </w:r>
      <w:r w:rsidR="00447EE8">
        <w:rPr>
          <w:rFonts w:ascii="Times New Roman Regular" w:hAnsi="Times New Roman Regular" w:cs="Times New Roman Regular"/>
          <w:sz w:val="24"/>
          <w:szCs w:val="24"/>
        </w:rPr>
        <w:t xml:space="preserve"> (</w:t>
      </w:r>
      <w:r w:rsidR="00447EE8" w:rsidRPr="00E328F2">
        <w:rPr>
          <w:rFonts w:ascii="Times New Roman Regular" w:hAnsi="Times New Roman Regular" w:cs="Times New Roman Regular"/>
          <w:color w:val="FF0000"/>
        </w:rPr>
        <w:t>Kwon, 2022)</w:t>
      </w:r>
      <w:r w:rsidRPr="00E328F2">
        <w:rPr>
          <w:rFonts w:ascii="Times New Roman Regular" w:hAnsi="Times New Roman Regular" w:cs="Times New Roman Regular"/>
          <w:color w:val="FF0000"/>
          <w:sz w:val="24"/>
          <w:szCs w:val="24"/>
        </w:rPr>
        <w:t>.</w:t>
      </w:r>
      <w:r w:rsidR="00B20E7D" w:rsidRPr="00E328F2">
        <w:rPr>
          <w:rFonts w:ascii="Times New Roman Regular" w:hAnsi="Times New Roman Regular" w:cs="Times New Roman Regular"/>
          <w:color w:val="FF0000"/>
          <w:sz w:val="24"/>
          <w:szCs w:val="24"/>
        </w:rPr>
        <w:t xml:space="preserve"> </w:t>
      </w:r>
      <w:r w:rsidR="00B20E7D">
        <w:rPr>
          <w:rFonts w:ascii="Times New Roman Regular" w:hAnsi="Times New Roman Regular" w:cs="Times New Roman Regular"/>
          <w:sz w:val="24"/>
          <w:szCs w:val="24"/>
        </w:rPr>
        <w:t>The contemporary era belongs to information civilization. In the context of information civilization, although the attribute of people as the served object of business economy has not been changed, the traditional subject of "people serving people" has been challenged.</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lastRenderedPageBreak/>
        <w:t>The comprehensive service marketing concept makes Haidilao attract medium and high-end consumer groups</w:t>
      </w:r>
      <w:r w:rsidR="00FB0D30">
        <w:rPr>
          <w:rFonts w:ascii="Times New Roman Regular" w:hAnsi="Times New Roman Regular" w:cs="Times New Roman Regular"/>
          <w:sz w:val="24"/>
          <w:szCs w:val="24"/>
        </w:rPr>
        <w:t xml:space="preserve"> (</w:t>
      </w:r>
      <w:r w:rsidR="00FB0D30" w:rsidRPr="00E328F2">
        <w:rPr>
          <w:rFonts w:ascii="Times New Roman Regular" w:hAnsi="Times New Roman Regular" w:cs="Times New Roman Regular"/>
          <w:color w:val="FF0000"/>
        </w:rPr>
        <w:t>Geraci, 2017)</w:t>
      </w:r>
      <w:r w:rsidRPr="00E328F2">
        <w:rPr>
          <w:rFonts w:ascii="Times New Roman Regular" w:hAnsi="Times New Roman Regular" w:cs="Times New Roman Regular"/>
          <w:color w:val="FF0000"/>
          <w:sz w:val="24"/>
          <w:szCs w:val="24"/>
        </w:rPr>
        <w:t>.</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According to the data, Haidilao went public last year, and the prospectus said:</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1. High brand loyalty. According to the prospectus, 68.3% of the respondents who had dined in Haidilao said they would visit Haidilao at least once a month, and 98.2% of the respondents who had dined in Haidilao said they would like to visit again</w:t>
      </w:r>
      <w:r w:rsidR="00FC1AC6">
        <w:rPr>
          <w:rFonts w:ascii="Times New Roman Regular" w:hAnsi="Times New Roman Regular" w:cs="Times New Roman Regular"/>
          <w:sz w:val="24"/>
          <w:szCs w:val="24"/>
        </w:rPr>
        <w:t xml:space="preserve"> </w:t>
      </w:r>
      <w:r w:rsidR="00FC1AC6" w:rsidRPr="00E328F2">
        <w:rPr>
          <w:rFonts w:ascii="Times New Roman Regular" w:hAnsi="Times New Roman Regular" w:cs="Times New Roman Regular"/>
          <w:color w:val="FF0000"/>
          <w:sz w:val="24"/>
          <w:szCs w:val="24"/>
        </w:rPr>
        <w:t>(</w:t>
      </w:r>
      <w:r w:rsidR="00FC1AC6" w:rsidRPr="00E328F2">
        <w:rPr>
          <w:rFonts w:ascii="Times New Roman Regular" w:hAnsi="Times New Roman Regular" w:cs="Times New Roman Regular"/>
          <w:color w:val="FF0000"/>
        </w:rPr>
        <w:t>Kwon, 2022)</w:t>
      </w:r>
      <w:r w:rsidRPr="00E328F2">
        <w:rPr>
          <w:rFonts w:ascii="Times New Roman Regular" w:hAnsi="Times New Roman Regular" w:cs="Times New Roman Regular"/>
          <w:color w:val="FF0000"/>
          <w:sz w:val="24"/>
          <w:szCs w:val="24"/>
        </w:rPr>
        <w:t>.</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2. High brand reputation. According to the prospectus, 99.3% of the respondents who had dined in Haidilao were satisfied with the dining experience of Haidilao, of which more than 50% were very satisfied; In addition, among the major Chinese catering brands, Haidilao is considered to have the best service attitude</w:t>
      </w:r>
      <w:r w:rsidR="00FC1AC6">
        <w:rPr>
          <w:rFonts w:ascii="Times New Roman Regular" w:hAnsi="Times New Roman Regular" w:cs="Times New Roman Regular"/>
          <w:sz w:val="24"/>
          <w:szCs w:val="24"/>
        </w:rPr>
        <w:t xml:space="preserve"> </w:t>
      </w:r>
      <w:r w:rsidR="00FC1AC6" w:rsidRPr="00E328F2">
        <w:rPr>
          <w:rFonts w:ascii="Times New Roman Regular" w:hAnsi="Times New Roman Regular" w:cs="Times New Roman Regular"/>
          <w:color w:val="FF0000"/>
          <w:sz w:val="24"/>
          <w:szCs w:val="24"/>
        </w:rPr>
        <w:t>(</w:t>
      </w:r>
      <w:r w:rsidR="00FC1AC6" w:rsidRPr="00E328F2">
        <w:rPr>
          <w:rFonts w:ascii="Times New Roman Regular" w:hAnsi="Times New Roman Regular" w:cs="Times New Roman Regular"/>
          <w:color w:val="FF0000"/>
        </w:rPr>
        <w:t>Pramesti, 2022)</w:t>
      </w:r>
      <w:r w:rsidRPr="00E328F2">
        <w:rPr>
          <w:rFonts w:ascii="Times New Roman Regular" w:hAnsi="Times New Roman Regular" w:cs="Times New Roman Regular"/>
          <w:color w:val="FF0000"/>
          <w:sz w:val="24"/>
          <w:szCs w:val="24"/>
        </w:rPr>
        <w:t>.</w:t>
      </w:r>
    </w:p>
    <w:p w:rsidR="00211906" w:rsidRDefault="0002582A" w:rsidP="002F67A3">
      <w:pPr>
        <w:pStyle w:val="Heading2"/>
        <w:spacing w:after="0"/>
        <w:rPr>
          <w:rFonts w:ascii="Times New Roman Regular" w:hAnsi="Times New Roman Regular" w:cs="Times New Roman Regular"/>
        </w:rPr>
      </w:pPr>
      <w:bookmarkStart w:id="16" w:name="_Toc129259180"/>
      <w:r>
        <w:rPr>
          <w:rFonts w:ascii="Times New Roman Regular" w:hAnsi="Times New Roman Regular" w:cs="Times New Roman Regular"/>
        </w:rPr>
        <w:t>2.1 Service personnel</w:t>
      </w:r>
      <w:bookmarkEnd w:id="16"/>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From the perspective of the main body of "people" in the core of catering industry, it can be divided into three parts: the kitchen part and the lobby part are the main body of service, and the last part is the customer, which belongs to the main body of service</w:t>
      </w:r>
      <w:r w:rsidR="00385129">
        <w:rPr>
          <w:rFonts w:ascii="Times New Roman Regular" w:hAnsi="Times New Roman Regular" w:cs="Times New Roman Regular"/>
          <w:sz w:val="24"/>
          <w:szCs w:val="24"/>
        </w:rPr>
        <w:t xml:space="preserve"> (</w:t>
      </w:r>
      <w:r w:rsidR="00385129" w:rsidRPr="00E328F2">
        <w:rPr>
          <w:rFonts w:ascii="Times New Roman Regular" w:hAnsi="Times New Roman Regular" w:cs="Times New Roman Regular"/>
          <w:color w:val="FF0000"/>
        </w:rPr>
        <w:t>Chiu, and Hsieh, 2016</w:t>
      </w:r>
      <w:r w:rsidR="00385129">
        <w:rPr>
          <w:rFonts w:ascii="Times New Roman Regular" w:hAnsi="Times New Roman Regular" w:cs="Times New Roman Regular"/>
          <w:color w:val="000000"/>
        </w:rPr>
        <w:t>)</w:t>
      </w:r>
      <w:r>
        <w:rPr>
          <w:rFonts w:ascii="Times New Roman Regular" w:hAnsi="Times New Roman Regular" w:cs="Times New Roman Regular"/>
          <w:sz w:val="24"/>
          <w:szCs w:val="24"/>
        </w:rPr>
        <w:t>. The care relationship between these different subjects constitutes the logical relationship between the unity of subject and guest and the transformation of subject and guest in the catering business and consumption.</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From the perspective of the development of the catering industry in recent years, customers, as the main body to be served, have been very stable. The entire catering industry is almost set up for this part, and customers are the core source of the </w:t>
      </w:r>
      <w:r>
        <w:rPr>
          <w:rFonts w:ascii="Times New Roman Regular" w:hAnsi="Times New Roman Regular" w:cs="Times New Roman Regular"/>
          <w:sz w:val="24"/>
          <w:szCs w:val="24"/>
        </w:rPr>
        <w:lastRenderedPageBreak/>
        <w:t>catering industry economy</w:t>
      </w:r>
      <w:r w:rsidR="002C3786">
        <w:rPr>
          <w:rFonts w:ascii="Times New Roman Regular" w:hAnsi="Times New Roman Regular" w:cs="Times New Roman Regular"/>
          <w:sz w:val="24"/>
          <w:szCs w:val="24"/>
        </w:rPr>
        <w:t xml:space="preserve"> </w:t>
      </w:r>
      <w:r w:rsidR="002C3786" w:rsidRPr="00E328F2">
        <w:rPr>
          <w:rFonts w:ascii="Times New Roman Regular" w:hAnsi="Times New Roman Regular" w:cs="Times New Roman Regular"/>
          <w:color w:val="FF0000"/>
          <w:sz w:val="24"/>
          <w:szCs w:val="24"/>
        </w:rPr>
        <w:t>(</w:t>
      </w:r>
      <w:r w:rsidR="002C3786" w:rsidRPr="00E328F2">
        <w:rPr>
          <w:rFonts w:ascii="Times New Roman Regular" w:hAnsi="Times New Roman Regular" w:cs="Times New Roman Regular"/>
          <w:color w:val="FF0000"/>
        </w:rPr>
        <w:t>Kwansa and Parsa, 2014</w:t>
      </w:r>
      <w:r w:rsidR="002C3786">
        <w:rPr>
          <w:rFonts w:ascii="Times New Roman Regular" w:hAnsi="Times New Roman Regular" w:cs="Times New Roman Regular"/>
          <w:color w:val="000000"/>
        </w:rPr>
        <w:t>)</w:t>
      </w:r>
      <w:r>
        <w:rPr>
          <w:rFonts w:ascii="Times New Roman Regular" w:hAnsi="Times New Roman Regular" w:cs="Times New Roman Regular"/>
          <w:sz w:val="24"/>
          <w:szCs w:val="24"/>
        </w:rPr>
        <w:t>. On the contrary, as the main body of catering services, the role of catering staff continues to be challenged.</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For example, in the early days, from the fixed post system to the open post system, and then to flexible employment, including recently, with the empowerment of various food delivery robots, cooking robots, and machine moving lines, a number of restaurants with no one's gimmicks have also gradually landed. </w:t>
      </w:r>
      <w:r w:rsidRPr="00EE09C7">
        <w:rPr>
          <w:rFonts w:ascii="Times New Roman Regular" w:hAnsi="Times New Roman Regular" w:cs="Times New Roman Regular"/>
          <w:color w:val="FF0000"/>
          <w:sz w:val="24"/>
          <w:szCs w:val="24"/>
        </w:rPr>
        <w:t>At present, the industry is divided into two schools</w:t>
      </w:r>
      <w:r w:rsidR="00032A1F" w:rsidRPr="00EE09C7">
        <w:rPr>
          <w:rFonts w:ascii="Times New Roman Regular" w:hAnsi="Times New Roman Regular" w:cs="Times New Roman Regular"/>
          <w:color w:val="FF0000"/>
          <w:sz w:val="24"/>
          <w:szCs w:val="24"/>
        </w:rPr>
        <w:t xml:space="preserve"> (</w:t>
      </w:r>
      <w:r w:rsidR="00032A1F" w:rsidRPr="00EE09C7">
        <w:rPr>
          <w:rFonts w:ascii="Times New Roman Regular" w:hAnsi="Times New Roman Regular" w:cs="Times New Roman Regular"/>
          <w:color w:val="FF0000"/>
        </w:rPr>
        <w:t>Oman-Reagan, 2017)</w:t>
      </w:r>
      <w:r w:rsidRPr="00EE09C7">
        <w:rPr>
          <w:rFonts w:ascii="Times New Roman Regular" w:hAnsi="Times New Roman Regular" w:cs="Times New Roman Regular"/>
          <w:color w:val="FF0000"/>
          <w:sz w:val="24"/>
          <w:szCs w:val="24"/>
        </w:rPr>
        <w:t>. Some catering brands are gradually eliminating labor, but some stores are continuously increasing service</w:t>
      </w:r>
      <w:r>
        <w:rPr>
          <w:rFonts w:ascii="Times New Roman Regular" w:hAnsi="Times New Roman Regular" w:cs="Times New Roman Regular"/>
          <w:sz w:val="24"/>
          <w:szCs w:val="24"/>
        </w:rPr>
        <w:t>.</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On the surface, the directions of the above two are different. More high-precision labor is required to enhance services, and high-precision intelligent equipment is required to remove labor. Interestingly, these two different roads have basically reached a consensus under the Haihailao and Haihailao sub </w:t>
      </w:r>
      <w:r w:rsidRPr="00E328F2">
        <w:rPr>
          <w:rFonts w:ascii="Times New Roman Regular" w:hAnsi="Times New Roman Regular" w:cs="Times New Roman Regular"/>
          <w:color w:val="FF0000"/>
          <w:sz w:val="24"/>
          <w:szCs w:val="24"/>
        </w:rPr>
        <w:t>brands</w:t>
      </w:r>
      <w:r w:rsidR="008904FC" w:rsidRPr="00E328F2">
        <w:rPr>
          <w:rFonts w:ascii="Times New Roman Regular" w:hAnsi="Times New Roman Regular" w:cs="Times New Roman Regular"/>
          <w:color w:val="FF0000"/>
          <w:sz w:val="24"/>
          <w:szCs w:val="24"/>
        </w:rPr>
        <w:t xml:space="preserve"> (</w:t>
      </w:r>
      <w:r w:rsidR="008904FC" w:rsidRPr="00E328F2">
        <w:rPr>
          <w:rFonts w:ascii="Times New Roman Regular" w:hAnsi="Times New Roman Regular" w:cs="Times New Roman Regular"/>
          <w:color w:val="FF0000"/>
        </w:rPr>
        <w:t>Wang et al., 2016)</w:t>
      </w:r>
      <w:r w:rsidRPr="00E328F2">
        <w:rPr>
          <w:rFonts w:ascii="Times New Roman Regular" w:hAnsi="Times New Roman Regular" w:cs="Times New Roman Regular"/>
          <w:color w:val="FF0000"/>
          <w:sz w:val="24"/>
          <w:szCs w:val="24"/>
        </w:rPr>
        <w:t>.</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Haidilao has always been a synonym for service, and its high labor costs can also be seen in its financial reports. In 2018, Haidilao's first smart restaurant was launched in Beijing, covering smart ordering, personalized pot bottoms, semi-automatic food convey</w:t>
      </w:r>
      <w:r w:rsidR="008904FC">
        <w:rPr>
          <w:rFonts w:ascii="Times New Roman Regular" w:hAnsi="Times New Roman Regular" w:cs="Times New Roman Regular"/>
          <w:sz w:val="24"/>
          <w:szCs w:val="24"/>
        </w:rPr>
        <w:t xml:space="preserve">ors </w:t>
      </w:r>
      <w:r w:rsidR="008904FC" w:rsidRPr="00E328F2">
        <w:rPr>
          <w:rFonts w:ascii="Times New Roman Regular" w:hAnsi="Times New Roman Regular" w:cs="Times New Roman Regular"/>
          <w:color w:val="FF0000"/>
          <w:sz w:val="24"/>
          <w:szCs w:val="24"/>
        </w:rPr>
        <w:t>(</w:t>
      </w:r>
      <w:r w:rsidR="008904FC" w:rsidRPr="00E328F2">
        <w:rPr>
          <w:rFonts w:ascii="Times New Roman Regular" w:hAnsi="Times New Roman Regular" w:cs="Times New Roman Regular"/>
          <w:color w:val="FF0000"/>
        </w:rPr>
        <w:t>Oman-Reagan, 2017)</w:t>
      </w:r>
      <w:r w:rsidRPr="00E328F2">
        <w:rPr>
          <w:rFonts w:ascii="Times New Roman Regular" w:hAnsi="Times New Roman Regular" w:cs="Times New Roman Regular"/>
          <w:color w:val="FF0000"/>
          <w:sz w:val="24"/>
          <w:szCs w:val="24"/>
        </w:rPr>
        <w:t xml:space="preserve">. In </w:t>
      </w:r>
      <w:r>
        <w:rPr>
          <w:rFonts w:ascii="Times New Roman Regular" w:hAnsi="Times New Roman Regular" w:cs="Times New Roman Regular"/>
          <w:sz w:val="24"/>
          <w:szCs w:val="24"/>
        </w:rPr>
        <w:t>2019, Haidilao's sub brands, such as Shibaobao, were gradually launched, and its specific fast food service opened the prelude to Haidilao's new service in the form of simplified labor and semi self-service for customers. This is the direct independence of Haidilao's service and waiter, which is also a new beginning.</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In 2021, Haidilao opened a new technology restaurant with automatic food delivery in Shanghai</w:t>
      </w:r>
      <w:r w:rsidR="008904FC">
        <w:rPr>
          <w:rFonts w:ascii="Times New Roman Regular" w:hAnsi="Times New Roman Regular" w:cs="Times New Roman Regular"/>
          <w:sz w:val="24"/>
          <w:szCs w:val="24"/>
        </w:rPr>
        <w:t xml:space="preserve"> (</w:t>
      </w:r>
      <w:r w:rsidR="008904FC" w:rsidRPr="00E328F2">
        <w:rPr>
          <w:rFonts w:ascii="Times New Roman Regular" w:hAnsi="Times New Roman Regular" w:cs="Times New Roman Regular"/>
          <w:color w:val="FF0000"/>
        </w:rPr>
        <w:t>Wang et al., 2016</w:t>
      </w:r>
      <w:r w:rsidR="008904FC">
        <w:rPr>
          <w:rFonts w:ascii="Times New Roman Regular" w:hAnsi="Times New Roman Regular" w:cs="Times New Roman Regular"/>
          <w:color w:val="000000"/>
        </w:rPr>
        <w:t>)</w:t>
      </w:r>
      <w:r>
        <w:rPr>
          <w:rFonts w:ascii="Times New Roman Regular" w:hAnsi="Times New Roman Regular" w:cs="Times New Roman Regular"/>
          <w:sz w:val="24"/>
          <w:szCs w:val="24"/>
        </w:rPr>
        <w:t xml:space="preserve">. The robot arm in the back kitchen of its store </w:t>
      </w:r>
      <w:r>
        <w:rPr>
          <w:rFonts w:ascii="Times New Roman Regular" w:hAnsi="Times New Roman Regular" w:cs="Times New Roman Regular"/>
          <w:sz w:val="24"/>
          <w:szCs w:val="24"/>
        </w:rPr>
        <w:lastRenderedPageBreak/>
        <w:t>can automatically supplement and serve food, and the whole process from the back kitchen to the table can be basically automated; In addition, there are self-service pan matching machines to meet customers' independent customization of pot bottoms, and private customized seasoners in the store to give customers suggestions</w:t>
      </w:r>
      <w:r w:rsidR="00E076C1">
        <w:rPr>
          <w:rFonts w:ascii="Times New Roman Regular" w:hAnsi="Times New Roman Regular" w:cs="Times New Roman Regular"/>
          <w:sz w:val="24"/>
          <w:szCs w:val="24"/>
        </w:rPr>
        <w:t xml:space="preserve"> </w:t>
      </w:r>
      <w:r w:rsidR="00E076C1" w:rsidRPr="00E328F2">
        <w:rPr>
          <w:rFonts w:ascii="Times New Roman Regular" w:hAnsi="Times New Roman Regular" w:cs="Times New Roman Regular"/>
          <w:color w:val="FF0000"/>
          <w:sz w:val="24"/>
          <w:szCs w:val="24"/>
        </w:rPr>
        <w:t>(</w:t>
      </w:r>
      <w:r w:rsidR="00E076C1" w:rsidRPr="00E328F2">
        <w:rPr>
          <w:rFonts w:ascii="Times New Roman Regular" w:hAnsi="Times New Roman Regular" w:cs="Times New Roman Regular"/>
          <w:color w:val="FF0000"/>
        </w:rPr>
        <w:t>Oman-Reagan, 2017)</w:t>
      </w:r>
      <w:r w:rsidRPr="00E328F2">
        <w:rPr>
          <w:rFonts w:ascii="Times New Roman Regular" w:hAnsi="Times New Roman Regular" w:cs="Times New Roman Regular"/>
          <w:color w:val="FF0000"/>
          <w:sz w:val="24"/>
          <w:szCs w:val="24"/>
        </w:rPr>
        <w:t>.</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The staff of Haidilao's new store in Shanghai said, "At present, we are not unmanned kitchen, but we have streamlined the labor force in some aspects of the kitchen, such as the use of intelligent food library to realize the automatic food line, and we are not in the state of" unmanned kitchen "."</w:t>
      </w:r>
      <w:r w:rsidR="00E076C1">
        <w:rPr>
          <w:rFonts w:ascii="Times New Roman Regular" w:hAnsi="Times New Roman Regular" w:cs="Times New Roman Regular"/>
          <w:sz w:val="24"/>
          <w:szCs w:val="24"/>
        </w:rPr>
        <w:t xml:space="preserve"> </w:t>
      </w:r>
      <w:r w:rsidR="00E076C1" w:rsidRPr="00E328F2">
        <w:rPr>
          <w:rFonts w:ascii="Times New Roman Regular" w:hAnsi="Times New Roman Regular" w:cs="Times New Roman Regular"/>
          <w:color w:val="FF0000"/>
          <w:sz w:val="24"/>
          <w:szCs w:val="24"/>
        </w:rPr>
        <w:t>(</w:t>
      </w:r>
      <w:r w:rsidR="00E076C1" w:rsidRPr="00E328F2">
        <w:rPr>
          <w:rFonts w:ascii="Times New Roman Regular" w:hAnsi="Times New Roman Regular" w:cs="Times New Roman Regular"/>
          <w:color w:val="FF0000"/>
          <w:lang w:eastAsia="zh-Hans"/>
        </w:rPr>
        <w:t>Anyushenkova, 2022)</w:t>
      </w:r>
      <w:r w:rsidRPr="00E328F2">
        <w:rPr>
          <w:rFonts w:ascii="Times New Roman Regular" w:hAnsi="Times New Roman Regular" w:cs="Times New Roman Regular"/>
          <w:color w:val="FF0000"/>
          <w:sz w:val="24"/>
          <w:szCs w:val="24"/>
        </w:rPr>
        <w:t>.</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The brand side of Haidilao pointed out that the upgrading of this smart restaurant is to improve food safety, and to liberate the kitchen staff from the heavy and repetitive work, so that human services can be gathered at the front</w:t>
      </w:r>
      <w:r w:rsidR="00555FC6">
        <w:rPr>
          <w:rFonts w:ascii="Times New Roman Regular" w:hAnsi="Times New Roman Regular" w:cs="Times New Roman Regular"/>
          <w:sz w:val="24"/>
          <w:szCs w:val="24"/>
        </w:rPr>
        <w:t xml:space="preserve"> </w:t>
      </w:r>
      <w:r w:rsidR="00555FC6" w:rsidRPr="00E328F2">
        <w:rPr>
          <w:rFonts w:ascii="Times New Roman Regular" w:hAnsi="Times New Roman Regular" w:cs="Times New Roman Regular"/>
          <w:color w:val="FF0000"/>
          <w:sz w:val="24"/>
          <w:szCs w:val="24"/>
        </w:rPr>
        <w:t>(</w:t>
      </w:r>
      <w:r w:rsidR="00555FC6" w:rsidRPr="00E328F2">
        <w:rPr>
          <w:rFonts w:ascii="Times New Roman Regular" w:hAnsi="Times New Roman Regular" w:cs="Times New Roman Regular"/>
          <w:color w:val="FF0000"/>
          <w:lang w:eastAsia="zh-Hans"/>
        </w:rPr>
        <w:t>Hu, 2021)</w:t>
      </w:r>
      <w:r w:rsidR="00555FC6" w:rsidRPr="00E328F2">
        <w:rPr>
          <w:rFonts w:ascii="Times New Roman Regular" w:hAnsi="Times New Roman Regular" w:cs="Times New Roman Regular"/>
          <w:color w:val="FF0000"/>
          <w:sz w:val="24"/>
          <w:szCs w:val="24"/>
        </w:rPr>
        <w:t xml:space="preserve"> </w:t>
      </w:r>
      <w:r w:rsidRPr="00E328F2">
        <w:rPr>
          <w:rFonts w:ascii="Times New Roman Regular" w:hAnsi="Times New Roman Regular" w:cs="Times New Roman Regular"/>
          <w:color w:val="FF0000"/>
          <w:sz w:val="24"/>
          <w:szCs w:val="24"/>
        </w:rPr>
        <w:t>.</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New restaurants no longer follow the path of unmanned restaurants? The catering industry has been hovering between focusing on service and reducing cost and improving efficiency</w:t>
      </w:r>
      <w:r w:rsidR="001C6A7D">
        <w:rPr>
          <w:rFonts w:ascii="Times New Roman Regular" w:hAnsi="Times New Roman Regular" w:cs="Times New Roman Regular"/>
          <w:sz w:val="24"/>
          <w:szCs w:val="24"/>
        </w:rPr>
        <w:t xml:space="preserve"> (</w:t>
      </w:r>
      <w:r w:rsidR="001C6A7D" w:rsidRPr="00E328F2">
        <w:rPr>
          <w:rFonts w:ascii="Times New Roman Regular" w:hAnsi="Times New Roman Regular" w:cs="Times New Roman Regular"/>
          <w:color w:val="FF0000"/>
          <w:lang w:eastAsia="zh-Hans"/>
        </w:rPr>
        <w:t>Huisi Chen and Yuran Zeng 2018).</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 xml:space="preserve">The service label of Haidilao still exists today, and the catering industry </w:t>
      </w:r>
      <w:r w:rsidR="002F67A3">
        <w:rPr>
          <w:rFonts w:ascii="Times New Roman Regular" w:hAnsi="Times New Roman Regular" w:cs="Times New Roman Regular"/>
          <w:sz w:val="24"/>
          <w:szCs w:val="24"/>
        </w:rPr>
        <w:t>cannot</w:t>
      </w:r>
      <w:r>
        <w:rPr>
          <w:rFonts w:ascii="Times New Roman Regular" w:hAnsi="Times New Roman Regular" w:cs="Times New Roman Regular"/>
          <w:sz w:val="24"/>
          <w:szCs w:val="24"/>
        </w:rPr>
        <w:t xml:space="preserve"> escape from the imprisonment of the service industry from beginning to end</w:t>
      </w:r>
      <w:r w:rsidR="001C6A7D">
        <w:rPr>
          <w:rFonts w:ascii="Times New Roman Regular" w:hAnsi="Times New Roman Regular" w:cs="Times New Roman Regular"/>
          <w:sz w:val="24"/>
          <w:szCs w:val="24"/>
        </w:rPr>
        <w:t xml:space="preserve"> </w:t>
      </w:r>
      <w:r w:rsidR="001C6A7D" w:rsidRPr="00E328F2">
        <w:rPr>
          <w:rFonts w:ascii="Times New Roman Regular" w:hAnsi="Times New Roman Regular" w:cs="Times New Roman Regular"/>
          <w:color w:val="FF0000"/>
          <w:sz w:val="24"/>
          <w:szCs w:val="24"/>
        </w:rPr>
        <w:t>(</w:t>
      </w:r>
      <w:r w:rsidR="001C6A7D" w:rsidRPr="00E328F2">
        <w:rPr>
          <w:rFonts w:ascii="Times New Roman Regular" w:hAnsi="Times New Roman Regular" w:cs="Times New Roman Regular"/>
          <w:color w:val="FF0000"/>
          <w:lang w:eastAsia="zh-Hans"/>
        </w:rPr>
        <w:t>McFarlan et al., 2011)</w:t>
      </w:r>
      <w:r w:rsidRPr="00E328F2">
        <w:rPr>
          <w:rFonts w:ascii="Times New Roman Regular" w:hAnsi="Times New Roman Regular" w:cs="Times New Roman Regular"/>
          <w:color w:val="FF0000"/>
          <w:sz w:val="24"/>
          <w:szCs w:val="24"/>
        </w:rPr>
        <w:t>.</w:t>
      </w:r>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The direction of the problem has not changed. It is simply a question of whether services need to be completed by people or through </w:t>
      </w:r>
      <w:r w:rsidR="002F67A3">
        <w:rPr>
          <w:rFonts w:ascii="Times New Roman Regular" w:hAnsi="Times New Roman Regular" w:cs="Times New Roman Regular"/>
          <w:sz w:val="24"/>
          <w:szCs w:val="24"/>
        </w:rPr>
        <w:t>technology.</w:t>
      </w:r>
      <w:r>
        <w:rPr>
          <w:rFonts w:ascii="Times New Roman Regular" w:hAnsi="Times New Roman Regular" w:cs="Times New Roman Regular"/>
          <w:sz w:val="24"/>
          <w:szCs w:val="24"/>
        </w:rPr>
        <w:t xml:space="preserve"> This issue has always been the starting point for some new catering brands to continue to explore</w:t>
      </w:r>
      <w:r w:rsidR="001C6A7D">
        <w:rPr>
          <w:rFonts w:ascii="Times New Roman Regular" w:hAnsi="Times New Roman Regular" w:cs="Times New Roman Regular"/>
          <w:sz w:val="24"/>
          <w:szCs w:val="24"/>
        </w:rPr>
        <w:t xml:space="preserve"> </w:t>
      </w:r>
      <w:r w:rsidR="001C6A7D" w:rsidRPr="00E328F2">
        <w:rPr>
          <w:rFonts w:ascii="Times New Roman Regular" w:hAnsi="Times New Roman Regular" w:cs="Times New Roman Regular"/>
          <w:color w:val="FF0000"/>
          <w:sz w:val="24"/>
          <w:szCs w:val="24"/>
        </w:rPr>
        <w:t>(</w:t>
      </w:r>
      <w:r w:rsidR="001C6A7D" w:rsidRPr="00E328F2">
        <w:rPr>
          <w:rFonts w:ascii="Times New Roman Regular" w:hAnsi="Times New Roman Regular" w:cs="Times New Roman Regular"/>
          <w:color w:val="FF0000"/>
          <w:lang w:eastAsia="zh-Hans"/>
        </w:rPr>
        <w:t>Song, 2022)</w:t>
      </w:r>
      <w:r w:rsidRPr="00E328F2">
        <w:rPr>
          <w:rFonts w:ascii="Times New Roman Regular" w:hAnsi="Times New Roman Regular" w:cs="Times New Roman Regular"/>
          <w:color w:val="FF0000"/>
          <w:sz w:val="24"/>
          <w:szCs w:val="24"/>
        </w:rPr>
        <w:t>.</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lastRenderedPageBreak/>
        <w:t>Its deep point is: as one of the main bodies of the catering industry, how should people realize the actual value of the service itself? As the core of catering industry, how should service establish or break away from relationships with people?</w:t>
      </w:r>
      <w:r w:rsidR="004A3E98">
        <w:rPr>
          <w:rFonts w:ascii="Times New Roman Regular" w:hAnsi="Times New Roman Regular" w:cs="Times New Roman Regular"/>
          <w:sz w:val="24"/>
          <w:szCs w:val="24"/>
        </w:rPr>
        <w:t xml:space="preserve"> </w:t>
      </w:r>
      <w:r w:rsidR="004A3E98" w:rsidRPr="00E328F2">
        <w:rPr>
          <w:rFonts w:ascii="Times New Roman Regular" w:hAnsi="Times New Roman Regular" w:cs="Times New Roman Regular"/>
          <w:color w:val="FF0000"/>
          <w:sz w:val="24"/>
          <w:szCs w:val="24"/>
        </w:rPr>
        <w:t>(</w:t>
      </w:r>
      <w:r w:rsidR="004A3E98" w:rsidRPr="00E328F2">
        <w:rPr>
          <w:rFonts w:ascii="Times New Roman Regular" w:hAnsi="Times New Roman Regular" w:cs="Times New Roman Regular"/>
          <w:color w:val="FF0000"/>
          <w:lang w:eastAsia="zh-Hans"/>
        </w:rPr>
        <w:t>Huisi Chen and Yuran Zeng 2018).</w:t>
      </w:r>
    </w:p>
    <w:p w:rsidR="00211906" w:rsidRPr="00E328F2" w:rsidRDefault="0002582A" w:rsidP="002F67A3">
      <w:pPr>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As early as 2012 or so, there have been sporadic development of robot restaurants in China. These restaurants use intelligent devices to replace some kitchen staff and food delivery manpower, and rely on novel play methods to make the restaurants become popular quickly. Even in 2018, most unmanned restaurants will become popular once they are landed, but most of these new robot restaurants will disappear in only a year or two</w:t>
      </w:r>
      <w:r w:rsidR="004A3E98">
        <w:rPr>
          <w:rFonts w:ascii="Times New Roman Regular" w:hAnsi="Times New Roman Regular" w:cs="Times New Roman Regular"/>
          <w:sz w:val="24"/>
          <w:szCs w:val="24"/>
        </w:rPr>
        <w:t xml:space="preserve"> </w:t>
      </w:r>
      <w:r w:rsidR="004A3E98" w:rsidRPr="00E328F2">
        <w:rPr>
          <w:rFonts w:ascii="Times New Roman Regular" w:hAnsi="Times New Roman Regular" w:cs="Times New Roman Regular"/>
          <w:color w:val="FF0000"/>
          <w:sz w:val="24"/>
          <w:szCs w:val="24"/>
        </w:rPr>
        <w:t>(</w:t>
      </w:r>
      <w:r w:rsidR="004A3E98" w:rsidRPr="00E328F2">
        <w:rPr>
          <w:rFonts w:ascii="Times New Roman Regular" w:hAnsi="Times New Roman Regular" w:cs="Times New Roman Regular"/>
          <w:color w:val="FF0000"/>
          <w:lang w:eastAsia="zh-Hans"/>
        </w:rPr>
        <w:t>Wang and Zhu 2020)</w:t>
      </w:r>
      <w:r w:rsidR="004A3E98" w:rsidRPr="00E328F2">
        <w:rPr>
          <w:rFonts w:ascii="Times New Roman Regular" w:hAnsi="Times New Roman Regular" w:cs="Times New Roman Regular"/>
          <w:color w:val="FF0000"/>
          <w:sz w:val="24"/>
          <w:szCs w:val="24"/>
        </w:rPr>
        <w:t xml:space="preserve"> </w:t>
      </w:r>
      <w:r w:rsidRPr="00E328F2">
        <w:rPr>
          <w:rFonts w:ascii="Times New Roman Regular" w:hAnsi="Times New Roman Regular" w:cs="Times New Roman Regular"/>
          <w:color w:val="FF0000"/>
          <w:sz w:val="24"/>
          <w:szCs w:val="24"/>
        </w:rPr>
        <w:t>.</w:t>
      </w:r>
    </w:p>
    <w:p w:rsidR="00211906" w:rsidRDefault="0002582A" w:rsidP="002F67A3">
      <w:pPr>
        <w:pStyle w:val="Heading2"/>
        <w:spacing w:after="0"/>
        <w:rPr>
          <w:rFonts w:ascii="Times New Roman Regular" w:hAnsi="Times New Roman Regular" w:cs="Times New Roman Regular"/>
        </w:rPr>
      </w:pPr>
      <w:bookmarkStart w:id="17" w:name="_Toc129259181"/>
      <w:r>
        <w:rPr>
          <w:rFonts w:ascii="Times New Roman Regular" w:hAnsi="Times New Roman Regular" w:cs="Times New Roman Regular"/>
        </w:rPr>
        <w:t>2.2 Target customers</w:t>
      </w:r>
      <w:bookmarkEnd w:id="17"/>
    </w:p>
    <w:p w:rsidR="00EE09C7" w:rsidRPr="00EE09C7"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The target customers of Haidilao are very clear. First of all, the age group tends to be young people, aged between 20 and 50. The frequency and consumption ability of these people can meet the needs of Haidilao</w:t>
      </w:r>
      <w:r w:rsidR="000453E2">
        <w:rPr>
          <w:rFonts w:ascii="Times New Roman Regular" w:hAnsi="Times New Roman Regular" w:cs="Times New Roman Regular"/>
          <w:sz w:val="24"/>
          <w:szCs w:val="24"/>
        </w:rPr>
        <w:t xml:space="preserve"> (</w:t>
      </w:r>
      <w:r w:rsidR="000453E2" w:rsidRPr="00E328F2">
        <w:rPr>
          <w:rFonts w:ascii="Times New Roman Regular" w:hAnsi="Times New Roman Regular" w:cs="Times New Roman Regular"/>
          <w:color w:val="FF0000"/>
          <w:lang w:eastAsia="zh-Hans"/>
        </w:rPr>
        <w:t>Wang and Zhu 2020</w:t>
      </w:r>
      <w:r w:rsidR="000453E2">
        <w:rPr>
          <w:rFonts w:ascii="Times New Roman Regular" w:hAnsi="Times New Roman Regular" w:cs="Times New Roman Regular"/>
          <w:color w:val="000000"/>
          <w:lang w:eastAsia="zh-Hans"/>
        </w:rPr>
        <w:t>)</w:t>
      </w:r>
      <w:r>
        <w:rPr>
          <w:rFonts w:ascii="Times New Roman Regular" w:hAnsi="Times New Roman Regular" w:cs="Times New Roman Regular"/>
          <w:sz w:val="24"/>
          <w:szCs w:val="24"/>
        </w:rPr>
        <w:t xml:space="preserve">. In terms of income, Haidilao's target group is the middle-income group. In terms of consumer pricing, Haidilao is positioned at the middle high level in the hot pot industry and the middle price in the entire catering industry. </w:t>
      </w:r>
      <w:r w:rsidR="00EE09C7" w:rsidRPr="00EE09C7">
        <w:rPr>
          <w:rFonts w:ascii="Times New Roman Regular" w:hAnsi="Times New Roman Regular" w:cs="Times New Roman Regular"/>
          <w:color w:val="FF0000"/>
          <w:sz w:val="24"/>
          <w:szCs w:val="24"/>
        </w:rPr>
        <w:t>The first and second tier cities, which have the most potential customers for Haidilao, dominate the city's urban structure (Wang, 2021). The thoughtful service provided by Haidilao also draws in more groups that are concerned with the quality of the services they receive, and members of these groups are therefore more likely to develop strong brand loyalty.</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To sum up, Haidilao's target customer group is a medium and high-end customer group, among which the leading customer is a mid end customer. With the development of economy, consumers' consumption psychology has been threatened by the torrent of consumption upgrading, and the dining experience is also increasingly concerned about the service of enterprises</w:t>
      </w:r>
      <w:r w:rsidR="00CC1DE7">
        <w:rPr>
          <w:rFonts w:ascii="Times New Roman Regular" w:hAnsi="Times New Roman Regular" w:cs="Times New Roman Regular"/>
          <w:sz w:val="24"/>
          <w:szCs w:val="24"/>
        </w:rPr>
        <w:t xml:space="preserve"> (</w:t>
      </w:r>
      <w:r w:rsidR="00CC1DE7" w:rsidRPr="00E328F2">
        <w:rPr>
          <w:rFonts w:ascii="Times New Roman Regular" w:hAnsi="Times New Roman Regular" w:cs="Times New Roman Regular"/>
          <w:color w:val="FF0000"/>
          <w:lang w:eastAsia="zh-Hans"/>
        </w:rPr>
        <w:t>Wu, 2018</w:t>
      </w:r>
      <w:r w:rsidR="00CC1DE7">
        <w:rPr>
          <w:rFonts w:ascii="Times New Roman Regular" w:hAnsi="Times New Roman Regular" w:cs="Times New Roman Regular"/>
          <w:color w:val="000000"/>
          <w:lang w:eastAsia="zh-Hans"/>
        </w:rPr>
        <w:t>)</w:t>
      </w:r>
      <w:r>
        <w:rPr>
          <w:rFonts w:ascii="Times New Roman Regular" w:hAnsi="Times New Roman Regular" w:cs="Times New Roman Regular"/>
          <w:sz w:val="24"/>
          <w:szCs w:val="24"/>
        </w:rPr>
        <w:t>. Haidilao brings consumers a good dining experience through high-quality and appropriate services, which can effectively hold consumers' hearts and form a brand loyalty effect.</w:t>
      </w:r>
    </w:p>
    <w:p w:rsidR="00211906" w:rsidRDefault="0002582A" w:rsidP="002F67A3">
      <w:pPr>
        <w:pStyle w:val="Heading2"/>
        <w:spacing w:after="0"/>
        <w:rPr>
          <w:rFonts w:ascii="Times New Roman Regular" w:hAnsi="Times New Roman Regular" w:cs="Times New Roman Regular"/>
        </w:rPr>
      </w:pPr>
      <w:bookmarkStart w:id="18" w:name="_Toc129259182"/>
      <w:r>
        <w:rPr>
          <w:rFonts w:ascii="Times New Roman Regular" w:hAnsi="Times New Roman Regular" w:cs="Times New Roman Regular"/>
        </w:rPr>
        <w:t>2.3 Marketing Strategy</w:t>
      </w:r>
      <w:bookmarkEnd w:id="18"/>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The marketing mix includes the theory of five elements, namely, product, service, price, channel and promotion information (hereinafter referred to as 4P+1S). In addition to providing customers with high-quality and distinctive dishes, catering enterprises also need to provide a beautiful and elegant dining environment. The environmental design is required to reflect the business philosophy of catering enterprises and meet the needs of customers</w:t>
      </w:r>
      <w:r w:rsidR="0054747D">
        <w:rPr>
          <w:rFonts w:ascii="Times New Roman Regular" w:hAnsi="Times New Roman Regular" w:cs="Times New Roman Regular"/>
          <w:sz w:val="24"/>
          <w:szCs w:val="24"/>
        </w:rPr>
        <w:t xml:space="preserve"> </w:t>
      </w:r>
      <w:r w:rsidR="0054747D" w:rsidRPr="00E328F2">
        <w:rPr>
          <w:rFonts w:ascii="Times New Roman Regular" w:hAnsi="Times New Roman Regular" w:cs="Times New Roman Regular"/>
          <w:color w:val="FF0000"/>
          <w:sz w:val="24"/>
          <w:szCs w:val="24"/>
        </w:rPr>
        <w:t>(</w:t>
      </w:r>
      <w:r w:rsidR="0054747D" w:rsidRPr="00E328F2">
        <w:rPr>
          <w:rFonts w:ascii="Times New Roman Regular" w:hAnsi="Times New Roman Regular" w:cs="Times New Roman Regular"/>
          <w:color w:val="FF0000"/>
          <w:lang w:eastAsia="zh-Hans"/>
        </w:rPr>
        <w:t>Wu, J. (2018</w:t>
      </w:r>
      <w:r w:rsidR="0054747D">
        <w:rPr>
          <w:rFonts w:ascii="Times New Roman Regular" w:hAnsi="Times New Roman Regular" w:cs="Times New Roman Regular"/>
          <w:color w:val="000000"/>
          <w:lang w:eastAsia="zh-Hans"/>
        </w:rPr>
        <w:t>)</w:t>
      </w:r>
      <w:r>
        <w:rPr>
          <w:rFonts w:ascii="Times New Roman Regular" w:hAnsi="Times New Roman Regular" w:cs="Times New Roman Regular"/>
          <w:sz w:val="24"/>
          <w:szCs w:val="24"/>
        </w:rPr>
        <w:t>. Only in this way can we leave a good first impression on customers and attract them to eat in the restaurant.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The marketing mix model of Haidilao is a "1+1+3" model, that is, one element is excellent (the main positioning point), one element is excellent (the secondary positioning point), and the other three elements reach the industry average or the level acceptable to customers, and excellent elements (the positioning point) are reflected in the service, excellent elements are reflected in the product (service), price Channels and information have reached the industry average level or the level acceptable to customers</w:t>
      </w:r>
      <w:r w:rsidR="0054747D">
        <w:rPr>
          <w:rFonts w:ascii="Times New Roman Regular" w:hAnsi="Times New Roman Regular" w:cs="Times New Roman Regular"/>
          <w:sz w:val="24"/>
          <w:szCs w:val="24"/>
        </w:rPr>
        <w:t xml:space="preserve"> (</w:t>
      </w:r>
      <w:r w:rsidR="0054747D">
        <w:rPr>
          <w:rFonts w:ascii="Times New Roman Regular" w:hAnsi="Times New Roman Regular" w:cs="Times New Roman Regular"/>
          <w:color w:val="000000"/>
          <w:lang w:eastAsia="zh-Hans"/>
        </w:rPr>
        <w:t>Wu, 2018)</w:t>
      </w:r>
      <w:r>
        <w:rPr>
          <w:rFonts w:ascii="Times New Roman Regular" w:hAnsi="Times New Roman Regular" w:cs="Times New Roman Regular"/>
          <w:sz w:val="24"/>
          <w:szCs w:val="24"/>
        </w:rPr>
        <w:t>.</w:t>
      </w:r>
    </w:p>
    <w:p w:rsidR="00211906" w:rsidRDefault="0002582A" w:rsidP="002F67A3">
      <w:pPr>
        <w:pStyle w:val="BodyText"/>
        <w:spacing w:after="0" w:line="480" w:lineRule="auto"/>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lastRenderedPageBreak/>
        <w:t>2.3.1 Pay attention to the whole process service.</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1) The independent value of the two essential elements, service and people, determines a restaurant's new competitive advantage</w:t>
      </w:r>
      <w:r w:rsidR="00123408">
        <w:rPr>
          <w:rFonts w:ascii="Times New Roman Regular" w:hAnsi="Times New Roman Regular" w:cs="Times New Roman Regular"/>
          <w:sz w:val="24"/>
          <w:szCs w:val="24"/>
        </w:rPr>
        <w:t xml:space="preserve"> </w:t>
      </w:r>
      <w:r w:rsidR="00123408" w:rsidRPr="00E328F2">
        <w:rPr>
          <w:rFonts w:ascii="Times New Roman Regular" w:hAnsi="Times New Roman Regular" w:cs="Times New Roman Regular"/>
          <w:color w:val="FF0000"/>
          <w:sz w:val="24"/>
          <w:szCs w:val="24"/>
        </w:rPr>
        <w:t>(</w:t>
      </w:r>
      <w:r w:rsidR="00123408" w:rsidRPr="00E328F2">
        <w:rPr>
          <w:rFonts w:ascii="Times New Roman Regular" w:hAnsi="Times New Roman Regular" w:cs="Times New Roman Regular"/>
          <w:color w:val="FF0000"/>
          <w:lang w:eastAsia="zh-Hans"/>
        </w:rPr>
        <w:t>Zahidah and Sitio 2022</w:t>
      </w:r>
      <w:r w:rsidR="00123408">
        <w:rPr>
          <w:rFonts w:ascii="Times New Roman Regular" w:hAnsi="Times New Roman Regular" w:cs="Times New Roman Regular"/>
          <w:color w:val="000000"/>
          <w:lang w:eastAsia="zh-Hans"/>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The value of manual service in traditional restaurants is not great. Although it is essential, it is often criticized. The problem is that the two elements of service and people in traditional restaurants are usually mixed together, resulting in that service is not service and people are not people.</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Under the new catering mode, if the service is to realize the inevitable value of service, the person serving must also realize the value of human existence</w:t>
      </w:r>
      <w:r w:rsidR="006A1A0E">
        <w:rPr>
          <w:rFonts w:ascii="Times New Roman Regular" w:hAnsi="Times New Roman Regular" w:cs="Times New Roman Regular"/>
          <w:sz w:val="24"/>
          <w:szCs w:val="24"/>
        </w:rPr>
        <w:t xml:space="preserve"> </w:t>
      </w:r>
      <w:r w:rsidR="006A1A0E" w:rsidRPr="00E328F2">
        <w:rPr>
          <w:rFonts w:ascii="Times New Roman Regular" w:hAnsi="Times New Roman Regular" w:cs="Times New Roman Regular"/>
          <w:color w:val="FF0000"/>
          <w:sz w:val="24"/>
          <w:szCs w:val="24"/>
        </w:rPr>
        <w:t>(</w:t>
      </w:r>
      <w:r w:rsidR="006A1A0E" w:rsidRPr="00E328F2">
        <w:rPr>
          <w:rFonts w:ascii="Times New Roman Regular" w:hAnsi="Times New Roman Regular" w:cs="Times New Roman Regular"/>
          <w:color w:val="FF0000"/>
        </w:rPr>
        <w:t>DENİZ, and ABBASALİYEVA, 2022)</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Take the dining room model such as Mr. Rice as an example. When customers enter the door to choose their own dishes, the waiter will deliver and supplement the dishes to the customer, and at the same time notify the actual trend of the back-end dishes. When the customer reaches the end of the food line, the waiter will input the dishes and the customer will show the payment code</w:t>
      </w:r>
      <w:r w:rsidR="009D300A">
        <w:rPr>
          <w:rFonts w:ascii="Times New Roman Regular" w:hAnsi="Times New Roman Regular" w:cs="Times New Roman Regular"/>
          <w:sz w:val="24"/>
          <w:szCs w:val="24"/>
        </w:rPr>
        <w:t xml:space="preserve"> (</w:t>
      </w:r>
      <w:r w:rsidR="009D300A">
        <w:rPr>
          <w:rFonts w:ascii="Times New Roman Regular" w:hAnsi="Times New Roman Regular" w:cs="Times New Roman Regular"/>
          <w:color w:val="000000"/>
        </w:rPr>
        <w:t>Geraci, 2017</w:t>
      </w:r>
      <w:r w:rsidR="002F67A3">
        <w:rPr>
          <w:rFonts w:ascii="Times New Roman Regular" w:hAnsi="Times New Roman Regular" w:cs="Times New Roman Regular"/>
          <w:color w:val="000000"/>
        </w:rPr>
        <w:t>)</w:t>
      </w:r>
      <w:r w:rsidR="002F67A3">
        <w:rPr>
          <w:rFonts w:ascii="Times New Roman Regular" w:hAnsi="Times New Roman Regular" w:cs="Times New Roman Regular"/>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In brands such as Shiba Bain, it even saves manual input of dishes. After customers take their own dishes, the system directly identifies them. From choosing meals to eating, customers can basically have zero contact with the waiter. The value of waiters is that they can act as an indicator when customers are unclear, which is equivalent to 10086 manual seats</w:t>
      </w:r>
      <w:r w:rsidR="002E5BEF">
        <w:rPr>
          <w:rFonts w:ascii="Times New Roman Regular" w:hAnsi="Times New Roman Regular" w:cs="Times New Roman Regular"/>
          <w:sz w:val="24"/>
          <w:szCs w:val="24"/>
        </w:rPr>
        <w:t xml:space="preserve"> (</w:t>
      </w:r>
      <w:r w:rsidR="002E5BEF" w:rsidRPr="00E328F2">
        <w:rPr>
          <w:rFonts w:ascii="Times New Roman Regular" w:hAnsi="Times New Roman Regular" w:cs="Times New Roman Regular"/>
          <w:color w:val="FF0000"/>
        </w:rPr>
        <w:t>Kjørstad, 2017)</w:t>
      </w:r>
      <w:r w:rsidRPr="00E328F2">
        <w:rPr>
          <w:rFonts w:ascii="Times New Roman Regular" w:hAnsi="Times New Roman Regular" w:cs="Times New Roman Regular"/>
          <w:color w:val="FF0000"/>
          <w:sz w:val="24"/>
          <w:szCs w:val="24"/>
        </w:rPr>
        <w:t xml:space="preserve">. As </w:t>
      </w:r>
      <w:r>
        <w:rPr>
          <w:rFonts w:ascii="Times New Roman Regular" w:hAnsi="Times New Roman Regular" w:cs="Times New Roman Regular"/>
          <w:sz w:val="24"/>
          <w:szCs w:val="24"/>
        </w:rPr>
        <w:t>long as customers need, they are always available.</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lastRenderedPageBreak/>
        <w:t>In this mode, service has the value of autonomy of service, and people also have the value of autonomy of people. People and service are relatively independent</w:t>
      </w:r>
      <w:r w:rsidR="00F75ACF">
        <w:rPr>
          <w:rFonts w:ascii="Times New Roman Regular" w:hAnsi="Times New Roman Regular" w:cs="Times New Roman Regular"/>
          <w:sz w:val="24"/>
          <w:szCs w:val="24"/>
        </w:rPr>
        <w:t xml:space="preserve"> </w:t>
      </w:r>
      <w:r w:rsidR="00F75ACF" w:rsidRPr="00E328F2">
        <w:rPr>
          <w:rFonts w:ascii="Times New Roman Regular" w:hAnsi="Times New Roman Regular" w:cs="Times New Roman Regular"/>
          <w:color w:val="FF0000"/>
          <w:sz w:val="24"/>
          <w:szCs w:val="24"/>
        </w:rPr>
        <w:t>(</w:t>
      </w:r>
      <w:r w:rsidR="00F75ACF" w:rsidRPr="00E328F2">
        <w:rPr>
          <w:rFonts w:ascii="Times New Roman Regular" w:hAnsi="Times New Roman Regular" w:cs="Times New Roman Regular"/>
          <w:color w:val="FF0000"/>
        </w:rPr>
        <w:t>Kwon, 2022)</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2) The two essential elements of service and people complement each other, forming a major competitive advantage of restaurant experience</w:t>
      </w:r>
      <w:r w:rsidR="00F75ACF">
        <w:rPr>
          <w:rFonts w:ascii="Times New Roman Regular" w:hAnsi="Times New Roman Regular" w:cs="Times New Roman Regular"/>
          <w:sz w:val="24"/>
          <w:szCs w:val="24"/>
        </w:rPr>
        <w:t xml:space="preserve"> (</w:t>
      </w:r>
      <w:r w:rsidR="00F75ACF" w:rsidRPr="00E328F2">
        <w:rPr>
          <w:rFonts w:ascii="Times New Roman Regular" w:hAnsi="Times New Roman Regular" w:cs="Times New Roman Regular"/>
          <w:color w:val="FF0000"/>
        </w:rPr>
        <w:t>Kjørstad, 2017)</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In high-end restaurants such as Wangpin, there is a service charge of 1% - 15</w:t>
      </w:r>
      <w:r w:rsidR="002F67A3">
        <w:rPr>
          <w:rFonts w:ascii="Times New Roman Regular" w:hAnsi="Times New Roman Regular" w:cs="Times New Roman Regular"/>
          <w:sz w:val="24"/>
          <w:szCs w:val="24"/>
        </w:rPr>
        <w:t>% (</w:t>
      </w:r>
      <w:r w:rsidR="00F75ACF" w:rsidRPr="00E328F2">
        <w:rPr>
          <w:rFonts w:ascii="Times New Roman Regular" w:hAnsi="Times New Roman Regular" w:cs="Times New Roman Regular"/>
          <w:color w:val="FF0000"/>
        </w:rPr>
        <w:t>Pramesti, 2022</w:t>
      </w:r>
      <w:r w:rsidR="00F75ACF">
        <w:rPr>
          <w:rFonts w:ascii="Times New Roman Regular" w:hAnsi="Times New Roman Regular" w:cs="Times New Roman Regular"/>
          <w:color w:val="000000"/>
        </w:rPr>
        <w:t>)</w:t>
      </w:r>
      <w:r>
        <w:rPr>
          <w:rFonts w:ascii="Times New Roman Regular" w:hAnsi="Times New Roman Regular" w:cs="Times New Roman Regular"/>
          <w:sz w:val="24"/>
          <w:szCs w:val="24"/>
        </w:rPr>
        <w:t>. In such restaurants, the service is almost completed by professional waiters, which realizes the link between the host and guest needs from heart to heart, from eye to eye, and from art to art.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The same is true for Haidilao. For such restaurants, people and services are the same, and they are realized by people and named by services. People and services are essential elements. This model emphasizes the complementa</w:t>
      </w:r>
      <w:r w:rsidR="0097245C">
        <w:rPr>
          <w:rFonts w:ascii="Times New Roman Regular" w:hAnsi="Times New Roman Regular" w:cs="Times New Roman Regular"/>
          <w:sz w:val="24"/>
          <w:szCs w:val="24"/>
        </w:rPr>
        <w:t xml:space="preserve">rity between people and services </w:t>
      </w:r>
      <w:r w:rsidR="0097245C" w:rsidRPr="00E328F2">
        <w:rPr>
          <w:rFonts w:ascii="Times New Roman Regular" w:hAnsi="Times New Roman Regular" w:cs="Times New Roman Regular"/>
          <w:color w:val="FF0000"/>
          <w:sz w:val="24"/>
          <w:szCs w:val="24"/>
        </w:rPr>
        <w:t>(</w:t>
      </w:r>
      <w:r w:rsidR="0097245C" w:rsidRPr="00E328F2">
        <w:rPr>
          <w:rFonts w:ascii="Times New Roman Regular" w:hAnsi="Times New Roman Regular" w:cs="Times New Roman Regular"/>
          <w:color w:val="FF0000"/>
        </w:rPr>
        <w:t>Pramesti, N.W. (2022</w:t>
      </w:r>
      <w:r w:rsidR="0097245C">
        <w:rPr>
          <w:rFonts w:ascii="Times New Roman Regular" w:hAnsi="Times New Roman Regular" w:cs="Times New Roman Regular"/>
          <w:color w:val="000000"/>
        </w:rPr>
        <w:t>)</w:t>
      </w:r>
      <w:r>
        <w:rPr>
          <w:rFonts w:ascii="Times New Roman Regular" w:hAnsi="Times New Roman Regular" w:cs="Times New Roman Regular"/>
          <w:sz w:val="24"/>
          <w:szCs w:val="24"/>
        </w:rPr>
        <w:t>. Take Haidilao as an example. If the customer just said that they wanted to eat watermelon, even if the watermelon in the restaurant has been sold out, if the waiter is not busy, they will even go out to buy a watermelon for the customer.</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However, in other restaurants, customers say they want to eat watermelons, and the answer may be "Sorry, we didn't sell them"</w:t>
      </w:r>
      <w:r w:rsidR="00DA2EA9">
        <w:rPr>
          <w:rFonts w:ascii="Times New Roman Regular" w:hAnsi="Times New Roman Regular" w:cs="Times New Roman Regular"/>
          <w:sz w:val="24"/>
          <w:szCs w:val="24"/>
        </w:rPr>
        <w:t xml:space="preserve"> (</w:t>
      </w:r>
      <w:r w:rsidR="00DA2EA9" w:rsidRPr="00E328F2">
        <w:rPr>
          <w:rFonts w:ascii="Times New Roman Regular" w:hAnsi="Times New Roman Regular" w:cs="Times New Roman Regular"/>
          <w:color w:val="FF0000"/>
        </w:rPr>
        <w:t>Pugra et al., 2016</w:t>
      </w:r>
      <w:r w:rsidR="002F67A3" w:rsidRPr="00E328F2">
        <w:rPr>
          <w:rFonts w:ascii="Times New Roman Regular" w:hAnsi="Times New Roman Regular" w:cs="Times New Roman Regular"/>
          <w:color w:val="FF0000"/>
        </w:rPr>
        <w:t>)</w:t>
      </w:r>
      <w:r w:rsidR="002F67A3"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For another example, if a customer drinks wine, a high-quality restaurant will even remind the customer to contact or help contact a valet, instead of saying, "Sorry, we don't have this training".</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lastRenderedPageBreak/>
        <w:t>This ability to break the fundamentals constitutes a major competitive advantage of restaurant services</w:t>
      </w:r>
      <w:r w:rsidR="00DA2EA9">
        <w:rPr>
          <w:rFonts w:ascii="Times New Roman Regular" w:hAnsi="Times New Roman Regular" w:cs="Times New Roman Regular"/>
          <w:sz w:val="24"/>
          <w:szCs w:val="24"/>
        </w:rPr>
        <w:t xml:space="preserve"> </w:t>
      </w:r>
      <w:r w:rsidR="00DA2EA9" w:rsidRPr="00E328F2">
        <w:rPr>
          <w:rFonts w:ascii="Times New Roman Regular" w:hAnsi="Times New Roman Regular" w:cs="Times New Roman Regular"/>
          <w:color w:val="FF0000"/>
          <w:sz w:val="24"/>
          <w:szCs w:val="24"/>
        </w:rPr>
        <w:t>(</w:t>
      </w:r>
      <w:r w:rsidR="00DA2EA9" w:rsidRPr="00E328F2">
        <w:rPr>
          <w:rFonts w:ascii="Times New Roman Regular" w:hAnsi="Times New Roman Regular" w:cs="Times New Roman Regular"/>
          <w:color w:val="FF0000"/>
        </w:rPr>
        <w:t>Yu </w:t>
      </w:r>
      <w:r w:rsidR="00DA2EA9" w:rsidRPr="00E328F2">
        <w:rPr>
          <w:rFonts w:ascii="Times New Roman Regular" w:hAnsi="Times New Roman Regular" w:cs="Times New Roman Regular"/>
          <w:i/>
          <w:iCs/>
          <w:color w:val="FF0000"/>
        </w:rPr>
        <w:t>et al.</w:t>
      </w:r>
      <w:r w:rsidR="00DA2EA9" w:rsidRPr="00E328F2">
        <w:rPr>
          <w:rFonts w:ascii="Times New Roman Regular" w:hAnsi="Times New Roman Regular" w:cs="Times New Roman Regular"/>
          <w:color w:val="FF0000"/>
        </w:rPr>
        <w:t>, 2021)</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3) On the Three Times Leaps of Service and People</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So far, today's article on Chopstick Play Thinking can be summarized. The word "waiter" and "service" are modern words. 200 years ago, "waiter" was called a waiter, and behind the waiter was the boss (shopkeeper/boss</w:t>
      </w:r>
      <w:r w:rsidRPr="00E328F2">
        <w:rPr>
          <w:rFonts w:ascii="Times New Roman Regular" w:hAnsi="Times New Roman Regular" w:cs="Times New Roman Regular"/>
          <w:color w:val="FF0000"/>
          <w:sz w:val="24"/>
          <w:szCs w:val="24"/>
        </w:rPr>
        <w:t>)</w:t>
      </w:r>
      <w:r w:rsidR="00A06864" w:rsidRPr="00E328F2">
        <w:rPr>
          <w:rFonts w:ascii="Times New Roman Regular" w:hAnsi="Times New Roman Regular" w:cs="Times New Roman Regular"/>
          <w:color w:val="FF0000"/>
          <w:sz w:val="24"/>
          <w:szCs w:val="24"/>
        </w:rPr>
        <w:t xml:space="preserve"> (</w:t>
      </w:r>
      <w:r w:rsidR="00A06864" w:rsidRPr="00E328F2">
        <w:rPr>
          <w:rFonts w:ascii="Times New Roman Regular" w:hAnsi="Times New Roman Regular" w:cs="Times New Roman Regular"/>
          <w:color w:val="FF0000"/>
        </w:rPr>
        <w:t xml:space="preserve">Yu </w:t>
      </w:r>
      <w:r w:rsidR="00A06864" w:rsidRPr="00E328F2">
        <w:rPr>
          <w:rFonts w:ascii="Times New Roman Regular" w:hAnsi="Times New Roman Regular" w:cs="Times New Roman Regular"/>
          <w:i/>
          <w:iCs/>
          <w:color w:val="FF0000"/>
        </w:rPr>
        <w:t>et al.</w:t>
      </w:r>
      <w:r w:rsidR="00A06864" w:rsidRPr="00E328F2">
        <w:rPr>
          <w:rFonts w:ascii="Times New Roman Regular" w:hAnsi="Times New Roman Regular" w:cs="Times New Roman Regular"/>
          <w:color w:val="FF0000"/>
        </w:rPr>
        <w:t>, 2021)</w:t>
      </w:r>
      <w:r w:rsidRPr="00E328F2">
        <w:rPr>
          <w:rFonts w:ascii="Times New Roman Regular" w:hAnsi="Times New Roman Regular" w:cs="Times New Roman Regular"/>
          <w:color w:val="FF0000"/>
          <w:sz w:val="24"/>
          <w:szCs w:val="24"/>
        </w:rPr>
        <w:t>.</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 xml:space="preserve">The waiter is a unified call, because most ordinary people in the early days were unable to read, and if they did not read, they would have no name, so the service people used waiters to replace </w:t>
      </w:r>
      <w:r w:rsidR="002F67A3">
        <w:rPr>
          <w:rFonts w:ascii="Times New Roman Regular" w:hAnsi="Times New Roman Regular" w:cs="Times New Roman Regular"/>
          <w:sz w:val="24"/>
          <w:szCs w:val="24"/>
        </w:rPr>
        <w:t>those</w:t>
      </w:r>
      <w:r w:rsidR="00B31AB3">
        <w:rPr>
          <w:rFonts w:ascii="Times New Roman Regular" w:hAnsi="Times New Roman Regular" w:cs="Times New Roman Regular"/>
          <w:sz w:val="24"/>
          <w:szCs w:val="24"/>
        </w:rPr>
        <w:t xml:space="preserve"> </w:t>
      </w:r>
      <w:r w:rsidR="00B31AB3" w:rsidRPr="00E328F2">
        <w:rPr>
          <w:rFonts w:ascii="Times New Roman Regular" w:hAnsi="Times New Roman Regular" w:cs="Times New Roman Regular"/>
          <w:color w:val="FF0000"/>
          <w:sz w:val="24"/>
          <w:szCs w:val="24"/>
        </w:rPr>
        <w:t>(</w:t>
      </w:r>
      <w:r w:rsidR="00B31AB3" w:rsidRPr="00E328F2">
        <w:rPr>
          <w:rFonts w:ascii="Times New Roman Regular" w:hAnsi="Times New Roman Regular" w:cs="Times New Roman Regular"/>
          <w:color w:val="FF0000"/>
        </w:rPr>
        <w:t>Pugra et al., 2016)</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In the contemporary era, since the terms "service" and "waiter" have been defined, they mean the freedom of people. What stands behind the waiter is no longer the boss of the shop, but the manager who belongs to the same migrant workers. The waiter has no chance to refuse or resign, but the waiter has this freedom</w:t>
      </w:r>
      <w:r w:rsidR="00B31AB3">
        <w:rPr>
          <w:rFonts w:ascii="Times New Roman Regular" w:hAnsi="Times New Roman Regular" w:cs="Times New Roman Regular"/>
          <w:sz w:val="24"/>
          <w:szCs w:val="24"/>
        </w:rPr>
        <w:t xml:space="preserve"> </w:t>
      </w:r>
      <w:r w:rsidR="002F67A3" w:rsidRPr="00E328F2">
        <w:rPr>
          <w:rFonts w:ascii="Times New Roman Regular" w:hAnsi="Times New Roman Regular" w:cs="Times New Roman Regular"/>
          <w:color w:val="FF0000"/>
          <w:sz w:val="24"/>
          <w:szCs w:val="24"/>
        </w:rPr>
        <w:t>(Hiramitsu</w:t>
      </w:r>
      <w:r w:rsidR="00B31AB3" w:rsidRPr="00E328F2">
        <w:rPr>
          <w:rFonts w:ascii="Times New Roman Regular" w:hAnsi="Times New Roman Regular" w:cs="Times New Roman Regular"/>
          <w:color w:val="FF0000"/>
        </w:rPr>
        <w:t xml:space="preserve"> </w:t>
      </w:r>
      <w:r w:rsidR="00B31AB3" w:rsidRPr="00E328F2">
        <w:rPr>
          <w:rFonts w:ascii="Times New Roman Regular" w:hAnsi="Times New Roman Regular" w:cs="Times New Roman Regular"/>
          <w:i/>
          <w:iCs/>
          <w:color w:val="FF0000"/>
        </w:rPr>
        <w:t>et al.</w:t>
      </w:r>
      <w:r w:rsidR="00B31AB3" w:rsidRPr="00E328F2">
        <w:rPr>
          <w:rFonts w:ascii="Times New Roman Regular" w:hAnsi="Times New Roman Regular" w:cs="Times New Roman Regular"/>
          <w:color w:val="FF0000"/>
        </w:rPr>
        <w:t> (2022)</w:t>
      </w:r>
      <w:r>
        <w:rPr>
          <w:rFonts w:ascii="Times New Roman Regular" w:hAnsi="Times New Roman Regular" w:cs="Times New Roman Regular"/>
          <w:sz w:val="24"/>
          <w:szCs w:val="24"/>
        </w:rPr>
        <w:t>.</w:t>
      </w:r>
      <w:r w:rsidR="0042420B">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rPr>
        <w:t>Because the freedom of the object of serving people and the background of the times have changed substantially, This has led to the establishment of the word "service" in the catering industry and other service industries in the near future, which is one of the service categories related to the changes of the times.</w:t>
      </w:r>
    </w:p>
    <w:p w:rsidR="00EE09C7" w:rsidRPr="00EE09C7" w:rsidRDefault="00EE09C7" w:rsidP="002F67A3">
      <w:pPr>
        <w:pStyle w:val="BodyText"/>
        <w:spacing w:after="0" w:line="480" w:lineRule="auto"/>
        <w:ind w:firstLineChars="200" w:firstLine="480"/>
        <w:rPr>
          <w:rFonts w:ascii="Times New Roman Regular" w:hAnsi="Times New Roman Regular" w:cs="Times New Roman Regular"/>
          <w:color w:val="FF0000"/>
          <w:sz w:val="24"/>
          <w:szCs w:val="24"/>
        </w:rPr>
      </w:pPr>
      <w:r w:rsidRPr="00EE09C7">
        <w:rPr>
          <w:rFonts w:ascii="Times New Roman Regular" w:hAnsi="Times New Roman Regular" w:cs="Times New Roman Regular"/>
          <w:color w:val="FF0000"/>
          <w:sz w:val="24"/>
          <w:szCs w:val="24"/>
        </w:rPr>
        <w:t xml:space="preserve">A series of service standards were gradually established in the later period, which is the second aspect of the service category in the changing times, from the establishment of the concept of service, combined with modern management (a product of the 19th century, which originated from the landing of the concept of scientific management) (Hiramitsu et al (2022). The third component of the service </w:t>
      </w:r>
      <w:r w:rsidRPr="00EE09C7">
        <w:rPr>
          <w:rFonts w:ascii="Times New Roman Regular" w:hAnsi="Times New Roman Regular" w:cs="Times New Roman Regular"/>
          <w:color w:val="FF0000"/>
          <w:sz w:val="24"/>
          <w:szCs w:val="24"/>
        </w:rPr>
        <w:lastRenderedPageBreak/>
        <w:t>category—the changing of the times—can be seen from the combination of service standards and a number of service tools (Fang et al., 2022).</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 xml:space="preserve">The summary of the above three changes is also the profound meaning of the first part of this article, and is also a major source of the development and exploration of the catering industry in recent years. Then, can the catering industry realize unmanned restaurants? The answer must be yes, but the fact that it can be realized does not mean that it has landing value, at least it is not compatible with the current cultural </w:t>
      </w:r>
      <w:r w:rsidRPr="00E328F2">
        <w:rPr>
          <w:rFonts w:ascii="Times New Roman Regular" w:hAnsi="Times New Roman Regular" w:cs="Times New Roman Regular"/>
          <w:color w:val="FF0000"/>
          <w:sz w:val="24"/>
          <w:szCs w:val="24"/>
        </w:rPr>
        <w:t>reality</w:t>
      </w:r>
      <w:r w:rsidR="00184EC1" w:rsidRPr="00E328F2">
        <w:rPr>
          <w:rFonts w:ascii="Times New Roman Regular" w:hAnsi="Times New Roman Regular" w:cs="Times New Roman Regular"/>
          <w:color w:val="FF0000"/>
          <w:sz w:val="24"/>
          <w:szCs w:val="24"/>
        </w:rPr>
        <w:t xml:space="preserve"> (</w:t>
      </w:r>
      <w:r w:rsidR="00184EC1" w:rsidRPr="00E328F2">
        <w:rPr>
          <w:rFonts w:ascii="Times New Roman Regular" w:hAnsi="Times New Roman Regular" w:cs="Times New Roman Regular"/>
          <w:color w:val="FF0000"/>
        </w:rPr>
        <w:t>Fang et al., 2022)</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In the process of service marketing, we must pay attention to the whole process service, which not only refers to the time when customers eat, but also refers to the time from before customers enter the door to after customers leave the store.</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User experience design before dining - happiness. Haidilao displays the queuing information of customers through visual means, so that customers can know the queuing details at any time. In addition, Haidilao provides free fruits and drinks to all customers, so that they will not be hungry and thirsty during the waiting process</w:t>
      </w:r>
      <w:r w:rsidR="00184EC1">
        <w:rPr>
          <w:rFonts w:ascii="Times New Roman Regular" w:hAnsi="Times New Roman Regular" w:cs="Times New Roman Regular"/>
          <w:sz w:val="24"/>
          <w:szCs w:val="24"/>
        </w:rPr>
        <w:t xml:space="preserve"> </w:t>
      </w:r>
      <w:r w:rsidR="006830A6" w:rsidRPr="00E328F2">
        <w:rPr>
          <w:rFonts w:ascii="Times New Roman Regular" w:hAnsi="Times New Roman Regular" w:cs="Times New Roman Regular"/>
          <w:color w:val="FF0000"/>
          <w:sz w:val="24"/>
          <w:szCs w:val="24"/>
        </w:rPr>
        <w:t>(</w:t>
      </w:r>
      <w:r w:rsidR="00184EC1" w:rsidRPr="00E328F2">
        <w:rPr>
          <w:rFonts w:ascii="Times New Roman Regular" w:hAnsi="Times New Roman Regular" w:cs="Times New Roman Regular"/>
          <w:color w:val="FF0000"/>
        </w:rPr>
        <w:t>Fang et al., 2022)</w:t>
      </w:r>
      <w:r w:rsidRPr="00E328F2">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During the waiting process, customers can also use the chess provided by Haidilao for entertainment. Haidilao turns the long wait into a fun time for customers to promote relationships, effectively reducing customers' queuing anxiety.</w:t>
      </w:r>
    </w:p>
    <w:p w:rsidR="0008388A" w:rsidRPr="0008388A" w:rsidRDefault="0008388A" w:rsidP="002F67A3">
      <w:pPr>
        <w:pStyle w:val="BodyText"/>
        <w:spacing w:after="0" w:line="480" w:lineRule="auto"/>
        <w:ind w:firstLineChars="200" w:firstLine="480"/>
        <w:rPr>
          <w:rFonts w:ascii="Times New Roman Regular" w:hAnsi="Times New Roman Regular" w:cs="Times New Roman Regular"/>
          <w:color w:val="FF0000"/>
          <w:sz w:val="24"/>
          <w:szCs w:val="24"/>
        </w:rPr>
      </w:pPr>
      <w:r w:rsidRPr="0008388A">
        <w:rPr>
          <w:rFonts w:ascii="Times New Roman Regular" w:hAnsi="Times New Roman Regular" w:cs="Times New Roman Regular"/>
          <w:color w:val="FF0000"/>
          <w:sz w:val="24"/>
          <w:szCs w:val="24"/>
        </w:rPr>
        <w:t xml:space="preserve">For example, Comfortable user experience design for dining. First of all, the entire dining room is extremely well-organized, the dining space is kept immaculately clean by special staff, and there are special service attendants stationed in each location so that patrons can request assistance from the attendants whenever they need </w:t>
      </w:r>
      <w:r w:rsidRPr="0008388A">
        <w:rPr>
          <w:rFonts w:ascii="Times New Roman Regular" w:hAnsi="Times New Roman Regular" w:cs="Times New Roman Regular"/>
          <w:color w:val="FF0000"/>
          <w:sz w:val="24"/>
          <w:szCs w:val="24"/>
        </w:rPr>
        <w:lastRenderedPageBreak/>
        <w:t>it. To improve diners' eating experiences, waitstaff can also instruct them on how to match online celebrities and assist diners in making their own dishes (Fang et al., 2022).</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After dinner user experience design - considerate. The waiters of Haidilao will prepare snacks as gifts for customers after their meals, and provide chewing gum with fresh breath to help customers solve the problem of taste in their mouth after eating hot pot</w:t>
      </w:r>
      <w:r w:rsidR="00184EC1">
        <w:rPr>
          <w:rFonts w:ascii="Times New Roman Regular" w:hAnsi="Times New Roman Regular" w:cs="Times New Roman Regular"/>
          <w:sz w:val="24"/>
          <w:szCs w:val="24"/>
        </w:rPr>
        <w:t xml:space="preserve"> </w:t>
      </w:r>
      <w:r w:rsidR="00184EC1" w:rsidRPr="00E328F2">
        <w:rPr>
          <w:rFonts w:ascii="Times New Roman Regular" w:hAnsi="Times New Roman Regular" w:cs="Times New Roman Regular"/>
          <w:color w:val="FF0000"/>
          <w:sz w:val="24"/>
          <w:szCs w:val="24"/>
        </w:rPr>
        <w:t>(</w:t>
      </w:r>
      <w:r w:rsidR="00184EC1" w:rsidRPr="00E328F2">
        <w:rPr>
          <w:rFonts w:ascii="Times New Roman Regular" w:hAnsi="Times New Roman Regular" w:cs="Times New Roman Regular"/>
          <w:color w:val="FF0000"/>
        </w:rPr>
        <w:t xml:space="preserve">Hiramitsu </w:t>
      </w:r>
      <w:r w:rsidR="00184EC1" w:rsidRPr="00E328F2">
        <w:rPr>
          <w:rFonts w:ascii="Times New Roman Regular" w:hAnsi="Times New Roman Regular" w:cs="Times New Roman Regular"/>
          <w:i/>
          <w:iCs/>
          <w:color w:val="FF0000"/>
        </w:rPr>
        <w:t>et al.</w:t>
      </w:r>
      <w:r w:rsidR="00184EC1" w:rsidRPr="00E328F2">
        <w:rPr>
          <w:rFonts w:ascii="Times New Roman Regular" w:hAnsi="Times New Roman Regular" w:cs="Times New Roman Regular"/>
          <w:color w:val="FF0000"/>
        </w:rPr>
        <w:t>, 2022)</w:t>
      </w:r>
      <w:r w:rsidRPr="00E328F2">
        <w:rPr>
          <w:rFonts w:ascii="Times New Roman Regular" w:hAnsi="Times New Roman Regular" w:cs="Times New Roman Regular"/>
          <w:color w:val="FF0000"/>
          <w:sz w:val="24"/>
          <w:szCs w:val="24"/>
        </w:rPr>
        <w:t>.</w:t>
      </w:r>
    </w:p>
    <w:p w:rsidR="00EE09C7" w:rsidRPr="00EE09C7" w:rsidRDefault="00EE09C7" w:rsidP="002F67A3">
      <w:pPr>
        <w:pStyle w:val="BodyText"/>
        <w:spacing w:after="0" w:line="480" w:lineRule="auto"/>
        <w:ind w:firstLine="720"/>
        <w:rPr>
          <w:rFonts w:ascii="Times New Roman Regular" w:hAnsi="Times New Roman Regular" w:cs="Times New Roman Regular"/>
          <w:bCs/>
          <w:color w:val="FF0000"/>
          <w:sz w:val="24"/>
          <w:szCs w:val="24"/>
        </w:rPr>
      </w:pPr>
      <w:r w:rsidRPr="00EE09C7">
        <w:rPr>
          <w:rFonts w:ascii="Times New Roman Regular" w:hAnsi="Times New Roman Regular" w:cs="Times New Roman Regular"/>
          <w:bCs/>
          <w:color w:val="FF0000"/>
          <w:sz w:val="24"/>
          <w:szCs w:val="24"/>
        </w:rPr>
        <w:t>The division of labor and coordination among many departments within the company are essential to Haidilao's entire process service. Each link's arrival serves as the foundation for Haidilao's assurance that it will offer clients high-quality services (Hiramitsu et al., 2022).</w:t>
      </w:r>
    </w:p>
    <w:p w:rsidR="00211906" w:rsidRDefault="0002582A" w:rsidP="002F67A3">
      <w:pPr>
        <w:pStyle w:val="BodyText"/>
        <w:spacing w:after="0" w:line="480" w:lineRule="auto"/>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2.3.2 Careful service content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Even if you don't come to eat, I just want to enjoy it. It's worth it. It's a free VIP service. The service concept of Haidilao is summarized as warm, efficient, meticulous and considerate.</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For example, when waiting in line, Haidilao can enjoy its unique value-added services. For those services that competitors can also provide, Haidilao will do more carefully.</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For example, Xiaofeiyang and Donglaishun will help customers cover their coats when they have dinner. But in Haihailao, they will not only provide aprons and sleeves for customers, but also provide glasses cloth, hair ropes, etc. for customers to have dinner.</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Although Haihailao's competitors will also provide some special services that Haihailao does not have, on the whole, Haihailao's services are more comprehensive and detailed.</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However, these differences in details often give customers more than expected service feelings. Customers feel the unique value brought by this and are willing</w:t>
      </w:r>
      <w:r w:rsidR="006830A6">
        <w:rPr>
          <w:rFonts w:ascii="Times New Roman Regular" w:hAnsi="Times New Roman Regular" w:cs="Times New Roman Regular"/>
          <w:sz w:val="24"/>
          <w:szCs w:val="24"/>
        </w:rPr>
        <w:t xml:space="preserve"> to buy at a premium </w:t>
      </w:r>
      <w:r w:rsidR="006830A6" w:rsidRPr="00E328F2">
        <w:rPr>
          <w:rFonts w:ascii="Times New Roman Regular" w:hAnsi="Times New Roman Regular" w:cs="Times New Roman Regular"/>
          <w:color w:val="FF0000"/>
          <w:sz w:val="24"/>
          <w:szCs w:val="24"/>
        </w:rPr>
        <w:t>(</w:t>
      </w:r>
      <w:r w:rsidR="006830A6" w:rsidRPr="00E328F2">
        <w:rPr>
          <w:rFonts w:ascii="Times New Roman Regular" w:hAnsi="Times New Roman Regular" w:cs="Times New Roman Regular"/>
          <w:color w:val="FF0000"/>
        </w:rPr>
        <w:t>Fang et al., 2022).</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The industry has created the crazy term "abnormal service" which belongs to Haidilao. Public praise is accumulated and amplified in this way</w:t>
      </w:r>
      <w:r w:rsidR="006830A6">
        <w:rPr>
          <w:rFonts w:ascii="Times New Roman Regular" w:hAnsi="Times New Roman Regular" w:cs="Times New Roman Regular"/>
          <w:sz w:val="24"/>
          <w:szCs w:val="24"/>
        </w:rPr>
        <w:t xml:space="preserve"> </w:t>
      </w:r>
      <w:r w:rsidR="006830A6" w:rsidRPr="00E328F2">
        <w:rPr>
          <w:rFonts w:ascii="Times New Roman Regular" w:hAnsi="Times New Roman Regular" w:cs="Times New Roman Regular"/>
          <w:color w:val="FF0000"/>
          <w:sz w:val="24"/>
          <w:szCs w:val="24"/>
        </w:rPr>
        <w:t>(</w:t>
      </w:r>
      <w:r w:rsidR="006830A6" w:rsidRPr="00E328F2">
        <w:rPr>
          <w:rFonts w:ascii="Times New Roman Regular" w:hAnsi="Times New Roman Regular" w:cs="Times New Roman Regular"/>
          <w:color w:val="FF0000"/>
        </w:rPr>
        <w:t>Fang et al., 2022)</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2.3.3 Price Strategy</w:t>
      </w:r>
    </w:p>
    <w:p w:rsidR="00B20E7D" w:rsidRPr="00B20E7D" w:rsidRDefault="00B20E7D" w:rsidP="002F67A3">
      <w:pPr>
        <w:pStyle w:val="BodyText"/>
        <w:spacing w:after="0" w:line="480" w:lineRule="auto"/>
        <w:ind w:firstLineChars="200" w:firstLine="480"/>
        <w:rPr>
          <w:rFonts w:ascii="Times New Roman Regular" w:hAnsi="Times New Roman Regular" w:cs="Times New Roman Regular"/>
          <w:color w:val="FF0000"/>
          <w:sz w:val="24"/>
          <w:szCs w:val="24"/>
        </w:rPr>
      </w:pPr>
      <w:r w:rsidRPr="00B20E7D">
        <w:rPr>
          <w:rFonts w:ascii="Times New Roman Regular" w:hAnsi="Times New Roman Regular" w:cs="Times New Roman Regular"/>
          <w:color w:val="FF0000"/>
          <w:sz w:val="24"/>
          <w:szCs w:val="24"/>
        </w:rPr>
        <w:t>The price structure at Haidilao is based on a membership system that is expanding. In a sense, the greater a member's level, the more committed they are to Haidilao, and the better pricing Haidilao offers (Hiramitsu et al., 2022).</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However, under the attack of the epidemic, sticking to the original price strategy is tantamount to standing still. There are so few customers. In order to seize the only customer resources, catering brands are trying all kinds of ways to restore the previous hot scene. But today is different from the past. In the past, catering brands could attract customers to the store through brand updating, holiday marketing and other ways</w:t>
      </w:r>
      <w:r w:rsidR="006830A6">
        <w:rPr>
          <w:rFonts w:ascii="Times New Roman Regular" w:hAnsi="Times New Roman Regular" w:cs="Times New Roman Regular"/>
          <w:sz w:val="24"/>
          <w:szCs w:val="24"/>
        </w:rPr>
        <w:t xml:space="preserve"> </w:t>
      </w:r>
      <w:r w:rsidR="006830A6" w:rsidRPr="00B20E7D">
        <w:rPr>
          <w:rFonts w:ascii="Times New Roman Regular" w:hAnsi="Times New Roman Regular" w:cs="Times New Roman Regular"/>
          <w:color w:val="FF0000"/>
          <w:sz w:val="24"/>
          <w:szCs w:val="24"/>
        </w:rPr>
        <w:t>(</w:t>
      </w:r>
      <w:r w:rsidR="006830A6" w:rsidRPr="00B20E7D">
        <w:rPr>
          <w:rFonts w:ascii="Times New Roman Regular" w:hAnsi="Times New Roman Regular" w:cs="Times New Roman Regular"/>
          <w:color w:val="FF0000"/>
        </w:rPr>
        <w:t xml:space="preserve">Hiramitsu </w:t>
      </w:r>
      <w:r w:rsidR="006830A6" w:rsidRPr="00B20E7D">
        <w:rPr>
          <w:rFonts w:ascii="Times New Roman Regular" w:hAnsi="Times New Roman Regular" w:cs="Times New Roman Regular"/>
          <w:i/>
          <w:iCs/>
          <w:color w:val="FF0000"/>
        </w:rPr>
        <w:t>et al.</w:t>
      </w:r>
      <w:r w:rsidR="006830A6" w:rsidRPr="00B20E7D">
        <w:rPr>
          <w:rFonts w:ascii="Times New Roman Regular" w:hAnsi="Times New Roman Regular" w:cs="Times New Roman Regular"/>
          <w:color w:val="FF0000"/>
        </w:rPr>
        <w:t>, 2022)</w:t>
      </w:r>
      <w:r w:rsidRPr="00B20E7D">
        <w:rPr>
          <w:rFonts w:ascii="Times New Roman Regular" w:hAnsi="Times New Roman Regular" w:cs="Times New Roman Regular"/>
          <w:color w:val="FF0000"/>
          <w:sz w:val="24"/>
          <w:szCs w:val="24"/>
        </w:rPr>
        <w:t xml:space="preserve">. Large brands have the right to premium without discounts, but there is still no shortage </w:t>
      </w:r>
      <w:r>
        <w:rPr>
          <w:rFonts w:ascii="Times New Roman Regular" w:hAnsi="Times New Roman Regular" w:cs="Times New Roman Regular"/>
          <w:sz w:val="24"/>
          <w:szCs w:val="24"/>
        </w:rPr>
        <w:t xml:space="preserve">of customers. But now these strategies have been impractical. The young people in the post epidemic era are becoming more and more "stingy". They are overwhelmed with mortgage and car loans. Everyone is </w:t>
      </w:r>
      <w:r>
        <w:rPr>
          <w:rFonts w:ascii="Times New Roman Regular" w:hAnsi="Times New Roman Regular" w:cs="Times New Roman Regular"/>
          <w:sz w:val="24"/>
          <w:szCs w:val="24"/>
        </w:rPr>
        <w:lastRenderedPageBreak/>
        <w:t>tightening their belts and dare not spend in advance. Many people even start saving money to cope with the uncertainty of the future.</w:t>
      </w:r>
    </w:p>
    <w:p w:rsidR="00211906" w:rsidRDefault="0002582A" w:rsidP="002F67A3">
      <w:pPr>
        <w:pStyle w:val="BodyText"/>
        <w:spacing w:after="0" w:line="480" w:lineRule="auto"/>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2.3.4 Brand strategy</w:t>
      </w:r>
    </w:p>
    <w:p w:rsidR="00211906" w:rsidRPr="00B20E7D"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Brand is the soft value of enterprises and the magic weapon for enterprises to improve profits. Constantly establishing and consolidating the corporate image through corporate level activities can effectively shape the corporate brand. The brand building comes down to four ways: no one has it. Add new functions, or significantly upgrade the performance, or preemptively find a traffic star to be the spokesperson; People want me first. I can launch new products and release them first by optimizing the supply chain and manufacturing process; People ring first</w:t>
      </w:r>
      <w:r w:rsidR="006830A6">
        <w:rPr>
          <w:rFonts w:ascii="Times New Roman Regular" w:hAnsi="Times New Roman Regular" w:cs="Times New Roman Regular"/>
          <w:sz w:val="24"/>
          <w:szCs w:val="24"/>
        </w:rPr>
        <w:t xml:space="preserve"> (</w:t>
      </w:r>
      <w:r w:rsidR="006830A6" w:rsidRPr="00B20E7D">
        <w:rPr>
          <w:rFonts w:ascii="Times New Roman Regular" w:hAnsi="Times New Roman Regular" w:cs="Times New Roman Regular"/>
          <w:color w:val="FF0000"/>
        </w:rPr>
        <w:t xml:space="preserve">Hiramitsu </w:t>
      </w:r>
      <w:r w:rsidR="006830A6" w:rsidRPr="00B20E7D">
        <w:rPr>
          <w:rFonts w:ascii="Times New Roman Regular" w:hAnsi="Times New Roman Regular" w:cs="Times New Roman Regular"/>
          <w:i/>
          <w:iCs/>
          <w:color w:val="FF0000"/>
        </w:rPr>
        <w:t>et al.</w:t>
      </w:r>
      <w:r w:rsidR="006830A6" w:rsidRPr="00B20E7D">
        <w:rPr>
          <w:rFonts w:ascii="Times New Roman Regular" w:hAnsi="Times New Roman Regular" w:cs="Times New Roman Regular"/>
          <w:color w:val="FF0000"/>
        </w:rPr>
        <w:t>, 2022)</w:t>
      </w:r>
      <w:r w:rsidRPr="00B20E7D">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When everyone's operation speed is accelerated, it depends on who has the greater propagation volume; I will react to the noise of others. What everyone can think of, enterprises should think in reverse.</w:t>
      </w:r>
      <w:r w:rsidR="00B20E7D">
        <w:rPr>
          <w:rFonts w:ascii="Times New Roman Regular" w:hAnsi="Times New Roman Regular" w:cs="Times New Roman Regular"/>
          <w:sz w:val="24"/>
          <w:szCs w:val="24"/>
        </w:rPr>
        <w:t xml:space="preserve"> </w:t>
      </w:r>
      <w:r w:rsidR="00B20E7D" w:rsidRPr="00B20E7D">
        <w:rPr>
          <w:rFonts w:ascii="Times New Roman Regular" w:hAnsi="Times New Roman Regular" w:cs="Times New Roman Regular"/>
          <w:color w:val="FF0000"/>
          <w:sz w:val="24"/>
          <w:szCs w:val="24"/>
        </w:rPr>
        <w:t xml:space="preserve">The ability to understand the need of the potential customers is the core to the improvement of the brand of the company. </w:t>
      </w:r>
    </w:p>
    <w:p w:rsidR="00211906" w:rsidRPr="00E328F2"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There are only two kinds of brands: practical brands and impractical brands. The price of an impractical brand should be set high, because high prices are the moat. It makes people feel that money is humble. The brand that is not practical is to let consumers reach out and pick stars without being full of mud. Practical brand, two words - "low price". Manage consumers' expectations to make them feel they can spend money and are smart</w:t>
      </w:r>
      <w:r w:rsidR="006830A6">
        <w:rPr>
          <w:rFonts w:ascii="Times New Roman Regular" w:hAnsi="Times New Roman Regular" w:cs="Times New Roman Regular"/>
          <w:sz w:val="24"/>
          <w:szCs w:val="24"/>
        </w:rPr>
        <w:t xml:space="preserve"> </w:t>
      </w:r>
      <w:r w:rsidR="006830A6" w:rsidRPr="00E328F2">
        <w:rPr>
          <w:rFonts w:ascii="Times New Roman Regular" w:hAnsi="Times New Roman Regular" w:cs="Times New Roman Regular"/>
          <w:color w:val="FF0000"/>
          <w:sz w:val="24"/>
          <w:szCs w:val="24"/>
        </w:rPr>
        <w:t>(</w:t>
      </w:r>
      <w:r w:rsidR="006830A6" w:rsidRPr="00E328F2">
        <w:rPr>
          <w:rFonts w:ascii="Times New Roman Regular" w:hAnsi="Times New Roman Regular" w:cs="Times New Roman Regular"/>
          <w:color w:val="FF0000"/>
        </w:rPr>
        <w:t>Pugra et al., 2016)</w:t>
      </w:r>
      <w:r w:rsidRPr="00E328F2">
        <w:rPr>
          <w:rFonts w:ascii="Times New Roman Regular" w:hAnsi="Times New Roman Regular" w:cs="Times New Roman Regular"/>
          <w:color w:val="FF0000"/>
          <w:sz w:val="24"/>
          <w:szCs w:val="24"/>
        </w:rPr>
        <w:t>.</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There is a bottom line for price reduction, because enterprises must ensure a certain profit, otherwise they are doing charity. The unique management method and </w:t>
      </w:r>
      <w:r>
        <w:rPr>
          <w:rFonts w:ascii="Times New Roman Regular" w:hAnsi="Times New Roman Regular" w:cs="Times New Roman Regular"/>
          <w:sz w:val="24"/>
          <w:szCs w:val="24"/>
        </w:rPr>
        <w:lastRenderedPageBreak/>
        <w:t>system of Haidilao have shaped the brand of Haidilao into a magic weapon that has fatal appeal to customers</w:t>
      </w:r>
      <w:r w:rsidR="006830A6">
        <w:rPr>
          <w:rFonts w:ascii="Times New Roman Regular" w:hAnsi="Times New Roman Regular" w:cs="Times New Roman Regular"/>
          <w:sz w:val="24"/>
          <w:szCs w:val="24"/>
        </w:rPr>
        <w:t xml:space="preserve"> </w:t>
      </w:r>
      <w:r w:rsidR="006830A6" w:rsidRPr="00B20E7D">
        <w:rPr>
          <w:rFonts w:ascii="Times New Roman Regular" w:hAnsi="Times New Roman Regular" w:cs="Times New Roman Regular"/>
          <w:color w:val="FF0000"/>
          <w:sz w:val="24"/>
          <w:szCs w:val="24"/>
        </w:rPr>
        <w:t>(</w:t>
      </w:r>
      <w:r w:rsidR="006830A6" w:rsidRPr="00B20E7D">
        <w:rPr>
          <w:rFonts w:ascii="Times New Roman Regular" w:hAnsi="Times New Roman Regular" w:cs="Times New Roman Regular"/>
          <w:color w:val="FF0000"/>
        </w:rPr>
        <w:t>Pugra et al., 2016)</w:t>
      </w:r>
      <w:r w:rsidRPr="00B20E7D">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Customers have become an effective force for Haidilao to spread, and continue to improve Haidilao to attract customers. The high-quality service of Haidilao can also make customers who experience Haidilao for the first time feel its charm.</w:t>
      </w:r>
    </w:p>
    <w:p w:rsidR="00211906" w:rsidRDefault="0002582A" w:rsidP="002F67A3">
      <w:pPr>
        <w:pStyle w:val="Heading1"/>
        <w:spacing w:after="0"/>
        <w:rPr>
          <w:rFonts w:ascii="Times New Roman Regular" w:hAnsi="Times New Roman Regular" w:cs="Times New Roman Regular"/>
        </w:rPr>
      </w:pPr>
      <w:bookmarkStart w:id="19" w:name="_Toc129258252"/>
      <w:bookmarkStart w:id="20" w:name="_Toc129259183"/>
      <w:r>
        <w:rPr>
          <w:rFonts w:ascii="Times New Roman Regular" w:hAnsi="Times New Roman Regular" w:cs="Times New Roman Regular"/>
        </w:rPr>
        <w:t>3 Assessment of strategic options</w:t>
      </w:r>
      <w:bookmarkEnd w:id="19"/>
      <w:bookmarkEnd w:id="20"/>
    </w:p>
    <w:p w:rsidR="00211906" w:rsidRDefault="0002582A" w:rsidP="002F67A3">
      <w:pPr>
        <w:pStyle w:val="Heading2"/>
        <w:spacing w:after="0"/>
        <w:rPr>
          <w:rFonts w:ascii="Times New Roman Regular" w:hAnsi="Times New Roman Regular" w:cs="Times New Roman Regular"/>
        </w:rPr>
      </w:pPr>
      <w:bookmarkStart w:id="21" w:name="_Toc129259184"/>
      <w:r>
        <w:rPr>
          <w:rFonts w:ascii="Times New Roman Regular" w:hAnsi="Times New Roman Regular" w:cs="Times New Roman Regular"/>
        </w:rPr>
        <w:t>3.1 The neglect of users of the second curve</w:t>
      </w:r>
      <w:bookmarkEnd w:id="21"/>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For Haidilao, the second curve of reasonable growth of enterprises should not be found in business, but in brands and users of the second curve, rather than the business direction of the second curve</w:t>
      </w:r>
      <w:r w:rsidR="006830A6">
        <w:rPr>
          <w:rFonts w:ascii="Times New Roman Regular" w:hAnsi="Times New Roman Regular" w:cs="Times New Roman Regular"/>
          <w:sz w:val="24"/>
          <w:szCs w:val="24"/>
        </w:rPr>
        <w:t xml:space="preserve"> (</w:t>
      </w:r>
      <w:r w:rsidR="006830A6" w:rsidRPr="00E328F2">
        <w:rPr>
          <w:rFonts w:ascii="Times New Roman Regular" w:hAnsi="Times New Roman Regular" w:cs="Times New Roman Regular"/>
          <w:color w:val="FF0000"/>
        </w:rPr>
        <w:t>Pugra et al., 2016</w:t>
      </w:r>
      <w:r w:rsidR="006830A6">
        <w:rPr>
          <w:rFonts w:ascii="Times New Roman Regular" w:hAnsi="Times New Roman Regular" w:cs="Times New Roman Regular"/>
          <w:color w:val="000000"/>
        </w:rPr>
        <w:t>)</w:t>
      </w:r>
      <w:r>
        <w:rPr>
          <w:rFonts w:ascii="Times New Roman Regular" w:hAnsi="Times New Roman Regular" w:cs="Times New Roman Regular"/>
          <w:sz w:val="24"/>
          <w:szCs w:val="24"/>
        </w:rPr>
        <w:t>. Among them, the most important is to grasp the new generation of users.</w:t>
      </w:r>
    </w:p>
    <w:p w:rsidR="00211906" w:rsidRDefault="0002582A" w:rsidP="002F67A3">
      <w:pPr>
        <w:pStyle w:val="Heading2"/>
        <w:spacing w:after="0"/>
        <w:rPr>
          <w:rFonts w:ascii="Times New Roman Regular" w:hAnsi="Times New Roman Regular" w:cs="Times New Roman Regular"/>
        </w:rPr>
      </w:pPr>
      <w:bookmarkStart w:id="22" w:name="_Toc129259185"/>
      <w:r>
        <w:rPr>
          <w:rFonts w:ascii="Times New Roman Regular" w:hAnsi="Times New Roman Regular" w:cs="Times New Roman Regular"/>
        </w:rPr>
        <w:t>3.2 Mastery of young people</w:t>
      </w:r>
      <w:bookmarkEnd w:id="22"/>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It can be said that the whole business chain of Haidilao is very solid. After so many years of influence, it is also attractive to customers. However, for the new generation of consumers around the 00's, there is a question mark about their perception of Haidilao and whether they are still closely surrounding it. Therefore, how to deal with and obtain the recognition of the new generation of consumer groups requires a lot of effort. In this regard, Haidilao can learn from the world's top consumer brands and luxury brands how to interact with the new generation of consumers</w:t>
      </w:r>
      <w:r w:rsidR="006830A6">
        <w:rPr>
          <w:rFonts w:ascii="Times New Roman Regular" w:hAnsi="Times New Roman Regular" w:cs="Times New Roman Regular"/>
          <w:sz w:val="24"/>
          <w:szCs w:val="24"/>
        </w:rPr>
        <w:t xml:space="preserve"> </w:t>
      </w:r>
      <w:r w:rsidR="006830A6" w:rsidRPr="00B20E7D">
        <w:rPr>
          <w:rFonts w:ascii="Times New Roman Regular" w:hAnsi="Times New Roman Regular" w:cs="Times New Roman Regular"/>
          <w:color w:val="FF0000"/>
          <w:sz w:val="24"/>
          <w:szCs w:val="24"/>
        </w:rPr>
        <w:t>(</w:t>
      </w:r>
      <w:r w:rsidR="006830A6" w:rsidRPr="00B20E7D">
        <w:rPr>
          <w:rFonts w:ascii="Times New Roman Regular" w:hAnsi="Times New Roman Regular" w:cs="Times New Roman Regular"/>
          <w:color w:val="FF0000"/>
        </w:rPr>
        <w:t>Pugra et al., 2016)</w:t>
      </w:r>
      <w:r w:rsidRPr="00B20E7D">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 xml:space="preserve">For example, Adidas, Samsung, Coca Cola, LV, the world's top consumer brands and luxury brands have all built their headquarters in the universe. This is a place where world-class young children gather. On the world-class </w:t>
      </w:r>
      <w:bookmarkStart w:id="23" w:name="_GoBack"/>
      <w:bookmarkEnd w:id="23"/>
      <w:r w:rsidR="002F67A3">
        <w:rPr>
          <w:rFonts w:ascii="Times New Roman Regular" w:hAnsi="Times New Roman Regular" w:cs="Times New Roman Regular"/>
          <w:sz w:val="24"/>
          <w:szCs w:val="24"/>
        </w:rPr>
        <w:lastRenderedPageBreak/>
        <w:t>Meta</w:t>
      </w:r>
      <w:r>
        <w:rPr>
          <w:rFonts w:ascii="Times New Roman Regular" w:hAnsi="Times New Roman Regular" w:cs="Times New Roman Regular"/>
          <w:sz w:val="24"/>
          <w:szCs w:val="24"/>
        </w:rPr>
        <w:t xml:space="preserve"> universe platform, enterprises </w:t>
      </w:r>
      <w:r w:rsidR="002F67A3">
        <w:rPr>
          <w:rFonts w:ascii="Times New Roman Regular" w:hAnsi="Times New Roman Regular" w:cs="Times New Roman Regular"/>
          <w:sz w:val="24"/>
          <w:szCs w:val="24"/>
        </w:rPr>
        <w:t>cannot</w:t>
      </w:r>
      <w:r>
        <w:rPr>
          <w:rFonts w:ascii="Times New Roman Regular" w:hAnsi="Times New Roman Regular" w:cs="Times New Roman Regular"/>
          <w:sz w:val="24"/>
          <w:szCs w:val="24"/>
        </w:rPr>
        <w:t xml:space="preserve"> consider consumption scenarios, but only display, proximity, interaction, especially game based interaction, so that the new generation can see you in their favorite places, thus shaping the emerging brand image of the enterprise.</w:t>
      </w:r>
    </w:p>
    <w:p w:rsidR="00211906" w:rsidRDefault="0002582A" w:rsidP="002F67A3">
      <w:pPr>
        <w:pStyle w:val="Heading2"/>
        <w:spacing w:after="0"/>
        <w:rPr>
          <w:rFonts w:ascii="Times New Roman Regular" w:hAnsi="Times New Roman Regular" w:cs="Times New Roman Regular"/>
        </w:rPr>
      </w:pPr>
      <w:bookmarkStart w:id="24" w:name="_Toc129259186"/>
      <w:r>
        <w:rPr>
          <w:rFonts w:ascii="Times New Roman Regular" w:hAnsi="Times New Roman Regular" w:cs="Times New Roman Regular"/>
        </w:rPr>
        <w:t>3.3 Insufficient attention to brand</w:t>
      </w:r>
      <w:bookmarkEnd w:id="24"/>
    </w:p>
    <w:p w:rsidR="00211906" w:rsidRDefault="0002582A" w:rsidP="002F67A3">
      <w:pPr>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For Haidilao, the market value should also focus on the brand, because the core of Haidilao's market value is the brand. Previously, the whole mainstream capital market still used the PE algorithm of the industrial era for pricing an enterprise, and even the financial personnel employed by Haidilao believed it. With this algorithm, a logic of using business expansion to maintain high valuation was derived. The above practices are wrong from beginning to end. </w:t>
      </w:r>
      <w:r w:rsidRPr="00B20E7D">
        <w:rPr>
          <w:rFonts w:ascii="Times New Roman Regular" w:hAnsi="Times New Roman Regular" w:cs="Times New Roman Regular"/>
          <w:color w:val="FF0000"/>
          <w:sz w:val="24"/>
          <w:szCs w:val="24"/>
        </w:rPr>
        <w:t>The high valuation of Haidilao that has been maintained for so long since its listing is basically due to its brand, because most listed companies are not consumer enterprises as deeply rooted as Haidilao</w:t>
      </w:r>
      <w:r w:rsidR="006830A6" w:rsidRPr="00B20E7D">
        <w:rPr>
          <w:rFonts w:ascii="Times New Roman Regular" w:hAnsi="Times New Roman Regular" w:cs="Times New Roman Regular"/>
          <w:color w:val="FF0000"/>
          <w:sz w:val="24"/>
          <w:szCs w:val="24"/>
        </w:rPr>
        <w:t xml:space="preserve"> (</w:t>
      </w:r>
      <w:r w:rsidR="006830A6" w:rsidRPr="00B20E7D">
        <w:rPr>
          <w:rFonts w:ascii="Times New Roman Regular" w:hAnsi="Times New Roman Regular" w:cs="Times New Roman Regular"/>
          <w:color w:val="FF0000"/>
        </w:rPr>
        <w:t>Fang et al., 2022)</w:t>
      </w:r>
      <w:r w:rsidRPr="00B20E7D">
        <w:rPr>
          <w:rFonts w:ascii="Times New Roman Regular" w:hAnsi="Times New Roman Regular" w:cs="Times New Roman Regular"/>
          <w:color w:val="FF0000"/>
          <w:sz w:val="24"/>
          <w:szCs w:val="24"/>
        </w:rPr>
        <w:t xml:space="preserve">. </w:t>
      </w:r>
      <w:r>
        <w:rPr>
          <w:rFonts w:ascii="Times New Roman Regular" w:hAnsi="Times New Roman Regular" w:cs="Times New Roman Regular"/>
          <w:sz w:val="24"/>
          <w:szCs w:val="24"/>
        </w:rPr>
        <w:t xml:space="preserve">No matter individual investors or institutional traders, when buying Haidilao, in addition to using financial methods to calculate, there is also a strong motivation to believe that Haidilao will be good, </w:t>
      </w:r>
      <w:r w:rsidR="002F67A3">
        <w:rPr>
          <w:rFonts w:ascii="Times New Roman Regular" w:hAnsi="Times New Roman Regular" w:cs="Times New Roman Regular"/>
          <w:sz w:val="24"/>
          <w:szCs w:val="24"/>
        </w:rPr>
        <w:t>because</w:t>
      </w:r>
      <w:r>
        <w:rPr>
          <w:rFonts w:ascii="Times New Roman Regular" w:hAnsi="Times New Roman Regular" w:cs="Times New Roman Regular"/>
          <w:sz w:val="24"/>
          <w:szCs w:val="24"/>
        </w:rPr>
        <w:t xml:space="preserve"> everyone in Haidilao has eaten it, there is brand value in it emotionally.</w:t>
      </w:r>
    </w:p>
    <w:p w:rsidR="00211906" w:rsidRDefault="0002582A" w:rsidP="002F67A3">
      <w:pPr>
        <w:pStyle w:val="Heading1"/>
        <w:spacing w:after="0"/>
        <w:rPr>
          <w:rFonts w:ascii="Times New Roman Regular" w:hAnsi="Times New Roman Regular" w:cs="Times New Roman Regular"/>
        </w:rPr>
      </w:pPr>
      <w:bookmarkStart w:id="25" w:name="_Toc129258253"/>
      <w:bookmarkStart w:id="26" w:name="_Toc129259187"/>
      <w:r>
        <w:rPr>
          <w:rFonts w:ascii="Times New Roman Regular" w:hAnsi="Times New Roman Regular" w:cs="Times New Roman Regular"/>
        </w:rPr>
        <w:t>4 Influence and Strategy of Strategic Organization</w:t>
      </w:r>
      <w:bookmarkEnd w:id="25"/>
      <w:bookmarkEnd w:id="26"/>
    </w:p>
    <w:p w:rsidR="00211906" w:rsidRDefault="0002582A" w:rsidP="002F67A3">
      <w:pPr>
        <w:pStyle w:val="Heading2"/>
        <w:spacing w:after="0"/>
        <w:rPr>
          <w:rFonts w:ascii="Times New Roman Regular" w:hAnsi="Times New Roman Regular" w:cs="Times New Roman Regular"/>
        </w:rPr>
      </w:pPr>
      <w:bookmarkStart w:id="27" w:name="_Toc129259188"/>
      <w:r>
        <w:rPr>
          <w:rFonts w:ascii="Times New Roman Regular" w:hAnsi="Times New Roman Regular" w:cs="Times New Roman Regular"/>
        </w:rPr>
        <w:t>4.1 Cost reduction (throttling)</w:t>
      </w:r>
      <w:bookmarkEnd w:id="27"/>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Pay attention to local policies, see if you can apply for rent reduction, policy subsidies or tax reduction, and try your best to fight for the policies that can be used</w:t>
      </w:r>
      <w:r w:rsidR="006830A6">
        <w:rPr>
          <w:rFonts w:ascii="Times New Roman Regular" w:hAnsi="Times New Roman Regular" w:cs="Times New Roman Regular"/>
          <w:sz w:val="24"/>
          <w:szCs w:val="24"/>
        </w:rPr>
        <w:t xml:space="preserve"> (</w:t>
      </w:r>
      <w:r w:rsidR="006830A6" w:rsidRPr="00E328F2">
        <w:rPr>
          <w:rFonts w:ascii="Times New Roman Regular" w:hAnsi="Times New Roman Regular" w:cs="Times New Roman Regular"/>
          <w:color w:val="FF0000"/>
        </w:rPr>
        <w:t>Fang et al., 2022</w:t>
      </w:r>
      <w:r w:rsidR="006830A6">
        <w:rPr>
          <w:rFonts w:ascii="Times New Roman Regular" w:hAnsi="Times New Roman Regular" w:cs="Times New Roman Regular"/>
          <w:color w:val="000000"/>
        </w:rPr>
        <w:t>)</w:t>
      </w:r>
      <w:r>
        <w:rPr>
          <w:rFonts w:ascii="Times New Roman Regular" w:hAnsi="Times New Roman Regular" w:cs="Times New Roman Regular"/>
          <w:sz w:val="24"/>
          <w:szCs w:val="24"/>
        </w:rPr>
        <w:t xml:space="preserve">. Discuss with the property owner whether rent can be exempted or </w:t>
      </w:r>
      <w:r>
        <w:rPr>
          <w:rFonts w:ascii="Times New Roman Regular" w:hAnsi="Times New Roman Regular" w:cs="Times New Roman Regular"/>
          <w:sz w:val="24"/>
          <w:szCs w:val="24"/>
        </w:rPr>
        <w:lastRenderedPageBreak/>
        <w:t>rent can be reduced for a certain period, or discuss ways to mitigate current costs or cash flow such as delaying payment.</w:t>
      </w:r>
    </w:p>
    <w:p w:rsidR="00211906" w:rsidRPr="00B20E7D"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 xml:space="preserve">The catering brands such as Baheli Beef Hotpot and Nonggengji in Shenzhen have obtained good relief policies through negotiation with the property management party, which can be referred to by other catering </w:t>
      </w:r>
      <w:r w:rsidRPr="00B20E7D">
        <w:rPr>
          <w:rFonts w:ascii="Times New Roman Regular" w:hAnsi="Times New Roman Regular" w:cs="Times New Roman Regular"/>
          <w:color w:val="FF0000"/>
          <w:sz w:val="24"/>
          <w:szCs w:val="24"/>
        </w:rPr>
        <w:t>enterprises</w:t>
      </w:r>
      <w:r w:rsidR="006830A6" w:rsidRPr="00B20E7D">
        <w:rPr>
          <w:rFonts w:ascii="Times New Roman Regular" w:hAnsi="Times New Roman Regular" w:cs="Times New Roman Regular"/>
          <w:color w:val="FF0000"/>
          <w:sz w:val="24"/>
          <w:szCs w:val="24"/>
        </w:rPr>
        <w:t xml:space="preserve"> (</w:t>
      </w:r>
      <w:r w:rsidR="006830A6" w:rsidRPr="00B20E7D">
        <w:rPr>
          <w:rFonts w:ascii="Times New Roman Regular" w:hAnsi="Times New Roman Regular" w:cs="Times New Roman Regular"/>
          <w:color w:val="FF0000"/>
        </w:rPr>
        <w:t>Pugra et al., 2016)</w:t>
      </w:r>
      <w:r w:rsidRPr="00B20E7D">
        <w:rPr>
          <w:rFonts w:ascii="Times New Roman Regular" w:hAnsi="Times New Roman Regular" w:cs="Times New Roman Regular"/>
          <w:color w:val="FF0000"/>
          <w:sz w:val="24"/>
          <w:szCs w:val="24"/>
        </w:rPr>
        <w:t>.</w:t>
      </w:r>
      <w:r w:rsidR="00B20E7D" w:rsidRPr="00B20E7D">
        <w:rPr>
          <w:rFonts w:ascii="Times New Roman Regular" w:hAnsi="Times New Roman Regular" w:cs="Times New Roman Regular"/>
          <w:color w:val="FF0000"/>
          <w:sz w:val="24"/>
          <w:szCs w:val="24"/>
        </w:rPr>
        <w:t xml:space="preserve"> The two companies has the higher competitive advantage for their differentiated and modified mode of their services.</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Reduce personnel costs. During the epidemic, some restaurants closed and closed, some restaurants could only do takeout, and the flow of diners was far less than before. Therefore, it is necessary to reduce personnel costs. Due to the small business volume, the staff were idle, and negotiated with employees to stay on duty and reduce their salaries, so that employees can do their own things, or adjust the salary calculation method, daily salary or hourly salary, or help employees find employment in other industries, such as express delivery, Take out, etc.</w:t>
      </w:r>
    </w:p>
    <w:p w:rsidR="00211906" w:rsidRDefault="0002582A" w:rsidP="002F67A3">
      <w:pPr>
        <w:pStyle w:val="Heading2"/>
        <w:spacing w:after="0"/>
        <w:rPr>
          <w:rFonts w:ascii="Times New Roman Regular" w:hAnsi="Times New Roman Regular" w:cs="Times New Roman Regular"/>
        </w:rPr>
      </w:pPr>
      <w:bookmarkStart w:id="28" w:name="_Toc129259189"/>
      <w:r>
        <w:rPr>
          <w:rFonts w:ascii="Times New Roman Regular" w:hAnsi="Times New Roman Regular" w:cs="Times New Roman Regular"/>
        </w:rPr>
        <w:t>4.2 Open source business</w:t>
      </w:r>
      <w:bookmarkEnd w:id="28"/>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Carry out takeout and take out business. Although the restaurant is limited, take out and take out can be carried out, making full use of the takeout platform or its own platform. </w:t>
      </w:r>
      <w:r w:rsidRPr="00B20E7D">
        <w:rPr>
          <w:rFonts w:ascii="Times New Roman Regular" w:hAnsi="Times New Roman Regular" w:cs="Times New Roman Regular"/>
          <w:color w:val="FF0000"/>
          <w:sz w:val="24"/>
          <w:szCs w:val="24"/>
        </w:rPr>
        <w:t>To carry out takeout or delivery business, the menu should also be adjusted according to the characteristics of the business, and the work content of employees should be adjusted</w:t>
      </w:r>
      <w:r w:rsidR="006830A6" w:rsidRPr="00B20E7D">
        <w:rPr>
          <w:rFonts w:ascii="Times New Roman Regular" w:hAnsi="Times New Roman Regular" w:cs="Times New Roman Regular"/>
          <w:color w:val="FF0000"/>
          <w:sz w:val="24"/>
          <w:szCs w:val="24"/>
        </w:rPr>
        <w:t xml:space="preserve"> (</w:t>
      </w:r>
      <w:r w:rsidR="006830A6" w:rsidRPr="00B20E7D">
        <w:rPr>
          <w:rFonts w:ascii="Times New Roman Regular" w:hAnsi="Times New Roman Regular" w:cs="Times New Roman Regular"/>
          <w:color w:val="FF0000"/>
        </w:rPr>
        <w:t>Pugra et al., 2016</w:t>
      </w:r>
      <w:r w:rsidR="006830A6">
        <w:rPr>
          <w:rFonts w:ascii="Times New Roman Regular" w:hAnsi="Times New Roman Regular" w:cs="Times New Roman Regular"/>
          <w:color w:val="000000"/>
        </w:rPr>
        <w:t>)</w:t>
      </w:r>
      <w:r>
        <w:rPr>
          <w:rFonts w:ascii="Times New Roman Regular" w:hAnsi="Times New Roman Regular" w:cs="Times New Roman Regular"/>
          <w:sz w:val="24"/>
          <w:szCs w:val="24"/>
        </w:rPr>
        <w:t xml:space="preserve">. For example, restaurants that eat dinner must be adjusted to one person or two person meals according to the takeout, and the big meal should be miniaturized. At the same time, it should be considered that some dishes </w:t>
      </w:r>
      <w:r>
        <w:rPr>
          <w:rFonts w:ascii="Times New Roman Regular" w:hAnsi="Times New Roman Regular" w:cs="Times New Roman Regular"/>
          <w:sz w:val="24"/>
          <w:szCs w:val="24"/>
        </w:rPr>
        <w:lastRenderedPageBreak/>
        <w:t>should not be left for too long during delivery, and the combination of dishes should be considered, such as staple food and dishes, plus drinks, to meet the different needs of different people.</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For brands that have accumulated awareness and potential, it is a good choice to accelerate the opening of takeout stores under the epidemic. On the one hand, it can expand the scene, improve performance, and at the same time, it can further realize and activate the brand with the help of efforts in takeout. </w:t>
      </w:r>
      <w:r w:rsidRPr="00B20E7D">
        <w:rPr>
          <w:rFonts w:ascii="Times New Roman Regular" w:hAnsi="Times New Roman Regular" w:cs="Times New Roman Regular"/>
          <w:color w:val="FF0000"/>
          <w:sz w:val="24"/>
          <w:szCs w:val="24"/>
        </w:rPr>
        <w:t>In 2021 and 2022, Shenzhen Farming opened 60 or 70 takeout stores in the Shenzhen market alone, and the business was good</w:t>
      </w:r>
      <w:r w:rsidR="006830A6" w:rsidRPr="00B20E7D">
        <w:rPr>
          <w:rFonts w:ascii="Times New Roman Regular" w:hAnsi="Times New Roman Regular" w:cs="Times New Roman Regular"/>
          <w:color w:val="FF0000"/>
          <w:sz w:val="24"/>
          <w:szCs w:val="24"/>
        </w:rPr>
        <w:t xml:space="preserve"> (</w:t>
      </w:r>
      <w:r w:rsidR="006830A6" w:rsidRPr="00B20E7D">
        <w:rPr>
          <w:rFonts w:ascii="Times New Roman Regular" w:hAnsi="Times New Roman Regular" w:cs="Times New Roman Regular"/>
          <w:color w:val="FF0000"/>
        </w:rPr>
        <w:t>Oman-Reagan, 2017)</w:t>
      </w:r>
      <w:r w:rsidRPr="00B20E7D">
        <w:rPr>
          <w:rFonts w:ascii="Times New Roman Regular" w:hAnsi="Times New Roman Regular" w:cs="Times New Roman Regular"/>
          <w:color w:val="FF0000"/>
          <w:sz w:val="24"/>
          <w:szCs w:val="24"/>
        </w:rPr>
        <w:t>.</w:t>
      </w:r>
      <w:r>
        <w:rPr>
          <w:rFonts w:ascii="Times New Roman Regular" w:hAnsi="Times New Roman Regular" w:cs="Times New Roman Regular"/>
          <w:sz w:val="24"/>
          <w:szCs w:val="24"/>
        </w:rPr>
        <w:t xml:space="preserve"> However, it needs to be reminded again that this method is more suitable for catering brands that have already established awareness and potential, and new brands or mom and pop stores that have not yet entered the user's mind should carefully adopt this "</w:t>
      </w:r>
      <w:r w:rsidR="002F67A3">
        <w:rPr>
          <w:rFonts w:ascii="Times New Roman Regular" w:hAnsi="Times New Roman Regular" w:cs="Times New Roman Regular"/>
          <w:sz w:val="24"/>
          <w:szCs w:val="24"/>
        </w:rPr>
        <w:t>self-rescue</w:t>
      </w:r>
      <w:r>
        <w:rPr>
          <w:rFonts w:ascii="Times New Roman Regular" w:hAnsi="Times New Roman Regular" w:cs="Times New Roman Regular"/>
          <w:sz w:val="24"/>
          <w:szCs w:val="24"/>
        </w:rPr>
        <w:t xml:space="preserve"> method".</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To develop B2B business, for example, many catering enterprises around the office buildings can sign group meal business with enterprises, or sign a price agreement with enterprises</w:t>
      </w:r>
      <w:r w:rsidR="001B5949">
        <w:rPr>
          <w:rFonts w:ascii="Times New Roman Regular" w:hAnsi="Times New Roman Regular" w:cs="Times New Roman Regular"/>
          <w:sz w:val="24"/>
          <w:szCs w:val="24"/>
        </w:rPr>
        <w:t xml:space="preserve"> (</w:t>
      </w:r>
      <w:r w:rsidR="001B5949" w:rsidRPr="00B20E7D">
        <w:rPr>
          <w:rFonts w:ascii="Times New Roman Regular" w:hAnsi="Times New Roman Regular" w:cs="Times New Roman Regular"/>
          <w:color w:val="FF0000"/>
        </w:rPr>
        <w:t>Oman-Reagan, 2017</w:t>
      </w:r>
      <w:r w:rsidR="001B5949">
        <w:rPr>
          <w:rFonts w:ascii="Times New Roman Regular" w:hAnsi="Times New Roman Regular" w:cs="Times New Roman Regular"/>
          <w:color w:val="000000"/>
        </w:rPr>
        <w:t>)</w:t>
      </w:r>
      <w:r>
        <w:rPr>
          <w:rFonts w:ascii="Times New Roman Regular" w:hAnsi="Times New Roman Regular" w:cs="Times New Roman Regular"/>
          <w:sz w:val="24"/>
          <w:szCs w:val="24"/>
        </w:rPr>
        <w:t>. For example, some enterprises give benefits to employees, and then give them the enterprise benefits of certain catering. When employees go to their homes to eat, the enterprise nominally compensates how much benefits, but in fact, the price signed by enterprises and catering enterprises is less than the nominal subsidy benefits.</w:t>
      </w:r>
    </w:p>
    <w:p w:rsidR="00211906" w:rsidRPr="00B20E7D" w:rsidRDefault="0002582A" w:rsidP="002F67A3">
      <w:pPr>
        <w:pStyle w:val="BodyText"/>
        <w:spacing w:after="0" w:line="480" w:lineRule="auto"/>
        <w:ind w:firstLineChars="200" w:firstLine="480"/>
        <w:rPr>
          <w:rFonts w:ascii="Times New Roman Regular" w:hAnsi="Times New Roman Regular" w:cs="Times New Roman Regular"/>
          <w:color w:val="FF0000"/>
          <w:sz w:val="24"/>
          <w:szCs w:val="24"/>
        </w:rPr>
      </w:pPr>
      <w:r>
        <w:rPr>
          <w:rFonts w:ascii="Times New Roman Regular" w:hAnsi="Times New Roman Regular" w:cs="Times New Roman Regular"/>
          <w:sz w:val="24"/>
          <w:szCs w:val="24"/>
        </w:rPr>
        <w:t xml:space="preserve">To carry out the business of prefabricated dishes, affected by the epidemic situation, the capacity of catering enterprises to produce cooked food is limited. Catering enterprises can make them into semi-finished products or sell prefabricated </w:t>
      </w:r>
      <w:r>
        <w:rPr>
          <w:rFonts w:ascii="Times New Roman Regular" w:hAnsi="Times New Roman Regular" w:cs="Times New Roman Regular"/>
          <w:sz w:val="24"/>
          <w:szCs w:val="24"/>
        </w:rPr>
        <w:lastRenderedPageBreak/>
        <w:t>dishes through retail</w:t>
      </w:r>
      <w:r w:rsidR="00A16FA4">
        <w:rPr>
          <w:rFonts w:ascii="Times New Roman Regular" w:hAnsi="Times New Roman Regular" w:cs="Times New Roman Regular"/>
          <w:sz w:val="24"/>
          <w:szCs w:val="24"/>
        </w:rPr>
        <w:t xml:space="preserve"> (</w:t>
      </w:r>
      <w:r w:rsidR="00A16FA4" w:rsidRPr="00B20E7D">
        <w:rPr>
          <w:rFonts w:ascii="Times New Roman Regular" w:hAnsi="Times New Roman Regular" w:cs="Times New Roman Regular"/>
          <w:color w:val="FF0000"/>
          <w:lang w:eastAsia="zh-Hans"/>
        </w:rPr>
        <w:t>Anyushenkova, 2022</w:t>
      </w:r>
      <w:r w:rsidR="00A16FA4">
        <w:rPr>
          <w:rFonts w:ascii="Times New Roman Regular" w:hAnsi="Times New Roman Regular" w:cs="Times New Roman Regular"/>
          <w:color w:val="000000"/>
          <w:lang w:eastAsia="zh-Hans"/>
        </w:rPr>
        <w:t>)</w:t>
      </w:r>
      <w:r>
        <w:rPr>
          <w:rFonts w:ascii="Times New Roman Regular" w:hAnsi="Times New Roman Regular" w:cs="Times New Roman Regular"/>
          <w:sz w:val="24"/>
          <w:szCs w:val="24"/>
        </w:rPr>
        <w:t xml:space="preserve">. </w:t>
      </w:r>
      <w:r w:rsidRPr="00B20E7D">
        <w:rPr>
          <w:rFonts w:ascii="Times New Roman Regular" w:hAnsi="Times New Roman Regular" w:cs="Times New Roman Regular"/>
          <w:color w:val="FF0000"/>
          <w:sz w:val="24"/>
          <w:szCs w:val="24"/>
        </w:rPr>
        <w:t>Especially with the support of private traffic, they can explore the business of prefabricated dishes. Even when the time is ripe, they can consider using new brands to do the retail business of pure prefabricated dishes.</w:t>
      </w:r>
    </w:p>
    <w:p w:rsidR="00211906" w:rsidRDefault="0002582A" w:rsidP="002F67A3">
      <w:pPr>
        <w:pStyle w:val="Heading2"/>
        <w:spacing w:after="0"/>
        <w:rPr>
          <w:rFonts w:ascii="Times New Roman Regular" w:hAnsi="Times New Roman Regular" w:cs="Times New Roman Regular"/>
        </w:rPr>
      </w:pPr>
      <w:bookmarkStart w:id="29" w:name="_Toc129259190"/>
      <w:r>
        <w:rPr>
          <w:rFonts w:ascii="Times New Roman Regular" w:hAnsi="Times New Roman Regular" w:cs="Times New Roman Regular"/>
        </w:rPr>
        <w:t>4.3 Open source traffic</w:t>
      </w:r>
      <w:bookmarkEnd w:id="29"/>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Live, with the rise of short videos, more and more people spend time on short videos. When the epidemic comes, catering enterprises can just expand their business with the help of live broadcast exposure of the brand, such as live broadcast of chef cooking, live broadcast of various kitchen operations, live broadcast of special food to increase brand exposure, and at the same time, they can also follow the trend to launch coupons, group purchase, prefabricated food products, and even recommend kitchen utensils.</w:t>
      </w:r>
    </w:p>
    <w:p w:rsidR="00211906" w:rsidRDefault="00B20E7D" w:rsidP="002F67A3">
      <w:pPr>
        <w:pStyle w:val="BodyText"/>
        <w:spacing w:after="0" w:line="480" w:lineRule="auto"/>
        <w:ind w:firstLineChars="200" w:firstLine="480"/>
        <w:rPr>
          <w:rFonts w:ascii="Times New Roman Regular" w:hAnsi="Times New Roman Regular" w:cs="Times New Roman Regular"/>
          <w:sz w:val="24"/>
          <w:szCs w:val="24"/>
        </w:rPr>
      </w:pPr>
      <w:r w:rsidRPr="00B20E7D">
        <w:rPr>
          <w:rFonts w:ascii="Times New Roman Regular" w:hAnsi="Times New Roman Regular" w:cs="Times New Roman Regular"/>
          <w:color w:val="FF0000"/>
          <w:sz w:val="24"/>
          <w:szCs w:val="24"/>
        </w:rPr>
        <w:t xml:space="preserve">Private domain creates the better connectivity with the customers globally, hence the ability to understand their taste and preferences is equivalent. </w:t>
      </w:r>
      <w:r w:rsidR="0002582A">
        <w:rPr>
          <w:rFonts w:ascii="Times New Roman Regular" w:hAnsi="Times New Roman Regular" w:cs="Times New Roman Regular"/>
          <w:sz w:val="24"/>
          <w:szCs w:val="24"/>
        </w:rPr>
        <w:t>Private domain, now not only WeChat and can establish a private domain, but also short video product platforms can establish a private domain, and can also obtain fans of short videos to WeChat groups, and continuously accumulate their own private domain traffic, which can promote brands very frequently, and maintain a relatively dynamic connection with customers</w:t>
      </w:r>
      <w:r w:rsidR="0039772C">
        <w:rPr>
          <w:rFonts w:ascii="Times New Roman Regular" w:hAnsi="Times New Roman Regular" w:cs="Times New Roman Regular"/>
          <w:sz w:val="24"/>
          <w:szCs w:val="24"/>
        </w:rPr>
        <w:t xml:space="preserve"> </w:t>
      </w:r>
      <w:r w:rsidR="0039772C" w:rsidRPr="00B20E7D">
        <w:rPr>
          <w:rFonts w:ascii="Times New Roman Regular" w:hAnsi="Times New Roman Regular" w:cs="Times New Roman Regular"/>
          <w:color w:val="FF0000"/>
          <w:sz w:val="24"/>
          <w:szCs w:val="24"/>
        </w:rPr>
        <w:t>(</w:t>
      </w:r>
      <w:r w:rsidR="0039772C" w:rsidRPr="00B20E7D">
        <w:rPr>
          <w:rFonts w:ascii="Times New Roman Regular" w:hAnsi="Times New Roman Regular" w:cs="Times New Roman Regular"/>
          <w:color w:val="FF0000"/>
          <w:lang w:eastAsia="zh-Hans"/>
        </w:rPr>
        <w:t>Anyushenkova, 2022)</w:t>
      </w:r>
      <w:r w:rsidR="0002582A" w:rsidRPr="00B20E7D">
        <w:rPr>
          <w:rFonts w:ascii="Times New Roman Regular" w:hAnsi="Times New Roman Regular" w:cs="Times New Roman Regular"/>
          <w:color w:val="FF0000"/>
          <w:sz w:val="24"/>
          <w:szCs w:val="24"/>
        </w:rPr>
        <w:t xml:space="preserve">. </w:t>
      </w:r>
      <w:r w:rsidR="0002582A">
        <w:rPr>
          <w:rFonts w:ascii="Times New Roman Regular" w:hAnsi="Times New Roman Regular" w:cs="Times New Roman Regular"/>
          <w:sz w:val="24"/>
          <w:szCs w:val="24"/>
        </w:rPr>
        <w:t>Enterprises can use the private domain to launch a variety of businesses, such as prefabricated dishes, New Year's Eve dinner, members, group buying, etc, Shenzhen Hunan cuisine brand Nongguangji's New Year's dinner has been promoted very well.</w:t>
      </w:r>
    </w:p>
    <w:p w:rsidR="00211906" w:rsidRDefault="0002582A" w:rsidP="002F67A3">
      <w:pPr>
        <w:pStyle w:val="Heading2"/>
        <w:spacing w:after="0"/>
        <w:rPr>
          <w:rFonts w:ascii="Times New Roman Regular" w:hAnsi="Times New Roman Regular" w:cs="Times New Roman Regular"/>
        </w:rPr>
      </w:pPr>
      <w:bookmarkStart w:id="30" w:name="_Toc129259191"/>
      <w:r>
        <w:rPr>
          <w:rFonts w:ascii="Times New Roman Regular" w:hAnsi="Times New Roman Regular" w:cs="Times New Roman Regular"/>
        </w:rPr>
        <w:lastRenderedPageBreak/>
        <w:t>4.4 Improve customer experience</w:t>
      </w:r>
      <w:bookmarkEnd w:id="30"/>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The continuous upgrading from the catering consumption demand side, in addition to forcing catering brands to continue to be vertical and refined, will also put forward higher requirements for catering services</w:t>
      </w:r>
      <w:r w:rsidR="00D16FBD">
        <w:rPr>
          <w:rFonts w:ascii="Times New Roman Regular" w:hAnsi="Times New Roman Regular" w:cs="Times New Roman Regular"/>
          <w:sz w:val="24"/>
          <w:szCs w:val="24"/>
        </w:rPr>
        <w:t xml:space="preserve"> (</w:t>
      </w:r>
      <w:r w:rsidR="00D16FBD" w:rsidRPr="00B20E7D">
        <w:rPr>
          <w:rFonts w:ascii="Times New Roman Regular" w:hAnsi="Times New Roman Regular" w:cs="Times New Roman Regular"/>
          <w:color w:val="FF0000"/>
          <w:lang w:eastAsia="zh-Hans"/>
        </w:rPr>
        <w:t>Anyushenkova, 2022)</w:t>
      </w:r>
      <w:r w:rsidRPr="00B20E7D">
        <w:rPr>
          <w:rFonts w:ascii="Times New Roman Regular" w:hAnsi="Times New Roman Regular" w:cs="Times New Roman Regular"/>
          <w:color w:val="FF0000"/>
          <w:sz w:val="24"/>
          <w:szCs w:val="24"/>
        </w:rPr>
        <w:t>.</w:t>
      </w:r>
    </w:p>
    <w:p w:rsidR="00B20E7D"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For example, we can see in this epidemic that some catering brands can quickly provide diversified service scenarios such as one person fast food, home dining, delivery of work meals, and delivery of prefabricated dishes when their daily business scenarios are blocked, thus obtaining a rare increase.</w:t>
      </w:r>
    </w:p>
    <w:p w:rsidR="00211906" w:rsidRPr="00B20E7D" w:rsidRDefault="00B20E7D" w:rsidP="002F67A3">
      <w:pPr>
        <w:pStyle w:val="BodyText"/>
        <w:spacing w:after="0" w:line="480" w:lineRule="auto"/>
        <w:ind w:firstLineChars="200" w:firstLine="480"/>
        <w:rPr>
          <w:rFonts w:ascii="Times New Roman Regular" w:hAnsi="Times New Roman Regular" w:cs="Times New Roman Regular"/>
          <w:color w:val="FF0000"/>
          <w:sz w:val="24"/>
          <w:szCs w:val="24"/>
        </w:rPr>
      </w:pPr>
      <w:r w:rsidRPr="00B20E7D">
        <w:rPr>
          <w:rFonts w:ascii="Times New Roman Regular" w:hAnsi="Times New Roman Regular" w:cs="Times New Roman Regular"/>
          <w:color w:val="FF0000"/>
          <w:sz w:val="24"/>
          <w:szCs w:val="24"/>
        </w:rPr>
        <w:t>The effective way to improve branding in the catering industry is through the evaluation of the customer’s needs</w:t>
      </w:r>
      <w:r>
        <w:rPr>
          <w:rFonts w:ascii="Times New Roman Regular" w:hAnsi="Times New Roman Regular" w:cs="Times New Roman Regular"/>
          <w:sz w:val="24"/>
          <w:szCs w:val="24"/>
        </w:rPr>
        <w:t xml:space="preserve">. </w:t>
      </w:r>
      <w:r w:rsidR="0002582A">
        <w:rPr>
          <w:rFonts w:ascii="Times New Roman Regular" w:hAnsi="Times New Roman Regular" w:cs="Times New Roman Regular"/>
          <w:sz w:val="24"/>
          <w:szCs w:val="24"/>
        </w:rPr>
        <w:t>In addition, it can also be predicted that in the future, the emotional premium, brand premium and other experiential consumption characteristics will become more obvious. Catering enterprises need to start from the whole journey of customers' dining experience, seek opportunities to improve innovative services, strengthen the cultivation of basic skills, and constantly create new experiences based on consumption scenarios, so as to grasp the long-term trend of consumers' improving catering experience and strong demand</w:t>
      </w:r>
      <w:r w:rsidR="00C752E6">
        <w:rPr>
          <w:rFonts w:ascii="Times New Roman Regular" w:hAnsi="Times New Roman Regular" w:cs="Times New Roman Regular"/>
          <w:sz w:val="24"/>
          <w:szCs w:val="24"/>
        </w:rPr>
        <w:t xml:space="preserve"> (</w:t>
      </w:r>
      <w:r w:rsidR="00C752E6" w:rsidRPr="00B20E7D">
        <w:rPr>
          <w:rFonts w:ascii="Times New Roman Regular" w:hAnsi="Times New Roman Regular" w:cs="Times New Roman Regular"/>
          <w:color w:val="FF0000"/>
          <w:lang w:eastAsia="zh-Hans"/>
        </w:rPr>
        <w:t>Anyushenkova, 2022)</w:t>
      </w:r>
      <w:r w:rsidR="0002582A" w:rsidRPr="00B20E7D">
        <w:rPr>
          <w:rFonts w:ascii="Times New Roman Regular" w:hAnsi="Times New Roman Regular" w:cs="Times New Roman Regular"/>
          <w:color w:val="FF0000"/>
          <w:sz w:val="24"/>
          <w:szCs w:val="24"/>
        </w:rPr>
        <w:t>.</w:t>
      </w:r>
    </w:p>
    <w:p w:rsidR="00211906" w:rsidRDefault="0002582A" w:rsidP="002F67A3">
      <w:pPr>
        <w:pStyle w:val="Heading1"/>
        <w:spacing w:after="0"/>
        <w:rPr>
          <w:rFonts w:ascii="Times New Roman Regular" w:hAnsi="Times New Roman Regular" w:cs="Times New Roman Regular"/>
        </w:rPr>
      </w:pPr>
      <w:bookmarkStart w:id="31" w:name="_Toc129258254"/>
      <w:bookmarkStart w:id="32" w:name="_Toc129259192"/>
      <w:r>
        <w:rPr>
          <w:rFonts w:ascii="Times New Roman Regular" w:hAnsi="Times New Roman Regular" w:cs="Times New Roman Regular"/>
        </w:rPr>
        <w:t>5 Conclusions</w:t>
      </w:r>
      <w:bookmarkEnd w:id="31"/>
      <w:bookmarkEnd w:id="32"/>
      <w:r>
        <w:rPr>
          <w:rFonts w:ascii="Times New Roman Regular" w:hAnsi="Times New Roman Regular" w:cs="Times New Roman Regular"/>
        </w:rPr>
        <w:t xml:space="preserve"> </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Looking at the development of the catering industry in the past 30 years, it seems that it is the actual experience of explorers who have given high tuition and left the scene heroically that Haidilao has clearly defined their own path. Even though they can achieve unmanned, they still adhere to the core setting of "people as service", and </w:t>
      </w:r>
      <w:r>
        <w:rPr>
          <w:rFonts w:ascii="Times New Roman Regular" w:hAnsi="Times New Roman Regular" w:cs="Times New Roman Regular"/>
          <w:sz w:val="24"/>
          <w:szCs w:val="24"/>
        </w:rPr>
        <w:lastRenderedPageBreak/>
        <w:t>continue to explore how to achieve more personalized experiential services for customers.</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For example, Haidilao New Technology Store uses technology tools to reduce the heavy and repetitive work of manual workers in the kitchen, so that more employees can go to the front office, focus on the front office service, and pay more attention to customer needs.</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We can be clear that the development of the industry will never end, and the times are changing constantly. The changes in the catering industry's category of people and service will not stop here. The ripple of the times continues to move forward. It is calm on the surface, but in fact, the undercurrent is surging. How will the fourth category of service change be presented? This is also something that brands such as Haidilao should continue to explore.</w:t>
      </w:r>
    </w:p>
    <w:p w:rsidR="00211906"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At present, the catering industry still needs manual service, and the main body of service still needs people to come to the town. But it is clear that the value of "people" as the main body of service has been quietly marginalized. McDonald's is an obvious case. When it will take the most bold and cutting-edge step, it is not determined by the restaurant, nor by technology, but by the market cultural needs and background.</w:t>
      </w:r>
    </w:p>
    <w:p w:rsidR="00211906" w:rsidRPr="002F67A3" w:rsidRDefault="0002582A" w:rsidP="002F67A3">
      <w:pPr>
        <w:pStyle w:val="BodyText"/>
        <w:spacing w:after="0" w:line="480" w:lineRule="auto"/>
        <w:ind w:firstLineChars="200" w:firstLine="480"/>
        <w:rPr>
          <w:rFonts w:ascii="Times New Roman Regular" w:hAnsi="Times New Roman Regular" w:cs="Times New Roman Regular"/>
          <w:sz w:val="24"/>
          <w:szCs w:val="24"/>
        </w:rPr>
      </w:pPr>
      <w:r>
        <w:rPr>
          <w:rFonts w:ascii="Times New Roman Regular" w:hAnsi="Times New Roman Regular" w:cs="Times New Roman Regular"/>
          <w:sz w:val="24"/>
          <w:szCs w:val="24"/>
        </w:rPr>
        <w:t>We look forward to and look forward to this moment. But at the moment, catering staff still need to remember that nobody is still a red line that the restaurant cannot touch.</w:t>
      </w:r>
      <w:r>
        <w:rPr>
          <w:rFonts w:ascii="Times New Roman Regular" w:hAnsi="Times New Roman Regular" w:cs="Times New Roman Regular"/>
        </w:rPr>
        <w:br w:type="page"/>
      </w:r>
    </w:p>
    <w:p w:rsidR="00211906" w:rsidRPr="002F67A3" w:rsidRDefault="0002582A" w:rsidP="002F67A3">
      <w:pPr>
        <w:pStyle w:val="Heading1"/>
        <w:spacing w:after="0"/>
        <w:rPr>
          <w:rFonts w:ascii="Times New Roman Regular" w:hAnsi="Times New Roman Regular" w:cs="Times New Roman Regular"/>
          <w:color w:val="FF0000"/>
        </w:rPr>
      </w:pPr>
      <w:bookmarkStart w:id="33" w:name="_Toc129258255"/>
      <w:bookmarkStart w:id="34" w:name="_Toc129259193"/>
      <w:r w:rsidRPr="002F67A3">
        <w:rPr>
          <w:rFonts w:ascii="Times New Roman Regular" w:hAnsi="Times New Roman Regular" w:cs="Times New Roman Regular"/>
          <w:color w:val="FF0000"/>
        </w:rPr>
        <w:lastRenderedPageBreak/>
        <w:t>6 References</w:t>
      </w:r>
      <w:bookmarkEnd w:id="33"/>
      <w:bookmarkEnd w:id="34"/>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Chiu, J.-Z. and Hsieh, C.-C. (2016) “The impact of restaurants’ green supply chain practices on firm performance,” </w:t>
      </w:r>
      <w:r w:rsidRPr="002F67A3">
        <w:rPr>
          <w:rFonts w:ascii="Times New Roman Regular" w:hAnsi="Times New Roman Regular" w:cs="Times New Roman Regular"/>
          <w:i/>
          <w:iCs/>
          <w:color w:val="FF0000"/>
        </w:rPr>
        <w:t>Sustainability</w:t>
      </w:r>
      <w:r w:rsidRPr="002F67A3">
        <w:rPr>
          <w:rFonts w:ascii="Times New Roman Regular" w:hAnsi="Times New Roman Regular" w:cs="Times New Roman Regular"/>
          <w:color w:val="FF0000"/>
        </w:rPr>
        <w:t>, 8(1), p. 42. Available at: https://doi.org/10.3390/su8010042.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Kwansa, F.A. and Parsa, H.G. (2014) “Quick Service Restaurants, franchising, and multi-unit Chain Management.” Available at: https://doi.org/10.4324/9781315864945.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Oman-Reagan, M.P. (2017) “Archipelagic nationalism and Chinese food culture in new order indonesia: Making Indonesian Food, erasing Chinese Food.” Available at: https://doi.org/10.31235/osf.io/cm7eu.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“A study of factors influencing parental patronage of Quick Service Restaurants” (2014) </w:t>
      </w:r>
      <w:r w:rsidRPr="002F67A3">
        <w:rPr>
          <w:rFonts w:ascii="Times New Roman Regular" w:hAnsi="Times New Roman Regular" w:cs="Times New Roman Regular"/>
          <w:i/>
          <w:iCs/>
          <w:color w:val="FF0000"/>
        </w:rPr>
        <w:t>Quick Service Restaurants, Franchising, and Multi-Unit Chain Management</w:t>
      </w:r>
      <w:r w:rsidRPr="002F67A3">
        <w:rPr>
          <w:rFonts w:ascii="Times New Roman Regular" w:hAnsi="Times New Roman Regular" w:cs="Times New Roman Regular"/>
          <w:color w:val="FF0000"/>
        </w:rPr>
        <w:t>, pp. 135–144. Available at: https://doi.org/10.4324/9781315864945-13.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Wang, O., Gellynck, X. and Verbeke, W. (2016) “Perceptions of Chinese traditional food and European food among Chinese consumers,” </w:t>
      </w:r>
      <w:r w:rsidRPr="002F67A3">
        <w:rPr>
          <w:rFonts w:ascii="Times New Roman Regular" w:hAnsi="Times New Roman Regular" w:cs="Times New Roman Regular"/>
          <w:i/>
          <w:iCs/>
          <w:color w:val="FF0000"/>
        </w:rPr>
        <w:t>British Food Journal</w:t>
      </w:r>
      <w:r w:rsidRPr="002F67A3">
        <w:rPr>
          <w:rFonts w:ascii="Times New Roman Regular" w:hAnsi="Times New Roman Regular" w:cs="Times New Roman Regular"/>
          <w:color w:val="FF0000"/>
        </w:rPr>
        <w:t>, 118(12), pp. 2855–2872. Available at: https://doi.org/10.1108/bfj-05-2016-0180.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Anyushenkova, O. (2022) “English: Hotel Business and Catering.” Available at: https://doi.org/10.12737/1836224.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Hu, Y. (2021) “Research on the relationship between remuneration incentive system and employee performance,” Proceedings of the 2021 International Conference on Enterprise Management and Economic Development (ICEMED 2021) [Preprint]. Available at: https://doi.org/10.2991/aebmr.k.210601.057.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lastRenderedPageBreak/>
        <w:t xml:space="preserve">Huisi Chen and Yuran Zeng (2018) “Analysis on employee motivation management of Haidilao from the perspective of Confucianism Wulun,” Chinese Business Review, 17(11). Available at: https://doi.org/10.17265/1537-1506/2018.11.003.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McFarlan, F., Zheng, X. and Zhao, Z. (2011) “The Haidilao Company.” Available at: https://doi.org/10.4135/9781473961807.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“Solutions to improve customers' satisfaction at Haidilao Hotpot in Ho Chi Minh City” (2022) Central European Management Journal [Preprint]. Available at: https://doi.org/10.57030/23364890.cemj.30.4.72.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Song, H. (2022) “Labor organization, Haidilao, Modern Utopian Society,” Proceedings of the International Conference on Big Data Economy and Digital Management [Preprint]. Available at: https://doi.org/10.5220/0011361900003440.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Wang, C. and Zhu, X. (2020) “Research on the guidance of internet public opinion in the era of Big Data——take the case of ‘Haidilao hot pot rat event,’” Proceedings of the 2019 International Conference on Management Science and Industrial Economy (MSIE 2019) [Preprint]. Available at: https://doi.org/10.2991/msie-19.2020.44.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Wang, H. (2021) “Systematical Business Analysis for Haidilao based on the customer's preference and SWOT model,” BCP Business &amp;amp; Management, 14, pp. 171–176. Available at: https://doi.org/10.54691/bcpbm.v14i.142.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t xml:space="preserve">Wu, J. (2018) “Figuring out zhangyong's leadership style by his way of handling the crisis in Haidilao Jinsong and Sun Palace Stores,” Proceedings of the 2nd International Conference on Humanities Science and Society Development (ICHSSD 2017) [Preprint]. Available at: https://doi.org/10.2991/ichssd-17.2018.64.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lang w:eastAsia="zh-Hans"/>
        </w:rPr>
      </w:pPr>
      <w:r w:rsidRPr="002F67A3">
        <w:rPr>
          <w:rFonts w:ascii="Times New Roman Regular" w:hAnsi="Times New Roman Regular" w:cs="Times New Roman Regular"/>
          <w:color w:val="FF0000"/>
          <w:lang w:eastAsia="zh-Hans"/>
        </w:rPr>
        <w:lastRenderedPageBreak/>
        <w:t xml:space="preserve">Zahidah, U. and Sitio, R.P. (2022) “Descriptive Analysis of Catering Service Satisfaction: A case study of CV. Tidar’s catering,” International Journal of Digital Entrepreneurship and Business, 3(2), pp. 102–114. Available at: https://doi.org/10.52238/ideb.v3i2.89.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DENİZ, M. and ABBASALİYEVA, V. (2022) “Küresel fast-food restoranlarının Yerel fast-food piyasaları üzerine etkileri: Türkiye örneği,” </w:t>
      </w:r>
      <w:r w:rsidRPr="002F67A3">
        <w:rPr>
          <w:rFonts w:ascii="Times New Roman Regular" w:hAnsi="Times New Roman Regular" w:cs="Times New Roman Regular"/>
          <w:i/>
          <w:iCs/>
          <w:color w:val="FF0000"/>
        </w:rPr>
        <w:t>İnsan ve Toplum Bilimleri Araştırmaları Dergisi</w:t>
      </w:r>
      <w:r w:rsidRPr="002F67A3">
        <w:rPr>
          <w:rFonts w:ascii="Times New Roman Regular" w:hAnsi="Times New Roman Regular" w:cs="Times New Roman Regular"/>
          <w:color w:val="FF0000"/>
        </w:rPr>
        <w:t> [Preprint]. Available at: https://doi.org/10.15869/itobiad.1059484.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Geraci, V.W. (2017) “California fast food cuisine,” </w:t>
      </w:r>
      <w:r w:rsidRPr="002F67A3">
        <w:rPr>
          <w:rFonts w:ascii="Times New Roman Regular" w:hAnsi="Times New Roman Regular" w:cs="Times New Roman Regular"/>
          <w:i/>
          <w:iCs/>
          <w:color w:val="FF0000"/>
        </w:rPr>
        <w:t>Making Slow Food Fast in California Cuisine</w:t>
      </w:r>
      <w:r w:rsidRPr="002F67A3">
        <w:rPr>
          <w:rFonts w:ascii="Times New Roman Regular" w:hAnsi="Times New Roman Regular" w:cs="Times New Roman Regular"/>
          <w:color w:val="FF0000"/>
        </w:rPr>
        <w:t>, pp. 89–105. Available at: https://doi.org/10.1007/978-3-319-52857-1_9.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Geraci, V.W. (2017) “California fast food cuisine,” </w:t>
      </w:r>
      <w:r w:rsidRPr="002F67A3">
        <w:rPr>
          <w:rFonts w:ascii="Times New Roman Regular" w:hAnsi="Times New Roman Regular" w:cs="Times New Roman Regular"/>
          <w:i/>
          <w:iCs/>
          <w:color w:val="FF0000"/>
        </w:rPr>
        <w:t>Making Slow Food Fast in California Cuisine</w:t>
      </w:r>
      <w:r w:rsidRPr="002F67A3">
        <w:rPr>
          <w:rFonts w:ascii="Times New Roman Regular" w:hAnsi="Times New Roman Regular" w:cs="Times New Roman Regular"/>
          <w:color w:val="FF0000"/>
        </w:rPr>
        <w:t>, pp. 89–105. Available at: https://doi.org/10.1007/978-3-319-52857-1_9.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Kjørstad, I. (2017) “Slow Food: Counteracting fast food and fast living,” </w:t>
      </w:r>
      <w:r w:rsidRPr="002F67A3">
        <w:rPr>
          <w:rFonts w:ascii="Times New Roman Regular" w:hAnsi="Times New Roman Regular" w:cs="Times New Roman Regular"/>
          <w:i/>
          <w:iCs/>
          <w:color w:val="FF0000"/>
        </w:rPr>
        <w:t>System Innovation for Sustainability 3</w:t>
      </w:r>
      <w:r w:rsidRPr="002F67A3">
        <w:rPr>
          <w:rFonts w:ascii="Times New Roman Regular" w:hAnsi="Times New Roman Regular" w:cs="Times New Roman Regular"/>
          <w:color w:val="FF0000"/>
        </w:rPr>
        <w:t>, pp. 141–159. Available at: https://doi.org/10.4324/9781351279369-8.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Kwon, D.Y. (2022) “The answer for a healthy life is a Korean traditional diet,” </w:t>
      </w:r>
      <w:r w:rsidRPr="002F67A3">
        <w:rPr>
          <w:rFonts w:ascii="Times New Roman Regular" w:hAnsi="Times New Roman Regular" w:cs="Times New Roman Regular"/>
          <w:i/>
          <w:iCs/>
          <w:color w:val="FF0000"/>
        </w:rPr>
        <w:t>Korean Food Systems</w:t>
      </w:r>
      <w:r w:rsidRPr="002F67A3">
        <w:rPr>
          <w:rFonts w:ascii="Times New Roman Regular" w:hAnsi="Times New Roman Regular" w:cs="Times New Roman Regular"/>
          <w:color w:val="FF0000"/>
        </w:rPr>
        <w:t>, pp. 65–106. Available at: https://doi.org/10.1201/9781003275732-5.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Pramesti, N.W. (2022) “Implementasi Standar operasional Prosedur Pramusaji Dalam pelayanan lunch Pasca Pandemi covid-19 di Lakeview Hotel and restaurant kintamani,” </w:t>
      </w:r>
      <w:r w:rsidRPr="002F67A3">
        <w:rPr>
          <w:rFonts w:ascii="Times New Roman Regular" w:hAnsi="Times New Roman Regular" w:cs="Times New Roman Regular"/>
          <w:i/>
          <w:iCs/>
          <w:color w:val="FF0000"/>
        </w:rPr>
        <w:t>Jurnal Ilmiah Pariwisata dan Bisnis</w:t>
      </w:r>
      <w:r w:rsidRPr="002F67A3">
        <w:rPr>
          <w:rFonts w:ascii="Times New Roman Regular" w:hAnsi="Times New Roman Regular" w:cs="Times New Roman Regular"/>
          <w:color w:val="FF0000"/>
        </w:rPr>
        <w:t>, 1(1), pp. 39–59. Available at: https://doi.org/10.22334/paris.v1i1.4.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lastRenderedPageBreak/>
        <w:t>Pugra, I.W., Sumawidari, I.A. and Redjasa, I.K. (2016) “The waiter at princess Reataurant always respects his guests ‘as a king’ to winning restaurant business in Asean Economy Community (AEC) ERA,” </w:t>
      </w:r>
      <w:r w:rsidRPr="002F67A3">
        <w:rPr>
          <w:rFonts w:ascii="Times New Roman Regular" w:hAnsi="Times New Roman Regular" w:cs="Times New Roman Regular"/>
          <w:i/>
          <w:iCs/>
          <w:color w:val="FF0000"/>
        </w:rPr>
        <w:t>Journal of Business on Hospitality and Tourism</w:t>
      </w:r>
      <w:r w:rsidRPr="002F67A3">
        <w:rPr>
          <w:rFonts w:ascii="Times New Roman Regular" w:hAnsi="Times New Roman Regular" w:cs="Times New Roman Regular"/>
          <w:color w:val="FF0000"/>
        </w:rPr>
        <w:t>, 2(1), p. 428. Available at: https://doi.org/10.22334/jbhost.v2i1.77.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“Rowlands to cut pharmacy opening hours by ten hours per week from February 2021” (2020) </w:t>
      </w:r>
      <w:r w:rsidRPr="002F67A3">
        <w:rPr>
          <w:rFonts w:ascii="Times New Roman Regular" w:hAnsi="Times New Roman Regular" w:cs="Times New Roman Regular"/>
          <w:i/>
          <w:iCs/>
          <w:color w:val="FF0000"/>
        </w:rPr>
        <w:t>The Pharmaceutical Journal</w:t>
      </w:r>
      <w:r w:rsidRPr="002F67A3">
        <w:rPr>
          <w:rFonts w:ascii="Times New Roman Regular" w:hAnsi="Times New Roman Regular" w:cs="Times New Roman Regular"/>
          <w:color w:val="FF0000"/>
        </w:rPr>
        <w:t> [Preprint]. Available at: https://doi.org/10.1211/pj.2020.20208422.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Xie, E. (2021) “Inference in games without equilibrium restriction: An application to restaurant competition in opening hours,” </w:t>
      </w:r>
      <w:r w:rsidRPr="002F67A3">
        <w:rPr>
          <w:rFonts w:ascii="Times New Roman Regular" w:hAnsi="Times New Roman Regular" w:cs="Times New Roman Regular"/>
          <w:i/>
          <w:iCs/>
          <w:color w:val="FF0000"/>
        </w:rPr>
        <w:t>Journal of Business &amp; Economic Statistics</w:t>
      </w:r>
      <w:r w:rsidRPr="002F67A3">
        <w:rPr>
          <w:rFonts w:ascii="Times New Roman Regular" w:hAnsi="Times New Roman Regular" w:cs="Times New Roman Regular"/>
          <w:color w:val="FF0000"/>
        </w:rPr>
        <w:t>, 40(4), pp. 1803–1816. Available at: https://doi.org/10.1080/07350015.2021.1981914.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Yu, Z. </w:t>
      </w:r>
      <w:r w:rsidRPr="002F67A3">
        <w:rPr>
          <w:rFonts w:ascii="Times New Roman Regular" w:hAnsi="Times New Roman Regular" w:cs="Times New Roman Regular"/>
          <w:i/>
          <w:iCs/>
          <w:color w:val="FF0000"/>
        </w:rPr>
        <w:t>et al.</w:t>
      </w:r>
      <w:r w:rsidRPr="002F67A3">
        <w:rPr>
          <w:rFonts w:ascii="Times New Roman Regular" w:hAnsi="Times New Roman Regular" w:cs="Times New Roman Regular"/>
          <w:color w:val="FF0000"/>
        </w:rPr>
        <w:t> (2021) “Consumer's over-ordering behavior at restaurant: Understanding the important roles of interventions from waiter and ordering habits,” </w:t>
      </w:r>
      <w:r w:rsidRPr="002F67A3">
        <w:rPr>
          <w:rFonts w:ascii="Times New Roman Regular" w:hAnsi="Times New Roman Regular" w:cs="Times New Roman Regular"/>
          <w:i/>
          <w:iCs/>
          <w:color w:val="FF0000"/>
        </w:rPr>
        <w:t>Appetite</w:t>
      </w:r>
      <w:r w:rsidRPr="002F67A3">
        <w:rPr>
          <w:rFonts w:ascii="Times New Roman Regular" w:hAnsi="Times New Roman Regular" w:cs="Times New Roman Regular"/>
          <w:color w:val="FF0000"/>
        </w:rPr>
        <w:t>, 160, p. 105092. Available at: https://doi.org/10.1016/j.appet.2020.105092.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Fang, J., Qin, S. and Zhou, H. (2022) “Research on the obstacle avoidance system of Restaurant Delivery Robot,” </w:t>
      </w:r>
      <w:r w:rsidRPr="002F67A3">
        <w:rPr>
          <w:rFonts w:ascii="Times New Roman Regular" w:hAnsi="Times New Roman Regular" w:cs="Times New Roman Regular"/>
          <w:i/>
          <w:iCs/>
          <w:color w:val="FF0000"/>
        </w:rPr>
        <w:t>2022 International Conference on Artificial Intelligence and Computer Information Technology (AICIT)</w:t>
      </w:r>
      <w:r w:rsidRPr="002F67A3">
        <w:rPr>
          <w:rFonts w:ascii="Times New Roman Regular" w:hAnsi="Times New Roman Regular" w:cs="Times New Roman Regular"/>
          <w:color w:val="FF0000"/>
        </w:rPr>
        <w:t> [Preprint]. Available at: https://doi.org/10.1109/aicit55386.2022.9930201.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Hiramitsu, T. </w:t>
      </w:r>
      <w:r w:rsidRPr="002F67A3">
        <w:rPr>
          <w:rFonts w:ascii="Times New Roman Regular" w:hAnsi="Times New Roman Regular" w:cs="Times New Roman Regular"/>
          <w:i/>
          <w:iCs/>
          <w:color w:val="FF0000"/>
        </w:rPr>
        <w:t>et al.</w:t>
      </w:r>
      <w:r w:rsidRPr="002F67A3">
        <w:rPr>
          <w:rFonts w:ascii="Times New Roman Regular" w:hAnsi="Times New Roman Regular" w:cs="Times New Roman Regular"/>
          <w:color w:val="FF0000"/>
        </w:rPr>
        <w:t> (2022) “Tableware tidying-up robot for self-service restaurant - robot system design,” </w:t>
      </w:r>
      <w:r w:rsidRPr="002F67A3">
        <w:rPr>
          <w:rFonts w:ascii="Times New Roman Regular" w:hAnsi="Times New Roman Regular" w:cs="Times New Roman Regular"/>
          <w:i/>
          <w:iCs/>
          <w:color w:val="FF0000"/>
        </w:rPr>
        <w:t>International Journal of Mechatronics and Automation</w:t>
      </w:r>
      <w:r w:rsidRPr="002F67A3">
        <w:rPr>
          <w:rFonts w:ascii="Times New Roman Regular" w:hAnsi="Times New Roman Regular" w:cs="Times New Roman Regular"/>
          <w:color w:val="FF0000"/>
        </w:rPr>
        <w:t>, 1(1), p. 1. Available at: https://doi.org/10.1504/ijma.2022.10044163.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lastRenderedPageBreak/>
        <w:t>Wang, Y., Hu, Z. and Wang, Y. (2017) “The application of Markov decision process in Restaurant Delivery Robot,” </w:t>
      </w:r>
      <w:r w:rsidRPr="002F67A3">
        <w:rPr>
          <w:rFonts w:ascii="Times New Roman Regular" w:hAnsi="Times New Roman Regular" w:cs="Times New Roman Regular"/>
          <w:i/>
          <w:iCs/>
          <w:color w:val="FF0000"/>
        </w:rPr>
        <w:t>AIP Conference Proceedings</w:t>
      </w:r>
      <w:r w:rsidRPr="002F67A3">
        <w:rPr>
          <w:rFonts w:ascii="Times New Roman Regular" w:hAnsi="Times New Roman Regular" w:cs="Times New Roman Regular"/>
          <w:color w:val="FF0000"/>
        </w:rPr>
        <w:t> [Preprint]. Available at: https://doi.org/10.1063/1.4982542.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Wang, Y., Hu, Z. and Wang, Y. (2017) “The application of Markov decision process with penalty function in restaurant delivery robot,” </w:t>
      </w:r>
      <w:r w:rsidRPr="002F67A3">
        <w:rPr>
          <w:rFonts w:ascii="Times New Roman Regular" w:hAnsi="Times New Roman Regular" w:cs="Times New Roman Regular"/>
          <w:i/>
          <w:iCs/>
          <w:color w:val="FF0000"/>
        </w:rPr>
        <w:t>AIP Conference Proceedings</w:t>
      </w:r>
      <w:r w:rsidRPr="002F67A3">
        <w:rPr>
          <w:rFonts w:ascii="Times New Roman Regular" w:hAnsi="Times New Roman Regular" w:cs="Times New Roman Regular"/>
          <w:color w:val="FF0000"/>
        </w:rPr>
        <w:t> [Preprint]. Available at: https://doi.org/10.1063/1.4982540. </w:t>
      </w:r>
    </w:p>
    <w:p w:rsidR="00211906" w:rsidRPr="002F67A3" w:rsidRDefault="0002582A" w:rsidP="002F67A3">
      <w:pPr>
        <w:pStyle w:val="NormalWeb"/>
        <w:spacing w:beforeAutospacing="0" w:afterAutospacing="0" w:line="480" w:lineRule="auto"/>
        <w:ind w:hanging="567"/>
        <w:rPr>
          <w:rFonts w:ascii="Times New Roman Regular" w:hAnsi="Times New Roman Regular" w:cs="Times New Roman Regular"/>
          <w:color w:val="FF0000"/>
        </w:rPr>
      </w:pPr>
      <w:r w:rsidRPr="002F67A3">
        <w:rPr>
          <w:rFonts w:ascii="Times New Roman Regular" w:hAnsi="Times New Roman Regular" w:cs="Times New Roman Regular"/>
          <w:color w:val="FF0000"/>
        </w:rPr>
        <w:t>Yu, Q. </w:t>
      </w:r>
      <w:r w:rsidRPr="002F67A3">
        <w:rPr>
          <w:rFonts w:ascii="Times New Roman Regular" w:hAnsi="Times New Roman Regular" w:cs="Times New Roman Regular"/>
          <w:i/>
          <w:iCs/>
          <w:color w:val="FF0000"/>
        </w:rPr>
        <w:t>et al.</w:t>
      </w:r>
      <w:r w:rsidRPr="002F67A3">
        <w:rPr>
          <w:rFonts w:ascii="Times New Roman Regular" w:hAnsi="Times New Roman Regular" w:cs="Times New Roman Regular"/>
          <w:color w:val="FF0000"/>
        </w:rPr>
        <w:t> (2012) “An Autonomous Restaurant Service Robot with high positioning accuracy,” </w:t>
      </w:r>
      <w:r w:rsidRPr="002F67A3">
        <w:rPr>
          <w:rFonts w:ascii="Times New Roman Regular" w:hAnsi="Times New Roman Regular" w:cs="Times New Roman Regular"/>
          <w:i/>
          <w:iCs/>
          <w:color w:val="FF0000"/>
        </w:rPr>
        <w:t>Industrial Robot: An International Journal</w:t>
      </w:r>
      <w:r w:rsidRPr="002F67A3">
        <w:rPr>
          <w:rFonts w:ascii="Times New Roman Regular" w:hAnsi="Times New Roman Regular" w:cs="Times New Roman Regular"/>
          <w:color w:val="FF0000"/>
        </w:rPr>
        <w:t>, 39(3), pp. 271–281. Available at: https://doi.org/10.1108/01439911211217107. </w:t>
      </w:r>
    </w:p>
    <w:p w:rsidR="00211906" w:rsidRPr="002F67A3" w:rsidRDefault="00211906" w:rsidP="002F67A3">
      <w:pPr>
        <w:pStyle w:val="BodyText"/>
        <w:spacing w:after="0" w:line="480" w:lineRule="auto"/>
        <w:rPr>
          <w:rFonts w:ascii="Times New Roman Regular" w:hAnsi="Times New Roman Regular" w:cs="Times New Roman Regular"/>
          <w:color w:val="FF0000"/>
          <w:lang w:eastAsia="zh-Hans"/>
        </w:rPr>
      </w:pPr>
    </w:p>
    <w:sectPr w:rsidR="00211906" w:rsidRPr="002F67A3">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B99" w:rsidRDefault="00777B99">
      <w:pPr>
        <w:spacing w:line="240" w:lineRule="auto"/>
      </w:pPr>
      <w:r>
        <w:separator/>
      </w:r>
    </w:p>
  </w:endnote>
  <w:endnote w:type="continuationSeparator" w:id="0">
    <w:p w:rsidR="00777B99" w:rsidRDefault="00777B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Regular">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06" w:rsidRDefault="0002582A">
    <w:pPr>
      <w:pStyle w:val="Footer"/>
    </w:pPr>
    <w:r>
      <w:rPr>
        <w:noProof/>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11906" w:rsidRDefault="0002582A">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F67A3">
                            <w:rPr>
                              <w:rFonts w:ascii="Times New Roman" w:hAnsi="Times New Roman" w:cs="Times New Roman"/>
                              <w:noProof/>
                            </w:rPr>
                            <w:t>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211906" w:rsidRDefault="0002582A">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F67A3">
                      <w:rPr>
                        <w:rFonts w:ascii="Times New Roman" w:hAnsi="Times New Roman" w:cs="Times New Roman"/>
                        <w:noProof/>
                      </w:rPr>
                      <w:t>1</w:t>
                    </w:r>
                    <w:r>
                      <w:rPr>
                        <w:rFonts w:ascii="Times New Roman" w:hAnsi="Times New Roman" w:cs="Times New Roman"/>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06" w:rsidRDefault="0002582A">
    <w:pPr>
      <w:pStyle w:val="Footer"/>
    </w:pPr>
    <w:r>
      <w:rPr>
        <w:noProof/>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11906" w:rsidRDefault="0002582A">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F67A3">
                            <w:rPr>
                              <w:rFonts w:ascii="Times New Roman" w:hAnsi="Times New Roman" w:cs="Times New Roman"/>
                              <w:noProof/>
                            </w:rPr>
                            <w:t>28</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aYP2GMCAAARBQAADgAAAAAAAAAAAAAAAAAuAgAAZHJzL2Uyb0RvYy54&#10;bWxQSwECLQAUAAYACAAAACEAcarRudcAAAAFAQAADwAAAAAAAAAAAAAAAAC9BAAAZHJzL2Rvd25y&#10;ZXYueG1sUEsFBgAAAAAEAAQA8wAAAMEFAAAAAA==&#10;" filled="f" stroked="f" strokeweight=".5pt">
              <v:textbox style="mso-fit-shape-to-text:t" inset="0,0,0,0">
                <w:txbxContent>
                  <w:p w:rsidR="00211906" w:rsidRDefault="0002582A">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F67A3">
                      <w:rPr>
                        <w:rFonts w:ascii="Times New Roman" w:hAnsi="Times New Roman" w:cs="Times New Roman"/>
                        <w:noProof/>
                      </w:rPr>
                      <w:t>28</w:t>
                    </w:r>
                    <w:r>
                      <w:rPr>
                        <w:rFonts w:ascii="Times New Roman" w:hAnsi="Times New Roman" w:cs="Times New Roman"/>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B99" w:rsidRDefault="00777B99">
      <w:pPr>
        <w:spacing w:after="0"/>
      </w:pPr>
      <w:r>
        <w:separator/>
      </w:r>
    </w:p>
  </w:footnote>
  <w:footnote w:type="continuationSeparator" w:id="0">
    <w:p w:rsidR="00777B99" w:rsidRDefault="00777B9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FBEFB4"/>
    <w:rsid w:val="3FFBEFB4"/>
    <w:rsid w:val="BF2758FE"/>
    <w:rsid w:val="D5B78E46"/>
    <w:rsid w:val="EEDF5331"/>
    <w:rsid w:val="FDF723BA"/>
    <w:rsid w:val="0000728B"/>
    <w:rsid w:val="0002582A"/>
    <w:rsid w:val="00032A1F"/>
    <w:rsid w:val="000453E2"/>
    <w:rsid w:val="0008388A"/>
    <w:rsid w:val="00123408"/>
    <w:rsid w:val="00184EC1"/>
    <w:rsid w:val="001B5949"/>
    <w:rsid w:val="001C6A7D"/>
    <w:rsid w:val="00211906"/>
    <w:rsid w:val="002C3786"/>
    <w:rsid w:val="002E5BEF"/>
    <w:rsid w:val="002F67A3"/>
    <w:rsid w:val="00385129"/>
    <w:rsid w:val="0039772C"/>
    <w:rsid w:val="0042420B"/>
    <w:rsid w:val="00447EE8"/>
    <w:rsid w:val="004A3E98"/>
    <w:rsid w:val="004D7676"/>
    <w:rsid w:val="0054747D"/>
    <w:rsid w:val="00555FC6"/>
    <w:rsid w:val="00647933"/>
    <w:rsid w:val="006830A6"/>
    <w:rsid w:val="006A1A0E"/>
    <w:rsid w:val="00777B99"/>
    <w:rsid w:val="008904FC"/>
    <w:rsid w:val="0097245C"/>
    <w:rsid w:val="009D300A"/>
    <w:rsid w:val="009E73BB"/>
    <w:rsid w:val="009F5C8A"/>
    <w:rsid w:val="00A06864"/>
    <w:rsid w:val="00A10B0E"/>
    <w:rsid w:val="00A16FA4"/>
    <w:rsid w:val="00B20E7D"/>
    <w:rsid w:val="00B31AB3"/>
    <w:rsid w:val="00B510A8"/>
    <w:rsid w:val="00B9776C"/>
    <w:rsid w:val="00C752E6"/>
    <w:rsid w:val="00C972EF"/>
    <w:rsid w:val="00CC1DE7"/>
    <w:rsid w:val="00D16FBD"/>
    <w:rsid w:val="00DA2EA9"/>
    <w:rsid w:val="00E076C1"/>
    <w:rsid w:val="00E328F2"/>
    <w:rsid w:val="00EE09C7"/>
    <w:rsid w:val="00F611DB"/>
    <w:rsid w:val="00F75ACF"/>
    <w:rsid w:val="00FB0D30"/>
    <w:rsid w:val="00FC1AC6"/>
    <w:rsid w:val="2BFC93DF"/>
    <w:rsid w:val="2EFD8194"/>
    <w:rsid w:val="35F17908"/>
    <w:rsid w:val="3A7F2FEB"/>
    <w:rsid w:val="3FFBEFB4"/>
    <w:rsid w:val="6687DECD"/>
    <w:rsid w:val="6F76FF39"/>
    <w:rsid w:val="6FD989A4"/>
    <w:rsid w:val="6FFFEB69"/>
    <w:rsid w:val="7C71A632"/>
    <w:rsid w:val="7F5B39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3EB6E8B-B3EA-4A30-ACF8-B806FBC82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header" w:semiHidden="1" w:uiPriority="99" w:unhideWhenUsed="1" w:qFormat="1"/>
    <w:lsdException w:name="footer" w:semiHidden="1" w:uiPriority="99" w:unhideWhenUsed="1"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pPr>
      <w:spacing w:after="160" w:line="259" w:lineRule="auto"/>
    </w:pPr>
    <w:rPr>
      <w:rFonts w:asciiTheme="minorHAnsi" w:eastAsiaTheme="minorHAnsi" w:hAnsiTheme="minorHAnsi" w:cstheme="minorBidi"/>
      <w:sz w:val="22"/>
      <w:szCs w:val="22"/>
      <w:lang w:val="en-GB"/>
    </w:rPr>
  </w:style>
  <w:style w:type="paragraph" w:styleId="Heading1">
    <w:name w:val="heading 1"/>
    <w:basedOn w:val="Normal"/>
    <w:next w:val="Normal"/>
    <w:qFormat/>
    <w:pPr>
      <w:keepNext/>
      <w:keepLines/>
      <w:spacing w:line="480" w:lineRule="auto"/>
      <w:outlineLvl w:val="0"/>
    </w:pPr>
    <w:rPr>
      <w:rFonts w:ascii="Times New Roman" w:eastAsia="Times New Roman" w:hAnsi="Times New Roman"/>
      <w:b/>
      <w:kern w:val="44"/>
      <w:sz w:val="28"/>
    </w:rPr>
  </w:style>
  <w:style w:type="paragraph" w:styleId="Heading2">
    <w:name w:val="heading 2"/>
    <w:basedOn w:val="Normal"/>
    <w:next w:val="Normal"/>
    <w:unhideWhenUsed/>
    <w:qFormat/>
    <w:pPr>
      <w:keepNext/>
      <w:keepLines/>
      <w:spacing w:line="480" w:lineRule="auto"/>
      <w:outlineLvl w:val="1"/>
    </w:pPr>
    <w:rPr>
      <w:rFonts w:ascii="Times New Roman" w:eastAsia="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99"/>
    <w:unhideWhenUsed/>
    <w:qFormat/>
    <w:pPr>
      <w:spacing w:after="120"/>
    </w:pPr>
  </w:style>
  <w:style w:type="paragraph" w:styleId="Footer">
    <w:name w:val="footer"/>
    <w:basedOn w:val="Normal"/>
    <w:uiPriority w:val="99"/>
    <w:semiHidden/>
    <w:unhideWhenUsed/>
    <w:qFormat/>
    <w:pPr>
      <w:tabs>
        <w:tab w:val="center" w:pos="4153"/>
        <w:tab w:val="right" w:pos="8306"/>
      </w:tabs>
      <w:snapToGrid w:val="0"/>
    </w:pPr>
    <w:rPr>
      <w:sz w:val="18"/>
    </w:rPr>
  </w:style>
  <w:style w:type="paragraph" w:styleId="Header">
    <w:name w:val="header"/>
    <w:basedOn w:val="Normal"/>
    <w:uiPriority w:val="99"/>
    <w:semiHidden/>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TOC1">
    <w:name w:val="toc 1"/>
    <w:basedOn w:val="Normal"/>
    <w:next w:val="Normal"/>
    <w:uiPriority w:val="39"/>
    <w:qFormat/>
  </w:style>
  <w:style w:type="paragraph" w:styleId="NormalWeb">
    <w:name w:val="Normal (Web)"/>
    <w:basedOn w:val="Normal"/>
    <w:uiPriority w:val="99"/>
    <w:semiHidden/>
    <w:unhideWhenUsed/>
    <w:qFormat/>
    <w:pPr>
      <w:spacing w:beforeAutospacing="1" w:after="0" w:afterAutospacing="1"/>
    </w:pPr>
    <w:rPr>
      <w:rFonts w:cs="Times New Roman"/>
      <w:sz w:val="24"/>
      <w:lang w:val="en-US" w:eastAsia="zh-CN"/>
    </w:rPr>
  </w:style>
  <w:style w:type="paragraph" w:customStyle="1" w:styleId="WPSOffice1">
    <w:name w:val="WPSOffice手动目录 1"/>
    <w:qFormat/>
  </w:style>
  <w:style w:type="character" w:styleId="Hyperlink">
    <w:name w:val="Hyperlink"/>
    <w:basedOn w:val="DefaultParagraphFont"/>
    <w:uiPriority w:val="99"/>
    <w:unhideWhenUsed/>
    <w:rsid w:val="00E328F2"/>
    <w:rPr>
      <w:color w:val="0563C1" w:themeColor="hyperlink"/>
      <w:u w:val="single"/>
    </w:rPr>
  </w:style>
  <w:style w:type="paragraph" w:styleId="TOCHeading">
    <w:name w:val="TOC Heading"/>
    <w:basedOn w:val="Heading1"/>
    <w:next w:val="Normal"/>
    <w:uiPriority w:val="39"/>
    <w:unhideWhenUsed/>
    <w:qFormat/>
    <w:rsid w:val="002F67A3"/>
    <w:pPr>
      <w:spacing w:before="240" w:after="0" w:line="259" w:lineRule="auto"/>
      <w:outlineLvl w:val="9"/>
    </w:pPr>
    <w:rPr>
      <w:rFonts w:asciiTheme="majorHAnsi" w:eastAsiaTheme="majorEastAsia" w:hAnsiTheme="majorHAnsi" w:cstheme="majorBidi"/>
      <w:b w:val="0"/>
      <w:color w:val="2E74B5" w:themeColor="accent1" w:themeShade="BF"/>
      <w:kern w:val="0"/>
      <w:sz w:val="32"/>
      <w:szCs w:val="32"/>
      <w:lang w:val="en-US"/>
    </w:rPr>
  </w:style>
  <w:style w:type="paragraph" w:styleId="TOC2">
    <w:name w:val="toc 2"/>
    <w:basedOn w:val="Normal"/>
    <w:next w:val="Normal"/>
    <w:autoRedefine/>
    <w:uiPriority w:val="39"/>
    <w:rsid w:val="002F67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6466</Words>
  <Characters>36857</Characters>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2023-03-09T10:01:00Z</dcterms:created>
  <dcterms:modified xsi:type="dcterms:W3CDTF">2023-03-09T10:01:00Z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D8F6A8B60FD8F0BF5F699763B429597C</vt:lpwstr>
  </property>
</Properties>
</file>