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C594E" w:rsidRPr="00C33B5D" w:rsidRDefault="005C594E" w:rsidP="005C594E">
      <w:pPr>
        <w:rPr>
          <w:b/>
          <w:bCs/>
        </w:rPr>
      </w:pPr>
      <w:r w:rsidRPr="00C33B5D">
        <w:rPr>
          <w:b/>
          <w:bCs/>
          <w:noProof/>
          <w:lang w:eastAsia="en-GB"/>
        </w:rPr>
        <w:drawing>
          <wp:inline distT="0" distB="0" distL="0" distR="0" wp14:anchorId="6707BDAA" wp14:editId="2F042330">
            <wp:extent cx="2380615" cy="94043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0615" cy="940435"/>
                    </a:xfrm>
                    <a:prstGeom prst="rect">
                      <a:avLst/>
                    </a:prstGeom>
                    <a:noFill/>
                    <a:ln>
                      <a:noFill/>
                    </a:ln>
                  </pic:spPr>
                </pic:pic>
              </a:graphicData>
            </a:graphic>
          </wp:inline>
        </w:drawing>
      </w:r>
    </w:p>
    <w:p w:rsidR="005C594E" w:rsidRPr="00C33B5D" w:rsidRDefault="005C594E" w:rsidP="005C594E">
      <w:pPr>
        <w:rPr>
          <w:b/>
          <w:bCs/>
          <w:lang w:val="cy-GB"/>
        </w:rPr>
      </w:pPr>
      <w:r w:rsidRPr="00C33B5D">
        <w:rPr>
          <w:b/>
          <w:bCs/>
          <w:lang w:val="cy-GB"/>
        </w:rPr>
        <w:t xml:space="preserve">Postgraduate/Distance Learning </w:t>
      </w:r>
    </w:p>
    <w:p w:rsidR="005C594E" w:rsidRPr="00C33B5D" w:rsidRDefault="005C594E" w:rsidP="005C594E">
      <w:pPr>
        <w:rPr>
          <w:b/>
          <w:bCs/>
        </w:rPr>
      </w:pPr>
      <w:r w:rsidRPr="00C33B5D">
        <w:rPr>
          <w:b/>
          <w:bCs/>
          <w:lang w:val="cy-GB"/>
        </w:rPr>
        <w:t>Assignment Coversheet &amp; Feedback Form</w:t>
      </w:r>
    </w:p>
    <w:p w:rsidR="005C594E" w:rsidRPr="00C33B5D" w:rsidRDefault="005C594E" w:rsidP="005C594E">
      <w:pPr>
        <w:rPr>
          <w:b/>
          <w:bCs/>
          <w:lang w:val="cy-GB"/>
        </w:rPr>
      </w:pPr>
      <w:r w:rsidRPr="00C33B5D">
        <w:rPr>
          <w:b/>
          <w:bCs/>
          <w:lang w:val="cy-GB"/>
        </w:rPr>
        <w:t>[Please insert this coversheet as the first page of the assignment you are submitting]</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5C594E" w:rsidRPr="00C33B5D" w:rsidTr="00A5341F">
        <w:trPr>
          <w:trHeight w:val="724"/>
        </w:trPr>
        <w:tc>
          <w:tcPr>
            <w:tcW w:w="8856" w:type="dxa"/>
            <w:gridSpan w:val="4"/>
          </w:tcPr>
          <w:p w:rsidR="005C594E" w:rsidRPr="00C33B5D" w:rsidRDefault="005C594E" w:rsidP="00A5341F">
            <w:pPr>
              <w:rPr>
                <w:b/>
                <w:bCs/>
              </w:rPr>
            </w:pPr>
            <w:r w:rsidRPr="00C33B5D">
              <w:rPr>
                <w:b/>
                <w:bCs/>
              </w:rPr>
              <w:t>For completion by the student:</w:t>
            </w:r>
          </w:p>
          <w:p w:rsidR="005C594E" w:rsidRPr="00C33B5D" w:rsidRDefault="005C594E" w:rsidP="00A5341F">
            <w:pPr>
              <w:rPr>
                <w:b/>
                <w:bCs/>
              </w:rPr>
            </w:pPr>
            <w:r w:rsidRPr="00C33B5D">
              <w:rPr>
                <w:b/>
                <w:bCs/>
              </w:rPr>
              <w:t>Student Name: Amy Martin</w:t>
            </w:r>
          </w:p>
        </w:tc>
      </w:tr>
      <w:tr w:rsidR="005C594E" w:rsidRPr="00C33B5D" w:rsidTr="00A5341F">
        <w:trPr>
          <w:trHeight w:val="693"/>
        </w:trPr>
        <w:tc>
          <w:tcPr>
            <w:tcW w:w="4788" w:type="dxa"/>
          </w:tcPr>
          <w:p w:rsidR="005C594E" w:rsidRPr="00C33B5D" w:rsidRDefault="005C594E" w:rsidP="00A5341F">
            <w:pPr>
              <w:rPr>
                <w:b/>
                <w:bCs/>
              </w:rPr>
            </w:pPr>
          </w:p>
          <w:p w:rsidR="005C594E" w:rsidRPr="00C33B5D" w:rsidRDefault="005C594E" w:rsidP="00A5341F">
            <w:pPr>
              <w:rPr>
                <w:b/>
                <w:bCs/>
              </w:rPr>
            </w:pPr>
            <w:r w:rsidRPr="00C33B5D">
              <w:rPr>
                <w:b/>
                <w:bCs/>
              </w:rPr>
              <w:t>Module code: CSPH7065</w:t>
            </w:r>
          </w:p>
        </w:tc>
        <w:tc>
          <w:tcPr>
            <w:tcW w:w="2266" w:type="dxa"/>
            <w:gridSpan w:val="2"/>
            <w:vMerge w:val="restart"/>
          </w:tcPr>
          <w:p w:rsidR="005C594E" w:rsidRPr="00C33B5D" w:rsidRDefault="005C594E" w:rsidP="00A5341F">
            <w:pPr>
              <w:rPr>
                <w:b/>
                <w:bCs/>
              </w:rPr>
            </w:pPr>
            <w:r w:rsidRPr="00C33B5D">
              <w:rPr>
                <w:b/>
                <w:bCs/>
              </w:rPr>
              <w:t>Student University Number: 1604164</w:t>
            </w:r>
          </w:p>
        </w:tc>
        <w:tc>
          <w:tcPr>
            <w:tcW w:w="1802" w:type="dxa"/>
            <w:vMerge w:val="restart"/>
          </w:tcPr>
          <w:p w:rsidR="005C594E" w:rsidRPr="00C33B5D" w:rsidRDefault="005C594E" w:rsidP="00A5341F">
            <w:pPr>
              <w:rPr>
                <w:b/>
                <w:bCs/>
              </w:rPr>
            </w:pPr>
            <w:r w:rsidRPr="00C33B5D">
              <w:rPr>
                <w:b/>
                <w:bCs/>
              </w:rPr>
              <w:t>Educational support needs:</w:t>
            </w:r>
          </w:p>
          <w:p w:rsidR="005C594E" w:rsidRPr="00C33B5D" w:rsidRDefault="005C594E" w:rsidP="00A5341F">
            <w:pPr>
              <w:rPr>
                <w:b/>
                <w:bCs/>
              </w:rPr>
            </w:pPr>
            <w:r w:rsidRPr="00C33B5D">
              <w:rPr>
                <w:b/>
                <w:bCs/>
              </w:rPr>
              <w:t>No</w:t>
            </w:r>
          </w:p>
        </w:tc>
      </w:tr>
      <w:tr w:rsidR="005C594E" w:rsidRPr="00C33B5D" w:rsidTr="00A5341F">
        <w:trPr>
          <w:trHeight w:val="630"/>
        </w:trPr>
        <w:tc>
          <w:tcPr>
            <w:tcW w:w="4788" w:type="dxa"/>
          </w:tcPr>
          <w:p w:rsidR="005C594E" w:rsidRPr="00C33B5D" w:rsidRDefault="005C594E" w:rsidP="00A5341F">
            <w:pPr>
              <w:rPr>
                <w:b/>
                <w:bCs/>
              </w:rPr>
            </w:pPr>
          </w:p>
          <w:p w:rsidR="005C594E" w:rsidRPr="00C33B5D" w:rsidRDefault="005C594E" w:rsidP="00A5341F">
            <w:pPr>
              <w:rPr>
                <w:b/>
                <w:bCs/>
              </w:rPr>
            </w:pPr>
            <w:r w:rsidRPr="00C33B5D">
              <w:rPr>
                <w:b/>
                <w:bCs/>
              </w:rPr>
              <w:t>Module title: SACRED ACTIVISM</w:t>
            </w:r>
          </w:p>
        </w:tc>
        <w:tc>
          <w:tcPr>
            <w:tcW w:w="2266" w:type="dxa"/>
            <w:gridSpan w:val="2"/>
            <w:vMerge/>
          </w:tcPr>
          <w:p w:rsidR="005C594E" w:rsidRPr="00C33B5D" w:rsidRDefault="005C594E" w:rsidP="00A5341F">
            <w:pPr>
              <w:rPr>
                <w:b/>
                <w:bCs/>
              </w:rPr>
            </w:pPr>
          </w:p>
        </w:tc>
        <w:tc>
          <w:tcPr>
            <w:tcW w:w="1802" w:type="dxa"/>
            <w:vMerge/>
          </w:tcPr>
          <w:p w:rsidR="005C594E" w:rsidRPr="00C33B5D" w:rsidRDefault="005C594E" w:rsidP="00A5341F">
            <w:pPr>
              <w:rPr>
                <w:b/>
                <w:bCs/>
              </w:rPr>
            </w:pPr>
          </w:p>
        </w:tc>
      </w:tr>
      <w:tr w:rsidR="005C594E" w:rsidRPr="00C33B5D" w:rsidTr="00A5341F">
        <w:trPr>
          <w:trHeight w:val="630"/>
        </w:trPr>
        <w:tc>
          <w:tcPr>
            <w:tcW w:w="8856" w:type="dxa"/>
            <w:gridSpan w:val="4"/>
          </w:tcPr>
          <w:p w:rsidR="005C594E" w:rsidRPr="00C33B5D" w:rsidRDefault="005C594E" w:rsidP="00A5341F">
            <w:pPr>
              <w:rPr>
                <w:b/>
                <w:bCs/>
              </w:rPr>
            </w:pPr>
          </w:p>
          <w:p w:rsidR="005C594E" w:rsidRPr="00C33B5D" w:rsidRDefault="005C594E" w:rsidP="00A5341F">
            <w:pPr>
              <w:rPr>
                <w:b/>
                <w:bCs/>
              </w:rPr>
            </w:pPr>
            <w:r w:rsidRPr="00C33B5D">
              <w:rPr>
                <w:b/>
                <w:bCs/>
              </w:rPr>
              <w:t>Module tutor: Fiona Tilley</w:t>
            </w:r>
          </w:p>
        </w:tc>
      </w:tr>
      <w:tr w:rsidR="005C594E" w:rsidRPr="00C33B5D" w:rsidTr="00A5341F">
        <w:trPr>
          <w:trHeight w:val="630"/>
        </w:trPr>
        <w:tc>
          <w:tcPr>
            <w:tcW w:w="8856" w:type="dxa"/>
            <w:gridSpan w:val="4"/>
          </w:tcPr>
          <w:p w:rsidR="005C594E" w:rsidRPr="00C33B5D" w:rsidRDefault="005C594E" w:rsidP="00A5341F">
            <w:pPr>
              <w:rPr>
                <w:b/>
                <w:bCs/>
              </w:rPr>
            </w:pPr>
          </w:p>
          <w:p w:rsidR="005C594E" w:rsidRPr="00C33B5D" w:rsidRDefault="005C594E" w:rsidP="005C594E">
            <w:pPr>
              <w:rPr>
                <w:b/>
                <w:bCs/>
              </w:rPr>
            </w:pPr>
            <w:r w:rsidRPr="00C33B5D">
              <w:rPr>
                <w:b/>
                <w:bCs/>
              </w:rPr>
              <w:t xml:space="preserve">Assignment title: Assignment </w:t>
            </w:r>
            <w:r>
              <w:rPr>
                <w:b/>
                <w:bCs/>
              </w:rPr>
              <w:t>2- Reflective Journal</w:t>
            </w:r>
          </w:p>
        </w:tc>
      </w:tr>
      <w:tr w:rsidR="005C594E" w:rsidRPr="00C33B5D" w:rsidTr="00A5341F">
        <w:trPr>
          <w:trHeight w:val="630"/>
        </w:trPr>
        <w:tc>
          <w:tcPr>
            <w:tcW w:w="8856" w:type="dxa"/>
            <w:gridSpan w:val="4"/>
          </w:tcPr>
          <w:p w:rsidR="005C594E" w:rsidRDefault="005C594E" w:rsidP="00A5341F">
            <w:pPr>
              <w:rPr>
                <w:b/>
                <w:bCs/>
              </w:rPr>
            </w:pPr>
          </w:p>
          <w:p w:rsidR="005C594E" w:rsidRPr="00C33B5D" w:rsidRDefault="005C594E" w:rsidP="00A5341F">
            <w:pPr>
              <w:rPr>
                <w:b/>
                <w:bCs/>
              </w:rPr>
            </w:pPr>
            <w:r w:rsidRPr="00C33B5D">
              <w:rPr>
                <w:b/>
                <w:bCs/>
              </w:rPr>
              <w:t>Assignment due date: 31.08.18</w:t>
            </w:r>
          </w:p>
        </w:tc>
      </w:tr>
      <w:tr w:rsidR="005C594E" w:rsidRPr="00C33B5D" w:rsidTr="00A5341F">
        <w:trPr>
          <w:trHeight w:val="978"/>
        </w:trPr>
        <w:tc>
          <w:tcPr>
            <w:tcW w:w="8856" w:type="dxa"/>
            <w:gridSpan w:val="4"/>
            <w:shd w:val="clear" w:color="auto" w:fill="D9D9D9"/>
          </w:tcPr>
          <w:p w:rsidR="005C594E" w:rsidRPr="00C33B5D" w:rsidRDefault="005C594E" w:rsidP="00A5341F">
            <w:pPr>
              <w:rPr>
                <w:b/>
                <w:bCs/>
              </w:rPr>
            </w:pPr>
          </w:p>
          <w:p w:rsidR="005C594E" w:rsidRPr="00C33B5D" w:rsidRDefault="005C594E" w:rsidP="00A5341F">
            <w:pPr>
              <w:rPr>
                <w:b/>
                <w:bCs/>
              </w:rPr>
            </w:pPr>
            <w:r w:rsidRPr="00C33B5D">
              <w:rPr>
                <w:b/>
                <w:bCs/>
              </w:rPr>
              <w:t>I confirm that this is my original work and that I have adhered to the University policy on plagiarism.</w:t>
            </w:r>
          </w:p>
          <w:p w:rsidR="005C594E" w:rsidRPr="00C33B5D" w:rsidRDefault="005C594E" w:rsidP="00A5341F">
            <w:pPr>
              <w:rPr>
                <w:b/>
                <w:bCs/>
              </w:rPr>
            </w:pPr>
            <w:r w:rsidRPr="00C33B5D">
              <w:rPr>
                <w:b/>
                <w:bCs/>
              </w:rPr>
              <w:t>Name ……Amy Martin………………………………………………………</w:t>
            </w:r>
          </w:p>
          <w:p w:rsidR="005C594E" w:rsidRPr="00C33B5D" w:rsidRDefault="005C594E" w:rsidP="00A5341F">
            <w:pPr>
              <w:rPr>
                <w:b/>
                <w:bCs/>
              </w:rPr>
            </w:pPr>
          </w:p>
        </w:tc>
      </w:tr>
      <w:tr w:rsidR="005C594E" w:rsidRPr="00C33B5D" w:rsidTr="00A5341F">
        <w:trPr>
          <w:trHeight w:val="3972"/>
        </w:trPr>
        <w:tc>
          <w:tcPr>
            <w:tcW w:w="8856" w:type="dxa"/>
            <w:gridSpan w:val="4"/>
          </w:tcPr>
          <w:p w:rsidR="005C594E" w:rsidRPr="00C33B5D" w:rsidRDefault="005C594E" w:rsidP="00A5341F">
            <w:pPr>
              <w:rPr>
                <w:b/>
                <w:bCs/>
              </w:rPr>
            </w:pPr>
            <w:r w:rsidRPr="00C33B5D">
              <w:rPr>
                <w:b/>
                <w:bCs/>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594E" w:rsidRPr="00C33B5D" w:rsidTr="00A5341F">
              <w:tc>
                <w:tcPr>
                  <w:tcW w:w="6970" w:type="dxa"/>
                </w:tcPr>
                <w:p w:rsidR="005C594E" w:rsidRPr="00C33B5D" w:rsidRDefault="005C594E" w:rsidP="00A5341F">
                  <w:pPr>
                    <w:rPr>
                      <w:b/>
                      <w:bCs/>
                    </w:rPr>
                  </w:pPr>
                </w:p>
                <w:p w:rsidR="005C594E" w:rsidRPr="00C33B5D" w:rsidRDefault="005C594E" w:rsidP="00A5341F">
                  <w:pPr>
                    <w:rPr>
                      <w:b/>
                      <w:bCs/>
                    </w:rPr>
                  </w:pPr>
                  <w:r w:rsidRPr="00C33B5D">
                    <w:rPr>
                      <w:b/>
                      <w:bCs/>
                    </w:rPr>
                    <w:t>1</w:t>
                  </w:r>
                  <w:r w:rsidRPr="00C33B5D">
                    <w:rPr>
                      <w:b/>
                      <w:bCs/>
                      <w:vertAlign w:val="superscript"/>
                    </w:rPr>
                    <w:t>st</w:t>
                  </w:r>
                  <w:r w:rsidRPr="00C33B5D">
                    <w:rPr>
                      <w:b/>
                      <w:bCs/>
                    </w:rPr>
                    <w:t xml:space="preserve"> Marker’s Provisional mark</w:t>
                  </w:r>
                </w:p>
              </w:tc>
              <w:tc>
                <w:tcPr>
                  <w:tcW w:w="1660" w:type="dxa"/>
                </w:tcPr>
                <w:p w:rsidR="005C594E" w:rsidRPr="00C33B5D" w:rsidRDefault="005C594E" w:rsidP="00A5341F">
                  <w:pPr>
                    <w:rPr>
                      <w:b/>
                      <w:bCs/>
                    </w:rPr>
                  </w:pPr>
                </w:p>
              </w:tc>
            </w:tr>
            <w:tr w:rsidR="005C594E" w:rsidRPr="00C33B5D" w:rsidTr="00A5341F">
              <w:tc>
                <w:tcPr>
                  <w:tcW w:w="6970" w:type="dxa"/>
                </w:tcPr>
                <w:p w:rsidR="005C594E" w:rsidRPr="00C33B5D" w:rsidRDefault="005C594E" w:rsidP="00A5341F">
                  <w:pPr>
                    <w:rPr>
                      <w:b/>
                      <w:bCs/>
                    </w:rPr>
                  </w:pPr>
                </w:p>
                <w:p w:rsidR="005C594E" w:rsidRPr="00C33B5D" w:rsidRDefault="005C594E" w:rsidP="00A5341F">
                  <w:pPr>
                    <w:rPr>
                      <w:b/>
                      <w:bCs/>
                    </w:rPr>
                  </w:pPr>
                  <w:r w:rsidRPr="00C33B5D">
                    <w:rPr>
                      <w:b/>
                      <w:bCs/>
                    </w:rPr>
                    <w:t>2</w:t>
                  </w:r>
                  <w:r w:rsidRPr="00C33B5D">
                    <w:rPr>
                      <w:b/>
                      <w:bCs/>
                      <w:vertAlign w:val="superscript"/>
                    </w:rPr>
                    <w:t>nd</w:t>
                  </w:r>
                  <w:r w:rsidRPr="00C33B5D">
                    <w:rPr>
                      <w:b/>
                      <w:bCs/>
                    </w:rPr>
                    <w:t xml:space="preserve"> Marker’s/Moderator’s provisional mark</w:t>
                  </w:r>
                </w:p>
              </w:tc>
              <w:tc>
                <w:tcPr>
                  <w:tcW w:w="1660" w:type="dxa"/>
                </w:tcPr>
                <w:p w:rsidR="005C594E" w:rsidRPr="00C33B5D" w:rsidRDefault="005C594E" w:rsidP="00A5341F">
                  <w:pPr>
                    <w:rPr>
                      <w:b/>
                      <w:bCs/>
                    </w:rPr>
                  </w:pPr>
                </w:p>
              </w:tc>
            </w:tr>
            <w:tr w:rsidR="005C594E" w:rsidRPr="00C33B5D" w:rsidTr="00A5341F">
              <w:tc>
                <w:tcPr>
                  <w:tcW w:w="6970" w:type="dxa"/>
                </w:tcPr>
                <w:p w:rsidR="005C594E" w:rsidRPr="00C33B5D" w:rsidRDefault="005C594E" w:rsidP="00A5341F">
                  <w:pPr>
                    <w:rPr>
                      <w:b/>
                      <w:bCs/>
                    </w:rPr>
                  </w:pPr>
                </w:p>
                <w:p w:rsidR="005C594E" w:rsidRPr="00C33B5D" w:rsidRDefault="005C594E" w:rsidP="00A5341F">
                  <w:pPr>
                    <w:rPr>
                      <w:b/>
                      <w:bCs/>
                    </w:rPr>
                  </w:pPr>
                  <w:r w:rsidRPr="00C33B5D">
                    <w:rPr>
                      <w:b/>
                      <w:bCs/>
                    </w:rPr>
                    <w:t>External Examiner mark (if relevant)</w:t>
                  </w:r>
                </w:p>
              </w:tc>
              <w:tc>
                <w:tcPr>
                  <w:tcW w:w="1660" w:type="dxa"/>
                </w:tcPr>
                <w:p w:rsidR="005C594E" w:rsidRPr="00C33B5D" w:rsidRDefault="005C594E" w:rsidP="00A5341F">
                  <w:pPr>
                    <w:rPr>
                      <w:b/>
                      <w:bCs/>
                    </w:rPr>
                  </w:pPr>
                </w:p>
              </w:tc>
            </w:tr>
            <w:tr w:rsidR="005C594E" w:rsidRPr="00C33B5D" w:rsidTr="00A5341F">
              <w:tc>
                <w:tcPr>
                  <w:tcW w:w="6970" w:type="dxa"/>
                </w:tcPr>
                <w:p w:rsidR="005C594E" w:rsidRPr="00C33B5D" w:rsidRDefault="005C594E" w:rsidP="00A5341F">
                  <w:pPr>
                    <w:rPr>
                      <w:b/>
                      <w:bCs/>
                    </w:rPr>
                  </w:pPr>
                </w:p>
                <w:p w:rsidR="005C594E" w:rsidRPr="00C33B5D" w:rsidRDefault="005C594E" w:rsidP="00A5341F">
                  <w:pPr>
                    <w:rPr>
                      <w:b/>
                      <w:bCs/>
                    </w:rPr>
                  </w:pPr>
                  <w:r w:rsidRPr="00C33B5D">
                    <w:rPr>
                      <w:b/>
                      <w:bCs/>
                    </w:rPr>
                    <w:t>Final Mark</w:t>
                  </w:r>
                </w:p>
              </w:tc>
              <w:tc>
                <w:tcPr>
                  <w:tcW w:w="1660" w:type="dxa"/>
                </w:tcPr>
                <w:p w:rsidR="005C594E" w:rsidRPr="00C33B5D" w:rsidRDefault="005C594E" w:rsidP="00A5341F">
                  <w:pPr>
                    <w:rPr>
                      <w:b/>
                      <w:bCs/>
                    </w:rPr>
                  </w:pPr>
                </w:p>
              </w:tc>
            </w:tr>
          </w:tbl>
          <w:p w:rsidR="005C594E" w:rsidRPr="00C33B5D" w:rsidRDefault="005C594E" w:rsidP="00A5341F">
            <w:pPr>
              <w:rPr>
                <w:b/>
                <w:bCs/>
              </w:rPr>
            </w:pPr>
            <w:r w:rsidRPr="00C33B5D">
              <w:rPr>
                <w:b/>
                <w:bCs/>
              </w:rPr>
              <w:t>NB.  All marks are provisional until confirmed by the Final Examination Board</w:t>
            </w: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r w:rsidRPr="00C33B5D">
              <w:rPr>
                <w:b/>
                <w:bCs/>
              </w:rPr>
              <w:t>For completion by Marker 1:</w:t>
            </w:r>
          </w:p>
          <w:p w:rsidR="005C594E" w:rsidRPr="00C33B5D" w:rsidRDefault="005C594E" w:rsidP="00A5341F">
            <w:pPr>
              <w:rPr>
                <w:b/>
                <w:bCs/>
              </w:rPr>
            </w:pPr>
            <w:r w:rsidRPr="00C33B5D">
              <w:rPr>
                <w:b/>
                <w:bCs/>
              </w:rPr>
              <w:t>Comments:</w:t>
            </w:r>
          </w:p>
        </w:tc>
      </w:tr>
      <w:tr w:rsidR="005C594E" w:rsidRPr="00C33B5D" w:rsidTr="00A5341F">
        <w:trPr>
          <w:trHeight w:val="408"/>
        </w:trPr>
        <w:tc>
          <w:tcPr>
            <w:tcW w:w="6768" w:type="dxa"/>
            <w:gridSpan w:val="2"/>
          </w:tcPr>
          <w:p w:rsidR="005C594E" w:rsidRPr="00C33B5D" w:rsidRDefault="005C594E" w:rsidP="00A5341F">
            <w:pPr>
              <w:rPr>
                <w:b/>
                <w:bCs/>
              </w:rPr>
            </w:pPr>
            <w:r w:rsidRPr="00C33B5D">
              <w:rPr>
                <w:b/>
                <w:bCs/>
              </w:rPr>
              <w:t>Marker 1 signature:</w:t>
            </w:r>
          </w:p>
        </w:tc>
        <w:tc>
          <w:tcPr>
            <w:tcW w:w="2088" w:type="dxa"/>
            <w:gridSpan w:val="2"/>
          </w:tcPr>
          <w:p w:rsidR="005C594E" w:rsidRPr="00C33B5D" w:rsidRDefault="005C594E" w:rsidP="00A5341F">
            <w:pPr>
              <w:rPr>
                <w:b/>
                <w:bCs/>
              </w:rPr>
            </w:pPr>
            <w:r w:rsidRPr="00C33B5D">
              <w:rPr>
                <w:b/>
                <w:bCs/>
              </w:rPr>
              <w:t>Date:</w:t>
            </w:r>
          </w:p>
        </w:tc>
      </w:tr>
      <w:tr w:rsidR="005C594E" w:rsidRPr="00C33B5D" w:rsidTr="00A5341F">
        <w:tc>
          <w:tcPr>
            <w:tcW w:w="8856" w:type="dxa"/>
            <w:gridSpan w:val="4"/>
          </w:tcPr>
          <w:p w:rsidR="005C594E" w:rsidRPr="00C33B5D" w:rsidRDefault="005C594E" w:rsidP="00A5341F">
            <w:pPr>
              <w:rPr>
                <w:b/>
                <w:bCs/>
              </w:rPr>
            </w:pPr>
            <w:r w:rsidRPr="00C33B5D">
              <w:rPr>
                <w:b/>
                <w:bCs/>
              </w:rPr>
              <w:t>For completion by Marker 2 / Moderator:</w:t>
            </w:r>
          </w:p>
          <w:p w:rsidR="005C594E" w:rsidRPr="00C33B5D" w:rsidRDefault="005C594E" w:rsidP="00A5341F">
            <w:pPr>
              <w:rPr>
                <w:b/>
                <w:bCs/>
              </w:rPr>
            </w:pPr>
          </w:p>
          <w:p w:rsidR="005C594E" w:rsidRPr="00C33B5D" w:rsidRDefault="005C594E" w:rsidP="00A5341F">
            <w:pPr>
              <w:rPr>
                <w:b/>
                <w:bCs/>
              </w:rPr>
            </w:pPr>
            <w:r w:rsidRPr="00C33B5D">
              <w:rPr>
                <w:b/>
                <w:bCs/>
              </w:rPr>
              <w:t>Comments:</w:t>
            </w: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tc>
      </w:tr>
      <w:tr w:rsidR="005C594E" w:rsidRPr="00C33B5D" w:rsidTr="00A5341F">
        <w:trPr>
          <w:trHeight w:val="398"/>
        </w:trPr>
        <w:tc>
          <w:tcPr>
            <w:tcW w:w="6768" w:type="dxa"/>
            <w:gridSpan w:val="2"/>
          </w:tcPr>
          <w:p w:rsidR="005C594E" w:rsidRPr="00C33B5D" w:rsidRDefault="005C594E" w:rsidP="00A5341F">
            <w:pPr>
              <w:rPr>
                <w:b/>
                <w:bCs/>
              </w:rPr>
            </w:pPr>
            <w:r w:rsidRPr="00C33B5D">
              <w:rPr>
                <w:b/>
                <w:bCs/>
              </w:rPr>
              <w:lastRenderedPageBreak/>
              <w:t>Marker 2 / Moderator signature:</w:t>
            </w:r>
          </w:p>
        </w:tc>
        <w:tc>
          <w:tcPr>
            <w:tcW w:w="2088" w:type="dxa"/>
            <w:gridSpan w:val="2"/>
          </w:tcPr>
          <w:p w:rsidR="005C594E" w:rsidRPr="00C33B5D" w:rsidRDefault="005C594E" w:rsidP="00A5341F">
            <w:pPr>
              <w:rPr>
                <w:b/>
                <w:bCs/>
              </w:rPr>
            </w:pPr>
            <w:r w:rsidRPr="00C33B5D">
              <w:rPr>
                <w:b/>
                <w:bCs/>
              </w:rPr>
              <w:t>Date:</w:t>
            </w:r>
          </w:p>
        </w:tc>
      </w:tr>
      <w:tr w:rsidR="005C594E" w:rsidRPr="00C33B5D" w:rsidTr="00A5341F">
        <w:trPr>
          <w:trHeight w:val="720"/>
        </w:trPr>
        <w:tc>
          <w:tcPr>
            <w:tcW w:w="8856" w:type="dxa"/>
            <w:gridSpan w:val="4"/>
          </w:tcPr>
          <w:p w:rsidR="005C594E" w:rsidRPr="00C33B5D" w:rsidRDefault="005C594E" w:rsidP="00A5341F">
            <w:pPr>
              <w:rPr>
                <w:b/>
                <w:bCs/>
              </w:rPr>
            </w:pPr>
            <w:r w:rsidRPr="00C33B5D">
              <w:rPr>
                <w:b/>
                <w:bCs/>
              </w:rPr>
              <w:t>External Examiner’s comments (if relevant):</w:t>
            </w: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p w:rsidR="005C594E" w:rsidRPr="00C33B5D" w:rsidRDefault="005C594E" w:rsidP="00A5341F">
            <w:pPr>
              <w:rPr>
                <w:b/>
                <w:bCs/>
              </w:rPr>
            </w:pPr>
          </w:p>
        </w:tc>
      </w:tr>
      <w:tr w:rsidR="005C594E" w:rsidRPr="00C33B5D" w:rsidTr="00A5341F">
        <w:trPr>
          <w:trHeight w:val="479"/>
        </w:trPr>
        <w:tc>
          <w:tcPr>
            <w:tcW w:w="6768" w:type="dxa"/>
            <w:gridSpan w:val="2"/>
          </w:tcPr>
          <w:p w:rsidR="005C594E" w:rsidRPr="00C33B5D" w:rsidRDefault="005C594E" w:rsidP="00A5341F">
            <w:pPr>
              <w:rPr>
                <w:b/>
                <w:bCs/>
              </w:rPr>
            </w:pPr>
            <w:r w:rsidRPr="00C33B5D">
              <w:rPr>
                <w:b/>
                <w:bCs/>
              </w:rPr>
              <w:t>External Examiner signature:</w:t>
            </w:r>
          </w:p>
        </w:tc>
        <w:tc>
          <w:tcPr>
            <w:tcW w:w="2088" w:type="dxa"/>
            <w:gridSpan w:val="2"/>
          </w:tcPr>
          <w:p w:rsidR="005C594E" w:rsidRPr="00C33B5D" w:rsidRDefault="005C594E" w:rsidP="00A5341F">
            <w:pPr>
              <w:rPr>
                <w:b/>
                <w:bCs/>
              </w:rPr>
            </w:pPr>
            <w:r w:rsidRPr="00C33B5D">
              <w:rPr>
                <w:b/>
                <w:bCs/>
              </w:rPr>
              <w:t>Date:</w:t>
            </w:r>
          </w:p>
        </w:tc>
      </w:tr>
    </w:tbl>
    <w:p w:rsidR="005C594E" w:rsidRDefault="005C594E" w:rsidP="00495824">
      <w:pPr>
        <w:jc w:val="center"/>
        <w:rPr>
          <w:u w:val="single"/>
        </w:rPr>
      </w:pPr>
    </w:p>
    <w:p w:rsidR="005C594E" w:rsidRDefault="005C594E" w:rsidP="00495824">
      <w:pPr>
        <w:jc w:val="center"/>
        <w:rPr>
          <w:u w:val="single"/>
        </w:rPr>
      </w:pPr>
    </w:p>
    <w:p w:rsidR="005C594E" w:rsidRDefault="005C594E" w:rsidP="00495824">
      <w:pPr>
        <w:jc w:val="center"/>
        <w:rPr>
          <w:u w:val="single"/>
        </w:rPr>
      </w:pPr>
    </w:p>
    <w:p w:rsidR="005C594E" w:rsidRDefault="005C594E" w:rsidP="00495824">
      <w:pPr>
        <w:jc w:val="center"/>
        <w:rPr>
          <w:u w:val="single"/>
        </w:rPr>
      </w:pPr>
    </w:p>
    <w:p w:rsidR="00526146" w:rsidRDefault="00526146" w:rsidP="00526146">
      <w:pPr>
        <w:contextualSpacing/>
        <w:jc w:val="center"/>
        <w:rPr>
          <w:b/>
          <w:bCs/>
          <w:u w:val="single"/>
        </w:rPr>
      </w:pPr>
      <w:proofErr w:type="gramStart"/>
      <w:r w:rsidRPr="00526146">
        <w:rPr>
          <w:b/>
          <w:bCs/>
          <w:u w:val="single"/>
        </w:rPr>
        <w:lastRenderedPageBreak/>
        <w:t>Sacred Activism Reflective Journal.</w:t>
      </w:r>
      <w:proofErr w:type="gramEnd"/>
    </w:p>
    <w:p w:rsidR="00526146" w:rsidRPr="00526146" w:rsidRDefault="00526146" w:rsidP="00526146">
      <w:pPr>
        <w:contextualSpacing/>
        <w:jc w:val="center"/>
        <w:rPr>
          <w:b/>
          <w:bCs/>
          <w:u w:val="single"/>
        </w:rPr>
      </w:pPr>
    </w:p>
    <w:p w:rsidR="00526146" w:rsidRDefault="00526146" w:rsidP="00526146">
      <w:pPr>
        <w:contextualSpacing/>
      </w:pPr>
      <w:r w:rsidRPr="00526146">
        <w:t xml:space="preserve">The module </w:t>
      </w:r>
      <w:r w:rsidRPr="00526146">
        <w:rPr>
          <w:i/>
          <w:iCs/>
        </w:rPr>
        <w:t>Sacred Activism</w:t>
      </w:r>
      <w:r w:rsidRPr="00526146">
        <w:t xml:space="preserve"> is the reason I applied for the Ecology and Spirituality MA at Schumacher College, and I will begin my reflective journal with this story. A few years ago, shortly after discovering the truth about the fracking industry, I met a member of Frack Free Somerset activist group in Glastonbury. In my naivety, having only recently moved there, I said to her: </w:t>
      </w:r>
      <w:r w:rsidRPr="00526146">
        <w:rPr>
          <w:lang w:val="en-US"/>
        </w:rPr>
        <w:t>‘</w:t>
      </w:r>
      <w:r w:rsidRPr="00526146">
        <w:t>you must get a lot of support from people in Glastonbury</w:t>
      </w:r>
      <w:r w:rsidRPr="00526146">
        <w:rPr>
          <w:lang w:val="en-US"/>
        </w:rPr>
        <w:t>’</w:t>
      </w:r>
      <w:r w:rsidRPr="00526146">
        <w:t xml:space="preserve">, to which she replied </w:t>
      </w:r>
      <w:r w:rsidRPr="00526146">
        <w:rPr>
          <w:lang w:val="en-US"/>
        </w:rPr>
        <w:t>‘</w:t>
      </w:r>
      <w:r w:rsidRPr="00526146">
        <w:t>No, everyone is navel-gazing</w:t>
      </w:r>
      <w:r w:rsidRPr="00526146">
        <w:rPr>
          <w:lang w:val="en-US"/>
        </w:rPr>
        <w:t>’</w:t>
      </w:r>
      <w:r w:rsidRPr="00526146">
        <w:t xml:space="preserve">. This prompted me to write an article called </w:t>
      </w:r>
      <w:r w:rsidRPr="00526146">
        <w:rPr>
          <w:lang w:val="en-US"/>
        </w:rPr>
        <w:t>‘</w:t>
      </w:r>
      <w:r w:rsidRPr="00526146">
        <w:t>Spiritual Activism</w:t>
      </w:r>
      <w:r w:rsidRPr="00526146">
        <w:rPr>
          <w:lang w:val="en-US"/>
        </w:rPr>
        <w:t>’</w:t>
      </w:r>
      <w:r w:rsidRPr="00526146">
        <w:t>, advocating for a balance between inner and outer activ</w:t>
      </w:r>
      <w:r w:rsidR="00957846">
        <w:t>ism; suggesting that the world c</w:t>
      </w:r>
      <w:r w:rsidRPr="00526146">
        <w:t>ould benefit from people getting off their yoga mats a</w:t>
      </w:r>
      <w:r w:rsidR="00957846">
        <w:t>nd actively doing something, but</w:t>
      </w:r>
      <w:r w:rsidRPr="00526146">
        <w:t xml:space="preserve"> also that many activists could benefit from some inner healing. On discovery of this MA, I read the words </w:t>
      </w:r>
      <w:r w:rsidRPr="00526146">
        <w:rPr>
          <w:lang w:val="en-US"/>
        </w:rPr>
        <w:t>‘</w:t>
      </w:r>
      <w:r w:rsidRPr="00526146">
        <w:t>Sacred Activism</w:t>
      </w:r>
      <w:r w:rsidRPr="00526146">
        <w:rPr>
          <w:lang w:val="en-US"/>
        </w:rPr>
        <w:t>’</w:t>
      </w:r>
      <w:r w:rsidRPr="00526146">
        <w:t>, and my choice was made.</w:t>
      </w:r>
    </w:p>
    <w:p w:rsidR="00526146" w:rsidRPr="00526146" w:rsidRDefault="00526146" w:rsidP="00526146">
      <w:pPr>
        <w:contextualSpacing/>
      </w:pPr>
    </w:p>
    <w:p w:rsidR="00526146" w:rsidRDefault="00526146" w:rsidP="00526146">
      <w:pPr>
        <w:contextualSpacing/>
      </w:pPr>
      <w:r w:rsidRPr="00526146">
        <w:t>The first module</w:t>
      </w:r>
      <w:r w:rsidR="00DE2434">
        <w:t>,</w:t>
      </w:r>
      <w:r w:rsidRPr="00526146">
        <w:t xml:space="preserve"> </w:t>
      </w:r>
      <w:r w:rsidRPr="00526146">
        <w:rPr>
          <w:i/>
          <w:iCs/>
        </w:rPr>
        <w:t>Ecology and Spirituality</w:t>
      </w:r>
      <w:r w:rsidRPr="00526146">
        <w:t xml:space="preserve">, was headed by Andy </w:t>
      </w:r>
      <w:proofErr w:type="spellStart"/>
      <w:r w:rsidRPr="00526146">
        <w:t>Letcher</w:t>
      </w:r>
      <w:proofErr w:type="spellEnd"/>
      <w:r w:rsidRPr="00526146">
        <w:t>, who was present at the Newbury Bypass direct</w:t>
      </w:r>
      <w:r w:rsidR="00B16999">
        <w:t xml:space="preserve"> actions 1995-1996. Although the Newbury</w:t>
      </w:r>
      <w:r w:rsidRPr="00526146">
        <w:t xml:space="preserve"> bypass was built, the Conservative government cut the original £23 billion road project plan to only £6 billion (</w:t>
      </w:r>
      <w:proofErr w:type="spellStart"/>
      <w:r w:rsidRPr="00526146">
        <w:t>Letcher</w:t>
      </w:r>
      <w:proofErr w:type="spellEnd"/>
      <w:r w:rsidRPr="00526146">
        <w:t xml:space="preserve"> 2003</w:t>
      </w:r>
      <w:r w:rsidR="00DE2434">
        <w:t>: 64</w:t>
      </w:r>
      <w:r w:rsidRPr="00526146">
        <w:t xml:space="preserve">). </w:t>
      </w:r>
      <w:proofErr w:type="gramStart"/>
      <w:r w:rsidR="00957846" w:rsidRPr="00526146">
        <w:t xml:space="preserve">The documentary </w:t>
      </w:r>
      <w:r w:rsidR="00957846" w:rsidRPr="00526146">
        <w:rPr>
          <w:i/>
          <w:iCs/>
        </w:rPr>
        <w:t>The Battle of the Newbury Bypass</w:t>
      </w:r>
      <w:r w:rsidR="00957846" w:rsidRPr="00526146">
        <w:t xml:space="preserve"> (2017) states that </w:t>
      </w:r>
      <w:r w:rsidR="00992296">
        <w:t>the protests</w:t>
      </w:r>
      <w:r w:rsidR="00992296" w:rsidRPr="00526146">
        <w:t xml:space="preserve"> </w:t>
      </w:r>
      <w:r w:rsidR="00992296">
        <w:t>were so</w:t>
      </w:r>
      <w:r w:rsidR="00B16999">
        <w:t xml:space="preserve"> successful due to support from</w:t>
      </w:r>
      <w:r w:rsidR="00957846" w:rsidRPr="00526146">
        <w:t xml:space="preserve"> t</w:t>
      </w:r>
      <w:r w:rsidR="00992296">
        <w:t>he charity Friends of the Earth</w:t>
      </w:r>
      <w:r w:rsidR="00957846" w:rsidRPr="00526146">
        <w:t>.</w:t>
      </w:r>
      <w:proofErr w:type="gramEnd"/>
      <w:r w:rsidR="00957846">
        <w:t xml:space="preserve"> </w:t>
      </w:r>
      <w:r w:rsidRPr="00526146">
        <w:t>This encouraged me to join the Glastonbury Fr</w:t>
      </w:r>
      <w:r w:rsidR="00992296">
        <w:t>iends of the Earth group, which</w:t>
      </w:r>
      <w:r w:rsidR="00957846">
        <w:t xml:space="preserve"> is working on Glast</w:t>
      </w:r>
      <w:r w:rsidRPr="00526146">
        <w:t>onbury</w:t>
      </w:r>
      <w:r w:rsidRPr="00526146">
        <w:rPr>
          <w:lang w:val="en-US"/>
        </w:rPr>
        <w:t>’</w:t>
      </w:r>
      <w:r w:rsidRPr="00526146">
        <w:t>s own road dil</w:t>
      </w:r>
      <w:r w:rsidR="00DE2434">
        <w:t>emma. T</w:t>
      </w:r>
      <w:r w:rsidR="00992296">
        <w:t xml:space="preserve">he A361 road </w:t>
      </w:r>
      <w:r w:rsidR="00957846">
        <w:t>has ever-increasing traffic, causing</w:t>
      </w:r>
      <w:r w:rsidRPr="00526146">
        <w:t xml:space="preserve"> many problems</w:t>
      </w:r>
      <w:r w:rsidR="00957846">
        <w:t xml:space="preserve"> for</w:t>
      </w:r>
      <w:r w:rsidR="00DE2434">
        <w:t xml:space="preserve"> local residents, and</w:t>
      </w:r>
      <w:r w:rsidRPr="00526146">
        <w:t xml:space="preserve"> Conservative MP James </w:t>
      </w:r>
      <w:proofErr w:type="spellStart"/>
      <w:r w:rsidRPr="00526146">
        <w:t>Heappey</w:t>
      </w:r>
      <w:r w:rsidR="00DE2434">
        <w:t>’s</w:t>
      </w:r>
      <w:proofErr w:type="spellEnd"/>
      <w:r w:rsidRPr="00526146">
        <w:t xml:space="preserve"> pro</w:t>
      </w:r>
      <w:r w:rsidR="00DE2434">
        <w:t>posed solution is to</w:t>
      </w:r>
      <w:r w:rsidRPr="00526146">
        <w:t xml:space="preserve"> </w:t>
      </w:r>
      <w:r w:rsidR="00DE2434">
        <w:t>build</w:t>
      </w:r>
      <w:r w:rsidRPr="00526146">
        <w:t xml:space="preserve"> a bypass, </w:t>
      </w:r>
      <w:r w:rsidR="00DE2434" w:rsidRPr="00526146">
        <w:t>paid for by building an industrial estate and housing (</w:t>
      </w:r>
      <w:proofErr w:type="spellStart"/>
      <w:r w:rsidR="00DE2434" w:rsidRPr="00526146">
        <w:t>Garrard</w:t>
      </w:r>
      <w:proofErr w:type="spellEnd"/>
      <w:r w:rsidR="00DE2434" w:rsidRPr="00526146">
        <w:t xml:space="preserve"> 2018)</w:t>
      </w:r>
      <w:r w:rsidR="00DE2434">
        <w:t>. It would potentially run</w:t>
      </w:r>
      <w:r w:rsidRPr="00526146">
        <w:t xml:space="preserve"> behind Glastonbury Tor</w:t>
      </w:r>
      <w:r w:rsidR="00DE2434">
        <w:t>, cutting</w:t>
      </w:r>
      <w:r w:rsidRPr="00526146">
        <w:t xml:space="preserve"> the sacred Tor from the rest of the landscape</w:t>
      </w:r>
      <w:r w:rsidR="00DE2434">
        <w:t>, which could lead to huge opposition from local residents and Glastonbury-lovers worldwide</w:t>
      </w:r>
      <w:r w:rsidRPr="00526146">
        <w:t>.</w:t>
      </w:r>
    </w:p>
    <w:p w:rsidR="00526146" w:rsidRPr="00526146" w:rsidRDefault="00526146" w:rsidP="00526146">
      <w:pPr>
        <w:contextualSpacing/>
      </w:pPr>
    </w:p>
    <w:p w:rsidR="00526146" w:rsidRDefault="00526146" w:rsidP="00526146">
      <w:pPr>
        <w:contextualSpacing/>
      </w:pPr>
      <w:r w:rsidRPr="00526146">
        <w:t>This situation is an excellent case study for discussing the intricacies of Sacred Activism. In this reflective journal I will consider my thoughts and feelings concerning the 1995-1996 Newbury Bypass protests, anti-fracking movements currently happening in England, and potential future direct actions in Glastonbury. My discussion falls under several headings: rhizomes, separation and human agency, beyond the human-centred story, the inner journey, and delicate activism.</w:t>
      </w:r>
    </w:p>
    <w:p w:rsidR="00526146" w:rsidRPr="00526146" w:rsidRDefault="00526146" w:rsidP="00526146">
      <w:pPr>
        <w:contextualSpacing/>
      </w:pPr>
    </w:p>
    <w:p w:rsidR="00526146" w:rsidRDefault="00526146" w:rsidP="00526146">
      <w:pPr>
        <w:contextualSpacing/>
        <w:rPr>
          <w:b/>
          <w:u w:val="single"/>
        </w:rPr>
      </w:pPr>
      <w:r w:rsidRPr="00526146">
        <w:rPr>
          <w:b/>
          <w:u w:val="single"/>
        </w:rPr>
        <w:t>Rhizomes</w:t>
      </w:r>
    </w:p>
    <w:p w:rsidR="00526146" w:rsidRPr="00526146" w:rsidRDefault="00526146" w:rsidP="00526146">
      <w:pPr>
        <w:contextualSpacing/>
        <w:rPr>
          <w:b/>
          <w:u w:val="single"/>
        </w:rPr>
      </w:pPr>
    </w:p>
    <w:p w:rsidR="00526146" w:rsidRPr="00526146" w:rsidRDefault="00526146" w:rsidP="00526146">
      <w:pPr>
        <w:contextualSpacing/>
      </w:pPr>
      <w:r w:rsidRPr="00526146">
        <w:t>Gilles </w:t>
      </w:r>
      <w:proofErr w:type="spellStart"/>
      <w:r w:rsidRPr="00526146">
        <w:t>Deleuze</w:t>
      </w:r>
      <w:proofErr w:type="spellEnd"/>
      <w:r w:rsidRPr="00526146">
        <w:t xml:space="preserve"> and Félix </w:t>
      </w:r>
      <w:proofErr w:type="spellStart"/>
      <w:r w:rsidRPr="00526146">
        <w:t>Guattari</w:t>
      </w:r>
      <w:proofErr w:type="spellEnd"/>
      <w:r w:rsidRPr="00526146">
        <w:t xml:space="preserve"> developed the idea of the </w:t>
      </w:r>
      <w:r w:rsidRPr="00526146">
        <w:rPr>
          <w:i/>
          <w:iCs/>
        </w:rPr>
        <w:t>rhizome</w:t>
      </w:r>
      <w:r w:rsidR="00957846">
        <w:t xml:space="preserve">: </w:t>
      </w:r>
      <w:r w:rsidRPr="00526146">
        <w:t>a root system</w:t>
      </w:r>
      <w:r w:rsidR="00233B78">
        <w:t xml:space="preserve"> that uses other root systems to grow, like ginger. Its random growth</w:t>
      </w:r>
      <w:r w:rsidRPr="00526146">
        <w:t xml:space="preserve"> </w:t>
      </w:r>
      <w:r w:rsidR="00233B78">
        <w:t>means everything is in the middle, so:</w:t>
      </w:r>
      <w:r w:rsidRPr="00526146">
        <w:t xml:space="preserve"> </w:t>
      </w:r>
      <w:r w:rsidRPr="00526146">
        <w:rPr>
          <w:lang w:val="en-US"/>
        </w:rPr>
        <w:t>‘</w:t>
      </w:r>
      <w:r w:rsidRPr="00526146">
        <w:t>when A becomes B, A does not give up being A. It continues to be A, yet it becomes B without transforming itself into B</w:t>
      </w:r>
      <w:r w:rsidRPr="00526146">
        <w:rPr>
          <w:lang w:val="en-US"/>
        </w:rPr>
        <w:t>’</w:t>
      </w:r>
      <w:r w:rsidRPr="00526146">
        <w:t xml:space="preserve"> (Van der </w:t>
      </w:r>
      <w:proofErr w:type="spellStart"/>
      <w:r w:rsidRPr="00526146">
        <w:t>Klei</w:t>
      </w:r>
      <w:proofErr w:type="spellEnd"/>
      <w:r w:rsidRPr="00526146">
        <w:t xml:space="preserve"> 2002: 48). </w:t>
      </w:r>
      <w:proofErr w:type="spellStart"/>
      <w:r w:rsidRPr="00526146">
        <w:t>Letcher</w:t>
      </w:r>
      <w:proofErr w:type="spellEnd"/>
      <w:r w:rsidRPr="00526146">
        <w:t xml:space="preserve"> expressed that while his time </w:t>
      </w:r>
      <w:r w:rsidR="00233B78">
        <w:t xml:space="preserve">campaigning at Newbury </w:t>
      </w:r>
      <w:r w:rsidRPr="00526146">
        <w:t xml:space="preserve">was the activist stage of his life, he never stopped being an activist, even while he was </w:t>
      </w:r>
      <w:r w:rsidRPr="00526146">
        <w:rPr>
          <w:lang w:val="en-US"/>
        </w:rPr>
        <w:t>‘</w:t>
      </w:r>
      <w:r w:rsidRPr="00526146">
        <w:t>being</w:t>
      </w:r>
      <w:r w:rsidRPr="00526146">
        <w:rPr>
          <w:lang w:val="en-US"/>
        </w:rPr>
        <w:t>’</w:t>
      </w:r>
      <w:r w:rsidRPr="00526146">
        <w:t xml:space="preserve"> other things, such</w:t>
      </w:r>
      <w:r w:rsidR="00233B78">
        <w:t xml:space="preserve"> as a lecturer or</w:t>
      </w:r>
      <w:r w:rsidRPr="00526146">
        <w:t xml:space="preserve"> musician</w:t>
      </w:r>
      <w:r w:rsidR="00B16999">
        <w:t xml:space="preserve"> (</w:t>
      </w:r>
      <w:proofErr w:type="spellStart"/>
      <w:r w:rsidR="00B16999">
        <w:t>Letcher</w:t>
      </w:r>
      <w:proofErr w:type="spellEnd"/>
      <w:r w:rsidR="00B16999">
        <w:t xml:space="preserve">: </w:t>
      </w:r>
      <w:r w:rsidR="00AC1F9B">
        <w:t>lecture</w:t>
      </w:r>
      <w:r w:rsidR="00B16999">
        <w:t xml:space="preserve"> 2018)</w:t>
      </w:r>
      <w:r w:rsidRPr="00526146">
        <w:t>. Every act can be</w:t>
      </w:r>
      <w:r w:rsidR="00957846">
        <w:t xml:space="preserve"> seen as activism. Satish Kumar says he </w:t>
      </w:r>
      <w:r w:rsidRPr="00526146">
        <w:t>will be an activist until his last breath, an</w:t>
      </w:r>
      <w:r w:rsidR="00233B78">
        <w:t>d even then, to die is sacred</w:t>
      </w:r>
      <w:r w:rsidRPr="00526146">
        <w:t xml:space="preserve"> activism,</w:t>
      </w:r>
      <w:r w:rsidR="00233B78">
        <w:t xml:space="preserve"> because he will give his body</w:t>
      </w:r>
      <w:r w:rsidRPr="00526146">
        <w:t xml:space="preserve"> for the trees</w:t>
      </w:r>
      <w:r w:rsidR="00B16999">
        <w:t xml:space="preserve"> (Kumar: </w:t>
      </w:r>
      <w:r w:rsidR="00AC1F9B">
        <w:t>l</w:t>
      </w:r>
      <w:r w:rsidR="00B16999">
        <w:t>ecture 2018)</w:t>
      </w:r>
      <w:r w:rsidRPr="00526146">
        <w:t>.</w:t>
      </w:r>
    </w:p>
    <w:p w:rsidR="00526146" w:rsidRDefault="00526146" w:rsidP="00526146">
      <w:pPr>
        <w:contextualSpacing/>
        <w:rPr>
          <w:lang w:val="en-US"/>
        </w:rPr>
      </w:pPr>
    </w:p>
    <w:p w:rsidR="00526146" w:rsidRDefault="00526146" w:rsidP="00526146">
      <w:pPr>
        <w:contextualSpacing/>
      </w:pPr>
      <w:r w:rsidRPr="00526146">
        <w:rPr>
          <w:lang w:val="en-US"/>
        </w:rPr>
        <w:t>The rhizome concept means that modern society will always perpetuate itself, because everyone touched by it will always be what they are right now (e.g. a Tory MP, an activist, or comp</w:t>
      </w:r>
      <w:r w:rsidR="00233B78">
        <w:rPr>
          <w:lang w:val="en-US"/>
        </w:rPr>
        <w:t>ost for the trees). Gandhi may</w:t>
      </w:r>
      <w:r w:rsidRPr="00526146">
        <w:rPr>
          <w:lang w:val="en-US"/>
        </w:rPr>
        <w:t xml:space="preserve"> have been the ultimate s</w:t>
      </w:r>
      <w:r w:rsidR="00957846">
        <w:rPr>
          <w:lang w:val="en-US"/>
        </w:rPr>
        <w:t xml:space="preserve">acred activist, but he </w:t>
      </w:r>
      <w:r w:rsidRPr="00526146">
        <w:rPr>
          <w:lang w:val="en-US"/>
        </w:rPr>
        <w:t xml:space="preserve">still </w:t>
      </w:r>
      <w:r w:rsidR="00957846">
        <w:rPr>
          <w:lang w:val="en-US"/>
        </w:rPr>
        <w:t xml:space="preserve">lived </w:t>
      </w:r>
      <w:r w:rsidRPr="00526146">
        <w:rPr>
          <w:lang w:val="en-US"/>
        </w:rPr>
        <w:t>within the modernity rhizome. He completely rejected modernity, so that ‘</w:t>
      </w:r>
      <w:r w:rsidRPr="00526146">
        <w:t xml:space="preserve">The alternative to modern civilisation thus had </w:t>
      </w:r>
      <w:r w:rsidRPr="00526146">
        <w:lastRenderedPageBreak/>
        <w:t>to be located outside its domain and among people who were untouched by modern civilisation and uninfluenced by it</w:t>
      </w:r>
      <w:r w:rsidRPr="00526146">
        <w:rPr>
          <w:lang w:val="en-US"/>
        </w:rPr>
        <w:t>’</w:t>
      </w:r>
      <w:r w:rsidRPr="00526146">
        <w:t xml:space="preserve"> (Mukherjee 2009:35). </w:t>
      </w:r>
      <w:r w:rsidR="0027124F">
        <w:t>I</w:t>
      </w:r>
      <w:r w:rsidRPr="00526146">
        <w:t xml:space="preserve">s it possible to change things from the inside? </w:t>
      </w:r>
    </w:p>
    <w:p w:rsidR="0027124F" w:rsidRDefault="0027124F" w:rsidP="00526146">
      <w:pPr>
        <w:contextualSpacing/>
      </w:pPr>
    </w:p>
    <w:p w:rsidR="00526146" w:rsidRPr="00526146" w:rsidRDefault="00526146" w:rsidP="00526146">
      <w:pPr>
        <w:contextualSpacing/>
        <w:rPr>
          <w:i/>
          <w:iCs/>
        </w:rPr>
      </w:pPr>
      <w:r w:rsidRPr="00526146">
        <w:t xml:space="preserve">Gandhi understood </w:t>
      </w:r>
      <w:r w:rsidR="00AC1F9B">
        <w:t>that</w:t>
      </w:r>
      <w:r w:rsidRPr="00526146">
        <w:t xml:space="preserve"> resistance </w:t>
      </w:r>
      <w:r w:rsidR="00AC1F9B">
        <w:t>can perpetuate what the activist already knows</w:t>
      </w:r>
      <w:r w:rsidRPr="00526146">
        <w:t xml:space="preserve">. His Swaraj movement in India had to be non-violent because </w:t>
      </w:r>
      <w:r w:rsidRPr="00526146">
        <w:rPr>
          <w:lang w:val="en-US"/>
        </w:rPr>
        <w:t>‘</w:t>
      </w:r>
      <w:r w:rsidRPr="00526146">
        <w:t>to oppose modern civilisation in India through violence would be to Europeanise India or to take it along the path of modernity</w:t>
      </w:r>
      <w:r w:rsidRPr="00526146">
        <w:rPr>
          <w:lang w:val="en-US"/>
        </w:rPr>
        <w:t>’</w:t>
      </w:r>
      <w:r w:rsidR="00284B32">
        <w:t xml:space="preserve"> (Mukherjee 2009: 35). Gandhi’s resistance is named Satyagraha:</w:t>
      </w:r>
      <w:r w:rsidRPr="00526146">
        <w:t xml:space="preserve"> </w:t>
      </w:r>
      <w:r w:rsidRPr="00526146">
        <w:rPr>
          <w:lang w:val="en-US"/>
        </w:rPr>
        <w:t>‘</w:t>
      </w:r>
      <w:r w:rsidRPr="00526146">
        <w:t>the force which is born of truth and love or non-violence</w:t>
      </w:r>
      <w:r w:rsidRPr="00526146">
        <w:rPr>
          <w:lang w:val="en-US"/>
        </w:rPr>
        <w:t>’</w:t>
      </w:r>
      <w:r w:rsidRPr="00526146">
        <w:t>. Gandhi</w:t>
      </w:r>
      <w:r w:rsidRPr="00526146">
        <w:rPr>
          <w:lang w:val="en-US"/>
        </w:rPr>
        <w:t>’</w:t>
      </w:r>
      <w:r w:rsidRPr="00526146">
        <w:t xml:space="preserve">s Swaraj failed, because: </w:t>
      </w:r>
      <w:r w:rsidRPr="00526146">
        <w:rPr>
          <w:lang w:val="en-US"/>
        </w:rPr>
        <w:t>‘</w:t>
      </w:r>
      <w:r w:rsidR="00284B32">
        <w:t xml:space="preserve">"People… </w:t>
      </w:r>
      <w:r w:rsidRPr="00526146">
        <w:t>took to non-violent resistance against the British government because they wanted to offer some sort of resistance. But their non-violence</w:t>
      </w:r>
      <w:r w:rsidR="00284B32">
        <w:t>…</w:t>
      </w:r>
      <w:r w:rsidRPr="00526146">
        <w:t xml:space="preserve"> was born of their helplessness</w:t>
      </w:r>
      <w:r w:rsidR="00284B32">
        <w:t>…</w:t>
      </w:r>
      <w:r w:rsidRPr="00526146">
        <w:t xml:space="preserve"> it was the weapon of the weak". Gandhi's Swaraj became a victim of the mass forces that Gandhi himself unleashed</w:t>
      </w:r>
      <w:r w:rsidRPr="00526146">
        <w:rPr>
          <w:lang w:val="en-US"/>
        </w:rPr>
        <w:t>’</w:t>
      </w:r>
      <w:r w:rsidRPr="00526146">
        <w:t xml:space="preserve"> (Mukherjee 2009: 38). The rhizome grew, and India</w:t>
      </w:r>
      <w:r w:rsidRPr="00526146">
        <w:rPr>
          <w:lang w:val="en-US"/>
        </w:rPr>
        <w:t>’</w:t>
      </w:r>
      <w:r w:rsidRPr="00526146">
        <w:t>s new rulers followed the mentality of the British. So the question remains: can activists act outside of the rhizome they were born into?</w:t>
      </w:r>
    </w:p>
    <w:p w:rsidR="00526146" w:rsidRDefault="00526146" w:rsidP="00526146">
      <w:pPr>
        <w:contextualSpacing/>
      </w:pPr>
    </w:p>
    <w:p w:rsidR="00526146" w:rsidRPr="00526146" w:rsidRDefault="00526146" w:rsidP="00526146">
      <w:pPr>
        <w:contextualSpacing/>
        <w:rPr>
          <w:b/>
          <w:u w:val="single"/>
        </w:rPr>
      </w:pPr>
      <w:r w:rsidRPr="00526146">
        <w:rPr>
          <w:b/>
          <w:u w:val="single"/>
        </w:rPr>
        <w:t>Separation and Human Agency</w:t>
      </w:r>
    </w:p>
    <w:p w:rsidR="00526146" w:rsidRDefault="00526146" w:rsidP="00526146">
      <w:pPr>
        <w:contextualSpacing/>
        <w:rPr>
          <w:lang w:val="en-US"/>
        </w:rPr>
      </w:pPr>
    </w:p>
    <w:p w:rsidR="00526146" w:rsidRPr="00526146" w:rsidRDefault="00526146" w:rsidP="00526146">
      <w:pPr>
        <w:contextualSpacing/>
        <w:rPr>
          <w:lang w:val="en-US"/>
        </w:rPr>
      </w:pPr>
      <w:r w:rsidRPr="00526146">
        <w:rPr>
          <w:lang w:val="en-US"/>
        </w:rPr>
        <w:t>The modern society Gandhi rejected is still expanding, spreading its message that separation an</w:t>
      </w:r>
      <w:r w:rsidR="0027124F">
        <w:rPr>
          <w:lang w:val="en-US"/>
        </w:rPr>
        <w:t>d individuality is the norm</w:t>
      </w:r>
      <w:r w:rsidRPr="00526146">
        <w:rPr>
          <w:lang w:val="en-US"/>
        </w:rPr>
        <w:t>. Se</w:t>
      </w:r>
      <w:r w:rsidR="00233B78">
        <w:rPr>
          <w:lang w:val="en-US"/>
        </w:rPr>
        <w:t>paration mentality i</w:t>
      </w:r>
      <w:r w:rsidR="00AC1F9B">
        <w:rPr>
          <w:lang w:val="en-US"/>
        </w:rPr>
        <w:t>s evident at</w:t>
      </w:r>
      <w:r w:rsidRPr="00526146">
        <w:rPr>
          <w:lang w:val="en-US"/>
        </w:rPr>
        <w:t xml:space="preserve"> the Newbury Bypass protests, anti-fracking movements, and potential A361 direct actions through opposing sides: </w:t>
      </w:r>
      <w:r w:rsidRPr="00526146">
        <w:rPr>
          <w:i/>
          <w:iCs/>
          <w:lang w:val="en-US"/>
        </w:rPr>
        <w:t xml:space="preserve">activist vs government/ </w:t>
      </w:r>
      <w:proofErr w:type="gramStart"/>
      <w:r w:rsidRPr="00526146">
        <w:rPr>
          <w:i/>
          <w:iCs/>
          <w:lang w:val="en-US"/>
        </w:rPr>
        <w:t>police/ County Council/ fracking company</w:t>
      </w:r>
      <w:proofErr w:type="gramEnd"/>
      <w:r w:rsidRPr="00526146">
        <w:rPr>
          <w:lang w:val="en-US"/>
        </w:rPr>
        <w:t xml:space="preserve">. During an A361 public meeting (2018), there was a lot of support for direct action and an almost unanimous </w:t>
      </w:r>
      <w:r w:rsidR="00AC1F9B">
        <w:rPr>
          <w:lang w:val="en-US"/>
        </w:rPr>
        <w:t xml:space="preserve">opposition to </w:t>
      </w:r>
      <w:r w:rsidR="00233B78">
        <w:rPr>
          <w:lang w:val="en-US"/>
        </w:rPr>
        <w:t>Somerset County Council, which</w:t>
      </w:r>
      <w:r w:rsidRPr="00526146">
        <w:rPr>
          <w:lang w:val="en-US"/>
        </w:rPr>
        <w:t xml:space="preserve"> could, if persuaded or forced, ‘with the stroke of a pen’ (</w:t>
      </w:r>
      <w:hyperlink r:id="rId8" w:history="1">
        <w:r w:rsidRPr="00526146">
          <w:rPr>
            <w:rStyle w:val="Hyperlink"/>
            <w:u w:val="none"/>
            <w:lang w:val="en-US"/>
          </w:rPr>
          <w:t>https://soundcloud.com/glastonbury-uk</w:t>
        </w:r>
      </w:hyperlink>
      <w:r w:rsidRPr="00526146">
        <w:rPr>
          <w:lang w:val="en-US"/>
        </w:rPr>
        <w:t xml:space="preserve">) de-designate the A361 as a major freight route, thereby negating the need for a bypass. </w:t>
      </w:r>
    </w:p>
    <w:p w:rsidR="00526146" w:rsidRDefault="00526146" w:rsidP="00526146">
      <w:pPr>
        <w:contextualSpacing/>
        <w:rPr>
          <w:lang w:val="en-US"/>
        </w:rPr>
      </w:pPr>
    </w:p>
    <w:p w:rsidR="00526146" w:rsidRPr="00526146" w:rsidRDefault="00526146" w:rsidP="00526146">
      <w:pPr>
        <w:contextualSpacing/>
        <w:rPr>
          <w:lang w:val="en-US"/>
        </w:rPr>
      </w:pPr>
      <w:r w:rsidRPr="00526146">
        <w:rPr>
          <w:lang w:val="en-US"/>
        </w:rPr>
        <w:t>At Newbury the protesters regarded their lifestyle</w:t>
      </w:r>
      <w:r w:rsidRPr="00526146">
        <w:rPr>
          <w:vertAlign w:val="superscript"/>
          <w:lang w:val="en-US"/>
        </w:rPr>
        <w:footnoteReference w:id="1"/>
      </w:r>
      <w:r w:rsidRPr="00526146">
        <w:rPr>
          <w:lang w:val="en-US"/>
        </w:rPr>
        <w:t xml:space="preserve"> as ‘exemplary and as that which separates them from the mainstream’ (Letcher 2002: 82): in itself separatist </w:t>
      </w:r>
      <w:r w:rsidR="0027124F">
        <w:rPr>
          <w:lang w:val="en-US"/>
        </w:rPr>
        <w:t>mentality. Also, looking</w:t>
      </w:r>
      <w:r w:rsidRPr="00526146">
        <w:rPr>
          <w:lang w:val="en-US"/>
        </w:rPr>
        <w:t xml:space="preserve"> carefully at the ‘exemplary lifestyle’ of the Skyward camp, </w:t>
      </w:r>
      <w:r w:rsidR="0027124F">
        <w:rPr>
          <w:lang w:val="en-US"/>
        </w:rPr>
        <w:t>where</w:t>
      </w:r>
      <w:r w:rsidRPr="00526146">
        <w:rPr>
          <w:lang w:val="en-US"/>
        </w:rPr>
        <w:t xml:space="preserve"> Letcher </w:t>
      </w:r>
      <w:r w:rsidR="0027124F">
        <w:rPr>
          <w:lang w:val="en-US"/>
        </w:rPr>
        <w:t>stayed,</w:t>
      </w:r>
      <w:r w:rsidRPr="00526146">
        <w:rPr>
          <w:lang w:val="en-US"/>
        </w:rPr>
        <w:t xml:space="preserve"> shadows</w:t>
      </w:r>
      <w:r w:rsidR="0027124F">
        <w:rPr>
          <w:lang w:val="en-US"/>
        </w:rPr>
        <w:t xml:space="preserve"> emerge</w:t>
      </w:r>
      <w:r w:rsidRPr="00526146">
        <w:rPr>
          <w:lang w:val="en-US"/>
        </w:rPr>
        <w:t>:  ‘</w:t>
      </w:r>
      <w:proofErr w:type="gramStart"/>
      <w:r w:rsidRPr="00526146">
        <w:rPr>
          <w:lang w:val="en-US"/>
        </w:rPr>
        <w:t>In</w:t>
      </w:r>
      <w:proofErr w:type="gramEnd"/>
      <w:r w:rsidRPr="00526146">
        <w:rPr>
          <w:lang w:val="en-US"/>
        </w:rPr>
        <w:t xml:space="preserve"> theory new members were always welcome, but this was not so in practice… some new arrivals were made to feel quite unwelcome: Skyward had an extremely well-formed group identity, which could be difficult to penetrate’ (Letcher 2002: 83). In attempting to separate themselves from </w:t>
      </w:r>
      <w:r w:rsidR="0027124F">
        <w:rPr>
          <w:lang w:val="en-US"/>
        </w:rPr>
        <w:t>others, the protesters reflect</w:t>
      </w:r>
      <w:r w:rsidRPr="00526146">
        <w:rPr>
          <w:lang w:val="en-US"/>
        </w:rPr>
        <w:t xml:space="preserve"> </w:t>
      </w:r>
      <w:r w:rsidR="0027124F">
        <w:rPr>
          <w:lang w:val="en-US"/>
        </w:rPr>
        <w:t xml:space="preserve">what they abhor: namely </w:t>
      </w:r>
      <w:r w:rsidRPr="00526146">
        <w:rPr>
          <w:lang w:val="en-US"/>
        </w:rPr>
        <w:t>the ro</w:t>
      </w:r>
      <w:r w:rsidR="0027124F">
        <w:rPr>
          <w:lang w:val="en-US"/>
        </w:rPr>
        <w:t>ad-builders, who separate</w:t>
      </w:r>
      <w:r w:rsidRPr="00526146">
        <w:rPr>
          <w:lang w:val="en-US"/>
        </w:rPr>
        <w:t xml:space="preserve"> themselves f</w:t>
      </w:r>
      <w:r w:rsidR="0027124F">
        <w:rPr>
          <w:lang w:val="en-US"/>
        </w:rPr>
        <w:t>rom natu</w:t>
      </w:r>
      <w:r w:rsidR="00AC1F9B">
        <w:rPr>
          <w:lang w:val="en-US"/>
        </w:rPr>
        <w:t>re. The rhizome extends:</w:t>
      </w:r>
      <w:r w:rsidR="0027124F">
        <w:rPr>
          <w:lang w:val="en-US"/>
        </w:rPr>
        <w:t xml:space="preserve"> protesters re-enforce</w:t>
      </w:r>
      <w:r w:rsidRPr="00526146">
        <w:rPr>
          <w:lang w:val="en-US"/>
        </w:rPr>
        <w:t xml:space="preserve"> ideas of separation and individuality within their ‘exemplary’ society. </w:t>
      </w:r>
    </w:p>
    <w:p w:rsidR="00526146" w:rsidRDefault="00526146" w:rsidP="00526146">
      <w:pPr>
        <w:contextualSpacing/>
        <w:rPr>
          <w:lang w:val="en-US"/>
        </w:rPr>
      </w:pPr>
    </w:p>
    <w:p w:rsidR="00526146" w:rsidRPr="00526146" w:rsidRDefault="00526146" w:rsidP="00526146">
      <w:pPr>
        <w:contextualSpacing/>
        <w:rPr>
          <w:lang w:val="en-US"/>
        </w:rPr>
      </w:pPr>
      <w:r w:rsidRPr="00526146">
        <w:rPr>
          <w:lang w:val="en-US"/>
        </w:rPr>
        <w:t>Another mentality of modern society is that humans have sole agency, and the natural world is a dead resource to be</w:t>
      </w:r>
      <w:r w:rsidR="00341E08">
        <w:rPr>
          <w:lang w:val="en-US"/>
        </w:rPr>
        <w:t xml:space="preserve"> used by humans. Newbury </w:t>
      </w:r>
      <w:r w:rsidRPr="00526146">
        <w:rPr>
          <w:lang w:val="en-US"/>
        </w:rPr>
        <w:t xml:space="preserve">activists would argue with this, as the Eco-Pagan </w:t>
      </w:r>
      <w:proofErr w:type="spellStart"/>
      <w:r w:rsidRPr="00526146">
        <w:rPr>
          <w:lang w:val="en-US"/>
        </w:rPr>
        <w:t>spiritualities</w:t>
      </w:r>
      <w:proofErr w:type="spellEnd"/>
      <w:r w:rsidRPr="00526146">
        <w:rPr>
          <w:lang w:val="en-US"/>
        </w:rPr>
        <w:t xml:space="preserve"> that arose out of the anti-road protests were marked by the sanctity of nature. ‘Nature, they claimed, is not simply a set of material resources, </w:t>
      </w:r>
      <w:proofErr w:type="spellStart"/>
      <w:r w:rsidRPr="00526146">
        <w:rPr>
          <w:lang w:val="en-US"/>
        </w:rPr>
        <w:t>its</w:t>
      </w:r>
      <w:proofErr w:type="spellEnd"/>
      <w:r w:rsidRPr="00526146">
        <w:rPr>
          <w:lang w:val="en-US"/>
        </w:rPr>
        <w:t xml:space="preserve"> worth to be economically determined according to its instrumental usefulness for humans, but is, rather, sacred, enchanted, sentient and crying out for protection from further human amelioration’ (Letcher 2003: 63). </w:t>
      </w:r>
    </w:p>
    <w:p w:rsidR="00526146" w:rsidRPr="00526146" w:rsidRDefault="00526146" w:rsidP="00526146">
      <w:pPr>
        <w:contextualSpacing/>
        <w:rPr>
          <w:lang w:val="en-US"/>
        </w:rPr>
      </w:pPr>
      <w:proofErr w:type="gramStart"/>
      <w:r w:rsidRPr="00526146">
        <w:rPr>
          <w:lang w:val="en-US"/>
        </w:rPr>
        <w:lastRenderedPageBreak/>
        <w:t>The document</w:t>
      </w:r>
      <w:r w:rsidR="0027124F">
        <w:rPr>
          <w:lang w:val="en-US"/>
        </w:rPr>
        <w:t>ary (2017)</w:t>
      </w:r>
      <w:r w:rsidRPr="00526146">
        <w:rPr>
          <w:lang w:val="en-US"/>
        </w:rPr>
        <w:t xml:space="preserve"> shows that ‘other-than-human persons’ (</w:t>
      </w:r>
      <w:r w:rsidRPr="00526146">
        <w:t>Hallowell 1960: 172</w:t>
      </w:r>
      <w:r w:rsidRPr="00526146">
        <w:rPr>
          <w:lang w:val="en-US"/>
        </w:rPr>
        <w:t xml:space="preserve">) </w:t>
      </w:r>
      <w:r w:rsidR="0027124F">
        <w:rPr>
          <w:lang w:val="en-US"/>
        </w:rPr>
        <w:t xml:space="preserve">also </w:t>
      </w:r>
      <w:r w:rsidRPr="00526146">
        <w:rPr>
          <w:lang w:val="en-US"/>
        </w:rPr>
        <w:t>have agency.</w:t>
      </w:r>
      <w:proofErr w:type="gramEnd"/>
      <w:r w:rsidRPr="00526146">
        <w:rPr>
          <w:lang w:val="en-US"/>
        </w:rPr>
        <w:t xml:space="preserve"> In</w:t>
      </w:r>
      <w:r w:rsidR="0027124F">
        <w:rPr>
          <w:lang w:val="en-US"/>
        </w:rPr>
        <w:t xml:space="preserve"> one scene, two black horses run</w:t>
      </w:r>
      <w:r w:rsidR="00CF401C">
        <w:rPr>
          <w:lang w:val="en-US"/>
        </w:rPr>
        <w:t xml:space="preserve"> around a field </w:t>
      </w:r>
      <w:r w:rsidRPr="00526146">
        <w:rPr>
          <w:lang w:val="en-US"/>
        </w:rPr>
        <w:t>of people and police horses, showing their</w:t>
      </w:r>
      <w:r w:rsidR="00546934">
        <w:rPr>
          <w:lang w:val="en-US"/>
        </w:rPr>
        <w:t xml:space="preserve"> distress at some huge</w:t>
      </w:r>
      <w:r w:rsidRPr="00526146">
        <w:rPr>
          <w:lang w:val="en-US"/>
        </w:rPr>
        <w:t xml:space="preserve"> trees being </w:t>
      </w:r>
      <w:r w:rsidR="00CF401C">
        <w:rPr>
          <w:lang w:val="en-US"/>
        </w:rPr>
        <w:t>felled</w:t>
      </w:r>
      <w:r w:rsidRPr="00526146">
        <w:rPr>
          <w:lang w:val="en-US"/>
        </w:rPr>
        <w:t xml:space="preserve">. Are activists trying to save the world or is the world is trying to save itself? </w:t>
      </w:r>
      <w:proofErr w:type="spellStart"/>
      <w:r w:rsidRPr="00526146">
        <w:rPr>
          <w:lang w:val="en-US"/>
        </w:rPr>
        <w:t>Bayo</w:t>
      </w:r>
      <w:proofErr w:type="spellEnd"/>
      <w:r w:rsidRPr="00526146">
        <w:rPr>
          <w:lang w:val="en-US"/>
        </w:rPr>
        <w:t xml:space="preserve"> </w:t>
      </w:r>
      <w:proofErr w:type="spellStart"/>
      <w:r w:rsidRPr="00526146">
        <w:rPr>
          <w:lang w:val="en-US"/>
        </w:rPr>
        <w:t>Akomolafe</w:t>
      </w:r>
      <w:proofErr w:type="spellEnd"/>
      <w:r w:rsidRPr="00526146">
        <w:rPr>
          <w:lang w:val="en-US"/>
        </w:rPr>
        <w:t xml:space="preserve"> says ‘maybe the world also wants to make us a better place’</w:t>
      </w:r>
      <w:r w:rsidR="0027124F">
        <w:rPr>
          <w:lang w:val="en-US"/>
        </w:rPr>
        <w:t xml:space="preserve"> (</w:t>
      </w:r>
      <w:proofErr w:type="spellStart"/>
      <w:r w:rsidR="0027124F">
        <w:rPr>
          <w:lang w:val="en-US"/>
        </w:rPr>
        <w:t>Akomolafe</w:t>
      </w:r>
      <w:proofErr w:type="spellEnd"/>
      <w:r w:rsidR="0027124F">
        <w:rPr>
          <w:lang w:val="en-US"/>
        </w:rPr>
        <w:t xml:space="preserve"> 2017: 266). By </w:t>
      </w:r>
      <w:r w:rsidRPr="00526146">
        <w:rPr>
          <w:lang w:val="en-US"/>
        </w:rPr>
        <w:t>trying to save nature or considering that nature is ‘crying out for prot</w:t>
      </w:r>
      <w:r w:rsidR="0027124F">
        <w:rPr>
          <w:lang w:val="en-US"/>
        </w:rPr>
        <w:t>ection’ (Letcher 2003: 63), activists may put</w:t>
      </w:r>
      <w:r w:rsidRPr="00526146">
        <w:rPr>
          <w:lang w:val="en-US"/>
        </w:rPr>
        <w:t xml:space="preserve"> human ag</w:t>
      </w:r>
      <w:r w:rsidR="0027124F">
        <w:rPr>
          <w:lang w:val="en-US"/>
        </w:rPr>
        <w:t xml:space="preserve">ency at the </w:t>
      </w:r>
      <w:proofErr w:type="spellStart"/>
      <w:r w:rsidR="0027124F">
        <w:rPr>
          <w:lang w:val="en-US"/>
        </w:rPr>
        <w:t>centre</w:t>
      </w:r>
      <w:proofErr w:type="spellEnd"/>
      <w:r w:rsidR="0027124F">
        <w:rPr>
          <w:lang w:val="en-US"/>
        </w:rPr>
        <w:t xml:space="preserve"> of the story.</w:t>
      </w:r>
      <w:r w:rsidRPr="00526146">
        <w:rPr>
          <w:lang w:val="en-US"/>
        </w:rPr>
        <w:t xml:space="preserve"> </w:t>
      </w:r>
    </w:p>
    <w:p w:rsidR="00526146" w:rsidRDefault="00526146" w:rsidP="00526146">
      <w:pPr>
        <w:contextualSpacing/>
        <w:rPr>
          <w:lang w:val="en-US"/>
        </w:rPr>
      </w:pPr>
    </w:p>
    <w:p w:rsidR="00526146" w:rsidRPr="00526146" w:rsidRDefault="00526146" w:rsidP="00526146">
      <w:pPr>
        <w:contextualSpacing/>
        <w:rPr>
          <w:b/>
          <w:u w:val="single"/>
          <w:lang w:val="en-US"/>
        </w:rPr>
      </w:pPr>
      <w:r w:rsidRPr="00526146">
        <w:rPr>
          <w:b/>
          <w:u w:val="single"/>
          <w:lang w:val="en-US"/>
        </w:rPr>
        <w:t>Beyond the Human-</w:t>
      </w:r>
      <w:proofErr w:type="spellStart"/>
      <w:r w:rsidRPr="00526146">
        <w:rPr>
          <w:b/>
          <w:u w:val="single"/>
          <w:lang w:val="en-US"/>
        </w:rPr>
        <w:t>Centred</w:t>
      </w:r>
      <w:proofErr w:type="spellEnd"/>
      <w:r w:rsidRPr="00526146">
        <w:rPr>
          <w:b/>
          <w:u w:val="single"/>
          <w:lang w:val="en-US"/>
        </w:rPr>
        <w:t xml:space="preserve"> Story</w:t>
      </w:r>
    </w:p>
    <w:p w:rsidR="00526146" w:rsidRDefault="00526146" w:rsidP="00526146">
      <w:pPr>
        <w:contextualSpacing/>
        <w:rPr>
          <w:lang w:val="en-US"/>
        </w:rPr>
      </w:pPr>
    </w:p>
    <w:p w:rsidR="00526146" w:rsidRPr="00526146" w:rsidRDefault="00526146" w:rsidP="00526146">
      <w:pPr>
        <w:contextualSpacing/>
        <w:rPr>
          <w:lang w:val="en-US"/>
        </w:rPr>
      </w:pPr>
      <w:r w:rsidRPr="00526146">
        <w:rPr>
          <w:lang w:val="en-US"/>
        </w:rPr>
        <w:t>How can activists move away from this human-</w:t>
      </w:r>
      <w:proofErr w:type="spellStart"/>
      <w:r w:rsidRPr="00526146">
        <w:rPr>
          <w:lang w:val="en-US"/>
        </w:rPr>
        <w:t>centred</w:t>
      </w:r>
      <w:proofErr w:type="spellEnd"/>
      <w:r w:rsidRPr="00526146">
        <w:rPr>
          <w:lang w:val="en-US"/>
        </w:rPr>
        <w:t xml:space="preserve"> story, while still acknowledging the necessity for action? At Kirby </w:t>
      </w:r>
      <w:proofErr w:type="spellStart"/>
      <w:r w:rsidRPr="00526146">
        <w:rPr>
          <w:lang w:val="en-US"/>
        </w:rPr>
        <w:t>Misperton</w:t>
      </w:r>
      <w:proofErr w:type="spellEnd"/>
      <w:r w:rsidRPr="00526146">
        <w:rPr>
          <w:lang w:val="en-US"/>
        </w:rPr>
        <w:t xml:space="preserve"> fracking site in Yorkshir</w:t>
      </w:r>
      <w:r w:rsidR="003D528A">
        <w:rPr>
          <w:lang w:val="en-US"/>
        </w:rPr>
        <w:t>e (2017), three people climbed the</w:t>
      </w:r>
      <w:r w:rsidRPr="00526146">
        <w:rPr>
          <w:lang w:val="en-US"/>
        </w:rPr>
        <w:t xml:space="preserve"> </w:t>
      </w:r>
      <w:r w:rsidR="003D528A">
        <w:rPr>
          <w:lang w:val="en-US"/>
        </w:rPr>
        <w:t xml:space="preserve">fracking </w:t>
      </w:r>
      <w:r w:rsidRPr="00526146">
        <w:rPr>
          <w:lang w:val="en-US"/>
        </w:rPr>
        <w:t>r</w:t>
      </w:r>
      <w:r w:rsidR="003D528A">
        <w:rPr>
          <w:lang w:val="en-US"/>
        </w:rPr>
        <w:t xml:space="preserve">ig and stopped construction-work </w:t>
      </w:r>
      <w:r w:rsidRPr="00526146">
        <w:rPr>
          <w:lang w:val="en-US"/>
        </w:rPr>
        <w:t xml:space="preserve">for </w:t>
      </w:r>
      <w:r w:rsidR="003D528A">
        <w:rPr>
          <w:lang w:val="en-US"/>
        </w:rPr>
        <w:t>over twenty-four hours. Resonant of</w:t>
      </w:r>
      <w:r w:rsidRPr="00526146">
        <w:rPr>
          <w:lang w:val="en-US"/>
        </w:rPr>
        <w:t xml:space="preserve"> Newbury</w:t>
      </w:r>
      <w:r w:rsidR="00E131B5">
        <w:rPr>
          <w:lang w:val="en-US"/>
        </w:rPr>
        <w:t>, these activists aim</w:t>
      </w:r>
      <w:r w:rsidRPr="00526146">
        <w:rPr>
          <w:lang w:val="en-US"/>
        </w:rPr>
        <w:t>: ‘to add so much extra to the cost of construction, by virtue of the fact that they had to be evicted or removed for the work to proceed, that future projects would be rendered economically unviable’ (Letcher 2003: 64). These feats are impressive: these people are heroes! These reflections are not from a lack of empathy or understanding: I think these activists are doing the best they can in this current socio-political-economic climate, and these acts do make a difference. However, I question whether these human-</w:t>
      </w:r>
      <w:proofErr w:type="spellStart"/>
      <w:r w:rsidRPr="00526146">
        <w:rPr>
          <w:lang w:val="en-US"/>
        </w:rPr>
        <w:t>centred</w:t>
      </w:r>
      <w:proofErr w:type="spellEnd"/>
      <w:r w:rsidRPr="00526146">
        <w:rPr>
          <w:lang w:val="en-US"/>
        </w:rPr>
        <w:t xml:space="preserve"> hero-based actions will ultimately achieve what activists say they want: a different system, a ‘saved world’, and a beautiful one. Will anything truly change if force</w:t>
      </w:r>
      <w:r w:rsidRPr="00526146">
        <w:rPr>
          <w:vertAlign w:val="superscript"/>
          <w:lang w:val="en-US"/>
        </w:rPr>
        <w:footnoteReference w:id="2"/>
      </w:r>
      <w:r w:rsidR="00546934">
        <w:rPr>
          <w:lang w:val="en-US"/>
        </w:rPr>
        <w:t xml:space="preserve"> is the dominant </w:t>
      </w:r>
      <w:r w:rsidRPr="00526146">
        <w:rPr>
          <w:lang w:val="en-US"/>
        </w:rPr>
        <w:t xml:space="preserve">weapon? </w:t>
      </w:r>
    </w:p>
    <w:p w:rsidR="00526146" w:rsidRPr="00526146" w:rsidRDefault="00526146" w:rsidP="00526146">
      <w:pPr>
        <w:contextualSpacing/>
        <w:rPr>
          <w:lang w:val="en-US"/>
        </w:rPr>
      </w:pPr>
    </w:p>
    <w:p w:rsidR="00546934" w:rsidRDefault="00CF401C" w:rsidP="00526146">
      <w:pPr>
        <w:contextualSpacing/>
        <w:rPr>
          <w:lang w:val="en-US"/>
        </w:rPr>
      </w:pPr>
      <w:r>
        <w:rPr>
          <w:lang w:val="en-US"/>
        </w:rPr>
        <w:t>It seems that</w:t>
      </w:r>
      <w:r w:rsidR="007D215E">
        <w:rPr>
          <w:lang w:val="en-US"/>
        </w:rPr>
        <w:t xml:space="preserve"> road-builder-</w:t>
      </w:r>
      <w:r w:rsidR="00526146" w:rsidRPr="00526146">
        <w:rPr>
          <w:lang w:val="en-US"/>
        </w:rPr>
        <w:t>mentality is still present today. Firstly, while the 1990s road-building s</w:t>
      </w:r>
      <w:r>
        <w:rPr>
          <w:lang w:val="en-US"/>
        </w:rPr>
        <w:t>cheme was reduced, many</w:t>
      </w:r>
      <w:r w:rsidR="00526146" w:rsidRPr="00526146">
        <w:rPr>
          <w:lang w:val="en-US"/>
        </w:rPr>
        <w:t xml:space="preserve"> roads were still built surreptitiously, pote</w:t>
      </w:r>
      <w:r>
        <w:rPr>
          <w:lang w:val="en-US"/>
        </w:rPr>
        <w:t>ntially even the Glastonbury bypass</w:t>
      </w:r>
      <w:r w:rsidR="00526146" w:rsidRPr="00526146">
        <w:rPr>
          <w:lang w:val="en-US"/>
        </w:rPr>
        <w:t xml:space="preserve"> in the future</w:t>
      </w:r>
      <w:r w:rsidR="00546934">
        <w:rPr>
          <w:lang w:val="en-US"/>
        </w:rPr>
        <w:t xml:space="preserve">. </w:t>
      </w:r>
      <w:r w:rsidR="00526146" w:rsidRPr="00526146">
        <w:rPr>
          <w:lang w:val="en-US"/>
        </w:rPr>
        <w:t>Secondly, the road protests were the first of its kind in the UK: the government ha</w:t>
      </w:r>
      <w:r>
        <w:rPr>
          <w:lang w:val="en-US"/>
        </w:rPr>
        <w:t>d to invent ways to deal with them</w:t>
      </w:r>
      <w:r w:rsidR="00526146" w:rsidRPr="00526146">
        <w:rPr>
          <w:lang w:val="en-US"/>
        </w:rPr>
        <w:t>. Now, the government has learned tactics for dealin</w:t>
      </w:r>
      <w:r w:rsidR="007D215E">
        <w:rPr>
          <w:lang w:val="en-US"/>
        </w:rPr>
        <w:t>g with direct action</w:t>
      </w:r>
      <w:r w:rsidR="00526146" w:rsidRPr="00526146">
        <w:rPr>
          <w:lang w:val="en-US"/>
        </w:rPr>
        <w:t>, such as the la</w:t>
      </w:r>
      <w:r w:rsidR="007D215E">
        <w:rPr>
          <w:lang w:val="en-US"/>
        </w:rPr>
        <w:t>rge-scale police presence at Lancashire fracking site</w:t>
      </w:r>
      <w:r w:rsidR="00E131B5">
        <w:rPr>
          <w:lang w:val="en-US"/>
        </w:rPr>
        <w:t xml:space="preserve"> Preston New Road</w:t>
      </w:r>
      <w:r>
        <w:rPr>
          <w:lang w:val="en-US"/>
        </w:rPr>
        <w:t xml:space="preserve">. </w:t>
      </w:r>
    </w:p>
    <w:p w:rsidR="00546934" w:rsidRDefault="00546934" w:rsidP="00526146">
      <w:pPr>
        <w:contextualSpacing/>
        <w:rPr>
          <w:lang w:val="en-US"/>
        </w:rPr>
      </w:pPr>
    </w:p>
    <w:p w:rsidR="007D215E" w:rsidRPr="00546934" w:rsidRDefault="00CF401C" w:rsidP="00526146">
      <w:pPr>
        <w:contextualSpacing/>
        <w:rPr>
          <w:lang w:val="en-US"/>
        </w:rPr>
      </w:pPr>
      <w:r>
        <w:rPr>
          <w:lang w:val="en-US"/>
        </w:rPr>
        <w:t>However, activists have also improved</w:t>
      </w:r>
      <w:r w:rsidR="00526146" w:rsidRPr="00526146">
        <w:rPr>
          <w:lang w:val="en-US"/>
        </w:rPr>
        <w:t xml:space="preserve"> tactics: the Lancashir</w:t>
      </w:r>
      <w:r w:rsidR="007D215E">
        <w:rPr>
          <w:lang w:val="en-US"/>
        </w:rPr>
        <w:t>e activists are extremely well-</w:t>
      </w:r>
      <w:proofErr w:type="spellStart"/>
      <w:r w:rsidR="00526146" w:rsidRPr="00526146">
        <w:rPr>
          <w:lang w:val="en-US"/>
        </w:rPr>
        <w:t>organised</w:t>
      </w:r>
      <w:proofErr w:type="spellEnd"/>
      <w:r w:rsidR="00526146" w:rsidRPr="00526146">
        <w:rPr>
          <w:lang w:val="en-US"/>
        </w:rPr>
        <w:t>, careful and s</w:t>
      </w:r>
      <w:r w:rsidR="007D215E">
        <w:rPr>
          <w:lang w:val="en-US"/>
        </w:rPr>
        <w:t>afe; they know the</w:t>
      </w:r>
      <w:r w:rsidR="00526146" w:rsidRPr="00526146">
        <w:rPr>
          <w:lang w:val="en-US"/>
        </w:rPr>
        <w:t xml:space="preserve"> risks and benefits of every action. Government and activist have grown together, flexed muscles against each other, and </w:t>
      </w:r>
      <w:r w:rsidR="007D215E">
        <w:rPr>
          <w:lang w:val="en-US"/>
        </w:rPr>
        <w:t>neither will back down: they both exist</w:t>
      </w:r>
      <w:r w:rsidR="00526146" w:rsidRPr="00526146">
        <w:rPr>
          <w:lang w:val="en-US"/>
        </w:rPr>
        <w:t xml:space="preserve"> in the same rhizome. Activists exist in the current system, </w:t>
      </w:r>
      <w:r>
        <w:rPr>
          <w:lang w:val="en-US"/>
        </w:rPr>
        <w:t xml:space="preserve">forcefully </w:t>
      </w:r>
      <w:r w:rsidR="00526146" w:rsidRPr="00526146">
        <w:rPr>
          <w:lang w:val="en-US"/>
        </w:rPr>
        <w:t xml:space="preserve">playing out the old story of the hero-of-the-hour, because these </w:t>
      </w:r>
      <w:r w:rsidR="00E131B5">
        <w:rPr>
          <w:lang w:val="en-US"/>
        </w:rPr>
        <w:t>are the too</w:t>
      </w:r>
      <w:r w:rsidR="00526146" w:rsidRPr="00526146">
        <w:rPr>
          <w:lang w:val="en-US"/>
        </w:rPr>
        <w:t>l</w:t>
      </w:r>
      <w:r w:rsidR="00E131B5">
        <w:rPr>
          <w:lang w:val="en-US"/>
        </w:rPr>
        <w:t>s</w:t>
      </w:r>
      <w:r w:rsidR="00526146" w:rsidRPr="00526146">
        <w:rPr>
          <w:lang w:val="en-US"/>
        </w:rPr>
        <w:t xml:space="preserve"> avai</w:t>
      </w:r>
      <w:r>
        <w:rPr>
          <w:lang w:val="en-US"/>
        </w:rPr>
        <w:t>lable to them. T</w:t>
      </w:r>
      <w:r w:rsidR="007D215E">
        <w:rPr>
          <w:lang w:val="en-US"/>
        </w:rPr>
        <w:t>her</w:t>
      </w:r>
      <w:r>
        <w:rPr>
          <w:lang w:val="en-US"/>
        </w:rPr>
        <w:t>e may be</w:t>
      </w:r>
      <w:r w:rsidR="00526146" w:rsidRPr="00526146">
        <w:rPr>
          <w:lang w:val="en-US"/>
        </w:rPr>
        <w:t xml:space="preserve"> limits</w:t>
      </w:r>
      <w:r w:rsidR="00546934">
        <w:rPr>
          <w:lang w:val="en-US"/>
        </w:rPr>
        <w:t xml:space="preserve"> to their success because </w:t>
      </w:r>
      <w:r w:rsidR="00526146" w:rsidRPr="00526146">
        <w:rPr>
          <w:lang w:val="en-US"/>
        </w:rPr>
        <w:t>‘</w:t>
      </w:r>
      <w:r w:rsidR="00526146" w:rsidRPr="00526146">
        <w:t xml:space="preserve">we discover that there is something strangely conservative at the heart of almost all approaches to change… </w:t>
      </w:r>
      <w:proofErr w:type="gramStart"/>
      <w:r w:rsidR="00526146" w:rsidRPr="00526146">
        <w:t xml:space="preserve">The question then becomes </w:t>
      </w:r>
      <w:r w:rsidR="00526146" w:rsidRPr="00526146">
        <w:rPr>
          <w:lang w:val="en-US"/>
        </w:rPr>
        <w:t>–</w:t>
      </w:r>
      <w:r w:rsidR="00526146" w:rsidRPr="00526146">
        <w:t>how to walk that terrain differently</w:t>
      </w:r>
      <w:r w:rsidR="00526146" w:rsidRPr="00526146">
        <w:rPr>
          <w:lang w:val="en-US"/>
        </w:rPr>
        <w:t>’</w:t>
      </w:r>
      <w:r w:rsidR="00526146" w:rsidRPr="00526146">
        <w:t xml:space="preserve"> (Kaplan and Davidoff 2004: 5).</w:t>
      </w:r>
      <w:proofErr w:type="gramEnd"/>
    </w:p>
    <w:p w:rsidR="00546934" w:rsidRDefault="00546934" w:rsidP="00526146">
      <w:pPr>
        <w:contextualSpacing/>
        <w:rPr>
          <w:b/>
          <w:u w:val="single"/>
          <w:lang w:val="en-US"/>
        </w:rPr>
      </w:pPr>
    </w:p>
    <w:p w:rsidR="00526146" w:rsidRPr="007D215E" w:rsidRDefault="00526146" w:rsidP="00526146">
      <w:pPr>
        <w:contextualSpacing/>
      </w:pPr>
      <w:r w:rsidRPr="00526146">
        <w:rPr>
          <w:b/>
          <w:u w:val="single"/>
          <w:lang w:val="en-US"/>
        </w:rPr>
        <w:lastRenderedPageBreak/>
        <w:t>The Inner Journey</w:t>
      </w:r>
    </w:p>
    <w:p w:rsidR="00526146" w:rsidRDefault="00526146" w:rsidP="00526146">
      <w:pPr>
        <w:contextualSpacing/>
        <w:rPr>
          <w:lang w:val="en-US"/>
        </w:rPr>
      </w:pPr>
    </w:p>
    <w:p w:rsidR="00526146" w:rsidRPr="00526146" w:rsidRDefault="00526146" w:rsidP="00526146">
      <w:pPr>
        <w:contextualSpacing/>
        <w:rPr>
          <w:lang w:val="en-US"/>
        </w:rPr>
      </w:pPr>
      <w:r w:rsidRPr="00526146">
        <w:rPr>
          <w:lang w:val="en-US"/>
        </w:rPr>
        <w:t xml:space="preserve">At the 2017 Earth First! </w:t>
      </w:r>
      <w:proofErr w:type="gramStart"/>
      <w:r w:rsidRPr="00526146">
        <w:rPr>
          <w:lang w:val="en-US"/>
        </w:rPr>
        <w:t>gathering</w:t>
      </w:r>
      <w:proofErr w:type="gramEnd"/>
      <w:r w:rsidRPr="00526146">
        <w:rPr>
          <w:lang w:val="en-US"/>
        </w:rPr>
        <w:t xml:space="preserve">, I met wonderful activists who find this muscle-flexing extremely tiring. The situation is improving: people now turn to spirituality and other methods to look after themselves. However, </w:t>
      </w:r>
      <w:proofErr w:type="spellStart"/>
      <w:r w:rsidRPr="00526146">
        <w:rPr>
          <w:lang w:val="en-US"/>
        </w:rPr>
        <w:t>Akomolafe</w:t>
      </w:r>
      <w:proofErr w:type="spellEnd"/>
      <w:r w:rsidRPr="00526146">
        <w:rPr>
          <w:lang w:val="en-US"/>
        </w:rPr>
        <w:t xml:space="preserve"> notices: ‘</w:t>
      </w:r>
      <w:proofErr w:type="gramStart"/>
      <w:r w:rsidRPr="00526146">
        <w:t>In</w:t>
      </w:r>
      <w:proofErr w:type="gramEnd"/>
      <w:r w:rsidRPr="00526146">
        <w:t xml:space="preserve"> many of my engagements around the world, I am coming to see… the deep and ponderous sea of despair, disenchantment and exhaustion that envelopes activists</w:t>
      </w:r>
      <w:r w:rsidRPr="00526146">
        <w:rPr>
          <w:lang w:val="en-US"/>
        </w:rPr>
        <w:t>’</w:t>
      </w:r>
      <w:r w:rsidRPr="00526146">
        <w:t xml:space="preserve"> conversations about change. The once high notes of idealistic hopes for a radically different world are losing octaves, crashing into a bass of cynicism and anger. It seems that no matter how much we try, we keep reinforcing and reproducing the very realities we hope to address</w:t>
      </w:r>
      <w:r w:rsidRPr="00526146">
        <w:rPr>
          <w:lang w:val="en-US"/>
        </w:rPr>
        <w:t>’</w:t>
      </w:r>
      <w:r w:rsidRPr="00526146">
        <w:t xml:space="preserve"> (</w:t>
      </w:r>
      <w:proofErr w:type="spellStart"/>
      <w:r w:rsidRPr="00526146">
        <w:t>Akomolafe</w:t>
      </w:r>
      <w:proofErr w:type="spellEnd"/>
      <w:r w:rsidRPr="00526146">
        <w:t xml:space="preserve"> 2015).</w:t>
      </w:r>
      <w:r w:rsidR="009A4EB2">
        <w:t xml:space="preserve"> </w:t>
      </w:r>
    </w:p>
    <w:p w:rsidR="00526146" w:rsidRDefault="00526146" w:rsidP="00526146">
      <w:pPr>
        <w:contextualSpacing/>
        <w:rPr>
          <w:lang w:val="en-US"/>
        </w:rPr>
      </w:pPr>
    </w:p>
    <w:p w:rsidR="00526146" w:rsidRPr="00526146" w:rsidRDefault="00526146" w:rsidP="00526146">
      <w:pPr>
        <w:contextualSpacing/>
        <w:rPr>
          <w:lang w:val="en-US"/>
        </w:rPr>
      </w:pPr>
      <w:r w:rsidRPr="00526146">
        <w:rPr>
          <w:lang w:val="en-US"/>
        </w:rPr>
        <w:t xml:space="preserve">So what is the alternative? </w:t>
      </w:r>
      <w:proofErr w:type="spellStart"/>
      <w:r w:rsidRPr="00526146">
        <w:rPr>
          <w:lang w:val="en-US"/>
        </w:rPr>
        <w:t>Akomolafe</w:t>
      </w:r>
      <w:proofErr w:type="spellEnd"/>
      <w:r w:rsidRPr="00526146">
        <w:rPr>
          <w:lang w:val="en-US"/>
        </w:rPr>
        <w:t xml:space="preserve"> shares a Nigerian saying: ‘the time is urgent, let us slow down’ (</w:t>
      </w:r>
      <w:proofErr w:type="spellStart"/>
      <w:r w:rsidRPr="00526146">
        <w:rPr>
          <w:lang w:val="en-US"/>
        </w:rPr>
        <w:t>Akomolafe</w:t>
      </w:r>
      <w:proofErr w:type="spellEnd"/>
      <w:r w:rsidRPr="00526146">
        <w:rPr>
          <w:lang w:val="en-US"/>
        </w:rPr>
        <w:t xml:space="preserve"> 2015). Slowing down is not the same as stopping; perhaps instead of acting with an oppositional </w:t>
      </w:r>
      <w:r w:rsidRPr="00526146">
        <w:rPr>
          <w:i/>
          <w:iCs/>
          <w:lang w:val="en-US"/>
        </w:rPr>
        <w:t>I’m right, you’re wrong</w:t>
      </w:r>
      <w:r w:rsidRPr="00526146">
        <w:rPr>
          <w:lang w:val="en-US"/>
        </w:rPr>
        <w:t xml:space="preserve"> mentality, activists slow do</w:t>
      </w:r>
      <w:r w:rsidR="007D215E">
        <w:rPr>
          <w:lang w:val="en-US"/>
        </w:rPr>
        <w:t>wn,</w:t>
      </w:r>
      <w:r w:rsidRPr="00526146">
        <w:rPr>
          <w:lang w:val="en-US"/>
        </w:rPr>
        <w:t xml:space="preserve"> listen to t</w:t>
      </w:r>
      <w:r w:rsidR="007D215E">
        <w:rPr>
          <w:lang w:val="en-US"/>
        </w:rPr>
        <w:t xml:space="preserve">hemselves and the world, and </w:t>
      </w:r>
      <w:r w:rsidRPr="00526146">
        <w:rPr>
          <w:lang w:val="en-US"/>
        </w:rPr>
        <w:t>look at their own shadows. Even three people sat on top of a rig, a moment of bright light in the anti-fracking movement, c</w:t>
      </w:r>
      <w:r w:rsidR="007D215E">
        <w:rPr>
          <w:lang w:val="en-US"/>
        </w:rPr>
        <w:t xml:space="preserve">asts a shadow. </w:t>
      </w:r>
      <w:proofErr w:type="spellStart"/>
      <w:r w:rsidR="007D215E">
        <w:rPr>
          <w:lang w:val="en-US"/>
        </w:rPr>
        <w:t>Bron</w:t>
      </w:r>
      <w:proofErr w:type="spellEnd"/>
      <w:r w:rsidR="007D215E">
        <w:rPr>
          <w:lang w:val="en-US"/>
        </w:rPr>
        <w:t xml:space="preserve"> Taylor (2010) </w:t>
      </w:r>
      <w:r w:rsidRPr="00526146">
        <w:rPr>
          <w:lang w:val="en-US"/>
        </w:rPr>
        <w:t xml:space="preserve">states that </w:t>
      </w:r>
      <w:r w:rsidR="007D215E">
        <w:rPr>
          <w:lang w:val="en-US"/>
        </w:rPr>
        <w:t xml:space="preserve">even </w:t>
      </w:r>
      <w:r w:rsidRPr="00526146">
        <w:rPr>
          <w:lang w:val="en-US"/>
        </w:rPr>
        <w:t>a wonderful, light-filled belief in the s</w:t>
      </w:r>
      <w:r w:rsidR="007D215E">
        <w:rPr>
          <w:lang w:val="en-US"/>
        </w:rPr>
        <w:t>acredness of nature can be ‘d</w:t>
      </w:r>
      <w:r w:rsidRPr="00526146">
        <w:rPr>
          <w:lang w:val="en-US"/>
        </w:rPr>
        <w:t>ark’: it might ‘have a shadow side-</w:t>
      </w:r>
      <w:r w:rsidR="007D215E">
        <w:rPr>
          <w:lang w:val="en-US"/>
        </w:rPr>
        <w:t xml:space="preserve"> </w:t>
      </w:r>
      <w:r w:rsidRPr="00526146">
        <w:rPr>
          <w:lang w:val="en-US"/>
        </w:rPr>
        <w:t>it might mislead and deceive; it could even precipitate or exacerbate violence’ (Taylor 2010: ix).</w:t>
      </w:r>
    </w:p>
    <w:p w:rsidR="00526146" w:rsidRPr="00526146" w:rsidRDefault="00526146" w:rsidP="00526146">
      <w:pPr>
        <w:contextualSpacing/>
        <w:rPr>
          <w:lang w:val="en-US"/>
        </w:rPr>
      </w:pPr>
    </w:p>
    <w:p w:rsidR="00526146" w:rsidRPr="00526146" w:rsidRDefault="00526146" w:rsidP="00526146">
      <w:pPr>
        <w:contextualSpacing/>
      </w:pPr>
      <w:r w:rsidRPr="00526146">
        <w:t>Gandhi</w:t>
      </w:r>
      <w:r w:rsidR="007D215E">
        <w:rPr>
          <w:lang w:val="en-US"/>
        </w:rPr>
        <w:t xml:space="preserve"> thought </w:t>
      </w:r>
      <w:r w:rsidRPr="00526146">
        <w:t xml:space="preserve">that if everyone adopted a life of humility, self-reflection </w:t>
      </w:r>
      <w:r w:rsidR="007D215E">
        <w:t>(or shadow-noticing?),</w:t>
      </w:r>
      <w:r w:rsidRPr="00526146">
        <w:t xml:space="preserve"> moderation and fearlessness, then each would be their own ruler, giving each </w:t>
      </w:r>
      <w:r w:rsidR="007D215E">
        <w:t xml:space="preserve">person </w:t>
      </w:r>
      <w:r w:rsidRPr="00526146">
        <w:t xml:space="preserve">freedom </w:t>
      </w:r>
      <w:r w:rsidRPr="00526146">
        <w:rPr>
          <w:lang w:val="en-US"/>
        </w:rPr>
        <w:t>‘</w:t>
      </w:r>
      <w:r w:rsidRPr="00526146">
        <w:t>to regulate their own lives without harming one another</w:t>
      </w:r>
      <w:r w:rsidRPr="00526146">
        <w:rPr>
          <w:lang w:val="en-US"/>
        </w:rPr>
        <w:t>’</w:t>
      </w:r>
      <w:r w:rsidRPr="00526146">
        <w:t xml:space="preserve"> (Mukherjee 2009: 36), negating the need for a ruler of nations. Even as Gandhi practiced Swaraj, he was a</w:t>
      </w:r>
      <w:r w:rsidR="00016754">
        <w:t>ware that through his rejection of modernity</w:t>
      </w:r>
      <w:r w:rsidRPr="00526146">
        <w:t xml:space="preserve">, his own son felt neglected, uneducated, and lost in the world: </w:t>
      </w:r>
      <w:r w:rsidRPr="00526146">
        <w:rPr>
          <w:lang w:val="en-US"/>
        </w:rPr>
        <w:t>‘</w:t>
      </w:r>
      <w:r w:rsidRPr="00526146">
        <w:t xml:space="preserve">On </w:t>
      </w:r>
      <w:proofErr w:type="spellStart"/>
      <w:r w:rsidRPr="00526146">
        <w:t>Harilal's</w:t>
      </w:r>
      <w:proofErr w:type="spellEnd"/>
      <w:r w:rsidRPr="00526146">
        <w:t xml:space="preserve"> life had fallen the shadow of Gandhi's quest</w:t>
      </w:r>
      <w:r w:rsidRPr="00526146">
        <w:rPr>
          <w:lang w:val="en-US"/>
        </w:rPr>
        <w:t>’</w:t>
      </w:r>
      <w:r w:rsidRPr="00526146">
        <w:t xml:space="preserve"> (Mukherjee 2009: 36). Ghandi</w:t>
      </w:r>
      <w:r w:rsidRPr="00526146">
        <w:rPr>
          <w:lang w:val="en-US"/>
        </w:rPr>
        <w:t>’</w:t>
      </w:r>
      <w:r w:rsidRPr="00526146">
        <w:t xml:space="preserve">s awareness though, is perhaps what really matters: he </w:t>
      </w:r>
      <w:r w:rsidR="009A4EB2">
        <w:t>acknowledged his shadows</w:t>
      </w:r>
      <w:r w:rsidRPr="00526146">
        <w:t>.</w:t>
      </w:r>
    </w:p>
    <w:p w:rsidR="00526146" w:rsidRPr="00526146" w:rsidRDefault="00526146" w:rsidP="00526146">
      <w:pPr>
        <w:contextualSpacing/>
      </w:pPr>
    </w:p>
    <w:p w:rsidR="00526146" w:rsidRPr="00526146" w:rsidRDefault="00526146" w:rsidP="00526146">
      <w:pPr>
        <w:contextualSpacing/>
        <w:rPr>
          <w:b/>
          <w:u w:val="single"/>
          <w:lang w:val="en-US"/>
        </w:rPr>
      </w:pPr>
      <w:r w:rsidRPr="00526146">
        <w:rPr>
          <w:b/>
          <w:u w:val="single"/>
          <w:lang w:val="en-US"/>
        </w:rPr>
        <w:t>Delicate Activism</w:t>
      </w:r>
    </w:p>
    <w:p w:rsidR="00526146" w:rsidRDefault="00526146" w:rsidP="00526146">
      <w:pPr>
        <w:contextualSpacing/>
        <w:rPr>
          <w:lang w:val="en-US"/>
        </w:rPr>
      </w:pPr>
    </w:p>
    <w:p w:rsidR="00526146" w:rsidRDefault="00526146" w:rsidP="00526146">
      <w:pPr>
        <w:contextualSpacing/>
      </w:pPr>
      <w:r w:rsidRPr="00526146">
        <w:rPr>
          <w:lang w:val="en-US"/>
        </w:rPr>
        <w:t xml:space="preserve">This is the idea behind </w:t>
      </w:r>
      <w:r w:rsidRPr="00526146">
        <w:rPr>
          <w:i/>
          <w:iCs/>
          <w:lang w:val="en-US"/>
        </w:rPr>
        <w:t>A Delicate Activism</w:t>
      </w:r>
      <w:r w:rsidRPr="00526146">
        <w:rPr>
          <w:lang w:val="en-US"/>
        </w:rPr>
        <w:t>, which is ‘</w:t>
      </w:r>
      <w:r w:rsidRPr="00526146">
        <w:t>is truly radical in that it is aware of itself, and understands that its way of seeing is the change it wants to see</w:t>
      </w:r>
      <w:r w:rsidRPr="00526146">
        <w:rPr>
          <w:lang w:val="en-US"/>
        </w:rPr>
        <w:t>’</w:t>
      </w:r>
      <w:r w:rsidRPr="00526146">
        <w:t xml:space="preserve"> (Kaplan and Davidoff 2004: 1). One of these ways of seeing change concerns the successes of my activist examples: </w:t>
      </w:r>
      <w:r w:rsidRPr="00526146">
        <w:rPr>
          <w:lang w:val="en-US"/>
        </w:rPr>
        <w:t>‘</w:t>
      </w:r>
      <w:r w:rsidRPr="00526146">
        <w:t>So determined can we become to achieve our goals, that we do not notice that things are changing around us all the time, changing sometimes because of the very success of our work, and as they change new readings must be taken, new meaning must be made</w:t>
      </w:r>
      <w:r w:rsidRPr="00526146">
        <w:rPr>
          <w:lang w:val="en-US"/>
        </w:rPr>
        <w:t>’</w:t>
      </w:r>
      <w:r w:rsidRPr="00526146">
        <w:t xml:space="preserve"> (Kaplan and Davidoff 2004: 6). The danger comes when activists </w:t>
      </w:r>
      <w:r w:rsidRPr="00526146">
        <w:rPr>
          <w:lang w:val="en-US"/>
        </w:rPr>
        <w:t>‘</w:t>
      </w:r>
      <w:r w:rsidRPr="00526146">
        <w:t>push the radical path to its limits</w:t>
      </w:r>
      <w:r w:rsidRPr="00526146">
        <w:rPr>
          <w:lang w:val="en-US"/>
        </w:rPr>
        <w:t>–</w:t>
      </w:r>
      <w:r w:rsidRPr="00526146">
        <w:t xml:space="preserve"> with certainty and without question</w:t>
      </w:r>
      <w:r w:rsidRPr="00526146">
        <w:rPr>
          <w:lang w:val="en-US"/>
        </w:rPr>
        <w:t>–</w:t>
      </w:r>
      <w:r w:rsidRPr="00526146">
        <w:t xml:space="preserve"> and we arrive at fundamentalism</w:t>
      </w:r>
      <w:r w:rsidRPr="00526146">
        <w:rPr>
          <w:lang w:val="en-US"/>
        </w:rPr>
        <w:t>’</w:t>
      </w:r>
      <w:r w:rsidRPr="00526146">
        <w:t xml:space="preserve"> (Kaplan and Davidoff 2004: 6); extending the rhizome that activists are trying to escape. During the course I felt some level of fear of this rhizome concept; I felt trapped as if there was no way to escape it. </w:t>
      </w:r>
    </w:p>
    <w:p w:rsidR="00526146" w:rsidRPr="00526146" w:rsidRDefault="00526146" w:rsidP="00526146">
      <w:pPr>
        <w:contextualSpacing/>
      </w:pPr>
    </w:p>
    <w:p w:rsidR="00546934" w:rsidRDefault="00546934" w:rsidP="00526146">
      <w:pPr>
        <w:contextualSpacing/>
      </w:pPr>
    </w:p>
    <w:p w:rsidR="00546934" w:rsidRDefault="00546934" w:rsidP="00526146">
      <w:pPr>
        <w:contextualSpacing/>
      </w:pPr>
    </w:p>
    <w:p w:rsidR="00526146" w:rsidRPr="00526146" w:rsidRDefault="00526146" w:rsidP="00526146">
      <w:pPr>
        <w:contextualSpacing/>
      </w:pPr>
      <w:r w:rsidRPr="00526146">
        <w:lastRenderedPageBreak/>
        <w:t>On the other hand, I felt free, as if I belonged here in this world. Instead, maybe we embrace the rhizome through delicate activism, which advocates for a phenomenological</w:t>
      </w:r>
      <w:r w:rsidRPr="00526146">
        <w:rPr>
          <w:vertAlign w:val="superscript"/>
        </w:rPr>
        <w:footnoteReference w:id="3"/>
      </w:r>
      <w:r w:rsidR="00433D97">
        <w:t xml:space="preserve"> approach. Concepts of the world</w:t>
      </w:r>
      <w:r w:rsidRPr="00526146">
        <w:t xml:space="preserve"> </w:t>
      </w:r>
      <w:r w:rsidRPr="00526146">
        <w:rPr>
          <w:lang w:val="en-US"/>
        </w:rPr>
        <w:t>‘</w:t>
      </w:r>
      <w:r w:rsidRPr="00526146">
        <w:t>inform what we see, but equally that what we see then further elucidates our concepts</w:t>
      </w:r>
      <w:r w:rsidRPr="00526146">
        <w:rPr>
          <w:lang w:val="en-US"/>
        </w:rPr>
        <w:t>…</w:t>
      </w:r>
      <w:r w:rsidRPr="00526146">
        <w:t xml:space="preserve"> This open conversation leads to an increasing wisdom both inside ourselves and inside the world that lies outside of us</w:t>
      </w:r>
      <w:r w:rsidRPr="00526146">
        <w:rPr>
          <w:lang w:val="en-US"/>
        </w:rPr>
        <w:t>’</w:t>
      </w:r>
      <w:r w:rsidRPr="00526146">
        <w:t xml:space="preserve"> (Kaplan and Davidoff 2004: 11). </w:t>
      </w:r>
      <w:r w:rsidR="00016754">
        <w:t>One</w:t>
      </w:r>
      <w:r w:rsidRPr="00526146">
        <w:t xml:space="preserve"> post-ap</w:t>
      </w:r>
      <w:r w:rsidR="00016754">
        <w:t xml:space="preserve">artheid South African </w:t>
      </w:r>
      <w:r w:rsidR="00433D97">
        <w:t>action-</w:t>
      </w:r>
      <w:r w:rsidR="00016754">
        <w:t>group, working</w:t>
      </w:r>
      <w:r w:rsidRPr="00526146">
        <w:t xml:space="preserve"> n</w:t>
      </w:r>
      <w:r w:rsidR="00016754">
        <w:t>ear Cape Town</w:t>
      </w:r>
      <w:r w:rsidRPr="00526146">
        <w:t xml:space="preserve"> with local nature and communities</w:t>
      </w:r>
      <w:r w:rsidR="00016754">
        <w:t>, made some incredible</w:t>
      </w:r>
      <w:r w:rsidRPr="00526146">
        <w:t xml:space="preserve"> discoveries during their </w:t>
      </w:r>
      <w:r w:rsidR="00016754">
        <w:t>delicate activism process:</w:t>
      </w:r>
    </w:p>
    <w:p w:rsidR="00526146" w:rsidRPr="00526146" w:rsidRDefault="00526146" w:rsidP="00526146">
      <w:pPr>
        <w:contextualSpacing/>
      </w:pPr>
    </w:p>
    <w:p w:rsidR="00526146" w:rsidRPr="00526146" w:rsidRDefault="00526146" w:rsidP="00016754">
      <w:pPr>
        <w:ind w:left="720"/>
        <w:contextualSpacing/>
      </w:pPr>
      <w:r w:rsidRPr="00526146">
        <w:rPr>
          <w:lang w:val="en-US"/>
        </w:rPr>
        <w:t>‘</w:t>
      </w:r>
      <w:r w:rsidRPr="00526146">
        <w:t xml:space="preserve">Cape Flats Nature asked how we care for biodiversity in a context of urban poverty and inequity, a context of ecological, social and institutional fragmentation… What emerged… was a practice of seeing and engaging with the biophysical and social systems of ecological and social communities in and around these sites as an integrated whole, in the very same holistic way that natural ecosystems function… The </w:t>
      </w:r>
      <w:r w:rsidRPr="00526146">
        <w:rPr>
          <w:lang w:val="en-US"/>
        </w:rPr>
        <w:t>‘</w:t>
      </w:r>
      <w:r w:rsidRPr="00526146">
        <w:t>magic</w:t>
      </w:r>
      <w:r w:rsidRPr="00526146">
        <w:rPr>
          <w:lang w:val="en-US"/>
        </w:rPr>
        <w:t>’</w:t>
      </w:r>
      <w:r w:rsidRPr="00526146">
        <w:t xml:space="preserve"> lay in the quality of conversation we were able to engage in, </w:t>
      </w:r>
      <w:r w:rsidR="00257D23">
        <w:t>and the space we created for it</w:t>
      </w:r>
      <w:r w:rsidRPr="00526146">
        <w:rPr>
          <w:lang w:val="en-US"/>
        </w:rPr>
        <w:t>–</w:t>
      </w:r>
      <w:r w:rsidRPr="00526146">
        <w:t xml:space="preserve"> the </w:t>
      </w:r>
      <w:r w:rsidRPr="00526146">
        <w:rPr>
          <w:lang w:val="en-US"/>
        </w:rPr>
        <w:t>‘</w:t>
      </w:r>
      <w:r w:rsidRPr="00526146">
        <w:t>magic</w:t>
      </w:r>
      <w:r w:rsidRPr="00526146">
        <w:rPr>
          <w:lang w:val="en-US"/>
        </w:rPr>
        <w:t>’</w:t>
      </w:r>
      <w:r w:rsidRPr="00526146">
        <w:t xml:space="preserve"> is ordinary... yet magical in that it is so often elusive... relying as it does on a quality of conversation that asks for a deep level of integrity and trust in relationship that is grown in a myriad of </w:t>
      </w:r>
      <w:r w:rsidRPr="00526146">
        <w:rPr>
          <w:lang w:val="en-US"/>
        </w:rPr>
        <w:t>‘</w:t>
      </w:r>
      <w:r w:rsidRPr="00526146">
        <w:t>ordinary</w:t>
      </w:r>
      <w:r w:rsidRPr="00526146">
        <w:rPr>
          <w:lang w:val="en-US"/>
        </w:rPr>
        <w:t>’</w:t>
      </w:r>
      <w:r w:rsidRPr="00526146">
        <w:t xml:space="preserve"> everyday interactions and activities. The </w:t>
      </w:r>
      <w:r w:rsidRPr="00526146">
        <w:rPr>
          <w:lang w:val="en-US"/>
        </w:rPr>
        <w:t>‘</w:t>
      </w:r>
      <w:r w:rsidRPr="00526146">
        <w:t>magic</w:t>
      </w:r>
      <w:r w:rsidRPr="00526146">
        <w:rPr>
          <w:lang w:val="en-US"/>
        </w:rPr>
        <w:t>’</w:t>
      </w:r>
      <w:r w:rsidRPr="00526146">
        <w:t xml:space="preserve"> of this practice is essential if we are going to conserve our ecosystems and our communities anywhere, and its ordinariness means it is transferable...</w:t>
      </w:r>
      <w:r w:rsidRPr="00526146">
        <w:rPr>
          <w:lang w:val="en-US"/>
        </w:rPr>
        <w:t>’</w:t>
      </w:r>
      <w:r w:rsidRPr="00526146">
        <w:t xml:space="preserve"> (Kaplan and Davidoff 2004: 13).</w:t>
      </w:r>
    </w:p>
    <w:p w:rsidR="00526146" w:rsidRPr="00526146" w:rsidRDefault="00526146" w:rsidP="00526146">
      <w:pPr>
        <w:contextualSpacing/>
      </w:pPr>
    </w:p>
    <w:p w:rsidR="00526146" w:rsidRPr="00526146" w:rsidRDefault="00526146" w:rsidP="00526146">
      <w:pPr>
        <w:contextualSpacing/>
      </w:pPr>
      <w:r w:rsidRPr="00526146">
        <w:t xml:space="preserve">Through this kind of </w:t>
      </w:r>
      <w:r w:rsidRPr="00526146">
        <w:rPr>
          <w:lang w:val="en-US"/>
        </w:rPr>
        <w:t>‘</w:t>
      </w:r>
      <w:r w:rsidRPr="00526146">
        <w:t>quality of conversation</w:t>
      </w:r>
      <w:r w:rsidRPr="00526146">
        <w:rPr>
          <w:lang w:val="en-US"/>
        </w:rPr>
        <w:t>’</w:t>
      </w:r>
      <w:r w:rsidRPr="00526146">
        <w:t xml:space="preserve"> several fundamental changes in the way people think and feel came about: firstly, </w:t>
      </w:r>
      <w:r w:rsidRPr="00526146">
        <w:rPr>
          <w:lang w:val="en-US"/>
        </w:rPr>
        <w:t>‘</w:t>
      </w:r>
      <w:r w:rsidRPr="00526146">
        <w:t>Throughout</w:t>
      </w:r>
      <w:r w:rsidRPr="00526146">
        <w:rPr>
          <w:lang w:val="en-US"/>
        </w:rPr>
        <w:t xml:space="preserve">… </w:t>
      </w:r>
      <w:r w:rsidRPr="00526146">
        <w:t xml:space="preserve">this process no-one has regarded nature as a </w:t>
      </w:r>
      <w:r w:rsidRPr="00526146">
        <w:rPr>
          <w:lang w:val="en-US"/>
        </w:rPr>
        <w:t>‘</w:t>
      </w:r>
      <w:r w:rsidRPr="00526146">
        <w:t>thing</w:t>
      </w:r>
      <w:r w:rsidRPr="00526146">
        <w:rPr>
          <w:lang w:val="en-US"/>
        </w:rPr>
        <w:t>’</w:t>
      </w:r>
      <w:r w:rsidRPr="00526146">
        <w:t xml:space="preserve"> to be </w:t>
      </w:r>
      <w:r w:rsidRPr="00526146">
        <w:rPr>
          <w:lang w:val="en-US"/>
        </w:rPr>
        <w:t>‘</w:t>
      </w:r>
      <w:r w:rsidRPr="00526146">
        <w:t>saved</w:t>
      </w:r>
      <w:r w:rsidRPr="00526146">
        <w:rPr>
          <w:lang w:val="en-US"/>
        </w:rPr>
        <w:t>’</w:t>
      </w:r>
      <w:r w:rsidRPr="00526146">
        <w:t>; rather, nature has been regarded as alive, as a whole organism</w:t>
      </w:r>
      <w:r w:rsidRPr="00526146">
        <w:rPr>
          <w:lang w:val="en-US"/>
        </w:rPr>
        <w:t>–</w:t>
      </w:r>
      <w:r w:rsidRPr="00526146">
        <w:t xml:space="preserve"> as many organisms</w:t>
      </w:r>
      <w:r w:rsidRPr="00526146">
        <w:rPr>
          <w:lang w:val="en-US"/>
        </w:rPr>
        <w:t>–</w:t>
      </w:r>
      <w:r w:rsidRPr="00526146">
        <w:t xml:space="preserve"> with its own integrity and dignity, deserving of respect, of being listened to, having intention (the ability to intend) as every organism does</w:t>
      </w:r>
      <w:r w:rsidRPr="00526146">
        <w:rPr>
          <w:lang w:val="en-US"/>
        </w:rPr>
        <w:t>’</w:t>
      </w:r>
      <w:r w:rsidRPr="00526146">
        <w:t xml:space="preserve"> (Kaplan and Davidoff 2004: 21). </w:t>
      </w:r>
      <w:proofErr w:type="spellStart"/>
      <w:r w:rsidRPr="00526146">
        <w:t>Akomolafe</w:t>
      </w:r>
      <w:proofErr w:type="spellEnd"/>
      <w:r w:rsidRPr="00526146">
        <w:t xml:space="preserve"> asks: </w:t>
      </w:r>
      <w:r w:rsidRPr="00526146">
        <w:rPr>
          <w:lang w:val="en-US"/>
        </w:rPr>
        <w:t>‘</w:t>
      </w:r>
      <w:r w:rsidRPr="00526146">
        <w:t>What would become of economics and politics if we sought the wisdom of trees and acknowledged the collective intelligence our modernity pretends we are divorced from?</w:t>
      </w:r>
      <w:r w:rsidRPr="00526146">
        <w:rPr>
          <w:lang w:val="en-US"/>
        </w:rPr>
        <w:t>’</w:t>
      </w:r>
      <w:r w:rsidRPr="00526146">
        <w:t xml:space="preserve"> </w:t>
      </w:r>
      <w:proofErr w:type="gramStart"/>
      <w:r w:rsidRPr="00526146">
        <w:t>(</w:t>
      </w:r>
      <w:proofErr w:type="spellStart"/>
      <w:r w:rsidRPr="00526146">
        <w:t>Akomolafe</w:t>
      </w:r>
      <w:proofErr w:type="spellEnd"/>
      <w:r w:rsidRPr="00526146">
        <w:t xml:space="preserve"> 2015).</w:t>
      </w:r>
      <w:proofErr w:type="gramEnd"/>
      <w:r w:rsidRPr="00526146">
        <w:t xml:space="preserve"> </w:t>
      </w:r>
    </w:p>
    <w:p w:rsidR="00526146" w:rsidRPr="00526146" w:rsidRDefault="00526146" w:rsidP="00526146">
      <w:pPr>
        <w:contextualSpacing/>
      </w:pPr>
    </w:p>
    <w:p w:rsidR="00526146" w:rsidRDefault="00526146" w:rsidP="00526146">
      <w:pPr>
        <w:contextualSpacing/>
      </w:pPr>
      <w:r w:rsidRPr="00526146">
        <w:t xml:space="preserve">Secondly </w:t>
      </w:r>
      <w:r w:rsidRPr="00526146">
        <w:rPr>
          <w:lang w:val="en-US"/>
        </w:rPr>
        <w:t>‘</w:t>
      </w:r>
      <w:r w:rsidRPr="00526146">
        <w:t>They noticed that, with more and more people and groupings actively observing, paying attention to themselves and to the other, the quality of adversarial boundedness that had characterised relationships before, fell away, dissolved, evaporated like mist. This was revelatory for the practitioners</w:t>
      </w:r>
      <w:r w:rsidRPr="00526146">
        <w:rPr>
          <w:lang w:val="en-US"/>
        </w:rPr>
        <w:t>–</w:t>
      </w:r>
      <w:r w:rsidRPr="00526146">
        <w:t xml:space="preserve"> that, as they expressed it, </w:t>
      </w:r>
      <w:r w:rsidRPr="00526146">
        <w:rPr>
          <w:i/>
          <w:iCs/>
        </w:rPr>
        <w:t>for the</w:t>
      </w:r>
      <w:r w:rsidRPr="00526146">
        <w:t xml:space="preserve"> </w:t>
      </w:r>
      <w:r w:rsidRPr="00526146">
        <w:rPr>
          <w:i/>
          <w:iCs/>
        </w:rPr>
        <w:t>person who is really paying attention there are no</w:t>
      </w:r>
      <w:r w:rsidRPr="00526146">
        <w:t xml:space="preserve"> </w:t>
      </w:r>
      <w:r w:rsidRPr="00526146">
        <w:rPr>
          <w:i/>
          <w:iCs/>
        </w:rPr>
        <w:t>adversaries</w:t>
      </w:r>
      <w:r w:rsidRPr="00526146">
        <w:t>!</w:t>
      </w:r>
      <w:r w:rsidRPr="00526146">
        <w:rPr>
          <w:lang w:val="en-US"/>
        </w:rPr>
        <w:t>’</w:t>
      </w:r>
      <w:r w:rsidRPr="00526146">
        <w:t xml:space="preserve"> (Kaplan and Davidoff 2004: 26. </w:t>
      </w:r>
      <w:proofErr w:type="gramStart"/>
      <w:r w:rsidRPr="00526146">
        <w:t>Italics in original).</w:t>
      </w:r>
      <w:proofErr w:type="gramEnd"/>
      <w:r w:rsidRPr="00526146">
        <w:t xml:space="preserve"> How </w:t>
      </w:r>
      <w:r w:rsidR="00016754">
        <w:t>would it be during the</w:t>
      </w:r>
      <w:r w:rsidRPr="00526146">
        <w:t xml:space="preserve"> A361 </w:t>
      </w:r>
      <w:r w:rsidR="00016754">
        <w:t>discussions</w:t>
      </w:r>
      <w:r w:rsidRPr="00526146">
        <w:t xml:space="preserve">, if </w:t>
      </w:r>
      <w:r w:rsidR="00016754">
        <w:t>all sides</w:t>
      </w:r>
      <w:r w:rsidRPr="00526146">
        <w:t xml:space="preserve"> really felt this way</w:t>
      </w:r>
      <w:r w:rsidR="00433D97">
        <w:t xml:space="preserve"> and properly listened to each other</w:t>
      </w:r>
      <w:r w:rsidRPr="00526146">
        <w:t xml:space="preserve">? </w:t>
      </w:r>
    </w:p>
    <w:p w:rsidR="00433D97" w:rsidRPr="00526146" w:rsidRDefault="00433D97" w:rsidP="00526146">
      <w:pPr>
        <w:contextualSpacing/>
      </w:pPr>
    </w:p>
    <w:p w:rsidR="00526146" w:rsidRPr="00526146" w:rsidRDefault="00526146" w:rsidP="00526146">
      <w:pPr>
        <w:contextualSpacing/>
      </w:pPr>
      <w:r w:rsidRPr="00526146">
        <w:t xml:space="preserve">Vaclav Havel said: </w:t>
      </w:r>
      <w:r w:rsidRPr="00526146">
        <w:rPr>
          <w:lang w:val="en-US"/>
        </w:rPr>
        <w:t>‘</w:t>
      </w:r>
      <w:r w:rsidRPr="00526146">
        <w:t>Man</w:t>
      </w:r>
      <w:r w:rsidRPr="00526146">
        <w:rPr>
          <w:lang w:val="en-US"/>
        </w:rPr>
        <w:t>’</w:t>
      </w:r>
      <w:r w:rsidRPr="00526146">
        <w:t>s attitude to the world must be radically changed. We have to abandon the arrogant belief that the world is</w:t>
      </w:r>
      <w:r w:rsidR="00016754">
        <w:t xml:space="preserve"> merely a puzzle to be solved.</w:t>
      </w:r>
      <w:r w:rsidRPr="00526146">
        <w:t xml:space="preserve">.. We must try harder </w:t>
      </w:r>
      <w:r w:rsidR="00016754">
        <w:t>to understand than to explain..</w:t>
      </w:r>
      <w:r w:rsidRPr="00526146">
        <w:t>.</w:t>
      </w:r>
      <w:r w:rsidRPr="00526146">
        <w:rPr>
          <w:lang w:val="en-US"/>
        </w:rPr>
        <w:t>’</w:t>
      </w:r>
      <w:r w:rsidRPr="00526146">
        <w:t xml:space="preserve"> (Havel in Kaplan and</w:t>
      </w:r>
      <w:r w:rsidR="00016754">
        <w:t xml:space="preserve"> Davidoff 2004: 28). The conversation is more important than the solutions and answers</w:t>
      </w:r>
      <w:r w:rsidRPr="00526146">
        <w:t xml:space="preserve">. Karen Barad says </w:t>
      </w:r>
      <w:r w:rsidRPr="00526146">
        <w:rPr>
          <w:lang w:val="en-US"/>
        </w:rPr>
        <w:t>‘</w:t>
      </w:r>
      <w:r w:rsidRPr="00526146">
        <w:t xml:space="preserve">there are no solutions; there is only the ongoing practice of being open and alive to each meeting, each intra-action, so that we might use our ability to respond, our responsibility, to help awaken, to breathe life into ever new possibilities for living </w:t>
      </w:r>
      <w:r w:rsidRPr="00526146">
        <w:lastRenderedPageBreak/>
        <w:t>justly</w:t>
      </w:r>
      <w:r w:rsidRPr="00526146">
        <w:rPr>
          <w:lang w:val="en-US"/>
        </w:rPr>
        <w:t>’</w:t>
      </w:r>
      <w:r w:rsidRPr="00526146">
        <w:t xml:space="preserve"> (Barad in </w:t>
      </w:r>
      <w:proofErr w:type="spellStart"/>
      <w:r w:rsidRPr="00526146">
        <w:t>Akomolafe</w:t>
      </w:r>
      <w:proofErr w:type="spellEnd"/>
      <w:r w:rsidRPr="00526146">
        <w:t xml:space="preserve"> 2015). How can I, as activist, really understand? How do I already play out the be</w:t>
      </w:r>
      <w:r w:rsidR="00016754">
        <w:t>lie</w:t>
      </w:r>
      <w:r w:rsidR="00257D23">
        <w:t>f that the world needs saving</w:t>
      </w:r>
      <w:r w:rsidRPr="00526146">
        <w:t xml:space="preserve">? </w:t>
      </w:r>
    </w:p>
    <w:p w:rsidR="00526146" w:rsidRPr="00526146" w:rsidRDefault="00526146" w:rsidP="00526146">
      <w:pPr>
        <w:contextualSpacing/>
      </w:pPr>
    </w:p>
    <w:p w:rsidR="00526146" w:rsidRPr="00526146" w:rsidRDefault="00526146" w:rsidP="00526146">
      <w:pPr>
        <w:contextualSpacing/>
      </w:pPr>
      <w:proofErr w:type="spellStart"/>
      <w:r w:rsidRPr="00526146">
        <w:t>Akomolafe</w:t>
      </w:r>
      <w:proofErr w:type="spellEnd"/>
      <w:r w:rsidRPr="00526146">
        <w:t xml:space="preserve"> agrees that we pu</w:t>
      </w:r>
      <w:r w:rsidR="00257D23">
        <w:t>t too much emphasis on answers</w:t>
      </w:r>
      <w:r w:rsidR="00DF6449">
        <w:t>, but he embraces questions</w:t>
      </w:r>
      <w:r w:rsidR="00A80759">
        <w:t>.</w:t>
      </w:r>
      <w:r w:rsidR="00257D23">
        <w:t xml:space="preserve"> </w:t>
      </w:r>
      <w:r w:rsidR="00DF6449">
        <w:t>Christopher Bowers question</w:t>
      </w:r>
      <w:r w:rsidRPr="00526146">
        <w:t xml:space="preserve">s in </w:t>
      </w:r>
      <w:proofErr w:type="spellStart"/>
      <w:r w:rsidRPr="00526146">
        <w:t>Akomolafes</w:t>
      </w:r>
      <w:proofErr w:type="spellEnd"/>
      <w:r w:rsidRPr="00526146">
        <w:rPr>
          <w:lang w:val="en-US"/>
        </w:rPr>
        <w:t>’</w:t>
      </w:r>
      <w:r w:rsidRPr="00526146">
        <w:t xml:space="preserve"> </w:t>
      </w:r>
      <w:proofErr w:type="gramStart"/>
      <w:r w:rsidRPr="00526146">
        <w:rPr>
          <w:i/>
          <w:iCs/>
        </w:rPr>
        <w:t>How</w:t>
      </w:r>
      <w:proofErr w:type="gramEnd"/>
      <w:r w:rsidRPr="00526146">
        <w:rPr>
          <w:i/>
          <w:iCs/>
        </w:rPr>
        <w:t xml:space="preserve"> do we respond to crisis? </w:t>
      </w:r>
      <w:r w:rsidRPr="00526146">
        <w:t xml:space="preserve">article: </w:t>
      </w:r>
      <w:r w:rsidRPr="00526146">
        <w:rPr>
          <w:lang w:val="en-US"/>
        </w:rPr>
        <w:t>‘</w:t>
      </w:r>
      <w:r w:rsidRPr="00526146">
        <w:t>If we are not to be dichotomous about good and bad, what is the alternative that won</w:t>
      </w:r>
      <w:r w:rsidRPr="00526146">
        <w:rPr>
          <w:lang w:val="en-US"/>
        </w:rPr>
        <w:t>’</w:t>
      </w:r>
      <w:r w:rsidRPr="00526146">
        <w:t xml:space="preserve">t lead us into a moral relativism that accepts the harm being done as something blameless, unaccountable or even acceptable? And what response would promote accountability without purity, without moral righteousness and without some reified goodness? What process can get us engaged in a relationship with responsibility in a world so </w:t>
      </w:r>
      <w:r w:rsidRPr="00526146">
        <w:rPr>
          <w:lang w:val="en-US"/>
        </w:rPr>
        <w:t>‘</w:t>
      </w:r>
      <w:r w:rsidRPr="00526146">
        <w:t>queer</w:t>
      </w:r>
      <w:r w:rsidRPr="00526146">
        <w:rPr>
          <w:lang w:val="en-US"/>
        </w:rPr>
        <w:t>’</w:t>
      </w:r>
      <w:r w:rsidRPr="00526146">
        <w:t xml:space="preserve"> and </w:t>
      </w:r>
      <w:r w:rsidRPr="00526146">
        <w:rPr>
          <w:lang w:val="en-US"/>
        </w:rPr>
        <w:t>‘</w:t>
      </w:r>
      <w:r w:rsidRPr="00526146">
        <w:t>preposterous</w:t>
      </w:r>
      <w:r w:rsidRPr="00526146">
        <w:rPr>
          <w:lang w:val="en-US"/>
        </w:rPr>
        <w:t>’</w:t>
      </w:r>
      <w:r w:rsidRPr="00526146">
        <w:t xml:space="preserve"> as this?</w:t>
      </w:r>
      <w:r w:rsidRPr="00526146">
        <w:rPr>
          <w:lang w:val="en-US"/>
        </w:rPr>
        <w:t>’</w:t>
      </w:r>
      <w:r w:rsidRPr="00526146">
        <w:t xml:space="preserve"> </w:t>
      </w:r>
      <w:proofErr w:type="gramStart"/>
      <w:r w:rsidRPr="00526146">
        <w:t xml:space="preserve">(Bowers in </w:t>
      </w:r>
      <w:proofErr w:type="spellStart"/>
      <w:r w:rsidRPr="00526146">
        <w:t>Akomolafe</w:t>
      </w:r>
      <w:proofErr w:type="spellEnd"/>
      <w:r w:rsidRPr="00526146">
        <w:t xml:space="preserve"> </w:t>
      </w:r>
      <w:hyperlink r:id="rId9" w:history="1">
        <w:r w:rsidRPr="00526146">
          <w:rPr>
            <w:rStyle w:val="Hyperlink"/>
            <w:u w:val="none"/>
          </w:rPr>
          <w:t>http://bayoakomolafe.net/project/how-do-we-respond-to-crisis/</w:t>
        </w:r>
      </w:hyperlink>
      <w:r w:rsidR="00257D23">
        <w:t>).</w:t>
      </w:r>
      <w:proofErr w:type="gramEnd"/>
      <w:r w:rsidR="00257D23">
        <w:t xml:space="preserve"> </w:t>
      </w:r>
      <w:r w:rsidRPr="00526146">
        <w:t xml:space="preserve">As throughout the </w:t>
      </w:r>
      <w:r w:rsidRPr="00526146">
        <w:rPr>
          <w:i/>
          <w:iCs/>
        </w:rPr>
        <w:t>Sacred Activism</w:t>
      </w:r>
      <w:r w:rsidRPr="00526146">
        <w:t xml:space="preserve"> course, </w:t>
      </w:r>
      <w:proofErr w:type="spellStart"/>
      <w:r w:rsidRPr="00526146">
        <w:t>Akomolafe</w:t>
      </w:r>
      <w:proofErr w:type="spellEnd"/>
      <w:r w:rsidRPr="00526146">
        <w:t xml:space="preserve"> gives no answers, but he starts the conversation. </w:t>
      </w:r>
    </w:p>
    <w:p w:rsidR="00526146" w:rsidRDefault="00526146" w:rsidP="00526146">
      <w:pPr>
        <w:contextualSpacing/>
      </w:pPr>
    </w:p>
    <w:p w:rsidR="00140B65" w:rsidRPr="00B61D85" w:rsidRDefault="00257D23" w:rsidP="00526146">
      <w:pPr>
        <w:contextualSpacing/>
        <w:rPr>
          <w:b/>
          <w:u w:val="single"/>
          <w:lang w:val="en-US"/>
        </w:rPr>
      </w:pPr>
      <w:r>
        <w:t xml:space="preserve">Throughout this reflection I have been having a conversation with myself. Many times I have written something that I feel very awkward about writing. For example, </w:t>
      </w:r>
      <w:r w:rsidR="00A80759">
        <w:t>I</w:t>
      </w:r>
      <w:r>
        <w:t xml:space="preserve"> discuss direct action </w:t>
      </w:r>
      <w:r w:rsidR="00A80759">
        <w:t xml:space="preserve">yet </w:t>
      </w:r>
      <w:r>
        <w:t xml:space="preserve">have never </w:t>
      </w:r>
      <w:r w:rsidR="00A80759">
        <w:t>been involved in one</w:t>
      </w:r>
      <w:r>
        <w:t xml:space="preserve">, and so I feel like, as </w:t>
      </w:r>
      <w:proofErr w:type="spellStart"/>
      <w:r>
        <w:t>Akomolafe</w:t>
      </w:r>
      <w:proofErr w:type="spellEnd"/>
      <w:r>
        <w:t xml:space="preserve"> would say: a ‘Sacred </w:t>
      </w:r>
      <w:proofErr w:type="spellStart"/>
      <w:r>
        <w:t>Hyprocrite</w:t>
      </w:r>
      <w:proofErr w:type="spellEnd"/>
      <w:r>
        <w:t xml:space="preserve">’ </w:t>
      </w:r>
      <w:r w:rsidR="00A80759">
        <w:t>(</w:t>
      </w:r>
      <w:proofErr w:type="spellStart"/>
      <w:r w:rsidR="00A80759">
        <w:t>Akomolafe</w:t>
      </w:r>
      <w:proofErr w:type="spellEnd"/>
      <w:r w:rsidR="00A80759">
        <w:t>: lecture 2018)</w:t>
      </w:r>
      <w:r w:rsidR="00FB5A83">
        <w:t xml:space="preserve">. However, </w:t>
      </w:r>
      <w:r>
        <w:t xml:space="preserve">beginning the conversation is </w:t>
      </w:r>
      <w:r w:rsidR="00FB5A83">
        <w:t xml:space="preserve">the </w:t>
      </w:r>
      <w:r>
        <w:t>important</w:t>
      </w:r>
      <w:r w:rsidR="00FB5A83">
        <w:t xml:space="preserve"> part</w:t>
      </w:r>
      <w:r>
        <w:t>, not</w:t>
      </w:r>
      <w:r w:rsidR="00A80759">
        <w:t xml:space="preserve"> being perfect</w:t>
      </w:r>
      <w:r w:rsidR="00B61D85">
        <w:t>,</w:t>
      </w:r>
      <w:r w:rsidR="00A80759">
        <w:t xml:space="preserve"> or</w:t>
      </w:r>
      <w:r>
        <w:t xml:space="preserve"> reaching a conclusion. </w:t>
      </w:r>
      <w:r w:rsidR="00B61D85">
        <w:t>The new story will be made with humility, no matter how awkward it gets (</w:t>
      </w:r>
      <w:proofErr w:type="spellStart"/>
      <w:r w:rsidR="00B61D85">
        <w:t>Akomolafe</w:t>
      </w:r>
      <w:proofErr w:type="spellEnd"/>
      <w:r w:rsidR="00B61D85">
        <w:t>: lecture 2018).</w:t>
      </w:r>
      <w:r w:rsidR="00B61D85" w:rsidRPr="00B61D85">
        <w:rPr>
          <w:lang w:val="en-US"/>
        </w:rPr>
        <w:t xml:space="preserve"> </w:t>
      </w:r>
      <w:proofErr w:type="gramStart"/>
      <w:r w:rsidR="00B61D85">
        <w:rPr>
          <w:lang w:val="en-US"/>
        </w:rPr>
        <w:t xml:space="preserve">As </w:t>
      </w:r>
      <w:proofErr w:type="spellStart"/>
      <w:r>
        <w:t>Akomolafe</w:t>
      </w:r>
      <w:proofErr w:type="spellEnd"/>
      <w:r>
        <w:t xml:space="preserve"> wrote to me: </w:t>
      </w:r>
      <w:r w:rsidRPr="00A80759">
        <w:rPr>
          <w:i/>
        </w:rPr>
        <w:t>Your grace- your awkward grace- will be what saves us.</w:t>
      </w:r>
      <w:proofErr w:type="gramEnd"/>
      <w:r w:rsidRPr="00A80759">
        <w:rPr>
          <w:i/>
        </w:rPr>
        <w:t xml:space="preserve"> </w:t>
      </w:r>
    </w:p>
    <w:p w:rsidR="00140B65" w:rsidRDefault="00140B65" w:rsidP="00526146">
      <w:pPr>
        <w:contextualSpacing/>
        <w:rPr>
          <w:i/>
        </w:rPr>
      </w:pPr>
      <w:bookmarkStart w:id="0" w:name="_GoBack"/>
      <w:bookmarkEnd w:id="0"/>
    </w:p>
    <w:p w:rsidR="00485668" w:rsidRDefault="00485668" w:rsidP="00426262">
      <w:pPr>
        <w:contextualSpacing/>
        <w:rPr>
          <w:rFonts w:cstheme="minorHAnsi"/>
        </w:rPr>
      </w:pPr>
    </w:p>
    <w:p w:rsidR="00380C0B" w:rsidRDefault="00380C0B" w:rsidP="00426262">
      <w:pPr>
        <w:contextualSpacing/>
        <w:rPr>
          <w:rFonts w:cstheme="minorHAnsi"/>
        </w:rPr>
      </w:pPr>
    </w:p>
    <w:p w:rsidR="00CD7CAE" w:rsidRDefault="00CD7CAE" w:rsidP="00426262">
      <w:pPr>
        <w:contextualSpacing/>
        <w:rPr>
          <w:rFonts w:cstheme="minorHAnsi"/>
        </w:rPr>
      </w:pPr>
    </w:p>
    <w:p w:rsidR="00CD7CAE" w:rsidRDefault="00CD7CAE" w:rsidP="00426262">
      <w:pPr>
        <w:contextualSpacing/>
        <w:rPr>
          <w:rFonts w:cstheme="minorHAnsi"/>
        </w:rPr>
      </w:pPr>
    </w:p>
    <w:p w:rsidR="00806111" w:rsidRDefault="00485668" w:rsidP="00426262">
      <w:pPr>
        <w:contextualSpacing/>
        <w:rPr>
          <w:rFonts w:cstheme="minorHAnsi"/>
        </w:rPr>
      </w:pPr>
      <w:r>
        <w:rPr>
          <w:rFonts w:cstheme="minorHAnsi"/>
        </w:rPr>
        <w:t>Words:</w:t>
      </w:r>
      <w:r w:rsidR="00D93BD1">
        <w:rPr>
          <w:rFonts w:cstheme="minorHAnsi"/>
        </w:rPr>
        <w:t xml:space="preserve"> </w:t>
      </w:r>
      <w:r w:rsidR="00526146">
        <w:rPr>
          <w:rFonts w:cstheme="minorHAnsi"/>
        </w:rPr>
        <w:t>2</w:t>
      </w:r>
      <w:r w:rsidR="00140B65">
        <w:rPr>
          <w:rFonts w:cstheme="minorHAnsi"/>
        </w:rPr>
        <w:t>6</w:t>
      </w:r>
      <w:r w:rsidR="00B61D85">
        <w:rPr>
          <w:rFonts w:cstheme="minorHAnsi"/>
        </w:rPr>
        <w:t>44</w:t>
      </w:r>
    </w:p>
    <w:p w:rsidR="00431977" w:rsidRDefault="00431977" w:rsidP="00426262">
      <w:pPr>
        <w:contextualSpacing/>
        <w:rPr>
          <w:rFonts w:cstheme="minorHAnsi"/>
        </w:rPr>
      </w:pPr>
    </w:p>
    <w:p w:rsidR="00380C0B" w:rsidRDefault="00380C0B" w:rsidP="00426262">
      <w:pPr>
        <w:contextualSpacing/>
        <w:rPr>
          <w:rFonts w:cstheme="minorHAnsi"/>
        </w:rPr>
      </w:pPr>
    </w:p>
    <w:p w:rsidR="00380C0B" w:rsidRDefault="00380C0B" w:rsidP="00426262">
      <w:pPr>
        <w:contextualSpacing/>
        <w:rPr>
          <w:rFonts w:cstheme="minorHAnsi"/>
        </w:rPr>
      </w:pPr>
    </w:p>
    <w:p w:rsidR="00AC1F9B" w:rsidRDefault="00AC1F9B" w:rsidP="001D3C2A">
      <w:pPr>
        <w:rPr>
          <w:u w:val="single"/>
        </w:rPr>
      </w:pPr>
    </w:p>
    <w:p w:rsidR="00AC1F9B" w:rsidRDefault="00AC1F9B" w:rsidP="001D3C2A">
      <w:pPr>
        <w:rPr>
          <w:u w:val="single"/>
        </w:rPr>
      </w:pPr>
    </w:p>
    <w:p w:rsidR="00AC1F9B" w:rsidRDefault="00AC1F9B" w:rsidP="001D3C2A">
      <w:pPr>
        <w:rPr>
          <w:u w:val="single"/>
        </w:rPr>
      </w:pPr>
    </w:p>
    <w:p w:rsidR="00AC1F9B" w:rsidRDefault="00AC1F9B" w:rsidP="001D3C2A">
      <w:pPr>
        <w:rPr>
          <w:u w:val="single"/>
        </w:rPr>
      </w:pPr>
    </w:p>
    <w:p w:rsidR="00AC1F9B" w:rsidRDefault="00AC1F9B" w:rsidP="001D3C2A">
      <w:pPr>
        <w:rPr>
          <w:u w:val="single"/>
        </w:rPr>
      </w:pPr>
    </w:p>
    <w:p w:rsidR="00AC1F9B" w:rsidRDefault="00AC1F9B" w:rsidP="001D3C2A">
      <w:pPr>
        <w:rPr>
          <w:u w:val="single"/>
        </w:rPr>
      </w:pPr>
    </w:p>
    <w:p w:rsidR="00AC1F9B" w:rsidRDefault="00AC1F9B" w:rsidP="001D3C2A">
      <w:pPr>
        <w:rPr>
          <w:u w:val="single"/>
        </w:rPr>
      </w:pPr>
    </w:p>
    <w:p w:rsidR="00AC1F9B" w:rsidRDefault="00AC1F9B" w:rsidP="001D3C2A">
      <w:pPr>
        <w:rPr>
          <w:u w:val="single"/>
        </w:rPr>
      </w:pPr>
    </w:p>
    <w:p w:rsidR="00C611D9" w:rsidRDefault="00C611D9" w:rsidP="001D3C2A">
      <w:pPr>
        <w:rPr>
          <w:u w:val="single"/>
        </w:rPr>
      </w:pPr>
    </w:p>
    <w:p w:rsidR="00CD7CAE" w:rsidRDefault="00CD7CAE" w:rsidP="001D3C2A">
      <w:pPr>
        <w:rPr>
          <w:u w:val="single"/>
        </w:rPr>
      </w:pPr>
    </w:p>
    <w:p w:rsidR="001D3C2A" w:rsidRPr="001D3C2A" w:rsidRDefault="001D3C2A" w:rsidP="001D3C2A">
      <w:pPr>
        <w:rPr>
          <w:u w:val="single"/>
        </w:rPr>
      </w:pPr>
      <w:r w:rsidRPr="001D3C2A">
        <w:rPr>
          <w:u w:val="single"/>
        </w:rPr>
        <w:lastRenderedPageBreak/>
        <w:t xml:space="preserve">References </w:t>
      </w:r>
    </w:p>
    <w:p w:rsidR="00526146" w:rsidRDefault="00526146" w:rsidP="001D3C2A">
      <w:r w:rsidRPr="00B36A01">
        <w:t xml:space="preserve">Abram, D (1996) </w:t>
      </w:r>
      <w:proofErr w:type="gramStart"/>
      <w:r w:rsidRPr="00B36A01">
        <w:rPr>
          <w:i/>
          <w:iCs/>
        </w:rPr>
        <w:t>The</w:t>
      </w:r>
      <w:proofErr w:type="gramEnd"/>
      <w:r w:rsidRPr="00B36A01">
        <w:rPr>
          <w:i/>
          <w:iCs/>
        </w:rPr>
        <w:t xml:space="preserve"> Spell of the Sensuous</w:t>
      </w:r>
      <w:r w:rsidRPr="00B36A01">
        <w:t xml:space="preserve"> Vintage Books: New York.</w:t>
      </w:r>
    </w:p>
    <w:p w:rsidR="001D3C2A" w:rsidRPr="001D3C2A" w:rsidRDefault="001D3C2A" w:rsidP="001D3C2A">
      <w:pPr>
        <w:rPr>
          <w:lang w:val="en-US"/>
        </w:rPr>
      </w:pPr>
      <w:proofErr w:type="spellStart"/>
      <w:proofErr w:type="gramStart"/>
      <w:r w:rsidRPr="001D3C2A">
        <w:t>Akomolafe</w:t>
      </w:r>
      <w:proofErr w:type="spellEnd"/>
      <w:r w:rsidRPr="001D3C2A">
        <w:t>, B (</w:t>
      </w:r>
      <w:r w:rsidR="00C611D9">
        <w:t>date</w:t>
      </w:r>
      <w:r w:rsidRPr="001D3C2A">
        <w:t>?)</w:t>
      </w:r>
      <w:proofErr w:type="gramEnd"/>
      <w:r w:rsidRPr="001D3C2A">
        <w:t xml:space="preserve"> ‘How do we respond to crisis?’ Accessed 26 July 2018 in &lt;</w:t>
      </w:r>
      <w:hyperlink r:id="rId10" w:history="1">
        <w:r w:rsidRPr="001D3C2A">
          <w:rPr>
            <w:color w:val="0000FF" w:themeColor="hyperlink"/>
            <w:u w:val="single"/>
            <w:lang w:val="en-US"/>
          </w:rPr>
          <w:t>http://bayoakomolafe.net/project/how-do-we-respond-to-crisis/</w:t>
        </w:r>
      </w:hyperlink>
      <w:r w:rsidRPr="001D3C2A">
        <w:rPr>
          <w:lang w:val="en-US"/>
        </w:rPr>
        <w:t>&gt;</w:t>
      </w:r>
    </w:p>
    <w:p w:rsidR="00B16999" w:rsidRDefault="001D3C2A" w:rsidP="001D3C2A">
      <w:pPr>
        <w:rPr>
          <w:lang w:val="en-US"/>
        </w:rPr>
      </w:pPr>
      <w:proofErr w:type="spellStart"/>
      <w:r w:rsidRPr="001D3C2A">
        <w:rPr>
          <w:lang w:val="en-US"/>
        </w:rPr>
        <w:t>Akomolafe</w:t>
      </w:r>
      <w:proofErr w:type="spellEnd"/>
      <w:r w:rsidRPr="001D3C2A">
        <w:rPr>
          <w:lang w:val="en-US"/>
        </w:rPr>
        <w:t xml:space="preserve">, B (2017) </w:t>
      </w:r>
      <w:r w:rsidRPr="001D3C2A">
        <w:rPr>
          <w:i/>
          <w:lang w:val="en-US"/>
        </w:rPr>
        <w:t>These Wilds Beyond our Fences Letters to my Daughter on Humanity’s Search for Home.</w:t>
      </w:r>
      <w:r w:rsidRPr="001D3C2A">
        <w:rPr>
          <w:lang w:val="en-US"/>
        </w:rPr>
        <w:t xml:space="preserve"> North Atlantic Books: Berkeley, CA.</w:t>
      </w:r>
    </w:p>
    <w:p w:rsidR="00526146" w:rsidRPr="00526146" w:rsidRDefault="00526146" w:rsidP="001D3C2A">
      <w:r w:rsidRPr="00B36A01">
        <w:t xml:space="preserve">Eisenstein, C (2013) </w:t>
      </w:r>
      <w:r w:rsidRPr="00B36A01">
        <w:rPr>
          <w:i/>
          <w:iCs/>
        </w:rPr>
        <w:t>The More Beautiful World Our Hearts Know is Possible</w:t>
      </w:r>
      <w:r w:rsidR="00C611D9">
        <w:rPr>
          <w:i/>
          <w:iCs/>
        </w:rPr>
        <w:t>.</w:t>
      </w:r>
      <w:r w:rsidRPr="00B36A01">
        <w:rPr>
          <w:i/>
          <w:iCs/>
        </w:rPr>
        <w:t xml:space="preserve"> </w:t>
      </w:r>
      <w:r w:rsidRPr="00B36A01">
        <w:t>North Atlantic Books: Berkeley, California.</w:t>
      </w:r>
      <w:r w:rsidR="003D528A">
        <w:t xml:space="preserve"> Accessed 23 August 2018 in &lt;</w:t>
      </w:r>
      <w:r w:rsidR="003D528A" w:rsidRPr="003D528A">
        <w:t xml:space="preserve"> </w:t>
      </w:r>
      <w:hyperlink r:id="rId11" w:history="1">
        <w:r w:rsidR="003D528A" w:rsidRPr="005913F3">
          <w:rPr>
            <w:rStyle w:val="Hyperlink"/>
          </w:rPr>
          <w:t>https://charleseisenstein.net/books/the-more-beautiful-world-our-hearts-know-is-possible/eng/force/</w:t>
        </w:r>
      </w:hyperlink>
      <w:r w:rsidR="003D528A">
        <w:t xml:space="preserve">&gt; </w:t>
      </w:r>
    </w:p>
    <w:p w:rsidR="001D3C2A" w:rsidRPr="001D3C2A" w:rsidRDefault="001D3C2A" w:rsidP="001D3C2A">
      <w:pPr>
        <w:rPr>
          <w:lang w:val="en-US"/>
        </w:rPr>
      </w:pPr>
      <w:r w:rsidRPr="001D3C2A">
        <w:rPr>
          <w:lang w:val="en-US"/>
        </w:rPr>
        <w:t xml:space="preserve">Garrard, B (2018) </w:t>
      </w:r>
      <w:r w:rsidRPr="001D3C2A">
        <w:rPr>
          <w:i/>
          <w:lang w:val="en-US"/>
        </w:rPr>
        <w:t>A361 History Part 6</w:t>
      </w:r>
      <w:r w:rsidRPr="001D3C2A">
        <w:rPr>
          <w:lang w:val="en-US"/>
        </w:rPr>
        <w:t>. Accessed 8 August 2018 in &lt;</w:t>
      </w:r>
      <w:hyperlink r:id="rId12" w:history="1">
        <w:r w:rsidRPr="001D3C2A">
          <w:rPr>
            <w:color w:val="0000FF" w:themeColor="hyperlink"/>
            <w:u w:val="single"/>
            <w:lang w:val="en-US"/>
          </w:rPr>
          <w:t>http://www.unique-publications.co.uk/a361-history-part-6.html#</w:t>
        </w:r>
      </w:hyperlink>
      <w:r w:rsidRPr="001D3C2A">
        <w:rPr>
          <w:lang w:val="en-US"/>
        </w:rPr>
        <w:t xml:space="preserve">&gt;  </w:t>
      </w:r>
    </w:p>
    <w:p w:rsidR="001D3C2A" w:rsidRPr="001D3C2A" w:rsidRDefault="001D3C2A" w:rsidP="001D3C2A">
      <w:proofErr w:type="gramStart"/>
      <w:r w:rsidRPr="001D3C2A">
        <w:t>Hallowell, I.</w:t>
      </w:r>
      <w:proofErr w:type="gramEnd"/>
      <w:r w:rsidRPr="001D3C2A">
        <w:t xml:space="preserve"> A (1960) ‘Ojibwa Ontology, </w:t>
      </w:r>
      <w:proofErr w:type="spellStart"/>
      <w:r w:rsidRPr="001D3C2A">
        <w:t>Behavior</w:t>
      </w:r>
      <w:proofErr w:type="spellEnd"/>
      <w:r w:rsidRPr="001D3C2A">
        <w:t xml:space="preserve">, and World View’ in </w:t>
      </w:r>
      <w:proofErr w:type="spellStart"/>
      <w:r w:rsidRPr="001D3C2A">
        <w:t>Tedlock</w:t>
      </w:r>
      <w:proofErr w:type="spellEnd"/>
      <w:r w:rsidRPr="001D3C2A">
        <w:t xml:space="preserve">, D and B, (ed.) </w:t>
      </w:r>
      <w:r w:rsidRPr="001D3C2A">
        <w:rPr>
          <w:i/>
        </w:rPr>
        <w:t>Teachings from the American Earth</w:t>
      </w:r>
      <w:r w:rsidRPr="001D3C2A">
        <w:t xml:space="preserve"> NY: </w:t>
      </w:r>
      <w:proofErr w:type="spellStart"/>
      <w:r w:rsidRPr="001D3C2A">
        <w:t>Liverlight</w:t>
      </w:r>
      <w:proofErr w:type="spellEnd"/>
      <w:r w:rsidRPr="001D3C2A">
        <w:t>, 1975. Accessed 15 March 2017 in &lt;</w:t>
      </w:r>
      <w:hyperlink r:id="rId13" w:history="1">
        <w:r w:rsidRPr="001D3C2A">
          <w:rPr>
            <w:color w:val="0000FF" w:themeColor="hyperlink"/>
            <w:u w:val="single"/>
          </w:rPr>
          <w:t>http://faculty.humanities.uci.edu/tcthorne/Socec15/animism.htm</w:t>
        </w:r>
      </w:hyperlink>
      <w:r w:rsidRPr="001D3C2A">
        <w:t xml:space="preserve">&gt; </w:t>
      </w:r>
    </w:p>
    <w:p w:rsidR="001D3C2A" w:rsidRPr="001D3C2A" w:rsidRDefault="001D3C2A" w:rsidP="001D3C2A">
      <w:proofErr w:type="gramStart"/>
      <w:r w:rsidRPr="001D3C2A">
        <w:t xml:space="preserve">Kaplan, A and Davidoff, S (2014) </w:t>
      </w:r>
      <w:r w:rsidRPr="001D3C2A">
        <w:rPr>
          <w:i/>
        </w:rPr>
        <w:t>A Delicate Activism</w:t>
      </w:r>
      <w:r w:rsidRPr="001D3C2A">
        <w:t>.</w:t>
      </w:r>
      <w:proofErr w:type="gramEnd"/>
      <w:r w:rsidRPr="001D3C2A">
        <w:t xml:space="preserve"> The Proteus Initiative: Cape Town.</w:t>
      </w:r>
    </w:p>
    <w:p w:rsidR="001D3C2A" w:rsidRPr="001D3C2A" w:rsidRDefault="00C611D9" w:rsidP="001D3C2A">
      <w:proofErr w:type="spellStart"/>
      <w:r>
        <w:t>Letcher</w:t>
      </w:r>
      <w:proofErr w:type="spellEnd"/>
      <w:r>
        <w:t>, A (2002) ‘’</w:t>
      </w:r>
      <w:r w:rsidR="001D3C2A" w:rsidRPr="001D3C2A">
        <w:t>If you go down to the woods today…</w:t>
      </w:r>
      <w:proofErr w:type="gramStart"/>
      <w:r w:rsidR="001D3C2A" w:rsidRPr="001D3C2A">
        <w:t>’:</w:t>
      </w:r>
      <w:proofErr w:type="gramEnd"/>
      <w:r w:rsidR="001D3C2A" w:rsidRPr="001D3C2A">
        <w:t xml:space="preserve"> Spirituality and the Eco-Protest Lifestyle’ in </w:t>
      </w:r>
      <w:proofErr w:type="spellStart"/>
      <w:r w:rsidR="001D3C2A" w:rsidRPr="001D3C2A">
        <w:rPr>
          <w:i/>
        </w:rPr>
        <w:t>Ecotheology</w:t>
      </w:r>
      <w:proofErr w:type="spellEnd"/>
      <w:r w:rsidR="001D3C2A" w:rsidRPr="001D3C2A">
        <w:rPr>
          <w:i/>
        </w:rPr>
        <w:t>,</w:t>
      </w:r>
      <w:r w:rsidR="001D3C2A" w:rsidRPr="001D3C2A">
        <w:t xml:space="preserve"> Vol. 7.1 pp. 81-87.</w:t>
      </w:r>
    </w:p>
    <w:p w:rsidR="001D3C2A" w:rsidRPr="001D3C2A" w:rsidRDefault="001D3C2A" w:rsidP="001D3C2A">
      <w:pPr>
        <w:rPr>
          <w:lang w:val="en-US"/>
        </w:rPr>
      </w:pPr>
      <w:r w:rsidRPr="001D3C2A">
        <w:rPr>
          <w:lang w:val="en-US"/>
        </w:rPr>
        <w:t xml:space="preserve">Letcher, A (2003) ‘Gaia Told Me to Do It’: Resistance and the Idea of Nature within Contemporary British Eco-Paganism’ in </w:t>
      </w:r>
      <w:proofErr w:type="spellStart"/>
      <w:r w:rsidRPr="001D3C2A">
        <w:rPr>
          <w:i/>
          <w:lang w:val="en-US"/>
        </w:rPr>
        <w:t>Ecotheology</w:t>
      </w:r>
      <w:proofErr w:type="spellEnd"/>
      <w:r w:rsidRPr="001D3C2A">
        <w:rPr>
          <w:i/>
          <w:lang w:val="en-US"/>
        </w:rPr>
        <w:t>,</w:t>
      </w:r>
      <w:r w:rsidRPr="001D3C2A">
        <w:rPr>
          <w:lang w:val="en-US"/>
        </w:rPr>
        <w:t xml:space="preserve"> Vol. 8.1 pp. 61-84.</w:t>
      </w:r>
    </w:p>
    <w:p w:rsidR="001D3C2A" w:rsidRPr="001D3C2A" w:rsidRDefault="001D3C2A" w:rsidP="001D3C2A">
      <w:proofErr w:type="gramStart"/>
      <w:r w:rsidRPr="001D3C2A">
        <w:t xml:space="preserve">Mukherjee, R (2009) ‘Gandhi’s Swaraj’ in </w:t>
      </w:r>
      <w:r w:rsidRPr="001D3C2A">
        <w:rPr>
          <w:i/>
        </w:rPr>
        <w:t>Economic and Political Weekly,</w:t>
      </w:r>
      <w:r w:rsidR="00C611D9">
        <w:rPr>
          <w:i/>
        </w:rPr>
        <w:t xml:space="preserve"> </w:t>
      </w:r>
      <w:r w:rsidRPr="001D3C2A">
        <w:t>Vol. 44, No. 50 pp. 34-39.</w:t>
      </w:r>
      <w:proofErr w:type="gramEnd"/>
      <w:r w:rsidRPr="001D3C2A">
        <w:t xml:space="preserve"> Accessed 28 July 2018 in &lt;</w:t>
      </w:r>
      <w:hyperlink r:id="rId14" w:history="1">
        <w:r w:rsidRPr="001D3C2A">
          <w:rPr>
            <w:color w:val="0000FF" w:themeColor="hyperlink"/>
            <w:u w:val="single"/>
          </w:rPr>
          <w:t>https://www.jstor.org/stable/25663887</w:t>
        </w:r>
      </w:hyperlink>
      <w:r w:rsidR="00C611D9">
        <w:t>&gt;</w:t>
      </w:r>
    </w:p>
    <w:p w:rsidR="001D3C2A" w:rsidRPr="001D3C2A" w:rsidRDefault="001D3C2A" w:rsidP="001D3C2A">
      <w:pPr>
        <w:rPr>
          <w:lang w:val="en-US"/>
        </w:rPr>
      </w:pPr>
      <w:proofErr w:type="gramStart"/>
      <w:r w:rsidRPr="001D3C2A">
        <w:rPr>
          <w:lang w:val="en-US"/>
        </w:rPr>
        <w:t xml:space="preserve">Taylor, B (2010) </w:t>
      </w:r>
      <w:r w:rsidRPr="001D3C2A">
        <w:rPr>
          <w:i/>
          <w:lang w:val="en-US"/>
        </w:rPr>
        <w:t>Dark Green religion Nature Spirituality and the Planetary Future</w:t>
      </w:r>
      <w:r w:rsidRPr="001D3C2A">
        <w:rPr>
          <w:lang w:val="en-US"/>
        </w:rPr>
        <w:t>.</w:t>
      </w:r>
      <w:proofErr w:type="gramEnd"/>
      <w:r w:rsidRPr="001D3C2A">
        <w:rPr>
          <w:lang w:val="en-US"/>
        </w:rPr>
        <w:t xml:space="preserve"> University of California Press: Berkeley, London, Los Angeles.</w:t>
      </w:r>
    </w:p>
    <w:p w:rsidR="001D3C2A" w:rsidRPr="00AC1F9B" w:rsidRDefault="001D3C2A" w:rsidP="001D3C2A">
      <w:r w:rsidRPr="001D3C2A">
        <w:t xml:space="preserve">Van der </w:t>
      </w:r>
      <w:proofErr w:type="spellStart"/>
      <w:r w:rsidRPr="001D3C2A">
        <w:t>Klei</w:t>
      </w:r>
      <w:proofErr w:type="spellEnd"/>
      <w:r w:rsidRPr="001D3C2A">
        <w:t xml:space="preserve">, A (2002) ‘Repeating the Rhizome’ in </w:t>
      </w:r>
      <w:proofErr w:type="spellStart"/>
      <w:r w:rsidRPr="001D3C2A">
        <w:rPr>
          <w:i/>
        </w:rPr>
        <w:t>SubStance</w:t>
      </w:r>
      <w:proofErr w:type="spellEnd"/>
      <w:r w:rsidRPr="001D3C2A">
        <w:t>, Vol. 31, No. 1, Issue 97, pp. 48-55. Accessed 29 July 2018 in &lt;</w:t>
      </w:r>
      <w:hyperlink r:id="rId15" w:history="1">
        <w:r w:rsidRPr="001D3C2A">
          <w:rPr>
            <w:color w:val="0000FF" w:themeColor="hyperlink"/>
            <w:u w:val="single"/>
          </w:rPr>
          <w:t>https://www.jstor.org/stable/3685805</w:t>
        </w:r>
      </w:hyperlink>
      <w:r w:rsidRPr="001D3C2A">
        <w:t>&gt;</w:t>
      </w:r>
    </w:p>
    <w:p w:rsidR="00AC1F9B" w:rsidRDefault="00AC1F9B" w:rsidP="001D3C2A">
      <w:pPr>
        <w:rPr>
          <w:u w:val="single"/>
          <w:lang w:val="en-US"/>
        </w:rPr>
      </w:pPr>
    </w:p>
    <w:p w:rsidR="001D3C2A" w:rsidRPr="001D3C2A" w:rsidRDefault="001D3C2A" w:rsidP="001D3C2A">
      <w:pPr>
        <w:rPr>
          <w:u w:val="single"/>
          <w:lang w:val="en-US"/>
        </w:rPr>
      </w:pPr>
      <w:r w:rsidRPr="001D3C2A">
        <w:rPr>
          <w:u w:val="single"/>
          <w:lang w:val="en-US"/>
        </w:rPr>
        <w:t>Websites:</w:t>
      </w:r>
    </w:p>
    <w:p w:rsidR="00C611D9" w:rsidRDefault="001D3C2A" w:rsidP="001D3C2A">
      <w:r w:rsidRPr="001D3C2A">
        <w:t xml:space="preserve">Documentary </w:t>
      </w:r>
      <w:r w:rsidRPr="001D3C2A">
        <w:rPr>
          <w:i/>
        </w:rPr>
        <w:t xml:space="preserve">Tales of Resistance: The Battle of the Newbury Bypass </w:t>
      </w:r>
      <w:r w:rsidR="00C611D9">
        <w:t>accessed 8</w:t>
      </w:r>
      <w:r w:rsidR="00C611D9" w:rsidRPr="00C611D9">
        <w:rPr>
          <w:vertAlign w:val="superscript"/>
        </w:rPr>
        <w:t>th</w:t>
      </w:r>
      <w:r w:rsidR="00C611D9">
        <w:t xml:space="preserve"> August 2018 </w:t>
      </w:r>
      <w:r w:rsidRPr="001D3C2A">
        <w:t>&lt;</w:t>
      </w:r>
      <w:hyperlink r:id="rId16" w:history="1">
        <w:r w:rsidRPr="001D3C2A">
          <w:rPr>
            <w:color w:val="0000FF" w:themeColor="hyperlink"/>
            <w:u w:val="single"/>
          </w:rPr>
          <w:t>http://www.newburybypassfilm.info/</w:t>
        </w:r>
      </w:hyperlink>
      <w:r w:rsidRPr="001D3C2A">
        <w:t xml:space="preserve">&gt; </w:t>
      </w:r>
    </w:p>
    <w:p w:rsidR="001D3C2A" w:rsidRDefault="001D3C2A" w:rsidP="001D3C2A">
      <w:pPr>
        <w:rPr>
          <w:rFonts w:cstheme="minorHAnsi"/>
          <w:lang w:val="en-US"/>
        </w:rPr>
      </w:pPr>
      <w:r w:rsidRPr="001D3C2A">
        <w:t xml:space="preserve">Sound recordings of the </w:t>
      </w:r>
      <w:r w:rsidRPr="001D3C2A">
        <w:rPr>
          <w:i/>
        </w:rPr>
        <w:t>7</w:t>
      </w:r>
      <w:r w:rsidRPr="001D3C2A">
        <w:rPr>
          <w:i/>
          <w:vertAlign w:val="superscript"/>
        </w:rPr>
        <w:t xml:space="preserve"> </w:t>
      </w:r>
      <w:r w:rsidRPr="001D3C2A">
        <w:rPr>
          <w:i/>
        </w:rPr>
        <w:t xml:space="preserve">June 2018: Glastonbury Roads (A361) Public Meeting Parts 1-5 </w:t>
      </w:r>
      <w:r w:rsidRPr="001D3C2A">
        <w:t xml:space="preserve">accessed </w:t>
      </w:r>
      <w:r w:rsidR="00C611D9">
        <w:t>26</w:t>
      </w:r>
      <w:r w:rsidR="00C611D9" w:rsidRPr="00C611D9">
        <w:rPr>
          <w:vertAlign w:val="superscript"/>
        </w:rPr>
        <w:t>th</w:t>
      </w:r>
      <w:r w:rsidR="00C611D9">
        <w:t xml:space="preserve"> July 2018</w:t>
      </w:r>
      <w:r w:rsidRPr="001D3C2A">
        <w:t xml:space="preserve"> &lt;</w:t>
      </w:r>
      <w:hyperlink r:id="rId17" w:history="1">
        <w:r w:rsidRPr="001D3C2A">
          <w:rPr>
            <w:rFonts w:cstheme="minorHAnsi"/>
            <w:color w:val="0000FF" w:themeColor="hyperlink"/>
            <w:u w:val="single"/>
            <w:lang w:val="en-US"/>
          </w:rPr>
          <w:t>https://soundcloud.com/glastonbury-uk</w:t>
        </w:r>
      </w:hyperlink>
      <w:r w:rsidRPr="001D3C2A">
        <w:rPr>
          <w:rFonts w:cstheme="minorHAnsi"/>
          <w:lang w:val="en-US"/>
        </w:rPr>
        <w:t xml:space="preserve">&gt; </w:t>
      </w:r>
    </w:p>
    <w:p w:rsidR="00AC1F9B" w:rsidRDefault="00AC1F9B" w:rsidP="001D3C2A">
      <w:pPr>
        <w:rPr>
          <w:rFonts w:cstheme="minorHAnsi"/>
          <w:u w:val="single"/>
          <w:lang w:val="en-US"/>
        </w:rPr>
      </w:pPr>
    </w:p>
    <w:p w:rsidR="00AC1F9B" w:rsidRDefault="00AC1F9B" w:rsidP="001D3C2A">
      <w:pPr>
        <w:rPr>
          <w:rFonts w:cstheme="minorHAnsi"/>
          <w:u w:val="single"/>
          <w:lang w:val="en-US"/>
        </w:rPr>
      </w:pPr>
    </w:p>
    <w:p w:rsidR="00B16999" w:rsidRPr="00AC1F9B" w:rsidRDefault="00B16999" w:rsidP="001D3C2A">
      <w:pPr>
        <w:rPr>
          <w:rFonts w:cstheme="minorHAnsi"/>
          <w:u w:val="single"/>
          <w:lang w:val="en-US"/>
        </w:rPr>
      </w:pPr>
      <w:r w:rsidRPr="00AC1F9B">
        <w:rPr>
          <w:rFonts w:cstheme="minorHAnsi"/>
          <w:u w:val="single"/>
          <w:lang w:val="en-US"/>
        </w:rPr>
        <w:lastRenderedPageBreak/>
        <w:t xml:space="preserve">Lecture recordings: </w:t>
      </w:r>
    </w:p>
    <w:p w:rsidR="00B16999" w:rsidRDefault="00B16999" w:rsidP="001D3C2A">
      <w:pPr>
        <w:rPr>
          <w:rFonts w:ascii="Calibri" w:hAnsi="Calibri" w:cs="Calibri"/>
          <w:color w:val="000000"/>
          <w:shd w:val="clear" w:color="auto" w:fill="FFFFFF"/>
        </w:rPr>
      </w:pPr>
      <w:proofErr w:type="spellStart"/>
      <w:r>
        <w:rPr>
          <w:rFonts w:ascii="Calibri" w:hAnsi="Calibri" w:cs="Calibri"/>
          <w:color w:val="000000"/>
          <w:shd w:val="clear" w:color="auto" w:fill="FFFFFF"/>
        </w:rPr>
        <w:t>Akomolafe</w:t>
      </w:r>
      <w:proofErr w:type="spellEnd"/>
      <w:r>
        <w:rPr>
          <w:rFonts w:ascii="Calibri" w:hAnsi="Calibri" w:cs="Calibri"/>
          <w:color w:val="000000"/>
          <w:shd w:val="clear" w:color="auto" w:fill="FFFFFF"/>
        </w:rPr>
        <w:t>, B. (2018) Sacred Activism</w:t>
      </w:r>
      <w:r w:rsidR="00C611D9">
        <w:rPr>
          <w:rFonts w:ascii="Calibri" w:hAnsi="Calibri" w:cs="Calibri"/>
          <w:color w:val="000000"/>
          <w:shd w:val="clear" w:color="auto" w:fill="FFFFFF"/>
        </w:rPr>
        <w:t>, ‘</w:t>
      </w:r>
      <w:proofErr w:type="spellStart"/>
      <w:r w:rsidR="00C611D9">
        <w:rPr>
          <w:rFonts w:ascii="Calibri" w:hAnsi="Calibri" w:cs="Calibri"/>
          <w:color w:val="000000"/>
          <w:shd w:val="clear" w:color="auto" w:fill="FFFFFF"/>
        </w:rPr>
        <w:t>Bayo</w:t>
      </w:r>
      <w:proofErr w:type="spellEnd"/>
      <w:r w:rsidR="00C611D9">
        <w:rPr>
          <w:rFonts w:ascii="Calibri" w:hAnsi="Calibri" w:cs="Calibri"/>
          <w:color w:val="000000"/>
          <w:shd w:val="clear" w:color="auto" w:fill="FFFFFF"/>
        </w:rPr>
        <w:t xml:space="preserve"> Monday’ </w:t>
      </w:r>
      <w:r w:rsidR="00AC1F9B">
        <w:rPr>
          <w:rFonts w:ascii="Calibri" w:hAnsi="Calibri" w:cs="Calibri"/>
          <w:color w:val="000000"/>
          <w:shd w:val="clear" w:color="auto" w:fill="FFFFFF"/>
        </w:rPr>
        <w:t>–</w:t>
      </w:r>
      <w:r>
        <w:rPr>
          <w:rFonts w:ascii="Calibri" w:hAnsi="Calibri" w:cs="Calibri"/>
          <w:color w:val="000000"/>
          <w:shd w:val="clear" w:color="auto" w:fill="FFFFFF"/>
        </w:rPr>
        <w:t xml:space="preserve"> </w:t>
      </w:r>
      <w:r w:rsidR="00AC1F9B">
        <w:rPr>
          <w:rFonts w:ascii="Calibri" w:hAnsi="Calibri" w:cs="Calibri"/>
          <w:color w:val="000000"/>
          <w:shd w:val="clear" w:color="auto" w:fill="FFFFFF"/>
        </w:rPr>
        <w:t>16</w:t>
      </w:r>
      <w:r w:rsidR="00AC1F9B" w:rsidRPr="00AC1F9B">
        <w:rPr>
          <w:rFonts w:ascii="Calibri" w:hAnsi="Calibri" w:cs="Calibri"/>
          <w:color w:val="000000"/>
          <w:shd w:val="clear" w:color="auto" w:fill="FFFFFF"/>
          <w:vertAlign w:val="superscript"/>
        </w:rPr>
        <w:t>th</w:t>
      </w:r>
      <w:r w:rsidR="00AC1F9B">
        <w:rPr>
          <w:rFonts w:ascii="Calibri" w:hAnsi="Calibri" w:cs="Calibri"/>
          <w:color w:val="000000"/>
          <w:shd w:val="clear" w:color="auto" w:fill="FFFFFF"/>
        </w:rPr>
        <w:t xml:space="preserve"> April</w:t>
      </w:r>
      <w:r>
        <w:rPr>
          <w:rFonts w:ascii="Calibri" w:hAnsi="Calibri" w:cs="Calibri"/>
          <w:color w:val="000000"/>
          <w:shd w:val="clear" w:color="auto" w:fill="FFFFFF"/>
        </w:rPr>
        <w:t xml:space="preserve"> - Audio recording, Schumacher College, UK</w:t>
      </w:r>
    </w:p>
    <w:p w:rsidR="00AC1F9B" w:rsidRPr="001D3C2A" w:rsidRDefault="00AC1F9B" w:rsidP="001D3C2A">
      <w:pPr>
        <w:rPr>
          <w:rFonts w:cstheme="minorHAnsi"/>
          <w:lang w:val="en-US"/>
        </w:rPr>
      </w:pPr>
      <w:r>
        <w:rPr>
          <w:rFonts w:ascii="Calibri" w:hAnsi="Calibri" w:cs="Calibri"/>
          <w:color w:val="000000"/>
          <w:shd w:val="clear" w:color="auto" w:fill="FFFFFF"/>
        </w:rPr>
        <w:t>Kumar, S</w:t>
      </w:r>
      <w:r>
        <w:rPr>
          <w:rFonts w:ascii="Calibri" w:hAnsi="Calibri" w:cs="Calibri"/>
          <w:color w:val="000000"/>
          <w:shd w:val="clear" w:color="auto" w:fill="FFFFFF"/>
        </w:rPr>
        <w:t xml:space="preserve"> (2018) Sacred Activism, </w:t>
      </w:r>
      <w:r w:rsidR="00C611D9">
        <w:rPr>
          <w:rFonts w:ascii="Calibri" w:hAnsi="Calibri" w:cs="Calibri"/>
          <w:color w:val="000000"/>
          <w:shd w:val="clear" w:color="auto" w:fill="FFFFFF"/>
        </w:rPr>
        <w:t>Sacred Activism,</w:t>
      </w:r>
      <w:r>
        <w:rPr>
          <w:rFonts w:ascii="Calibri" w:hAnsi="Calibri" w:cs="Calibri"/>
          <w:color w:val="000000"/>
          <w:shd w:val="clear" w:color="auto" w:fill="FFFFFF"/>
        </w:rPr>
        <w:t xml:space="preserve"> </w:t>
      </w:r>
      <w:r w:rsidR="00C611D9">
        <w:rPr>
          <w:rFonts w:ascii="Calibri" w:hAnsi="Calibri" w:cs="Calibri"/>
          <w:color w:val="000000"/>
          <w:shd w:val="clear" w:color="auto" w:fill="FFFFFF"/>
        </w:rPr>
        <w:t>‘Satish Kumar Thursday’ – 1</w:t>
      </w:r>
      <w:r>
        <w:rPr>
          <w:rFonts w:ascii="Calibri" w:hAnsi="Calibri" w:cs="Calibri"/>
          <w:color w:val="000000"/>
          <w:shd w:val="clear" w:color="auto" w:fill="FFFFFF"/>
        </w:rPr>
        <w:t>9</w:t>
      </w:r>
      <w:r w:rsidRPr="00AC1F9B">
        <w:rPr>
          <w:rFonts w:ascii="Calibri" w:hAnsi="Calibri" w:cs="Calibri"/>
          <w:color w:val="000000"/>
          <w:shd w:val="clear" w:color="auto" w:fill="FFFFFF"/>
          <w:vertAlign w:val="superscript"/>
        </w:rPr>
        <w:t>th</w:t>
      </w:r>
      <w:r>
        <w:rPr>
          <w:rFonts w:ascii="Calibri" w:hAnsi="Calibri" w:cs="Calibri"/>
          <w:color w:val="000000"/>
          <w:shd w:val="clear" w:color="auto" w:fill="FFFFFF"/>
        </w:rPr>
        <w:t xml:space="preserve"> April</w:t>
      </w:r>
      <w:r>
        <w:rPr>
          <w:rFonts w:ascii="Calibri" w:hAnsi="Calibri" w:cs="Calibri"/>
          <w:color w:val="000000"/>
          <w:shd w:val="clear" w:color="auto" w:fill="FFFFFF"/>
        </w:rPr>
        <w:t xml:space="preserve"> - Audio recording, Schumacher College, UK</w:t>
      </w:r>
    </w:p>
    <w:p w:rsidR="001D3C2A" w:rsidRPr="001D3C2A" w:rsidRDefault="00AC1F9B" w:rsidP="001D3C2A">
      <w:proofErr w:type="spellStart"/>
      <w:r>
        <w:t>Letcher</w:t>
      </w:r>
      <w:proofErr w:type="spellEnd"/>
      <w:r>
        <w:t xml:space="preserve">, A (2018) </w:t>
      </w:r>
      <w:r>
        <w:rPr>
          <w:rFonts w:ascii="Calibri" w:hAnsi="Calibri" w:cs="Calibri"/>
          <w:color w:val="000000"/>
          <w:shd w:val="clear" w:color="auto" w:fill="FFFFFF"/>
        </w:rPr>
        <w:t>Sacred Activism, </w:t>
      </w:r>
      <w:r w:rsidR="00C611D9">
        <w:rPr>
          <w:rFonts w:ascii="Calibri" w:hAnsi="Calibri" w:cs="Calibri"/>
          <w:color w:val="000000"/>
          <w:shd w:val="clear" w:color="auto" w:fill="FFFFFF"/>
        </w:rPr>
        <w:t xml:space="preserve">‘Friday with Frederique’ </w:t>
      </w:r>
      <w:r>
        <w:rPr>
          <w:rFonts w:ascii="Calibri" w:hAnsi="Calibri" w:cs="Calibri"/>
          <w:color w:val="000000"/>
          <w:shd w:val="clear" w:color="auto" w:fill="FFFFFF"/>
        </w:rPr>
        <w:t>–</w:t>
      </w:r>
      <w:r>
        <w:rPr>
          <w:rFonts w:ascii="Calibri" w:hAnsi="Calibri" w:cs="Calibri"/>
          <w:color w:val="000000"/>
          <w:shd w:val="clear" w:color="auto" w:fill="FFFFFF"/>
        </w:rPr>
        <w:t xml:space="preserve"> </w:t>
      </w:r>
      <w:r>
        <w:rPr>
          <w:rFonts w:ascii="Calibri" w:hAnsi="Calibri" w:cs="Calibri"/>
          <w:color w:val="000000"/>
          <w:shd w:val="clear" w:color="auto" w:fill="FFFFFF"/>
        </w:rPr>
        <w:t>27</w:t>
      </w:r>
      <w:r w:rsidRPr="00AC1F9B">
        <w:rPr>
          <w:rFonts w:ascii="Calibri" w:hAnsi="Calibri" w:cs="Calibri"/>
          <w:color w:val="000000"/>
          <w:shd w:val="clear" w:color="auto" w:fill="FFFFFF"/>
          <w:vertAlign w:val="superscript"/>
        </w:rPr>
        <w:t>th</w:t>
      </w:r>
      <w:r>
        <w:rPr>
          <w:rFonts w:ascii="Calibri" w:hAnsi="Calibri" w:cs="Calibri"/>
          <w:color w:val="000000"/>
          <w:shd w:val="clear" w:color="auto" w:fill="FFFFFF"/>
        </w:rPr>
        <w:t xml:space="preserve"> April</w:t>
      </w:r>
      <w:r>
        <w:rPr>
          <w:rFonts w:ascii="Calibri" w:hAnsi="Calibri" w:cs="Calibri"/>
          <w:color w:val="000000"/>
          <w:shd w:val="clear" w:color="auto" w:fill="FFFFFF"/>
        </w:rPr>
        <w:t xml:space="preserve"> - Audio recording, Schumacher College, UK</w:t>
      </w:r>
    </w:p>
    <w:p w:rsidR="001D3C2A" w:rsidRDefault="001D3C2A" w:rsidP="00426262">
      <w:pPr>
        <w:contextualSpacing/>
        <w:rPr>
          <w:rFonts w:cstheme="minorHAnsi"/>
        </w:rPr>
      </w:pPr>
    </w:p>
    <w:p w:rsidR="00380C0B" w:rsidRDefault="00380C0B" w:rsidP="00426262">
      <w:pPr>
        <w:contextualSpacing/>
        <w:rPr>
          <w:rFonts w:cstheme="minorHAnsi"/>
        </w:rPr>
      </w:pPr>
    </w:p>
    <w:sectPr w:rsidR="00380C0B">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0FB2" w:rsidRDefault="00BF0FB2" w:rsidP="005C594E">
      <w:pPr>
        <w:spacing w:after="0" w:line="240" w:lineRule="auto"/>
      </w:pPr>
      <w:r>
        <w:separator/>
      </w:r>
    </w:p>
  </w:endnote>
  <w:endnote w:type="continuationSeparator" w:id="0">
    <w:p w:rsidR="00BF0FB2" w:rsidRDefault="00BF0FB2" w:rsidP="005C5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594E" w:rsidRDefault="005C594E">
    <w:pPr>
      <w:pStyle w:val="Footer"/>
    </w:pPr>
    <w:r>
      <w:t>Amy Martin – 1604164 – Reflective Journal Assignment - Sacred Activism</w:t>
    </w:r>
  </w:p>
  <w:p w:rsidR="005C594E" w:rsidRDefault="005C59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0FB2" w:rsidRDefault="00BF0FB2" w:rsidP="005C594E">
      <w:pPr>
        <w:spacing w:after="0" w:line="240" w:lineRule="auto"/>
      </w:pPr>
      <w:r>
        <w:separator/>
      </w:r>
    </w:p>
  </w:footnote>
  <w:footnote w:type="continuationSeparator" w:id="0">
    <w:p w:rsidR="00BF0FB2" w:rsidRDefault="00BF0FB2" w:rsidP="005C594E">
      <w:pPr>
        <w:spacing w:after="0" w:line="240" w:lineRule="auto"/>
      </w:pPr>
      <w:r>
        <w:continuationSeparator/>
      </w:r>
    </w:p>
  </w:footnote>
  <w:footnote w:id="1">
    <w:p w:rsidR="00526146" w:rsidRPr="0027124F" w:rsidRDefault="00526146" w:rsidP="00526146">
      <w:r>
        <w:rPr>
          <w:sz w:val="24"/>
          <w:szCs w:val="24"/>
          <w:vertAlign w:val="superscript"/>
        </w:rPr>
        <w:footnoteRef/>
      </w:r>
      <w:r>
        <w:t xml:space="preserve"> They lived with nat</w:t>
      </w:r>
      <w:r w:rsidR="0027124F">
        <w:t>ure and slept in the trees</w:t>
      </w:r>
      <w:r>
        <w:t xml:space="preserve"> to protect them from being cut down</w:t>
      </w:r>
      <w:r w:rsidR="00233B78">
        <w:t xml:space="preserve"> (</w:t>
      </w:r>
      <w:proofErr w:type="spellStart"/>
      <w:r w:rsidR="00233B78">
        <w:t>Letcher</w:t>
      </w:r>
      <w:proofErr w:type="spellEnd"/>
      <w:r w:rsidR="00233B78">
        <w:t xml:space="preserve"> 2002, 2003)</w:t>
      </w:r>
      <w:r>
        <w:t xml:space="preserve">. </w:t>
      </w:r>
    </w:p>
  </w:footnote>
  <w:footnote w:id="2">
    <w:p w:rsidR="00526146" w:rsidRDefault="00526146" w:rsidP="00526146">
      <w:pPr>
        <w:rPr>
          <w:sz w:val="24"/>
          <w:szCs w:val="24"/>
        </w:rPr>
      </w:pPr>
      <w:r>
        <w:rPr>
          <w:sz w:val="24"/>
          <w:szCs w:val="24"/>
          <w:vertAlign w:val="superscript"/>
        </w:rPr>
        <w:footnoteRef/>
      </w:r>
      <w:r w:rsidR="003D528A">
        <w:t xml:space="preserve"> For a discussion </w:t>
      </w:r>
      <w:r w:rsidR="007D215E">
        <w:t>on</w:t>
      </w:r>
      <w:r w:rsidR="003D528A">
        <w:t xml:space="preserve"> using</w:t>
      </w:r>
      <w:r>
        <w:t xml:space="preserve"> force</w:t>
      </w:r>
      <w:r w:rsidR="003D528A">
        <w:t xml:space="preserve"> in activism</w:t>
      </w:r>
      <w:r w:rsidR="007D215E">
        <w:t xml:space="preserve"> see Charles Eis</w:t>
      </w:r>
      <w:r w:rsidR="00E131B5">
        <w:t>enstein (</w:t>
      </w:r>
      <w:r>
        <w:t>2013</w:t>
      </w:r>
      <w:r w:rsidR="00E131B5">
        <w:t>)</w:t>
      </w:r>
      <w:r w:rsidR="003D528A">
        <w:t xml:space="preserve"> Chapter 6: Force</w:t>
      </w:r>
      <w:r>
        <w:t xml:space="preserve">. </w:t>
      </w:r>
      <w:r w:rsidR="003D528A">
        <w:t>For example, ‘</w:t>
      </w:r>
      <w:r w:rsidR="003D528A" w:rsidRPr="003D528A">
        <w:t>We habitually apply force to politicians and corporations as well. It could be the threat of public humiliation or the incentive of publ</w:t>
      </w:r>
      <w:r w:rsidR="007D215E">
        <w:t>ic praise and a positive image..</w:t>
      </w:r>
      <w:r w:rsidR="003D528A" w:rsidRPr="003D528A">
        <w:t>. It could be</w:t>
      </w:r>
      <w:r w:rsidR="003D528A">
        <w:t xml:space="preserve"> financial threat or incentive</w:t>
      </w:r>
      <w:r w:rsidR="007D215E">
        <w:t xml:space="preserve">… </w:t>
      </w:r>
      <w:r w:rsidR="007D215E" w:rsidRPr="007D215E">
        <w:t>What worldview, what story, are we reinforcing when we use these tactics? It is the worldview in which things happen only th</w:t>
      </w:r>
      <w:r w:rsidR="007D215E">
        <w:t>rough the application of force</w:t>
      </w:r>
      <w:r w:rsidR="003D528A">
        <w:t>’</w:t>
      </w:r>
      <w:r w:rsidR="007D215E">
        <w:t xml:space="preserve"> (Eis</w:t>
      </w:r>
      <w:r w:rsidR="003D528A">
        <w:t xml:space="preserve">enstein </w:t>
      </w:r>
      <w:r w:rsidR="007D215E">
        <w:t xml:space="preserve">2013: </w:t>
      </w:r>
      <w:hyperlink r:id="rId1" w:history="1">
        <w:r w:rsidR="007D215E" w:rsidRPr="005913F3">
          <w:rPr>
            <w:rStyle w:val="Hyperlink"/>
          </w:rPr>
          <w:t>https://charleseisenstein.net/books/the-more-beautiful-world-our-hearts-know-is-possible/eng/force/</w:t>
        </w:r>
      </w:hyperlink>
      <w:r w:rsidR="007D215E">
        <w:t xml:space="preserve">). </w:t>
      </w:r>
    </w:p>
  </w:footnote>
  <w:footnote w:id="3">
    <w:p w:rsidR="00526146" w:rsidRDefault="00526146" w:rsidP="00526146">
      <w:pPr>
        <w:rPr>
          <w:sz w:val="24"/>
          <w:szCs w:val="24"/>
        </w:rPr>
      </w:pPr>
      <w:r>
        <w:rPr>
          <w:sz w:val="24"/>
          <w:szCs w:val="24"/>
          <w:vertAlign w:val="superscript"/>
        </w:rPr>
        <w:footnoteRef/>
      </w:r>
      <w:r>
        <w:rPr>
          <w:sz w:val="24"/>
          <w:szCs w:val="24"/>
          <w:lang w:val="en-US"/>
        </w:rPr>
        <w:t xml:space="preserve"> </w:t>
      </w:r>
      <w:r w:rsidRPr="00016754">
        <w:t xml:space="preserve">David Abram defines phenomenology as the philosophy that gives </w:t>
      </w:r>
      <w:r w:rsidRPr="00016754">
        <w:rPr>
          <w:lang w:val="en-US"/>
        </w:rPr>
        <w:t>‘</w:t>
      </w:r>
      <w:r w:rsidRPr="00016754">
        <w:t xml:space="preserve">voice to the world from our experienced situation </w:t>
      </w:r>
      <w:r w:rsidRPr="00016754">
        <w:rPr>
          <w:i/>
          <w:iCs/>
        </w:rPr>
        <w:t>within</w:t>
      </w:r>
      <w:r w:rsidRPr="00016754">
        <w:t xml:space="preserve"> it</w:t>
      </w:r>
      <w:r w:rsidRPr="00016754">
        <w:rPr>
          <w:lang w:val="en-US"/>
        </w:rPr>
        <w:t>’</w:t>
      </w:r>
      <w:r w:rsidRPr="00016754">
        <w:t xml:space="preserve"> (Abram 2016: 47).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4691788"/>
      <w:docPartObj>
        <w:docPartGallery w:val="Page Numbers (Top of Page)"/>
        <w:docPartUnique/>
      </w:docPartObj>
    </w:sdtPr>
    <w:sdtEndPr>
      <w:rPr>
        <w:noProof/>
      </w:rPr>
    </w:sdtEndPr>
    <w:sdtContent>
      <w:p w:rsidR="005C594E" w:rsidRDefault="005C594E">
        <w:pPr>
          <w:pStyle w:val="Header"/>
          <w:jc w:val="right"/>
        </w:pPr>
        <w:r>
          <w:fldChar w:fldCharType="begin"/>
        </w:r>
        <w:r>
          <w:instrText xml:space="preserve"> PAGE   \* MERGEFORMAT </w:instrText>
        </w:r>
        <w:r>
          <w:fldChar w:fldCharType="separate"/>
        </w:r>
        <w:r w:rsidR="00FB5A83">
          <w:rPr>
            <w:noProof/>
          </w:rPr>
          <w:t>9</w:t>
        </w:r>
        <w:r>
          <w:rPr>
            <w:noProof/>
          </w:rPr>
          <w:fldChar w:fldCharType="end"/>
        </w:r>
      </w:p>
    </w:sdtContent>
  </w:sdt>
  <w:p w:rsidR="005C594E" w:rsidRDefault="005C59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13C5"/>
    <w:rsid w:val="00002A15"/>
    <w:rsid w:val="00016754"/>
    <w:rsid w:val="0003696F"/>
    <w:rsid w:val="0004541C"/>
    <w:rsid w:val="00125725"/>
    <w:rsid w:val="00125DCF"/>
    <w:rsid w:val="00127372"/>
    <w:rsid w:val="001402AD"/>
    <w:rsid w:val="00140B65"/>
    <w:rsid w:val="00141D80"/>
    <w:rsid w:val="00154090"/>
    <w:rsid w:val="0018251E"/>
    <w:rsid w:val="001A448B"/>
    <w:rsid w:val="001D2B73"/>
    <w:rsid w:val="001D3C2A"/>
    <w:rsid w:val="001E10B9"/>
    <w:rsid w:val="001E6343"/>
    <w:rsid w:val="00204338"/>
    <w:rsid w:val="00233B78"/>
    <w:rsid w:val="00257D23"/>
    <w:rsid w:val="0027124F"/>
    <w:rsid w:val="00284B32"/>
    <w:rsid w:val="00293091"/>
    <w:rsid w:val="002A2776"/>
    <w:rsid w:val="002C4D55"/>
    <w:rsid w:val="002F19D8"/>
    <w:rsid w:val="003315FA"/>
    <w:rsid w:val="00341E08"/>
    <w:rsid w:val="0035768D"/>
    <w:rsid w:val="00380C0B"/>
    <w:rsid w:val="003C71BC"/>
    <w:rsid w:val="003C7CFB"/>
    <w:rsid w:val="003D0927"/>
    <w:rsid w:val="003D093D"/>
    <w:rsid w:val="003D528A"/>
    <w:rsid w:val="00416CF8"/>
    <w:rsid w:val="00426262"/>
    <w:rsid w:val="00431977"/>
    <w:rsid w:val="00433D97"/>
    <w:rsid w:val="00485668"/>
    <w:rsid w:val="00495824"/>
    <w:rsid w:val="004C4B61"/>
    <w:rsid w:val="004E4730"/>
    <w:rsid w:val="00516795"/>
    <w:rsid w:val="00526146"/>
    <w:rsid w:val="00546934"/>
    <w:rsid w:val="005C594E"/>
    <w:rsid w:val="006402FF"/>
    <w:rsid w:val="00646FCC"/>
    <w:rsid w:val="00664E42"/>
    <w:rsid w:val="006A59F2"/>
    <w:rsid w:val="006C13C5"/>
    <w:rsid w:val="006C33A1"/>
    <w:rsid w:val="00737319"/>
    <w:rsid w:val="00741262"/>
    <w:rsid w:val="00793A01"/>
    <w:rsid w:val="007A0D2D"/>
    <w:rsid w:val="007D215E"/>
    <w:rsid w:val="00806111"/>
    <w:rsid w:val="00814576"/>
    <w:rsid w:val="0083338C"/>
    <w:rsid w:val="008436ED"/>
    <w:rsid w:val="00883C3A"/>
    <w:rsid w:val="00896C5B"/>
    <w:rsid w:val="008C24C0"/>
    <w:rsid w:val="008F726A"/>
    <w:rsid w:val="00920AFC"/>
    <w:rsid w:val="00957846"/>
    <w:rsid w:val="009842AB"/>
    <w:rsid w:val="00992296"/>
    <w:rsid w:val="009A4EB2"/>
    <w:rsid w:val="009D0E63"/>
    <w:rsid w:val="009D7F6D"/>
    <w:rsid w:val="00A56EB9"/>
    <w:rsid w:val="00A75095"/>
    <w:rsid w:val="00A80759"/>
    <w:rsid w:val="00A82BD2"/>
    <w:rsid w:val="00AC1F9B"/>
    <w:rsid w:val="00AF7747"/>
    <w:rsid w:val="00B06C3C"/>
    <w:rsid w:val="00B16999"/>
    <w:rsid w:val="00B61D85"/>
    <w:rsid w:val="00BF00A6"/>
    <w:rsid w:val="00BF0FB2"/>
    <w:rsid w:val="00C0698D"/>
    <w:rsid w:val="00C174B2"/>
    <w:rsid w:val="00C40F49"/>
    <w:rsid w:val="00C611D9"/>
    <w:rsid w:val="00C70AEF"/>
    <w:rsid w:val="00CA1DB6"/>
    <w:rsid w:val="00CA507C"/>
    <w:rsid w:val="00CD7CAE"/>
    <w:rsid w:val="00CF401C"/>
    <w:rsid w:val="00D44D25"/>
    <w:rsid w:val="00D61DF0"/>
    <w:rsid w:val="00D63965"/>
    <w:rsid w:val="00D64234"/>
    <w:rsid w:val="00D93BD1"/>
    <w:rsid w:val="00DA5038"/>
    <w:rsid w:val="00DC5202"/>
    <w:rsid w:val="00DD040C"/>
    <w:rsid w:val="00DE2434"/>
    <w:rsid w:val="00DF6449"/>
    <w:rsid w:val="00E1218D"/>
    <w:rsid w:val="00E131B5"/>
    <w:rsid w:val="00E82082"/>
    <w:rsid w:val="00F1110D"/>
    <w:rsid w:val="00FB5A83"/>
    <w:rsid w:val="00FC7A6B"/>
    <w:rsid w:val="00FF5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402FF"/>
    <w:rPr>
      <w:i/>
      <w:iCs/>
    </w:rPr>
  </w:style>
  <w:style w:type="character" w:styleId="Hyperlink">
    <w:name w:val="Hyperlink"/>
    <w:basedOn w:val="DefaultParagraphFont"/>
    <w:uiPriority w:val="99"/>
    <w:unhideWhenUsed/>
    <w:rsid w:val="00664E42"/>
    <w:rPr>
      <w:color w:val="0000FF" w:themeColor="hyperlink"/>
      <w:u w:val="single"/>
    </w:rPr>
  </w:style>
  <w:style w:type="paragraph" w:styleId="BalloonText">
    <w:name w:val="Balloon Text"/>
    <w:basedOn w:val="Normal"/>
    <w:link w:val="BalloonTextChar"/>
    <w:uiPriority w:val="99"/>
    <w:semiHidden/>
    <w:unhideWhenUsed/>
    <w:rsid w:val="005C59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94E"/>
    <w:rPr>
      <w:rFonts w:ascii="Tahoma" w:hAnsi="Tahoma" w:cs="Tahoma"/>
      <w:sz w:val="16"/>
      <w:szCs w:val="16"/>
    </w:rPr>
  </w:style>
  <w:style w:type="paragraph" w:styleId="Header">
    <w:name w:val="header"/>
    <w:basedOn w:val="Normal"/>
    <w:link w:val="HeaderChar"/>
    <w:uiPriority w:val="99"/>
    <w:unhideWhenUsed/>
    <w:rsid w:val="005C5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94E"/>
  </w:style>
  <w:style w:type="paragraph" w:styleId="Footer">
    <w:name w:val="footer"/>
    <w:basedOn w:val="Normal"/>
    <w:link w:val="FooterChar"/>
    <w:uiPriority w:val="99"/>
    <w:unhideWhenUsed/>
    <w:rsid w:val="005C5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94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402FF"/>
    <w:rPr>
      <w:i/>
      <w:iCs/>
    </w:rPr>
  </w:style>
  <w:style w:type="character" w:styleId="Hyperlink">
    <w:name w:val="Hyperlink"/>
    <w:basedOn w:val="DefaultParagraphFont"/>
    <w:uiPriority w:val="99"/>
    <w:unhideWhenUsed/>
    <w:rsid w:val="00664E42"/>
    <w:rPr>
      <w:color w:val="0000FF" w:themeColor="hyperlink"/>
      <w:u w:val="single"/>
    </w:rPr>
  </w:style>
  <w:style w:type="paragraph" w:styleId="BalloonText">
    <w:name w:val="Balloon Text"/>
    <w:basedOn w:val="Normal"/>
    <w:link w:val="BalloonTextChar"/>
    <w:uiPriority w:val="99"/>
    <w:semiHidden/>
    <w:unhideWhenUsed/>
    <w:rsid w:val="005C59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94E"/>
    <w:rPr>
      <w:rFonts w:ascii="Tahoma" w:hAnsi="Tahoma" w:cs="Tahoma"/>
      <w:sz w:val="16"/>
      <w:szCs w:val="16"/>
    </w:rPr>
  </w:style>
  <w:style w:type="paragraph" w:styleId="Header">
    <w:name w:val="header"/>
    <w:basedOn w:val="Normal"/>
    <w:link w:val="HeaderChar"/>
    <w:uiPriority w:val="99"/>
    <w:unhideWhenUsed/>
    <w:rsid w:val="005C5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94E"/>
  </w:style>
  <w:style w:type="paragraph" w:styleId="Footer">
    <w:name w:val="footer"/>
    <w:basedOn w:val="Normal"/>
    <w:link w:val="FooterChar"/>
    <w:uiPriority w:val="99"/>
    <w:unhideWhenUsed/>
    <w:rsid w:val="005C5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ndcloud.com/glastonbury-uk" TargetMode="External"/><Relationship Id="rId13" Type="http://schemas.openxmlformats.org/officeDocument/2006/relationships/hyperlink" Target="http://faculty.humanities.uci.edu/tcthorne/Socec15/animism.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www.unique-publications.co.uk/a361-history-part-6.html" TargetMode="External"/><Relationship Id="rId17" Type="http://schemas.openxmlformats.org/officeDocument/2006/relationships/hyperlink" Target="https://soundcloud.com/glastonbury-uk" TargetMode="External"/><Relationship Id="rId2" Type="http://schemas.microsoft.com/office/2007/relationships/stylesWithEffects" Target="stylesWithEffects.xml"/><Relationship Id="rId16" Type="http://schemas.openxmlformats.org/officeDocument/2006/relationships/hyperlink" Target="http://www.newburybypassfilm.info/"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charleseisenstein.net/books/the-more-beautiful-world-our-hearts-know-is-possible/eng/force/" TargetMode="External"/><Relationship Id="rId5" Type="http://schemas.openxmlformats.org/officeDocument/2006/relationships/footnotes" Target="footnotes.xml"/><Relationship Id="rId15" Type="http://schemas.openxmlformats.org/officeDocument/2006/relationships/hyperlink" Target="https://www.jstor.org/stable/3685805" TargetMode="External"/><Relationship Id="rId10" Type="http://schemas.openxmlformats.org/officeDocument/2006/relationships/hyperlink" Target="http://bayoakomolafe.net/project/how-do-we-respond-to-crisi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bayoakomolafe.net/project/how-do-we-respond-to-crisis/" TargetMode="External"/><Relationship Id="rId14" Type="http://schemas.openxmlformats.org/officeDocument/2006/relationships/hyperlink" Target="https://www.jstor.org/stable/25663887"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charleseisenstein.net/books/the-more-beautiful-world-our-hearts-know-is-possible/eng/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492</TotalTime>
  <Pages>11</Pages>
  <Words>3273</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26</cp:revision>
  <dcterms:created xsi:type="dcterms:W3CDTF">2018-08-08T09:57:00Z</dcterms:created>
  <dcterms:modified xsi:type="dcterms:W3CDTF">2018-08-25T21:08:00Z</dcterms:modified>
</cp:coreProperties>
</file>