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88E67D" w14:textId="1317FDCC" w:rsidR="00096E0C" w:rsidRPr="0022150B" w:rsidRDefault="007658B8" w:rsidP="00170C0C">
      <w:pPr>
        <w:jc w:val="both"/>
        <w:rPr>
          <w:rFonts w:asciiTheme="majorBidi" w:hAnsiTheme="majorBidi" w:cstheme="majorBidi"/>
          <w:color w:val="000000" w:themeColor="text1"/>
          <w:sz w:val="32"/>
          <w:szCs w:val="32"/>
          <w:u w:val="single"/>
        </w:rPr>
      </w:pPr>
      <w:r w:rsidRPr="0022150B">
        <w:rPr>
          <w:rFonts w:asciiTheme="majorBidi" w:hAnsiTheme="majorBidi" w:cstheme="majorBidi"/>
          <w:color w:val="000000" w:themeColor="text1"/>
          <w:sz w:val="32"/>
          <w:szCs w:val="32"/>
          <w:u w:val="single"/>
        </w:rPr>
        <w:t>Supporting the learner</w:t>
      </w:r>
    </w:p>
    <w:p w14:paraId="1A702D50" w14:textId="4D702FFC" w:rsidR="002B1245" w:rsidRPr="0022150B" w:rsidRDefault="002B1245" w:rsidP="00170C0C">
      <w:pPr>
        <w:jc w:val="both"/>
        <w:rPr>
          <w:rFonts w:asciiTheme="majorBidi" w:hAnsiTheme="majorBidi" w:cstheme="majorBidi"/>
          <w:color w:val="000000" w:themeColor="text1"/>
          <w:sz w:val="32"/>
          <w:szCs w:val="32"/>
          <w:u w:val="single"/>
        </w:rPr>
      </w:pPr>
      <w:r w:rsidRPr="0022150B">
        <w:rPr>
          <w:rFonts w:asciiTheme="majorBidi" w:hAnsiTheme="majorBidi" w:cstheme="majorBidi"/>
          <w:color w:val="000000" w:themeColor="text1"/>
          <w:sz w:val="32"/>
          <w:szCs w:val="32"/>
          <w:u w:val="single"/>
        </w:rPr>
        <w:t>The ever growing role of the teaching assistant.</w:t>
      </w:r>
    </w:p>
    <w:p w14:paraId="63EDB148" w14:textId="77777777" w:rsidR="0022150B" w:rsidRPr="0022150B" w:rsidRDefault="0022150B" w:rsidP="00170C0C">
      <w:pPr>
        <w:jc w:val="both"/>
        <w:rPr>
          <w:rFonts w:asciiTheme="majorBidi" w:hAnsiTheme="majorBidi" w:cstheme="majorBidi"/>
          <w:color w:val="000000" w:themeColor="text1"/>
          <w:u w:val="single"/>
        </w:rPr>
      </w:pPr>
    </w:p>
    <w:p w14:paraId="220247E1" w14:textId="56AF1B8B" w:rsidR="007658B8" w:rsidRPr="0022150B" w:rsidRDefault="00E00183" w:rsidP="00170C0C">
      <w:pPr>
        <w:jc w:val="both"/>
        <w:rPr>
          <w:rFonts w:asciiTheme="majorBidi" w:hAnsiTheme="majorBidi" w:cstheme="majorBidi"/>
          <w:color w:val="000000" w:themeColor="text1"/>
        </w:rPr>
      </w:pPr>
      <w:r w:rsidRPr="0022150B">
        <w:rPr>
          <w:rFonts w:asciiTheme="majorBidi" w:hAnsiTheme="majorBidi" w:cstheme="majorBidi"/>
          <w:color w:val="000000" w:themeColor="text1"/>
        </w:rPr>
        <w:t>Teaching assistance started to appear in classrooms in the 1960s under the names aides, helpers and auxiliaries</w:t>
      </w:r>
      <w:r w:rsidR="0022150B" w:rsidRPr="0022150B">
        <w:rPr>
          <w:rFonts w:asciiTheme="majorBidi" w:hAnsiTheme="majorBidi" w:cstheme="majorBidi"/>
          <w:color w:val="000000" w:themeColor="text1"/>
        </w:rPr>
        <w:t xml:space="preserve"> The</w:t>
      </w:r>
      <w:r w:rsidRPr="0022150B">
        <w:rPr>
          <w:rFonts w:asciiTheme="majorBidi" w:hAnsiTheme="majorBidi" w:cstheme="majorBidi"/>
          <w:color w:val="000000" w:themeColor="text1"/>
        </w:rPr>
        <w:t xml:space="preserve"> Open Universit</w:t>
      </w:r>
      <w:r w:rsidR="0022150B" w:rsidRPr="0022150B">
        <w:rPr>
          <w:rFonts w:asciiTheme="majorBidi" w:hAnsiTheme="majorBidi" w:cstheme="majorBidi"/>
          <w:color w:val="000000" w:themeColor="text1"/>
        </w:rPr>
        <w:t>y, Open learn, (</w:t>
      </w:r>
      <w:r w:rsidR="0022150B">
        <w:rPr>
          <w:rFonts w:asciiTheme="majorBidi" w:hAnsiTheme="majorBidi" w:cstheme="majorBidi"/>
          <w:color w:val="000000" w:themeColor="text1"/>
        </w:rPr>
        <w:t>2016</w:t>
      </w:r>
      <w:r w:rsidR="0022150B" w:rsidRPr="0022150B">
        <w:rPr>
          <w:rFonts w:asciiTheme="majorBidi" w:hAnsiTheme="majorBidi" w:cstheme="majorBidi"/>
          <w:color w:val="000000" w:themeColor="text1"/>
        </w:rPr>
        <w:t>)</w:t>
      </w:r>
      <w:r w:rsidRPr="0022150B">
        <w:rPr>
          <w:rFonts w:asciiTheme="majorBidi" w:hAnsiTheme="majorBidi" w:cstheme="majorBidi"/>
          <w:color w:val="000000" w:themeColor="text1"/>
        </w:rPr>
        <w:t xml:space="preserve">. </w:t>
      </w:r>
      <w:r w:rsidR="005263EC" w:rsidRPr="0022150B">
        <w:rPr>
          <w:rFonts w:asciiTheme="majorBidi" w:hAnsiTheme="majorBidi" w:cstheme="majorBidi"/>
          <w:color w:val="000000" w:themeColor="text1"/>
        </w:rPr>
        <w:t xml:space="preserve">Often the role was performed by a </w:t>
      </w:r>
      <w:r w:rsidR="008A1524" w:rsidRPr="0022150B">
        <w:rPr>
          <w:rFonts w:asciiTheme="majorBidi" w:hAnsiTheme="majorBidi" w:cstheme="majorBidi"/>
          <w:color w:val="000000" w:themeColor="text1"/>
        </w:rPr>
        <w:t xml:space="preserve">parent </w:t>
      </w:r>
      <w:r w:rsidR="005263EC" w:rsidRPr="0022150B">
        <w:rPr>
          <w:rFonts w:asciiTheme="majorBidi" w:hAnsiTheme="majorBidi" w:cstheme="majorBidi"/>
          <w:color w:val="000000" w:themeColor="text1"/>
        </w:rPr>
        <w:t>of a child within the school or a grandparent</w:t>
      </w:r>
      <w:r w:rsidR="002B1245" w:rsidRPr="0022150B">
        <w:rPr>
          <w:rFonts w:asciiTheme="majorBidi" w:hAnsiTheme="majorBidi" w:cstheme="majorBidi"/>
          <w:color w:val="000000" w:themeColor="text1"/>
        </w:rPr>
        <w:t>,</w:t>
      </w:r>
      <w:r w:rsidR="005263EC" w:rsidRPr="0022150B">
        <w:rPr>
          <w:rFonts w:asciiTheme="majorBidi" w:hAnsiTheme="majorBidi" w:cstheme="majorBidi"/>
          <w:color w:val="000000" w:themeColor="text1"/>
        </w:rPr>
        <w:t xml:space="preserve"> volunteering to help listening to readers or general classroom housekeeping. </w:t>
      </w:r>
      <w:r w:rsidR="008A1524" w:rsidRPr="0022150B">
        <w:rPr>
          <w:rFonts w:asciiTheme="majorBidi" w:hAnsiTheme="majorBidi" w:cstheme="majorBidi"/>
          <w:color w:val="000000" w:themeColor="text1"/>
        </w:rPr>
        <w:t>Dorothy Watkinson wrote a thesis for her philosophy degree where she looked at the role and development of teaching assistants from 1997 to 2000</w:t>
      </w:r>
      <w:r w:rsidR="0022150B" w:rsidRPr="0022150B">
        <w:rPr>
          <w:rFonts w:asciiTheme="majorBidi" w:hAnsiTheme="majorBidi" w:cstheme="majorBidi"/>
          <w:color w:val="000000" w:themeColor="text1"/>
        </w:rPr>
        <w:t>,</w:t>
      </w:r>
      <w:r w:rsidR="008A1524" w:rsidRPr="0022150B">
        <w:rPr>
          <w:rFonts w:asciiTheme="majorBidi" w:hAnsiTheme="majorBidi" w:cstheme="majorBidi"/>
          <w:color w:val="000000" w:themeColor="text1"/>
        </w:rPr>
        <w:t xml:space="preserve"> </w:t>
      </w:r>
      <w:r w:rsidR="0022150B" w:rsidRPr="0022150B">
        <w:rPr>
          <w:rFonts w:asciiTheme="majorBidi" w:hAnsiTheme="majorBidi" w:cstheme="majorBidi"/>
          <w:color w:val="000000" w:themeColor="text1"/>
        </w:rPr>
        <w:t>Watkinson</w:t>
      </w:r>
      <w:r w:rsidR="008A1524" w:rsidRPr="0022150B">
        <w:rPr>
          <w:rFonts w:asciiTheme="majorBidi" w:hAnsiTheme="majorBidi" w:cstheme="majorBidi"/>
          <w:color w:val="000000" w:themeColor="text1"/>
        </w:rPr>
        <w:t xml:space="preserve"> identified f</w:t>
      </w:r>
      <w:r w:rsidRPr="0022150B">
        <w:rPr>
          <w:rFonts w:asciiTheme="majorBidi" w:hAnsiTheme="majorBidi" w:cstheme="majorBidi"/>
          <w:color w:val="000000" w:themeColor="text1"/>
        </w:rPr>
        <w:t>or 30 years there was no recognised qualification or formal statu</w:t>
      </w:r>
      <w:r w:rsidR="008A1524" w:rsidRPr="0022150B">
        <w:rPr>
          <w:rFonts w:asciiTheme="majorBidi" w:hAnsiTheme="majorBidi" w:cstheme="majorBidi"/>
          <w:color w:val="000000" w:themeColor="text1"/>
        </w:rPr>
        <w:t>s</w:t>
      </w:r>
      <w:r w:rsidRPr="0022150B">
        <w:rPr>
          <w:rFonts w:asciiTheme="majorBidi" w:hAnsiTheme="majorBidi" w:cstheme="majorBidi"/>
          <w:color w:val="000000" w:themeColor="text1"/>
        </w:rPr>
        <w:t xml:space="preserve"> for teaching assistants</w:t>
      </w:r>
      <w:r w:rsidR="0022150B" w:rsidRPr="0022150B">
        <w:rPr>
          <w:rFonts w:asciiTheme="majorBidi" w:hAnsiTheme="majorBidi" w:cstheme="majorBidi"/>
          <w:color w:val="000000" w:themeColor="text1"/>
        </w:rPr>
        <w:t xml:space="preserve"> (Watkinson, 2002). </w:t>
      </w:r>
      <w:r w:rsidR="002B1245" w:rsidRPr="0022150B">
        <w:rPr>
          <w:rFonts w:asciiTheme="majorBidi" w:hAnsiTheme="majorBidi" w:cstheme="majorBidi"/>
          <w:color w:val="000000" w:themeColor="text1"/>
        </w:rPr>
        <w:t>I</w:t>
      </w:r>
      <w:r w:rsidRPr="0022150B">
        <w:rPr>
          <w:rFonts w:asciiTheme="majorBidi" w:hAnsiTheme="majorBidi" w:cstheme="majorBidi"/>
          <w:color w:val="000000" w:themeColor="text1"/>
        </w:rPr>
        <w:t>t was not till 1995 that the role of a teaching assistant become recognised and a qualification was introduced, even then it was only for Specialist Teaching Assistants (STA)</w:t>
      </w:r>
      <w:r w:rsidR="008A1524" w:rsidRPr="0022150B">
        <w:rPr>
          <w:rFonts w:asciiTheme="majorBidi" w:hAnsiTheme="majorBidi" w:cstheme="majorBidi"/>
          <w:color w:val="000000" w:themeColor="text1"/>
        </w:rPr>
        <w:t>.</w:t>
      </w:r>
      <w:r w:rsidRPr="0022150B">
        <w:rPr>
          <w:rFonts w:asciiTheme="majorBidi" w:hAnsiTheme="majorBidi" w:cstheme="majorBidi"/>
          <w:color w:val="000000" w:themeColor="text1"/>
        </w:rPr>
        <w:t xml:space="preserve"> </w:t>
      </w:r>
      <w:r w:rsidR="008A1524" w:rsidRPr="0022150B">
        <w:rPr>
          <w:rFonts w:asciiTheme="majorBidi" w:hAnsiTheme="majorBidi" w:cstheme="majorBidi"/>
          <w:color w:val="000000" w:themeColor="text1"/>
        </w:rPr>
        <w:t xml:space="preserve">There were a number of </w:t>
      </w:r>
      <w:r w:rsidR="002B1245" w:rsidRPr="0022150B">
        <w:rPr>
          <w:rFonts w:asciiTheme="majorBidi" w:hAnsiTheme="majorBidi" w:cstheme="majorBidi"/>
          <w:color w:val="000000" w:themeColor="text1"/>
        </w:rPr>
        <w:t>article’s</w:t>
      </w:r>
      <w:r w:rsidR="008A1524" w:rsidRPr="0022150B">
        <w:rPr>
          <w:rFonts w:asciiTheme="majorBidi" w:hAnsiTheme="majorBidi" w:cstheme="majorBidi"/>
          <w:color w:val="000000" w:themeColor="text1"/>
        </w:rPr>
        <w:t xml:space="preserve"> published in the mid 1990s, </w:t>
      </w:r>
      <w:r w:rsidR="0022150B" w:rsidRPr="0022150B">
        <w:rPr>
          <w:rFonts w:asciiTheme="majorBidi" w:hAnsiTheme="majorBidi" w:cstheme="majorBidi"/>
          <w:color w:val="000000" w:themeColor="text1"/>
        </w:rPr>
        <w:t xml:space="preserve">Clayton’s </w:t>
      </w:r>
      <w:r w:rsidR="008A1524" w:rsidRPr="0022150B">
        <w:rPr>
          <w:rFonts w:asciiTheme="majorBidi" w:hAnsiTheme="majorBidi" w:cstheme="majorBidi"/>
          <w:color w:val="000000" w:themeColor="text1"/>
        </w:rPr>
        <w:t xml:space="preserve">article </w:t>
      </w:r>
      <w:r w:rsidR="0022150B" w:rsidRPr="0022150B">
        <w:rPr>
          <w:rFonts w:asciiTheme="majorBidi" w:hAnsiTheme="majorBidi" w:cstheme="majorBidi"/>
          <w:color w:val="000000" w:themeColor="text1"/>
        </w:rPr>
        <w:t>‘</w:t>
      </w:r>
      <w:r w:rsidR="008A1524" w:rsidRPr="0022150B">
        <w:rPr>
          <w:rFonts w:asciiTheme="majorBidi" w:hAnsiTheme="majorBidi" w:cstheme="majorBidi"/>
          <w:color w:val="000000" w:themeColor="text1"/>
        </w:rPr>
        <w:t>From domestic helper to 'assistant teacher' the changing role of the British classroom assistant</w:t>
      </w:r>
      <w:r w:rsidR="0022150B" w:rsidRPr="0022150B">
        <w:rPr>
          <w:rFonts w:asciiTheme="majorBidi" w:hAnsiTheme="majorBidi" w:cstheme="majorBidi"/>
          <w:color w:val="000000" w:themeColor="text1"/>
        </w:rPr>
        <w:t>’(Clayton, 1993)</w:t>
      </w:r>
      <w:r w:rsidR="002B1245" w:rsidRPr="0022150B">
        <w:rPr>
          <w:rFonts w:asciiTheme="majorBidi" w:hAnsiTheme="majorBidi" w:cstheme="majorBidi"/>
          <w:color w:val="000000" w:themeColor="text1"/>
        </w:rPr>
        <w:t>,</w:t>
      </w:r>
      <w:r w:rsidR="008A1524" w:rsidRPr="0022150B">
        <w:rPr>
          <w:rFonts w:asciiTheme="majorBidi" w:hAnsiTheme="majorBidi" w:cstheme="majorBidi"/>
          <w:color w:val="000000" w:themeColor="text1"/>
        </w:rPr>
        <w:t xml:space="preserve"> </w:t>
      </w:r>
      <w:r w:rsidR="0022150B" w:rsidRPr="0022150B">
        <w:rPr>
          <w:rFonts w:asciiTheme="majorBidi" w:hAnsiTheme="majorBidi" w:cstheme="majorBidi"/>
          <w:color w:val="000000" w:themeColor="text1"/>
        </w:rPr>
        <w:t xml:space="preserve">in which the article </w:t>
      </w:r>
      <w:r w:rsidR="008A1524" w:rsidRPr="0022150B">
        <w:rPr>
          <w:rFonts w:asciiTheme="majorBidi" w:hAnsiTheme="majorBidi" w:cstheme="majorBidi"/>
          <w:color w:val="000000" w:themeColor="text1"/>
        </w:rPr>
        <w:t>tracked some of the changes</w:t>
      </w:r>
      <w:r w:rsidR="0022150B" w:rsidRPr="0022150B">
        <w:rPr>
          <w:rFonts w:asciiTheme="majorBidi" w:hAnsiTheme="majorBidi" w:cstheme="majorBidi"/>
          <w:color w:val="000000" w:themeColor="text1"/>
        </w:rPr>
        <w:t xml:space="preserve"> and identified how teaching assistants were taking on a more academic role</w:t>
      </w:r>
      <w:r w:rsidR="008A1524" w:rsidRPr="0022150B">
        <w:rPr>
          <w:rFonts w:asciiTheme="majorBidi" w:hAnsiTheme="majorBidi" w:cstheme="majorBidi"/>
          <w:color w:val="000000" w:themeColor="text1"/>
        </w:rPr>
        <w:t xml:space="preserve">. It was these </w:t>
      </w:r>
      <w:r w:rsidR="002B1245" w:rsidRPr="0022150B">
        <w:rPr>
          <w:rFonts w:asciiTheme="majorBidi" w:hAnsiTheme="majorBidi" w:cstheme="majorBidi"/>
          <w:color w:val="000000" w:themeColor="text1"/>
        </w:rPr>
        <w:t>article’s</w:t>
      </w:r>
      <w:r w:rsidR="008A1524" w:rsidRPr="0022150B">
        <w:rPr>
          <w:rFonts w:asciiTheme="majorBidi" w:hAnsiTheme="majorBidi" w:cstheme="majorBidi"/>
          <w:color w:val="000000" w:themeColor="text1"/>
        </w:rPr>
        <w:t xml:space="preserve"> and research projects that helped to get the teaching assistants role recognised. </w:t>
      </w:r>
      <w:r w:rsidR="005263EC" w:rsidRPr="0022150B">
        <w:rPr>
          <w:rFonts w:asciiTheme="majorBidi" w:hAnsiTheme="majorBidi" w:cstheme="majorBidi"/>
          <w:color w:val="000000" w:themeColor="text1"/>
        </w:rPr>
        <w:t xml:space="preserve">Towards the end of the 1990s the Council for Awards in Care, Health and Education (CACHE) started to run supporting, teaching and learning courses with levels 2,3 and 4 which are now recognised </w:t>
      </w:r>
      <w:r w:rsidR="008A1524" w:rsidRPr="0022150B">
        <w:rPr>
          <w:rFonts w:asciiTheme="majorBidi" w:hAnsiTheme="majorBidi" w:cstheme="majorBidi"/>
          <w:color w:val="000000" w:themeColor="text1"/>
        </w:rPr>
        <w:t xml:space="preserve">qualifications </w:t>
      </w:r>
      <w:r w:rsidR="005263EC" w:rsidRPr="0022150B">
        <w:rPr>
          <w:rFonts w:asciiTheme="majorBidi" w:hAnsiTheme="majorBidi" w:cstheme="majorBidi"/>
          <w:color w:val="000000" w:themeColor="text1"/>
        </w:rPr>
        <w:t xml:space="preserve">throughout the united kingdom </w:t>
      </w:r>
      <w:r w:rsidR="0022150B" w:rsidRPr="0022150B">
        <w:rPr>
          <w:rFonts w:asciiTheme="majorBidi" w:hAnsiTheme="majorBidi" w:cstheme="majorBidi"/>
          <w:color w:val="000000" w:themeColor="text1"/>
        </w:rPr>
        <w:t>(</w:t>
      </w:r>
      <w:r w:rsidR="004642DE" w:rsidRPr="0022150B">
        <w:rPr>
          <w:rFonts w:asciiTheme="majorBidi" w:hAnsiTheme="majorBidi" w:cstheme="majorBidi"/>
          <w:color w:val="000000" w:themeColor="text1"/>
        </w:rPr>
        <w:t>Cache</w:t>
      </w:r>
      <w:r w:rsidR="0022150B" w:rsidRPr="0022150B">
        <w:rPr>
          <w:rFonts w:asciiTheme="majorBidi" w:hAnsiTheme="majorBidi" w:cstheme="majorBidi"/>
          <w:color w:val="000000" w:themeColor="text1"/>
        </w:rPr>
        <w:t>, n.d).</w:t>
      </w:r>
      <w:r w:rsidR="004642DE" w:rsidRPr="0022150B">
        <w:rPr>
          <w:rFonts w:asciiTheme="majorBidi" w:hAnsiTheme="majorBidi" w:cstheme="majorBidi"/>
          <w:color w:val="000000" w:themeColor="text1"/>
        </w:rPr>
        <w:t xml:space="preserve"> </w:t>
      </w:r>
    </w:p>
    <w:p w14:paraId="64A366E4" w14:textId="77777777" w:rsidR="008A1524" w:rsidRPr="0022150B" w:rsidRDefault="008A1524" w:rsidP="00170C0C">
      <w:pPr>
        <w:jc w:val="both"/>
        <w:rPr>
          <w:rFonts w:asciiTheme="majorBidi" w:hAnsiTheme="majorBidi" w:cstheme="majorBidi"/>
          <w:color w:val="000000" w:themeColor="text1"/>
        </w:rPr>
      </w:pPr>
    </w:p>
    <w:p w14:paraId="67DA422D" w14:textId="5E01B9CB" w:rsidR="00142410" w:rsidRPr="0022150B" w:rsidRDefault="00590F09" w:rsidP="005263EC">
      <w:pPr>
        <w:jc w:val="both"/>
        <w:rPr>
          <w:rFonts w:asciiTheme="majorBidi" w:hAnsiTheme="majorBidi" w:cstheme="majorBidi"/>
          <w:color w:val="000000" w:themeColor="text1"/>
        </w:rPr>
      </w:pPr>
      <w:r w:rsidRPr="0022150B">
        <w:rPr>
          <w:rFonts w:asciiTheme="majorBidi" w:hAnsiTheme="majorBidi" w:cstheme="majorBidi"/>
          <w:color w:val="000000" w:themeColor="text1"/>
        </w:rPr>
        <w:t xml:space="preserve">The roles and responsibilities of a teaching assistant </w:t>
      </w:r>
      <w:r w:rsidR="005263EC" w:rsidRPr="0022150B">
        <w:rPr>
          <w:rFonts w:asciiTheme="majorBidi" w:hAnsiTheme="majorBidi" w:cstheme="majorBidi"/>
          <w:color w:val="000000" w:themeColor="text1"/>
        </w:rPr>
        <w:t>have grown over the years and can differ</w:t>
      </w:r>
      <w:r w:rsidRPr="0022150B">
        <w:rPr>
          <w:rFonts w:asciiTheme="majorBidi" w:hAnsiTheme="majorBidi" w:cstheme="majorBidi"/>
          <w:color w:val="000000" w:themeColor="text1"/>
        </w:rPr>
        <w:t xml:space="preserve"> between schools</w:t>
      </w:r>
      <w:r w:rsidR="005263EC" w:rsidRPr="0022150B">
        <w:rPr>
          <w:rFonts w:asciiTheme="majorBidi" w:hAnsiTheme="majorBidi" w:cstheme="majorBidi"/>
          <w:color w:val="000000" w:themeColor="text1"/>
        </w:rPr>
        <w:t>, varying from general classroom admin, one to one support to specialist teaching assistants, running catch up</w:t>
      </w:r>
      <w:r w:rsidR="008A1524" w:rsidRPr="0022150B">
        <w:rPr>
          <w:rFonts w:asciiTheme="majorBidi" w:hAnsiTheme="majorBidi" w:cstheme="majorBidi"/>
          <w:color w:val="000000" w:themeColor="text1"/>
        </w:rPr>
        <w:t xml:space="preserve">, </w:t>
      </w:r>
      <w:r w:rsidR="005263EC" w:rsidRPr="0022150B">
        <w:rPr>
          <w:rFonts w:asciiTheme="majorBidi" w:hAnsiTheme="majorBidi" w:cstheme="majorBidi"/>
          <w:color w:val="000000" w:themeColor="text1"/>
        </w:rPr>
        <w:t>supporting learners with wellbeing</w:t>
      </w:r>
      <w:r w:rsidR="008A1524" w:rsidRPr="0022150B">
        <w:rPr>
          <w:rFonts w:asciiTheme="majorBidi" w:hAnsiTheme="majorBidi" w:cstheme="majorBidi"/>
          <w:color w:val="000000" w:themeColor="text1"/>
        </w:rPr>
        <w:t xml:space="preserve"> and even covering whole classes</w:t>
      </w:r>
      <w:r w:rsidR="004642DE" w:rsidRPr="0022150B">
        <w:rPr>
          <w:rFonts w:asciiTheme="majorBidi" w:hAnsiTheme="majorBidi" w:cstheme="majorBidi"/>
          <w:color w:val="000000" w:themeColor="text1"/>
        </w:rPr>
        <w:t xml:space="preserve"> </w:t>
      </w:r>
      <w:r w:rsidR="008A1524" w:rsidRPr="0022150B">
        <w:rPr>
          <w:rFonts w:asciiTheme="majorBidi" w:hAnsiTheme="majorBidi" w:cstheme="majorBidi"/>
          <w:color w:val="000000" w:themeColor="text1"/>
        </w:rPr>
        <w:t>when a teacher is absent or PPA</w:t>
      </w:r>
      <w:r w:rsidRPr="0022150B">
        <w:rPr>
          <w:rFonts w:asciiTheme="majorBidi" w:hAnsiTheme="majorBidi" w:cstheme="majorBidi"/>
          <w:color w:val="000000" w:themeColor="text1"/>
        </w:rPr>
        <w:t xml:space="preserve">. </w:t>
      </w:r>
      <w:r w:rsidR="0022150B" w:rsidRPr="0022150B">
        <w:rPr>
          <w:rFonts w:asciiTheme="majorBidi" w:hAnsiTheme="majorBidi" w:cstheme="majorBidi"/>
          <w:color w:val="000000" w:themeColor="text1"/>
        </w:rPr>
        <w:t>“</w:t>
      </w:r>
      <w:r w:rsidRPr="0022150B">
        <w:rPr>
          <w:rFonts w:asciiTheme="majorBidi" w:hAnsiTheme="majorBidi" w:cstheme="majorBidi"/>
          <w:color w:val="000000" w:themeColor="text1"/>
        </w:rPr>
        <w:t>Teaching assistants support teachers and help children with their educational and social development</w:t>
      </w:r>
      <w:r w:rsidR="0022150B" w:rsidRPr="0022150B">
        <w:rPr>
          <w:rFonts w:asciiTheme="majorBidi" w:hAnsiTheme="majorBidi" w:cstheme="majorBidi"/>
          <w:color w:val="000000" w:themeColor="text1"/>
        </w:rPr>
        <w:t>”</w:t>
      </w:r>
      <w:r w:rsidRPr="0022150B">
        <w:rPr>
          <w:rFonts w:asciiTheme="majorBidi" w:hAnsiTheme="majorBidi" w:cstheme="majorBidi"/>
          <w:color w:val="000000" w:themeColor="text1"/>
        </w:rPr>
        <w:t xml:space="preserve"> </w:t>
      </w:r>
      <w:r w:rsidR="0022150B" w:rsidRPr="0022150B">
        <w:rPr>
          <w:rFonts w:asciiTheme="majorBidi" w:hAnsiTheme="majorBidi" w:cstheme="majorBidi"/>
          <w:color w:val="000000" w:themeColor="text1"/>
        </w:rPr>
        <w:t>(</w:t>
      </w:r>
      <w:r w:rsidRPr="0022150B">
        <w:rPr>
          <w:rFonts w:asciiTheme="majorBidi" w:hAnsiTheme="majorBidi" w:cstheme="majorBidi"/>
          <w:color w:val="000000" w:themeColor="text1"/>
        </w:rPr>
        <w:t>Skills</w:t>
      </w:r>
      <w:r w:rsidR="0022150B" w:rsidRPr="0022150B">
        <w:rPr>
          <w:rFonts w:asciiTheme="majorBidi" w:hAnsiTheme="majorBidi" w:cstheme="majorBidi"/>
          <w:color w:val="000000" w:themeColor="text1"/>
        </w:rPr>
        <w:t xml:space="preserve"> </w:t>
      </w:r>
      <w:r w:rsidRPr="0022150B">
        <w:rPr>
          <w:rFonts w:asciiTheme="majorBidi" w:hAnsiTheme="majorBidi" w:cstheme="majorBidi"/>
          <w:color w:val="000000" w:themeColor="text1"/>
        </w:rPr>
        <w:t>for</w:t>
      </w:r>
      <w:r w:rsidR="0022150B" w:rsidRPr="0022150B">
        <w:rPr>
          <w:rFonts w:asciiTheme="majorBidi" w:hAnsiTheme="majorBidi" w:cstheme="majorBidi"/>
          <w:color w:val="000000" w:themeColor="text1"/>
        </w:rPr>
        <w:t xml:space="preserve"> </w:t>
      </w:r>
      <w:r w:rsidRPr="0022150B">
        <w:rPr>
          <w:rFonts w:asciiTheme="majorBidi" w:hAnsiTheme="majorBidi" w:cstheme="majorBidi"/>
          <w:color w:val="000000" w:themeColor="text1"/>
        </w:rPr>
        <w:t>schools</w:t>
      </w:r>
      <w:r w:rsidR="0022150B" w:rsidRPr="0022150B">
        <w:rPr>
          <w:rFonts w:asciiTheme="majorBidi" w:hAnsiTheme="majorBidi" w:cstheme="majorBidi"/>
          <w:color w:val="000000" w:themeColor="text1"/>
        </w:rPr>
        <w:t>, n.d).</w:t>
      </w:r>
      <w:r w:rsidR="005263EC" w:rsidRPr="0022150B">
        <w:rPr>
          <w:rFonts w:asciiTheme="majorBidi" w:hAnsiTheme="majorBidi" w:cstheme="majorBidi"/>
          <w:color w:val="000000" w:themeColor="text1"/>
        </w:rPr>
        <w:t xml:space="preserve"> </w:t>
      </w:r>
      <w:r w:rsidR="00142410" w:rsidRPr="0022150B">
        <w:rPr>
          <w:rFonts w:asciiTheme="majorBidi" w:hAnsiTheme="majorBidi" w:cstheme="majorBidi"/>
          <w:color w:val="000000" w:themeColor="text1"/>
        </w:rPr>
        <w:t>The role of a teaching assistant can still be undervalued however a review of research literature carried out by Alison Alborz and her colleagues in 2009 showed that Teaching assistants who have been trained and have continued support in training can have a significant impact on children’s development</w:t>
      </w:r>
      <w:r w:rsidR="0022150B" w:rsidRPr="0022150B">
        <w:rPr>
          <w:rFonts w:asciiTheme="majorBidi" w:hAnsiTheme="majorBidi" w:cstheme="majorBidi"/>
          <w:color w:val="000000" w:themeColor="text1"/>
        </w:rPr>
        <w:t xml:space="preserve"> (The </w:t>
      </w:r>
      <w:r w:rsidR="00142410" w:rsidRPr="0022150B">
        <w:rPr>
          <w:rFonts w:asciiTheme="majorBidi" w:hAnsiTheme="majorBidi" w:cstheme="majorBidi"/>
          <w:color w:val="000000" w:themeColor="text1"/>
        </w:rPr>
        <w:t>Open university</w:t>
      </w:r>
      <w:r w:rsidR="0022150B" w:rsidRPr="0022150B">
        <w:rPr>
          <w:rFonts w:asciiTheme="majorBidi" w:hAnsiTheme="majorBidi" w:cstheme="majorBidi"/>
          <w:color w:val="000000" w:themeColor="text1"/>
        </w:rPr>
        <w:t>, 1999-2020)</w:t>
      </w:r>
    </w:p>
    <w:p w14:paraId="71439D75" w14:textId="19A60D37" w:rsidR="00142410" w:rsidRPr="0022150B" w:rsidRDefault="00142410" w:rsidP="00170C0C">
      <w:pPr>
        <w:jc w:val="both"/>
        <w:rPr>
          <w:rFonts w:asciiTheme="majorBidi" w:eastAsia="Times New Roman" w:hAnsiTheme="majorBidi" w:cstheme="majorBidi"/>
          <w:color w:val="000000" w:themeColor="text1"/>
          <w:shd w:val="clear" w:color="auto" w:fill="FFFFFF"/>
        </w:rPr>
      </w:pPr>
      <w:r w:rsidRPr="0022150B">
        <w:rPr>
          <w:rFonts w:asciiTheme="majorBidi" w:eastAsia="Times New Roman" w:hAnsiTheme="majorBidi" w:cstheme="majorBidi"/>
          <w:color w:val="000000" w:themeColor="text1"/>
          <w:shd w:val="clear" w:color="auto" w:fill="FFFFFF"/>
        </w:rPr>
        <w:t>Albor</w:t>
      </w:r>
      <w:r w:rsidR="00C34FA4" w:rsidRPr="0022150B">
        <w:rPr>
          <w:rFonts w:asciiTheme="majorBidi" w:eastAsia="Times New Roman" w:hAnsiTheme="majorBidi" w:cstheme="majorBidi"/>
          <w:color w:val="000000" w:themeColor="text1"/>
          <w:shd w:val="clear" w:color="auto" w:fill="FFFFFF"/>
        </w:rPr>
        <w:t xml:space="preserve">z </w:t>
      </w:r>
      <w:r w:rsidR="002B1245" w:rsidRPr="0022150B">
        <w:rPr>
          <w:rFonts w:asciiTheme="majorBidi" w:eastAsia="Times New Roman" w:hAnsiTheme="majorBidi" w:cstheme="majorBidi"/>
          <w:color w:val="000000" w:themeColor="text1"/>
          <w:shd w:val="clear" w:color="auto" w:fill="FFFFFF"/>
        </w:rPr>
        <w:t xml:space="preserve">et al </w:t>
      </w:r>
      <w:r w:rsidR="00C34FA4" w:rsidRPr="0022150B">
        <w:rPr>
          <w:rFonts w:asciiTheme="majorBidi" w:eastAsia="Times New Roman" w:hAnsiTheme="majorBidi" w:cstheme="majorBidi"/>
          <w:color w:val="000000" w:themeColor="text1"/>
          <w:shd w:val="clear" w:color="auto" w:fill="FFFFFF"/>
        </w:rPr>
        <w:t xml:space="preserve">goes on to </w:t>
      </w:r>
      <w:r w:rsidR="002B1245" w:rsidRPr="0022150B">
        <w:rPr>
          <w:rFonts w:asciiTheme="majorBidi" w:eastAsia="Times New Roman" w:hAnsiTheme="majorBidi" w:cstheme="majorBidi"/>
          <w:color w:val="000000" w:themeColor="text1"/>
          <w:shd w:val="clear" w:color="auto" w:fill="FFFFFF"/>
        </w:rPr>
        <w:t>find that</w:t>
      </w:r>
      <w:r w:rsidR="00C34FA4" w:rsidRPr="0022150B">
        <w:rPr>
          <w:rFonts w:asciiTheme="majorBidi" w:eastAsia="Times New Roman" w:hAnsiTheme="majorBidi" w:cstheme="majorBidi"/>
          <w:color w:val="000000" w:themeColor="text1"/>
          <w:shd w:val="clear" w:color="auto" w:fill="FFFFFF"/>
        </w:rPr>
        <w:t xml:space="preserve"> </w:t>
      </w:r>
      <w:r w:rsidR="0022150B" w:rsidRPr="0022150B">
        <w:rPr>
          <w:rFonts w:asciiTheme="majorBidi" w:eastAsia="Times New Roman" w:hAnsiTheme="majorBidi" w:cstheme="majorBidi"/>
          <w:color w:val="000000" w:themeColor="text1"/>
          <w:shd w:val="clear" w:color="auto" w:fill="FFFFFF"/>
        </w:rPr>
        <w:t>“</w:t>
      </w:r>
      <w:r w:rsidR="002B1245" w:rsidRPr="0022150B">
        <w:rPr>
          <w:rFonts w:asciiTheme="majorBidi" w:eastAsia="Times New Roman" w:hAnsiTheme="majorBidi" w:cstheme="majorBidi"/>
          <w:color w:val="000000" w:themeColor="text1"/>
          <w:shd w:val="clear" w:color="auto" w:fill="FFFFFF"/>
        </w:rPr>
        <w:t>‘</w:t>
      </w:r>
      <w:r w:rsidRPr="0022150B">
        <w:rPr>
          <w:rFonts w:asciiTheme="majorBidi" w:eastAsia="Times New Roman" w:hAnsiTheme="majorBidi" w:cstheme="majorBidi"/>
          <w:color w:val="000000" w:themeColor="text1"/>
          <w:shd w:val="clear" w:color="auto" w:fill="FFFFFF"/>
        </w:rPr>
        <w:t>sensitive</w:t>
      </w:r>
      <w:r w:rsidR="002B1245" w:rsidRPr="0022150B">
        <w:rPr>
          <w:rFonts w:asciiTheme="majorBidi" w:eastAsia="Times New Roman" w:hAnsiTheme="majorBidi" w:cstheme="majorBidi"/>
          <w:color w:val="000000" w:themeColor="text1"/>
          <w:shd w:val="clear" w:color="auto" w:fill="FFFFFF"/>
        </w:rPr>
        <w:t>’</w:t>
      </w:r>
      <w:r w:rsidRPr="0022150B">
        <w:rPr>
          <w:rFonts w:asciiTheme="majorBidi" w:eastAsia="Times New Roman" w:hAnsiTheme="majorBidi" w:cstheme="majorBidi"/>
          <w:color w:val="000000" w:themeColor="text1"/>
          <w:shd w:val="clear" w:color="auto" w:fill="FFFFFF"/>
        </w:rPr>
        <w:t xml:space="preserve"> TA support can facilitate pupil engagement in learning and social activities, with the class teacher and their peers</w:t>
      </w:r>
      <w:r w:rsidR="0022150B" w:rsidRPr="0022150B">
        <w:rPr>
          <w:rFonts w:asciiTheme="majorBidi" w:eastAsia="Times New Roman" w:hAnsiTheme="majorBidi" w:cstheme="majorBidi"/>
          <w:color w:val="000000" w:themeColor="text1"/>
          <w:shd w:val="clear" w:color="auto" w:fill="FFFFFF"/>
        </w:rPr>
        <w:t>”</w:t>
      </w:r>
      <w:r w:rsidRPr="0022150B">
        <w:rPr>
          <w:rFonts w:asciiTheme="majorBidi" w:eastAsia="Times New Roman" w:hAnsiTheme="majorBidi" w:cstheme="majorBidi"/>
          <w:color w:val="000000" w:themeColor="text1"/>
          <w:shd w:val="clear" w:color="auto" w:fill="FFFFFF"/>
        </w:rPr>
        <w:t xml:space="preserve"> (Alborz et al., 2009, p. 1).</w:t>
      </w:r>
      <w:r w:rsidR="004642DE" w:rsidRPr="0022150B">
        <w:rPr>
          <w:rFonts w:asciiTheme="majorBidi" w:eastAsia="Times New Roman" w:hAnsiTheme="majorBidi" w:cstheme="majorBidi"/>
          <w:color w:val="000000" w:themeColor="text1"/>
          <w:shd w:val="clear" w:color="auto" w:fill="FFFFFF"/>
        </w:rPr>
        <w:t xml:space="preserve"> </w:t>
      </w:r>
    </w:p>
    <w:p w14:paraId="1E49C80A" w14:textId="0F8BE3A7" w:rsidR="005263EC" w:rsidRPr="0022150B" w:rsidRDefault="005263EC" w:rsidP="00170C0C">
      <w:pPr>
        <w:jc w:val="both"/>
        <w:rPr>
          <w:rFonts w:asciiTheme="majorBidi" w:eastAsia="Times New Roman" w:hAnsiTheme="majorBidi" w:cstheme="majorBidi"/>
          <w:color w:val="000000" w:themeColor="text1"/>
          <w:shd w:val="clear" w:color="auto" w:fill="FFFFFF"/>
        </w:rPr>
      </w:pPr>
    </w:p>
    <w:p w14:paraId="10373B7E" w14:textId="21494B20" w:rsidR="005263EC" w:rsidRPr="0022150B" w:rsidRDefault="005263EC" w:rsidP="004642DE">
      <w:pPr>
        <w:jc w:val="both"/>
        <w:rPr>
          <w:rFonts w:asciiTheme="majorBidi" w:eastAsia="Times New Roman" w:hAnsiTheme="majorBidi" w:cstheme="majorBidi"/>
          <w:color w:val="000000" w:themeColor="text1"/>
        </w:rPr>
      </w:pPr>
      <w:r w:rsidRPr="0022150B">
        <w:rPr>
          <w:rFonts w:asciiTheme="majorBidi" w:eastAsia="Times New Roman" w:hAnsiTheme="majorBidi" w:cstheme="majorBidi"/>
          <w:color w:val="000000" w:themeColor="text1"/>
        </w:rPr>
        <w:t>The role of a teaching assistant has grown and become a much needed role with in schools</w:t>
      </w:r>
      <w:r w:rsidR="002B1245" w:rsidRPr="0022150B">
        <w:rPr>
          <w:rFonts w:asciiTheme="majorBidi" w:eastAsia="Times New Roman" w:hAnsiTheme="majorBidi" w:cstheme="majorBidi"/>
          <w:color w:val="000000" w:themeColor="text1"/>
        </w:rPr>
        <w:t>,</w:t>
      </w:r>
      <w:r w:rsidRPr="0022150B">
        <w:rPr>
          <w:rFonts w:asciiTheme="majorBidi" w:eastAsia="Times New Roman" w:hAnsiTheme="majorBidi" w:cstheme="majorBidi"/>
          <w:color w:val="000000" w:themeColor="text1"/>
        </w:rPr>
        <w:t xml:space="preserve"> helping to take the pressure off the main classroom teacher, aiding learners to receive the much needed support they need, whether that be educational or emotional wellbeing. Teaching assistants are being trained in a number of wellbeing roles</w:t>
      </w:r>
      <w:r w:rsidR="004642DE" w:rsidRPr="0022150B">
        <w:rPr>
          <w:rFonts w:asciiTheme="majorBidi" w:eastAsia="Times New Roman" w:hAnsiTheme="majorBidi" w:cstheme="majorBidi"/>
          <w:color w:val="000000" w:themeColor="text1"/>
        </w:rPr>
        <w:t xml:space="preserve"> </w:t>
      </w:r>
      <w:r w:rsidR="002B1245" w:rsidRPr="0022150B">
        <w:rPr>
          <w:rFonts w:asciiTheme="majorBidi" w:eastAsia="Times New Roman" w:hAnsiTheme="majorBidi" w:cstheme="majorBidi"/>
          <w:color w:val="000000" w:themeColor="text1"/>
        </w:rPr>
        <w:t>from</w:t>
      </w:r>
      <w:r w:rsidRPr="0022150B">
        <w:rPr>
          <w:rFonts w:asciiTheme="majorBidi" w:eastAsia="Times New Roman" w:hAnsiTheme="majorBidi" w:cstheme="majorBidi"/>
          <w:color w:val="000000" w:themeColor="text1"/>
        </w:rPr>
        <w:t xml:space="preserve"> ELSA</w:t>
      </w:r>
      <w:r w:rsidR="002B1245" w:rsidRPr="0022150B">
        <w:rPr>
          <w:rFonts w:asciiTheme="majorBidi" w:hAnsiTheme="majorBidi" w:cstheme="majorBidi"/>
          <w:color w:val="000000" w:themeColor="text1"/>
        </w:rPr>
        <w:t>s,</w:t>
      </w:r>
      <w:r w:rsidR="0022150B" w:rsidRPr="0022150B">
        <w:rPr>
          <w:rFonts w:asciiTheme="majorBidi" w:hAnsiTheme="majorBidi" w:cstheme="majorBidi"/>
          <w:color w:val="000000" w:themeColor="text1"/>
        </w:rPr>
        <w:t xml:space="preserve"> </w:t>
      </w:r>
      <w:r w:rsidR="002B1245" w:rsidRPr="0022150B">
        <w:rPr>
          <w:rFonts w:asciiTheme="majorBidi" w:hAnsiTheme="majorBidi" w:cstheme="majorBidi"/>
          <w:color w:val="000000" w:themeColor="text1"/>
        </w:rPr>
        <w:t xml:space="preserve">which is </w:t>
      </w:r>
      <w:r w:rsidR="004642DE" w:rsidRPr="0022150B">
        <w:rPr>
          <w:rFonts w:asciiTheme="majorBidi" w:eastAsia="Times New Roman" w:hAnsiTheme="majorBidi" w:cstheme="majorBidi"/>
          <w:color w:val="000000" w:themeColor="text1"/>
        </w:rPr>
        <w:t>a psychology developed intervention for promoting the emotional wellbeing of children and young people (</w:t>
      </w:r>
      <w:r w:rsidR="0022150B" w:rsidRPr="0022150B">
        <w:rPr>
          <w:rFonts w:asciiTheme="majorBidi" w:eastAsia="Times New Roman" w:hAnsiTheme="majorBidi" w:cstheme="majorBidi"/>
          <w:color w:val="000000" w:themeColor="text1"/>
        </w:rPr>
        <w:t>ELSA, 2020</w:t>
      </w:r>
      <w:r w:rsidR="004642DE" w:rsidRPr="0022150B">
        <w:rPr>
          <w:rFonts w:asciiTheme="majorBidi" w:eastAsia="Times New Roman" w:hAnsiTheme="majorBidi" w:cstheme="majorBidi"/>
          <w:color w:val="000000" w:themeColor="text1"/>
        </w:rPr>
        <w:t>),</w:t>
      </w:r>
      <w:r w:rsidRPr="0022150B">
        <w:rPr>
          <w:rFonts w:asciiTheme="majorBidi" w:eastAsia="Times New Roman" w:hAnsiTheme="majorBidi" w:cstheme="majorBidi"/>
          <w:color w:val="000000" w:themeColor="text1"/>
        </w:rPr>
        <w:t xml:space="preserve"> relationship based play practitioners </w:t>
      </w:r>
      <w:r w:rsidR="004642DE" w:rsidRPr="0022150B">
        <w:rPr>
          <w:rFonts w:asciiTheme="majorBidi" w:eastAsia="Times New Roman" w:hAnsiTheme="majorBidi" w:cstheme="majorBidi"/>
          <w:color w:val="000000" w:themeColor="text1"/>
        </w:rPr>
        <w:t xml:space="preserve">and trauma informed support assistants, </w:t>
      </w:r>
      <w:r w:rsidRPr="0022150B">
        <w:rPr>
          <w:rFonts w:asciiTheme="majorBidi" w:eastAsia="Times New Roman" w:hAnsiTheme="majorBidi" w:cstheme="majorBidi"/>
          <w:color w:val="000000" w:themeColor="text1"/>
        </w:rPr>
        <w:t xml:space="preserve">helping children to work through any issues they may have, building their confidence and mental health to a place where they are ready to learn alongside their peers. </w:t>
      </w:r>
    </w:p>
    <w:p w14:paraId="04A9441B" w14:textId="62168A04" w:rsidR="005263EC" w:rsidRPr="0022150B" w:rsidRDefault="005263EC" w:rsidP="00170C0C">
      <w:pPr>
        <w:jc w:val="both"/>
        <w:rPr>
          <w:rFonts w:asciiTheme="majorBidi" w:eastAsia="Times New Roman" w:hAnsiTheme="majorBidi" w:cstheme="majorBidi"/>
          <w:color w:val="000000" w:themeColor="text1"/>
        </w:rPr>
      </w:pPr>
      <w:r w:rsidRPr="0022150B">
        <w:rPr>
          <w:rFonts w:asciiTheme="majorBidi" w:eastAsia="Times New Roman" w:hAnsiTheme="majorBidi" w:cstheme="majorBidi"/>
          <w:color w:val="000000" w:themeColor="text1"/>
        </w:rPr>
        <w:t xml:space="preserve">Natasha Devon the former department of education mental health champion says </w:t>
      </w:r>
      <w:r w:rsidR="0022150B" w:rsidRPr="0022150B">
        <w:rPr>
          <w:rFonts w:asciiTheme="majorBidi" w:eastAsia="Times New Roman" w:hAnsiTheme="majorBidi" w:cstheme="majorBidi"/>
          <w:color w:val="000000" w:themeColor="text1"/>
        </w:rPr>
        <w:t>“</w:t>
      </w:r>
      <w:r w:rsidRPr="0022150B">
        <w:rPr>
          <w:rFonts w:asciiTheme="majorBidi" w:eastAsia="Times New Roman" w:hAnsiTheme="majorBidi" w:cstheme="majorBidi"/>
          <w:color w:val="000000" w:themeColor="text1"/>
        </w:rPr>
        <w:t>The valuable work of TAs often goes unrecognised but they are making a real difference to the lives of children in difficult times</w:t>
      </w:r>
      <w:r w:rsidR="0022150B" w:rsidRPr="0022150B">
        <w:rPr>
          <w:rFonts w:asciiTheme="majorBidi" w:eastAsia="Times New Roman" w:hAnsiTheme="majorBidi" w:cstheme="majorBidi"/>
          <w:color w:val="000000" w:themeColor="text1"/>
        </w:rPr>
        <w:t xml:space="preserve">” (Devon, 2016). </w:t>
      </w:r>
    </w:p>
    <w:p w14:paraId="63248047" w14:textId="77777777" w:rsidR="004642DE" w:rsidRPr="0022150B" w:rsidRDefault="004642DE" w:rsidP="00170C0C">
      <w:pPr>
        <w:jc w:val="both"/>
        <w:rPr>
          <w:rFonts w:asciiTheme="majorBidi" w:eastAsia="Times New Roman" w:hAnsiTheme="majorBidi" w:cstheme="majorBidi"/>
          <w:color w:val="000000" w:themeColor="text1"/>
        </w:rPr>
      </w:pPr>
    </w:p>
    <w:p w14:paraId="2B266C96" w14:textId="7C97730E" w:rsidR="00590F09" w:rsidRPr="0022150B" w:rsidRDefault="005263EC" w:rsidP="005263EC">
      <w:pPr>
        <w:jc w:val="both"/>
        <w:rPr>
          <w:rFonts w:asciiTheme="majorBidi" w:eastAsia="Times New Roman" w:hAnsiTheme="majorBidi" w:cstheme="majorBidi"/>
          <w:color w:val="000000" w:themeColor="text1"/>
        </w:rPr>
      </w:pPr>
      <w:r w:rsidRPr="0022150B">
        <w:rPr>
          <w:rFonts w:asciiTheme="majorBidi" w:eastAsia="Times New Roman" w:hAnsiTheme="majorBidi" w:cstheme="majorBidi"/>
          <w:color w:val="000000" w:themeColor="text1"/>
        </w:rPr>
        <w:t>This has  never been truer in the current difficult</w:t>
      </w:r>
      <w:r w:rsidR="002B1245" w:rsidRPr="0022150B">
        <w:rPr>
          <w:rFonts w:asciiTheme="majorBidi" w:eastAsia="Times New Roman" w:hAnsiTheme="majorBidi" w:cstheme="majorBidi"/>
          <w:color w:val="000000" w:themeColor="text1"/>
        </w:rPr>
        <w:t>ies of 2020,</w:t>
      </w:r>
      <w:r w:rsidRPr="0022150B">
        <w:rPr>
          <w:rFonts w:asciiTheme="majorBidi" w:eastAsia="Times New Roman" w:hAnsiTheme="majorBidi" w:cstheme="majorBidi"/>
          <w:color w:val="000000" w:themeColor="text1"/>
        </w:rPr>
        <w:t xml:space="preserve"> Covid 19 hit this country in February 2020 bringing with it mass disruption for the whole world, not just the UK. The nation was placed into lockdown at the end of March 2020 with all schools closing their doors to protect staff and pupils in the hope of slowing the spread of the virus. It soon become apparent this was not going to work, with many key workers unable to perform their much needed roles </w:t>
      </w:r>
      <w:r w:rsidRPr="0022150B">
        <w:rPr>
          <w:rFonts w:asciiTheme="majorBidi" w:eastAsia="Times New Roman" w:hAnsiTheme="majorBidi" w:cstheme="majorBidi"/>
          <w:color w:val="000000" w:themeColor="text1"/>
        </w:rPr>
        <w:lastRenderedPageBreak/>
        <w:t>as they had no child care provision with</w:t>
      </w:r>
      <w:r w:rsidR="0022150B" w:rsidRPr="0022150B">
        <w:rPr>
          <w:rFonts w:asciiTheme="majorBidi" w:eastAsia="Times New Roman" w:hAnsiTheme="majorBidi" w:cstheme="majorBidi"/>
          <w:color w:val="000000" w:themeColor="text1"/>
        </w:rPr>
        <w:t xml:space="preserve"> </w:t>
      </w:r>
      <w:r w:rsidRPr="0022150B">
        <w:rPr>
          <w:rFonts w:asciiTheme="majorBidi" w:eastAsia="Times New Roman" w:hAnsiTheme="majorBidi" w:cstheme="majorBidi"/>
          <w:color w:val="000000" w:themeColor="text1"/>
        </w:rPr>
        <w:t>schools shut</w:t>
      </w:r>
      <w:r w:rsidR="002B1245" w:rsidRPr="0022150B">
        <w:rPr>
          <w:rFonts w:asciiTheme="majorBidi" w:eastAsia="Times New Roman" w:hAnsiTheme="majorBidi" w:cstheme="majorBidi"/>
          <w:color w:val="000000" w:themeColor="text1"/>
        </w:rPr>
        <w:t xml:space="preserve">, </w:t>
      </w:r>
      <w:r w:rsidRPr="0022150B">
        <w:rPr>
          <w:rFonts w:asciiTheme="majorBidi" w:eastAsia="Times New Roman" w:hAnsiTheme="majorBidi" w:cstheme="majorBidi"/>
          <w:color w:val="000000" w:themeColor="text1"/>
        </w:rPr>
        <w:t xml:space="preserve"> although a schools primary function is education the economy now relies heavily on working parents.</w:t>
      </w:r>
      <w:r w:rsidR="004642DE" w:rsidRPr="0022150B">
        <w:rPr>
          <w:rFonts w:asciiTheme="majorBidi" w:hAnsiTheme="majorBidi" w:cstheme="majorBidi"/>
          <w:color w:val="000000" w:themeColor="text1"/>
        </w:rPr>
        <w:t xml:space="preserve"> </w:t>
      </w:r>
      <w:r w:rsidR="004642DE" w:rsidRPr="0022150B">
        <w:rPr>
          <w:rFonts w:asciiTheme="majorBidi" w:eastAsia="Times New Roman" w:hAnsiTheme="majorBidi" w:cstheme="majorBidi"/>
          <w:color w:val="000000" w:themeColor="text1"/>
        </w:rPr>
        <w:t xml:space="preserve">Dawn Holland from NIESR </w:t>
      </w:r>
      <w:r w:rsidR="0022150B" w:rsidRPr="0022150B">
        <w:rPr>
          <w:rFonts w:asciiTheme="majorBidi" w:eastAsia="Times New Roman" w:hAnsiTheme="majorBidi" w:cstheme="majorBidi"/>
          <w:color w:val="000000" w:themeColor="text1"/>
        </w:rPr>
        <w:t>was asked the economic implications of school closures and Holland b</w:t>
      </w:r>
      <w:r w:rsidR="004642DE" w:rsidRPr="0022150B">
        <w:rPr>
          <w:rFonts w:asciiTheme="majorBidi" w:eastAsia="Times New Roman" w:hAnsiTheme="majorBidi" w:cstheme="majorBidi"/>
          <w:color w:val="000000" w:themeColor="text1"/>
        </w:rPr>
        <w:t>elieves the withdrawal of labour work force or prolonged unemployment</w:t>
      </w:r>
      <w:r w:rsidR="002B1245" w:rsidRPr="0022150B">
        <w:rPr>
          <w:rFonts w:asciiTheme="majorBidi" w:eastAsia="Times New Roman" w:hAnsiTheme="majorBidi" w:cstheme="majorBidi"/>
          <w:color w:val="000000" w:themeColor="text1"/>
        </w:rPr>
        <w:t xml:space="preserve"> </w:t>
      </w:r>
      <w:r w:rsidR="004642DE" w:rsidRPr="0022150B">
        <w:rPr>
          <w:rFonts w:asciiTheme="majorBidi" w:eastAsia="Times New Roman" w:hAnsiTheme="majorBidi" w:cstheme="majorBidi"/>
          <w:color w:val="000000" w:themeColor="text1"/>
        </w:rPr>
        <w:t>among  parents of primary aged children who have been unable to work for childcare reasons during the Covid 19 lockdown</w:t>
      </w:r>
      <w:r w:rsidR="002B1245" w:rsidRPr="0022150B">
        <w:rPr>
          <w:rFonts w:asciiTheme="majorBidi" w:eastAsia="Times New Roman" w:hAnsiTheme="majorBidi" w:cstheme="majorBidi"/>
          <w:color w:val="000000" w:themeColor="text1"/>
        </w:rPr>
        <w:t xml:space="preserve">, </w:t>
      </w:r>
      <w:r w:rsidR="004642DE" w:rsidRPr="0022150B">
        <w:rPr>
          <w:rFonts w:asciiTheme="majorBidi" w:eastAsia="Times New Roman" w:hAnsiTheme="majorBidi" w:cstheme="majorBidi"/>
          <w:color w:val="000000" w:themeColor="text1"/>
        </w:rPr>
        <w:t>may hamper economic growth</w:t>
      </w:r>
      <w:r w:rsidR="0022150B" w:rsidRPr="0022150B">
        <w:rPr>
          <w:rFonts w:asciiTheme="majorBidi" w:eastAsia="Times New Roman" w:hAnsiTheme="majorBidi" w:cstheme="majorBidi"/>
          <w:color w:val="000000" w:themeColor="text1"/>
        </w:rPr>
        <w:t xml:space="preserve"> (</w:t>
      </w:r>
      <w:r w:rsidR="001B2CAA">
        <w:rPr>
          <w:rFonts w:asciiTheme="majorBidi" w:eastAsia="Times New Roman" w:hAnsiTheme="majorBidi" w:cstheme="majorBidi"/>
          <w:color w:val="000000" w:themeColor="text1"/>
        </w:rPr>
        <w:t>The CFM Survey</w:t>
      </w:r>
      <w:r w:rsidR="0022150B" w:rsidRPr="0022150B">
        <w:rPr>
          <w:rFonts w:asciiTheme="majorBidi" w:eastAsia="Times New Roman" w:hAnsiTheme="majorBidi" w:cstheme="majorBidi"/>
          <w:color w:val="000000" w:themeColor="text1"/>
        </w:rPr>
        <w:t>, 2020)</w:t>
      </w:r>
      <w:r w:rsidR="004642DE" w:rsidRPr="0022150B">
        <w:rPr>
          <w:rFonts w:asciiTheme="majorBidi" w:eastAsia="Times New Roman" w:hAnsiTheme="majorBidi" w:cstheme="majorBidi"/>
          <w:color w:val="000000" w:themeColor="text1"/>
        </w:rPr>
        <w:t>.</w:t>
      </w:r>
      <w:r w:rsidRPr="0022150B">
        <w:rPr>
          <w:rFonts w:asciiTheme="majorBidi" w:eastAsia="Times New Roman" w:hAnsiTheme="majorBidi" w:cstheme="majorBidi"/>
          <w:color w:val="000000" w:themeColor="text1"/>
        </w:rPr>
        <w:t xml:space="preserve"> Alongside this it was also identified with schools closed there were a number of vulnerable children being placed in home situations which were harmful. </w:t>
      </w:r>
      <w:r w:rsidR="0022150B" w:rsidRPr="0022150B">
        <w:rPr>
          <w:rFonts w:asciiTheme="majorBidi" w:eastAsia="Times New Roman" w:hAnsiTheme="majorBidi" w:cstheme="majorBidi"/>
          <w:color w:val="000000" w:themeColor="text1"/>
        </w:rPr>
        <w:t>Local authorities</w:t>
      </w:r>
      <w:r w:rsidRPr="0022150B">
        <w:rPr>
          <w:rFonts w:asciiTheme="majorBidi" w:eastAsia="Times New Roman" w:hAnsiTheme="majorBidi" w:cstheme="majorBidi"/>
          <w:color w:val="000000" w:themeColor="text1"/>
        </w:rPr>
        <w:t xml:space="preserve"> p</w:t>
      </w:r>
      <w:r w:rsidR="002B1245" w:rsidRPr="0022150B">
        <w:rPr>
          <w:rFonts w:asciiTheme="majorBidi" w:eastAsia="Times New Roman" w:hAnsiTheme="majorBidi" w:cstheme="majorBidi"/>
          <w:color w:val="000000" w:themeColor="text1"/>
        </w:rPr>
        <w:t>ut out a statement</w:t>
      </w:r>
      <w:r w:rsidRPr="0022150B">
        <w:rPr>
          <w:rFonts w:asciiTheme="majorBidi" w:hAnsiTheme="majorBidi" w:cstheme="majorBidi"/>
          <w:color w:val="000000" w:themeColor="text1"/>
        </w:rPr>
        <w:t xml:space="preserve"> requir</w:t>
      </w:r>
      <w:r w:rsidR="0022150B" w:rsidRPr="0022150B">
        <w:rPr>
          <w:rFonts w:asciiTheme="majorBidi" w:hAnsiTheme="majorBidi" w:cstheme="majorBidi"/>
          <w:color w:val="000000" w:themeColor="text1"/>
        </w:rPr>
        <w:t>ing</w:t>
      </w:r>
      <w:r w:rsidRPr="0022150B">
        <w:rPr>
          <w:rFonts w:asciiTheme="majorBidi" w:hAnsiTheme="majorBidi" w:cstheme="majorBidi"/>
          <w:color w:val="000000" w:themeColor="text1"/>
        </w:rPr>
        <w:t xml:space="preserve">  schools to remain open so that effective childcare</w:t>
      </w:r>
      <w:r w:rsidR="0022150B" w:rsidRPr="0022150B">
        <w:rPr>
          <w:rFonts w:asciiTheme="majorBidi" w:hAnsiTheme="majorBidi" w:cstheme="majorBidi"/>
          <w:color w:val="000000" w:themeColor="text1"/>
        </w:rPr>
        <w:t xml:space="preserve"> provision can be provided</w:t>
      </w:r>
      <w:r w:rsidRPr="0022150B">
        <w:rPr>
          <w:rFonts w:asciiTheme="majorBidi" w:hAnsiTheme="majorBidi" w:cstheme="majorBidi"/>
          <w:color w:val="000000" w:themeColor="text1"/>
        </w:rPr>
        <w:t xml:space="preserve"> to support our key workers and vulnerable children in these significantly challenging times</w:t>
      </w:r>
      <w:r w:rsidR="0022150B" w:rsidRPr="0022150B">
        <w:rPr>
          <w:rFonts w:asciiTheme="majorBidi" w:hAnsiTheme="majorBidi" w:cstheme="majorBidi"/>
          <w:color w:val="000000" w:themeColor="text1"/>
        </w:rPr>
        <w:t xml:space="preserve">(Rhonda Cynon </w:t>
      </w:r>
      <w:r w:rsidR="009C409F" w:rsidRPr="0022150B">
        <w:rPr>
          <w:rFonts w:asciiTheme="majorBidi" w:hAnsiTheme="majorBidi" w:cstheme="majorBidi"/>
          <w:color w:val="000000" w:themeColor="text1"/>
        </w:rPr>
        <w:t>Taff</w:t>
      </w:r>
      <w:r w:rsidR="0022150B" w:rsidRPr="0022150B">
        <w:rPr>
          <w:rFonts w:asciiTheme="majorBidi" w:hAnsiTheme="majorBidi" w:cstheme="majorBidi"/>
          <w:color w:val="000000" w:themeColor="text1"/>
        </w:rPr>
        <w:t>, 2020)</w:t>
      </w:r>
      <w:r w:rsidRPr="0022150B">
        <w:rPr>
          <w:rFonts w:asciiTheme="majorBidi" w:hAnsiTheme="majorBidi" w:cstheme="majorBidi"/>
          <w:color w:val="000000" w:themeColor="text1"/>
        </w:rPr>
        <w:t>.</w:t>
      </w:r>
    </w:p>
    <w:p w14:paraId="35A2C901" w14:textId="378E363D" w:rsidR="005263EC" w:rsidRPr="0022150B" w:rsidRDefault="008A1524" w:rsidP="004642DE">
      <w:pPr>
        <w:jc w:val="both"/>
        <w:rPr>
          <w:rFonts w:asciiTheme="majorBidi" w:hAnsiTheme="majorBidi" w:cstheme="majorBidi"/>
          <w:color w:val="000000" w:themeColor="text1"/>
        </w:rPr>
      </w:pPr>
      <w:r w:rsidRPr="0022150B">
        <w:rPr>
          <w:rFonts w:asciiTheme="majorBidi" w:hAnsiTheme="majorBidi" w:cstheme="majorBidi"/>
          <w:color w:val="000000" w:themeColor="text1"/>
        </w:rPr>
        <w:t xml:space="preserve">Following government guidance “Local authorities and educational settings may need to redeploy staff (whether teachers, support staff or other </w:t>
      </w:r>
      <w:r w:rsidR="002B1245" w:rsidRPr="0022150B">
        <w:rPr>
          <w:rFonts w:asciiTheme="majorBidi" w:hAnsiTheme="majorBidi" w:cstheme="majorBidi"/>
          <w:color w:val="000000" w:themeColor="text1"/>
        </w:rPr>
        <w:t xml:space="preserve">school </w:t>
      </w:r>
      <w:r w:rsidRPr="0022150B">
        <w:rPr>
          <w:rFonts w:asciiTheme="majorBidi" w:hAnsiTheme="majorBidi" w:cstheme="majorBidi"/>
          <w:color w:val="000000" w:themeColor="text1"/>
        </w:rPr>
        <w:t xml:space="preserve">workers)” </w:t>
      </w:r>
      <w:r w:rsidR="0022150B" w:rsidRPr="0022150B">
        <w:rPr>
          <w:rFonts w:asciiTheme="majorBidi" w:hAnsiTheme="majorBidi" w:cstheme="majorBidi"/>
          <w:color w:val="000000" w:themeColor="text1"/>
        </w:rPr>
        <w:t>(</w:t>
      </w:r>
      <w:r w:rsidRPr="0022150B">
        <w:rPr>
          <w:rFonts w:asciiTheme="majorBidi" w:hAnsiTheme="majorBidi" w:cstheme="majorBidi"/>
          <w:color w:val="000000" w:themeColor="text1"/>
        </w:rPr>
        <w:t>Gov.uk</w:t>
      </w:r>
      <w:r w:rsidR="0022150B" w:rsidRPr="0022150B">
        <w:rPr>
          <w:rFonts w:asciiTheme="majorBidi" w:hAnsiTheme="majorBidi" w:cstheme="majorBidi"/>
          <w:color w:val="000000" w:themeColor="text1"/>
        </w:rPr>
        <w:t>,</w:t>
      </w:r>
      <w:r w:rsidRPr="0022150B">
        <w:rPr>
          <w:rFonts w:asciiTheme="majorBidi" w:hAnsiTheme="majorBidi" w:cstheme="majorBidi"/>
          <w:color w:val="000000" w:themeColor="text1"/>
        </w:rPr>
        <w:t xml:space="preserve"> </w:t>
      </w:r>
      <w:r w:rsidR="0022150B" w:rsidRPr="0022150B">
        <w:rPr>
          <w:rFonts w:asciiTheme="majorBidi" w:hAnsiTheme="majorBidi" w:cstheme="majorBidi"/>
          <w:color w:val="000000" w:themeColor="text1"/>
        </w:rPr>
        <w:t xml:space="preserve">2020). </w:t>
      </w:r>
      <w:r w:rsidR="005263EC" w:rsidRPr="0022150B">
        <w:rPr>
          <w:rFonts w:asciiTheme="majorBidi" w:hAnsiTheme="majorBidi" w:cstheme="majorBidi"/>
          <w:color w:val="000000" w:themeColor="text1"/>
        </w:rPr>
        <w:t>As teachers were working hard planning and delivering online learning, Teaching Assistants were asked to fill the roles within the school hubs, supporting the children who attended</w:t>
      </w:r>
      <w:r w:rsidR="002B1245" w:rsidRPr="0022150B">
        <w:rPr>
          <w:rFonts w:asciiTheme="majorBidi" w:hAnsiTheme="majorBidi" w:cstheme="majorBidi"/>
          <w:color w:val="000000" w:themeColor="text1"/>
        </w:rPr>
        <w:t xml:space="preserve">, </w:t>
      </w:r>
      <w:r w:rsidR="005263EC" w:rsidRPr="0022150B">
        <w:rPr>
          <w:rFonts w:asciiTheme="majorBidi" w:hAnsiTheme="majorBidi" w:cstheme="majorBidi"/>
          <w:color w:val="000000" w:themeColor="text1"/>
        </w:rPr>
        <w:t xml:space="preserve">helping them to complete their online learning and give them emotional and mental support. </w:t>
      </w:r>
    </w:p>
    <w:p w14:paraId="5B1AE57E" w14:textId="77777777" w:rsidR="005263EC" w:rsidRPr="0022150B" w:rsidRDefault="005263EC" w:rsidP="00170C0C">
      <w:pPr>
        <w:jc w:val="both"/>
        <w:rPr>
          <w:rFonts w:asciiTheme="majorBidi" w:hAnsiTheme="majorBidi" w:cstheme="majorBidi"/>
          <w:color w:val="000000" w:themeColor="text1"/>
        </w:rPr>
      </w:pPr>
    </w:p>
    <w:p w14:paraId="028C941A" w14:textId="704E6F8C" w:rsidR="005263EC" w:rsidRPr="0022150B" w:rsidRDefault="005263EC" w:rsidP="00170C0C">
      <w:pPr>
        <w:jc w:val="both"/>
        <w:rPr>
          <w:rFonts w:asciiTheme="majorBidi" w:hAnsiTheme="majorBidi" w:cstheme="majorBidi"/>
          <w:color w:val="000000" w:themeColor="text1"/>
        </w:rPr>
      </w:pPr>
      <w:r w:rsidRPr="0022150B">
        <w:rPr>
          <w:rFonts w:asciiTheme="majorBidi" w:hAnsiTheme="majorBidi" w:cstheme="majorBidi"/>
          <w:color w:val="000000" w:themeColor="text1"/>
        </w:rPr>
        <w:t xml:space="preserve">Individual schools also identified the wellbeing needs of other pupils who didn’t qualify for the hubs and started to run provisions for the children who needed an outlet. These children were struggling being at home, not accessing home learning or the family had been flagged as in need due to </w:t>
      </w:r>
      <w:r w:rsidR="008A1524" w:rsidRPr="0022150B">
        <w:rPr>
          <w:rFonts w:asciiTheme="majorBidi" w:hAnsiTheme="majorBidi" w:cstheme="majorBidi"/>
          <w:color w:val="000000" w:themeColor="text1"/>
        </w:rPr>
        <w:t>financial difficulties</w:t>
      </w:r>
      <w:r w:rsidRPr="0022150B">
        <w:rPr>
          <w:rFonts w:asciiTheme="majorBidi" w:hAnsiTheme="majorBidi" w:cstheme="majorBidi"/>
          <w:color w:val="000000" w:themeColor="text1"/>
        </w:rPr>
        <w:t xml:space="preserve"> and </w:t>
      </w:r>
      <w:r w:rsidR="008A1524" w:rsidRPr="0022150B">
        <w:rPr>
          <w:rFonts w:asciiTheme="majorBidi" w:hAnsiTheme="majorBidi" w:cstheme="majorBidi"/>
          <w:color w:val="000000" w:themeColor="text1"/>
        </w:rPr>
        <w:t xml:space="preserve">those </w:t>
      </w:r>
      <w:r w:rsidR="002B1245" w:rsidRPr="0022150B">
        <w:rPr>
          <w:rFonts w:asciiTheme="majorBidi" w:hAnsiTheme="majorBidi" w:cstheme="majorBidi"/>
          <w:color w:val="000000" w:themeColor="text1"/>
        </w:rPr>
        <w:t>whose</w:t>
      </w:r>
      <w:r w:rsidR="008A1524" w:rsidRPr="0022150B">
        <w:rPr>
          <w:rFonts w:asciiTheme="majorBidi" w:hAnsiTheme="majorBidi" w:cstheme="majorBidi"/>
          <w:color w:val="000000" w:themeColor="text1"/>
        </w:rPr>
        <w:t xml:space="preserve"> </w:t>
      </w:r>
      <w:r w:rsidRPr="0022150B">
        <w:rPr>
          <w:rFonts w:asciiTheme="majorBidi" w:hAnsiTheme="majorBidi" w:cstheme="majorBidi"/>
          <w:color w:val="000000" w:themeColor="text1"/>
        </w:rPr>
        <w:t>home</w:t>
      </w:r>
      <w:r w:rsidR="008A1524" w:rsidRPr="0022150B">
        <w:rPr>
          <w:rFonts w:asciiTheme="majorBidi" w:hAnsiTheme="majorBidi" w:cstheme="majorBidi"/>
          <w:color w:val="000000" w:themeColor="text1"/>
        </w:rPr>
        <w:t xml:space="preserve"> </w:t>
      </w:r>
      <w:r w:rsidRPr="0022150B">
        <w:rPr>
          <w:rFonts w:asciiTheme="majorBidi" w:hAnsiTheme="majorBidi" w:cstheme="majorBidi"/>
          <w:color w:val="000000" w:themeColor="text1"/>
        </w:rPr>
        <w:t>life could turn badly if help was</w:t>
      </w:r>
      <w:r w:rsidR="004642DE" w:rsidRPr="0022150B">
        <w:rPr>
          <w:rFonts w:asciiTheme="majorBidi" w:hAnsiTheme="majorBidi" w:cstheme="majorBidi"/>
          <w:color w:val="000000" w:themeColor="text1"/>
        </w:rPr>
        <w:t xml:space="preserve"> </w:t>
      </w:r>
      <w:r w:rsidRPr="0022150B">
        <w:rPr>
          <w:rFonts w:asciiTheme="majorBidi" w:hAnsiTheme="majorBidi" w:cstheme="majorBidi"/>
          <w:color w:val="000000" w:themeColor="text1"/>
        </w:rPr>
        <w:t>n</w:t>
      </w:r>
      <w:r w:rsidR="004642DE" w:rsidRPr="0022150B">
        <w:rPr>
          <w:rFonts w:asciiTheme="majorBidi" w:hAnsiTheme="majorBidi" w:cstheme="majorBidi"/>
          <w:color w:val="000000" w:themeColor="text1"/>
        </w:rPr>
        <w:t>o</w:t>
      </w:r>
      <w:r w:rsidRPr="0022150B">
        <w:rPr>
          <w:rFonts w:asciiTheme="majorBidi" w:hAnsiTheme="majorBidi" w:cstheme="majorBidi"/>
          <w:color w:val="000000" w:themeColor="text1"/>
        </w:rPr>
        <w:t xml:space="preserve">t provided. These too were staffed by teaching assistants providing short sessions to a small number of children once a week. </w:t>
      </w:r>
      <w:r w:rsidR="004642DE" w:rsidRPr="0022150B">
        <w:rPr>
          <w:rFonts w:asciiTheme="majorBidi" w:hAnsiTheme="majorBidi" w:cstheme="majorBidi"/>
          <w:color w:val="000000" w:themeColor="text1"/>
        </w:rPr>
        <w:t xml:space="preserve">School A which is in a high deprivation area and 66% of the families accessing the free school meal provision, </w:t>
      </w:r>
      <w:r w:rsidRPr="0022150B">
        <w:rPr>
          <w:rFonts w:asciiTheme="majorBidi" w:hAnsiTheme="majorBidi" w:cstheme="majorBidi"/>
          <w:color w:val="000000" w:themeColor="text1"/>
        </w:rPr>
        <w:t xml:space="preserve">understood the wellbeing needs of these children, each session the children attended was run by an </w:t>
      </w:r>
      <w:r w:rsidR="00062E1C" w:rsidRPr="0022150B">
        <w:rPr>
          <w:rFonts w:asciiTheme="majorBidi" w:hAnsiTheme="majorBidi" w:cstheme="majorBidi"/>
          <w:color w:val="000000" w:themeColor="text1"/>
        </w:rPr>
        <w:t>Emotional Literacy Support Assistant (</w:t>
      </w:r>
      <w:r w:rsidRPr="0022150B">
        <w:rPr>
          <w:rFonts w:asciiTheme="majorBidi" w:hAnsiTheme="majorBidi" w:cstheme="majorBidi"/>
          <w:color w:val="000000" w:themeColor="text1"/>
        </w:rPr>
        <w:t>ELSA</w:t>
      </w:r>
      <w:r w:rsidR="00062E1C" w:rsidRPr="0022150B">
        <w:rPr>
          <w:rFonts w:asciiTheme="majorBidi" w:hAnsiTheme="majorBidi" w:cstheme="majorBidi"/>
          <w:color w:val="000000" w:themeColor="text1"/>
        </w:rPr>
        <w:t>)</w:t>
      </w:r>
      <w:r w:rsidR="004642DE" w:rsidRPr="0022150B">
        <w:rPr>
          <w:rFonts w:asciiTheme="majorBidi" w:hAnsiTheme="majorBidi" w:cstheme="majorBidi"/>
          <w:color w:val="000000" w:themeColor="text1"/>
        </w:rPr>
        <w:t xml:space="preserve"> </w:t>
      </w:r>
      <w:r w:rsidR="00062E1C" w:rsidRPr="0022150B">
        <w:rPr>
          <w:rFonts w:asciiTheme="majorBidi" w:hAnsiTheme="majorBidi" w:cstheme="majorBidi"/>
          <w:color w:val="000000" w:themeColor="text1"/>
        </w:rPr>
        <w:t xml:space="preserve">which is a trained </w:t>
      </w:r>
      <w:r w:rsidRPr="0022150B">
        <w:rPr>
          <w:rFonts w:asciiTheme="majorBidi" w:hAnsiTheme="majorBidi" w:cstheme="majorBidi"/>
          <w:color w:val="000000" w:themeColor="text1"/>
        </w:rPr>
        <w:t xml:space="preserve">teaching assistant, who helped the children to work through any issues they may have </w:t>
      </w:r>
      <w:r w:rsidR="00062E1C" w:rsidRPr="0022150B">
        <w:rPr>
          <w:rFonts w:asciiTheme="majorBidi" w:hAnsiTheme="majorBidi" w:cstheme="majorBidi"/>
          <w:color w:val="000000" w:themeColor="text1"/>
        </w:rPr>
        <w:t xml:space="preserve">had </w:t>
      </w:r>
      <w:r w:rsidRPr="0022150B">
        <w:rPr>
          <w:rFonts w:asciiTheme="majorBidi" w:hAnsiTheme="majorBidi" w:cstheme="majorBidi"/>
          <w:color w:val="000000" w:themeColor="text1"/>
        </w:rPr>
        <w:t xml:space="preserve">or just help them understand the </w:t>
      </w:r>
      <w:r w:rsidR="002B1245" w:rsidRPr="0022150B">
        <w:rPr>
          <w:rFonts w:asciiTheme="majorBidi" w:hAnsiTheme="majorBidi" w:cstheme="majorBidi"/>
          <w:color w:val="000000" w:themeColor="text1"/>
        </w:rPr>
        <w:t>Covid</w:t>
      </w:r>
      <w:r w:rsidRPr="0022150B">
        <w:rPr>
          <w:rFonts w:asciiTheme="majorBidi" w:hAnsiTheme="majorBidi" w:cstheme="majorBidi"/>
          <w:color w:val="000000" w:themeColor="text1"/>
        </w:rPr>
        <w:t xml:space="preserve"> situation. </w:t>
      </w:r>
    </w:p>
    <w:p w14:paraId="51C16991" w14:textId="248BFE0F" w:rsidR="004642DE" w:rsidRPr="0022150B" w:rsidRDefault="005263EC" w:rsidP="004642DE">
      <w:pPr>
        <w:jc w:val="both"/>
        <w:rPr>
          <w:rFonts w:asciiTheme="majorBidi" w:hAnsiTheme="majorBidi" w:cstheme="majorBidi"/>
          <w:color w:val="000000" w:themeColor="text1"/>
        </w:rPr>
      </w:pPr>
      <w:r w:rsidRPr="0022150B">
        <w:rPr>
          <w:rFonts w:asciiTheme="majorBidi" w:hAnsiTheme="majorBidi" w:cstheme="majorBidi"/>
          <w:color w:val="000000" w:themeColor="text1"/>
        </w:rPr>
        <w:t>In partnership with these session, the school worked with fareshare and local supermarkets to provide food parcels to the families identified as needing help.</w:t>
      </w:r>
      <w:r w:rsidR="004642DE" w:rsidRPr="0022150B">
        <w:rPr>
          <w:rFonts w:asciiTheme="majorBidi" w:hAnsiTheme="majorBidi" w:cstheme="majorBidi"/>
          <w:color w:val="000000" w:themeColor="text1"/>
        </w:rPr>
        <w:t xml:space="preserve"> A National Foundation for Educational Research (NFER) survey showed during lockdown teaching assistants were visit</w:t>
      </w:r>
      <w:r w:rsidR="002B1245" w:rsidRPr="0022150B">
        <w:rPr>
          <w:rFonts w:asciiTheme="majorBidi" w:hAnsiTheme="majorBidi" w:cstheme="majorBidi"/>
          <w:color w:val="000000" w:themeColor="text1"/>
        </w:rPr>
        <w:t>ing</w:t>
      </w:r>
      <w:r w:rsidR="004642DE" w:rsidRPr="0022150B">
        <w:rPr>
          <w:rFonts w:asciiTheme="majorBidi" w:hAnsiTheme="majorBidi" w:cstheme="majorBidi"/>
          <w:color w:val="000000" w:themeColor="text1"/>
        </w:rPr>
        <w:t xml:space="preserve"> pupils</w:t>
      </w:r>
      <w:r w:rsidR="002B1245" w:rsidRPr="0022150B">
        <w:rPr>
          <w:rFonts w:asciiTheme="majorBidi" w:hAnsiTheme="majorBidi" w:cstheme="majorBidi"/>
          <w:color w:val="000000" w:themeColor="text1"/>
        </w:rPr>
        <w:t xml:space="preserve"> homes</w:t>
      </w:r>
      <w:r w:rsidR="004642DE" w:rsidRPr="0022150B">
        <w:rPr>
          <w:rFonts w:asciiTheme="majorBidi" w:hAnsiTheme="majorBidi" w:cstheme="majorBidi"/>
          <w:color w:val="000000" w:themeColor="text1"/>
        </w:rPr>
        <w:t xml:space="preserve"> to deliver food parcels, </w:t>
      </w:r>
      <w:r w:rsidR="002B1245" w:rsidRPr="0022150B">
        <w:rPr>
          <w:rFonts w:asciiTheme="majorBidi" w:hAnsiTheme="majorBidi" w:cstheme="majorBidi"/>
          <w:color w:val="000000" w:themeColor="text1"/>
        </w:rPr>
        <w:t xml:space="preserve">conducting </w:t>
      </w:r>
      <w:r w:rsidR="004642DE" w:rsidRPr="0022150B">
        <w:rPr>
          <w:rFonts w:asciiTheme="majorBidi" w:hAnsiTheme="majorBidi" w:cstheme="majorBidi"/>
          <w:color w:val="000000" w:themeColor="text1"/>
        </w:rPr>
        <w:t>check-in calls and assisting with cleaning duties</w:t>
      </w:r>
      <w:r w:rsidR="002B1245" w:rsidRPr="0022150B">
        <w:rPr>
          <w:rFonts w:asciiTheme="majorBidi" w:hAnsiTheme="majorBidi" w:cstheme="majorBidi"/>
          <w:color w:val="000000" w:themeColor="text1"/>
        </w:rPr>
        <w:t xml:space="preserve"> within hubs and schools</w:t>
      </w:r>
      <w:r w:rsidR="0022150B" w:rsidRPr="0022150B">
        <w:rPr>
          <w:rFonts w:asciiTheme="majorBidi" w:hAnsiTheme="majorBidi" w:cstheme="majorBidi"/>
          <w:color w:val="000000" w:themeColor="text1"/>
        </w:rPr>
        <w:t xml:space="preserve"> (NFER, 2020)</w:t>
      </w:r>
      <w:r w:rsidR="004642DE" w:rsidRPr="0022150B">
        <w:rPr>
          <w:rFonts w:asciiTheme="majorBidi" w:hAnsiTheme="majorBidi" w:cstheme="majorBidi"/>
          <w:color w:val="000000" w:themeColor="text1"/>
        </w:rPr>
        <w:t xml:space="preserve">. Teaching assistants </w:t>
      </w:r>
      <w:r w:rsidR="002B1245" w:rsidRPr="0022150B">
        <w:rPr>
          <w:rFonts w:asciiTheme="majorBidi" w:hAnsiTheme="majorBidi" w:cstheme="majorBidi"/>
          <w:color w:val="000000" w:themeColor="text1"/>
        </w:rPr>
        <w:t>stepped up to do</w:t>
      </w:r>
      <w:r w:rsidR="004642DE" w:rsidRPr="0022150B">
        <w:rPr>
          <w:rFonts w:asciiTheme="majorBidi" w:hAnsiTheme="majorBidi" w:cstheme="majorBidi"/>
          <w:color w:val="000000" w:themeColor="text1"/>
        </w:rPr>
        <w:t xml:space="preserve"> whatever </w:t>
      </w:r>
      <w:r w:rsidR="002B1245" w:rsidRPr="0022150B">
        <w:rPr>
          <w:rFonts w:asciiTheme="majorBidi" w:hAnsiTheme="majorBidi" w:cstheme="majorBidi"/>
          <w:color w:val="000000" w:themeColor="text1"/>
        </w:rPr>
        <w:t xml:space="preserve">was </w:t>
      </w:r>
      <w:r w:rsidR="004642DE" w:rsidRPr="0022150B">
        <w:rPr>
          <w:rFonts w:asciiTheme="majorBidi" w:hAnsiTheme="majorBidi" w:cstheme="majorBidi"/>
          <w:color w:val="000000" w:themeColor="text1"/>
        </w:rPr>
        <w:t>needed to ensure the welfare of home</w:t>
      </w:r>
      <w:r w:rsidR="002B1245" w:rsidRPr="0022150B">
        <w:rPr>
          <w:rFonts w:asciiTheme="majorBidi" w:hAnsiTheme="majorBidi" w:cstheme="majorBidi"/>
          <w:color w:val="000000" w:themeColor="text1"/>
        </w:rPr>
        <w:t xml:space="preserve"> learners</w:t>
      </w:r>
      <w:r w:rsidR="004642DE" w:rsidRPr="0022150B">
        <w:rPr>
          <w:rFonts w:asciiTheme="majorBidi" w:hAnsiTheme="majorBidi" w:cstheme="majorBidi"/>
          <w:color w:val="000000" w:themeColor="text1"/>
        </w:rPr>
        <w:t xml:space="preserve"> and to maintain a safe environment</w:t>
      </w:r>
      <w:r w:rsidR="002B1245" w:rsidRPr="0022150B">
        <w:rPr>
          <w:rFonts w:asciiTheme="majorBidi" w:hAnsiTheme="majorBidi" w:cstheme="majorBidi"/>
          <w:color w:val="000000" w:themeColor="text1"/>
        </w:rPr>
        <w:t xml:space="preserve"> for those attending hubs. </w:t>
      </w:r>
    </w:p>
    <w:p w14:paraId="607B079A" w14:textId="77777777" w:rsidR="004642DE" w:rsidRPr="0022150B" w:rsidRDefault="004642DE" w:rsidP="00170C0C">
      <w:pPr>
        <w:jc w:val="both"/>
        <w:rPr>
          <w:rFonts w:asciiTheme="majorBidi" w:hAnsiTheme="majorBidi" w:cstheme="majorBidi"/>
          <w:color w:val="000000" w:themeColor="text1"/>
        </w:rPr>
      </w:pPr>
    </w:p>
    <w:p w14:paraId="16DDD061" w14:textId="07EC2C74" w:rsidR="004642DE" w:rsidRPr="004642DE" w:rsidRDefault="004642DE" w:rsidP="004642DE">
      <w:pPr>
        <w:ind w:left="720"/>
        <w:rPr>
          <w:rFonts w:asciiTheme="majorBidi" w:eastAsia="Times New Roman" w:hAnsiTheme="majorBidi" w:cstheme="majorBidi"/>
          <w:color w:val="000000" w:themeColor="text1"/>
        </w:rPr>
      </w:pPr>
      <w:r w:rsidRPr="004642DE">
        <w:rPr>
          <w:rFonts w:asciiTheme="majorBidi" w:eastAsia="Times New Roman" w:hAnsiTheme="majorBidi" w:cstheme="majorBidi"/>
          <w:color w:val="000000" w:themeColor="text1"/>
          <w:shd w:val="clear" w:color="auto" w:fill="FFFFFF"/>
        </w:rPr>
        <w:t>Post-lockdown, TAs will play a crucial role in assisting students with social, emotional and mental health challenges whilst also playing a huge part in helping the education system deliver the highest quality of learning.</w:t>
      </w:r>
      <w:r w:rsidRPr="0022150B">
        <w:rPr>
          <w:rFonts w:asciiTheme="majorBidi" w:eastAsia="Times New Roman" w:hAnsiTheme="majorBidi" w:cstheme="majorBidi"/>
          <w:color w:val="000000" w:themeColor="text1"/>
          <w:shd w:val="clear" w:color="auto" w:fill="FFFFFF"/>
        </w:rPr>
        <w:t xml:space="preserve"> </w:t>
      </w:r>
      <w:r w:rsidR="0022150B" w:rsidRPr="0022150B">
        <w:rPr>
          <w:rFonts w:asciiTheme="majorBidi" w:eastAsia="Times New Roman" w:hAnsiTheme="majorBidi" w:cstheme="majorBidi"/>
          <w:color w:val="000000" w:themeColor="text1"/>
          <w:shd w:val="clear" w:color="auto" w:fill="FFFFFF"/>
        </w:rPr>
        <w:t>(</w:t>
      </w:r>
      <w:r w:rsidRPr="0022150B">
        <w:rPr>
          <w:rFonts w:asciiTheme="majorBidi" w:eastAsia="Times New Roman" w:hAnsiTheme="majorBidi" w:cstheme="majorBidi"/>
          <w:color w:val="000000" w:themeColor="text1"/>
          <w:shd w:val="clear" w:color="auto" w:fill="FFFFFF"/>
        </w:rPr>
        <w:t>Teaching Personnel</w:t>
      </w:r>
      <w:r w:rsidR="0022150B" w:rsidRPr="0022150B">
        <w:rPr>
          <w:rFonts w:asciiTheme="majorBidi" w:eastAsia="Times New Roman" w:hAnsiTheme="majorBidi" w:cstheme="majorBidi"/>
          <w:color w:val="000000" w:themeColor="text1"/>
          <w:shd w:val="clear" w:color="auto" w:fill="FFFFFF"/>
        </w:rPr>
        <w:t>,2020)</w:t>
      </w:r>
    </w:p>
    <w:p w14:paraId="38C74894" w14:textId="77777777" w:rsidR="004642DE" w:rsidRPr="0022150B" w:rsidRDefault="004642DE" w:rsidP="00170C0C">
      <w:pPr>
        <w:jc w:val="both"/>
        <w:rPr>
          <w:rFonts w:asciiTheme="majorBidi" w:hAnsiTheme="majorBidi" w:cstheme="majorBidi"/>
          <w:color w:val="000000" w:themeColor="text1"/>
        </w:rPr>
      </w:pPr>
    </w:p>
    <w:p w14:paraId="12B9BE91" w14:textId="38842104" w:rsidR="008A1524" w:rsidRPr="0022150B" w:rsidRDefault="005263EC" w:rsidP="00170C0C">
      <w:pPr>
        <w:jc w:val="both"/>
        <w:rPr>
          <w:rFonts w:asciiTheme="majorBidi" w:hAnsiTheme="majorBidi" w:cstheme="majorBidi"/>
          <w:color w:val="000000" w:themeColor="text1"/>
        </w:rPr>
      </w:pPr>
      <w:r w:rsidRPr="0022150B">
        <w:rPr>
          <w:rFonts w:asciiTheme="majorBidi" w:hAnsiTheme="majorBidi" w:cstheme="majorBidi"/>
          <w:color w:val="000000" w:themeColor="text1"/>
        </w:rPr>
        <w:t>School returned in September 2020 however school looked and run a little differently</w:t>
      </w:r>
      <w:r w:rsidR="002B1245" w:rsidRPr="0022150B">
        <w:rPr>
          <w:rFonts w:asciiTheme="majorBidi" w:hAnsiTheme="majorBidi" w:cstheme="majorBidi"/>
          <w:color w:val="000000" w:themeColor="text1"/>
        </w:rPr>
        <w:t>,</w:t>
      </w:r>
      <w:r w:rsidR="0022150B" w:rsidRPr="0022150B">
        <w:rPr>
          <w:rFonts w:asciiTheme="majorBidi" w:hAnsiTheme="majorBidi" w:cstheme="majorBidi"/>
          <w:color w:val="000000" w:themeColor="text1"/>
        </w:rPr>
        <w:t xml:space="preserve"> </w:t>
      </w:r>
      <w:r w:rsidRPr="0022150B">
        <w:rPr>
          <w:rFonts w:asciiTheme="majorBidi" w:hAnsiTheme="majorBidi" w:cstheme="majorBidi"/>
          <w:color w:val="000000" w:themeColor="text1"/>
        </w:rPr>
        <w:t xml:space="preserve">with </w:t>
      </w:r>
      <w:r w:rsidR="002B1245" w:rsidRPr="0022150B">
        <w:rPr>
          <w:rFonts w:asciiTheme="majorBidi" w:hAnsiTheme="majorBidi" w:cstheme="majorBidi"/>
          <w:color w:val="000000" w:themeColor="text1"/>
        </w:rPr>
        <w:t>Covid</w:t>
      </w:r>
      <w:r w:rsidRPr="0022150B">
        <w:rPr>
          <w:rFonts w:asciiTheme="majorBidi" w:hAnsiTheme="majorBidi" w:cstheme="majorBidi"/>
          <w:color w:val="000000" w:themeColor="text1"/>
        </w:rPr>
        <w:t xml:space="preserve"> restrictions in place, the teaching assistants role did not go back to normal, </w:t>
      </w:r>
      <w:r w:rsidR="002B1245" w:rsidRPr="0022150B">
        <w:rPr>
          <w:rFonts w:asciiTheme="majorBidi" w:hAnsiTheme="majorBidi" w:cstheme="majorBidi"/>
          <w:color w:val="000000" w:themeColor="text1"/>
        </w:rPr>
        <w:t xml:space="preserve">the </w:t>
      </w:r>
      <w:r w:rsidRPr="0022150B">
        <w:rPr>
          <w:rFonts w:asciiTheme="majorBidi" w:hAnsiTheme="majorBidi" w:cstheme="majorBidi"/>
          <w:color w:val="000000" w:themeColor="text1"/>
        </w:rPr>
        <w:t xml:space="preserve">teaching assistants pastoral role </w:t>
      </w:r>
      <w:r w:rsidR="004642DE" w:rsidRPr="0022150B">
        <w:rPr>
          <w:rFonts w:asciiTheme="majorBidi" w:hAnsiTheme="majorBidi" w:cstheme="majorBidi"/>
          <w:color w:val="000000" w:themeColor="text1"/>
        </w:rPr>
        <w:t>continues to</w:t>
      </w:r>
      <w:r w:rsidRPr="0022150B">
        <w:rPr>
          <w:rFonts w:asciiTheme="majorBidi" w:hAnsiTheme="majorBidi" w:cstheme="majorBidi"/>
          <w:color w:val="000000" w:themeColor="text1"/>
        </w:rPr>
        <w:t xml:space="preserve"> grow. Children have returned to school with more worries then they should </w:t>
      </w:r>
      <w:r w:rsidR="002B1245" w:rsidRPr="0022150B">
        <w:rPr>
          <w:rFonts w:asciiTheme="majorBidi" w:hAnsiTheme="majorBidi" w:cstheme="majorBidi"/>
          <w:color w:val="000000" w:themeColor="text1"/>
        </w:rPr>
        <w:t>for</w:t>
      </w:r>
      <w:r w:rsidRPr="0022150B">
        <w:rPr>
          <w:rFonts w:asciiTheme="majorBidi" w:hAnsiTheme="majorBidi" w:cstheme="majorBidi"/>
          <w:color w:val="000000" w:themeColor="text1"/>
        </w:rPr>
        <w:t xml:space="preserve"> their age, this has </w:t>
      </w:r>
      <w:r w:rsidR="002B1245" w:rsidRPr="0022150B">
        <w:rPr>
          <w:rFonts w:asciiTheme="majorBidi" w:hAnsiTheme="majorBidi" w:cstheme="majorBidi"/>
          <w:color w:val="000000" w:themeColor="text1"/>
        </w:rPr>
        <w:t>led</w:t>
      </w:r>
      <w:r w:rsidRPr="0022150B">
        <w:rPr>
          <w:rFonts w:asciiTheme="majorBidi" w:hAnsiTheme="majorBidi" w:cstheme="majorBidi"/>
          <w:color w:val="000000" w:themeColor="text1"/>
        </w:rPr>
        <w:t xml:space="preserve"> to emotional break downs, uncontrollable behaviour outbursts and a higher awareness of death. </w:t>
      </w:r>
      <w:r w:rsidR="004642DE" w:rsidRPr="0022150B">
        <w:rPr>
          <w:rFonts w:asciiTheme="majorBidi" w:hAnsiTheme="majorBidi" w:cstheme="majorBidi"/>
          <w:color w:val="000000" w:themeColor="text1"/>
        </w:rPr>
        <w:t>Barnardo’s commissioned a report to find out the impact of Covid 19 and lockdown restrictions</w:t>
      </w:r>
      <w:r w:rsidR="002B1245" w:rsidRPr="0022150B">
        <w:rPr>
          <w:rFonts w:asciiTheme="majorBidi" w:hAnsiTheme="majorBidi" w:cstheme="majorBidi"/>
          <w:color w:val="000000" w:themeColor="text1"/>
        </w:rPr>
        <w:t>,</w:t>
      </w:r>
      <w:r w:rsidR="004642DE" w:rsidRPr="0022150B">
        <w:rPr>
          <w:rFonts w:asciiTheme="majorBidi" w:hAnsiTheme="majorBidi" w:cstheme="majorBidi"/>
          <w:color w:val="000000" w:themeColor="text1"/>
        </w:rPr>
        <w:t xml:space="preserve"> may have on children’s mental health. R Millar et all </w:t>
      </w:r>
      <w:r w:rsidR="002B1245" w:rsidRPr="0022150B">
        <w:rPr>
          <w:rFonts w:asciiTheme="majorBidi" w:hAnsiTheme="majorBidi" w:cstheme="majorBidi"/>
          <w:color w:val="000000" w:themeColor="text1"/>
        </w:rPr>
        <w:t>reported that the</w:t>
      </w:r>
      <w:r w:rsidR="004642DE" w:rsidRPr="0022150B">
        <w:rPr>
          <w:rFonts w:asciiTheme="majorBidi" w:hAnsiTheme="majorBidi" w:cstheme="majorBidi"/>
          <w:color w:val="000000" w:themeColor="text1"/>
        </w:rPr>
        <w:t xml:space="preserve"> evidence produced mixed findings with a number of studies showing a likelihood of PTSD symptoms with increased levels of distress, worry and anxiety</w:t>
      </w:r>
      <w:r w:rsidR="002B1245" w:rsidRPr="0022150B">
        <w:rPr>
          <w:rFonts w:asciiTheme="majorBidi" w:hAnsiTheme="majorBidi" w:cstheme="majorBidi"/>
          <w:color w:val="000000" w:themeColor="text1"/>
        </w:rPr>
        <w:t>, which could be classed as ACEs</w:t>
      </w:r>
      <w:r w:rsidR="0022150B" w:rsidRPr="0022150B">
        <w:rPr>
          <w:rFonts w:asciiTheme="majorBidi" w:hAnsiTheme="majorBidi" w:cstheme="majorBidi"/>
          <w:color w:val="000000" w:themeColor="text1"/>
        </w:rPr>
        <w:t xml:space="preserve"> (Mental Health Foundation Scotland, 2020)</w:t>
      </w:r>
      <w:r w:rsidR="002B1245" w:rsidRPr="0022150B">
        <w:rPr>
          <w:rFonts w:asciiTheme="majorBidi" w:hAnsiTheme="majorBidi" w:cstheme="majorBidi"/>
          <w:color w:val="000000" w:themeColor="text1"/>
        </w:rPr>
        <w:t>.</w:t>
      </w:r>
    </w:p>
    <w:p w14:paraId="725C5C07" w14:textId="77777777" w:rsidR="004642DE" w:rsidRPr="0022150B" w:rsidRDefault="004642DE" w:rsidP="00170C0C">
      <w:pPr>
        <w:jc w:val="both"/>
        <w:rPr>
          <w:rFonts w:asciiTheme="majorBidi" w:hAnsiTheme="majorBidi" w:cstheme="majorBidi"/>
          <w:color w:val="000000" w:themeColor="text1"/>
        </w:rPr>
      </w:pPr>
    </w:p>
    <w:p w14:paraId="5C43676F" w14:textId="75355278" w:rsidR="004642DE" w:rsidRPr="0022150B" w:rsidRDefault="002B1245" w:rsidP="004642DE">
      <w:pPr>
        <w:jc w:val="both"/>
        <w:rPr>
          <w:rFonts w:asciiTheme="majorBidi" w:hAnsiTheme="majorBidi" w:cstheme="majorBidi"/>
          <w:color w:val="000000" w:themeColor="text1"/>
        </w:rPr>
      </w:pPr>
      <w:r w:rsidRPr="0022150B">
        <w:rPr>
          <w:rFonts w:asciiTheme="majorBidi" w:hAnsiTheme="majorBidi" w:cstheme="majorBidi"/>
          <w:color w:val="000000" w:themeColor="text1"/>
        </w:rPr>
        <w:t xml:space="preserve">Many schools are now understanding the importance of ACEs (adverse childhood experiences) and the impact these ACEs can have on children’s learning. ACEs can be caused by many </w:t>
      </w:r>
      <w:r w:rsidRPr="0022150B">
        <w:rPr>
          <w:rFonts w:asciiTheme="majorBidi" w:hAnsiTheme="majorBidi" w:cstheme="majorBidi"/>
          <w:color w:val="000000" w:themeColor="text1"/>
        </w:rPr>
        <w:lastRenderedPageBreak/>
        <w:t xml:space="preserve">things a child experiences, neglect, abuse, death or even the most recent Covid 19 lockdown restrictions. </w:t>
      </w:r>
      <w:r w:rsidR="004642DE" w:rsidRPr="0022150B">
        <w:rPr>
          <w:rFonts w:asciiTheme="majorBidi" w:hAnsiTheme="majorBidi" w:cstheme="majorBidi"/>
          <w:color w:val="000000" w:themeColor="text1"/>
        </w:rPr>
        <w:t>There are many schools becoming Trauma informed school</w:t>
      </w:r>
      <w:r w:rsidRPr="0022150B">
        <w:rPr>
          <w:rFonts w:asciiTheme="majorBidi" w:hAnsiTheme="majorBidi" w:cstheme="majorBidi"/>
          <w:color w:val="000000" w:themeColor="text1"/>
        </w:rPr>
        <w:t>s</w:t>
      </w:r>
      <w:r w:rsidR="004642DE" w:rsidRPr="0022150B">
        <w:rPr>
          <w:rFonts w:asciiTheme="majorBidi" w:hAnsiTheme="majorBidi" w:cstheme="majorBidi"/>
          <w:color w:val="000000" w:themeColor="text1"/>
        </w:rPr>
        <w:t xml:space="preserve"> (TIS)</w:t>
      </w:r>
      <w:r w:rsidRPr="0022150B">
        <w:rPr>
          <w:rFonts w:asciiTheme="majorBidi" w:hAnsiTheme="majorBidi" w:cstheme="majorBidi"/>
          <w:color w:val="000000" w:themeColor="text1"/>
        </w:rPr>
        <w:t>, TIS</w:t>
      </w:r>
      <w:r w:rsidR="004642DE" w:rsidRPr="0022150B">
        <w:rPr>
          <w:rFonts w:asciiTheme="majorBidi" w:hAnsiTheme="majorBidi" w:cstheme="majorBidi"/>
          <w:color w:val="000000" w:themeColor="text1"/>
        </w:rPr>
        <w:t xml:space="preserve"> is </w:t>
      </w:r>
      <w:r w:rsidRPr="0022150B">
        <w:rPr>
          <w:rFonts w:asciiTheme="majorBidi" w:hAnsiTheme="majorBidi" w:cstheme="majorBidi"/>
          <w:color w:val="000000" w:themeColor="text1"/>
        </w:rPr>
        <w:t>working closely giving training and supplying</w:t>
      </w:r>
      <w:r w:rsidR="004642DE" w:rsidRPr="0022150B">
        <w:rPr>
          <w:rFonts w:asciiTheme="majorBidi" w:hAnsiTheme="majorBidi" w:cstheme="majorBidi"/>
          <w:color w:val="000000" w:themeColor="text1"/>
        </w:rPr>
        <w:t xml:space="preserve"> the schools with the information </w:t>
      </w:r>
      <w:r w:rsidRPr="0022150B">
        <w:rPr>
          <w:rFonts w:asciiTheme="majorBidi" w:hAnsiTheme="majorBidi" w:cstheme="majorBidi"/>
          <w:color w:val="000000" w:themeColor="text1"/>
        </w:rPr>
        <w:t>and</w:t>
      </w:r>
      <w:r w:rsidR="004642DE" w:rsidRPr="0022150B">
        <w:rPr>
          <w:rFonts w:asciiTheme="majorBidi" w:hAnsiTheme="majorBidi" w:cstheme="majorBidi"/>
          <w:color w:val="000000" w:themeColor="text1"/>
        </w:rPr>
        <w:t xml:space="preserve"> tools</w:t>
      </w:r>
      <w:r w:rsidRPr="0022150B">
        <w:rPr>
          <w:rFonts w:asciiTheme="majorBidi" w:hAnsiTheme="majorBidi" w:cstheme="majorBidi"/>
          <w:color w:val="000000" w:themeColor="text1"/>
        </w:rPr>
        <w:t xml:space="preserve"> to become a Mentally Healthy place for all</w:t>
      </w:r>
      <w:r w:rsidR="0022150B" w:rsidRPr="0022150B">
        <w:rPr>
          <w:rFonts w:asciiTheme="majorBidi" w:hAnsiTheme="majorBidi" w:cstheme="majorBidi"/>
          <w:color w:val="000000" w:themeColor="text1"/>
        </w:rPr>
        <w:t xml:space="preserve"> (</w:t>
      </w:r>
      <w:r w:rsidRPr="0022150B">
        <w:rPr>
          <w:rFonts w:asciiTheme="majorBidi" w:hAnsiTheme="majorBidi" w:cstheme="majorBidi"/>
          <w:color w:val="000000" w:themeColor="text1"/>
        </w:rPr>
        <w:t>Tis</w:t>
      </w:r>
      <w:r w:rsidR="0022150B" w:rsidRPr="0022150B">
        <w:rPr>
          <w:rFonts w:asciiTheme="majorBidi" w:hAnsiTheme="majorBidi" w:cstheme="majorBidi"/>
          <w:color w:val="000000" w:themeColor="text1"/>
        </w:rPr>
        <w:t>, 2020).</w:t>
      </w:r>
      <w:r w:rsidRPr="0022150B">
        <w:rPr>
          <w:rFonts w:asciiTheme="majorBidi" w:hAnsiTheme="majorBidi" w:cstheme="majorBidi"/>
          <w:color w:val="000000" w:themeColor="text1"/>
        </w:rPr>
        <w:t xml:space="preserve"> </w:t>
      </w:r>
      <w:r w:rsidR="004642DE" w:rsidRPr="0022150B">
        <w:rPr>
          <w:rFonts w:asciiTheme="majorBidi" w:hAnsiTheme="majorBidi" w:cstheme="majorBidi"/>
          <w:color w:val="000000" w:themeColor="text1"/>
        </w:rPr>
        <w:t xml:space="preserve">The effect of ACEs can manifest in many ways in children ranging from </w:t>
      </w:r>
      <w:r w:rsidRPr="0022150B">
        <w:rPr>
          <w:rFonts w:asciiTheme="majorBidi" w:hAnsiTheme="majorBidi" w:cstheme="majorBidi"/>
          <w:color w:val="000000" w:themeColor="text1"/>
        </w:rPr>
        <w:t>withdrawal</w:t>
      </w:r>
      <w:r w:rsidR="004642DE" w:rsidRPr="0022150B">
        <w:rPr>
          <w:rFonts w:asciiTheme="majorBidi" w:hAnsiTheme="majorBidi" w:cstheme="majorBidi"/>
          <w:color w:val="000000" w:themeColor="text1"/>
        </w:rPr>
        <w:t xml:space="preserve"> to uncontrollable anger. Teaching assistants are being asked to take training so they can become a key attachment figure who is available to have regular </w:t>
      </w:r>
      <w:r w:rsidRPr="0022150B">
        <w:rPr>
          <w:rFonts w:asciiTheme="majorBidi" w:hAnsiTheme="majorBidi" w:cstheme="majorBidi"/>
          <w:color w:val="000000" w:themeColor="text1"/>
        </w:rPr>
        <w:t>interaction</w:t>
      </w:r>
      <w:r w:rsidR="004642DE" w:rsidRPr="0022150B">
        <w:rPr>
          <w:rFonts w:asciiTheme="majorBidi" w:hAnsiTheme="majorBidi" w:cstheme="majorBidi"/>
          <w:color w:val="000000" w:themeColor="text1"/>
        </w:rPr>
        <w:t xml:space="preserve"> to support the child work through their issues and manage behaviour safely. Rebecca Brooks in her book The Trauma and attachment aware classroom describes how a teaching assistant is suited to this role rather than the class teacher or Special educational needs co-ordinator as often these members of staff cant </w:t>
      </w:r>
      <w:r w:rsidRPr="0022150B">
        <w:rPr>
          <w:rFonts w:asciiTheme="majorBidi" w:hAnsiTheme="majorBidi" w:cstheme="majorBidi"/>
          <w:color w:val="000000" w:themeColor="text1"/>
        </w:rPr>
        <w:t>guarantee</w:t>
      </w:r>
      <w:r w:rsidR="004642DE" w:rsidRPr="0022150B">
        <w:rPr>
          <w:rFonts w:asciiTheme="majorBidi" w:hAnsiTheme="majorBidi" w:cstheme="majorBidi"/>
          <w:color w:val="000000" w:themeColor="text1"/>
        </w:rPr>
        <w:t xml:space="preserve"> their time due to the wide </w:t>
      </w:r>
      <w:r w:rsidRPr="0022150B">
        <w:rPr>
          <w:rFonts w:asciiTheme="majorBidi" w:hAnsiTheme="majorBidi" w:cstheme="majorBidi"/>
          <w:color w:val="000000" w:themeColor="text1"/>
        </w:rPr>
        <w:t>responsibilities</w:t>
      </w:r>
      <w:r w:rsidR="004642DE" w:rsidRPr="0022150B">
        <w:rPr>
          <w:rFonts w:asciiTheme="majorBidi" w:hAnsiTheme="majorBidi" w:cstheme="majorBidi"/>
          <w:color w:val="000000" w:themeColor="text1"/>
        </w:rPr>
        <w:t xml:space="preserve"> they already have</w:t>
      </w:r>
      <w:r w:rsidR="0022150B" w:rsidRPr="0022150B">
        <w:rPr>
          <w:rFonts w:asciiTheme="majorBidi" w:hAnsiTheme="majorBidi" w:cstheme="majorBidi"/>
          <w:color w:val="000000" w:themeColor="text1"/>
        </w:rPr>
        <w:t xml:space="preserve"> (Brooks,2020, p.47)</w:t>
      </w:r>
      <w:r w:rsidR="004642DE" w:rsidRPr="0022150B">
        <w:rPr>
          <w:rFonts w:asciiTheme="majorBidi" w:hAnsiTheme="majorBidi" w:cstheme="majorBidi"/>
          <w:color w:val="000000" w:themeColor="text1"/>
        </w:rPr>
        <w:t xml:space="preserve">. </w:t>
      </w:r>
    </w:p>
    <w:p w14:paraId="32801945" w14:textId="77777777" w:rsidR="004642DE" w:rsidRPr="0022150B" w:rsidRDefault="004642DE" w:rsidP="00170C0C">
      <w:pPr>
        <w:jc w:val="both"/>
        <w:rPr>
          <w:rFonts w:asciiTheme="majorBidi" w:hAnsiTheme="majorBidi" w:cstheme="majorBidi"/>
          <w:color w:val="000000" w:themeColor="text1"/>
        </w:rPr>
      </w:pPr>
    </w:p>
    <w:p w14:paraId="5B92EB32" w14:textId="344F3CC2" w:rsidR="005263EC" w:rsidRPr="0022150B" w:rsidRDefault="002B1245" w:rsidP="002B1245">
      <w:pPr>
        <w:jc w:val="both"/>
        <w:rPr>
          <w:rFonts w:asciiTheme="majorBidi" w:hAnsiTheme="majorBidi" w:cstheme="majorBidi"/>
          <w:color w:val="000000" w:themeColor="text1"/>
        </w:rPr>
      </w:pPr>
      <w:r w:rsidRPr="0022150B">
        <w:rPr>
          <w:rFonts w:asciiTheme="majorBidi" w:hAnsiTheme="majorBidi" w:cstheme="majorBidi"/>
          <w:color w:val="000000" w:themeColor="text1"/>
        </w:rPr>
        <w:t xml:space="preserve">In the last 60 years teaching assistants have become a permanent and prominent part of the schools workforce as the number of employed teaching assistants continues to grow they play an important role in developing their skills to a high standard. </w:t>
      </w:r>
      <w:r w:rsidR="004642DE" w:rsidRPr="0022150B">
        <w:rPr>
          <w:rFonts w:asciiTheme="majorBidi" w:hAnsiTheme="majorBidi" w:cstheme="majorBidi"/>
          <w:color w:val="000000" w:themeColor="text1"/>
        </w:rPr>
        <w:t>In a censes carried out by the welsh government in 2019 there were 12,119 teaching assistants working in welsh primary schools</w:t>
      </w:r>
      <w:r w:rsidRPr="0022150B">
        <w:rPr>
          <w:rFonts w:asciiTheme="majorBidi" w:hAnsiTheme="majorBidi" w:cstheme="majorBidi"/>
          <w:color w:val="000000" w:themeColor="text1"/>
        </w:rPr>
        <w:t>,</w:t>
      </w:r>
      <w:r w:rsidR="004642DE" w:rsidRPr="0022150B">
        <w:rPr>
          <w:rFonts w:asciiTheme="majorBidi" w:hAnsiTheme="majorBidi" w:cstheme="majorBidi"/>
          <w:color w:val="000000" w:themeColor="text1"/>
        </w:rPr>
        <w:t xml:space="preserve"> </w:t>
      </w:r>
      <w:r w:rsidRPr="0022150B">
        <w:rPr>
          <w:rFonts w:asciiTheme="majorBidi" w:hAnsiTheme="majorBidi" w:cstheme="majorBidi"/>
          <w:color w:val="000000" w:themeColor="text1"/>
        </w:rPr>
        <w:t>t</w:t>
      </w:r>
      <w:r w:rsidR="004642DE" w:rsidRPr="0022150B">
        <w:rPr>
          <w:rFonts w:asciiTheme="majorBidi" w:hAnsiTheme="majorBidi" w:cstheme="majorBidi"/>
          <w:color w:val="000000" w:themeColor="text1"/>
        </w:rPr>
        <w:t xml:space="preserve">he number of primary school teachers was 13,328 </w:t>
      </w:r>
      <w:r w:rsidR="0022150B" w:rsidRPr="0022150B">
        <w:rPr>
          <w:rFonts w:asciiTheme="majorBidi" w:hAnsiTheme="majorBidi" w:cstheme="majorBidi"/>
          <w:color w:val="000000" w:themeColor="text1"/>
        </w:rPr>
        <w:t>(</w:t>
      </w:r>
      <w:r w:rsidR="004642DE" w:rsidRPr="0022150B">
        <w:rPr>
          <w:rFonts w:asciiTheme="majorBidi" w:hAnsiTheme="majorBidi" w:cstheme="majorBidi"/>
          <w:color w:val="000000" w:themeColor="text1"/>
        </w:rPr>
        <w:t>Gov.wales</w:t>
      </w:r>
      <w:r w:rsidR="0022150B" w:rsidRPr="0022150B">
        <w:rPr>
          <w:rFonts w:asciiTheme="majorBidi" w:hAnsiTheme="majorBidi" w:cstheme="majorBidi"/>
          <w:color w:val="000000" w:themeColor="text1"/>
        </w:rPr>
        <w:t>, 2020)</w:t>
      </w:r>
      <w:r w:rsidR="004642DE" w:rsidRPr="0022150B">
        <w:rPr>
          <w:rFonts w:asciiTheme="majorBidi" w:hAnsiTheme="majorBidi" w:cstheme="majorBidi"/>
          <w:color w:val="000000" w:themeColor="text1"/>
        </w:rPr>
        <w:t xml:space="preserve"> </w:t>
      </w:r>
      <w:r w:rsidRPr="0022150B">
        <w:rPr>
          <w:rFonts w:asciiTheme="majorBidi" w:hAnsiTheme="majorBidi" w:cstheme="majorBidi"/>
          <w:color w:val="000000" w:themeColor="text1"/>
        </w:rPr>
        <w:t>these numbers represent how the role of a teaching assistant is needed within schools. Throughout the current year teaching assistants have stepped up in excepting the pastoral role which has been placed upon them, with many opting to retrain to become specialist roles and take care of the whole child in a holistic way, looking after their social, emotional and mental needs alongside their educational needs. This vision is echoed in the new welsh curriculum, where with a holistic approach the four purposes should have the right balance to promote individual and national wellbeing, this can be seen in the Wellbeing of Future Generations (Wales) Act 2015</w:t>
      </w:r>
      <w:r w:rsidR="0022150B" w:rsidRPr="0022150B">
        <w:rPr>
          <w:rFonts w:asciiTheme="majorBidi" w:hAnsiTheme="majorBidi" w:cstheme="majorBidi"/>
          <w:color w:val="000000" w:themeColor="text1"/>
        </w:rPr>
        <w:t xml:space="preserve"> (</w:t>
      </w:r>
      <w:r w:rsidRPr="0022150B">
        <w:rPr>
          <w:rFonts w:asciiTheme="majorBidi" w:hAnsiTheme="majorBidi" w:cstheme="majorBidi"/>
          <w:color w:val="000000" w:themeColor="text1"/>
        </w:rPr>
        <w:t>Hwb gov</w:t>
      </w:r>
      <w:r w:rsidR="0022150B" w:rsidRPr="0022150B">
        <w:rPr>
          <w:rFonts w:asciiTheme="majorBidi" w:hAnsiTheme="majorBidi" w:cstheme="majorBidi"/>
          <w:color w:val="000000" w:themeColor="text1"/>
        </w:rPr>
        <w:t>,2020).</w:t>
      </w:r>
    </w:p>
    <w:p w14:paraId="267DFDA7" w14:textId="4892BA1A" w:rsidR="005263EC" w:rsidRDefault="005263EC" w:rsidP="00170C0C">
      <w:pPr>
        <w:jc w:val="both"/>
        <w:rPr>
          <w:rFonts w:cstheme="minorHAnsi"/>
          <w:color w:val="000000" w:themeColor="text1"/>
        </w:rPr>
      </w:pPr>
    </w:p>
    <w:p w14:paraId="3FFA4DEA" w14:textId="008BD504" w:rsidR="0022150B" w:rsidRDefault="0022150B" w:rsidP="00170C0C">
      <w:pPr>
        <w:jc w:val="both"/>
        <w:rPr>
          <w:rFonts w:cstheme="minorHAnsi"/>
          <w:color w:val="000000" w:themeColor="text1"/>
        </w:rPr>
      </w:pPr>
    </w:p>
    <w:p w14:paraId="0F77A71D" w14:textId="7C52C0E6" w:rsidR="0022150B" w:rsidRDefault="0022150B" w:rsidP="00170C0C">
      <w:pPr>
        <w:jc w:val="both"/>
        <w:rPr>
          <w:rFonts w:cstheme="minorHAnsi"/>
          <w:color w:val="000000" w:themeColor="text1"/>
        </w:rPr>
      </w:pPr>
    </w:p>
    <w:p w14:paraId="0DBF3A32" w14:textId="7592BA5A" w:rsidR="0022150B" w:rsidRDefault="0022150B" w:rsidP="00170C0C">
      <w:pPr>
        <w:jc w:val="both"/>
        <w:rPr>
          <w:rFonts w:cstheme="minorHAnsi"/>
          <w:color w:val="000000" w:themeColor="text1"/>
        </w:rPr>
      </w:pPr>
    </w:p>
    <w:p w14:paraId="19040323" w14:textId="77777777" w:rsidR="001B2CAA" w:rsidRDefault="001B2CAA" w:rsidP="00170C0C">
      <w:pPr>
        <w:jc w:val="both"/>
        <w:rPr>
          <w:rFonts w:cstheme="minorHAnsi"/>
          <w:color w:val="000000" w:themeColor="text1"/>
        </w:rPr>
      </w:pPr>
    </w:p>
    <w:p w14:paraId="30D16F94" w14:textId="77777777" w:rsidR="0022150B" w:rsidRPr="0022150B" w:rsidRDefault="0022150B" w:rsidP="00170C0C">
      <w:pPr>
        <w:jc w:val="both"/>
        <w:rPr>
          <w:rFonts w:cstheme="minorHAnsi"/>
          <w:color w:val="000000" w:themeColor="text1"/>
        </w:rPr>
      </w:pPr>
    </w:p>
    <w:p w14:paraId="11511188" w14:textId="6FEBBF59" w:rsidR="005263EC" w:rsidRPr="0022150B" w:rsidRDefault="0022150B" w:rsidP="00170C0C">
      <w:pPr>
        <w:jc w:val="both"/>
        <w:rPr>
          <w:rFonts w:asciiTheme="majorBidi" w:hAnsiTheme="majorBidi" w:cstheme="majorBidi"/>
          <w:color w:val="000000" w:themeColor="text1"/>
        </w:rPr>
      </w:pPr>
      <w:r w:rsidRPr="0022150B">
        <w:rPr>
          <w:rFonts w:asciiTheme="majorBidi" w:hAnsiTheme="majorBidi" w:cstheme="majorBidi"/>
          <w:color w:val="000000" w:themeColor="text1"/>
        </w:rPr>
        <w:t>Reference list;</w:t>
      </w:r>
    </w:p>
    <w:p w14:paraId="4218B2DE" w14:textId="77777777" w:rsidR="0022150B" w:rsidRPr="0022150B" w:rsidRDefault="0022150B" w:rsidP="00170C0C">
      <w:pPr>
        <w:jc w:val="both"/>
        <w:rPr>
          <w:rFonts w:asciiTheme="majorBidi" w:hAnsiTheme="majorBidi" w:cstheme="majorBidi"/>
          <w:color w:val="000000" w:themeColor="text1"/>
        </w:rPr>
      </w:pPr>
    </w:p>
    <w:p w14:paraId="58136680" w14:textId="2BA17E06" w:rsidR="0022150B" w:rsidRPr="0022150B" w:rsidRDefault="0022150B" w:rsidP="0022150B">
      <w:pPr>
        <w:jc w:val="both"/>
        <w:rPr>
          <w:rFonts w:asciiTheme="majorBidi" w:hAnsiTheme="majorBidi" w:cstheme="majorBidi"/>
          <w:color w:val="000000" w:themeColor="text1"/>
        </w:rPr>
      </w:pPr>
      <w:r w:rsidRPr="0022150B">
        <w:rPr>
          <w:rFonts w:asciiTheme="majorBidi" w:hAnsiTheme="majorBidi" w:cstheme="majorBidi"/>
          <w:color w:val="000000" w:themeColor="text1"/>
        </w:rPr>
        <w:t>Alborz A, Pearson D, Farrell P, Howes A (2009) The impact of adult support staff on pupils and mainstream schools. Technical Report. In: Research Evidence in Education Library. London: EPPI-Centre, Social Science Research Unit, Institute of Education, University of London.</w:t>
      </w:r>
    </w:p>
    <w:p w14:paraId="7B5025EC" w14:textId="67554FD0" w:rsidR="0022150B" w:rsidRPr="0022150B" w:rsidRDefault="0022150B" w:rsidP="0022150B">
      <w:pPr>
        <w:rPr>
          <w:rFonts w:asciiTheme="majorBidi" w:hAnsiTheme="majorBidi" w:cstheme="majorBidi"/>
          <w:color w:val="000000" w:themeColor="text1"/>
        </w:rPr>
      </w:pPr>
      <w:r w:rsidRPr="0022150B">
        <w:rPr>
          <w:rFonts w:asciiTheme="majorBidi" w:hAnsiTheme="majorBidi" w:cstheme="majorBidi"/>
          <w:color w:val="000000" w:themeColor="text1"/>
        </w:rPr>
        <w:t xml:space="preserve">Available at:  </w:t>
      </w:r>
      <w:hyperlink r:id="rId7" w:history="1">
        <w:r w:rsidRPr="0022150B">
          <w:rPr>
            <w:rStyle w:val="Hyperlink"/>
            <w:rFonts w:asciiTheme="majorBidi" w:hAnsiTheme="majorBidi" w:cstheme="majorBidi"/>
          </w:rPr>
          <w:t>http://eppi.ioe.ac.uk/cms/Portals/0/PDF%20reviews%20and%20summaries/Support%20staff%20Rpt.pdf?ver=2009-05-05-165528-197</w:t>
        </w:r>
      </w:hyperlink>
    </w:p>
    <w:p w14:paraId="4CCBBE61" w14:textId="0E4F0499" w:rsidR="0022150B" w:rsidRPr="0022150B" w:rsidRDefault="0022150B" w:rsidP="0022150B">
      <w:pPr>
        <w:jc w:val="both"/>
        <w:rPr>
          <w:rFonts w:asciiTheme="majorBidi" w:hAnsiTheme="majorBidi" w:cstheme="majorBidi"/>
          <w:color w:val="000000" w:themeColor="text1"/>
        </w:rPr>
      </w:pPr>
      <w:r w:rsidRPr="0022150B">
        <w:rPr>
          <w:rFonts w:asciiTheme="majorBidi" w:hAnsiTheme="majorBidi" w:cstheme="majorBidi"/>
          <w:color w:val="000000" w:themeColor="text1"/>
        </w:rPr>
        <w:t>(Accessed 20</w:t>
      </w:r>
      <w:r w:rsidRPr="0022150B">
        <w:rPr>
          <w:rFonts w:asciiTheme="majorBidi" w:hAnsiTheme="majorBidi" w:cstheme="majorBidi"/>
          <w:color w:val="000000" w:themeColor="text1"/>
          <w:vertAlign w:val="superscript"/>
        </w:rPr>
        <w:t>th</w:t>
      </w:r>
      <w:r w:rsidRPr="0022150B">
        <w:rPr>
          <w:rFonts w:asciiTheme="majorBidi" w:hAnsiTheme="majorBidi" w:cstheme="majorBidi"/>
          <w:color w:val="000000" w:themeColor="text1"/>
        </w:rPr>
        <w:t xml:space="preserve"> December 2020).</w:t>
      </w:r>
    </w:p>
    <w:p w14:paraId="052ADAAA" w14:textId="77777777" w:rsidR="0022150B" w:rsidRPr="0022150B" w:rsidRDefault="0022150B" w:rsidP="00170C0C">
      <w:pPr>
        <w:jc w:val="both"/>
        <w:rPr>
          <w:rFonts w:asciiTheme="majorBidi" w:hAnsiTheme="majorBidi" w:cstheme="majorBidi"/>
          <w:color w:val="000000" w:themeColor="text1"/>
        </w:rPr>
      </w:pPr>
    </w:p>
    <w:p w14:paraId="7F729760" w14:textId="3CA0DBF5" w:rsidR="005263EC" w:rsidRPr="0022150B" w:rsidRDefault="009C409F" w:rsidP="00170C0C">
      <w:pPr>
        <w:jc w:val="both"/>
        <w:rPr>
          <w:rFonts w:asciiTheme="majorBidi" w:eastAsia="Times New Roman" w:hAnsiTheme="majorBidi" w:cstheme="majorBidi"/>
          <w:color w:val="000000" w:themeColor="text1"/>
        </w:rPr>
      </w:pPr>
      <w:r w:rsidRPr="0022150B">
        <w:rPr>
          <w:rFonts w:asciiTheme="majorBidi" w:eastAsia="Times New Roman" w:hAnsiTheme="majorBidi" w:cstheme="majorBidi"/>
          <w:color w:val="000000" w:themeColor="text1"/>
        </w:rPr>
        <w:t>Brooks,</w:t>
      </w:r>
      <w:r>
        <w:rPr>
          <w:rFonts w:asciiTheme="majorBidi" w:eastAsia="Times New Roman" w:hAnsiTheme="majorBidi" w:cstheme="majorBidi"/>
          <w:color w:val="000000" w:themeColor="text1"/>
        </w:rPr>
        <w:t xml:space="preserve"> </w:t>
      </w:r>
      <w:r w:rsidRPr="0022150B">
        <w:rPr>
          <w:rFonts w:asciiTheme="majorBidi" w:eastAsia="Times New Roman" w:hAnsiTheme="majorBidi" w:cstheme="majorBidi"/>
          <w:color w:val="000000" w:themeColor="text1"/>
        </w:rPr>
        <w:t>R</w:t>
      </w:r>
      <w:r w:rsidR="0022150B" w:rsidRPr="0022150B">
        <w:rPr>
          <w:rFonts w:asciiTheme="majorBidi" w:eastAsia="Times New Roman" w:hAnsiTheme="majorBidi" w:cstheme="majorBidi"/>
          <w:color w:val="000000" w:themeColor="text1"/>
        </w:rPr>
        <w:t xml:space="preserve"> (2020) </w:t>
      </w:r>
      <w:r w:rsidR="0022150B" w:rsidRPr="0022150B">
        <w:rPr>
          <w:rFonts w:asciiTheme="majorBidi" w:eastAsia="Times New Roman" w:hAnsiTheme="majorBidi" w:cstheme="majorBidi"/>
          <w:i/>
          <w:iCs/>
          <w:color w:val="000000" w:themeColor="text1"/>
        </w:rPr>
        <w:t xml:space="preserve">The trauma and attachment aware classroom. </w:t>
      </w:r>
      <w:r w:rsidR="0022150B" w:rsidRPr="0022150B">
        <w:rPr>
          <w:rFonts w:asciiTheme="majorBidi" w:eastAsia="Times New Roman" w:hAnsiTheme="majorBidi" w:cstheme="majorBidi"/>
          <w:color w:val="000000" w:themeColor="text1"/>
        </w:rPr>
        <w:t>1</w:t>
      </w:r>
      <w:r w:rsidR="0022150B" w:rsidRPr="0022150B">
        <w:rPr>
          <w:rFonts w:asciiTheme="majorBidi" w:eastAsia="Times New Roman" w:hAnsiTheme="majorBidi" w:cstheme="majorBidi"/>
          <w:color w:val="000000" w:themeColor="text1"/>
          <w:vertAlign w:val="superscript"/>
        </w:rPr>
        <w:t>st</w:t>
      </w:r>
      <w:r w:rsidR="0022150B" w:rsidRPr="0022150B">
        <w:rPr>
          <w:rFonts w:asciiTheme="majorBidi" w:eastAsia="Times New Roman" w:hAnsiTheme="majorBidi" w:cstheme="majorBidi"/>
          <w:color w:val="000000" w:themeColor="text1"/>
        </w:rPr>
        <w:t xml:space="preserve"> ED. London: Jessica Kingsley Publishers.</w:t>
      </w:r>
    </w:p>
    <w:p w14:paraId="4E6357F1" w14:textId="0BC443C6" w:rsidR="0022150B" w:rsidRPr="0022150B" w:rsidRDefault="0022150B" w:rsidP="00170C0C">
      <w:pPr>
        <w:jc w:val="both"/>
        <w:rPr>
          <w:rFonts w:asciiTheme="majorBidi" w:eastAsia="Times New Roman" w:hAnsiTheme="majorBidi" w:cstheme="majorBidi"/>
          <w:color w:val="000000" w:themeColor="text1"/>
        </w:rPr>
      </w:pPr>
    </w:p>
    <w:p w14:paraId="0368AD58" w14:textId="767086A2" w:rsidR="0022150B" w:rsidRPr="0022150B" w:rsidRDefault="0022150B" w:rsidP="00170C0C">
      <w:pPr>
        <w:jc w:val="both"/>
        <w:rPr>
          <w:rFonts w:asciiTheme="majorBidi" w:eastAsia="Times New Roman" w:hAnsiTheme="majorBidi" w:cstheme="majorBidi"/>
          <w:i/>
          <w:iCs/>
          <w:color w:val="000000" w:themeColor="text1"/>
        </w:rPr>
      </w:pPr>
      <w:r w:rsidRPr="0022150B">
        <w:rPr>
          <w:rFonts w:asciiTheme="majorBidi" w:eastAsia="Times New Roman" w:hAnsiTheme="majorBidi" w:cstheme="majorBidi"/>
          <w:color w:val="000000" w:themeColor="text1"/>
        </w:rPr>
        <w:t xml:space="preserve">The Open University, Open learning (2016) </w:t>
      </w:r>
      <w:r w:rsidRPr="0022150B">
        <w:rPr>
          <w:rFonts w:asciiTheme="majorBidi" w:eastAsia="Times New Roman" w:hAnsiTheme="majorBidi" w:cstheme="majorBidi"/>
          <w:i/>
          <w:iCs/>
          <w:color w:val="000000" w:themeColor="text1"/>
        </w:rPr>
        <w:t>Teaching assistant: support in action.</w:t>
      </w:r>
    </w:p>
    <w:p w14:paraId="55E9F4C1" w14:textId="6F0F98F8" w:rsidR="0022150B" w:rsidRPr="0022150B" w:rsidRDefault="0022150B" w:rsidP="0022150B">
      <w:pPr>
        <w:rPr>
          <w:rFonts w:asciiTheme="majorBidi" w:eastAsia="Times New Roman" w:hAnsiTheme="majorBidi" w:cstheme="majorBidi"/>
          <w:color w:val="000000" w:themeColor="text1"/>
        </w:rPr>
      </w:pPr>
      <w:r w:rsidRPr="0022150B">
        <w:rPr>
          <w:rFonts w:asciiTheme="majorBidi" w:eastAsia="Times New Roman" w:hAnsiTheme="majorBidi" w:cstheme="majorBidi"/>
          <w:color w:val="000000" w:themeColor="text1"/>
        </w:rPr>
        <w:t xml:space="preserve">Available at: </w:t>
      </w:r>
      <w:hyperlink r:id="rId8" w:history="1">
        <w:r w:rsidRPr="0022150B">
          <w:rPr>
            <w:rStyle w:val="Hyperlink"/>
            <w:rFonts w:asciiTheme="majorBidi" w:eastAsia="Times New Roman" w:hAnsiTheme="majorBidi" w:cstheme="majorBidi"/>
          </w:rPr>
          <w:t>https://www.open.edu/openlearn/ocw/mod/oucontent/view.php?id=14315&amp;printable=1</w:t>
        </w:r>
      </w:hyperlink>
    </w:p>
    <w:p w14:paraId="525CBAD2" w14:textId="414608AB" w:rsidR="0022150B" w:rsidRPr="0022150B" w:rsidRDefault="0022150B" w:rsidP="00170C0C">
      <w:pPr>
        <w:jc w:val="both"/>
        <w:rPr>
          <w:rFonts w:asciiTheme="majorBidi" w:eastAsia="Times New Roman" w:hAnsiTheme="majorBidi" w:cstheme="majorBidi"/>
          <w:color w:val="000000" w:themeColor="text1"/>
        </w:rPr>
      </w:pPr>
      <w:r w:rsidRPr="0022150B">
        <w:rPr>
          <w:rFonts w:asciiTheme="majorBidi" w:eastAsia="Times New Roman" w:hAnsiTheme="majorBidi" w:cstheme="majorBidi"/>
          <w:color w:val="000000" w:themeColor="text1"/>
        </w:rPr>
        <w:t>(Accessed 1</w:t>
      </w:r>
      <w:r w:rsidRPr="0022150B">
        <w:rPr>
          <w:rFonts w:asciiTheme="majorBidi" w:eastAsia="Times New Roman" w:hAnsiTheme="majorBidi" w:cstheme="majorBidi"/>
          <w:color w:val="000000" w:themeColor="text1"/>
          <w:vertAlign w:val="superscript"/>
        </w:rPr>
        <w:t>st</w:t>
      </w:r>
      <w:r w:rsidRPr="0022150B">
        <w:rPr>
          <w:rFonts w:asciiTheme="majorBidi" w:eastAsia="Times New Roman" w:hAnsiTheme="majorBidi" w:cstheme="majorBidi"/>
          <w:color w:val="000000" w:themeColor="text1"/>
        </w:rPr>
        <w:t xml:space="preserve"> December 2020) </w:t>
      </w:r>
    </w:p>
    <w:p w14:paraId="36C75A8B" w14:textId="77777777" w:rsidR="0022150B" w:rsidRPr="0022150B" w:rsidRDefault="0022150B" w:rsidP="00170C0C">
      <w:pPr>
        <w:jc w:val="both"/>
        <w:rPr>
          <w:rFonts w:asciiTheme="majorBidi" w:eastAsia="Times New Roman" w:hAnsiTheme="majorBidi" w:cstheme="majorBidi"/>
          <w:color w:val="000000" w:themeColor="text1"/>
        </w:rPr>
      </w:pPr>
    </w:p>
    <w:p w14:paraId="0E29DCA2" w14:textId="37F328F5" w:rsidR="0022150B" w:rsidRPr="0022150B" w:rsidRDefault="0022150B" w:rsidP="00170C0C">
      <w:pPr>
        <w:jc w:val="both"/>
        <w:rPr>
          <w:rFonts w:asciiTheme="majorBidi" w:hAnsiTheme="majorBidi" w:cstheme="majorBidi"/>
          <w:i/>
          <w:iCs/>
        </w:rPr>
      </w:pPr>
      <w:r w:rsidRPr="0022150B">
        <w:rPr>
          <w:rFonts w:asciiTheme="majorBidi" w:hAnsiTheme="majorBidi" w:cstheme="majorBidi"/>
        </w:rPr>
        <w:lastRenderedPageBreak/>
        <w:t xml:space="preserve">The Open University Open Learning (2016) </w:t>
      </w:r>
      <w:r w:rsidRPr="0022150B">
        <w:rPr>
          <w:rFonts w:asciiTheme="majorBidi" w:hAnsiTheme="majorBidi" w:cstheme="majorBidi"/>
          <w:i/>
          <w:iCs/>
        </w:rPr>
        <w:t>What is the value of teaching assistants?</w:t>
      </w:r>
    </w:p>
    <w:p w14:paraId="067702D1" w14:textId="72F8EA9C" w:rsidR="0022150B" w:rsidRPr="0022150B" w:rsidRDefault="0022150B" w:rsidP="00170C0C">
      <w:pPr>
        <w:jc w:val="both"/>
        <w:rPr>
          <w:rFonts w:asciiTheme="majorBidi" w:hAnsiTheme="majorBidi" w:cstheme="majorBidi"/>
          <w:lang w:val="fr-FR"/>
        </w:rPr>
      </w:pPr>
      <w:r w:rsidRPr="0022150B">
        <w:rPr>
          <w:rFonts w:asciiTheme="majorBidi" w:eastAsia="Times New Roman" w:hAnsiTheme="majorBidi" w:cstheme="majorBidi"/>
          <w:color w:val="000000" w:themeColor="text1"/>
          <w:lang w:val="fr-FR"/>
        </w:rPr>
        <w:t>Available at:</w:t>
      </w:r>
    </w:p>
    <w:p w14:paraId="3E8959CB" w14:textId="210F6FC8" w:rsidR="007658B8" w:rsidRPr="0022150B" w:rsidRDefault="007A22C1" w:rsidP="00170C0C">
      <w:pPr>
        <w:jc w:val="both"/>
        <w:rPr>
          <w:rFonts w:asciiTheme="majorBidi" w:hAnsiTheme="majorBidi" w:cstheme="majorBidi"/>
          <w:color w:val="000000" w:themeColor="text1"/>
          <w:lang w:val="fr-FR"/>
        </w:rPr>
      </w:pPr>
      <w:hyperlink r:id="rId9" w:history="1">
        <w:r w:rsidR="0022150B" w:rsidRPr="0022150B">
          <w:rPr>
            <w:rStyle w:val="Hyperlink"/>
            <w:rFonts w:asciiTheme="majorBidi" w:hAnsiTheme="majorBidi" w:cstheme="majorBidi"/>
            <w:lang w:val="fr-FR"/>
          </w:rPr>
          <w:t xml:space="preserve">https://www.open.edu/openlearn/education-development/the-world-the-primary-school/content-section-3.1        </w:t>
        </w:r>
      </w:hyperlink>
    </w:p>
    <w:p w14:paraId="361E3E3A" w14:textId="77777777" w:rsidR="0022150B" w:rsidRPr="0022150B" w:rsidRDefault="0022150B" w:rsidP="0022150B">
      <w:pPr>
        <w:jc w:val="both"/>
        <w:rPr>
          <w:rFonts w:asciiTheme="majorBidi" w:eastAsia="Times New Roman" w:hAnsiTheme="majorBidi" w:cstheme="majorBidi"/>
          <w:color w:val="000000" w:themeColor="text1"/>
        </w:rPr>
      </w:pPr>
      <w:r w:rsidRPr="0022150B">
        <w:rPr>
          <w:rFonts w:asciiTheme="majorBidi" w:eastAsia="Times New Roman" w:hAnsiTheme="majorBidi" w:cstheme="majorBidi"/>
          <w:color w:val="000000" w:themeColor="text1"/>
        </w:rPr>
        <w:t>(Accessed 1</w:t>
      </w:r>
      <w:r w:rsidRPr="0022150B">
        <w:rPr>
          <w:rFonts w:asciiTheme="majorBidi" w:eastAsia="Times New Roman" w:hAnsiTheme="majorBidi" w:cstheme="majorBidi"/>
          <w:color w:val="000000" w:themeColor="text1"/>
          <w:vertAlign w:val="superscript"/>
        </w:rPr>
        <w:t>st</w:t>
      </w:r>
      <w:r w:rsidRPr="0022150B">
        <w:rPr>
          <w:rFonts w:asciiTheme="majorBidi" w:eastAsia="Times New Roman" w:hAnsiTheme="majorBidi" w:cstheme="majorBidi"/>
          <w:color w:val="000000" w:themeColor="text1"/>
        </w:rPr>
        <w:t xml:space="preserve"> December 2020) </w:t>
      </w:r>
    </w:p>
    <w:p w14:paraId="42A21FB3" w14:textId="77777777" w:rsidR="0022150B" w:rsidRPr="0022150B" w:rsidRDefault="0022150B" w:rsidP="00170C0C">
      <w:pPr>
        <w:jc w:val="both"/>
        <w:rPr>
          <w:rFonts w:asciiTheme="majorBidi" w:hAnsiTheme="majorBidi" w:cstheme="majorBidi"/>
          <w:color w:val="000000" w:themeColor="text1"/>
        </w:rPr>
      </w:pPr>
    </w:p>
    <w:p w14:paraId="10DE3D70" w14:textId="223411F8" w:rsidR="0022150B" w:rsidRPr="0022150B" w:rsidRDefault="0022150B" w:rsidP="00170C0C">
      <w:pPr>
        <w:jc w:val="both"/>
        <w:rPr>
          <w:rFonts w:asciiTheme="majorBidi" w:hAnsiTheme="majorBidi" w:cstheme="majorBidi"/>
          <w:i/>
          <w:iCs/>
          <w:color w:val="000000" w:themeColor="text1"/>
        </w:rPr>
      </w:pPr>
      <w:r w:rsidRPr="0022150B">
        <w:rPr>
          <w:rFonts w:asciiTheme="majorBidi" w:hAnsiTheme="majorBidi" w:cstheme="majorBidi"/>
          <w:color w:val="000000" w:themeColor="text1"/>
        </w:rPr>
        <w:t xml:space="preserve">Skills for schools (n.d), </w:t>
      </w:r>
      <w:r w:rsidRPr="0022150B">
        <w:rPr>
          <w:rFonts w:asciiTheme="majorBidi" w:hAnsiTheme="majorBidi" w:cstheme="majorBidi"/>
          <w:i/>
          <w:iCs/>
          <w:color w:val="000000" w:themeColor="text1"/>
        </w:rPr>
        <w:t>Teaching Assistant.</w:t>
      </w:r>
    </w:p>
    <w:p w14:paraId="2955D360" w14:textId="3EFE86AA" w:rsidR="0022150B" w:rsidRPr="0022150B" w:rsidRDefault="0022150B" w:rsidP="00170C0C">
      <w:pPr>
        <w:jc w:val="both"/>
        <w:rPr>
          <w:rFonts w:asciiTheme="majorBidi" w:hAnsiTheme="majorBidi" w:cstheme="majorBidi"/>
          <w:color w:val="000000" w:themeColor="text1"/>
          <w:lang w:val="fr-FR"/>
        </w:rPr>
      </w:pPr>
      <w:r w:rsidRPr="0022150B">
        <w:rPr>
          <w:rFonts w:asciiTheme="majorBidi" w:eastAsia="Times New Roman" w:hAnsiTheme="majorBidi" w:cstheme="majorBidi"/>
          <w:color w:val="000000" w:themeColor="text1"/>
          <w:lang w:val="fr-FR"/>
        </w:rPr>
        <w:t>Available at:</w:t>
      </w:r>
    </w:p>
    <w:p w14:paraId="02162A70" w14:textId="2DD1EE09" w:rsidR="00C34FA4" w:rsidRPr="0022150B" w:rsidRDefault="007A22C1" w:rsidP="00170C0C">
      <w:pPr>
        <w:jc w:val="both"/>
        <w:rPr>
          <w:rFonts w:asciiTheme="majorBidi" w:hAnsiTheme="majorBidi" w:cstheme="majorBidi"/>
          <w:color w:val="000000" w:themeColor="text1"/>
          <w:lang w:val="fr-FR"/>
        </w:rPr>
      </w:pPr>
      <w:hyperlink r:id="rId10" w:history="1">
        <w:r w:rsidR="00C34FA4" w:rsidRPr="0022150B">
          <w:rPr>
            <w:rStyle w:val="Hyperlink"/>
            <w:rFonts w:asciiTheme="majorBidi" w:hAnsiTheme="majorBidi" w:cstheme="majorBidi"/>
            <w:lang w:val="fr-FR"/>
          </w:rPr>
          <w:t>http://www.skillsforschools.org.uk/roles-in-schools/teaching-assistant/</w:t>
        </w:r>
      </w:hyperlink>
    </w:p>
    <w:p w14:paraId="01DFE104" w14:textId="2FAF4FAB" w:rsidR="0022150B" w:rsidRPr="0022150B" w:rsidRDefault="0022150B" w:rsidP="0022150B">
      <w:pPr>
        <w:jc w:val="both"/>
        <w:rPr>
          <w:rFonts w:asciiTheme="majorBidi" w:eastAsia="Times New Roman" w:hAnsiTheme="majorBidi" w:cstheme="majorBidi"/>
          <w:color w:val="000000" w:themeColor="text1"/>
        </w:rPr>
      </w:pPr>
      <w:r w:rsidRPr="0022150B">
        <w:rPr>
          <w:rFonts w:asciiTheme="majorBidi" w:eastAsia="Times New Roman" w:hAnsiTheme="majorBidi" w:cstheme="majorBidi"/>
          <w:color w:val="000000" w:themeColor="text1"/>
        </w:rPr>
        <w:t>(Accessed 14</w:t>
      </w:r>
      <w:r w:rsidRPr="0022150B">
        <w:rPr>
          <w:rFonts w:asciiTheme="majorBidi" w:eastAsia="Times New Roman" w:hAnsiTheme="majorBidi" w:cstheme="majorBidi"/>
          <w:color w:val="000000" w:themeColor="text1"/>
          <w:vertAlign w:val="superscript"/>
        </w:rPr>
        <w:t>st</w:t>
      </w:r>
      <w:r w:rsidRPr="0022150B">
        <w:rPr>
          <w:rFonts w:asciiTheme="majorBidi" w:eastAsia="Times New Roman" w:hAnsiTheme="majorBidi" w:cstheme="majorBidi"/>
          <w:color w:val="000000" w:themeColor="text1"/>
        </w:rPr>
        <w:t xml:space="preserve"> December 2020) </w:t>
      </w:r>
    </w:p>
    <w:p w14:paraId="7A0ECE50" w14:textId="77777777" w:rsidR="0022150B" w:rsidRPr="0022150B" w:rsidRDefault="0022150B" w:rsidP="008A1524">
      <w:pPr>
        <w:jc w:val="both"/>
        <w:rPr>
          <w:rFonts w:asciiTheme="majorBidi" w:hAnsiTheme="majorBidi" w:cstheme="majorBidi"/>
          <w:color w:val="000000" w:themeColor="text1"/>
        </w:rPr>
      </w:pPr>
    </w:p>
    <w:p w14:paraId="2BAF031E" w14:textId="69A3A0FF" w:rsidR="0022150B" w:rsidRPr="0022150B" w:rsidRDefault="0022150B" w:rsidP="008A1524">
      <w:pPr>
        <w:jc w:val="both"/>
        <w:rPr>
          <w:rFonts w:asciiTheme="majorBidi" w:hAnsiTheme="majorBidi" w:cstheme="majorBidi"/>
          <w:color w:val="000000" w:themeColor="text1"/>
        </w:rPr>
      </w:pPr>
      <w:r w:rsidRPr="0022150B">
        <w:rPr>
          <w:rFonts w:asciiTheme="majorBidi" w:hAnsiTheme="majorBidi" w:cstheme="majorBidi"/>
          <w:color w:val="000000" w:themeColor="text1"/>
        </w:rPr>
        <w:t xml:space="preserve">Watkinson, D.A. (2002) </w:t>
      </w:r>
      <w:r w:rsidRPr="0022150B">
        <w:rPr>
          <w:rFonts w:asciiTheme="majorBidi" w:hAnsiTheme="majorBidi" w:cstheme="majorBidi"/>
          <w:i/>
          <w:iCs/>
          <w:color w:val="000000" w:themeColor="text1"/>
        </w:rPr>
        <w:t>The role and development of teaching assistants from 1997 to 2000</w:t>
      </w:r>
      <w:r w:rsidRPr="0022150B">
        <w:rPr>
          <w:rFonts w:asciiTheme="majorBidi" w:hAnsiTheme="majorBidi" w:cstheme="majorBidi"/>
          <w:color w:val="000000" w:themeColor="text1"/>
        </w:rPr>
        <w:t>. Unpublished PhD thesis. University of London.</w:t>
      </w:r>
    </w:p>
    <w:p w14:paraId="456435CC" w14:textId="0DB9BC62" w:rsidR="0022150B" w:rsidRPr="0022150B" w:rsidRDefault="0022150B" w:rsidP="0022150B">
      <w:pPr>
        <w:jc w:val="both"/>
        <w:rPr>
          <w:rFonts w:asciiTheme="majorBidi" w:hAnsiTheme="majorBidi" w:cstheme="majorBidi"/>
          <w:color w:val="000000" w:themeColor="text1"/>
        </w:rPr>
      </w:pPr>
      <w:r w:rsidRPr="0022150B">
        <w:rPr>
          <w:rFonts w:asciiTheme="majorBidi" w:hAnsiTheme="majorBidi" w:cstheme="majorBidi"/>
          <w:color w:val="000000" w:themeColor="text1"/>
        </w:rPr>
        <w:t>Available at:</w:t>
      </w:r>
    </w:p>
    <w:p w14:paraId="72F85BA3" w14:textId="031F9AD4" w:rsidR="008A1524" w:rsidRPr="0022150B" w:rsidRDefault="007A22C1" w:rsidP="008A1524">
      <w:pPr>
        <w:jc w:val="both"/>
        <w:rPr>
          <w:rFonts w:asciiTheme="majorBidi" w:hAnsiTheme="majorBidi" w:cstheme="majorBidi"/>
          <w:color w:val="000000" w:themeColor="text1"/>
        </w:rPr>
      </w:pPr>
      <w:hyperlink r:id="rId11" w:history="1">
        <w:r w:rsidR="0022150B" w:rsidRPr="0022150B">
          <w:rPr>
            <w:rStyle w:val="Hyperlink"/>
            <w:rFonts w:asciiTheme="majorBidi" w:hAnsiTheme="majorBidi" w:cstheme="majorBidi"/>
          </w:rPr>
          <w:t>https://discovery.ucl.ac.uk/id/eprint/10020405/1/WATKINSON%2C%20D.A.pdf</w:t>
        </w:r>
      </w:hyperlink>
    </w:p>
    <w:p w14:paraId="11C31329" w14:textId="03C2C42B" w:rsidR="0022150B" w:rsidRPr="0022150B" w:rsidRDefault="0022150B" w:rsidP="0022150B">
      <w:pPr>
        <w:jc w:val="both"/>
        <w:rPr>
          <w:rFonts w:asciiTheme="majorBidi" w:hAnsiTheme="majorBidi" w:cstheme="majorBidi"/>
          <w:color w:val="000000" w:themeColor="text1"/>
        </w:rPr>
      </w:pPr>
      <w:r w:rsidRPr="0022150B">
        <w:rPr>
          <w:rFonts w:asciiTheme="majorBidi" w:hAnsiTheme="majorBidi" w:cstheme="majorBidi"/>
          <w:color w:val="000000" w:themeColor="text1"/>
        </w:rPr>
        <w:t>(Accessed 14</w:t>
      </w:r>
      <w:r w:rsidRPr="0022150B">
        <w:rPr>
          <w:rFonts w:asciiTheme="majorBidi" w:hAnsiTheme="majorBidi" w:cstheme="majorBidi"/>
          <w:color w:val="000000" w:themeColor="text1"/>
          <w:vertAlign w:val="superscript"/>
        </w:rPr>
        <w:t>th</w:t>
      </w:r>
      <w:r w:rsidRPr="0022150B">
        <w:rPr>
          <w:rFonts w:asciiTheme="majorBidi" w:hAnsiTheme="majorBidi" w:cstheme="majorBidi"/>
          <w:color w:val="000000" w:themeColor="text1"/>
        </w:rPr>
        <w:t xml:space="preserve"> December 2020)</w:t>
      </w:r>
    </w:p>
    <w:p w14:paraId="61EC68E8" w14:textId="77777777" w:rsidR="0022150B" w:rsidRPr="0022150B" w:rsidRDefault="0022150B" w:rsidP="0022150B">
      <w:pPr>
        <w:jc w:val="both"/>
        <w:rPr>
          <w:rFonts w:asciiTheme="majorBidi" w:hAnsiTheme="majorBidi" w:cstheme="majorBidi"/>
          <w:color w:val="000000" w:themeColor="text1"/>
        </w:rPr>
      </w:pPr>
    </w:p>
    <w:p w14:paraId="4F5B6B85" w14:textId="00D0E58D" w:rsidR="0022150B" w:rsidRPr="0022150B" w:rsidRDefault="0022150B" w:rsidP="00170C0C">
      <w:pPr>
        <w:jc w:val="both"/>
        <w:rPr>
          <w:rFonts w:asciiTheme="majorBidi" w:hAnsiTheme="majorBidi" w:cstheme="majorBidi"/>
          <w:i/>
          <w:iCs/>
          <w:color w:val="000000" w:themeColor="text1"/>
        </w:rPr>
      </w:pPr>
      <w:r w:rsidRPr="0022150B">
        <w:rPr>
          <w:rFonts w:asciiTheme="majorBidi" w:hAnsiTheme="majorBidi" w:cstheme="majorBidi"/>
          <w:color w:val="000000" w:themeColor="text1"/>
        </w:rPr>
        <w:t>CACHE (n.d)</w:t>
      </w:r>
      <w:r w:rsidRPr="0022150B">
        <w:rPr>
          <w:rFonts w:asciiTheme="majorBidi" w:hAnsiTheme="majorBidi" w:cstheme="majorBidi"/>
        </w:rPr>
        <w:t xml:space="preserve"> </w:t>
      </w:r>
      <w:r w:rsidRPr="0022150B">
        <w:rPr>
          <w:rFonts w:asciiTheme="majorBidi" w:hAnsiTheme="majorBidi" w:cstheme="majorBidi"/>
          <w:i/>
          <w:iCs/>
          <w:color w:val="000000" w:themeColor="text1"/>
        </w:rPr>
        <w:t>Our heritage.</w:t>
      </w:r>
    </w:p>
    <w:p w14:paraId="6902FBF5" w14:textId="317C411A" w:rsidR="0022150B" w:rsidRPr="0022150B" w:rsidRDefault="0022150B" w:rsidP="00170C0C">
      <w:pPr>
        <w:jc w:val="both"/>
        <w:rPr>
          <w:rFonts w:asciiTheme="majorBidi" w:hAnsiTheme="majorBidi" w:cstheme="majorBidi"/>
          <w:color w:val="000000" w:themeColor="text1"/>
          <w:lang w:val="fr-FR"/>
        </w:rPr>
      </w:pPr>
      <w:r w:rsidRPr="0022150B">
        <w:rPr>
          <w:rFonts w:asciiTheme="majorBidi" w:hAnsiTheme="majorBidi" w:cstheme="majorBidi"/>
          <w:color w:val="000000" w:themeColor="text1"/>
          <w:lang w:val="fr-FR"/>
        </w:rPr>
        <w:t>Available at:</w:t>
      </w:r>
    </w:p>
    <w:p w14:paraId="3382D79B" w14:textId="0B2CF808" w:rsidR="008A1524" w:rsidRPr="0022150B" w:rsidRDefault="008A1524" w:rsidP="00170C0C">
      <w:pPr>
        <w:jc w:val="both"/>
        <w:rPr>
          <w:rFonts w:asciiTheme="majorBidi" w:hAnsiTheme="majorBidi" w:cstheme="majorBidi"/>
          <w:color w:val="000000" w:themeColor="text1"/>
          <w:lang w:val="fr-FR"/>
        </w:rPr>
      </w:pPr>
      <w:hyperlink r:id="rId12" w:history="1">
        <w:r w:rsidRPr="0022150B">
          <w:rPr>
            <w:rStyle w:val="Hyperlink"/>
            <w:rFonts w:asciiTheme="majorBidi" w:hAnsiTheme="majorBidi" w:cstheme="majorBidi"/>
            <w:lang w:val="fr-FR"/>
          </w:rPr>
          <w:t>https://www.cache.org.uk/our-qualifications-and-services/supporting-teaching-and-learning</w:t>
        </w:r>
      </w:hyperlink>
    </w:p>
    <w:p w14:paraId="34A60A07" w14:textId="71E95DC2" w:rsidR="008A1524" w:rsidRDefault="0022150B" w:rsidP="00170C0C">
      <w:pPr>
        <w:jc w:val="both"/>
        <w:rPr>
          <w:rFonts w:asciiTheme="majorBidi" w:hAnsiTheme="majorBidi" w:cstheme="majorBidi"/>
          <w:color w:val="000000" w:themeColor="text1"/>
        </w:rPr>
      </w:pPr>
      <w:r w:rsidRPr="0022150B">
        <w:rPr>
          <w:rFonts w:asciiTheme="majorBidi" w:hAnsiTheme="majorBidi" w:cstheme="majorBidi"/>
          <w:color w:val="000000" w:themeColor="text1"/>
        </w:rPr>
        <w:t xml:space="preserve">(Accessed </w:t>
      </w:r>
      <w:r w:rsidR="008A1524" w:rsidRPr="0022150B">
        <w:rPr>
          <w:rFonts w:asciiTheme="majorBidi" w:hAnsiTheme="majorBidi" w:cstheme="majorBidi"/>
          <w:color w:val="000000" w:themeColor="text1"/>
        </w:rPr>
        <w:t>14</w:t>
      </w:r>
      <w:r w:rsidR="008A1524" w:rsidRPr="0022150B">
        <w:rPr>
          <w:rFonts w:asciiTheme="majorBidi" w:hAnsiTheme="majorBidi" w:cstheme="majorBidi"/>
          <w:color w:val="000000" w:themeColor="text1"/>
          <w:vertAlign w:val="superscript"/>
        </w:rPr>
        <w:t>th</w:t>
      </w:r>
      <w:r w:rsidR="008A1524" w:rsidRPr="0022150B">
        <w:rPr>
          <w:rFonts w:asciiTheme="majorBidi" w:hAnsiTheme="majorBidi" w:cstheme="majorBidi"/>
          <w:color w:val="000000" w:themeColor="text1"/>
        </w:rPr>
        <w:t xml:space="preserve"> December 2020</w:t>
      </w:r>
      <w:r w:rsidRPr="0022150B">
        <w:rPr>
          <w:rFonts w:asciiTheme="majorBidi" w:hAnsiTheme="majorBidi" w:cstheme="majorBidi"/>
          <w:color w:val="000000" w:themeColor="text1"/>
        </w:rPr>
        <w:t>)</w:t>
      </w:r>
    </w:p>
    <w:p w14:paraId="20BEE07A" w14:textId="77777777" w:rsidR="001B2CAA" w:rsidRPr="0022150B" w:rsidRDefault="001B2CAA" w:rsidP="00170C0C">
      <w:pPr>
        <w:jc w:val="both"/>
        <w:rPr>
          <w:rFonts w:asciiTheme="majorBidi" w:hAnsiTheme="majorBidi" w:cstheme="majorBidi"/>
          <w:color w:val="000000" w:themeColor="text1"/>
        </w:rPr>
      </w:pPr>
    </w:p>
    <w:p w14:paraId="58615004" w14:textId="4BAE8013" w:rsidR="001B2CAA" w:rsidRPr="001B2CAA" w:rsidRDefault="001B2CAA" w:rsidP="001B2CAA">
      <w:pPr>
        <w:jc w:val="both"/>
        <w:rPr>
          <w:rFonts w:asciiTheme="majorBidi" w:hAnsiTheme="majorBidi" w:cstheme="majorBidi"/>
          <w:color w:val="000000" w:themeColor="text1"/>
        </w:rPr>
      </w:pPr>
      <w:r>
        <w:rPr>
          <w:rFonts w:asciiTheme="majorBidi" w:hAnsiTheme="majorBidi" w:cstheme="majorBidi"/>
          <w:color w:val="000000" w:themeColor="text1"/>
        </w:rPr>
        <w:t xml:space="preserve">Devon, N (2016) </w:t>
      </w:r>
      <w:r w:rsidRPr="001B2CAA">
        <w:rPr>
          <w:rFonts w:asciiTheme="majorBidi" w:hAnsiTheme="majorBidi" w:cstheme="majorBidi"/>
          <w:i/>
          <w:iCs/>
          <w:color w:val="000000" w:themeColor="text1"/>
        </w:rPr>
        <w:t>Teaching assistants provide essential individual attention to pupils who might otherwise feel unheard and unsafe</w:t>
      </w:r>
      <w:r>
        <w:rPr>
          <w:rFonts w:asciiTheme="majorBidi" w:hAnsiTheme="majorBidi" w:cstheme="majorBidi"/>
          <w:i/>
          <w:iCs/>
          <w:color w:val="000000" w:themeColor="text1"/>
        </w:rPr>
        <w:t>.</w:t>
      </w:r>
    </w:p>
    <w:p w14:paraId="4BD8A6F3" w14:textId="3C762CD3" w:rsidR="005263EC" w:rsidRPr="009C409F" w:rsidRDefault="001B2CAA" w:rsidP="00170C0C">
      <w:pPr>
        <w:jc w:val="both"/>
        <w:rPr>
          <w:rFonts w:asciiTheme="majorBidi" w:hAnsiTheme="majorBidi" w:cstheme="majorBidi"/>
          <w:color w:val="000000" w:themeColor="text1"/>
          <w:lang w:val="fr-FR"/>
        </w:rPr>
      </w:pPr>
      <w:r w:rsidRPr="009C409F">
        <w:rPr>
          <w:rFonts w:asciiTheme="majorBidi" w:hAnsiTheme="majorBidi" w:cstheme="majorBidi"/>
          <w:color w:val="000000" w:themeColor="text1"/>
          <w:lang w:val="fr-FR"/>
        </w:rPr>
        <w:t>Available at:</w:t>
      </w:r>
    </w:p>
    <w:p w14:paraId="6515D3CB" w14:textId="2925B8BE" w:rsidR="001B2CAA" w:rsidRPr="009C409F" w:rsidRDefault="001B2CAA" w:rsidP="00170C0C">
      <w:pPr>
        <w:jc w:val="both"/>
        <w:rPr>
          <w:rFonts w:asciiTheme="majorBidi" w:hAnsiTheme="majorBidi" w:cstheme="majorBidi"/>
          <w:color w:val="000000" w:themeColor="text1"/>
          <w:lang w:val="fr-FR"/>
        </w:rPr>
      </w:pPr>
      <w:r w:rsidRPr="009C409F">
        <w:rPr>
          <w:rFonts w:asciiTheme="majorBidi" w:hAnsiTheme="majorBidi" w:cstheme="majorBidi"/>
          <w:color w:val="000000" w:themeColor="text1"/>
          <w:lang w:val="fr-FR"/>
        </w:rPr>
        <w:t>https://www.tes.com/news/teaching-assistants-provide-essential-individual-attention-pupils-who-might-otherwise-feel</w:t>
      </w:r>
    </w:p>
    <w:p w14:paraId="4FAF54E5" w14:textId="4ED8E884" w:rsidR="001B2CAA" w:rsidRDefault="001B2CAA" w:rsidP="00170C0C">
      <w:pPr>
        <w:jc w:val="both"/>
        <w:rPr>
          <w:rFonts w:asciiTheme="majorBidi" w:hAnsiTheme="majorBidi" w:cstheme="majorBidi"/>
          <w:color w:val="000000" w:themeColor="text1"/>
        </w:rPr>
      </w:pPr>
      <w:r>
        <w:rPr>
          <w:rFonts w:asciiTheme="majorBidi" w:hAnsiTheme="majorBidi" w:cstheme="majorBidi"/>
          <w:color w:val="000000" w:themeColor="text1"/>
        </w:rPr>
        <w:t>(Accessed 14</w:t>
      </w:r>
      <w:r w:rsidRPr="001B2CAA">
        <w:rPr>
          <w:rFonts w:asciiTheme="majorBidi" w:hAnsiTheme="majorBidi" w:cstheme="majorBidi"/>
          <w:color w:val="000000" w:themeColor="text1"/>
          <w:vertAlign w:val="superscript"/>
        </w:rPr>
        <w:t>th</w:t>
      </w:r>
      <w:r>
        <w:rPr>
          <w:rFonts w:asciiTheme="majorBidi" w:hAnsiTheme="majorBidi" w:cstheme="majorBidi"/>
          <w:color w:val="000000" w:themeColor="text1"/>
        </w:rPr>
        <w:t xml:space="preserve"> December 2020)</w:t>
      </w:r>
    </w:p>
    <w:p w14:paraId="725CEC7D" w14:textId="08EB8B82" w:rsidR="001B2CAA" w:rsidRDefault="001B2CAA" w:rsidP="00170C0C">
      <w:pPr>
        <w:jc w:val="both"/>
        <w:rPr>
          <w:rFonts w:asciiTheme="majorBidi" w:hAnsiTheme="majorBidi" w:cstheme="majorBidi"/>
          <w:color w:val="000000" w:themeColor="text1"/>
        </w:rPr>
      </w:pPr>
    </w:p>
    <w:p w14:paraId="4F53BF03" w14:textId="45B5717F" w:rsidR="001B2CAA" w:rsidRDefault="001B2CAA" w:rsidP="00170C0C">
      <w:pPr>
        <w:jc w:val="both"/>
        <w:rPr>
          <w:rFonts w:asciiTheme="majorBidi" w:hAnsiTheme="majorBidi" w:cstheme="majorBidi"/>
          <w:i/>
          <w:iCs/>
          <w:color w:val="000000" w:themeColor="text1"/>
        </w:rPr>
      </w:pPr>
      <w:r>
        <w:rPr>
          <w:rFonts w:asciiTheme="majorBidi" w:hAnsiTheme="majorBidi" w:cstheme="majorBidi"/>
          <w:color w:val="000000" w:themeColor="text1"/>
        </w:rPr>
        <w:t xml:space="preserve">Rhondda Cynon </w:t>
      </w:r>
      <w:r w:rsidR="009C409F">
        <w:rPr>
          <w:rFonts w:asciiTheme="majorBidi" w:hAnsiTheme="majorBidi" w:cstheme="majorBidi"/>
          <w:color w:val="000000" w:themeColor="text1"/>
        </w:rPr>
        <w:t>Taff</w:t>
      </w:r>
      <w:r>
        <w:rPr>
          <w:rFonts w:asciiTheme="majorBidi" w:hAnsiTheme="majorBidi" w:cstheme="majorBidi"/>
          <w:color w:val="000000" w:themeColor="text1"/>
        </w:rPr>
        <w:t xml:space="preserve"> (2020) </w:t>
      </w:r>
      <w:r w:rsidRPr="001B2CAA">
        <w:rPr>
          <w:rFonts w:asciiTheme="majorBidi" w:hAnsiTheme="majorBidi" w:cstheme="majorBidi"/>
          <w:i/>
          <w:iCs/>
          <w:color w:val="000000" w:themeColor="text1"/>
        </w:rPr>
        <w:t>The Council is working to utilise school settings to provide childcare for parents and carers employed in "essential services</w:t>
      </w:r>
      <w:r>
        <w:rPr>
          <w:rFonts w:asciiTheme="majorBidi" w:hAnsiTheme="majorBidi" w:cstheme="majorBidi"/>
          <w:i/>
          <w:iCs/>
          <w:color w:val="000000" w:themeColor="text1"/>
        </w:rPr>
        <w:t>”.</w:t>
      </w:r>
    </w:p>
    <w:p w14:paraId="0452BA22" w14:textId="31B1E680" w:rsidR="001B2CAA" w:rsidRPr="009C409F" w:rsidRDefault="001B2CAA" w:rsidP="001B2CAA">
      <w:pPr>
        <w:jc w:val="both"/>
        <w:rPr>
          <w:rFonts w:asciiTheme="majorBidi" w:hAnsiTheme="majorBidi" w:cstheme="majorBidi"/>
          <w:color w:val="000000" w:themeColor="text1"/>
          <w:lang w:val="fr-FR"/>
        </w:rPr>
      </w:pPr>
      <w:r w:rsidRPr="009C409F">
        <w:rPr>
          <w:rFonts w:asciiTheme="majorBidi" w:hAnsiTheme="majorBidi" w:cstheme="majorBidi"/>
          <w:color w:val="000000" w:themeColor="text1"/>
          <w:lang w:val="fr-FR"/>
        </w:rPr>
        <w:t>Available at:</w:t>
      </w:r>
    </w:p>
    <w:p w14:paraId="3681F13D" w14:textId="5D9DC716" w:rsidR="001B2CAA" w:rsidRPr="009C409F" w:rsidRDefault="001B2CAA" w:rsidP="00170C0C">
      <w:pPr>
        <w:jc w:val="both"/>
        <w:rPr>
          <w:rFonts w:asciiTheme="majorBidi" w:hAnsiTheme="majorBidi" w:cstheme="majorBidi"/>
          <w:color w:val="000000" w:themeColor="text1"/>
          <w:lang w:val="fr-FR"/>
        </w:rPr>
      </w:pPr>
      <w:hyperlink r:id="rId13" w:history="1">
        <w:r w:rsidRPr="009C409F">
          <w:rPr>
            <w:rStyle w:val="Hyperlink"/>
            <w:rFonts w:asciiTheme="majorBidi" w:hAnsiTheme="majorBidi" w:cstheme="majorBidi"/>
            <w:lang w:val="fr-FR"/>
          </w:rPr>
          <w:t>https://www.rctcbc.gov.uk/EN/Newsroom/PressReleases/2020/March/TheCouncilisworkingtoutiliseschoolsettingstoprovidechildcareforparentsandcarersemployedinessentialservices.aspx</w:t>
        </w:r>
      </w:hyperlink>
    </w:p>
    <w:p w14:paraId="27EFD8A6" w14:textId="7C4E1227" w:rsidR="001B2CAA" w:rsidRDefault="001B2CAA" w:rsidP="00170C0C">
      <w:pPr>
        <w:jc w:val="both"/>
        <w:rPr>
          <w:rFonts w:asciiTheme="majorBidi" w:hAnsiTheme="majorBidi" w:cstheme="majorBidi"/>
          <w:color w:val="000000" w:themeColor="text1"/>
        </w:rPr>
      </w:pPr>
      <w:r>
        <w:rPr>
          <w:rFonts w:asciiTheme="majorBidi" w:hAnsiTheme="majorBidi" w:cstheme="majorBidi"/>
          <w:color w:val="000000" w:themeColor="text1"/>
        </w:rPr>
        <w:t>(Accessed 15</w:t>
      </w:r>
      <w:r w:rsidRPr="001B2CAA">
        <w:rPr>
          <w:rFonts w:asciiTheme="majorBidi" w:hAnsiTheme="majorBidi" w:cstheme="majorBidi"/>
          <w:color w:val="000000" w:themeColor="text1"/>
          <w:vertAlign w:val="superscript"/>
        </w:rPr>
        <w:t>th</w:t>
      </w:r>
      <w:r>
        <w:rPr>
          <w:rFonts w:asciiTheme="majorBidi" w:hAnsiTheme="majorBidi" w:cstheme="majorBidi"/>
          <w:color w:val="000000" w:themeColor="text1"/>
        </w:rPr>
        <w:t xml:space="preserve"> December 2020)</w:t>
      </w:r>
    </w:p>
    <w:p w14:paraId="5A1B6E35" w14:textId="77777777" w:rsidR="001B2CAA" w:rsidRDefault="001B2CAA" w:rsidP="00170C0C">
      <w:pPr>
        <w:jc w:val="both"/>
        <w:rPr>
          <w:rFonts w:asciiTheme="majorBidi" w:hAnsiTheme="majorBidi" w:cstheme="majorBidi"/>
          <w:color w:val="000000" w:themeColor="text1"/>
        </w:rPr>
      </w:pPr>
    </w:p>
    <w:p w14:paraId="2A7E6421" w14:textId="5AED9BA7" w:rsidR="001B2CAA" w:rsidRDefault="001B2CAA" w:rsidP="00170C0C">
      <w:pPr>
        <w:jc w:val="both"/>
        <w:rPr>
          <w:rFonts w:asciiTheme="majorBidi" w:hAnsiTheme="majorBidi" w:cstheme="majorBidi"/>
          <w:i/>
          <w:iCs/>
          <w:color w:val="000000" w:themeColor="text1"/>
        </w:rPr>
      </w:pPr>
      <w:r>
        <w:rPr>
          <w:rFonts w:asciiTheme="majorBidi" w:hAnsiTheme="majorBidi" w:cstheme="majorBidi"/>
          <w:color w:val="000000" w:themeColor="text1"/>
        </w:rPr>
        <w:t>Department of Education (2020)</w:t>
      </w:r>
      <w:r w:rsidRPr="001B2CAA">
        <w:t xml:space="preserve"> </w:t>
      </w:r>
      <w:r w:rsidRPr="001B2CAA">
        <w:rPr>
          <w:rFonts w:asciiTheme="majorBidi" w:hAnsiTheme="majorBidi" w:cstheme="majorBidi"/>
          <w:i/>
          <w:iCs/>
          <w:color w:val="000000" w:themeColor="text1"/>
        </w:rPr>
        <w:t>Supporting vulnerable children and young people during the coronavirus (COVID-19) outbreak - actions for educational providers and other partners</w:t>
      </w:r>
      <w:r>
        <w:rPr>
          <w:rFonts w:asciiTheme="majorBidi" w:hAnsiTheme="majorBidi" w:cstheme="majorBidi"/>
          <w:i/>
          <w:iCs/>
          <w:color w:val="000000" w:themeColor="text1"/>
        </w:rPr>
        <w:t>.</w:t>
      </w:r>
    </w:p>
    <w:p w14:paraId="687933B3" w14:textId="0680447F" w:rsidR="001B2CAA" w:rsidRPr="009C409F" w:rsidRDefault="001B2CAA" w:rsidP="001B2CAA">
      <w:pPr>
        <w:jc w:val="both"/>
        <w:rPr>
          <w:rFonts w:asciiTheme="majorBidi" w:hAnsiTheme="majorBidi" w:cstheme="majorBidi"/>
          <w:color w:val="000000" w:themeColor="text1"/>
          <w:lang w:val="fr-FR"/>
        </w:rPr>
      </w:pPr>
      <w:r w:rsidRPr="009C409F">
        <w:rPr>
          <w:rFonts w:asciiTheme="majorBidi" w:hAnsiTheme="majorBidi" w:cstheme="majorBidi"/>
          <w:color w:val="000000" w:themeColor="text1"/>
          <w:lang w:val="fr-FR"/>
        </w:rPr>
        <w:t>Available at:</w:t>
      </w:r>
    </w:p>
    <w:p w14:paraId="765AADA7" w14:textId="6A62236C" w:rsidR="008A1524" w:rsidRPr="009C409F" w:rsidRDefault="007A22C1" w:rsidP="00170C0C">
      <w:pPr>
        <w:jc w:val="both"/>
        <w:rPr>
          <w:rFonts w:asciiTheme="majorBidi" w:hAnsiTheme="majorBidi" w:cstheme="majorBidi"/>
          <w:color w:val="000000" w:themeColor="text1"/>
          <w:lang w:val="fr-FR"/>
        </w:rPr>
      </w:pPr>
      <w:hyperlink r:id="rId14" w:history="1">
        <w:r w:rsidR="008A1524" w:rsidRPr="009C409F">
          <w:rPr>
            <w:rStyle w:val="Hyperlink"/>
            <w:rFonts w:asciiTheme="majorBidi" w:hAnsiTheme="majorBidi" w:cstheme="majorBidi"/>
            <w:lang w:val="fr-FR"/>
          </w:rPr>
          <w:t>https://www.gov.uk/government/publications/coronavirus-covid-19-guidance-on-vulnerable-children-and-young-people/coronavirus-covid-19-guidance-on-vulnerable-children-and-young-people</w:t>
        </w:r>
      </w:hyperlink>
    </w:p>
    <w:p w14:paraId="372B0B1E" w14:textId="6536DA0A" w:rsidR="001B2CAA" w:rsidRDefault="001B2CAA" w:rsidP="001B2CAA">
      <w:pPr>
        <w:jc w:val="both"/>
        <w:rPr>
          <w:rFonts w:asciiTheme="majorBidi" w:hAnsiTheme="majorBidi" w:cstheme="majorBidi"/>
          <w:color w:val="000000" w:themeColor="text1"/>
        </w:rPr>
      </w:pPr>
      <w:r>
        <w:rPr>
          <w:rFonts w:asciiTheme="majorBidi" w:hAnsiTheme="majorBidi" w:cstheme="majorBidi"/>
          <w:color w:val="000000" w:themeColor="text1"/>
        </w:rPr>
        <w:t>(Accessed 17</w:t>
      </w:r>
      <w:r w:rsidRPr="001B2CAA">
        <w:rPr>
          <w:rFonts w:asciiTheme="majorBidi" w:hAnsiTheme="majorBidi" w:cstheme="majorBidi"/>
          <w:color w:val="000000" w:themeColor="text1"/>
          <w:vertAlign w:val="superscript"/>
        </w:rPr>
        <w:t>th</w:t>
      </w:r>
      <w:r>
        <w:rPr>
          <w:rFonts w:asciiTheme="majorBidi" w:hAnsiTheme="majorBidi" w:cstheme="majorBidi"/>
          <w:color w:val="000000" w:themeColor="text1"/>
        </w:rPr>
        <w:t xml:space="preserve"> December 2020)</w:t>
      </w:r>
    </w:p>
    <w:p w14:paraId="04578E06" w14:textId="77777777" w:rsidR="001B2CAA" w:rsidRDefault="001B2CAA" w:rsidP="001B2CAA">
      <w:pPr>
        <w:jc w:val="both"/>
        <w:rPr>
          <w:rFonts w:asciiTheme="majorBidi" w:hAnsiTheme="majorBidi" w:cstheme="majorBidi"/>
          <w:color w:val="000000" w:themeColor="text1"/>
        </w:rPr>
      </w:pPr>
    </w:p>
    <w:p w14:paraId="524DD75D" w14:textId="57F60E06" w:rsidR="001B2CAA" w:rsidRDefault="001B2CAA" w:rsidP="00170C0C">
      <w:pPr>
        <w:jc w:val="both"/>
        <w:rPr>
          <w:rFonts w:asciiTheme="majorBidi" w:hAnsiTheme="majorBidi" w:cstheme="majorBidi"/>
          <w:i/>
          <w:iCs/>
          <w:color w:val="000000" w:themeColor="text1"/>
        </w:rPr>
      </w:pPr>
      <w:r>
        <w:rPr>
          <w:rFonts w:asciiTheme="majorBidi" w:hAnsiTheme="majorBidi" w:cstheme="majorBidi"/>
          <w:color w:val="000000" w:themeColor="text1"/>
        </w:rPr>
        <w:t xml:space="preserve">Lucas, M. et al. (2020) </w:t>
      </w:r>
      <w:r w:rsidRPr="001B2CAA">
        <w:rPr>
          <w:rFonts w:asciiTheme="majorBidi" w:hAnsiTheme="majorBidi" w:cstheme="majorBidi"/>
          <w:i/>
          <w:iCs/>
          <w:color w:val="000000" w:themeColor="text1"/>
        </w:rPr>
        <w:t>Pupil engagement in remote learning</w:t>
      </w:r>
      <w:r>
        <w:rPr>
          <w:rFonts w:asciiTheme="majorBidi" w:hAnsiTheme="majorBidi" w:cstheme="majorBidi"/>
          <w:i/>
          <w:iCs/>
          <w:color w:val="000000" w:themeColor="text1"/>
        </w:rPr>
        <w:t>.</w:t>
      </w:r>
    </w:p>
    <w:p w14:paraId="1584F2F2" w14:textId="24293FF8" w:rsidR="001B2CAA" w:rsidRPr="009C409F" w:rsidRDefault="001B2CAA" w:rsidP="001B2CAA">
      <w:pPr>
        <w:jc w:val="both"/>
        <w:rPr>
          <w:rFonts w:asciiTheme="majorBidi" w:hAnsiTheme="majorBidi" w:cstheme="majorBidi"/>
          <w:color w:val="000000" w:themeColor="text1"/>
          <w:lang w:val="fr-FR"/>
        </w:rPr>
      </w:pPr>
      <w:r w:rsidRPr="009C409F">
        <w:rPr>
          <w:rFonts w:asciiTheme="majorBidi" w:hAnsiTheme="majorBidi" w:cstheme="majorBidi"/>
          <w:color w:val="000000" w:themeColor="text1"/>
          <w:lang w:val="fr-FR"/>
        </w:rPr>
        <w:t>Available at:</w:t>
      </w:r>
    </w:p>
    <w:p w14:paraId="17B630FF" w14:textId="55B66BAE" w:rsidR="004642DE" w:rsidRPr="009C409F" w:rsidRDefault="007A22C1" w:rsidP="00170C0C">
      <w:pPr>
        <w:jc w:val="both"/>
        <w:rPr>
          <w:rFonts w:asciiTheme="majorBidi" w:hAnsiTheme="majorBidi" w:cstheme="majorBidi"/>
          <w:color w:val="000000" w:themeColor="text1"/>
          <w:lang w:val="fr-FR"/>
        </w:rPr>
      </w:pPr>
      <w:hyperlink r:id="rId15" w:history="1">
        <w:r w:rsidR="004642DE" w:rsidRPr="009C409F">
          <w:rPr>
            <w:rStyle w:val="Hyperlink"/>
            <w:rFonts w:asciiTheme="majorBidi" w:hAnsiTheme="majorBidi" w:cstheme="majorBidi"/>
            <w:lang w:val="fr-FR"/>
          </w:rPr>
          <w:t>https://www.nfer.ac.uk/media/4073/schools_responses_to_covid_19_pupil_engagement_in_remote_learning.pdf</w:t>
        </w:r>
      </w:hyperlink>
    </w:p>
    <w:p w14:paraId="3D18A585" w14:textId="77777777" w:rsidR="001B2CAA" w:rsidRDefault="001B2CAA" w:rsidP="001B2CAA">
      <w:pPr>
        <w:jc w:val="both"/>
        <w:rPr>
          <w:rFonts w:asciiTheme="majorBidi" w:hAnsiTheme="majorBidi" w:cstheme="majorBidi"/>
          <w:color w:val="000000" w:themeColor="text1"/>
        </w:rPr>
      </w:pPr>
      <w:r>
        <w:rPr>
          <w:rFonts w:asciiTheme="majorBidi" w:hAnsiTheme="majorBidi" w:cstheme="majorBidi"/>
          <w:color w:val="000000" w:themeColor="text1"/>
        </w:rPr>
        <w:t>(Accessed 17</w:t>
      </w:r>
      <w:r w:rsidRPr="001B2CAA">
        <w:rPr>
          <w:rFonts w:asciiTheme="majorBidi" w:hAnsiTheme="majorBidi" w:cstheme="majorBidi"/>
          <w:color w:val="000000" w:themeColor="text1"/>
          <w:vertAlign w:val="superscript"/>
        </w:rPr>
        <w:t>th</w:t>
      </w:r>
      <w:r>
        <w:rPr>
          <w:rFonts w:asciiTheme="majorBidi" w:hAnsiTheme="majorBidi" w:cstheme="majorBidi"/>
          <w:color w:val="000000" w:themeColor="text1"/>
        </w:rPr>
        <w:t xml:space="preserve"> December 2020)</w:t>
      </w:r>
    </w:p>
    <w:p w14:paraId="6ECAD192" w14:textId="17D7646C" w:rsidR="001B2CAA" w:rsidRDefault="001B2CAA" w:rsidP="00170C0C">
      <w:pPr>
        <w:jc w:val="both"/>
        <w:rPr>
          <w:rFonts w:asciiTheme="majorBidi" w:hAnsiTheme="majorBidi" w:cstheme="majorBidi"/>
          <w:color w:val="000000" w:themeColor="text1"/>
        </w:rPr>
      </w:pPr>
    </w:p>
    <w:p w14:paraId="6BCCBCB0" w14:textId="4E80B66E" w:rsidR="009C409F" w:rsidRDefault="009C409F" w:rsidP="00170C0C">
      <w:pPr>
        <w:jc w:val="both"/>
        <w:rPr>
          <w:i/>
          <w:iCs/>
        </w:rPr>
      </w:pPr>
      <w:r>
        <w:lastRenderedPageBreak/>
        <w:t xml:space="preserve">Welsh Government Statistics (2020) </w:t>
      </w:r>
      <w:r w:rsidRPr="009C409F">
        <w:rPr>
          <w:i/>
          <w:iCs/>
        </w:rPr>
        <w:t>School Workforce Census results: as at November 2019</w:t>
      </w:r>
    </w:p>
    <w:p w14:paraId="3AE37BBE" w14:textId="1AA6DC1A" w:rsidR="009C409F" w:rsidRPr="009C409F" w:rsidRDefault="009C409F" w:rsidP="009C409F">
      <w:pPr>
        <w:jc w:val="both"/>
        <w:rPr>
          <w:rFonts w:asciiTheme="majorBidi" w:hAnsiTheme="majorBidi" w:cstheme="majorBidi"/>
          <w:color w:val="000000" w:themeColor="text1"/>
          <w:lang w:val="fr-FR"/>
        </w:rPr>
      </w:pPr>
      <w:r w:rsidRPr="009C409F">
        <w:rPr>
          <w:rFonts w:asciiTheme="majorBidi" w:hAnsiTheme="majorBidi" w:cstheme="majorBidi"/>
          <w:color w:val="000000" w:themeColor="text1"/>
          <w:lang w:val="fr-FR"/>
        </w:rPr>
        <w:t>Available at:</w:t>
      </w:r>
    </w:p>
    <w:p w14:paraId="3D344E63" w14:textId="54A5A661" w:rsidR="001B2CAA" w:rsidRPr="009C409F" w:rsidRDefault="009C409F" w:rsidP="00170C0C">
      <w:pPr>
        <w:jc w:val="both"/>
        <w:rPr>
          <w:rFonts w:asciiTheme="majorBidi" w:hAnsiTheme="majorBidi" w:cstheme="majorBidi"/>
          <w:color w:val="000000" w:themeColor="text1"/>
          <w:lang w:val="fr-FR"/>
        </w:rPr>
      </w:pPr>
      <w:hyperlink r:id="rId16" w:history="1">
        <w:r w:rsidRPr="009C409F">
          <w:rPr>
            <w:rStyle w:val="Hyperlink"/>
            <w:rFonts w:asciiTheme="majorBidi" w:hAnsiTheme="majorBidi" w:cstheme="majorBidi"/>
            <w:lang w:val="fr-FR"/>
          </w:rPr>
          <w:t>https://gov.wales/school-workforce-census-results-november-2019-html</w:t>
        </w:r>
      </w:hyperlink>
    </w:p>
    <w:p w14:paraId="27A669E0" w14:textId="77777777" w:rsidR="009C409F" w:rsidRPr="0022150B" w:rsidRDefault="009C409F" w:rsidP="009C409F">
      <w:pPr>
        <w:jc w:val="both"/>
        <w:rPr>
          <w:rFonts w:asciiTheme="majorBidi" w:hAnsiTheme="majorBidi" w:cstheme="majorBidi"/>
          <w:color w:val="000000" w:themeColor="text1"/>
        </w:rPr>
      </w:pPr>
      <w:r w:rsidRPr="0022150B">
        <w:rPr>
          <w:rFonts w:asciiTheme="majorBidi" w:hAnsiTheme="majorBidi" w:cstheme="majorBidi"/>
          <w:color w:val="000000" w:themeColor="text1"/>
        </w:rPr>
        <w:t>(Accessed 20</w:t>
      </w:r>
      <w:r w:rsidRPr="0022150B">
        <w:rPr>
          <w:rFonts w:asciiTheme="majorBidi" w:hAnsiTheme="majorBidi" w:cstheme="majorBidi"/>
          <w:color w:val="000000" w:themeColor="text1"/>
          <w:vertAlign w:val="superscript"/>
        </w:rPr>
        <w:t>th</w:t>
      </w:r>
      <w:r w:rsidRPr="0022150B">
        <w:rPr>
          <w:rFonts w:asciiTheme="majorBidi" w:hAnsiTheme="majorBidi" w:cstheme="majorBidi"/>
          <w:color w:val="000000" w:themeColor="text1"/>
        </w:rPr>
        <w:t xml:space="preserve"> December 2020)</w:t>
      </w:r>
    </w:p>
    <w:p w14:paraId="748B70D3" w14:textId="363877A3" w:rsidR="001B2CAA" w:rsidRDefault="001B2CAA" w:rsidP="00170C0C">
      <w:pPr>
        <w:jc w:val="both"/>
        <w:rPr>
          <w:rFonts w:asciiTheme="majorBidi" w:hAnsiTheme="majorBidi" w:cstheme="majorBidi"/>
          <w:color w:val="000000" w:themeColor="text1"/>
          <w:lang w:val="fr-FR"/>
        </w:rPr>
      </w:pPr>
    </w:p>
    <w:p w14:paraId="2F528A13" w14:textId="7E552D81" w:rsidR="009C409F" w:rsidRDefault="009C409F" w:rsidP="00170C0C">
      <w:pPr>
        <w:jc w:val="both"/>
        <w:rPr>
          <w:rFonts w:asciiTheme="majorBidi" w:hAnsiTheme="majorBidi" w:cstheme="majorBidi"/>
          <w:i/>
          <w:iCs/>
          <w:color w:val="000000" w:themeColor="text1"/>
        </w:rPr>
      </w:pPr>
      <w:r w:rsidRPr="009C409F">
        <w:rPr>
          <w:rFonts w:asciiTheme="majorBidi" w:hAnsiTheme="majorBidi" w:cstheme="majorBidi"/>
          <w:color w:val="000000" w:themeColor="text1"/>
        </w:rPr>
        <w:t>Curriculum for Wales (</w:t>
      </w:r>
      <w:r>
        <w:rPr>
          <w:rFonts w:asciiTheme="majorBidi" w:hAnsiTheme="majorBidi" w:cstheme="majorBidi"/>
          <w:color w:val="000000" w:themeColor="text1"/>
        </w:rPr>
        <w:t>2020</w:t>
      </w:r>
      <w:r w:rsidRPr="009C409F">
        <w:rPr>
          <w:rFonts w:asciiTheme="majorBidi" w:hAnsiTheme="majorBidi" w:cstheme="majorBidi"/>
          <w:color w:val="000000" w:themeColor="text1"/>
        </w:rPr>
        <w:t xml:space="preserve">) </w:t>
      </w:r>
      <w:r w:rsidRPr="009C409F">
        <w:rPr>
          <w:rFonts w:asciiTheme="majorBidi" w:hAnsiTheme="majorBidi" w:cstheme="majorBidi"/>
          <w:i/>
          <w:iCs/>
          <w:color w:val="000000" w:themeColor="text1"/>
        </w:rPr>
        <w:t>Introduction to Curriculum for Wales guidance</w:t>
      </w:r>
    </w:p>
    <w:p w14:paraId="359BE826" w14:textId="7A213F06" w:rsidR="009C409F" w:rsidRPr="009C409F" w:rsidRDefault="009C409F" w:rsidP="009C409F">
      <w:pPr>
        <w:jc w:val="both"/>
        <w:rPr>
          <w:rFonts w:asciiTheme="majorBidi" w:hAnsiTheme="majorBidi" w:cstheme="majorBidi"/>
          <w:color w:val="000000" w:themeColor="text1"/>
          <w:lang w:val="fr-FR"/>
        </w:rPr>
      </w:pPr>
      <w:r w:rsidRPr="009C409F">
        <w:rPr>
          <w:rFonts w:asciiTheme="majorBidi" w:hAnsiTheme="majorBidi" w:cstheme="majorBidi"/>
          <w:color w:val="000000" w:themeColor="text1"/>
          <w:lang w:val="fr-FR"/>
        </w:rPr>
        <w:t>Available at:</w:t>
      </w:r>
    </w:p>
    <w:p w14:paraId="37A748EA" w14:textId="13587393" w:rsidR="002B1245" w:rsidRPr="009C409F" w:rsidRDefault="007A22C1" w:rsidP="00170C0C">
      <w:pPr>
        <w:jc w:val="both"/>
        <w:rPr>
          <w:rFonts w:asciiTheme="majorBidi" w:hAnsiTheme="majorBidi" w:cstheme="majorBidi"/>
          <w:color w:val="000000" w:themeColor="text1"/>
          <w:lang w:val="fr-FR"/>
        </w:rPr>
      </w:pPr>
      <w:hyperlink r:id="rId17" w:history="1">
        <w:r w:rsidR="001B2CAA" w:rsidRPr="009C409F">
          <w:rPr>
            <w:rStyle w:val="Hyperlink"/>
            <w:rFonts w:asciiTheme="majorBidi" w:hAnsiTheme="majorBidi" w:cstheme="majorBidi"/>
            <w:lang w:val="fr-FR"/>
          </w:rPr>
          <w:t>https://hwb.gov.wales/curriculum-for-wales/introduction</w:t>
        </w:r>
      </w:hyperlink>
    </w:p>
    <w:p w14:paraId="71A4326E" w14:textId="432F97DA" w:rsidR="009C409F" w:rsidRPr="0022150B" w:rsidRDefault="009C409F" w:rsidP="009C409F">
      <w:pPr>
        <w:jc w:val="both"/>
        <w:rPr>
          <w:rFonts w:asciiTheme="majorBidi" w:hAnsiTheme="majorBidi" w:cstheme="majorBidi"/>
          <w:color w:val="000000" w:themeColor="text1"/>
        </w:rPr>
      </w:pPr>
      <w:r>
        <w:rPr>
          <w:rFonts w:asciiTheme="majorBidi" w:hAnsiTheme="majorBidi" w:cstheme="majorBidi"/>
          <w:color w:val="000000" w:themeColor="text1"/>
        </w:rPr>
        <w:t>(</w:t>
      </w:r>
      <w:r w:rsidRPr="0022150B">
        <w:rPr>
          <w:rFonts w:asciiTheme="majorBidi" w:hAnsiTheme="majorBidi" w:cstheme="majorBidi"/>
          <w:color w:val="000000" w:themeColor="text1"/>
        </w:rPr>
        <w:t>Accessed 20</w:t>
      </w:r>
      <w:r w:rsidRPr="0022150B">
        <w:rPr>
          <w:rFonts w:asciiTheme="majorBidi" w:hAnsiTheme="majorBidi" w:cstheme="majorBidi"/>
          <w:color w:val="000000" w:themeColor="text1"/>
          <w:vertAlign w:val="superscript"/>
        </w:rPr>
        <w:t>th</w:t>
      </w:r>
      <w:r w:rsidRPr="0022150B">
        <w:rPr>
          <w:rFonts w:asciiTheme="majorBidi" w:hAnsiTheme="majorBidi" w:cstheme="majorBidi"/>
          <w:color w:val="000000" w:themeColor="text1"/>
        </w:rPr>
        <w:t xml:space="preserve"> December 2020)</w:t>
      </w:r>
    </w:p>
    <w:p w14:paraId="1E19FD26" w14:textId="69387692" w:rsidR="001B2CAA" w:rsidRDefault="001B2CAA" w:rsidP="009C409F">
      <w:pPr>
        <w:jc w:val="both"/>
        <w:rPr>
          <w:rFonts w:asciiTheme="majorBidi" w:hAnsiTheme="majorBidi" w:cstheme="majorBidi"/>
          <w:color w:val="000000" w:themeColor="text1"/>
        </w:rPr>
      </w:pPr>
      <w:r>
        <w:rPr>
          <w:rFonts w:asciiTheme="majorBidi" w:hAnsiTheme="majorBidi" w:cstheme="majorBidi"/>
          <w:color w:val="000000" w:themeColor="text1"/>
        </w:rPr>
        <w:t xml:space="preserve"> </w:t>
      </w:r>
    </w:p>
    <w:p w14:paraId="52D7C1AE" w14:textId="30784957" w:rsidR="001B2CAA" w:rsidRPr="001B2CAA" w:rsidRDefault="001B2CAA" w:rsidP="00170C0C">
      <w:pPr>
        <w:jc w:val="both"/>
        <w:rPr>
          <w:rFonts w:asciiTheme="majorBidi" w:hAnsiTheme="majorBidi" w:cstheme="majorBidi"/>
          <w:i/>
          <w:iCs/>
          <w:color w:val="000000" w:themeColor="text1"/>
        </w:rPr>
      </w:pPr>
      <w:r>
        <w:rPr>
          <w:rFonts w:asciiTheme="majorBidi" w:hAnsiTheme="majorBidi" w:cstheme="majorBidi"/>
          <w:color w:val="000000" w:themeColor="text1"/>
        </w:rPr>
        <w:t xml:space="preserve">Teaching Personnel (2020) </w:t>
      </w:r>
      <w:r w:rsidRPr="001B2CAA">
        <w:rPr>
          <w:rFonts w:asciiTheme="majorBidi" w:hAnsiTheme="majorBidi" w:cstheme="majorBidi"/>
          <w:i/>
          <w:iCs/>
          <w:color w:val="000000" w:themeColor="text1"/>
        </w:rPr>
        <w:t>How were Teaching Assistants the hidden heroes of lockdown?</w:t>
      </w:r>
    </w:p>
    <w:p w14:paraId="3CE2973C" w14:textId="5CED33CC" w:rsidR="001B2CAA" w:rsidRPr="009C409F" w:rsidRDefault="001B2CAA" w:rsidP="001B2CAA">
      <w:pPr>
        <w:jc w:val="both"/>
        <w:rPr>
          <w:rFonts w:asciiTheme="majorBidi" w:hAnsiTheme="majorBidi" w:cstheme="majorBidi"/>
          <w:color w:val="000000" w:themeColor="text1"/>
          <w:lang w:val="fr-FR"/>
        </w:rPr>
      </w:pPr>
      <w:r w:rsidRPr="009C409F">
        <w:rPr>
          <w:rFonts w:asciiTheme="majorBidi" w:hAnsiTheme="majorBidi" w:cstheme="majorBidi"/>
          <w:color w:val="000000" w:themeColor="text1"/>
          <w:lang w:val="fr-FR"/>
        </w:rPr>
        <w:t>Available at:</w:t>
      </w:r>
    </w:p>
    <w:p w14:paraId="3E96B415" w14:textId="77777777" w:rsidR="001B2CAA" w:rsidRPr="009C409F" w:rsidRDefault="001B2CAA" w:rsidP="001B2CAA">
      <w:pPr>
        <w:jc w:val="both"/>
        <w:rPr>
          <w:rFonts w:asciiTheme="majorBidi" w:hAnsiTheme="majorBidi" w:cstheme="majorBidi"/>
          <w:color w:val="000000" w:themeColor="text1"/>
          <w:lang w:val="fr-FR"/>
        </w:rPr>
      </w:pPr>
      <w:r w:rsidRPr="009C409F">
        <w:rPr>
          <w:rFonts w:asciiTheme="majorBidi" w:hAnsiTheme="majorBidi" w:cstheme="majorBidi"/>
          <w:color w:val="000000" w:themeColor="text1"/>
          <w:lang w:val="fr-FR"/>
        </w:rPr>
        <w:t xml:space="preserve">https://www.teachingpersonnel.com/news/how-were-teaching-assistants-the-hidden-heroes-of-lockdown--02392610985 </w:t>
      </w:r>
    </w:p>
    <w:p w14:paraId="02832D9F" w14:textId="3259EAEF" w:rsidR="001B2CAA" w:rsidRPr="0022150B" w:rsidRDefault="001B2CAA" w:rsidP="001B2CAA">
      <w:pPr>
        <w:jc w:val="both"/>
        <w:rPr>
          <w:rFonts w:asciiTheme="majorBidi" w:hAnsiTheme="majorBidi" w:cstheme="majorBidi"/>
          <w:color w:val="000000" w:themeColor="text1"/>
        </w:rPr>
      </w:pPr>
      <w:r w:rsidRPr="0022150B">
        <w:rPr>
          <w:rFonts w:asciiTheme="majorBidi" w:hAnsiTheme="majorBidi" w:cstheme="majorBidi"/>
          <w:color w:val="000000" w:themeColor="text1"/>
        </w:rPr>
        <w:t>(Accessed 20</w:t>
      </w:r>
      <w:r w:rsidRPr="0022150B">
        <w:rPr>
          <w:rFonts w:asciiTheme="majorBidi" w:hAnsiTheme="majorBidi" w:cstheme="majorBidi"/>
          <w:color w:val="000000" w:themeColor="text1"/>
          <w:vertAlign w:val="superscript"/>
        </w:rPr>
        <w:t>th</w:t>
      </w:r>
      <w:r w:rsidRPr="0022150B">
        <w:rPr>
          <w:rFonts w:asciiTheme="majorBidi" w:hAnsiTheme="majorBidi" w:cstheme="majorBidi"/>
          <w:color w:val="000000" w:themeColor="text1"/>
        </w:rPr>
        <w:t xml:space="preserve"> December 2020)</w:t>
      </w:r>
    </w:p>
    <w:p w14:paraId="7D79CBEE" w14:textId="49B2D373" w:rsidR="001B2CAA" w:rsidRDefault="001B2CAA" w:rsidP="001B2CAA">
      <w:pPr>
        <w:jc w:val="both"/>
        <w:rPr>
          <w:rFonts w:asciiTheme="majorBidi" w:hAnsiTheme="majorBidi" w:cstheme="majorBidi"/>
          <w:color w:val="000000" w:themeColor="text1"/>
        </w:rPr>
      </w:pPr>
    </w:p>
    <w:p w14:paraId="6C66B831" w14:textId="20EF3CF8" w:rsidR="001B2CAA" w:rsidRDefault="001B2CAA" w:rsidP="001B2CAA">
      <w:pPr>
        <w:jc w:val="both"/>
        <w:rPr>
          <w:rFonts w:asciiTheme="majorBidi" w:hAnsiTheme="majorBidi" w:cstheme="majorBidi"/>
          <w:i/>
          <w:iCs/>
          <w:color w:val="000000" w:themeColor="text1"/>
        </w:rPr>
      </w:pPr>
      <w:r w:rsidRPr="001B2CAA">
        <w:rPr>
          <w:rFonts w:asciiTheme="majorBidi" w:hAnsiTheme="majorBidi" w:cstheme="majorBidi"/>
          <w:color w:val="000000" w:themeColor="text1"/>
        </w:rPr>
        <w:t xml:space="preserve">Millar, R et al (2020) </w:t>
      </w:r>
      <w:r w:rsidRPr="001B2CAA">
        <w:rPr>
          <w:rFonts w:asciiTheme="majorBidi" w:hAnsiTheme="majorBidi" w:cstheme="majorBidi"/>
          <w:i/>
          <w:iCs/>
          <w:color w:val="000000" w:themeColor="text1"/>
        </w:rPr>
        <w:t>Impacts of lockdown on the mental health and wellbeing of children and young people</w:t>
      </w:r>
      <w:r>
        <w:rPr>
          <w:rFonts w:asciiTheme="majorBidi" w:hAnsiTheme="majorBidi" w:cstheme="majorBidi"/>
          <w:i/>
          <w:iCs/>
          <w:color w:val="000000" w:themeColor="text1"/>
        </w:rPr>
        <w:t>.</w:t>
      </w:r>
    </w:p>
    <w:p w14:paraId="1502B88F" w14:textId="411A4070" w:rsidR="001B2CAA" w:rsidRPr="009C409F" w:rsidRDefault="001B2CAA" w:rsidP="001B2CAA">
      <w:pPr>
        <w:jc w:val="both"/>
        <w:rPr>
          <w:rFonts w:asciiTheme="majorBidi" w:hAnsiTheme="majorBidi" w:cstheme="majorBidi"/>
          <w:color w:val="000000" w:themeColor="text1"/>
          <w:lang w:val="fr-FR"/>
        </w:rPr>
      </w:pPr>
      <w:r w:rsidRPr="009C409F">
        <w:rPr>
          <w:rFonts w:asciiTheme="majorBidi" w:hAnsiTheme="majorBidi" w:cstheme="majorBidi"/>
          <w:color w:val="000000" w:themeColor="text1"/>
          <w:lang w:val="fr-FR"/>
        </w:rPr>
        <w:t>Available at:</w:t>
      </w:r>
    </w:p>
    <w:p w14:paraId="1DD1DA77" w14:textId="1654AE63" w:rsidR="001B2CAA" w:rsidRPr="009C409F" w:rsidRDefault="007A22C1" w:rsidP="00170C0C">
      <w:pPr>
        <w:jc w:val="both"/>
        <w:rPr>
          <w:rFonts w:asciiTheme="majorBidi" w:hAnsiTheme="majorBidi" w:cstheme="majorBidi"/>
          <w:color w:val="000000" w:themeColor="text1"/>
          <w:lang w:val="fr-FR"/>
        </w:rPr>
      </w:pPr>
      <w:hyperlink r:id="rId18" w:history="1">
        <w:r w:rsidR="001B2CAA" w:rsidRPr="009C409F">
          <w:rPr>
            <w:rStyle w:val="Hyperlink"/>
            <w:rFonts w:asciiTheme="majorBidi" w:hAnsiTheme="majorBidi" w:cstheme="majorBidi"/>
            <w:lang w:val="fr-FR"/>
          </w:rPr>
          <w:t>https://www.mentalhealth.org.uk/sites/default/files/scotland-impacts-of-lockdown-summary.pdf</w:t>
        </w:r>
      </w:hyperlink>
    </w:p>
    <w:p w14:paraId="1B5CB4BE" w14:textId="2A9C1F2B" w:rsidR="001B2CAA" w:rsidRDefault="001B2CAA" w:rsidP="001B2CAA">
      <w:pPr>
        <w:jc w:val="both"/>
        <w:rPr>
          <w:rFonts w:asciiTheme="majorBidi" w:hAnsiTheme="majorBidi" w:cstheme="majorBidi"/>
          <w:color w:val="000000" w:themeColor="text1"/>
        </w:rPr>
      </w:pPr>
      <w:r w:rsidRPr="0022150B">
        <w:rPr>
          <w:rFonts w:asciiTheme="majorBidi" w:hAnsiTheme="majorBidi" w:cstheme="majorBidi"/>
          <w:color w:val="000000" w:themeColor="text1"/>
        </w:rPr>
        <w:t>(Accessed 20</w:t>
      </w:r>
      <w:r w:rsidRPr="0022150B">
        <w:rPr>
          <w:rFonts w:asciiTheme="majorBidi" w:hAnsiTheme="majorBidi" w:cstheme="majorBidi"/>
          <w:color w:val="000000" w:themeColor="text1"/>
          <w:vertAlign w:val="superscript"/>
        </w:rPr>
        <w:t>th</w:t>
      </w:r>
      <w:r w:rsidRPr="0022150B">
        <w:rPr>
          <w:rFonts w:asciiTheme="majorBidi" w:hAnsiTheme="majorBidi" w:cstheme="majorBidi"/>
          <w:color w:val="000000" w:themeColor="text1"/>
        </w:rPr>
        <w:t xml:space="preserve"> December 2020)</w:t>
      </w:r>
    </w:p>
    <w:p w14:paraId="42647117" w14:textId="77777777" w:rsidR="001B2CAA" w:rsidRPr="0022150B" w:rsidRDefault="001B2CAA" w:rsidP="001B2CAA">
      <w:pPr>
        <w:jc w:val="both"/>
        <w:rPr>
          <w:rFonts w:asciiTheme="majorBidi" w:hAnsiTheme="majorBidi" w:cstheme="majorBidi"/>
          <w:color w:val="000000" w:themeColor="text1"/>
        </w:rPr>
      </w:pPr>
    </w:p>
    <w:p w14:paraId="7ABE9D20" w14:textId="3F2AD4F4" w:rsidR="001B2CAA" w:rsidRDefault="009C409F" w:rsidP="00170C0C">
      <w:pPr>
        <w:jc w:val="both"/>
        <w:rPr>
          <w:rFonts w:asciiTheme="majorBidi" w:hAnsiTheme="majorBidi" w:cstheme="majorBidi"/>
          <w:i/>
          <w:iCs/>
          <w:color w:val="000000" w:themeColor="text1"/>
        </w:rPr>
      </w:pPr>
      <w:r>
        <w:rPr>
          <w:rFonts w:asciiTheme="majorBidi" w:hAnsiTheme="majorBidi" w:cstheme="majorBidi"/>
          <w:color w:val="000000" w:themeColor="text1"/>
        </w:rPr>
        <w:t>Trauma</w:t>
      </w:r>
      <w:r w:rsidR="001B2CAA">
        <w:rPr>
          <w:rFonts w:asciiTheme="majorBidi" w:hAnsiTheme="majorBidi" w:cstheme="majorBidi"/>
          <w:color w:val="000000" w:themeColor="text1"/>
        </w:rPr>
        <w:t xml:space="preserve"> Informed Schools (2020) </w:t>
      </w:r>
      <w:r w:rsidR="001B2CAA" w:rsidRPr="001B2CAA">
        <w:rPr>
          <w:rFonts w:asciiTheme="majorBidi" w:hAnsiTheme="majorBidi" w:cstheme="majorBidi"/>
          <w:i/>
          <w:iCs/>
          <w:color w:val="000000" w:themeColor="text1"/>
        </w:rPr>
        <w:t>Our Mission</w:t>
      </w:r>
    </w:p>
    <w:p w14:paraId="5E3407A4" w14:textId="5E6D8535" w:rsidR="001B2CAA" w:rsidRPr="009C409F" w:rsidRDefault="001B2CAA" w:rsidP="001B2CAA">
      <w:pPr>
        <w:jc w:val="both"/>
        <w:rPr>
          <w:rFonts w:asciiTheme="majorBidi" w:hAnsiTheme="majorBidi" w:cstheme="majorBidi"/>
          <w:color w:val="000000" w:themeColor="text1"/>
          <w:lang w:val="fr-FR"/>
        </w:rPr>
      </w:pPr>
      <w:r w:rsidRPr="009C409F">
        <w:rPr>
          <w:rFonts w:asciiTheme="majorBidi" w:hAnsiTheme="majorBidi" w:cstheme="majorBidi"/>
          <w:color w:val="000000" w:themeColor="text1"/>
          <w:lang w:val="fr-FR"/>
        </w:rPr>
        <w:t>Available at:</w:t>
      </w:r>
    </w:p>
    <w:p w14:paraId="0BC273F3" w14:textId="196C176E" w:rsidR="002B1245" w:rsidRPr="009C409F" w:rsidRDefault="007A22C1" w:rsidP="00170C0C">
      <w:pPr>
        <w:jc w:val="both"/>
        <w:rPr>
          <w:rFonts w:asciiTheme="majorBidi" w:hAnsiTheme="majorBidi" w:cstheme="majorBidi"/>
          <w:color w:val="000000" w:themeColor="text1"/>
          <w:lang w:val="fr-FR"/>
        </w:rPr>
      </w:pPr>
      <w:hyperlink r:id="rId19" w:history="1">
        <w:r w:rsidR="001B2CAA" w:rsidRPr="009C409F">
          <w:rPr>
            <w:rStyle w:val="Hyperlink"/>
            <w:rFonts w:asciiTheme="majorBidi" w:hAnsiTheme="majorBidi" w:cstheme="majorBidi"/>
            <w:lang w:val="fr-FR"/>
          </w:rPr>
          <w:t>https://www.traumainformedschools.co.uk/our-mission</w:t>
        </w:r>
      </w:hyperlink>
    </w:p>
    <w:p w14:paraId="702D6061" w14:textId="77777777" w:rsidR="001B2CAA" w:rsidRDefault="001B2CAA" w:rsidP="001B2CAA">
      <w:pPr>
        <w:jc w:val="both"/>
        <w:rPr>
          <w:rFonts w:asciiTheme="majorBidi" w:hAnsiTheme="majorBidi" w:cstheme="majorBidi"/>
          <w:color w:val="000000" w:themeColor="text1"/>
        </w:rPr>
      </w:pPr>
      <w:r w:rsidRPr="0022150B">
        <w:rPr>
          <w:rFonts w:asciiTheme="majorBidi" w:hAnsiTheme="majorBidi" w:cstheme="majorBidi"/>
          <w:color w:val="000000" w:themeColor="text1"/>
        </w:rPr>
        <w:t>(Accessed 20</w:t>
      </w:r>
      <w:r w:rsidRPr="0022150B">
        <w:rPr>
          <w:rFonts w:asciiTheme="majorBidi" w:hAnsiTheme="majorBidi" w:cstheme="majorBidi"/>
          <w:color w:val="000000" w:themeColor="text1"/>
          <w:vertAlign w:val="superscript"/>
        </w:rPr>
        <w:t>th</w:t>
      </w:r>
      <w:r w:rsidRPr="0022150B">
        <w:rPr>
          <w:rFonts w:asciiTheme="majorBidi" w:hAnsiTheme="majorBidi" w:cstheme="majorBidi"/>
          <w:color w:val="000000" w:themeColor="text1"/>
        </w:rPr>
        <w:t xml:space="preserve"> December 2020)</w:t>
      </w:r>
    </w:p>
    <w:p w14:paraId="3C1A7833" w14:textId="77777777" w:rsidR="0022150B" w:rsidRPr="0022150B" w:rsidRDefault="0022150B" w:rsidP="00170C0C">
      <w:pPr>
        <w:jc w:val="both"/>
        <w:rPr>
          <w:rFonts w:asciiTheme="majorBidi" w:hAnsiTheme="majorBidi" w:cstheme="majorBidi"/>
          <w:color w:val="000000" w:themeColor="text1"/>
        </w:rPr>
      </w:pPr>
    </w:p>
    <w:p w14:paraId="4B0221D9" w14:textId="70E2DBB3" w:rsidR="0022150B" w:rsidRPr="0022150B" w:rsidRDefault="0022150B" w:rsidP="00170C0C">
      <w:pPr>
        <w:jc w:val="both"/>
        <w:rPr>
          <w:rFonts w:asciiTheme="majorBidi" w:hAnsiTheme="majorBidi" w:cstheme="majorBidi"/>
          <w:color w:val="000000" w:themeColor="text1"/>
        </w:rPr>
      </w:pPr>
      <w:r w:rsidRPr="0022150B">
        <w:rPr>
          <w:rFonts w:asciiTheme="majorBidi" w:hAnsiTheme="majorBidi" w:cstheme="majorBidi"/>
          <w:color w:val="000000" w:themeColor="text1"/>
        </w:rPr>
        <w:t xml:space="preserve">ELSA support (2020) </w:t>
      </w:r>
      <w:r w:rsidRPr="0022150B">
        <w:rPr>
          <w:rFonts w:asciiTheme="majorBidi" w:hAnsiTheme="majorBidi" w:cstheme="majorBidi"/>
          <w:i/>
          <w:iCs/>
          <w:color w:val="000000" w:themeColor="text1"/>
        </w:rPr>
        <w:t>What is ELSA</w:t>
      </w:r>
      <w:r w:rsidRPr="0022150B">
        <w:rPr>
          <w:rFonts w:asciiTheme="majorBidi" w:hAnsiTheme="majorBidi" w:cstheme="majorBidi"/>
          <w:color w:val="000000" w:themeColor="text1"/>
        </w:rPr>
        <w:t>?</w:t>
      </w:r>
    </w:p>
    <w:p w14:paraId="4A135ABD" w14:textId="2EB919EA" w:rsidR="0022150B" w:rsidRPr="009C409F" w:rsidRDefault="0022150B" w:rsidP="00170C0C">
      <w:pPr>
        <w:jc w:val="both"/>
        <w:rPr>
          <w:rFonts w:asciiTheme="majorBidi" w:hAnsiTheme="majorBidi" w:cstheme="majorBidi"/>
          <w:color w:val="000000" w:themeColor="text1"/>
          <w:lang w:val="fr-FR"/>
        </w:rPr>
      </w:pPr>
      <w:r w:rsidRPr="009C409F">
        <w:rPr>
          <w:rFonts w:asciiTheme="majorBidi" w:hAnsiTheme="majorBidi" w:cstheme="majorBidi"/>
          <w:color w:val="000000" w:themeColor="text1"/>
          <w:lang w:val="fr-FR"/>
        </w:rPr>
        <w:t>Available at:</w:t>
      </w:r>
    </w:p>
    <w:p w14:paraId="404FD92A" w14:textId="29E27458" w:rsidR="0022150B" w:rsidRPr="009C409F" w:rsidRDefault="007A22C1" w:rsidP="00170C0C">
      <w:pPr>
        <w:jc w:val="both"/>
        <w:rPr>
          <w:rFonts w:asciiTheme="majorBidi" w:hAnsiTheme="majorBidi" w:cstheme="majorBidi"/>
          <w:color w:val="000000" w:themeColor="text1"/>
          <w:lang w:val="fr-FR"/>
        </w:rPr>
      </w:pPr>
      <w:hyperlink r:id="rId20" w:history="1">
        <w:r w:rsidR="0022150B" w:rsidRPr="009C409F">
          <w:rPr>
            <w:rStyle w:val="Hyperlink"/>
            <w:rFonts w:asciiTheme="majorBidi" w:hAnsiTheme="majorBidi" w:cstheme="majorBidi"/>
            <w:lang w:val="fr-FR"/>
          </w:rPr>
          <w:t>https://www.elsa-support.co.uk/about-elsa-support/</w:t>
        </w:r>
      </w:hyperlink>
    </w:p>
    <w:p w14:paraId="4A0063B9" w14:textId="5E820129" w:rsidR="0022150B" w:rsidRPr="0022150B" w:rsidRDefault="0022150B" w:rsidP="00170C0C">
      <w:pPr>
        <w:jc w:val="both"/>
        <w:rPr>
          <w:rFonts w:asciiTheme="majorBidi" w:hAnsiTheme="majorBidi" w:cstheme="majorBidi"/>
          <w:color w:val="000000" w:themeColor="text1"/>
        </w:rPr>
      </w:pPr>
      <w:r w:rsidRPr="0022150B">
        <w:rPr>
          <w:rFonts w:asciiTheme="majorBidi" w:hAnsiTheme="majorBidi" w:cstheme="majorBidi"/>
          <w:color w:val="000000" w:themeColor="text1"/>
        </w:rPr>
        <w:t>(Accessed 20</w:t>
      </w:r>
      <w:r w:rsidRPr="0022150B">
        <w:rPr>
          <w:rFonts w:asciiTheme="majorBidi" w:hAnsiTheme="majorBidi" w:cstheme="majorBidi"/>
          <w:color w:val="000000" w:themeColor="text1"/>
          <w:vertAlign w:val="superscript"/>
        </w:rPr>
        <w:t>th</w:t>
      </w:r>
      <w:r w:rsidRPr="0022150B">
        <w:rPr>
          <w:rFonts w:asciiTheme="majorBidi" w:hAnsiTheme="majorBidi" w:cstheme="majorBidi"/>
          <w:color w:val="000000" w:themeColor="text1"/>
        </w:rPr>
        <w:t xml:space="preserve"> December 2020)</w:t>
      </w:r>
    </w:p>
    <w:p w14:paraId="3C73780F" w14:textId="77777777" w:rsidR="0022150B" w:rsidRPr="0022150B" w:rsidRDefault="0022150B" w:rsidP="00170C0C">
      <w:pPr>
        <w:jc w:val="both"/>
        <w:rPr>
          <w:rFonts w:asciiTheme="majorBidi" w:hAnsiTheme="majorBidi" w:cstheme="majorBidi"/>
          <w:color w:val="000000" w:themeColor="text1"/>
        </w:rPr>
      </w:pPr>
    </w:p>
    <w:p w14:paraId="4DCF5671" w14:textId="3A51257B" w:rsidR="0022150B" w:rsidRPr="0022150B" w:rsidRDefault="0022150B" w:rsidP="0022150B">
      <w:pPr>
        <w:jc w:val="both"/>
        <w:rPr>
          <w:rFonts w:asciiTheme="majorBidi" w:hAnsiTheme="majorBidi" w:cstheme="majorBidi"/>
          <w:color w:val="000000" w:themeColor="text1"/>
        </w:rPr>
      </w:pPr>
      <w:r w:rsidRPr="0022150B">
        <w:rPr>
          <w:rFonts w:asciiTheme="majorBidi" w:hAnsiTheme="majorBidi" w:cstheme="majorBidi"/>
          <w:color w:val="000000" w:themeColor="text1"/>
        </w:rPr>
        <w:t xml:space="preserve">The CFM Surveys, </w:t>
      </w:r>
      <w:r w:rsidRPr="0022150B">
        <w:rPr>
          <w:rFonts w:asciiTheme="majorBidi" w:hAnsiTheme="majorBidi" w:cstheme="majorBidi"/>
          <w:i/>
          <w:iCs/>
          <w:color w:val="000000" w:themeColor="text1"/>
        </w:rPr>
        <w:t>Economic cost of school closures</w:t>
      </w:r>
      <w:r w:rsidRPr="0022150B">
        <w:rPr>
          <w:rFonts w:asciiTheme="majorBidi" w:hAnsiTheme="majorBidi" w:cstheme="majorBidi"/>
          <w:color w:val="000000" w:themeColor="text1"/>
        </w:rPr>
        <w:t>.</w:t>
      </w:r>
    </w:p>
    <w:p w14:paraId="199D291D" w14:textId="35711214" w:rsidR="0022150B" w:rsidRPr="009C409F" w:rsidRDefault="0022150B" w:rsidP="0022150B">
      <w:pPr>
        <w:jc w:val="both"/>
        <w:rPr>
          <w:rFonts w:asciiTheme="majorBidi" w:hAnsiTheme="majorBidi" w:cstheme="majorBidi"/>
          <w:color w:val="000000" w:themeColor="text1"/>
          <w:lang w:val="fr-FR"/>
        </w:rPr>
      </w:pPr>
      <w:r w:rsidRPr="009C409F">
        <w:rPr>
          <w:rFonts w:asciiTheme="majorBidi" w:hAnsiTheme="majorBidi" w:cstheme="majorBidi"/>
          <w:color w:val="000000" w:themeColor="text1"/>
          <w:lang w:val="fr-FR"/>
        </w:rPr>
        <w:t>Available at:</w:t>
      </w:r>
    </w:p>
    <w:p w14:paraId="3FCCB3D2" w14:textId="452857CC" w:rsidR="0022150B" w:rsidRPr="0022150B" w:rsidRDefault="007A22C1" w:rsidP="00170C0C">
      <w:pPr>
        <w:jc w:val="both"/>
        <w:rPr>
          <w:rFonts w:asciiTheme="majorBidi" w:hAnsiTheme="majorBidi" w:cstheme="majorBidi"/>
          <w:color w:val="000000" w:themeColor="text1"/>
          <w:lang w:val="fr-FR"/>
        </w:rPr>
      </w:pPr>
      <w:hyperlink r:id="rId21" w:history="1">
        <w:r w:rsidR="0022150B" w:rsidRPr="009C409F">
          <w:rPr>
            <w:rStyle w:val="Hyperlink"/>
            <w:rFonts w:asciiTheme="majorBidi" w:hAnsiTheme="majorBidi" w:cstheme="majorBidi"/>
            <w:lang w:val="fr-FR"/>
          </w:rPr>
          <w:t>https://cfmsurvey.org/surveys/economic-cost-school-closures</w:t>
        </w:r>
      </w:hyperlink>
    </w:p>
    <w:p w14:paraId="197ABC0B" w14:textId="64D97680" w:rsidR="0022150B" w:rsidRPr="0022150B" w:rsidRDefault="0022150B" w:rsidP="0022150B">
      <w:pPr>
        <w:jc w:val="both"/>
        <w:rPr>
          <w:rFonts w:asciiTheme="majorBidi" w:hAnsiTheme="majorBidi" w:cstheme="majorBidi"/>
          <w:color w:val="000000" w:themeColor="text1"/>
        </w:rPr>
      </w:pPr>
      <w:r w:rsidRPr="0022150B">
        <w:rPr>
          <w:rFonts w:asciiTheme="majorBidi" w:hAnsiTheme="majorBidi" w:cstheme="majorBidi"/>
          <w:color w:val="000000" w:themeColor="text1"/>
        </w:rPr>
        <w:t>(Accessed 20</w:t>
      </w:r>
      <w:r w:rsidRPr="0022150B">
        <w:rPr>
          <w:rFonts w:asciiTheme="majorBidi" w:hAnsiTheme="majorBidi" w:cstheme="majorBidi"/>
          <w:color w:val="000000" w:themeColor="text1"/>
          <w:vertAlign w:val="superscript"/>
        </w:rPr>
        <w:t>th</w:t>
      </w:r>
      <w:r w:rsidRPr="0022150B">
        <w:rPr>
          <w:rFonts w:asciiTheme="majorBidi" w:hAnsiTheme="majorBidi" w:cstheme="majorBidi"/>
          <w:color w:val="000000" w:themeColor="text1"/>
        </w:rPr>
        <w:t xml:space="preserve"> December 2020)</w:t>
      </w:r>
    </w:p>
    <w:p w14:paraId="37BD0EF7" w14:textId="77777777" w:rsidR="0022150B" w:rsidRPr="0022150B" w:rsidRDefault="0022150B" w:rsidP="00170C0C">
      <w:pPr>
        <w:jc w:val="both"/>
        <w:rPr>
          <w:rFonts w:asciiTheme="majorBidi" w:hAnsiTheme="majorBidi" w:cstheme="majorBidi"/>
          <w:color w:val="000000" w:themeColor="text1"/>
        </w:rPr>
      </w:pPr>
    </w:p>
    <w:p w14:paraId="0FF91DFC" w14:textId="2F21D3F2" w:rsidR="008A1524" w:rsidRPr="0022150B" w:rsidRDefault="008A1524" w:rsidP="00170C0C">
      <w:pPr>
        <w:jc w:val="both"/>
        <w:rPr>
          <w:rFonts w:asciiTheme="majorBidi" w:hAnsiTheme="majorBidi" w:cstheme="majorBidi"/>
          <w:color w:val="000000" w:themeColor="text1"/>
        </w:rPr>
      </w:pPr>
      <w:r w:rsidRPr="0022150B">
        <w:rPr>
          <w:rFonts w:asciiTheme="majorBidi" w:hAnsiTheme="majorBidi" w:cstheme="majorBidi"/>
          <w:color w:val="000000" w:themeColor="text1"/>
        </w:rPr>
        <w:t xml:space="preserve">Clayton, T. (1993) </w:t>
      </w:r>
      <w:r w:rsidRPr="0022150B">
        <w:rPr>
          <w:rFonts w:asciiTheme="majorBidi" w:hAnsiTheme="majorBidi" w:cstheme="majorBidi"/>
          <w:i/>
          <w:iCs/>
          <w:color w:val="000000" w:themeColor="text1"/>
        </w:rPr>
        <w:t>'From domestic helper to 'assistant teacher' - the changing role of the British classroom assistant'</w:t>
      </w:r>
      <w:r w:rsidRPr="0022150B">
        <w:rPr>
          <w:rFonts w:asciiTheme="majorBidi" w:hAnsiTheme="majorBidi" w:cstheme="majorBidi"/>
          <w:color w:val="000000" w:themeColor="text1"/>
        </w:rPr>
        <w:t>, European Journal of Special Needs Education, 8</w:t>
      </w:r>
      <w:r w:rsidR="0022150B" w:rsidRPr="0022150B">
        <w:rPr>
          <w:rFonts w:asciiTheme="majorBidi" w:hAnsiTheme="majorBidi" w:cstheme="majorBidi"/>
          <w:color w:val="000000" w:themeColor="text1"/>
        </w:rPr>
        <w:t xml:space="preserve">, pp. </w:t>
      </w:r>
      <w:r w:rsidRPr="0022150B">
        <w:rPr>
          <w:rFonts w:asciiTheme="majorBidi" w:hAnsiTheme="majorBidi" w:cstheme="majorBidi"/>
          <w:color w:val="000000" w:themeColor="text1"/>
        </w:rPr>
        <w:t>32-44.</w:t>
      </w:r>
    </w:p>
    <w:p w14:paraId="7A714C3C" w14:textId="67869101" w:rsidR="002B1245" w:rsidRPr="0022150B" w:rsidRDefault="002B1245" w:rsidP="00170C0C">
      <w:pPr>
        <w:jc w:val="both"/>
        <w:rPr>
          <w:rFonts w:asciiTheme="majorBidi" w:hAnsiTheme="majorBidi" w:cstheme="majorBidi"/>
          <w:color w:val="000000" w:themeColor="text1"/>
        </w:rPr>
      </w:pPr>
    </w:p>
    <w:p w14:paraId="3075D344" w14:textId="47565ED5" w:rsidR="002B1245" w:rsidRPr="0022150B" w:rsidRDefault="002B1245" w:rsidP="00170C0C">
      <w:pPr>
        <w:jc w:val="both"/>
        <w:rPr>
          <w:rFonts w:asciiTheme="majorBidi" w:hAnsiTheme="majorBidi" w:cstheme="majorBidi"/>
          <w:color w:val="000000" w:themeColor="text1"/>
        </w:rPr>
      </w:pPr>
    </w:p>
    <w:sectPr w:rsidR="002B1245" w:rsidRPr="0022150B">
      <w:headerReference w:type="default" r:id="rId22"/>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A5569B" w14:textId="77777777" w:rsidR="007A22C1" w:rsidRDefault="007A22C1" w:rsidP="00170C0C">
      <w:r>
        <w:separator/>
      </w:r>
    </w:p>
  </w:endnote>
  <w:endnote w:type="continuationSeparator" w:id="0">
    <w:p w14:paraId="6F7421F7" w14:textId="77777777" w:rsidR="007A22C1" w:rsidRDefault="007A22C1" w:rsidP="00170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76919156"/>
      <w:docPartObj>
        <w:docPartGallery w:val="Page Numbers (Bottom of Page)"/>
        <w:docPartUnique/>
      </w:docPartObj>
    </w:sdtPr>
    <w:sdtEndPr>
      <w:rPr>
        <w:rStyle w:val="PageNumber"/>
      </w:rPr>
    </w:sdtEndPr>
    <w:sdtContent>
      <w:p w14:paraId="42594C97" w14:textId="74A1995C" w:rsidR="00170C0C" w:rsidRDefault="00170C0C" w:rsidP="00BB60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99CCF9" w14:textId="77777777" w:rsidR="00170C0C" w:rsidRDefault="00170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2205932"/>
      <w:docPartObj>
        <w:docPartGallery w:val="Page Numbers (Bottom of Page)"/>
        <w:docPartUnique/>
      </w:docPartObj>
    </w:sdtPr>
    <w:sdtEndPr>
      <w:rPr>
        <w:rStyle w:val="PageNumber"/>
      </w:rPr>
    </w:sdtEndPr>
    <w:sdtContent>
      <w:p w14:paraId="191684E0" w14:textId="302CCABE" w:rsidR="00170C0C" w:rsidRDefault="00170C0C" w:rsidP="00BB603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80ED26" w14:textId="77777777" w:rsidR="00170C0C" w:rsidRDefault="00170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C62632" w14:textId="77777777" w:rsidR="007A22C1" w:rsidRDefault="007A22C1" w:rsidP="00170C0C">
      <w:r>
        <w:separator/>
      </w:r>
    </w:p>
  </w:footnote>
  <w:footnote w:type="continuationSeparator" w:id="0">
    <w:p w14:paraId="2F889215" w14:textId="77777777" w:rsidR="007A22C1" w:rsidRDefault="007A22C1" w:rsidP="00170C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2C206" w14:textId="3F4B1393" w:rsidR="002B1245" w:rsidRDefault="002B1245">
    <w:pPr>
      <w:pStyle w:val="Header"/>
    </w:pPr>
    <w:r>
      <w:t>Catherine Salter</w:t>
    </w:r>
    <w:r>
      <w:ptab w:relativeTo="margin" w:alignment="center" w:leader="none"/>
    </w:r>
    <w:r>
      <w:t xml:space="preserve">Inclusive Education </w:t>
    </w:r>
    <w:r>
      <w:ptab w:relativeTo="margin" w:alignment="right" w:leader="none"/>
    </w:r>
    <w:r>
      <w:t>SJIE4002</w:t>
    </w:r>
  </w:p>
  <w:p w14:paraId="3657C6F0" w14:textId="77777777" w:rsidR="002B1245" w:rsidRDefault="002B124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8B8"/>
    <w:rsid w:val="000463C1"/>
    <w:rsid w:val="00062E1C"/>
    <w:rsid w:val="00096E0C"/>
    <w:rsid w:val="00142410"/>
    <w:rsid w:val="00170C0C"/>
    <w:rsid w:val="001B2CAA"/>
    <w:rsid w:val="0022150B"/>
    <w:rsid w:val="002B1245"/>
    <w:rsid w:val="004642DE"/>
    <w:rsid w:val="00514583"/>
    <w:rsid w:val="005263EC"/>
    <w:rsid w:val="00590F09"/>
    <w:rsid w:val="007658B8"/>
    <w:rsid w:val="007A22C1"/>
    <w:rsid w:val="008A1524"/>
    <w:rsid w:val="0096630A"/>
    <w:rsid w:val="009C409F"/>
    <w:rsid w:val="009D1AB3"/>
    <w:rsid w:val="00C34FA4"/>
    <w:rsid w:val="00E001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819C5"/>
  <w15:chartTrackingRefBased/>
  <w15:docId w15:val="{1EA61223-08F6-7E40-8C38-752696B0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4FA4"/>
    <w:rPr>
      <w:color w:val="0563C1" w:themeColor="hyperlink"/>
      <w:u w:val="single"/>
    </w:rPr>
  </w:style>
  <w:style w:type="character" w:styleId="UnresolvedMention">
    <w:name w:val="Unresolved Mention"/>
    <w:basedOn w:val="DefaultParagraphFont"/>
    <w:uiPriority w:val="99"/>
    <w:semiHidden/>
    <w:unhideWhenUsed/>
    <w:rsid w:val="00C34FA4"/>
    <w:rPr>
      <w:color w:val="605E5C"/>
      <w:shd w:val="clear" w:color="auto" w:fill="E1DFDD"/>
    </w:rPr>
  </w:style>
  <w:style w:type="character" w:styleId="FollowedHyperlink">
    <w:name w:val="FollowedHyperlink"/>
    <w:basedOn w:val="DefaultParagraphFont"/>
    <w:uiPriority w:val="99"/>
    <w:semiHidden/>
    <w:unhideWhenUsed/>
    <w:rsid w:val="00C34FA4"/>
    <w:rPr>
      <w:color w:val="954F72" w:themeColor="followedHyperlink"/>
      <w:u w:val="single"/>
    </w:rPr>
  </w:style>
  <w:style w:type="paragraph" w:styleId="Date">
    <w:name w:val="Date"/>
    <w:basedOn w:val="Normal"/>
    <w:next w:val="Normal"/>
    <w:link w:val="DateChar"/>
    <w:uiPriority w:val="99"/>
    <w:semiHidden/>
    <w:unhideWhenUsed/>
    <w:rsid w:val="00C34FA4"/>
  </w:style>
  <w:style w:type="character" w:customStyle="1" w:styleId="DateChar">
    <w:name w:val="Date Char"/>
    <w:basedOn w:val="DefaultParagraphFont"/>
    <w:link w:val="Date"/>
    <w:uiPriority w:val="99"/>
    <w:semiHidden/>
    <w:rsid w:val="00C34FA4"/>
  </w:style>
  <w:style w:type="paragraph" w:styleId="Footer">
    <w:name w:val="footer"/>
    <w:basedOn w:val="Normal"/>
    <w:link w:val="FooterChar"/>
    <w:uiPriority w:val="99"/>
    <w:unhideWhenUsed/>
    <w:rsid w:val="00170C0C"/>
    <w:pPr>
      <w:tabs>
        <w:tab w:val="center" w:pos="4513"/>
        <w:tab w:val="right" w:pos="9026"/>
      </w:tabs>
    </w:pPr>
  </w:style>
  <w:style w:type="character" w:customStyle="1" w:styleId="FooterChar">
    <w:name w:val="Footer Char"/>
    <w:basedOn w:val="DefaultParagraphFont"/>
    <w:link w:val="Footer"/>
    <w:uiPriority w:val="99"/>
    <w:rsid w:val="00170C0C"/>
  </w:style>
  <w:style w:type="character" w:styleId="PageNumber">
    <w:name w:val="page number"/>
    <w:basedOn w:val="DefaultParagraphFont"/>
    <w:uiPriority w:val="99"/>
    <w:semiHidden/>
    <w:unhideWhenUsed/>
    <w:rsid w:val="00170C0C"/>
  </w:style>
  <w:style w:type="paragraph" w:styleId="Header">
    <w:name w:val="header"/>
    <w:basedOn w:val="Normal"/>
    <w:link w:val="HeaderChar"/>
    <w:uiPriority w:val="99"/>
    <w:unhideWhenUsed/>
    <w:rsid w:val="002B1245"/>
    <w:pPr>
      <w:tabs>
        <w:tab w:val="center" w:pos="4513"/>
        <w:tab w:val="right" w:pos="9026"/>
      </w:tabs>
    </w:pPr>
  </w:style>
  <w:style w:type="character" w:customStyle="1" w:styleId="HeaderChar">
    <w:name w:val="Header Char"/>
    <w:basedOn w:val="DefaultParagraphFont"/>
    <w:link w:val="Header"/>
    <w:uiPriority w:val="99"/>
    <w:rsid w:val="002B12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625549">
      <w:bodyDiv w:val="1"/>
      <w:marLeft w:val="0"/>
      <w:marRight w:val="0"/>
      <w:marTop w:val="0"/>
      <w:marBottom w:val="0"/>
      <w:divBdr>
        <w:top w:val="none" w:sz="0" w:space="0" w:color="auto"/>
        <w:left w:val="none" w:sz="0" w:space="0" w:color="auto"/>
        <w:bottom w:val="none" w:sz="0" w:space="0" w:color="auto"/>
        <w:right w:val="none" w:sz="0" w:space="0" w:color="auto"/>
      </w:divBdr>
    </w:div>
    <w:div w:id="88046057">
      <w:bodyDiv w:val="1"/>
      <w:marLeft w:val="0"/>
      <w:marRight w:val="0"/>
      <w:marTop w:val="0"/>
      <w:marBottom w:val="0"/>
      <w:divBdr>
        <w:top w:val="none" w:sz="0" w:space="0" w:color="auto"/>
        <w:left w:val="none" w:sz="0" w:space="0" w:color="auto"/>
        <w:bottom w:val="none" w:sz="0" w:space="0" w:color="auto"/>
        <w:right w:val="none" w:sz="0" w:space="0" w:color="auto"/>
      </w:divBdr>
      <w:divsChild>
        <w:div w:id="2142456333">
          <w:marLeft w:val="0"/>
          <w:marRight w:val="0"/>
          <w:marTop w:val="0"/>
          <w:marBottom w:val="0"/>
          <w:divBdr>
            <w:top w:val="none" w:sz="0" w:space="0" w:color="auto"/>
            <w:left w:val="none" w:sz="0" w:space="0" w:color="auto"/>
            <w:bottom w:val="none" w:sz="0" w:space="0" w:color="auto"/>
            <w:right w:val="none" w:sz="0" w:space="0" w:color="auto"/>
          </w:divBdr>
          <w:divsChild>
            <w:div w:id="74742005">
              <w:marLeft w:val="0"/>
              <w:marRight w:val="0"/>
              <w:marTop w:val="0"/>
              <w:marBottom w:val="0"/>
              <w:divBdr>
                <w:top w:val="none" w:sz="0" w:space="0" w:color="auto"/>
                <w:left w:val="none" w:sz="0" w:space="0" w:color="auto"/>
                <w:bottom w:val="none" w:sz="0" w:space="0" w:color="auto"/>
                <w:right w:val="none" w:sz="0" w:space="0" w:color="auto"/>
              </w:divBdr>
              <w:divsChild>
                <w:div w:id="768353780">
                  <w:marLeft w:val="0"/>
                  <w:marRight w:val="0"/>
                  <w:marTop w:val="0"/>
                  <w:marBottom w:val="0"/>
                  <w:divBdr>
                    <w:top w:val="none" w:sz="0" w:space="0" w:color="auto"/>
                    <w:left w:val="none" w:sz="0" w:space="0" w:color="auto"/>
                    <w:bottom w:val="none" w:sz="0" w:space="0" w:color="auto"/>
                    <w:right w:val="none" w:sz="0" w:space="0" w:color="auto"/>
                  </w:divBdr>
                  <w:divsChild>
                    <w:div w:id="197972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812289">
      <w:bodyDiv w:val="1"/>
      <w:marLeft w:val="0"/>
      <w:marRight w:val="0"/>
      <w:marTop w:val="0"/>
      <w:marBottom w:val="0"/>
      <w:divBdr>
        <w:top w:val="none" w:sz="0" w:space="0" w:color="auto"/>
        <w:left w:val="none" w:sz="0" w:space="0" w:color="auto"/>
        <w:bottom w:val="none" w:sz="0" w:space="0" w:color="auto"/>
        <w:right w:val="none" w:sz="0" w:space="0" w:color="auto"/>
      </w:divBdr>
    </w:div>
    <w:div w:id="498733550">
      <w:bodyDiv w:val="1"/>
      <w:marLeft w:val="0"/>
      <w:marRight w:val="0"/>
      <w:marTop w:val="0"/>
      <w:marBottom w:val="0"/>
      <w:divBdr>
        <w:top w:val="none" w:sz="0" w:space="0" w:color="auto"/>
        <w:left w:val="none" w:sz="0" w:space="0" w:color="auto"/>
        <w:bottom w:val="none" w:sz="0" w:space="0" w:color="auto"/>
        <w:right w:val="none" w:sz="0" w:space="0" w:color="auto"/>
      </w:divBdr>
      <w:divsChild>
        <w:div w:id="695892681">
          <w:marLeft w:val="0"/>
          <w:marRight w:val="0"/>
          <w:marTop w:val="0"/>
          <w:marBottom w:val="0"/>
          <w:divBdr>
            <w:top w:val="none" w:sz="0" w:space="0" w:color="auto"/>
            <w:left w:val="none" w:sz="0" w:space="0" w:color="auto"/>
            <w:bottom w:val="none" w:sz="0" w:space="0" w:color="auto"/>
            <w:right w:val="none" w:sz="0" w:space="0" w:color="auto"/>
          </w:divBdr>
          <w:divsChild>
            <w:div w:id="738408890">
              <w:marLeft w:val="0"/>
              <w:marRight w:val="0"/>
              <w:marTop w:val="0"/>
              <w:marBottom w:val="0"/>
              <w:divBdr>
                <w:top w:val="none" w:sz="0" w:space="0" w:color="auto"/>
                <w:left w:val="none" w:sz="0" w:space="0" w:color="auto"/>
                <w:bottom w:val="none" w:sz="0" w:space="0" w:color="auto"/>
                <w:right w:val="none" w:sz="0" w:space="0" w:color="auto"/>
              </w:divBdr>
              <w:divsChild>
                <w:div w:id="1151992246">
                  <w:marLeft w:val="0"/>
                  <w:marRight w:val="0"/>
                  <w:marTop w:val="0"/>
                  <w:marBottom w:val="0"/>
                  <w:divBdr>
                    <w:top w:val="none" w:sz="0" w:space="0" w:color="auto"/>
                    <w:left w:val="none" w:sz="0" w:space="0" w:color="auto"/>
                    <w:bottom w:val="none" w:sz="0" w:space="0" w:color="auto"/>
                    <w:right w:val="none" w:sz="0" w:space="0" w:color="auto"/>
                  </w:divBdr>
                  <w:divsChild>
                    <w:div w:id="151801406">
                      <w:marLeft w:val="0"/>
                      <w:marRight w:val="0"/>
                      <w:marTop w:val="0"/>
                      <w:marBottom w:val="0"/>
                      <w:divBdr>
                        <w:top w:val="none" w:sz="0" w:space="0" w:color="auto"/>
                        <w:left w:val="none" w:sz="0" w:space="0" w:color="auto"/>
                        <w:bottom w:val="none" w:sz="0" w:space="0" w:color="auto"/>
                        <w:right w:val="none" w:sz="0" w:space="0" w:color="auto"/>
                      </w:divBdr>
                    </w:div>
                  </w:divsChild>
                </w:div>
                <w:div w:id="76751971">
                  <w:marLeft w:val="0"/>
                  <w:marRight w:val="0"/>
                  <w:marTop w:val="0"/>
                  <w:marBottom w:val="0"/>
                  <w:divBdr>
                    <w:top w:val="none" w:sz="0" w:space="0" w:color="auto"/>
                    <w:left w:val="none" w:sz="0" w:space="0" w:color="auto"/>
                    <w:bottom w:val="none" w:sz="0" w:space="0" w:color="auto"/>
                    <w:right w:val="none" w:sz="0" w:space="0" w:color="auto"/>
                  </w:divBdr>
                  <w:divsChild>
                    <w:div w:id="986130498">
                      <w:marLeft w:val="0"/>
                      <w:marRight w:val="0"/>
                      <w:marTop w:val="0"/>
                      <w:marBottom w:val="0"/>
                      <w:divBdr>
                        <w:top w:val="none" w:sz="0" w:space="0" w:color="auto"/>
                        <w:left w:val="none" w:sz="0" w:space="0" w:color="auto"/>
                        <w:bottom w:val="none" w:sz="0" w:space="0" w:color="auto"/>
                        <w:right w:val="none" w:sz="0" w:space="0" w:color="auto"/>
                      </w:divBdr>
                    </w:div>
                  </w:divsChild>
                </w:div>
                <w:div w:id="1136029928">
                  <w:marLeft w:val="0"/>
                  <w:marRight w:val="0"/>
                  <w:marTop w:val="0"/>
                  <w:marBottom w:val="0"/>
                  <w:divBdr>
                    <w:top w:val="none" w:sz="0" w:space="0" w:color="auto"/>
                    <w:left w:val="none" w:sz="0" w:space="0" w:color="auto"/>
                    <w:bottom w:val="none" w:sz="0" w:space="0" w:color="auto"/>
                    <w:right w:val="none" w:sz="0" w:space="0" w:color="auto"/>
                  </w:divBdr>
                  <w:divsChild>
                    <w:div w:id="177212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131498">
      <w:bodyDiv w:val="1"/>
      <w:marLeft w:val="0"/>
      <w:marRight w:val="0"/>
      <w:marTop w:val="0"/>
      <w:marBottom w:val="0"/>
      <w:divBdr>
        <w:top w:val="none" w:sz="0" w:space="0" w:color="auto"/>
        <w:left w:val="none" w:sz="0" w:space="0" w:color="auto"/>
        <w:bottom w:val="none" w:sz="0" w:space="0" w:color="auto"/>
        <w:right w:val="none" w:sz="0" w:space="0" w:color="auto"/>
      </w:divBdr>
      <w:divsChild>
        <w:div w:id="787550777">
          <w:marLeft w:val="0"/>
          <w:marRight w:val="0"/>
          <w:marTop w:val="0"/>
          <w:marBottom w:val="0"/>
          <w:divBdr>
            <w:top w:val="none" w:sz="0" w:space="0" w:color="auto"/>
            <w:left w:val="none" w:sz="0" w:space="0" w:color="auto"/>
            <w:bottom w:val="none" w:sz="0" w:space="0" w:color="auto"/>
            <w:right w:val="none" w:sz="0" w:space="0" w:color="auto"/>
          </w:divBdr>
          <w:divsChild>
            <w:div w:id="961231193">
              <w:marLeft w:val="0"/>
              <w:marRight w:val="0"/>
              <w:marTop w:val="0"/>
              <w:marBottom w:val="0"/>
              <w:divBdr>
                <w:top w:val="none" w:sz="0" w:space="0" w:color="auto"/>
                <w:left w:val="none" w:sz="0" w:space="0" w:color="auto"/>
                <w:bottom w:val="none" w:sz="0" w:space="0" w:color="auto"/>
                <w:right w:val="none" w:sz="0" w:space="0" w:color="auto"/>
              </w:divBdr>
              <w:divsChild>
                <w:div w:id="207188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848209">
      <w:bodyDiv w:val="1"/>
      <w:marLeft w:val="0"/>
      <w:marRight w:val="0"/>
      <w:marTop w:val="0"/>
      <w:marBottom w:val="0"/>
      <w:divBdr>
        <w:top w:val="none" w:sz="0" w:space="0" w:color="auto"/>
        <w:left w:val="none" w:sz="0" w:space="0" w:color="auto"/>
        <w:bottom w:val="none" w:sz="0" w:space="0" w:color="auto"/>
        <w:right w:val="none" w:sz="0" w:space="0" w:color="auto"/>
      </w:divBdr>
    </w:div>
    <w:div w:id="740715156">
      <w:bodyDiv w:val="1"/>
      <w:marLeft w:val="0"/>
      <w:marRight w:val="0"/>
      <w:marTop w:val="0"/>
      <w:marBottom w:val="0"/>
      <w:divBdr>
        <w:top w:val="none" w:sz="0" w:space="0" w:color="auto"/>
        <w:left w:val="none" w:sz="0" w:space="0" w:color="auto"/>
        <w:bottom w:val="none" w:sz="0" w:space="0" w:color="auto"/>
        <w:right w:val="none" w:sz="0" w:space="0" w:color="auto"/>
      </w:divBdr>
    </w:div>
    <w:div w:id="762918657">
      <w:bodyDiv w:val="1"/>
      <w:marLeft w:val="0"/>
      <w:marRight w:val="0"/>
      <w:marTop w:val="0"/>
      <w:marBottom w:val="0"/>
      <w:divBdr>
        <w:top w:val="none" w:sz="0" w:space="0" w:color="auto"/>
        <w:left w:val="none" w:sz="0" w:space="0" w:color="auto"/>
        <w:bottom w:val="none" w:sz="0" w:space="0" w:color="auto"/>
        <w:right w:val="none" w:sz="0" w:space="0" w:color="auto"/>
      </w:divBdr>
    </w:div>
    <w:div w:id="804734809">
      <w:bodyDiv w:val="1"/>
      <w:marLeft w:val="0"/>
      <w:marRight w:val="0"/>
      <w:marTop w:val="0"/>
      <w:marBottom w:val="0"/>
      <w:divBdr>
        <w:top w:val="none" w:sz="0" w:space="0" w:color="auto"/>
        <w:left w:val="none" w:sz="0" w:space="0" w:color="auto"/>
        <w:bottom w:val="none" w:sz="0" w:space="0" w:color="auto"/>
        <w:right w:val="none" w:sz="0" w:space="0" w:color="auto"/>
      </w:divBdr>
    </w:div>
    <w:div w:id="844631494">
      <w:bodyDiv w:val="1"/>
      <w:marLeft w:val="0"/>
      <w:marRight w:val="0"/>
      <w:marTop w:val="0"/>
      <w:marBottom w:val="0"/>
      <w:divBdr>
        <w:top w:val="none" w:sz="0" w:space="0" w:color="auto"/>
        <w:left w:val="none" w:sz="0" w:space="0" w:color="auto"/>
        <w:bottom w:val="none" w:sz="0" w:space="0" w:color="auto"/>
        <w:right w:val="none" w:sz="0" w:space="0" w:color="auto"/>
      </w:divBdr>
      <w:divsChild>
        <w:div w:id="1735086527">
          <w:marLeft w:val="0"/>
          <w:marRight w:val="0"/>
          <w:marTop w:val="0"/>
          <w:marBottom w:val="0"/>
          <w:divBdr>
            <w:top w:val="none" w:sz="0" w:space="0" w:color="auto"/>
            <w:left w:val="none" w:sz="0" w:space="0" w:color="auto"/>
            <w:bottom w:val="none" w:sz="0" w:space="0" w:color="auto"/>
            <w:right w:val="none" w:sz="0" w:space="0" w:color="auto"/>
          </w:divBdr>
          <w:divsChild>
            <w:div w:id="915549920">
              <w:marLeft w:val="0"/>
              <w:marRight w:val="0"/>
              <w:marTop w:val="0"/>
              <w:marBottom w:val="0"/>
              <w:divBdr>
                <w:top w:val="none" w:sz="0" w:space="0" w:color="auto"/>
                <w:left w:val="none" w:sz="0" w:space="0" w:color="auto"/>
                <w:bottom w:val="none" w:sz="0" w:space="0" w:color="auto"/>
                <w:right w:val="none" w:sz="0" w:space="0" w:color="auto"/>
              </w:divBdr>
              <w:divsChild>
                <w:div w:id="1420180025">
                  <w:marLeft w:val="0"/>
                  <w:marRight w:val="0"/>
                  <w:marTop w:val="0"/>
                  <w:marBottom w:val="0"/>
                  <w:divBdr>
                    <w:top w:val="none" w:sz="0" w:space="0" w:color="auto"/>
                    <w:left w:val="none" w:sz="0" w:space="0" w:color="auto"/>
                    <w:bottom w:val="none" w:sz="0" w:space="0" w:color="auto"/>
                    <w:right w:val="none" w:sz="0" w:space="0" w:color="auto"/>
                  </w:divBdr>
                  <w:divsChild>
                    <w:div w:id="184735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168693">
      <w:bodyDiv w:val="1"/>
      <w:marLeft w:val="0"/>
      <w:marRight w:val="0"/>
      <w:marTop w:val="0"/>
      <w:marBottom w:val="0"/>
      <w:divBdr>
        <w:top w:val="none" w:sz="0" w:space="0" w:color="auto"/>
        <w:left w:val="none" w:sz="0" w:space="0" w:color="auto"/>
        <w:bottom w:val="none" w:sz="0" w:space="0" w:color="auto"/>
        <w:right w:val="none" w:sz="0" w:space="0" w:color="auto"/>
      </w:divBdr>
    </w:div>
    <w:div w:id="1076974033">
      <w:bodyDiv w:val="1"/>
      <w:marLeft w:val="0"/>
      <w:marRight w:val="0"/>
      <w:marTop w:val="0"/>
      <w:marBottom w:val="0"/>
      <w:divBdr>
        <w:top w:val="none" w:sz="0" w:space="0" w:color="auto"/>
        <w:left w:val="none" w:sz="0" w:space="0" w:color="auto"/>
        <w:bottom w:val="none" w:sz="0" w:space="0" w:color="auto"/>
        <w:right w:val="none" w:sz="0" w:space="0" w:color="auto"/>
      </w:divBdr>
    </w:div>
    <w:div w:id="1094593652">
      <w:bodyDiv w:val="1"/>
      <w:marLeft w:val="0"/>
      <w:marRight w:val="0"/>
      <w:marTop w:val="0"/>
      <w:marBottom w:val="0"/>
      <w:divBdr>
        <w:top w:val="none" w:sz="0" w:space="0" w:color="auto"/>
        <w:left w:val="none" w:sz="0" w:space="0" w:color="auto"/>
        <w:bottom w:val="none" w:sz="0" w:space="0" w:color="auto"/>
        <w:right w:val="none" w:sz="0" w:space="0" w:color="auto"/>
      </w:divBdr>
    </w:div>
    <w:div w:id="1141114446">
      <w:bodyDiv w:val="1"/>
      <w:marLeft w:val="0"/>
      <w:marRight w:val="0"/>
      <w:marTop w:val="0"/>
      <w:marBottom w:val="0"/>
      <w:divBdr>
        <w:top w:val="none" w:sz="0" w:space="0" w:color="auto"/>
        <w:left w:val="none" w:sz="0" w:space="0" w:color="auto"/>
        <w:bottom w:val="none" w:sz="0" w:space="0" w:color="auto"/>
        <w:right w:val="none" w:sz="0" w:space="0" w:color="auto"/>
      </w:divBdr>
      <w:divsChild>
        <w:div w:id="775716030">
          <w:marLeft w:val="0"/>
          <w:marRight w:val="0"/>
          <w:marTop w:val="0"/>
          <w:marBottom w:val="0"/>
          <w:divBdr>
            <w:top w:val="none" w:sz="0" w:space="0" w:color="auto"/>
            <w:left w:val="none" w:sz="0" w:space="0" w:color="auto"/>
            <w:bottom w:val="none" w:sz="0" w:space="0" w:color="auto"/>
            <w:right w:val="none" w:sz="0" w:space="0" w:color="auto"/>
          </w:divBdr>
          <w:divsChild>
            <w:div w:id="982386393">
              <w:marLeft w:val="0"/>
              <w:marRight w:val="0"/>
              <w:marTop w:val="0"/>
              <w:marBottom w:val="0"/>
              <w:divBdr>
                <w:top w:val="none" w:sz="0" w:space="0" w:color="auto"/>
                <w:left w:val="none" w:sz="0" w:space="0" w:color="auto"/>
                <w:bottom w:val="none" w:sz="0" w:space="0" w:color="auto"/>
                <w:right w:val="none" w:sz="0" w:space="0" w:color="auto"/>
              </w:divBdr>
              <w:divsChild>
                <w:div w:id="353844006">
                  <w:marLeft w:val="0"/>
                  <w:marRight w:val="0"/>
                  <w:marTop w:val="0"/>
                  <w:marBottom w:val="0"/>
                  <w:divBdr>
                    <w:top w:val="none" w:sz="0" w:space="0" w:color="auto"/>
                    <w:left w:val="none" w:sz="0" w:space="0" w:color="auto"/>
                    <w:bottom w:val="none" w:sz="0" w:space="0" w:color="auto"/>
                    <w:right w:val="none" w:sz="0" w:space="0" w:color="auto"/>
                  </w:divBdr>
                  <w:divsChild>
                    <w:div w:id="149645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760291">
      <w:bodyDiv w:val="1"/>
      <w:marLeft w:val="0"/>
      <w:marRight w:val="0"/>
      <w:marTop w:val="0"/>
      <w:marBottom w:val="0"/>
      <w:divBdr>
        <w:top w:val="none" w:sz="0" w:space="0" w:color="auto"/>
        <w:left w:val="none" w:sz="0" w:space="0" w:color="auto"/>
        <w:bottom w:val="none" w:sz="0" w:space="0" w:color="auto"/>
        <w:right w:val="none" w:sz="0" w:space="0" w:color="auto"/>
      </w:divBdr>
    </w:div>
    <w:div w:id="1205171701">
      <w:bodyDiv w:val="1"/>
      <w:marLeft w:val="0"/>
      <w:marRight w:val="0"/>
      <w:marTop w:val="0"/>
      <w:marBottom w:val="0"/>
      <w:divBdr>
        <w:top w:val="none" w:sz="0" w:space="0" w:color="auto"/>
        <w:left w:val="none" w:sz="0" w:space="0" w:color="auto"/>
        <w:bottom w:val="none" w:sz="0" w:space="0" w:color="auto"/>
        <w:right w:val="none" w:sz="0" w:space="0" w:color="auto"/>
      </w:divBdr>
    </w:div>
    <w:div w:id="1499341596">
      <w:bodyDiv w:val="1"/>
      <w:marLeft w:val="0"/>
      <w:marRight w:val="0"/>
      <w:marTop w:val="0"/>
      <w:marBottom w:val="0"/>
      <w:divBdr>
        <w:top w:val="none" w:sz="0" w:space="0" w:color="auto"/>
        <w:left w:val="none" w:sz="0" w:space="0" w:color="auto"/>
        <w:bottom w:val="none" w:sz="0" w:space="0" w:color="auto"/>
        <w:right w:val="none" w:sz="0" w:space="0" w:color="auto"/>
      </w:divBdr>
    </w:div>
    <w:div w:id="1513227388">
      <w:bodyDiv w:val="1"/>
      <w:marLeft w:val="0"/>
      <w:marRight w:val="0"/>
      <w:marTop w:val="0"/>
      <w:marBottom w:val="0"/>
      <w:divBdr>
        <w:top w:val="none" w:sz="0" w:space="0" w:color="auto"/>
        <w:left w:val="none" w:sz="0" w:space="0" w:color="auto"/>
        <w:bottom w:val="none" w:sz="0" w:space="0" w:color="auto"/>
        <w:right w:val="none" w:sz="0" w:space="0" w:color="auto"/>
      </w:divBdr>
      <w:divsChild>
        <w:div w:id="2105490201">
          <w:marLeft w:val="0"/>
          <w:marRight w:val="0"/>
          <w:marTop w:val="0"/>
          <w:marBottom w:val="0"/>
          <w:divBdr>
            <w:top w:val="none" w:sz="0" w:space="0" w:color="auto"/>
            <w:left w:val="none" w:sz="0" w:space="0" w:color="auto"/>
            <w:bottom w:val="none" w:sz="0" w:space="0" w:color="auto"/>
            <w:right w:val="none" w:sz="0" w:space="0" w:color="auto"/>
          </w:divBdr>
          <w:divsChild>
            <w:div w:id="201021252">
              <w:marLeft w:val="0"/>
              <w:marRight w:val="0"/>
              <w:marTop w:val="0"/>
              <w:marBottom w:val="0"/>
              <w:divBdr>
                <w:top w:val="none" w:sz="0" w:space="0" w:color="auto"/>
                <w:left w:val="none" w:sz="0" w:space="0" w:color="auto"/>
                <w:bottom w:val="none" w:sz="0" w:space="0" w:color="auto"/>
                <w:right w:val="none" w:sz="0" w:space="0" w:color="auto"/>
              </w:divBdr>
              <w:divsChild>
                <w:div w:id="153550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164866">
      <w:bodyDiv w:val="1"/>
      <w:marLeft w:val="0"/>
      <w:marRight w:val="0"/>
      <w:marTop w:val="0"/>
      <w:marBottom w:val="0"/>
      <w:divBdr>
        <w:top w:val="none" w:sz="0" w:space="0" w:color="auto"/>
        <w:left w:val="none" w:sz="0" w:space="0" w:color="auto"/>
        <w:bottom w:val="none" w:sz="0" w:space="0" w:color="auto"/>
        <w:right w:val="none" w:sz="0" w:space="0" w:color="auto"/>
      </w:divBdr>
      <w:divsChild>
        <w:div w:id="1660575253">
          <w:marLeft w:val="0"/>
          <w:marRight w:val="0"/>
          <w:marTop w:val="0"/>
          <w:marBottom w:val="0"/>
          <w:divBdr>
            <w:top w:val="none" w:sz="0" w:space="0" w:color="auto"/>
            <w:left w:val="none" w:sz="0" w:space="0" w:color="auto"/>
            <w:bottom w:val="none" w:sz="0" w:space="0" w:color="auto"/>
            <w:right w:val="none" w:sz="0" w:space="0" w:color="auto"/>
          </w:divBdr>
          <w:divsChild>
            <w:div w:id="1816488223">
              <w:marLeft w:val="0"/>
              <w:marRight w:val="0"/>
              <w:marTop w:val="0"/>
              <w:marBottom w:val="0"/>
              <w:divBdr>
                <w:top w:val="none" w:sz="0" w:space="0" w:color="auto"/>
                <w:left w:val="none" w:sz="0" w:space="0" w:color="auto"/>
                <w:bottom w:val="none" w:sz="0" w:space="0" w:color="auto"/>
                <w:right w:val="none" w:sz="0" w:space="0" w:color="auto"/>
              </w:divBdr>
              <w:divsChild>
                <w:div w:id="42377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82887">
      <w:bodyDiv w:val="1"/>
      <w:marLeft w:val="0"/>
      <w:marRight w:val="0"/>
      <w:marTop w:val="0"/>
      <w:marBottom w:val="0"/>
      <w:divBdr>
        <w:top w:val="none" w:sz="0" w:space="0" w:color="auto"/>
        <w:left w:val="none" w:sz="0" w:space="0" w:color="auto"/>
        <w:bottom w:val="none" w:sz="0" w:space="0" w:color="auto"/>
        <w:right w:val="none" w:sz="0" w:space="0" w:color="auto"/>
      </w:divBdr>
    </w:div>
    <w:div w:id="1590701227">
      <w:bodyDiv w:val="1"/>
      <w:marLeft w:val="0"/>
      <w:marRight w:val="0"/>
      <w:marTop w:val="0"/>
      <w:marBottom w:val="0"/>
      <w:divBdr>
        <w:top w:val="none" w:sz="0" w:space="0" w:color="auto"/>
        <w:left w:val="none" w:sz="0" w:space="0" w:color="auto"/>
        <w:bottom w:val="none" w:sz="0" w:space="0" w:color="auto"/>
        <w:right w:val="none" w:sz="0" w:space="0" w:color="auto"/>
      </w:divBdr>
      <w:divsChild>
        <w:div w:id="770855978">
          <w:marLeft w:val="0"/>
          <w:marRight w:val="0"/>
          <w:marTop w:val="0"/>
          <w:marBottom w:val="0"/>
          <w:divBdr>
            <w:top w:val="none" w:sz="0" w:space="0" w:color="auto"/>
            <w:left w:val="none" w:sz="0" w:space="0" w:color="auto"/>
            <w:bottom w:val="none" w:sz="0" w:space="0" w:color="auto"/>
            <w:right w:val="none" w:sz="0" w:space="0" w:color="auto"/>
          </w:divBdr>
          <w:divsChild>
            <w:div w:id="413433265">
              <w:marLeft w:val="0"/>
              <w:marRight w:val="0"/>
              <w:marTop w:val="0"/>
              <w:marBottom w:val="0"/>
              <w:divBdr>
                <w:top w:val="none" w:sz="0" w:space="0" w:color="auto"/>
                <w:left w:val="none" w:sz="0" w:space="0" w:color="auto"/>
                <w:bottom w:val="none" w:sz="0" w:space="0" w:color="auto"/>
                <w:right w:val="none" w:sz="0" w:space="0" w:color="auto"/>
              </w:divBdr>
              <w:divsChild>
                <w:div w:id="103773983">
                  <w:marLeft w:val="0"/>
                  <w:marRight w:val="0"/>
                  <w:marTop w:val="0"/>
                  <w:marBottom w:val="0"/>
                  <w:divBdr>
                    <w:top w:val="none" w:sz="0" w:space="0" w:color="auto"/>
                    <w:left w:val="none" w:sz="0" w:space="0" w:color="auto"/>
                    <w:bottom w:val="none" w:sz="0" w:space="0" w:color="auto"/>
                    <w:right w:val="none" w:sz="0" w:space="0" w:color="auto"/>
                  </w:divBdr>
                  <w:divsChild>
                    <w:div w:id="37863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336423">
      <w:bodyDiv w:val="1"/>
      <w:marLeft w:val="0"/>
      <w:marRight w:val="0"/>
      <w:marTop w:val="0"/>
      <w:marBottom w:val="0"/>
      <w:divBdr>
        <w:top w:val="none" w:sz="0" w:space="0" w:color="auto"/>
        <w:left w:val="none" w:sz="0" w:space="0" w:color="auto"/>
        <w:bottom w:val="none" w:sz="0" w:space="0" w:color="auto"/>
        <w:right w:val="none" w:sz="0" w:space="0" w:color="auto"/>
      </w:divBdr>
    </w:div>
    <w:div w:id="1646083305">
      <w:bodyDiv w:val="1"/>
      <w:marLeft w:val="0"/>
      <w:marRight w:val="0"/>
      <w:marTop w:val="0"/>
      <w:marBottom w:val="0"/>
      <w:divBdr>
        <w:top w:val="none" w:sz="0" w:space="0" w:color="auto"/>
        <w:left w:val="none" w:sz="0" w:space="0" w:color="auto"/>
        <w:bottom w:val="none" w:sz="0" w:space="0" w:color="auto"/>
        <w:right w:val="none" w:sz="0" w:space="0" w:color="auto"/>
      </w:divBdr>
    </w:div>
    <w:div w:id="1664627744">
      <w:bodyDiv w:val="1"/>
      <w:marLeft w:val="0"/>
      <w:marRight w:val="0"/>
      <w:marTop w:val="0"/>
      <w:marBottom w:val="0"/>
      <w:divBdr>
        <w:top w:val="none" w:sz="0" w:space="0" w:color="auto"/>
        <w:left w:val="none" w:sz="0" w:space="0" w:color="auto"/>
        <w:bottom w:val="none" w:sz="0" w:space="0" w:color="auto"/>
        <w:right w:val="none" w:sz="0" w:space="0" w:color="auto"/>
      </w:divBdr>
    </w:div>
    <w:div w:id="1828131014">
      <w:bodyDiv w:val="1"/>
      <w:marLeft w:val="0"/>
      <w:marRight w:val="0"/>
      <w:marTop w:val="0"/>
      <w:marBottom w:val="0"/>
      <w:divBdr>
        <w:top w:val="none" w:sz="0" w:space="0" w:color="auto"/>
        <w:left w:val="none" w:sz="0" w:space="0" w:color="auto"/>
        <w:bottom w:val="none" w:sz="0" w:space="0" w:color="auto"/>
        <w:right w:val="none" w:sz="0" w:space="0" w:color="auto"/>
      </w:divBdr>
    </w:div>
    <w:div w:id="1880126369">
      <w:bodyDiv w:val="1"/>
      <w:marLeft w:val="0"/>
      <w:marRight w:val="0"/>
      <w:marTop w:val="0"/>
      <w:marBottom w:val="0"/>
      <w:divBdr>
        <w:top w:val="none" w:sz="0" w:space="0" w:color="auto"/>
        <w:left w:val="none" w:sz="0" w:space="0" w:color="auto"/>
        <w:bottom w:val="none" w:sz="0" w:space="0" w:color="auto"/>
        <w:right w:val="none" w:sz="0" w:space="0" w:color="auto"/>
      </w:divBdr>
    </w:div>
    <w:div w:id="1901598212">
      <w:bodyDiv w:val="1"/>
      <w:marLeft w:val="0"/>
      <w:marRight w:val="0"/>
      <w:marTop w:val="0"/>
      <w:marBottom w:val="0"/>
      <w:divBdr>
        <w:top w:val="none" w:sz="0" w:space="0" w:color="auto"/>
        <w:left w:val="none" w:sz="0" w:space="0" w:color="auto"/>
        <w:bottom w:val="none" w:sz="0" w:space="0" w:color="auto"/>
        <w:right w:val="none" w:sz="0" w:space="0" w:color="auto"/>
      </w:divBdr>
    </w:div>
    <w:div w:id="1923488532">
      <w:bodyDiv w:val="1"/>
      <w:marLeft w:val="0"/>
      <w:marRight w:val="0"/>
      <w:marTop w:val="0"/>
      <w:marBottom w:val="0"/>
      <w:divBdr>
        <w:top w:val="none" w:sz="0" w:space="0" w:color="auto"/>
        <w:left w:val="none" w:sz="0" w:space="0" w:color="auto"/>
        <w:bottom w:val="none" w:sz="0" w:space="0" w:color="auto"/>
        <w:right w:val="none" w:sz="0" w:space="0" w:color="auto"/>
      </w:divBdr>
    </w:div>
    <w:div w:id="1964265666">
      <w:bodyDiv w:val="1"/>
      <w:marLeft w:val="0"/>
      <w:marRight w:val="0"/>
      <w:marTop w:val="0"/>
      <w:marBottom w:val="0"/>
      <w:divBdr>
        <w:top w:val="none" w:sz="0" w:space="0" w:color="auto"/>
        <w:left w:val="none" w:sz="0" w:space="0" w:color="auto"/>
        <w:bottom w:val="none" w:sz="0" w:space="0" w:color="auto"/>
        <w:right w:val="none" w:sz="0" w:space="0" w:color="auto"/>
      </w:divBdr>
    </w:div>
    <w:div w:id="1983271005">
      <w:bodyDiv w:val="1"/>
      <w:marLeft w:val="0"/>
      <w:marRight w:val="0"/>
      <w:marTop w:val="0"/>
      <w:marBottom w:val="0"/>
      <w:divBdr>
        <w:top w:val="none" w:sz="0" w:space="0" w:color="auto"/>
        <w:left w:val="none" w:sz="0" w:space="0" w:color="auto"/>
        <w:bottom w:val="none" w:sz="0" w:space="0" w:color="auto"/>
        <w:right w:val="none" w:sz="0" w:space="0" w:color="auto"/>
      </w:divBdr>
      <w:divsChild>
        <w:div w:id="916015039">
          <w:marLeft w:val="0"/>
          <w:marRight w:val="0"/>
          <w:marTop w:val="0"/>
          <w:marBottom w:val="0"/>
          <w:divBdr>
            <w:top w:val="none" w:sz="0" w:space="0" w:color="auto"/>
            <w:left w:val="none" w:sz="0" w:space="0" w:color="auto"/>
            <w:bottom w:val="none" w:sz="0" w:space="0" w:color="auto"/>
            <w:right w:val="none" w:sz="0" w:space="0" w:color="auto"/>
          </w:divBdr>
          <w:divsChild>
            <w:div w:id="2115586965">
              <w:marLeft w:val="0"/>
              <w:marRight w:val="0"/>
              <w:marTop w:val="0"/>
              <w:marBottom w:val="0"/>
              <w:divBdr>
                <w:top w:val="none" w:sz="0" w:space="0" w:color="auto"/>
                <w:left w:val="none" w:sz="0" w:space="0" w:color="auto"/>
                <w:bottom w:val="none" w:sz="0" w:space="0" w:color="auto"/>
                <w:right w:val="none" w:sz="0" w:space="0" w:color="auto"/>
              </w:divBdr>
              <w:divsChild>
                <w:div w:id="8797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805822">
      <w:bodyDiv w:val="1"/>
      <w:marLeft w:val="0"/>
      <w:marRight w:val="0"/>
      <w:marTop w:val="0"/>
      <w:marBottom w:val="0"/>
      <w:divBdr>
        <w:top w:val="none" w:sz="0" w:space="0" w:color="auto"/>
        <w:left w:val="none" w:sz="0" w:space="0" w:color="auto"/>
        <w:bottom w:val="none" w:sz="0" w:space="0" w:color="auto"/>
        <w:right w:val="none" w:sz="0" w:space="0" w:color="auto"/>
      </w:divBdr>
      <w:divsChild>
        <w:div w:id="1113550362">
          <w:marLeft w:val="0"/>
          <w:marRight w:val="0"/>
          <w:marTop w:val="0"/>
          <w:marBottom w:val="0"/>
          <w:divBdr>
            <w:top w:val="none" w:sz="0" w:space="0" w:color="auto"/>
            <w:left w:val="none" w:sz="0" w:space="0" w:color="auto"/>
            <w:bottom w:val="none" w:sz="0" w:space="0" w:color="auto"/>
            <w:right w:val="none" w:sz="0" w:space="0" w:color="auto"/>
          </w:divBdr>
          <w:divsChild>
            <w:div w:id="1228956317">
              <w:marLeft w:val="0"/>
              <w:marRight w:val="0"/>
              <w:marTop w:val="0"/>
              <w:marBottom w:val="0"/>
              <w:divBdr>
                <w:top w:val="none" w:sz="0" w:space="0" w:color="auto"/>
                <w:left w:val="none" w:sz="0" w:space="0" w:color="auto"/>
                <w:bottom w:val="none" w:sz="0" w:space="0" w:color="auto"/>
                <w:right w:val="none" w:sz="0" w:space="0" w:color="auto"/>
              </w:divBdr>
              <w:divsChild>
                <w:div w:id="10835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edu/openlearn/ocw/mod/oucontent/view.php?id=14315&amp;printable=1" TargetMode="External"/><Relationship Id="rId13" Type="http://schemas.openxmlformats.org/officeDocument/2006/relationships/hyperlink" Target="https://www.rctcbc.gov.uk/EN/Newsroom/PressReleases/2020/March/TheCouncilisworkingtoutiliseschoolsettingstoprovidechildcareforparentsandcarersemployedinessentialservices.aspx" TargetMode="External"/><Relationship Id="rId18" Type="http://schemas.openxmlformats.org/officeDocument/2006/relationships/hyperlink" Target="https://www.mentalhealth.org.uk/sites/default/files/scotland-impacts-of-lockdown-summary.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cfmsurvey.org/surveys/economic-cost-school-closures" TargetMode="External"/><Relationship Id="rId7" Type="http://schemas.openxmlformats.org/officeDocument/2006/relationships/hyperlink" Target="http://eppi.ioe.ac.uk/cms/Portals/0/PDF%20reviews%20and%20summaries/Support%20staff%20Rpt.pdf?ver=2009-05-05-165528-197" TargetMode="External"/><Relationship Id="rId12" Type="http://schemas.openxmlformats.org/officeDocument/2006/relationships/hyperlink" Target="https://www.cache.org.uk/our-qualifications-and-services/supporting-teaching-and-learning" TargetMode="External"/><Relationship Id="rId17" Type="http://schemas.openxmlformats.org/officeDocument/2006/relationships/hyperlink" Target="https://hwb.gov.wales/curriculum-for-wales/introductio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ov.wales/school-workforce-census-results-november-2019-html" TargetMode="External"/><Relationship Id="rId20" Type="http://schemas.openxmlformats.org/officeDocument/2006/relationships/hyperlink" Target="https://www.elsa-support.co.uk/about-elsa-suppor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iscovery.ucl.ac.uk/id/eprint/10020405/1/WATKINSON%2C%20D.A.pdf"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nfer.ac.uk/media/4073/schools_responses_to_covid_19_pupil_engagement_in_remote_learning.pdf" TargetMode="External"/><Relationship Id="rId23" Type="http://schemas.openxmlformats.org/officeDocument/2006/relationships/footer" Target="footer1.xml"/><Relationship Id="rId10" Type="http://schemas.openxmlformats.org/officeDocument/2006/relationships/hyperlink" Target="http://www.skillsforschools.org.uk/roles-in-schools/teaching-assistant/" TargetMode="External"/><Relationship Id="rId19" Type="http://schemas.openxmlformats.org/officeDocument/2006/relationships/hyperlink" Target="https://www.traumainformedschools.co.uk/our-mission" TargetMode="External"/><Relationship Id="rId4" Type="http://schemas.openxmlformats.org/officeDocument/2006/relationships/webSettings" Target="webSettings.xml"/><Relationship Id="rId9" Type="http://schemas.openxmlformats.org/officeDocument/2006/relationships/hyperlink" Target="https://www.open.edu/openlearn/education-development/the-world-the-primary-school/content-section-3.1%20%20%20%20%20%20%20%20" TargetMode="External"/><Relationship Id="rId14" Type="http://schemas.openxmlformats.org/officeDocument/2006/relationships/hyperlink" Target="https://www.gov.uk/government/publications/coronavirus-covid-19-guidance-on-vulnerable-children-and-young-people/coronavirus-covid-19-guidance-on-vulnerable-children-and-young-peopl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A9D0B-BE8A-9349-8562-73AFE6F11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717</TotalTime>
  <Pages>5</Pages>
  <Words>2266</Words>
  <Characters>13807</Characters>
  <Application>Microsoft Office Word</Application>
  <DocSecurity>0</DocSecurity>
  <Lines>251</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Anne Salter (2009547)</dc:creator>
  <cp:keywords/>
  <dc:description/>
  <cp:lastModifiedBy>Catherine Anne Salter (2009547)</cp:lastModifiedBy>
  <cp:revision>11</cp:revision>
  <dcterms:created xsi:type="dcterms:W3CDTF">2020-12-06T06:26:00Z</dcterms:created>
  <dcterms:modified xsi:type="dcterms:W3CDTF">2020-12-29T19:54:00Z</dcterms:modified>
</cp:coreProperties>
</file>