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39666E" w14:textId="666D7261" w:rsidR="002A12D5" w:rsidRDefault="002A12D5" w:rsidP="002A12D5">
      <w:pPr>
        <w:rPr>
          <w:rFonts w:ascii="Perpetua Titling MT" w:hAnsi="Perpetua Titling MT" w:cs="Arial"/>
          <w:bCs/>
          <w:sz w:val="40"/>
          <w:szCs w:val="40"/>
        </w:rPr>
      </w:pPr>
      <w:r>
        <w:rPr>
          <w:rFonts w:ascii="Perpetua Titling MT" w:hAnsi="Perpetua Titling MT" w:cs="Arial"/>
          <w:bCs/>
          <w:sz w:val="40"/>
          <w:szCs w:val="40"/>
        </w:rPr>
        <w:t xml:space="preserve">HPEN5/6012:  THE WELSH WRITING WALES </w:t>
      </w:r>
    </w:p>
    <w:p w14:paraId="18D4EFEB" w14:textId="77777777" w:rsidR="00A918DD" w:rsidRDefault="00A918DD" w:rsidP="00A918DD">
      <w:pPr>
        <w:pStyle w:val="NoSpacing"/>
        <w:rPr>
          <w:rFonts w:ascii="Perpetua Titling MT" w:hAnsi="Perpetua Titling MT"/>
        </w:rPr>
      </w:pPr>
    </w:p>
    <w:p w14:paraId="1BE2EBCB" w14:textId="0FC9D087" w:rsidR="00A918DD" w:rsidRPr="00A918DD" w:rsidRDefault="00A918DD" w:rsidP="00A918DD">
      <w:pPr>
        <w:pStyle w:val="NoSpacing"/>
        <w:rPr>
          <w:rFonts w:ascii="Perpetua Titling MT" w:hAnsi="Perpetua Titling MT"/>
        </w:rPr>
      </w:pPr>
      <w:bookmarkStart w:id="0" w:name="_GoBack"/>
      <w:bookmarkEnd w:id="0"/>
      <w:r w:rsidRPr="00A918DD">
        <w:rPr>
          <w:rFonts w:ascii="Perpetua Titling MT" w:hAnsi="Perpetua Titling MT"/>
          <w:i/>
        </w:rPr>
        <w:t>THE ELEMENT OF WATER</w:t>
      </w:r>
      <w:r w:rsidRPr="00A918DD">
        <w:rPr>
          <w:rFonts w:ascii="Perpetua Titling MT" w:hAnsi="Perpetua Titling MT"/>
        </w:rPr>
        <w:t xml:space="preserve"> - gender and war</w:t>
      </w:r>
    </w:p>
    <w:p w14:paraId="6B7C85A3" w14:textId="77777777" w:rsidR="00A918DD" w:rsidRPr="00A918DD" w:rsidRDefault="00A918DD" w:rsidP="00A918DD">
      <w:pPr>
        <w:pStyle w:val="NoSpacing"/>
      </w:pPr>
    </w:p>
    <w:p w14:paraId="231FB594" w14:textId="77777777" w:rsidR="00A918DD" w:rsidRPr="00A918DD" w:rsidRDefault="00A918DD" w:rsidP="00A918DD">
      <w:pPr>
        <w:pStyle w:val="NoSpacing"/>
        <w:rPr>
          <w:rFonts w:ascii="Garamond" w:hAnsi="Garamond"/>
        </w:rPr>
      </w:pPr>
      <w:r w:rsidRPr="00A918DD">
        <w:rPr>
          <w:rFonts w:ascii="Garamond" w:hAnsi="Garamond"/>
        </w:rPr>
        <w:t xml:space="preserve">[Contemporary wars in Eastern Europe] are nothing if not modern (some might call them post-modern, but that is another matter). They are fought with modern weapons - Semtex explosives, </w:t>
      </w:r>
      <w:proofErr w:type="spellStart"/>
      <w:r w:rsidRPr="00A918DD">
        <w:rPr>
          <w:rFonts w:ascii="Garamond" w:hAnsi="Garamond"/>
        </w:rPr>
        <w:t>heliocopters</w:t>
      </w:r>
      <w:proofErr w:type="spellEnd"/>
      <w:r w:rsidRPr="00A918DD">
        <w:rPr>
          <w:rFonts w:ascii="Garamond" w:hAnsi="Garamond"/>
        </w:rPr>
        <w:t xml:space="preserve">, rifles with telescopic sites). The goals are modern goals - sovereignty, statehood, citizenship. But, even more to the point, the sides that are fighting are the armed expression of contemporary political projects. They are today’s apotheosis of nationalism, whether </w:t>
      </w:r>
      <w:proofErr w:type="spellStart"/>
      <w:r w:rsidRPr="00A918DD">
        <w:rPr>
          <w:rFonts w:ascii="Garamond" w:hAnsi="Garamond"/>
        </w:rPr>
        <w:t>liberatory</w:t>
      </w:r>
      <w:proofErr w:type="spellEnd"/>
      <w:r w:rsidRPr="00A918DD">
        <w:rPr>
          <w:rFonts w:ascii="Garamond" w:hAnsi="Garamond"/>
        </w:rPr>
        <w:t>, defensive or aggressive. And nationalism has been one of the defining features of modernity (p.12)</w:t>
      </w:r>
      <w:r w:rsidRPr="00A918DD">
        <w:rPr>
          <w:rFonts w:ascii="Garamond" w:hAnsi="Garamond"/>
        </w:rPr>
        <w:br/>
      </w:r>
      <w:r w:rsidRPr="00A918DD">
        <w:rPr>
          <w:rFonts w:ascii="Garamond" w:hAnsi="Garamond"/>
        </w:rPr>
        <w:br/>
        <w:t>The picture we see is certainly sex-differentiated. We see men in combat fatigues, bearing weapons. Women we see expelled from their homes, raped, bereaved. But a certain naturalness is assumed in this too. Here are men and women acting out their age-old trans-historical roles. Facts that do not fit are sidelined. (p.13)</w:t>
      </w:r>
      <w:r w:rsidRPr="00A918DD">
        <w:rPr>
          <w:rFonts w:ascii="Garamond" w:hAnsi="Garamond"/>
        </w:rPr>
        <w:br/>
      </w:r>
      <w:r w:rsidRPr="00A918DD">
        <w:rPr>
          <w:rFonts w:ascii="Garamond" w:hAnsi="Garamond"/>
        </w:rPr>
        <w:br/>
        <w:t>These apparently ethnic wars are, in a sense, also gender wars. The communal power these political movements, armed with guns, seek to establish or defend is (among other things) gender power, the regimes they seek to install are (among other things) gender regimes. As well as defining a relation between peoples and land, they shape a certain relation between women and men. It is a relation of male dominance, in some cases frankly patriarchal. It is constituted at best in a refusal to challenge the existing balance of gender power enforced by male violence, at worst in an essentialist discourse that reasserts a supposedly natural order and legitimates that violence.</w:t>
      </w:r>
      <w:r w:rsidRPr="00A918DD">
        <w:rPr>
          <w:rFonts w:ascii="Garamond" w:hAnsi="Garamond"/>
        </w:rPr>
        <w:br/>
        <w:t>Essentialism is not merely an interesting theoretical concept. It is a dangerous political force, designed to shore up differences and inequalities, to sustain dominations. It operates through stereotypes that fix identity in eternal dualisms: women victim, male warrior; trusty compatriot, degenerate foreigner. (p.13)</w:t>
      </w:r>
      <w:r w:rsidRPr="00A918DD">
        <w:rPr>
          <w:rFonts w:ascii="Garamond" w:hAnsi="Garamond"/>
        </w:rPr>
        <w:br/>
      </w:r>
      <w:r w:rsidRPr="00A918DD">
        <w:rPr>
          <w:rFonts w:ascii="Garamond" w:hAnsi="Garamond"/>
        </w:rPr>
        <w:br/>
        <w:t>It is hotly debated how ‘real’ ethnicity is. Can people legitimately be differentiated and categorized in distinct collectivities on grounds of culture? After all, ethnic groups are never entirely homogenous. … At the cultural edges of an ethnic group the similarities with other ethnicities may be greater than the differences.</w:t>
      </w:r>
      <w:r w:rsidRPr="00A918DD">
        <w:rPr>
          <w:rFonts w:ascii="Garamond" w:hAnsi="Garamond"/>
        </w:rPr>
        <w:br/>
        <w:t>… the notion of ethnicity does have a material referent, unlike that of ‘race’, a concept devoid of the biological basis it assumes, usable only in racist discourse (Miles 1989). As Phil Cohen (1988:24) puts it, ethnicity ‘refers to a real process of historical individuation - namely the linguistic and cultural practices through which a sense of collective identity or ‘roots’ is produced and transmitted from generation to generation, adapting and changing as it goes.’ (p.35)</w:t>
      </w:r>
      <w:r w:rsidRPr="00A918DD">
        <w:rPr>
          <w:rFonts w:ascii="Garamond" w:hAnsi="Garamond"/>
        </w:rPr>
        <w:br/>
      </w:r>
      <w:r w:rsidRPr="00A918DD">
        <w:rPr>
          <w:rFonts w:ascii="Garamond" w:hAnsi="Garamond"/>
        </w:rPr>
        <w:br/>
        <w:t>When ethnic distinctions are stressed, it is always possible to detect a political project. Often it is galvanized by injustice - domination or marginalization by another ‘people’. (p.36)</w:t>
      </w:r>
    </w:p>
    <w:p w14:paraId="1285AFE2" w14:textId="77777777" w:rsidR="00A918DD" w:rsidRPr="00A918DD" w:rsidRDefault="00A918DD" w:rsidP="00A918DD">
      <w:pPr>
        <w:pStyle w:val="NoSpacing"/>
        <w:ind w:left="720"/>
        <w:rPr>
          <w:rFonts w:ascii="Garamond" w:hAnsi="Garamond"/>
        </w:rPr>
      </w:pPr>
      <w:r w:rsidRPr="00A918DD">
        <w:rPr>
          <w:rFonts w:ascii="Garamond" w:hAnsi="Garamond"/>
        </w:rPr>
        <w:br/>
        <w:t xml:space="preserve">Cynthia Cockburn, </w:t>
      </w:r>
      <w:r w:rsidRPr="00A918DD">
        <w:rPr>
          <w:rFonts w:ascii="Garamond" w:hAnsi="Garamond"/>
          <w:i/>
        </w:rPr>
        <w:t>The Space Between Us: Negotiating Gender and National Identities in Conflict</w:t>
      </w:r>
      <w:r w:rsidRPr="00A918DD">
        <w:rPr>
          <w:rFonts w:ascii="Garamond" w:hAnsi="Garamond"/>
        </w:rPr>
        <w:t>, London: Zed Books, 1998</w:t>
      </w:r>
    </w:p>
    <w:p w14:paraId="2DB91EA9" w14:textId="77777777" w:rsidR="006B1915" w:rsidRPr="00A918DD" w:rsidRDefault="006B1915" w:rsidP="00A918DD">
      <w:pPr>
        <w:pStyle w:val="NoSpacing"/>
        <w:rPr>
          <w:rFonts w:ascii="Garamond" w:hAnsi="Garamond"/>
        </w:rPr>
      </w:pPr>
    </w:p>
    <w:sectPr w:rsidR="006B1915" w:rsidRPr="00A918DD">
      <w:headerReference w:type="default" r:id="rId6"/>
      <w:footerReference w:type="default" r:id="rId7"/>
      <w:pgSz w:w="11900" w:h="16840"/>
      <w:pgMar w:top="964" w:right="1588" w:bottom="964" w:left="1588"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B0AF80" w14:textId="77777777" w:rsidR="00C622D3" w:rsidRDefault="00C622D3">
      <w:r>
        <w:separator/>
      </w:r>
    </w:p>
  </w:endnote>
  <w:endnote w:type="continuationSeparator" w:id="0">
    <w:p w14:paraId="5F19DA81" w14:textId="77777777" w:rsidR="00C622D3" w:rsidRDefault="00C62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5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Perpetua Titling MT">
    <w:panose1 w:val="020205020605050208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300AE" w14:textId="77777777" w:rsidR="006B1915" w:rsidRDefault="006B1915">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69EA8" w14:textId="77777777" w:rsidR="00C622D3" w:rsidRDefault="00C622D3">
      <w:r>
        <w:separator/>
      </w:r>
    </w:p>
  </w:footnote>
  <w:footnote w:type="continuationSeparator" w:id="0">
    <w:p w14:paraId="512B3B87" w14:textId="77777777" w:rsidR="00C622D3" w:rsidRDefault="00C622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4F762" w14:textId="77777777" w:rsidR="006B1915" w:rsidRDefault="006B1915">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6B1915"/>
    <w:rsid w:val="00025137"/>
    <w:rsid w:val="00076403"/>
    <w:rsid w:val="001005A9"/>
    <w:rsid w:val="002A12D5"/>
    <w:rsid w:val="006B1915"/>
    <w:rsid w:val="009E64E7"/>
    <w:rsid w:val="00A918DD"/>
    <w:rsid w:val="00C622D3"/>
    <w:rsid w:val="00CB12CE"/>
    <w:rsid w:val="00FC1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DD045"/>
  <w15:docId w15:val="{3F1F79EC-5C33-4647-A739-9CB6E5E8D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rPr>
      <w:sz w:val="24"/>
      <w:szCs w:val="24"/>
      <w:lang w:val="en-US" w:eastAsia="en-US"/>
    </w:rPr>
  </w:style>
  <w:style w:type="paragraph" w:styleId="Heading2">
    <w:name w:val="heading 2"/>
    <w:basedOn w:val="Normal"/>
    <w:link w:val="Heading2Char"/>
    <w:uiPriority w:val="9"/>
    <w:qFormat/>
    <w:rsid w:val="00A918D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1"/>
    </w:pPr>
    <w:rPr>
      <w:rFonts w:eastAsia="Times New Roman"/>
      <w:b/>
      <w:bCs/>
      <w:sz w:val="36"/>
      <w:szCs w:val="36"/>
      <w:bdr w:val="none" w:sz="0" w:space="0" w:color="auto"/>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customStyle="1" w:styleId="BodyA">
    <w:name w:val="Body A"/>
    <w:rPr>
      <w:rFonts w:ascii="Cambria" w:hAnsi="Arial Unicode MS" w:cs="Arial Unicode MS"/>
      <w:color w:val="000000"/>
      <w:sz w:val="24"/>
      <w:szCs w:val="24"/>
      <w:u w:color="000000"/>
    </w:rPr>
  </w:style>
  <w:style w:type="paragraph" w:customStyle="1" w:styleId="Default">
    <w:name w:val="Default"/>
    <w:rPr>
      <w:rFonts w:ascii="Helvetica" w:hAnsi="Arial Unicode MS" w:cs="Arial Unicode MS"/>
      <w:color w:val="000000"/>
      <w:sz w:val="22"/>
      <w:szCs w:val="22"/>
      <w:u w:color="000000"/>
      <w:lang w:val="en-US"/>
    </w:rPr>
  </w:style>
  <w:style w:type="paragraph" w:styleId="Title">
    <w:name w:val="Title"/>
    <w:pPr>
      <w:jc w:val="center"/>
    </w:pPr>
    <w:rPr>
      <w:rFonts w:hAnsi="Arial Unicode MS" w:cs="Arial Unicode MS"/>
      <w:color w:val="000000"/>
      <w:sz w:val="34"/>
      <w:szCs w:val="34"/>
      <w:u w:color="000000"/>
      <w:lang w:val="en-US"/>
    </w:rPr>
  </w:style>
  <w:style w:type="paragraph" w:styleId="Subtitle">
    <w:name w:val="Subtitle"/>
    <w:pPr>
      <w:jc w:val="both"/>
    </w:pPr>
    <w:rPr>
      <w:rFonts w:eastAsia="Times New Roman"/>
      <w:b/>
      <w:bCs/>
      <w:color w:val="000000"/>
      <w:sz w:val="24"/>
      <w:szCs w:val="24"/>
      <w:u w:color="000000"/>
      <w:lang w:val="en-US"/>
    </w:rPr>
  </w:style>
  <w:style w:type="paragraph" w:styleId="BalloonText">
    <w:name w:val="Balloon Text"/>
    <w:basedOn w:val="Normal"/>
    <w:link w:val="BalloonTextChar"/>
    <w:uiPriority w:val="99"/>
    <w:semiHidden/>
    <w:unhideWhenUsed/>
    <w:rsid w:val="00076403"/>
    <w:rPr>
      <w:rFonts w:ascii="Tahoma" w:hAnsi="Tahoma" w:cs="Tahoma"/>
      <w:sz w:val="16"/>
      <w:szCs w:val="16"/>
    </w:rPr>
  </w:style>
  <w:style w:type="character" w:customStyle="1" w:styleId="BalloonTextChar">
    <w:name w:val="Balloon Text Char"/>
    <w:basedOn w:val="DefaultParagraphFont"/>
    <w:link w:val="BalloonText"/>
    <w:uiPriority w:val="99"/>
    <w:semiHidden/>
    <w:rsid w:val="00076403"/>
    <w:rPr>
      <w:rFonts w:ascii="Tahoma" w:hAnsi="Tahoma" w:cs="Tahoma"/>
      <w:sz w:val="16"/>
      <w:szCs w:val="16"/>
      <w:lang w:val="en-US" w:eastAsia="en-US"/>
    </w:rPr>
  </w:style>
  <w:style w:type="character" w:customStyle="1" w:styleId="Heading2Char">
    <w:name w:val="Heading 2 Char"/>
    <w:basedOn w:val="DefaultParagraphFont"/>
    <w:link w:val="Heading2"/>
    <w:uiPriority w:val="9"/>
    <w:rsid w:val="00A918DD"/>
    <w:rPr>
      <w:rFonts w:eastAsia="Times New Roman"/>
      <w:b/>
      <w:bCs/>
      <w:sz w:val="36"/>
      <w:szCs w:val="36"/>
      <w:bdr w:val="none" w:sz="0" w:space="0" w:color="auto"/>
    </w:rPr>
  </w:style>
  <w:style w:type="character" w:customStyle="1" w:styleId="apple-converted-space">
    <w:name w:val="apple-converted-space"/>
    <w:basedOn w:val="DefaultParagraphFont"/>
    <w:rsid w:val="00A918DD"/>
  </w:style>
  <w:style w:type="paragraph" w:styleId="NoSpacing">
    <w:name w:val="No Spacing"/>
    <w:uiPriority w:val="1"/>
    <w:qFormat/>
    <w:rsid w:val="00A918DD"/>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9480450">
      <w:bodyDiv w:val="1"/>
      <w:marLeft w:val="0"/>
      <w:marRight w:val="0"/>
      <w:marTop w:val="0"/>
      <w:marBottom w:val="0"/>
      <w:divBdr>
        <w:top w:val="none" w:sz="0" w:space="0" w:color="auto"/>
        <w:left w:val="none" w:sz="0" w:space="0" w:color="auto"/>
        <w:bottom w:val="none" w:sz="0" w:space="0" w:color="auto"/>
        <w:right w:val="none" w:sz="0" w:space="0" w:color="auto"/>
      </w:divBdr>
      <w:divsChild>
        <w:div w:id="229388798">
          <w:marLeft w:val="0"/>
          <w:marRight w:val="0"/>
          <w:marTop w:val="0"/>
          <w:marBottom w:val="0"/>
          <w:divBdr>
            <w:top w:val="none" w:sz="0" w:space="0" w:color="auto"/>
            <w:left w:val="none" w:sz="0" w:space="0" w:color="auto"/>
            <w:bottom w:val="none" w:sz="0" w:space="0" w:color="auto"/>
            <w:right w:val="none" w:sz="0" w:space="0" w:color="auto"/>
          </w:divBdr>
          <w:divsChild>
            <w:div w:id="185607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6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Times New Roman"/>
        <a:ea typeface="Times New Roman"/>
        <a:cs typeface="Times New Roman"/>
      </a:majorFont>
      <a:minorFont>
        <a:latin typeface="Times New Roman"/>
        <a:ea typeface="Times New Roman"/>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Helvetica"/>
            <a:ea typeface="Helvetica"/>
            <a:cs typeface="Helvetica"/>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
              <a:solidFill>
                <a:srgbClr val="000000"/>
              </a:solidFill>
            </a:uFill>
            <a:latin typeface="+mn-lt"/>
            <a:ea typeface="+mn-ea"/>
            <a:cs typeface="+mn-cs"/>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462</Words>
  <Characters>2634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 Williams</dc:creator>
  <cp:lastModifiedBy>Admin</cp:lastModifiedBy>
  <cp:revision>2</cp:revision>
  <dcterms:created xsi:type="dcterms:W3CDTF">2019-12-26T23:46:00Z</dcterms:created>
  <dcterms:modified xsi:type="dcterms:W3CDTF">2019-12-26T23:46:00Z</dcterms:modified>
</cp:coreProperties>
</file>