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EBB93B" w14:textId="568E9B1A" w:rsidR="004B66F6" w:rsidRDefault="004B66F6" w:rsidP="008921C4">
      <w:pPr>
        <w:spacing w:line="360" w:lineRule="auto"/>
        <w:rPr>
          <w:rFonts w:ascii="Times New Roman" w:hAnsi="Times New Roman" w:cs="Times New Roman"/>
          <w:b/>
          <w:bCs/>
          <w:sz w:val="24"/>
          <w:szCs w:val="24"/>
        </w:rPr>
      </w:pPr>
      <w:r>
        <w:rPr>
          <w:rFonts w:ascii="Times New Roman" w:hAnsi="Times New Roman" w:cs="Times New Roman"/>
          <w:b/>
          <w:bCs/>
          <w:sz w:val="24"/>
          <w:szCs w:val="24"/>
        </w:rPr>
        <w:t>Amy Green</w:t>
      </w:r>
    </w:p>
    <w:p w14:paraId="4FBCFA64" w14:textId="0F83C2DC" w:rsidR="004B66F6" w:rsidRDefault="004B66F6" w:rsidP="008921C4">
      <w:pPr>
        <w:spacing w:line="360" w:lineRule="auto"/>
        <w:rPr>
          <w:rFonts w:ascii="Times New Roman" w:hAnsi="Times New Roman" w:cs="Times New Roman"/>
          <w:b/>
          <w:bCs/>
          <w:sz w:val="24"/>
          <w:szCs w:val="24"/>
        </w:rPr>
      </w:pPr>
      <w:r>
        <w:rPr>
          <w:rFonts w:ascii="Times New Roman" w:hAnsi="Times New Roman" w:cs="Times New Roman"/>
          <w:b/>
          <w:bCs/>
          <w:sz w:val="24"/>
          <w:szCs w:val="24"/>
        </w:rPr>
        <w:t>Mental health disorders and psychopathology</w:t>
      </w:r>
    </w:p>
    <w:p w14:paraId="72EE00CE" w14:textId="7DBA2508" w:rsidR="004B66F6" w:rsidRDefault="004B66F6" w:rsidP="008921C4">
      <w:pPr>
        <w:spacing w:line="360" w:lineRule="auto"/>
        <w:rPr>
          <w:rFonts w:ascii="Times New Roman" w:hAnsi="Times New Roman" w:cs="Times New Roman"/>
          <w:b/>
          <w:bCs/>
          <w:sz w:val="24"/>
          <w:szCs w:val="24"/>
        </w:rPr>
      </w:pPr>
      <w:proofErr w:type="spellStart"/>
      <w:r>
        <w:rPr>
          <w:rFonts w:ascii="Times New Roman" w:hAnsi="Times New Roman" w:cs="Times New Roman"/>
          <w:b/>
          <w:bCs/>
          <w:sz w:val="24"/>
          <w:szCs w:val="24"/>
        </w:rPr>
        <w:t>BMHP6006</w:t>
      </w:r>
      <w:proofErr w:type="spellEnd"/>
    </w:p>
    <w:p w14:paraId="50AE7A20" w14:textId="2FC7F767" w:rsidR="004B66F6" w:rsidRDefault="004B66F6" w:rsidP="008921C4">
      <w:pPr>
        <w:spacing w:line="360" w:lineRule="auto"/>
        <w:rPr>
          <w:rFonts w:ascii="Times New Roman" w:hAnsi="Times New Roman" w:cs="Times New Roman"/>
          <w:b/>
          <w:bCs/>
          <w:sz w:val="24"/>
          <w:szCs w:val="24"/>
        </w:rPr>
      </w:pPr>
      <w:r>
        <w:rPr>
          <w:rFonts w:ascii="Times New Roman" w:hAnsi="Times New Roman" w:cs="Times New Roman"/>
          <w:b/>
          <w:bCs/>
          <w:sz w:val="24"/>
          <w:szCs w:val="24"/>
        </w:rPr>
        <w:t>Drewe Phillips</w:t>
      </w:r>
    </w:p>
    <w:p w14:paraId="1136BBB3" w14:textId="77777777" w:rsidR="004B66F6" w:rsidRDefault="004B66F6" w:rsidP="008921C4">
      <w:pPr>
        <w:spacing w:line="360" w:lineRule="auto"/>
        <w:rPr>
          <w:rFonts w:ascii="Times New Roman" w:hAnsi="Times New Roman" w:cs="Times New Roman"/>
          <w:b/>
          <w:bCs/>
          <w:sz w:val="24"/>
          <w:szCs w:val="24"/>
        </w:rPr>
      </w:pPr>
    </w:p>
    <w:p w14:paraId="417CA869" w14:textId="77777777" w:rsidR="004B66F6" w:rsidRDefault="004B66F6" w:rsidP="008921C4">
      <w:pPr>
        <w:spacing w:line="360" w:lineRule="auto"/>
        <w:rPr>
          <w:rFonts w:ascii="Times New Roman" w:hAnsi="Times New Roman" w:cs="Times New Roman"/>
          <w:b/>
          <w:bCs/>
          <w:sz w:val="24"/>
          <w:szCs w:val="24"/>
        </w:rPr>
      </w:pPr>
    </w:p>
    <w:p w14:paraId="7F91A795" w14:textId="77777777" w:rsidR="004B66F6" w:rsidRDefault="004B66F6" w:rsidP="008921C4">
      <w:pPr>
        <w:spacing w:line="360" w:lineRule="auto"/>
        <w:rPr>
          <w:rFonts w:ascii="Times New Roman" w:hAnsi="Times New Roman" w:cs="Times New Roman"/>
          <w:b/>
          <w:bCs/>
          <w:sz w:val="24"/>
          <w:szCs w:val="24"/>
        </w:rPr>
      </w:pPr>
    </w:p>
    <w:p w14:paraId="01250503" w14:textId="77777777" w:rsidR="004B66F6" w:rsidRDefault="004B66F6" w:rsidP="008921C4">
      <w:pPr>
        <w:spacing w:line="360" w:lineRule="auto"/>
        <w:rPr>
          <w:rFonts w:ascii="Times New Roman" w:hAnsi="Times New Roman" w:cs="Times New Roman"/>
          <w:b/>
          <w:bCs/>
          <w:sz w:val="24"/>
          <w:szCs w:val="24"/>
        </w:rPr>
      </w:pPr>
    </w:p>
    <w:p w14:paraId="55D403EE" w14:textId="77777777" w:rsidR="004B66F6" w:rsidRDefault="004B66F6" w:rsidP="008921C4">
      <w:pPr>
        <w:spacing w:line="360" w:lineRule="auto"/>
        <w:rPr>
          <w:rFonts w:ascii="Times New Roman" w:hAnsi="Times New Roman" w:cs="Times New Roman"/>
          <w:b/>
          <w:bCs/>
          <w:sz w:val="24"/>
          <w:szCs w:val="24"/>
        </w:rPr>
      </w:pPr>
    </w:p>
    <w:p w14:paraId="56272ACD" w14:textId="77777777" w:rsidR="004B66F6" w:rsidRDefault="004B66F6" w:rsidP="008921C4">
      <w:pPr>
        <w:spacing w:line="360" w:lineRule="auto"/>
        <w:rPr>
          <w:rFonts w:ascii="Times New Roman" w:hAnsi="Times New Roman" w:cs="Times New Roman"/>
          <w:b/>
          <w:bCs/>
          <w:sz w:val="24"/>
          <w:szCs w:val="24"/>
        </w:rPr>
      </w:pPr>
    </w:p>
    <w:p w14:paraId="5652331F" w14:textId="77777777" w:rsidR="004B66F6" w:rsidRDefault="004B66F6" w:rsidP="008921C4">
      <w:pPr>
        <w:spacing w:line="360" w:lineRule="auto"/>
        <w:rPr>
          <w:rFonts w:ascii="Times New Roman" w:hAnsi="Times New Roman" w:cs="Times New Roman"/>
          <w:b/>
          <w:bCs/>
          <w:sz w:val="24"/>
          <w:szCs w:val="24"/>
        </w:rPr>
      </w:pPr>
    </w:p>
    <w:p w14:paraId="0E3FF08F" w14:textId="77777777" w:rsidR="004B66F6" w:rsidRDefault="004B66F6" w:rsidP="008921C4">
      <w:pPr>
        <w:spacing w:line="360" w:lineRule="auto"/>
        <w:rPr>
          <w:rFonts w:ascii="Times New Roman" w:hAnsi="Times New Roman" w:cs="Times New Roman"/>
          <w:b/>
          <w:bCs/>
          <w:sz w:val="24"/>
          <w:szCs w:val="24"/>
        </w:rPr>
      </w:pPr>
    </w:p>
    <w:p w14:paraId="7B457A58" w14:textId="77777777" w:rsidR="004B66F6" w:rsidRDefault="004B66F6" w:rsidP="008921C4">
      <w:pPr>
        <w:spacing w:line="360" w:lineRule="auto"/>
        <w:rPr>
          <w:rFonts w:ascii="Times New Roman" w:hAnsi="Times New Roman" w:cs="Times New Roman"/>
          <w:b/>
          <w:bCs/>
          <w:sz w:val="24"/>
          <w:szCs w:val="24"/>
        </w:rPr>
      </w:pPr>
    </w:p>
    <w:p w14:paraId="718C4159" w14:textId="77777777" w:rsidR="004B66F6" w:rsidRDefault="004B66F6" w:rsidP="008921C4">
      <w:pPr>
        <w:spacing w:line="360" w:lineRule="auto"/>
        <w:rPr>
          <w:rFonts w:ascii="Times New Roman" w:hAnsi="Times New Roman" w:cs="Times New Roman"/>
          <w:b/>
          <w:bCs/>
          <w:sz w:val="24"/>
          <w:szCs w:val="24"/>
        </w:rPr>
      </w:pPr>
    </w:p>
    <w:p w14:paraId="0A9BEE3F" w14:textId="77777777" w:rsidR="004B66F6" w:rsidRDefault="004B66F6" w:rsidP="008921C4">
      <w:pPr>
        <w:spacing w:line="360" w:lineRule="auto"/>
        <w:rPr>
          <w:rFonts w:ascii="Times New Roman" w:hAnsi="Times New Roman" w:cs="Times New Roman"/>
          <w:b/>
          <w:bCs/>
          <w:sz w:val="24"/>
          <w:szCs w:val="24"/>
        </w:rPr>
      </w:pPr>
    </w:p>
    <w:p w14:paraId="4231417B" w14:textId="77777777" w:rsidR="004B66F6" w:rsidRDefault="004B66F6" w:rsidP="008921C4">
      <w:pPr>
        <w:spacing w:line="360" w:lineRule="auto"/>
        <w:rPr>
          <w:rFonts w:ascii="Times New Roman" w:hAnsi="Times New Roman" w:cs="Times New Roman"/>
          <w:b/>
          <w:bCs/>
          <w:sz w:val="24"/>
          <w:szCs w:val="24"/>
        </w:rPr>
      </w:pPr>
    </w:p>
    <w:p w14:paraId="6F2A7399" w14:textId="77777777" w:rsidR="004B66F6" w:rsidRDefault="004B66F6" w:rsidP="008921C4">
      <w:pPr>
        <w:spacing w:line="360" w:lineRule="auto"/>
        <w:rPr>
          <w:rFonts w:ascii="Times New Roman" w:hAnsi="Times New Roman" w:cs="Times New Roman"/>
          <w:b/>
          <w:bCs/>
          <w:sz w:val="24"/>
          <w:szCs w:val="24"/>
        </w:rPr>
      </w:pPr>
    </w:p>
    <w:p w14:paraId="37E95D0B" w14:textId="77777777" w:rsidR="004B66F6" w:rsidRDefault="004B66F6" w:rsidP="008921C4">
      <w:pPr>
        <w:spacing w:line="360" w:lineRule="auto"/>
        <w:rPr>
          <w:rFonts w:ascii="Times New Roman" w:hAnsi="Times New Roman" w:cs="Times New Roman"/>
          <w:b/>
          <w:bCs/>
          <w:sz w:val="24"/>
          <w:szCs w:val="24"/>
        </w:rPr>
      </w:pPr>
    </w:p>
    <w:p w14:paraId="29702871" w14:textId="77777777" w:rsidR="004B66F6" w:rsidRDefault="004B66F6" w:rsidP="008921C4">
      <w:pPr>
        <w:spacing w:line="360" w:lineRule="auto"/>
        <w:rPr>
          <w:rFonts w:ascii="Times New Roman" w:hAnsi="Times New Roman" w:cs="Times New Roman"/>
          <w:b/>
          <w:bCs/>
          <w:sz w:val="24"/>
          <w:szCs w:val="24"/>
        </w:rPr>
      </w:pPr>
    </w:p>
    <w:p w14:paraId="0C820C72" w14:textId="77777777" w:rsidR="004B66F6" w:rsidRDefault="004B66F6" w:rsidP="008921C4">
      <w:pPr>
        <w:spacing w:line="360" w:lineRule="auto"/>
        <w:rPr>
          <w:rFonts w:ascii="Times New Roman" w:hAnsi="Times New Roman" w:cs="Times New Roman"/>
          <w:b/>
          <w:bCs/>
          <w:sz w:val="24"/>
          <w:szCs w:val="24"/>
        </w:rPr>
      </w:pPr>
    </w:p>
    <w:p w14:paraId="2CA78DF9" w14:textId="77777777" w:rsidR="004B66F6" w:rsidRDefault="004B66F6" w:rsidP="008921C4">
      <w:pPr>
        <w:spacing w:line="360" w:lineRule="auto"/>
        <w:rPr>
          <w:rFonts w:ascii="Times New Roman" w:hAnsi="Times New Roman" w:cs="Times New Roman"/>
          <w:b/>
          <w:bCs/>
          <w:sz w:val="24"/>
          <w:szCs w:val="24"/>
        </w:rPr>
      </w:pPr>
    </w:p>
    <w:p w14:paraId="603A9A10" w14:textId="77777777" w:rsidR="004B66F6" w:rsidRDefault="004B66F6" w:rsidP="008921C4">
      <w:pPr>
        <w:spacing w:line="360" w:lineRule="auto"/>
        <w:rPr>
          <w:rFonts w:ascii="Times New Roman" w:hAnsi="Times New Roman" w:cs="Times New Roman"/>
          <w:b/>
          <w:bCs/>
          <w:sz w:val="24"/>
          <w:szCs w:val="24"/>
        </w:rPr>
      </w:pPr>
    </w:p>
    <w:p w14:paraId="6AD5A44E" w14:textId="77777777" w:rsidR="004B66F6" w:rsidRDefault="004B66F6" w:rsidP="008921C4">
      <w:pPr>
        <w:spacing w:line="360" w:lineRule="auto"/>
        <w:rPr>
          <w:rFonts w:ascii="Times New Roman" w:hAnsi="Times New Roman" w:cs="Times New Roman"/>
          <w:b/>
          <w:bCs/>
          <w:sz w:val="24"/>
          <w:szCs w:val="24"/>
        </w:rPr>
      </w:pPr>
    </w:p>
    <w:p w14:paraId="10092D90" w14:textId="77777777" w:rsidR="004B66F6" w:rsidRDefault="004B66F6" w:rsidP="008921C4">
      <w:pPr>
        <w:spacing w:line="360" w:lineRule="auto"/>
        <w:rPr>
          <w:rFonts w:ascii="Times New Roman" w:hAnsi="Times New Roman" w:cs="Times New Roman"/>
          <w:b/>
          <w:bCs/>
          <w:sz w:val="24"/>
          <w:szCs w:val="24"/>
        </w:rPr>
      </w:pPr>
    </w:p>
    <w:p w14:paraId="1489DDEA" w14:textId="22005688" w:rsidR="008921C4" w:rsidRPr="009C1B01" w:rsidRDefault="008921C4" w:rsidP="008921C4">
      <w:pPr>
        <w:spacing w:line="360" w:lineRule="auto"/>
        <w:rPr>
          <w:rFonts w:ascii="Times New Roman" w:hAnsi="Times New Roman" w:cs="Times New Roman"/>
          <w:b/>
          <w:bCs/>
          <w:sz w:val="24"/>
          <w:szCs w:val="24"/>
        </w:rPr>
      </w:pPr>
      <w:r w:rsidRPr="009C1B01">
        <w:rPr>
          <w:rFonts w:ascii="Times New Roman" w:hAnsi="Times New Roman" w:cs="Times New Roman"/>
          <w:b/>
          <w:bCs/>
          <w:sz w:val="24"/>
          <w:szCs w:val="24"/>
        </w:rPr>
        <w:lastRenderedPageBreak/>
        <w:t>What help is being offered to staff working in health and social care with mental health</w:t>
      </w:r>
      <w:r>
        <w:rPr>
          <w:rFonts w:ascii="Times New Roman" w:hAnsi="Times New Roman" w:cs="Times New Roman"/>
          <w:b/>
          <w:bCs/>
          <w:sz w:val="24"/>
          <w:szCs w:val="24"/>
        </w:rPr>
        <w:t>, after the effects from the pandemic</w:t>
      </w:r>
      <w:r w:rsidRPr="009C1B01">
        <w:rPr>
          <w:rFonts w:ascii="Times New Roman" w:hAnsi="Times New Roman" w:cs="Times New Roman"/>
          <w:b/>
          <w:bCs/>
          <w:sz w:val="24"/>
          <w:szCs w:val="24"/>
        </w:rPr>
        <w:t>?</w:t>
      </w:r>
    </w:p>
    <w:p w14:paraId="081306E5" w14:textId="77777777" w:rsidR="008921C4"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The Covid 19 pandemic had a profound effect on everyday aspects to a person’s life, regardless to the mental state prior to the pandemic. Drawing focus on the impact of the mental health of those working in the health and social care sector, understanding what changes occurred during Covid 19 impacted the staff, and what mental health support was available for the staff during the covid 19 pandemic </w:t>
      </w:r>
      <w:r w:rsidRPr="00C6687E">
        <w:rPr>
          <w:rFonts w:ascii="Times New Roman" w:eastAsia="Times New Roman" w:hAnsi="Times New Roman" w:cs="Times New Roman"/>
          <w:kern w:val="0"/>
          <w:sz w:val="24"/>
          <w:szCs w:val="24"/>
          <w:lang w:eastAsia="en-GB"/>
          <w14:ligatures w14:val="none"/>
        </w:rPr>
        <w:t>(Hutchings, 2021)</w:t>
      </w:r>
      <w:r>
        <w:rPr>
          <w:rFonts w:ascii="Times New Roman" w:eastAsia="Times New Roman" w:hAnsi="Times New Roman" w:cs="Times New Roman"/>
          <w:kern w:val="0"/>
          <w:sz w:val="24"/>
          <w:szCs w:val="24"/>
          <w:lang w:eastAsia="en-GB"/>
          <w14:ligatures w14:val="none"/>
        </w:rPr>
        <w:t xml:space="preserve">. Many changes occurred, schools were closed, many staff members were made to shield for health reasons, the use of personal protective equipment was heightened, along with the pressure of  the pandemic itself, staff shortages caused an immense impact on the health and social care work force, already under pressure, working with dangerous staffing levels due to staff shielding and many departments being unavailable during the peak of the pandemic </w:t>
      </w:r>
      <w:r w:rsidRPr="004776A7">
        <w:rPr>
          <w:rFonts w:ascii="Times New Roman" w:eastAsia="Times New Roman" w:hAnsi="Times New Roman" w:cs="Times New Roman"/>
          <w:kern w:val="0"/>
          <w:sz w:val="24"/>
          <w:szCs w:val="24"/>
          <w:lang w:eastAsia="en-GB"/>
          <w14:ligatures w14:val="none"/>
        </w:rPr>
        <w:t xml:space="preserve">(Chattopadhyay, Davies and </w:t>
      </w:r>
      <w:proofErr w:type="spellStart"/>
      <w:r w:rsidRPr="004776A7">
        <w:rPr>
          <w:rFonts w:ascii="Times New Roman" w:eastAsia="Times New Roman" w:hAnsi="Times New Roman" w:cs="Times New Roman"/>
          <w:kern w:val="0"/>
          <w:sz w:val="24"/>
          <w:szCs w:val="24"/>
          <w:lang w:eastAsia="en-GB"/>
          <w14:ligatures w14:val="none"/>
        </w:rPr>
        <w:t>Adhiyaman</w:t>
      </w:r>
      <w:proofErr w:type="spellEnd"/>
      <w:r w:rsidRPr="004776A7">
        <w:rPr>
          <w:rFonts w:ascii="Times New Roman" w:eastAsia="Times New Roman" w:hAnsi="Times New Roman" w:cs="Times New Roman"/>
          <w:kern w:val="0"/>
          <w:sz w:val="24"/>
          <w:szCs w:val="24"/>
          <w:lang w:eastAsia="en-GB"/>
          <w14:ligatures w14:val="none"/>
        </w:rPr>
        <w:t>, 2020)</w:t>
      </w:r>
      <w:r>
        <w:rPr>
          <w:rFonts w:ascii="Times New Roman" w:eastAsia="Times New Roman" w:hAnsi="Times New Roman" w:cs="Times New Roman"/>
          <w:kern w:val="0"/>
          <w:sz w:val="24"/>
          <w:szCs w:val="24"/>
          <w:lang w:eastAsia="en-GB"/>
          <w14:ligatures w14:val="none"/>
        </w:rPr>
        <w:t>.</w:t>
      </w:r>
    </w:p>
    <w:p w14:paraId="5CFC2B19" w14:textId="77777777" w:rsidR="008921C4"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use of personal protective equipment was upscaled and face masks were to be worn throughout the duration of a 12 hour shift, the discomfort of the </w:t>
      </w:r>
      <w:proofErr w:type="spellStart"/>
      <w:r>
        <w:rPr>
          <w:rFonts w:ascii="Times New Roman" w:eastAsia="Times New Roman" w:hAnsi="Times New Roman" w:cs="Times New Roman"/>
          <w:kern w:val="0"/>
          <w:sz w:val="24"/>
          <w:szCs w:val="24"/>
          <w:lang w:eastAsia="en-GB"/>
          <w14:ligatures w14:val="none"/>
        </w:rPr>
        <w:t>FFP3</w:t>
      </w:r>
      <w:proofErr w:type="spellEnd"/>
      <w:r>
        <w:rPr>
          <w:rFonts w:ascii="Times New Roman" w:eastAsia="Times New Roman" w:hAnsi="Times New Roman" w:cs="Times New Roman"/>
          <w:kern w:val="0"/>
          <w:sz w:val="24"/>
          <w:szCs w:val="24"/>
          <w:lang w:eastAsia="en-GB"/>
          <w14:ligatures w14:val="none"/>
        </w:rPr>
        <w:t xml:space="preserve"> face mask were known to dig into the faces of staff and the face shield that would condensate due to the heat and making it hard to see and breathe, leaving staff feeling dizzy, anxious and exhausted </w:t>
      </w:r>
      <w:r w:rsidRPr="00DC3FC4">
        <w:rPr>
          <w:rFonts w:ascii="Times New Roman" w:eastAsia="Times New Roman" w:hAnsi="Times New Roman" w:cs="Times New Roman"/>
          <w:kern w:val="0"/>
          <w:sz w:val="24"/>
          <w:szCs w:val="24"/>
          <w:lang w:eastAsia="en-GB"/>
          <w14:ligatures w14:val="none"/>
        </w:rPr>
        <w:t>(Haward, G. Ridhima and Kalyan, 2023)</w:t>
      </w:r>
      <w:r>
        <w:rPr>
          <w:rFonts w:ascii="Times New Roman" w:eastAsia="Times New Roman" w:hAnsi="Times New Roman" w:cs="Times New Roman"/>
          <w:kern w:val="0"/>
          <w:sz w:val="24"/>
          <w:szCs w:val="24"/>
          <w:lang w:eastAsia="en-GB"/>
          <w14:ligatures w14:val="none"/>
        </w:rPr>
        <w:t>.</w:t>
      </w:r>
    </w:p>
    <w:p w14:paraId="510E48DB" w14:textId="77777777" w:rsidR="008921C4" w:rsidRPr="004C25A7"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Leaving one to think, what health management was put in place to ensure the safety of the National health staff and helping manage mental health and wellbeing, the National health service promote staff wellbeing and offer a range of support, using a dedicated health support team, this service offers, confidential and over the phone and text counselling, with coaching and mentoring , in addition to the online resources to assist health care worker be able to seek help when it is required </w:t>
      </w:r>
      <w:r w:rsidRPr="006204E4">
        <w:rPr>
          <w:rFonts w:ascii="Times New Roman" w:eastAsia="Times New Roman" w:hAnsi="Times New Roman" w:cs="Times New Roman"/>
          <w:kern w:val="0"/>
          <w:sz w:val="24"/>
          <w:szCs w:val="24"/>
          <w:lang w:eastAsia="en-GB"/>
          <w14:ligatures w14:val="none"/>
        </w:rPr>
        <w:t>(NHS, 2021)</w:t>
      </w:r>
      <w:r>
        <w:rPr>
          <w:rFonts w:ascii="Times New Roman" w:eastAsia="Times New Roman" w:hAnsi="Times New Roman" w:cs="Times New Roman"/>
          <w:kern w:val="0"/>
          <w:sz w:val="24"/>
          <w:szCs w:val="24"/>
          <w:lang w:eastAsia="en-GB"/>
          <w14:ligatures w14:val="none"/>
        </w:rPr>
        <w:t xml:space="preserve">. To improve the health and wellbeing, Lee Barns, the associate director of staff wellbeing and engagement, updated a strategy action plan that was formulated to improve the health and wellbeing of the health care staff for the future, by focusing on inclusion and helping each other, tackling new ways to promote a better mental health by staff feedback from surveys and identifying needs, it is believed that be developing </w:t>
      </w:r>
      <w:proofErr w:type="spellStart"/>
      <w:r>
        <w:rPr>
          <w:rFonts w:ascii="Times New Roman" w:eastAsia="Times New Roman" w:hAnsi="Times New Roman" w:cs="Times New Roman"/>
          <w:kern w:val="0"/>
          <w:sz w:val="24"/>
          <w:szCs w:val="24"/>
          <w:lang w:eastAsia="en-GB"/>
          <w14:ligatures w14:val="none"/>
        </w:rPr>
        <w:t>a</w:t>
      </w:r>
      <w:proofErr w:type="spellEnd"/>
      <w:r>
        <w:rPr>
          <w:rFonts w:ascii="Times New Roman" w:eastAsia="Times New Roman" w:hAnsi="Times New Roman" w:cs="Times New Roman"/>
          <w:kern w:val="0"/>
          <w:sz w:val="24"/>
          <w:szCs w:val="24"/>
          <w:lang w:eastAsia="en-GB"/>
          <w14:ligatures w14:val="none"/>
        </w:rPr>
        <w:t xml:space="preserve"> early access to services and promoting working life balance will achieve fulfilment in work, in turn reduce mental health, depression in work, in addition reduce sickness </w:t>
      </w:r>
      <w:r w:rsidRPr="004C25A7">
        <w:rPr>
          <w:rFonts w:ascii="Times New Roman" w:eastAsia="Times New Roman" w:hAnsi="Times New Roman" w:cs="Times New Roman"/>
          <w:kern w:val="0"/>
          <w:sz w:val="24"/>
          <w:szCs w:val="24"/>
          <w:lang w:eastAsia="en-GB"/>
          <w14:ligatures w14:val="none"/>
        </w:rPr>
        <w:t>(Barnes, 2022)</w:t>
      </w:r>
      <w:r>
        <w:rPr>
          <w:rFonts w:ascii="Times New Roman" w:eastAsia="Times New Roman" w:hAnsi="Times New Roman" w:cs="Times New Roman"/>
          <w:kern w:val="0"/>
          <w:sz w:val="24"/>
          <w:szCs w:val="24"/>
          <w:lang w:eastAsia="en-GB"/>
          <w14:ligatures w14:val="none"/>
        </w:rPr>
        <w:t>.</w:t>
      </w:r>
    </w:p>
    <w:p w14:paraId="2C0DCD2E" w14:textId="77777777" w:rsidR="008921C4" w:rsidRPr="006204E4"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28852C76" w14:textId="77777777" w:rsidR="008921C4" w:rsidRPr="00DC3FC4"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1807810A" w14:textId="77777777" w:rsidR="008921C4" w:rsidRPr="004776A7"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72EE0BC3" w14:textId="77777777" w:rsidR="008921C4" w:rsidRDefault="008921C4" w:rsidP="008921C4">
      <w:pPr>
        <w:pStyle w:val="NormalWeb"/>
        <w:spacing w:before="0" w:beforeAutospacing="0" w:after="240" w:afterAutospacing="0" w:line="360" w:lineRule="auto"/>
      </w:pPr>
      <w:r>
        <w:t xml:space="preserve">Barnes, L. (2022). </w:t>
      </w:r>
      <w:r>
        <w:rPr>
          <w:i/>
          <w:iCs/>
        </w:rPr>
        <w:t xml:space="preserve">Title Developing our Staff Health and Wellbeing Strategic Executive sponsor Kevin </w:t>
      </w:r>
      <w:proofErr w:type="spellStart"/>
      <w:r>
        <w:rPr>
          <w:i/>
          <w:iCs/>
        </w:rPr>
        <w:t>Moynes</w:t>
      </w:r>
      <w:proofErr w:type="spellEnd"/>
      <w:r>
        <w:rPr>
          <w:i/>
          <w:iCs/>
        </w:rPr>
        <w:t>, Executive Director of Human Resources and Organisational Development</w:t>
      </w:r>
      <w:r>
        <w:t>. [online] Available at: https://elht.nhs.uk/application/files/9116/7302/2518/Staff_Health_and_Wellbeing_Strategic_Action_Plan_2022-2023.pdf#:~:text=4.1%20The%20NHS%20Staff%20Health [Accessed 18 Mar. 2024].</w:t>
      </w:r>
    </w:p>
    <w:p w14:paraId="31461B59" w14:textId="77777777" w:rsidR="008921C4" w:rsidRDefault="008921C4" w:rsidP="008921C4">
      <w:pPr>
        <w:pStyle w:val="NormalWeb"/>
        <w:spacing w:before="0" w:beforeAutospacing="0" w:after="240" w:afterAutospacing="0" w:line="360" w:lineRule="auto"/>
      </w:pPr>
      <w:r>
        <w:t xml:space="preserve">Chattopadhyay, I., Davies, G. and </w:t>
      </w:r>
      <w:proofErr w:type="spellStart"/>
      <w:r>
        <w:t>Adhiyaman</w:t>
      </w:r>
      <w:proofErr w:type="spellEnd"/>
      <w:r>
        <w:t xml:space="preserve">, V. (2020). The Contributions of NHS Healthcare Workers Who Are Shielding or Working from Home during COVID-19. </w:t>
      </w:r>
      <w:r>
        <w:rPr>
          <w:i/>
          <w:iCs/>
        </w:rPr>
        <w:t>Future Healthcare Journal</w:t>
      </w:r>
      <w:r>
        <w:t xml:space="preserve">, 7(3), </w:t>
      </w:r>
      <w:proofErr w:type="spellStart"/>
      <w:r>
        <w:t>pp.fhj.2020</w:t>
      </w:r>
      <w:proofErr w:type="spellEnd"/>
      <w:r>
        <w:t xml:space="preserve">-0096. </w:t>
      </w:r>
      <w:proofErr w:type="spellStart"/>
      <w:proofErr w:type="gramStart"/>
      <w:r>
        <w:t>doi:https</w:t>
      </w:r>
      <w:proofErr w:type="spellEnd"/>
      <w:r>
        <w:t>://</w:t>
      </w:r>
      <w:proofErr w:type="spellStart"/>
      <w:r>
        <w:t>doi.org</w:t>
      </w:r>
      <w:proofErr w:type="spellEnd"/>
      <w:r>
        <w:t>/10.7861/</w:t>
      </w:r>
      <w:proofErr w:type="spellStart"/>
      <w:r>
        <w:t>fhj.2020</w:t>
      </w:r>
      <w:proofErr w:type="spellEnd"/>
      <w:r>
        <w:t>-0096</w:t>
      </w:r>
      <w:proofErr w:type="gramEnd"/>
      <w:r>
        <w:t>.</w:t>
      </w:r>
    </w:p>
    <w:p w14:paraId="6993E133" w14:textId="77777777" w:rsidR="008921C4" w:rsidRDefault="008921C4" w:rsidP="008921C4">
      <w:pPr>
        <w:pStyle w:val="NormalWeb"/>
        <w:spacing w:before="0" w:beforeAutospacing="0" w:after="240" w:afterAutospacing="0" w:line="360" w:lineRule="auto"/>
      </w:pPr>
      <w:r>
        <w:t xml:space="preserve">Haward, R.A., G. Ridhima and Kalyan, M. (2023). The Impact of Personal Protective Equipment on Healthcare Workers on COVID-19 Duty in a Tertiary Care Hospital in South India. </w:t>
      </w:r>
      <w:proofErr w:type="spellStart"/>
      <w:r>
        <w:rPr>
          <w:i/>
          <w:iCs/>
        </w:rPr>
        <w:t>Cureus</w:t>
      </w:r>
      <w:proofErr w:type="spellEnd"/>
      <w:r>
        <w:t xml:space="preserve">. </w:t>
      </w:r>
      <w:proofErr w:type="spellStart"/>
      <w:proofErr w:type="gramStart"/>
      <w:r>
        <w:t>doi:https</w:t>
      </w:r>
      <w:proofErr w:type="spellEnd"/>
      <w:r>
        <w:t>://</w:t>
      </w:r>
      <w:proofErr w:type="spellStart"/>
      <w:r>
        <w:t>doi.org</w:t>
      </w:r>
      <w:proofErr w:type="spellEnd"/>
      <w:r>
        <w:t>/10.7759/</w:t>
      </w:r>
      <w:proofErr w:type="spellStart"/>
      <w:r>
        <w:t>cureus.41910</w:t>
      </w:r>
      <w:proofErr w:type="spellEnd"/>
      <w:proofErr w:type="gramEnd"/>
      <w:r>
        <w:t>.</w:t>
      </w:r>
    </w:p>
    <w:p w14:paraId="69334062" w14:textId="77777777" w:rsidR="008921C4" w:rsidRDefault="008921C4" w:rsidP="008921C4">
      <w:pPr>
        <w:pStyle w:val="NormalWeb"/>
        <w:spacing w:before="0" w:beforeAutospacing="0" w:after="240" w:afterAutospacing="0" w:line="360" w:lineRule="auto"/>
      </w:pPr>
      <w:r>
        <w:t xml:space="preserve">Hutchings, R. (2021). </w:t>
      </w:r>
      <w:r>
        <w:rPr>
          <w:i/>
          <w:iCs/>
        </w:rPr>
        <w:t>Chart of the week: Wellbeing across the four UK countries during the pandemic</w:t>
      </w:r>
      <w:r>
        <w:t>. [online] Nuffield Trust. Available at: https://www.nuffieldtrust.org.uk/resource/chart-of-the-week-wellbeing-across-the-four-uk-countries-during-the-pandemic?gad_source=1&amp;gclid=CjwKCAjw88yxBhBWEiwA7cm6pXi4rFXclJ_e32ghY2cq-vDuODMNKOrHlTujErdmHr-Vm5NV45pICxoC5msQAvD_BwE [Accessed 2 May 2024].</w:t>
      </w:r>
    </w:p>
    <w:p w14:paraId="6E39EE27" w14:textId="77777777" w:rsidR="008921C4" w:rsidRDefault="008921C4" w:rsidP="008921C4">
      <w:pPr>
        <w:pStyle w:val="NormalWeb"/>
        <w:spacing w:before="0" w:beforeAutospacing="0" w:after="240" w:afterAutospacing="0" w:line="360" w:lineRule="auto"/>
      </w:pPr>
      <w:r>
        <w:t xml:space="preserve">NHS (2021). </w:t>
      </w:r>
      <w:r>
        <w:rPr>
          <w:i/>
          <w:iCs/>
        </w:rPr>
        <w:t>NHS England» Support during COVID-19 so far</w:t>
      </w:r>
      <w:r>
        <w:t xml:space="preserve">. [online] </w:t>
      </w:r>
      <w:proofErr w:type="spellStart"/>
      <w:r>
        <w:t>www.england.nhs.uk</w:t>
      </w:r>
      <w:proofErr w:type="spellEnd"/>
      <w:r>
        <w:t>. Available at: https://www.england.nhs.uk/ournhspeople/online-version/lfaop/support-during-covid/#:~:text=Nationally%2C%20NHS%20England%20and%20NHS.</w:t>
      </w:r>
    </w:p>
    <w:p w14:paraId="3F72465A" w14:textId="77777777" w:rsidR="008921C4" w:rsidRPr="00C6687E"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1E01D206" w14:textId="77777777" w:rsidR="008921C4" w:rsidRPr="009F0337" w:rsidRDefault="008921C4" w:rsidP="008921C4">
      <w:pPr>
        <w:spacing w:line="360" w:lineRule="auto"/>
        <w:rPr>
          <w:rFonts w:ascii="Times New Roman" w:hAnsi="Times New Roman" w:cs="Times New Roman"/>
          <w:sz w:val="24"/>
          <w:szCs w:val="24"/>
        </w:rPr>
      </w:pPr>
    </w:p>
    <w:p w14:paraId="4ABF326F" w14:textId="77777777" w:rsidR="004B66F6" w:rsidRDefault="004B66F6" w:rsidP="008921C4">
      <w:pPr>
        <w:rPr>
          <w:rFonts w:ascii="Times New Roman" w:hAnsi="Times New Roman" w:cs="Times New Roman"/>
          <w:b/>
          <w:bCs/>
          <w:sz w:val="24"/>
          <w:szCs w:val="24"/>
        </w:rPr>
      </w:pPr>
    </w:p>
    <w:p w14:paraId="79AF9CA5" w14:textId="77777777" w:rsidR="004B66F6" w:rsidRDefault="004B66F6" w:rsidP="008921C4">
      <w:pPr>
        <w:rPr>
          <w:rFonts w:ascii="Times New Roman" w:hAnsi="Times New Roman" w:cs="Times New Roman"/>
          <w:b/>
          <w:bCs/>
          <w:sz w:val="24"/>
          <w:szCs w:val="24"/>
        </w:rPr>
      </w:pPr>
    </w:p>
    <w:p w14:paraId="24BE5EA5" w14:textId="77777777" w:rsidR="004B66F6" w:rsidRDefault="004B66F6" w:rsidP="008921C4">
      <w:pPr>
        <w:rPr>
          <w:rFonts w:ascii="Times New Roman" w:hAnsi="Times New Roman" w:cs="Times New Roman"/>
          <w:b/>
          <w:bCs/>
          <w:sz w:val="24"/>
          <w:szCs w:val="24"/>
        </w:rPr>
      </w:pPr>
    </w:p>
    <w:p w14:paraId="0DF4D3B5" w14:textId="77777777" w:rsidR="004B66F6" w:rsidRDefault="004B66F6" w:rsidP="008921C4">
      <w:pPr>
        <w:rPr>
          <w:rFonts w:ascii="Times New Roman" w:hAnsi="Times New Roman" w:cs="Times New Roman"/>
          <w:b/>
          <w:bCs/>
          <w:sz w:val="24"/>
          <w:szCs w:val="24"/>
        </w:rPr>
      </w:pPr>
    </w:p>
    <w:p w14:paraId="3AF6BAD6" w14:textId="36419B6F" w:rsidR="008921C4" w:rsidRDefault="008921C4" w:rsidP="008921C4">
      <w:pPr>
        <w:rPr>
          <w:rFonts w:ascii="Times New Roman" w:hAnsi="Times New Roman" w:cs="Times New Roman"/>
          <w:b/>
          <w:bCs/>
          <w:sz w:val="24"/>
          <w:szCs w:val="24"/>
        </w:rPr>
      </w:pPr>
      <w:r w:rsidRPr="00AD6EAC">
        <w:rPr>
          <w:rFonts w:ascii="Times New Roman" w:hAnsi="Times New Roman" w:cs="Times New Roman"/>
          <w:b/>
          <w:bCs/>
          <w:sz w:val="24"/>
          <w:szCs w:val="24"/>
        </w:rPr>
        <w:lastRenderedPageBreak/>
        <w:t xml:space="preserve">The Effect the pandemic had on the older generation’s mental health. </w:t>
      </w:r>
    </w:p>
    <w:p w14:paraId="5C4FA698" w14:textId="77777777" w:rsidR="008921C4"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Lock down had had a profound negative impact on the older generation, at the end of March 2020, 2.2 million people were in receipt of a letter to inform people that fell into the category and were considered to be vulnerable and that are to stay home and not have contact with other households, vulnerable was considered by health issues and the elderly </w:t>
      </w:r>
      <w:r w:rsidRPr="00AA52A2">
        <w:rPr>
          <w:rFonts w:ascii="Times New Roman" w:eastAsia="Times New Roman" w:hAnsi="Times New Roman" w:cs="Times New Roman"/>
          <w:kern w:val="0"/>
          <w:sz w:val="24"/>
          <w:szCs w:val="24"/>
          <w:lang w:eastAsia="en-GB"/>
          <w14:ligatures w14:val="none"/>
        </w:rPr>
        <w:t>(Oe and Weeks, 2020)</w:t>
      </w:r>
      <w:r>
        <w:rPr>
          <w:rFonts w:ascii="Times New Roman" w:eastAsia="Times New Roman" w:hAnsi="Times New Roman" w:cs="Times New Roman"/>
          <w:kern w:val="0"/>
          <w:sz w:val="24"/>
          <w:szCs w:val="24"/>
          <w:lang w:eastAsia="en-GB"/>
          <w14:ligatures w14:val="none"/>
        </w:rPr>
        <w:t xml:space="preserve">. The older generation are considered as vulnerable and at a greater risk of death if an older person were to contract the covid 19 virus, research suggested that the results indicated that a person at the age of 60 and over was placed in the older generation bracket and more susceptible to suffer from mental health issues that had been associated with the pandemic covid 19, indicating that the pandemic caused a high level of stress, anxiety, depression, the lonely feeling, sleep deprivation and in some cases, people, said they have experienced suicidal thoughts, stemming back from the shielding  during the pandemic </w:t>
      </w:r>
      <w:r w:rsidRPr="004F3B2F">
        <w:rPr>
          <w:rFonts w:ascii="Times New Roman" w:eastAsia="Times New Roman" w:hAnsi="Times New Roman" w:cs="Times New Roman"/>
          <w:kern w:val="0"/>
          <w:sz w:val="24"/>
          <w:szCs w:val="24"/>
          <w:lang w:eastAsia="en-GB"/>
          <w14:ligatures w14:val="none"/>
        </w:rPr>
        <w:t>(</w:t>
      </w:r>
      <w:proofErr w:type="spellStart"/>
      <w:r w:rsidRPr="004F3B2F">
        <w:rPr>
          <w:rFonts w:ascii="Times New Roman" w:eastAsia="Times New Roman" w:hAnsi="Times New Roman" w:cs="Times New Roman"/>
          <w:kern w:val="0"/>
          <w:sz w:val="24"/>
          <w:szCs w:val="24"/>
          <w:lang w:eastAsia="en-GB"/>
          <w14:ligatures w14:val="none"/>
        </w:rPr>
        <w:t>Bafail</w:t>
      </w:r>
      <w:proofErr w:type="spellEnd"/>
      <w:r w:rsidRPr="004F3B2F">
        <w:rPr>
          <w:rFonts w:ascii="Times New Roman" w:eastAsia="Times New Roman" w:hAnsi="Times New Roman" w:cs="Times New Roman"/>
          <w:kern w:val="0"/>
          <w:sz w:val="24"/>
          <w:szCs w:val="24"/>
          <w:lang w:eastAsia="en-GB"/>
          <w14:ligatures w14:val="none"/>
        </w:rPr>
        <w:t xml:space="preserve"> and </w:t>
      </w:r>
      <w:proofErr w:type="spellStart"/>
      <w:r w:rsidRPr="004F3B2F">
        <w:rPr>
          <w:rFonts w:ascii="Times New Roman" w:eastAsia="Times New Roman" w:hAnsi="Times New Roman" w:cs="Times New Roman"/>
          <w:kern w:val="0"/>
          <w:sz w:val="24"/>
          <w:szCs w:val="24"/>
          <w:lang w:eastAsia="en-GB"/>
          <w14:ligatures w14:val="none"/>
        </w:rPr>
        <w:t>Bafail</w:t>
      </w:r>
      <w:proofErr w:type="spellEnd"/>
      <w:r w:rsidRPr="004F3B2F">
        <w:rPr>
          <w:rFonts w:ascii="Times New Roman" w:eastAsia="Times New Roman" w:hAnsi="Times New Roman" w:cs="Times New Roman"/>
          <w:kern w:val="0"/>
          <w:sz w:val="24"/>
          <w:szCs w:val="24"/>
          <w:lang w:eastAsia="en-GB"/>
          <w14:ligatures w14:val="none"/>
        </w:rPr>
        <w:t>, 2022)</w:t>
      </w:r>
      <w:r>
        <w:rPr>
          <w:rFonts w:ascii="Times New Roman" w:eastAsia="Times New Roman" w:hAnsi="Times New Roman" w:cs="Times New Roman"/>
          <w:kern w:val="0"/>
          <w:sz w:val="24"/>
          <w:szCs w:val="24"/>
          <w:lang w:eastAsia="en-GB"/>
          <w14:ligatures w14:val="none"/>
        </w:rPr>
        <w:t>.</w:t>
      </w:r>
    </w:p>
    <w:p w14:paraId="76B70BFA" w14:textId="77777777" w:rsidR="008921C4"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For those who were required to stay at home to shield, were given a government website to register as a vulnerable person, the intention for this was for people in need to be able to access help, those that had been advised to shield could find support from </w:t>
      </w:r>
      <w:proofErr w:type="spellStart"/>
      <w:r>
        <w:rPr>
          <w:rFonts w:ascii="Times New Roman" w:eastAsia="Times New Roman" w:hAnsi="Times New Roman" w:cs="Times New Roman"/>
          <w:kern w:val="0"/>
          <w:sz w:val="24"/>
          <w:szCs w:val="24"/>
          <w:lang w:eastAsia="en-GB"/>
          <w14:ligatures w14:val="none"/>
        </w:rPr>
        <w:t>there</w:t>
      </w:r>
      <w:proofErr w:type="spellEnd"/>
      <w:r>
        <w:rPr>
          <w:rFonts w:ascii="Times New Roman" w:eastAsia="Times New Roman" w:hAnsi="Times New Roman" w:cs="Times New Roman"/>
          <w:kern w:val="0"/>
          <w:sz w:val="24"/>
          <w:szCs w:val="24"/>
          <w:lang w:eastAsia="en-GB"/>
          <w14:ligatures w14:val="none"/>
        </w:rPr>
        <w:t xml:space="preserve"> local communities to be able to reduce the stress of being able to get necessities like food and medicine </w:t>
      </w:r>
      <w:r w:rsidRPr="00560E40">
        <w:rPr>
          <w:rFonts w:ascii="Times New Roman" w:eastAsia="Times New Roman" w:hAnsi="Times New Roman" w:cs="Times New Roman"/>
          <w:kern w:val="0"/>
          <w:sz w:val="24"/>
          <w:szCs w:val="24"/>
          <w:lang w:eastAsia="en-GB"/>
          <w14:ligatures w14:val="none"/>
        </w:rPr>
        <w:t>(Runswick-Cole, 2020)</w:t>
      </w:r>
      <w:r>
        <w:rPr>
          <w:rFonts w:ascii="Times New Roman" w:eastAsia="Times New Roman" w:hAnsi="Times New Roman" w:cs="Times New Roman"/>
          <w:kern w:val="0"/>
          <w:sz w:val="24"/>
          <w:szCs w:val="24"/>
          <w:lang w:eastAsia="en-GB"/>
          <w14:ligatures w14:val="none"/>
        </w:rPr>
        <w:t>.</w:t>
      </w:r>
    </w:p>
    <w:p w14:paraId="67537233" w14:textId="77777777" w:rsidR="008921C4" w:rsidRPr="00447CBD" w:rsidRDefault="008921C4" w:rsidP="008921C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This idea was to bring communities together to help each other, </w:t>
      </w:r>
      <w:proofErr w:type="spellStart"/>
      <w:r>
        <w:rPr>
          <w:rFonts w:ascii="Times New Roman" w:eastAsia="Times New Roman" w:hAnsi="Times New Roman" w:cs="Times New Roman"/>
          <w:kern w:val="0"/>
          <w:sz w:val="24"/>
          <w:szCs w:val="24"/>
          <w:lang w:eastAsia="en-GB"/>
          <w14:ligatures w14:val="none"/>
        </w:rPr>
        <w:t>how ever</w:t>
      </w:r>
      <w:proofErr w:type="spellEnd"/>
      <w:r>
        <w:rPr>
          <w:rFonts w:ascii="Times New Roman" w:eastAsia="Times New Roman" w:hAnsi="Times New Roman" w:cs="Times New Roman"/>
          <w:kern w:val="0"/>
          <w:sz w:val="24"/>
          <w:szCs w:val="24"/>
          <w:lang w:eastAsia="en-GB"/>
          <w14:ligatures w14:val="none"/>
        </w:rPr>
        <w:t xml:space="preserve"> many older people felt isolated and in fear, once lock down had been reduce, and people were allowed to venture out, age UK spoke with a general practitioner, Carolyn Chew-Graham, who had an interest in the older generation, shared her thoughts and concerns with the mental health of the older generation from the impact of covid, the mental health and fear that older people have been experience because of being isolated from the world and told you must stay home, Carlolyn had and elderly patient that need to be admitted to hospital, explained his fear and that he didn’t want to go because he didn’t want to get covid and was afraid what might happen if he were to go into hospital </w:t>
      </w:r>
      <w:r w:rsidRPr="00B57459">
        <w:rPr>
          <w:rFonts w:ascii="Times New Roman" w:eastAsia="Times New Roman" w:hAnsi="Times New Roman" w:cs="Times New Roman"/>
          <w:kern w:val="0"/>
          <w:sz w:val="24"/>
          <w:szCs w:val="24"/>
          <w:lang w:eastAsia="en-GB"/>
          <w14:ligatures w14:val="none"/>
        </w:rPr>
        <w:t>(Age UK, 2020)</w:t>
      </w:r>
      <w:r>
        <w:rPr>
          <w:rFonts w:ascii="Times New Roman" w:eastAsia="Times New Roman" w:hAnsi="Times New Roman" w:cs="Times New Roman"/>
          <w:kern w:val="0"/>
          <w:sz w:val="24"/>
          <w:szCs w:val="24"/>
          <w:lang w:eastAsia="en-GB"/>
          <w14:ligatures w14:val="none"/>
        </w:rPr>
        <w:t xml:space="preserve">. The images that were shown on television and the government’s daily update caused heightened anxiety among the older generation </w:t>
      </w:r>
      <w:r w:rsidRPr="00447CBD">
        <w:rPr>
          <w:rFonts w:ascii="Times New Roman" w:eastAsia="Times New Roman" w:hAnsi="Times New Roman" w:cs="Times New Roman"/>
          <w:kern w:val="0"/>
          <w:sz w:val="24"/>
          <w:szCs w:val="24"/>
          <w:lang w:eastAsia="en-GB"/>
          <w14:ligatures w14:val="none"/>
        </w:rPr>
        <w:t>(Thorburn, 2022)</w:t>
      </w:r>
      <w:r>
        <w:rPr>
          <w:rFonts w:ascii="Times New Roman" w:eastAsia="Times New Roman" w:hAnsi="Times New Roman" w:cs="Times New Roman"/>
          <w:kern w:val="0"/>
          <w:sz w:val="24"/>
          <w:szCs w:val="24"/>
          <w:lang w:eastAsia="en-GB"/>
          <w14:ligatures w14:val="none"/>
        </w:rPr>
        <w:t>.</w:t>
      </w:r>
    </w:p>
    <w:p w14:paraId="0750FC73" w14:textId="77777777" w:rsidR="008921C4" w:rsidRPr="00560E40"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48F18D29" w14:textId="77777777" w:rsidR="008921C4" w:rsidRPr="004F3B2F"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75C13F60" w14:textId="77777777" w:rsidR="008921C4" w:rsidRDefault="008921C4" w:rsidP="008921C4">
      <w:pPr>
        <w:pStyle w:val="NormalWeb"/>
        <w:spacing w:before="0" w:beforeAutospacing="0" w:after="240" w:afterAutospacing="0" w:line="360" w:lineRule="auto"/>
      </w:pPr>
      <w:r>
        <w:lastRenderedPageBreak/>
        <w:t xml:space="preserve">Age UK (2020). </w:t>
      </w:r>
      <w:r>
        <w:rPr>
          <w:i/>
          <w:iCs/>
        </w:rPr>
        <w:t>The mental health of older people coming out of lockdown</w:t>
      </w:r>
      <w:r>
        <w:t>. [online] Age UK. Available at: https://www.ageuk.org.uk/discover/2020/07/mental-health-lockdown/.</w:t>
      </w:r>
    </w:p>
    <w:p w14:paraId="11A92BC8" w14:textId="77777777" w:rsidR="008921C4" w:rsidRDefault="008921C4" w:rsidP="008921C4">
      <w:pPr>
        <w:pStyle w:val="NormalWeb"/>
        <w:spacing w:before="0" w:beforeAutospacing="0" w:after="240" w:afterAutospacing="0" w:line="360" w:lineRule="auto"/>
      </w:pPr>
      <w:r>
        <w:t xml:space="preserve">Bowe, M., Wakefield, </w:t>
      </w:r>
      <w:proofErr w:type="spellStart"/>
      <w:r>
        <w:t>J.R.H</w:t>
      </w:r>
      <w:proofErr w:type="spellEnd"/>
      <w:r>
        <w:t xml:space="preserve">., </w:t>
      </w:r>
      <w:proofErr w:type="spellStart"/>
      <w:r>
        <w:t>Kellezi</w:t>
      </w:r>
      <w:proofErr w:type="spellEnd"/>
      <w:r>
        <w:t xml:space="preserve">, B., Stevenson, C., McNamara, N., Jones, B.A., </w:t>
      </w:r>
      <w:proofErr w:type="spellStart"/>
      <w:r>
        <w:t>Sumich</w:t>
      </w:r>
      <w:proofErr w:type="spellEnd"/>
      <w:r>
        <w:t xml:space="preserve">, A. and Heym, N. (2021). The mental health benefits of community helping during crisis: Coordinated helping, community identification and sense of unity during the COVID ‐19 pandemic. </w:t>
      </w:r>
      <w:r>
        <w:rPr>
          <w:i/>
          <w:iCs/>
        </w:rPr>
        <w:t>Journal of Community &amp; Applied Social Psychology</w:t>
      </w:r>
      <w:r>
        <w:t xml:space="preserve">, 32(3). </w:t>
      </w:r>
      <w:proofErr w:type="spellStart"/>
      <w:proofErr w:type="gramStart"/>
      <w:r>
        <w:t>doi:https</w:t>
      </w:r>
      <w:proofErr w:type="spellEnd"/>
      <w:r>
        <w:t>://</w:t>
      </w:r>
      <w:proofErr w:type="spellStart"/>
      <w:r>
        <w:t>doi.org</w:t>
      </w:r>
      <w:proofErr w:type="spellEnd"/>
      <w:r>
        <w:t>/10.1002/</w:t>
      </w:r>
      <w:proofErr w:type="spellStart"/>
      <w:r>
        <w:t>casp.2520</w:t>
      </w:r>
      <w:proofErr w:type="spellEnd"/>
      <w:proofErr w:type="gramEnd"/>
      <w:r>
        <w:t>.</w:t>
      </w:r>
    </w:p>
    <w:p w14:paraId="22014C55" w14:textId="77777777" w:rsidR="008921C4" w:rsidRDefault="008921C4" w:rsidP="008921C4">
      <w:pPr>
        <w:pStyle w:val="NormalWeb"/>
        <w:spacing w:before="0" w:beforeAutospacing="0" w:after="240" w:afterAutospacing="0" w:line="360" w:lineRule="auto"/>
      </w:pPr>
      <w:r>
        <w:t xml:space="preserve">Oe, H. and Weeks, M. (2020). How to Support Vulnerable Citizens during the COVID-19 Lockdown: A Community Initiative from Ubiquitous Network Perspectives. </w:t>
      </w:r>
      <w:r>
        <w:rPr>
          <w:i/>
          <w:iCs/>
        </w:rPr>
        <w:t>Budapest International Research and Critics Institute (</w:t>
      </w:r>
      <w:proofErr w:type="spellStart"/>
      <w:r>
        <w:rPr>
          <w:i/>
          <w:iCs/>
        </w:rPr>
        <w:t>BIRCI</w:t>
      </w:r>
      <w:proofErr w:type="spellEnd"/>
      <w:r>
        <w:rPr>
          <w:i/>
          <w:iCs/>
        </w:rPr>
        <w:t>-Journal)</w:t>
      </w:r>
      <w:r>
        <w:t xml:space="preserve">, [online] 3(2), </w:t>
      </w:r>
      <w:proofErr w:type="spellStart"/>
      <w:r>
        <w:t>pp.1369</w:t>
      </w:r>
      <w:proofErr w:type="spellEnd"/>
      <w:r>
        <w:t>–1377. Available at: https://</w:t>
      </w:r>
      <w:proofErr w:type="spellStart"/>
      <w:r>
        <w:t>eprints.bournemouth.ac.uk</w:t>
      </w:r>
      <w:proofErr w:type="spellEnd"/>
      <w:r>
        <w:t>/34000/ [Accessed 2 May 2024].</w:t>
      </w:r>
    </w:p>
    <w:p w14:paraId="26DA26F5" w14:textId="77777777" w:rsidR="008921C4" w:rsidRDefault="008921C4" w:rsidP="008921C4">
      <w:pPr>
        <w:pStyle w:val="NormalWeb"/>
        <w:spacing w:before="0" w:beforeAutospacing="0" w:after="240" w:afterAutospacing="0" w:line="360" w:lineRule="auto"/>
      </w:pPr>
      <w:r>
        <w:t xml:space="preserve">Runswick-Cole, K. (2020). </w:t>
      </w:r>
      <w:r>
        <w:rPr>
          <w:i/>
          <w:iCs/>
        </w:rPr>
        <w:t>A (brief) history of shielding</w:t>
      </w:r>
      <w:r>
        <w:t xml:space="preserve">. [online] </w:t>
      </w:r>
      <w:proofErr w:type="spellStart"/>
      <w:r>
        <w:t>www.sheffield.ac.uk</w:t>
      </w:r>
      <w:proofErr w:type="spellEnd"/>
      <w:r>
        <w:t>. Available at: https://</w:t>
      </w:r>
      <w:proofErr w:type="spellStart"/>
      <w:r>
        <w:t>www.sheffield.ac.uk</w:t>
      </w:r>
      <w:proofErr w:type="spellEnd"/>
      <w:r>
        <w:t>/</w:t>
      </w:r>
      <w:proofErr w:type="spellStart"/>
      <w:r>
        <w:t>ihuman</w:t>
      </w:r>
      <w:proofErr w:type="spellEnd"/>
      <w:r>
        <w:t>/news/brief-history-shielding.</w:t>
      </w:r>
    </w:p>
    <w:p w14:paraId="1A1542D3" w14:textId="77777777" w:rsidR="008921C4" w:rsidRDefault="008921C4" w:rsidP="008921C4">
      <w:pPr>
        <w:pStyle w:val="NormalWeb"/>
        <w:spacing w:before="0" w:beforeAutospacing="0" w:after="240" w:afterAutospacing="0" w:line="360" w:lineRule="auto"/>
      </w:pPr>
      <w:r>
        <w:t xml:space="preserve">Thorburn, J. (2022). </w:t>
      </w:r>
      <w:r>
        <w:rPr>
          <w:i/>
          <w:iCs/>
        </w:rPr>
        <w:t>Psychologists slam Government’s ‘unethical’ Covid scare tactics</w:t>
      </w:r>
      <w:r>
        <w:t>. [online] Mail Online. Available at: https://www.dailymail.co.uk/news/article-10454515/Psychologists-slam-Governments-nudge-unit-use-grossly-unethical-scare-tactics-Covid.html.</w:t>
      </w:r>
    </w:p>
    <w:p w14:paraId="3CB14682" w14:textId="77777777" w:rsidR="008921C4" w:rsidRPr="00AA52A2" w:rsidRDefault="008921C4" w:rsidP="008921C4">
      <w:pPr>
        <w:spacing w:line="360" w:lineRule="auto"/>
        <w:rPr>
          <w:rFonts w:ascii="Times New Roman" w:eastAsia="Times New Roman" w:hAnsi="Times New Roman" w:cs="Times New Roman"/>
          <w:kern w:val="0"/>
          <w:sz w:val="24"/>
          <w:szCs w:val="24"/>
          <w:lang w:eastAsia="en-GB"/>
          <w14:ligatures w14:val="none"/>
        </w:rPr>
      </w:pPr>
    </w:p>
    <w:p w14:paraId="77EAC95B" w14:textId="77777777" w:rsidR="008921C4" w:rsidRPr="00AD6EAC" w:rsidRDefault="008921C4" w:rsidP="008921C4">
      <w:pPr>
        <w:spacing w:line="360" w:lineRule="auto"/>
        <w:rPr>
          <w:rFonts w:ascii="Times New Roman" w:hAnsi="Times New Roman" w:cs="Times New Roman"/>
          <w:sz w:val="24"/>
          <w:szCs w:val="24"/>
        </w:rPr>
      </w:pPr>
    </w:p>
    <w:p w14:paraId="053BA9FD" w14:textId="77777777" w:rsidR="008921C4" w:rsidRPr="00AD6EAC" w:rsidRDefault="008921C4" w:rsidP="008921C4">
      <w:pPr>
        <w:spacing w:line="360" w:lineRule="auto"/>
        <w:rPr>
          <w:rFonts w:ascii="Times New Roman" w:hAnsi="Times New Roman" w:cs="Times New Roman"/>
          <w:b/>
          <w:bCs/>
          <w:sz w:val="24"/>
          <w:szCs w:val="24"/>
        </w:rPr>
      </w:pPr>
    </w:p>
    <w:p w14:paraId="06B73A64" w14:textId="77777777" w:rsidR="004B66F6" w:rsidRDefault="004B66F6" w:rsidP="004B66F6">
      <w:pPr>
        <w:spacing w:line="360" w:lineRule="auto"/>
        <w:rPr>
          <w:rFonts w:ascii="Times New Roman" w:hAnsi="Times New Roman" w:cs="Times New Roman"/>
          <w:b/>
          <w:bCs/>
          <w:sz w:val="24"/>
          <w:szCs w:val="24"/>
        </w:rPr>
      </w:pPr>
    </w:p>
    <w:p w14:paraId="60CBFA0D" w14:textId="77777777" w:rsidR="004B66F6" w:rsidRDefault="004B66F6" w:rsidP="004B66F6">
      <w:pPr>
        <w:spacing w:line="360" w:lineRule="auto"/>
        <w:rPr>
          <w:rFonts w:ascii="Times New Roman" w:hAnsi="Times New Roman" w:cs="Times New Roman"/>
          <w:b/>
          <w:bCs/>
          <w:sz w:val="24"/>
          <w:szCs w:val="24"/>
        </w:rPr>
      </w:pPr>
    </w:p>
    <w:p w14:paraId="41DC90F5" w14:textId="77777777" w:rsidR="004B66F6" w:rsidRDefault="004B66F6" w:rsidP="004B66F6">
      <w:pPr>
        <w:spacing w:line="360" w:lineRule="auto"/>
        <w:rPr>
          <w:rFonts w:ascii="Times New Roman" w:hAnsi="Times New Roman" w:cs="Times New Roman"/>
          <w:b/>
          <w:bCs/>
          <w:sz w:val="24"/>
          <w:szCs w:val="24"/>
        </w:rPr>
      </w:pPr>
    </w:p>
    <w:p w14:paraId="51624ECA" w14:textId="77777777" w:rsidR="004B66F6" w:rsidRDefault="004B66F6" w:rsidP="004B66F6">
      <w:pPr>
        <w:spacing w:line="360" w:lineRule="auto"/>
        <w:rPr>
          <w:rFonts w:ascii="Times New Roman" w:hAnsi="Times New Roman" w:cs="Times New Roman"/>
          <w:b/>
          <w:bCs/>
          <w:sz w:val="24"/>
          <w:szCs w:val="24"/>
        </w:rPr>
      </w:pPr>
    </w:p>
    <w:p w14:paraId="0EB11FC4" w14:textId="77777777" w:rsidR="004B66F6" w:rsidRDefault="004B66F6" w:rsidP="004B66F6">
      <w:pPr>
        <w:spacing w:line="360" w:lineRule="auto"/>
        <w:rPr>
          <w:rFonts w:ascii="Times New Roman" w:hAnsi="Times New Roman" w:cs="Times New Roman"/>
          <w:b/>
          <w:bCs/>
          <w:sz w:val="24"/>
          <w:szCs w:val="24"/>
        </w:rPr>
      </w:pPr>
    </w:p>
    <w:p w14:paraId="284BCC26" w14:textId="77777777" w:rsidR="004B66F6" w:rsidRDefault="004B66F6" w:rsidP="004B66F6">
      <w:pPr>
        <w:spacing w:line="360" w:lineRule="auto"/>
        <w:rPr>
          <w:rFonts w:ascii="Times New Roman" w:hAnsi="Times New Roman" w:cs="Times New Roman"/>
          <w:b/>
          <w:bCs/>
          <w:sz w:val="24"/>
          <w:szCs w:val="24"/>
        </w:rPr>
      </w:pPr>
    </w:p>
    <w:p w14:paraId="7C673059" w14:textId="77777777" w:rsidR="004B66F6" w:rsidRDefault="004B66F6" w:rsidP="004B66F6">
      <w:pPr>
        <w:spacing w:line="360" w:lineRule="auto"/>
        <w:rPr>
          <w:rFonts w:ascii="Times New Roman" w:hAnsi="Times New Roman" w:cs="Times New Roman"/>
          <w:b/>
          <w:bCs/>
          <w:sz w:val="24"/>
          <w:szCs w:val="24"/>
        </w:rPr>
      </w:pPr>
    </w:p>
    <w:p w14:paraId="01118465" w14:textId="7EE398BB" w:rsidR="004B66F6" w:rsidRDefault="004B66F6" w:rsidP="004B66F6">
      <w:p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Children and young people and why mental health become worse from the pandemic.</w:t>
      </w:r>
    </w:p>
    <w:p w14:paraId="1810BBEF" w14:textId="77777777" w:rsidR="004B66F6" w:rsidRDefault="004B66F6" w:rsidP="004B66F6">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When covid caused a lock down for the world over night, with closure of schools and online learning, many children and young adults found themselves in unfamiliar water, the worry of covid, was everywhere, children being confined to the house and not being able to see friends, or attend appointment and just being able to have down time, caused anxiety among many children, with routines being important for a child to provide social and emotional development safe in familiar daily routines </w:t>
      </w:r>
      <w:r w:rsidRPr="00200270">
        <w:rPr>
          <w:rFonts w:ascii="Times New Roman" w:eastAsia="Times New Roman" w:hAnsi="Times New Roman" w:cs="Times New Roman"/>
          <w:kern w:val="0"/>
          <w:sz w:val="24"/>
          <w:szCs w:val="24"/>
          <w:lang w:eastAsia="en-GB"/>
          <w14:ligatures w14:val="none"/>
        </w:rPr>
        <w:t>(Head Start, 2020)</w:t>
      </w:r>
      <w:r>
        <w:rPr>
          <w:rFonts w:ascii="Times New Roman" w:hAnsi="Times New Roman" w:cs="Times New Roman"/>
          <w:sz w:val="24"/>
          <w:szCs w:val="24"/>
        </w:rPr>
        <w:t xml:space="preserve">, covid 19 restrictions stopped this, causing families to adapted to a new routine without an end date, given the uncertainty of the situation, this heightened anxiety in children, not knowing how to cope with the changes happening, 80% of children that suffer with mental health, believe that covid 19 increased anxiety and made their mental health worse </w:t>
      </w:r>
      <w:r w:rsidRPr="00166397">
        <w:rPr>
          <w:rFonts w:ascii="Times New Roman" w:eastAsia="Times New Roman" w:hAnsi="Times New Roman" w:cs="Times New Roman"/>
          <w:kern w:val="0"/>
          <w:sz w:val="24"/>
          <w:szCs w:val="24"/>
          <w:lang w:eastAsia="en-GB"/>
          <w14:ligatures w14:val="none"/>
        </w:rPr>
        <w:t>(</w:t>
      </w:r>
      <w:proofErr w:type="spellStart"/>
      <w:r w:rsidRPr="00166397">
        <w:rPr>
          <w:rFonts w:ascii="Times New Roman" w:eastAsia="Times New Roman" w:hAnsi="Times New Roman" w:cs="Times New Roman"/>
          <w:kern w:val="0"/>
          <w:sz w:val="24"/>
          <w:szCs w:val="24"/>
          <w:lang w:eastAsia="en-GB"/>
          <w14:ligatures w14:val="none"/>
        </w:rPr>
        <w:t>YoungMinds</w:t>
      </w:r>
      <w:proofErr w:type="spellEnd"/>
      <w:r w:rsidRPr="00166397">
        <w:rPr>
          <w:rFonts w:ascii="Times New Roman" w:eastAsia="Times New Roman" w:hAnsi="Times New Roman" w:cs="Times New Roman"/>
          <w:kern w:val="0"/>
          <w:sz w:val="24"/>
          <w:szCs w:val="24"/>
          <w:lang w:eastAsia="en-GB"/>
          <w14:ligatures w14:val="none"/>
        </w:rPr>
        <w:t>, 2021)</w:t>
      </w:r>
      <w:r>
        <w:rPr>
          <w:rFonts w:ascii="Times New Roman" w:eastAsia="Times New Roman" w:hAnsi="Times New Roman" w:cs="Times New Roman"/>
          <w:kern w:val="0"/>
          <w:sz w:val="24"/>
          <w:szCs w:val="24"/>
          <w:lang w:eastAsia="en-GB"/>
          <w14:ligatures w14:val="none"/>
        </w:rPr>
        <w:t>.</w:t>
      </w:r>
      <w:r>
        <w:rPr>
          <w:rFonts w:ascii="Times New Roman" w:hAnsi="Times New Roman" w:cs="Times New Roman"/>
          <w:sz w:val="24"/>
          <w:szCs w:val="24"/>
        </w:rPr>
        <w:t xml:space="preserve"> It is said that the children most at risk of extreme mental health are those with parents from low socioeconomic living in small house’s, this is said to mean that a family with little household income fall into this category </w:t>
      </w:r>
      <w:r w:rsidRPr="0057476E">
        <w:rPr>
          <w:rFonts w:ascii="Times New Roman" w:eastAsia="Times New Roman" w:hAnsi="Times New Roman" w:cs="Times New Roman"/>
          <w:kern w:val="0"/>
          <w:sz w:val="24"/>
          <w:szCs w:val="24"/>
          <w:lang w:eastAsia="en-GB"/>
          <w14:ligatures w14:val="none"/>
        </w:rPr>
        <w:t>(Ng and Ng, 2022)</w:t>
      </w:r>
      <w:r>
        <w:rPr>
          <w:rFonts w:ascii="Times New Roman" w:eastAsia="Times New Roman" w:hAnsi="Times New Roman" w:cs="Times New Roman"/>
          <w:kern w:val="0"/>
          <w:sz w:val="24"/>
          <w:szCs w:val="24"/>
          <w:lang w:eastAsia="en-GB"/>
          <w14:ligatures w14:val="none"/>
        </w:rPr>
        <w:t>.</w:t>
      </w:r>
    </w:p>
    <w:p w14:paraId="55067DDD" w14:textId="77777777" w:rsidR="004B66F6" w:rsidRDefault="004B66F6" w:rsidP="004B66F6">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Prior to pandemic, the rise in mental health among children and young people were on the rise, the National Society of the Prevention of Cruelty to Children said that the number of referrals sent from </w:t>
      </w:r>
      <w:proofErr w:type="spellStart"/>
      <w:r>
        <w:rPr>
          <w:rFonts w:ascii="Times New Roman" w:eastAsia="Times New Roman" w:hAnsi="Times New Roman" w:cs="Times New Roman"/>
          <w:kern w:val="0"/>
          <w:sz w:val="24"/>
          <w:szCs w:val="24"/>
          <w:lang w:eastAsia="en-GB"/>
          <w14:ligatures w14:val="none"/>
        </w:rPr>
        <w:t>school’s</w:t>
      </w:r>
      <w:proofErr w:type="spellEnd"/>
      <w:r>
        <w:rPr>
          <w:rFonts w:ascii="Times New Roman" w:eastAsia="Times New Roman" w:hAnsi="Times New Roman" w:cs="Times New Roman"/>
          <w:kern w:val="0"/>
          <w:sz w:val="24"/>
          <w:szCs w:val="24"/>
          <w:lang w:eastAsia="en-GB"/>
          <w14:ligatures w14:val="none"/>
        </w:rPr>
        <w:t xml:space="preserve">, for children for mental health treatment have grown more </w:t>
      </w:r>
      <w:proofErr w:type="spellStart"/>
      <w:r>
        <w:rPr>
          <w:rFonts w:ascii="Times New Roman" w:eastAsia="Times New Roman" w:hAnsi="Times New Roman" w:cs="Times New Roman"/>
          <w:kern w:val="0"/>
          <w:sz w:val="24"/>
          <w:szCs w:val="24"/>
          <w:lang w:eastAsia="en-GB"/>
          <w14:ligatures w14:val="none"/>
        </w:rPr>
        <w:t>then</w:t>
      </w:r>
      <w:proofErr w:type="spellEnd"/>
      <w:r>
        <w:rPr>
          <w:rFonts w:ascii="Times New Roman" w:eastAsia="Times New Roman" w:hAnsi="Times New Roman" w:cs="Times New Roman"/>
          <w:kern w:val="0"/>
          <w:sz w:val="24"/>
          <w:szCs w:val="24"/>
          <w:lang w:eastAsia="en-GB"/>
          <w14:ligatures w14:val="none"/>
        </w:rPr>
        <w:t xml:space="preserve"> a third over the years, the thought of what is behind the rise in number is said to be, the awareness of mental health is much great now then what it was a few decades ago, and the stigma attached to mental health is less and people are encouraged to talk more about feelings. While treatment is available through child and adolescent mental health service CAMHS, however the service that provides a provision for mental health is struggling to meet the demands from the amount of referral received by schools and general practitioners, meaning many referrals are being refused, or placed on a waiting list that stretches for up to three years </w:t>
      </w:r>
      <w:r w:rsidRPr="00414728">
        <w:rPr>
          <w:rFonts w:ascii="Times New Roman" w:eastAsia="Times New Roman" w:hAnsi="Times New Roman" w:cs="Times New Roman"/>
          <w:kern w:val="0"/>
          <w:sz w:val="24"/>
          <w:szCs w:val="24"/>
          <w:lang w:eastAsia="en-GB"/>
          <w14:ligatures w14:val="none"/>
        </w:rPr>
        <w:t>(Hargreaves, 2018)</w:t>
      </w:r>
      <w:r>
        <w:rPr>
          <w:rFonts w:ascii="Times New Roman" w:eastAsia="Times New Roman" w:hAnsi="Times New Roman" w:cs="Times New Roman"/>
          <w:kern w:val="0"/>
          <w:sz w:val="24"/>
          <w:szCs w:val="24"/>
          <w:lang w:eastAsia="en-GB"/>
          <w14:ligatures w14:val="none"/>
        </w:rPr>
        <w:t>.</w:t>
      </w:r>
    </w:p>
    <w:p w14:paraId="75177BE8" w14:textId="77777777" w:rsidR="004B66F6" w:rsidRPr="00123DB4" w:rsidRDefault="004B66F6" w:rsidP="004B66F6">
      <w:pPr>
        <w:spacing w:line="360" w:lineRule="auto"/>
        <w:rPr>
          <w:rFonts w:ascii="Times New Roman" w:hAnsi="Times New Roman" w:cs="Times New Roman"/>
          <w:sz w:val="24"/>
          <w:szCs w:val="24"/>
        </w:rPr>
      </w:pPr>
      <w:r>
        <w:rPr>
          <w:rFonts w:ascii="Times New Roman" w:eastAsia="Times New Roman" w:hAnsi="Times New Roman" w:cs="Times New Roman"/>
          <w:kern w:val="0"/>
          <w:sz w:val="24"/>
          <w:szCs w:val="24"/>
          <w:lang w:eastAsia="en-GB"/>
          <w14:ligatures w14:val="none"/>
        </w:rPr>
        <w:t xml:space="preserve">The National Society for the Prevention of Cruelty to Children NSPCC, have detailed an understanding why mental health in children has grown through the covid 19 pandemic, adult’s having conversations while children are around, whereas before pandemic, these conversation’s may have taken place while the child was not around, in addition to the pressure of mental health was from knowing about the virus that was causing the lock down and many people were dying from, given this, children are more exposed to environmental factors that surround them, remembering children remember how something made them feel rather then what was learnt in a situation, the NSPCC suggested that all children process, and </w:t>
      </w:r>
      <w:r>
        <w:rPr>
          <w:rFonts w:ascii="Times New Roman" w:eastAsia="Times New Roman" w:hAnsi="Times New Roman" w:cs="Times New Roman"/>
          <w:kern w:val="0"/>
          <w:sz w:val="24"/>
          <w:szCs w:val="24"/>
          <w:lang w:eastAsia="en-GB"/>
          <w14:ligatures w14:val="none"/>
        </w:rPr>
        <w:lastRenderedPageBreak/>
        <w:t>deal with life and problems differently, and that a clear set path way needs to be put in place to help young people in the United Kingdom</w:t>
      </w:r>
      <w:r>
        <w:rPr>
          <w:rFonts w:ascii="Times New Roman" w:hAnsi="Times New Roman" w:cs="Times New Roman"/>
          <w:sz w:val="24"/>
          <w:szCs w:val="24"/>
        </w:rPr>
        <w:t xml:space="preserve"> </w:t>
      </w:r>
      <w:r w:rsidRPr="00123DB4">
        <w:rPr>
          <w:rFonts w:ascii="Times New Roman" w:eastAsia="Times New Roman" w:hAnsi="Times New Roman" w:cs="Times New Roman"/>
          <w:kern w:val="0"/>
          <w:sz w:val="24"/>
          <w:szCs w:val="24"/>
          <w:lang w:eastAsia="en-GB"/>
          <w14:ligatures w14:val="none"/>
        </w:rPr>
        <w:t>(NSPCC Learning, 2021)</w:t>
      </w:r>
      <w:r>
        <w:rPr>
          <w:rFonts w:ascii="Times New Roman" w:eastAsia="Times New Roman" w:hAnsi="Times New Roman" w:cs="Times New Roman"/>
          <w:kern w:val="0"/>
          <w:sz w:val="24"/>
          <w:szCs w:val="24"/>
          <w:lang w:eastAsia="en-GB"/>
          <w14:ligatures w14:val="none"/>
        </w:rPr>
        <w:t>.</w:t>
      </w:r>
    </w:p>
    <w:p w14:paraId="20F97C1A" w14:textId="77777777" w:rsidR="004B66F6" w:rsidRPr="00A0762A" w:rsidRDefault="004B66F6" w:rsidP="004B66F6">
      <w:pPr>
        <w:spacing w:line="360" w:lineRule="auto"/>
        <w:rPr>
          <w:rFonts w:ascii="Times New Roman" w:hAnsi="Times New Roman" w:cs="Times New Roman"/>
          <w:sz w:val="24"/>
          <w:szCs w:val="24"/>
        </w:rPr>
      </w:pPr>
    </w:p>
    <w:p w14:paraId="36A95883"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5EFACD13"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7539366C"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5A6134AC"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3B6BC0BF"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1276BA46"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54200398"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E149F8D"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A76BAE7"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4F0B5F8"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941E3F3"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D8D372F"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6F059BFE"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57CD616"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74E9BDD2"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7156E56A"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3B74B659"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7889ED3B"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7CCC3D2A"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183732B7"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10911E0"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92170FC"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661D55EB"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5F4402FE"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DC6A035"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5775C735"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212D226"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02864CF3"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1AF6FD23"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6348EC50"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2E549AD7" w14:textId="7F9EB511"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How did the covid 19 pandemic impact woman in pregnancy.</w:t>
      </w:r>
    </w:p>
    <w:p w14:paraId="7EC4E572" w14:textId="77777777" w:rsidR="00C838B0" w:rsidRDefault="00C838B0" w:rsidP="00C838B0">
      <w:pPr>
        <w:spacing w:after="0" w:line="360" w:lineRule="auto"/>
        <w:rPr>
          <w:rFonts w:ascii="Times New Roman" w:eastAsia="Times New Roman" w:hAnsi="Times New Roman" w:cs="Times New Roman"/>
          <w:b/>
          <w:bCs/>
          <w:kern w:val="0"/>
          <w:sz w:val="24"/>
          <w:szCs w:val="24"/>
          <w:lang w:eastAsia="en-GB"/>
          <w14:ligatures w14:val="none"/>
        </w:rPr>
      </w:pPr>
    </w:p>
    <w:p w14:paraId="62A34138" w14:textId="77777777" w:rsidR="00C838B0" w:rsidRPr="009E07B5" w:rsidRDefault="00C838B0" w:rsidP="00C838B0">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Becoming a parent is meant to be a happy and something to be excited about, however, pregnancy can also be one of the most stressful times, at the same time, the covid 19 pandemic is said to have caused an increased amount of stress and anxiety in women during pregnancy </w:t>
      </w:r>
      <w:r w:rsidRPr="00314CB5">
        <w:rPr>
          <w:rFonts w:ascii="Times New Roman" w:eastAsia="Times New Roman" w:hAnsi="Times New Roman" w:cs="Times New Roman"/>
          <w:kern w:val="0"/>
          <w:sz w:val="24"/>
          <w:szCs w:val="24"/>
          <w:lang w:eastAsia="en-GB"/>
          <w14:ligatures w14:val="none"/>
        </w:rPr>
        <w:t>(Jones et al., 2021)</w:t>
      </w:r>
      <w:r>
        <w:rPr>
          <w:rFonts w:ascii="Times New Roman" w:eastAsia="Times New Roman" w:hAnsi="Times New Roman" w:cs="Times New Roman"/>
          <w:kern w:val="0"/>
          <w:sz w:val="24"/>
          <w:szCs w:val="24"/>
          <w:lang w:eastAsia="en-GB"/>
          <w14:ligatures w14:val="none"/>
        </w:rPr>
        <w:t xml:space="preserve">. A survey was completed by 573 pregnant women, the study found that women experienced difficulties with mental health due to the lock down, receiving little to no emotional support, the reason for this is due to the restrictions that were in place during the pandemic, and social distancing, being offered limited amount of face to face check-up appointments, and pregnant women were unable to have partners attend appointments, and unable to share the pregnancy with family and friends, leaving women feeling isolated and unable to enjoy the pregnancy experience with others around </w:t>
      </w:r>
      <w:r w:rsidRPr="00D172C6">
        <w:rPr>
          <w:rFonts w:ascii="Times New Roman" w:eastAsia="Times New Roman" w:hAnsi="Times New Roman" w:cs="Times New Roman"/>
          <w:kern w:val="0"/>
          <w:sz w:val="24"/>
          <w:szCs w:val="24"/>
          <w:lang w:eastAsia="en-GB"/>
          <w14:ligatures w14:val="none"/>
        </w:rPr>
        <w:t>(Meaney et al., 2021)</w:t>
      </w:r>
      <w:r>
        <w:rPr>
          <w:rFonts w:ascii="Times New Roman" w:eastAsia="Times New Roman" w:hAnsi="Times New Roman" w:cs="Times New Roman"/>
          <w:kern w:val="0"/>
          <w:sz w:val="24"/>
          <w:szCs w:val="24"/>
          <w:lang w:eastAsia="en-GB"/>
          <w14:ligatures w14:val="none"/>
        </w:rPr>
        <w:t xml:space="preserve">. In May of 2021, an expectant mother took to BBC News, to ask for a Wales wide approach in maternity services. As lockdown had relaxed in hospitality and other areas, a call for expectant mothers to be able to have partners at their side for support, one mother explained how her partner was not allowed to attend an emergency appointment to check the health of the unborn child due to the restriction in place at the time, the expecting mother was experiencing bleeding and was told the baby might not make it, the mother was needing emotional support, that was not available </w:t>
      </w:r>
      <w:r w:rsidRPr="00BC04AA">
        <w:rPr>
          <w:rFonts w:ascii="Times New Roman" w:eastAsia="Times New Roman" w:hAnsi="Times New Roman" w:cs="Times New Roman"/>
          <w:kern w:val="0"/>
          <w:sz w:val="24"/>
          <w:szCs w:val="24"/>
          <w:lang w:eastAsia="en-GB"/>
          <w14:ligatures w14:val="none"/>
        </w:rPr>
        <w:t>(</w:t>
      </w:r>
      <w:proofErr w:type="spellStart"/>
      <w:r w:rsidRPr="00BC04AA">
        <w:rPr>
          <w:rFonts w:ascii="Times New Roman" w:eastAsia="Times New Roman" w:hAnsi="Times New Roman" w:cs="Times New Roman"/>
          <w:kern w:val="0"/>
          <w:sz w:val="24"/>
          <w:szCs w:val="24"/>
          <w:lang w:eastAsia="en-GB"/>
          <w14:ligatures w14:val="none"/>
        </w:rPr>
        <w:t>Betteley</w:t>
      </w:r>
      <w:proofErr w:type="spellEnd"/>
      <w:r w:rsidRPr="00BC04AA">
        <w:rPr>
          <w:rFonts w:ascii="Times New Roman" w:eastAsia="Times New Roman" w:hAnsi="Times New Roman" w:cs="Times New Roman"/>
          <w:kern w:val="0"/>
          <w:sz w:val="24"/>
          <w:szCs w:val="24"/>
          <w:lang w:eastAsia="en-GB"/>
          <w14:ligatures w14:val="none"/>
        </w:rPr>
        <w:t>, 2021)</w:t>
      </w:r>
      <w:r>
        <w:rPr>
          <w:rFonts w:ascii="Times New Roman" w:eastAsia="Times New Roman" w:hAnsi="Times New Roman" w:cs="Times New Roman"/>
          <w:kern w:val="0"/>
          <w:sz w:val="24"/>
          <w:szCs w:val="24"/>
          <w:lang w:eastAsia="en-GB"/>
          <w14:ligatures w14:val="none"/>
        </w:rPr>
        <w:t xml:space="preserve">. Cardiff University students have been researching into the mental health support during prenatal care for expectant mothers, by adopting virtual interventions to be able to help monitor mothers to be, able to make observations on mothers, by using virtual monitoring, this means a mother is able to stay in a safe space and is hope to relieve the stress on finding child care and making arrangements to attend the appointment, the hope is that prenatal mental health care will be more beneficial for the future </w:t>
      </w:r>
      <w:r w:rsidRPr="009E07B5">
        <w:rPr>
          <w:rFonts w:ascii="Times New Roman" w:eastAsia="Times New Roman" w:hAnsi="Times New Roman" w:cs="Times New Roman"/>
          <w:kern w:val="0"/>
          <w:sz w:val="24"/>
          <w:szCs w:val="24"/>
          <w:lang w:eastAsia="en-GB"/>
          <w14:ligatures w14:val="none"/>
        </w:rPr>
        <w:t>(Public Health Wales, 2024)</w:t>
      </w:r>
      <w:r>
        <w:rPr>
          <w:rFonts w:ascii="Times New Roman" w:eastAsia="Times New Roman" w:hAnsi="Times New Roman" w:cs="Times New Roman"/>
          <w:kern w:val="0"/>
          <w:sz w:val="24"/>
          <w:szCs w:val="24"/>
          <w:lang w:eastAsia="en-GB"/>
          <w14:ligatures w14:val="none"/>
        </w:rPr>
        <w:t>.</w:t>
      </w:r>
    </w:p>
    <w:p w14:paraId="2C09F675" w14:textId="77777777" w:rsidR="00C838B0" w:rsidRDefault="00C838B0" w:rsidP="00C838B0">
      <w:pPr>
        <w:pStyle w:val="NormalWeb"/>
        <w:spacing w:before="0" w:beforeAutospacing="0" w:after="240" w:afterAutospacing="0" w:line="360" w:lineRule="auto"/>
      </w:pPr>
    </w:p>
    <w:p w14:paraId="1540BCAD" w14:textId="77777777" w:rsidR="00C838B0" w:rsidRDefault="00C838B0" w:rsidP="00C838B0">
      <w:pPr>
        <w:pStyle w:val="NormalWeb"/>
        <w:spacing w:before="0" w:beforeAutospacing="0" w:after="240" w:afterAutospacing="0" w:line="360" w:lineRule="auto"/>
      </w:pPr>
    </w:p>
    <w:p w14:paraId="6F92E7FA" w14:textId="77777777" w:rsidR="00C838B0" w:rsidRDefault="00C838B0" w:rsidP="00C838B0">
      <w:pPr>
        <w:pStyle w:val="NormalWeb"/>
        <w:spacing w:before="0" w:beforeAutospacing="0" w:after="240" w:afterAutospacing="0" w:line="360" w:lineRule="auto"/>
      </w:pPr>
    </w:p>
    <w:p w14:paraId="71DA4553" w14:textId="77777777" w:rsidR="00C838B0" w:rsidRDefault="00C838B0" w:rsidP="00C838B0">
      <w:pPr>
        <w:pStyle w:val="NormalWeb"/>
        <w:spacing w:before="0" w:beforeAutospacing="0" w:after="240" w:afterAutospacing="0" w:line="360" w:lineRule="auto"/>
      </w:pPr>
    </w:p>
    <w:p w14:paraId="5DA26362" w14:textId="77777777" w:rsidR="00C838B0" w:rsidRDefault="00C838B0" w:rsidP="00C838B0">
      <w:pPr>
        <w:pStyle w:val="NormalWeb"/>
        <w:spacing w:before="0" w:beforeAutospacing="0" w:after="240" w:afterAutospacing="0" w:line="360" w:lineRule="auto"/>
      </w:pPr>
      <w:proofErr w:type="spellStart"/>
      <w:r>
        <w:lastRenderedPageBreak/>
        <w:t>Betteley</w:t>
      </w:r>
      <w:proofErr w:type="spellEnd"/>
      <w:r>
        <w:t xml:space="preserve">, C. (2021). Covid: Pregnant women in Wales ‘still go it alone’. </w:t>
      </w:r>
      <w:r>
        <w:rPr>
          <w:i/>
          <w:iCs/>
        </w:rPr>
        <w:t>BBC News</w:t>
      </w:r>
      <w:r>
        <w:t>. [online] 1 May. Available at: https://</w:t>
      </w:r>
      <w:proofErr w:type="spellStart"/>
      <w:r>
        <w:t>www.bbc.co.uk</w:t>
      </w:r>
      <w:proofErr w:type="spellEnd"/>
      <w:r>
        <w:t>/news/</w:t>
      </w:r>
      <w:proofErr w:type="spellStart"/>
      <w:r>
        <w:t>uk</w:t>
      </w:r>
      <w:proofErr w:type="spellEnd"/>
      <w:r>
        <w:t>-</w:t>
      </w:r>
      <w:proofErr w:type="spellStart"/>
      <w:r>
        <w:t>wales</w:t>
      </w:r>
      <w:proofErr w:type="spellEnd"/>
      <w:r>
        <w:t>-56815893 [Accessed 2 May 2024].</w:t>
      </w:r>
    </w:p>
    <w:p w14:paraId="39CB8589" w14:textId="77777777" w:rsidR="00C838B0" w:rsidRDefault="00C838B0" w:rsidP="00C838B0">
      <w:pPr>
        <w:pStyle w:val="NormalWeb"/>
        <w:spacing w:before="0" w:beforeAutospacing="0" w:after="240" w:afterAutospacing="0" w:line="360" w:lineRule="auto"/>
      </w:pPr>
      <w:r>
        <w:t xml:space="preserve">Jones, H., Seaborne, M., Cowley, L., Odd, D., </w:t>
      </w:r>
      <w:proofErr w:type="spellStart"/>
      <w:r>
        <w:t>Paranjothy</w:t>
      </w:r>
      <w:proofErr w:type="spellEnd"/>
      <w:r>
        <w:t xml:space="preserve">, S., Akbari, A. and Brophy, S. (2021). Population birth outcomes and experiences of expectant mothers during the COVID-19 pandemic in Wales: a mixed methods study. </w:t>
      </w:r>
      <w:r>
        <w:rPr>
          <w:i/>
          <w:iCs/>
        </w:rPr>
        <w:t>The Lancet</w:t>
      </w:r>
      <w:r>
        <w:t>, 398(</w:t>
      </w:r>
      <w:proofErr w:type="spellStart"/>
      <w:r>
        <w:t>s57</w:t>
      </w:r>
      <w:proofErr w:type="spellEnd"/>
      <w:r>
        <w:t xml:space="preserve">), </w:t>
      </w:r>
      <w:proofErr w:type="spellStart"/>
      <w:r>
        <w:t>p.S57</w:t>
      </w:r>
      <w:proofErr w:type="spellEnd"/>
      <w:r>
        <w:t xml:space="preserve">. </w:t>
      </w:r>
      <w:proofErr w:type="spellStart"/>
      <w:proofErr w:type="gramStart"/>
      <w:r>
        <w:t>doi:https</w:t>
      </w:r>
      <w:proofErr w:type="spellEnd"/>
      <w:r>
        <w:t>://</w:t>
      </w:r>
      <w:proofErr w:type="spellStart"/>
      <w:r>
        <w:t>doi.org</w:t>
      </w:r>
      <w:proofErr w:type="spellEnd"/>
      <w:r>
        <w:t>/10.1016/</w:t>
      </w:r>
      <w:proofErr w:type="spellStart"/>
      <w:r>
        <w:t>s0140</w:t>
      </w:r>
      <w:proofErr w:type="spellEnd"/>
      <w:r>
        <w:t>-6736(21)02600-3</w:t>
      </w:r>
      <w:proofErr w:type="gramEnd"/>
      <w:r>
        <w:t>.</w:t>
      </w:r>
    </w:p>
    <w:p w14:paraId="4FCEB7EE" w14:textId="77777777" w:rsidR="00C838B0" w:rsidRDefault="00C838B0" w:rsidP="00C838B0">
      <w:pPr>
        <w:pStyle w:val="NormalWeb"/>
        <w:spacing w:before="0" w:beforeAutospacing="0" w:after="240" w:afterAutospacing="0" w:line="360" w:lineRule="auto"/>
      </w:pPr>
      <w:r>
        <w:t xml:space="preserve">Meaney, S., Leitao, S., Olander, </w:t>
      </w:r>
      <w:proofErr w:type="spellStart"/>
      <w:r>
        <w:t>E.K</w:t>
      </w:r>
      <w:proofErr w:type="spellEnd"/>
      <w:r>
        <w:t xml:space="preserve">., Pope, J. and Matvienko-Sikar, K. (2021). The impact of COVID-19 on pregnant </w:t>
      </w:r>
      <w:proofErr w:type="spellStart"/>
      <w:r>
        <w:t>womens</w:t>
      </w:r>
      <w:proofErr w:type="spellEnd"/>
      <w:r>
        <w:t xml:space="preserve">’ experiences and perceptions of antenatal maternity care, social support, and stress-reduction strategies. </w:t>
      </w:r>
      <w:r>
        <w:rPr>
          <w:i/>
          <w:iCs/>
        </w:rPr>
        <w:t>Women and Birth</w:t>
      </w:r>
      <w:r>
        <w:t xml:space="preserve">, 35(3). </w:t>
      </w:r>
      <w:proofErr w:type="spellStart"/>
      <w:proofErr w:type="gramStart"/>
      <w:r>
        <w:t>doi:https</w:t>
      </w:r>
      <w:proofErr w:type="spellEnd"/>
      <w:r>
        <w:t>://</w:t>
      </w:r>
      <w:proofErr w:type="spellStart"/>
      <w:r>
        <w:t>doi.org</w:t>
      </w:r>
      <w:proofErr w:type="spellEnd"/>
      <w:r>
        <w:t>/10.1016/</w:t>
      </w:r>
      <w:proofErr w:type="spellStart"/>
      <w:r>
        <w:t>j.wombi.2021.04.013</w:t>
      </w:r>
      <w:proofErr w:type="spellEnd"/>
      <w:proofErr w:type="gramEnd"/>
      <w:r>
        <w:t>.</w:t>
      </w:r>
    </w:p>
    <w:p w14:paraId="4872F329" w14:textId="77777777" w:rsidR="00C838B0" w:rsidRDefault="00C838B0" w:rsidP="00C838B0">
      <w:pPr>
        <w:pStyle w:val="NormalWeb"/>
        <w:spacing w:before="0" w:beforeAutospacing="0" w:after="240" w:afterAutospacing="0" w:line="360" w:lineRule="auto"/>
      </w:pPr>
      <w:r>
        <w:t xml:space="preserve">Public Health Wales. (2024). </w:t>
      </w:r>
      <w:r>
        <w:rPr>
          <w:i/>
          <w:iCs/>
        </w:rPr>
        <w:t>Research findings will optimise virtual mental health support for perinatal women</w:t>
      </w:r>
      <w:r>
        <w:t>. [online] Available at: https://phw.nhs.wales/services-and-teams/improvement-cymru/news-and-blog/news/research-findings-will-optimise-virtual-mental-health-support-for-perinatal-women/ [Accessed 2 May 2024].</w:t>
      </w:r>
    </w:p>
    <w:p w14:paraId="7CE75398" w14:textId="77777777" w:rsidR="00C838B0" w:rsidRDefault="00C838B0" w:rsidP="00C838B0"/>
    <w:p w14:paraId="227BDE1A" w14:textId="77777777" w:rsidR="00E93C23" w:rsidRDefault="00E93C23"/>
    <w:p w14:paraId="5F16BC23" w14:textId="77777777" w:rsidR="003660DC" w:rsidRDefault="003660DC"/>
    <w:p w14:paraId="55C50EF0" w14:textId="77777777" w:rsidR="003660DC" w:rsidRDefault="003660DC"/>
    <w:p w14:paraId="02140FBE" w14:textId="77777777" w:rsidR="003660DC" w:rsidRDefault="003660DC"/>
    <w:p w14:paraId="366FEEAF" w14:textId="77777777" w:rsidR="003660DC" w:rsidRDefault="003660DC"/>
    <w:p w14:paraId="3892EF5A" w14:textId="77777777" w:rsidR="003660DC" w:rsidRDefault="003660DC"/>
    <w:p w14:paraId="124A49D3" w14:textId="77777777" w:rsidR="003660DC" w:rsidRDefault="003660DC"/>
    <w:p w14:paraId="3C1F412D" w14:textId="77777777" w:rsidR="003660DC" w:rsidRDefault="003660DC"/>
    <w:p w14:paraId="1D63A57A" w14:textId="77777777" w:rsidR="003660DC" w:rsidRDefault="003660DC"/>
    <w:p w14:paraId="51C6F139" w14:textId="77777777" w:rsidR="003660DC" w:rsidRDefault="003660DC"/>
    <w:p w14:paraId="04B10496" w14:textId="77777777" w:rsidR="003660DC" w:rsidRDefault="003660DC"/>
    <w:p w14:paraId="08361430" w14:textId="77777777" w:rsidR="003660DC" w:rsidRDefault="003660DC"/>
    <w:p w14:paraId="2F1CBA75" w14:textId="77777777" w:rsidR="003660DC" w:rsidRDefault="003660DC"/>
    <w:p w14:paraId="71199F6E" w14:textId="77777777" w:rsidR="003660DC" w:rsidRDefault="003660DC"/>
    <w:p w14:paraId="719C47FA" w14:textId="77777777" w:rsidR="003660DC" w:rsidRDefault="003660DC" w:rsidP="003660DC">
      <w:pPr>
        <w:rPr>
          <w:rFonts w:ascii="Times New Roman" w:hAnsi="Times New Roman" w:cs="Times New Roman"/>
          <w:b/>
          <w:bCs/>
          <w:sz w:val="24"/>
          <w:szCs w:val="24"/>
        </w:rPr>
      </w:pPr>
      <w:r>
        <w:rPr>
          <w:rFonts w:ascii="Times New Roman" w:hAnsi="Times New Roman" w:cs="Times New Roman"/>
          <w:b/>
          <w:bCs/>
          <w:sz w:val="24"/>
          <w:szCs w:val="24"/>
        </w:rPr>
        <w:lastRenderedPageBreak/>
        <w:t>Is covid 19 responsible for the increase of people suffering for posttraumatic stress symptoms?</w:t>
      </w:r>
    </w:p>
    <w:p w14:paraId="13824027" w14:textId="77777777" w:rsidR="003660DC" w:rsidRPr="0035175E" w:rsidRDefault="003660DC" w:rsidP="003660DC">
      <w:pPr>
        <w:spacing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The result of the covid pandemic has had a psychological impact on covid survivors, health and social care workers and older adults, it is said that due to the uncertain times that were faced and the reality of the pandemic, this has caused trauma to the people that witnessed it </w:t>
      </w:r>
      <w:r w:rsidRPr="00431E44">
        <w:rPr>
          <w:rFonts w:ascii="Times New Roman" w:eastAsia="Times New Roman" w:hAnsi="Times New Roman" w:cs="Times New Roman"/>
          <w:kern w:val="0"/>
          <w:sz w:val="24"/>
          <w:szCs w:val="24"/>
          <w:lang w:eastAsia="en-GB"/>
          <w14:ligatures w14:val="none"/>
        </w:rPr>
        <w:t>(</w:t>
      </w:r>
      <w:proofErr w:type="spellStart"/>
      <w:r w:rsidRPr="00431E44">
        <w:rPr>
          <w:rFonts w:ascii="Times New Roman" w:eastAsia="Times New Roman" w:hAnsi="Times New Roman" w:cs="Times New Roman"/>
          <w:kern w:val="0"/>
          <w:sz w:val="24"/>
          <w:szCs w:val="24"/>
          <w:lang w:eastAsia="en-GB"/>
          <w14:ligatures w14:val="none"/>
        </w:rPr>
        <w:t>Chamaa</w:t>
      </w:r>
      <w:proofErr w:type="spellEnd"/>
      <w:r w:rsidRPr="00431E44">
        <w:rPr>
          <w:rFonts w:ascii="Times New Roman" w:eastAsia="Times New Roman" w:hAnsi="Times New Roman" w:cs="Times New Roman"/>
          <w:kern w:val="0"/>
          <w:sz w:val="24"/>
          <w:szCs w:val="24"/>
          <w:lang w:eastAsia="en-GB"/>
          <w14:ligatures w14:val="none"/>
        </w:rPr>
        <w:t xml:space="preserve"> et al., 2021)</w:t>
      </w:r>
      <w:r>
        <w:rPr>
          <w:rFonts w:ascii="Times New Roman" w:eastAsia="Times New Roman" w:hAnsi="Times New Roman" w:cs="Times New Roman"/>
          <w:kern w:val="0"/>
          <w:sz w:val="24"/>
          <w:szCs w:val="24"/>
          <w:lang w:eastAsia="en-GB"/>
          <w14:ligatures w14:val="none"/>
        </w:rPr>
        <w:t xml:space="preserve">, Covid 19 had increased the amount of people that live with mental health today, with high levels of posttraumatic stress symptoms having been said to present in patients and health care workers, along with increased levels of depressive symptoms in those that already live with existing mental health illnesses, these symptoms were heightened, when people would have to cue outside while waiting to go in to shops which became traumatic for someone with a mental illness </w:t>
      </w:r>
      <w:r w:rsidRPr="00EC3AEE">
        <w:rPr>
          <w:rFonts w:ascii="Times New Roman" w:eastAsia="Times New Roman" w:hAnsi="Times New Roman" w:cs="Times New Roman"/>
          <w:kern w:val="0"/>
          <w:sz w:val="24"/>
          <w:szCs w:val="24"/>
          <w:lang w:eastAsia="en-GB"/>
          <w14:ligatures w14:val="none"/>
        </w:rPr>
        <w:t>(Ting et al., 2021)</w:t>
      </w:r>
      <w:r>
        <w:rPr>
          <w:rFonts w:ascii="Times New Roman" w:eastAsia="Times New Roman" w:hAnsi="Times New Roman" w:cs="Times New Roman"/>
          <w:kern w:val="0"/>
          <w:sz w:val="24"/>
          <w:szCs w:val="24"/>
          <w:lang w:eastAsia="en-GB"/>
          <w14:ligatures w14:val="none"/>
        </w:rPr>
        <w:t xml:space="preserve">. It is said that posttraumatic stress symptoms in frontline works across the country are at a high due to the covid pandemic, however the results are still being unravelled to determine the extent of the damage covid 19 has caused </w:t>
      </w:r>
      <w:r w:rsidRPr="0035175E">
        <w:rPr>
          <w:rFonts w:ascii="Times New Roman" w:eastAsia="Times New Roman" w:hAnsi="Times New Roman" w:cs="Times New Roman"/>
          <w:kern w:val="0"/>
          <w:sz w:val="24"/>
          <w:szCs w:val="24"/>
          <w:lang w:eastAsia="en-GB"/>
          <w14:ligatures w14:val="none"/>
        </w:rPr>
        <w:t>(Young et al., 2022)</w:t>
      </w:r>
      <w:r>
        <w:rPr>
          <w:rFonts w:ascii="Times New Roman" w:eastAsia="Times New Roman" w:hAnsi="Times New Roman" w:cs="Times New Roman"/>
          <w:kern w:val="0"/>
          <w:sz w:val="24"/>
          <w:szCs w:val="24"/>
          <w:lang w:eastAsia="en-GB"/>
          <w14:ligatures w14:val="none"/>
        </w:rPr>
        <w:t>.</w:t>
      </w:r>
    </w:p>
    <w:p w14:paraId="06E3D53D" w14:textId="77777777" w:rsidR="003660DC" w:rsidRDefault="003660DC" w:rsidP="003660DC">
      <w:pPr>
        <w:pStyle w:val="NormalWeb"/>
        <w:spacing w:before="0" w:beforeAutospacing="0" w:after="240" w:afterAutospacing="0" w:line="360" w:lineRule="auto"/>
      </w:pPr>
    </w:p>
    <w:p w14:paraId="6D783A0F" w14:textId="77777777" w:rsidR="003660DC" w:rsidRDefault="003660DC" w:rsidP="003660DC">
      <w:pPr>
        <w:pStyle w:val="NormalWeb"/>
        <w:spacing w:before="0" w:beforeAutospacing="0" w:after="240" w:afterAutospacing="0" w:line="360" w:lineRule="auto"/>
      </w:pPr>
    </w:p>
    <w:p w14:paraId="3858346E" w14:textId="77777777" w:rsidR="003660DC" w:rsidRDefault="003660DC" w:rsidP="003660DC">
      <w:pPr>
        <w:pStyle w:val="NormalWeb"/>
        <w:spacing w:before="0" w:beforeAutospacing="0" w:after="240" w:afterAutospacing="0" w:line="360" w:lineRule="auto"/>
      </w:pPr>
    </w:p>
    <w:p w14:paraId="2AE037DA" w14:textId="77777777" w:rsidR="003660DC" w:rsidRDefault="003660DC" w:rsidP="003660DC">
      <w:pPr>
        <w:pStyle w:val="NormalWeb"/>
        <w:spacing w:before="0" w:beforeAutospacing="0" w:after="240" w:afterAutospacing="0" w:line="360" w:lineRule="auto"/>
      </w:pPr>
    </w:p>
    <w:p w14:paraId="76CB8281" w14:textId="77777777" w:rsidR="003660DC" w:rsidRDefault="003660DC" w:rsidP="003660DC">
      <w:pPr>
        <w:pStyle w:val="NormalWeb"/>
        <w:spacing w:before="0" w:beforeAutospacing="0" w:after="240" w:afterAutospacing="0" w:line="360" w:lineRule="auto"/>
      </w:pPr>
    </w:p>
    <w:p w14:paraId="785A86AC" w14:textId="77777777" w:rsidR="003660DC" w:rsidRDefault="003660DC" w:rsidP="003660DC">
      <w:pPr>
        <w:pStyle w:val="NormalWeb"/>
        <w:spacing w:before="0" w:beforeAutospacing="0" w:after="240" w:afterAutospacing="0" w:line="360" w:lineRule="auto"/>
      </w:pPr>
    </w:p>
    <w:p w14:paraId="43ED5F68" w14:textId="77777777" w:rsidR="003660DC" w:rsidRDefault="003660DC" w:rsidP="003660DC">
      <w:pPr>
        <w:pStyle w:val="NormalWeb"/>
        <w:spacing w:before="0" w:beforeAutospacing="0" w:after="240" w:afterAutospacing="0" w:line="360" w:lineRule="auto"/>
      </w:pPr>
    </w:p>
    <w:p w14:paraId="0471FA6B" w14:textId="77777777" w:rsidR="003660DC" w:rsidRDefault="003660DC" w:rsidP="003660DC">
      <w:pPr>
        <w:pStyle w:val="NormalWeb"/>
        <w:spacing w:before="0" w:beforeAutospacing="0" w:after="240" w:afterAutospacing="0" w:line="360" w:lineRule="auto"/>
      </w:pPr>
    </w:p>
    <w:p w14:paraId="23A081FC" w14:textId="77777777" w:rsidR="003660DC" w:rsidRDefault="003660DC" w:rsidP="003660DC">
      <w:pPr>
        <w:pStyle w:val="NormalWeb"/>
        <w:spacing w:before="0" w:beforeAutospacing="0" w:after="240" w:afterAutospacing="0" w:line="360" w:lineRule="auto"/>
      </w:pPr>
    </w:p>
    <w:p w14:paraId="5FA77357" w14:textId="77777777" w:rsidR="003660DC" w:rsidRDefault="003660DC" w:rsidP="003660DC">
      <w:pPr>
        <w:pStyle w:val="NormalWeb"/>
        <w:spacing w:before="0" w:beforeAutospacing="0" w:after="240" w:afterAutospacing="0" w:line="360" w:lineRule="auto"/>
      </w:pPr>
    </w:p>
    <w:p w14:paraId="3600C5CB" w14:textId="77777777" w:rsidR="003660DC" w:rsidRDefault="003660DC" w:rsidP="003660DC">
      <w:pPr>
        <w:pStyle w:val="NormalWeb"/>
        <w:spacing w:before="0" w:beforeAutospacing="0" w:after="240" w:afterAutospacing="0" w:line="360" w:lineRule="auto"/>
      </w:pPr>
    </w:p>
    <w:p w14:paraId="56B0D9E2" w14:textId="77777777" w:rsidR="003660DC" w:rsidRDefault="003660DC" w:rsidP="003660DC">
      <w:pPr>
        <w:pStyle w:val="NormalWeb"/>
        <w:spacing w:before="0" w:beforeAutospacing="0" w:after="240" w:afterAutospacing="0" w:line="360" w:lineRule="auto"/>
      </w:pPr>
    </w:p>
    <w:p w14:paraId="59A38479" w14:textId="77777777" w:rsidR="003660DC" w:rsidRDefault="003660DC" w:rsidP="003660DC">
      <w:pPr>
        <w:pStyle w:val="NormalWeb"/>
        <w:spacing w:before="0" w:beforeAutospacing="0" w:after="240" w:afterAutospacing="0" w:line="360" w:lineRule="auto"/>
      </w:pPr>
      <w:proofErr w:type="spellStart"/>
      <w:r>
        <w:lastRenderedPageBreak/>
        <w:t>Chamaa</w:t>
      </w:r>
      <w:proofErr w:type="spellEnd"/>
      <w:r>
        <w:t xml:space="preserve">, F., </w:t>
      </w:r>
      <w:proofErr w:type="spellStart"/>
      <w:r>
        <w:t>Bahmad</w:t>
      </w:r>
      <w:proofErr w:type="spellEnd"/>
      <w:r>
        <w:t xml:space="preserve">, H.F., Darwish, B., Kobeissi, J.M., </w:t>
      </w:r>
      <w:proofErr w:type="spellStart"/>
      <w:r>
        <w:t>Hoballah</w:t>
      </w:r>
      <w:proofErr w:type="spellEnd"/>
      <w:r>
        <w:t xml:space="preserve">, M., Nassif, S.B., Ghandour, Y., Saliba, J.-P., Lawand, N. and Abou-Kheir, W. (2021). PTSD in the COVID-19 Era. </w:t>
      </w:r>
      <w:r>
        <w:rPr>
          <w:i/>
          <w:iCs/>
        </w:rPr>
        <w:t>Current Neuropharmacology</w:t>
      </w:r>
      <w:r>
        <w:t xml:space="preserve">, 19(12). </w:t>
      </w:r>
      <w:proofErr w:type="spellStart"/>
      <w:proofErr w:type="gramStart"/>
      <w:r>
        <w:t>doi:https</w:t>
      </w:r>
      <w:proofErr w:type="spellEnd"/>
      <w:r>
        <w:t>://</w:t>
      </w:r>
      <w:proofErr w:type="spellStart"/>
      <w:r>
        <w:t>doi.org</w:t>
      </w:r>
      <w:proofErr w:type="spellEnd"/>
      <w:r>
        <w:t>/10.2174/</w:t>
      </w:r>
      <w:proofErr w:type="spellStart"/>
      <w:r>
        <w:t>1570159x19666210113152954</w:t>
      </w:r>
      <w:proofErr w:type="spellEnd"/>
      <w:proofErr w:type="gramEnd"/>
      <w:r>
        <w:t>.</w:t>
      </w:r>
    </w:p>
    <w:p w14:paraId="711DF9D5" w14:textId="77777777" w:rsidR="003660DC" w:rsidRDefault="003660DC" w:rsidP="003660DC">
      <w:pPr>
        <w:pStyle w:val="NormalWeb"/>
        <w:spacing w:before="0" w:beforeAutospacing="0" w:after="240" w:afterAutospacing="0" w:line="360" w:lineRule="auto"/>
      </w:pPr>
      <w:r>
        <w:t xml:space="preserve">Ting, </w:t>
      </w:r>
      <w:proofErr w:type="spellStart"/>
      <w:r>
        <w:t>T.C.M</w:t>
      </w:r>
      <w:proofErr w:type="spellEnd"/>
      <w:r>
        <w:t xml:space="preserve">., Wong, </w:t>
      </w:r>
      <w:proofErr w:type="spellStart"/>
      <w:r>
        <w:t>A.W.S</w:t>
      </w:r>
      <w:proofErr w:type="spellEnd"/>
      <w:r>
        <w:t xml:space="preserve">., Liu, </w:t>
      </w:r>
      <w:proofErr w:type="spellStart"/>
      <w:r>
        <w:t>W.S</w:t>
      </w:r>
      <w:proofErr w:type="spellEnd"/>
      <w:r>
        <w:t xml:space="preserve">., Leung, </w:t>
      </w:r>
      <w:proofErr w:type="spellStart"/>
      <w:r>
        <w:t>F.L.T</w:t>
      </w:r>
      <w:proofErr w:type="spellEnd"/>
      <w:r>
        <w:t xml:space="preserve">. and Ng, M.T. (2021). Impact of COVID-19 outbreak on posttraumatic stress in patients with psychiatric illness. </w:t>
      </w:r>
      <w:r>
        <w:rPr>
          <w:i/>
          <w:iCs/>
        </w:rPr>
        <w:t>Psychiatry Research</w:t>
      </w:r>
      <w:r>
        <w:t xml:space="preserve">, 303, </w:t>
      </w:r>
      <w:proofErr w:type="spellStart"/>
      <w:r>
        <w:t>p.114065</w:t>
      </w:r>
      <w:proofErr w:type="spellEnd"/>
      <w:r>
        <w:t xml:space="preserve">. </w:t>
      </w:r>
      <w:proofErr w:type="spellStart"/>
      <w:proofErr w:type="gramStart"/>
      <w:r>
        <w:t>doi:https</w:t>
      </w:r>
      <w:proofErr w:type="spellEnd"/>
      <w:r>
        <w:t>://</w:t>
      </w:r>
      <w:proofErr w:type="spellStart"/>
      <w:r>
        <w:t>doi.org</w:t>
      </w:r>
      <w:proofErr w:type="spellEnd"/>
      <w:r>
        <w:t>/10.1016/</w:t>
      </w:r>
      <w:proofErr w:type="spellStart"/>
      <w:r>
        <w:t>j.psychres.2021.114065</w:t>
      </w:r>
      <w:proofErr w:type="spellEnd"/>
      <w:proofErr w:type="gramEnd"/>
      <w:r>
        <w:t>.</w:t>
      </w:r>
    </w:p>
    <w:p w14:paraId="26066574" w14:textId="77777777" w:rsidR="003660DC" w:rsidRDefault="003660DC" w:rsidP="003660DC">
      <w:pPr>
        <w:pStyle w:val="NormalWeb"/>
        <w:spacing w:before="0" w:beforeAutospacing="0" w:after="240" w:afterAutospacing="0" w:line="360" w:lineRule="auto"/>
      </w:pPr>
      <w:r>
        <w:t xml:space="preserve">Young, K.S., Purves, </w:t>
      </w:r>
      <w:proofErr w:type="spellStart"/>
      <w:r>
        <w:t>K.L</w:t>
      </w:r>
      <w:proofErr w:type="spellEnd"/>
      <w:r>
        <w:t xml:space="preserve">., Hübel, C., Davies, M.R., Thompson, </w:t>
      </w:r>
      <w:proofErr w:type="spellStart"/>
      <w:r>
        <w:t>K.N</w:t>
      </w:r>
      <w:proofErr w:type="spellEnd"/>
      <w:r>
        <w:t xml:space="preserve">., Bristow, S., Krebs, G., Danese, A., Hirsch, C., Parsons, C.E., Vassos, E., Adey, B.N., Bright, S., Hegemann, L., Lee, Y.T., Kalsi, G., </w:t>
      </w:r>
      <w:proofErr w:type="spellStart"/>
      <w:r>
        <w:t>Monssen</w:t>
      </w:r>
      <w:proofErr w:type="spellEnd"/>
      <w:r>
        <w:t xml:space="preserve">, D., Mundy, J., Peel, A.J. and Rayner, C. (2022). Depression, </w:t>
      </w:r>
      <w:proofErr w:type="gramStart"/>
      <w:r>
        <w:t>anxiety</w:t>
      </w:r>
      <w:proofErr w:type="gramEnd"/>
      <w:r>
        <w:t xml:space="preserve"> and PTSD symptoms before and during the COVID-19 pandemic in the UK. </w:t>
      </w:r>
      <w:r>
        <w:rPr>
          <w:i/>
          <w:iCs/>
        </w:rPr>
        <w:t>Psychological Medicine</w:t>
      </w:r>
      <w:r>
        <w:t xml:space="preserve">, [online] 53(12), </w:t>
      </w:r>
      <w:proofErr w:type="spellStart"/>
      <w:r>
        <w:t>pp.1</w:t>
      </w:r>
      <w:proofErr w:type="spellEnd"/>
      <w:r>
        <w:t xml:space="preserve">–14. </w:t>
      </w:r>
      <w:proofErr w:type="spellStart"/>
      <w:proofErr w:type="gramStart"/>
      <w:r>
        <w:t>doi:https</w:t>
      </w:r>
      <w:proofErr w:type="spellEnd"/>
      <w:r>
        <w:t>://</w:t>
      </w:r>
      <w:proofErr w:type="spellStart"/>
      <w:r>
        <w:t>doi.org</w:t>
      </w:r>
      <w:proofErr w:type="spellEnd"/>
      <w:r>
        <w:t>/10.1017/</w:t>
      </w:r>
      <w:proofErr w:type="spellStart"/>
      <w:r>
        <w:t>S0033291722002501</w:t>
      </w:r>
      <w:proofErr w:type="spellEnd"/>
      <w:proofErr w:type="gramEnd"/>
      <w:r>
        <w:t>.</w:t>
      </w:r>
    </w:p>
    <w:p w14:paraId="5E6EDD65" w14:textId="77777777" w:rsidR="003660DC" w:rsidRPr="00EC3AEE" w:rsidRDefault="003660DC" w:rsidP="003660DC">
      <w:pPr>
        <w:spacing w:line="360" w:lineRule="auto"/>
        <w:rPr>
          <w:rFonts w:ascii="Times New Roman" w:eastAsia="Times New Roman" w:hAnsi="Times New Roman" w:cs="Times New Roman"/>
          <w:kern w:val="0"/>
          <w:sz w:val="24"/>
          <w:szCs w:val="24"/>
          <w:lang w:eastAsia="en-GB"/>
          <w14:ligatures w14:val="none"/>
        </w:rPr>
      </w:pPr>
    </w:p>
    <w:p w14:paraId="5E3045C1" w14:textId="77777777" w:rsidR="003660DC" w:rsidRPr="008C2A75" w:rsidRDefault="003660DC" w:rsidP="003660DC">
      <w:pPr>
        <w:spacing w:line="360" w:lineRule="auto"/>
        <w:rPr>
          <w:rFonts w:ascii="Times New Roman" w:hAnsi="Times New Roman" w:cs="Times New Roman"/>
          <w:sz w:val="24"/>
          <w:szCs w:val="24"/>
        </w:rPr>
      </w:pPr>
    </w:p>
    <w:p w14:paraId="7CF0E3B0" w14:textId="77777777" w:rsidR="003660DC" w:rsidRDefault="003660DC" w:rsidP="003660DC">
      <w:pPr>
        <w:spacing w:line="360" w:lineRule="auto"/>
        <w:rPr>
          <w:rFonts w:ascii="Times New Roman" w:hAnsi="Times New Roman" w:cs="Times New Roman"/>
          <w:sz w:val="24"/>
          <w:szCs w:val="24"/>
        </w:rPr>
      </w:pPr>
    </w:p>
    <w:p w14:paraId="405BCA54" w14:textId="77777777" w:rsidR="003660DC" w:rsidRPr="00CE3D39" w:rsidRDefault="003660DC" w:rsidP="003660DC">
      <w:pPr>
        <w:rPr>
          <w:rFonts w:ascii="Times New Roman" w:hAnsi="Times New Roman" w:cs="Times New Roman"/>
          <w:sz w:val="24"/>
          <w:szCs w:val="24"/>
        </w:rPr>
      </w:pPr>
    </w:p>
    <w:p w14:paraId="2CC08ADF" w14:textId="77777777" w:rsidR="003660DC" w:rsidRDefault="003660DC"/>
    <w:sectPr w:rsidR="003660DC" w:rsidSect="00144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1C4"/>
    <w:rsid w:val="000A33BE"/>
    <w:rsid w:val="00144922"/>
    <w:rsid w:val="00364192"/>
    <w:rsid w:val="003660DC"/>
    <w:rsid w:val="004B66F6"/>
    <w:rsid w:val="004D0E57"/>
    <w:rsid w:val="008921C4"/>
    <w:rsid w:val="00C838B0"/>
    <w:rsid w:val="00E93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5651E"/>
  <w15:chartTrackingRefBased/>
  <w15:docId w15:val="{2EFB552F-F976-42B1-AE16-53F7B52AA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1C4"/>
  </w:style>
  <w:style w:type="paragraph" w:styleId="Heading1">
    <w:name w:val="heading 1"/>
    <w:basedOn w:val="Normal"/>
    <w:next w:val="Normal"/>
    <w:link w:val="Heading1Char"/>
    <w:uiPriority w:val="9"/>
    <w:qFormat/>
    <w:rsid w:val="008921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21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21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21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21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2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2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2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2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1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21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21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21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21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2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2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2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21C4"/>
    <w:rPr>
      <w:rFonts w:eastAsiaTheme="majorEastAsia" w:cstheme="majorBidi"/>
      <w:color w:val="272727" w:themeColor="text1" w:themeTint="D8"/>
    </w:rPr>
  </w:style>
  <w:style w:type="paragraph" w:styleId="Title">
    <w:name w:val="Title"/>
    <w:basedOn w:val="Normal"/>
    <w:next w:val="Normal"/>
    <w:link w:val="TitleChar"/>
    <w:uiPriority w:val="10"/>
    <w:qFormat/>
    <w:rsid w:val="00892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2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2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21C4"/>
    <w:pPr>
      <w:spacing w:before="160"/>
      <w:jc w:val="center"/>
    </w:pPr>
    <w:rPr>
      <w:i/>
      <w:iCs/>
      <w:color w:val="404040" w:themeColor="text1" w:themeTint="BF"/>
    </w:rPr>
  </w:style>
  <w:style w:type="character" w:customStyle="1" w:styleId="QuoteChar">
    <w:name w:val="Quote Char"/>
    <w:basedOn w:val="DefaultParagraphFont"/>
    <w:link w:val="Quote"/>
    <w:uiPriority w:val="29"/>
    <w:rsid w:val="008921C4"/>
    <w:rPr>
      <w:i/>
      <w:iCs/>
      <w:color w:val="404040" w:themeColor="text1" w:themeTint="BF"/>
    </w:rPr>
  </w:style>
  <w:style w:type="paragraph" w:styleId="ListParagraph">
    <w:name w:val="List Paragraph"/>
    <w:basedOn w:val="Normal"/>
    <w:uiPriority w:val="34"/>
    <w:qFormat/>
    <w:rsid w:val="008921C4"/>
    <w:pPr>
      <w:ind w:left="720"/>
      <w:contextualSpacing/>
    </w:pPr>
  </w:style>
  <w:style w:type="character" w:styleId="IntenseEmphasis">
    <w:name w:val="Intense Emphasis"/>
    <w:basedOn w:val="DefaultParagraphFont"/>
    <w:uiPriority w:val="21"/>
    <w:qFormat/>
    <w:rsid w:val="008921C4"/>
    <w:rPr>
      <w:i/>
      <w:iCs/>
      <w:color w:val="0F4761" w:themeColor="accent1" w:themeShade="BF"/>
    </w:rPr>
  </w:style>
  <w:style w:type="paragraph" w:styleId="IntenseQuote">
    <w:name w:val="Intense Quote"/>
    <w:basedOn w:val="Normal"/>
    <w:next w:val="Normal"/>
    <w:link w:val="IntenseQuoteChar"/>
    <w:uiPriority w:val="30"/>
    <w:qFormat/>
    <w:rsid w:val="008921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21C4"/>
    <w:rPr>
      <w:i/>
      <w:iCs/>
      <w:color w:val="0F4761" w:themeColor="accent1" w:themeShade="BF"/>
    </w:rPr>
  </w:style>
  <w:style w:type="character" w:styleId="IntenseReference">
    <w:name w:val="Intense Reference"/>
    <w:basedOn w:val="DefaultParagraphFont"/>
    <w:uiPriority w:val="32"/>
    <w:qFormat/>
    <w:rsid w:val="008921C4"/>
    <w:rPr>
      <w:b/>
      <w:bCs/>
      <w:smallCaps/>
      <w:color w:val="0F4761" w:themeColor="accent1" w:themeShade="BF"/>
      <w:spacing w:val="5"/>
    </w:rPr>
  </w:style>
  <w:style w:type="paragraph" w:styleId="NormalWeb">
    <w:name w:val="Normal (Web)"/>
    <w:basedOn w:val="Normal"/>
    <w:uiPriority w:val="99"/>
    <w:semiHidden/>
    <w:unhideWhenUsed/>
    <w:rsid w:val="008921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2972</Words>
  <Characters>13288</Characters>
  <Application>Microsoft Office Word</Application>
  <DocSecurity>0</DocSecurity>
  <Lines>458</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Green</dc:creator>
  <cp:keywords/>
  <dc:description/>
  <cp:lastModifiedBy>Amy Green</cp:lastModifiedBy>
  <cp:revision>3</cp:revision>
  <dcterms:created xsi:type="dcterms:W3CDTF">2024-05-02T15:22:00Z</dcterms:created>
  <dcterms:modified xsi:type="dcterms:W3CDTF">2024-05-02T20:50:00Z</dcterms:modified>
</cp:coreProperties>
</file>