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A9EB6C6" w14:textId="75455EDF" w:rsidR="00F3546E" w:rsidRPr="00831D07" w:rsidRDefault="000872FD">
      <w:pPr>
        <w:rPr>
          <w:b/>
          <w:u w:val="single"/>
        </w:rPr>
      </w:pPr>
      <w:r w:rsidRPr="000872FD">
        <w:rPr>
          <w:b/>
          <w:u w:val="single"/>
        </w:rPr>
        <w:t>Give a critical response to the following question: If the Basque model were to be adopted in Wales what changes would need to be implemented to the teaching of Welsh in the English</w:t>
      </w:r>
      <w:r>
        <w:rPr>
          <w:b/>
          <w:u w:val="single"/>
        </w:rPr>
        <w:t xml:space="preserve"> </w:t>
      </w:r>
      <w:r w:rsidRPr="000872FD">
        <w:rPr>
          <w:b/>
          <w:u w:val="single"/>
        </w:rPr>
        <w:t>medium sector?</w:t>
      </w:r>
    </w:p>
    <w:p w14:paraId="4A9EF008" w14:textId="63EB8B70" w:rsidR="003301F6" w:rsidRDefault="00767783" w:rsidP="0036214C">
      <w:pPr>
        <w:spacing w:line="360" w:lineRule="auto"/>
      </w:pPr>
      <w:r>
        <w:t xml:space="preserve">Welsh is starting to be more of a ‘core’ subject rather than being pushed aside. </w:t>
      </w:r>
      <w:r w:rsidRPr="00767783">
        <w:t>Welsh second language has been accepted as low attainment and for it to improve a massive change is urgently needed. (Welsh Government, 2013)</w:t>
      </w:r>
      <w:r>
        <w:t xml:space="preserve">. The </w:t>
      </w:r>
      <w:r w:rsidR="00A6042B">
        <w:t xml:space="preserve">Welsh government want </w:t>
      </w:r>
      <w:r w:rsidR="0006409B">
        <w:t xml:space="preserve">one </w:t>
      </w:r>
      <w:r w:rsidR="00A6042B">
        <w:t>million Welsh speakers by 2050</w:t>
      </w:r>
      <w:r>
        <w:t>; on average we need another 438,000 more to reach this target. (Welsh Government, 2017)</w:t>
      </w:r>
      <w:r w:rsidR="00A6042B">
        <w:t xml:space="preserve"> </w:t>
      </w:r>
      <w:r>
        <w:t>There are plenty of documents being put into place to support and push the Welsh language to be improved in Wales. The F</w:t>
      </w:r>
      <w:r w:rsidR="00A6042B">
        <w:t xml:space="preserve">uture generations act 2015 included </w:t>
      </w:r>
      <w:r w:rsidR="00004D2E">
        <w:t>the W</w:t>
      </w:r>
      <w:r w:rsidR="00A6042B">
        <w:t>elsh language in one of its seven wellbeing goals (Welsh government 2017)</w:t>
      </w:r>
      <w:r>
        <w:t xml:space="preserve">. </w:t>
      </w:r>
      <w:r w:rsidR="00B86E00">
        <w:t xml:space="preserve">With a new curriculum being just around the corner, </w:t>
      </w:r>
      <w:r w:rsidR="00652DF8">
        <w:t xml:space="preserve">it’s a chance to change and improve the way we teach the Welsh language. </w:t>
      </w:r>
      <w:r w:rsidR="00974453">
        <w:t>Successful Futures has the Welsh language as one of the purposes of the new curriculum, and it says that one of the structures of the new curriculum should “</w:t>
      </w:r>
      <w:r w:rsidR="00974453" w:rsidRPr="00974453">
        <w:t>ensure appropriate emphasis on the Welsh language and culture</w:t>
      </w:r>
      <w:r w:rsidR="00974453">
        <w:t>”. (Donaldson, 2015)</w:t>
      </w:r>
      <w:r w:rsidR="00004D2E">
        <w:t xml:space="preserve"> </w:t>
      </w:r>
      <w:r w:rsidR="002F17DB">
        <w:t xml:space="preserve">In </w:t>
      </w:r>
      <w:r w:rsidR="002C7DE6" w:rsidRPr="002C7DE6">
        <w:t>the</w:t>
      </w:r>
      <w:r w:rsidR="002C7DE6">
        <w:t xml:space="preserve"> </w:t>
      </w:r>
      <w:r w:rsidR="002C7DE6" w:rsidRPr="002C7DE6">
        <w:t>Basque</w:t>
      </w:r>
      <w:r w:rsidR="002C7DE6">
        <w:t xml:space="preserve"> </w:t>
      </w:r>
      <w:r w:rsidR="002C7DE6" w:rsidRPr="002C7DE6">
        <w:t>autonomous</w:t>
      </w:r>
      <w:r w:rsidR="002C7DE6">
        <w:t xml:space="preserve"> </w:t>
      </w:r>
      <w:r w:rsidR="002C7DE6" w:rsidRPr="002C7DE6">
        <w:t>community</w:t>
      </w:r>
      <w:r w:rsidR="002C7DE6">
        <w:t xml:space="preserve"> they all learn Basque in school as their second or third language. This model has shown to be effective, with 33.9% of the population speak Basque. (Research Team, 2018)</w:t>
      </w:r>
    </w:p>
    <w:p w14:paraId="6FF951A7" w14:textId="50CEBF33" w:rsidR="00EA07FA" w:rsidRDefault="00F3546E" w:rsidP="00677FC1">
      <w:pPr>
        <w:spacing w:line="360" w:lineRule="auto"/>
      </w:pPr>
      <w:r>
        <w:t>The Basque model has three types of schools, schools A, B and D. School A is the equivalent to current English medium schools, were Welsh is compulsory to teach for just 30 minutes a day.</w:t>
      </w:r>
      <w:r w:rsidR="00630AAA">
        <w:t xml:space="preserve"> (</w:t>
      </w:r>
      <w:r w:rsidR="00C771EA">
        <w:t>Research Team</w:t>
      </w:r>
      <w:r w:rsidR="00630AAA">
        <w:t>, 2018)</w:t>
      </w:r>
      <w:r>
        <w:t xml:space="preserve"> </w:t>
      </w:r>
      <w:r w:rsidR="00B87D8F">
        <w:t>I</w:t>
      </w:r>
      <w:r w:rsidR="007B71BF">
        <w:t>n</w:t>
      </w:r>
      <w:r w:rsidR="00B87D8F">
        <w:t xml:space="preserve"> 2012 a review was completed on Welsh as a second language where many areas needed to be looked at, some include; how much time is spent on teaching it, and teachers lack the confidence and ability to teach it. (Jones, 2016) </w:t>
      </w:r>
      <w:r w:rsidR="005305F2">
        <w:t>An Estyn report shows that some primary school pupils</w:t>
      </w:r>
      <w:r w:rsidR="00C03D66">
        <w:t xml:space="preserve"> choose </w:t>
      </w:r>
      <w:r w:rsidR="005305F2">
        <w:t xml:space="preserve">not </w:t>
      </w:r>
      <w:r w:rsidR="007345D4">
        <w:t>to use</w:t>
      </w:r>
      <w:r w:rsidR="005305F2">
        <w:t xml:space="preserve"> any Welsh in social situations (Estyn, </w:t>
      </w:r>
      <w:r w:rsidR="00C03D66">
        <w:t>2018)</w:t>
      </w:r>
      <w:r w:rsidR="009F0B54">
        <w:t>.</w:t>
      </w:r>
      <w:r w:rsidR="00B87D8F">
        <w:t xml:space="preserve"> This suggests that children also lack the confidence, or don’t see Welsh as a way of communicating with their peers.</w:t>
      </w:r>
      <w:r w:rsidR="009F0B54">
        <w:t xml:space="preserve"> Henry (2014) suggests that the Welsh Government haven’t done enough to support the Welsh language and the way its taught ‘must change’ to prepare children for working life in Wales. With the new curriculum coming in, the government have said they are going to work on recommendations in line with the new curriculum for a ‘wider educational review.’ (Henry, 2014)</w:t>
      </w:r>
      <w:r w:rsidR="00B87D8F">
        <w:t xml:space="preserve"> </w:t>
      </w:r>
      <w:r w:rsidR="000872FD">
        <w:t>To help raise the standards of Welsh in English medium schools we could try to implement school B; w</w:t>
      </w:r>
      <w:r w:rsidR="00414271">
        <w:t>h</w:t>
      </w:r>
      <w:r w:rsidR="000872FD">
        <w:t xml:space="preserve">ere 30-40% of subjects are taught in Welsh rather than English. </w:t>
      </w:r>
      <w:r w:rsidR="00EA07FA">
        <w:t>Doing this will be done through something called CLIL (content and language integrated learning); this means children are taught a subject by a second language that is not familiar to them. It is not a language lesson, but they are learning a new language whilst the</w:t>
      </w:r>
      <w:r w:rsidR="00240021">
        <w:t>y</w:t>
      </w:r>
      <w:r w:rsidR="00EA07FA">
        <w:t xml:space="preserve"> are also learning a new subject; for example, learning history in Welsh. (Stevie, 2019) </w:t>
      </w:r>
      <w:r w:rsidR="004927E1">
        <w:t xml:space="preserve">The positives to this would be that children see more relevance to Welsh as a language and their language will be improved. </w:t>
      </w:r>
      <w:r w:rsidR="009E22C0">
        <w:t xml:space="preserve">It’s a different way to learn a language so some children may benefit from a different learning style; it’s a ‘real life’ approach when learning a </w:t>
      </w:r>
      <w:r w:rsidR="009E22C0">
        <w:lastRenderedPageBreak/>
        <w:t>language. (Irun, 2013)</w:t>
      </w:r>
      <w:r w:rsidR="004927E1">
        <w:t xml:space="preserve"> </w:t>
      </w:r>
      <w:r w:rsidR="003301F6">
        <w:t xml:space="preserve">Having been taught a different subject using their second language, the children will focus less on the learning of Welsh, and therefore may find it easier to learn the language without realising it. </w:t>
      </w:r>
      <w:r w:rsidR="00EA07FA">
        <w:t>A Culinary school in Paris used the CLIL approach with their students, by doing hand gestures of cutting but speaking in a second language to them whilst doing it. After a while the students started to speak the language</w:t>
      </w:r>
      <w:r w:rsidR="00240021">
        <w:t xml:space="preserve"> and</w:t>
      </w:r>
      <w:r w:rsidR="00EA07FA">
        <w:t xml:space="preserve"> without realising, they had learnt it. When the</w:t>
      </w:r>
      <w:r w:rsidR="00240021">
        <w:t>y</w:t>
      </w:r>
      <w:r w:rsidR="00EA07FA">
        <w:t xml:space="preserve"> left the school, not only had they learnt to cook but also new vocabulary in a second language. The CLIL works as it mimics how children learn their first language. (Stevie, 2019) </w:t>
      </w:r>
    </w:p>
    <w:p w14:paraId="2B94004A" w14:textId="6A8147E7" w:rsidR="004927E1" w:rsidRDefault="004927E1" w:rsidP="00677FC1">
      <w:pPr>
        <w:spacing w:line="360" w:lineRule="auto"/>
      </w:pPr>
      <w:r>
        <w:t>In contrast, there are limitations to this</w:t>
      </w:r>
      <w:r w:rsidR="00062682">
        <w:t>; teachers standard</w:t>
      </w:r>
      <w:r w:rsidR="00541ABD">
        <w:t>s</w:t>
      </w:r>
      <w:r w:rsidR="00062682">
        <w:t xml:space="preserve"> in Welsh needs to be high enough for them to teach other subjects in Welsh</w:t>
      </w:r>
      <w:r w:rsidR="00550859">
        <w:t xml:space="preserve"> confidentially</w:t>
      </w:r>
      <w:r w:rsidR="00062682">
        <w:t xml:space="preserve">. </w:t>
      </w:r>
      <w:r w:rsidR="003F7ADA">
        <w:t xml:space="preserve">In an Estyn report, one of its recommendations was for more training in Welsh to become available to teachers and teaching assistants. (Estyn, 2018). </w:t>
      </w:r>
      <w:r w:rsidR="00062682">
        <w:t xml:space="preserve">If they do not have the skill, then the children’s skill will also lack. </w:t>
      </w:r>
      <w:r w:rsidR="00FC707E">
        <w:t>Estyn reports have shown for years that Welsh second language in Key stage 2 has been poor; and a recommendation has been made for a continuum of learning to be put into place for Welsh. (Welsh Government 2017)</w:t>
      </w:r>
      <w:r w:rsidR="00062682">
        <w:t xml:space="preserve"> </w:t>
      </w:r>
      <w:r w:rsidR="00FC707E">
        <w:t>T</w:t>
      </w:r>
      <w:r w:rsidR="00062682">
        <w:t xml:space="preserve">o </w:t>
      </w:r>
      <w:r w:rsidR="00FC707E">
        <w:t>achieve</w:t>
      </w:r>
      <w:r w:rsidR="00062682">
        <w:t xml:space="preserve"> this there should be </w:t>
      </w:r>
      <w:r w:rsidR="003301F6">
        <w:t>more training in place for teachers to gain confidence and skills in their Welsh language</w:t>
      </w:r>
      <w:r w:rsidR="00541ABD">
        <w:t xml:space="preserve">. In an annual Estyn report </w:t>
      </w:r>
      <w:r w:rsidR="00EC5813">
        <w:t>(2016-2017, p.38)</w:t>
      </w:r>
      <w:r w:rsidR="00541ABD">
        <w:t xml:space="preserve"> the </w:t>
      </w:r>
      <w:r w:rsidR="00541ABD" w:rsidRPr="00541ABD">
        <w:t>Welsh-language Sabbatical Scheme courses</w:t>
      </w:r>
      <w:r w:rsidR="00541ABD">
        <w:t xml:space="preserve"> have made a positive contribution on the teaching of Welsh in schools. However, only a small number of teachers can go on them in a year. </w:t>
      </w:r>
      <w:r w:rsidR="00BF230A">
        <w:t>Additionally, in Trinity Saint David, the course is 11 weeks long; some can be longer. This means teachers will be out of practise for at least 3 months.</w:t>
      </w:r>
      <w:r w:rsidR="00383DA7">
        <w:t xml:space="preserve"> </w:t>
      </w:r>
      <w:r w:rsidR="007D7C30">
        <w:t>(</w:t>
      </w:r>
      <w:bookmarkStart w:id="0" w:name="_Hlk534449406"/>
      <w:proofErr w:type="spellStart"/>
      <w:r w:rsidR="007D7C30">
        <w:t>Canolfan</w:t>
      </w:r>
      <w:proofErr w:type="spellEnd"/>
      <w:r w:rsidR="007D7C30">
        <w:t xml:space="preserve"> </w:t>
      </w:r>
      <w:proofErr w:type="spellStart"/>
      <w:r w:rsidR="007D7C30">
        <w:t>Peniarth</w:t>
      </w:r>
      <w:proofErr w:type="spellEnd"/>
      <w:r w:rsidR="007D7C30">
        <w:t>, 2014</w:t>
      </w:r>
      <w:bookmarkEnd w:id="0"/>
      <w:r w:rsidR="007D7C30">
        <w:t xml:space="preserve">) </w:t>
      </w:r>
      <w:r w:rsidR="00383DA7">
        <w:t xml:space="preserve">Moreover, one teacher </w:t>
      </w:r>
      <w:r w:rsidR="007D7C30">
        <w:t>said,</w:t>
      </w:r>
      <w:r w:rsidR="00383DA7">
        <w:t xml:space="preserve"> “</w:t>
      </w:r>
      <w:r w:rsidR="00383DA7" w:rsidRPr="00383DA7">
        <w:t>I have attended other Welsh courses, but this has been the only one where I feel I have continued to progress throughout the course.</w:t>
      </w:r>
      <w:r w:rsidR="00383DA7">
        <w:t>” (</w:t>
      </w:r>
      <w:proofErr w:type="spellStart"/>
      <w:r w:rsidR="00383DA7">
        <w:t>Canolfan</w:t>
      </w:r>
      <w:proofErr w:type="spellEnd"/>
      <w:r w:rsidR="00383DA7">
        <w:t xml:space="preserve"> </w:t>
      </w:r>
      <w:proofErr w:type="spellStart"/>
      <w:r w:rsidR="00383DA7">
        <w:t>Peniarth</w:t>
      </w:r>
      <w:proofErr w:type="spellEnd"/>
      <w:r w:rsidR="00383DA7">
        <w:t>, 2014, p.1)</w:t>
      </w:r>
      <w:r w:rsidR="007D7C30">
        <w:t>.</w:t>
      </w:r>
      <w:r w:rsidR="00BF230A">
        <w:t xml:space="preserve"> </w:t>
      </w:r>
      <w:r w:rsidR="007D7C30">
        <w:t>So, these courses have proven to be very effective to improve teachers Welsh second language</w:t>
      </w:r>
      <w:r w:rsidR="00127A3E">
        <w:t>,</w:t>
      </w:r>
      <w:r w:rsidR="007D7C30">
        <w:t xml:space="preserve"> however,</w:t>
      </w:r>
      <w:r w:rsidR="00127A3E">
        <w:t xml:space="preserve"> </w:t>
      </w:r>
      <w:r w:rsidR="00BF230A">
        <w:t>it can cost a lot of money for schools to send and improve a small number of teachers Welsh language</w:t>
      </w:r>
      <w:r w:rsidR="007D7C30">
        <w:t xml:space="preserve"> a year. </w:t>
      </w:r>
    </w:p>
    <w:p w14:paraId="2EF47E68" w14:textId="197C5433" w:rsidR="00677FC1" w:rsidRDefault="003301F6" w:rsidP="00677FC1">
      <w:pPr>
        <w:spacing w:line="360" w:lineRule="auto"/>
      </w:pPr>
      <w:r>
        <w:t xml:space="preserve">Another limitation could be that the children’s skill in the other subject could lack. </w:t>
      </w:r>
      <w:r w:rsidR="00120F93">
        <w:t xml:space="preserve">This has been brought up as a key issue for assessment. If a child scores poorly on their geography test, is it because they don’t have the </w:t>
      </w:r>
      <w:r w:rsidR="00566B6A">
        <w:t xml:space="preserve">knowledge </w:t>
      </w:r>
      <w:r w:rsidR="00120F93">
        <w:t>or because they didn’t understand the question? (Kiely, 2014)</w:t>
      </w:r>
      <w:r w:rsidR="005C1415">
        <w:t xml:space="preserve"> A teacher trialled CLIL in an art lesson with her class. She used formative assessment as she went along to access how</w:t>
      </w:r>
      <w:r w:rsidR="00FC707E">
        <w:t xml:space="preserve"> good</w:t>
      </w:r>
      <w:r w:rsidR="005C1415">
        <w:t xml:space="preserve"> the subject knowledge and language</w:t>
      </w:r>
      <w:r w:rsidR="00000565">
        <w:t xml:space="preserve"> was;</w:t>
      </w:r>
      <w:r w:rsidR="005C1415">
        <w:t xml:space="preserve"> at the end she did a summative report</w:t>
      </w:r>
      <w:r w:rsidR="00000565">
        <w:t>, s</w:t>
      </w:r>
      <w:r w:rsidR="005C1415">
        <w:t xml:space="preserve">he found that the children who were more interested in the subject had done better than others, so in the future she </w:t>
      </w:r>
      <w:r w:rsidR="00E16C4B">
        <w:t xml:space="preserve">discussed some topics of interest with the children to try teaching the lesson to something the children could engage more with. (Kiely, 2014) </w:t>
      </w:r>
      <w:r w:rsidR="00F40AD9">
        <w:t>To allow for CLIL to work it needs to be scaffolded for the children with a variety of resources available to help them. This supports Vygotsky theory of the ZPD; what the children can do alone and what they need extra help with.</w:t>
      </w:r>
      <w:r w:rsidR="002F191D">
        <w:t xml:space="preserve"> (</w:t>
      </w:r>
      <w:proofErr w:type="spellStart"/>
      <w:r w:rsidR="002F191D">
        <w:t>Culatta</w:t>
      </w:r>
      <w:proofErr w:type="spellEnd"/>
      <w:r w:rsidR="002F191D">
        <w:t>, 2019)</w:t>
      </w:r>
      <w:r w:rsidR="00F40AD9">
        <w:t xml:space="preserve"> Using the CLIL you need to </w:t>
      </w:r>
      <w:r w:rsidR="00437DB2">
        <w:t>understand</w:t>
      </w:r>
      <w:r w:rsidR="00F40AD9">
        <w:t xml:space="preserve"> how much subject knowledge </w:t>
      </w:r>
      <w:r w:rsidR="00F40AD9">
        <w:lastRenderedPageBreak/>
        <w:t xml:space="preserve">the children have, and how strong their language skills are to guide them successfully. </w:t>
      </w:r>
      <w:r w:rsidR="007D7C30">
        <w:t>To support the children the teacher could supply lots of resources such as visual aids, dictionaries and hand gestures</w:t>
      </w:r>
      <w:r w:rsidR="000F23BA">
        <w:t>.</w:t>
      </w:r>
      <w:r w:rsidR="00196DCA">
        <w:t xml:space="preserve"> ‘Total physical response’ was created by James Asher; its aim is to say a word in Welsh followed by an action to help children learn it. It’s a fun and memorable way for the children to learn and can be effective. The only limitation is children may find it embarrassing and won’t want to participate, therefore they won’t achieve its intended outcome. </w:t>
      </w:r>
      <w:r w:rsidR="001B0AF6">
        <w:t xml:space="preserve">(Asher, 1973) </w:t>
      </w:r>
      <w:r w:rsidR="00890EE6">
        <w:t>T</w:t>
      </w:r>
      <w:r w:rsidR="00196DCA">
        <w:t xml:space="preserve">his approach was done </w:t>
      </w:r>
      <w:r w:rsidR="00890EE6">
        <w:t xml:space="preserve">in the </w:t>
      </w:r>
      <w:r w:rsidR="00196DCA">
        <w:t>example previously mentioned above, and as shown, it was effective to their learning of the second language. Moreover, teachers should trial</w:t>
      </w:r>
      <w:r w:rsidR="00240021">
        <w:t xml:space="preserve"> it</w:t>
      </w:r>
      <w:r w:rsidR="00196DCA">
        <w:t xml:space="preserve"> </w:t>
      </w:r>
      <w:r w:rsidR="00890EE6">
        <w:t>in their lessons to support children with the language.</w:t>
      </w:r>
    </w:p>
    <w:p w14:paraId="29D9AF56" w14:textId="6BE779D2" w:rsidR="00550859" w:rsidRDefault="001A5F5C" w:rsidP="00677FC1">
      <w:pPr>
        <w:spacing w:line="360" w:lineRule="auto"/>
      </w:pPr>
      <w:r>
        <w:t xml:space="preserve">To achieve the Welsh governments target of 1 million Welsh speakers by 2050 then changes need to be made to the current Welsh language in English Medium schools. With Donaldson’s new curriculum ‘successful futures’ and the recommendations he makes for Welsh, Schools are already on the path to change. </w:t>
      </w:r>
      <w:r w:rsidR="00A20582">
        <w:t xml:space="preserve">Using the Basque model for English Medium Schools in Wales could be a very positive change to Welsh as a second language. Using the CLIL, schools can work towards model B; the children will have more </w:t>
      </w:r>
      <w:r w:rsidR="009717F9">
        <w:t>opportunities</w:t>
      </w:r>
      <w:r w:rsidR="00A20582">
        <w:t xml:space="preserve"> to use Welsh and see it happening in different content; this will allow them to see it more as just a ‘language’ lesson. It can encourage the pupils to communicate in Welsh and therefore strengthen their </w:t>
      </w:r>
      <w:r>
        <w:t>language</w:t>
      </w:r>
      <w:r w:rsidR="00A20582">
        <w:t xml:space="preserve"> and perception on Welsh as a language. </w:t>
      </w:r>
      <w:r>
        <w:t xml:space="preserve">To achieve this then schools need to work together and decide whether they have the funding, time and effort to make it work effectively. Teachers need to be confident with their ability in Welsh, and if they are not, then training needs to be done before implementing it into schools. It needs to be supported by everyone in the school and become part of the ‘non-negotiables’ for their teaching. </w:t>
      </w:r>
      <w:r w:rsidR="003301F6">
        <w:t xml:space="preserve">Before jumping in and teaching 30/40% of the timetable in a different language, children should be gradually introduced to Welsh </w:t>
      </w:r>
      <w:r w:rsidR="00A20582">
        <w:t xml:space="preserve">using the CLIL; </w:t>
      </w:r>
      <w:r w:rsidR="003301F6">
        <w:t xml:space="preserve">it needs to be implemented into other subjects </w:t>
      </w:r>
      <w:r>
        <w:t xml:space="preserve">slowly </w:t>
      </w:r>
      <w:r w:rsidR="003301F6">
        <w:t xml:space="preserve">and increased as their language improves, and </w:t>
      </w:r>
      <w:r w:rsidR="00A20582">
        <w:t xml:space="preserve">as </w:t>
      </w:r>
      <w:r w:rsidR="003301F6">
        <w:t>they move up the school.</w:t>
      </w:r>
      <w:r w:rsidR="00A20582">
        <w:t xml:space="preserve"> </w:t>
      </w:r>
      <w:r w:rsidR="003301F6">
        <w:t xml:space="preserve">It </w:t>
      </w:r>
      <w:r>
        <w:t xml:space="preserve">needs to be </w:t>
      </w:r>
      <w:r w:rsidR="003301F6">
        <w:t>a whole school approach,</w:t>
      </w:r>
      <w:r>
        <w:t xml:space="preserve"> starting from nursery,</w:t>
      </w:r>
      <w:r w:rsidR="003301F6">
        <w:t xml:space="preserve"> so they all see Welsh i</w:t>
      </w:r>
      <w:r>
        <w:t xml:space="preserve">n other subjects </w:t>
      </w:r>
      <w:r w:rsidR="003301F6">
        <w:t>throughout their time in primary school.</w:t>
      </w:r>
      <w:r>
        <w:t xml:space="preserve"> Otherwise, the children’s subject knowledge in other subjects could suffer.</w:t>
      </w:r>
      <w:r w:rsidR="003301F6">
        <w:t xml:space="preserve"> </w:t>
      </w:r>
      <w:r w:rsidR="00454BE6">
        <w:t>Total physical response and other resources</w:t>
      </w:r>
      <w:r w:rsidR="00A20582">
        <w:t xml:space="preserve"> </w:t>
      </w:r>
      <w:r w:rsidR="00454BE6">
        <w:t>s</w:t>
      </w:r>
      <w:r w:rsidR="00A20582">
        <w:t xml:space="preserve">hould be used to </w:t>
      </w:r>
      <w:r w:rsidR="00081124">
        <w:t>support the children</w:t>
      </w:r>
      <w:r>
        <w:t xml:space="preserve"> and teachers</w:t>
      </w:r>
      <w:r w:rsidR="00500E18">
        <w:t xml:space="preserve"> in the lessons. In conclusion, with the right training, time and support, the Basque model could be the way forward to achieving the government goals and improve Welsh as a second language. </w:t>
      </w:r>
    </w:p>
    <w:p w14:paraId="2A396C12" w14:textId="77F3AEE6" w:rsidR="003C28F7" w:rsidRDefault="003C28F7" w:rsidP="00677FC1">
      <w:pPr>
        <w:spacing w:line="360" w:lineRule="auto"/>
      </w:pPr>
    </w:p>
    <w:p w14:paraId="5A89AEE1" w14:textId="6F06DB5B" w:rsidR="003C28F7" w:rsidRDefault="003C28F7" w:rsidP="00677FC1">
      <w:pPr>
        <w:spacing w:line="360" w:lineRule="auto"/>
      </w:pPr>
    </w:p>
    <w:p w14:paraId="7A1F729D" w14:textId="237CED6B" w:rsidR="003C28F7" w:rsidRDefault="003C28F7" w:rsidP="00677FC1">
      <w:pPr>
        <w:spacing w:line="360" w:lineRule="auto"/>
      </w:pPr>
    </w:p>
    <w:p w14:paraId="6A1CA97F" w14:textId="08C43ABB" w:rsidR="003C28F7" w:rsidRPr="003C28F7" w:rsidRDefault="003C28F7" w:rsidP="003C28F7">
      <w:pPr>
        <w:spacing w:line="240" w:lineRule="auto"/>
        <w:rPr>
          <w:u w:val="single"/>
        </w:rPr>
      </w:pPr>
      <w:r w:rsidRPr="003C28F7">
        <w:rPr>
          <w:u w:val="single"/>
        </w:rPr>
        <w:lastRenderedPageBreak/>
        <w:t>Reference list</w:t>
      </w:r>
      <w:bookmarkStart w:id="1" w:name="_GoBack"/>
      <w:bookmarkEnd w:id="1"/>
    </w:p>
    <w:p w14:paraId="18AAE963" w14:textId="3C963930" w:rsidR="003C28F7" w:rsidRPr="003C28F7" w:rsidRDefault="003C28F7" w:rsidP="003C28F7">
      <w:pPr>
        <w:spacing w:line="240" w:lineRule="auto"/>
      </w:pPr>
      <w:r w:rsidRPr="003C28F7">
        <w:t xml:space="preserve">Asher, </w:t>
      </w:r>
      <w:proofErr w:type="spellStart"/>
      <w:r w:rsidRPr="003C28F7">
        <w:t>Dr.</w:t>
      </w:r>
      <w:proofErr w:type="spellEnd"/>
      <w:r w:rsidRPr="003C28F7">
        <w:t xml:space="preserve"> (1973) </w:t>
      </w:r>
      <w:r w:rsidRPr="003C28F7">
        <w:rPr>
          <w:i/>
        </w:rPr>
        <w:t xml:space="preserve">What is TPR? </w:t>
      </w:r>
      <w:r w:rsidRPr="003C28F7">
        <w:t xml:space="preserve">Available at: </w:t>
      </w:r>
      <w:hyperlink r:id="rId4" w:history="1">
        <w:r w:rsidRPr="003C28F7">
          <w:rPr>
            <w:rStyle w:val="Hyperlink"/>
          </w:rPr>
          <w:t>https://www.tpr-world.com/</w:t>
        </w:r>
      </w:hyperlink>
      <w:r w:rsidRPr="003C28F7">
        <w:t xml:space="preserve"> (Assessed on 5</w:t>
      </w:r>
      <w:r w:rsidRPr="003C28F7">
        <w:rPr>
          <w:vertAlign w:val="superscript"/>
        </w:rPr>
        <w:t>th</w:t>
      </w:r>
      <w:r w:rsidRPr="003C28F7">
        <w:t xml:space="preserve"> January 2019) </w:t>
      </w:r>
    </w:p>
    <w:p w14:paraId="6FC83183" w14:textId="77777777" w:rsidR="003C28F7" w:rsidRPr="003C28F7" w:rsidRDefault="003C28F7" w:rsidP="003C28F7">
      <w:pPr>
        <w:spacing w:line="240" w:lineRule="auto"/>
      </w:pPr>
      <w:proofErr w:type="spellStart"/>
      <w:r w:rsidRPr="003C28F7">
        <w:t>Canolfan</w:t>
      </w:r>
      <w:proofErr w:type="spellEnd"/>
      <w:r w:rsidRPr="003C28F7">
        <w:t xml:space="preserve"> </w:t>
      </w:r>
      <w:proofErr w:type="spellStart"/>
      <w:r w:rsidRPr="003C28F7">
        <w:t>Peniarth</w:t>
      </w:r>
      <w:proofErr w:type="spellEnd"/>
      <w:r w:rsidRPr="003C28F7">
        <w:t xml:space="preserve"> (2014) </w:t>
      </w:r>
      <w:r w:rsidRPr="003C28F7">
        <w:rPr>
          <w:i/>
        </w:rPr>
        <w:t>Foundation Level Sabbatical Scheme.</w:t>
      </w:r>
      <w:r w:rsidRPr="003C28F7">
        <w:t xml:space="preserve"> Available at: </w:t>
      </w:r>
      <w:hyperlink r:id="rId5" w:history="1">
        <w:r w:rsidRPr="003C28F7">
          <w:rPr>
            <w:rStyle w:val="Hyperlink"/>
          </w:rPr>
          <w:t>http://www.cyrsiausabothol.cymru/foundation</w:t>
        </w:r>
      </w:hyperlink>
      <w:r w:rsidRPr="003C28F7">
        <w:t xml:space="preserve"> (Assessed on 5th January 2019) </w:t>
      </w:r>
    </w:p>
    <w:p w14:paraId="6E205CEB" w14:textId="77777777" w:rsidR="003C28F7" w:rsidRPr="003C28F7" w:rsidRDefault="003C28F7" w:rsidP="003C28F7">
      <w:pPr>
        <w:spacing w:line="240" w:lineRule="auto"/>
      </w:pPr>
      <w:proofErr w:type="spellStart"/>
      <w:r w:rsidRPr="003C28F7">
        <w:t>Culatta</w:t>
      </w:r>
      <w:proofErr w:type="spellEnd"/>
      <w:r w:rsidRPr="003C28F7">
        <w:t xml:space="preserve">, R. (2019) </w:t>
      </w:r>
      <w:r w:rsidRPr="003C28F7">
        <w:rPr>
          <w:i/>
        </w:rPr>
        <w:t xml:space="preserve">Social Development theory Lev Vygotsky. </w:t>
      </w:r>
      <w:r w:rsidRPr="003C28F7">
        <w:t xml:space="preserve">Available at: </w:t>
      </w:r>
      <w:hyperlink r:id="rId6" w:history="1">
        <w:r w:rsidRPr="003C28F7">
          <w:rPr>
            <w:rStyle w:val="Hyperlink"/>
          </w:rPr>
          <w:t>http://www.instructionaldesign.org/theories/social-development/</w:t>
        </w:r>
      </w:hyperlink>
      <w:r w:rsidRPr="003C28F7">
        <w:t xml:space="preserve"> (Assessed on 3</w:t>
      </w:r>
      <w:r w:rsidRPr="003C28F7">
        <w:rPr>
          <w:vertAlign w:val="superscript"/>
        </w:rPr>
        <w:t>rd</w:t>
      </w:r>
      <w:r w:rsidRPr="003C28F7">
        <w:t xml:space="preserve"> January 2019) </w:t>
      </w:r>
    </w:p>
    <w:p w14:paraId="6A99A25F" w14:textId="77777777" w:rsidR="003C28F7" w:rsidRPr="003C28F7" w:rsidRDefault="003C28F7" w:rsidP="003C28F7">
      <w:pPr>
        <w:spacing w:line="240" w:lineRule="auto"/>
      </w:pPr>
      <w:r w:rsidRPr="003C28F7">
        <w:t xml:space="preserve">Donaldson, G. (2015) </w:t>
      </w:r>
      <w:r w:rsidRPr="003C28F7">
        <w:rPr>
          <w:i/>
        </w:rPr>
        <w:t>Successful Futures</w:t>
      </w:r>
      <w:r w:rsidRPr="003C28F7">
        <w:t xml:space="preserve">, Crown copyright. Available at: </w:t>
      </w:r>
      <w:hyperlink r:id="rId7" w:history="1">
        <w:r w:rsidRPr="003C28F7">
          <w:rPr>
            <w:rStyle w:val="Hyperlink"/>
          </w:rPr>
          <w:t>https://gov.wales/docs/dcells/publications/150225-successful-futures-en.pdf</w:t>
        </w:r>
      </w:hyperlink>
      <w:r w:rsidRPr="003C28F7">
        <w:t xml:space="preserve"> </w:t>
      </w:r>
    </w:p>
    <w:p w14:paraId="22F71238" w14:textId="77777777" w:rsidR="003C28F7" w:rsidRPr="003C28F7" w:rsidRDefault="003C28F7" w:rsidP="003C28F7">
      <w:pPr>
        <w:spacing w:line="240" w:lineRule="auto"/>
      </w:pPr>
      <w:r w:rsidRPr="003C28F7">
        <w:t xml:space="preserve">Estyn (2016-2017) </w:t>
      </w:r>
      <w:r w:rsidRPr="003C28F7">
        <w:rPr>
          <w:i/>
        </w:rPr>
        <w:t xml:space="preserve">The Annual Report of Her Majesty's Chief inspector of Education and Training in Wales 2016–2017. </w:t>
      </w:r>
      <w:r w:rsidRPr="003C28F7">
        <w:t>Welsh government.</w:t>
      </w:r>
    </w:p>
    <w:p w14:paraId="7B82C3E9" w14:textId="77777777" w:rsidR="003C28F7" w:rsidRPr="003C28F7" w:rsidRDefault="003C28F7" w:rsidP="003C28F7">
      <w:pPr>
        <w:spacing w:line="240" w:lineRule="auto"/>
      </w:pPr>
      <w:r w:rsidRPr="003C28F7">
        <w:t xml:space="preserve">Estyn (2018) </w:t>
      </w:r>
      <w:r w:rsidRPr="003C28F7">
        <w:rPr>
          <w:i/>
        </w:rPr>
        <w:t xml:space="preserve">Welsh in key stage 2 and key stage 3 in Welsh-medium or bilingual schools. </w:t>
      </w:r>
      <w:r w:rsidRPr="003C28F7">
        <w:t>Welsh Government: Cardiff</w:t>
      </w:r>
    </w:p>
    <w:p w14:paraId="62A2AC1E" w14:textId="77777777" w:rsidR="003C28F7" w:rsidRPr="003C28F7" w:rsidRDefault="003C28F7" w:rsidP="003C28F7">
      <w:pPr>
        <w:spacing w:line="240" w:lineRule="auto"/>
      </w:pPr>
      <w:r w:rsidRPr="003C28F7">
        <w:t xml:space="preserve">Henry, G. (2014) </w:t>
      </w:r>
      <w:r w:rsidRPr="003C28F7">
        <w:rPr>
          <w:i/>
        </w:rPr>
        <w:t xml:space="preserve">Welsh teaching in English-medium schools 'must change', Welsh Government admits. </w:t>
      </w:r>
      <w:r w:rsidRPr="003C28F7">
        <w:t xml:space="preserve">Available at: </w:t>
      </w:r>
      <w:hyperlink r:id="rId8" w:history="1">
        <w:r w:rsidRPr="003C28F7">
          <w:rPr>
            <w:rStyle w:val="Hyperlink"/>
          </w:rPr>
          <w:t>https://www.walesonline.co.uk/news/wales-news/welsh-teaching-english-medium-schools-must-7127527</w:t>
        </w:r>
      </w:hyperlink>
      <w:r w:rsidRPr="003C28F7">
        <w:t xml:space="preserve"> (Assessed on 3rd January 2019)</w:t>
      </w:r>
    </w:p>
    <w:p w14:paraId="15B1D916" w14:textId="77777777" w:rsidR="003C28F7" w:rsidRPr="003C28F7" w:rsidRDefault="003C28F7" w:rsidP="003C28F7">
      <w:pPr>
        <w:spacing w:line="240" w:lineRule="auto"/>
      </w:pPr>
      <w:r w:rsidRPr="003C28F7">
        <w:t xml:space="preserve">Irun, M. (2013) </w:t>
      </w:r>
      <w:r w:rsidRPr="003C28F7">
        <w:rPr>
          <w:i/>
        </w:rPr>
        <w:t xml:space="preserve">CLIL 1: What is it? Advantages and Drawbacks. </w:t>
      </w:r>
      <w:r w:rsidRPr="003C28F7">
        <w:t xml:space="preserve">Available at: </w:t>
      </w:r>
      <w:hyperlink r:id="rId9" w:history="1">
        <w:r w:rsidRPr="003C28F7">
          <w:rPr>
            <w:rStyle w:val="Hyperlink"/>
          </w:rPr>
          <w:t>https://www.slideshare.net/mirun/clil-methodology</w:t>
        </w:r>
      </w:hyperlink>
      <w:r w:rsidRPr="003C28F7">
        <w:t xml:space="preserve"> (Assessed on 3rd January 2019) </w:t>
      </w:r>
    </w:p>
    <w:p w14:paraId="62E1E0D4" w14:textId="77777777" w:rsidR="003C28F7" w:rsidRPr="003C28F7" w:rsidRDefault="003C28F7" w:rsidP="003C28F7">
      <w:pPr>
        <w:spacing w:line="240" w:lineRule="auto"/>
      </w:pPr>
      <w:r w:rsidRPr="003C28F7">
        <w:t xml:space="preserve">Jones, M. (2016) </w:t>
      </w:r>
      <w:r w:rsidRPr="003C28F7">
        <w:rPr>
          <w:i/>
        </w:rPr>
        <w:t>Welsh-medium education and Welsh as a subject.</w:t>
      </w:r>
      <w:r w:rsidRPr="003C28F7">
        <w:t xml:space="preserve"> National assembly Wales: Cardiff.</w:t>
      </w:r>
    </w:p>
    <w:p w14:paraId="0E7B1BEE" w14:textId="77777777" w:rsidR="003C28F7" w:rsidRPr="003C28F7" w:rsidRDefault="003C28F7" w:rsidP="003C28F7">
      <w:pPr>
        <w:spacing w:line="240" w:lineRule="auto"/>
      </w:pPr>
      <w:r w:rsidRPr="003C28F7">
        <w:t xml:space="preserve">Kiely, R. (2014) </w:t>
      </w:r>
      <w:r w:rsidRPr="003C28F7">
        <w:rPr>
          <w:i/>
        </w:rPr>
        <w:t>CLIL. The question of assessment.</w:t>
      </w:r>
      <w:r w:rsidRPr="003C28F7">
        <w:t xml:space="preserve"> Available at: </w:t>
      </w:r>
      <w:hyperlink r:id="rId10" w:history="1">
        <w:r w:rsidRPr="003C28F7">
          <w:rPr>
            <w:rStyle w:val="Hyperlink"/>
          </w:rPr>
          <w:t>https://www.unifg.it/sites/default/files/allegatiparagrafo/20-01-2014/kiely_r._clil_assessment.pdf</w:t>
        </w:r>
      </w:hyperlink>
      <w:r w:rsidRPr="003C28F7">
        <w:t xml:space="preserve"> (assessed on 3rd January 2019) </w:t>
      </w:r>
    </w:p>
    <w:p w14:paraId="23EB370E" w14:textId="77777777" w:rsidR="003C28F7" w:rsidRPr="003C28F7" w:rsidRDefault="003C28F7" w:rsidP="003C28F7">
      <w:pPr>
        <w:spacing w:line="240" w:lineRule="auto"/>
      </w:pPr>
      <w:proofErr w:type="spellStart"/>
      <w:r w:rsidRPr="003C28F7">
        <w:t>Perrson</w:t>
      </w:r>
      <w:proofErr w:type="spellEnd"/>
      <w:r w:rsidRPr="003C28F7">
        <w:t xml:space="preserve">, L. (2015) </w:t>
      </w:r>
      <w:r w:rsidRPr="003C28F7">
        <w:rPr>
          <w:i/>
        </w:rPr>
        <w:t xml:space="preserve">Advantages and challenges with CLIL. </w:t>
      </w:r>
      <w:r w:rsidRPr="003C28F7">
        <w:t xml:space="preserve">Available at: </w:t>
      </w:r>
      <w:hyperlink r:id="rId11" w:history="1">
        <w:r w:rsidRPr="003C28F7">
          <w:rPr>
            <w:rStyle w:val="Hyperlink"/>
          </w:rPr>
          <w:t>https://muep.mau.se/bitstream/handle/2043/18728/LundinPersson2015Final.pdf</w:t>
        </w:r>
      </w:hyperlink>
      <w:r w:rsidRPr="003C28F7">
        <w:t xml:space="preserve"> (Assessed on 3rd January 2019) </w:t>
      </w:r>
    </w:p>
    <w:p w14:paraId="11ABD367" w14:textId="77777777" w:rsidR="003C28F7" w:rsidRPr="003C28F7" w:rsidRDefault="003C28F7" w:rsidP="003C28F7">
      <w:pPr>
        <w:spacing w:line="240" w:lineRule="auto"/>
      </w:pPr>
      <w:r w:rsidRPr="003C28F7">
        <w:t xml:space="preserve">Research Team. (2018) </w:t>
      </w:r>
      <w:r w:rsidRPr="003C28F7">
        <w:rPr>
          <w:i/>
        </w:rPr>
        <w:t xml:space="preserve">An overview of the assessment of language proficiency in a sample of bilingual jurisdictions. </w:t>
      </w:r>
      <w:proofErr w:type="spellStart"/>
      <w:r w:rsidRPr="003C28F7">
        <w:t>Yr</w:t>
      </w:r>
      <w:proofErr w:type="spellEnd"/>
      <w:r w:rsidRPr="003C28F7">
        <w:t xml:space="preserve"> </w:t>
      </w:r>
      <w:proofErr w:type="spellStart"/>
      <w:r w:rsidRPr="003C28F7">
        <w:t>Athrofa</w:t>
      </w:r>
      <w:proofErr w:type="spellEnd"/>
      <w:r w:rsidRPr="003C28F7">
        <w:t xml:space="preserve">. </w:t>
      </w:r>
    </w:p>
    <w:p w14:paraId="07D9DC8E" w14:textId="77777777" w:rsidR="003C28F7" w:rsidRPr="003C28F7" w:rsidRDefault="003C28F7" w:rsidP="003C28F7">
      <w:pPr>
        <w:spacing w:line="240" w:lineRule="auto"/>
      </w:pPr>
      <w:r w:rsidRPr="003C28F7">
        <w:t xml:space="preserve">Stevie, D. (2019) </w:t>
      </w:r>
      <w:r w:rsidRPr="003C28F7">
        <w:rPr>
          <w:i/>
        </w:rPr>
        <w:t xml:space="preserve">CLIL: What It Is, and Why Language Teachers Will Find It Delightful. </w:t>
      </w:r>
      <w:r w:rsidRPr="003C28F7">
        <w:t xml:space="preserve">Available at: </w:t>
      </w:r>
      <w:hyperlink r:id="rId12" w:history="1">
        <w:r w:rsidRPr="003C28F7">
          <w:rPr>
            <w:rStyle w:val="Hyperlink"/>
          </w:rPr>
          <w:t>https://www.fluentu.com/blog/educator/what-is-clil/</w:t>
        </w:r>
      </w:hyperlink>
      <w:r w:rsidRPr="003C28F7">
        <w:t xml:space="preserve"> (Assessed on 2</w:t>
      </w:r>
      <w:r w:rsidRPr="003C28F7">
        <w:rPr>
          <w:vertAlign w:val="superscript"/>
        </w:rPr>
        <w:t>nd</w:t>
      </w:r>
      <w:r w:rsidRPr="003C28F7">
        <w:t xml:space="preserve"> January 2019) </w:t>
      </w:r>
    </w:p>
    <w:p w14:paraId="4BEEE7A9" w14:textId="77777777" w:rsidR="003C28F7" w:rsidRPr="003C28F7" w:rsidRDefault="003C28F7" w:rsidP="003C28F7">
      <w:pPr>
        <w:spacing w:line="240" w:lineRule="auto"/>
      </w:pPr>
      <w:r w:rsidRPr="003C28F7">
        <w:t xml:space="preserve">Welsh Government. (2017) </w:t>
      </w:r>
      <w:proofErr w:type="spellStart"/>
      <w:r w:rsidRPr="003C28F7">
        <w:rPr>
          <w:i/>
        </w:rPr>
        <w:t>Cymraeg</w:t>
      </w:r>
      <w:proofErr w:type="spellEnd"/>
      <w:r w:rsidRPr="003C28F7">
        <w:rPr>
          <w:i/>
        </w:rPr>
        <w:t xml:space="preserve"> 2050: A million Welsh speakers. </w:t>
      </w:r>
      <w:r w:rsidRPr="003C28F7">
        <w:t xml:space="preserve">Crown: Cardiff </w:t>
      </w:r>
    </w:p>
    <w:p w14:paraId="273A2174" w14:textId="77777777" w:rsidR="003C28F7" w:rsidRPr="003C28F7" w:rsidRDefault="003C28F7" w:rsidP="003C28F7">
      <w:pPr>
        <w:spacing w:line="240" w:lineRule="auto"/>
      </w:pPr>
      <w:r w:rsidRPr="003C28F7">
        <w:t xml:space="preserve">Welsh Government. (2017) </w:t>
      </w:r>
      <w:r w:rsidRPr="003C28F7">
        <w:rPr>
          <w:i/>
        </w:rPr>
        <w:t xml:space="preserve">Welsh in Education: Action plan 2017 – 2012. </w:t>
      </w:r>
      <w:r w:rsidRPr="003C28F7">
        <w:t xml:space="preserve">Crown: Cardiff. </w:t>
      </w:r>
    </w:p>
    <w:p w14:paraId="0AACE96E" w14:textId="7C22178F" w:rsidR="003C28F7" w:rsidRDefault="003C28F7" w:rsidP="003C28F7">
      <w:pPr>
        <w:spacing w:line="240" w:lineRule="auto"/>
      </w:pPr>
      <w:r w:rsidRPr="003C28F7">
        <w:t xml:space="preserve">Welsh Government. (2013) </w:t>
      </w:r>
      <w:r w:rsidRPr="003C28F7">
        <w:rPr>
          <w:i/>
        </w:rPr>
        <w:t xml:space="preserve">One language for all. </w:t>
      </w:r>
      <w:r w:rsidRPr="003C28F7">
        <w:t>Crown: Caerphilly.</w:t>
      </w:r>
    </w:p>
    <w:sectPr w:rsidR="003C28F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4000"/>
    <w:rsid w:val="00000565"/>
    <w:rsid w:val="00004D2E"/>
    <w:rsid w:val="00062682"/>
    <w:rsid w:val="0006409B"/>
    <w:rsid w:val="00081124"/>
    <w:rsid w:val="000872FD"/>
    <w:rsid w:val="000F23BA"/>
    <w:rsid w:val="00120F93"/>
    <w:rsid w:val="00127A3E"/>
    <w:rsid w:val="00196DCA"/>
    <w:rsid w:val="001A5F5C"/>
    <w:rsid w:val="001B0AF6"/>
    <w:rsid w:val="001D734D"/>
    <w:rsid w:val="00240021"/>
    <w:rsid w:val="00264E83"/>
    <w:rsid w:val="002C7DE6"/>
    <w:rsid w:val="002F17DB"/>
    <w:rsid w:val="002F191D"/>
    <w:rsid w:val="003301F6"/>
    <w:rsid w:val="0036214C"/>
    <w:rsid w:val="00383DA7"/>
    <w:rsid w:val="003C28F7"/>
    <w:rsid w:val="003F7ADA"/>
    <w:rsid w:val="00414271"/>
    <w:rsid w:val="00437DB2"/>
    <w:rsid w:val="00454BE6"/>
    <w:rsid w:val="00464000"/>
    <w:rsid w:val="004927E1"/>
    <w:rsid w:val="004E0917"/>
    <w:rsid w:val="00500E18"/>
    <w:rsid w:val="005305F2"/>
    <w:rsid w:val="00541ABD"/>
    <w:rsid w:val="00550859"/>
    <w:rsid w:val="00566B6A"/>
    <w:rsid w:val="00576FBE"/>
    <w:rsid w:val="005C1415"/>
    <w:rsid w:val="00630AAA"/>
    <w:rsid w:val="006419D2"/>
    <w:rsid w:val="00652DF8"/>
    <w:rsid w:val="00677FC1"/>
    <w:rsid w:val="007345D4"/>
    <w:rsid w:val="00755C2D"/>
    <w:rsid w:val="00767783"/>
    <w:rsid w:val="007B71BF"/>
    <w:rsid w:val="007D7C30"/>
    <w:rsid w:val="00831D07"/>
    <w:rsid w:val="00890EE6"/>
    <w:rsid w:val="009717F9"/>
    <w:rsid w:val="00974453"/>
    <w:rsid w:val="009E22C0"/>
    <w:rsid w:val="009F0B54"/>
    <w:rsid w:val="00A20582"/>
    <w:rsid w:val="00A6042B"/>
    <w:rsid w:val="00B86E00"/>
    <w:rsid w:val="00B87D8F"/>
    <w:rsid w:val="00BF230A"/>
    <w:rsid w:val="00C03D66"/>
    <w:rsid w:val="00C21C33"/>
    <w:rsid w:val="00C771EA"/>
    <w:rsid w:val="00CF029D"/>
    <w:rsid w:val="00D54F00"/>
    <w:rsid w:val="00E15C98"/>
    <w:rsid w:val="00E16C4B"/>
    <w:rsid w:val="00EA07FA"/>
    <w:rsid w:val="00EB26C1"/>
    <w:rsid w:val="00EC5813"/>
    <w:rsid w:val="00F3546E"/>
    <w:rsid w:val="00F40AD9"/>
    <w:rsid w:val="00FC70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D68121"/>
  <w15:chartTrackingRefBased/>
  <w15:docId w15:val="{188D751E-E42D-495B-8488-E909A28078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C28F7"/>
    <w:rPr>
      <w:color w:val="0563C1" w:themeColor="hyperlink"/>
      <w:u w:val="single"/>
    </w:rPr>
  </w:style>
  <w:style w:type="character" w:styleId="UnresolvedMention">
    <w:name w:val="Unresolved Mention"/>
    <w:basedOn w:val="DefaultParagraphFont"/>
    <w:uiPriority w:val="99"/>
    <w:semiHidden/>
    <w:unhideWhenUsed/>
    <w:rsid w:val="003C28F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alesonline.co.uk/news/wales-news/welsh-teaching-english-medium-schools-must-7127527"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gov.wales/docs/dcells/publications/150225-successful-futures-en.pdf" TargetMode="External"/><Relationship Id="rId12" Type="http://schemas.openxmlformats.org/officeDocument/2006/relationships/hyperlink" Target="https://www.fluentu.com/blog/educator/what-is-clil/"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instructionaldesign.org/theories/social-development/" TargetMode="External"/><Relationship Id="rId11" Type="http://schemas.openxmlformats.org/officeDocument/2006/relationships/hyperlink" Target="https://muep.mau.se/bitstream/handle/2043/18728/LundinPersson2015Final.pdf" TargetMode="External"/><Relationship Id="rId5" Type="http://schemas.openxmlformats.org/officeDocument/2006/relationships/hyperlink" Target="http://www.cyrsiausabothol.cymru/foundation" TargetMode="External"/><Relationship Id="rId10" Type="http://schemas.openxmlformats.org/officeDocument/2006/relationships/hyperlink" Target="https://www.unifg.it/sites/default/files/allegatiparagrafo/20-01-2014/kiely_r._clil_assessment.pdf" TargetMode="External"/><Relationship Id="rId4" Type="http://schemas.openxmlformats.org/officeDocument/2006/relationships/hyperlink" Target="https://www.tpr-world.com/" TargetMode="External"/><Relationship Id="rId9" Type="http://schemas.openxmlformats.org/officeDocument/2006/relationships/hyperlink" Target="https://www.slideshare.net/mirun/clil-methodology"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901</TotalTime>
  <Pages>4</Pages>
  <Words>1823</Words>
  <Characters>10392</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Williams (1703107)</dc:creator>
  <cp:keywords/>
  <dc:description/>
  <cp:lastModifiedBy>Lauren Williams (1703107)</cp:lastModifiedBy>
  <cp:revision>40</cp:revision>
  <dcterms:created xsi:type="dcterms:W3CDTF">2018-12-31T18:55:00Z</dcterms:created>
  <dcterms:modified xsi:type="dcterms:W3CDTF">2019-01-06T17:13:00Z</dcterms:modified>
</cp:coreProperties>
</file>