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F7FC" w14:textId="264EDEA2" w:rsidR="007F35A5" w:rsidRPr="009E69F1" w:rsidRDefault="007F35A5" w:rsidP="005B26C6">
      <w:pPr>
        <w:jc w:val="center"/>
        <w:rPr>
          <w:rFonts w:ascii="Times New Roman" w:eastAsia="等线" w:hAnsi="Times New Roman" w:cs="Times New Roman"/>
          <w:sz w:val="40"/>
          <w:szCs w:val="40"/>
          <w:lang w:val="en-GB" w:eastAsia="zh-CN"/>
        </w:rPr>
      </w:pPr>
      <w:r w:rsidRPr="009E69F1">
        <w:rPr>
          <w:rFonts w:ascii="Times New Roman" w:eastAsia="等线" w:hAnsi="Times New Roman" w:cs="Times New Roman"/>
          <w:sz w:val="40"/>
          <w:szCs w:val="40"/>
          <w:lang w:val="en-GB" w:eastAsia="zh-CN"/>
        </w:rPr>
        <w:t xml:space="preserve">The World-of-Mouth </w:t>
      </w:r>
      <w:r w:rsidR="005B26C6" w:rsidRPr="009E69F1">
        <w:rPr>
          <w:rFonts w:ascii="Times New Roman" w:eastAsia="等线" w:hAnsi="Times New Roman" w:cs="Times New Roman"/>
          <w:sz w:val="40"/>
          <w:szCs w:val="40"/>
          <w:lang w:val="en-GB" w:eastAsia="zh-CN"/>
        </w:rPr>
        <w:t>M</w:t>
      </w:r>
      <w:r w:rsidRPr="009E69F1">
        <w:rPr>
          <w:rFonts w:ascii="Times New Roman" w:eastAsia="等线" w:hAnsi="Times New Roman" w:cs="Times New Roman"/>
          <w:sz w:val="40"/>
          <w:szCs w:val="40"/>
          <w:lang w:val="en-GB" w:eastAsia="zh-CN"/>
        </w:rPr>
        <w:t>arketing of Tesla</w:t>
      </w:r>
    </w:p>
    <w:p w14:paraId="6DF355F3" w14:textId="3AC17479" w:rsidR="007F35A5" w:rsidRPr="009E69F1" w:rsidRDefault="007F35A5" w:rsidP="009A3A8A">
      <w:pPr>
        <w:rPr>
          <w:rFonts w:ascii="Times New Roman" w:eastAsia="等线" w:hAnsi="Times New Roman" w:cs="Times New Roman"/>
          <w:szCs w:val="24"/>
          <w:lang w:val="en-GB" w:eastAsia="zh-CN"/>
        </w:rPr>
      </w:pPr>
    </w:p>
    <w:p w14:paraId="3738B873" w14:textId="2A9E21AC" w:rsidR="007F35A5" w:rsidRPr="009E69F1" w:rsidRDefault="005B26C6" w:rsidP="009A3A8A">
      <w:pPr>
        <w:rPr>
          <w:rFonts w:ascii="Times New Roman" w:eastAsia="等线" w:hAnsi="Times New Roman" w:cs="Times New Roman"/>
          <w:szCs w:val="24"/>
          <w:lang w:val="en-GB" w:eastAsia="zh-CN"/>
        </w:rPr>
      </w:pPr>
      <w:r w:rsidRPr="009E69F1">
        <w:rPr>
          <w:rFonts w:ascii="Times New Roman" w:eastAsia="等线" w:hAnsi="Times New Roman" w:cs="Times New Roman"/>
          <w:noProof/>
          <w:szCs w:val="24"/>
          <w:lang w:val="en-GB" w:eastAsia="zh-CN"/>
        </w:rPr>
        <w:drawing>
          <wp:anchor distT="0" distB="0" distL="114300" distR="114300" simplePos="0" relativeHeight="251658240" behindDoc="0" locked="0" layoutInCell="1" allowOverlap="1" wp14:anchorId="05A79431" wp14:editId="3CC8D07F">
            <wp:simplePos x="0" y="0"/>
            <wp:positionH relativeFrom="column">
              <wp:posOffset>654685</wp:posOffset>
            </wp:positionH>
            <wp:positionV relativeFrom="paragraph">
              <wp:posOffset>38100</wp:posOffset>
            </wp:positionV>
            <wp:extent cx="3928110" cy="3535680"/>
            <wp:effectExtent l="0" t="0" r="0" b="7620"/>
            <wp:wrapThrough wrapText="bothSides">
              <wp:wrapPolygon edited="0">
                <wp:start x="0" y="0"/>
                <wp:lineTo x="0" y="21530"/>
                <wp:lineTo x="21474" y="21530"/>
                <wp:lineTo x="21474" y="0"/>
                <wp:lineTo x="0" y="0"/>
              </wp:wrapPolygon>
            </wp:wrapThrough>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28110" cy="3535680"/>
                    </a:xfrm>
                    <a:prstGeom prst="rect">
                      <a:avLst/>
                    </a:prstGeom>
                  </pic:spPr>
                </pic:pic>
              </a:graphicData>
            </a:graphic>
            <wp14:sizeRelH relativeFrom="margin">
              <wp14:pctWidth>0</wp14:pctWidth>
            </wp14:sizeRelH>
            <wp14:sizeRelV relativeFrom="margin">
              <wp14:pctHeight>0</wp14:pctHeight>
            </wp14:sizeRelV>
          </wp:anchor>
        </w:drawing>
      </w:r>
    </w:p>
    <w:p w14:paraId="6BF021D7" w14:textId="2DE95888" w:rsidR="007F35A5" w:rsidRPr="009E69F1" w:rsidRDefault="007F35A5" w:rsidP="009A3A8A">
      <w:pPr>
        <w:rPr>
          <w:rFonts w:ascii="Times New Roman" w:eastAsia="等线" w:hAnsi="Times New Roman" w:cs="Times New Roman"/>
          <w:szCs w:val="24"/>
          <w:lang w:val="en-GB" w:eastAsia="zh-CN"/>
        </w:rPr>
      </w:pPr>
    </w:p>
    <w:p w14:paraId="55EE1E57" w14:textId="309D0E9C" w:rsidR="007F35A5" w:rsidRPr="009E69F1" w:rsidRDefault="007F35A5" w:rsidP="009A3A8A">
      <w:pPr>
        <w:rPr>
          <w:rFonts w:ascii="Times New Roman" w:eastAsia="等线" w:hAnsi="Times New Roman" w:cs="Times New Roman"/>
          <w:szCs w:val="24"/>
          <w:lang w:val="en-GB" w:eastAsia="zh-CN"/>
        </w:rPr>
      </w:pPr>
    </w:p>
    <w:p w14:paraId="750D4126" w14:textId="6957299F" w:rsidR="007F35A5" w:rsidRPr="009E69F1" w:rsidRDefault="007F35A5" w:rsidP="009A3A8A">
      <w:pPr>
        <w:rPr>
          <w:rFonts w:ascii="Times New Roman" w:eastAsia="等线" w:hAnsi="Times New Roman" w:cs="Times New Roman"/>
          <w:szCs w:val="24"/>
          <w:lang w:val="en-GB" w:eastAsia="zh-CN"/>
        </w:rPr>
      </w:pPr>
    </w:p>
    <w:p w14:paraId="62C63E38" w14:textId="435238AC" w:rsidR="007F35A5" w:rsidRPr="009E69F1" w:rsidRDefault="007F35A5" w:rsidP="009A3A8A">
      <w:pPr>
        <w:rPr>
          <w:rFonts w:ascii="Times New Roman" w:eastAsia="等线" w:hAnsi="Times New Roman" w:cs="Times New Roman"/>
          <w:szCs w:val="24"/>
          <w:lang w:val="en-GB" w:eastAsia="zh-CN"/>
        </w:rPr>
      </w:pPr>
    </w:p>
    <w:p w14:paraId="4454F63A" w14:textId="1A9F33DC" w:rsidR="005B26C6" w:rsidRPr="009E69F1" w:rsidRDefault="005B26C6" w:rsidP="009A3A8A">
      <w:pPr>
        <w:rPr>
          <w:rFonts w:ascii="Times New Roman" w:eastAsia="等线" w:hAnsi="Times New Roman" w:cs="Times New Roman"/>
          <w:szCs w:val="24"/>
          <w:lang w:val="en-GB" w:eastAsia="zh-CN"/>
        </w:rPr>
      </w:pPr>
    </w:p>
    <w:p w14:paraId="0D1A381B" w14:textId="41E7278B" w:rsidR="005B26C6" w:rsidRPr="009E69F1" w:rsidRDefault="005B26C6" w:rsidP="009A3A8A">
      <w:pPr>
        <w:rPr>
          <w:rFonts w:ascii="Times New Roman" w:eastAsia="等线" w:hAnsi="Times New Roman" w:cs="Times New Roman"/>
          <w:szCs w:val="24"/>
          <w:lang w:val="en-GB" w:eastAsia="zh-CN"/>
        </w:rPr>
      </w:pPr>
    </w:p>
    <w:p w14:paraId="5BE4E120" w14:textId="6A388D93" w:rsidR="005B26C6" w:rsidRPr="009E69F1" w:rsidRDefault="005B26C6" w:rsidP="009A3A8A">
      <w:pPr>
        <w:rPr>
          <w:rFonts w:ascii="Times New Roman" w:eastAsia="等线" w:hAnsi="Times New Roman" w:cs="Times New Roman"/>
          <w:szCs w:val="24"/>
          <w:lang w:val="en-GB" w:eastAsia="zh-CN"/>
        </w:rPr>
      </w:pPr>
    </w:p>
    <w:p w14:paraId="12BCB408" w14:textId="3ADE89EA" w:rsidR="005B26C6" w:rsidRPr="009E69F1" w:rsidRDefault="005B26C6" w:rsidP="009A3A8A">
      <w:pPr>
        <w:rPr>
          <w:rFonts w:ascii="Times New Roman" w:eastAsia="等线" w:hAnsi="Times New Roman" w:cs="Times New Roman"/>
          <w:szCs w:val="24"/>
          <w:lang w:val="en-GB" w:eastAsia="zh-CN"/>
        </w:rPr>
      </w:pPr>
    </w:p>
    <w:p w14:paraId="50B5B627" w14:textId="6619E9C8" w:rsidR="005B26C6" w:rsidRPr="009E69F1" w:rsidRDefault="005B26C6" w:rsidP="009A3A8A">
      <w:pPr>
        <w:rPr>
          <w:rFonts w:ascii="Times New Roman" w:eastAsia="等线" w:hAnsi="Times New Roman" w:cs="Times New Roman"/>
          <w:szCs w:val="24"/>
          <w:lang w:val="en-GB" w:eastAsia="zh-CN"/>
        </w:rPr>
      </w:pPr>
    </w:p>
    <w:p w14:paraId="0B2A81EA" w14:textId="78C6A2D4" w:rsidR="005B26C6" w:rsidRPr="009E69F1" w:rsidRDefault="005B26C6" w:rsidP="009A3A8A">
      <w:pPr>
        <w:rPr>
          <w:rFonts w:ascii="Times New Roman" w:eastAsia="等线" w:hAnsi="Times New Roman" w:cs="Times New Roman"/>
          <w:szCs w:val="24"/>
          <w:lang w:val="en-GB" w:eastAsia="zh-CN"/>
        </w:rPr>
      </w:pPr>
    </w:p>
    <w:p w14:paraId="7761A163" w14:textId="77795543" w:rsidR="005B26C6" w:rsidRPr="009E69F1" w:rsidRDefault="005B26C6" w:rsidP="009A3A8A">
      <w:pPr>
        <w:rPr>
          <w:rFonts w:ascii="Times New Roman" w:eastAsia="等线" w:hAnsi="Times New Roman" w:cs="Times New Roman"/>
          <w:szCs w:val="24"/>
          <w:lang w:val="en-GB" w:eastAsia="zh-CN"/>
        </w:rPr>
      </w:pPr>
    </w:p>
    <w:p w14:paraId="04C8E6C0" w14:textId="2A490D85" w:rsidR="005B26C6" w:rsidRPr="009E69F1" w:rsidRDefault="005B26C6" w:rsidP="009A3A8A">
      <w:pPr>
        <w:rPr>
          <w:rFonts w:ascii="Times New Roman" w:eastAsia="等线" w:hAnsi="Times New Roman" w:cs="Times New Roman"/>
          <w:szCs w:val="24"/>
          <w:lang w:val="en-GB" w:eastAsia="zh-CN"/>
        </w:rPr>
      </w:pPr>
    </w:p>
    <w:p w14:paraId="4F9882E1" w14:textId="28E1CA3B" w:rsidR="005B26C6" w:rsidRPr="009E69F1" w:rsidRDefault="005B26C6" w:rsidP="009A3A8A">
      <w:pPr>
        <w:rPr>
          <w:rFonts w:ascii="Times New Roman" w:eastAsia="等线" w:hAnsi="Times New Roman" w:cs="Times New Roman"/>
          <w:szCs w:val="24"/>
          <w:lang w:val="en-GB" w:eastAsia="zh-CN"/>
        </w:rPr>
      </w:pPr>
    </w:p>
    <w:p w14:paraId="791800C3" w14:textId="28E2360C" w:rsidR="005B26C6" w:rsidRPr="009E69F1" w:rsidRDefault="005B26C6" w:rsidP="009A3A8A">
      <w:pPr>
        <w:rPr>
          <w:rFonts w:ascii="Times New Roman" w:eastAsia="等线" w:hAnsi="Times New Roman" w:cs="Times New Roman"/>
          <w:szCs w:val="24"/>
          <w:lang w:val="en-GB" w:eastAsia="zh-CN"/>
        </w:rPr>
      </w:pPr>
    </w:p>
    <w:p w14:paraId="094031EB" w14:textId="7EC7C9C0" w:rsidR="005B26C6" w:rsidRPr="009E69F1" w:rsidRDefault="005B26C6" w:rsidP="009A3A8A">
      <w:pPr>
        <w:rPr>
          <w:rFonts w:ascii="Times New Roman" w:eastAsia="等线" w:hAnsi="Times New Roman" w:cs="Times New Roman"/>
          <w:szCs w:val="24"/>
          <w:lang w:val="en-GB" w:eastAsia="zh-CN"/>
        </w:rPr>
      </w:pPr>
    </w:p>
    <w:p w14:paraId="5193D298" w14:textId="77777777" w:rsidR="005B26C6" w:rsidRPr="009E69F1" w:rsidRDefault="005B26C6" w:rsidP="009A3A8A">
      <w:pPr>
        <w:rPr>
          <w:rFonts w:ascii="Times New Roman" w:eastAsia="等线" w:hAnsi="Times New Roman" w:cs="Times New Roman"/>
          <w:szCs w:val="24"/>
          <w:lang w:val="en-GB" w:eastAsia="zh-CN"/>
        </w:rPr>
      </w:pPr>
    </w:p>
    <w:p w14:paraId="4C45FB99" w14:textId="0C9AF574" w:rsidR="007F35A5" w:rsidRPr="009E69F1" w:rsidRDefault="007D2C61" w:rsidP="007D2C61">
      <w:pPr>
        <w:jc w:val="center"/>
        <w:rPr>
          <w:rFonts w:ascii="Times New Roman" w:eastAsia="等线" w:hAnsi="Times New Roman" w:cs="Times New Roman"/>
          <w:sz w:val="40"/>
          <w:szCs w:val="40"/>
          <w:lang w:val="en-GB" w:eastAsia="zh-CN"/>
        </w:rPr>
      </w:pPr>
      <w:r w:rsidRPr="009E69F1">
        <w:rPr>
          <w:rFonts w:ascii="Times New Roman" w:eastAsia="等线" w:hAnsi="Times New Roman" w:cs="Times New Roman"/>
          <w:sz w:val="40"/>
          <w:szCs w:val="40"/>
          <w:lang w:val="en-GB" w:eastAsia="zh-CN"/>
        </w:rPr>
        <w:t>December 2022</w:t>
      </w:r>
    </w:p>
    <w:p w14:paraId="611355E2" w14:textId="3DD2B650" w:rsidR="007D2C61" w:rsidRPr="009E69F1" w:rsidRDefault="007D2C61" w:rsidP="009A3A8A">
      <w:pPr>
        <w:rPr>
          <w:rFonts w:ascii="Times New Roman" w:eastAsia="等线" w:hAnsi="Times New Roman" w:cs="Times New Roman"/>
          <w:szCs w:val="24"/>
          <w:lang w:val="en-GB" w:eastAsia="zh-CN"/>
        </w:rPr>
      </w:pPr>
    </w:p>
    <w:p w14:paraId="57A8F487" w14:textId="77777777" w:rsidR="007D2C61" w:rsidRPr="009E69F1" w:rsidRDefault="007D2C61" w:rsidP="009A3A8A">
      <w:pPr>
        <w:rPr>
          <w:rFonts w:ascii="Times New Roman" w:eastAsia="等线" w:hAnsi="Times New Roman" w:cs="Times New Roman"/>
          <w:szCs w:val="24"/>
          <w:lang w:val="en-GB" w:eastAsia="zh-CN"/>
        </w:rPr>
      </w:pPr>
    </w:p>
    <w:p w14:paraId="177A4F55" w14:textId="77777777" w:rsidR="007F35A5" w:rsidRPr="009E69F1" w:rsidRDefault="007F35A5" w:rsidP="009A3A8A">
      <w:pPr>
        <w:rPr>
          <w:rFonts w:ascii="Times New Roman" w:eastAsia="等线" w:hAnsi="Times New Roman" w:cs="Times New Roman"/>
          <w:szCs w:val="24"/>
          <w:lang w:val="en-GB" w:eastAsia="zh-CN"/>
        </w:rPr>
      </w:pPr>
    </w:p>
    <w:p w14:paraId="69F3A1F5" w14:textId="4EE9C9CA" w:rsidR="007F35A5" w:rsidRPr="009E69F1" w:rsidRDefault="00AB0211" w:rsidP="009A3A8A">
      <w:pPr>
        <w:rPr>
          <w:rFonts w:ascii="Times New Roman" w:eastAsia="等线" w:hAnsi="Times New Roman" w:cs="Times New Roman"/>
          <w:szCs w:val="24"/>
          <w:lang w:val="en-GB" w:eastAsia="zh-CN"/>
        </w:rPr>
      </w:pPr>
      <w:r w:rsidRPr="009E69F1">
        <w:rPr>
          <w:rFonts w:ascii="Times New Roman" w:eastAsia="等线" w:hAnsi="Times New Roman" w:cs="Times New Roman"/>
          <w:szCs w:val="24"/>
          <w:lang w:val="en-GB" w:eastAsia="zh-CN"/>
        </w:rPr>
        <w:t>MODULE NAME: MBA Marketing Management (BMMB7012)</w:t>
      </w:r>
    </w:p>
    <w:p w14:paraId="6E353533" w14:textId="472BA695" w:rsidR="00AB0211" w:rsidRPr="009E69F1" w:rsidRDefault="00AB0211" w:rsidP="009A3A8A">
      <w:pPr>
        <w:rPr>
          <w:rFonts w:ascii="Times New Roman" w:eastAsia="等线" w:hAnsi="Times New Roman" w:cs="Times New Roman"/>
          <w:szCs w:val="24"/>
          <w:lang w:val="en-GB" w:eastAsia="zh-CN"/>
        </w:rPr>
      </w:pPr>
      <w:r w:rsidRPr="009E69F1">
        <w:rPr>
          <w:rFonts w:ascii="Times New Roman" w:eastAsia="等线" w:hAnsi="Times New Roman" w:cs="Times New Roman"/>
          <w:szCs w:val="24"/>
          <w:lang w:val="en-GB" w:eastAsia="zh-CN"/>
        </w:rPr>
        <w:t>NAME:</w:t>
      </w:r>
      <w:r w:rsidR="004316C0" w:rsidRPr="009E69F1">
        <w:rPr>
          <w:rFonts w:ascii="Times New Roman" w:eastAsia="等线" w:hAnsi="Times New Roman" w:cs="Times New Roman"/>
          <w:szCs w:val="24"/>
          <w:lang w:val="en-GB" w:eastAsia="zh-CN"/>
        </w:rPr>
        <w:t xml:space="preserve"> Chan Kong To</w:t>
      </w:r>
    </w:p>
    <w:p w14:paraId="63420A98" w14:textId="422CAC98" w:rsidR="007D2C61" w:rsidRPr="009E69F1" w:rsidRDefault="00AB0211" w:rsidP="009A3A8A">
      <w:pPr>
        <w:rPr>
          <w:rFonts w:ascii="Times New Roman" w:eastAsia="等线" w:hAnsi="Times New Roman" w:cs="Times New Roman"/>
          <w:szCs w:val="24"/>
          <w:lang w:val="en-GB" w:eastAsia="zh-CN"/>
        </w:rPr>
      </w:pPr>
      <w:r w:rsidRPr="009E69F1">
        <w:rPr>
          <w:rFonts w:ascii="Times New Roman" w:eastAsia="等线" w:hAnsi="Times New Roman" w:cs="Times New Roman"/>
          <w:szCs w:val="24"/>
          <w:lang w:val="en-GB" w:eastAsia="zh-CN"/>
        </w:rPr>
        <w:t>STUDENT NUMBER:</w:t>
      </w:r>
      <w:r w:rsidR="004316C0" w:rsidRPr="009E69F1">
        <w:rPr>
          <w:rFonts w:ascii="Times New Roman" w:eastAsia="等线" w:hAnsi="Times New Roman" w:cs="Times New Roman"/>
          <w:szCs w:val="24"/>
          <w:lang w:val="en-GB" w:eastAsia="zh-CN"/>
        </w:rPr>
        <w:t xml:space="preserve"> 221516</w:t>
      </w:r>
      <w:r w:rsidR="007D2C61" w:rsidRPr="009E69F1">
        <w:rPr>
          <w:rFonts w:ascii="Times New Roman" w:eastAsia="等线" w:hAnsi="Times New Roman" w:cs="Times New Roman"/>
          <w:szCs w:val="24"/>
          <w:lang w:val="en-GB" w:eastAsia="zh-CN"/>
        </w:rPr>
        <w:t>1</w:t>
      </w:r>
    </w:p>
    <w:p w14:paraId="4BDFECC4" w14:textId="77777777" w:rsidR="0056117C" w:rsidRPr="009E69F1" w:rsidRDefault="007D2C61">
      <w:pPr>
        <w:widowControl/>
        <w:rPr>
          <w:rFonts w:ascii="Times New Roman" w:eastAsia="等线" w:hAnsi="Times New Roman" w:cs="Times New Roman"/>
          <w:szCs w:val="24"/>
          <w:lang w:val="en-GB" w:eastAsia="zh-CN"/>
        </w:rPr>
      </w:pPr>
      <w:r w:rsidRPr="009E69F1">
        <w:rPr>
          <w:rFonts w:ascii="Times New Roman" w:eastAsia="等线" w:hAnsi="Times New Roman" w:cs="Times New Roman"/>
          <w:szCs w:val="24"/>
          <w:lang w:val="en-GB" w:eastAsia="zh-CN"/>
        </w:rPr>
        <w:br w:type="page"/>
      </w:r>
    </w:p>
    <w:p w14:paraId="743D7A2F" w14:textId="75BC9109" w:rsidR="0056117C" w:rsidRPr="009E69F1" w:rsidRDefault="00DB6BA7">
      <w:pPr>
        <w:widowControl/>
        <w:rPr>
          <w:rFonts w:ascii="Times New Roman" w:eastAsia="等线" w:hAnsi="Times New Roman" w:cs="Times New Roman"/>
          <w:sz w:val="28"/>
          <w:szCs w:val="28"/>
          <w:lang w:val="en-GB" w:eastAsia="zh-CN"/>
        </w:rPr>
      </w:pPr>
      <w:r w:rsidRPr="009E69F1">
        <w:rPr>
          <w:rFonts w:ascii="Times New Roman" w:eastAsia="等线" w:hAnsi="Times New Roman" w:cs="Times New Roman"/>
          <w:sz w:val="28"/>
          <w:szCs w:val="28"/>
          <w:lang w:val="en-GB" w:eastAsia="zh-CN"/>
        </w:rPr>
        <w:lastRenderedPageBreak/>
        <w:t>Table of Contents</w:t>
      </w:r>
    </w:p>
    <w:sdt>
      <w:sdtPr>
        <w:rPr>
          <w:rFonts w:ascii="Times New Roman" w:eastAsia="Times New Roman" w:hAnsi="Times New Roman" w:cs="Times New Roman"/>
          <w:color w:val="auto"/>
          <w:kern w:val="2"/>
          <w:sz w:val="24"/>
          <w:szCs w:val="22"/>
          <w:lang w:val="zh-TW"/>
        </w:rPr>
        <w:id w:val="-1484466840"/>
        <w:docPartObj>
          <w:docPartGallery w:val="Table of Contents"/>
          <w:docPartUnique/>
        </w:docPartObj>
      </w:sdtPr>
      <w:sdtEndPr>
        <w:rPr>
          <w:b/>
          <w:bCs/>
        </w:rPr>
      </w:sdtEndPr>
      <w:sdtContent>
        <w:p w14:paraId="5069CBC8" w14:textId="4C0E3273" w:rsidR="00981B74" w:rsidRPr="009E69F1" w:rsidRDefault="00981B74">
          <w:pPr>
            <w:pStyle w:val="af"/>
            <w:rPr>
              <w:rFonts w:ascii="Times New Roman" w:hAnsi="Times New Roman" w:cs="Times New Roman"/>
            </w:rPr>
          </w:pPr>
        </w:p>
        <w:p w14:paraId="121FFA03" w14:textId="7BDCA2E6" w:rsidR="00275CA8" w:rsidRPr="009E69F1" w:rsidRDefault="00981B74">
          <w:pPr>
            <w:pStyle w:val="11"/>
            <w:tabs>
              <w:tab w:val="right" w:leader="dot" w:pos="8296"/>
            </w:tabs>
            <w:rPr>
              <w:rFonts w:ascii="Times New Roman" w:hAnsi="Times New Roman"/>
              <w:noProof/>
              <w:kern w:val="2"/>
              <w:sz w:val="24"/>
            </w:rPr>
          </w:pPr>
          <w:r w:rsidRPr="009E69F1">
            <w:rPr>
              <w:rFonts w:ascii="Times New Roman" w:hAnsi="Times New Roman"/>
            </w:rPr>
            <w:fldChar w:fldCharType="begin"/>
          </w:r>
          <w:r w:rsidRPr="009E69F1">
            <w:rPr>
              <w:rFonts w:ascii="Times New Roman" w:hAnsi="Times New Roman"/>
            </w:rPr>
            <w:instrText xml:space="preserve"> TOC \o "1-3" \h \z \u </w:instrText>
          </w:r>
          <w:r w:rsidRPr="009E69F1">
            <w:rPr>
              <w:rFonts w:ascii="Times New Roman" w:hAnsi="Times New Roman"/>
            </w:rPr>
            <w:fldChar w:fldCharType="separate"/>
          </w:r>
          <w:hyperlink w:anchor="_Toc121827721" w:history="1">
            <w:r w:rsidR="00275CA8" w:rsidRPr="009E69F1">
              <w:rPr>
                <w:rStyle w:val="ad"/>
                <w:rFonts w:ascii="Times New Roman" w:hAnsi="Times New Roman"/>
                <w:noProof/>
              </w:rPr>
              <w:t>Executive Summary</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_Toc121827721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3</w:t>
            </w:r>
            <w:r w:rsidR="00275CA8" w:rsidRPr="009E69F1">
              <w:rPr>
                <w:rFonts w:ascii="Times New Roman" w:hAnsi="Times New Roman"/>
                <w:noProof/>
                <w:webHidden/>
              </w:rPr>
              <w:fldChar w:fldCharType="end"/>
            </w:r>
          </w:hyperlink>
        </w:p>
        <w:p w14:paraId="6FC7017B" w14:textId="1DAE7D58" w:rsidR="00275CA8" w:rsidRPr="009E69F1" w:rsidRDefault="00000000">
          <w:pPr>
            <w:pStyle w:val="11"/>
            <w:tabs>
              <w:tab w:val="right" w:leader="dot" w:pos="8296"/>
            </w:tabs>
            <w:rPr>
              <w:rFonts w:ascii="Times New Roman" w:hAnsi="Times New Roman"/>
              <w:noProof/>
              <w:kern w:val="2"/>
              <w:sz w:val="24"/>
            </w:rPr>
          </w:pPr>
          <w:hyperlink w:anchor="_Toc121827722" w:history="1">
            <w:r w:rsidR="00275CA8" w:rsidRPr="009E69F1">
              <w:rPr>
                <w:rStyle w:val="ad"/>
                <w:rFonts w:ascii="Times New Roman" w:hAnsi="Times New Roman"/>
                <w:noProof/>
              </w:rPr>
              <w:t>Introduction</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_Toc121827722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4</w:t>
            </w:r>
            <w:r w:rsidR="00275CA8" w:rsidRPr="009E69F1">
              <w:rPr>
                <w:rFonts w:ascii="Times New Roman" w:hAnsi="Times New Roman"/>
                <w:noProof/>
                <w:webHidden/>
              </w:rPr>
              <w:fldChar w:fldCharType="end"/>
            </w:r>
          </w:hyperlink>
        </w:p>
        <w:p w14:paraId="4090C353" w14:textId="69CBA9C1" w:rsidR="00275CA8" w:rsidRPr="009E69F1" w:rsidRDefault="00000000">
          <w:pPr>
            <w:pStyle w:val="11"/>
            <w:tabs>
              <w:tab w:val="right" w:leader="dot" w:pos="8296"/>
            </w:tabs>
            <w:rPr>
              <w:rFonts w:ascii="Times New Roman" w:hAnsi="Times New Roman"/>
              <w:noProof/>
              <w:kern w:val="2"/>
              <w:sz w:val="24"/>
            </w:rPr>
          </w:pPr>
          <w:hyperlink w:anchor="_Toc121827723" w:history="1">
            <w:r w:rsidR="00275CA8" w:rsidRPr="009E69F1">
              <w:rPr>
                <w:rStyle w:val="ad"/>
                <w:rFonts w:ascii="Times New Roman" w:hAnsi="Times New Roman"/>
                <w:noProof/>
              </w:rPr>
              <w:t>Main Finding</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_Toc121827723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5</w:t>
            </w:r>
            <w:r w:rsidR="00275CA8" w:rsidRPr="009E69F1">
              <w:rPr>
                <w:rFonts w:ascii="Times New Roman" w:hAnsi="Times New Roman"/>
                <w:noProof/>
                <w:webHidden/>
              </w:rPr>
              <w:fldChar w:fldCharType="end"/>
            </w:r>
          </w:hyperlink>
        </w:p>
        <w:p w14:paraId="0CA22BEF" w14:textId="6707B84C" w:rsidR="00275CA8" w:rsidRPr="009E69F1" w:rsidRDefault="00000000">
          <w:pPr>
            <w:pStyle w:val="21"/>
            <w:tabs>
              <w:tab w:val="right" w:leader="dot" w:pos="8296"/>
            </w:tabs>
            <w:rPr>
              <w:rFonts w:ascii="Times New Roman" w:hAnsi="Times New Roman"/>
              <w:noProof/>
              <w:kern w:val="2"/>
              <w:sz w:val="24"/>
            </w:rPr>
          </w:pPr>
          <w:hyperlink w:anchor="_Toc121827724" w:history="1">
            <w:r w:rsidR="00275CA8" w:rsidRPr="009E69F1">
              <w:rPr>
                <w:rStyle w:val="ad"/>
                <w:rFonts w:ascii="Times New Roman" w:hAnsi="Times New Roman"/>
                <w:noProof/>
                <w:lang w:eastAsia="zh-CN"/>
              </w:rPr>
              <w:t>The Marketing of Tesla</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_Toc121827724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5</w:t>
            </w:r>
            <w:r w:rsidR="00275CA8" w:rsidRPr="009E69F1">
              <w:rPr>
                <w:rFonts w:ascii="Times New Roman" w:hAnsi="Times New Roman"/>
                <w:noProof/>
                <w:webHidden/>
              </w:rPr>
              <w:fldChar w:fldCharType="end"/>
            </w:r>
          </w:hyperlink>
        </w:p>
        <w:p w14:paraId="447C2F10" w14:textId="31FD9345" w:rsidR="00275CA8" w:rsidRPr="009E69F1" w:rsidRDefault="00000000">
          <w:pPr>
            <w:pStyle w:val="21"/>
            <w:tabs>
              <w:tab w:val="right" w:leader="dot" w:pos="8296"/>
            </w:tabs>
            <w:rPr>
              <w:rFonts w:ascii="Times New Roman" w:hAnsi="Times New Roman"/>
              <w:noProof/>
              <w:kern w:val="2"/>
              <w:sz w:val="24"/>
            </w:rPr>
          </w:pPr>
          <w:hyperlink w:anchor="_Toc121827725" w:history="1">
            <w:r w:rsidR="00275CA8" w:rsidRPr="009E69F1">
              <w:rPr>
                <w:rStyle w:val="ad"/>
                <w:rFonts w:ascii="Times New Roman" w:hAnsi="Times New Roman"/>
                <w:noProof/>
                <w:lang w:eastAsia="zh-CN"/>
              </w:rPr>
              <w:t>The Spending of Each Car Between Tesla and Other Automakers</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_Toc121827725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6</w:t>
            </w:r>
            <w:r w:rsidR="00275CA8" w:rsidRPr="009E69F1">
              <w:rPr>
                <w:rFonts w:ascii="Times New Roman" w:hAnsi="Times New Roman"/>
                <w:noProof/>
                <w:webHidden/>
              </w:rPr>
              <w:fldChar w:fldCharType="end"/>
            </w:r>
          </w:hyperlink>
        </w:p>
        <w:p w14:paraId="6B265E57" w14:textId="0B523F56" w:rsidR="00275CA8" w:rsidRPr="009E69F1" w:rsidRDefault="00000000">
          <w:pPr>
            <w:pStyle w:val="21"/>
            <w:tabs>
              <w:tab w:val="right" w:leader="dot" w:pos="8296"/>
            </w:tabs>
            <w:rPr>
              <w:rFonts w:ascii="Times New Roman" w:hAnsi="Times New Roman"/>
              <w:noProof/>
              <w:kern w:val="2"/>
              <w:sz w:val="24"/>
            </w:rPr>
          </w:pPr>
          <w:hyperlink w:anchor="_Toc121827726" w:history="1">
            <w:r w:rsidR="00275CA8" w:rsidRPr="009E69F1">
              <w:rPr>
                <w:rStyle w:val="ad"/>
                <w:rFonts w:ascii="Times New Roman" w:hAnsi="Times New Roman"/>
                <w:noProof/>
                <w:lang w:eastAsia="zh-CN"/>
              </w:rPr>
              <w:t>Why Tesla is so successful at word-of-mouth marketing</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_Toc121827726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6</w:t>
            </w:r>
            <w:r w:rsidR="00275CA8" w:rsidRPr="009E69F1">
              <w:rPr>
                <w:rFonts w:ascii="Times New Roman" w:hAnsi="Times New Roman"/>
                <w:noProof/>
                <w:webHidden/>
              </w:rPr>
              <w:fldChar w:fldCharType="end"/>
            </w:r>
          </w:hyperlink>
        </w:p>
        <w:p w14:paraId="39FE0E2A" w14:textId="1C93EBF0" w:rsidR="00275CA8" w:rsidRPr="009E69F1" w:rsidRDefault="00000000">
          <w:pPr>
            <w:pStyle w:val="21"/>
            <w:tabs>
              <w:tab w:val="right" w:leader="dot" w:pos="8296"/>
            </w:tabs>
            <w:rPr>
              <w:rFonts w:ascii="Times New Roman" w:hAnsi="Times New Roman"/>
              <w:noProof/>
              <w:kern w:val="2"/>
              <w:sz w:val="24"/>
            </w:rPr>
          </w:pPr>
          <w:hyperlink w:anchor="_Toc121827727" w:history="1">
            <w:r w:rsidR="00275CA8" w:rsidRPr="009E69F1">
              <w:rPr>
                <w:rStyle w:val="ad"/>
                <w:rFonts w:ascii="Times New Roman" w:hAnsi="Times New Roman"/>
                <w:noProof/>
                <w:lang w:eastAsia="zh-CN"/>
              </w:rPr>
              <w:t>The SWOT analyze of Tesla’s Word-of-Mouth Marketing</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_Toc121827727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8</w:t>
            </w:r>
            <w:r w:rsidR="00275CA8" w:rsidRPr="009E69F1">
              <w:rPr>
                <w:rFonts w:ascii="Times New Roman" w:hAnsi="Times New Roman"/>
                <w:noProof/>
                <w:webHidden/>
              </w:rPr>
              <w:fldChar w:fldCharType="end"/>
            </w:r>
          </w:hyperlink>
        </w:p>
        <w:p w14:paraId="62724416" w14:textId="2CB0CBCB" w:rsidR="00275CA8" w:rsidRPr="009E69F1" w:rsidRDefault="00000000">
          <w:pPr>
            <w:pStyle w:val="11"/>
            <w:tabs>
              <w:tab w:val="right" w:leader="dot" w:pos="8296"/>
            </w:tabs>
            <w:rPr>
              <w:rFonts w:ascii="Times New Roman" w:hAnsi="Times New Roman"/>
              <w:noProof/>
              <w:kern w:val="2"/>
              <w:sz w:val="24"/>
            </w:rPr>
          </w:pPr>
          <w:hyperlink w:anchor="_Toc121827728" w:history="1">
            <w:r w:rsidR="00275CA8" w:rsidRPr="009E69F1">
              <w:rPr>
                <w:rStyle w:val="ad"/>
                <w:rFonts w:ascii="Times New Roman" w:hAnsi="Times New Roman"/>
                <w:noProof/>
              </w:rPr>
              <w:t>Conclusion</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_Toc121827728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11</w:t>
            </w:r>
            <w:r w:rsidR="00275CA8" w:rsidRPr="009E69F1">
              <w:rPr>
                <w:rFonts w:ascii="Times New Roman" w:hAnsi="Times New Roman"/>
                <w:noProof/>
                <w:webHidden/>
              </w:rPr>
              <w:fldChar w:fldCharType="end"/>
            </w:r>
          </w:hyperlink>
        </w:p>
        <w:p w14:paraId="54AAF03C" w14:textId="75186F35" w:rsidR="00275CA8" w:rsidRPr="009E69F1" w:rsidRDefault="00000000">
          <w:pPr>
            <w:pStyle w:val="11"/>
            <w:tabs>
              <w:tab w:val="right" w:leader="dot" w:pos="8296"/>
            </w:tabs>
            <w:rPr>
              <w:rFonts w:ascii="Times New Roman" w:hAnsi="Times New Roman"/>
              <w:noProof/>
              <w:kern w:val="2"/>
              <w:sz w:val="24"/>
            </w:rPr>
          </w:pPr>
          <w:hyperlink w:anchor="_Toc121827729" w:history="1">
            <w:r w:rsidR="00275CA8" w:rsidRPr="009E69F1">
              <w:rPr>
                <w:rStyle w:val="ad"/>
                <w:rFonts w:ascii="Times New Roman" w:hAnsi="Times New Roman"/>
                <w:noProof/>
              </w:rPr>
              <w:t>Recommendation</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_Toc121827729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12</w:t>
            </w:r>
            <w:r w:rsidR="00275CA8" w:rsidRPr="009E69F1">
              <w:rPr>
                <w:rFonts w:ascii="Times New Roman" w:hAnsi="Times New Roman"/>
                <w:noProof/>
                <w:webHidden/>
              </w:rPr>
              <w:fldChar w:fldCharType="end"/>
            </w:r>
          </w:hyperlink>
        </w:p>
        <w:p w14:paraId="3CCF0B62" w14:textId="170A193D" w:rsidR="00275CA8" w:rsidRPr="009E69F1" w:rsidRDefault="00000000">
          <w:pPr>
            <w:pStyle w:val="11"/>
            <w:tabs>
              <w:tab w:val="right" w:leader="dot" w:pos="8296"/>
            </w:tabs>
            <w:rPr>
              <w:rFonts w:ascii="Times New Roman" w:hAnsi="Times New Roman"/>
              <w:noProof/>
              <w:kern w:val="2"/>
              <w:sz w:val="24"/>
            </w:rPr>
          </w:pPr>
          <w:hyperlink w:anchor="_Toc121827730" w:history="1">
            <w:r w:rsidR="00275CA8" w:rsidRPr="009E69F1">
              <w:rPr>
                <w:rStyle w:val="ad"/>
                <w:rFonts w:ascii="Times New Roman" w:hAnsi="Times New Roman"/>
                <w:noProof/>
              </w:rPr>
              <w:t>Reference</w:t>
            </w:r>
            <w:r w:rsidR="00275CA8" w:rsidRPr="009E69F1">
              <w:rPr>
                <w:rFonts w:ascii="Times New Roman" w:hAnsi="Times New Roman"/>
                <w:noProof/>
                <w:webHidden/>
              </w:rPr>
              <w:tab/>
            </w:r>
            <w:r w:rsidR="00275CA8" w:rsidRPr="009E69F1">
              <w:rPr>
                <w:rFonts w:ascii="Times New Roman" w:hAnsi="Times New Roman"/>
                <w:noProof/>
                <w:webHidden/>
              </w:rPr>
              <w:fldChar w:fldCharType="begin"/>
            </w:r>
            <w:r w:rsidR="00275CA8" w:rsidRPr="009E69F1">
              <w:rPr>
                <w:rFonts w:ascii="Times New Roman" w:hAnsi="Times New Roman"/>
                <w:noProof/>
                <w:webHidden/>
              </w:rPr>
              <w:instrText xml:space="preserve"> PAGEREF _Toc121827730 \h </w:instrText>
            </w:r>
            <w:r w:rsidR="00275CA8" w:rsidRPr="009E69F1">
              <w:rPr>
                <w:rFonts w:ascii="Times New Roman" w:hAnsi="Times New Roman"/>
                <w:noProof/>
                <w:webHidden/>
              </w:rPr>
            </w:r>
            <w:r w:rsidR="00275CA8" w:rsidRPr="009E69F1">
              <w:rPr>
                <w:rFonts w:ascii="Times New Roman" w:hAnsi="Times New Roman"/>
                <w:noProof/>
                <w:webHidden/>
              </w:rPr>
              <w:fldChar w:fldCharType="separate"/>
            </w:r>
            <w:r w:rsidR="00275CA8" w:rsidRPr="009E69F1">
              <w:rPr>
                <w:rFonts w:ascii="Times New Roman" w:hAnsi="Times New Roman"/>
                <w:noProof/>
                <w:webHidden/>
              </w:rPr>
              <w:t>14</w:t>
            </w:r>
            <w:r w:rsidR="00275CA8" w:rsidRPr="009E69F1">
              <w:rPr>
                <w:rFonts w:ascii="Times New Roman" w:hAnsi="Times New Roman"/>
                <w:noProof/>
                <w:webHidden/>
              </w:rPr>
              <w:fldChar w:fldCharType="end"/>
            </w:r>
          </w:hyperlink>
        </w:p>
        <w:p w14:paraId="05BBA6EE" w14:textId="6DF4836B" w:rsidR="00981B74" w:rsidRPr="009E69F1" w:rsidRDefault="00981B74" w:rsidP="00275CA8">
          <w:pPr>
            <w:rPr>
              <w:rFonts w:ascii="Times New Roman" w:eastAsiaTheme="minorEastAsia" w:hAnsi="Times New Roman" w:cs="Times New Roman"/>
              <w:b/>
              <w:bCs/>
              <w:lang w:val="zh-TW"/>
            </w:rPr>
          </w:pPr>
          <w:r w:rsidRPr="009E69F1">
            <w:rPr>
              <w:rFonts w:ascii="Times New Roman" w:hAnsi="Times New Roman" w:cs="Times New Roman"/>
              <w:b/>
              <w:bCs/>
              <w:lang w:val="zh-TW"/>
            </w:rPr>
            <w:fldChar w:fldCharType="end"/>
          </w:r>
        </w:p>
      </w:sdtContent>
    </w:sdt>
    <w:p w14:paraId="5E14EA26" w14:textId="77777777" w:rsidR="00DB6BA7" w:rsidRPr="009E69F1" w:rsidRDefault="00DB6BA7" w:rsidP="00DB6BA7">
      <w:pPr>
        <w:pStyle w:val="1"/>
        <w:rPr>
          <w:rFonts w:ascii="Times New Roman" w:hAnsi="Times New Roman" w:cs="Times New Roman"/>
          <w:lang w:val="en-GB" w:eastAsia="zh-CN"/>
        </w:rPr>
      </w:pPr>
    </w:p>
    <w:p w14:paraId="1924556F" w14:textId="77777777" w:rsidR="0056117C" w:rsidRPr="009E69F1" w:rsidRDefault="0056117C">
      <w:pPr>
        <w:widowControl/>
        <w:rPr>
          <w:rFonts w:ascii="Times New Roman" w:eastAsia="等线" w:hAnsi="Times New Roman" w:cs="Times New Roman"/>
          <w:szCs w:val="24"/>
          <w:lang w:val="en-GB" w:eastAsia="zh-CN"/>
        </w:rPr>
      </w:pPr>
    </w:p>
    <w:p w14:paraId="4EE67809" w14:textId="77777777" w:rsidR="0056117C" w:rsidRPr="009E69F1" w:rsidRDefault="0056117C">
      <w:pPr>
        <w:widowControl/>
        <w:rPr>
          <w:rFonts w:ascii="Times New Roman" w:eastAsia="等线" w:hAnsi="Times New Roman" w:cs="Times New Roman"/>
          <w:szCs w:val="24"/>
          <w:lang w:val="en-GB" w:eastAsia="zh-CN"/>
        </w:rPr>
      </w:pPr>
    </w:p>
    <w:p w14:paraId="2C800109" w14:textId="77777777" w:rsidR="0056117C" w:rsidRPr="009E69F1" w:rsidRDefault="0056117C">
      <w:pPr>
        <w:widowControl/>
        <w:rPr>
          <w:rFonts w:ascii="Times New Roman" w:eastAsia="等线" w:hAnsi="Times New Roman" w:cs="Times New Roman"/>
          <w:szCs w:val="24"/>
          <w:lang w:val="en-GB" w:eastAsia="zh-CN"/>
        </w:rPr>
      </w:pPr>
    </w:p>
    <w:p w14:paraId="381275FD" w14:textId="77777777" w:rsidR="0056117C" w:rsidRPr="009E69F1" w:rsidRDefault="0056117C">
      <w:pPr>
        <w:widowControl/>
        <w:rPr>
          <w:rFonts w:ascii="Times New Roman" w:eastAsia="等线" w:hAnsi="Times New Roman" w:cs="Times New Roman"/>
          <w:szCs w:val="24"/>
          <w:lang w:val="en-GB" w:eastAsia="zh-CN"/>
        </w:rPr>
      </w:pPr>
    </w:p>
    <w:p w14:paraId="73AB369D" w14:textId="77777777" w:rsidR="0056117C" w:rsidRPr="009E69F1" w:rsidRDefault="0056117C">
      <w:pPr>
        <w:widowControl/>
        <w:rPr>
          <w:rFonts w:ascii="Times New Roman" w:eastAsia="等线" w:hAnsi="Times New Roman" w:cs="Times New Roman"/>
          <w:szCs w:val="24"/>
          <w:lang w:val="en-GB" w:eastAsia="zh-CN"/>
        </w:rPr>
      </w:pPr>
    </w:p>
    <w:p w14:paraId="64ECEFB3" w14:textId="77777777" w:rsidR="0056117C" w:rsidRPr="009E69F1" w:rsidRDefault="0056117C">
      <w:pPr>
        <w:widowControl/>
        <w:rPr>
          <w:rFonts w:ascii="Times New Roman" w:eastAsia="等线" w:hAnsi="Times New Roman" w:cs="Times New Roman"/>
          <w:szCs w:val="24"/>
          <w:lang w:val="en-GB" w:eastAsia="zh-CN"/>
        </w:rPr>
      </w:pPr>
    </w:p>
    <w:p w14:paraId="5A54B9E5" w14:textId="77777777" w:rsidR="0056117C" w:rsidRPr="009E69F1" w:rsidRDefault="0056117C">
      <w:pPr>
        <w:widowControl/>
        <w:rPr>
          <w:rFonts w:ascii="Times New Roman" w:eastAsia="等线" w:hAnsi="Times New Roman" w:cs="Times New Roman"/>
          <w:szCs w:val="24"/>
          <w:lang w:val="en-GB" w:eastAsia="zh-CN"/>
        </w:rPr>
      </w:pPr>
    </w:p>
    <w:p w14:paraId="7B062C13" w14:textId="77777777" w:rsidR="0056117C" w:rsidRPr="009E69F1" w:rsidRDefault="0056117C">
      <w:pPr>
        <w:widowControl/>
        <w:rPr>
          <w:rFonts w:ascii="Times New Roman" w:eastAsia="等线" w:hAnsi="Times New Roman" w:cs="Times New Roman"/>
          <w:szCs w:val="24"/>
          <w:lang w:val="en-GB" w:eastAsia="zh-CN"/>
        </w:rPr>
      </w:pPr>
    </w:p>
    <w:p w14:paraId="459F3012" w14:textId="77777777" w:rsidR="0056117C" w:rsidRPr="009E69F1" w:rsidRDefault="0056117C">
      <w:pPr>
        <w:widowControl/>
        <w:rPr>
          <w:rFonts w:ascii="Times New Roman" w:eastAsia="等线" w:hAnsi="Times New Roman" w:cs="Times New Roman"/>
          <w:szCs w:val="24"/>
          <w:lang w:val="en-GB" w:eastAsia="zh-CN"/>
        </w:rPr>
      </w:pPr>
    </w:p>
    <w:p w14:paraId="3FC1FDBA" w14:textId="77777777" w:rsidR="0056117C" w:rsidRPr="009E69F1" w:rsidRDefault="0056117C">
      <w:pPr>
        <w:widowControl/>
        <w:rPr>
          <w:rFonts w:ascii="Times New Roman" w:eastAsia="等线" w:hAnsi="Times New Roman" w:cs="Times New Roman"/>
          <w:szCs w:val="24"/>
          <w:lang w:val="en-GB" w:eastAsia="zh-CN"/>
        </w:rPr>
      </w:pPr>
    </w:p>
    <w:p w14:paraId="108A2FE5" w14:textId="77777777" w:rsidR="0056117C" w:rsidRPr="009E69F1" w:rsidRDefault="0056117C">
      <w:pPr>
        <w:widowControl/>
        <w:rPr>
          <w:rFonts w:ascii="Times New Roman" w:eastAsia="等线" w:hAnsi="Times New Roman" w:cs="Times New Roman"/>
          <w:szCs w:val="24"/>
          <w:lang w:val="en-GB" w:eastAsia="zh-CN"/>
        </w:rPr>
      </w:pPr>
    </w:p>
    <w:p w14:paraId="08AE652B" w14:textId="77777777" w:rsidR="0056117C" w:rsidRPr="009E69F1" w:rsidRDefault="0056117C">
      <w:pPr>
        <w:widowControl/>
        <w:rPr>
          <w:rFonts w:ascii="Times New Roman" w:eastAsia="等线" w:hAnsi="Times New Roman" w:cs="Times New Roman"/>
          <w:szCs w:val="24"/>
          <w:lang w:val="en-GB" w:eastAsia="zh-CN"/>
        </w:rPr>
      </w:pPr>
    </w:p>
    <w:p w14:paraId="32FEC5E8" w14:textId="77777777" w:rsidR="0056117C" w:rsidRPr="009E69F1" w:rsidRDefault="0056117C">
      <w:pPr>
        <w:widowControl/>
        <w:rPr>
          <w:rFonts w:ascii="Times New Roman" w:eastAsia="等线" w:hAnsi="Times New Roman" w:cs="Times New Roman"/>
          <w:szCs w:val="24"/>
          <w:lang w:val="en-GB" w:eastAsia="zh-CN"/>
        </w:rPr>
      </w:pPr>
    </w:p>
    <w:p w14:paraId="4F7800D7" w14:textId="02879536" w:rsidR="007F35A5" w:rsidRPr="009E69F1" w:rsidRDefault="007F35A5">
      <w:pPr>
        <w:widowControl/>
        <w:rPr>
          <w:rFonts w:ascii="Times New Roman" w:eastAsia="等线" w:hAnsi="Times New Roman" w:cs="Times New Roman"/>
          <w:szCs w:val="24"/>
          <w:lang w:val="en-GB" w:eastAsia="zh-CN"/>
        </w:rPr>
      </w:pPr>
      <w:r w:rsidRPr="009E69F1">
        <w:rPr>
          <w:rFonts w:ascii="Times New Roman" w:eastAsia="等线" w:hAnsi="Times New Roman" w:cs="Times New Roman"/>
          <w:szCs w:val="24"/>
          <w:lang w:val="en-GB" w:eastAsia="zh-CN"/>
        </w:rPr>
        <w:br w:type="page"/>
      </w:r>
    </w:p>
    <w:p w14:paraId="09697A36" w14:textId="77777777" w:rsidR="00471D65" w:rsidRPr="009E69F1" w:rsidRDefault="00471D65" w:rsidP="009A3A8A">
      <w:pPr>
        <w:rPr>
          <w:rFonts w:ascii="Times New Roman" w:eastAsia="等线" w:hAnsi="Times New Roman" w:cs="Times New Roman"/>
          <w:szCs w:val="24"/>
          <w:lang w:val="en-GB" w:eastAsia="zh-CN"/>
        </w:rPr>
      </w:pPr>
    </w:p>
    <w:p w14:paraId="50ECBA35" w14:textId="24B06B55" w:rsidR="00471D65" w:rsidRPr="009E69F1" w:rsidRDefault="00471D65" w:rsidP="009A3A8A">
      <w:pPr>
        <w:rPr>
          <w:rFonts w:ascii="Times New Roman" w:eastAsia="等线" w:hAnsi="Times New Roman" w:cs="Times New Roman"/>
          <w:szCs w:val="24"/>
          <w:lang w:val="en-GB" w:eastAsia="zh-CN"/>
        </w:rPr>
      </w:pPr>
    </w:p>
    <w:p w14:paraId="23C55399" w14:textId="63D4E10B" w:rsidR="00471D65" w:rsidRPr="009E69F1" w:rsidRDefault="00630186" w:rsidP="00981B74">
      <w:pPr>
        <w:pStyle w:val="1"/>
        <w:rPr>
          <w:rFonts w:ascii="Times New Roman" w:hAnsi="Times New Roman" w:cs="Times New Roman"/>
          <w:b w:val="0"/>
          <w:bCs w:val="0"/>
          <w:sz w:val="28"/>
          <w:szCs w:val="28"/>
        </w:rPr>
      </w:pPr>
      <w:bookmarkStart w:id="0" w:name="_Toc121827721"/>
      <w:r w:rsidRPr="009E69F1">
        <w:rPr>
          <w:rFonts w:ascii="Times New Roman" w:hAnsi="Times New Roman" w:cs="Times New Roman"/>
          <w:b w:val="0"/>
          <w:bCs w:val="0"/>
          <w:sz w:val="28"/>
          <w:szCs w:val="28"/>
        </w:rPr>
        <w:t>Executive Summary</w:t>
      </w:r>
      <w:bookmarkEnd w:id="0"/>
    </w:p>
    <w:p w14:paraId="31B78096" w14:textId="77777777" w:rsidR="00EB6D88" w:rsidRPr="009E69F1" w:rsidRDefault="00EB6D88" w:rsidP="009A3A8A">
      <w:pPr>
        <w:rPr>
          <w:rFonts w:ascii="Times New Roman" w:hAnsi="Times New Roman" w:cs="Times New Roman"/>
          <w:sz w:val="28"/>
          <w:szCs w:val="28"/>
          <w:lang w:eastAsia="zh-CN"/>
        </w:rPr>
      </w:pPr>
    </w:p>
    <w:p w14:paraId="7B6E2586" w14:textId="1DED8BDC" w:rsidR="009A4AB0" w:rsidRPr="009E69F1" w:rsidRDefault="009F55A4" w:rsidP="009A4AB0">
      <w:pPr>
        <w:rPr>
          <w:rFonts w:ascii="Times New Roman" w:hAnsi="Times New Roman" w:cs="Times New Roman"/>
          <w:szCs w:val="24"/>
          <w:lang w:eastAsia="zh-CN"/>
        </w:rPr>
      </w:pPr>
      <w:r w:rsidRPr="009E69F1">
        <w:rPr>
          <w:rFonts w:ascii="Times New Roman" w:hAnsi="Times New Roman" w:cs="Times New Roman"/>
          <w:szCs w:val="24"/>
          <w:lang w:eastAsia="zh-CN"/>
        </w:rPr>
        <w:t>According to the say from Elon Musk</w:t>
      </w:r>
      <w:r w:rsidR="00B72C9F" w:rsidRPr="009E69F1">
        <w:rPr>
          <w:rFonts w:ascii="Times New Roman" w:hAnsi="Times New Roman" w:cs="Times New Roman"/>
          <w:szCs w:val="24"/>
          <w:lang w:eastAsia="zh-CN"/>
        </w:rPr>
        <w:t xml:space="preserve"> in 2017</w:t>
      </w:r>
      <w:r w:rsidRPr="009E69F1">
        <w:rPr>
          <w:rFonts w:ascii="Times New Roman" w:hAnsi="Times New Roman" w:cs="Times New Roman"/>
          <w:szCs w:val="24"/>
          <w:lang w:eastAsia="zh-CN"/>
        </w:rPr>
        <w:t xml:space="preserve"> “We are not promoting the [Model 3]</w:t>
      </w:r>
      <w:r w:rsidR="009A4AB0" w:rsidRPr="009E69F1">
        <w:rPr>
          <w:rFonts w:ascii="Times New Roman" w:hAnsi="Times New Roman" w:cs="Times New Roman"/>
          <w:szCs w:val="24"/>
          <w:lang w:eastAsia="zh-CN"/>
        </w:rPr>
        <w:t>”</w:t>
      </w:r>
      <w:r w:rsidR="007C6309" w:rsidRPr="009E69F1">
        <w:rPr>
          <w:rFonts w:ascii="Times New Roman" w:hAnsi="Times New Roman" w:cs="Times New Roman"/>
          <w:szCs w:val="24"/>
          <w:lang w:eastAsia="zh-CN"/>
        </w:rPr>
        <w:t xml:space="preserve">, </w:t>
      </w:r>
      <w:r w:rsidR="009A4AB0" w:rsidRPr="009E69F1">
        <w:rPr>
          <w:rFonts w:ascii="Times New Roman" w:hAnsi="Times New Roman" w:cs="Times New Roman"/>
          <w:szCs w:val="24"/>
          <w:lang w:eastAsia="zh-CN"/>
        </w:rPr>
        <w:t xml:space="preserve">this article will clarify and examine Tesla's and Elon Musk's marketing strategies in relation to Tesla's word-of-mouth marketing strategy, as well as conduct a SWOT analysis of their respective market strategies. </w:t>
      </w:r>
    </w:p>
    <w:p w14:paraId="11F59DF9" w14:textId="77777777" w:rsidR="00133145" w:rsidRPr="009E69F1" w:rsidRDefault="00133145" w:rsidP="009A4AB0">
      <w:pPr>
        <w:rPr>
          <w:rFonts w:ascii="Times New Roman" w:hAnsi="Times New Roman" w:cs="Times New Roman"/>
          <w:szCs w:val="24"/>
          <w:lang w:eastAsia="zh-CN"/>
        </w:rPr>
      </w:pPr>
    </w:p>
    <w:p w14:paraId="4BA28CA0" w14:textId="7AD837A1" w:rsidR="009A4AB0" w:rsidRPr="009E69F1" w:rsidRDefault="009A4AB0" w:rsidP="009A4AB0">
      <w:pPr>
        <w:rPr>
          <w:rFonts w:ascii="Times New Roman" w:hAnsi="Times New Roman" w:cs="Times New Roman"/>
          <w:szCs w:val="24"/>
          <w:lang w:eastAsia="zh-CN"/>
        </w:rPr>
      </w:pPr>
      <w:r w:rsidRPr="009E69F1">
        <w:rPr>
          <w:rFonts w:ascii="Times New Roman" w:hAnsi="Times New Roman" w:cs="Times New Roman"/>
          <w:szCs w:val="24"/>
          <w:lang w:eastAsia="zh-CN"/>
        </w:rPr>
        <w:t xml:space="preserve">Tesla, as one of the most well-known firms in the world, has hundreds of millions of followers and social media subjects. And CEO Elon Musk is the greatest contributor to the company's success of its current brand topic. Unquestionably, Tesla's word-of-mouth marketing strategy is still effective, but Elon Musk's charm and his Twitter tweets are still overused in the company's efforts to promote its brand. On the other hand, the brand's unique Referral Program in the automotive industry has significantly increased early product sales. </w:t>
      </w:r>
    </w:p>
    <w:p w14:paraId="7D497F11" w14:textId="77777777" w:rsidR="00133145" w:rsidRPr="009E69F1" w:rsidRDefault="00133145" w:rsidP="009A4AB0">
      <w:pPr>
        <w:rPr>
          <w:rFonts w:ascii="Times New Roman" w:hAnsi="Times New Roman" w:cs="Times New Roman"/>
          <w:szCs w:val="24"/>
          <w:lang w:eastAsia="zh-CN"/>
        </w:rPr>
      </w:pPr>
    </w:p>
    <w:p w14:paraId="5D6005E9" w14:textId="6E5495F2" w:rsidR="008410A2" w:rsidRPr="009E69F1" w:rsidRDefault="009A4AB0" w:rsidP="008410A2">
      <w:pPr>
        <w:rPr>
          <w:rFonts w:ascii="Times New Roman" w:hAnsi="Times New Roman" w:cs="Times New Roman"/>
          <w:szCs w:val="24"/>
          <w:lang w:eastAsia="zh-CN"/>
        </w:rPr>
      </w:pPr>
      <w:r w:rsidRPr="009E69F1">
        <w:rPr>
          <w:rFonts w:ascii="Times New Roman" w:hAnsi="Times New Roman" w:cs="Times New Roman"/>
          <w:szCs w:val="24"/>
          <w:lang w:eastAsia="zh-CN"/>
        </w:rPr>
        <w:t>Word-of-mouth marketing is far from matching the current needs of Tesla's business development in the context of product R&amp;D plans that increasingly target a larger general public. Tesla should reduce Elon Musk's personal impact on the brand in order to base it on unequivocal</w:t>
      </w:r>
      <w:r w:rsidRPr="009E69F1">
        <w:rPr>
          <w:rFonts w:ascii="Times New Roman" w:hAnsi="Times New Roman" w:cs="Times New Roman"/>
          <w:szCs w:val="24"/>
        </w:rPr>
        <w:t xml:space="preserve"> marketing</w:t>
      </w:r>
      <w:r w:rsidRPr="009E69F1">
        <w:rPr>
          <w:rFonts w:ascii="Times New Roman" w:hAnsi="Times New Roman" w:cs="Times New Roman"/>
          <w:szCs w:val="24"/>
          <w:lang w:eastAsia="zh-CN"/>
        </w:rPr>
        <w:t>, learn from traditional vehicle manufacturers, and target the general public worldwide through traditional media channels such as radio, newspapers, world, and other channels, as well as reorganize the PR department to carry out systematic and scientific brand marketing planning.</w:t>
      </w:r>
      <w:bookmarkStart w:id="1" w:name="_Toc154211346"/>
    </w:p>
    <w:p w14:paraId="02E8793D" w14:textId="77777777" w:rsidR="008410A2" w:rsidRPr="009E69F1" w:rsidRDefault="008410A2" w:rsidP="008410A2">
      <w:pPr>
        <w:rPr>
          <w:rFonts w:ascii="Times New Roman" w:hAnsi="Times New Roman" w:cs="Times New Roman"/>
          <w:szCs w:val="24"/>
          <w:lang w:eastAsia="zh-CN"/>
        </w:rPr>
      </w:pPr>
    </w:p>
    <w:p w14:paraId="2ADFF18C" w14:textId="77777777" w:rsidR="006A46A9" w:rsidRPr="009E69F1" w:rsidRDefault="006A46A9">
      <w:pPr>
        <w:widowControl/>
        <w:rPr>
          <w:rFonts w:ascii="Times New Roman" w:hAnsi="Times New Roman" w:cs="Times New Roman"/>
          <w:sz w:val="28"/>
          <w:szCs w:val="28"/>
          <w:lang w:eastAsia="zh-CN"/>
        </w:rPr>
      </w:pPr>
      <w:r w:rsidRPr="009E69F1">
        <w:rPr>
          <w:rFonts w:ascii="Times New Roman" w:hAnsi="Times New Roman" w:cs="Times New Roman"/>
          <w:sz w:val="28"/>
          <w:szCs w:val="28"/>
          <w:lang w:eastAsia="zh-CN"/>
        </w:rPr>
        <w:br w:type="page"/>
      </w:r>
    </w:p>
    <w:p w14:paraId="5AFFA10C" w14:textId="6F2DBF58" w:rsidR="00471D65" w:rsidRPr="009E69F1" w:rsidRDefault="00471D65" w:rsidP="00981B74">
      <w:pPr>
        <w:pStyle w:val="1"/>
        <w:rPr>
          <w:rFonts w:ascii="Times New Roman" w:hAnsi="Times New Roman" w:cs="Times New Roman"/>
          <w:b w:val="0"/>
          <w:bCs w:val="0"/>
          <w:sz w:val="28"/>
          <w:szCs w:val="28"/>
        </w:rPr>
      </w:pPr>
      <w:bookmarkStart w:id="2" w:name="_Toc121827722"/>
      <w:r w:rsidRPr="009E69F1">
        <w:rPr>
          <w:rFonts w:ascii="Times New Roman" w:hAnsi="Times New Roman" w:cs="Times New Roman"/>
          <w:b w:val="0"/>
          <w:bCs w:val="0"/>
          <w:sz w:val="28"/>
          <w:szCs w:val="28"/>
        </w:rPr>
        <w:lastRenderedPageBreak/>
        <w:t>Introduction</w:t>
      </w:r>
      <w:bookmarkEnd w:id="1"/>
      <w:bookmarkEnd w:id="2"/>
    </w:p>
    <w:p w14:paraId="362047E4" w14:textId="77777777" w:rsidR="00EB6D88" w:rsidRPr="009E69F1" w:rsidRDefault="00EB6D88" w:rsidP="008410A2">
      <w:pPr>
        <w:rPr>
          <w:rFonts w:ascii="Times New Roman" w:hAnsi="Times New Roman" w:cs="Times New Roman"/>
          <w:sz w:val="28"/>
          <w:szCs w:val="28"/>
          <w:lang w:eastAsia="zh-CN"/>
        </w:rPr>
      </w:pPr>
    </w:p>
    <w:p w14:paraId="4E747066" w14:textId="25455FB6" w:rsidR="00B344C1" w:rsidRPr="009E69F1" w:rsidRDefault="00B344C1" w:rsidP="00B344C1">
      <w:pPr>
        <w:rPr>
          <w:rFonts w:ascii="Times New Roman" w:hAnsi="Times New Roman" w:cs="Times New Roman"/>
          <w:szCs w:val="24"/>
          <w:lang w:eastAsia="zh-CN"/>
        </w:rPr>
      </w:pPr>
      <w:r w:rsidRPr="009E69F1">
        <w:rPr>
          <w:rFonts w:ascii="Times New Roman" w:hAnsi="Times New Roman" w:cs="Times New Roman"/>
          <w:szCs w:val="24"/>
          <w:lang w:eastAsia="zh-CN"/>
        </w:rPr>
        <w:t xml:space="preserve">Tesla, as the pioneer of electric vehicles, has become one of the most valuable firms in the world after more than a decade of global green energy automobile industry development. Elon Musk, the CEO of Tesla, is a person of controversy and devotion who is undeniably important in Tesla's technological growth and marketing strategy. However, the completion of electric vehicles has ascended to the top of the increase, and Tesla's sales are declining. Tesla has never required advertising, but that may soon change. </w:t>
      </w:r>
      <w:r w:rsidR="00F20F1D" w:rsidRPr="009E69F1">
        <w:rPr>
          <w:rFonts w:ascii="Times New Roman" w:hAnsi="Times New Roman" w:cs="Times New Roman"/>
          <w:noProof/>
          <w:lang w:eastAsia="zh-CN"/>
        </w:rPr>
        <w:t>(Isidore, 2019)</w:t>
      </w:r>
      <w:r w:rsidR="00F20F1D" w:rsidRPr="009E69F1">
        <w:rPr>
          <w:rFonts w:ascii="Times New Roman" w:hAnsi="Times New Roman" w:cs="Times New Roman"/>
          <w:lang w:eastAsia="zh-CN"/>
        </w:rPr>
        <w:t>.</w:t>
      </w:r>
    </w:p>
    <w:p w14:paraId="6408CC4C" w14:textId="77777777" w:rsidR="00B344C1" w:rsidRPr="009E69F1" w:rsidRDefault="00B344C1" w:rsidP="00B344C1">
      <w:pPr>
        <w:rPr>
          <w:rFonts w:ascii="Times New Roman" w:hAnsi="Times New Roman" w:cs="Times New Roman"/>
          <w:szCs w:val="24"/>
          <w:lang w:eastAsia="zh-CN"/>
        </w:rPr>
      </w:pPr>
    </w:p>
    <w:p w14:paraId="1AFAF2BF" w14:textId="373879BB" w:rsidR="008F4874" w:rsidRPr="009E69F1" w:rsidRDefault="00B344C1" w:rsidP="00B344C1">
      <w:pPr>
        <w:rPr>
          <w:rFonts w:ascii="Times New Roman" w:hAnsi="Times New Roman" w:cs="Times New Roman"/>
          <w:szCs w:val="24"/>
          <w:lang w:eastAsia="zh-CN"/>
        </w:rPr>
      </w:pPr>
      <w:r w:rsidRPr="009E69F1">
        <w:rPr>
          <w:rFonts w:ascii="Times New Roman" w:hAnsi="Times New Roman" w:cs="Times New Roman"/>
          <w:szCs w:val="24"/>
          <w:lang w:eastAsia="zh-CN"/>
        </w:rPr>
        <w:t>Musk stated in August 2017: "We are not promoting the [Model 3]." It is also Tesla's marketing credo, flipping traditional automobile business marketing on its head and focusing more on social media, word-of-mouth marketing, and the firm's founders to generate an effective and explosive communication. As the industry leader in electric vehicles, Tesla has been the center of global attention with its innovative brand marketing strategy. Using several analytic frameworks, this article will provide an in-depth analysis of Tesla's word-of-mouth marketing in the present day.</w:t>
      </w:r>
    </w:p>
    <w:p w14:paraId="2B9B63C9" w14:textId="77777777" w:rsidR="006A46A9" w:rsidRPr="009E69F1" w:rsidRDefault="006A46A9" w:rsidP="006A46A9">
      <w:pPr>
        <w:widowControl/>
        <w:rPr>
          <w:rFonts w:ascii="Times New Roman" w:hAnsi="Times New Roman" w:cs="Times New Roman"/>
          <w:szCs w:val="24"/>
          <w:lang w:eastAsia="zh-CN"/>
        </w:rPr>
      </w:pPr>
    </w:p>
    <w:p w14:paraId="462A210D" w14:textId="77777777" w:rsidR="006A46A9" w:rsidRPr="009E69F1" w:rsidRDefault="006A46A9">
      <w:pPr>
        <w:widowControl/>
        <w:rPr>
          <w:rFonts w:ascii="Times New Roman" w:hAnsi="Times New Roman" w:cs="Times New Roman"/>
          <w:sz w:val="28"/>
          <w:szCs w:val="28"/>
          <w:lang w:eastAsia="zh-CN"/>
        </w:rPr>
      </w:pPr>
      <w:r w:rsidRPr="009E69F1">
        <w:rPr>
          <w:rFonts w:ascii="Times New Roman" w:hAnsi="Times New Roman" w:cs="Times New Roman"/>
          <w:sz w:val="28"/>
          <w:szCs w:val="28"/>
          <w:lang w:eastAsia="zh-CN"/>
        </w:rPr>
        <w:br w:type="page"/>
      </w:r>
    </w:p>
    <w:p w14:paraId="7E61C079" w14:textId="2DF83F94" w:rsidR="00661218" w:rsidRPr="009E69F1" w:rsidRDefault="00EB6D88" w:rsidP="00DE06DB">
      <w:pPr>
        <w:pStyle w:val="1"/>
        <w:rPr>
          <w:rFonts w:ascii="Times New Roman" w:eastAsia="Times New Roman" w:hAnsi="Times New Roman" w:cs="Times New Roman"/>
          <w:sz w:val="28"/>
          <w:szCs w:val="28"/>
          <w:lang w:eastAsia="zh-CN"/>
        </w:rPr>
      </w:pPr>
      <w:bookmarkStart w:id="3" w:name="_Toc121827723"/>
      <w:r w:rsidRPr="009E69F1">
        <w:rPr>
          <w:rFonts w:ascii="Times New Roman" w:hAnsi="Times New Roman" w:cs="Times New Roman"/>
          <w:b w:val="0"/>
          <w:bCs w:val="0"/>
          <w:sz w:val="28"/>
          <w:szCs w:val="28"/>
        </w:rPr>
        <w:lastRenderedPageBreak/>
        <w:t>Main Finding</w:t>
      </w:r>
      <w:bookmarkEnd w:id="3"/>
      <w:r w:rsidRPr="009E69F1">
        <w:rPr>
          <w:rFonts w:ascii="Times New Roman" w:hAnsi="Times New Roman" w:cs="Times New Roman"/>
          <w:sz w:val="28"/>
          <w:szCs w:val="28"/>
          <w:lang w:eastAsia="zh-CN"/>
        </w:rPr>
        <w:t xml:space="preserve"> </w:t>
      </w:r>
    </w:p>
    <w:p w14:paraId="67782B23"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081BD3BB"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2E9663A2"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4B2B7383"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5CFB3CF5"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2D5E7113"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5FCB41B9"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13A532AC"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4395A981"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18BD2C4A"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2C58E1DC"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68DD79A1"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712C688B"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4FB3932F"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37224120"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7CF57B54"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70893D06"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5BF70497"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0D87CFBB"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2E38E24C"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574E3B46"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61A02749"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58101161"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7B77ABB9"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354EE0FE"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Kotler define</w:t>
      </w:r>
      <w:r w:rsidRPr="009E69F1">
        <w:rPr>
          <w:rFonts w:ascii="Times New Roman" w:hAnsi="Times New Roman" w:cs="Times New Roman"/>
          <w:color w:val="000000"/>
          <w:spacing w:val="2"/>
          <w:kern w:val="0"/>
          <w:szCs w:val="24"/>
        </w:rPr>
        <w:t xml:space="preserve"> </w:t>
      </w:r>
      <w:r w:rsidRPr="009E69F1">
        <w:rPr>
          <w:rFonts w:ascii="Times New Roman" w:hAnsi="Times New Roman" w:cs="Times New Roman"/>
          <w:color w:val="000000"/>
          <w:kern w:val="0"/>
          <w:szCs w:val="24"/>
        </w:rPr>
        <w:t xml:space="preserve">marketing as the “process by which companies create value for </w:t>
      </w:r>
    </w:p>
    <w:p w14:paraId="2E1A3895"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 xml:space="preserve">customers and build strong customer relationships in order to capture value </w:t>
      </w:r>
    </w:p>
    <w:p w14:paraId="3EF96A78" w14:textId="77777777" w:rsidR="00661218" w:rsidRPr="009E69F1" w:rsidRDefault="00661218" w:rsidP="00661218">
      <w:pPr>
        <w:widowControl/>
        <w:shd w:val="clear" w:color="auto" w:fill="FFFFFF"/>
        <w:spacing w:line="0" w:lineRule="auto"/>
        <w:rPr>
          <w:rFonts w:ascii="Times New Roman" w:hAnsi="Times New Roman" w:cs="Times New Roman"/>
          <w:color w:val="000000"/>
          <w:kern w:val="0"/>
          <w:szCs w:val="24"/>
        </w:rPr>
      </w:pPr>
      <w:r w:rsidRPr="009E69F1">
        <w:rPr>
          <w:rFonts w:ascii="Times New Roman" w:hAnsi="Times New Roman" w:cs="Times New Roman"/>
          <w:color w:val="000000"/>
          <w:kern w:val="0"/>
          <w:szCs w:val="24"/>
        </w:rPr>
        <w:t>from customers in return.”</w:t>
      </w:r>
    </w:p>
    <w:p w14:paraId="768AE8F9" w14:textId="44A391D9" w:rsidR="004D61AB" w:rsidRPr="009E69F1" w:rsidRDefault="004D61AB" w:rsidP="006B1853">
      <w:pPr>
        <w:pStyle w:val="2"/>
        <w:rPr>
          <w:rFonts w:ascii="Times New Roman" w:hAnsi="Times New Roman" w:cs="Times New Roman"/>
          <w:b w:val="0"/>
          <w:bCs w:val="0"/>
          <w:sz w:val="28"/>
          <w:szCs w:val="28"/>
          <w:lang w:eastAsia="zh-CN"/>
        </w:rPr>
      </w:pPr>
      <w:bookmarkStart w:id="4" w:name="_Toc121827724"/>
      <w:r w:rsidRPr="009E69F1">
        <w:rPr>
          <w:rFonts w:ascii="Times New Roman" w:hAnsi="Times New Roman" w:cs="Times New Roman"/>
          <w:b w:val="0"/>
          <w:bCs w:val="0"/>
          <w:sz w:val="28"/>
          <w:szCs w:val="28"/>
          <w:lang w:eastAsia="zh-CN"/>
        </w:rPr>
        <w:t>The Marketing of Tesla</w:t>
      </w:r>
      <w:bookmarkEnd w:id="4"/>
    </w:p>
    <w:p w14:paraId="554886F1" w14:textId="79D7C4E6"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According to Kolter, marketing is the "procedure by which companies create value for customers and develop strong customer connections in order to acquire value from customers in return." Therefore, word-of-mouth marketing (or word-of-mouth marketing) is the amount to which consumers, after experiencing or learning about a company's product or service, express their personal opinions, recommendations, and interest in that product or service in their everyday communications. It is unpaid advertising that is prompted by user experience and is widely accepted.</w:t>
      </w:r>
      <w:r w:rsidR="00F20F1D" w:rsidRPr="009E69F1">
        <w:rPr>
          <w:rFonts w:ascii="Times New Roman" w:eastAsia="等线" w:hAnsi="Times New Roman" w:cs="Times New Roman"/>
          <w:noProof/>
          <w:lang w:eastAsia="zh-CN"/>
        </w:rPr>
        <w:t xml:space="preserve"> (Hayes, 2022)</w:t>
      </w:r>
      <w:r w:rsidRPr="009E69F1">
        <w:rPr>
          <w:rFonts w:ascii="Times New Roman" w:eastAsia="等线" w:hAnsi="Times New Roman" w:cs="Times New Roman"/>
          <w:szCs w:val="24"/>
          <w:lang w:eastAsia="zh-CN"/>
        </w:rPr>
        <w:t xml:space="preserve"> It has the potential to gain confidence from a variety of publicity customers developed via knowledge or by providing customers for customer to customer and consumer to marketer communications. </w:t>
      </w:r>
    </w:p>
    <w:p w14:paraId="5A6DAB75" w14:textId="77777777" w:rsidR="00B344C1" w:rsidRPr="009E69F1" w:rsidRDefault="00B344C1" w:rsidP="00B344C1">
      <w:pPr>
        <w:rPr>
          <w:rFonts w:ascii="Times New Roman" w:eastAsia="等线" w:hAnsi="Times New Roman" w:cs="Times New Roman"/>
          <w:szCs w:val="24"/>
          <w:lang w:eastAsia="zh-CN"/>
        </w:rPr>
      </w:pPr>
    </w:p>
    <w:p w14:paraId="3C579486" w14:textId="668B6CCC"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The advent of the worldwide Internet, on the other hand, according to Nuria </w:t>
      </w:r>
      <w:proofErr w:type="spellStart"/>
      <w:r w:rsidRPr="009E69F1">
        <w:rPr>
          <w:rFonts w:ascii="Times New Roman" w:eastAsia="等线" w:hAnsi="Times New Roman" w:cs="Times New Roman"/>
          <w:szCs w:val="24"/>
          <w:lang w:eastAsia="zh-CN"/>
        </w:rPr>
        <w:t>Huete</w:t>
      </w:r>
      <w:proofErr w:type="spellEnd"/>
      <w:r w:rsidRPr="009E69F1">
        <w:rPr>
          <w:rFonts w:ascii="Times New Roman" w:eastAsia="等线" w:hAnsi="Times New Roman" w:cs="Times New Roman"/>
          <w:szCs w:val="24"/>
          <w:lang w:eastAsia="zh-CN"/>
        </w:rPr>
        <w:t xml:space="preserve"> </w:t>
      </w:r>
      <w:proofErr w:type="spellStart"/>
      <w:r w:rsidRPr="009E69F1">
        <w:rPr>
          <w:rFonts w:ascii="Times New Roman" w:eastAsia="等线" w:hAnsi="Times New Roman" w:cs="Times New Roman"/>
          <w:szCs w:val="24"/>
          <w:lang w:eastAsia="zh-CN"/>
        </w:rPr>
        <w:t>Alcocer</w:t>
      </w:r>
      <w:proofErr w:type="spellEnd"/>
      <w:r w:rsidRPr="009E69F1">
        <w:rPr>
          <w:rFonts w:ascii="Times New Roman" w:eastAsia="等线" w:hAnsi="Times New Roman" w:cs="Times New Roman"/>
          <w:szCs w:val="24"/>
          <w:lang w:eastAsia="zh-CN"/>
        </w:rPr>
        <w:t>, has given rise to a new type of word-of-mouth marketing known as electronic word-of-mouth (</w:t>
      </w:r>
      <w:proofErr w:type="spellStart"/>
      <w:r w:rsidRPr="009E69F1">
        <w:rPr>
          <w:rFonts w:ascii="Times New Roman" w:eastAsia="等线" w:hAnsi="Times New Roman" w:cs="Times New Roman"/>
          <w:szCs w:val="24"/>
          <w:lang w:eastAsia="zh-CN"/>
        </w:rPr>
        <w:t>eWOM</w:t>
      </w:r>
      <w:proofErr w:type="spellEnd"/>
      <w:r w:rsidRPr="009E69F1">
        <w:rPr>
          <w:rFonts w:ascii="Times New Roman" w:eastAsia="等线" w:hAnsi="Times New Roman" w:cs="Times New Roman"/>
          <w:szCs w:val="24"/>
          <w:lang w:eastAsia="zh-CN"/>
        </w:rPr>
        <w:t xml:space="preserve">), which is a very powerful and influential means of communication between consumers, companies, and the general public. It promotes diverse stakeholders to communicate with one another online and is believed to have a significant impact on consumer behavior. </w:t>
      </w:r>
      <w:r w:rsidR="002178FC" w:rsidRPr="009E69F1">
        <w:rPr>
          <w:rFonts w:ascii="Times New Roman" w:eastAsia="等线" w:hAnsi="Times New Roman" w:cs="Times New Roman"/>
          <w:noProof/>
          <w:lang w:eastAsia="zh-CN"/>
        </w:rPr>
        <w:t>(Huete-Alcocer, 2017)</w:t>
      </w:r>
      <w:r w:rsidRPr="009E69F1">
        <w:rPr>
          <w:rFonts w:ascii="Times New Roman" w:eastAsia="等线" w:hAnsi="Times New Roman" w:cs="Times New Roman"/>
          <w:szCs w:val="24"/>
          <w:lang w:eastAsia="zh-CN"/>
        </w:rPr>
        <w:t xml:space="preserve"> Previous research indicates that approximately 88% of individuals worldwide place a higher level of faith in recommendations from friends, family, and earned media than in other forms of advertising. </w:t>
      </w:r>
      <w:r w:rsidR="002178FC" w:rsidRPr="009E69F1">
        <w:rPr>
          <w:rFonts w:ascii="Times New Roman" w:eastAsia="等线" w:hAnsi="Times New Roman" w:cs="Times New Roman"/>
          <w:szCs w:val="24"/>
          <w:lang w:eastAsia="zh-CN"/>
        </w:rPr>
        <w:t>(Nielsen, 2021</w:t>
      </w:r>
      <w:r w:rsidRPr="009E69F1">
        <w:rPr>
          <w:rFonts w:ascii="Times New Roman" w:eastAsia="等线" w:hAnsi="Times New Roman" w:cs="Times New Roman"/>
          <w:szCs w:val="24"/>
          <w:lang w:eastAsia="zh-CN"/>
        </w:rPr>
        <w:t xml:space="preserve">) The improvement in communication and emotional bonds among consumers once they relate to companies, share their own reflections with others, and discuss them can encourage them to talk more about the company's goods or services in conversation. </w:t>
      </w:r>
    </w:p>
    <w:p w14:paraId="06E9BD89" w14:textId="77777777" w:rsidR="00B344C1" w:rsidRPr="009E69F1" w:rsidRDefault="00B344C1" w:rsidP="00B344C1">
      <w:pPr>
        <w:rPr>
          <w:rFonts w:ascii="Times New Roman" w:eastAsia="等线" w:hAnsi="Times New Roman" w:cs="Times New Roman"/>
          <w:szCs w:val="24"/>
          <w:lang w:eastAsia="zh-CN"/>
        </w:rPr>
      </w:pPr>
    </w:p>
    <w:p w14:paraId="5018F6FA" w14:textId="02AF4A27"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This section includes a summary of the definitions of marketing and word-of-mouth. It then moves on to an overview and differentiation between Tesla and other automobile companies. The discussion of word-of-mouth marketing strategy has drawn a lot of critical attention, as shown in the following section. </w:t>
      </w:r>
    </w:p>
    <w:p w14:paraId="68C7B63A" w14:textId="77777777" w:rsidR="00B344C1" w:rsidRPr="009E69F1" w:rsidRDefault="00B344C1" w:rsidP="00B344C1">
      <w:pPr>
        <w:rPr>
          <w:rFonts w:ascii="Times New Roman" w:eastAsia="等线" w:hAnsi="Times New Roman" w:cs="Times New Roman"/>
          <w:szCs w:val="24"/>
          <w:lang w:eastAsia="zh-CN"/>
        </w:rPr>
      </w:pPr>
    </w:p>
    <w:p w14:paraId="256E3B86" w14:textId="72FD8BDA" w:rsidR="00B344C1" w:rsidRPr="009E69F1" w:rsidRDefault="00B344C1" w:rsidP="006B1853">
      <w:pPr>
        <w:pStyle w:val="2"/>
        <w:rPr>
          <w:rFonts w:ascii="Times New Roman" w:hAnsi="Times New Roman" w:cs="Times New Roman"/>
          <w:b w:val="0"/>
          <w:bCs w:val="0"/>
          <w:sz w:val="28"/>
          <w:szCs w:val="28"/>
          <w:lang w:eastAsia="zh-CN"/>
        </w:rPr>
      </w:pPr>
      <w:bookmarkStart w:id="5" w:name="_Toc121827725"/>
      <w:r w:rsidRPr="009E69F1">
        <w:rPr>
          <w:rFonts w:ascii="Times New Roman" w:hAnsi="Times New Roman" w:cs="Times New Roman"/>
          <w:b w:val="0"/>
          <w:bCs w:val="0"/>
          <w:sz w:val="28"/>
          <w:szCs w:val="28"/>
          <w:lang w:eastAsia="zh-CN"/>
        </w:rPr>
        <w:t>The Spending of Each Car Between Tesla and Other Automakers</w:t>
      </w:r>
      <w:bookmarkEnd w:id="5"/>
    </w:p>
    <w:p w14:paraId="21B4DDF1" w14:textId="72476D62"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According to a </w:t>
      </w:r>
      <w:proofErr w:type="spellStart"/>
      <w:r w:rsidRPr="009E69F1">
        <w:rPr>
          <w:rFonts w:ascii="Times New Roman" w:eastAsia="等线" w:hAnsi="Times New Roman" w:cs="Times New Roman"/>
          <w:szCs w:val="24"/>
          <w:lang w:eastAsia="zh-CN"/>
        </w:rPr>
        <w:t>BrandTotal</w:t>
      </w:r>
      <w:proofErr w:type="spellEnd"/>
      <w:r w:rsidRPr="009E69F1">
        <w:rPr>
          <w:rFonts w:ascii="Times New Roman" w:eastAsia="等线" w:hAnsi="Times New Roman" w:cs="Times New Roman"/>
          <w:szCs w:val="24"/>
          <w:lang w:eastAsia="zh-CN"/>
        </w:rPr>
        <w:t xml:space="preserve"> analysis from 2019, Tesla spent no money on advertising. </w:t>
      </w:r>
      <w:r w:rsidRPr="009E69F1">
        <w:rPr>
          <w:rFonts w:ascii="Times New Roman" w:eastAsia="等线" w:hAnsi="Times New Roman" w:cs="Times New Roman"/>
          <w:szCs w:val="24"/>
          <w:lang w:eastAsia="zh-CN"/>
        </w:rPr>
        <w:lastRenderedPageBreak/>
        <w:t>Toyota, BMW, Porsche, and Ford invest substantially in social media platforms such as Facebook, YouTube, Instagram, and Twitter. (</w:t>
      </w:r>
      <w:proofErr w:type="spellStart"/>
      <w:r w:rsidRPr="009E69F1">
        <w:rPr>
          <w:rFonts w:ascii="Times New Roman" w:eastAsia="等线" w:hAnsi="Times New Roman" w:cs="Times New Roman"/>
          <w:szCs w:val="24"/>
          <w:lang w:eastAsia="zh-CN"/>
        </w:rPr>
        <w:t>Koetsier</w:t>
      </w:r>
      <w:proofErr w:type="spellEnd"/>
      <w:r w:rsidRPr="009E69F1">
        <w:rPr>
          <w:rFonts w:ascii="Times New Roman" w:eastAsia="等线" w:hAnsi="Times New Roman" w:cs="Times New Roman"/>
          <w:szCs w:val="24"/>
          <w:lang w:eastAsia="zh-CN"/>
        </w:rPr>
        <w:t xml:space="preserve">, 2019) </w:t>
      </w:r>
      <w:proofErr w:type="spellStart"/>
      <w:r w:rsidRPr="009E69F1">
        <w:rPr>
          <w:rFonts w:ascii="Times New Roman" w:eastAsia="等线" w:hAnsi="Times New Roman" w:cs="Times New Roman"/>
          <w:szCs w:val="24"/>
          <w:lang w:eastAsia="zh-CN"/>
        </w:rPr>
        <w:t>BrandTotal</w:t>
      </w:r>
      <w:proofErr w:type="spellEnd"/>
      <w:r w:rsidRPr="009E69F1">
        <w:rPr>
          <w:rFonts w:ascii="Times New Roman" w:eastAsia="等线" w:hAnsi="Times New Roman" w:cs="Times New Roman"/>
          <w:szCs w:val="24"/>
          <w:lang w:eastAsia="zh-CN"/>
        </w:rPr>
        <w:t xml:space="preserve"> studied "all paid and organic social marketing from Toyota, BMW, Ford, Audi, Honda, Nissan, Infiniti, Tesla, Lexus, Honda, Cadillac, and Porsche in the United States over the course of 30 days." </w:t>
      </w:r>
    </w:p>
    <w:p w14:paraId="7ECAAA8C" w14:textId="63535011" w:rsidR="001B4B4E"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It may be stated that the traditional automakers' social media advertising strategies differed in terms of the platforms on which they concentrated.</w:t>
      </w:r>
    </w:p>
    <w:p w14:paraId="064D697D" w14:textId="25C54ABA" w:rsidR="001B4B4E" w:rsidRPr="009E69F1" w:rsidRDefault="0050194F" w:rsidP="00471D65">
      <w:pPr>
        <w:rPr>
          <w:rFonts w:ascii="Times New Roman" w:eastAsia="等线" w:hAnsi="Times New Roman" w:cs="Times New Roman"/>
          <w:szCs w:val="24"/>
          <w:lang w:eastAsia="zh-CN"/>
        </w:rPr>
      </w:pPr>
      <w:r w:rsidRPr="009E69F1">
        <w:rPr>
          <w:rFonts w:ascii="Times New Roman" w:eastAsia="等线" w:hAnsi="Times New Roman" w:cs="Times New Roman"/>
          <w:noProof/>
          <w:szCs w:val="24"/>
          <w:lang w:eastAsia="zh-CN"/>
        </w:rPr>
        <w:drawing>
          <wp:inline distT="0" distB="0" distL="0" distR="0" wp14:anchorId="1CD077F9" wp14:editId="049739FE">
            <wp:extent cx="4999153" cy="2895851"/>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9153" cy="2895851"/>
                    </a:xfrm>
                    <a:prstGeom prst="rect">
                      <a:avLst/>
                    </a:prstGeom>
                  </pic:spPr>
                </pic:pic>
              </a:graphicData>
            </a:graphic>
          </wp:inline>
        </w:drawing>
      </w:r>
    </w:p>
    <w:p w14:paraId="7375114F" w14:textId="331EA12B" w:rsidR="001B4B4E" w:rsidRPr="009E69F1" w:rsidRDefault="0050194F" w:rsidP="00471D65">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Budget allocation for paid media among major car brands. BRANDTOTAL</w:t>
      </w:r>
    </w:p>
    <w:p w14:paraId="5D777763" w14:textId="77777777" w:rsidR="002716CD" w:rsidRPr="009E69F1" w:rsidRDefault="002716CD" w:rsidP="00471D65">
      <w:pPr>
        <w:rPr>
          <w:rFonts w:ascii="Times New Roman" w:eastAsia="等线" w:hAnsi="Times New Roman" w:cs="Times New Roman"/>
          <w:szCs w:val="24"/>
          <w:lang w:eastAsia="zh-CN"/>
        </w:rPr>
      </w:pPr>
    </w:p>
    <w:p w14:paraId="056A937B" w14:textId="730B4C43" w:rsidR="008553D1" w:rsidRPr="009E69F1" w:rsidRDefault="00B344C1" w:rsidP="00471D65">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However, according to the 30-day data, Tesla had no paid ads, but more than 2 million organic engagements, with Instagram accounting for 55% and Twitter for 11%. (</w:t>
      </w:r>
      <w:proofErr w:type="spellStart"/>
      <w:r w:rsidRPr="009E69F1">
        <w:rPr>
          <w:rFonts w:ascii="Times New Roman" w:eastAsia="等线" w:hAnsi="Times New Roman" w:cs="Times New Roman"/>
          <w:szCs w:val="24"/>
          <w:lang w:eastAsia="zh-CN"/>
        </w:rPr>
        <w:t>Koetsier</w:t>
      </w:r>
      <w:proofErr w:type="spellEnd"/>
      <w:r w:rsidRPr="009E69F1">
        <w:rPr>
          <w:rFonts w:ascii="Times New Roman" w:eastAsia="等线" w:hAnsi="Times New Roman" w:cs="Times New Roman"/>
          <w:szCs w:val="24"/>
          <w:lang w:eastAsia="zh-CN"/>
        </w:rPr>
        <w:t>, 2019) The CEO, Elon Musk, a Twitter fanatic KOL with over 26 million followers at that time. Currently, he has finalized the acquisition of Twitter and accumulated over 118.9 million followers.</w:t>
      </w:r>
      <w:r w:rsidR="008553D1" w:rsidRPr="009E69F1">
        <w:rPr>
          <w:rFonts w:ascii="Times New Roman" w:eastAsia="等线" w:hAnsi="Times New Roman" w:cs="Times New Roman"/>
          <w:szCs w:val="24"/>
          <w:lang w:eastAsia="zh-CN"/>
        </w:rPr>
        <w:t xml:space="preserve"> </w:t>
      </w:r>
    </w:p>
    <w:p w14:paraId="1D63FB70" w14:textId="1FB1A911" w:rsidR="00F94CD6" w:rsidRPr="009E69F1" w:rsidRDefault="00F94CD6" w:rsidP="00471D65">
      <w:pPr>
        <w:rPr>
          <w:rFonts w:ascii="Times New Roman" w:eastAsia="等线" w:hAnsi="Times New Roman" w:cs="Times New Roman"/>
          <w:szCs w:val="24"/>
          <w:lang w:eastAsia="zh-CN"/>
        </w:rPr>
      </w:pPr>
    </w:p>
    <w:p w14:paraId="1EBC33D3" w14:textId="074946FF" w:rsidR="004E476C" w:rsidRPr="009E69F1" w:rsidRDefault="001867B4" w:rsidP="004B2A1E">
      <w:pPr>
        <w:pStyle w:val="2"/>
        <w:rPr>
          <w:rFonts w:ascii="Times New Roman" w:eastAsiaTheme="minorEastAsia" w:hAnsi="Times New Roman" w:cs="Times New Roman"/>
          <w:sz w:val="28"/>
          <w:szCs w:val="28"/>
          <w:lang w:eastAsia="zh-CN"/>
        </w:rPr>
      </w:pPr>
      <w:bookmarkStart w:id="6" w:name="_Toc121827726"/>
      <w:r w:rsidRPr="009E69F1">
        <w:rPr>
          <w:rFonts w:ascii="Times New Roman" w:hAnsi="Times New Roman" w:cs="Times New Roman"/>
          <w:b w:val="0"/>
          <w:bCs w:val="0"/>
          <w:sz w:val="28"/>
          <w:szCs w:val="28"/>
          <w:lang w:eastAsia="zh-CN"/>
        </w:rPr>
        <w:t xml:space="preserve">Why </w:t>
      </w:r>
      <w:r w:rsidR="004E476C" w:rsidRPr="009E69F1">
        <w:rPr>
          <w:rFonts w:ascii="Times New Roman" w:hAnsi="Times New Roman" w:cs="Times New Roman"/>
          <w:b w:val="0"/>
          <w:bCs w:val="0"/>
          <w:sz w:val="28"/>
          <w:szCs w:val="28"/>
          <w:lang w:eastAsia="zh-CN"/>
        </w:rPr>
        <w:t>Tesla is so successful at word-of-mouth marketing</w:t>
      </w:r>
      <w:bookmarkEnd w:id="6"/>
      <w:r w:rsidR="004E476C" w:rsidRPr="009E69F1">
        <w:rPr>
          <w:rFonts w:ascii="Times New Roman" w:eastAsiaTheme="minorEastAsia" w:hAnsi="Times New Roman" w:cs="Times New Roman"/>
          <w:sz w:val="28"/>
          <w:szCs w:val="28"/>
          <w:lang w:eastAsia="zh-CN"/>
        </w:rPr>
        <w:t xml:space="preserve"> </w:t>
      </w:r>
    </w:p>
    <w:p w14:paraId="32638A52" w14:textId="34371EE6" w:rsidR="00A2055D" w:rsidRPr="009E69F1" w:rsidRDefault="00F47084" w:rsidP="00471D65">
      <w:pPr>
        <w:rPr>
          <w:rFonts w:ascii="Times New Roman" w:eastAsia="等线" w:hAnsi="Times New Roman" w:cs="Times New Roman"/>
          <w:sz w:val="28"/>
          <w:szCs w:val="28"/>
          <w:lang w:eastAsia="zh-CN"/>
        </w:rPr>
      </w:pPr>
      <w:r w:rsidRPr="009E69F1">
        <w:rPr>
          <w:rFonts w:ascii="Times New Roman" w:eastAsiaTheme="minorEastAsia" w:hAnsi="Times New Roman" w:cs="Times New Roman"/>
          <w:sz w:val="28"/>
          <w:szCs w:val="28"/>
          <w:lang w:eastAsia="zh-CN"/>
        </w:rPr>
        <w:t xml:space="preserve">A </w:t>
      </w:r>
      <w:r w:rsidR="00E20D42" w:rsidRPr="009E69F1">
        <w:rPr>
          <w:rFonts w:ascii="Times New Roman" w:eastAsiaTheme="minorEastAsia" w:hAnsi="Times New Roman" w:cs="Times New Roman"/>
          <w:sz w:val="28"/>
          <w:szCs w:val="28"/>
          <w:lang w:eastAsia="zh-CN"/>
        </w:rPr>
        <w:t>Tempting</w:t>
      </w:r>
      <w:r w:rsidR="00C03F84" w:rsidRPr="009E69F1">
        <w:rPr>
          <w:rFonts w:ascii="Times New Roman" w:eastAsiaTheme="minorEastAsia" w:hAnsi="Times New Roman" w:cs="Times New Roman"/>
          <w:sz w:val="28"/>
          <w:szCs w:val="28"/>
          <w:lang w:eastAsia="zh-CN"/>
        </w:rPr>
        <w:t xml:space="preserve"> Referral Program</w:t>
      </w:r>
    </w:p>
    <w:p w14:paraId="63F34AD5" w14:textId="1D1B49AB"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According to </w:t>
      </w:r>
      <w:proofErr w:type="spellStart"/>
      <w:r w:rsidRPr="009E69F1">
        <w:rPr>
          <w:rFonts w:ascii="Times New Roman" w:eastAsia="等线" w:hAnsi="Times New Roman" w:cs="Times New Roman"/>
          <w:szCs w:val="24"/>
          <w:lang w:eastAsia="zh-CN"/>
        </w:rPr>
        <w:t>SendPulse</w:t>
      </w:r>
      <w:proofErr w:type="spellEnd"/>
      <w:r w:rsidRPr="009E69F1">
        <w:rPr>
          <w:rFonts w:ascii="Times New Roman" w:eastAsia="等线" w:hAnsi="Times New Roman" w:cs="Times New Roman"/>
          <w:szCs w:val="24"/>
          <w:lang w:eastAsia="zh-CN"/>
        </w:rPr>
        <w:t>, "Referral marketing is a strategy that comprises a brand giving benefits to its present customers for recommending it to their friends and rewarding new clients for joining the company's customer base. It enables more consumers to be reached while also improving customer retention, engagement, and reputation." (</w:t>
      </w:r>
      <w:proofErr w:type="spellStart"/>
      <w:r w:rsidRPr="009E69F1">
        <w:rPr>
          <w:rFonts w:ascii="Times New Roman" w:eastAsia="等线" w:hAnsi="Times New Roman" w:cs="Times New Roman"/>
          <w:szCs w:val="24"/>
          <w:lang w:eastAsia="zh-CN"/>
        </w:rPr>
        <w:t>SendPluse</w:t>
      </w:r>
      <w:proofErr w:type="spellEnd"/>
      <w:r w:rsidRPr="009E69F1">
        <w:rPr>
          <w:rFonts w:ascii="Times New Roman" w:eastAsia="等线" w:hAnsi="Times New Roman" w:cs="Times New Roman"/>
          <w:szCs w:val="24"/>
          <w:lang w:eastAsia="zh-CN"/>
        </w:rPr>
        <w:t>, 2022</w:t>
      </w:r>
      <w:r w:rsidR="00330EFE" w:rsidRPr="009E69F1">
        <w:rPr>
          <w:rFonts w:ascii="Times New Roman" w:eastAsia="等线" w:hAnsi="Times New Roman" w:cs="Times New Roman"/>
          <w:szCs w:val="24"/>
          <w:lang w:eastAsia="zh-CN"/>
        </w:rPr>
        <w:t>a</w:t>
      </w:r>
      <w:r w:rsidRPr="009E69F1">
        <w:rPr>
          <w:rFonts w:ascii="Times New Roman" w:eastAsia="等线" w:hAnsi="Times New Roman" w:cs="Times New Roman"/>
          <w:szCs w:val="24"/>
          <w:lang w:eastAsia="zh-CN"/>
        </w:rPr>
        <w:t xml:space="preserve">) Similarly, the Referral program provides exceptional discounts to customers who refer new consumers to a brand through their social </w:t>
      </w:r>
      <w:r w:rsidRPr="009E69F1">
        <w:rPr>
          <w:rFonts w:ascii="Times New Roman" w:eastAsia="等线" w:hAnsi="Times New Roman" w:cs="Times New Roman"/>
          <w:szCs w:val="24"/>
          <w:lang w:eastAsia="zh-CN"/>
        </w:rPr>
        <w:lastRenderedPageBreak/>
        <w:t xml:space="preserve">networks. </w:t>
      </w:r>
    </w:p>
    <w:p w14:paraId="078AC6B1" w14:textId="77777777" w:rsidR="00B344C1" w:rsidRPr="009E69F1" w:rsidRDefault="00B344C1" w:rsidP="00B344C1">
      <w:pPr>
        <w:rPr>
          <w:rFonts w:ascii="Times New Roman" w:eastAsia="等线" w:hAnsi="Times New Roman" w:cs="Times New Roman"/>
          <w:szCs w:val="24"/>
          <w:lang w:eastAsia="zh-CN"/>
        </w:rPr>
      </w:pPr>
    </w:p>
    <w:p w14:paraId="71F52AB2" w14:textId="393D83F6"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In 2015, Tesla developed enticing referral campaigns that included accessories, free maintenance servicing, and software updates. A YouTuber took over $12 million in referral sales and hauled home two next-generation roadsters. In 2029, Tesla increased the funds for its referral program so that it could give out 80 brand-new roadsters for free. </w:t>
      </w:r>
    </w:p>
    <w:p w14:paraId="6573E9EB" w14:textId="77777777" w:rsidR="00B344C1" w:rsidRPr="009E69F1" w:rsidRDefault="00B344C1" w:rsidP="00B344C1">
      <w:pPr>
        <w:rPr>
          <w:rFonts w:ascii="Times New Roman" w:eastAsia="等线" w:hAnsi="Times New Roman" w:cs="Times New Roman"/>
          <w:szCs w:val="24"/>
          <w:lang w:eastAsia="zh-CN"/>
        </w:rPr>
      </w:pPr>
    </w:p>
    <w:p w14:paraId="41A21272" w14:textId="0E7A0BDB" w:rsidR="00B344C1"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In addition, Tesla continued to promote its prospective customers. For example, customers could experience a SpaceX launch or sent customers’ photos to deep space.</w:t>
      </w:r>
    </w:p>
    <w:p w14:paraId="5B585A4C" w14:textId="77777777" w:rsidR="00563227" w:rsidRPr="009E69F1" w:rsidRDefault="00563227" w:rsidP="00B344C1">
      <w:pPr>
        <w:rPr>
          <w:rFonts w:ascii="Times New Roman" w:eastAsia="等线" w:hAnsi="Times New Roman" w:cs="Times New Roman"/>
          <w:szCs w:val="24"/>
          <w:lang w:eastAsia="zh-CN"/>
        </w:rPr>
      </w:pPr>
    </w:p>
    <w:p w14:paraId="1E71213E" w14:textId="342C915D" w:rsidR="009F3F6A" w:rsidRPr="009E69F1" w:rsidRDefault="00B344C1" w:rsidP="00B344C1">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Tesla's referral program encourages customers to become product salespeople and promoters. Customers who have driven a Tesla are seen as more trustworthy and have reached the sales touchpoint. Second, it is a cost-effective marketing strategy that increased Tesla's client base and enhanced the brand's reputation.</w:t>
      </w:r>
    </w:p>
    <w:p w14:paraId="3DCC61FD" w14:textId="64D803E5" w:rsidR="0091102C" w:rsidRPr="009E69F1" w:rsidRDefault="0091102C" w:rsidP="00471D65">
      <w:pPr>
        <w:rPr>
          <w:rFonts w:ascii="Times New Roman" w:eastAsia="等线" w:hAnsi="Times New Roman" w:cs="Times New Roman"/>
          <w:szCs w:val="24"/>
          <w:lang w:eastAsia="zh-CN"/>
        </w:rPr>
      </w:pPr>
    </w:p>
    <w:p w14:paraId="4E1A51FD" w14:textId="4EAD6D76" w:rsidR="0091102C" w:rsidRPr="009E69F1" w:rsidRDefault="0091102C" w:rsidP="00471D65">
      <w:pPr>
        <w:rPr>
          <w:rFonts w:ascii="Times New Roman" w:eastAsiaTheme="minorEastAsia" w:hAnsi="Times New Roman" w:cs="Times New Roman"/>
          <w:sz w:val="28"/>
          <w:szCs w:val="28"/>
          <w:lang w:eastAsia="zh-CN"/>
        </w:rPr>
      </w:pPr>
      <w:r w:rsidRPr="009E69F1">
        <w:rPr>
          <w:rFonts w:ascii="Times New Roman" w:eastAsiaTheme="minorEastAsia" w:hAnsi="Times New Roman" w:cs="Times New Roman"/>
          <w:sz w:val="28"/>
          <w:szCs w:val="28"/>
          <w:lang w:eastAsia="zh-CN"/>
        </w:rPr>
        <w:t>CEO and 118.9 million Followers</w:t>
      </w:r>
    </w:p>
    <w:p w14:paraId="57A61BAF" w14:textId="298652EC" w:rsidR="00095D0F" w:rsidRPr="009E69F1" w:rsidRDefault="00095D0F" w:rsidP="00095D0F">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There are few businesses as innovative and </w:t>
      </w:r>
      <w:proofErr w:type="gramStart"/>
      <w:r w:rsidRPr="009E69F1">
        <w:rPr>
          <w:rFonts w:ascii="Times New Roman" w:eastAsia="等线" w:hAnsi="Times New Roman" w:cs="Times New Roman"/>
          <w:szCs w:val="24"/>
          <w:lang w:eastAsia="zh-CN"/>
        </w:rPr>
        <w:t>industry-changing</w:t>
      </w:r>
      <w:proofErr w:type="gramEnd"/>
      <w:r w:rsidRPr="009E69F1">
        <w:rPr>
          <w:rFonts w:ascii="Times New Roman" w:eastAsia="等线" w:hAnsi="Times New Roman" w:cs="Times New Roman"/>
          <w:szCs w:val="24"/>
          <w:lang w:eastAsia="zh-CN"/>
        </w:rPr>
        <w:t xml:space="preserve"> as Tesla. </w:t>
      </w:r>
    </w:p>
    <w:p w14:paraId="1A810063" w14:textId="42639900" w:rsidR="00095D0F" w:rsidRPr="009E69F1" w:rsidRDefault="00095D0F" w:rsidP="00095D0F">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First off, it's challenging to find a CEO who is as iconic as Steve Jobs, and Elon Musk, co-founder and CEO of Tesla, is not just the company's front-runner; he also plays a key role in building the Tesla brand. </w:t>
      </w:r>
    </w:p>
    <w:p w14:paraId="61F89A73" w14:textId="77777777" w:rsidR="00095D0F" w:rsidRPr="009E69F1" w:rsidRDefault="00095D0F" w:rsidP="00095D0F">
      <w:pPr>
        <w:rPr>
          <w:rFonts w:ascii="Times New Roman" w:eastAsia="等线" w:hAnsi="Times New Roman" w:cs="Times New Roman"/>
          <w:szCs w:val="24"/>
          <w:lang w:eastAsia="zh-CN"/>
        </w:rPr>
      </w:pPr>
    </w:p>
    <w:p w14:paraId="194A085E" w14:textId="21246448" w:rsidR="00095D0F" w:rsidRPr="009E69F1" w:rsidRDefault="00095D0F" w:rsidP="00095D0F">
      <w:pPr>
        <w:rPr>
          <w:rFonts w:ascii="Times New Roman" w:hAnsi="Times New Roman" w:cs="Times New Roman"/>
          <w:szCs w:val="24"/>
        </w:rPr>
      </w:pPr>
      <w:r w:rsidRPr="009E69F1">
        <w:rPr>
          <w:rFonts w:ascii="Times New Roman" w:eastAsia="等线" w:hAnsi="Times New Roman" w:cs="Times New Roman"/>
          <w:szCs w:val="24"/>
          <w:lang w:eastAsia="zh-CN"/>
        </w:rPr>
        <w:t xml:space="preserve">In the previous thirteen years, Elon Musk has averaged approximately four tweets every day. With over 118.9 million followers, these facts alone are sufficient to offer a brand with all the visibility it need. (Elchanan,2022) </w:t>
      </w:r>
      <w:r w:rsidRPr="009E69F1">
        <w:rPr>
          <w:rFonts w:ascii="Times New Roman" w:hAnsi="Times New Roman" w:cs="Times New Roman"/>
          <w:szCs w:val="24"/>
        </w:rPr>
        <w:t xml:space="preserve">Most importantly, Musk </w:t>
      </w:r>
      <w:r w:rsidRPr="009E69F1">
        <w:rPr>
          <w:rFonts w:ascii="Times New Roman" w:eastAsia="等线" w:hAnsi="Times New Roman" w:cs="Times New Roman"/>
          <w:szCs w:val="24"/>
          <w:lang w:eastAsia="zh-CN"/>
        </w:rPr>
        <w:t>constantly promotes</w:t>
      </w:r>
      <w:r w:rsidRPr="009E69F1">
        <w:rPr>
          <w:rFonts w:ascii="Times New Roman" w:hAnsi="Times New Roman" w:cs="Times New Roman"/>
          <w:szCs w:val="24"/>
        </w:rPr>
        <w:t xml:space="preserve"> his </w:t>
      </w:r>
      <w:r w:rsidRPr="009E69F1">
        <w:rPr>
          <w:rFonts w:ascii="Times New Roman" w:eastAsia="等线" w:hAnsi="Times New Roman" w:cs="Times New Roman"/>
          <w:szCs w:val="24"/>
          <w:lang w:eastAsia="zh-CN"/>
        </w:rPr>
        <w:t>vision and new</w:t>
      </w:r>
      <w:r w:rsidRPr="009E69F1">
        <w:rPr>
          <w:rFonts w:ascii="Times New Roman" w:hAnsi="Times New Roman" w:cs="Times New Roman"/>
          <w:szCs w:val="24"/>
        </w:rPr>
        <w:t xml:space="preserve"> ideas</w:t>
      </w:r>
      <w:r w:rsidRPr="009E69F1">
        <w:rPr>
          <w:rFonts w:ascii="Times New Roman" w:eastAsia="等线" w:hAnsi="Times New Roman" w:cs="Times New Roman"/>
          <w:szCs w:val="24"/>
          <w:lang w:eastAsia="zh-CN"/>
        </w:rPr>
        <w:t>, thus solidifying his impact</w:t>
      </w:r>
      <w:r w:rsidRPr="009E69F1">
        <w:rPr>
          <w:rFonts w:ascii="Times New Roman" w:hAnsi="Times New Roman" w:cs="Times New Roman"/>
          <w:szCs w:val="24"/>
        </w:rPr>
        <w:t xml:space="preserve"> and </w:t>
      </w:r>
      <w:r w:rsidRPr="009E69F1">
        <w:rPr>
          <w:rFonts w:ascii="Times New Roman" w:eastAsia="等线" w:hAnsi="Times New Roman" w:cs="Times New Roman"/>
          <w:szCs w:val="24"/>
          <w:lang w:eastAsia="zh-CN"/>
        </w:rPr>
        <w:t>distinguishing himself</w:t>
      </w:r>
      <w:r w:rsidRPr="009E69F1">
        <w:rPr>
          <w:rFonts w:ascii="Times New Roman" w:hAnsi="Times New Roman" w:cs="Times New Roman"/>
          <w:szCs w:val="24"/>
        </w:rPr>
        <w:t xml:space="preserve">. </w:t>
      </w:r>
    </w:p>
    <w:p w14:paraId="482FC8C7" w14:textId="77777777" w:rsidR="00095D0F" w:rsidRPr="009E69F1" w:rsidRDefault="00095D0F" w:rsidP="00095D0F">
      <w:pPr>
        <w:rPr>
          <w:rFonts w:ascii="Times New Roman" w:eastAsia="等线" w:hAnsi="Times New Roman" w:cs="Times New Roman"/>
          <w:szCs w:val="24"/>
          <w:lang w:eastAsia="zh-CN"/>
        </w:rPr>
      </w:pPr>
    </w:p>
    <w:p w14:paraId="6F67C012" w14:textId="1318CB93" w:rsidR="008A71F9" w:rsidRPr="009E69F1" w:rsidRDefault="00095D0F" w:rsidP="00095D0F">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For instance, a Tesla customer sent Elon Musk a tweet requesting that the car automatically slide backwards and lift the steering wheel while parked to prevent the steering wheel from being repeatedly struck and worn down when entering and exiting the car. Within 30 minutes, Musk responded to the comment and took his proposal to add the capability to Tesla vehicles via a software update.</w:t>
      </w:r>
    </w:p>
    <w:p w14:paraId="5A0425FC" w14:textId="77777777" w:rsidR="008A71F9" w:rsidRPr="009E69F1" w:rsidRDefault="008A71F9" w:rsidP="00471D65">
      <w:pPr>
        <w:rPr>
          <w:rFonts w:ascii="Times New Roman" w:eastAsia="等线" w:hAnsi="Times New Roman" w:cs="Times New Roman"/>
          <w:szCs w:val="24"/>
          <w:lang w:eastAsia="zh-CN"/>
        </w:rPr>
      </w:pPr>
    </w:p>
    <w:p w14:paraId="2FB3000C" w14:textId="7408E709" w:rsidR="006A5B8C" w:rsidRPr="009E69F1" w:rsidRDefault="008A71F9" w:rsidP="00471D65">
      <w:pPr>
        <w:rPr>
          <w:rFonts w:ascii="Times New Roman" w:eastAsiaTheme="minorEastAsia" w:hAnsi="Times New Roman" w:cs="Times New Roman"/>
          <w:sz w:val="28"/>
          <w:szCs w:val="28"/>
          <w:lang w:eastAsia="zh-CN"/>
        </w:rPr>
      </w:pPr>
      <w:r w:rsidRPr="009E69F1">
        <w:rPr>
          <w:rFonts w:ascii="Times New Roman" w:eastAsiaTheme="minorEastAsia" w:hAnsi="Times New Roman" w:cs="Times New Roman"/>
          <w:sz w:val="28"/>
          <w:szCs w:val="28"/>
          <w:lang w:eastAsia="zh-CN"/>
        </w:rPr>
        <w:t>Cross-promotional opportunities</w:t>
      </w:r>
      <w:r w:rsidR="00494499" w:rsidRPr="009E69F1">
        <w:rPr>
          <w:rFonts w:ascii="Times New Roman" w:eastAsiaTheme="minorEastAsia" w:hAnsi="Times New Roman" w:cs="Times New Roman"/>
          <w:sz w:val="28"/>
          <w:szCs w:val="28"/>
          <w:lang w:eastAsia="zh-CN"/>
        </w:rPr>
        <w:t xml:space="preserve"> and Charity </w:t>
      </w:r>
    </w:p>
    <w:p w14:paraId="63A9DBC1" w14:textId="742C3372" w:rsidR="00095D0F" w:rsidRPr="009E69F1" w:rsidRDefault="00095D0F" w:rsidP="00095D0F">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 xml:space="preserve">In addition to Tesla's success in the field of high-tech electric vehicles, Elon Musk has achieved success in the fields of space rockets and solar energy. Elon Musk continues to cross-promote his brands through a variety of companies, thereby enhancing brand </w:t>
      </w:r>
      <w:r w:rsidRPr="009E69F1">
        <w:rPr>
          <w:rFonts w:ascii="Times New Roman" w:eastAsia="等线" w:hAnsi="Times New Roman" w:cs="Times New Roman"/>
          <w:szCs w:val="24"/>
          <w:lang w:eastAsia="zh-CN"/>
        </w:rPr>
        <w:lastRenderedPageBreak/>
        <w:t xml:space="preserve">recognition and conversation. Musk, for example, launched the Tesla Roadster into space using SpaceX, gaining worldwide social media attention. On the other hand, these actions are not the only method by which Musk maintains Tesla's prominence; for example, Musk's charitable initiatives also serve this purpose. In the midst of Russia's ongoing invasion of Ukraine, Elon Musk's space exploration business SpaceX has been providing that country with </w:t>
      </w:r>
      <w:proofErr w:type="spellStart"/>
      <w:r w:rsidRPr="009E69F1">
        <w:rPr>
          <w:rFonts w:ascii="Times New Roman" w:eastAsia="等线" w:hAnsi="Times New Roman" w:cs="Times New Roman"/>
          <w:szCs w:val="24"/>
          <w:lang w:eastAsia="zh-CN"/>
        </w:rPr>
        <w:t>Starlink</w:t>
      </w:r>
      <w:proofErr w:type="spellEnd"/>
      <w:r w:rsidRPr="009E69F1">
        <w:rPr>
          <w:rFonts w:ascii="Times New Roman" w:eastAsia="等线" w:hAnsi="Times New Roman" w:cs="Times New Roman"/>
          <w:szCs w:val="24"/>
          <w:lang w:eastAsia="zh-CN"/>
        </w:rPr>
        <w:t xml:space="preserve"> satellite gear to aid in communications and internet access. (EVANNEX,2022) </w:t>
      </w:r>
    </w:p>
    <w:p w14:paraId="06606FDB" w14:textId="77777777" w:rsidR="00095D0F" w:rsidRPr="009E69F1" w:rsidRDefault="00095D0F" w:rsidP="00095D0F">
      <w:pPr>
        <w:rPr>
          <w:rFonts w:ascii="Times New Roman" w:eastAsia="等线" w:hAnsi="Times New Roman" w:cs="Times New Roman"/>
          <w:szCs w:val="24"/>
          <w:lang w:eastAsia="zh-CN"/>
        </w:rPr>
      </w:pPr>
    </w:p>
    <w:p w14:paraId="6AEDC32E" w14:textId="0F71AE83" w:rsidR="00DE22ED" w:rsidRPr="009E69F1" w:rsidRDefault="00095D0F" w:rsidP="00095D0F">
      <w:pPr>
        <w:rPr>
          <w:rFonts w:ascii="Times New Roman" w:eastAsia="等线" w:hAnsi="Times New Roman" w:cs="Times New Roman"/>
          <w:szCs w:val="24"/>
          <w:lang w:eastAsia="zh-CN"/>
        </w:rPr>
      </w:pPr>
      <w:r w:rsidRPr="009E69F1">
        <w:rPr>
          <w:rFonts w:ascii="Times New Roman" w:eastAsia="等线" w:hAnsi="Times New Roman" w:cs="Times New Roman"/>
          <w:szCs w:val="24"/>
          <w:lang w:eastAsia="zh-CN"/>
        </w:rPr>
        <w:t>Based on the preceding analysis, Elon Musk, the CEO of Tesla, delivers an excellent market presence for Tesla through social media and the referral program. Therefore, building a word-of-mouth marketing strategy that is unique within the automotive business.</w:t>
      </w:r>
      <w:r w:rsidR="00C63D10" w:rsidRPr="009E69F1">
        <w:rPr>
          <w:rFonts w:ascii="Times New Roman" w:eastAsia="等线" w:hAnsi="Times New Roman" w:cs="Times New Roman"/>
          <w:szCs w:val="24"/>
          <w:lang w:eastAsia="zh-CN"/>
        </w:rPr>
        <w:t xml:space="preserve"> </w:t>
      </w:r>
    </w:p>
    <w:p w14:paraId="613A4F5A" w14:textId="77777777" w:rsidR="00275CA8" w:rsidRPr="009E69F1" w:rsidRDefault="00275CA8" w:rsidP="00275CA8">
      <w:pPr>
        <w:widowControl/>
        <w:rPr>
          <w:rFonts w:ascii="Times New Roman" w:eastAsia="等线" w:hAnsi="Times New Roman" w:cs="Times New Roman"/>
          <w:szCs w:val="24"/>
          <w:lang w:eastAsia="zh-CN"/>
        </w:rPr>
      </w:pPr>
    </w:p>
    <w:p w14:paraId="0989E64C" w14:textId="139749D6" w:rsidR="0047333B" w:rsidRPr="009E69F1" w:rsidRDefault="00DE22ED" w:rsidP="00DE06DB">
      <w:pPr>
        <w:pStyle w:val="2"/>
        <w:rPr>
          <w:rFonts w:ascii="Times New Roman" w:eastAsia="等线" w:hAnsi="Times New Roman" w:cs="Times New Roman"/>
          <w:sz w:val="28"/>
          <w:szCs w:val="28"/>
          <w:lang w:eastAsia="zh-CN"/>
        </w:rPr>
      </w:pPr>
      <w:bookmarkStart w:id="7" w:name="_Toc121827727"/>
      <w:r w:rsidRPr="009E69F1">
        <w:rPr>
          <w:rFonts w:ascii="Times New Roman" w:hAnsi="Times New Roman" w:cs="Times New Roman"/>
          <w:sz w:val="28"/>
          <w:szCs w:val="28"/>
          <w:lang w:eastAsia="zh-CN"/>
        </w:rPr>
        <w:t>The SWOT analyze of Tesla’s Word-of-Mouth Marketing</w:t>
      </w:r>
      <w:bookmarkEnd w:id="7"/>
    </w:p>
    <w:p w14:paraId="7E3C25A6" w14:textId="42E055AD" w:rsidR="00DE22ED" w:rsidRPr="009E69F1" w:rsidRDefault="00095D0F" w:rsidP="00471D65">
      <w:pPr>
        <w:rPr>
          <w:rFonts w:ascii="Times New Roman" w:hAnsi="Times New Roman" w:cs="Times New Roman"/>
          <w:color w:val="000000"/>
          <w:szCs w:val="24"/>
          <w:shd w:val="clear" w:color="auto" w:fill="FFFFFF"/>
        </w:rPr>
      </w:pPr>
      <w:r w:rsidRPr="009E69F1">
        <w:rPr>
          <w:rFonts w:ascii="Times New Roman" w:hAnsi="Times New Roman" w:cs="Times New Roman"/>
          <w:color w:val="000000"/>
          <w:szCs w:val="24"/>
          <w:shd w:val="clear" w:color="auto" w:fill="FFFFFF"/>
        </w:rPr>
        <w:t xml:space="preserve">The SWOT Analysis is a marketing strategy tool used to evaluate how a company compares to its competitors. The 1960s strategy is historically attributed to Albert Humphrey. It is an acronym that stands for strengths, weaknesses, opportunities, and threats. </w:t>
      </w:r>
      <w:r w:rsidR="001E2AC8" w:rsidRPr="009E69F1">
        <w:rPr>
          <w:rFonts w:ascii="Times New Roman" w:hAnsi="Times New Roman" w:cs="Times New Roman"/>
          <w:noProof/>
          <w:color w:val="000000"/>
          <w:shd w:val="clear" w:color="auto" w:fill="FFFFFF"/>
        </w:rPr>
        <w:t>(Teoli, Sanvictores and An, 2022)</w:t>
      </w:r>
      <w:r w:rsidR="001E2AC8" w:rsidRPr="009E69F1">
        <w:rPr>
          <w:rFonts w:ascii="Times New Roman" w:hAnsi="Times New Roman" w:cs="Times New Roman"/>
          <w:color w:val="000000"/>
          <w:shd w:val="clear" w:color="auto" w:fill="FFFFFF"/>
        </w:rPr>
        <w:t>.</w:t>
      </w:r>
      <w:r w:rsidRPr="009E69F1">
        <w:rPr>
          <w:rFonts w:ascii="Times New Roman" w:hAnsi="Times New Roman" w:cs="Times New Roman"/>
          <w:color w:val="000000"/>
          <w:szCs w:val="24"/>
          <w:shd w:val="clear" w:color="auto" w:fill="FFFFFF"/>
        </w:rPr>
        <w:t xml:space="preserve"> In the Tesla SWOT analysis, emphasis will be placed on the several elements that explain the internal strengths and weaknesses of Tesla's word-of-mouth marketing, as well as the external opportunities and threats.</w:t>
      </w:r>
    </w:p>
    <w:p w14:paraId="0E42B64C" w14:textId="30583B9B" w:rsidR="00BA64E0" w:rsidRPr="009E69F1" w:rsidRDefault="00BA64E0" w:rsidP="00471D65">
      <w:pPr>
        <w:rPr>
          <w:rFonts w:ascii="Times New Roman" w:hAnsi="Times New Roman" w:cs="Times New Roman"/>
          <w:color w:val="000000"/>
          <w:szCs w:val="24"/>
          <w:shd w:val="clear" w:color="auto" w:fill="FFFFFF"/>
        </w:rPr>
      </w:pPr>
    </w:p>
    <w:p w14:paraId="0B47CDDE" w14:textId="4C81929A" w:rsidR="005B6D4E" w:rsidRPr="009E69F1" w:rsidRDefault="00BA64E0" w:rsidP="005B6D4E">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Strength</w:t>
      </w:r>
      <w:r w:rsidR="005B6D4E" w:rsidRPr="009E69F1">
        <w:rPr>
          <w:rFonts w:ascii="Times New Roman" w:eastAsia="等线" w:hAnsi="Times New Roman" w:cs="Times New Roman"/>
          <w:sz w:val="28"/>
          <w:szCs w:val="28"/>
          <w:lang w:eastAsia="zh-CN"/>
        </w:rPr>
        <w:t>s</w:t>
      </w:r>
    </w:p>
    <w:p w14:paraId="21E20726" w14:textId="77777777" w:rsidR="00275CA8" w:rsidRPr="009E69F1" w:rsidRDefault="00275CA8" w:rsidP="00275CA8">
      <w:pPr>
        <w:rPr>
          <w:rFonts w:ascii="Times New Roman" w:eastAsia="等线" w:hAnsi="Times New Roman" w:cs="Times New Roman"/>
          <w:lang w:eastAsia="zh-CN"/>
        </w:rPr>
      </w:pPr>
    </w:p>
    <w:p w14:paraId="10E1AF28" w14:textId="02B3278F" w:rsidR="008F7D80" w:rsidRPr="009E69F1" w:rsidRDefault="008F7D80" w:rsidP="00471D65">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Top Brand l</w:t>
      </w:r>
      <w:r w:rsidR="005D5AAE" w:rsidRPr="009E69F1">
        <w:rPr>
          <w:rFonts w:ascii="Times New Roman" w:eastAsia="等线" w:hAnsi="Times New Roman" w:cs="Times New Roman"/>
          <w:sz w:val="28"/>
          <w:szCs w:val="28"/>
          <w:lang w:eastAsia="zh-CN"/>
        </w:rPr>
        <w:t>oyalty along Automakers</w:t>
      </w:r>
    </w:p>
    <w:p w14:paraId="79BFE87D" w14:textId="440E37F1" w:rsidR="00BA64E0" w:rsidRPr="009E69F1" w:rsidRDefault="00095D0F" w:rsidP="00471D65">
      <w:pPr>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The word-of-mouth marketing strategy has enabled Tesla to maintain a tight relationship with its customers and establish ultimate brand loyalty. According to </w:t>
      </w:r>
      <w:proofErr w:type="gramStart"/>
      <w:r w:rsidRPr="009E69F1">
        <w:rPr>
          <w:rFonts w:ascii="Times New Roman" w:eastAsia="等线" w:hAnsi="Times New Roman" w:cs="Times New Roman"/>
          <w:color w:val="000000"/>
          <w:szCs w:val="24"/>
          <w:shd w:val="clear" w:color="auto" w:fill="FFFFFF"/>
          <w:lang w:eastAsia="zh-CN"/>
        </w:rPr>
        <w:t>a 2022 research</w:t>
      </w:r>
      <w:proofErr w:type="gramEnd"/>
      <w:r w:rsidRPr="009E69F1">
        <w:rPr>
          <w:rFonts w:ascii="Times New Roman" w:eastAsia="等线" w:hAnsi="Times New Roman" w:cs="Times New Roman"/>
          <w:color w:val="000000"/>
          <w:szCs w:val="24"/>
          <w:shd w:val="clear" w:color="auto" w:fill="FFFFFF"/>
          <w:lang w:eastAsia="zh-CN"/>
        </w:rPr>
        <w:t xml:space="preserve"> by S&amp;P Global Mobility, brand loyalty is determined by the number of households that purchase another car from the same brand. It revealed that Tesla had the highest brand loyalty among luxury brands, with 67%, followed by Mercedes-Benz with slightly over 50%.</w:t>
      </w:r>
      <w:r w:rsidR="008F7D80" w:rsidRPr="009E69F1">
        <w:rPr>
          <w:rFonts w:ascii="Times New Roman" w:eastAsia="等线" w:hAnsi="Times New Roman" w:cs="Times New Roman"/>
          <w:color w:val="000000"/>
          <w:szCs w:val="24"/>
          <w:shd w:val="clear" w:color="auto" w:fill="FFFFFF"/>
          <w:lang w:eastAsia="zh-CN"/>
        </w:rPr>
        <w:t xml:space="preserve"> (Loveday, 2022)</w:t>
      </w:r>
    </w:p>
    <w:p w14:paraId="25152511" w14:textId="77777777" w:rsidR="00103FC9" w:rsidRPr="009E69F1" w:rsidRDefault="00103FC9" w:rsidP="00103FC9">
      <w:pPr>
        <w:rPr>
          <w:rFonts w:ascii="Times New Roman" w:eastAsia="等线" w:hAnsi="Times New Roman" w:cs="Times New Roman"/>
          <w:sz w:val="28"/>
          <w:szCs w:val="28"/>
          <w:lang w:eastAsia="zh-CN"/>
        </w:rPr>
      </w:pPr>
    </w:p>
    <w:p w14:paraId="1579AE1C" w14:textId="2AF8C7C9" w:rsidR="004B2A1E" w:rsidRPr="009E69F1" w:rsidRDefault="00103FC9" w:rsidP="00103FC9">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Most Valuable Automotive Company</w:t>
      </w:r>
    </w:p>
    <w:p w14:paraId="5C60B4A3" w14:textId="62C12B69" w:rsidR="003A0A03" w:rsidRPr="009E69F1" w:rsidRDefault="00AE2729" w:rsidP="00D82069">
      <w:pPr>
        <w:tabs>
          <w:tab w:val="left" w:pos="5561"/>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In fiscal 2021, Tesla generated sales of $53.8 billion and delivered 936,172 vehicles to customers. With increased vehicle production and deliveries, and over $5 billion in earnings, the company has become a trillion-dollar market capitalization giant in just 11 years of growth and surpasses the combined total of the world's five largest </w:t>
      </w:r>
      <w:r w:rsidRPr="009E69F1">
        <w:rPr>
          <w:rFonts w:ascii="Times New Roman" w:eastAsia="等线" w:hAnsi="Times New Roman" w:cs="Times New Roman"/>
          <w:color w:val="000000"/>
          <w:szCs w:val="24"/>
          <w:shd w:val="clear" w:color="auto" w:fill="FFFFFF"/>
          <w:lang w:eastAsia="zh-CN"/>
        </w:rPr>
        <w:lastRenderedPageBreak/>
        <w:t>traditional automakers in terms of market capitalization, including Toyota, Volkswagen, Daimler, Ford and General Motors.</w:t>
      </w:r>
      <w:r w:rsidR="00D82069" w:rsidRPr="009E69F1">
        <w:rPr>
          <w:rFonts w:ascii="Times New Roman" w:eastAsia="等线" w:hAnsi="Times New Roman" w:cs="Times New Roman"/>
          <w:szCs w:val="24"/>
          <w:shd w:val="clear" w:color="auto" w:fill="FFFFFF"/>
          <w:lang w:eastAsia="zh-CN"/>
        </w:rPr>
        <w:t xml:space="preserve"> (</w:t>
      </w:r>
      <w:r w:rsidR="00880C70" w:rsidRPr="009E69F1">
        <w:rPr>
          <w:rFonts w:ascii="Times New Roman" w:eastAsia="等线" w:hAnsi="Times New Roman" w:cs="Times New Roman"/>
          <w:szCs w:val="24"/>
          <w:shd w:val="clear" w:color="auto" w:fill="FFFFFF"/>
          <w:lang w:eastAsia="zh-CN"/>
        </w:rPr>
        <w:t>Florian</w:t>
      </w:r>
      <w:r w:rsidR="00061DCB" w:rsidRPr="009E69F1">
        <w:rPr>
          <w:rFonts w:ascii="Times New Roman" w:eastAsia="等线" w:hAnsi="Times New Roman" w:cs="Times New Roman"/>
          <w:szCs w:val="24"/>
          <w:shd w:val="clear" w:color="auto" w:fill="FFFFFF"/>
          <w:lang w:eastAsia="zh-CN"/>
        </w:rPr>
        <w:t>, 2022</w:t>
      </w:r>
      <w:r w:rsidR="00D82069" w:rsidRPr="009E69F1">
        <w:rPr>
          <w:rFonts w:ascii="Times New Roman" w:eastAsia="等线" w:hAnsi="Times New Roman" w:cs="Times New Roman"/>
          <w:szCs w:val="24"/>
          <w:shd w:val="clear" w:color="auto" w:fill="FFFFFF"/>
          <w:lang w:eastAsia="zh-CN"/>
        </w:rPr>
        <w:t>)</w:t>
      </w:r>
    </w:p>
    <w:p w14:paraId="3A0D640D" w14:textId="2EC41FD0" w:rsidR="008C5526" w:rsidRPr="009E69F1" w:rsidRDefault="008C5526" w:rsidP="003A0A03">
      <w:pPr>
        <w:rPr>
          <w:rFonts w:ascii="Times New Roman" w:eastAsia="等线" w:hAnsi="Times New Roman" w:cs="Times New Roman"/>
          <w:color w:val="000000"/>
          <w:szCs w:val="24"/>
          <w:shd w:val="clear" w:color="auto" w:fill="FFFFFF"/>
          <w:lang w:eastAsia="zh-CN"/>
        </w:rPr>
      </w:pPr>
    </w:p>
    <w:p w14:paraId="35054747" w14:textId="6C3D462D" w:rsidR="008C5526" w:rsidRPr="009E69F1" w:rsidRDefault="00710DBC" w:rsidP="00710DBC">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Weakness</w:t>
      </w:r>
    </w:p>
    <w:p w14:paraId="05BA2C2E" w14:textId="77777777" w:rsidR="00347CF6" w:rsidRPr="009E69F1" w:rsidRDefault="00347CF6" w:rsidP="00710DBC">
      <w:pPr>
        <w:rPr>
          <w:rFonts w:ascii="Times New Roman" w:eastAsia="等线" w:hAnsi="Times New Roman" w:cs="Times New Roman"/>
          <w:sz w:val="28"/>
          <w:szCs w:val="28"/>
          <w:lang w:eastAsia="zh-CN"/>
        </w:rPr>
      </w:pPr>
    </w:p>
    <w:p w14:paraId="56CA80A0" w14:textId="5532DDE4" w:rsidR="005537B2" w:rsidRPr="009E69F1" w:rsidRDefault="00D46565" w:rsidP="00710DBC">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The Risk of Elon Musk</w:t>
      </w:r>
    </w:p>
    <w:p w14:paraId="3D926854" w14:textId="0D63C5F3" w:rsidR="00903557" w:rsidRPr="009E69F1" w:rsidRDefault="00095D0F" w:rsidP="00903557">
      <w:pPr>
        <w:tabs>
          <w:tab w:val="left" w:pos="2681"/>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In October 2022, Tesla's decision to disband its PR department made headlines. This means that social media networks become organic traffic channels for Tesla to communicate with worldwide audiences. Elon Musk and Tesla's brand have a strong connection, but he still exhibits enough volatility and bluster to damage Tesla's well-established brand image. For example, in 2022, he tweeted that the stock price of Tesla was "too expensive," which led to a nearly 10% decline in Tesla stock. </w:t>
      </w:r>
      <w:r w:rsidRPr="009E69F1">
        <w:rPr>
          <w:rFonts w:ascii="Times New Roman" w:hAnsi="Times New Roman" w:cs="Times New Roman"/>
          <w:color w:val="000000"/>
          <w:szCs w:val="24"/>
          <w:shd w:val="clear" w:color="auto" w:fill="FFFFFF"/>
        </w:rPr>
        <w:t xml:space="preserve">For example, Musk tweeted </w:t>
      </w:r>
      <w:r w:rsidRPr="009E69F1">
        <w:rPr>
          <w:rFonts w:ascii="Times New Roman" w:eastAsia="等线" w:hAnsi="Times New Roman" w:cs="Times New Roman"/>
          <w:color w:val="000000"/>
          <w:szCs w:val="24"/>
          <w:shd w:val="clear" w:color="auto" w:fill="FFFFFF"/>
          <w:lang w:eastAsia="zh-CN"/>
        </w:rPr>
        <w:t xml:space="preserve">in 2020 </w:t>
      </w:r>
      <w:r w:rsidRPr="009E69F1">
        <w:rPr>
          <w:rFonts w:ascii="Times New Roman" w:hAnsi="Times New Roman" w:cs="Times New Roman"/>
          <w:color w:val="000000"/>
          <w:szCs w:val="24"/>
          <w:shd w:val="clear" w:color="auto" w:fill="FFFFFF"/>
        </w:rPr>
        <w:t>that Tesla's share price was "too high</w:t>
      </w:r>
      <w:r w:rsidRPr="009E69F1">
        <w:rPr>
          <w:rFonts w:ascii="Times New Roman" w:eastAsia="等线" w:hAnsi="Times New Roman" w:cs="Times New Roman"/>
          <w:color w:val="000000"/>
          <w:szCs w:val="24"/>
          <w:shd w:val="clear" w:color="auto" w:fill="FFFFFF"/>
          <w:lang w:eastAsia="zh-CN"/>
        </w:rPr>
        <w:t>," prompting</w:t>
      </w:r>
      <w:r w:rsidRPr="009E69F1">
        <w:rPr>
          <w:rFonts w:ascii="Times New Roman" w:hAnsi="Times New Roman" w:cs="Times New Roman"/>
          <w:color w:val="000000"/>
          <w:szCs w:val="24"/>
          <w:shd w:val="clear" w:color="auto" w:fill="FFFFFF"/>
        </w:rPr>
        <w:t xml:space="preserve"> it to </w:t>
      </w:r>
      <w:r w:rsidRPr="009E69F1">
        <w:rPr>
          <w:rFonts w:ascii="Times New Roman" w:eastAsia="等线" w:hAnsi="Times New Roman" w:cs="Times New Roman"/>
          <w:color w:val="000000"/>
          <w:szCs w:val="24"/>
          <w:shd w:val="clear" w:color="auto" w:fill="FFFFFF"/>
          <w:lang w:eastAsia="zh-CN"/>
        </w:rPr>
        <w:t>drop</w:t>
      </w:r>
      <w:r w:rsidRPr="009E69F1">
        <w:rPr>
          <w:rFonts w:ascii="Times New Roman" w:hAnsi="Times New Roman" w:cs="Times New Roman"/>
          <w:color w:val="000000"/>
          <w:szCs w:val="24"/>
          <w:shd w:val="clear" w:color="auto" w:fill="FFFFFF"/>
        </w:rPr>
        <w:t xml:space="preserve"> by more than 10%. This has led to him </w:t>
      </w:r>
      <w:r w:rsidRPr="009E69F1">
        <w:rPr>
          <w:rFonts w:ascii="Times New Roman" w:eastAsia="等线" w:hAnsi="Times New Roman" w:cs="Times New Roman"/>
          <w:color w:val="000000"/>
          <w:szCs w:val="24"/>
          <w:shd w:val="clear" w:color="auto" w:fill="FFFFFF"/>
          <w:lang w:eastAsia="zh-CN"/>
        </w:rPr>
        <w:t>being questioned by</w:t>
      </w:r>
      <w:r w:rsidRPr="009E69F1">
        <w:rPr>
          <w:rFonts w:ascii="Times New Roman" w:hAnsi="Times New Roman" w:cs="Times New Roman"/>
          <w:color w:val="000000"/>
          <w:szCs w:val="24"/>
          <w:shd w:val="clear" w:color="auto" w:fill="FFFFFF"/>
        </w:rPr>
        <w:t xml:space="preserve"> the SEC </w:t>
      </w:r>
      <w:r w:rsidRPr="009E69F1">
        <w:rPr>
          <w:rFonts w:ascii="Times New Roman" w:eastAsia="等线" w:hAnsi="Times New Roman" w:cs="Times New Roman"/>
          <w:color w:val="000000"/>
          <w:szCs w:val="24"/>
          <w:shd w:val="clear" w:color="auto" w:fill="FFFFFF"/>
          <w:lang w:eastAsia="zh-CN"/>
        </w:rPr>
        <w:t>on</w:t>
      </w:r>
      <w:r w:rsidRPr="009E69F1">
        <w:rPr>
          <w:rFonts w:ascii="Times New Roman" w:hAnsi="Times New Roman" w:cs="Times New Roman"/>
          <w:color w:val="000000"/>
          <w:szCs w:val="24"/>
          <w:shd w:val="clear" w:color="auto" w:fill="FFFFFF"/>
        </w:rPr>
        <w:t xml:space="preserve"> his tweets.</w:t>
      </w:r>
    </w:p>
    <w:p w14:paraId="201CB183" w14:textId="07D2B04E" w:rsidR="00F14E88" w:rsidRPr="009E69F1" w:rsidRDefault="00F14E88" w:rsidP="002E06EA">
      <w:pPr>
        <w:tabs>
          <w:tab w:val="left" w:pos="2681"/>
        </w:tabs>
        <w:rPr>
          <w:rFonts w:ascii="Times New Roman" w:eastAsia="等线" w:hAnsi="Times New Roman" w:cs="Times New Roman"/>
          <w:b/>
          <w:bCs/>
          <w:color w:val="000000"/>
          <w:szCs w:val="24"/>
          <w:shd w:val="clear" w:color="auto" w:fill="FFFFFF"/>
          <w:lang w:eastAsia="zh-CN"/>
        </w:rPr>
      </w:pPr>
    </w:p>
    <w:p w14:paraId="38C25F47" w14:textId="0B64FC28" w:rsidR="00F14E88" w:rsidRPr="009E69F1" w:rsidRDefault="004D755C" w:rsidP="00563227">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 xml:space="preserve">A Limited Marketing Channel </w:t>
      </w:r>
    </w:p>
    <w:p w14:paraId="239F097B" w14:textId="5A785DD2" w:rsidR="002E06EA" w:rsidRPr="009E69F1" w:rsidRDefault="00095D0F" w:rsidP="002E06EA">
      <w:pPr>
        <w:tabs>
          <w:tab w:val="left" w:pos="2681"/>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Tesla differs from traditional automakers in that it does not engage in digital advertising and puts its marketing efforts online. In addition, with the exception of the world's largest cities, Tesla's marketing cannot reach more regions than its competitors</w:t>
      </w:r>
      <w:r w:rsidRPr="009E69F1">
        <w:rPr>
          <w:rFonts w:ascii="Times New Roman" w:eastAsia="等线" w:hAnsi="Times New Roman" w:cs="Times New Roman"/>
          <w:color w:val="000000"/>
          <w:szCs w:val="24"/>
          <w:shd w:val="clear" w:color="auto" w:fill="FFFFFF"/>
          <w:lang w:val="en-AU" w:eastAsia="zh-CN"/>
        </w:rPr>
        <w:t>, and n</w:t>
      </w:r>
      <w:proofErr w:type="spellStart"/>
      <w:r w:rsidRPr="009E69F1">
        <w:rPr>
          <w:rFonts w:ascii="Times New Roman" w:eastAsia="等线" w:hAnsi="Times New Roman" w:cs="Times New Roman"/>
          <w:color w:val="000000"/>
          <w:szCs w:val="24"/>
          <w:shd w:val="clear" w:color="auto" w:fill="FFFFFF"/>
          <w:lang w:eastAsia="zh-CN"/>
        </w:rPr>
        <w:t>umerous</w:t>
      </w:r>
      <w:proofErr w:type="spellEnd"/>
      <w:r w:rsidRPr="009E69F1">
        <w:rPr>
          <w:rFonts w:ascii="Times New Roman" w:eastAsia="等线" w:hAnsi="Times New Roman" w:cs="Times New Roman"/>
          <w:color w:val="000000"/>
          <w:szCs w:val="24"/>
          <w:shd w:val="clear" w:color="auto" w:fill="FFFFFF"/>
          <w:lang w:eastAsia="zh-CN"/>
        </w:rPr>
        <w:t xml:space="preserve"> potential customers.</w:t>
      </w:r>
    </w:p>
    <w:p w14:paraId="2E97EE8F" w14:textId="15A79EFF" w:rsidR="002E06EA" w:rsidRPr="009E69F1" w:rsidRDefault="002E06EA" w:rsidP="002E06EA">
      <w:pPr>
        <w:tabs>
          <w:tab w:val="left" w:pos="2681"/>
        </w:tabs>
        <w:rPr>
          <w:rFonts w:ascii="Times New Roman" w:eastAsia="等线" w:hAnsi="Times New Roman" w:cs="Times New Roman"/>
          <w:color w:val="000000"/>
          <w:szCs w:val="24"/>
          <w:shd w:val="clear" w:color="auto" w:fill="FFFFFF"/>
          <w:lang w:eastAsia="zh-CN"/>
        </w:rPr>
      </w:pPr>
    </w:p>
    <w:p w14:paraId="68B2FD35" w14:textId="605F8EFD" w:rsidR="002E06EA" w:rsidRPr="009E69F1" w:rsidRDefault="002E06EA" w:rsidP="002E06EA">
      <w:pPr>
        <w:tabs>
          <w:tab w:val="left" w:pos="2681"/>
        </w:tabs>
        <w:rPr>
          <w:rFonts w:ascii="Times New Roman" w:eastAsia="等线" w:hAnsi="Times New Roman" w:cs="Times New Roman"/>
          <w:color w:val="000000"/>
          <w:szCs w:val="24"/>
          <w:shd w:val="clear" w:color="auto" w:fill="FFFFFF"/>
          <w:lang w:eastAsia="zh-CN"/>
        </w:rPr>
      </w:pPr>
    </w:p>
    <w:p w14:paraId="4CFD6570" w14:textId="30295840" w:rsidR="00C507E4" w:rsidRPr="009E69F1" w:rsidRDefault="00C507E4" w:rsidP="002E06EA">
      <w:pPr>
        <w:tabs>
          <w:tab w:val="left" w:pos="2681"/>
        </w:tabs>
        <w:rPr>
          <w:rFonts w:ascii="Times New Roman" w:eastAsia="等线" w:hAnsi="Times New Roman" w:cs="Times New Roman"/>
          <w:color w:val="000000"/>
          <w:szCs w:val="24"/>
          <w:shd w:val="clear" w:color="auto" w:fill="FFFFFF"/>
          <w:lang w:eastAsia="zh-CN"/>
        </w:rPr>
      </w:pPr>
    </w:p>
    <w:p w14:paraId="1768B38A" w14:textId="487DF632" w:rsidR="0035241A" w:rsidRPr="009E69F1" w:rsidRDefault="00C507E4" w:rsidP="00471D65">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Opportunities</w:t>
      </w:r>
    </w:p>
    <w:p w14:paraId="235ABF12" w14:textId="77777777" w:rsidR="00347CF6" w:rsidRPr="009E69F1" w:rsidRDefault="00347CF6" w:rsidP="00471D65">
      <w:pPr>
        <w:rPr>
          <w:rFonts w:ascii="Times New Roman" w:eastAsia="等线" w:hAnsi="Times New Roman" w:cs="Times New Roman"/>
          <w:sz w:val="28"/>
          <w:szCs w:val="28"/>
          <w:lang w:eastAsia="zh-CN"/>
        </w:rPr>
      </w:pPr>
    </w:p>
    <w:p w14:paraId="03C28274" w14:textId="1DBC1612" w:rsidR="00FF2897" w:rsidRPr="009E69F1" w:rsidRDefault="00FF2897" w:rsidP="00FF2897">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More resource in D&amp;R</w:t>
      </w:r>
    </w:p>
    <w:p w14:paraId="063962FB" w14:textId="78B6F75D" w:rsidR="00B44A6A" w:rsidRPr="009E69F1" w:rsidRDefault="005A4F2F" w:rsidP="00B44A6A">
      <w:pPr>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Tesla does not spend money on paid advertising and instead launches organic growth marketing strategies. A new survey reveals that Tesla spends the most on research and development per vehicle, while spending the least on advertising each vehicle sold. Tesla's R&amp;D expenditures per vehicle, which are around three times the industry average, total $2,984, which is equal to the combined R&amp;D budgets of Ford Motor, General Motors, and Chrysler.</w:t>
      </w:r>
      <w:r w:rsidR="00B44A6A" w:rsidRPr="009E69F1">
        <w:rPr>
          <w:rFonts w:ascii="Times New Roman" w:eastAsia="等线" w:hAnsi="Times New Roman" w:cs="Times New Roman"/>
          <w:color w:val="000000"/>
          <w:szCs w:val="24"/>
          <w:shd w:val="clear" w:color="auto" w:fill="FFFFFF"/>
          <w:lang w:eastAsia="zh-CN"/>
        </w:rPr>
        <w:t xml:space="preserve"> (Lambert, 2022)</w:t>
      </w:r>
    </w:p>
    <w:p w14:paraId="658CD59F" w14:textId="6296E33D" w:rsidR="00C507E4" w:rsidRPr="009E69F1" w:rsidRDefault="00C507E4" w:rsidP="00FF2897">
      <w:pPr>
        <w:tabs>
          <w:tab w:val="left" w:pos="609"/>
          <w:tab w:val="left" w:pos="2703"/>
        </w:tabs>
        <w:rPr>
          <w:rFonts w:ascii="Times New Roman" w:eastAsia="等线" w:hAnsi="Times New Roman" w:cs="Times New Roman"/>
          <w:color w:val="000000"/>
          <w:szCs w:val="24"/>
          <w:shd w:val="clear" w:color="auto" w:fill="FFFFFF"/>
          <w:lang w:eastAsia="zh-CN"/>
        </w:rPr>
      </w:pPr>
    </w:p>
    <w:p w14:paraId="3AF47D2E" w14:textId="50732A8C" w:rsidR="00FF2897" w:rsidRPr="009E69F1" w:rsidRDefault="00FF2897" w:rsidP="00FF2897">
      <w:pPr>
        <w:tabs>
          <w:tab w:val="left" w:pos="2703"/>
        </w:tabs>
        <w:rPr>
          <w:rFonts w:ascii="Times New Roman" w:eastAsia="等线" w:hAnsi="Times New Roman" w:cs="Times New Roman"/>
          <w:color w:val="000000"/>
          <w:szCs w:val="24"/>
          <w:shd w:val="clear" w:color="auto" w:fill="FFFFFF"/>
          <w:lang w:eastAsia="zh-CN"/>
        </w:rPr>
      </w:pPr>
    </w:p>
    <w:p w14:paraId="1876B18B" w14:textId="5A799777" w:rsidR="00FF2897" w:rsidRPr="009E69F1" w:rsidRDefault="00903557" w:rsidP="00347CF6">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Threats</w:t>
      </w:r>
    </w:p>
    <w:p w14:paraId="05B4A280" w14:textId="77777777" w:rsidR="00275CA8" w:rsidRPr="009E69F1" w:rsidRDefault="00275CA8" w:rsidP="00275CA8">
      <w:pPr>
        <w:rPr>
          <w:rFonts w:ascii="Times New Roman" w:hAnsi="Times New Roman" w:cs="Times New Roman"/>
          <w:lang w:eastAsia="zh-CN"/>
        </w:rPr>
      </w:pPr>
    </w:p>
    <w:p w14:paraId="577FFCD8" w14:textId="6051A647" w:rsidR="00E20CDB" w:rsidRPr="009E69F1" w:rsidRDefault="00096C5E" w:rsidP="00347CF6">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 xml:space="preserve">New Player </w:t>
      </w:r>
      <w:r w:rsidR="00FF2C43" w:rsidRPr="009E69F1">
        <w:rPr>
          <w:rFonts w:ascii="Times New Roman" w:eastAsia="等线" w:hAnsi="Times New Roman" w:cs="Times New Roman"/>
          <w:sz w:val="28"/>
          <w:szCs w:val="28"/>
          <w:lang w:eastAsia="zh-CN"/>
        </w:rPr>
        <w:t>enter EV Market</w:t>
      </w:r>
    </w:p>
    <w:p w14:paraId="3764E732" w14:textId="57549896" w:rsidR="00FF2C43" w:rsidRPr="009E69F1" w:rsidRDefault="005A4F2F" w:rsidP="00096C5E">
      <w:pPr>
        <w:tabs>
          <w:tab w:val="left" w:pos="1639"/>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lastRenderedPageBreak/>
        <w:t>In October 2022, the EU will enact a ban on the sale of new vehicles powered by fossil fuels beginning in 2035, according to news reports. (</w:t>
      </w:r>
      <w:proofErr w:type="spellStart"/>
      <w:r w:rsidRPr="009E69F1">
        <w:rPr>
          <w:rFonts w:ascii="Times New Roman" w:eastAsia="等线" w:hAnsi="Times New Roman" w:cs="Times New Roman"/>
          <w:color w:val="000000"/>
          <w:szCs w:val="24"/>
          <w:shd w:val="clear" w:color="auto" w:fill="FFFFFF"/>
          <w:lang w:eastAsia="zh-CN"/>
        </w:rPr>
        <w:t>Abnett</w:t>
      </w:r>
      <w:proofErr w:type="spellEnd"/>
      <w:r w:rsidRPr="009E69F1">
        <w:rPr>
          <w:rFonts w:ascii="Times New Roman" w:eastAsia="等线" w:hAnsi="Times New Roman" w:cs="Times New Roman"/>
          <w:color w:val="000000"/>
          <w:szCs w:val="24"/>
          <w:shd w:val="clear" w:color="auto" w:fill="FFFFFF"/>
          <w:lang w:eastAsia="zh-CN"/>
        </w:rPr>
        <w:t>, 2022) In the meantime, Tesla also faces competition from traditional manufacturers, as an increasing number of traditional manufacturers enter the electric vehicle industry, which may raise consumers' expectations.</w:t>
      </w:r>
      <w:r w:rsidR="00080B01" w:rsidRPr="009E69F1">
        <w:rPr>
          <w:rFonts w:ascii="Times New Roman" w:eastAsia="等线" w:hAnsi="Times New Roman" w:cs="Times New Roman"/>
          <w:color w:val="000000"/>
          <w:szCs w:val="24"/>
          <w:shd w:val="clear" w:color="auto" w:fill="FFFFFF"/>
          <w:lang w:eastAsia="zh-CN"/>
        </w:rPr>
        <w:t xml:space="preserve"> </w:t>
      </w:r>
    </w:p>
    <w:p w14:paraId="49A08C5D" w14:textId="55050F44" w:rsidR="00903557" w:rsidRPr="009E69F1" w:rsidRDefault="00903557" w:rsidP="00FF2897">
      <w:pPr>
        <w:tabs>
          <w:tab w:val="left" w:pos="2703"/>
        </w:tabs>
        <w:rPr>
          <w:rFonts w:ascii="Times New Roman" w:eastAsia="等线" w:hAnsi="Times New Roman" w:cs="Times New Roman"/>
          <w:color w:val="000000"/>
          <w:szCs w:val="24"/>
          <w:shd w:val="clear" w:color="auto" w:fill="FFFFFF"/>
          <w:lang w:eastAsia="zh-CN"/>
        </w:rPr>
      </w:pPr>
    </w:p>
    <w:p w14:paraId="3437AF9C" w14:textId="4FF47FF6" w:rsidR="00D36CA3" w:rsidRPr="009E69F1" w:rsidRDefault="00D36CA3" w:rsidP="00FF2897">
      <w:pPr>
        <w:tabs>
          <w:tab w:val="left" w:pos="2703"/>
        </w:tabs>
        <w:rPr>
          <w:rFonts w:ascii="Times New Roman" w:eastAsia="等线" w:hAnsi="Times New Roman" w:cs="Times New Roman"/>
          <w:color w:val="000000"/>
          <w:szCs w:val="24"/>
          <w:shd w:val="clear" w:color="auto" w:fill="FFFFFF"/>
          <w:lang w:eastAsia="zh-CN"/>
        </w:rPr>
      </w:pPr>
    </w:p>
    <w:p w14:paraId="12AEA28C" w14:textId="77777777" w:rsidR="00B3595C" w:rsidRPr="009E69F1" w:rsidRDefault="00B3595C">
      <w:pPr>
        <w:widowControl/>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br w:type="page"/>
      </w:r>
    </w:p>
    <w:p w14:paraId="71DDE66B" w14:textId="3C73276B" w:rsidR="001E7CD2" w:rsidRPr="009E69F1" w:rsidRDefault="00BB2EF1" w:rsidP="00981B74">
      <w:pPr>
        <w:pStyle w:val="1"/>
        <w:rPr>
          <w:rFonts w:ascii="Times New Roman" w:hAnsi="Times New Roman" w:cs="Times New Roman"/>
          <w:b w:val="0"/>
          <w:bCs w:val="0"/>
          <w:sz w:val="28"/>
          <w:szCs w:val="28"/>
        </w:rPr>
      </w:pPr>
      <w:bookmarkStart w:id="8" w:name="_Toc121827728"/>
      <w:r w:rsidRPr="009E69F1">
        <w:rPr>
          <w:rFonts w:ascii="Times New Roman" w:hAnsi="Times New Roman" w:cs="Times New Roman"/>
          <w:b w:val="0"/>
          <w:bCs w:val="0"/>
          <w:sz w:val="28"/>
          <w:szCs w:val="28"/>
        </w:rPr>
        <w:lastRenderedPageBreak/>
        <w:t>Conclusion</w:t>
      </w:r>
      <w:bookmarkEnd w:id="8"/>
      <w:r w:rsidRPr="009E69F1">
        <w:rPr>
          <w:rFonts w:ascii="Times New Roman" w:hAnsi="Times New Roman" w:cs="Times New Roman"/>
          <w:b w:val="0"/>
          <w:bCs w:val="0"/>
          <w:sz w:val="28"/>
          <w:szCs w:val="28"/>
        </w:rPr>
        <w:t xml:space="preserve"> </w:t>
      </w:r>
    </w:p>
    <w:p w14:paraId="6C515D50" w14:textId="442E1E51" w:rsidR="0015092E"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It is evident from the above study that Tesla's word-of-mouth marketing strategy has attracted the attention of Internet users from all over the world, within the marketing framework of upending traditional car companies. At the same time, it can invest more in R&amp;D and technology than rivals with a relatively limited marketing budget, maintaining its dominance in the electric vehicle market. </w:t>
      </w:r>
      <w:r w:rsidR="00BA120C" w:rsidRPr="009E69F1">
        <w:rPr>
          <w:rFonts w:ascii="Times New Roman" w:eastAsia="等线" w:hAnsi="Times New Roman" w:cs="Times New Roman"/>
          <w:color w:val="000000"/>
          <w:szCs w:val="24"/>
          <w:shd w:val="clear" w:color="auto" w:fill="FFFFFF"/>
          <w:lang w:eastAsia="zh-CN"/>
        </w:rPr>
        <w:t>H</w:t>
      </w:r>
      <w:r w:rsidRPr="009E69F1">
        <w:rPr>
          <w:rFonts w:ascii="Times New Roman" w:eastAsia="等线" w:hAnsi="Times New Roman" w:cs="Times New Roman"/>
          <w:color w:val="000000"/>
          <w:szCs w:val="24"/>
          <w:shd w:val="clear" w:color="auto" w:fill="FFFFFF"/>
          <w:lang w:eastAsia="zh-CN"/>
        </w:rPr>
        <w:t>owever, due to limited marketing channels, Tesla has been unable to reach a larger way, and as more competitors enter the field for clean energy vehicles, rising consumer expectations will shape Tesla's future marketing strategy.</w:t>
      </w:r>
    </w:p>
    <w:p w14:paraId="0340C88C" w14:textId="675A65D8" w:rsidR="00BA120C" w:rsidRPr="009E69F1" w:rsidRDefault="00BA120C" w:rsidP="00BA120C">
      <w:pPr>
        <w:rPr>
          <w:rFonts w:ascii="Times New Roman" w:eastAsia="等线" w:hAnsi="Times New Roman" w:cs="Times New Roman"/>
          <w:lang w:eastAsia="zh-CN"/>
        </w:rPr>
      </w:pPr>
    </w:p>
    <w:p w14:paraId="1201F826" w14:textId="7A1086DF" w:rsidR="00BA120C" w:rsidRPr="009E69F1" w:rsidRDefault="00BA120C" w:rsidP="00BA120C">
      <w:pPr>
        <w:rPr>
          <w:rFonts w:ascii="Times New Roman" w:eastAsia="等线" w:hAnsi="Times New Roman" w:cs="Times New Roman"/>
          <w:lang w:eastAsia="zh-CN"/>
        </w:rPr>
      </w:pPr>
      <w:r w:rsidRPr="009E69F1">
        <w:rPr>
          <w:rFonts w:ascii="Times New Roman" w:hAnsi="Times New Roman" w:cs="Times New Roman"/>
          <w:lang w:eastAsia="zh-CN"/>
        </w:rPr>
        <w:t xml:space="preserve">Although word of mouth marketing and Elon Musk's personal influence have played a decisive role in Tesla's marketing </w:t>
      </w:r>
      <w:proofErr w:type="gramStart"/>
      <w:r w:rsidRPr="009E69F1">
        <w:rPr>
          <w:rFonts w:ascii="Times New Roman" w:hAnsi="Times New Roman" w:cs="Times New Roman"/>
          <w:lang w:eastAsia="zh-CN"/>
        </w:rPr>
        <w:t>strategy, and</w:t>
      </w:r>
      <w:proofErr w:type="gramEnd"/>
      <w:r w:rsidRPr="009E69F1">
        <w:rPr>
          <w:rFonts w:ascii="Times New Roman" w:hAnsi="Times New Roman" w:cs="Times New Roman"/>
          <w:lang w:eastAsia="zh-CN"/>
        </w:rPr>
        <w:t xml:space="preserve"> have made great contributions to its brand communication and product promotion. For example, the Referral Program, SpaceX Cross promotion, but Elon Musk, as the core of Tesla's marketing strategy, has brought unstable factors to Tesla's marketing, including its limited marketing channels and minimal marketing expenses, which have made Tesla's marketing strategy unclear.</w:t>
      </w:r>
    </w:p>
    <w:p w14:paraId="48ABB815" w14:textId="7EC1CCE6" w:rsidR="00B03FED" w:rsidRPr="009E69F1" w:rsidRDefault="00B03FED" w:rsidP="0015092E">
      <w:pPr>
        <w:tabs>
          <w:tab w:val="left" w:pos="2703"/>
        </w:tabs>
        <w:rPr>
          <w:rFonts w:ascii="Times New Roman" w:eastAsia="等线" w:hAnsi="Times New Roman" w:cs="Times New Roman"/>
          <w:color w:val="000000"/>
          <w:szCs w:val="24"/>
          <w:shd w:val="clear" w:color="auto" w:fill="FFFFFF"/>
          <w:lang w:eastAsia="zh-CN"/>
        </w:rPr>
      </w:pPr>
    </w:p>
    <w:p w14:paraId="6E6DCB11" w14:textId="77777777" w:rsidR="00B3595C" w:rsidRPr="009E69F1" w:rsidRDefault="00B3595C">
      <w:pPr>
        <w:widowControl/>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br w:type="page"/>
      </w:r>
    </w:p>
    <w:p w14:paraId="6BDE9A80" w14:textId="509E92AD" w:rsidR="00B03FED" w:rsidRPr="009E69F1" w:rsidRDefault="00B03FED" w:rsidP="00981B74">
      <w:pPr>
        <w:pStyle w:val="1"/>
        <w:rPr>
          <w:rFonts w:ascii="Times New Roman" w:hAnsi="Times New Roman" w:cs="Times New Roman"/>
          <w:b w:val="0"/>
          <w:bCs w:val="0"/>
          <w:sz w:val="28"/>
          <w:szCs w:val="28"/>
        </w:rPr>
      </w:pPr>
      <w:bookmarkStart w:id="9" w:name="_Toc121827729"/>
      <w:r w:rsidRPr="009E69F1">
        <w:rPr>
          <w:rFonts w:ascii="Times New Roman" w:hAnsi="Times New Roman" w:cs="Times New Roman"/>
          <w:b w:val="0"/>
          <w:bCs w:val="0"/>
          <w:sz w:val="28"/>
          <w:szCs w:val="28"/>
        </w:rPr>
        <w:lastRenderedPageBreak/>
        <w:t>Recommendation</w:t>
      </w:r>
      <w:bookmarkEnd w:id="9"/>
    </w:p>
    <w:p w14:paraId="143B8AEF" w14:textId="11E8FC0C"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Tesla has achieved its current success through a distinct business strategy. It has become one of the world's leading companies and is currently thriving. At the same time, it fights the formidable influence of traditional manufacturers. However, the company's marketing strategy is overly dependent on Elon Musk. Elon Musk is considered as intelligent and eccentric, and he has become the marketing value and heart of Tesla. What happens if Musk makes a mistake? Will it be devastating? Instead of relying solely on Elon Musk's Twitter feed and word-of-mouth, Tesla might benefit from more objective and scientific advertising strategies. This will result in a sustainable and effective brand marketing strategy for the business. </w:t>
      </w:r>
    </w:p>
    <w:p w14:paraId="4B4D9DFC" w14:textId="77777777"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p>
    <w:p w14:paraId="210A6C59" w14:textId="1520DAC1"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According to Elon Musk's 2006 article "The Secret Tesla Motors Master Plan,"</w:t>
      </w:r>
      <w:r w:rsidRPr="009E69F1">
        <w:rPr>
          <w:rFonts w:ascii="Times New Roman" w:hAnsi="Times New Roman" w:cs="Times New Roman"/>
          <w:color w:val="000000"/>
          <w:szCs w:val="24"/>
          <w:shd w:val="clear" w:color="auto" w:fill="FFFFFF"/>
        </w:rPr>
        <w:t xml:space="preserve"> </w:t>
      </w:r>
      <w:r w:rsidRPr="009E69F1">
        <w:rPr>
          <w:rFonts w:ascii="Times New Roman" w:eastAsia="等线" w:hAnsi="Times New Roman" w:cs="Times New Roman"/>
          <w:color w:val="000000"/>
          <w:szCs w:val="24"/>
          <w:shd w:val="clear" w:color="auto" w:fill="FFFFFF"/>
          <w:lang w:eastAsia="zh-CN"/>
        </w:rPr>
        <w:t xml:space="preserve">Tesla has positioned itself in the high-end luxury market by launching Model S and Model X super sports automobiles aimed at high-income groups. (Musk, 2006) Thus launching a family car and steadily growing the client base. The same holds true with the introduction of the Model 3 and Model Y, which have become Tesla's best-selling models in the world. </w:t>
      </w:r>
    </w:p>
    <w:p w14:paraId="27EB4775" w14:textId="77777777"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p>
    <w:p w14:paraId="08212508" w14:textId="79582A54"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In addition, an October 2022 news stated that Tesla is aiming to make its next-generation car smaller and more affordable. This indicates that Tesla needs revise its marketing strategy in order to reach a bigger number of potential consumers. </w:t>
      </w:r>
    </w:p>
    <w:p w14:paraId="7A9648FE" w14:textId="77777777"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p>
    <w:p w14:paraId="1BDA7438" w14:textId="7F132910" w:rsidR="00B5583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The future marketing plan should seek to influence and reach as many people as possible. For the following stage of the Tesla marketing plan, the undeferential marketing would be a carefully thought-out option. The undeferential marketing, also known as mass marketing, is a marketing strategy that involves communicating a single message to the whole target population. It enables brands to reach more individuals at a reduced cost and enhances brand recognition.</w:t>
      </w:r>
      <w:r w:rsidR="00DE248C" w:rsidRPr="009E69F1">
        <w:rPr>
          <w:rFonts w:ascii="Times New Roman" w:eastAsia="等线" w:hAnsi="Times New Roman" w:cs="Times New Roman"/>
          <w:color w:val="000000"/>
          <w:szCs w:val="24"/>
          <w:shd w:val="clear" w:color="auto" w:fill="FFFFFF"/>
          <w:lang w:eastAsia="zh-CN"/>
        </w:rPr>
        <w:t xml:space="preserve"> (</w:t>
      </w:r>
      <w:proofErr w:type="spellStart"/>
      <w:r w:rsidR="00DE248C" w:rsidRPr="009E69F1">
        <w:rPr>
          <w:rFonts w:ascii="Times New Roman" w:eastAsia="等线" w:hAnsi="Times New Roman" w:cs="Times New Roman"/>
          <w:color w:val="000000"/>
          <w:szCs w:val="24"/>
          <w:shd w:val="clear" w:color="auto" w:fill="FFFFFF"/>
          <w:lang w:eastAsia="zh-CN"/>
        </w:rPr>
        <w:t>SendP</w:t>
      </w:r>
      <w:r w:rsidR="00FD3979" w:rsidRPr="009E69F1">
        <w:rPr>
          <w:rFonts w:ascii="Times New Roman" w:eastAsia="等线" w:hAnsi="Times New Roman" w:cs="Times New Roman"/>
          <w:color w:val="000000"/>
          <w:szCs w:val="24"/>
          <w:shd w:val="clear" w:color="auto" w:fill="FFFFFF"/>
          <w:lang w:eastAsia="zh-CN"/>
        </w:rPr>
        <w:t>ulse</w:t>
      </w:r>
      <w:proofErr w:type="spellEnd"/>
      <w:r w:rsidR="00FD3979" w:rsidRPr="009E69F1">
        <w:rPr>
          <w:rFonts w:ascii="Times New Roman" w:eastAsia="等线" w:hAnsi="Times New Roman" w:cs="Times New Roman"/>
          <w:color w:val="000000"/>
          <w:szCs w:val="24"/>
          <w:shd w:val="clear" w:color="auto" w:fill="FFFFFF"/>
          <w:lang w:eastAsia="zh-CN"/>
        </w:rPr>
        <w:t>, 2022</w:t>
      </w:r>
      <w:r w:rsidR="00330EFE" w:rsidRPr="009E69F1">
        <w:rPr>
          <w:rFonts w:ascii="Times New Roman" w:eastAsia="等线" w:hAnsi="Times New Roman" w:cs="Times New Roman"/>
          <w:color w:val="000000"/>
          <w:szCs w:val="24"/>
          <w:shd w:val="clear" w:color="auto" w:fill="FFFFFF"/>
          <w:lang w:eastAsia="zh-CN"/>
        </w:rPr>
        <w:t>b</w:t>
      </w:r>
      <w:r w:rsidR="00FD3979" w:rsidRPr="009E69F1">
        <w:rPr>
          <w:rFonts w:ascii="Times New Roman" w:eastAsia="等线" w:hAnsi="Times New Roman" w:cs="Times New Roman"/>
          <w:color w:val="000000"/>
          <w:szCs w:val="24"/>
          <w:shd w:val="clear" w:color="auto" w:fill="FFFFFF"/>
          <w:lang w:eastAsia="zh-CN"/>
        </w:rPr>
        <w:t xml:space="preserve">) </w:t>
      </w:r>
    </w:p>
    <w:p w14:paraId="68321272" w14:textId="63FA9532" w:rsidR="0025021B" w:rsidRPr="009E69F1" w:rsidRDefault="0025021B" w:rsidP="0015092E">
      <w:pPr>
        <w:tabs>
          <w:tab w:val="left" w:pos="2703"/>
        </w:tabs>
        <w:rPr>
          <w:rFonts w:ascii="Times New Roman" w:eastAsia="等线" w:hAnsi="Times New Roman" w:cs="Times New Roman"/>
          <w:color w:val="000000"/>
          <w:szCs w:val="24"/>
          <w:shd w:val="clear" w:color="auto" w:fill="FFFFFF"/>
          <w:lang w:eastAsia="zh-CN"/>
        </w:rPr>
      </w:pPr>
    </w:p>
    <w:p w14:paraId="1F3A7A94" w14:textId="6AA9FCD1" w:rsidR="0025021B" w:rsidRPr="009E69F1" w:rsidRDefault="0025021B" w:rsidP="00347CF6">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Reduce the reliance on Elon Musk and Twitter</w:t>
      </w:r>
    </w:p>
    <w:p w14:paraId="1654D7D6" w14:textId="5A157B75" w:rsidR="0025021B" w:rsidRPr="009E69F1" w:rsidRDefault="005A4F2F" w:rsidP="0025021B">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First, Tesla should re-build its new PR department and re-structure its marketing strategy to emphasize brand image, products, and services in order to execute marketing campaigns as a brand, as opposed to simply spreading brand awareness and topicality through Elon Musk.</w:t>
      </w:r>
    </w:p>
    <w:p w14:paraId="39917E03" w14:textId="1D9C024C" w:rsidR="00A457A5" w:rsidRPr="009E69F1" w:rsidRDefault="00A457A5" w:rsidP="0025021B">
      <w:pPr>
        <w:tabs>
          <w:tab w:val="left" w:pos="2703"/>
        </w:tabs>
        <w:rPr>
          <w:rFonts w:ascii="Times New Roman" w:eastAsia="等线" w:hAnsi="Times New Roman" w:cs="Times New Roman"/>
          <w:color w:val="000000"/>
          <w:szCs w:val="24"/>
          <w:shd w:val="clear" w:color="auto" w:fill="FFFFFF"/>
          <w:lang w:eastAsia="zh-CN"/>
        </w:rPr>
      </w:pPr>
    </w:p>
    <w:p w14:paraId="0510E2D9" w14:textId="6F28F274" w:rsidR="00A457A5" w:rsidRPr="009E69F1" w:rsidRDefault="009D2D7E" w:rsidP="00347CF6">
      <w:pPr>
        <w:rPr>
          <w:rFonts w:ascii="Times New Roman" w:eastAsia="等线" w:hAnsi="Times New Roman" w:cs="Times New Roman"/>
          <w:sz w:val="28"/>
          <w:szCs w:val="28"/>
          <w:lang w:eastAsia="zh-CN"/>
        </w:rPr>
      </w:pPr>
      <w:r w:rsidRPr="009E69F1">
        <w:rPr>
          <w:rFonts w:ascii="Times New Roman" w:eastAsia="等线" w:hAnsi="Times New Roman" w:cs="Times New Roman"/>
          <w:sz w:val="28"/>
          <w:szCs w:val="28"/>
          <w:lang w:eastAsia="zh-CN"/>
        </w:rPr>
        <w:t>Build a comprehensive marketing channel</w:t>
      </w:r>
    </w:p>
    <w:p w14:paraId="3E0AB3D6" w14:textId="4F593C26"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Tesla must learn from other traditional automakers in order to construct a holistic </w:t>
      </w:r>
      <w:r w:rsidRPr="009E69F1">
        <w:rPr>
          <w:rFonts w:ascii="Times New Roman" w:eastAsia="等线" w:hAnsi="Times New Roman" w:cs="Times New Roman"/>
          <w:color w:val="000000"/>
          <w:szCs w:val="24"/>
          <w:shd w:val="clear" w:color="auto" w:fill="FFFFFF"/>
          <w:lang w:eastAsia="zh-CN"/>
        </w:rPr>
        <w:lastRenderedPageBreak/>
        <w:t xml:space="preserve">marketing channel that includes not only social media, but also newspaper, radio, television, and offline advertising to achieve its aim of reaching as many people as possible. </w:t>
      </w:r>
    </w:p>
    <w:p w14:paraId="3BA1EFE2" w14:textId="77777777" w:rsidR="005A4F2F"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p>
    <w:p w14:paraId="4E7C9475" w14:textId="758451B6" w:rsidR="005A4F2F" w:rsidRPr="009E69F1" w:rsidRDefault="005A4F2F" w:rsidP="00347CF6">
      <w:pPr>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 xml:space="preserve">As one of the most well-known automakers of the 21st century, Tesla has become one of the world's largest companies in just over a decade, demonstrating its world-leading innovation and technological R&amp;D capabilities. At the same time, due to Tesla and Elon Musk's innovative marketing strategy, it has earned worldwide attention and topicality. </w:t>
      </w:r>
    </w:p>
    <w:p w14:paraId="375FAB59" w14:textId="77777777" w:rsidR="00347CF6" w:rsidRPr="009E69F1" w:rsidRDefault="00347CF6" w:rsidP="00347CF6">
      <w:pPr>
        <w:rPr>
          <w:rFonts w:ascii="Times New Roman" w:eastAsia="等线" w:hAnsi="Times New Roman" w:cs="Times New Roman"/>
          <w:color w:val="000000"/>
          <w:szCs w:val="24"/>
          <w:shd w:val="clear" w:color="auto" w:fill="FFFFFF"/>
          <w:lang w:eastAsia="zh-CN"/>
        </w:rPr>
      </w:pPr>
    </w:p>
    <w:p w14:paraId="5EA6F1A1" w14:textId="709860EF" w:rsidR="000B49E6" w:rsidRPr="009E69F1" w:rsidRDefault="005A4F2F" w:rsidP="005A4F2F">
      <w:pPr>
        <w:tabs>
          <w:tab w:val="left" w:pos="2703"/>
        </w:tabs>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t>However, with the development of the electric vehicle field over the last ten years, Tesla is now confronted with a plethora of opportunities and difficulties, and it still needs to change its marketing strategy to attract more potential consumers and expand its brand influence in order to preserve its leadership in the field of electric vehicles.</w:t>
      </w:r>
    </w:p>
    <w:p w14:paraId="15F0FA4B" w14:textId="77777777" w:rsidR="00A01F89" w:rsidRPr="009E69F1" w:rsidRDefault="00A01F89" w:rsidP="0025021B">
      <w:pPr>
        <w:tabs>
          <w:tab w:val="left" w:pos="2703"/>
        </w:tabs>
        <w:rPr>
          <w:rFonts w:ascii="Times New Roman" w:eastAsia="等线" w:hAnsi="Times New Roman" w:cs="Times New Roman"/>
          <w:color w:val="000000"/>
          <w:szCs w:val="24"/>
          <w:shd w:val="clear" w:color="auto" w:fill="FFFFFF"/>
          <w:lang w:eastAsia="zh-CN"/>
        </w:rPr>
      </w:pPr>
    </w:p>
    <w:p w14:paraId="0F661989" w14:textId="77777777" w:rsidR="00D35FFC" w:rsidRPr="009E69F1" w:rsidRDefault="00D35FFC" w:rsidP="0015092E">
      <w:pPr>
        <w:tabs>
          <w:tab w:val="left" w:pos="2703"/>
        </w:tabs>
        <w:rPr>
          <w:rFonts w:ascii="Times New Roman" w:eastAsia="等线" w:hAnsi="Times New Roman" w:cs="Times New Roman"/>
          <w:color w:val="000000"/>
          <w:szCs w:val="24"/>
          <w:shd w:val="clear" w:color="auto" w:fill="FFFFFF"/>
          <w:lang w:eastAsia="zh-CN"/>
        </w:rPr>
      </w:pPr>
    </w:p>
    <w:p w14:paraId="147E6DBE" w14:textId="74423C61" w:rsidR="00275CA8" w:rsidRPr="009E69F1" w:rsidRDefault="00275CA8">
      <w:pPr>
        <w:widowControl/>
        <w:rPr>
          <w:rFonts w:ascii="Times New Roman" w:eastAsia="等线" w:hAnsi="Times New Roman" w:cs="Times New Roman"/>
          <w:color w:val="000000"/>
          <w:szCs w:val="24"/>
          <w:shd w:val="clear" w:color="auto" w:fill="FFFFFF"/>
          <w:lang w:eastAsia="zh-CN"/>
        </w:rPr>
      </w:pPr>
      <w:r w:rsidRPr="009E69F1">
        <w:rPr>
          <w:rFonts w:ascii="Times New Roman" w:eastAsia="等线" w:hAnsi="Times New Roman" w:cs="Times New Roman"/>
          <w:color w:val="000000"/>
          <w:szCs w:val="24"/>
          <w:shd w:val="clear" w:color="auto" w:fill="FFFFFF"/>
          <w:lang w:eastAsia="zh-CN"/>
        </w:rPr>
        <w:br w:type="page"/>
      </w:r>
    </w:p>
    <w:p w14:paraId="4ADF7AE9" w14:textId="5FDAFC0D" w:rsidR="00330EFE" w:rsidRPr="009E69F1" w:rsidRDefault="00275CA8" w:rsidP="00330EFE">
      <w:pPr>
        <w:pStyle w:val="1"/>
        <w:rPr>
          <w:rFonts w:ascii="Times New Roman" w:hAnsi="Times New Roman" w:cs="Times New Roman"/>
          <w:b w:val="0"/>
          <w:bCs w:val="0"/>
          <w:sz w:val="28"/>
          <w:szCs w:val="28"/>
        </w:rPr>
      </w:pPr>
      <w:bookmarkStart w:id="10" w:name="_Toc121827730"/>
      <w:r w:rsidRPr="009E69F1">
        <w:rPr>
          <w:rFonts w:ascii="Times New Roman" w:hAnsi="Times New Roman" w:cs="Times New Roman"/>
          <w:b w:val="0"/>
          <w:bCs w:val="0"/>
          <w:sz w:val="28"/>
          <w:szCs w:val="28"/>
        </w:rPr>
        <w:lastRenderedPageBreak/>
        <w:t>Reference</w:t>
      </w:r>
      <w:bookmarkEnd w:id="10"/>
    </w:p>
    <w:p w14:paraId="27AB4BEA"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Abnett, K. (2022) ‘EU approves effective ban on new fossil fuel cars from 2035’, </w:t>
      </w:r>
      <w:r w:rsidRPr="009E69F1">
        <w:rPr>
          <w:rFonts w:ascii="Times New Roman" w:hAnsi="Times New Roman" w:cs="Times New Roman"/>
          <w:i/>
        </w:rPr>
        <w:t>Reuters</w:t>
      </w:r>
      <w:r w:rsidRPr="009E69F1">
        <w:rPr>
          <w:rFonts w:ascii="Times New Roman" w:hAnsi="Times New Roman" w:cs="Times New Roman"/>
        </w:rPr>
        <w:t xml:space="preserve">, October 28. Available at: </w:t>
      </w:r>
      <w:hyperlink r:id="rId10" w:history="1">
        <w:r w:rsidRPr="009E69F1">
          <w:rPr>
            <w:rStyle w:val="ad"/>
            <w:rFonts w:ascii="Times New Roman" w:hAnsi="Times New Roman" w:cs="Times New Roman"/>
          </w:rPr>
          <w:t>https://www.reuters.com/markets/europe/eu-approves-effective-ban-new-fossil-fuel-cars-2035-2022-10-27/</w:t>
        </w:r>
      </w:hyperlink>
      <w:r w:rsidRPr="009E69F1">
        <w:rPr>
          <w:rFonts w:ascii="Times New Roman" w:hAnsi="Times New Roman" w:cs="Times New Roman"/>
        </w:rPr>
        <w:t xml:space="preserve"> (Accessed: 12 December 2022).</w:t>
      </w:r>
    </w:p>
    <w:p w14:paraId="718C11A4"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Elchanan, Y. (2022) </w:t>
      </w:r>
      <w:r w:rsidRPr="009E69F1">
        <w:rPr>
          <w:rFonts w:ascii="Times New Roman" w:hAnsi="Times New Roman" w:cs="Times New Roman"/>
          <w:i/>
        </w:rPr>
        <w:t>Elon Musk’s marketing strategy secrets</w:t>
      </w:r>
      <w:r w:rsidRPr="009E69F1">
        <w:rPr>
          <w:rFonts w:ascii="Times New Roman" w:hAnsi="Times New Roman" w:cs="Times New Roman"/>
        </w:rPr>
        <w:t xml:space="preserve">. Available at: </w:t>
      </w:r>
      <w:hyperlink r:id="rId11" w:history="1">
        <w:r w:rsidRPr="009E69F1">
          <w:rPr>
            <w:rStyle w:val="ad"/>
            <w:rFonts w:ascii="Times New Roman" w:hAnsi="Times New Roman" w:cs="Times New Roman"/>
          </w:rPr>
          <w:t>https://www.adcore.com/blog/elon-musks-marketing-strategy-secrets/</w:t>
        </w:r>
      </w:hyperlink>
      <w:r w:rsidRPr="009E69F1">
        <w:rPr>
          <w:rFonts w:ascii="Times New Roman" w:hAnsi="Times New Roman" w:cs="Times New Roman"/>
        </w:rPr>
        <w:t xml:space="preserve"> (Accessed: 12 December 2022).</w:t>
      </w:r>
    </w:p>
    <w:p w14:paraId="258DC547"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EVANNEX (2022) </w:t>
      </w:r>
      <w:r w:rsidRPr="009E69F1">
        <w:rPr>
          <w:rFonts w:ascii="Times New Roman" w:hAnsi="Times New Roman" w:cs="Times New Roman"/>
          <w:i/>
        </w:rPr>
        <w:t xml:space="preserve">Is </w:t>
      </w:r>
      <w:r w:rsidRPr="009E69F1">
        <w:rPr>
          <w:rFonts w:ascii="Times New Roman" w:eastAsia="等线" w:hAnsi="Times New Roman" w:cs="Times New Roman"/>
          <w:i/>
          <w:lang w:eastAsia="zh-CN"/>
        </w:rPr>
        <w:t>“</w:t>
      </w:r>
      <w:r w:rsidRPr="009E69F1">
        <w:rPr>
          <w:rFonts w:ascii="Times New Roman" w:hAnsi="Times New Roman" w:cs="Times New Roman"/>
          <w:i/>
        </w:rPr>
        <w:t>marketing” sort of a side effect of Elon Musk’s disruptive ethos?</w:t>
      </w:r>
      <w:r w:rsidRPr="009E69F1">
        <w:rPr>
          <w:rFonts w:ascii="Times New Roman" w:hAnsi="Times New Roman" w:cs="Times New Roman"/>
        </w:rPr>
        <w:t xml:space="preserve"> Available at: </w:t>
      </w:r>
      <w:hyperlink r:id="rId12" w:history="1">
        <w:r w:rsidRPr="009E69F1">
          <w:rPr>
            <w:rStyle w:val="ad"/>
            <w:rFonts w:ascii="Times New Roman" w:hAnsi="Times New Roman" w:cs="Times New Roman"/>
          </w:rPr>
          <w:t>https://insideevs.com/news/573340/marketing-elon-musk-tesla-spacex/</w:t>
        </w:r>
      </w:hyperlink>
      <w:r w:rsidRPr="009E69F1">
        <w:rPr>
          <w:rFonts w:ascii="Times New Roman" w:hAnsi="Times New Roman" w:cs="Times New Roman"/>
        </w:rPr>
        <w:t xml:space="preserve"> (Accessed: 12 December 2022).</w:t>
      </w:r>
    </w:p>
    <w:p w14:paraId="4AD602A5"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Hayes, A. (2022) </w:t>
      </w:r>
      <w:r w:rsidRPr="009E69F1">
        <w:rPr>
          <w:rFonts w:ascii="Times New Roman" w:hAnsi="Times New Roman" w:cs="Times New Roman"/>
          <w:i/>
        </w:rPr>
        <w:t>Word-of-mouth marketing: meaning and uses in business</w:t>
      </w:r>
      <w:r w:rsidRPr="009E69F1">
        <w:rPr>
          <w:rFonts w:ascii="Times New Roman" w:hAnsi="Times New Roman" w:cs="Times New Roman"/>
        </w:rPr>
        <w:t xml:space="preserve">. Available at: </w:t>
      </w:r>
      <w:hyperlink r:id="rId13" w:history="1">
        <w:r w:rsidRPr="009E69F1">
          <w:rPr>
            <w:rStyle w:val="ad"/>
            <w:rFonts w:ascii="Times New Roman" w:hAnsi="Times New Roman" w:cs="Times New Roman"/>
          </w:rPr>
          <w:t>https://www.investopedia.com/terms/w/word-of-mouth-marketing.asp</w:t>
        </w:r>
      </w:hyperlink>
      <w:r w:rsidRPr="009E69F1">
        <w:rPr>
          <w:rFonts w:ascii="Times New Roman" w:hAnsi="Times New Roman" w:cs="Times New Roman"/>
        </w:rPr>
        <w:t xml:space="preserve"> (Accessed: 12 December 2022).</w:t>
      </w:r>
    </w:p>
    <w:p w14:paraId="0F304338"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Huete-Alcocer, N. (2017) ‘A literature review of word of mouth and electronic word of mouth: implications for consumer behavior’, </w:t>
      </w:r>
      <w:r w:rsidRPr="009E69F1">
        <w:rPr>
          <w:rFonts w:ascii="Times New Roman" w:hAnsi="Times New Roman" w:cs="Times New Roman"/>
          <w:i/>
        </w:rPr>
        <w:t>Frontiers in Psychology,</w:t>
      </w:r>
      <w:r w:rsidRPr="009E69F1">
        <w:rPr>
          <w:rFonts w:ascii="Times New Roman" w:hAnsi="Times New Roman" w:cs="Times New Roman"/>
        </w:rPr>
        <w:t xml:space="preserve"> 8, p. 1256. doi: 10.3389/fpsyg.2017.01256.</w:t>
      </w:r>
    </w:p>
    <w:p w14:paraId="498F7590"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Isidore, C. (2019) ‘Tesla has never needed to advertise, but that might have to change’, </w:t>
      </w:r>
      <w:r w:rsidRPr="009E69F1">
        <w:rPr>
          <w:rFonts w:ascii="Times New Roman" w:hAnsi="Times New Roman" w:cs="Times New Roman"/>
          <w:i/>
        </w:rPr>
        <w:t>CNN Business</w:t>
      </w:r>
      <w:r w:rsidRPr="009E69F1">
        <w:rPr>
          <w:rFonts w:ascii="Times New Roman" w:hAnsi="Times New Roman" w:cs="Times New Roman"/>
        </w:rPr>
        <w:t xml:space="preserve">, 31 May. Available at: </w:t>
      </w:r>
      <w:hyperlink r:id="rId14" w:history="1">
        <w:r w:rsidRPr="009E69F1">
          <w:rPr>
            <w:rStyle w:val="ad"/>
            <w:rFonts w:ascii="Times New Roman" w:hAnsi="Times New Roman" w:cs="Times New Roman"/>
          </w:rPr>
          <w:t>https://edition.cnn.com/2019/05/31/tech/tesla-advertising/index.html</w:t>
        </w:r>
      </w:hyperlink>
      <w:r w:rsidRPr="009E69F1">
        <w:rPr>
          <w:rFonts w:ascii="Times New Roman" w:hAnsi="Times New Roman" w:cs="Times New Roman"/>
        </w:rPr>
        <w:t xml:space="preserve"> (Accessed: 12 December 2022).</w:t>
      </w:r>
    </w:p>
    <w:p w14:paraId="1F9DF453"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Koetsier, J. (2019) ‘Tesla spends zero on ads. Here’s where BMW, Toyota, Ford, and Porsche spend digital ad dollars’, </w:t>
      </w:r>
      <w:r w:rsidRPr="009E69F1">
        <w:rPr>
          <w:rFonts w:ascii="Times New Roman" w:hAnsi="Times New Roman" w:cs="Times New Roman"/>
          <w:i/>
        </w:rPr>
        <w:t>Forbes</w:t>
      </w:r>
      <w:r w:rsidRPr="009E69F1">
        <w:rPr>
          <w:rFonts w:ascii="Times New Roman" w:hAnsi="Times New Roman" w:cs="Times New Roman"/>
        </w:rPr>
        <w:t xml:space="preserve">, 6 May. Available at: </w:t>
      </w:r>
      <w:hyperlink r:id="rId15" w:history="1">
        <w:r w:rsidRPr="009E69F1">
          <w:rPr>
            <w:rStyle w:val="ad"/>
            <w:rFonts w:ascii="Times New Roman" w:hAnsi="Times New Roman" w:cs="Times New Roman"/>
          </w:rPr>
          <w:t>https://www.forbes.com/sites/johnkoetsier/2019/05/06/tesla-spends-zero-on-ads-heres-where-bmw-toyota-ford-and-porsche-spend-digital-ad-dollars/?sh=3d8b148911d4</w:t>
        </w:r>
      </w:hyperlink>
      <w:r w:rsidRPr="009E69F1">
        <w:rPr>
          <w:rFonts w:ascii="Times New Roman" w:hAnsi="Times New Roman" w:cs="Times New Roman"/>
        </w:rPr>
        <w:t xml:space="preserve"> (Accessed: 12 December 2022).</w:t>
      </w:r>
    </w:p>
    <w:p w14:paraId="09B2D3EC"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Lambert, F. (2022) ‘Tesla spends the most R&amp;D and least in advertising per car sold’, </w:t>
      </w:r>
      <w:r w:rsidRPr="009E69F1">
        <w:rPr>
          <w:rFonts w:ascii="Times New Roman" w:hAnsi="Times New Roman" w:cs="Times New Roman"/>
          <w:i/>
        </w:rPr>
        <w:t>Electrek</w:t>
      </w:r>
      <w:r w:rsidRPr="009E69F1">
        <w:rPr>
          <w:rFonts w:ascii="Times New Roman" w:hAnsi="Times New Roman" w:cs="Times New Roman"/>
        </w:rPr>
        <w:t xml:space="preserve">, 24 March. Available at: </w:t>
      </w:r>
      <w:hyperlink r:id="rId16" w:history="1">
        <w:r w:rsidRPr="009E69F1">
          <w:rPr>
            <w:rStyle w:val="ad"/>
            <w:rFonts w:ascii="Times New Roman" w:hAnsi="Times New Roman" w:cs="Times New Roman"/>
          </w:rPr>
          <w:t>https://electrek.co/2022/03/24/tesla-spends-most-rd-least-advertising-car-sold/</w:t>
        </w:r>
      </w:hyperlink>
      <w:r w:rsidRPr="009E69F1">
        <w:rPr>
          <w:rFonts w:ascii="Times New Roman" w:hAnsi="Times New Roman" w:cs="Times New Roman"/>
        </w:rPr>
        <w:t xml:space="preserve"> (Accessed: 12 December 2022).</w:t>
      </w:r>
    </w:p>
    <w:p w14:paraId="2C78A7F4"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lastRenderedPageBreak/>
        <w:t xml:space="preserve">Loveday, S. (2022) </w:t>
      </w:r>
      <w:r w:rsidRPr="009E69F1">
        <w:rPr>
          <w:rFonts w:ascii="Times New Roman" w:hAnsi="Times New Roman" w:cs="Times New Roman"/>
          <w:i/>
        </w:rPr>
        <w:t>Tesla and Ford have high brand loyalty: what about new customers?</w:t>
      </w:r>
      <w:r w:rsidRPr="009E69F1">
        <w:rPr>
          <w:rFonts w:ascii="Times New Roman" w:hAnsi="Times New Roman" w:cs="Times New Roman"/>
        </w:rPr>
        <w:t xml:space="preserve"> Available at: </w:t>
      </w:r>
      <w:hyperlink r:id="rId17" w:history="1">
        <w:r w:rsidRPr="009E69F1">
          <w:rPr>
            <w:rStyle w:val="ad"/>
            <w:rFonts w:ascii="Times New Roman" w:hAnsi="Times New Roman" w:cs="Times New Roman"/>
          </w:rPr>
          <w:t>https://insideevs.com/news/613308/tesla-ford-brand-loyalty-new-customers/</w:t>
        </w:r>
      </w:hyperlink>
      <w:r w:rsidRPr="009E69F1">
        <w:rPr>
          <w:rFonts w:ascii="Times New Roman" w:hAnsi="Times New Roman" w:cs="Times New Roman"/>
        </w:rPr>
        <w:t xml:space="preserve"> (Accessed: 12 December 2022).</w:t>
      </w:r>
    </w:p>
    <w:p w14:paraId="2BCFFD5B" w14:textId="77777777" w:rsidR="00F43F41" w:rsidRPr="009E69F1" w:rsidRDefault="00F43F41" w:rsidP="00F43F41">
      <w:pPr>
        <w:pStyle w:val="EndNoteBibliography"/>
        <w:spacing w:afterLines="100" w:after="360"/>
        <w:rPr>
          <w:rFonts w:ascii="Times New Roman" w:eastAsia="等线" w:hAnsi="Times New Roman" w:cs="Times New Roman"/>
          <w:lang w:val="en-AU" w:eastAsia="zh-CN"/>
        </w:rPr>
      </w:pPr>
      <w:r w:rsidRPr="009E69F1">
        <w:rPr>
          <w:rFonts w:ascii="Times New Roman" w:eastAsia="等线" w:hAnsi="Times New Roman" w:cs="Times New Roman"/>
          <w:lang w:eastAsia="zh-CN"/>
        </w:rPr>
        <w:t>Florian Z. (2022) T</w:t>
      </w:r>
      <w:r w:rsidRPr="009E69F1">
        <w:rPr>
          <w:rFonts w:ascii="Times New Roman" w:hAnsi="Times New Roman" w:cs="Times New Roman"/>
          <w:i/>
        </w:rPr>
        <w:t>esla's Race Towards Profitability.</w:t>
      </w:r>
      <w:r w:rsidRPr="009E69F1">
        <w:rPr>
          <w:rFonts w:ascii="Times New Roman" w:hAnsi="Times New Roman" w:cs="Times New Roman"/>
        </w:rPr>
        <w:t xml:space="preserve"> Available at: </w:t>
      </w:r>
      <w:hyperlink r:id="rId18" w:history="1">
        <w:r w:rsidRPr="009E69F1">
          <w:rPr>
            <w:rStyle w:val="ad"/>
            <w:rFonts w:ascii="Times New Roman" w:hAnsi="Times New Roman" w:cs="Times New Roman"/>
          </w:rPr>
          <w:t>https://www.statista.com/chart/26705/yearly-net-income-and-revenue-of-tesla/</w:t>
        </w:r>
      </w:hyperlink>
      <w:r w:rsidRPr="009E69F1">
        <w:rPr>
          <w:rFonts w:ascii="Times New Roman" w:hAnsi="Times New Roman" w:cs="Times New Roman"/>
        </w:rPr>
        <w:t xml:space="preserve"> (Accessed:12 December 2022)</w:t>
      </w:r>
    </w:p>
    <w:p w14:paraId="65374AFF"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Musk, E. (2006) </w:t>
      </w:r>
      <w:r w:rsidRPr="009E69F1">
        <w:rPr>
          <w:rFonts w:ascii="Times New Roman" w:hAnsi="Times New Roman" w:cs="Times New Roman"/>
          <w:i/>
        </w:rPr>
        <w:t>The secret Tesla motors master plan (just between you and me)</w:t>
      </w:r>
      <w:r w:rsidRPr="009E69F1">
        <w:rPr>
          <w:rFonts w:ascii="Times New Roman" w:hAnsi="Times New Roman" w:cs="Times New Roman"/>
        </w:rPr>
        <w:t xml:space="preserve">. Available at: </w:t>
      </w:r>
      <w:hyperlink r:id="rId19" w:history="1">
        <w:r w:rsidRPr="009E69F1">
          <w:rPr>
            <w:rStyle w:val="ad"/>
            <w:rFonts w:ascii="Times New Roman" w:hAnsi="Times New Roman" w:cs="Times New Roman"/>
          </w:rPr>
          <w:t>https://www.tesla.com/blog/secret-tesla-motors-master-plan-just-between-you-and-me</w:t>
        </w:r>
      </w:hyperlink>
      <w:r w:rsidRPr="009E69F1">
        <w:rPr>
          <w:rFonts w:ascii="Times New Roman" w:hAnsi="Times New Roman" w:cs="Times New Roman"/>
        </w:rPr>
        <w:t xml:space="preserve"> (Accessed: 12 December 2022).</w:t>
      </w:r>
    </w:p>
    <w:p w14:paraId="154508A8"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Nielsen (2021) </w:t>
      </w:r>
      <w:r w:rsidRPr="009E69F1">
        <w:rPr>
          <w:rFonts w:ascii="Times New Roman" w:hAnsi="Times New Roman" w:cs="Times New Roman"/>
          <w:i/>
        </w:rPr>
        <w:t>Nielsen 2021 trust in advertising study</w:t>
      </w:r>
      <w:r w:rsidRPr="009E69F1">
        <w:rPr>
          <w:rFonts w:ascii="Times New Roman" w:hAnsi="Times New Roman" w:cs="Times New Roman"/>
        </w:rPr>
        <w:t xml:space="preserve">. Available at: </w:t>
      </w:r>
      <w:hyperlink r:id="rId20" w:history="1">
        <w:r w:rsidRPr="009E69F1">
          <w:rPr>
            <w:rStyle w:val="ad"/>
            <w:rFonts w:ascii="Times New Roman" w:hAnsi="Times New Roman" w:cs="Times New Roman"/>
          </w:rPr>
          <w:t>https://www.nielsen.com/wp-content/uploads/sites/2/2021/11/2021-Nielsen-Trust-In-Advertising-Sell-Sheet.pdf</w:t>
        </w:r>
      </w:hyperlink>
      <w:r w:rsidRPr="009E69F1">
        <w:rPr>
          <w:rFonts w:ascii="Times New Roman" w:hAnsi="Times New Roman" w:cs="Times New Roman"/>
        </w:rPr>
        <w:t xml:space="preserve"> (Accessed: 12 December 2022).</w:t>
      </w:r>
    </w:p>
    <w:p w14:paraId="1469DDB7"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SendPulse (2022a) </w:t>
      </w:r>
      <w:r w:rsidRPr="009E69F1">
        <w:rPr>
          <w:rFonts w:ascii="Times New Roman" w:hAnsi="Times New Roman" w:cs="Times New Roman"/>
          <w:i/>
        </w:rPr>
        <w:t>Referral marketing: types, examples</w:t>
      </w:r>
      <w:r w:rsidRPr="009E69F1">
        <w:rPr>
          <w:rFonts w:ascii="Times New Roman" w:hAnsi="Times New Roman" w:cs="Times New Roman"/>
        </w:rPr>
        <w:t xml:space="preserve">. Available at: </w:t>
      </w:r>
      <w:hyperlink r:id="rId21" w:history="1">
        <w:r w:rsidRPr="009E69F1">
          <w:rPr>
            <w:rStyle w:val="ad"/>
            <w:rFonts w:ascii="Times New Roman" w:hAnsi="Times New Roman" w:cs="Times New Roman"/>
          </w:rPr>
          <w:t>https://sendpulse.com/support/glossary/referral-marketing</w:t>
        </w:r>
      </w:hyperlink>
      <w:r w:rsidRPr="009E69F1">
        <w:rPr>
          <w:rFonts w:ascii="Times New Roman" w:hAnsi="Times New Roman" w:cs="Times New Roman"/>
        </w:rPr>
        <w:t xml:space="preserve"> (Accessed: 12 December 2022).</w:t>
      </w:r>
    </w:p>
    <w:p w14:paraId="3C6B704D"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SendPulse (2022b) </w:t>
      </w:r>
      <w:r w:rsidRPr="009E69F1">
        <w:rPr>
          <w:rFonts w:ascii="Times New Roman" w:hAnsi="Times New Roman" w:cs="Times New Roman"/>
          <w:i/>
        </w:rPr>
        <w:t>What is undifferentiated marketing: basics</w:t>
      </w:r>
      <w:r w:rsidRPr="009E69F1">
        <w:rPr>
          <w:rFonts w:ascii="Times New Roman" w:hAnsi="Times New Roman" w:cs="Times New Roman"/>
        </w:rPr>
        <w:t xml:space="preserve">. Available at: </w:t>
      </w:r>
      <w:hyperlink r:id="rId22" w:history="1">
        <w:r w:rsidRPr="009E69F1">
          <w:rPr>
            <w:rStyle w:val="ad"/>
            <w:rFonts w:ascii="Times New Roman" w:hAnsi="Times New Roman" w:cs="Times New Roman"/>
          </w:rPr>
          <w:t>https://sendpulse.com/support/glossary/undifferentiated-marketing</w:t>
        </w:r>
      </w:hyperlink>
      <w:r w:rsidRPr="009E69F1">
        <w:rPr>
          <w:rFonts w:ascii="Times New Roman" w:hAnsi="Times New Roman" w:cs="Times New Roman"/>
        </w:rPr>
        <w:t xml:space="preserve"> (Accessed: 12 December 2022).</w:t>
      </w:r>
    </w:p>
    <w:p w14:paraId="00C00402" w14:textId="77777777" w:rsidR="00F43F41" w:rsidRPr="009E69F1" w:rsidRDefault="00F43F41" w:rsidP="00F43F41">
      <w:pPr>
        <w:pStyle w:val="EndNoteBibliography"/>
        <w:spacing w:afterLines="100" w:after="360"/>
        <w:rPr>
          <w:rFonts w:ascii="Times New Roman" w:hAnsi="Times New Roman" w:cs="Times New Roman"/>
        </w:rPr>
      </w:pPr>
      <w:r w:rsidRPr="009E69F1">
        <w:rPr>
          <w:rFonts w:ascii="Times New Roman" w:hAnsi="Times New Roman" w:cs="Times New Roman"/>
        </w:rPr>
        <w:t xml:space="preserve">Teoli, D., Sanvictores, T. and An, J. (2022) </w:t>
      </w:r>
      <w:r w:rsidRPr="009E69F1">
        <w:rPr>
          <w:rFonts w:ascii="Times New Roman" w:hAnsi="Times New Roman" w:cs="Times New Roman"/>
          <w:i/>
        </w:rPr>
        <w:t>SWOT analysis.</w:t>
      </w:r>
      <w:r w:rsidRPr="009E69F1">
        <w:rPr>
          <w:rFonts w:ascii="Times New Roman" w:hAnsi="Times New Roman" w:cs="Times New Roman"/>
        </w:rPr>
        <w:t xml:space="preserve"> Treasure Island, FL: StatPearls Publishing. Available at: </w:t>
      </w:r>
      <w:hyperlink r:id="rId23" w:history="1">
        <w:r w:rsidRPr="009E69F1">
          <w:rPr>
            <w:rStyle w:val="ad"/>
            <w:rFonts w:ascii="Times New Roman" w:hAnsi="Times New Roman" w:cs="Times New Roman"/>
          </w:rPr>
          <w:t>https://www.ncbi.nlm.nih.gov/books/NBK537302/</w:t>
        </w:r>
      </w:hyperlink>
      <w:r w:rsidRPr="009E69F1">
        <w:rPr>
          <w:rFonts w:ascii="Times New Roman" w:hAnsi="Times New Roman" w:cs="Times New Roman"/>
        </w:rPr>
        <w:t xml:space="preserve"> (Accessed: 13 December 2022).</w:t>
      </w:r>
    </w:p>
    <w:p w14:paraId="6F0476FB" w14:textId="77777777" w:rsidR="00330EFE" w:rsidRPr="009E69F1" w:rsidRDefault="00330EFE" w:rsidP="00330EFE">
      <w:pPr>
        <w:rPr>
          <w:rFonts w:ascii="Times New Roman" w:hAnsi="Times New Roman" w:cs="Times New Roman"/>
          <w:lang w:eastAsia="en-AU"/>
        </w:rPr>
      </w:pPr>
    </w:p>
    <w:sectPr w:rsidR="00330EFE" w:rsidRPr="009E69F1">
      <w:footerReference w:type="default" r:id="rId24"/>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493E1" w14:textId="77777777" w:rsidR="00BD5E69" w:rsidRDefault="00BD5E69" w:rsidP="00501EB3">
      <w:r>
        <w:separator/>
      </w:r>
    </w:p>
  </w:endnote>
  <w:endnote w:type="continuationSeparator" w:id="0">
    <w:p w14:paraId="709FDB34" w14:textId="77777777" w:rsidR="00BD5E69" w:rsidRDefault="00BD5E69" w:rsidP="00501EB3">
      <w:r>
        <w:continuationSeparator/>
      </w:r>
    </w:p>
  </w:endnote>
  <w:endnote w:type="continuationNotice" w:id="1">
    <w:p w14:paraId="5ACA8C51" w14:textId="77777777" w:rsidR="00BD5E69" w:rsidRDefault="00BD5E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058085"/>
      <w:docPartObj>
        <w:docPartGallery w:val="Page Numbers (Bottom of Page)"/>
        <w:docPartUnique/>
      </w:docPartObj>
    </w:sdtPr>
    <w:sdtContent>
      <w:p w14:paraId="6A0B3010" w14:textId="329800DE" w:rsidR="006A46A9" w:rsidRDefault="006A46A9">
        <w:pPr>
          <w:pStyle w:val="a5"/>
          <w:jc w:val="center"/>
        </w:pPr>
        <w:r>
          <w:rPr>
            <w:noProof/>
          </w:rPr>
          <mc:AlternateContent>
            <mc:Choice Requires="wps">
              <w:drawing>
                <wp:inline distT="0" distB="0" distL="0" distR="0" wp14:anchorId="4BE96AE1" wp14:editId="774D8C57">
                  <wp:extent cx="5467350" cy="45085"/>
                  <wp:effectExtent l="0" t="0" r="0" b="2540"/>
                  <wp:docPr id="3" name="流程圖: 決策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6CEC164" id="_x0000_t110" coordsize="21600,21600" o:spt="110" path="m10800,l,10800,10800,21600,21600,10800xe">
                  <v:stroke joinstyle="miter"/>
                  <v:path gradientshapeok="t" o:connecttype="rect" textboxrect="5400,5400,16200,16200"/>
                </v:shapetype>
                <v:shape id="流程圖: 決策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4A3FBF29" w14:textId="2E2DEADE" w:rsidR="006A46A9" w:rsidRDefault="006A46A9">
        <w:pPr>
          <w:pStyle w:val="a5"/>
          <w:jc w:val="center"/>
        </w:pPr>
        <w:r>
          <w:fldChar w:fldCharType="begin"/>
        </w:r>
        <w:r>
          <w:instrText>PAGE    \* MERGEFORMAT</w:instrText>
        </w:r>
        <w:r>
          <w:fldChar w:fldCharType="separate"/>
        </w:r>
        <w:r>
          <w:rPr>
            <w:lang w:val="zh-TW"/>
          </w:rPr>
          <w:t>2</w:t>
        </w:r>
        <w:r>
          <w:fldChar w:fldCharType="end"/>
        </w:r>
      </w:p>
    </w:sdtContent>
  </w:sdt>
  <w:p w14:paraId="2FA7CBEE" w14:textId="77777777" w:rsidR="00C06870" w:rsidRDefault="00C0687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DCCAA" w14:textId="77777777" w:rsidR="00BD5E69" w:rsidRDefault="00BD5E69" w:rsidP="00501EB3">
      <w:r>
        <w:separator/>
      </w:r>
    </w:p>
  </w:footnote>
  <w:footnote w:type="continuationSeparator" w:id="0">
    <w:p w14:paraId="5ACE97E3" w14:textId="77777777" w:rsidR="00BD5E69" w:rsidRDefault="00BD5E69" w:rsidP="00501EB3">
      <w:r>
        <w:continuationSeparator/>
      </w:r>
    </w:p>
  </w:footnote>
  <w:footnote w:type="continuationNotice" w:id="1">
    <w:p w14:paraId="6C2FC695" w14:textId="77777777" w:rsidR="00BD5E69" w:rsidRDefault="00BD5E6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6"/>
    <w:multiLevelType w:val="multilevel"/>
    <w:tmpl w:val="00000006"/>
    <w:lvl w:ilvl="0">
      <w:start w:val="1"/>
      <w:numFmt w:val="decimal"/>
      <w:lvlText w:val="%1."/>
      <w:lvlJc w:val="left"/>
      <w:pPr>
        <w:tabs>
          <w:tab w:val="num" w:pos="720"/>
        </w:tabs>
        <w:ind w:left="720" w:hanging="720"/>
      </w:pPr>
      <w:rPr>
        <w:rFonts w:hint="default"/>
      </w:rPr>
    </w:lvl>
    <w:lvl w:ilvl="1">
      <w:start w:val="1"/>
      <w:numFmt w:val="bullet"/>
      <w:lvlText w:val=""/>
      <w:lvlJc w:val="left"/>
      <w:pPr>
        <w:tabs>
          <w:tab w:val="num" w:pos="1080"/>
        </w:tabs>
        <w:ind w:left="1080" w:hanging="360"/>
      </w:pPr>
      <w:rPr>
        <w:rFonts w:ascii="Symbol" w:hAnsi="Symbol" w:hint="default"/>
      </w:r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47854"/>
    <w:multiLevelType w:val="hybridMultilevel"/>
    <w:tmpl w:val="4AFC294C"/>
    <w:lvl w:ilvl="0" w:tplc="9C2A71C0">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7CC90093"/>
    <w:multiLevelType w:val="hybridMultilevel"/>
    <w:tmpl w:val="84145FD8"/>
    <w:lvl w:ilvl="0" w:tplc="76A2A9E0">
      <w:start w:val="1"/>
      <w:numFmt w:val="decimal"/>
      <w:lvlText w:val="%1."/>
      <w:lvlJc w:val="left"/>
      <w:pPr>
        <w:tabs>
          <w:tab w:val="num" w:pos="720"/>
        </w:tabs>
        <w:ind w:left="720" w:hanging="360"/>
      </w:pPr>
    </w:lvl>
    <w:lvl w:ilvl="1" w:tplc="69F449BA" w:tentative="1">
      <w:start w:val="1"/>
      <w:numFmt w:val="decimal"/>
      <w:lvlText w:val="%2."/>
      <w:lvlJc w:val="left"/>
      <w:pPr>
        <w:tabs>
          <w:tab w:val="num" w:pos="1440"/>
        </w:tabs>
        <w:ind w:left="1440" w:hanging="360"/>
      </w:pPr>
    </w:lvl>
    <w:lvl w:ilvl="2" w:tplc="FBD24CEA" w:tentative="1">
      <w:start w:val="1"/>
      <w:numFmt w:val="decimal"/>
      <w:lvlText w:val="%3."/>
      <w:lvlJc w:val="left"/>
      <w:pPr>
        <w:tabs>
          <w:tab w:val="num" w:pos="2160"/>
        </w:tabs>
        <w:ind w:left="2160" w:hanging="360"/>
      </w:pPr>
    </w:lvl>
    <w:lvl w:ilvl="3" w:tplc="1AE88176" w:tentative="1">
      <w:start w:val="1"/>
      <w:numFmt w:val="decimal"/>
      <w:lvlText w:val="%4."/>
      <w:lvlJc w:val="left"/>
      <w:pPr>
        <w:tabs>
          <w:tab w:val="num" w:pos="2880"/>
        </w:tabs>
        <w:ind w:left="2880" w:hanging="360"/>
      </w:pPr>
    </w:lvl>
    <w:lvl w:ilvl="4" w:tplc="14D47018" w:tentative="1">
      <w:start w:val="1"/>
      <w:numFmt w:val="decimal"/>
      <w:lvlText w:val="%5."/>
      <w:lvlJc w:val="left"/>
      <w:pPr>
        <w:tabs>
          <w:tab w:val="num" w:pos="3600"/>
        </w:tabs>
        <w:ind w:left="3600" w:hanging="360"/>
      </w:pPr>
    </w:lvl>
    <w:lvl w:ilvl="5" w:tplc="E6BEA766" w:tentative="1">
      <w:start w:val="1"/>
      <w:numFmt w:val="decimal"/>
      <w:lvlText w:val="%6."/>
      <w:lvlJc w:val="left"/>
      <w:pPr>
        <w:tabs>
          <w:tab w:val="num" w:pos="4320"/>
        </w:tabs>
        <w:ind w:left="4320" w:hanging="360"/>
      </w:pPr>
    </w:lvl>
    <w:lvl w:ilvl="6" w:tplc="9FB6A90E" w:tentative="1">
      <w:start w:val="1"/>
      <w:numFmt w:val="decimal"/>
      <w:lvlText w:val="%7."/>
      <w:lvlJc w:val="left"/>
      <w:pPr>
        <w:tabs>
          <w:tab w:val="num" w:pos="5040"/>
        </w:tabs>
        <w:ind w:left="5040" w:hanging="360"/>
      </w:pPr>
    </w:lvl>
    <w:lvl w:ilvl="7" w:tplc="0EC01CC0" w:tentative="1">
      <w:start w:val="1"/>
      <w:numFmt w:val="decimal"/>
      <w:lvlText w:val="%8."/>
      <w:lvlJc w:val="left"/>
      <w:pPr>
        <w:tabs>
          <w:tab w:val="num" w:pos="5760"/>
        </w:tabs>
        <w:ind w:left="5760" w:hanging="360"/>
      </w:pPr>
    </w:lvl>
    <w:lvl w:ilvl="8" w:tplc="450072B8" w:tentative="1">
      <w:start w:val="1"/>
      <w:numFmt w:val="decimal"/>
      <w:lvlText w:val="%9."/>
      <w:lvlJc w:val="left"/>
      <w:pPr>
        <w:tabs>
          <w:tab w:val="num" w:pos="6480"/>
        </w:tabs>
        <w:ind w:left="6480" w:hanging="360"/>
      </w:pPr>
    </w:lvl>
  </w:abstractNum>
  <w:num w:numId="1" w16cid:durableId="9643196">
    <w:abstractNumId w:val="1"/>
  </w:num>
  <w:num w:numId="2" w16cid:durableId="418717119">
    <w:abstractNumId w:val="2"/>
  </w:num>
  <w:num w:numId="3" w16cid:durableId="27027325">
    <w:abstractNumId w:val="0"/>
  </w:num>
  <w:num w:numId="4" w16cid:durableId="12897760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BEB"/>
    <w:rsid w:val="00002D50"/>
    <w:rsid w:val="00012460"/>
    <w:rsid w:val="0001345A"/>
    <w:rsid w:val="00014A7F"/>
    <w:rsid w:val="0005173D"/>
    <w:rsid w:val="00060B97"/>
    <w:rsid w:val="0006150F"/>
    <w:rsid w:val="00061DCB"/>
    <w:rsid w:val="000664AC"/>
    <w:rsid w:val="00066EB9"/>
    <w:rsid w:val="00070CD5"/>
    <w:rsid w:val="00073FFE"/>
    <w:rsid w:val="00080B01"/>
    <w:rsid w:val="00086EEE"/>
    <w:rsid w:val="00090AF5"/>
    <w:rsid w:val="00091E15"/>
    <w:rsid w:val="00095D0F"/>
    <w:rsid w:val="00096C5E"/>
    <w:rsid w:val="00097E54"/>
    <w:rsid w:val="000A4B66"/>
    <w:rsid w:val="000B1EDC"/>
    <w:rsid w:val="000B49E6"/>
    <w:rsid w:val="000C3BB1"/>
    <w:rsid w:val="000C56D0"/>
    <w:rsid w:val="000D38C8"/>
    <w:rsid w:val="00103984"/>
    <w:rsid w:val="00103FC9"/>
    <w:rsid w:val="00105EEE"/>
    <w:rsid w:val="00111D6A"/>
    <w:rsid w:val="001155EE"/>
    <w:rsid w:val="001262BA"/>
    <w:rsid w:val="00127533"/>
    <w:rsid w:val="00127C24"/>
    <w:rsid w:val="00130102"/>
    <w:rsid w:val="00133145"/>
    <w:rsid w:val="001419FF"/>
    <w:rsid w:val="00142405"/>
    <w:rsid w:val="0015092E"/>
    <w:rsid w:val="00152283"/>
    <w:rsid w:val="00163F2E"/>
    <w:rsid w:val="00164DB0"/>
    <w:rsid w:val="00171508"/>
    <w:rsid w:val="00174C3D"/>
    <w:rsid w:val="001762E7"/>
    <w:rsid w:val="001767F1"/>
    <w:rsid w:val="0017759F"/>
    <w:rsid w:val="001814A1"/>
    <w:rsid w:val="00184084"/>
    <w:rsid w:val="00186199"/>
    <w:rsid w:val="001867B4"/>
    <w:rsid w:val="001900E2"/>
    <w:rsid w:val="00191EEE"/>
    <w:rsid w:val="001B4B4E"/>
    <w:rsid w:val="001E2AC8"/>
    <w:rsid w:val="001E7CD2"/>
    <w:rsid w:val="001F4A76"/>
    <w:rsid w:val="001F6B82"/>
    <w:rsid w:val="002153B1"/>
    <w:rsid w:val="002178FC"/>
    <w:rsid w:val="00236EA2"/>
    <w:rsid w:val="002459BF"/>
    <w:rsid w:val="0025021B"/>
    <w:rsid w:val="00270CC4"/>
    <w:rsid w:val="002716CD"/>
    <w:rsid w:val="00275CA8"/>
    <w:rsid w:val="0028257A"/>
    <w:rsid w:val="00293ACF"/>
    <w:rsid w:val="002A47B2"/>
    <w:rsid w:val="002A6857"/>
    <w:rsid w:val="002A7079"/>
    <w:rsid w:val="002B1D83"/>
    <w:rsid w:val="002B7F59"/>
    <w:rsid w:val="002C61A0"/>
    <w:rsid w:val="002E06EA"/>
    <w:rsid w:val="002E0E47"/>
    <w:rsid w:val="002E43C8"/>
    <w:rsid w:val="002F62CD"/>
    <w:rsid w:val="00301F6B"/>
    <w:rsid w:val="00311356"/>
    <w:rsid w:val="00311A87"/>
    <w:rsid w:val="00323881"/>
    <w:rsid w:val="00330EFE"/>
    <w:rsid w:val="0033644B"/>
    <w:rsid w:val="00346656"/>
    <w:rsid w:val="00347CF6"/>
    <w:rsid w:val="0035241A"/>
    <w:rsid w:val="00352521"/>
    <w:rsid w:val="00352FCA"/>
    <w:rsid w:val="0035592B"/>
    <w:rsid w:val="00355C5C"/>
    <w:rsid w:val="003675B6"/>
    <w:rsid w:val="00374899"/>
    <w:rsid w:val="0038290D"/>
    <w:rsid w:val="00393847"/>
    <w:rsid w:val="003A0A03"/>
    <w:rsid w:val="003A5E68"/>
    <w:rsid w:val="003B41D6"/>
    <w:rsid w:val="003E2915"/>
    <w:rsid w:val="003E6007"/>
    <w:rsid w:val="003E6EB0"/>
    <w:rsid w:val="003F76A8"/>
    <w:rsid w:val="0040729E"/>
    <w:rsid w:val="004219F6"/>
    <w:rsid w:val="004316C0"/>
    <w:rsid w:val="00436570"/>
    <w:rsid w:val="004407F2"/>
    <w:rsid w:val="004532DF"/>
    <w:rsid w:val="0047177E"/>
    <w:rsid w:val="00471D65"/>
    <w:rsid w:val="0047333B"/>
    <w:rsid w:val="00494499"/>
    <w:rsid w:val="004A1595"/>
    <w:rsid w:val="004B2A1E"/>
    <w:rsid w:val="004D61AB"/>
    <w:rsid w:val="004D755C"/>
    <w:rsid w:val="004E476C"/>
    <w:rsid w:val="004E53C3"/>
    <w:rsid w:val="004E6278"/>
    <w:rsid w:val="004E7EF6"/>
    <w:rsid w:val="0050194F"/>
    <w:rsid w:val="00501EB3"/>
    <w:rsid w:val="005100F0"/>
    <w:rsid w:val="0053655E"/>
    <w:rsid w:val="005537B2"/>
    <w:rsid w:val="00557E22"/>
    <w:rsid w:val="0056117C"/>
    <w:rsid w:val="00561428"/>
    <w:rsid w:val="00563227"/>
    <w:rsid w:val="005A186B"/>
    <w:rsid w:val="005A24B1"/>
    <w:rsid w:val="005A4F2F"/>
    <w:rsid w:val="005A6565"/>
    <w:rsid w:val="005B26C6"/>
    <w:rsid w:val="005B6D4E"/>
    <w:rsid w:val="005C12F7"/>
    <w:rsid w:val="005D5AAE"/>
    <w:rsid w:val="005D7F0D"/>
    <w:rsid w:val="005E2A5F"/>
    <w:rsid w:val="00604E93"/>
    <w:rsid w:val="006053ED"/>
    <w:rsid w:val="00607BD4"/>
    <w:rsid w:val="00617986"/>
    <w:rsid w:val="006265F6"/>
    <w:rsid w:val="00626CCD"/>
    <w:rsid w:val="00627FD6"/>
    <w:rsid w:val="00630186"/>
    <w:rsid w:val="00630204"/>
    <w:rsid w:val="00631A8A"/>
    <w:rsid w:val="00645829"/>
    <w:rsid w:val="00651628"/>
    <w:rsid w:val="00661218"/>
    <w:rsid w:val="00661775"/>
    <w:rsid w:val="00661F20"/>
    <w:rsid w:val="006675C5"/>
    <w:rsid w:val="006753D3"/>
    <w:rsid w:val="00675BB0"/>
    <w:rsid w:val="006900C2"/>
    <w:rsid w:val="006A1ABB"/>
    <w:rsid w:val="006A3156"/>
    <w:rsid w:val="006A4386"/>
    <w:rsid w:val="006A46A9"/>
    <w:rsid w:val="006A5B8C"/>
    <w:rsid w:val="006B1853"/>
    <w:rsid w:val="006B5B36"/>
    <w:rsid w:val="006C275E"/>
    <w:rsid w:val="006D47E2"/>
    <w:rsid w:val="006E4A5F"/>
    <w:rsid w:val="006F31AA"/>
    <w:rsid w:val="00710DBC"/>
    <w:rsid w:val="0071721D"/>
    <w:rsid w:val="007255CE"/>
    <w:rsid w:val="0073204F"/>
    <w:rsid w:val="00732AB9"/>
    <w:rsid w:val="00742B80"/>
    <w:rsid w:val="0075187E"/>
    <w:rsid w:val="00762C61"/>
    <w:rsid w:val="00773B72"/>
    <w:rsid w:val="007824D0"/>
    <w:rsid w:val="00790F64"/>
    <w:rsid w:val="00793537"/>
    <w:rsid w:val="007A65C2"/>
    <w:rsid w:val="007C6309"/>
    <w:rsid w:val="007D2C61"/>
    <w:rsid w:val="007D313D"/>
    <w:rsid w:val="007D37CC"/>
    <w:rsid w:val="007D72FD"/>
    <w:rsid w:val="007E2E38"/>
    <w:rsid w:val="007F35A5"/>
    <w:rsid w:val="007F5317"/>
    <w:rsid w:val="007F5F95"/>
    <w:rsid w:val="00822C6C"/>
    <w:rsid w:val="00832A2C"/>
    <w:rsid w:val="008410A2"/>
    <w:rsid w:val="008413A0"/>
    <w:rsid w:val="00854286"/>
    <w:rsid w:val="008553D1"/>
    <w:rsid w:val="00856B0E"/>
    <w:rsid w:val="00860AAA"/>
    <w:rsid w:val="0086106D"/>
    <w:rsid w:val="00864D36"/>
    <w:rsid w:val="008659F2"/>
    <w:rsid w:val="00867C9E"/>
    <w:rsid w:val="00880C70"/>
    <w:rsid w:val="008A5CE3"/>
    <w:rsid w:val="008A71F9"/>
    <w:rsid w:val="008C43D3"/>
    <w:rsid w:val="008C4DA1"/>
    <w:rsid w:val="008C5526"/>
    <w:rsid w:val="008D06AF"/>
    <w:rsid w:val="008D1954"/>
    <w:rsid w:val="008F2FA7"/>
    <w:rsid w:val="008F4874"/>
    <w:rsid w:val="008F7D80"/>
    <w:rsid w:val="00901FEC"/>
    <w:rsid w:val="00903557"/>
    <w:rsid w:val="00903800"/>
    <w:rsid w:val="00903885"/>
    <w:rsid w:val="0091102C"/>
    <w:rsid w:val="00913F60"/>
    <w:rsid w:val="0093222E"/>
    <w:rsid w:val="009352E3"/>
    <w:rsid w:val="00935B51"/>
    <w:rsid w:val="00936838"/>
    <w:rsid w:val="00937DB8"/>
    <w:rsid w:val="00940800"/>
    <w:rsid w:val="00947D01"/>
    <w:rsid w:val="0095285B"/>
    <w:rsid w:val="00963A9C"/>
    <w:rsid w:val="00964EBC"/>
    <w:rsid w:val="00973D13"/>
    <w:rsid w:val="00981B74"/>
    <w:rsid w:val="009975E6"/>
    <w:rsid w:val="009A3A8A"/>
    <w:rsid w:val="009A4AB0"/>
    <w:rsid w:val="009B78EF"/>
    <w:rsid w:val="009D0D6A"/>
    <w:rsid w:val="009D2D7E"/>
    <w:rsid w:val="009E0ABF"/>
    <w:rsid w:val="009E415D"/>
    <w:rsid w:val="009E555F"/>
    <w:rsid w:val="009E69F1"/>
    <w:rsid w:val="009F3F6A"/>
    <w:rsid w:val="009F55A4"/>
    <w:rsid w:val="00A00D89"/>
    <w:rsid w:val="00A01F89"/>
    <w:rsid w:val="00A03BB6"/>
    <w:rsid w:val="00A128B9"/>
    <w:rsid w:val="00A14BEB"/>
    <w:rsid w:val="00A2055D"/>
    <w:rsid w:val="00A21FB4"/>
    <w:rsid w:val="00A23EDF"/>
    <w:rsid w:val="00A3075D"/>
    <w:rsid w:val="00A4058F"/>
    <w:rsid w:val="00A40D39"/>
    <w:rsid w:val="00A457A5"/>
    <w:rsid w:val="00A45975"/>
    <w:rsid w:val="00A6321E"/>
    <w:rsid w:val="00A725FF"/>
    <w:rsid w:val="00A72EF8"/>
    <w:rsid w:val="00A916A8"/>
    <w:rsid w:val="00A95EEA"/>
    <w:rsid w:val="00AA267F"/>
    <w:rsid w:val="00AB0211"/>
    <w:rsid w:val="00AC770C"/>
    <w:rsid w:val="00AD0807"/>
    <w:rsid w:val="00AD6222"/>
    <w:rsid w:val="00AE2729"/>
    <w:rsid w:val="00AE6241"/>
    <w:rsid w:val="00AE7106"/>
    <w:rsid w:val="00AF1A3B"/>
    <w:rsid w:val="00AF225B"/>
    <w:rsid w:val="00B00253"/>
    <w:rsid w:val="00B03FED"/>
    <w:rsid w:val="00B05A8F"/>
    <w:rsid w:val="00B068FB"/>
    <w:rsid w:val="00B15B4E"/>
    <w:rsid w:val="00B17038"/>
    <w:rsid w:val="00B344C1"/>
    <w:rsid w:val="00B3595C"/>
    <w:rsid w:val="00B40895"/>
    <w:rsid w:val="00B44A6A"/>
    <w:rsid w:val="00B5583F"/>
    <w:rsid w:val="00B626AA"/>
    <w:rsid w:val="00B728DF"/>
    <w:rsid w:val="00B72C9F"/>
    <w:rsid w:val="00B74648"/>
    <w:rsid w:val="00B81D41"/>
    <w:rsid w:val="00B877CB"/>
    <w:rsid w:val="00B95540"/>
    <w:rsid w:val="00BA020F"/>
    <w:rsid w:val="00BA120C"/>
    <w:rsid w:val="00BA64E0"/>
    <w:rsid w:val="00BB04CC"/>
    <w:rsid w:val="00BB2EE2"/>
    <w:rsid w:val="00BB2EF1"/>
    <w:rsid w:val="00BB6CC3"/>
    <w:rsid w:val="00BC1DF4"/>
    <w:rsid w:val="00BD3601"/>
    <w:rsid w:val="00BD5E69"/>
    <w:rsid w:val="00BF4102"/>
    <w:rsid w:val="00BF68EA"/>
    <w:rsid w:val="00C00DC2"/>
    <w:rsid w:val="00C02B09"/>
    <w:rsid w:val="00C03F84"/>
    <w:rsid w:val="00C06870"/>
    <w:rsid w:val="00C07DBF"/>
    <w:rsid w:val="00C11B4B"/>
    <w:rsid w:val="00C232D2"/>
    <w:rsid w:val="00C507E4"/>
    <w:rsid w:val="00C63D10"/>
    <w:rsid w:val="00C71F9B"/>
    <w:rsid w:val="00C8311C"/>
    <w:rsid w:val="00C92F29"/>
    <w:rsid w:val="00CB6863"/>
    <w:rsid w:val="00CF0665"/>
    <w:rsid w:val="00CF2E71"/>
    <w:rsid w:val="00D01577"/>
    <w:rsid w:val="00D24411"/>
    <w:rsid w:val="00D244E4"/>
    <w:rsid w:val="00D35FFC"/>
    <w:rsid w:val="00D36CA3"/>
    <w:rsid w:val="00D37E25"/>
    <w:rsid w:val="00D46565"/>
    <w:rsid w:val="00D57549"/>
    <w:rsid w:val="00D61F2C"/>
    <w:rsid w:val="00D62F38"/>
    <w:rsid w:val="00D63258"/>
    <w:rsid w:val="00D71E44"/>
    <w:rsid w:val="00D738E1"/>
    <w:rsid w:val="00D82069"/>
    <w:rsid w:val="00D86379"/>
    <w:rsid w:val="00D87C3A"/>
    <w:rsid w:val="00D96B41"/>
    <w:rsid w:val="00D9756E"/>
    <w:rsid w:val="00DA1A4C"/>
    <w:rsid w:val="00DB6BA7"/>
    <w:rsid w:val="00DD733E"/>
    <w:rsid w:val="00DE06DB"/>
    <w:rsid w:val="00DE22ED"/>
    <w:rsid w:val="00DE248C"/>
    <w:rsid w:val="00DF5BF9"/>
    <w:rsid w:val="00E17E1B"/>
    <w:rsid w:val="00E20CDB"/>
    <w:rsid w:val="00E20D42"/>
    <w:rsid w:val="00E22880"/>
    <w:rsid w:val="00E320DD"/>
    <w:rsid w:val="00E33FE8"/>
    <w:rsid w:val="00E378EE"/>
    <w:rsid w:val="00E50DDD"/>
    <w:rsid w:val="00E57C07"/>
    <w:rsid w:val="00E6454A"/>
    <w:rsid w:val="00E86978"/>
    <w:rsid w:val="00E87D2C"/>
    <w:rsid w:val="00E94D1D"/>
    <w:rsid w:val="00EA2B7C"/>
    <w:rsid w:val="00EB15FB"/>
    <w:rsid w:val="00EB6D88"/>
    <w:rsid w:val="00ED09AF"/>
    <w:rsid w:val="00ED2392"/>
    <w:rsid w:val="00EE1EBC"/>
    <w:rsid w:val="00EE4700"/>
    <w:rsid w:val="00EF0C5F"/>
    <w:rsid w:val="00F0205A"/>
    <w:rsid w:val="00F05629"/>
    <w:rsid w:val="00F0639F"/>
    <w:rsid w:val="00F13920"/>
    <w:rsid w:val="00F14E88"/>
    <w:rsid w:val="00F15776"/>
    <w:rsid w:val="00F20F1D"/>
    <w:rsid w:val="00F300DE"/>
    <w:rsid w:val="00F377BA"/>
    <w:rsid w:val="00F433FB"/>
    <w:rsid w:val="00F43F41"/>
    <w:rsid w:val="00F47084"/>
    <w:rsid w:val="00F503AD"/>
    <w:rsid w:val="00F50A69"/>
    <w:rsid w:val="00F54772"/>
    <w:rsid w:val="00F6067C"/>
    <w:rsid w:val="00F6188B"/>
    <w:rsid w:val="00F678D3"/>
    <w:rsid w:val="00F7486D"/>
    <w:rsid w:val="00F8220C"/>
    <w:rsid w:val="00F94CD6"/>
    <w:rsid w:val="00FA0C8B"/>
    <w:rsid w:val="00FA2285"/>
    <w:rsid w:val="00FA30ED"/>
    <w:rsid w:val="00FC2A75"/>
    <w:rsid w:val="00FD1623"/>
    <w:rsid w:val="00FD3979"/>
    <w:rsid w:val="00FE25DC"/>
    <w:rsid w:val="00FF2897"/>
    <w:rsid w:val="00FF2C4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23479"/>
  <w15:chartTrackingRefBased/>
  <w15:docId w15:val="{DB44B011-668B-4B38-81D2-D202A083D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next w:val="1"/>
    <w:qFormat/>
    <w:rsid w:val="00DA1A4C"/>
    <w:pPr>
      <w:widowControl w:val="0"/>
    </w:pPr>
    <w:rPr>
      <w:rFonts w:eastAsia="Times New Roman"/>
    </w:rPr>
  </w:style>
  <w:style w:type="paragraph" w:styleId="1">
    <w:name w:val="heading 1"/>
    <w:basedOn w:val="a"/>
    <w:next w:val="a"/>
    <w:link w:val="10"/>
    <w:qFormat/>
    <w:rsid w:val="00471D65"/>
    <w:pPr>
      <w:keepNext/>
      <w:widowControl/>
      <w:spacing w:before="240" w:after="60"/>
      <w:outlineLvl w:val="0"/>
    </w:pPr>
    <w:rPr>
      <w:rFonts w:ascii="Arial" w:eastAsia="宋体" w:hAnsi="Arial" w:cs="Arial"/>
      <w:b/>
      <w:bCs/>
      <w:kern w:val="32"/>
      <w:sz w:val="32"/>
      <w:szCs w:val="32"/>
      <w:lang w:val="en-AU" w:eastAsia="en-AU"/>
    </w:rPr>
  </w:style>
  <w:style w:type="paragraph" w:styleId="2">
    <w:name w:val="heading 2"/>
    <w:basedOn w:val="a"/>
    <w:next w:val="a"/>
    <w:link w:val="20"/>
    <w:uiPriority w:val="9"/>
    <w:unhideWhenUsed/>
    <w:qFormat/>
    <w:rsid w:val="00964EBC"/>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103FC9"/>
    <w:pPr>
      <w:keepNext/>
      <w:spacing w:line="720" w:lineRule="auto"/>
      <w:outlineLvl w:val="2"/>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01EB3"/>
    <w:pPr>
      <w:tabs>
        <w:tab w:val="center" w:pos="4153"/>
        <w:tab w:val="right" w:pos="8306"/>
      </w:tabs>
      <w:snapToGrid w:val="0"/>
    </w:pPr>
    <w:rPr>
      <w:sz w:val="20"/>
      <w:szCs w:val="20"/>
    </w:rPr>
  </w:style>
  <w:style w:type="character" w:customStyle="1" w:styleId="a4">
    <w:name w:val="頁首 字元"/>
    <w:basedOn w:val="a0"/>
    <w:link w:val="a3"/>
    <w:uiPriority w:val="99"/>
    <w:rsid w:val="00501EB3"/>
    <w:rPr>
      <w:sz w:val="20"/>
      <w:szCs w:val="20"/>
    </w:rPr>
  </w:style>
  <w:style w:type="paragraph" w:styleId="a5">
    <w:name w:val="footer"/>
    <w:basedOn w:val="a"/>
    <w:link w:val="a6"/>
    <w:uiPriority w:val="99"/>
    <w:unhideWhenUsed/>
    <w:rsid w:val="00501EB3"/>
    <w:pPr>
      <w:tabs>
        <w:tab w:val="center" w:pos="4153"/>
        <w:tab w:val="right" w:pos="8306"/>
      </w:tabs>
      <w:snapToGrid w:val="0"/>
    </w:pPr>
    <w:rPr>
      <w:sz w:val="20"/>
      <w:szCs w:val="20"/>
    </w:rPr>
  </w:style>
  <w:style w:type="character" w:customStyle="1" w:styleId="a6">
    <w:name w:val="頁尾 字元"/>
    <w:basedOn w:val="a0"/>
    <w:link w:val="a5"/>
    <w:uiPriority w:val="99"/>
    <w:rsid w:val="00501EB3"/>
    <w:rPr>
      <w:sz w:val="20"/>
      <w:szCs w:val="20"/>
    </w:rPr>
  </w:style>
  <w:style w:type="paragraph" w:customStyle="1" w:styleId="heading">
    <w:name w:val="heading"/>
    <w:basedOn w:val="a"/>
    <w:link w:val="headingChar"/>
    <w:rsid w:val="00501EB3"/>
    <w:pPr>
      <w:widowControl/>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rFonts w:ascii="Times New Roman" w:hAnsi="Times New Roman" w:cs="Times New Roman"/>
      <w:b/>
      <w:kern w:val="0"/>
      <w:szCs w:val="20"/>
      <w:lang w:val="x-none" w:eastAsia="en-GB"/>
    </w:rPr>
  </w:style>
  <w:style w:type="character" w:customStyle="1" w:styleId="headingChar">
    <w:name w:val="heading Char"/>
    <w:link w:val="heading"/>
    <w:rsid w:val="00501EB3"/>
    <w:rPr>
      <w:rFonts w:ascii="Times New Roman" w:eastAsia="Times New Roman" w:hAnsi="Times New Roman" w:cs="Times New Roman"/>
      <w:b/>
      <w:kern w:val="0"/>
      <w:szCs w:val="20"/>
      <w:lang w:val="x-none" w:eastAsia="en-GB"/>
    </w:rPr>
  </w:style>
  <w:style w:type="paragraph" w:styleId="a7">
    <w:name w:val="List Paragraph"/>
    <w:basedOn w:val="a"/>
    <w:uiPriority w:val="34"/>
    <w:qFormat/>
    <w:rsid w:val="006A4386"/>
    <w:pPr>
      <w:ind w:leftChars="200" w:left="480"/>
    </w:pPr>
  </w:style>
  <w:style w:type="character" w:customStyle="1" w:styleId="10">
    <w:name w:val="標題 1 字元"/>
    <w:basedOn w:val="a0"/>
    <w:link w:val="1"/>
    <w:rsid w:val="00471D65"/>
    <w:rPr>
      <w:rFonts w:ascii="Arial" w:eastAsia="宋体" w:hAnsi="Arial" w:cs="Arial"/>
      <w:b/>
      <w:bCs/>
      <w:kern w:val="32"/>
      <w:sz w:val="32"/>
      <w:szCs w:val="32"/>
      <w:lang w:val="en-AU" w:eastAsia="en-AU"/>
    </w:rPr>
  </w:style>
  <w:style w:type="character" w:customStyle="1" w:styleId="ff2">
    <w:name w:val="ff2"/>
    <w:basedOn w:val="a0"/>
    <w:rsid w:val="00661218"/>
  </w:style>
  <w:style w:type="character" w:customStyle="1" w:styleId="ff1">
    <w:name w:val="ff1"/>
    <w:basedOn w:val="a0"/>
    <w:rsid w:val="00661218"/>
  </w:style>
  <w:style w:type="character" w:customStyle="1" w:styleId="ws2">
    <w:name w:val="ws2"/>
    <w:basedOn w:val="a0"/>
    <w:rsid w:val="00661218"/>
  </w:style>
  <w:style w:type="character" w:styleId="a8">
    <w:name w:val="annotation reference"/>
    <w:basedOn w:val="a0"/>
    <w:uiPriority w:val="99"/>
    <w:semiHidden/>
    <w:unhideWhenUsed/>
    <w:rsid w:val="00A95EEA"/>
    <w:rPr>
      <w:sz w:val="18"/>
      <w:szCs w:val="18"/>
    </w:rPr>
  </w:style>
  <w:style w:type="paragraph" w:styleId="a9">
    <w:name w:val="annotation text"/>
    <w:basedOn w:val="a"/>
    <w:link w:val="aa"/>
    <w:uiPriority w:val="99"/>
    <w:unhideWhenUsed/>
    <w:rsid w:val="00A95EEA"/>
  </w:style>
  <w:style w:type="character" w:customStyle="1" w:styleId="aa">
    <w:name w:val="註解文字 字元"/>
    <w:basedOn w:val="a0"/>
    <w:link w:val="a9"/>
    <w:uiPriority w:val="99"/>
    <w:rsid w:val="00A95EEA"/>
  </w:style>
  <w:style w:type="paragraph" w:styleId="ab">
    <w:name w:val="annotation subject"/>
    <w:basedOn w:val="a9"/>
    <w:next w:val="a9"/>
    <w:link w:val="ac"/>
    <w:uiPriority w:val="99"/>
    <w:semiHidden/>
    <w:unhideWhenUsed/>
    <w:rsid w:val="00A95EEA"/>
    <w:rPr>
      <w:b/>
      <w:bCs/>
    </w:rPr>
  </w:style>
  <w:style w:type="character" w:customStyle="1" w:styleId="ac">
    <w:name w:val="註解主旨 字元"/>
    <w:basedOn w:val="aa"/>
    <w:link w:val="ab"/>
    <w:uiPriority w:val="99"/>
    <w:semiHidden/>
    <w:rsid w:val="00A95EEA"/>
    <w:rPr>
      <w:b/>
      <w:bCs/>
    </w:rPr>
  </w:style>
  <w:style w:type="character" w:styleId="ad">
    <w:name w:val="Hyperlink"/>
    <w:basedOn w:val="a0"/>
    <w:uiPriority w:val="99"/>
    <w:unhideWhenUsed/>
    <w:rsid w:val="00A95EEA"/>
    <w:rPr>
      <w:color w:val="0563C1" w:themeColor="hyperlink"/>
      <w:u w:val="single"/>
    </w:rPr>
  </w:style>
  <w:style w:type="character" w:styleId="ae">
    <w:name w:val="Unresolved Mention"/>
    <w:basedOn w:val="a0"/>
    <w:uiPriority w:val="99"/>
    <w:semiHidden/>
    <w:unhideWhenUsed/>
    <w:rsid w:val="00A95EEA"/>
    <w:rPr>
      <w:color w:val="605E5C"/>
      <w:shd w:val="clear" w:color="auto" w:fill="E1DFDD"/>
    </w:rPr>
  </w:style>
  <w:style w:type="character" w:customStyle="1" w:styleId="20">
    <w:name w:val="標題 2 字元"/>
    <w:basedOn w:val="a0"/>
    <w:link w:val="2"/>
    <w:uiPriority w:val="9"/>
    <w:rsid w:val="00964EBC"/>
    <w:rPr>
      <w:rFonts w:asciiTheme="majorHAnsi" w:eastAsiaTheme="majorEastAsia" w:hAnsiTheme="majorHAnsi" w:cstheme="majorBidi"/>
      <w:b/>
      <w:bCs/>
      <w:sz w:val="48"/>
      <w:szCs w:val="48"/>
    </w:rPr>
  </w:style>
  <w:style w:type="paragraph" w:styleId="af">
    <w:name w:val="TOC Heading"/>
    <w:basedOn w:val="1"/>
    <w:next w:val="a"/>
    <w:uiPriority w:val="39"/>
    <w:unhideWhenUsed/>
    <w:qFormat/>
    <w:rsid w:val="0056117C"/>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zh-TW"/>
    </w:rPr>
  </w:style>
  <w:style w:type="paragraph" w:styleId="21">
    <w:name w:val="toc 2"/>
    <w:basedOn w:val="a"/>
    <w:next w:val="a"/>
    <w:autoRedefine/>
    <w:uiPriority w:val="39"/>
    <w:unhideWhenUsed/>
    <w:rsid w:val="0056117C"/>
    <w:pPr>
      <w:widowControl/>
      <w:spacing w:after="100" w:line="259" w:lineRule="auto"/>
      <w:ind w:left="220"/>
    </w:pPr>
    <w:rPr>
      <w:rFonts w:eastAsiaTheme="minorEastAsia" w:cs="Times New Roman"/>
      <w:kern w:val="0"/>
      <w:sz w:val="22"/>
    </w:rPr>
  </w:style>
  <w:style w:type="paragraph" w:styleId="11">
    <w:name w:val="toc 1"/>
    <w:basedOn w:val="a"/>
    <w:next w:val="a"/>
    <w:autoRedefine/>
    <w:uiPriority w:val="39"/>
    <w:unhideWhenUsed/>
    <w:rsid w:val="0056117C"/>
    <w:pPr>
      <w:widowControl/>
      <w:spacing w:after="100" w:line="259" w:lineRule="auto"/>
    </w:pPr>
    <w:rPr>
      <w:rFonts w:eastAsiaTheme="minorEastAsia" w:cs="Times New Roman"/>
      <w:kern w:val="0"/>
      <w:sz w:val="22"/>
    </w:rPr>
  </w:style>
  <w:style w:type="paragraph" w:styleId="31">
    <w:name w:val="toc 3"/>
    <w:basedOn w:val="a"/>
    <w:next w:val="a"/>
    <w:autoRedefine/>
    <w:uiPriority w:val="39"/>
    <w:unhideWhenUsed/>
    <w:rsid w:val="0056117C"/>
    <w:pPr>
      <w:widowControl/>
      <w:spacing w:after="100" w:line="259" w:lineRule="auto"/>
      <w:ind w:left="440"/>
    </w:pPr>
    <w:rPr>
      <w:rFonts w:eastAsiaTheme="minorEastAsia" w:cs="Times New Roman"/>
      <w:kern w:val="0"/>
      <w:sz w:val="22"/>
    </w:rPr>
  </w:style>
  <w:style w:type="character" w:customStyle="1" w:styleId="30">
    <w:name w:val="標題 3 字元"/>
    <w:basedOn w:val="a0"/>
    <w:link w:val="3"/>
    <w:uiPriority w:val="9"/>
    <w:semiHidden/>
    <w:rsid w:val="00103FC9"/>
    <w:rPr>
      <w:rFonts w:asciiTheme="majorHAnsi" w:eastAsiaTheme="majorEastAsia" w:hAnsiTheme="majorHAnsi" w:cstheme="majorBidi"/>
      <w:b/>
      <w:bCs/>
      <w:sz w:val="36"/>
      <w:szCs w:val="36"/>
    </w:rPr>
  </w:style>
  <w:style w:type="paragraph" w:customStyle="1" w:styleId="EndNoteBibliography">
    <w:name w:val="EndNote Bibliography"/>
    <w:basedOn w:val="a"/>
    <w:link w:val="EndNoteBibliography0"/>
    <w:rsid w:val="00330EFE"/>
    <w:rPr>
      <w:rFonts w:ascii="Calibri" w:eastAsiaTheme="minorEastAsia" w:hAnsi="Calibri" w:cs="Calibri"/>
      <w:noProof/>
    </w:rPr>
  </w:style>
  <w:style w:type="character" w:customStyle="1" w:styleId="EndNoteBibliography0">
    <w:name w:val="EndNote Bibliography 字符"/>
    <w:basedOn w:val="a0"/>
    <w:link w:val="EndNoteBibliography"/>
    <w:rsid w:val="00330EFE"/>
    <w:rPr>
      <w:rFonts w:ascii="Calibri" w:hAnsi="Calibri" w:cs="Calibri"/>
      <w:noProof/>
    </w:rPr>
  </w:style>
  <w:style w:type="character" w:styleId="af0">
    <w:name w:val="FollowedHyperlink"/>
    <w:basedOn w:val="a0"/>
    <w:uiPriority w:val="99"/>
    <w:semiHidden/>
    <w:unhideWhenUsed/>
    <w:rsid w:val="00F43F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8488">
      <w:bodyDiv w:val="1"/>
      <w:marLeft w:val="0"/>
      <w:marRight w:val="0"/>
      <w:marTop w:val="0"/>
      <w:marBottom w:val="0"/>
      <w:divBdr>
        <w:top w:val="none" w:sz="0" w:space="0" w:color="auto"/>
        <w:left w:val="none" w:sz="0" w:space="0" w:color="auto"/>
        <w:bottom w:val="none" w:sz="0" w:space="0" w:color="auto"/>
        <w:right w:val="none" w:sz="0" w:space="0" w:color="auto"/>
      </w:divBdr>
      <w:divsChild>
        <w:div w:id="238947116">
          <w:marLeft w:val="0"/>
          <w:marRight w:val="0"/>
          <w:marTop w:val="0"/>
          <w:marBottom w:val="0"/>
          <w:divBdr>
            <w:top w:val="none" w:sz="0" w:space="0" w:color="auto"/>
            <w:left w:val="none" w:sz="0" w:space="0" w:color="auto"/>
            <w:bottom w:val="none" w:sz="0" w:space="0" w:color="auto"/>
            <w:right w:val="none" w:sz="0" w:space="0" w:color="auto"/>
          </w:divBdr>
        </w:div>
        <w:div w:id="426579648">
          <w:marLeft w:val="0"/>
          <w:marRight w:val="0"/>
          <w:marTop w:val="0"/>
          <w:marBottom w:val="0"/>
          <w:divBdr>
            <w:top w:val="none" w:sz="0" w:space="0" w:color="auto"/>
            <w:left w:val="none" w:sz="0" w:space="0" w:color="auto"/>
            <w:bottom w:val="none" w:sz="0" w:space="0" w:color="auto"/>
            <w:right w:val="none" w:sz="0" w:space="0" w:color="auto"/>
          </w:divBdr>
        </w:div>
        <w:div w:id="1181160059">
          <w:marLeft w:val="0"/>
          <w:marRight w:val="0"/>
          <w:marTop w:val="0"/>
          <w:marBottom w:val="0"/>
          <w:divBdr>
            <w:top w:val="none" w:sz="0" w:space="0" w:color="auto"/>
            <w:left w:val="none" w:sz="0" w:space="0" w:color="auto"/>
            <w:bottom w:val="none" w:sz="0" w:space="0" w:color="auto"/>
            <w:right w:val="none" w:sz="0" w:space="0" w:color="auto"/>
          </w:divBdr>
        </w:div>
      </w:divsChild>
    </w:div>
    <w:div w:id="74130402">
      <w:bodyDiv w:val="1"/>
      <w:marLeft w:val="0"/>
      <w:marRight w:val="0"/>
      <w:marTop w:val="0"/>
      <w:marBottom w:val="0"/>
      <w:divBdr>
        <w:top w:val="none" w:sz="0" w:space="0" w:color="auto"/>
        <w:left w:val="none" w:sz="0" w:space="0" w:color="auto"/>
        <w:bottom w:val="none" w:sz="0" w:space="0" w:color="auto"/>
        <w:right w:val="none" w:sz="0" w:space="0" w:color="auto"/>
      </w:divBdr>
      <w:divsChild>
        <w:div w:id="674574399">
          <w:marLeft w:val="0"/>
          <w:marRight w:val="0"/>
          <w:marTop w:val="0"/>
          <w:marBottom w:val="0"/>
          <w:divBdr>
            <w:top w:val="none" w:sz="0" w:space="0" w:color="auto"/>
            <w:left w:val="none" w:sz="0" w:space="0" w:color="auto"/>
            <w:bottom w:val="none" w:sz="0" w:space="0" w:color="auto"/>
            <w:right w:val="none" w:sz="0" w:space="0" w:color="auto"/>
          </w:divBdr>
          <w:divsChild>
            <w:div w:id="14471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1547">
      <w:bodyDiv w:val="1"/>
      <w:marLeft w:val="0"/>
      <w:marRight w:val="0"/>
      <w:marTop w:val="0"/>
      <w:marBottom w:val="0"/>
      <w:divBdr>
        <w:top w:val="none" w:sz="0" w:space="0" w:color="auto"/>
        <w:left w:val="none" w:sz="0" w:space="0" w:color="auto"/>
        <w:bottom w:val="none" w:sz="0" w:space="0" w:color="auto"/>
        <w:right w:val="none" w:sz="0" w:space="0" w:color="auto"/>
      </w:divBdr>
    </w:div>
    <w:div w:id="100803289">
      <w:bodyDiv w:val="1"/>
      <w:marLeft w:val="0"/>
      <w:marRight w:val="0"/>
      <w:marTop w:val="0"/>
      <w:marBottom w:val="0"/>
      <w:divBdr>
        <w:top w:val="none" w:sz="0" w:space="0" w:color="auto"/>
        <w:left w:val="none" w:sz="0" w:space="0" w:color="auto"/>
        <w:bottom w:val="none" w:sz="0" w:space="0" w:color="auto"/>
        <w:right w:val="none" w:sz="0" w:space="0" w:color="auto"/>
      </w:divBdr>
      <w:divsChild>
        <w:div w:id="1172185274">
          <w:marLeft w:val="0"/>
          <w:marRight w:val="0"/>
          <w:marTop w:val="0"/>
          <w:marBottom w:val="0"/>
          <w:divBdr>
            <w:top w:val="none" w:sz="0" w:space="0" w:color="auto"/>
            <w:left w:val="none" w:sz="0" w:space="0" w:color="auto"/>
            <w:bottom w:val="none" w:sz="0" w:space="0" w:color="auto"/>
            <w:right w:val="none" w:sz="0" w:space="0" w:color="auto"/>
          </w:divBdr>
        </w:div>
        <w:div w:id="442119522">
          <w:marLeft w:val="0"/>
          <w:marRight w:val="0"/>
          <w:marTop w:val="0"/>
          <w:marBottom w:val="0"/>
          <w:divBdr>
            <w:top w:val="none" w:sz="0" w:space="0" w:color="auto"/>
            <w:left w:val="none" w:sz="0" w:space="0" w:color="auto"/>
            <w:bottom w:val="none" w:sz="0" w:space="0" w:color="auto"/>
            <w:right w:val="none" w:sz="0" w:space="0" w:color="auto"/>
          </w:divBdr>
        </w:div>
        <w:div w:id="2016808581">
          <w:marLeft w:val="0"/>
          <w:marRight w:val="0"/>
          <w:marTop w:val="0"/>
          <w:marBottom w:val="0"/>
          <w:divBdr>
            <w:top w:val="none" w:sz="0" w:space="0" w:color="auto"/>
            <w:left w:val="none" w:sz="0" w:space="0" w:color="auto"/>
            <w:bottom w:val="none" w:sz="0" w:space="0" w:color="auto"/>
            <w:right w:val="none" w:sz="0" w:space="0" w:color="auto"/>
          </w:divBdr>
        </w:div>
      </w:divsChild>
    </w:div>
    <w:div w:id="593132593">
      <w:bodyDiv w:val="1"/>
      <w:marLeft w:val="0"/>
      <w:marRight w:val="0"/>
      <w:marTop w:val="0"/>
      <w:marBottom w:val="0"/>
      <w:divBdr>
        <w:top w:val="none" w:sz="0" w:space="0" w:color="auto"/>
        <w:left w:val="none" w:sz="0" w:space="0" w:color="auto"/>
        <w:bottom w:val="none" w:sz="0" w:space="0" w:color="auto"/>
        <w:right w:val="none" w:sz="0" w:space="0" w:color="auto"/>
      </w:divBdr>
    </w:div>
    <w:div w:id="632448549">
      <w:bodyDiv w:val="1"/>
      <w:marLeft w:val="0"/>
      <w:marRight w:val="0"/>
      <w:marTop w:val="0"/>
      <w:marBottom w:val="0"/>
      <w:divBdr>
        <w:top w:val="none" w:sz="0" w:space="0" w:color="auto"/>
        <w:left w:val="none" w:sz="0" w:space="0" w:color="auto"/>
        <w:bottom w:val="none" w:sz="0" w:space="0" w:color="auto"/>
        <w:right w:val="none" w:sz="0" w:space="0" w:color="auto"/>
      </w:divBdr>
      <w:divsChild>
        <w:div w:id="238099966">
          <w:marLeft w:val="994"/>
          <w:marRight w:val="0"/>
          <w:marTop w:val="67"/>
          <w:marBottom w:val="120"/>
          <w:divBdr>
            <w:top w:val="none" w:sz="0" w:space="0" w:color="auto"/>
            <w:left w:val="none" w:sz="0" w:space="0" w:color="auto"/>
            <w:bottom w:val="none" w:sz="0" w:space="0" w:color="auto"/>
            <w:right w:val="none" w:sz="0" w:space="0" w:color="auto"/>
          </w:divBdr>
        </w:div>
      </w:divsChild>
    </w:div>
    <w:div w:id="923758045">
      <w:bodyDiv w:val="1"/>
      <w:marLeft w:val="0"/>
      <w:marRight w:val="0"/>
      <w:marTop w:val="0"/>
      <w:marBottom w:val="0"/>
      <w:divBdr>
        <w:top w:val="none" w:sz="0" w:space="0" w:color="auto"/>
        <w:left w:val="none" w:sz="0" w:space="0" w:color="auto"/>
        <w:bottom w:val="none" w:sz="0" w:space="0" w:color="auto"/>
        <w:right w:val="none" w:sz="0" w:space="0" w:color="auto"/>
      </w:divBdr>
      <w:divsChild>
        <w:div w:id="96097754">
          <w:marLeft w:val="0"/>
          <w:marRight w:val="0"/>
          <w:marTop w:val="0"/>
          <w:marBottom w:val="0"/>
          <w:divBdr>
            <w:top w:val="none" w:sz="0" w:space="0" w:color="auto"/>
            <w:left w:val="none" w:sz="0" w:space="0" w:color="auto"/>
            <w:bottom w:val="none" w:sz="0" w:space="0" w:color="auto"/>
            <w:right w:val="none" w:sz="0" w:space="0" w:color="auto"/>
          </w:divBdr>
        </w:div>
        <w:div w:id="1011489798">
          <w:marLeft w:val="0"/>
          <w:marRight w:val="0"/>
          <w:marTop w:val="0"/>
          <w:marBottom w:val="0"/>
          <w:divBdr>
            <w:top w:val="none" w:sz="0" w:space="0" w:color="auto"/>
            <w:left w:val="none" w:sz="0" w:space="0" w:color="auto"/>
            <w:bottom w:val="none" w:sz="0" w:space="0" w:color="auto"/>
            <w:right w:val="none" w:sz="0" w:space="0" w:color="auto"/>
          </w:divBdr>
        </w:div>
        <w:div w:id="403183659">
          <w:marLeft w:val="0"/>
          <w:marRight w:val="0"/>
          <w:marTop w:val="0"/>
          <w:marBottom w:val="0"/>
          <w:divBdr>
            <w:top w:val="none" w:sz="0" w:space="0" w:color="auto"/>
            <w:left w:val="none" w:sz="0" w:space="0" w:color="auto"/>
            <w:bottom w:val="none" w:sz="0" w:space="0" w:color="auto"/>
            <w:right w:val="none" w:sz="0" w:space="0" w:color="auto"/>
          </w:divBdr>
        </w:div>
      </w:divsChild>
    </w:div>
    <w:div w:id="1045642725">
      <w:bodyDiv w:val="1"/>
      <w:marLeft w:val="0"/>
      <w:marRight w:val="0"/>
      <w:marTop w:val="0"/>
      <w:marBottom w:val="0"/>
      <w:divBdr>
        <w:top w:val="none" w:sz="0" w:space="0" w:color="auto"/>
        <w:left w:val="none" w:sz="0" w:space="0" w:color="auto"/>
        <w:bottom w:val="none" w:sz="0" w:space="0" w:color="auto"/>
        <w:right w:val="none" w:sz="0" w:space="0" w:color="auto"/>
      </w:divBdr>
      <w:divsChild>
        <w:div w:id="463428739">
          <w:marLeft w:val="0"/>
          <w:marRight w:val="0"/>
          <w:marTop w:val="0"/>
          <w:marBottom w:val="0"/>
          <w:divBdr>
            <w:top w:val="none" w:sz="0" w:space="0" w:color="auto"/>
            <w:left w:val="none" w:sz="0" w:space="0" w:color="auto"/>
            <w:bottom w:val="none" w:sz="0" w:space="0" w:color="auto"/>
            <w:right w:val="none" w:sz="0" w:space="0" w:color="auto"/>
          </w:divBdr>
          <w:divsChild>
            <w:div w:id="193608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751131">
      <w:bodyDiv w:val="1"/>
      <w:marLeft w:val="0"/>
      <w:marRight w:val="0"/>
      <w:marTop w:val="0"/>
      <w:marBottom w:val="0"/>
      <w:divBdr>
        <w:top w:val="none" w:sz="0" w:space="0" w:color="auto"/>
        <w:left w:val="none" w:sz="0" w:space="0" w:color="auto"/>
        <w:bottom w:val="none" w:sz="0" w:space="0" w:color="auto"/>
        <w:right w:val="none" w:sz="0" w:space="0" w:color="auto"/>
      </w:divBdr>
    </w:div>
    <w:div w:id="1247686979">
      <w:bodyDiv w:val="1"/>
      <w:marLeft w:val="0"/>
      <w:marRight w:val="0"/>
      <w:marTop w:val="0"/>
      <w:marBottom w:val="0"/>
      <w:divBdr>
        <w:top w:val="none" w:sz="0" w:space="0" w:color="auto"/>
        <w:left w:val="none" w:sz="0" w:space="0" w:color="auto"/>
        <w:bottom w:val="none" w:sz="0" w:space="0" w:color="auto"/>
        <w:right w:val="none" w:sz="0" w:space="0" w:color="auto"/>
      </w:divBdr>
      <w:divsChild>
        <w:div w:id="1808669500">
          <w:marLeft w:val="720"/>
          <w:marRight w:val="0"/>
          <w:marTop w:val="200"/>
          <w:marBottom w:val="0"/>
          <w:divBdr>
            <w:top w:val="none" w:sz="0" w:space="0" w:color="auto"/>
            <w:left w:val="none" w:sz="0" w:space="0" w:color="auto"/>
            <w:bottom w:val="none" w:sz="0" w:space="0" w:color="auto"/>
            <w:right w:val="none" w:sz="0" w:space="0" w:color="auto"/>
          </w:divBdr>
        </w:div>
      </w:divsChild>
    </w:div>
    <w:div w:id="1289822338">
      <w:bodyDiv w:val="1"/>
      <w:marLeft w:val="0"/>
      <w:marRight w:val="0"/>
      <w:marTop w:val="0"/>
      <w:marBottom w:val="0"/>
      <w:divBdr>
        <w:top w:val="none" w:sz="0" w:space="0" w:color="auto"/>
        <w:left w:val="none" w:sz="0" w:space="0" w:color="auto"/>
        <w:bottom w:val="none" w:sz="0" w:space="0" w:color="auto"/>
        <w:right w:val="none" w:sz="0" w:space="0" w:color="auto"/>
      </w:divBdr>
      <w:divsChild>
        <w:div w:id="1422488242">
          <w:marLeft w:val="0"/>
          <w:marRight w:val="0"/>
          <w:marTop w:val="0"/>
          <w:marBottom w:val="0"/>
          <w:divBdr>
            <w:top w:val="none" w:sz="0" w:space="0" w:color="auto"/>
            <w:left w:val="none" w:sz="0" w:space="0" w:color="auto"/>
            <w:bottom w:val="none" w:sz="0" w:space="0" w:color="auto"/>
            <w:right w:val="none" w:sz="0" w:space="0" w:color="auto"/>
          </w:divBdr>
        </w:div>
        <w:div w:id="1371803645">
          <w:marLeft w:val="0"/>
          <w:marRight w:val="0"/>
          <w:marTop w:val="0"/>
          <w:marBottom w:val="0"/>
          <w:divBdr>
            <w:top w:val="none" w:sz="0" w:space="0" w:color="auto"/>
            <w:left w:val="none" w:sz="0" w:space="0" w:color="auto"/>
            <w:bottom w:val="none" w:sz="0" w:space="0" w:color="auto"/>
            <w:right w:val="none" w:sz="0" w:space="0" w:color="auto"/>
          </w:divBdr>
        </w:div>
        <w:div w:id="2086030570">
          <w:marLeft w:val="0"/>
          <w:marRight w:val="0"/>
          <w:marTop w:val="0"/>
          <w:marBottom w:val="0"/>
          <w:divBdr>
            <w:top w:val="none" w:sz="0" w:space="0" w:color="auto"/>
            <w:left w:val="none" w:sz="0" w:space="0" w:color="auto"/>
            <w:bottom w:val="none" w:sz="0" w:space="0" w:color="auto"/>
            <w:right w:val="none" w:sz="0" w:space="0" w:color="auto"/>
          </w:divBdr>
        </w:div>
      </w:divsChild>
    </w:div>
    <w:div w:id="1335575049">
      <w:bodyDiv w:val="1"/>
      <w:marLeft w:val="0"/>
      <w:marRight w:val="0"/>
      <w:marTop w:val="0"/>
      <w:marBottom w:val="0"/>
      <w:divBdr>
        <w:top w:val="none" w:sz="0" w:space="0" w:color="auto"/>
        <w:left w:val="none" w:sz="0" w:space="0" w:color="auto"/>
        <w:bottom w:val="none" w:sz="0" w:space="0" w:color="auto"/>
        <w:right w:val="none" w:sz="0" w:space="0" w:color="auto"/>
      </w:divBdr>
    </w:div>
    <w:div w:id="1413774108">
      <w:bodyDiv w:val="1"/>
      <w:marLeft w:val="0"/>
      <w:marRight w:val="0"/>
      <w:marTop w:val="0"/>
      <w:marBottom w:val="0"/>
      <w:divBdr>
        <w:top w:val="none" w:sz="0" w:space="0" w:color="auto"/>
        <w:left w:val="none" w:sz="0" w:space="0" w:color="auto"/>
        <w:bottom w:val="none" w:sz="0" w:space="0" w:color="auto"/>
        <w:right w:val="none" w:sz="0" w:space="0" w:color="auto"/>
      </w:divBdr>
    </w:div>
    <w:div w:id="1456871237">
      <w:bodyDiv w:val="1"/>
      <w:marLeft w:val="0"/>
      <w:marRight w:val="0"/>
      <w:marTop w:val="0"/>
      <w:marBottom w:val="0"/>
      <w:divBdr>
        <w:top w:val="none" w:sz="0" w:space="0" w:color="auto"/>
        <w:left w:val="none" w:sz="0" w:space="0" w:color="auto"/>
        <w:bottom w:val="none" w:sz="0" w:space="0" w:color="auto"/>
        <w:right w:val="none" w:sz="0" w:space="0" w:color="auto"/>
      </w:divBdr>
      <w:divsChild>
        <w:div w:id="811211283">
          <w:marLeft w:val="0"/>
          <w:marRight w:val="0"/>
          <w:marTop w:val="0"/>
          <w:marBottom w:val="0"/>
          <w:divBdr>
            <w:top w:val="none" w:sz="0" w:space="0" w:color="auto"/>
            <w:left w:val="none" w:sz="0" w:space="0" w:color="auto"/>
            <w:bottom w:val="none" w:sz="0" w:space="0" w:color="auto"/>
            <w:right w:val="none" w:sz="0" w:space="0" w:color="auto"/>
          </w:divBdr>
        </w:div>
        <w:div w:id="1779106723">
          <w:marLeft w:val="0"/>
          <w:marRight w:val="0"/>
          <w:marTop w:val="0"/>
          <w:marBottom w:val="0"/>
          <w:divBdr>
            <w:top w:val="none" w:sz="0" w:space="0" w:color="auto"/>
            <w:left w:val="none" w:sz="0" w:space="0" w:color="auto"/>
            <w:bottom w:val="none" w:sz="0" w:space="0" w:color="auto"/>
            <w:right w:val="none" w:sz="0" w:space="0" w:color="auto"/>
          </w:divBdr>
        </w:div>
        <w:div w:id="99690518">
          <w:marLeft w:val="0"/>
          <w:marRight w:val="0"/>
          <w:marTop w:val="0"/>
          <w:marBottom w:val="0"/>
          <w:divBdr>
            <w:top w:val="none" w:sz="0" w:space="0" w:color="auto"/>
            <w:left w:val="none" w:sz="0" w:space="0" w:color="auto"/>
            <w:bottom w:val="none" w:sz="0" w:space="0" w:color="auto"/>
            <w:right w:val="none" w:sz="0" w:space="0" w:color="auto"/>
          </w:divBdr>
        </w:div>
      </w:divsChild>
    </w:div>
    <w:div w:id="1471438874">
      <w:bodyDiv w:val="1"/>
      <w:marLeft w:val="0"/>
      <w:marRight w:val="0"/>
      <w:marTop w:val="0"/>
      <w:marBottom w:val="0"/>
      <w:divBdr>
        <w:top w:val="none" w:sz="0" w:space="0" w:color="auto"/>
        <w:left w:val="none" w:sz="0" w:space="0" w:color="auto"/>
        <w:bottom w:val="none" w:sz="0" w:space="0" w:color="auto"/>
        <w:right w:val="none" w:sz="0" w:space="0" w:color="auto"/>
      </w:divBdr>
      <w:divsChild>
        <w:div w:id="457724991">
          <w:marLeft w:val="0"/>
          <w:marRight w:val="0"/>
          <w:marTop w:val="0"/>
          <w:marBottom w:val="0"/>
          <w:divBdr>
            <w:top w:val="none" w:sz="0" w:space="0" w:color="auto"/>
            <w:left w:val="none" w:sz="0" w:space="0" w:color="auto"/>
            <w:bottom w:val="none" w:sz="0" w:space="0" w:color="auto"/>
            <w:right w:val="none" w:sz="0" w:space="0" w:color="auto"/>
          </w:divBdr>
        </w:div>
        <w:div w:id="439648188">
          <w:marLeft w:val="0"/>
          <w:marRight w:val="0"/>
          <w:marTop w:val="0"/>
          <w:marBottom w:val="0"/>
          <w:divBdr>
            <w:top w:val="none" w:sz="0" w:space="0" w:color="auto"/>
            <w:left w:val="none" w:sz="0" w:space="0" w:color="auto"/>
            <w:bottom w:val="none" w:sz="0" w:space="0" w:color="auto"/>
            <w:right w:val="none" w:sz="0" w:space="0" w:color="auto"/>
          </w:divBdr>
        </w:div>
        <w:div w:id="1804689070">
          <w:marLeft w:val="0"/>
          <w:marRight w:val="0"/>
          <w:marTop w:val="0"/>
          <w:marBottom w:val="0"/>
          <w:divBdr>
            <w:top w:val="none" w:sz="0" w:space="0" w:color="auto"/>
            <w:left w:val="none" w:sz="0" w:space="0" w:color="auto"/>
            <w:bottom w:val="none" w:sz="0" w:space="0" w:color="auto"/>
            <w:right w:val="none" w:sz="0" w:space="0" w:color="auto"/>
          </w:divBdr>
        </w:div>
      </w:divsChild>
    </w:div>
    <w:div w:id="1584027841">
      <w:bodyDiv w:val="1"/>
      <w:marLeft w:val="0"/>
      <w:marRight w:val="0"/>
      <w:marTop w:val="0"/>
      <w:marBottom w:val="0"/>
      <w:divBdr>
        <w:top w:val="none" w:sz="0" w:space="0" w:color="auto"/>
        <w:left w:val="none" w:sz="0" w:space="0" w:color="auto"/>
        <w:bottom w:val="none" w:sz="0" w:space="0" w:color="auto"/>
        <w:right w:val="none" w:sz="0" w:space="0" w:color="auto"/>
      </w:divBdr>
      <w:divsChild>
        <w:div w:id="1855487518">
          <w:marLeft w:val="0"/>
          <w:marRight w:val="0"/>
          <w:marTop w:val="0"/>
          <w:marBottom w:val="0"/>
          <w:divBdr>
            <w:top w:val="none" w:sz="0" w:space="0" w:color="auto"/>
            <w:left w:val="none" w:sz="0" w:space="0" w:color="auto"/>
            <w:bottom w:val="none" w:sz="0" w:space="0" w:color="auto"/>
            <w:right w:val="none" w:sz="0" w:space="0" w:color="auto"/>
          </w:divBdr>
        </w:div>
        <w:div w:id="1831018954">
          <w:marLeft w:val="0"/>
          <w:marRight w:val="0"/>
          <w:marTop w:val="0"/>
          <w:marBottom w:val="0"/>
          <w:divBdr>
            <w:top w:val="none" w:sz="0" w:space="0" w:color="auto"/>
            <w:left w:val="none" w:sz="0" w:space="0" w:color="auto"/>
            <w:bottom w:val="none" w:sz="0" w:space="0" w:color="auto"/>
            <w:right w:val="none" w:sz="0" w:space="0" w:color="auto"/>
          </w:divBdr>
        </w:div>
        <w:div w:id="1591543387">
          <w:marLeft w:val="0"/>
          <w:marRight w:val="0"/>
          <w:marTop w:val="0"/>
          <w:marBottom w:val="0"/>
          <w:divBdr>
            <w:top w:val="none" w:sz="0" w:space="0" w:color="auto"/>
            <w:left w:val="none" w:sz="0" w:space="0" w:color="auto"/>
            <w:bottom w:val="none" w:sz="0" w:space="0" w:color="auto"/>
            <w:right w:val="none" w:sz="0" w:space="0" w:color="auto"/>
          </w:divBdr>
        </w:div>
      </w:divsChild>
    </w:div>
    <w:div w:id="1635524329">
      <w:bodyDiv w:val="1"/>
      <w:marLeft w:val="0"/>
      <w:marRight w:val="0"/>
      <w:marTop w:val="0"/>
      <w:marBottom w:val="0"/>
      <w:divBdr>
        <w:top w:val="none" w:sz="0" w:space="0" w:color="auto"/>
        <w:left w:val="none" w:sz="0" w:space="0" w:color="auto"/>
        <w:bottom w:val="none" w:sz="0" w:space="0" w:color="auto"/>
        <w:right w:val="none" w:sz="0" w:space="0" w:color="auto"/>
      </w:divBdr>
      <w:divsChild>
        <w:div w:id="566107556">
          <w:marLeft w:val="0"/>
          <w:marRight w:val="0"/>
          <w:marTop w:val="0"/>
          <w:marBottom w:val="0"/>
          <w:divBdr>
            <w:top w:val="none" w:sz="0" w:space="0" w:color="auto"/>
            <w:left w:val="none" w:sz="0" w:space="0" w:color="auto"/>
            <w:bottom w:val="none" w:sz="0" w:space="0" w:color="auto"/>
            <w:right w:val="none" w:sz="0" w:space="0" w:color="auto"/>
          </w:divBdr>
        </w:div>
        <w:div w:id="530731420">
          <w:marLeft w:val="0"/>
          <w:marRight w:val="0"/>
          <w:marTop w:val="0"/>
          <w:marBottom w:val="0"/>
          <w:divBdr>
            <w:top w:val="none" w:sz="0" w:space="0" w:color="auto"/>
            <w:left w:val="none" w:sz="0" w:space="0" w:color="auto"/>
            <w:bottom w:val="none" w:sz="0" w:space="0" w:color="auto"/>
            <w:right w:val="none" w:sz="0" w:space="0" w:color="auto"/>
          </w:divBdr>
        </w:div>
        <w:div w:id="1766997109">
          <w:marLeft w:val="0"/>
          <w:marRight w:val="0"/>
          <w:marTop w:val="0"/>
          <w:marBottom w:val="0"/>
          <w:divBdr>
            <w:top w:val="none" w:sz="0" w:space="0" w:color="auto"/>
            <w:left w:val="none" w:sz="0" w:space="0" w:color="auto"/>
            <w:bottom w:val="none" w:sz="0" w:space="0" w:color="auto"/>
            <w:right w:val="none" w:sz="0" w:space="0" w:color="auto"/>
          </w:divBdr>
        </w:div>
      </w:divsChild>
    </w:div>
    <w:div w:id="1852064137">
      <w:bodyDiv w:val="1"/>
      <w:marLeft w:val="0"/>
      <w:marRight w:val="0"/>
      <w:marTop w:val="0"/>
      <w:marBottom w:val="0"/>
      <w:divBdr>
        <w:top w:val="none" w:sz="0" w:space="0" w:color="auto"/>
        <w:left w:val="none" w:sz="0" w:space="0" w:color="auto"/>
        <w:bottom w:val="none" w:sz="0" w:space="0" w:color="auto"/>
        <w:right w:val="none" w:sz="0" w:space="0" w:color="auto"/>
      </w:divBdr>
      <w:divsChild>
        <w:div w:id="668218581">
          <w:marLeft w:val="0"/>
          <w:marRight w:val="0"/>
          <w:marTop w:val="0"/>
          <w:marBottom w:val="0"/>
          <w:divBdr>
            <w:top w:val="none" w:sz="0" w:space="0" w:color="auto"/>
            <w:left w:val="none" w:sz="0" w:space="0" w:color="auto"/>
            <w:bottom w:val="none" w:sz="0" w:space="0" w:color="auto"/>
            <w:right w:val="none" w:sz="0" w:space="0" w:color="auto"/>
          </w:divBdr>
        </w:div>
        <w:div w:id="1508206635">
          <w:marLeft w:val="0"/>
          <w:marRight w:val="0"/>
          <w:marTop w:val="0"/>
          <w:marBottom w:val="0"/>
          <w:divBdr>
            <w:top w:val="none" w:sz="0" w:space="0" w:color="auto"/>
            <w:left w:val="none" w:sz="0" w:space="0" w:color="auto"/>
            <w:bottom w:val="none" w:sz="0" w:space="0" w:color="auto"/>
            <w:right w:val="none" w:sz="0" w:space="0" w:color="auto"/>
          </w:divBdr>
        </w:div>
        <w:div w:id="1822505560">
          <w:marLeft w:val="0"/>
          <w:marRight w:val="0"/>
          <w:marTop w:val="0"/>
          <w:marBottom w:val="0"/>
          <w:divBdr>
            <w:top w:val="none" w:sz="0" w:space="0" w:color="auto"/>
            <w:left w:val="none" w:sz="0" w:space="0" w:color="auto"/>
            <w:bottom w:val="none" w:sz="0" w:space="0" w:color="auto"/>
            <w:right w:val="none" w:sz="0" w:space="0" w:color="auto"/>
          </w:divBdr>
        </w:div>
      </w:divsChild>
    </w:div>
    <w:div w:id="1993482143">
      <w:bodyDiv w:val="1"/>
      <w:marLeft w:val="0"/>
      <w:marRight w:val="0"/>
      <w:marTop w:val="0"/>
      <w:marBottom w:val="0"/>
      <w:divBdr>
        <w:top w:val="none" w:sz="0" w:space="0" w:color="auto"/>
        <w:left w:val="none" w:sz="0" w:space="0" w:color="auto"/>
        <w:bottom w:val="none" w:sz="0" w:space="0" w:color="auto"/>
        <w:right w:val="none" w:sz="0" w:space="0" w:color="auto"/>
      </w:divBdr>
    </w:div>
    <w:div w:id="201117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w/word-of-mouth-marketing.asp" TargetMode="External"/><Relationship Id="rId18" Type="http://schemas.openxmlformats.org/officeDocument/2006/relationships/hyperlink" Target="https://www.statista.com/chart/26705/yearly-net-income-and-revenue-of-tesl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endpulse.com/support/glossary/referral-marketing" TargetMode="External"/><Relationship Id="rId7" Type="http://schemas.openxmlformats.org/officeDocument/2006/relationships/endnotes" Target="endnotes.xml"/><Relationship Id="rId12" Type="http://schemas.openxmlformats.org/officeDocument/2006/relationships/hyperlink" Target="https://insideevs.com/news/573340/marketing-elon-musk-tesla-spacex/" TargetMode="External"/><Relationship Id="rId17" Type="http://schemas.openxmlformats.org/officeDocument/2006/relationships/hyperlink" Target="https://insideevs.com/news/613308/tesla-ford-brand-loyalty-new-customer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lectrek.co/2022/03/24/tesla-spends-most-rd-least-advertising-car-sold/" TargetMode="External"/><Relationship Id="rId20" Type="http://schemas.openxmlformats.org/officeDocument/2006/relationships/hyperlink" Target="https://www.nielsen.com/wp-content/uploads/sites/2/2021/11/2021-Nielsen-Trust-In-Advertising-Sell-Shee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core.com/blog/elon-musks-marketing-strategy-secret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orbes.com/sites/johnkoetsier/2019/05/06/tesla-spends-zero-on-ads-heres-where-bmw-toyota-ford-and-porsche-spend-digital-ad-dollars/?sh=3d8b148911d4" TargetMode="External"/><Relationship Id="rId23" Type="http://schemas.openxmlformats.org/officeDocument/2006/relationships/hyperlink" Target="https://www.ncbi.nlm.nih.gov/books/NBK537302/" TargetMode="External"/><Relationship Id="rId10" Type="http://schemas.openxmlformats.org/officeDocument/2006/relationships/hyperlink" Target="https://www.reuters.com/markets/europe/eu-approves-effective-ban-new-fossil-fuel-cars-2035-2022-10-27/" TargetMode="External"/><Relationship Id="rId19" Type="http://schemas.openxmlformats.org/officeDocument/2006/relationships/hyperlink" Target="https://www.tesla.com/blog/secret-tesla-motors-master-plan-just-between-you-and-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dition.cnn.com/2019/05/31/tech/tesla-advertising/index.html" TargetMode="External"/><Relationship Id="rId22" Type="http://schemas.openxmlformats.org/officeDocument/2006/relationships/hyperlink" Target="https://sendpulse.com/support/glossary/undifferentiated-marketing"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3.gif"/></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C7E31-66AA-48C6-969B-ED40BB549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15</Pages>
  <Words>3637</Words>
  <Characters>20731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a46517</dc:creator>
  <cp:keywords/>
  <dc:description/>
  <cp:lastModifiedBy>a46517</cp:lastModifiedBy>
  <cp:revision>5</cp:revision>
  <dcterms:created xsi:type="dcterms:W3CDTF">2022-12-13T04:30:00Z</dcterms:created>
  <dcterms:modified xsi:type="dcterms:W3CDTF">2022-12-13T16:26:00Z</dcterms:modified>
</cp:coreProperties>
</file>