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1"/>
      </w:tblGrid>
      <w:tr w:rsidR="00F927A1" w:rsidRPr="005D3F07" w14:paraId="68CAA39D" w14:textId="77777777" w:rsidTr="00BC78D4">
        <w:trPr>
          <w:trHeight w:val="3973"/>
        </w:trPr>
        <w:tc>
          <w:tcPr>
            <w:tcW w:w="10741" w:type="dxa"/>
            <w:shd w:val="clear" w:color="auto" w:fill="auto"/>
          </w:tcPr>
          <w:p w14:paraId="02F8EE88" w14:textId="2987BD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C78D4">
              <w:rPr>
                <w:rFonts w:ascii="Times New Roman" w:hAnsi="Times New Roman" w:cs="Times New Roman"/>
                <w:b/>
                <w:color w:val="auto"/>
                <w:sz w:val="48"/>
              </w:rPr>
              <w:t>Charlotte Hope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E3B69D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C78D4">
              <w:rPr>
                <w:rFonts w:ascii="Times New Roman" w:hAnsi="Times New Roman" w:cs="Times New Roman"/>
                <w:b/>
                <w:color w:val="auto"/>
                <w:sz w:val="48"/>
              </w:rPr>
              <w:t xml:space="preserve"> </w:t>
            </w:r>
            <w:r w:rsidR="00BC78D4" w:rsidRPr="00BC78D4">
              <w:rPr>
                <w:rFonts w:ascii="Times New Roman" w:hAnsi="Times New Roman" w:cs="Times New Roman"/>
                <w:b/>
                <w:color w:val="auto"/>
                <w:sz w:val="48"/>
              </w:rPr>
              <w:t>2224956@student.uwtsd.ac.uk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F94030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C78D4" w:rsidRPr="00BC78D4">
              <w:rPr>
                <w:rFonts w:ascii="Times New Roman" w:hAnsi="Times New Roman" w:cs="Times New Roman"/>
                <w:b/>
                <w:color w:val="auto"/>
                <w:sz w:val="48"/>
              </w:rPr>
              <w:t>2224956</w:t>
            </w:r>
            <w:r w:rsidR="00BC78D4">
              <w:rPr>
                <w:rFonts w:ascii="Times New Roman" w:hAnsi="Times New Roman" w:cs="Times New Roman"/>
                <w:b/>
                <w:color w:val="auto"/>
                <w:sz w:val="48"/>
              </w:rPr>
              <w:t xml:space="preserve">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2282C7E9"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0E3BFDE1" w14:textId="7E7E5EBE" w:rsidR="005D1CFC" w:rsidRDefault="005D1CFC">
            <w:pPr>
              <w:jc w:val="both"/>
              <w:rPr>
                <w:sz w:val="24"/>
                <w:szCs w:val="24"/>
              </w:rPr>
            </w:pPr>
          </w:p>
          <w:p w14:paraId="5105A37F" w14:textId="4DBE64DF" w:rsidR="005D1CFC" w:rsidRDefault="005D1CFC">
            <w:pPr>
              <w:jc w:val="both"/>
              <w:rPr>
                <w:sz w:val="24"/>
                <w:szCs w:val="24"/>
              </w:rPr>
            </w:pPr>
            <w:r w:rsidRPr="005D1CFC">
              <w:rPr>
                <w:sz w:val="24"/>
                <w:szCs w:val="24"/>
              </w:rPr>
              <w:t>4000 words (+/- 10%: include your actual word count at the end of each section).</w:t>
            </w:r>
          </w:p>
          <w:p w14:paraId="1C30A092" w14:textId="77777777" w:rsidR="005D1CFC" w:rsidRDefault="005D1CFC">
            <w:pPr>
              <w:jc w:val="both"/>
              <w:rPr>
                <w:sz w:val="24"/>
                <w:szCs w:val="24"/>
              </w:rPr>
            </w:pPr>
          </w:p>
          <w:p w14:paraId="5A814C49" w14:textId="61463CAD" w:rsidR="00E01CBA" w:rsidRDefault="00E01CBA">
            <w:pPr>
              <w:jc w:val="both"/>
              <w:rPr>
                <w:sz w:val="24"/>
                <w:szCs w:val="24"/>
              </w:rPr>
            </w:pPr>
          </w:p>
          <w:p w14:paraId="635EA9E7" w14:textId="468B8C9F" w:rsidR="003D0E44" w:rsidRDefault="003D0E44" w:rsidP="003D0E44">
            <w:pPr>
              <w:spacing w:line="360" w:lineRule="auto"/>
              <w:jc w:val="both"/>
              <w:rPr>
                <w:color w:val="auto"/>
                <w:sz w:val="24"/>
                <w:szCs w:val="24"/>
              </w:rPr>
            </w:pPr>
            <w:r w:rsidRPr="003D0E44">
              <w:rPr>
                <w:color w:val="auto"/>
                <w:sz w:val="24"/>
                <w:szCs w:val="24"/>
              </w:rPr>
              <w:t>Firstly, it is significant to acknowledge that critical reflective practice is not an approach e</w:t>
            </w:r>
            <w:r>
              <w:rPr>
                <w:color w:val="auto"/>
                <w:sz w:val="24"/>
                <w:szCs w:val="24"/>
              </w:rPr>
              <w:t>xclusive to social work</w:t>
            </w:r>
            <w:r w:rsidRPr="003D0E44">
              <w:rPr>
                <w:color w:val="auto"/>
                <w:sz w:val="24"/>
                <w:szCs w:val="24"/>
              </w:rPr>
              <w:t xml:space="preserve"> </w:t>
            </w:r>
            <w:r w:rsidR="000665D6">
              <w:rPr>
                <w:color w:val="auto"/>
                <w:sz w:val="24"/>
                <w:szCs w:val="24"/>
              </w:rPr>
              <w:t xml:space="preserve">practice </w:t>
            </w:r>
            <w:r w:rsidRPr="003D0E44">
              <w:rPr>
                <w:color w:val="auto"/>
                <w:sz w:val="24"/>
                <w:szCs w:val="24"/>
              </w:rPr>
              <w:t xml:space="preserve">and that it can be found within </w:t>
            </w:r>
            <w:r w:rsidR="004A6A72">
              <w:rPr>
                <w:color w:val="auto"/>
                <w:sz w:val="24"/>
                <w:szCs w:val="24"/>
              </w:rPr>
              <w:t xml:space="preserve">other professions </w:t>
            </w:r>
            <w:r w:rsidR="00525BBC">
              <w:rPr>
                <w:color w:val="auto"/>
                <w:sz w:val="24"/>
                <w:szCs w:val="24"/>
              </w:rPr>
              <w:t>whom work collaboratively with individuals and social workers</w:t>
            </w:r>
            <w:r w:rsidR="0076269F">
              <w:rPr>
                <w:color w:val="auto"/>
                <w:sz w:val="24"/>
                <w:szCs w:val="24"/>
              </w:rPr>
              <w:t xml:space="preserve"> (</w:t>
            </w:r>
            <w:proofErr w:type="spellStart"/>
            <w:r w:rsidR="0076269F">
              <w:rPr>
                <w:color w:val="auto"/>
                <w:sz w:val="24"/>
                <w:szCs w:val="24"/>
              </w:rPr>
              <w:t>Fook</w:t>
            </w:r>
            <w:proofErr w:type="spellEnd"/>
            <w:r w:rsidR="0076269F">
              <w:rPr>
                <w:color w:val="auto"/>
                <w:sz w:val="24"/>
                <w:szCs w:val="24"/>
              </w:rPr>
              <w:t>, 2015)</w:t>
            </w:r>
            <w:r w:rsidR="00525BBC">
              <w:rPr>
                <w:color w:val="auto"/>
                <w:sz w:val="24"/>
                <w:szCs w:val="24"/>
              </w:rPr>
              <w:t xml:space="preserve">. </w:t>
            </w:r>
            <w:r w:rsidR="00083E26">
              <w:rPr>
                <w:color w:val="auto"/>
                <w:sz w:val="24"/>
                <w:szCs w:val="24"/>
              </w:rPr>
              <w:t>E</w:t>
            </w:r>
            <w:r w:rsidR="00584FDF">
              <w:rPr>
                <w:color w:val="auto"/>
                <w:sz w:val="24"/>
                <w:szCs w:val="24"/>
              </w:rPr>
              <w:t>lder</w:t>
            </w:r>
            <w:r w:rsidR="00083E26">
              <w:rPr>
                <w:color w:val="auto"/>
                <w:sz w:val="24"/>
                <w:szCs w:val="24"/>
              </w:rPr>
              <w:t xml:space="preserve"> (2007), </w:t>
            </w:r>
            <w:r w:rsidR="00DB316F">
              <w:rPr>
                <w:color w:val="auto"/>
                <w:sz w:val="24"/>
                <w:szCs w:val="24"/>
              </w:rPr>
              <w:t>describe</w:t>
            </w:r>
            <w:r w:rsidR="00584FDF">
              <w:rPr>
                <w:color w:val="auto"/>
                <w:sz w:val="24"/>
                <w:szCs w:val="24"/>
              </w:rPr>
              <w:t>s</w:t>
            </w:r>
            <w:r w:rsidR="00DB316F">
              <w:rPr>
                <w:color w:val="auto"/>
                <w:sz w:val="24"/>
                <w:szCs w:val="24"/>
              </w:rPr>
              <w:t xml:space="preserve"> critical thinking as a complex and dynamic concept that requires disciplining your own thinking whilst evaluating and understanding others leading to higher levels of reasoning abilities and self-awareness. </w:t>
            </w:r>
            <w:r w:rsidR="00584FDF">
              <w:rPr>
                <w:color w:val="auto"/>
                <w:sz w:val="24"/>
                <w:szCs w:val="24"/>
              </w:rPr>
              <w:t>When considering human life, relat</w:t>
            </w:r>
            <w:r w:rsidR="00601A00">
              <w:rPr>
                <w:color w:val="auto"/>
                <w:sz w:val="24"/>
                <w:szCs w:val="24"/>
              </w:rPr>
              <w:t xml:space="preserve">ionships and their complexities Baldwin (2016) states that reflection is useful and necessary in social work practice enabling us to continuously adapt to changing external conditions whilst learning from experience.  </w:t>
            </w:r>
          </w:p>
          <w:p w14:paraId="34AE264A" w14:textId="551F0985" w:rsidR="0076269F" w:rsidRDefault="0076269F" w:rsidP="003D0E44">
            <w:pPr>
              <w:jc w:val="both"/>
              <w:rPr>
                <w:color w:val="FF0000"/>
                <w:sz w:val="24"/>
                <w:szCs w:val="24"/>
              </w:rPr>
            </w:pPr>
          </w:p>
          <w:p w14:paraId="1619DC1D" w14:textId="6B1BA0E2" w:rsidR="00B8107C" w:rsidRPr="00B8107C" w:rsidRDefault="00B21F97" w:rsidP="0046292F">
            <w:pPr>
              <w:spacing w:line="360" w:lineRule="auto"/>
              <w:jc w:val="both"/>
              <w:rPr>
                <w:color w:val="auto"/>
                <w:sz w:val="24"/>
                <w:szCs w:val="24"/>
              </w:rPr>
            </w:pPr>
            <w:r w:rsidRPr="00B21F97">
              <w:rPr>
                <w:color w:val="auto"/>
                <w:sz w:val="24"/>
                <w:szCs w:val="24"/>
              </w:rPr>
              <w:t xml:space="preserve">I strive to practice within Occupational standards, being open and honest when meeting </w:t>
            </w:r>
            <w:r w:rsidR="0076269F" w:rsidRPr="00B21F97">
              <w:rPr>
                <w:color w:val="auto"/>
                <w:sz w:val="24"/>
                <w:szCs w:val="24"/>
              </w:rPr>
              <w:t>individuals and families</w:t>
            </w:r>
            <w:r w:rsidRPr="00B21F97">
              <w:rPr>
                <w:color w:val="auto"/>
                <w:sz w:val="24"/>
                <w:szCs w:val="24"/>
              </w:rPr>
              <w:t xml:space="preserve"> introducing myself as a Social worker adhering to the Codes of Professional Practice (COPP, 2017). Social work is a protected professional title (SCW, 2019), </w:t>
            </w:r>
            <w:r w:rsidR="0076269F" w:rsidRPr="00B21F97">
              <w:rPr>
                <w:color w:val="auto"/>
                <w:sz w:val="24"/>
                <w:szCs w:val="24"/>
              </w:rPr>
              <w:t>a</w:t>
            </w:r>
            <w:r w:rsidRPr="00B21F97">
              <w:rPr>
                <w:color w:val="auto"/>
                <w:sz w:val="24"/>
                <w:szCs w:val="24"/>
              </w:rPr>
              <w:t xml:space="preserve">nd although </w:t>
            </w:r>
            <w:r w:rsidR="0076269F" w:rsidRPr="00B21F97">
              <w:rPr>
                <w:color w:val="auto"/>
                <w:sz w:val="24"/>
                <w:szCs w:val="24"/>
              </w:rPr>
              <w:t>dif</w:t>
            </w:r>
            <w:r w:rsidRPr="00B21F97">
              <w:rPr>
                <w:color w:val="auto"/>
                <w:sz w:val="24"/>
                <w:szCs w:val="24"/>
              </w:rPr>
              <w:t xml:space="preserve">ficult to define professional expectations and duties are identified within </w:t>
            </w:r>
            <w:r w:rsidR="0076269F" w:rsidRPr="00B21F97">
              <w:rPr>
                <w:color w:val="auto"/>
                <w:sz w:val="24"/>
                <w:szCs w:val="24"/>
              </w:rPr>
              <w:t>t</w:t>
            </w:r>
            <w:r w:rsidRPr="00B21F97">
              <w:rPr>
                <w:color w:val="auto"/>
                <w:sz w:val="24"/>
                <w:szCs w:val="24"/>
              </w:rPr>
              <w:t xml:space="preserve">he Social Service and wellbeing </w:t>
            </w:r>
            <w:r w:rsidR="0076269F" w:rsidRPr="00B21F97">
              <w:rPr>
                <w:color w:val="auto"/>
                <w:sz w:val="24"/>
                <w:szCs w:val="24"/>
              </w:rPr>
              <w:t xml:space="preserve">(Wales) Act (2014). </w:t>
            </w:r>
            <w:r w:rsidR="0046292F">
              <w:rPr>
                <w:color w:val="auto"/>
                <w:sz w:val="24"/>
                <w:szCs w:val="24"/>
              </w:rPr>
              <w:t>The global definition of the social work profession</w:t>
            </w:r>
            <w:r w:rsidR="00BC5D2B">
              <w:rPr>
                <w:color w:val="auto"/>
                <w:sz w:val="24"/>
                <w:szCs w:val="24"/>
              </w:rPr>
              <w:t xml:space="preserve"> is described as a practice-based profession which</w:t>
            </w:r>
            <w:r w:rsidR="0046292F">
              <w:rPr>
                <w:color w:val="auto"/>
                <w:sz w:val="24"/>
                <w:szCs w:val="24"/>
              </w:rPr>
              <w:t xml:space="preserve"> includes the promotion of social </w:t>
            </w:r>
            <w:r w:rsidR="0046292F">
              <w:rPr>
                <w:color w:val="auto"/>
                <w:sz w:val="24"/>
                <w:szCs w:val="24"/>
              </w:rPr>
              <w:lastRenderedPageBreak/>
              <w:t xml:space="preserve">change, the empowerment and liberation of people with the </w:t>
            </w:r>
            <w:r w:rsidR="00FC387C">
              <w:rPr>
                <w:color w:val="auto"/>
                <w:sz w:val="24"/>
                <w:szCs w:val="24"/>
              </w:rPr>
              <w:t>principles</w:t>
            </w:r>
            <w:r w:rsidR="0046292F">
              <w:rPr>
                <w:color w:val="auto"/>
                <w:sz w:val="24"/>
                <w:szCs w:val="24"/>
              </w:rPr>
              <w:t xml:space="preserve"> </w:t>
            </w:r>
            <w:r w:rsidR="00FC387C">
              <w:rPr>
                <w:color w:val="auto"/>
                <w:sz w:val="24"/>
                <w:szCs w:val="24"/>
              </w:rPr>
              <w:t>of social justice, human rights and collective responsibility (ifsw.org, 2023).</w:t>
            </w:r>
          </w:p>
          <w:p w14:paraId="1115D5BB" w14:textId="32E06517" w:rsidR="00E01CBA" w:rsidRDefault="00E01CBA" w:rsidP="001D252D">
            <w:pPr>
              <w:spacing w:line="360" w:lineRule="auto"/>
              <w:jc w:val="both"/>
              <w:rPr>
                <w:sz w:val="24"/>
                <w:szCs w:val="24"/>
              </w:rPr>
            </w:pPr>
          </w:p>
          <w:p w14:paraId="347480C0" w14:textId="591058CD" w:rsidR="007C023D" w:rsidRDefault="00546EA6" w:rsidP="00546EA6">
            <w:pPr>
              <w:spacing w:line="360" w:lineRule="auto"/>
              <w:jc w:val="both"/>
              <w:rPr>
                <w:sz w:val="24"/>
                <w:szCs w:val="24"/>
              </w:rPr>
            </w:pPr>
            <w:r w:rsidRPr="00546EA6">
              <w:rPr>
                <w:sz w:val="24"/>
                <w:szCs w:val="24"/>
              </w:rPr>
              <w:t>Using a case study, I will criti</w:t>
            </w:r>
            <w:r>
              <w:rPr>
                <w:sz w:val="24"/>
                <w:szCs w:val="24"/>
              </w:rPr>
              <w:t>cally reflect on an</w:t>
            </w:r>
            <w:r w:rsidR="000665D6">
              <w:rPr>
                <w:sz w:val="24"/>
                <w:szCs w:val="24"/>
              </w:rPr>
              <w:t xml:space="preserve"> intervention</w:t>
            </w:r>
            <w:r w:rsidRPr="00546EA6">
              <w:rPr>
                <w:sz w:val="24"/>
                <w:szCs w:val="24"/>
              </w:rPr>
              <w:t xml:space="preserve"> completed </w:t>
            </w:r>
            <w:r>
              <w:rPr>
                <w:sz w:val="24"/>
                <w:szCs w:val="24"/>
              </w:rPr>
              <w:t>collaboratively with an individual who is currently an inpatient at hospital awaiting discharge, as concerns were raised about how he had been treated by family members prior</w:t>
            </w:r>
            <w:r w:rsidR="001F729B">
              <w:rPr>
                <w:sz w:val="24"/>
                <w:szCs w:val="24"/>
              </w:rPr>
              <w:t xml:space="preserve"> to</w:t>
            </w:r>
            <w:r>
              <w:rPr>
                <w:sz w:val="24"/>
                <w:szCs w:val="24"/>
              </w:rPr>
              <w:t xml:space="preserve"> and during his admission. </w:t>
            </w:r>
            <w:r w:rsidR="007C023D">
              <w:rPr>
                <w:sz w:val="24"/>
                <w:szCs w:val="24"/>
              </w:rPr>
              <w:t>I</w:t>
            </w:r>
            <w:r w:rsidRPr="00546EA6">
              <w:rPr>
                <w:sz w:val="24"/>
                <w:szCs w:val="24"/>
              </w:rPr>
              <w:t>n relation to safeguarding legislation, polici</w:t>
            </w:r>
            <w:r>
              <w:rPr>
                <w:sz w:val="24"/>
                <w:szCs w:val="24"/>
              </w:rPr>
              <w:t xml:space="preserve">es and procedures in Wales, </w:t>
            </w:r>
            <w:r w:rsidR="007C023D">
              <w:rPr>
                <w:sz w:val="24"/>
                <w:szCs w:val="24"/>
              </w:rPr>
              <w:t>I will explore how</w:t>
            </w:r>
            <w:r w:rsidRPr="00546EA6">
              <w:rPr>
                <w:sz w:val="24"/>
                <w:szCs w:val="24"/>
              </w:rPr>
              <w:t xml:space="preserve"> these differ in other nations while remaining</w:t>
            </w:r>
            <w:r>
              <w:rPr>
                <w:sz w:val="24"/>
                <w:szCs w:val="24"/>
              </w:rPr>
              <w:t xml:space="preserve"> consistent with European Union l</w:t>
            </w:r>
            <w:r w:rsidRPr="00546EA6">
              <w:rPr>
                <w:sz w:val="24"/>
                <w:szCs w:val="24"/>
              </w:rPr>
              <w:t xml:space="preserve">egislation. </w:t>
            </w:r>
            <w:r w:rsidR="007C023D">
              <w:rPr>
                <w:sz w:val="24"/>
                <w:szCs w:val="24"/>
              </w:rPr>
              <w:t>Additionally, I will discuss the processes of assessment and analysis, how professional judgements were formulated, whilst addressing the importance of collaborative working within social work practice</w:t>
            </w:r>
            <w:r w:rsidRPr="00546EA6">
              <w:rPr>
                <w:sz w:val="24"/>
                <w:szCs w:val="24"/>
              </w:rPr>
              <w:t>.</w:t>
            </w:r>
            <w:r w:rsidR="007C023D">
              <w:rPr>
                <w:sz w:val="24"/>
                <w:szCs w:val="24"/>
              </w:rPr>
              <w:t xml:space="preserve"> I will critically reflect on my professional practice and the application of methods, theory and skills throughout the process identifying any future learning needs. </w:t>
            </w:r>
          </w:p>
          <w:p w14:paraId="65231E28" w14:textId="77777777" w:rsidR="00A35C1D" w:rsidRDefault="00A35C1D" w:rsidP="00546EA6">
            <w:pPr>
              <w:spacing w:line="360" w:lineRule="auto"/>
              <w:jc w:val="both"/>
              <w:rPr>
                <w:sz w:val="24"/>
                <w:szCs w:val="24"/>
              </w:rPr>
            </w:pPr>
          </w:p>
          <w:p w14:paraId="54943C0D" w14:textId="318CFDBD" w:rsidR="00D643E9" w:rsidRDefault="00A35C1D" w:rsidP="009A0370">
            <w:pPr>
              <w:spacing w:line="360" w:lineRule="auto"/>
              <w:jc w:val="both"/>
              <w:rPr>
                <w:sz w:val="24"/>
                <w:szCs w:val="24"/>
              </w:rPr>
            </w:pPr>
            <w:r>
              <w:rPr>
                <w:sz w:val="24"/>
                <w:szCs w:val="24"/>
              </w:rPr>
              <w:t>Mr 2 is a male in his nineties who lives in a rural area of a town in North Wales with his niece Mrs 3 and her husband Mr 4.</w:t>
            </w:r>
            <w:r w:rsidR="00717862">
              <w:rPr>
                <w:sz w:val="24"/>
                <w:szCs w:val="24"/>
              </w:rPr>
              <w:t xml:space="preserve"> Mr 2 was admitted to hospital for treatment following an infection and deterioration in his health to which he has remained an inpatient for several months.</w:t>
            </w:r>
            <w:r w:rsidR="00D93026">
              <w:rPr>
                <w:sz w:val="24"/>
                <w:szCs w:val="24"/>
              </w:rPr>
              <w:t xml:space="preserve"> A referral</w:t>
            </w:r>
            <w:r w:rsidR="00485273">
              <w:rPr>
                <w:sz w:val="24"/>
                <w:szCs w:val="24"/>
              </w:rPr>
              <w:t xml:space="preserve"> had been made to the T</w:t>
            </w:r>
            <w:r w:rsidR="00D93026">
              <w:rPr>
                <w:sz w:val="24"/>
                <w:szCs w:val="24"/>
              </w:rPr>
              <w:t xml:space="preserve">eam </w:t>
            </w:r>
            <w:r w:rsidR="00485273">
              <w:rPr>
                <w:sz w:val="24"/>
                <w:szCs w:val="24"/>
              </w:rPr>
              <w:t xml:space="preserve">for Older People </w:t>
            </w:r>
            <w:r w:rsidR="00D93026">
              <w:rPr>
                <w:sz w:val="24"/>
                <w:szCs w:val="24"/>
              </w:rPr>
              <w:t xml:space="preserve">expressing concerns regarding Mr 2’s discharge and the treatment </w:t>
            </w:r>
            <w:r w:rsidR="009A0370">
              <w:rPr>
                <w:sz w:val="24"/>
                <w:szCs w:val="24"/>
              </w:rPr>
              <w:t xml:space="preserve">towards him </w:t>
            </w:r>
            <w:r w:rsidR="00D93026">
              <w:rPr>
                <w:sz w:val="24"/>
                <w:szCs w:val="24"/>
              </w:rPr>
              <w:t>from family members that had been visiting Mr 2 during his time on the ward. The referral shared concerns regarding c</w:t>
            </w:r>
            <w:r w:rsidR="002A650B">
              <w:rPr>
                <w:sz w:val="24"/>
                <w:szCs w:val="24"/>
              </w:rPr>
              <w:t xml:space="preserve">omments Mr 2 had made about </w:t>
            </w:r>
            <w:r w:rsidR="00D93026">
              <w:rPr>
                <w:sz w:val="24"/>
                <w:szCs w:val="24"/>
              </w:rPr>
              <w:t xml:space="preserve">his living arrangements, carer breakdown and verbal aggression he had been subject to from his niece Mrs 3. </w:t>
            </w:r>
            <w:r w:rsidR="007D169F" w:rsidRPr="007D169F">
              <w:rPr>
                <w:sz w:val="24"/>
              </w:rPr>
              <w:t>The main objective for this piece of social work activity is to</w:t>
            </w:r>
            <w:r w:rsidR="007D169F">
              <w:rPr>
                <w:sz w:val="24"/>
              </w:rPr>
              <w:t xml:space="preserve"> ascertain if Mr 2 meets the criteria of an</w:t>
            </w:r>
            <w:r w:rsidR="007D169F" w:rsidRPr="007D169F">
              <w:rPr>
                <w:sz w:val="24"/>
              </w:rPr>
              <w:t xml:space="preserve"> as an</w:t>
            </w:r>
            <w:r w:rsidR="007D169F">
              <w:rPr>
                <w:sz w:val="24"/>
              </w:rPr>
              <w:t xml:space="preserve"> ‘adult at r</w:t>
            </w:r>
            <w:r w:rsidR="007D169F" w:rsidRPr="007D169F">
              <w:rPr>
                <w:sz w:val="24"/>
              </w:rPr>
              <w:t>isk</w:t>
            </w:r>
            <w:r w:rsidR="007D169F">
              <w:rPr>
                <w:sz w:val="24"/>
              </w:rPr>
              <w:t>’,</w:t>
            </w:r>
            <w:r w:rsidR="007D169F" w:rsidRPr="007D169F">
              <w:rPr>
                <w:sz w:val="24"/>
              </w:rPr>
              <w:t xml:space="preserve"> following the guidance in Part 7 of the SSWBA14. Part 7 of the SSWBA14 sets out legal safeguarding requirements that must be adhered to when an adult is identified as being at risk of harm or abuse this will include transparency, collaborative working</w:t>
            </w:r>
            <w:r w:rsidR="007D169F">
              <w:rPr>
                <w:sz w:val="24"/>
              </w:rPr>
              <w:t>,</w:t>
            </w:r>
            <w:r w:rsidR="007D169F" w:rsidRPr="007D169F">
              <w:rPr>
                <w:sz w:val="24"/>
              </w:rPr>
              <w:t xml:space="preserve"> assessment, communicatio</w:t>
            </w:r>
            <w:r w:rsidR="007D169F">
              <w:rPr>
                <w:sz w:val="24"/>
              </w:rPr>
              <w:t>n,</w:t>
            </w:r>
            <w:r w:rsidR="007D169F" w:rsidRPr="007D169F">
              <w:rPr>
                <w:sz w:val="24"/>
              </w:rPr>
              <w:t xml:space="preserve"> whilst reflecting both in and on action (</w:t>
            </w:r>
            <w:proofErr w:type="spellStart"/>
            <w:r w:rsidR="007D169F" w:rsidRPr="007D169F">
              <w:rPr>
                <w:sz w:val="24"/>
              </w:rPr>
              <w:t>socialcare.wales</w:t>
            </w:r>
            <w:proofErr w:type="spellEnd"/>
            <w:r w:rsidR="007D169F" w:rsidRPr="007D169F">
              <w:rPr>
                <w:sz w:val="24"/>
              </w:rPr>
              <w:t>, 2017).</w:t>
            </w:r>
            <w:r w:rsidR="001F4861">
              <w:rPr>
                <w:sz w:val="24"/>
              </w:rPr>
              <w:t xml:space="preserve"> Two types of reflective practice were advocated within </w:t>
            </w:r>
            <w:proofErr w:type="spellStart"/>
            <w:r w:rsidR="001F4861">
              <w:rPr>
                <w:sz w:val="24"/>
              </w:rPr>
              <w:t>Schon’s</w:t>
            </w:r>
            <w:proofErr w:type="spellEnd"/>
            <w:r w:rsidR="001F4861">
              <w:rPr>
                <w:sz w:val="24"/>
              </w:rPr>
              <w:t xml:space="preserve"> theory of reflection (</w:t>
            </w:r>
            <w:proofErr w:type="spellStart"/>
            <w:r w:rsidR="001F4861">
              <w:rPr>
                <w:sz w:val="24"/>
              </w:rPr>
              <w:t>Schon</w:t>
            </w:r>
            <w:proofErr w:type="spellEnd"/>
            <w:r w:rsidR="001F4861">
              <w:rPr>
                <w:sz w:val="24"/>
              </w:rPr>
              <w:t>, 1983; 2002)</w:t>
            </w:r>
            <w:r w:rsidR="0054088E">
              <w:rPr>
                <w:sz w:val="24"/>
              </w:rPr>
              <w:t xml:space="preserve"> firstly, on action </w:t>
            </w:r>
            <w:r w:rsidR="00472CD3">
              <w:rPr>
                <w:sz w:val="24"/>
              </w:rPr>
              <w:t>which requires reflection on an experience already had or taken secondly, in action requiring the practitioner to reflect on their actions as they are doing them</w:t>
            </w:r>
            <w:r w:rsidR="00EB433E">
              <w:rPr>
                <w:sz w:val="24"/>
              </w:rPr>
              <w:t xml:space="preserve"> (Kinsella, 2010).</w:t>
            </w:r>
            <w:r w:rsidR="006C595D">
              <w:rPr>
                <w:sz w:val="24"/>
              </w:rPr>
              <w:t xml:space="preserve"> </w:t>
            </w:r>
            <w:r w:rsidR="006C595D" w:rsidRPr="006C595D">
              <w:rPr>
                <w:sz w:val="24"/>
              </w:rPr>
              <w:t>Furthermore, I will demonstrate excellent communication skills used with Mr2, his family and other professionals involved with Mr 2’s care and support.</w:t>
            </w:r>
          </w:p>
          <w:p w14:paraId="19A851BD" w14:textId="76522E85" w:rsidR="009A0370" w:rsidRPr="00D643E9" w:rsidRDefault="009A0370" w:rsidP="009A0370">
            <w:pPr>
              <w:spacing w:line="360" w:lineRule="auto"/>
              <w:jc w:val="both"/>
              <w:rPr>
                <w:sz w:val="24"/>
                <w:szCs w:val="24"/>
              </w:rPr>
            </w:pPr>
            <w:r>
              <w:rPr>
                <w:color w:val="auto"/>
                <w:sz w:val="24"/>
                <w:szCs w:val="24"/>
              </w:rPr>
              <w:lastRenderedPageBreak/>
              <w:t xml:space="preserve">Under local authority policies and guidelines it was </w:t>
            </w:r>
            <w:r w:rsidR="00AB3231">
              <w:rPr>
                <w:color w:val="auto"/>
                <w:sz w:val="24"/>
                <w:szCs w:val="24"/>
              </w:rPr>
              <w:t>my duty</w:t>
            </w:r>
            <w:r w:rsidRPr="009A0370">
              <w:rPr>
                <w:color w:val="auto"/>
                <w:sz w:val="24"/>
                <w:szCs w:val="24"/>
              </w:rPr>
              <w:t xml:space="preserve"> to make enquiries ab</w:t>
            </w:r>
            <w:r>
              <w:rPr>
                <w:color w:val="auto"/>
                <w:sz w:val="24"/>
                <w:szCs w:val="24"/>
              </w:rPr>
              <w:t>out the concerns raised by health professionals to determine if act</w:t>
            </w:r>
            <w:r w:rsidRPr="009A0370">
              <w:rPr>
                <w:color w:val="auto"/>
                <w:sz w:val="24"/>
                <w:szCs w:val="24"/>
              </w:rPr>
              <w:t>ion</w:t>
            </w:r>
            <w:r>
              <w:rPr>
                <w:color w:val="auto"/>
                <w:sz w:val="24"/>
                <w:szCs w:val="24"/>
              </w:rPr>
              <w:t xml:space="preserve"> was</w:t>
            </w:r>
            <w:r w:rsidRPr="009A0370">
              <w:rPr>
                <w:color w:val="auto"/>
                <w:sz w:val="24"/>
                <w:szCs w:val="24"/>
              </w:rPr>
              <w:t xml:space="preserve"> needed and if a Local Authority (LA) Safeguard</w:t>
            </w:r>
            <w:r w:rsidR="00CE6219">
              <w:rPr>
                <w:color w:val="auto"/>
                <w:sz w:val="24"/>
                <w:szCs w:val="24"/>
              </w:rPr>
              <w:t xml:space="preserve">ing Team referral was required. </w:t>
            </w:r>
            <w:r w:rsidRPr="009A0370">
              <w:rPr>
                <w:color w:val="auto"/>
                <w:sz w:val="24"/>
                <w:szCs w:val="24"/>
              </w:rPr>
              <w:t xml:space="preserve">The </w:t>
            </w:r>
            <w:r w:rsidR="00CE6219">
              <w:rPr>
                <w:color w:val="auto"/>
                <w:sz w:val="24"/>
                <w:szCs w:val="24"/>
              </w:rPr>
              <w:t xml:space="preserve">first legislative framework for adult safeguarding was the </w:t>
            </w:r>
            <w:r w:rsidRPr="009A0370">
              <w:rPr>
                <w:color w:val="auto"/>
                <w:sz w:val="24"/>
                <w:szCs w:val="24"/>
              </w:rPr>
              <w:t>implementation of the Social Services and Wellbeing Act (SSWBA2014) (</w:t>
            </w:r>
            <w:r w:rsidR="00CE6219">
              <w:rPr>
                <w:color w:val="auto"/>
                <w:sz w:val="24"/>
                <w:szCs w:val="24"/>
              </w:rPr>
              <w:t>Phillips, 2016</w:t>
            </w:r>
            <w:r w:rsidR="008268A5">
              <w:rPr>
                <w:color w:val="auto"/>
                <w:sz w:val="24"/>
                <w:szCs w:val="24"/>
              </w:rPr>
              <w:t xml:space="preserve">). </w:t>
            </w:r>
            <w:r w:rsidR="00B929E9">
              <w:rPr>
                <w:color w:val="auto"/>
                <w:sz w:val="24"/>
                <w:szCs w:val="24"/>
              </w:rPr>
              <w:t>Through the promotion of rights and entitlements of individuals,</w:t>
            </w:r>
            <w:r w:rsidRPr="009A0370">
              <w:rPr>
                <w:color w:val="auto"/>
                <w:sz w:val="24"/>
                <w:szCs w:val="24"/>
              </w:rPr>
              <w:t xml:space="preserve"> underpinned by the Human Rights Act 1998, (HRA1998) (Human Rights Act</w:t>
            </w:r>
          </w:p>
          <w:p w14:paraId="69547130" w14:textId="01247AFD" w:rsidR="009A0370" w:rsidRPr="009A0370" w:rsidRDefault="009A0370" w:rsidP="009A0370">
            <w:pPr>
              <w:spacing w:line="360" w:lineRule="auto"/>
              <w:jc w:val="both"/>
              <w:rPr>
                <w:color w:val="auto"/>
                <w:sz w:val="24"/>
                <w:szCs w:val="24"/>
              </w:rPr>
            </w:pPr>
            <w:r w:rsidRPr="009A0370">
              <w:rPr>
                <w:color w:val="auto"/>
                <w:sz w:val="24"/>
                <w:szCs w:val="24"/>
              </w:rPr>
              <w:t xml:space="preserve">1998), </w:t>
            </w:r>
            <w:r w:rsidR="00B929E9">
              <w:rPr>
                <w:color w:val="auto"/>
                <w:sz w:val="24"/>
                <w:szCs w:val="24"/>
              </w:rPr>
              <w:t xml:space="preserve">the Act </w:t>
            </w:r>
            <w:r w:rsidRPr="009A0370">
              <w:rPr>
                <w:color w:val="auto"/>
                <w:sz w:val="24"/>
                <w:szCs w:val="24"/>
              </w:rPr>
              <w:t>emphasises the wellbeing of those needing care and support, and their carers</w:t>
            </w:r>
          </w:p>
          <w:p w14:paraId="1E0BD059" w14:textId="141AE4DB" w:rsidR="009A0370" w:rsidRDefault="009A0370" w:rsidP="009A0370">
            <w:pPr>
              <w:spacing w:line="360" w:lineRule="auto"/>
              <w:jc w:val="both"/>
              <w:rPr>
                <w:color w:val="auto"/>
                <w:sz w:val="24"/>
                <w:szCs w:val="24"/>
              </w:rPr>
            </w:pPr>
            <w:r w:rsidRPr="009A0370">
              <w:rPr>
                <w:color w:val="auto"/>
                <w:sz w:val="24"/>
                <w:szCs w:val="24"/>
              </w:rPr>
              <w:t>(Social Services and Well-being (Wales) Act 2014 p.</w:t>
            </w:r>
            <w:r w:rsidR="00B929E9">
              <w:rPr>
                <w:color w:val="auto"/>
                <w:sz w:val="24"/>
                <w:szCs w:val="24"/>
              </w:rPr>
              <w:t>40).</w:t>
            </w:r>
            <w:r w:rsidR="00666687">
              <w:rPr>
                <w:color w:val="auto"/>
                <w:sz w:val="24"/>
                <w:szCs w:val="24"/>
              </w:rPr>
              <w:t xml:space="preserve"> Coproduction and empowerment are the key aspects in t</w:t>
            </w:r>
            <w:r w:rsidRPr="009A0370">
              <w:rPr>
                <w:color w:val="auto"/>
                <w:sz w:val="24"/>
                <w:szCs w:val="24"/>
              </w:rPr>
              <w:t>he provision o</w:t>
            </w:r>
            <w:r w:rsidR="00666687">
              <w:rPr>
                <w:color w:val="auto"/>
                <w:sz w:val="24"/>
                <w:szCs w:val="24"/>
              </w:rPr>
              <w:t>f this care and support</w:t>
            </w:r>
            <w:r w:rsidRPr="009A0370">
              <w:rPr>
                <w:color w:val="auto"/>
                <w:sz w:val="24"/>
                <w:szCs w:val="24"/>
              </w:rPr>
              <w:t xml:space="preserve"> (Wel</w:t>
            </w:r>
            <w:r w:rsidR="00666687">
              <w:rPr>
                <w:color w:val="auto"/>
                <w:sz w:val="24"/>
                <w:szCs w:val="24"/>
              </w:rPr>
              <w:t xml:space="preserve">sh Government, 2015a), whilst utilising an </w:t>
            </w:r>
            <w:r w:rsidRPr="009A0370">
              <w:rPr>
                <w:color w:val="auto"/>
                <w:sz w:val="24"/>
                <w:szCs w:val="24"/>
              </w:rPr>
              <w:t>outcome-focussed approach</w:t>
            </w:r>
            <w:r w:rsidR="00666687">
              <w:rPr>
                <w:color w:val="auto"/>
                <w:sz w:val="24"/>
                <w:szCs w:val="24"/>
              </w:rPr>
              <w:t xml:space="preserve"> (Welsh Government, 2015b) and adhering to human rights law </w:t>
            </w:r>
            <w:r w:rsidRPr="009A0370">
              <w:rPr>
                <w:color w:val="auto"/>
                <w:sz w:val="24"/>
                <w:szCs w:val="24"/>
              </w:rPr>
              <w:t xml:space="preserve">(Human Rights Act, S.6 1998). </w:t>
            </w:r>
            <w:r w:rsidR="00F2619E">
              <w:rPr>
                <w:color w:val="auto"/>
                <w:sz w:val="24"/>
                <w:szCs w:val="24"/>
              </w:rPr>
              <w:t xml:space="preserve">Part 7 of the SSWBA14 </w:t>
            </w:r>
            <w:r w:rsidR="00514E57">
              <w:rPr>
                <w:color w:val="auto"/>
                <w:sz w:val="24"/>
                <w:szCs w:val="24"/>
              </w:rPr>
              <w:t>gives</w:t>
            </w:r>
            <w:r w:rsidR="00B23DA1">
              <w:rPr>
                <w:color w:val="auto"/>
                <w:sz w:val="24"/>
                <w:szCs w:val="24"/>
              </w:rPr>
              <w:t xml:space="preserve"> definition of an ‘adult at risk’ </w:t>
            </w:r>
            <w:r w:rsidR="0089445D">
              <w:rPr>
                <w:color w:val="auto"/>
                <w:sz w:val="24"/>
                <w:szCs w:val="24"/>
              </w:rPr>
              <w:t>as</w:t>
            </w:r>
            <w:r w:rsidR="00D643E9">
              <w:rPr>
                <w:color w:val="auto"/>
                <w:sz w:val="24"/>
                <w:szCs w:val="24"/>
              </w:rPr>
              <w:t xml:space="preserve"> being an adult who has needs for care and support, is experiencing abuse and neglect and as a result is unable to protect themselves (legislation.gov.uk, 2023). </w:t>
            </w:r>
            <w:r w:rsidR="00B23DA1">
              <w:rPr>
                <w:color w:val="auto"/>
                <w:sz w:val="24"/>
                <w:szCs w:val="24"/>
              </w:rPr>
              <w:t>However, in elder abuse cases it is important to consider if intervention is necessary by balancing the duty to protect the individual with the duty to respect their right to self-determination</w:t>
            </w:r>
            <w:r w:rsidR="00A06561">
              <w:rPr>
                <w:color w:val="auto"/>
                <w:sz w:val="24"/>
                <w:szCs w:val="24"/>
              </w:rPr>
              <w:t xml:space="preserve"> (ageuk.org.uk, 2022).</w:t>
            </w:r>
            <w:r w:rsidR="00341332">
              <w:rPr>
                <w:color w:val="auto"/>
                <w:sz w:val="24"/>
                <w:szCs w:val="24"/>
              </w:rPr>
              <w:t xml:space="preserve"> </w:t>
            </w:r>
            <w:r w:rsidRPr="009A0370">
              <w:rPr>
                <w:color w:val="auto"/>
                <w:sz w:val="24"/>
                <w:szCs w:val="24"/>
              </w:rPr>
              <w:t>The Act shows a duty to assess adults’ needs, including c</w:t>
            </w:r>
            <w:r w:rsidR="00341332">
              <w:rPr>
                <w:color w:val="auto"/>
                <w:sz w:val="24"/>
                <w:szCs w:val="24"/>
              </w:rPr>
              <w:t xml:space="preserve">arers, focussing on prevention, </w:t>
            </w:r>
            <w:r w:rsidRPr="009A0370">
              <w:rPr>
                <w:color w:val="auto"/>
                <w:sz w:val="24"/>
                <w:szCs w:val="24"/>
              </w:rPr>
              <w:t xml:space="preserve">intervention and safeguarding those deemed as at risk </w:t>
            </w:r>
            <w:r w:rsidR="00341332">
              <w:rPr>
                <w:color w:val="auto"/>
                <w:sz w:val="24"/>
                <w:szCs w:val="24"/>
              </w:rPr>
              <w:t xml:space="preserve">(Social Services and Well-being </w:t>
            </w:r>
            <w:r w:rsidRPr="009A0370">
              <w:rPr>
                <w:color w:val="auto"/>
                <w:sz w:val="24"/>
                <w:szCs w:val="24"/>
              </w:rPr>
              <w:t>(Wales) Act 2014).</w:t>
            </w:r>
          </w:p>
          <w:p w14:paraId="66CA5B94" w14:textId="0E045593" w:rsidR="00584AD3" w:rsidRDefault="00584AD3" w:rsidP="009A0370">
            <w:pPr>
              <w:spacing w:line="360" w:lineRule="auto"/>
              <w:jc w:val="both"/>
              <w:rPr>
                <w:color w:val="auto"/>
                <w:sz w:val="24"/>
                <w:szCs w:val="24"/>
              </w:rPr>
            </w:pPr>
          </w:p>
          <w:p w14:paraId="4E4667BF" w14:textId="19F74E06" w:rsidR="00584AD3" w:rsidRPr="00584AD3" w:rsidRDefault="00485273" w:rsidP="001E3A76">
            <w:pPr>
              <w:spacing w:line="360" w:lineRule="auto"/>
              <w:jc w:val="both"/>
              <w:rPr>
                <w:color w:val="auto"/>
                <w:sz w:val="24"/>
                <w:szCs w:val="24"/>
              </w:rPr>
            </w:pPr>
            <w:r>
              <w:rPr>
                <w:color w:val="auto"/>
                <w:sz w:val="24"/>
                <w:szCs w:val="24"/>
              </w:rPr>
              <w:t>In addition</w:t>
            </w:r>
            <w:r w:rsidR="001E3A76">
              <w:rPr>
                <w:color w:val="auto"/>
                <w:sz w:val="24"/>
                <w:szCs w:val="24"/>
              </w:rPr>
              <w:t xml:space="preserve"> to the </w:t>
            </w:r>
            <w:r w:rsidR="00584AD3" w:rsidRPr="00584AD3">
              <w:rPr>
                <w:color w:val="auto"/>
                <w:sz w:val="24"/>
                <w:szCs w:val="24"/>
              </w:rPr>
              <w:t>SSWBA2014 came the North Wales Adult Safeguarding Board (North Wales</w:t>
            </w:r>
          </w:p>
          <w:p w14:paraId="5CC770E3" w14:textId="5C1AE872" w:rsidR="00584AD3" w:rsidRDefault="00584AD3" w:rsidP="00584AD3">
            <w:pPr>
              <w:spacing w:line="360" w:lineRule="auto"/>
              <w:jc w:val="both"/>
              <w:rPr>
                <w:color w:val="auto"/>
                <w:sz w:val="24"/>
                <w:szCs w:val="24"/>
              </w:rPr>
            </w:pPr>
            <w:r w:rsidRPr="00584AD3">
              <w:rPr>
                <w:color w:val="auto"/>
                <w:sz w:val="24"/>
                <w:szCs w:val="24"/>
              </w:rPr>
              <w:t xml:space="preserve">Safeguarding Board, 2021). </w:t>
            </w:r>
            <w:r w:rsidR="001E3A76">
              <w:rPr>
                <w:color w:val="auto"/>
                <w:sz w:val="24"/>
                <w:szCs w:val="24"/>
              </w:rPr>
              <w:t xml:space="preserve">The North Wales </w:t>
            </w:r>
            <w:r w:rsidR="001E3A76" w:rsidRPr="00584AD3">
              <w:rPr>
                <w:color w:val="auto"/>
                <w:sz w:val="24"/>
                <w:szCs w:val="24"/>
              </w:rPr>
              <w:t xml:space="preserve">Adult Safeguarding Board is divided into three regional areas, </w:t>
            </w:r>
            <w:r w:rsidR="001E3A76">
              <w:rPr>
                <w:color w:val="auto"/>
                <w:sz w:val="24"/>
                <w:szCs w:val="24"/>
              </w:rPr>
              <w:t xml:space="preserve">with the objectives being </w:t>
            </w:r>
            <w:r w:rsidR="001E3A76" w:rsidRPr="00584AD3">
              <w:rPr>
                <w:color w:val="auto"/>
                <w:sz w:val="24"/>
                <w:szCs w:val="24"/>
              </w:rPr>
              <w:t>to protect those who are at risk of, or subject to abuse and neglect, irrespective of w</w:t>
            </w:r>
            <w:r w:rsidR="001E3A76">
              <w:rPr>
                <w:color w:val="auto"/>
                <w:sz w:val="24"/>
                <w:szCs w:val="24"/>
              </w:rPr>
              <w:t xml:space="preserve">ho is </w:t>
            </w:r>
            <w:r w:rsidR="00485273">
              <w:rPr>
                <w:color w:val="auto"/>
                <w:sz w:val="24"/>
                <w:szCs w:val="24"/>
              </w:rPr>
              <w:t xml:space="preserve">providing support </w:t>
            </w:r>
            <w:r w:rsidR="001E3A76">
              <w:rPr>
                <w:color w:val="auto"/>
                <w:sz w:val="24"/>
                <w:szCs w:val="24"/>
              </w:rPr>
              <w:t xml:space="preserve">to </w:t>
            </w:r>
            <w:r w:rsidR="001E3A76" w:rsidRPr="00584AD3">
              <w:rPr>
                <w:color w:val="auto"/>
                <w:sz w:val="24"/>
                <w:szCs w:val="24"/>
              </w:rPr>
              <w:t>prevent adults with care and support needs from becomi</w:t>
            </w:r>
            <w:r w:rsidR="001E3A76">
              <w:rPr>
                <w:color w:val="auto"/>
                <w:sz w:val="24"/>
                <w:szCs w:val="24"/>
              </w:rPr>
              <w:t>ng at risk of abuse and neglect</w:t>
            </w:r>
            <w:r w:rsidR="00A00215">
              <w:rPr>
                <w:color w:val="auto"/>
                <w:sz w:val="24"/>
                <w:szCs w:val="24"/>
              </w:rPr>
              <w:t xml:space="preserve"> (</w:t>
            </w:r>
            <w:proofErr w:type="spellStart"/>
            <w:r w:rsidR="00A00215">
              <w:rPr>
                <w:color w:val="auto"/>
                <w:sz w:val="24"/>
                <w:szCs w:val="24"/>
              </w:rPr>
              <w:t>phw.nhs.wales</w:t>
            </w:r>
            <w:proofErr w:type="spellEnd"/>
            <w:r w:rsidR="00A00215">
              <w:rPr>
                <w:color w:val="auto"/>
                <w:sz w:val="24"/>
                <w:szCs w:val="24"/>
              </w:rPr>
              <w:t>, 2023). In comparison with children’s safeguarding t</w:t>
            </w:r>
            <w:r w:rsidRPr="00584AD3">
              <w:rPr>
                <w:color w:val="auto"/>
                <w:sz w:val="24"/>
                <w:szCs w:val="24"/>
              </w:rPr>
              <w:t xml:space="preserve">here has been a designated </w:t>
            </w:r>
            <w:r w:rsidR="00A00215">
              <w:rPr>
                <w:color w:val="auto"/>
                <w:sz w:val="24"/>
                <w:szCs w:val="24"/>
              </w:rPr>
              <w:t xml:space="preserve">safeguarding board for children </w:t>
            </w:r>
            <w:r w:rsidRPr="00584AD3">
              <w:rPr>
                <w:color w:val="auto"/>
                <w:sz w:val="24"/>
                <w:szCs w:val="24"/>
              </w:rPr>
              <w:t>since the Children Act 2004 (North Wa</w:t>
            </w:r>
            <w:r w:rsidR="006D1E5B">
              <w:rPr>
                <w:color w:val="auto"/>
                <w:sz w:val="24"/>
                <w:szCs w:val="24"/>
              </w:rPr>
              <w:t>les S</w:t>
            </w:r>
            <w:r w:rsidR="00687D5E">
              <w:rPr>
                <w:color w:val="auto"/>
                <w:sz w:val="24"/>
                <w:szCs w:val="24"/>
              </w:rPr>
              <w:t>afeguarding Board, 2021a). The</w:t>
            </w:r>
            <w:r w:rsidR="006D1E5B">
              <w:rPr>
                <w:color w:val="auto"/>
                <w:sz w:val="24"/>
                <w:szCs w:val="24"/>
              </w:rPr>
              <w:t xml:space="preserve"> North Wales </w:t>
            </w:r>
            <w:r w:rsidR="00485273">
              <w:rPr>
                <w:color w:val="auto"/>
                <w:sz w:val="24"/>
                <w:szCs w:val="24"/>
              </w:rPr>
              <w:t xml:space="preserve">Adult </w:t>
            </w:r>
            <w:r w:rsidR="00687D5E">
              <w:rPr>
                <w:color w:val="auto"/>
                <w:sz w:val="24"/>
                <w:szCs w:val="24"/>
              </w:rPr>
              <w:t>Safeguarding boar</w:t>
            </w:r>
            <w:r w:rsidR="006D1E5B">
              <w:rPr>
                <w:color w:val="auto"/>
                <w:sz w:val="24"/>
                <w:szCs w:val="24"/>
              </w:rPr>
              <w:t>d offer various</w:t>
            </w:r>
            <w:r w:rsidRPr="00584AD3">
              <w:rPr>
                <w:color w:val="auto"/>
                <w:sz w:val="24"/>
                <w:szCs w:val="24"/>
              </w:rPr>
              <w:t xml:space="preserve"> roles </w:t>
            </w:r>
            <w:r w:rsidR="006D1E5B">
              <w:rPr>
                <w:color w:val="auto"/>
                <w:sz w:val="24"/>
                <w:szCs w:val="24"/>
              </w:rPr>
              <w:t xml:space="preserve">that </w:t>
            </w:r>
            <w:r w:rsidRPr="00584AD3">
              <w:rPr>
                <w:color w:val="auto"/>
                <w:sz w:val="24"/>
                <w:szCs w:val="24"/>
              </w:rPr>
              <w:t>con</w:t>
            </w:r>
            <w:r w:rsidR="006D1E5B">
              <w:rPr>
                <w:color w:val="auto"/>
                <w:sz w:val="24"/>
                <w:szCs w:val="24"/>
              </w:rPr>
              <w:t xml:space="preserve">tribute to their objectives these include raising </w:t>
            </w:r>
            <w:r w:rsidR="006D1E5B" w:rsidRPr="00584AD3">
              <w:rPr>
                <w:color w:val="auto"/>
                <w:sz w:val="24"/>
                <w:szCs w:val="24"/>
              </w:rPr>
              <w:t>preventative awareness</w:t>
            </w:r>
            <w:r w:rsidR="006D1E5B">
              <w:rPr>
                <w:color w:val="auto"/>
                <w:sz w:val="24"/>
                <w:szCs w:val="24"/>
              </w:rPr>
              <w:t xml:space="preserve">, </w:t>
            </w:r>
            <w:r w:rsidRPr="00584AD3">
              <w:rPr>
                <w:color w:val="auto"/>
                <w:sz w:val="24"/>
                <w:szCs w:val="24"/>
              </w:rPr>
              <w:t>offering training equipping workforces to</w:t>
            </w:r>
            <w:r w:rsidR="006D1E5B">
              <w:rPr>
                <w:color w:val="auto"/>
                <w:sz w:val="24"/>
                <w:szCs w:val="24"/>
              </w:rPr>
              <w:t xml:space="preserve"> safeguard effectively</w:t>
            </w:r>
            <w:r w:rsidRPr="00584AD3">
              <w:rPr>
                <w:color w:val="auto"/>
                <w:sz w:val="24"/>
                <w:szCs w:val="24"/>
              </w:rPr>
              <w:t>; and improving multi-agency working (North Wales Safeguarding</w:t>
            </w:r>
            <w:r w:rsidR="006D1E5B">
              <w:rPr>
                <w:color w:val="auto"/>
                <w:sz w:val="24"/>
                <w:szCs w:val="24"/>
              </w:rPr>
              <w:t xml:space="preserve"> </w:t>
            </w:r>
            <w:r w:rsidRPr="00584AD3">
              <w:rPr>
                <w:color w:val="auto"/>
                <w:sz w:val="24"/>
                <w:szCs w:val="24"/>
              </w:rPr>
              <w:t>Board, 2021). Additionally, the Welsh Safeguarding Boar</w:t>
            </w:r>
            <w:r w:rsidR="006D1E5B">
              <w:rPr>
                <w:color w:val="auto"/>
                <w:sz w:val="24"/>
                <w:szCs w:val="24"/>
              </w:rPr>
              <w:t xml:space="preserve">ds are responsible for devising </w:t>
            </w:r>
            <w:r w:rsidRPr="00584AD3">
              <w:rPr>
                <w:color w:val="auto"/>
                <w:sz w:val="24"/>
                <w:szCs w:val="24"/>
              </w:rPr>
              <w:t>The Wales Safeguardi</w:t>
            </w:r>
            <w:r w:rsidR="006D1E5B">
              <w:rPr>
                <w:color w:val="auto"/>
                <w:sz w:val="24"/>
                <w:szCs w:val="24"/>
              </w:rPr>
              <w:t>ng Procedures</w:t>
            </w:r>
            <w:r w:rsidRPr="00584AD3">
              <w:rPr>
                <w:color w:val="auto"/>
                <w:sz w:val="24"/>
                <w:szCs w:val="24"/>
              </w:rPr>
              <w:t xml:space="preserve"> (Social Care wales, 2020). The</w:t>
            </w:r>
            <w:r w:rsidR="006D1E5B">
              <w:rPr>
                <w:color w:val="auto"/>
                <w:sz w:val="24"/>
                <w:szCs w:val="24"/>
              </w:rPr>
              <w:t xml:space="preserve"> procedures detail essential roles and </w:t>
            </w:r>
            <w:r w:rsidR="006D1E5B">
              <w:rPr>
                <w:color w:val="auto"/>
                <w:sz w:val="24"/>
                <w:szCs w:val="24"/>
              </w:rPr>
              <w:lastRenderedPageBreak/>
              <w:t xml:space="preserve">responsibilities between public sectors: statutory, private, voluntary and education, aiding in the application of law and legislation </w:t>
            </w:r>
            <w:r w:rsidR="003E1A92">
              <w:rPr>
                <w:color w:val="auto"/>
                <w:sz w:val="24"/>
                <w:szCs w:val="24"/>
              </w:rPr>
              <w:t>(</w:t>
            </w:r>
            <w:proofErr w:type="spellStart"/>
            <w:r w:rsidR="003E1A92">
              <w:rPr>
                <w:color w:val="auto"/>
                <w:sz w:val="24"/>
                <w:szCs w:val="24"/>
              </w:rPr>
              <w:t>safeguarding.wales</w:t>
            </w:r>
            <w:proofErr w:type="spellEnd"/>
            <w:r w:rsidR="003E1A92">
              <w:rPr>
                <w:color w:val="auto"/>
                <w:sz w:val="24"/>
                <w:szCs w:val="24"/>
              </w:rPr>
              <w:t>, 2023). Within the procedures are two separate sets for each sector, children’s and adults clearly informing the practitioner of how to apply legislative requirements of the SSWBA14 with the aim to improve person centred outcomes for both children and adults at risk (</w:t>
            </w:r>
            <w:proofErr w:type="spellStart"/>
            <w:r w:rsidR="003E1A92">
              <w:rPr>
                <w:color w:val="auto"/>
                <w:sz w:val="24"/>
                <w:szCs w:val="24"/>
              </w:rPr>
              <w:t>socialcare.wales</w:t>
            </w:r>
            <w:proofErr w:type="spellEnd"/>
            <w:r w:rsidR="003E1A92">
              <w:rPr>
                <w:color w:val="auto"/>
                <w:sz w:val="24"/>
                <w:szCs w:val="24"/>
              </w:rPr>
              <w:t>, 2020).</w:t>
            </w:r>
          </w:p>
          <w:p w14:paraId="09D9C667" w14:textId="77173993" w:rsidR="00514E57" w:rsidRDefault="00514E57" w:rsidP="009A0370">
            <w:pPr>
              <w:spacing w:line="360" w:lineRule="auto"/>
              <w:jc w:val="both"/>
              <w:rPr>
                <w:color w:val="auto"/>
                <w:sz w:val="24"/>
                <w:szCs w:val="24"/>
              </w:rPr>
            </w:pPr>
          </w:p>
          <w:p w14:paraId="42ECB3AA" w14:textId="21F62B7B" w:rsidR="00843A6B" w:rsidRPr="00FE2B83" w:rsidRDefault="00192BC4" w:rsidP="00922FA9">
            <w:pPr>
              <w:spacing w:line="360" w:lineRule="auto"/>
              <w:jc w:val="both"/>
              <w:rPr>
                <w:color w:val="auto"/>
                <w:sz w:val="24"/>
                <w:szCs w:val="24"/>
              </w:rPr>
            </w:pPr>
            <w:r>
              <w:rPr>
                <w:color w:val="auto"/>
                <w:sz w:val="24"/>
                <w:szCs w:val="24"/>
              </w:rPr>
              <w:t xml:space="preserve">In the UK, a legislative approach to defining those at risk has been taken by three of the devolved </w:t>
            </w:r>
            <w:r w:rsidR="00A3615D">
              <w:rPr>
                <w:color w:val="auto"/>
                <w:sz w:val="24"/>
                <w:szCs w:val="24"/>
              </w:rPr>
              <w:t xml:space="preserve">nations </w:t>
            </w:r>
            <w:r>
              <w:rPr>
                <w:color w:val="auto"/>
                <w:sz w:val="24"/>
                <w:szCs w:val="24"/>
              </w:rPr>
              <w:t>England, Scotland and W</w:t>
            </w:r>
            <w:r w:rsidR="00A3615D">
              <w:rPr>
                <w:color w:val="auto"/>
                <w:sz w:val="24"/>
                <w:szCs w:val="24"/>
              </w:rPr>
              <w:t>ales however, Northern Ireland has no legislative framework that safeguards adults at risk only referring to it within policy (</w:t>
            </w:r>
            <w:r w:rsidR="00310A22">
              <w:rPr>
                <w:color w:val="auto"/>
                <w:sz w:val="24"/>
                <w:szCs w:val="24"/>
              </w:rPr>
              <w:t>Coyle, 2022).</w:t>
            </w:r>
            <w:r w:rsidR="00CC7930">
              <w:rPr>
                <w:color w:val="auto"/>
                <w:sz w:val="24"/>
                <w:szCs w:val="24"/>
              </w:rPr>
              <w:t xml:space="preserve"> Wales and England limit their responses to safeguarding to ‘abuse‘ and ‘neglect’ rather than ‘harm’ extending the threshold of intervention, UK nations include any individual over the age of eighteen as an adult except Scotland where age sixteen is when adult safeguarding relates (Montgomery &amp; </w:t>
            </w:r>
            <w:proofErr w:type="spellStart"/>
            <w:r w:rsidR="00CC7930">
              <w:rPr>
                <w:color w:val="auto"/>
                <w:sz w:val="24"/>
                <w:szCs w:val="24"/>
              </w:rPr>
              <w:t>Mckee</w:t>
            </w:r>
            <w:proofErr w:type="spellEnd"/>
            <w:r w:rsidR="00CC7930">
              <w:rPr>
                <w:color w:val="auto"/>
                <w:sz w:val="24"/>
                <w:szCs w:val="24"/>
              </w:rPr>
              <w:t>, 2017). When exploring safeguarding approaches internationally</w:t>
            </w:r>
            <w:r w:rsidR="00DC39BC">
              <w:rPr>
                <w:color w:val="auto"/>
                <w:sz w:val="24"/>
                <w:szCs w:val="24"/>
              </w:rPr>
              <w:t xml:space="preserve"> the differences in approach continue, for example in Australia the majority do not have specific professions or organisations who intervene when an adult is at risk of harm or neglect or is t</w:t>
            </w:r>
            <w:r w:rsidR="003C63E1">
              <w:rPr>
                <w:color w:val="auto"/>
                <w:sz w:val="24"/>
                <w:szCs w:val="24"/>
              </w:rPr>
              <w:t>hought to have experienced it,</w:t>
            </w:r>
            <w:r w:rsidR="00DC39BC">
              <w:rPr>
                <w:color w:val="auto"/>
                <w:sz w:val="24"/>
                <w:szCs w:val="24"/>
              </w:rPr>
              <w:t xml:space="preserve"> </w:t>
            </w:r>
            <w:r w:rsidR="003C63E1">
              <w:rPr>
                <w:color w:val="auto"/>
                <w:sz w:val="24"/>
                <w:szCs w:val="24"/>
              </w:rPr>
              <w:t>o</w:t>
            </w:r>
            <w:r w:rsidR="00DC39BC">
              <w:rPr>
                <w:color w:val="auto"/>
                <w:sz w:val="24"/>
                <w:szCs w:val="24"/>
              </w:rPr>
              <w:t>nly when ne</w:t>
            </w:r>
            <w:r w:rsidR="003C63E1">
              <w:rPr>
                <w:color w:val="auto"/>
                <w:sz w:val="24"/>
                <w:szCs w:val="24"/>
              </w:rPr>
              <w:t>glect or harm h</w:t>
            </w:r>
            <w:r w:rsidR="00DC39BC">
              <w:rPr>
                <w:color w:val="auto"/>
                <w:sz w:val="24"/>
                <w:szCs w:val="24"/>
              </w:rPr>
              <w:t xml:space="preserve">as resulted in an adult requiring emergency aid with authorities intervene </w:t>
            </w:r>
            <w:r w:rsidR="003C63E1">
              <w:rPr>
                <w:color w:val="auto"/>
                <w:sz w:val="24"/>
                <w:szCs w:val="24"/>
              </w:rPr>
              <w:t>(Chesterman, 2019).</w:t>
            </w:r>
            <w:r w:rsidR="001177C1">
              <w:rPr>
                <w:color w:val="auto"/>
                <w:sz w:val="24"/>
                <w:szCs w:val="24"/>
              </w:rPr>
              <w:t xml:space="preserve"> </w:t>
            </w:r>
            <w:r w:rsidR="00922FA9" w:rsidRPr="001177C1">
              <w:rPr>
                <w:color w:val="auto"/>
                <w:sz w:val="24"/>
                <w:szCs w:val="24"/>
              </w:rPr>
              <w:t xml:space="preserve">Legislation </w:t>
            </w:r>
            <w:r w:rsidR="001177C1" w:rsidRPr="001177C1">
              <w:rPr>
                <w:color w:val="auto"/>
                <w:sz w:val="24"/>
                <w:szCs w:val="24"/>
              </w:rPr>
              <w:t>is a vital element when securing the</w:t>
            </w:r>
            <w:r w:rsidR="00922FA9" w:rsidRPr="001177C1">
              <w:rPr>
                <w:color w:val="auto"/>
                <w:sz w:val="24"/>
                <w:szCs w:val="24"/>
              </w:rPr>
              <w:t xml:space="preserve"> human rights of an individual </w:t>
            </w:r>
            <w:r w:rsidR="001177C1" w:rsidRPr="001177C1">
              <w:rPr>
                <w:color w:val="auto"/>
                <w:sz w:val="24"/>
                <w:szCs w:val="24"/>
              </w:rPr>
              <w:t xml:space="preserve">identified in the Human Rights Act 1998 </w:t>
            </w:r>
            <w:r w:rsidR="00922FA9" w:rsidRPr="001177C1">
              <w:rPr>
                <w:color w:val="auto"/>
                <w:sz w:val="24"/>
                <w:szCs w:val="24"/>
              </w:rPr>
              <w:t>and</w:t>
            </w:r>
            <w:r w:rsidR="001177C1" w:rsidRPr="001177C1">
              <w:rPr>
                <w:color w:val="auto"/>
                <w:sz w:val="24"/>
                <w:szCs w:val="24"/>
              </w:rPr>
              <w:t>,</w:t>
            </w:r>
            <w:r w:rsidR="00922FA9" w:rsidRPr="001177C1">
              <w:rPr>
                <w:color w:val="auto"/>
                <w:sz w:val="24"/>
                <w:szCs w:val="24"/>
              </w:rPr>
              <w:t xml:space="preserve"> should be at </w:t>
            </w:r>
            <w:r w:rsidR="001177C1" w:rsidRPr="001177C1">
              <w:rPr>
                <w:color w:val="auto"/>
                <w:sz w:val="24"/>
                <w:szCs w:val="24"/>
              </w:rPr>
              <w:t xml:space="preserve">the centre of practice (Webber, </w:t>
            </w:r>
            <w:proofErr w:type="spellStart"/>
            <w:r w:rsidR="001177C1" w:rsidRPr="001177C1">
              <w:rPr>
                <w:color w:val="auto"/>
                <w:sz w:val="24"/>
                <w:szCs w:val="24"/>
              </w:rPr>
              <w:t>Yowell</w:t>
            </w:r>
            <w:proofErr w:type="spellEnd"/>
            <w:r w:rsidR="001177C1" w:rsidRPr="001177C1">
              <w:rPr>
                <w:color w:val="auto"/>
                <w:sz w:val="24"/>
                <w:szCs w:val="24"/>
              </w:rPr>
              <w:t xml:space="preserve"> &amp; E</w:t>
            </w:r>
            <w:r w:rsidR="001177C1">
              <w:rPr>
                <w:color w:val="auto"/>
                <w:sz w:val="24"/>
                <w:szCs w:val="24"/>
              </w:rPr>
              <w:t>ki</w:t>
            </w:r>
            <w:r w:rsidR="001177C1" w:rsidRPr="001177C1">
              <w:rPr>
                <w:color w:val="auto"/>
                <w:sz w:val="24"/>
                <w:szCs w:val="24"/>
              </w:rPr>
              <w:t>ns, 2018).</w:t>
            </w:r>
            <w:r w:rsidR="001177C1">
              <w:rPr>
                <w:color w:val="auto"/>
                <w:sz w:val="24"/>
                <w:szCs w:val="24"/>
              </w:rPr>
              <w:t xml:space="preserve"> Wallace (2019) reports how Wales </w:t>
            </w:r>
            <w:r w:rsidR="00FE2B83">
              <w:rPr>
                <w:color w:val="auto"/>
                <w:sz w:val="24"/>
                <w:szCs w:val="24"/>
              </w:rPr>
              <w:t xml:space="preserve">is at the forefront with sustainable development on legislation recognising the most recent legislation as the Well-being of Future Generations Act 2015, focusing on the concepts of prevention, long term thinking, collaboration and integration. Additionally, </w:t>
            </w:r>
            <w:r w:rsidR="00FE2B83" w:rsidRPr="00FE2B83">
              <w:rPr>
                <w:color w:val="auto"/>
                <w:sz w:val="24"/>
                <w:szCs w:val="24"/>
              </w:rPr>
              <w:t>i</w:t>
            </w:r>
            <w:r w:rsidRPr="00FE2B83">
              <w:rPr>
                <w:color w:val="auto"/>
                <w:sz w:val="24"/>
                <w:szCs w:val="24"/>
              </w:rPr>
              <w:t>ncluded within the SSWBA2014 is the definition of an adult at risk;</w:t>
            </w:r>
            <w:r w:rsidR="00FE2B83" w:rsidRPr="00FE2B83">
              <w:rPr>
                <w:color w:val="auto"/>
                <w:sz w:val="24"/>
                <w:szCs w:val="24"/>
              </w:rPr>
              <w:t xml:space="preserve"> </w:t>
            </w:r>
            <w:r w:rsidRPr="00FE2B83">
              <w:rPr>
                <w:color w:val="auto"/>
                <w:sz w:val="24"/>
                <w:szCs w:val="24"/>
              </w:rPr>
              <w:t>unable to self-protect against maltreatment</w:t>
            </w:r>
            <w:r w:rsidR="00FE2B83" w:rsidRPr="00FE2B83">
              <w:rPr>
                <w:color w:val="auto"/>
                <w:sz w:val="24"/>
                <w:szCs w:val="24"/>
              </w:rPr>
              <w:t xml:space="preserve"> </w:t>
            </w:r>
            <w:r w:rsidR="00323CC7" w:rsidRPr="00FE2B83">
              <w:rPr>
                <w:color w:val="auto"/>
                <w:sz w:val="24"/>
                <w:szCs w:val="24"/>
              </w:rPr>
              <w:t xml:space="preserve">due to needing care and assistance </w:t>
            </w:r>
            <w:r w:rsidRPr="00FE2B83">
              <w:rPr>
                <w:color w:val="auto"/>
                <w:sz w:val="24"/>
                <w:szCs w:val="24"/>
              </w:rPr>
              <w:t>(The Social Services a</w:t>
            </w:r>
            <w:r w:rsidR="00323CC7">
              <w:rPr>
                <w:color w:val="auto"/>
                <w:sz w:val="24"/>
                <w:szCs w:val="24"/>
              </w:rPr>
              <w:t>nd Well-being (Wales) Act 2014).</w:t>
            </w:r>
            <w:r w:rsidRPr="00FE2B83">
              <w:rPr>
                <w:color w:val="auto"/>
                <w:sz w:val="24"/>
                <w:szCs w:val="24"/>
              </w:rPr>
              <w:t xml:space="preserve"> </w:t>
            </w:r>
          </w:p>
          <w:p w14:paraId="11173F56" w14:textId="77777777" w:rsidR="00843A6B" w:rsidRDefault="00843A6B" w:rsidP="009A0370">
            <w:pPr>
              <w:spacing w:line="360" w:lineRule="auto"/>
              <w:jc w:val="both"/>
              <w:rPr>
                <w:color w:val="auto"/>
                <w:sz w:val="24"/>
                <w:szCs w:val="24"/>
              </w:rPr>
            </w:pPr>
          </w:p>
          <w:p w14:paraId="38B3BE51" w14:textId="0536F0CF" w:rsidR="00945C61" w:rsidRDefault="00227BEF" w:rsidP="00546EA6">
            <w:pPr>
              <w:spacing w:line="360" w:lineRule="auto"/>
              <w:jc w:val="both"/>
              <w:rPr>
                <w:sz w:val="24"/>
                <w:szCs w:val="24"/>
              </w:rPr>
            </w:pPr>
            <w:r w:rsidRPr="00227BEF">
              <w:rPr>
                <w:sz w:val="24"/>
                <w:szCs w:val="24"/>
              </w:rPr>
              <w:t xml:space="preserve">When an individual is referred to the Team for Older People an assessment of need will take place however, it does not follow a procedural or questioning model. Research in social care practice around models of assessment was published by </w:t>
            </w:r>
            <w:proofErr w:type="spellStart"/>
            <w:r w:rsidRPr="00227BEF">
              <w:rPr>
                <w:sz w:val="24"/>
                <w:szCs w:val="24"/>
              </w:rPr>
              <w:t>Smale</w:t>
            </w:r>
            <w:proofErr w:type="spellEnd"/>
            <w:r w:rsidRPr="00227BEF">
              <w:rPr>
                <w:sz w:val="24"/>
                <w:szCs w:val="24"/>
              </w:rPr>
              <w:t xml:space="preserve">, </w:t>
            </w:r>
            <w:proofErr w:type="spellStart"/>
            <w:r w:rsidRPr="00227BEF">
              <w:rPr>
                <w:sz w:val="24"/>
                <w:szCs w:val="24"/>
              </w:rPr>
              <w:t>Tuson</w:t>
            </w:r>
            <w:proofErr w:type="spellEnd"/>
            <w:r>
              <w:rPr>
                <w:sz w:val="24"/>
                <w:szCs w:val="24"/>
              </w:rPr>
              <w:t>,</w:t>
            </w:r>
            <w:r w:rsidRPr="00227BEF">
              <w:rPr>
                <w:sz w:val="24"/>
                <w:szCs w:val="24"/>
              </w:rPr>
              <w:t xml:space="preserve"> </w:t>
            </w:r>
            <w:proofErr w:type="spellStart"/>
            <w:r w:rsidRPr="00227BEF">
              <w:rPr>
                <w:sz w:val="24"/>
                <w:szCs w:val="24"/>
              </w:rPr>
              <w:t>Biehal</w:t>
            </w:r>
            <w:proofErr w:type="spellEnd"/>
            <w:r w:rsidRPr="00227BEF">
              <w:rPr>
                <w:sz w:val="24"/>
                <w:szCs w:val="24"/>
              </w:rPr>
              <w:t xml:space="preserve"> and Marsh recognising three main models: questioning, procedural and the exchange mode</w:t>
            </w:r>
            <w:r>
              <w:rPr>
                <w:sz w:val="24"/>
                <w:szCs w:val="24"/>
              </w:rPr>
              <w:t>l (Maclean, 2017). Each model</w:t>
            </w:r>
            <w:r w:rsidRPr="00227BEF">
              <w:rPr>
                <w:sz w:val="24"/>
                <w:szCs w:val="24"/>
              </w:rPr>
              <w:t xml:space="preserve"> characterises key perspectives for example; questioning model – the location of expertise, procedural model – defines the agenda of assessment and set goals, </w:t>
            </w:r>
            <w:r w:rsidRPr="00227BEF">
              <w:rPr>
                <w:sz w:val="24"/>
                <w:szCs w:val="24"/>
              </w:rPr>
              <w:lastRenderedPageBreak/>
              <w:t>whilst the exchange model views people to be experts in their own lives however, recognises the expertise of the social worker for information gathering and assessment (scie.org.uk, 2023). Milner and O’Byrne (2009) suggest a five-stage process of assessment in social work practice that explores a situation by; preparing for the task, collecting data, applying professional knowledge, making judgements, and finally deciding / re</w:t>
            </w:r>
            <w:r>
              <w:rPr>
                <w:sz w:val="24"/>
                <w:szCs w:val="24"/>
              </w:rPr>
              <w:t>commending action to be taken</w:t>
            </w:r>
            <w:r w:rsidRPr="00227BEF">
              <w:rPr>
                <w:sz w:val="24"/>
                <w:szCs w:val="24"/>
              </w:rPr>
              <w:t>. It can be said that this approach along with the exchange model would benefit the collaborative work with Mr 2 to establish if further investigation or intervention was required.</w:t>
            </w:r>
          </w:p>
          <w:p w14:paraId="27C0E5FB" w14:textId="3A8CDF9F" w:rsidR="00485273" w:rsidRDefault="00485273" w:rsidP="00546EA6">
            <w:pPr>
              <w:spacing w:line="360" w:lineRule="auto"/>
              <w:jc w:val="both"/>
              <w:rPr>
                <w:sz w:val="24"/>
                <w:szCs w:val="24"/>
              </w:rPr>
            </w:pPr>
          </w:p>
          <w:p w14:paraId="496BAC41" w14:textId="1DB93C74" w:rsidR="00485273" w:rsidRDefault="00485273" w:rsidP="00485273">
            <w:pPr>
              <w:spacing w:line="360" w:lineRule="auto"/>
              <w:jc w:val="both"/>
              <w:rPr>
                <w:sz w:val="24"/>
                <w:szCs w:val="24"/>
              </w:rPr>
            </w:pPr>
            <w:r w:rsidRPr="00485273">
              <w:rPr>
                <w:sz w:val="24"/>
                <w:szCs w:val="24"/>
              </w:rPr>
              <w:t>In order to maintain confidentially, and professionals jurisdiction (SCW:COPP,2017) a limit</w:t>
            </w:r>
            <w:r w:rsidR="00F20173">
              <w:rPr>
                <w:sz w:val="24"/>
                <w:szCs w:val="24"/>
              </w:rPr>
              <w:t>e</w:t>
            </w:r>
            <w:r w:rsidR="00C6633E">
              <w:rPr>
                <w:sz w:val="24"/>
                <w:szCs w:val="24"/>
              </w:rPr>
              <w:t>d</w:t>
            </w:r>
            <w:r w:rsidR="00F20173">
              <w:rPr>
                <w:sz w:val="24"/>
                <w:szCs w:val="24"/>
              </w:rPr>
              <w:t xml:space="preserve"> </w:t>
            </w:r>
            <w:r w:rsidR="00F20173" w:rsidRPr="00485273">
              <w:rPr>
                <w:sz w:val="24"/>
                <w:szCs w:val="24"/>
              </w:rPr>
              <w:t>summary</w:t>
            </w:r>
            <w:r w:rsidRPr="00485273">
              <w:rPr>
                <w:sz w:val="24"/>
                <w:szCs w:val="24"/>
              </w:rPr>
              <w:t xml:space="preserve"> </w:t>
            </w:r>
            <w:r w:rsidR="00F20173" w:rsidRPr="00485273">
              <w:rPr>
                <w:sz w:val="24"/>
                <w:szCs w:val="24"/>
              </w:rPr>
              <w:t xml:space="preserve">relating to the </w:t>
            </w:r>
            <w:r w:rsidR="00F20173">
              <w:rPr>
                <w:sz w:val="24"/>
                <w:szCs w:val="24"/>
              </w:rPr>
              <w:t xml:space="preserve">individual, </w:t>
            </w:r>
            <w:r w:rsidR="00F20173" w:rsidRPr="00485273">
              <w:rPr>
                <w:sz w:val="24"/>
                <w:szCs w:val="24"/>
              </w:rPr>
              <w:t>family members and th</w:t>
            </w:r>
            <w:r w:rsidR="00F20173">
              <w:rPr>
                <w:sz w:val="24"/>
                <w:szCs w:val="24"/>
              </w:rPr>
              <w:t>e dynamics of their situations</w:t>
            </w:r>
            <w:r w:rsidR="00F20173" w:rsidRPr="00485273">
              <w:rPr>
                <w:sz w:val="24"/>
                <w:szCs w:val="24"/>
              </w:rPr>
              <w:t xml:space="preserve"> </w:t>
            </w:r>
            <w:r w:rsidRPr="00485273">
              <w:rPr>
                <w:sz w:val="24"/>
                <w:szCs w:val="24"/>
              </w:rPr>
              <w:t>will be provided</w:t>
            </w:r>
            <w:r w:rsidR="00F20173">
              <w:rPr>
                <w:sz w:val="24"/>
                <w:szCs w:val="24"/>
              </w:rPr>
              <w:t xml:space="preserve">, </w:t>
            </w:r>
            <w:r w:rsidR="000D141F">
              <w:rPr>
                <w:sz w:val="24"/>
                <w:szCs w:val="24"/>
              </w:rPr>
              <w:t>providing</w:t>
            </w:r>
            <w:r w:rsidR="00F20173">
              <w:rPr>
                <w:sz w:val="24"/>
                <w:szCs w:val="24"/>
              </w:rPr>
              <w:t xml:space="preserve"> enough content to show understanding and knowledge of the </w:t>
            </w:r>
            <w:r w:rsidRPr="00485273">
              <w:rPr>
                <w:sz w:val="24"/>
                <w:szCs w:val="24"/>
              </w:rPr>
              <w:t>safeguar</w:t>
            </w:r>
            <w:r w:rsidR="00F20173">
              <w:rPr>
                <w:sz w:val="24"/>
                <w:szCs w:val="24"/>
              </w:rPr>
              <w:t xml:space="preserve">ding process outlined within </w:t>
            </w:r>
            <w:r w:rsidRPr="00485273">
              <w:rPr>
                <w:sz w:val="24"/>
                <w:szCs w:val="24"/>
              </w:rPr>
              <w:t>SSWBA (2014).</w:t>
            </w:r>
          </w:p>
          <w:p w14:paraId="06B1A473" w14:textId="4371E90E" w:rsidR="004C2300" w:rsidRDefault="004C2300" w:rsidP="004C2300">
            <w:pPr>
              <w:spacing w:line="360" w:lineRule="auto"/>
              <w:jc w:val="both"/>
              <w:rPr>
                <w:color w:val="FF0000"/>
                <w:sz w:val="24"/>
                <w:szCs w:val="24"/>
              </w:rPr>
            </w:pPr>
          </w:p>
          <w:p w14:paraId="119349D3" w14:textId="27017B32" w:rsidR="00116E8D" w:rsidRPr="004C2300" w:rsidRDefault="004C2300" w:rsidP="004C2300">
            <w:pPr>
              <w:spacing w:line="360" w:lineRule="auto"/>
              <w:jc w:val="both"/>
              <w:rPr>
                <w:b/>
                <w:color w:val="auto"/>
                <w:sz w:val="24"/>
                <w:szCs w:val="24"/>
                <w:u w:val="single"/>
              </w:rPr>
            </w:pPr>
            <w:r w:rsidRPr="004C2300">
              <w:rPr>
                <w:b/>
                <w:color w:val="auto"/>
                <w:sz w:val="24"/>
                <w:szCs w:val="24"/>
                <w:u w:val="single"/>
              </w:rPr>
              <w:t>Background</w:t>
            </w:r>
          </w:p>
          <w:p w14:paraId="718DAA13" w14:textId="27FA556B" w:rsidR="009E408E" w:rsidRDefault="001B1745" w:rsidP="00D44E37">
            <w:pPr>
              <w:spacing w:line="360" w:lineRule="auto"/>
              <w:jc w:val="both"/>
              <w:rPr>
                <w:sz w:val="24"/>
              </w:rPr>
            </w:pPr>
            <w:r>
              <w:rPr>
                <w:sz w:val="24"/>
                <w:szCs w:val="24"/>
              </w:rPr>
              <w:t xml:space="preserve">I visited Mr 2 </w:t>
            </w:r>
            <w:r w:rsidR="00843A6B">
              <w:rPr>
                <w:sz w:val="24"/>
                <w:szCs w:val="24"/>
              </w:rPr>
              <w:t xml:space="preserve">at </w:t>
            </w:r>
            <w:r>
              <w:rPr>
                <w:sz w:val="24"/>
                <w:szCs w:val="24"/>
              </w:rPr>
              <w:t>the hospital ward to introduce</w:t>
            </w:r>
            <w:r w:rsidR="00170180">
              <w:rPr>
                <w:sz w:val="24"/>
                <w:szCs w:val="24"/>
              </w:rPr>
              <w:t xml:space="preserve"> myself, explaining</w:t>
            </w:r>
            <w:r w:rsidR="00116E8D">
              <w:rPr>
                <w:sz w:val="24"/>
                <w:szCs w:val="24"/>
              </w:rPr>
              <w:t xml:space="preserve"> clearly my profession and my reasoning for visiting him</w:t>
            </w:r>
            <w:r w:rsidR="0074667B">
              <w:rPr>
                <w:sz w:val="24"/>
                <w:szCs w:val="24"/>
              </w:rPr>
              <w:t>.</w:t>
            </w:r>
            <w:r w:rsidR="00116E8D">
              <w:rPr>
                <w:sz w:val="24"/>
                <w:szCs w:val="24"/>
              </w:rPr>
              <w:t xml:space="preserve"> Mr 2 was keen to discuss his current circumstances and the issues surrounding his discharge home.</w:t>
            </w:r>
            <w:r w:rsidR="00892A5E">
              <w:rPr>
                <w:sz w:val="24"/>
                <w:szCs w:val="24"/>
              </w:rPr>
              <w:t xml:space="preserve"> Prior to me beginning my initial assessment with Mr 2 I made </w:t>
            </w:r>
            <w:r w:rsidR="00892A5E" w:rsidRPr="00892A5E">
              <w:rPr>
                <w:sz w:val="24"/>
                <w:szCs w:val="24"/>
              </w:rPr>
              <w:t>an ‘Active Offer</w:t>
            </w:r>
            <w:r w:rsidR="00892A5E">
              <w:rPr>
                <w:sz w:val="24"/>
                <w:szCs w:val="24"/>
              </w:rPr>
              <w:t>’ by asking Mr 2 what his preferred</w:t>
            </w:r>
            <w:r w:rsidR="00892A5E" w:rsidRPr="00892A5E">
              <w:rPr>
                <w:sz w:val="24"/>
                <w:szCs w:val="24"/>
              </w:rPr>
              <w:t xml:space="preserve"> language is, the ‘Active Offer’ was developed by the ‘More than just words’ framework to ensure welsh speakers are treated with dignity and respect (wales.nhs.uk, 2020). </w:t>
            </w:r>
            <w:r w:rsidR="00876E54">
              <w:rPr>
                <w:sz w:val="24"/>
                <w:szCs w:val="24"/>
              </w:rPr>
              <w:t xml:space="preserve">Mr 2 </w:t>
            </w:r>
            <w:r w:rsidR="00D945BF">
              <w:rPr>
                <w:sz w:val="24"/>
                <w:szCs w:val="24"/>
              </w:rPr>
              <w:t>identified himself</w:t>
            </w:r>
            <w:r w:rsidR="00876E54">
              <w:rPr>
                <w:sz w:val="24"/>
                <w:szCs w:val="24"/>
              </w:rPr>
              <w:t xml:space="preserve"> as white W</w:t>
            </w:r>
            <w:r>
              <w:rPr>
                <w:sz w:val="24"/>
                <w:szCs w:val="24"/>
              </w:rPr>
              <w:t>elsh</w:t>
            </w:r>
            <w:r w:rsidR="0074667B">
              <w:rPr>
                <w:sz w:val="24"/>
                <w:szCs w:val="24"/>
              </w:rPr>
              <w:t>,</w:t>
            </w:r>
            <w:r w:rsidR="00D945BF">
              <w:rPr>
                <w:sz w:val="24"/>
                <w:szCs w:val="24"/>
              </w:rPr>
              <w:t xml:space="preserve"> and being able to speak</w:t>
            </w:r>
            <w:r>
              <w:rPr>
                <w:sz w:val="24"/>
                <w:szCs w:val="24"/>
              </w:rPr>
              <w:t xml:space="preserve"> fluent Welsh </w:t>
            </w:r>
            <w:r w:rsidR="00D945BF">
              <w:rPr>
                <w:sz w:val="24"/>
                <w:szCs w:val="24"/>
              </w:rPr>
              <w:t xml:space="preserve">with </w:t>
            </w:r>
            <w:r w:rsidR="00876E54">
              <w:rPr>
                <w:sz w:val="24"/>
                <w:szCs w:val="24"/>
              </w:rPr>
              <w:t>strong connection</w:t>
            </w:r>
            <w:r>
              <w:rPr>
                <w:sz w:val="24"/>
                <w:szCs w:val="24"/>
              </w:rPr>
              <w:t>s</w:t>
            </w:r>
            <w:r w:rsidR="00876E54">
              <w:rPr>
                <w:sz w:val="24"/>
                <w:szCs w:val="24"/>
              </w:rPr>
              <w:t xml:space="preserve"> to his Welsh roots</w:t>
            </w:r>
            <w:r w:rsidR="00D945BF">
              <w:rPr>
                <w:sz w:val="24"/>
                <w:szCs w:val="24"/>
              </w:rPr>
              <w:t>. However, Mr 2 explained that although he still speaks Welsh, due to his significant hearing impairment his preferred language is</w:t>
            </w:r>
            <w:r w:rsidR="00D44E37">
              <w:rPr>
                <w:sz w:val="24"/>
                <w:szCs w:val="24"/>
              </w:rPr>
              <w:t xml:space="preserve"> now</w:t>
            </w:r>
            <w:r w:rsidR="00D945BF">
              <w:rPr>
                <w:sz w:val="24"/>
                <w:szCs w:val="24"/>
              </w:rPr>
              <w:t xml:space="preserve"> English. </w:t>
            </w:r>
            <w:r w:rsidR="00892A5E" w:rsidRPr="00892A5E">
              <w:rPr>
                <w:sz w:val="24"/>
                <w:szCs w:val="24"/>
              </w:rPr>
              <w:t>The Welsh Language Commissioner states that</w:t>
            </w:r>
            <w:r w:rsidR="00D015EC">
              <w:rPr>
                <w:sz w:val="24"/>
                <w:szCs w:val="24"/>
              </w:rPr>
              <w:t xml:space="preserve"> North Wales provides a strong sense of community</w:t>
            </w:r>
            <w:r w:rsidR="00892A5E" w:rsidRPr="00892A5E">
              <w:rPr>
                <w:sz w:val="24"/>
                <w:szCs w:val="24"/>
              </w:rPr>
              <w:t xml:space="preserve"> through the unique culture and environ</w:t>
            </w:r>
            <w:r w:rsidR="00D015EC">
              <w:rPr>
                <w:sz w:val="24"/>
                <w:szCs w:val="24"/>
              </w:rPr>
              <w:t>mental heritage</w:t>
            </w:r>
            <w:r w:rsidR="00892A5E" w:rsidRPr="00892A5E">
              <w:rPr>
                <w:sz w:val="24"/>
                <w:szCs w:val="24"/>
              </w:rPr>
              <w:t xml:space="preserve"> (northwaleseab.co.uk, 2021).</w:t>
            </w:r>
            <w:r w:rsidR="00A70160">
              <w:rPr>
                <w:sz w:val="24"/>
                <w:szCs w:val="24"/>
              </w:rPr>
              <w:t xml:space="preserve"> The Dignity in Care Welsh language tool kit emphasises the importance of individualised car in line with the ‘active offer’ along with communication and language preference </w:t>
            </w:r>
            <w:r w:rsidR="00A70160" w:rsidRPr="00A70160">
              <w:rPr>
                <w:sz w:val="24"/>
              </w:rPr>
              <w:t>(nworth-ctu.bangor.ac.uk, 2021).</w:t>
            </w:r>
          </w:p>
          <w:p w14:paraId="629B088B" w14:textId="12D28D2A" w:rsidR="00D44E37" w:rsidRDefault="00D44E37" w:rsidP="00D44E37">
            <w:pPr>
              <w:spacing w:line="360" w:lineRule="auto"/>
              <w:jc w:val="both"/>
              <w:rPr>
                <w:sz w:val="24"/>
              </w:rPr>
            </w:pPr>
          </w:p>
          <w:p w14:paraId="59E728E0" w14:textId="462B9781" w:rsidR="00687D5E" w:rsidRDefault="00875C2A" w:rsidP="00D44E37">
            <w:pPr>
              <w:spacing w:line="360" w:lineRule="auto"/>
              <w:jc w:val="both"/>
              <w:rPr>
                <w:sz w:val="24"/>
                <w:szCs w:val="24"/>
              </w:rPr>
            </w:pPr>
            <w:r>
              <w:rPr>
                <w:sz w:val="24"/>
                <w:szCs w:val="24"/>
              </w:rPr>
              <w:t>Mr 2</w:t>
            </w:r>
            <w:r w:rsidRPr="00875C2A">
              <w:rPr>
                <w:sz w:val="24"/>
                <w:szCs w:val="24"/>
              </w:rPr>
              <w:t xml:space="preserve"> provided a</w:t>
            </w:r>
            <w:r>
              <w:rPr>
                <w:sz w:val="24"/>
                <w:szCs w:val="24"/>
              </w:rPr>
              <w:t xml:space="preserve"> narrative of his life, living arrangements</w:t>
            </w:r>
            <w:r w:rsidRPr="00875C2A">
              <w:rPr>
                <w:sz w:val="24"/>
                <w:szCs w:val="24"/>
              </w:rPr>
              <w:t>, and past experiences which I noted however, he became emotional and clearly distressed about the current situation</w:t>
            </w:r>
            <w:r w:rsidR="0089057D">
              <w:rPr>
                <w:sz w:val="24"/>
                <w:szCs w:val="24"/>
              </w:rPr>
              <w:t xml:space="preserve"> with his niece Mrs 3 and her husband Mr 4</w:t>
            </w:r>
            <w:r w:rsidRPr="00875C2A">
              <w:rPr>
                <w:sz w:val="24"/>
                <w:szCs w:val="24"/>
              </w:rPr>
              <w:t>.</w:t>
            </w:r>
            <w:r w:rsidR="00CB4470">
              <w:rPr>
                <w:sz w:val="24"/>
                <w:szCs w:val="24"/>
              </w:rPr>
              <w:t xml:space="preserve"> </w:t>
            </w:r>
            <w:r w:rsidRPr="00875C2A">
              <w:rPr>
                <w:sz w:val="24"/>
                <w:szCs w:val="24"/>
              </w:rPr>
              <w:t xml:space="preserve">Lynch (2013) states that </w:t>
            </w:r>
            <w:r w:rsidR="0089057D">
              <w:rPr>
                <w:sz w:val="24"/>
                <w:szCs w:val="24"/>
              </w:rPr>
              <w:t>in order to</w:t>
            </w:r>
            <w:r w:rsidR="0089057D" w:rsidRPr="00875C2A">
              <w:rPr>
                <w:sz w:val="24"/>
                <w:szCs w:val="24"/>
              </w:rPr>
              <w:t xml:space="preserve"> supports anti-</w:t>
            </w:r>
            <w:r w:rsidR="0089057D" w:rsidRPr="00875C2A">
              <w:rPr>
                <w:sz w:val="24"/>
                <w:szCs w:val="24"/>
              </w:rPr>
              <w:lastRenderedPageBreak/>
              <w:t>oppressive and anti-discriminatory practice</w:t>
            </w:r>
            <w:r w:rsidR="0089057D" w:rsidRPr="00875C2A">
              <w:rPr>
                <w:sz w:val="24"/>
                <w:szCs w:val="24"/>
              </w:rPr>
              <w:t xml:space="preserve"> </w:t>
            </w:r>
            <w:r w:rsidRPr="00875C2A">
              <w:rPr>
                <w:sz w:val="24"/>
                <w:szCs w:val="24"/>
              </w:rPr>
              <w:t>an effective intervention with older people begins with consideration of the lived experiences of individuals</w:t>
            </w:r>
            <w:r w:rsidR="0089057D">
              <w:rPr>
                <w:sz w:val="24"/>
                <w:szCs w:val="24"/>
              </w:rPr>
              <w:t>. It is critical</w:t>
            </w:r>
            <w:r w:rsidRPr="00875C2A">
              <w:rPr>
                <w:sz w:val="24"/>
                <w:szCs w:val="24"/>
              </w:rPr>
              <w:t xml:space="preserve"> that society are made more aware that males can also become victims of domestic abuse, ensuring they f</w:t>
            </w:r>
            <w:r w:rsidR="008518F2">
              <w:rPr>
                <w:sz w:val="24"/>
                <w:szCs w:val="24"/>
              </w:rPr>
              <w:t xml:space="preserve">eel supported to </w:t>
            </w:r>
            <w:r w:rsidRPr="00875C2A">
              <w:rPr>
                <w:sz w:val="24"/>
                <w:szCs w:val="24"/>
              </w:rPr>
              <w:t>seek help (</w:t>
            </w:r>
            <w:proofErr w:type="spellStart"/>
            <w:r w:rsidRPr="00875C2A">
              <w:rPr>
                <w:sz w:val="24"/>
                <w:szCs w:val="24"/>
              </w:rPr>
              <w:t>Drijber</w:t>
            </w:r>
            <w:proofErr w:type="spellEnd"/>
            <w:r w:rsidRPr="00875C2A">
              <w:rPr>
                <w:sz w:val="24"/>
                <w:szCs w:val="24"/>
              </w:rPr>
              <w:t xml:space="preserve">, </w:t>
            </w:r>
            <w:proofErr w:type="spellStart"/>
            <w:r w:rsidRPr="00875C2A">
              <w:rPr>
                <w:sz w:val="24"/>
                <w:szCs w:val="24"/>
              </w:rPr>
              <w:t>Reijnders</w:t>
            </w:r>
            <w:proofErr w:type="spellEnd"/>
            <w:r w:rsidRPr="00875C2A">
              <w:rPr>
                <w:sz w:val="24"/>
                <w:szCs w:val="24"/>
              </w:rPr>
              <w:t xml:space="preserve"> &amp; </w:t>
            </w:r>
            <w:proofErr w:type="spellStart"/>
            <w:r w:rsidRPr="00875C2A">
              <w:rPr>
                <w:sz w:val="24"/>
                <w:szCs w:val="24"/>
              </w:rPr>
              <w:t>Ceelan</w:t>
            </w:r>
            <w:proofErr w:type="spellEnd"/>
            <w:r w:rsidRPr="00875C2A">
              <w:rPr>
                <w:sz w:val="24"/>
                <w:szCs w:val="24"/>
              </w:rPr>
              <w:t xml:space="preserve">, 2013). </w:t>
            </w:r>
            <w:r w:rsidR="00687D5E">
              <w:rPr>
                <w:sz w:val="24"/>
                <w:szCs w:val="24"/>
              </w:rPr>
              <w:t>Mr 2 shared that prior to his admission to hospital his niece Mrs 3 had become short tempered with him, verbally abusive and in his words “</w:t>
            </w:r>
            <w:r w:rsidR="00687D5E">
              <w:rPr>
                <w:i/>
                <w:sz w:val="24"/>
                <w:szCs w:val="24"/>
              </w:rPr>
              <w:t>she is</w:t>
            </w:r>
            <w:r w:rsidR="00687D5E" w:rsidRPr="00687D5E">
              <w:rPr>
                <w:i/>
                <w:sz w:val="24"/>
                <w:szCs w:val="24"/>
              </w:rPr>
              <w:t xml:space="preserve"> trying to push me out the house</w:t>
            </w:r>
            <w:r w:rsidR="00687D5E">
              <w:rPr>
                <w:sz w:val="24"/>
                <w:szCs w:val="24"/>
              </w:rPr>
              <w:t>”. Mr 2 expressed that things had always been fine until recently when Mrs 3’s husband had become poorly, Mr 2 recognised that she could be experiencing stress however, the concerns still needed to be addressed.</w:t>
            </w:r>
            <w:r w:rsidR="002C339E">
              <w:rPr>
                <w:sz w:val="24"/>
                <w:szCs w:val="24"/>
              </w:rPr>
              <w:t xml:space="preserve"> </w:t>
            </w:r>
            <w:proofErr w:type="spellStart"/>
            <w:r w:rsidR="002C339E">
              <w:rPr>
                <w:sz w:val="24"/>
                <w:szCs w:val="24"/>
              </w:rPr>
              <w:t>Brodaty</w:t>
            </w:r>
            <w:proofErr w:type="spellEnd"/>
            <w:r w:rsidR="002C339E">
              <w:rPr>
                <w:sz w:val="24"/>
                <w:szCs w:val="24"/>
              </w:rPr>
              <w:t xml:space="preserve"> &amp; Green</w:t>
            </w:r>
            <w:r w:rsidR="00687D5E">
              <w:rPr>
                <w:sz w:val="24"/>
                <w:szCs w:val="24"/>
              </w:rPr>
              <w:t xml:space="preserve"> </w:t>
            </w:r>
            <w:r w:rsidR="00E00499">
              <w:rPr>
                <w:sz w:val="24"/>
                <w:szCs w:val="24"/>
              </w:rPr>
              <w:t>(</w:t>
            </w:r>
            <w:r w:rsidR="002C339E">
              <w:rPr>
                <w:sz w:val="24"/>
                <w:szCs w:val="24"/>
              </w:rPr>
              <w:t xml:space="preserve">2002) identify that carers of the elderly report their mental and physical health can be affected by their caring role. </w:t>
            </w:r>
          </w:p>
          <w:p w14:paraId="41C1095F" w14:textId="22BE4453" w:rsidR="003D68D9" w:rsidRDefault="003D68D9" w:rsidP="00D44E37">
            <w:pPr>
              <w:spacing w:line="360" w:lineRule="auto"/>
              <w:jc w:val="both"/>
              <w:rPr>
                <w:sz w:val="24"/>
                <w:szCs w:val="24"/>
              </w:rPr>
            </w:pPr>
          </w:p>
          <w:p w14:paraId="784FF2F9" w14:textId="6CD5C351" w:rsidR="003D68D9" w:rsidRDefault="003D68D9" w:rsidP="00D44E37">
            <w:pPr>
              <w:spacing w:line="360" w:lineRule="auto"/>
              <w:jc w:val="both"/>
              <w:rPr>
                <w:sz w:val="24"/>
                <w:szCs w:val="24"/>
              </w:rPr>
            </w:pPr>
            <w:r>
              <w:rPr>
                <w:sz w:val="24"/>
                <w:szCs w:val="24"/>
              </w:rPr>
              <w:t xml:space="preserve">Mr 2 </w:t>
            </w:r>
            <w:r w:rsidR="00E00499">
              <w:rPr>
                <w:sz w:val="24"/>
                <w:szCs w:val="24"/>
              </w:rPr>
              <w:t xml:space="preserve">shared that for many years he had lived at his property with his sister however, when she passed away a few years ago her daughter Mrs 3 and her husband Mr 4 offered to move in with Mr 2 on the agreement that Mrs 3 would provide care and support to Mr 2. </w:t>
            </w:r>
            <w:proofErr w:type="spellStart"/>
            <w:r w:rsidR="00E00499">
              <w:rPr>
                <w:sz w:val="24"/>
                <w:szCs w:val="24"/>
              </w:rPr>
              <w:t>Mr</w:t>
            </w:r>
            <w:proofErr w:type="spellEnd"/>
            <w:r w:rsidR="00E00499">
              <w:rPr>
                <w:sz w:val="24"/>
                <w:szCs w:val="24"/>
              </w:rPr>
              <w:t xml:space="preserve"> 2 expressed that Mrs 3 did uphold this promise however, recently this has </w:t>
            </w:r>
            <w:r w:rsidR="00CB4470">
              <w:rPr>
                <w:sz w:val="24"/>
                <w:szCs w:val="24"/>
              </w:rPr>
              <w:t xml:space="preserve">not been the case and he now feels that he cannot rely on her to provide this role. Mr 2 shared that his other niece Miss 5 who lives by him has offered to provide care and support on his return home however, Mr 2 shared that Mrs 3 and Miss 5 do not get along resulting in arguments and family dynamics. </w:t>
            </w:r>
          </w:p>
          <w:p w14:paraId="00695431" w14:textId="28BE0883" w:rsidR="003D68D9" w:rsidRDefault="003D68D9" w:rsidP="00D44E37">
            <w:pPr>
              <w:spacing w:line="360" w:lineRule="auto"/>
              <w:jc w:val="both"/>
              <w:rPr>
                <w:sz w:val="24"/>
                <w:szCs w:val="24"/>
              </w:rPr>
            </w:pPr>
          </w:p>
          <w:p w14:paraId="0F655D44" w14:textId="116BA8A0" w:rsidR="0010764E" w:rsidRDefault="00D914AF" w:rsidP="00D44E37">
            <w:pPr>
              <w:spacing w:line="360" w:lineRule="auto"/>
              <w:jc w:val="both"/>
              <w:rPr>
                <w:sz w:val="24"/>
                <w:szCs w:val="24"/>
              </w:rPr>
            </w:pPr>
            <w:r>
              <w:rPr>
                <w:sz w:val="24"/>
                <w:szCs w:val="24"/>
              </w:rPr>
              <w:t xml:space="preserve">In addition to the safeguarding concerns, Mr 2 </w:t>
            </w:r>
            <w:r w:rsidRPr="00875C2A">
              <w:rPr>
                <w:sz w:val="24"/>
                <w:szCs w:val="24"/>
              </w:rPr>
              <w:t>expressed his sadness and frustration at his</w:t>
            </w:r>
            <w:r>
              <w:rPr>
                <w:sz w:val="24"/>
                <w:szCs w:val="24"/>
              </w:rPr>
              <w:t xml:space="preserve"> decline in health and physical ability resulting in a</w:t>
            </w:r>
            <w:r w:rsidRPr="00875C2A">
              <w:rPr>
                <w:sz w:val="24"/>
                <w:szCs w:val="24"/>
              </w:rPr>
              <w:t xml:space="preserve"> lack of independence and no longer being as physically able</w:t>
            </w:r>
            <w:r>
              <w:rPr>
                <w:sz w:val="24"/>
                <w:szCs w:val="24"/>
              </w:rPr>
              <w:t>.</w:t>
            </w:r>
            <w:r w:rsidRPr="00875C2A">
              <w:rPr>
                <w:sz w:val="24"/>
                <w:szCs w:val="24"/>
              </w:rPr>
              <w:t xml:space="preserve"> </w:t>
            </w:r>
            <w:r>
              <w:rPr>
                <w:sz w:val="24"/>
                <w:szCs w:val="24"/>
              </w:rPr>
              <w:t>I recognised that Mr 2</w:t>
            </w:r>
            <w:r w:rsidR="00875C2A" w:rsidRPr="00875C2A">
              <w:rPr>
                <w:sz w:val="24"/>
                <w:szCs w:val="24"/>
              </w:rPr>
              <w:t xml:space="preserve"> was struggling with his confidence and self-esteem as he had descri</w:t>
            </w:r>
            <w:r>
              <w:rPr>
                <w:sz w:val="24"/>
                <w:szCs w:val="24"/>
              </w:rPr>
              <w:t>bed himself</w:t>
            </w:r>
            <w:r w:rsidR="00875C2A" w:rsidRPr="00875C2A">
              <w:rPr>
                <w:sz w:val="24"/>
                <w:szCs w:val="24"/>
              </w:rPr>
              <w:t xml:space="preserve"> as ‘cowardly’, a</w:t>
            </w:r>
            <w:r>
              <w:rPr>
                <w:sz w:val="24"/>
                <w:szCs w:val="24"/>
              </w:rPr>
              <w:t xml:space="preserve"> person-centred approach encourages</w:t>
            </w:r>
            <w:r w:rsidR="00875C2A" w:rsidRPr="00875C2A">
              <w:rPr>
                <w:sz w:val="24"/>
                <w:szCs w:val="24"/>
              </w:rPr>
              <w:t xml:space="preserve"> the individual to focus on their abilities and self-worth both in the present and future</w:t>
            </w:r>
            <w:r w:rsidR="00170180" w:rsidRPr="00875C2A">
              <w:rPr>
                <w:sz w:val="24"/>
                <w:szCs w:val="24"/>
              </w:rPr>
              <w:t xml:space="preserve"> </w:t>
            </w:r>
            <w:r>
              <w:rPr>
                <w:sz w:val="24"/>
                <w:szCs w:val="24"/>
              </w:rPr>
              <w:t xml:space="preserve">(Hall &amp; </w:t>
            </w:r>
            <w:proofErr w:type="spellStart"/>
            <w:r>
              <w:rPr>
                <w:sz w:val="24"/>
                <w:szCs w:val="24"/>
              </w:rPr>
              <w:t>Scragg</w:t>
            </w:r>
            <w:proofErr w:type="spellEnd"/>
            <w:r>
              <w:rPr>
                <w:sz w:val="24"/>
                <w:szCs w:val="24"/>
              </w:rPr>
              <w:t>, 2012)</w:t>
            </w:r>
            <w:r w:rsidR="00875C2A" w:rsidRPr="00875C2A">
              <w:rPr>
                <w:sz w:val="24"/>
                <w:szCs w:val="24"/>
              </w:rPr>
              <w:t xml:space="preserve">. </w:t>
            </w:r>
            <w:r w:rsidR="005958E3">
              <w:rPr>
                <w:sz w:val="24"/>
                <w:szCs w:val="24"/>
              </w:rPr>
              <w:t>Following the Mental Capacity Act 2005 principles, Mr 2 was assumed to have full capacity and I had no re</w:t>
            </w:r>
            <w:r w:rsidR="00A15524">
              <w:rPr>
                <w:sz w:val="24"/>
                <w:szCs w:val="24"/>
              </w:rPr>
              <w:t>a</w:t>
            </w:r>
            <w:r w:rsidR="005958E3">
              <w:rPr>
                <w:sz w:val="24"/>
                <w:szCs w:val="24"/>
              </w:rPr>
              <w:t xml:space="preserve">son to suspect or question otherwise (MCA05). </w:t>
            </w:r>
          </w:p>
          <w:p w14:paraId="322DBE7F" w14:textId="25B14EB0" w:rsidR="00A15524" w:rsidRDefault="00A15524" w:rsidP="00D44E37">
            <w:pPr>
              <w:spacing w:line="360" w:lineRule="auto"/>
              <w:jc w:val="both"/>
              <w:rPr>
                <w:sz w:val="24"/>
                <w:szCs w:val="24"/>
              </w:rPr>
            </w:pPr>
          </w:p>
          <w:p w14:paraId="1E246E83" w14:textId="0CCB4CED" w:rsidR="00A15524" w:rsidRPr="00D44E37" w:rsidRDefault="00A15524" w:rsidP="00D44E37">
            <w:pPr>
              <w:spacing w:line="360" w:lineRule="auto"/>
              <w:jc w:val="both"/>
              <w:rPr>
                <w:sz w:val="24"/>
                <w:szCs w:val="24"/>
              </w:rPr>
            </w:pPr>
            <w:r w:rsidRPr="00A15524">
              <w:rPr>
                <w:sz w:val="24"/>
                <w:szCs w:val="24"/>
              </w:rPr>
              <w:t xml:space="preserve">Systems Theory recognises how a change in circumstances for an individual can result in their support network being placed under pressure, with </w:t>
            </w:r>
            <w:proofErr w:type="spellStart"/>
            <w:r w:rsidRPr="00A15524">
              <w:rPr>
                <w:sz w:val="24"/>
                <w:szCs w:val="24"/>
              </w:rPr>
              <w:t>Pinc</w:t>
            </w:r>
            <w:r>
              <w:rPr>
                <w:sz w:val="24"/>
                <w:szCs w:val="24"/>
              </w:rPr>
              <w:t>us</w:t>
            </w:r>
            <w:proofErr w:type="spellEnd"/>
            <w:r>
              <w:rPr>
                <w:sz w:val="24"/>
                <w:szCs w:val="24"/>
              </w:rPr>
              <w:t xml:space="preserve"> and </w:t>
            </w:r>
            <w:proofErr w:type="spellStart"/>
            <w:r>
              <w:rPr>
                <w:sz w:val="24"/>
                <w:szCs w:val="24"/>
              </w:rPr>
              <w:t>Minahan</w:t>
            </w:r>
            <w:proofErr w:type="spellEnd"/>
            <w:r>
              <w:rPr>
                <w:sz w:val="24"/>
                <w:szCs w:val="24"/>
              </w:rPr>
              <w:t xml:space="preserve"> (1973) asserting</w:t>
            </w:r>
            <w:r w:rsidRPr="00A15524">
              <w:rPr>
                <w:sz w:val="24"/>
                <w:szCs w:val="24"/>
              </w:rPr>
              <w:t xml:space="preserve"> that people and society operate within three systems: Informal, Formal and Public. Informal </w:t>
            </w:r>
            <w:r w:rsidRPr="00A15524">
              <w:rPr>
                <w:sz w:val="24"/>
                <w:szCs w:val="24"/>
              </w:rPr>
              <w:lastRenderedPageBreak/>
              <w:t>systems include family and friends who provide advice and emotional support, formal systems clubs and societies that provide support and public systems are (Greene, 2017). It could be identified t</w:t>
            </w:r>
            <w:r>
              <w:rPr>
                <w:sz w:val="24"/>
                <w:szCs w:val="24"/>
              </w:rPr>
              <w:t xml:space="preserve">hat the systems of Mr 2 </w:t>
            </w:r>
            <w:r w:rsidRPr="00A15524">
              <w:rPr>
                <w:sz w:val="24"/>
                <w:szCs w:val="24"/>
              </w:rPr>
              <w:t>had been disrupted due to his health condition, social stre</w:t>
            </w:r>
            <w:r>
              <w:rPr>
                <w:sz w:val="24"/>
                <w:szCs w:val="24"/>
              </w:rPr>
              <w:t xml:space="preserve">ssors, and dynamics within his family. It is critical to address </w:t>
            </w:r>
            <w:r w:rsidRPr="00A15524">
              <w:rPr>
                <w:sz w:val="24"/>
                <w:szCs w:val="24"/>
              </w:rPr>
              <w:t>that the conc</w:t>
            </w:r>
            <w:r>
              <w:rPr>
                <w:sz w:val="24"/>
                <w:szCs w:val="24"/>
              </w:rPr>
              <w:t>erns and worries of Mr 2 to analyse and conside</w:t>
            </w:r>
            <w:r w:rsidRPr="00A15524">
              <w:rPr>
                <w:sz w:val="24"/>
                <w:szCs w:val="24"/>
              </w:rPr>
              <w:t>r how they could be approached and managed effectively t</w:t>
            </w:r>
            <w:r>
              <w:rPr>
                <w:sz w:val="24"/>
                <w:szCs w:val="24"/>
              </w:rPr>
              <w:t xml:space="preserve">o achieve positive outcomes </w:t>
            </w:r>
            <w:r w:rsidRPr="00A15524">
              <w:rPr>
                <w:sz w:val="24"/>
                <w:szCs w:val="24"/>
              </w:rPr>
              <w:t xml:space="preserve">and improve his general wellbeing. </w:t>
            </w:r>
            <w:r w:rsidRPr="00A15524">
              <w:rPr>
                <w:sz w:val="24"/>
                <w:szCs w:val="24"/>
              </w:rPr>
              <w:t xml:space="preserve">Additional to the theory </w:t>
            </w:r>
            <w:r>
              <w:rPr>
                <w:sz w:val="24"/>
                <w:szCs w:val="24"/>
              </w:rPr>
              <w:t xml:space="preserve">a framework of </w:t>
            </w:r>
            <w:r w:rsidRPr="00A15524">
              <w:rPr>
                <w:sz w:val="24"/>
                <w:szCs w:val="24"/>
              </w:rPr>
              <w:t xml:space="preserve">four aspects of any intervention </w:t>
            </w:r>
            <w:r>
              <w:rPr>
                <w:sz w:val="24"/>
                <w:szCs w:val="24"/>
              </w:rPr>
              <w:t xml:space="preserve">were developed by </w:t>
            </w:r>
            <w:proofErr w:type="spellStart"/>
            <w:r w:rsidRPr="00A15524">
              <w:rPr>
                <w:sz w:val="24"/>
                <w:szCs w:val="24"/>
              </w:rPr>
              <w:t>Pincus</w:t>
            </w:r>
            <w:proofErr w:type="spellEnd"/>
            <w:r w:rsidRPr="00A15524">
              <w:rPr>
                <w:sz w:val="24"/>
                <w:szCs w:val="24"/>
              </w:rPr>
              <w:t xml:space="preserve"> and </w:t>
            </w:r>
            <w:proofErr w:type="spellStart"/>
            <w:r w:rsidRPr="00A15524">
              <w:rPr>
                <w:sz w:val="24"/>
                <w:szCs w:val="24"/>
              </w:rPr>
              <w:t>Minah</w:t>
            </w:r>
            <w:r>
              <w:rPr>
                <w:sz w:val="24"/>
                <w:szCs w:val="24"/>
              </w:rPr>
              <w:t>an</w:t>
            </w:r>
            <w:proofErr w:type="spellEnd"/>
            <w:r>
              <w:rPr>
                <w:sz w:val="24"/>
                <w:szCs w:val="24"/>
              </w:rPr>
              <w:t xml:space="preserve"> (1973) </w:t>
            </w:r>
            <w:r w:rsidRPr="00A15524">
              <w:rPr>
                <w:sz w:val="24"/>
                <w:szCs w:val="24"/>
              </w:rPr>
              <w:t xml:space="preserve">referring to </w:t>
            </w:r>
            <w:r w:rsidRPr="00A15524">
              <w:rPr>
                <w:sz w:val="24"/>
                <w:szCs w:val="24"/>
              </w:rPr>
              <w:t>the change agent, client system, target system and action system to identify the cause of the problem and the impact it is having (Maclean, 2017). In guidance of the f</w:t>
            </w:r>
            <w:r>
              <w:rPr>
                <w:sz w:val="24"/>
                <w:szCs w:val="24"/>
              </w:rPr>
              <w:t>ramework the referral to social services</w:t>
            </w:r>
            <w:r w:rsidRPr="00A15524">
              <w:rPr>
                <w:sz w:val="24"/>
                <w:szCs w:val="24"/>
              </w:rPr>
              <w:t xml:space="preserve"> and</w:t>
            </w:r>
            <w:r>
              <w:rPr>
                <w:sz w:val="24"/>
                <w:szCs w:val="24"/>
              </w:rPr>
              <w:t xml:space="preserve"> the support they offer </w:t>
            </w:r>
            <w:r w:rsidRPr="00A15524">
              <w:rPr>
                <w:sz w:val="24"/>
                <w:szCs w:val="24"/>
              </w:rPr>
              <w:t>would be viewed as the cha</w:t>
            </w:r>
            <w:r>
              <w:rPr>
                <w:sz w:val="24"/>
                <w:szCs w:val="24"/>
              </w:rPr>
              <w:t>nge agent, during the conversation with Mr 2 I allowed him</w:t>
            </w:r>
            <w:r w:rsidRPr="00A15524">
              <w:rPr>
                <w:sz w:val="24"/>
                <w:szCs w:val="24"/>
              </w:rPr>
              <w:t xml:space="preserve"> the opportunity to explore the client system and target system to identify his difficulties and discuss his goals and wishes</w:t>
            </w:r>
            <w:r>
              <w:rPr>
                <w:sz w:val="24"/>
                <w:szCs w:val="24"/>
              </w:rPr>
              <w:t>. A</w:t>
            </w:r>
            <w:r w:rsidRPr="00A15524">
              <w:rPr>
                <w:sz w:val="24"/>
                <w:szCs w:val="24"/>
              </w:rPr>
              <w:t>dditiona</w:t>
            </w:r>
            <w:r>
              <w:rPr>
                <w:sz w:val="24"/>
                <w:szCs w:val="24"/>
              </w:rPr>
              <w:t xml:space="preserve">lly, the </w:t>
            </w:r>
            <w:r w:rsidRPr="00A15524">
              <w:rPr>
                <w:sz w:val="24"/>
                <w:szCs w:val="24"/>
              </w:rPr>
              <w:t>action system was addressed</w:t>
            </w:r>
            <w:r>
              <w:rPr>
                <w:sz w:val="24"/>
                <w:szCs w:val="24"/>
              </w:rPr>
              <w:t xml:space="preserve"> as being me the practitioner</w:t>
            </w:r>
            <w:r w:rsidRPr="00A15524">
              <w:rPr>
                <w:sz w:val="24"/>
                <w:szCs w:val="24"/>
              </w:rPr>
              <w:t>, and a plan was agreed for shorter- and long-term goals and o</w:t>
            </w:r>
            <w:r>
              <w:rPr>
                <w:sz w:val="24"/>
                <w:szCs w:val="24"/>
              </w:rPr>
              <w:t>utcomes to be achieved.</w:t>
            </w:r>
          </w:p>
          <w:p w14:paraId="5D9DD6A4" w14:textId="3936B2BB" w:rsidR="009E408E" w:rsidRDefault="009E408E" w:rsidP="00064063">
            <w:pPr>
              <w:jc w:val="both"/>
              <w:rPr>
                <w:sz w:val="24"/>
                <w:szCs w:val="24"/>
              </w:rPr>
            </w:pPr>
          </w:p>
          <w:p w14:paraId="6B19188A" w14:textId="55F8C693" w:rsidR="005D1CFC" w:rsidRDefault="005D1CFC" w:rsidP="005D1CFC">
            <w:pPr>
              <w:spacing w:line="360" w:lineRule="auto"/>
              <w:rPr>
                <w:b/>
                <w:sz w:val="24"/>
                <w:szCs w:val="24"/>
                <w:u w:val="single"/>
              </w:rPr>
            </w:pPr>
            <w:r>
              <w:rPr>
                <w:b/>
                <w:sz w:val="24"/>
                <w:szCs w:val="24"/>
                <w:u w:val="single"/>
              </w:rPr>
              <w:t>Concerns</w:t>
            </w:r>
          </w:p>
          <w:p w14:paraId="1B879AB9" w14:textId="0B2092BF" w:rsidR="00832EBF" w:rsidRPr="00514E57" w:rsidRDefault="00F67AEE" w:rsidP="00832EBF">
            <w:pPr>
              <w:spacing w:line="360" w:lineRule="auto"/>
              <w:jc w:val="both"/>
              <w:rPr>
                <w:sz w:val="24"/>
                <w:szCs w:val="24"/>
              </w:rPr>
            </w:pPr>
            <w:r>
              <w:rPr>
                <w:sz w:val="24"/>
                <w:szCs w:val="24"/>
              </w:rPr>
              <w:t xml:space="preserve">Defined within legislation, is the recognition that adults can </w:t>
            </w:r>
            <w:r w:rsidRPr="00514E57">
              <w:rPr>
                <w:sz w:val="24"/>
                <w:szCs w:val="24"/>
              </w:rPr>
              <w:t xml:space="preserve">be at </w:t>
            </w:r>
            <w:r>
              <w:rPr>
                <w:sz w:val="24"/>
                <w:szCs w:val="24"/>
              </w:rPr>
              <w:t xml:space="preserve">risk of harm or experience harm </w:t>
            </w:r>
            <w:r w:rsidRPr="00514E57">
              <w:rPr>
                <w:sz w:val="24"/>
                <w:szCs w:val="24"/>
              </w:rPr>
              <w:t>through ty</w:t>
            </w:r>
            <w:r>
              <w:rPr>
                <w:sz w:val="24"/>
                <w:szCs w:val="24"/>
              </w:rPr>
              <w:t xml:space="preserve">pes of abuse including, but not </w:t>
            </w:r>
            <w:r w:rsidRPr="00514E57">
              <w:rPr>
                <w:sz w:val="24"/>
                <w:szCs w:val="24"/>
              </w:rPr>
              <w:t>complete</w:t>
            </w:r>
            <w:r>
              <w:rPr>
                <w:sz w:val="24"/>
                <w:szCs w:val="24"/>
              </w:rPr>
              <w:t xml:space="preserve"> to</w:t>
            </w:r>
            <w:r w:rsidRPr="00514E57">
              <w:rPr>
                <w:sz w:val="24"/>
                <w:szCs w:val="24"/>
              </w:rPr>
              <w:t xml:space="preserve"> emotional, </w:t>
            </w:r>
            <w:r>
              <w:rPr>
                <w:sz w:val="24"/>
                <w:szCs w:val="24"/>
              </w:rPr>
              <w:t xml:space="preserve">psychological, </w:t>
            </w:r>
            <w:r w:rsidRPr="00514E57">
              <w:rPr>
                <w:sz w:val="24"/>
                <w:szCs w:val="24"/>
              </w:rPr>
              <w:t>physical,</w:t>
            </w:r>
            <w:r>
              <w:rPr>
                <w:sz w:val="24"/>
                <w:szCs w:val="24"/>
              </w:rPr>
              <w:t xml:space="preserve"> sexual,</w:t>
            </w:r>
            <w:r w:rsidRPr="00514E57">
              <w:rPr>
                <w:sz w:val="24"/>
                <w:szCs w:val="24"/>
              </w:rPr>
              <w:t xml:space="preserve"> domestic violence or financial abuse </w:t>
            </w:r>
            <w:r>
              <w:rPr>
                <w:sz w:val="24"/>
                <w:szCs w:val="24"/>
              </w:rPr>
              <w:t>(nspcc.org.uk, 2019). The concerns raised about M</w:t>
            </w:r>
            <w:r w:rsidR="002A650B">
              <w:rPr>
                <w:sz w:val="24"/>
                <w:szCs w:val="24"/>
              </w:rPr>
              <w:t>r 2’s current situation drew</w:t>
            </w:r>
            <w:r w:rsidR="00D44E37">
              <w:rPr>
                <w:sz w:val="24"/>
                <w:szCs w:val="24"/>
              </w:rPr>
              <w:t xml:space="preserve"> attention to indicators o</w:t>
            </w:r>
            <w:r w:rsidR="00B81B21">
              <w:rPr>
                <w:sz w:val="24"/>
                <w:szCs w:val="24"/>
              </w:rPr>
              <w:t>f verbal,</w:t>
            </w:r>
            <w:r w:rsidR="003D68D9">
              <w:rPr>
                <w:sz w:val="24"/>
                <w:szCs w:val="24"/>
              </w:rPr>
              <w:t xml:space="preserve"> emotional and psychological</w:t>
            </w:r>
            <w:r w:rsidR="00FD3366">
              <w:rPr>
                <w:sz w:val="24"/>
                <w:szCs w:val="24"/>
              </w:rPr>
              <w:t xml:space="preserve"> abuse. </w:t>
            </w:r>
            <w:r>
              <w:rPr>
                <w:sz w:val="24"/>
                <w:szCs w:val="24"/>
              </w:rPr>
              <w:t xml:space="preserve">Additionally, with the concerns raised regarding historical events whereby Mr 2 felt like he had signed a document under false pretences, </w:t>
            </w:r>
            <w:r w:rsidR="00170180">
              <w:rPr>
                <w:sz w:val="24"/>
                <w:szCs w:val="24"/>
              </w:rPr>
              <w:t xml:space="preserve">believing he was leaving his property to Mrs3 in his Will however, was later informed that he had signed for Mrs 3 and Mr 4 to be put on the deeds of the house. </w:t>
            </w:r>
            <w:r w:rsidR="00FD3366" w:rsidRPr="00FD3366">
              <w:rPr>
                <w:sz w:val="24"/>
                <w:szCs w:val="24"/>
              </w:rPr>
              <w:t>I</w:t>
            </w:r>
            <w:r w:rsidR="00FD3366" w:rsidRPr="00FD3366">
              <w:rPr>
                <w:sz w:val="24"/>
                <w:szCs w:val="24"/>
              </w:rPr>
              <w:t>n 2008 the Older Peoples Commissioner for Wales (OPCW) was established which was preceded by the Welsh Government Strategy for Older People in 2003 with the aim to improve the lives of older people living in Wales (Williams &amp; Yeo-Hatton, 2015).</w:t>
            </w:r>
            <w:r w:rsidR="00FD3366">
              <w:rPr>
                <w:sz w:val="24"/>
                <w:szCs w:val="24"/>
              </w:rPr>
              <w:t xml:space="preserve"> </w:t>
            </w:r>
            <w:r w:rsidR="00FD3366" w:rsidRPr="00FD3366">
              <w:rPr>
                <w:sz w:val="24"/>
              </w:rPr>
              <w:t>The OPCW</w:t>
            </w:r>
            <w:r w:rsidR="00FD3366" w:rsidRPr="00FD3366">
              <w:rPr>
                <w:sz w:val="24"/>
              </w:rPr>
              <w:t xml:space="preserve"> introduced the </w:t>
            </w:r>
            <w:r w:rsidR="00FD3366" w:rsidRPr="00FD3366">
              <w:rPr>
                <w:sz w:val="24"/>
              </w:rPr>
              <w:t>Quality-of-L</w:t>
            </w:r>
            <w:r w:rsidR="00FD3366" w:rsidRPr="00FD3366">
              <w:rPr>
                <w:sz w:val="24"/>
              </w:rPr>
              <w:t xml:space="preserve">ife Model </w:t>
            </w:r>
            <w:r w:rsidR="00FD3366" w:rsidRPr="00FD3366">
              <w:rPr>
                <w:sz w:val="24"/>
              </w:rPr>
              <w:t>challenging services in Wales to work together to ensure older people feel healthy, happy, safe, valued and can be support</w:t>
            </w:r>
            <w:r w:rsidR="00FD3366" w:rsidRPr="00FD3366">
              <w:rPr>
                <w:sz w:val="24"/>
              </w:rPr>
              <w:t xml:space="preserve">ed to </w:t>
            </w:r>
            <w:r w:rsidR="00FD3366" w:rsidRPr="00FD3366">
              <w:rPr>
                <w:sz w:val="24"/>
              </w:rPr>
              <w:t>achieve things that matter to them whilst engaging in activities in their communiti</w:t>
            </w:r>
            <w:r w:rsidR="00832EBF">
              <w:rPr>
                <w:sz w:val="24"/>
              </w:rPr>
              <w:t>es (olderpeoplewales.com, 2016).</w:t>
            </w:r>
            <w:r w:rsidR="00832EBF">
              <w:rPr>
                <w:sz w:val="24"/>
                <w:szCs w:val="24"/>
              </w:rPr>
              <w:t xml:space="preserve"> </w:t>
            </w:r>
            <w:r w:rsidR="00832EBF" w:rsidRPr="00514E57">
              <w:rPr>
                <w:sz w:val="24"/>
                <w:szCs w:val="24"/>
              </w:rPr>
              <w:t>Welsh legislation (Social Services and Well-being (Wales</w:t>
            </w:r>
            <w:r w:rsidR="00832EBF">
              <w:rPr>
                <w:sz w:val="24"/>
                <w:szCs w:val="24"/>
              </w:rPr>
              <w:t xml:space="preserve">) Act 2014) defines individuals </w:t>
            </w:r>
            <w:r w:rsidR="00832EBF" w:rsidRPr="00514E57">
              <w:rPr>
                <w:sz w:val="24"/>
                <w:szCs w:val="24"/>
              </w:rPr>
              <w:t>at risk and prioritises preventative safeguarding.</w:t>
            </w:r>
          </w:p>
          <w:p w14:paraId="617CBFB0" w14:textId="33064A6C" w:rsidR="00832EBF" w:rsidRPr="00514E57" w:rsidRDefault="00514E57" w:rsidP="00514E57">
            <w:pPr>
              <w:spacing w:line="360" w:lineRule="auto"/>
              <w:jc w:val="both"/>
              <w:rPr>
                <w:sz w:val="24"/>
                <w:szCs w:val="24"/>
              </w:rPr>
            </w:pPr>
            <w:r w:rsidRPr="00514E57">
              <w:rPr>
                <w:sz w:val="24"/>
                <w:szCs w:val="24"/>
              </w:rPr>
              <w:lastRenderedPageBreak/>
              <w:t>Safeguarding procedures</w:t>
            </w:r>
            <w:r w:rsidR="00832EBF">
              <w:rPr>
                <w:sz w:val="24"/>
                <w:szCs w:val="24"/>
              </w:rPr>
              <w:t xml:space="preserve"> at varying levels</w:t>
            </w:r>
            <w:r w:rsidRPr="00514E57">
              <w:rPr>
                <w:sz w:val="24"/>
                <w:szCs w:val="24"/>
              </w:rPr>
              <w:t xml:space="preserve"> aim to detect, prevent, and take appropriate action against</w:t>
            </w:r>
            <w:r w:rsidR="00832EBF">
              <w:rPr>
                <w:sz w:val="24"/>
                <w:szCs w:val="24"/>
              </w:rPr>
              <w:t xml:space="preserve"> abuse </w:t>
            </w:r>
            <w:r w:rsidRPr="00514E57">
              <w:rPr>
                <w:sz w:val="24"/>
                <w:szCs w:val="24"/>
              </w:rPr>
              <w:t>(Social Care Wales,</w:t>
            </w:r>
            <w:r w:rsidR="00832EBF">
              <w:rPr>
                <w:sz w:val="24"/>
                <w:szCs w:val="24"/>
              </w:rPr>
              <w:t xml:space="preserve"> 2021</w:t>
            </w:r>
            <w:r w:rsidRPr="00514E57">
              <w:rPr>
                <w:sz w:val="24"/>
                <w:szCs w:val="24"/>
              </w:rPr>
              <w:t xml:space="preserve">).  </w:t>
            </w:r>
            <w:r w:rsidR="005958E3">
              <w:rPr>
                <w:sz w:val="24"/>
                <w:szCs w:val="24"/>
              </w:rPr>
              <w:t xml:space="preserve">Practitioners must </w:t>
            </w:r>
            <w:r w:rsidRPr="00514E57">
              <w:rPr>
                <w:sz w:val="24"/>
                <w:szCs w:val="24"/>
              </w:rPr>
              <w:t>ensure anti-discrimi</w:t>
            </w:r>
            <w:r w:rsidR="005958E3">
              <w:rPr>
                <w:sz w:val="24"/>
                <w:szCs w:val="24"/>
              </w:rPr>
              <w:t xml:space="preserve">natory practice in cases of, or </w:t>
            </w:r>
            <w:r w:rsidRPr="00514E57">
              <w:rPr>
                <w:sz w:val="24"/>
                <w:szCs w:val="24"/>
              </w:rPr>
              <w:t>suspecting, elder abuse within the domestic environment.</w:t>
            </w:r>
            <w:r w:rsidR="005958E3">
              <w:rPr>
                <w:sz w:val="24"/>
                <w:szCs w:val="24"/>
              </w:rPr>
              <w:t xml:space="preserve"> This will ensure </w:t>
            </w:r>
            <w:r w:rsidRPr="00514E57">
              <w:rPr>
                <w:sz w:val="24"/>
                <w:szCs w:val="24"/>
              </w:rPr>
              <w:t>essential professio</w:t>
            </w:r>
            <w:r w:rsidR="00170180">
              <w:rPr>
                <w:sz w:val="24"/>
                <w:szCs w:val="24"/>
              </w:rPr>
              <w:t>nal values</w:t>
            </w:r>
            <w:r w:rsidRPr="00514E57">
              <w:rPr>
                <w:sz w:val="24"/>
                <w:szCs w:val="24"/>
              </w:rPr>
              <w:t xml:space="preserve"> by ad</w:t>
            </w:r>
            <w:r w:rsidR="00170180">
              <w:rPr>
                <w:sz w:val="24"/>
                <w:szCs w:val="24"/>
              </w:rPr>
              <w:t xml:space="preserve">hering to professional codes of </w:t>
            </w:r>
            <w:r w:rsidRPr="00514E57">
              <w:rPr>
                <w:sz w:val="24"/>
                <w:szCs w:val="24"/>
              </w:rPr>
              <w:t>practice (Social Care Wales, 2017), National Occupational Standards (NOS’s) (Social Care</w:t>
            </w:r>
            <w:r w:rsidR="00170180">
              <w:rPr>
                <w:sz w:val="24"/>
                <w:szCs w:val="24"/>
              </w:rPr>
              <w:t xml:space="preserve"> </w:t>
            </w:r>
            <w:r w:rsidRPr="00514E57">
              <w:rPr>
                <w:sz w:val="24"/>
                <w:szCs w:val="24"/>
              </w:rPr>
              <w:t xml:space="preserve">Wales, 2021) and equality </w:t>
            </w:r>
            <w:r w:rsidR="00170180">
              <w:rPr>
                <w:sz w:val="24"/>
                <w:szCs w:val="24"/>
              </w:rPr>
              <w:t xml:space="preserve">legislation (Equality Act 2010). </w:t>
            </w:r>
            <w:r w:rsidR="00832EBF">
              <w:rPr>
                <w:sz w:val="24"/>
                <w:szCs w:val="24"/>
              </w:rPr>
              <w:t xml:space="preserve">Following a lengthy meeting with Mr 2 gathering and assessing all of the information received it was my professional duty to </w:t>
            </w:r>
            <w:r w:rsidR="005958E3">
              <w:rPr>
                <w:sz w:val="24"/>
                <w:szCs w:val="24"/>
              </w:rPr>
              <w:t xml:space="preserve">continue with the enquiry by contacting family member’s involved. Mr 2 gave his consent for me to discuss his discharge planning and the concerns he has regarding Mrs 3. </w:t>
            </w:r>
          </w:p>
          <w:p w14:paraId="0F97EAEC" w14:textId="77777777" w:rsidR="006C5393" w:rsidRDefault="006C5393" w:rsidP="006C5393">
            <w:pPr>
              <w:spacing w:line="360" w:lineRule="auto"/>
              <w:rPr>
                <w:b/>
                <w:sz w:val="24"/>
                <w:szCs w:val="24"/>
                <w:u w:val="single"/>
              </w:rPr>
            </w:pPr>
          </w:p>
          <w:p w14:paraId="40D29909" w14:textId="2E731275" w:rsidR="006C5393" w:rsidRDefault="002F5A56" w:rsidP="006C5393">
            <w:pPr>
              <w:spacing w:line="360" w:lineRule="auto"/>
              <w:rPr>
                <w:b/>
                <w:sz w:val="24"/>
                <w:szCs w:val="24"/>
                <w:u w:val="single"/>
              </w:rPr>
            </w:pPr>
            <w:r>
              <w:rPr>
                <w:b/>
                <w:sz w:val="24"/>
                <w:szCs w:val="24"/>
                <w:u w:val="single"/>
              </w:rPr>
              <w:t>Family Views / Conflicts</w:t>
            </w:r>
          </w:p>
          <w:p w14:paraId="0BDAAD9C" w14:textId="38D452E9" w:rsidR="004E6B29" w:rsidRPr="009E408E" w:rsidRDefault="00116E8D" w:rsidP="004E6B29">
            <w:pPr>
              <w:spacing w:line="360" w:lineRule="auto"/>
              <w:jc w:val="both"/>
              <w:rPr>
                <w:sz w:val="24"/>
                <w:szCs w:val="24"/>
              </w:rPr>
            </w:pPr>
            <w:r>
              <w:rPr>
                <w:sz w:val="24"/>
                <w:szCs w:val="24"/>
              </w:rPr>
              <w:t>To ensure that I was i</w:t>
            </w:r>
            <w:r w:rsidR="009E408E" w:rsidRPr="009E408E">
              <w:rPr>
                <w:sz w:val="24"/>
                <w:szCs w:val="24"/>
              </w:rPr>
              <w:t>ncorporating The Welsh language Measu</w:t>
            </w:r>
            <w:r w:rsidR="003E2D68">
              <w:rPr>
                <w:sz w:val="24"/>
                <w:szCs w:val="24"/>
              </w:rPr>
              <w:t xml:space="preserve">re (2011) into the </w:t>
            </w:r>
            <w:r>
              <w:rPr>
                <w:sz w:val="24"/>
                <w:szCs w:val="24"/>
              </w:rPr>
              <w:t>intervention and assessment processes, I ascertained the d</w:t>
            </w:r>
            <w:r w:rsidR="009E408E" w:rsidRPr="009E408E">
              <w:rPr>
                <w:sz w:val="24"/>
                <w:szCs w:val="24"/>
              </w:rPr>
              <w:t>esired langua</w:t>
            </w:r>
            <w:r>
              <w:rPr>
                <w:sz w:val="24"/>
                <w:szCs w:val="24"/>
              </w:rPr>
              <w:t xml:space="preserve">ge for all individuals attending the meeting </w:t>
            </w:r>
            <w:r w:rsidR="009E408E" w:rsidRPr="009E408E">
              <w:rPr>
                <w:sz w:val="24"/>
                <w:szCs w:val="24"/>
              </w:rPr>
              <w:t>allow</w:t>
            </w:r>
            <w:r>
              <w:rPr>
                <w:sz w:val="24"/>
                <w:szCs w:val="24"/>
              </w:rPr>
              <w:t>ing</w:t>
            </w:r>
            <w:r w:rsidR="009E408E" w:rsidRPr="009E408E">
              <w:rPr>
                <w:sz w:val="24"/>
                <w:szCs w:val="24"/>
              </w:rPr>
              <w:t xml:space="preserve"> them </w:t>
            </w:r>
            <w:r>
              <w:rPr>
                <w:sz w:val="24"/>
                <w:szCs w:val="24"/>
              </w:rPr>
              <w:t xml:space="preserve">the opportunity to communicate in their </w:t>
            </w:r>
            <w:r w:rsidR="009E408E" w:rsidRPr="009E408E">
              <w:rPr>
                <w:sz w:val="24"/>
                <w:szCs w:val="24"/>
              </w:rPr>
              <w:t>preferred language,</w:t>
            </w:r>
            <w:r>
              <w:rPr>
                <w:sz w:val="24"/>
                <w:szCs w:val="24"/>
              </w:rPr>
              <w:t xml:space="preserve"> making them aware that all resources </w:t>
            </w:r>
            <w:r w:rsidR="009E408E" w:rsidRPr="009E408E">
              <w:rPr>
                <w:sz w:val="24"/>
                <w:szCs w:val="24"/>
              </w:rPr>
              <w:t>used could be translated into Welsh</w:t>
            </w:r>
            <w:r>
              <w:rPr>
                <w:sz w:val="24"/>
                <w:szCs w:val="24"/>
              </w:rPr>
              <w:t xml:space="preserve"> if required</w:t>
            </w:r>
            <w:r w:rsidR="004F2355">
              <w:rPr>
                <w:sz w:val="24"/>
                <w:szCs w:val="24"/>
              </w:rPr>
              <w:t xml:space="preserve">. The </w:t>
            </w:r>
            <w:r w:rsidR="009E408E" w:rsidRPr="009E408E">
              <w:rPr>
                <w:sz w:val="24"/>
                <w:szCs w:val="24"/>
              </w:rPr>
              <w:t xml:space="preserve">Language </w:t>
            </w:r>
            <w:r w:rsidR="004F2355">
              <w:rPr>
                <w:sz w:val="24"/>
                <w:szCs w:val="24"/>
              </w:rPr>
              <w:t xml:space="preserve">Measure (2011) </w:t>
            </w:r>
            <w:r w:rsidR="009E408E" w:rsidRPr="009E408E">
              <w:rPr>
                <w:sz w:val="24"/>
                <w:szCs w:val="24"/>
              </w:rPr>
              <w:t>ensure</w:t>
            </w:r>
            <w:r w:rsidR="004F2355">
              <w:rPr>
                <w:sz w:val="24"/>
                <w:szCs w:val="24"/>
              </w:rPr>
              <w:t>s</w:t>
            </w:r>
            <w:r w:rsidR="009E408E" w:rsidRPr="009E408E">
              <w:rPr>
                <w:sz w:val="24"/>
                <w:szCs w:val="24"/>
              </w:rPr>
              <w:t xml:space="preserve"> Welsh speakers </w:t>
            </w:r>
            <w:r w:rsidR="004F2355">
              <w:rPr>
                <w:sz w:val="24"/>
                <w:szCs w:val="24"/>
              </w:rPr>
              <w:t xml:space="preserve">are able to communicate in their </w:t>
            </w:r>
            <w:r w:rsidR="009E408E" w:rsidRPr="009E408E">
              <w:rPr>
                <w:sz w:val="24"/>
                <w:szCs w:val="24"/>
              </w:rPr>
              <w:t>preferred language. Welsh language should be treated as no less important than the English</w:t>
            </w:r>
            <w:r w:rsidR="004E6B29">
              <w:rPr>
                <w:b/>
                <w:sz w:val="24"/>
                <w:szCs w:val="24"/>
                <w:u w:val="single"/>
              </w:rPr>
              <w:t xml:space="preserve"> </w:t>
            </w:r>
            <w:r w:rsidR="009E408E" w:rsidRPr="009E408E">
              <w:rPr>
                <w:sz w:val="24"/>
                <w:szCs w:val="24"/>
              </w:rPr>
              <w:t>language and we should try to encourage and promote the Welsh Language in all aspects of</w:t>
            </w:r>
            <w:r w:rsidR="004E6B29">
              <w:rPr>
                <w:b/>
                <w:sz w:val="24"/>
                <w:szCs w:val="24"/>
                <w:u w:val="single"/>
              </w:rPr>
              <w:t xml:space="preserve"> </w:t>
            </w:r>
            <w:r w:rsidR="009E408E" w:rsidRPr="009E408E">
              <w:rPr>
                <w:sz w:val="24"/>
                <w:szCs w:val="24"/>
              </w:rPr>
              <w:t>our work includin</w:t>
            </w:r>
            <w:r w:rsidR="004E6B29">
              <w:rPr>
                <w:sz w:val="24"/>
                <w:szCs w:val="24"/>
              </w:rPr>
              <w:t>g during investigation and enquires</w:t>
            </w:r>
            <w:r w:rsidR="009E408E" w:rsidRPr="009E408E">
              <w:rPr>
                <w:sz w:val="24"/>
                <w:szCs w:val="24"/>
              </w:rPr>
              <w:t xml:space="preserve">. </w:t>
            </w:r>
            <w:r w:rsidR="004E6B29">
              <w:rPr>
                <w:sz w:val="24"/>
                <w:szCs w:val="24"/>
              </w:rPr>
              <w:t>All family members confirmed their preferred language as being English.</w:t>
            </w:r>
          </w:p>
          <w:p w14:paraId="26CDFBDF" w14:textId="7C72ED40" w:rsidR="002F5A56" w:rsidRDefault="002F5A56" w:rsidP="004F2355">
            <w:pPr>
              <w:spacing w:line="360" w:lineRule="auto"/>
              <w:jc w:val="both"/>
              <w:rPr>
                <w:b/>
                <w:sz w:val="24"/>
                <w:szCs w:val="24"/>
                <w:u w:val="single"/>
              </w:rPr>
            </w:pPr>
          </w:p>
          <w:p w14:paraId="3D99F8F1" w14:textId="5C70BD34" w:rsidR="004E6B29" w:rsidRPr="00B10B35" w:rsidRDefault="00B10B35" w:rsidP="004F2355">
            <w:pPr>
              <w:spacing w:line="360" w:lineRule="auto"/>
              <w:jc w:val="both"/>
              <w:rPr>
                <w:sz w:val="24"/>
                <w:szCs w:val="24"/>
              </w:rPr>
            </w:pPr>
            <w:r>
              <w:rPr>
                <w:sz w:val="24"/>
                <w:szCs w:val="24"/>
              </w:rPr>
              <w:t>I took time to contact Mrs 3 and Mr</w:t>
            </w:r>
            <w:r w:rsidR="004F2355">
              <w:rPr>
                <w:sz w:val="24"/>
                <w:szCs w:val="24"/>
              </w:rPr>
              <w:t xml:space="preserve"> </w:t>
            </w:r>
            <w:r>
              <w:rPr>
                <w:sz w:val="24"/>
                <w:szCs w:val="24"/>
              </w:rPr>
              <w:t>4 along with Miss 5</w:t>
            </w:r>
            <w:r w:rsidR="009518A1">
              <w:rPr>
                <w:sz w:val="24"/>
                <w:szCs w:val="24"/>
              </w:rPr>
              <w:t xml:space="preserve"> via telephone to discuss the current situation and gather their thoughts feelings and concerns regarding Mr 2’s discharge home. Mrs 3 and Mr 4 who live with Mr 2 expressed their concerns regarding how Mr 2</w:t>
            </w:r>
            <w:r w:rsidR="004F2355">
              <w:rPr>
                <w:sz w:val="24"/>
                <w:szCs w:val="24"/>
              </w:rPr>
              <w:t xml:space="preserve"> would </w:t>
            </w:r>
            <w:r w:rsidR="009518A1">
              <w:rPr>
                <w:sz w:val="24"/>
                <w:szCs w:val="24"/>
              </w:rPr>
              <w:t>manage o his return home due to previous struggles and carer breakdown prior to his admission to hospital. With Mr 2’s consent I discussed with Mrs 3 the concerns that had been raised regarding her aggression and frustrations towards him.</w:t>
            </w:r>
            <w:r w:rsidR="004F2355">
              <w:rPr>
                <w:sz w:val="24"/>
                <w:szCs w:val="24"/>
              </w:rPr>
              <w:t xml:space="preserve"> Mrs 3 was able to recognise that she has been experiencing levels of carer stress due to her husband becoming unwell and providing care to both him and M</w:t>
            </w:r>
            <w:r w:rsidR="004E6B29">
              <w:rPr>
                <w:sz w:val="24"/>
                <w:szCs w:val="24"/>
              </w:rPr>
              <w:t>r</w:t>
            </w:r>
            <w:r w:rsidR="00362BC0">
              <w:rPr>
                <w:sz w:val="24"/>
                <w:szCs w:val="24"/>
              </w:rPr>
              <w:t xml:space="preserve"> 2. I explained to all three family members that in an attempt to manage and resolve the current situation and dives a discharge plan that best supports Mr </w:t>
            </w:r>
            <w:r w:rsidR="00362BC0">
              <w:rPr>
                <w:sz w:val="24"/>
                <w:szCs w:val="24"/>
              </w:rPr>
              <w:lastRenderedPageBreak/>
              <w:t xml:space="preserve">2 a discharge planning meeting would be held. I provided the date and time to all 3 family members and invited them to attend. </w:t>
            </w:r>
          </w:p>
          <w:p w14:paraId="2DFA288C" w14:textId="5E940305" w:rsidR="002F5A56" w:rsidRDefault="002F5A56" w:rsidP="005D1CFC">
            <w:pPr>
              <w:spacing w:line="360" w:lineRule="auto"/>
              <w:rPr>
                <w:b/>
                <w:sz w:val="24"/>
                <w:szCs w:val="24"/>
                <w:u w:val="single"/>
              </w:rPr>
            </w:pPr>
          </w:p>
          <w:p w14:paraId="11F1081B" w14:textId="1129A92B" w:rsidR="005D1CFC" w:rsidRDefault="005D1CFC" w:rsidP="005D1CFC">
            <w:pPr>
              <w:spacing w:line="360" w:lineRule="auto"/>
              <w:rPr>
                <w:b/>
                <w:sz w:val="24"/>
                <w:szCs w:val="24"/>
                <w:u w:val="single"/>
              </w:rPr>
            </w:pPr>
            <w:r>
              <w:rPr>
                <w:b/>
                <w:sz w:val="24"/>
                <w:szCs w:val="24"/>
                <w:u w:val="single"/>
              </w:rPr>
              <w:t>Discharge Planning</w:t>
            </w:r>
          </w:p>
          <w:p w14:paraId="2F033957" w14:textId="1C7DF20D" w:rsidR="005D1CFC" w:rsidRDefault="006C5393" w:rsidP="00F26315">
            <w:pPr>
              <w:spacing w:line="360" w:lineRule="auto"/>
              <w:jc w:val="both"/>
              <w:rPr>
                <w:sz w:val="24"/>
                <w:szCs w:val="24"/>
              </w:rPr>
            </w:pPr>
            <w:r>
              <w:rPr>
                <w:sz w:val="24"/>
                <w:szCs w:val="24"/>
              </w:rPr>
              <w:t>Due to Mr 2 continuing to express that he did not wish to proceed with any action regarding his concerns</w:t>
            </w:r>
            <w:r w:rsidR="00B41F3D">
              <w:rPr>
                <w:sz w:val="24"/>
                <w:szCs w:val="24"/>
              </w:rPr>
              <w:t xml:space="preserve"> towards Mrs 3</w:t>
            </w:r>
            <w:r>
              <w:rPr>
                <w:sz w:val="24"/>
                <w:szCs w:val="24"/>
              </w:rPr>
              <w:t>, it was decided</w:t>
            </w:r>
            <w:r w:rsidR="00F26315">
              <w:rPr>
                <w:sz w:val="24"/>
                <w:szCs w:val="24"/>
              </w:rPr>
              <w:t xml:space="preserve"> with Mr 2</w:t>
            </w:r>
            <w:r>
              <w:rPr>
                <w:sz w:val="24"/>
                <w:szCs w:val="24"/>
              </w:rPr>
              <w:t xml:space="preserve"> that a discharge pl</w:t>
            </w:r>
            <w:r w:rsidR="00F26315">
              <w:rPr>
                <w:sz w:val="24"/>
                <w:szCs w:val="24"/>
              </w:rPr>
              <w:t xml:space="preserve">anning meeting would take place. The </w:t>
            </w:r>
            <w:r w:rsidR="003E2D68">
              <w:rPr>
                <w:sz w:val="24"/>
                <w:szCs w:val="24"/>
              </w:rPr>
              <w:t>meeting wa</w:t>
            </w:r>
            <w:r w:rsidR="00F26315">
              <w:rPr>
                <w:sz w:val="24"/>
                <w:szCs w:val="24"/>
              </w:rPr>
              <w:t>s held on the ward inviting</w:t>
            </w:r>
            <w:r w:rsidR="003E2D68">
              <w:rPr>
                <w:sz w:val="24"/>
                <w:szCs w:val="24"/>
              </w:rPr>
              <w:t xml:space="preserve"> Mrs 3, Mr 4 and Miss 5</w:t>
            </w:r>
            <w:r w:rsidR="00514E57">
              <w:rPr>
                <w:sz w:val="24"/>
                <w:szCs w:val="24"/>
              </w:rPr>
              <w:t xml:space="preserve"> to attend along with the appropriate health professionals to devise a care and support plan that ensured Mr 2’s discharge was safe and his needs could be fully met. </w:t>
            </w:r>
            <w:r w:rsidR="0060006A">
              <w:rPr>
                <w:sz w:val="24"/>
                <w:szCs w:val="24"/>
              </w:rPr>
              <w:t xml:space="preserve">Discharge planning requires working collaboratively </w:t>
            </w:r>
            <w:r w:rsidR="00CE5BFB">
              <w:rPr>
                <w:sz w:val="24"/>
                <w:szCs w:val="24"/>
              </w:rPr>
              <w:t>with the individual and within a</w:t>
            </w:r>
            <w:r w:rsidR="0060006A">
              <w:rPr>
                <w:sz w:val="24"/>
                <w:szCs w:val="24"/>
              </w:rPr>
              <w:t xml:space="preserve"> multidisciplinary</w:t>
            </w:r>
            <w:r w:rsidR="00CE5BFB">
              <w:rPr>
                <w:sz w:val="24"/>
                <w:szCs w:val="24"/>
              </w:rPr>
              <w:t xml:space="preserve"> team to develop an effective discharge plan including identification, assessment, goal setting, planning and implementation</w:t>
            </w:r>
            <w:r w:rsidR="0060006A">
              <w:rPr>
                <w:sz w:val="24"/>
                <w:szCs w:val="24"/>
              </w:rPr>
              <w:t xml:space="preserve"> (</w:t>
            </w:r>
            <w:proofErr w:type="spellStart"/>
            <w:r w:rsidR="0060006A">
              <w:rPr>
                <w:sz w:val="24"/>
                <w:szCs w:val="24"/>
              </w:rPr>
              <w:t>McAlynn</w:t>
            </w:r>
            <w:proofErr w:type="spellEnd"/>
            <w:r w:rsidR="0060006A">
              <w:rPr>
                <w:sz w:val="24"/>
                <w:szCs w:val="24"/>
              </w:rPr>
              <w:t xml:space="preserve"> &amp; McLaughlin, 2008).</w:t>
            </w:r>
          </w:p>
          <w:p w14:paraId="400BDCA9" w14:textId="72F54734" w:rsidR="00A06561" w:rsidRDefault="00CE5BFB" w:rsidP="005D1CFC">
            <w:pPr>
              <w:spacing w:line="360" w:lineRule="auto"/>
              <w:rPr>
                <w:sz w:val="24"/>
                <w:szCs w:val="24"/>
              </w:rPr>
            </w:pPr>
            <w:r>
              <w:rPr>
                <w:sz w:val="24"/>
                <w:szCs w:val="24"/>
              </w:rPr>
              <w:t xml:space="preserve">During the discharge planning meeting </w:t>
            </w:r>
            <w:r w:rsidR="00F26315">
              <w:rPr>
                <w:sz w:val="24"/>
                <w:szCs w:val="24"/>
              </w:rPr>
              <w:t>M</w:t>
            </w:r>
            <w:r>
              <w:rPr>
                <w:sz w:val="24"/>
                <w:szCs w:val="24"/>
              </w:rPr>
              <w:t xml:space="preserve">r 2’s </w:t>
            </w:r>
            <w:r w:rsidR="0060006A">
              <w:rPr>
                <w:sz w:val="24"/>
                <w:szCs w:val="24"/>
              </w:rPr>
              <w:t xml:space="preserve">care and support needs were identified and he </w:t>
            </w:r>
            <w:r w:rsidR="00F26315">
              <w:rPr>
                <w:sz w:val="24"/>
                <w:szCs w:val="24"/>
              </w:rPr>
              <w:t>consented to a package of care consisting of 2 care call</w:t>
            </w:r>
            <w:r w:rsidR="00F05D18">
              <w:rPr>
                <w:sz w:val="24"/>
                <w:szCs w:val="24"/>
              </w:rPr>
              <w:t xml:space="preserve">s a day to ensure that his care </w:t>
            </w:r>
            <w:r w:rsidR="00F26315">
              <w:rPr>
                <w:sz w:val="24"/>
                <w:szCs w:val="24"/>
              </w:rPr>
              <w:t xml:space="preserve">and support needs would be fully met, carer stress reduced and in turn the safeguarding concerns regarding Mrs 3 reduced. </w:t>
            </w:r>
          </w:p>
          <w:p w14:paraId="1DC1C32F" w14:textId="77777777" w:rsidR="00BB5A61" w:rsidRPr="00F26315" w:rsidRDefault="00BB5A61" w:rsidP="005D1CFC">
            <w:pPr>
              <w:spacing w:line="360" w:lineRule="auto"/>
              <w:rPr>
                <w:sz w:val="24"/>
                <w:szCs w:val="24"/>
              </w:rPr>
            </w:pPr>
          </w:p>
          <w:p w14:paraId="1AFB5CCB" w14:textId="2B2BB4DD" w:rsidR="005D1CFC" w:rsidRDefault="005D1CFC" w:rsidP="005D1CFC">
            <w:pPr>
              <w:spacing w:line="360" w:lineRule="auto"/>
              <w:rPr>
                <w:b/>
                <w:sz w:val="24"/>
                <w:szCs w:val="24"/>
                <w:u w:val="single"/>
              </w:rPr>
            </w:pPr>
            <w:r>
              <w:rPr>
                <w:b/>
                <w:sz w:val="24"/>
                <w:szCs w:val="24"/>
                <w:u w:val="single"/>
              </w:rPr>
              <w:t xml:space="preserve">Outcomes </w:t>
            </w:r>
          </w:p>
          <w:p w14:paraId="22EA05E9" w14:textId="759C7E78" w:rsidR="00182241" w:rsidRDefault="00182241" w:rsidP="004650DB">
            <w:pPr>
              <w:spacing w:line="360" w:lineRule="auto"/>
              <w:jc w:val="both"/>
              <w:rPr>
                <w:bCs/>
                <w:sz w:val="24"/>
              </w:rPr>
            </w:pPr>
            <w:r w:rsidRPr="00047A3E">
              <w:rPr>
                <w:bCs/>
                <w:sz w:val="24"/>
              </w:rPr>
              <w:t>The main outcome to be achieved</w:t>
            </w:r>
            <w:r w:rsidR="00B41F3D">
              <w:rPr>
                <w:bCs/>
                <w:sz w:val="24"/>
              </w:rPr>
              <w:t xml:space="preserve"> was to complete appropriate enquires and assess if Mr 2 was an ‘adult at risk’ following the guidance set out by Part 7 of the SSWBA14. </w:t>
            </w:r>
            <w:r w:rsidR="003D7DAB" w:rsidRPr="003D7DAB">
              <w:rPr>
                <w:bCs/>
                <w:sz w:val="24"/>
              </w:rPr>
              <w:t>The All Wales Safeguarding Procedures provide guidance to practitioners on how to apply law and legislation, whilst standardising safeguarding practice across Wales and between agencies to promote positive outcomes (</w:t>
            </w:r>
            <w:proofErr w:type="spellStart"/>
            <w:r w:rsidR="003D7DAB" w:rsidRPr="003D7DAB">
              <w:rPr>
                <w:bCs/>
                <w:sz w:val="24"/>
              </w:rPr>
              <w:t>safeguarding.wales</w:t>
            </w:r>
            <w:proofErr w:type="spellEnd"/>
            <w:r w:rsidR="003D7DAB" w:rsidRPr="003D7DAB">
              <w:rPr>
                <w:bCs/>
                <w:sz w:val="24"/>
              </w:rPr>
              <w:t xml:space="preserve">, 2023). </w:t>
            </w:r>
            <w:r w:rsidR="003D7DAB">
              <w:rPr>
                <w:bCs/>
                <w:sz w:val="24"/>
              </w:rPr>
              <w:t xml:space="preserve">Subsequently, the aim of the intervention </w:t>
            </w:r>
            <w:r w:rsidRPr="00047A3E">
              <w:rPr>
                <w:bCs/>
                <w:sz w:val="24"/>
              </w:rPr>
              <w:t>was</w:t>
            </w:r>
            <w:r w:rsidR="003D7DAB">
              <w:rPr>
                <w:bCs/>
                <w:sz w:val="24"/>
              </w:rPr>
              <w:t xml:space="preserve"> to ensure Mr 2 is</w:t>
            </w:r>
            <w:r w:rsidRPr="00047A3E">
              <w:rPr>
                <w:bCs/>
                <w:sz w:val="24"/>
              </w:rPr>
              <w:t xml:space="preserve"> to be discharged home to a safe environment where he i</w:t>
            </w:r>
            <w:r w:rsidR="004650DB">
              <w:rPr>
                <w:bCs/>
                <w:sz w:val="24"/>
              </w:rPr>
              <w:t xml:space="preserve">s not at risk of </w:t>
            </w:r>
            <w:r w:rsidRPr="00047A3E">
              <w:rPr>
                <w:bCs/>
                <w:sz w:val="24"/>
              </w:rPr>
              <w:t>abuse</w:t>
            </w:r>
            <w:r w:rsidR="004650DB">
              <w:rPr>
                <w:bCs/>
                <w:sz w:val="24"/>
              </w:rPr>
              <w:t xml:space="preserve"> or neglect</w:t>
            </w:r>
            <w:r w:rsidRPr="00047A3E">
              <w:rPr>
                <w:bCs/>
                <w:sz w:val="24"/>
              </w:rPr>
              <w:t xml:space="preserve">. Throughout all meetings and discussions with Mr 2, he continually expressed his wish to be discharged back home to his property however, recognised that his environment needs to be safe, and his care and support </w:t>
            </w:r>
            <w:r w:rsidR="00A06561">
              <w:rPr>
                <w:bCs/>
                <w:sz w:val="24"/>
              </w:rPr>
              <w:t xml:space="preserve">needs to </w:t>
            </w:r>
            <w:r w:rsidRPr="00047A3E">
              <w:rPr>
                <w:bCs/>
                <w:sz w:val="24"/>
              </w:rPr>
              <w:t xml:space="preserve">be fully met. The Wales Safeguarding Procedures were followed by setting out essential roles and responsibilities of professionals and agencies, supported by the SSWBA14 framework to safeguard adults at risk and promote their welfare and rights </w:t>
            </w:r>
            <w:r w:rsidR="00047A3E">
              <w:rPr>
                <w:bCs/>
                <w:sz w:val="24"/>
              </w:rPr>
              <w:t>(</w:t>
            </w:r>
            <w:proofErr w:type="spellStart"/>
            <w:r w:rsidR="00047A3E">
              <w:rPr>
                <w:bCs/>
                <w:sz w:val="24"/>
              </w:rPr>
              <w:t>safeguarding.wales</w:t>
            </w:r>
            <w:proofErr w:type="spellEnd"/>
            <w:r w:rsidR="00047A3E">
              <w:rPr>
                <w:bCs/>
                <w:sz w:val="24"/>
              </w:rPr>
              <w:t xml:space="preserve">, 2021). Mr 2 recognised that the dynamics within his family are long standing and unlikely to be resolved </w:t>
            </w:r>
            <w:r w:rsidR="00047A3E">
              <w:rPr>
                <w:bCs/>
                <w:sz w:val="24"/>
              </w:rPr>
              <w:lastRenderedPageBreak/>
              <w:t>however, Mr 2 was made awar</w:t>
            </w:r>
            <w:r w:rsidR="00A06561">
              <w:rPr>
                <w:bCs/>
                <w:sz w:val="24"/>
              </w:rPr>
              <w:t>e of who to contact to share any</w:t>
            </w:r>
            <w:r w:rsidR="00047A3E">
              <w:rPr>
                <w:bCs/>
                <w:sz w:val="24"/>
              </w:rPr>
              <w:t xml:space="preserve"> conce</w:t>
            </w:r>
            <w:r w:rsidR="00A06561">
              <w:rPr>
                <w:bCs/>
                <w:sz w:val="24"/>
              </w:rPr>
              <w:t xml:space="preserve">rns </w:t>
            </w:r>
            <w:r w:rsidR="008944B9">
              <w:rPr>
                <w:bCs/>
                <w:sz w:val="24"/>
              </w:rPr>
              <w:t xml:space="preserve">when he returns home. </w:t>
            </w:r>
            <w:r w:rsidR="004650DB">
              <w:rPr>
                <w:bCs/>
                <w:sz w:val="24"/>
              </w:rPr>
              <w:t>O</w:t>
            </w:r>
            <w:r w:rsidR="00B41F3D">
              <w:rPr>
                <w:bCs/>
                <w:sz w:val="24"/>
              </w:rPr>
              <w:t xml:space="preserve">n </w:t>
            </w:r>
            <w:r w:rsidR="004650DB">
              <w:rPr>
                <w:bCs/>
                <w:sz w:val="24"/>
              </w:rPr>
              <w:t xml:space="preserve">discharge referrals will be completed to the appropriate teams, </w:t>
            </w:r>
            <w:r w:rsidR="00A06561">
              <w:rPr>
                <w:bCs/>
                <w:sz w:val="24"/>
              </w:rPr>
              <w:t>In an attem</w:t>
            </w:r>
            <w:r w:rsidR="004650DB">
              <w:rPr>
                <w:bCs/>
                <w:sz w:val="24"/>
              </w:rPr>
              <w:t xml:space="preserve">pt to improve Mr 2’s independence and mobility issues he is experiencing. </w:t>
            </w:r>
            <w:r>
              <w:rPr>
                <w:bCs/>
              </w:rPr>
              <w:t xml:space="preserve"> </w:t>
            </w:r>
          </w:p>
          <w:p w14:paraId="0757AE11" w14:textId="77777777" w:rsidR="004650DB" w:rsidRPr="004650DB" w:rsidRDefault="004650DB" w:rsidP="004650DB">
            <w:pPr>
              <w:spacing w:line="360" w:lineRule="auto"/>
              <w:jc w:val="both"/>
              <w:rPr>
                <w:bCs/>
                <w:sz w:val="24"/>
              </w:rPr>
            </w:pPr>
          </w:p>
          <w:p w14:paraId="7E4094B1" w14:textId="6C30D80B" w:rsidR="005D1CFC" w:rsidRDefault="009E408E" w:rsidP="002E38BA">
            <w:pPr>
              <w:spacing w:line="360" w:lineRule="auto"/>
              <w:jc w:val="both"/>
              <w:rPr>
                <w:sz w:val="24"/>
              </w:rPr>
            </w:pPr>
            <w:r>
              <w:rPr>
                <w:sz w:val="24"/>
              </w:rPr>
              <w:t>Having</w:t>
            </w:r>
            <w:r w:rsidRPr="00F82451">
              <w:rPr>
                <w:sz w:val="24"/>
              </w:rPr>
              <w:t xml:space="preserve"> explored all three of the </w:t>
            </w:r>
            <w:r>
              <w:rPr>
                <w:sz w:val="24"/>
              </w:rPr>
              <w:t xml:space="preserve">assessment </w:t>
            </w:r>
            <w:r w:rsidRPr="00F82451">
              <w:rPr>
                <w:sz w:val="24"/>
              </w:rPr>
              <w:t>models</w:t>
            </w:r>
            <w:r>
              <w:rPr>
                <w:sz w:val="24"/>
              </w:rPr>
              <w:t xml:space="preserve"> identified by </w:t>
            </w:r>
            <w:proofErr w:type="spellStart"/>
            <w:r>
              <w:rPr>
                <w:sz w:val="24"/>
              </w:rPr>
              <w:t>Smale</w:t>
            </w:r>
            <w:proofErr w:type="spellEnd"/>
            <w:r>
              <w:rPr>
                <w:sz w:val="24"/>
              </w:rPr>
              <w:t xml:space="preserve"> et al (1993)</w:t>
            </w:r>
            <w:r w:rsidRPr="00F82451">
              <w:rPr>
                <w:sz w:val="24"/>
              </w:rPr>
              <w:t xml:space="preserve"> throughout my practice as a student and </w:t>
            </w:r>
            <w:r>
              <w:rPr>
                <w:sz w:val="24"/>
              </w:rPr>
              <w:t>qualified social worker it has enabled</w:t>
            </w:r>
            <w:r w:rsidRPr="00F82451">
              <w:rPr>
                <w:sz w:val="24"/>
              </w:rPr>
              <w:t xml:space="preserve"> me to recognise the exchange model as the most appropriate during my discussions with Mr 2. </w:t>
            </w:r>
            <w:r>
              <w:rPr>
                <w:sz w:val="24"/>
              </w:rPr>
              <w:t xml:space="preserve">The holistic process and collation of all relevant and interactive domains is emphasized by Thompson (2005) stating that it </w:t>
            </w:r>
            <w:r w:rsidRPr="00F82451">
              <w:rPr>
                <w:sz w:val="24"/>
              </w:rPr>
              <w:t>assist</w:t>
            </w:r>
            <w:r>
              <w:rPr>
                <w:sz w:val="24"/>
              </w:rPr>
              <w:t>s</w:t>
            </w:r>
            <w:r w:rsidRPr="00F82451">
              <w:rPr>
                <w:sz w:val="24"/>
              </w:rPr>
              <w:t xml:space="preserve"> people in sustaining wellb</w:t>
            </w:r>
            <w:r>
              <w:rPr>
                <w:sz w:val="24"/>
              </w:rPr>
              <w:t xml:space="preserve">eing and independence. By adopting </w:t>
            </w:r>
            <w:r w:rsidRPr="00F82451">
              <w:rPr>
                <w:sz w:val="24"/>
              </w:rPr>
              <w:t>the exchange model in</w:t>
            </w:r>
            <w:r>
              <w:rPr>
                <w:sz w:val="24"/>
              </w:rPr>
              <w:t xml:space="preserve"> my</w:t>
            </w:r>
            <w:r w:rsidRPr="00F82451">
              <w:rPr>
                <w:sz w:val="24"/>
              </w:rPr>
              <w:t xml:space="preserve"> assessment </w:t>
            </w:r>
            <w:r>
              <w:rPr>
                <w:sz w:val="24"/>
              </w:rPr>
              <w:t xml:space="preserve">with Mr 2 it allowed him </w:t>
            </w:r>
            <w:r w:rsidRPr="00F82451">
              <w:rPr>
                <w:sz w:val="24"/>
              </w:rPr>
              <w:t>to become an expert in</w:t>
            </w:r>
            <w:r>
              <w:rPr>
                <w:sz w:val="24"/>
              </w:rPr>
              <w:t xml:space="preserve"> his life and current situation</w:t>
            </w:r>
            <w:r w:rsidRPr="00F82451">
              <w:rPr>
                <w:sz w:val="24"/>
              </w:rPr>
              <w:t xml:space="preserve"> resulting in </w:t>
            </w:r>
            <w:r>
              <w:rPr>
                <w:sz w:val="24"/>
              </w:rPr>
              <w:t>him feeling empowered to express his desired outcomes and concerns</w:t>
            </w:r>
            <w:r w:rsidRPr="00F82451">
              <w:rPr>
                <w:sz w:val="24"/>
              </w:rPr>
              <w:t xml:space="preserve"> (Parker &amp; Bradley, 2010). Therefore, utilising</w:t>
            </w:r>
            <w:r>
              <w:rPr>
                <w:sz w:val="24"/>
              </w:rPr>
              <w:t xml:space="preserve"> this model allowed Mr 2</w:t>
            </w:r>
            <w:r w:rsidRPr="00F82451">
              <w:rPr>
                <w:sz w:val="24"/>
              </w:rPr>
              <w:t xml:space="preserve"> the time and space to talk openly and confidently about his situation enabling me to gather relevant information to make informed decisions on how I can successfully s</w:t>
            </w:r>
            <w:r w:rsidR="003D7DAB">
              <w:rPr>
                <w:sz w:val="24"/>
              </w:rPr>
              <w:t>upport him.</w:t>
            </w:r>
          </w:p>
          <w:p w14:paraId="1D42D67D" w14:textId="0C8FE98D" w:rsidR="001B1745" w:rsidRPr="00D879CE" w:rsidRDefault="001B1745" w:rsidP="000A0AD4">
            <w:pPr>
              <w:spacing w:line="360" w:lineRule="auto"/>
              <w:jc w:val="both"/>
              <w:rPr>
                <w:sz w:val="24"/>
                <w:szCs w:val="24"/>
              </w:rPr>
            </w:pPr>
          </w:p>
          <w:p w14:paraId="071572D1" w14:textId="24EBEECB" w:rsidR="00D93A91" w:rsidRPr="0006664D" w:rsidRDefault="001733A0" w:rsidP="00D93A91">
            <w:pPr>
              <w:spacing w:line="360" w:lineRule="auto"/>
              <w:jc w:val="both"/>
              <w:rPr>
                <w:sz w:val="24"/>
                <w:szCs w:val="24"/>
              </w:rPr>
            </w:pPr>
            <w:r>
              <w:rPr>
                <w:sz w:val="24"/>
                <w:szCs w:val="24"/>
              </w:rPr>
              <w:t xml:space="preserve">On reflection of my practice I identified my ability to </w:t>
            </w:r>
            <w:r w:rsidR="002E38BA">
              <w:rPr>
                <w:sz w:val="24"/>
                <w:szCs w:val="24"/>
              </w:rPr>
              <w:t xml:space="preserve">follow safeguarding </w:t>
            </w:r>
            <w:r w:rsidR="000A0AD4">
              <w:rPr>
                <w:sz w:val="24"/>
                <w:szCs w:val="24"/>
              </w:rPr>
              <w:t>procedures</w:t>
            </w:r>
            <w:r w:rsidR="002E38BA">
              <w:rPr>
                <w:sz w:val="24"/>
                <w:szCs w:val="24"/>
              </w:rPr>
              <w:t xml:space="preserve"> and apply legislation within my interventions and practice working collaboratively with Mr 2 and the professionals inv</w:t>
            </w:r>
            <w:r w:rsidR="000A0AD4">
              <w:rPr>
                <w:sz w:val="24"/>
                <w:szCs w:val="24"/>
              </w:rPr>
              <w:t xml:space="preserve">olved with his current support. </w:t>
            </w:r>
            <w:r w:rsidR="0006664D">
              <w:rPr>
                <w:sz w:val="24"/>
                <w:szCs w:val="24"/>
              </w:rPr>
              <w:t>Methods were used to</w:t>
            </w:r>
            <w:r w:rsidR="000A0AD4">
              <w:rPr>
                <w:sz w:val="24"/>
                <w:szCs w:val="24"/>
              </w:rPr>
              <w:t xml:space="preserve"> </w:t>
            </w:r>
            <w:r w:rsidRPr="001733A0">
              <w:rPr>
                <w:sz w:val="24"/>
                <w:szCs w:val="24"/>
              </w:rPr>
              <w:t>addres</w:t>
            </w:r>
            <w:r w:rsidR="0006664D">
              <w:rPr>
                <w:sz w:val="24"/>
                <w:szCs w:val="24"/>
              </w:rPr>
              <w:t>s the</w:t>
            </w:r>
            <w:r w:rsidR="000A0AD4">
              <w:rPr>
                <w:sz w:val="24"/>
                <w:szCs w:val="24"/>
              </w:rPr>
              <w:t xml:space="preserve"> perceived risk</w:t>
            </w:r>
            <w:r w:rsidR="0006664D">
              <w:rPr>
                <w:sz w:val="24"/>
                <w:szCs w:val="24"/>
              </w:rPr>
              <w:t>s</w:t>
            </w:r>
            <w:r w:rsidR="000A0AD4">
              <w:rPr>
                <w:sz w:val="24"/>
                <w:szCs w:val="24"/>
              </w:rPr>
              <w:t xml:space="preserve"> in a person centred way</w:t>
            </w:r>
            <w:r w:rsidRPr="001733A0">
              <w:rPr>
                <w:sz w:val="24"/>
                <w:szCs w:val="24"/>
              </w:rPr>
              <w:t xml:space="preserve">, </w:t>
            </w:r>
            <w:r w:rsidR="00D93A91">
              <w:rPr>
                <w:sz w:val="24"/>
                <w:szCs w:val="24"/>
              </w:rPr>
              <w:t xml:space="preserve">maintaining confidentiality and </w:t>
            </w:r>
            <w:r w:rsidRPr="001733A0">
              <w:rPr>
                <w:sz w:val="24"/>
                <w:szCs w:val="24"/>
              </w:rPr>
              <w:t>supporting</w:t>
            </w:r>
            <w:r w:rsidR="000A0AD4">
              <w:rPr>
                <w:sz w:val="24"/>
                <w:szCs w:val="24"/>
              </w:rPr>
              <w:t xml:space="preserve"> with the</w:t>
            </w:r>
            <w:r w:rsidRPr="001733A0">
              <w:rPr>
                <w:sz w:val="24"/>
                <w:szCs w:val="24"/>
              </w:rPr>
              <w:t xml:space="preserve"> achievement of identi</w:t>
            </w:r>
            <w:r w:rsidR="000A0AD4">
              <w:rPr>
                <w:sz w:val="24"/>
                <w:szCs w:val="24"/>
              </w:rPr>
              <w:t xml:space="preserve">fied </w:t>
            </w:r>
            <w:r w:rsidRPr="001733A0">
              <w:rPr>
                <w:sz w:val="24"/>
                <w:szCs w:val="24"/>
              </w:rPr>
              <w:t>outcomes.</w:t>
            </w:r>
            <w:r w:rsidR="00A54528">
              <w:rPr>
                <w:sz w:val="24"/>
                <w:szCs w:val="24"/>
              </w:rPr>
              <w:t xml:space="preserve"> Throughout the intervention</w:t>
            </w:r>
            <w:r w:rsidRPr="001733A0">
              <w:rPr>
                <w:sz w:val="24"/>
                <w:szCs w:val="24"/>
              </w:rPr>
              <w:t xml:space="preserve"> </w:t>
            </w:r>
            <w:r w:rsidR="00A54528" w:rsidRPr="00A54528">
              <w:rPr>
                <w:sz w:val="24"/>
                <w:szCs w:val="24"/>
              </w:rPr>
              <w:t xml:space="preserve">I </w:t>
            </w:r>
            <w:r w:rsidR="00D93A91">
              <w:rPr>
                <w:sz w:val="24"/>
                <w:szCs w:val="24"/>
              </w:rPr>
              <w:t xml:space="preserve">maintained accurate recordings of which is </w:t>
            </w:r>
            <w:r w:rsidR="00A54528" w:rsidRPr="00A54528">
              <w:rPr>
                <w:sz w:val="24"/>
                <w:szCs w:val="24"/>
              </w:rPr>
              <w:t xml:space="preserve">a </w:t>
            </w:r>
            <w:r w:rsidR="00D93A91" w:rsidRPr="00A54528">
              <w:rPr>
                <w:sz w:val="24"/>
                <w:szCs w:val="24"/>
              </w:rPr>
              <w:t>vital</w:t>
            </w:r>
            <w:r w:rsidR="00A54528" w:rsidRPr="00A54528">
              <w:rPr>
                <w:sz w:val="24"/>
                <w:szCs w:val="24"/>
              </w:rPr>
              <w:t xml:space="preserve"> social work skill</w:t>
            </w:r>
            <w:r w:rsidR="00D93A91">
              <w:rPr>
                <w:sz w:val="24"/>
                <w:szCs w:val="24"/>
              </w:rPr>
              <w:t xml:space="preserve"> (Milner and O’Byrne, 2009) and a requirement of Codes of Professional Practice</w:t>
            </w:r>
            <w:r w:rsidR="00A54528" w:rsidRPr="00A54528">
              <w:rPr>
                <w:sz w:val="24"/>
                <w:szCs w:val="24"/>
              </w:rPr>
              <w:t xml:space="preserve"> and N</w:t>
            </w:r>
            <w:r w:rsidR="00D93A91">
              <w:rPr>
                <w:sz w:val="24"/>
                <w:szCs w:val="24"/>
              </w:rPr>
              <w:t xml:space="preserve">ational </w:t>
            </w:r>
            <w:r w:rsidR="00A54528" w:rsidRPr="00A54528">
              <w:rPr>
                <w:sz w:val="24"/>
                <w:szCs w:val="24"/>
              </w:rPr>
              <w:t>O</w:t>
            </w:r>
            <w:r w:rsidR="00D93A91">
              <w:rPr>
                <w:sz w:val="24"/>
                <w:szCs w:val="24"/>
              </w:rPr>
              <w:t xml:space="preserve">ccupational </w:t>
            </w:r>
            <w:r w:rsidR="00A54528" w:rsidRPr="00A54528">
              <w:rPr>
                <w:sz w:val="24"/>
                <w:szCs w:val="24"/>
              </w:rPr>
              <w:t>S</w:t>
            </w:r>
            <w:r w:rsidR="00D93A91">
              <w:rPr>
                <w:sz w:val="24"/>
                <w:szCs w:val="24"/>
              </w:rPr>
              <w:t xml:space="preserve">tandard’s (Social </w:t>
            </w:r>
            <w:r w:rsidR="00A54528" w:rsidRPr="00A54528">
              <w:rPr>
                <w:sz w:val="24"/>
                <w:szCs w:val="24"/>
              </w:rPr>
              <w:t xml:space="preserve">Care Wales, </w:t>
            </w:r>
            <w:r w:rsidR="002C79A5" w:rsidRPr="00A54528">
              <w:rPr>
                <w:sz w:val="24"/>
                <w:szCs w:val="24"/>
              </w:rPr>
              <w:t>2017.</w:t>
            </w:r>
            <w:r w:rsidR="00A54528" w:rsidRPr="00A54528">
              <w:rPr>
                <w:sz w:val="24"/>
                <w:szCs w:val="24"/>
              </w:rPr>
              <w:t xml:space="preserve"> Social Care Wales, 2021).</w:t>
            </w:r>
            <w:r w:rsidR="00D93A91">
              <w:rPr>
                <w:sz w:val="24"/>
                <w:szCs w:val="24"/>
              </w:rPr>
              <w:t xml:space="preserve"> </w:t>
            </w:r>
            <w:r w:rsidR="00D93A91" w:rsidRPr="00A54528">
              <w:rPr>
                <w:sz w:val="24"/>
                <w:szCs w:val="24"/>
              </w:rPr>
              <w:t>Reco</w:t>
            </w:r>
            <w:r w:rsidR="00D93A91">
              <w:rPr>
                <w:sz w:val="24"/>
                <w:szCs w:val="24"/>
              </w:rPr>
              <w:t>rdings were stored electronically within Mr 2’</w:t>
            </w:r>
            <w:r w:rsidR="002C79A5">
              <w:rPr>
                <w:sz w:val="24"/>
                <w:szCs w:val="24"/>
              </w:rPr>
              <w:t>s</w:t>
            </w:r>
            <w:r w:rsidR="00D93A91" w:rsidRPr="00A54528">
              <w:rPr>
                <w:sz w:val="24"/>
                <w:szCs w:val="24"/>
              </w:rPr>
              <w:t xml:space="preserve"> </w:t>
            </w:r>
            <w:r w:rsidR="002C79A5">
              <w:rPr>
                <w:sz w:val="24"/>
                <w:szCs w:val="24"/>
              </w:rPr>
              <w:t xml:space="preserve">case file </w:t>
            </w:r>
            <w:r w:rsidR="00D93A91" w:rsidRPr="00A54528">
              <w:rPr>
                <w:sz w:val="24"/>
                <w:szCs w:val="24"/>
              </w:rPr>
              <w:t>complying with legislation and accompanyi</w:t>
            </w:r>
            <w:r w:rsidR="002C79A5">
              <w:rPr>
                <w:sz w:val="24"/>
                <w:szCs w:val="24"/>
              </w:rPr>
              <w:t>ng regulations (Data Protection Act 2018</w:t>
            </w:r>
            <w:r w:rsidR="00D93A91" w:rsidRPr="00A54528">
              <w:rPr>
                <w:sz w:val="24"/>
                <w:szCs w:val="24"/>
              </w:rPr>
              <w:t>).</w:t>
            </w:r>
            <w:r w:rsidR="003D7DAB">
              <w:rPr>
                <w:sz w:val="24"/>
                <w:szCs w:val="24"/>
              </w:rPr>
              <w:t xml:space="preserve"> I upheld confidentiality and respect for Mr 2 and his family member</w:t>
            </w:r>
            <w:r w:rsidR="000022CD">
              <w:rPr>
                <w:sz w:val="24"/>
                <w:szCs w:val="24"/>
              </w:rPr>
              <w:t>s</w:t>
            </w:r>
            <w:r w:rsidR="003D7DAB">
              <w:rPr>
                <w:sz w:val="24"/>
                <w:szCs w:val="24"/>
              </w:rPr>
              <w:t xml:space="preserve"> at all times throughout recordings</w:t>
            </w:r>
            <w:r w:rsidR="000022CD">
              <w:rPr>
                <w:sz w:val="24"/>
                <w:szCs w:val="24"/>
              </w:rPr>
              <w:t xml:space="preserve"> which did not included language that could be understood stating factual information.</w:t>
            </w:r>
          </w:p>
          <w:p w14:paraId="20370495" w14:textId="42CF8B51" w:rsidR="00D3203C" w:rsidRDefault="00D3203C" w:rsidP="00FF7EBB">
            <w:pPr>
              <w:jc w:val="both"/>
              <w:rPr>
                <w:i/>
                <w:sz w:val="24"/>
                <w:szCs w:val="24"/>
              </w:rPr>
            </w:pPr>
          </w:p>
          <w:p w14:paraId="5C222972" w14:textId="1706E3A8" w:rsidR="00D3203C" w:rsidRPr="000A0AD4" w:rsidRDefault="001733A0" w:rsidP="000A0AD4">
            <w:pPr>
              <w:spacing w:line="360" w:lineRule="auto"/>
              <w:jc w:val="both"/>
              <w:rPr>
                <w:sz w:val="24"/>
                <w:szCs w:val="24"/>
              </w:rPr>
            </w:pPr>
            <w:r w:rsidRPr="001733A0">
              <w:rPr>
                <w:sz w:val="24"/>
                <w:szCs w:val="24"/>
              </w:rPr>
              <w:t xml:space="preserve">I </w:t>
            </w:r>
            <w:r w:rsidR="00307E85">
              <w:rPr>
                <w:sz w:val="24"/>
                <w:szCs w:val="24"/>
              </w:rPr>
              <w:t xml:space="preserve">ensured that I </w:t>
            </w:r>
            <w:r w:rsidRPr="001733A0">
              <w:rPr>
                <w:sz w:val="24"/>
                <w:szCs w:val="24"/>
              </w:rPr>
              <w:t>acted upon professional judgment,</w:t>
            </w:r>
            <w:r w:rsidR="00307E85">
              <w:rPr>
                <w:sz w:val="24"/>
                <w:szCs w:val="24"/>
              </w:rPr>
              <w:t xml:space="preserve"> ensuring Mr 2’s needs remained paramount whilst advocating for his needs and wishes</w:t>
            </w:r>
            <w:r w:rsidRPr="001733A0">
              <w:rPr>
                <w:sz w:val="24"/>
                <w:szCs w:val="24"/>
              </w:rPr>
              <w:t>. In ord</w:t>
            </w:r>
            <w:r w:rsidR="00307E85">
              <w:rPr>
                <w:sz w:val="24"/>
                <w:szCs w:val="24"/>
              </w:rPr>
              <w:t xml:space="preserve">er be aware of practice changes, I must remain aware of </w:t>
            </w:r>
            <w:r w:rsidRPr="001733A0">
              <w:rPr>
                <w:sz w:val="24"/>
                <w:szCs w:val="24"/>
              </w:rPr>
              <w:t>for my continued profession</w:t>
            </w:r>
            <w:r w:rsidR="00307E85">
              <w:rPr>
                <w:sz w:val="24"/>
                <w:szCs w:val="24"/>
              </w:rPr>
              <w:t>al development,</w:t>
            </w:r>
            <w:r w:rsidRPr="001733A0">
              <w:rPr>
                <w:sz w:val="24"/>
                <w:szCs w:val="24"/>
              </w:rPr>
              <w:t xml:space="preserve"> practice guidance and training opportunities</w:t>
            </w:r>
            <w:r w:rsidR="00307E85">
              <w:rPr>
                <w:sz w:val="24"/>
                <w:szCs w:val="24"/>
              </w:rPr>
              <w:t xml:space="preserve"> that arise. </w:t>
            </w:r>
            <w:r>
              <w:rPr>
                <w:sz w:val="24"/>
                <w:szCs w:val="24"/>
              </w:rPr>
              <w:t xml:space="preserve">Within my practice I remain of my professional status and the </w:t>
            </w:r>
            <w:r>
              <w:rPr>
                <w:sz w:val="24"/>
                <w:szCs w:val="24"/>
              </w:rPr>
              <w:lastRenderedPageBreak/>
              <w:t>power imbalances that may present predominantly regarding safeguarding concerns and safeguarding procedures. The expression of power is not fixed and can shift fast therefore, it is an ethical responsibility of social workers to ensure t</w:t>
            </w:r>
            <w:r w:rsidR="00307E85">
              <w:rPr>
                <w:sz w:val="24"/>
                <w:szCs w:val="24"/>
              </w:rPr>
              <w:t xml:space="preserve">heir actions are well intended by appropriately using power in their interactions and remaining mindful </w:t>
            </w:r>
            <w:r w:rsidR="00307E85" w:rsidRPr="00307E85">
              <w:rPr>
                <w:color w:val="auto"/>
                <w:sz w:val="24"/>
                <w:szCs w:val="26"/>
              </w:rPr>
              <w:t>(</w:t>
            </w:r>
            <w:proofErr w:type="spellStart"/>
            <w:r w:rsidR="00307E85" w:rsidRPr="00307E85">
              <w:rPr>
                <w:color w:val="auto"/>
                <w:sz w:val="24"/>
                <w:szCs w:val="26"/>
              </w:rPr>
              <w:t>Fonseka</w:t>
            </w:r>
            <w:proofErr w:type="spellEnd"/>
            <w:r w:rsidR="00307E85" w:rsidRPr="00307E85">
              <w:rPr>
                <w:color w:val="auto"/>
                <w:sz w:val="24"/>
                <w:szCs w:val="26"/>
              </w:rPr>
              <w:t xml:space="preserve"> &amp; </w:t>
            </w:r>
            <w:proofErr w:type="spellStart"/>
            <w:r w:rsidR="00307E85" w:rsidRPr="00307E85">
              <w:rPr>
                <w:color w:val="auto"/>
                <w:sz w:val="24"/>
                <w:szCs w:val="26"/>
              </w:rPr>
              <w:t>Beres</w:t>
            </w:r>
            <w:proofErr w:type="spellEnd"/>
            <w:r w:rsidR="00307E85" w:rsidRPr="00307E85">
              <w:rPr>
                <w:color w:val="auto"/>
                <w:sz w:val="24"/>
                <w:szCs w:val="26"/>
              </w:rPr>
              <w:t>, 2023).</w:t>
            </w:r>
          </w:p>
          <w:p w14:paraId="0E1B1483" w14:textId="77777777" w:rsidR="007A628F" w:rsidRDefault="007A628F" w:rsidP="00FF7EBB">
            <w:pPr>
              <w:jc w:val="both"/>
              <w:rPr>
                <w:sz w:val="24"/>
                <w:szCs w:val="24"/>
              </w:rPr>
            </w:pPr>
          </w:p>
          <w:p w14:paraId="5CAC1A37" w14:textId="5B821719" w:rsidR="000D141F" w:rsidRDefault="000D141F" w:rsidP="00FF7EBB">
            <w:pPr>
              <w:jc w:val="both"/>
              <w:rPr>
                <w:b/>
                <w:sz w:val="24"/>
                <w:szCs w:val="24"/>
              </w:rPr>
            </w:pPr>
            <w:r w:rsidRPr="000D141F">
              <w:rPr>
                <w:b/>
                <w:sz w:val="24"/>
                <w:szCs w:val="24"/>
              </w:rPr>
              <w:t xml:space="preserve">Word Count: </w:t>
            </w:r>
            <w:bookmarkStart w:id="0" w:name="_GoBack"/>
            <w:r w:rsidR="00FD1ECF" w:rsidRPr="00FD1ECF">
              <w:rPr>
                <w:sz w:val="24"/>
                <w:szCs w:val="24"/>
              </w:rPr>
              <w:t>3775</w:t>
            </w:r>
            <w:bookmarkEnd w:id="0"/>
          </w:p>
          <w:p w14:paraId="47F21B6A" w14:textId="3CCE980E" w:rsidR="00FD1ECF" w:rsidRPr="000D141F" w:rsidRDefault="00FD1ECF" w:rsidP="00FF7EBB">
            <w:pPr>
              <w:jc w:val="both"/>
              <w:rPr>
                <w:b/>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52A06" w14:textId="77777777" w:rsidR="00295C4D" w:rsidRDefault="00295C4D">
      <w:r>
        <w:separator/>
      </w:r>
    </w:p>
  </w:endnote>
  <w:endnote w:type="continuationSeparator" w:id="0">
    <w:p w14:paraId="74893173" w14:textId="77777777" w:rsidR="00295C4D" w:rsidRDefault="00295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FBD6154" w:rsidR="00CC7930" w:rsidRDefault="00CC7930">
    <w:pPr>
      <w:pStyle w:val="Footer"/>
      <w:jc w:val="right"/>
    </w:pPr>
    <w:r>
      <w:fldChar w:fldCharType="begin"/>
    </w:r>
    <w:r>
      <w:instrText xml:space="preserve"> PAGE   \* MERGEFORMAT </w:instrText>
    </w:r>
    <w:r>
      <w:fldChar w:fldCharType="separate"/>
    </w:r>
    <w:r w:rsidR="00FD1ECF">
      <w:rPr>
        <w:noProof/>
      </w:rPr>
      <w:t>11</w:t>
    </w:r>
    <w:r>
      <w:rPr>
        <w:noProof/>
      </w:rPr>
      <w:fldChar w:fldCharType="end"/>
    </w:r>
  </w:p>
  <w:p w14:paraId="5CA2AEEC" w14:textId="77777777" w:rsidR="00CC7930" w:rsidRPr="00E60F42" w:rsidRDefault="00CC7930"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3EF6F" w14:textId="77777777" w:rsidR="00295C4D" w:rsidRDefault="00295C4D">
      <w:r>
        <w:separator/>
      </w:r>
    </w:p>
  </w:footnote>
  <w:footnote w:type="continuationSeparator" w:id="0">
    <w:p w14:paraId="229A02AF" w14:textId="77777777" w:rsidR="00295C4D" w:rsidRDefault="00295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CC7930" w:rsidRDefault="00CC7930">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2CD"/>
    <w:rsid w:val="00002C7A"/>
    <w:rsid w:val="000045B8"/>
    <w:rsid w:val="00005200"/>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7A3E"/>
    <w:rsid w:val="00054A07"/>
    <w:rsid w:val="00055D43"/>
    <w:rsid w:val="00056FAC"/>
    <w:rsid w:val="00057751"/>
    <w:rsid w:val="00062E39"/>
    <w:rsid w:val="00064063"/>
    <w:rsid w:val="0006581A"/>
    <w:rsid w:val="000665D6"/>
    <w:rsid w:val="0006664D"/>
    <w:rsid w:val="00074461"/>
    <w:rsid w:val="000766EC"/>
    <w:rsid w:val="00080E58"/>
    <w:rsid w:val="00083D99"/>
    <w:rsid w:val="00083E26"/>
    <w:rsid w:val="00084DA6"/>
    <w:rsid w:val="00085699"/>
    <w:rsid w:val="00090160"/>
    <w:rsid w:val="00091F52"/>
    <w:rsid w:val="00092970"/>
    <w:rsid w:val="00093720"/>
    <w:rsid w:val="000938E6"/>
    <w:rsid w:val="00093B3C"/>
    <w:rsid w:val="0009488C"/>
    <w:rsid w:val="00095C1B"/>
    <w:rsid w:val="00096DEA"/>
    <w:rsid w:val="000A0AD4"/>
    <w:rsid w:val="000A4240"/>
    <w:rsid w:val="000A469A"/>
    <w:rsid w:val="000A584A"/>
    <w:rsid w:val="000A6458"/>
    <w:rsid w:val="000C378F"/>
    <w:rsid w:val="000C6892"/>
    <w:rsid w:val="000C6FFE"/>
    <w:rsid w:val="000D0BB6"/>
    <w:rsid w:val="000D141F"/>
    <w:rsid w:val="000D2ED2"/>
    <w:rsid w:val="000D6653"/>
    <w:rsid w:val="000E0D51"/>
    <w:rsid w:val="000E26B0"/>
    <w:rsid w:val="000E37C2"/>
    <w:rsid w:val="000E38C3"/>
    <w:rsid w:val="000E55E6"/>
    <w:rsid w:val="000F1599"/>
    <w:rsid w:val="000F1769"/>
    <w:rsid w:val="000F1A97"/>
    <w:rsid w:val="000F42AE"/>
    <w:rsid w:val="000F6196"/>
    <w:rsid w:val="000F6BC3"/>
    <w:rsid w:val="0010312C"/>
    <w:rsid w:val="00105026"/>
    <w:rsid w:val="0010662B"/>
    <w:rsid w:val="00106DC7"/>
    <w:rsid w:val="0010764E"/>
    <w:rsid w:val="00112391"/>
    <w:rsid w:val="00114F52"/>
    <w:rsid w:val="00116E8D"/>
    <w:rsid w:val="001177C1"/>
    <w:rsid w:val="00120043"/>
    <w:rsid w:val="00130119"/>
    <w:rsid w:val="00132812"/>
    <w:rsid w:val="001347F8"/>
    <w:rsid w:val="001359EE"/>
    <w:rsid w:val="00137BB5"/>
    <w:rsid w:val="00137E05"/>
    <w:rsid w:val="001447F6"/>
    <w:rsid w:val="00145F12"/>
    <w:rsid w:val="00147DE3"/>
    <w:rsid w:val="00150794"/>
    <w:rsid w:val="00151DA6"/>
    <w:rsid w:val="001564D7"/>
    <w:rsid w:val="001608C4"/>
    <w:rsid w:val="00164832"/>
    <w:rsid w:val="00170180"/>
    <w:rsid w:val="00171418"/>
    <w:rsid w:val="001733A0"/>
    <w:rsid w:val="001772BF"/>
    <w:rsid w:val="001772DE"/>
    <w:rsid w:val="00182241"/>
    <w:rsid w:val="00192BC4"/>
    <w:rsid w:val="0019496C"/>
    <w:rsid w:val="001961CF"/>
    <w:rsid w:val="001A59BB"/>
    <w:rsid w:val="001A607E"/>
    <w:rsid w:val="001A6A51"/>
    <w:rsid w:val="001A79C4"/>
    <w:rsid w:val="001B1745"/>
    <w:rsid w:val="001B331A"/>
    <w:rsid w:val="001C0237"/>
    <w:rsid w:val="001C0E74"/>
    <w:rsid w:val="001C4DB8"/>
    <w:rsid w:val="001C50B8"/>
    <w:rsid w:val="001D229F"/>
    <w:rsid w:val="001D252D"/>
    <w:rsid w:val="001E2EB6"/>
    <w:rsid w:val="001E3A76"/>
    <w:rsid w:val="001F4552"/>
    <w:rsid w:val="001F4861"/>
    <w:rsid w:val="001F729B"/>
    <w:rsid w:val="002019EB"/>
    <w:rsid w:val="00204B58"/>
    <w:rsid w:val="00205051"/>
    <w:rsid w:val="00211F65"/>
    <w:rsid w:val="00214047"/>
    <w:rsid w:val="00216563"/>
    <w:rsid w:val="0021792F"/>
    <w:rsid w:val="00220D06"/>
    <w:rsid w:val="002246A0"/>
    <w:rsid w:val="00227BEF"/>
    <w:rsid w:val="00230439"/>
    <w:rsid w:val="00232A09"/>
    <w:rsid w:val="00235176"/>
    <w:rsid w:val="00235A3F"/>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4D"/>
    <w:rsid w:val="00295CA1"/>
    <w:rsid w:val="002A0E51"/>
    <w:rsid w:val="002A1A44"/>
    <w:rsid w:val="002A291A"/>
    <w:rsid w:val="002A2C54"/>
    <w:rsid w:val="002A4E2E"/>
    <w:rsid w:val="002A5604"/>
    <w:rsid w:val="002A650B"/>
    <w:rsid w:val="002B1701"/>
    <w:rsid w:val="002B23C3"/>
    <w:rsid w:val="002B443A"/>
    <w:rsid w:val="002B5B35"/>
    <w:rsid w:val="002B7AEE"/>
    <w:rsid w:val="002C2536"/>
    <w:rsid w:val="002C256A"/>
    <w:rsid w:val="002C3031"/>
    <w:rsid w:val="002C339E"/>
    <w:rsid w:val="002C4233"/>
    <w:rsid w:val="002C496D"/>
    <w:rsid w:val="002C79A5"/>
    <w:rsid w:val="002D05EB"/>
    <w:rsid w:val="002D11A8"/>
    <w:rsid w:val="002D2150"/>
    <w:rsid w:val="002D2F29"/>
    <w:rsid w:val="002D46C0"/>
    <w:rsid w:val="002D5A92"/>
    <w:rsid w:val="002D65D2"/>
    <w:rsid w:val="002D6B31"/>
    <w:rsid w:val="002E38BA"/>
    <w:rsid w:val="002E6D17"/>
    <w:rsid w:val="002E7017"/>
    <w:rsid w:val="002E7F2C"/>
    <w:rsid w:val="002F0F6F"/>
    <w:rsid w:val="002F1FC7"/>
    <w:rsid w:val="002F2185"/>
    <w:rsid w:val="002F4F6E"/>
    <w:rsid w:val="002F5A56"/>
    <w:rsid w:val="003015C3"/>
    <w:rsid w:val="003078F6"/>
    <w:rsid w:val="00307E85"/>
    <w:rsid w:val="003106DB"/>
    <w:rsid w:val="00310A22"/>
    <w:rsid w:val="0031350A"/>
    <w:rsid w:val="00314AF3"/>
    <w:rsid w:val="00316815"/>
    <w:rsid w:val="003168CA"/>
    <w:rsid w:val="00321255"/>
    <w:rsid w:val="0032230D"/>
    <w:rsid w:val="00322A0B"/>
    <w:rsid w:val="00323CC7"/>
    <w:rsid w:val="00324CC1"/>
    <w:rsid w:val="00330881"/>
    <w:rsid w:val="00331CD2"/>
    <w:rsid w:val="00332426"/>
    <w:rsid w:val="00335C41"/>
    <w:rsid w:val="00335FC5"/>
    <w:rsid w:val="0033771E"/>
    <w:rsid w:val="00337FEF"/>
    <w:rsid w:val="00341332"/>
    <w:rsid w:val="00343E8B"/>
    <w:rsid w:val="00354B6D"/>
    <w:rsid w:val="00355210"/>
    <w:rsid w:val="00355CFD"/>
    <w:rsid w:val="00362BC0"/>
    <w:rsid w:val="00365DF9"/>
    <w:rsid w:val="0037066E"/>
    <w:rsid w:val="00372DB4"/>
    <w:rsid w:val="00373A36"/>
    <w:rsid w:val="0037419E"/>
    <w:rsid w:val="00375AF5"/>
    <w:rsid w:val="003761BD"/>
    <w:rsid w:val="00377448"/>
    <w:rsid w:val="00377884"/>
    <w:rsid w:val="003815FF"/>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C63E1"/>
    <w:rsid w:val="003D0D2D"/>
    <w:rsid w:val="003D0E44"/>
    <w:rsid w:val="003D1885"/>
    <w:rsid w:val="003D1BC0"/>
    <w:rsid w:val="003D20F1"/>
    <w:rsid w:val="003D4710"/>
    <w:rsid w:val="003D68D9"/>
    <w:rsid w:val="003D7DAB"/>
    <w:rsid w:val="003E16D7"/>
    <w:rsid w:val="003E197E"/>
    <w:rsid w:val="003E1A92"/>
    <w:rsid w:val="003E2D68"/>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92F"/>
    <w:rsid w:val="00463B55"/>
    <w:rsid w:val="004650DB"/>
    <w:rsid w:val="00465947"/>
    <w:rsid w:val="004667B1"/>
    <w:rsid w:val="00467F66"/>
    <w:rsid w:val="00470461"/>
    <w:rsid w:val="00470BB1"/>
    <w:rsid w:val="00472CD3"/>
    <w:rsid w:val="00473153"/>
    <w:rsid w:val="0047350F"/>
    <w:rsid w:val="004743AF"/>
    <w:rsid w:val="00482C17"/>
    <w:rsid w:val="00484CE3"/>
    <w:rsid w:val="00485273"/>
    <w:rsid w:val="004911B4"/>
    <w:rsid w:val="0049196A"/>
    <w:rsid w:val="004923DA"/>
    <w:rsid w:val="00492EEB"/>
    <w:rsid w:val="00493434"/>
    <w:rsid w:val="004968E2"/>
    <w:rsid w:val="004A2A49"/>
    <w:rsid w:val="004A5A64"/>
    <w:rsid w:val="004A6A72"/>
    <w:rsid w:val="004A7B33"/>
    <w:rsid w:val="004B5553"/>
    <w:rsid w:val="004B600B"/>
    <w:rsid w:val="004B6822"/>
    <w:rsid w:val="004B69F6"/>
    <w:rsid w:val="004C2300"/>
    <w:rsid w:val="004C2D3A"/>
    <w:rsid w:val="004D03C4"/>
    <w:rsid w:val="004D0BF1"/>
    <w:rsid w:val="004D0F4E"/>
    <w:rsid w:val="004D3278"/>
    <w:rsid w:val="004D35A4"/>
    <w:rsid w:val="004D445F"/>
    <w:rsid w:val="004E087B"/>
    <w:rsid w:val="004E44A4"/>
    <w:rsid w:val="004E6B29"/>
    <w:rsid w:val="004E7B8B"/>
    <w:rsid w:val="004E7BDD"/>
    <w:rsid w:val="004F1966"/>
    <w:rsid w:val="004F1E21"/>
    <w:rsid w:val="004F2355"/>
    <w:rsid w:val="004F2542"/>
    <w:rsid w:val="004F4E33"/>
    <w:rsid w:val="004F740D"/>
    <w:rsid w:val="004F7B8F"/>
    <w:rsid w:val="00500748"/>
    <w:rsid w:val="005011D6"/>
    <w:rsid w:val="00502A14"/>
    <w:rsid w:val="005042F1"/>
    <w:rsid w:val="0050481B"/>
    <w:rsid w:val="005113D4"/>
    <w:rsid w:val="0051287D"/>
    <w:rsid w:val="00513C7D"/>
    <w:rsid w:val="00514E57"/>
    <w:rsid w:val="005177B9"/>
    <w:rsid w:val="00521123"/>
    <w:rsid w:val="00521221"/>
    <w:rsid w:val="0052250B"/>
    <w:rsid w:val="00525BBC"/>
    <w:rsid w:val="00526981"/>
    <w:rsid w:val="005305C6"/>
    <w:rsid w:val="005376CF"/>
    <w:rsid w:val="0054088E"/>
    <w:rsid w:val="00540EEC"/>
    <w:rsid w:val="005414F4"/>
    <w:rsid w:val="00546187"/>
    <w:rsid w:val="00546EA6"/>
    <w:rsid w:val="00547B11"/>
    <w:rsid w:val="00557D77"/>
    <w:rsid w:val="00562EAA"/>
    <w:rsid w:val="00563B58"/>
    <w:rsid w:val="005640C4"/>
    <w:rsid w:val="0056472F"/>
    <w:rsid w:val="0056684C"/>
    <w:rsid w:val="00573D14"/>
    <w:rsid w:val="00574A0C"/>
    <w:rsid w:val="0057780F"/>
    <w:rsid w:val="00581E0A"/>
    <w:rsid w:val="00584AD3"/>
    <w:rsid w:val="00584FDF"/>
    <w:rsid w:val="00586D89"/>
    <w:rsid w:val="005877C8"/>
    <w:rsid w:val="00587923"/>
    <w:rsid w:val="00594F9F"/>
    <w:rsid w:val="005958E3"/>
    <w:rsid w:val="005A1B4C"/>
    <w:rsid w:val="005A3C86"/>
    <w:rsid w:val="005A545C"/>
    <w:rsid w:val="005B271A"/>
    <w:rsid w:val="005B3A2D"/>
    <w:rsid w:val="005C1567"/>
    <w:rsid w:val="005C28D3"/>
    <w:rsid w:val="005C6CE5"/>
    <w:rsid w:val="005D1CFC"/>
    <w:rsid w:val="005D3506"/>
    <w:rsid w:val="005D3F07"/>
    <w:rsid w:val="005D4A1E"/>
    <w:rsid w:val="005D4F72"/>
    <w:rsid w:val="005E13EA"/>
    <w:rsid w:val="005E17F1"/>
    <w:rsid w:val="005F64AA"/>
    <w:rsid w:val="005F7851"/>
    <w:rsid w:val="0060006A"/>
    <w:rsid w:val="00601A00"/>
    <w:rsid w:val="00606E27"/>
    <w:rsid w:val="006108C9"/>
    <w:rsid w:val="00614DF7"/>
    <w:rsid w:val="006179BB"/>
    <w:rsid w:val="0062158D"/>
    <w:rsid w:val="006223FD"/>
    <w:rsid w:val="0062418D"/>
    <w:rsid w:val="006326D1"/>
    <w:rsid w:val="00632E0A"/>
    <w:rsid w:val="00633165"/>
    <w:rsid w:val="006447DE"/>
    <w:rsid w:val="00644889"/>
    <w:rsid w:val="0065276E"/>
    <w:rsid w:val="00654329"/>
    <w:rsid w:val="00654CEC"/>
    <w:rsid w:val="00655507"/>
    <w:rsid w:val="006579FD"/>
    <w:rsid w:val="006635E3"/>
    <w:rsid w:val="00666687"/>
    <w:rsid w:val="006669F3"/>
    <w:rsid w:val="006712A7"/>
    <w:rsid w:val="00672CED"/>
    <w:rsid w:val="00674FC2"/>
    <w:rsid w:val="00676E35"/>
    <w:rsid w:val="00677E42"/>
    <w:rsid w:val="00682334"/>
    <w:rsid w:val="006828FB"/>
    <w:rsid w:val="00684732"/>
    <w:rsid w:val="00684B16"/>
    <w:rsid w:val="00687016"/>
    <w:rsid w:val="006872A0"/>
    <w:rsid w:val="00687D5E"/>
    <w:rsid w:val="0069625A"/>
    <w:rsid w:val="00696A88"/>
    <w:rsid w:val="00696F65"/>
    <w:rsid w:val="00697572"/>
    <w:rsid w:val="006B4496"/>
    <w:rsid w:val="006B5E67"/>
    <w:rsid w:val="006B6612"/>
    <w:rsid w:val="006C2EB5"/>
    <w:rsid w:val="006C5393"/>
    <w:rsid w:val="006C595D"/>
    <w:rsid w:val="006D18A3"/>
    <w:rsid w:val="006D1E5B"/>
    <w:rsid w:val="006D5970"/>
    <w:rsid w:val="006E481E"/>
    <w:rsid w:val="006E795F"/>
    <w:rsid w:val="006F0862"/>
    <w:rsid w:val="006F1438"/>
    <w:rsid w:val="006F2A9E"/>
    <w:rsid w:val="006F5ED3"/>
    <w:rsid w:val="00700249"/>
    <w:rsid w:val="007069CD"/>
    <w:rsid w:val="00706BB5"/>
    <w:rsid w:val="00707EB8"/>
    <w:rsid w:val="0071231A"/>
    <w:rsid w:val="00712E90"/>
    <w:rsid w:val="00713B7E"/>
    <w:rsid w:val="00717862"/>
    <w:rsid w:val="0072678F"/>
    <w:rsid w:val="007276E5"/>
    <w:rsid w:val="00727C4C"/>
    <w:rsid w:val="00734809"/>
    <w:rsid w:val="0073714E"/>
    <w:rsid w:val="007374EF"/>
    <w:rsid w:val="007406E1"/>
    <w:rsid w:val="00743E40"/>
    <w:rsid w:val="00745016"/>
    <w:rsid w:val="0074667B"/>
    <w:rsid w:val="0075031F"/>
    <w:rsid w:val="00751263"/>
    <w:rsid w:val="007544FC"/>
    <w:rsid w:val="00755427"/>
    <w:rsid w:val="00756548"/>
    <w:rsid w:val="0075673A"/>
    <w:rsid w:val="0075704F"/>
    <w:rsid w:val="0076269F"/>
    <w:rsid w:val="00763B2D"/>
    <w:rsid w:val="00764C84"/>
    <w:rsid w:val="007710AD"/>
    <w:rsid w:val="00772924"/>
    <w:rsid w:val="0078112D"/>
    <w:rsid w:val="007872F2"/>
    <w:rsid w:val="007873F9"/>
    <w:rsid w:val="007908E0"/>
    <w:rsid w:val="00793EB3"/>
    <w:rsid w:val="00794205"/>
    <w:rsid w:val="0079422A"/>
    <w:rsid w:val="007A0A0E"/>
    <w:rsid w:val="007A1F6A"/>
    <w:rsid w:val="007A628F"/>
    <w:rsid w:val="007B0DE3"/>
    <w:rsid w:val="007B1BFD"/>
    <w:rsid w:val="007B7191"/>
    <w:rsid w:val="007C023D"/>
    <w:rsid w:val="007C1D94"/>
    <w:rsid w:val="007C556F"/>
    <w:rsid w:val="007C5ABE"/>
    <w:rsid w:val="007C6A87"/>
    <w:rsid w:val="007D0A07"/>
    <w:rsid w:val="007D0F11"/>
    <w:rsid w:val="007D133D"/>
    <w:rsid w:val="007D169F"/>
    <w:rsid w:val="007D3EB4"/>
    <w:rsid w:val="007D3F16"/>
    <w:rsid w:val="007F10BD"/>
    <w:rsid w:val="007F1B4B"/>
    <w:rsid w:val="007F312E"/>
    <w:rsid w:val="007F3F7E"/>
    <w:rsid w:val="007F4BA4"/>
    <w:rsid w:val="00813CEC"/>
    <w:rsid w:val="0081534C"/>
    <w:rsid w:val="00816CE7"/>
    <w:rsid w:val="008171E4"/>
    <w:rsid w:val="008208EA"/>
    <w:rsid w:val="00822B44"/>
    <w:rsid w:val="00824E67"/>
    <w:rsid w:val="00825A64"/>
    <w:rsid w:val="008268A5"/>
    <w:rsid w:val="00826F48"/>
    <w:rsid w:val="008308AE"/>
    <w:rsid w:val="00830DD1"/>
    <w:rsid w:val="0083166E"/>
    <w:rsid w:val="00831DC3"/>
    <w:rsid w:val="008322C7"/>
    <w:rsid w:val="00832EBF"/>
    <w:rsid w:val="008340BA"/>
    <w:rsid w:val="00834F1D"/>
    <w:rsid w:val="00836FEC"/>
    <w:rsid w:val="00841F9D"/>
    <w:rsid w:val="008420E1"/>
    <w:rsid w:val="00843A6B"/>
    <w:rsid w:val="00844D98"/>
    <w:rsid w:val="00846D84"/>
    <w:rsid w:val="00850233"/>
    <w:rsid w:val="008518F2"/>
    <w:rsid w:val="0085230E"/>
    <w:rsid w:val="008550A1"/>
    <w:rsid w:val="00861038"/>
    <w:rsid w:val="00865B58"/>
    <w:rsid w:val="00866B50"/>
    <w:rsid w:val="00867A63"/>
    <w:rsid w:val="008708F1"/>
    <w:rsid w:val="00871960"/>
    <w:rsid w:val="0087369F"/>
    <w:rsid w:val="00875C2A"/>
    <w:rsid w:val="00876E54"/>
    <w:rsid w:val="00880539"/>
    <w:rsid w:val="00883D78"/>
    <w:rsid w:val="008859E8"/>
    <w:rsid w:val="0088737B"/>
    <w:rsid w:val="0089057D"/>
    <w:rsid w:val="00891078"/>
    <w:rsid w:val="00892716"/>
    <w:rsid w:val="00892A5E"/>
    <w:rsid w:val="00893067"/>
    <w:rsid w:val="008933DE"/>
    <w:rsid w:val="0089445D"/>
    <w:rsid w:val="008944B9"/>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2FA9"/>
    <w:rsid w:val="00926436"/>
    <w:rsid w:val="00926C53"/>
    <w:rsid w:val="0093018C"/>
    <w:rsid w:val="0094495F"/>
    <w:rsid w:val="00945C61"/>
    <w:rsid w:val="009518A1"/>
    <w:rsid w:val="009544C0"/>
    <w:rsid w:val="00954FA4"/>
    <w:rsid w:val="00956AE9"/>
    <w:rsid w:val="00964CC6"/>
    <w:rsid w:val="00967BFA"/>
    <w:rsid w:val="0098262C"/>
    <w:rsid w:val="0098427C"/>
    <w:rsid w:val="0098698B"/>
    <w:rsid w:val="00986B43"/>
    <w:rsid w:val="00986C0B"/>
    <w:rsid w:val="00986D46"/>
    <w:rsid w:val="00987B0A"/>
    <w:rsid w:val="00991FDA"/>
    <w:rsid w:val="00992ACA"/>
    <w:rsid w:val="009A0370"/>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08E"/>
    <w:rsid w:val="009E4D2C"/>
    <w:rsid w:val="009F0978"/>
    <w:rsid w:val="009F3AEC"/>
    <w:rsid w:val="009F6801"/>
    <w:rsid w:val="00A00081"/>
    <w:rsid w:val="00A00215"/>
    <w:rsid w:val="00A06422"/>
    <w:rsid w:val="00A06561"/>
    <w:rsid w:val="00A10D56"/>
    <w:rsid w:val="00A12AAE"/>
    <w:rsid w:val="00A12F22"/>
    <w:rsid w:val="00A15524"/>
    <w:rsid w:val="00A16DD1"/>
    <w:rsid w:val="00A22441"/>
    <w:rsid w:val="00A23F3B"/>
    <w:rsid w:val="00A24406"/>
    <w:rsid w:val="00A25F64"/>
    <w:rsid w:val="00A275F6"/>
    <w:rsid w:val="00A303B9"/>
    <w:rsid w:val="00A35C1D"/>
    <w:rsid w:val="00A3615D"/>
    <w:rsid w:val="00A37416"/>
    <w:rsid w:val="00A40ED6"/>
    <w:rsid w:val="00A47621"/>
    <w:rsid w:val="00A479CD"/>
    <w:rsid w:val="00A50CFC"/>
    <w:rsid w:val="00A54528"/>
    <w:rsid w:val="00A54D67"/>
    <w:rsid w:val="00A55A3F"/>
    <w:rsid w:val="00A5656A"/>
    <w:rsid w:val="00A60103"/>
    <w:rsid w:val="00A652F6"/>
    <w:rsid w:val="00A65861"/>
    <w:rsid w:val="00A70160"/>
    <w:rsid w:val="00A732EA"/>
    <w:rsid w:val="00A7489E"/>
    <w:rsid w:val="00A75246"/>
    <w:rsid w:val="00A8015F"/>
    <w:rsid w:val="00A85039"/>
    <w:rsid w:val="00A906AA"/>
    <w:rsid w:val="00A94C5E"/>
    <w:rsid w:val="00AA252C"/>
    <w:rsid w:val="00AA666E"/>
    <w:rsid w:val="00AA7960"/>
    <w:rsid w:val="00AB3231"/>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0B35"/>
    <w:rsid w:val="00B12295"/>
    <w:rsid w:val="00B137BE"/>
    <w:rsid w:val="00B15998"/>
    <w:rsid w:val="00B17FA0"/>
    <w:rsid w:val="00B21F97"/>
    <w:rsid w:val="00B2292C"/>
    <w:rsid w:val="00B22C3C"/>
    <w:rsid w:val="00B23DA1"/>
    <w:rsid w:val="00B24344"/>
    <w:rsid w:val="00B26769"/>
    <w:rsid w:val="00B2754B"/>
    <w:rsid w:val="00B31C91"/>
    <w:rsid w:val="00B3747F"/>
    <w:rsid w:val="00B41F3D"/>
    <w:rsid w:val="00B42E76"/>
    <w:rsid w:val="00B43194"/>
    <w:rsid w:val="00B436BF"/>
    <w:rsid w:val="00B458DC"/>
    <w:rsid w:val="00B47734"/>
    <w:rsid w:val="00B50FBA"/>
    <w:rsid w:val="00B558EB"/>
    <w:rsid w:val="00B577D3"/>
    <w:rsid w:val="00B60466"/>
    <w:rsid w:val="00B6548F"/>
    <w:rsid w:val="00B71A32"/>
    <w:rsid w:val="00B7502A"/>
    <w:rsid w:val="00B77305"/>
    <w:rsid w:val="00B774BD"/>
    <w:rsid w:val="00B8107C"/>
    <w:rsid w:val="00B81B21"/>
    <w:rsid w:val="00B82CC2"/>
    <w:rsid w:val="00B84A89"/>
    <w:rsid w:val="00B9256C"/>
    <w:rsid w:val="00B929E9"/>
    <w:rsid w:val="00B92BEF"/>
    <w:rsid w:val="00B94443"/>
    <w:rsid w:val="00B9689A"/>
    <w:rsid w:val="00B97056"/>
    <w:rsid w:val="00BA531E"/>
    <w:rsid w:val="00BA6FA9"/>
    <w:rsid w:val="00BA728B"/>
    <w:rsid w:val="00BB06CB"/>
    <w:rsid w:val="00BB261F"/>
    <w:rsid w:val="00BB2887"/>
    <w:rsid w:val="00BB3B56"/>
    <w:rsid w:val="00BB5A61"/>
    <w:rsid w:val="00BB5EAA"/>
    <w:rsid w:val="00BB5F11"/>
    <w:rsid w:val="00BB6638"/>
    <w:rsid w:val="00BB7FD2"/>
    <w:rsid w:val="00BC04FA"/>
    <w:rsid w:val="00BC1C22"/>
    <w:rsid w:val="00BC460B"/>
    <w:rsid w:val="00BC4ED3"/>
    <w:rsid w:val="00BC5725"/>
    <w:rsid w:val="00BC5D2B"/>
    <w:rsid w:val="00BC78D4"/>
    <w:rsid w:val="00BD30B1"/>
    <w:rsid w:val="00BE0F7B"/>
    <w:rsid w:val="00BE10C2"/>
    <w:rsid w:val="00BF09E8"/>
    <w:rsid w:val="00BF0D6C"/>
    <w:rsid w:val="00C01D14"/>
    <w:rsid w:val="00C01D97"/>
    <w:rsid w:val="00C025B4"/>
    <w:rsid w:val="00C029EC"/>
    <w:rsid w:val="00C161FD"/>
    <w:rsid w:val="00C17C9F"/>
    <w:rsid w:val="00C23F17"/>
    <w:rsid w:val="00C24676"/>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633E"/>
    <w:rsid w:val="00C7108B"/>
    <w:rsid w:val="00C75883"/>
    <w:rsid w:val="00C77FA5"/>
    <w:rsid w:val="00C8089F"/>
    <w:rsid w:val="00C835FE"/>
    <w:rsid w:val="00C836CC"/>
    <w:rsid w:val="00C852D6"/>
    <w:rsid w:val="00C87A74"/>
    <w:rsid w:val="00C92C71"/>
    <w:rsid w:val="00C934A5"/>
    <w:rsid w:val="00C93F8F"/>
    <w:rsid w:val="00CA0894"/>
    <w:rsid w:val="00CA3593"/>
    <w:rsid w:val="00CA5726"/>
    <w:rsid w:val="00CA7E6A"/>
    <w:rsid w:val="00CB258E"/>
    <w:rsid w:val="00CB3C8F"/>
    <w:rsid w:val="00CB4470"/>
    <w:rsid w:val="00CC02F1"/>
    <w:rsid w:val="00CC1122"/>
    <w:rsid w:val="00CC11A6"/>
    <w:rsid w:val="00CC135E"/>
    <w:rsid w:val="00CC7226"/>
    <w:rsid w:val="00CC7930"/>
    <w:rsid w:val="00CD0735"/>
    <w:rsid w:val="00CD45E3"/>
    <w:rsid w:val="00CD4771"/>
    <w:rsid w:val="00CD5089"/>
    <w:rsid w:val="00CD5D3F"/>
    <w:rsid w:val="00CD7E1F"/>
    <w:rsid w:val="00CE4BC4"/>
    <w:rsid w:val="00CE5BFB"/>
    <w:rsid w:val="00CE6219"/>
    <w:rsid w:val="00CE7DA2"/>
    <w:rsid w:val="00CF2F8A"/>
    <w:rsid w:val="00CF3DB3"/>
    <w:rsid w:val="00D015EC"/>
    <w:rsid w:val="00D0274B"/>
    <w:rsid w:val="00D0503D"/>
    <w:rsid w:val="00D052BC"/>
    <w:rsid w:val="00D07026"/>
    <w:rsid w:val="00D13CBB"/>
    <w:rsid w:val="00D146AE"/>
    <w:rsid w:val="00D22C8F"/>
    <w:rsid w:val="00D3203C"/>
    <w:rsid w:val="00D3321F"/>
    <w:rsid w:val="00D33491"/>
    <w:rsid w:val="00D3442D"/>
    <w:rsid w:val="00D36F00"/>
    <w:rsid w:val="00D44B67"/>
    <w:rsid w:val="00D44E37"/>
    <w:rsid w:val="00D44F8E"/>
    <w:rsid w:val="00D51FD5"/>
    <w:rsid w:val="00D55DE0"/>
    <w:rsid w:val="00D607EF"/>
    <w:rsid w:val="00D60F88"/>
    <w:rsid w:val="00D643E9"/>
    <w:rsid w:val="00D646BD"/>
    <w:rsid w:val="00D65558"/>
    <w:rsid w:val="00D71201"/>
    <w:rsid w:val="00D720C7"/>
    <w:rsid w:val="00D840E7"/>
    <w:rsid w:val="00D84841"/>
    <w:rsid w:val="00D876E6"/>
    <w:rsid w:val="00D879CE"/>
    <w:rsid w:val="00D90958"/>
    <w:rsid w:val="00D914AF"/>
    <w:rsid w:val="00D93026"/>
    <w:rsid w:val="00D93A91"/>
    <w:rsid w:val="00D945BF"/>
    <w:rsid w:val="00DA1025"/>
    <w:rsid w:val="00DA22EC"/>
    <w:rsid w:val="00DA5682"/>
    <w:rsid w:val="00DA5860"/>
    <w:rsid w:val="00DA5C0C"/>
    <w:rsid w:val="00DB2767"/>
    <w:rsid w:val="00DB316F"/>
    <w:rsid w:val="00DC1A4E"/>
    <w:rsid w:val="00DC1B10"/>
    <w:rsid w:val="00DC2924"/>
    <w:rsid w:val="00DC39BC"/>
    <w:rsid w:val="00DC4729"/>
    <w:rsid w:val="00DD31C5"/>
    <w:rsid w:val="00DD5020"/>
    <w:rsid w:val="00DD63BE"/>
    <w:rsid w:val="00DE4296"/>
    <w:rsid w:val="00DF2469"/>
    <w:rsid w:val="00DF7899"/>
    <w:rsid w:val="00E00499"/>
    <w:rsid w:val="00E01CBA"/>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3B9E"/>
    <w:rsid w:val="00E9479B"/>
    <w:rsid w:val="00E94E22"/>
    <w:rsid w:val="00E95F08"/>
    <w:rsid w:val="00E97171"/>
    <w:rsid w:val="00EA03DE"/>
    <w:rsid w:val="00EA4D48"/>
    <w:rsid w:val="00EA7ADF"/>
    <w:rsid w:val="00EB2173"/>
    <w:rsid w:val="00EB433E"/>
    <w:rsid w:val="00EB62E6"/>
    <w:rsid w:val="00EB695F"/>
    <w:rsid w:val="00EC1909"/>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D18"/>
    <w:rsid w:val="00F06573"/>
    <w:rsid w:val="00F10A08"/>
    <w:rsid w:val="00F15354"/>
    <w:rsid w:val="00F20173"/>
    <w:rsid w:val="00F22AC5"/>
    <w:rsid w:val="00F254D1"/>
    <w:rsid w:val="00F2619E"/>
    <w:rsid w:val="00F26315"/>
    <w:rsid w:val="00F32B82"/>
    <w:rsid w:val="00F34C86"/>
    <w:rsid w:val="00F4043E"/>
    <w:rsid w:val="00F41795"/>
    <w:rsid w:val="00F41BBC"/>
    <w:rsid w:val="00F444F0"/>
    <w:rsid w:val="00F446FF"/>
    <w:rsid w:val="00F45521"/>
    <w:rsid w:val="00F50847"/>
    <w:rsid w:val="00F53F27"/>
    <w:rsid w:val="00F546D1"/>
    <w:rsid w:val="00F60281"/>
    <w:rsid w:val="00F66272"/>
    <w:rsid w:val="00F67AEE"/>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387C"/>
    <w:rsid w:val="00FC51F9"/>
    <w:rsid w:val="00FC5B40"/>
    <w:rsid w:val="00FC5FF8"/>
    <w:rsid w:val="00FD1ECF"/>
    <w:rsid w:val="00FD271B"/>
    <w:rsid w:val="00FD3366"/>
    <w:rsid w:val="00FD3D7C"/>
    <w:rsid w:val="00FD4F8F"/>
    <w:rsid w:val="00FE0C16"/>
    <w:rsid w:val="00FE14B1"/>
    <w:rsid w:val="00FE2B83"/>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singlehighlightclass">
    <w:name w:val="single_highlight_class"/>
    <w:basedOn w:val="DefaultParagraphFont"/>
    <w:rsid w:val="00986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23084E85-3AC2-451C-AEDF-FD757116E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2075</TotalTime>
  <Pages>12</Pages>
  <Words>3815</Words>
  <Characters>21752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Charlotte Hope</cp:lastModifiedBy>
  <cp:revision>104</cp:revision>
  <cp:lastPrinted>2020-02-11T19:20:00Z</cp:lastPrinted>
  <dcterms:created xsi:type="dcterms:W3CDTF">2023-09-01T14:29:00Z</dcterms:created>
  <dcterms:modified xsi:type="dcterms:W3CDTF">2023-10-23T10:40:00Z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