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body>
    <w:p xmlns:wp14="http://schemas.microsoft.com/office/word/2010/wordml" w:rsidP="64434A29" wp14:paraId="2F9BE3EB" wp14:textId="573956F2">
      <w:pPr>
        <w:spacing w:before="0" w:beforeAutospacing="off" w:after="0" w:afterAutospacing="off"/>
      </w:pPr>
      <w:r w:rsidRPr="64434A29" w:rsidR="3B38848C">
        <w:rPr>
          <w:rFonts w:ascii="Arial" w:hAnsi="Arial" w:eastAsia="Arial" w:cs="Arial"/>
          <w:b w:val="0"/>
          <w:bCs w:val="0"/>
          <w:i w:val="0"/>
          <w:iCs w:val="0"/>
          <w:strike w:val="0"/>
          <w:dstrike w:val="0"/>
          <w:noProof w:val="0"/>
          <w:color w:val="000000" w:themeColor="text1" w:themeTint="FF" w:themeShade="FF"/>
          <w:sz w:val="28"/>
          <w:szCs w:val="28"/>
          <w:u w:val="none"/>
          <w:lang w:val="en-US"/>
        </w:rPr>
        <w:t xml:space="preserve">     In this work, the current application of civil legal aid would be discussed if it meets its primary </w:t>
      </w:r>
      <w:r w:rsidRPr="64434A29" w:rsidR="3B38848C">
        <w:rPr>
          <w:rFonts w:ascii="Arial" w:hAnsi="Arial" w:eastAsia="Arial" w:cs="Arial"/>
          <w:b w:val="0"/>
          <w:bCs w:val="0"/>
          <w:i w:val="0"/>
          <w:iCs w:val="0"/>
          <w:strike w:val="0"/>
          <w:dstrike w:val="0"/>
          <w:noProof w:val="0"/>
          <w:color w:val="000000" w:themeColor="text1" w:themeTint="FF" w:themeShade="FF"/>
          <w:sz w:val="28"/>
          <w:szCs w:val="28"/>
          <w:u w:val="none"/>
          <w:lang w:val="en-US"/>
        </w:rPr>
        <w:t>objective</w:t>
      </w:r>
      <w:r w:rsidRPr="64434A29" w:rsidR="3B38848C">
        <w:rPr>
          <w:rFonts w:ascii="Arial" w:hAnsi="Arial" w:eastAsia="Arial" w:cs="Arial"/>
          <w:b w:val="0"/>
          <w:bCs w:val="0"/>
          <w:i w:val="0"/>
          <w:iCs w:val="0"/>
          <w:strike w:val="0"/>
          <w:dstrike w:val="0"/>
          <w:noProof w:val="0"/>
          <w:color w:val="000000" w:themeColor="text1" w:themeTint="FF" w:themeShade="FF"/>
          <w:sz w:val="28"/>
          <w:szCs w:val="28"/>
          <w:u w:val="none"/>
          <w:lang w:val="en-US"/>
        </w:rPr>
        <w:t xml:space="preserve"> of delivering access to justice because it has been allowed to fall into a state of decline. In the main body of this work, the reader would be informed about the definition of civil legal aid, its availability, criteria of individuals needed to be met, changes about civil legal aid on Legal Aid Sentencing and Punishment of Offenders Act 2012 and reasons of these changes, impact of these changes on civil legal aid. Also, readers could be armed with </w:t>
      </w:r>
      <w:r w:rsidRPr="64434A29" w:rsidR="3B38848C">
        <w:rPr>
          <w:rFonts w:ascii="Arial" w:hAnsi="Arial" w:eastAsia="Arial" w:cs="Arial"/>
          <w:b w:val="0"/>
          <w:bCs w:val="0"/>
          <w:i w:val="0"/>
          <w:iCs w:val="0"/>
          <w:strike w:val="0"/>
          <w:dstrike w:val="0"/>
          <w:noProof w:val="0"/>
          <w:color w:val="000000" w:themeColor="text1" w:themeTint="FF" w:themeShade="FF"/>
          <w:sz w:val="28"/>
          <w:szCs w:val="28"/>
          <w:u w:val="none"/>
          <w:lang w:val="en-US"/>
        </w:rPr>
        <w:t>reform</w:t>
      </w:r>
      <w:r w:rsidRPr="64434A29" w:rsidR="3B38848C">
        <w:rPr>
          <w:rFonts w:ascii="Arial" w:hAnsi="Arial" w:eastAsia="Arial" w:cs="Arial"/>
          <w:b w:val="0"/>
          <w:bCs w:val="0"/>
          <w:i w:val="0"/>
          <w:iCs w:val="0"/>
          <w:strike w:val="0"/>
          <w:dstrike w:val="0"/>
          <w:noProof w:val="0"/>
          <w:color w:val="000000" w:themeColor="text1" w:themeTint="FF" w:themeShade="FF"/>
          <w:sz w:val="28"/>
          <w:szCs w:val="28"/>
          <w:u w:val="none"/>
          <w:lang w:val="en-US"/>
        </w:rPr>
        <w:t xml:space="preserve"> suggestions to renovate the civil legal aid system or rebuild it with technologic improvements to be able to be reached for everyone as a duty of a social state.</w:t>
      </w:r>
    </w:p>
    <w:p xmlns:wp14="http://schemas.microsoft.com/office/word/2010/wordml" wp14:paraId="12CAD241" wp14:textId="08F2EEC6"/>
    <w:p xmlns:wp14="http://schemas.microsoft.com/office/word/2010/wordml" w:rsidP="64434A29" wp14:paraId="026333C9" wp14:textId="70DD5A1A">
      <w:pPr>
        <w:spacing w:before="0" w:beforeAutospacing="off" w:after="0" w:afterAutospacing="off"/>
      </w:pPr>
      <w:r w:rsidRPr="64434A29" w:rsidR="3B38848C">
        <w:rPr>
          <w:rFonts w:ascii="Arial" w:hAnsi="Arial" w:eastAsia="Arial" w:cs="Arial"/>
          <w:b w:val="0"/>
          <w:bCs w:val="0"/>
          <w:i w:val="0"/>
          <w:iCs w:val="0"/>
          <w:strike w:val="0"/>
          <w:dstrike w:val="0"/>
          <w:noProof w:val="0"/>
          <w:color w:val="000000" w:themeColor="text1" w:themeTint="FF" w:themeShade="FF"/>
          <w:sz w:val="28"/>
          <w:szCs w:val="28"/>
          <w:u w:val="none"/>
          <w:lang w:val="en-US"/>
        </w:rPr>
        <w:t xml:space="preserve">     There are two types of legal aid; legal aid for criminal cases and civil cases. Civil cases are the conflicts between people or about government or local services. In this work legal aid for civil cases would be discussed. According to the U.K. Parliament (2022), civil legal aid defined as a public fund, to help with cost for representing in courts or tribunals and family mediations and including the legal advice. According to The Law Society (2024), all or some of legal costs could be covered with legal aid if the person is on low income and the case is serious like the person is at risk of losing his/her home, himself/herself or his/her family are at risk of abuse or serious harm such as domestic violence. Asylum and immigration, community care, debt, discrimination, education, family, housing, mental health and mental </w:t>
      </w:r>
      <w:r w:rsidRPr="64434A29" w:rsidR="3B38848C">
        <w:rPr>
          <w:rFonts w:ascii="Arial" w:hAnsi="Arial" w:eastAsia="Arial" w:cs="Arial"/>
          <w:b w:val="0"/>
          <w:bCs w:val="0"/>
          <w:i w:val="0"/>
          <w:iCs w:val="0"/>
          <w:strike w:val="0"/>
          <w:dstrike w:val="0"/>
          <w:noProof w:val="0"/>
          <w:color w:val="000000" w:themeColor="text1" w:themeTint="FF" w:themeShade="FF"/>
          <w:sz w:val="28"/>
          <w:szCs w:val="28"/>
          <w:u w:val="none"/>
          <w:lang w:val="en-US"/>
        </w:rPr>
        <w:t>capacity</w:t>
      </w:r>
      <w:r w:rsidRPr="64434A29" w:rsidR="3B38848C">
        <w:rPr>
          <w:rFonts w:ascii="Arial" w:hAnsi="Arial" w:eastAsia="Arial" w:cs="Arial"/>
          <w:b w:val="0"/>
          <w:bCs w:val="0"/>
          <w:i w:val="0"/>
          <w:iCs w:val="0"/>
          <w:strike w:val="0"/>
          <w:dstrike w:val="0"/>
          <w:noProof w:val="0"/>
          <w:color w:val="000000" w:themeColor="text1" w:themeTint="FF" w:themeShade="FF"/>
          <w:sz w:val="28"/>
          <w:szCs w:val="28"/>
          <w:u w:val="none"/>
          <w:lang w:val="en-US"/>
        </w:rPr>
        <w:t xml:space="preserve">, welfare benefits and council tax reductions are the cases where the public can apply for civil legal aid. Also, some other exceptional cases could be entitled for civil legal aid, if it is proved the person’s legal aid application refusal is against the European Convention on Human Rights (ECHR). To be able to get the civil legal aid, a case needs to fall within the scope, needed to be passed means test which assesses the </w:t>
      </w:r>
      <w:r w:rsidRPr="64434A29" w:rsidR="3B38848C">
        <w:rPr>
          <w:rFonts w:ascii="Arial" w:hAnsi="Arial" w:eastAsia="Arial" w:cs="Arial"/>
          <w:b w:val="0"/>
          <w:bCs w:val="0"/>
          <w:i w:val="0"/>
          <w:iCs w:val="0"/>
          <w:strike w:val="0"/>
          <w:dstrike w:val="0"/>
          <w:noProof w:val="0"/>
          <w:color w:val="000000" w:themeColor="text1" w:themeTint="FF" w:themeShade="FF"/>
          <w:sz w:val="28"/>
          <w:szCs w:val="28"/>
          <w:u w:val="none"/>
          <w:lang w:val="en-US"/>
        </w:rPr>
        <w:t>applicant's</w:t>
      </w:r>
      <w:r w:rsidRPr="64434A29" w:rsidR="3B38848C">
        <w:rPr>
          <w:rFonts w:ascii="Arial" w:hAnsi="Arial" w:eastAsia="Arial" w:cs="Arial"/>
          <w:b w:val="0"/>
          <w:bCs w:val="0"/>
          <w:i w:val="0"/>
          <w:iCs w:val="0"/>
          <w:strike w:val="0"/>
          <w:dstrike w:val="0"/>
          <w:noProof w:val="0"/>
          <w:color w:val="000000" w:themeColor="text1" w:themeTint="FF" w:themeShade="FF"/>
          <w:sz w:val="28"/>
          <w:szCs w:val="28"/>
          <w:u w:val="none"/>
          <w:lang w:val="en-US"/>
        </w:rPr>
        <w:t xml:space="preserve"> financial eligibility and a last merits test which assess merit of the case, cost and benefit analysis to the client and probability of the case success. </w:t>
      </w:r>
    </w:p>
    <w:p xmlns:wp14="http://schemas.microsoft.com/office/word/2010/wordml" wp14:paraId="5E49DFC1" wp14:textId="5239049E"/>
    <w:p xmlns:wp14="http://schemas.microsoft.com/office/word/2010/wordml" w:rsidP="64434A29" wp14:paraId="0A5F8358" wp14:textId="12543E9A">
      <w:pPr>
        <w:spacing w:before="0" w:beforeAutospacing="off" w:after="0" w:afterAutospacing="off"/>
      </w:pPr>
      <w:r w:rsidRPr="64434A29" w:rsidR="3B38848C">
        <w:rPr>
          <w:rFonts w:ascii="Arial" w:hAnsi="Arial" w:eastAsia="Arial" w:cs="Arial"/>
          <w:b w:val="0"/>
          <w:bCs w:val="0"/>
          <w:i w:val="0"/>
          <w:iCs w:val="0"/>
          <w:strike w:val="0"/>
          <w:dstrike w:val="0"/>
          <w:noProof w:val="0"/>
          <w:color w:val="000000" w:themeColor="text1" w:themeTint="FF" w:themeShade="FF"/>
          <w:sz w:val="28"/>
          <w:szCs w:val="28"/>
          <w:u w:val="none"/>
          <w:lang w:val="en-US"/>
        </w:rPr>
        <w:t xml:space="preserve">     The Legal Aid, Sentencing and Punishment of Offenders Act 2012 (LASPO) was introduced to reduce the increasing pressure on the legal aid budget. According to the Ministry of Justice (2018), with this act adjectives were, </w:t>
      </w:r>
      <w:r w:rsidRPr="64434A29" w:rsidR="3B38848C">
        <w:rPr>
          <w:rFonts w:ascii="Arial" w:hAnsi="Arial" w:eastAsia="Arial" w:cs="Arial"/>
          <w:b w:val="0"/>
          <w:bCs w:val="0"/>
          <w:i w:val="0"/>
          <w:iCs w:val="0"/>
          <w:strike w:val="0"/>
          <w:dstrike w:val="0"/>
          <w:noProof w:val="0"/>
          <w:color w:val="000000" w:themeColor="text1" w:themeTint="FF" w:themeShade="FF"/>
          <w:sz w:val="28"/>
          <w:szCs w:val="28"/>
          <w:u w:val="none"/>
          <w:lang w:val="en-US"/>
        </w:rPr>
        <w:t>eliminate</w:t>
      </w:r>
      <w:r w:rsidRPr="64434A29" w:rsidR="3B38848C">
        <w:rPr>
          <w:rFonts w:ascii="Arial" w:hAnsi="Arial" w:eastAsia="Arial" w:cs="Arial"/>
          <w:b w:val="0"/>
          <w:bCs w:val="0"/>
          <w:i w:val="0"/>
          <w:iCs w:val="0"/>
          <w:strike w:val="0"/>
          <w:dstrike w:val="0"/>
          <w:noProof w:val="0"/>
          <w:color w:val="000000" w:themeColor="text1" w:themeTint="FF" w:themeShade="FF"/>
          <w:sz w:val="28"/>
          <w:szCs w:val="28"/>
          <w:u w:val="none"/>
          <w:lang w:val="en-US"/>
        </w:rPr>
        <w:t xml:space="preserve"> the unnecessary and adversarial cases, allow access to legal aid who need it most, reduce the cost of scheme significantly, deliver better service with taxpayer's money. According to the U.K. Parliament (2024), LASPO effectively managed to decrease the expenditure of the scheme from </w:t>
      </w:r>
      <w:r w:rsidRPr="64434A29" w:rsidR="3B38848C">
        <w:rPr>
          <w:rFonts w:ascii="Arial" w:hAnsi="Arial" w:eastAsia="Arial" w:cs="Arial"/>
          <w:b w:val="0"/>
          <w:bCs w:val="0"/>
          <w:i w:val="0"/>
          <w:iCs w:val="0"/>
          <w:strike w:val="0"/>
          <w:dstrike w:val="0"/>
          <w:noProof w:val="0"/>
          <w:color w:val="000000" w:themeColor="text1" w:themeTint="FF" w:themeShade="FF"/>
          <w:sz w:val="28"/>
          <w:szCs w:val="28"/>
          <w:u w:val="none"/>
          <w:lang w:val="en-US"/>
        </w:rPr>
        <w:t>£2.9 billion</w:t>
      </w:r>
      <w:r w:rsidRPr="64434A29" w:rsidR="3B38848C">
        <w:rPr>
          <w:rFonts w:ascii="Arial" w:hAnsi="Arial" w:eastAsia="Arial" w:cs="Arial"/>
          <w:b w:val="0"/>
          <w:bCs w:val="0"/>
          <w:i w:val="0"/>
          <w:iCs w:val="0"/>
          <w:strike w:val="0"/>
          <w:dstrike w:val="0"/>
          <w:noProof w:val="0"/>
          <w:color w:val="000000" w:themeColor="text1" w:themeTint="FF" w:themeShade="FF"/>
          <w:sz w:val="28"/>
          <w:szCs w:val="28"/>
          <w:u w:val="none"/>
          <w:lang w:val="en-US"/>
        </w:rPr>
        <w:t xml:space="preserve"> in 2012-13 to about £1.9 billion in 2022-23.</w:t>
      </w:r>
    </w:p>
    <w:p xmlns:wp14="http://schemas.microsoft.com/office/word/2010/wordml" wp14:paraId="7552A496" wp14:textId="1439D90A"/>
    <w:p xmlns:wp14="http://schemas.microsoft.com/office/word/2010/wordml" w:rsidP="64434A29" wp14:paraId="0959B42A" wp14:textId="0F644096">
      <w:pPr>
        <w:spacing w:before="0" w:beforeAutospacing="off" w:after="0" w:afterAutospacing="off"/>
      </w:pPr>
      <w:r w:rsidRPr="64434A29" w:rsidR="3B38848C">
        <w:rPr>
          <w:rFonts w:ascii="Arial" w:hAnsi="Arial" w:eastAsia="Arial" w:cs="Arial"/>
          <w:b w:val="0"/>
          <w:bCs w:val="0"/>
          <w:i w:val="0"/>
          <w:iCs w:val="0"/>
          <w:strike w:val="0"/>
          <w:dstrike w:val="0"/>
          <w:noProof w:val="0"/>
          <w:color w:val="000000" w:themeColor="text1" w:themeTint="FF" w:themeShade="FF"/>
          <w:sz w:val="28"/>
          <w:szCs w:val="28"/>
          <w:u w:val="none"/>
          <w:lang w:val="en-US"/>
        </w:rPr>
        <w:t xml:space="preserve">     Shuja discusses, after the introduction of Legal Aid, Sentencing and Punishment of Offenders Act 2012 (LASPO), a substantial </w:t>
      </w:r>
      <w:r w:rsidRPr="64434A29" w:rsidR="3B38848C">
        <w:rPr>
          <w:rFonts w:ascii="Arial" w:hAnsi="Arial" w:eastAsia="Arial" w:cs="Arial"/>
          <w:b w:val="0"/>
          <w:bCs w:val="0"/>
          <w:i w:val="0"/>
          <w:iCs w:val="0"/>
          <w:strike w:val="0"/>
          <w:dstrike w:val="0"/>
          <w:noProof w:val="0"/>
          <w:color w:val="000000" w:themeColor="text1" w:themeTint="FF" w:themeShade="FF"/>
          <w:sz w:val="28"/>
          <w:szCs w:val="28"/>
          <w:u w:val="none"/>
          <w:lang w:val="en-US"/>
        </w:rPr>
        <w:t>portion</w:t>
      </w:r>
      <w:r w:rsidRPr="64434A29" w:rsidR="3B38848C">
        <w:rPr>
          <w:rFonts w:ascii="Arial" w:hAnsi="Arial" w:eastAsia="Arial" w:cs="Arial"/>
          <w:b w:val="0"/>
          <w:bCs w:val="0"/>
          <w:i w:val="0"/>
          <w:iCs w:val="0"/>
          <w:strike w:val="0"/>
          <w:dstrike w:val="0"/>
          <w:noProof w:val="0"/>
          <w:color w:val="000000" w:themeColor="text1" w:themeTint="FF" w:themeShade="FF"/>
          <w:sz w:val="28"/>
          <w:szCs w:val="28"/>
          <w:u w:val="none"/>
          <w:lang w:val="en-US"/>
        </w:rPr>
        <w:t xml:space="preserve"> of legal aid covered areas were cut. It caused the number of people who had the early advice from agencies and lawyers </w:t>
      </w:r>
      <w:r w:rsidRPr="64434A29" w:rsidR="21C7B2B0">
        <w:rPr>
          <w:rFonts w:ascii="Arial" w:hAnsi="Arial" w:eastAsia="Arial" w:cs="Arial"/>
          <w:b w:val="0"/>
          <w:bCs w:val="0"/>
          <w:i w:val="0"/>
          <w:iCs w:val="0"/>
          <w:strike w:val="0"/>
          <w:dstrike w:val="0"/>
          <w:noProof w:val="0"/>
          <w:color w:val="000000" w:themeColor="text1" w:themeTint="FF" w:themeShade="FF"/>
          <w:sz w:val="28"/>
          <w:szCs w:val="28"/>
          <w:u w:val="none"/>
          <w:lang w:val="en-US"/>
        </w:rPr>
        <w:t>to reduce</w:t>
      </w:r>
      <w:r w:rsidRPr="64434A29" w:rsidR="3B38848C">
        <w:rPr>
          <w:rFonts w:ascii="Arial" w:hAnsi="Arial" w:eastAsia="Arial" w:cs="Arial"/>
          <w:b w:val="0"/>
          <w:bCs w:val="0"/>
          <w:i w:val="0"/>
          <w:iCs w:val="0"/>
          <w:strike w:val="0"/>
          <w:dstrike w:val="0"/>
          <w:noProof w:val="0"/>
          <w:color w:val="000000" w:themeColor="text1" w:themeTint="FF" w:themeShade="FF"/>
          <w:sz w:val="28"/>
          <w:szCs w:val="28"/>
          <w:u w:val="none"/>
          <w:lang w:val="en-US"/>
        </w:rPr>
        <w:t xml:space="preserve"> from one million to hundred and thirty thousand between 2009 and 2022 period. It affected people who became in one day, they are not eligible anymore for legal aid for legal issues from employment and debt, welfare benefits and family issues. Budget cuts also affected members of The Law Society members who had small businesses could not survive anymore. The number of the people who attended family court tripled. </w:t>
      </w:r>
      <w:r w:rsidRPr="64434A29" w:rsidR="23A4F6D6">
        <w:rPr>
          <w:rFonts w:ascii="Arial" w:hAnsi="Arial" w:eastAsia="Arial" w:cs="Arial"/>
          <w:b w:val="0"/>
          <w:bCs w:val="0"/>
          <w:i w:val="0"/>
          <w:iCs w:val="0"/>
          <w:strike w:val="0"/>
          <w:dstrike w:val="0"/>
          <w:noProof w:val="0"/>
          <w:color w:val="000000" w:themeColor="text1" w:themeTint="FF" w:themeShade="FF"/>
          <w:sz w:val="28"/>
          <w:szCs w:val="28"/>
          <w:u w:val="none"/>
          <w:lang w:val="en-US"/>
        </w:rPr>
        <w:t>It is vital to a society rooted in the rule of law to access the expensive justice system, which also took so long to provide justice.</w:t>
      </w:r>
      <w:r w:rsidRPr="64434A29" w:rsidR="3B38848C">
        <w:rPr>
          <w:rFonts w:ascii="Arial" w:hAnsi="Arial" w:eastAsia="Arial" w:cs="Arial"/>
          <w:b w:val="0"/>
          <w:bCs w:val="0"/>
          <w:i w:val="0"/>
          <w:iCs w:val="0"/>
          <w:strike w:val="0"/>
          <w:dstrike w:val="0"/>
          <w:noProof w:val="0"/>
          <w:color w:val="000000" w:themeColor="text1" w:themeTint="FF" w:themeShade="FF"/>
          <w:sz w:val="28"/>
          <w:szCs w:val="28"/>
          <w:u w:val="none"/>
          <w:lang w:val="en-US"/>
        </w:rPr>
        <w:t xml:space="preserve"> </w:t>
      </w:r>
    </w:p>
    <w:p xmlns:wp14="http://schemas.microsoft.com/office/word/2010/wordml" wp14:paraId="07E03B6A" wp14:textId="6366ED35"/>
    <w:p xmlns:wp14="http://schemas.microsoft.com/office/word/2010/wordml" w:rsidP="64434A29" wp14:paraId="30515353" wp14:textId="573EE8C6">
      <w:pPr>
        <w:spacing w:before="0" w:beforeAutospacing="off" w:after="0" w:afterAutospacing="off"/>
      </w:pPr>
      <w:r w:rsidRPr="64434A29" w:rsidR="3B38848C">
        <w:rPr>
          <w:rFonts w:ascii="Arial" w:hAnsi="Arial" w:eastAsia="Arial" w:cs="Arial"/>
          <w:b w:val="0"/>
          <w:bCs w:val="0"/>
          <w:i w:val="0"/>
          <w:iCs w:val="0"/>
          <w:strike w:val="0"/>
          <w:dstrike w:val="0"/>
          <w:noProof w:val="0"/>
          <w:color w:val="000000" w:themeColor="text1" w:themeTint="FF" w:themeShade="FF"/>
          <w:sz w:val="28"/>
          <w:szCs w:val="28"/>
          <w:u w:val="none"/>
          <w:lang w:val="en-US"/>
        </w:rPr>
        <w:t xml:space="preserve">     LASPO implemented funding reductions to legal aid and tightened the criteria for financial eligibility and case scope. For this reason, fewer individuals have access to legal advice and representation, particularly in areas like family, employment, and welfare benefits law. The effects of LASPO turned to a situation where many individuals who previously qualified for legal aid now struggle to get legal support for their court or tribunal cases. Instead, they must either cover legal expenses themselves, seek free </w:t>
      </w:r>
      <w:r w:rsidRPr="64434A29" w:rsidR="3B38848C">
        <w:rPr>
          <w:rFonts w:ascii="Arial" w:hAnsi="Arial" w:eastAsia="Arial" w:cs="Arial"/>
          <w:b w:val="0"/>
          <w:bCs w:val="0"/>
          <w:i w:val="0"/>
          <w:iCs w:val="0"/>
          <w:strike w:val="0"/>
          <w:dstrike w:val="0"/>
          <w:noProof w:val="0"/>
          <w:color w:val="000000" w:themeColor="text1" w:themeTint="FF" w:themeShade="FF"/>
          <w:sz w:val="28"/>
          <w:szCs w:val="28"/>
          <w:u w:val="none"/>
          <w:lang w:val="en-US"/>
        </w:rPr>
        <w:t>assistance</w:t>
      </w:r>
      <w:r w:rsidRPr="64434A29" w:rsidR="3B38848C">
        <w:rPr>
          <w:rFonts w:ascii="Arial" w:hAnsi="Arial" w:eastAsia="Arial" w:cs="Arial"/>
          <w:b w:val="0"/>
          <w:bCs w:val="0"/>
          <w:i w:val="0"/>
          <w:iCs w:val="0"/>
          <w:strike w:val="0"/>
          <w:dstrike w:val="0"/>
          <w:noProof w:val="0"/>
          <w:color w:val="000000" w:themeColor="text1" w:themeTint="FF" w:themeShade="FF"/>
          <w:sz w:val="28"/>
          <w:szCs w:val="28"/>
          <w:u w:val="none"/>
          <w:lang w:val="en-US"/>
        </w:rPr>
        <w:t xml:space="preserve"> from </w:t>
      </w:r>
      <w:r w:rsidRPr="64434A29" w:rsidR="56537528">
        <w:rPr>
          <w:rFonts w:ascii="Arial" w:hAnsi="Arial" w:eastAsia="Arial" w:cs="Arial"/>
          <w:b w:val="0"/>
          <w:bCs w:val="0"/>
          <w:i w:val="0"/>
          <w:iCs w:val="0"/>
          <w:strike w:val="0"/>
          <w:dstrike w:val="0"/>
          <w:noProof w:val="0"/>
          <w:color w:val="000000" w:themeColor="text1" w:themeTint="FF" w:themeShade="FF"/>
          <w:sz w:val="28"/>
          <w:szCs w:val="28"/>
          <w:u w:val="none"/>
          <w:lang w:val="en-US"/>
        </w:rPr>
        <w:t>organizations</w:t>
      </w:r>
      <w:r w:rsidRPr="64434A29" w:rsidR="3B38848C">
        <w:rPr>
          <w:rFonts w:ascii="Arial" w:hAnsi="Arial" w:eastAsia="Arial" w:cs="Arial"/>
          <w:b w:val="0"/>
          <w:bCs w:val="0"/>
          <w:i w:val="0"/>
          <w:iCs w:val="0"/>
          <w:strike w:val="0"/>
          <w:dstrike w:val="0"/>
          <w:noProof w:val="0"/>
          <w:color w:val="000000" w:themeColor="text1" w:themeTint="FF" w:themeShade="FF"/>
          <w:sz w:val="28"/>
          <w:szCs w:val="28"/>
          <w:u w:val="none"/>
          <w:lang w:val="en-US"/>
        </w:rPr>
        <w:t xml:space="preserve"> like Citizens Advice, or deal with their legal issues independently. These alternative paths to justice often result in challenges for individuals in achieving fair resolutions, </w:t>
      </w:r>
      <w:r w:rsidRPr="64434A29" w:rsidR="3B38848C">
        <w:rPr>
          <w:rFonts w:ascii="Arial" w:hAnsi="Arial" w:eastAsia="Arial" w:cs="Arial"/>
          <w:b w:val="0"/>
          <w:bCs w:val="0"/>
          <w:i w:val="0"/>
          <w:iCs w:val="0"/>
          <w:strike w:val="0"/>
          <w:dstrike w:val="0"/>
          <w:noProof w:val="0"/>
          <w:color w:val="000000" w:themeColor="text1" w:themeTint="FF" w:themeShade="FF"/>
          <w:sz w:val="28"/>
          <w:szCs w:val="28"/>
          <w:u w:val="none"/>
          <w:lang w:val="en-US"/>
        </w:rPr>
        <w:t>frequently</w:t>
      </w:r>
      <w:r w:rsidRPr="64434A29" w:rsidR="3B38848C">
        <w:rPr>
          <w:rFonts w:ascii="Arial" w:hAnsi="Arial" w:eastAsia="Arial" w:cs="Arial"/>
          <w:b w:val="0"/>
          <w:bCs w:val="0"/>
          <w:i w:val="0"/>
          <w:iCs w:val="0"/>
          <w:strike w:val="0"/>
          <w:dstrike w:val="0"/>
          <w:noProof w:val="0"/>
          <w:color w:val="000000" w:themeColor="text1" w:themeTint="FF" w:themeShade="FF"/>
          <w:sz w:val="28"/>
          <w:szCs w:val="28"/>
          <w:u w:val="none"/>
          <w:lang w:val="en-US"/>
        </w:rPr>
        <w:t xml:space="preserve"> leading to delays and personal financial burdens even when justice is eventually achieved (Equality and Human Rights Commission, 2018).</w:t>
      </w:r>
    </w:p>
    <w:p xmlns:wp14="http://schemas.microsoft.com/office/word/2010/wordml" wp14:paraId="64EFB465" wp14:textId="7654AA53"/>
    <w:p xmlns:wp14="http://schemas.microsoft.com/office/word/2010/wordml" w:rsidP="64434A29" wp14:paraId="27036296" wp14:textId="292CA82E">
      <w:pPr>
        <w:spacing w:before="0" w:beforeAutospacing="off" w:after="0" w:afterAutospacing="off"/>
      </w:pPr>
      <w:r w:rsidRPr="64434A29" w:rsidR="3B38848C">
        <w:rPr>
          <w:rFonts w:ascii="Arial" w:hAnsi="Arial" w:eastAsia="Arial" w:cs="Arial"/>
          <w:b w:val="0"/>
          <w:bCs w:val="0"/>
          <w:i w:val="0"/>
          <w:iCs w:val="0"/>
          <w:strike w:val="0"/>
          <w:dstrike w:val="0"/>
          <w:noProof w:val="0"/>
          <w:color w:val="000000" w:themeColor="text1" w:themeTint="FF" w:themeShade="FF"/>
          <w:sz w:val="28"/>
          <w:szCs w:val="28"/>
          <w:u w:val="none"/>
          <w:lang w:val="en-US"/>
        </w:rPr>
        <w:t xml:space="preserve">     The Law Society believes that the LASPO legal aid cuts have resulted in negative consequences for access to justice with the greatest impact affecting the poorest and most vulnerable sectors of society, such as victims of domestic abuse, benefit claimants, and low paid migrants.</w:t>
      </w:r>
    </w:p>
    <w:p xmlns:wp14="http://schemas.microsoft.com/office/word/2010/wordml" wp14:paraId="781449FB" wp14:textId="358B70C9"/>
    <w:p xmlns:wp14="http://schemas.microsoft.com/office/word/2010/wordml" w:rsidP="64434A29" wp14:paraId="31EEF1E1" wp14:textId="4CCBFC15">
      <w:pPr>
        <w:spacing w:before="0" w:beforeAutospacing="off" w:after="0" w:afterAutospacing="off"/>
      </w:pPr>
      <w:r w:rsidRPr="64434A29" w:rsidR="3B38848C">
        <w:rPr>
          <w:rFonts w:ascii="Arial" w:hAnsi="Arial" w:eastAsia="Arial" w:cs="Arial"/>
          <w:b w:val="0"/>
          <w:bCs w:val="0"/>
          <w:i w:val="0"/>
          <w:iCs w:val="0"/>
          <w:strike w:val="0"/>
          <w:dstrike w:val="0"/>
          <w:noProof w:val="0"/>
          <w:color w:val="000000" w:themeColor="text1" w:themeTint="FF" w:themeShade="FF"/>
          <w:sz w:val="28"/>
          <w:szCs w:val="28"/>
          <w:u w:val="none"/>
          <w:lang w:val="en-US"/>
        </w:rPr>
        <w:t xml:space="preserve">     Suggestion to improve and rebuild the justice system is using AI technologies. According to the U.K. Parliament (2022), The House of Lords Justice and Home Affairs Committee's report, titled "Technology rules? The advent of </w:t>
      </w:r>
      <w:r w:rsidRPr="64434A29" w:rsidR="28809115">
        <w:rPr>
          <w:rFonts w:ascii="Arial" w:hAnsi="Arial" w:eastAsia="Arial" w:cs="Arial"/>
          <w:b w:val="0"/>
          <w:bCs w:val="0"/>
          <w:i w:val="0"/>
          <w:iCs w:val="0"/>
          <w:strike w:val="0"/>
          <w:dstrike w:val="0"/>
          <w:noProof w:val="0"/>
          <w:color w:val="000000" w:themeColor="text1" w:themeTint="FF" w:themeShade="FF"/>
          <w:sz w:val="28"/>
          <w:szCs w:val="28"/>
          <w:u w:val="none"/>
          <w:lang w:val="en-US"/>
        </w:rPr>
        <w:t>innovative technologies</w:t>
      </w:r>
      <w:r w:rsidRPr="64434A29" w:rsidR="3B38848C">
        <w:rPr>
          <w:rFonts w:ascii="Arial" w:hAnsi="Arial" w:eastAsia="Arial" w:cs="Arial"/>
          <w:b w:val="0"/>
          <w:bCs w:val="0"/>
          <w:i w:val="0"/>
          <w:iCs w:val="0"/>
          <w:strike w:val="0"/>
          <w:dstrike w:val="0"/>
          <w:noProof w:val="0"/>
          <w:color w:val="000000" w:themeColor="text1" w:themeTint="FF" w:themeShade="FF"/>
          <w:sz w:val="28"/>
          <w:szCs w:val="28"/>
          <w:u w:val="none"/>
          <w:lang w:val="en-US"/>
        </w:rPr>
        <w:t xml:space="preserve"> in the justice system" has </w:t>
      </w:r>
      <w:r w:rsidRPr="64434A29" w:rsidR="5B7C802E">
        <w:rPr>
          <w:rFonts w:ascii="Arial" w:hAnsi="Arial" w:eastAsia="Arial" w:cs="Arial"/>
          <w:b w:val="0"/>
          <w:bCs w:val="0"/>
          <w:i w:val="0"/>
          <w:iCs w:val="0"/>
          <w:strike w:val="0"/>
          <w:dstrike w:val="0"/>
          <w:noProof w:val="0"/>
          <w:color w:val="000000" w:themeColor="text1" w:themeTint="FF" w:themeShade="FF"/>
          <w:sz w:val="28"/>
          <w:szCs w:val="28"/>
          <w:u w:val="none"/>
          <w:lang w:val="en-US"/>
        </w:rPr>
        <w:t>been released</w:t>
      </w:r>
      <w:r w:rsidRPr="64434A29" w:rsidR="3B38848C">
        <w:rPr>
          <w:rFonts w:ascii="Arial" w:hAnsi="Arial" w:eastAsia="Arial" w:cs="Arial"/>
          <w:b w:val="0"/>
          <w:bCs w:val="0"/>
          <w:i w:val="0"/>
          <w:iCs w:val="0"/>
          <w:strike w:val="0"/>
          <w:dstrike w:val="0"/>
          <w:noProof w:val="0"/>
          <w:color w:val="000000" w:themeColor="text1" w:themeTint="FF" w:themeShade="FF"/>
          <w:sz w:val="28"/>
          <w:szCs w:val="28"/>
          <w:u w:val="none"/>
          <w:lang w:val="en-US"/>
        </w:rPr>
        <w:t xml:space="preserve"> in 2022, The report acknowledges the potential benefits of AI in enhancing efficiency, productivity, and problem-solving within the justice system. However, it highlights concerns about the absence of </w:t>
      </w:r>
      <w:r w:rsidRPr="64434A29" w:rsidR="3B38848C">
        <w:rPr>
          <w:rFonts w:ascii="Arial" w:hAnsi="Arial" w:eastAsia="Arial" w:cs="Arial"/>
          <w:b w:val="0"/>
          <w:bCs w:val="0"/>
          <w:i w:val="0"/>
          <w:iCs w:val="0"/>
          <w:strike w:val="0"/>
          <w:dstrike w:val="0"/>
          <w:noProof w:val="0"/>
          <w:color w:val="000000" w:themeColor="text1" w:themeTint="FF" w:themeShade="FF"/>
          <w:sz w:val="28"/>
          <w:szCs w:val="28"/>
          <w:u w:val="none"/>
          <w:lang w:val="en-US"/>
        </w:rPr>
        <w:t>minimum</w:t>
      </w:r>
      <w:r w:rsidRPr="64434A29" w:rsidR="3B38848C">
        <w:rPr>
          <w:rFonts w:ascii="Arial" w:hAnsi="Arial" w:eastAsia="Arial" w:cs="Arial"/>
          <w:b w:val="0"/>
          <w:bCs w:val="0"/>
          <w:i w:val="0"/>
          <w:iCs w:val="0"/>
          <w:strike w:val="0"/>
          <w:dstrike w:val="0"/>
          <w:noProof w:val="0"/>
          <w:color w:val="000000" w:themeColor="text1" w:themeTint="FF" w:themeShade="FF"/>
          <w:sz w:val="28"/>
          <w:szCs w:val="28"/>
          <w:u w:val="none"/>
          <w:lang w:val="en-US"/>
        </w:rPr>
        <w:t xml:space="preserve"> standards, transparency, evaluation mechanisms, and adequate training in AI technologies. These shortcomings, according to the committee, pose risks to the public's human rights and civil liberties. Addressing these issues, the committee argues, is essential for </w:t>
      </w:r>
      <w:r w:rsidRPr="64434A29" w:rsidR="3B38848C">
        <w:rPr>
          <w:rFonts w:ascii="Arial" w:hAnsi="Arial" w:eastAsia="Arial" w:cs="Arial"/>
          <w:b w:val="0"/>
          <w:bCs w:val="0"/>
          <w:i w:val="0"/>
          <w:iCs w:val="0"/>
          <w:strike w:val="0"/>
          <w:dstrike w:val="0"/>
          <w:noProof w:val="0"/>
          <w:color w:val="000000" w:themeColor="text1" w:themeTint="FF" w:themeShade="FF"/>
          <w:sz w:val="28"/>
          <w:szCs w:val="28"/>
          <w:u w:val="none"/>
          <w:lang w:val="en-US"/>
        </w:rPr>
        <w:t>maintaining</w:t>
      </w:r>
      <w:r w:rsidRPr="64434A29" w:rsidR="3B38848C">
        <w:rPr>
          <w:rFonts w:ascii="Arial" w:hAnsi="Arial" w:eastAsia="Arial" w:cs="Arial"/>
          <w:b w:val="0"/>
          <w:bCs w:val="0"/>
          <w:i w:val="0"/>
          <w:iCs w:val="0"/>
          <w:strike w:val="0"/>
          <w:dstrike w:val="0"/>
          <w:noProof w:val="0"/>
          <w:color w:val="000000" w:themeColor="text1" w:themeTint="FF" w:themeShade="FF"/>
          <w:sz w:val="28"/>
          <w:szCs w:val="28"/>
          <w:u w:val="none"/>
          <w:lang w:val="en-US"/>
        </w:rPr>
        <w:t xml:space="preserve"> the UK's leading position in the global AI race while upholding human rights and the rule of law. (Mahari, 2023) According to a </w:t>
      </w:r>
      <w:r w:rsidRPr="64434A29" w:rsidR="3B38848C">
        <w:rPr>
          <w:rFonts w:ascii="Arial" w:hAnsi="Arial" w:eastAsia="Arial" w:cs="Arial"/>
          <w:b w:val="0"/>
          <w:bCs w:val="0"/>
          <w:i w:val="0"/>
          <w:iCs w:val="0"/>
          <w:strike w:val="0"/>
          <w:dstrike w:val="0"/>
          <w:noProof w:val="0"/>
          <w:color w:val="000000" w:themeColor="text1" w:themeTint="FF" w:themeShade="FF"/>
          <w:sz w:val="28"/>
          <w:szCs w:val="28"/>
          <w:u w:val="none"/>
          <w:lang w:val="en-US"/>
        </w:rPr>
        <w:t>TedX</w:t>
      </w:r>
      <w:r w:rsidRPr="64434A29" w:rsidR="3B38848C">
        <w:rPr>
          <w:rFonts w:ascii="Arial" w:hAnsi="Arial" w:eastAsia="Arial" w:cs="Arial"/>
          <w:b w:val="0"/>
          <w:bCs w:val="0"/>
          <w:i w:val="0"/>
          <w:iCs w:val="0"/>
          <w:strike w:val="0"/>
          <w:dstrike w:val="0"/>
          <w:noProof w:val="0"/>
          <w:color w:val="000000" w:themeColor="text1" w:themeTint="FF" w:themeShade="FF"/>
          <w:sz w:val="28"/>
          <w:szCs w:val="28"/>
          <w:u w:val="none"/>
          <w:lang w:val="en-US"/>
        </w:rPr>
        <w:t xml:space="preserve"> talk, ninety percent of civil problems come across by </w:t>
      </w:r>
      <w:r w:rsidRPr="64434A29" w:rsidR="499F38FC">
        <w:rPr>
          <w:rFonts w:ascii="Arial" w:hAnsi="Arial" w:eastAsia="Arial" w:cs="Arial"/>
          <w:b w:val="0"/>
          <w:bCs w:val="0"/>
          <w:i w:val="0"/>
          <w:iCs w:val="0"/>
          <w:strike w:val="0"/>
          <w:dstrike w:val="0"/>
          <w:noProof w:val="0"/>
          <w:color w:val="000000" w:themeColor="text1" w:themeTint="FF" w:themeShade="FF"/>
          <w:sz w:val="28"/>
          <w:szCs w:val="28"/>
          <w:u w:val="none"/>
          <w:lang w:val="en-US"/>
        </w:rPr>
        <w:t>low-income</w:t>
      </w:r>
      <w:r w:rsidRPr="64434A29" w:rsidR="3B38848C">
        <w:rPr>
          <w:rFonts w:ascii="Arial" w:hAnsi="Arial" w:eastAsia="Arial" w:cs="Arial"/>
          <w:b w:val="0"/>
          <w:bCs w:val="0"/>
          <w:i w:val="0"/>
          <w:iCs w:val="0"/>
          <w:strike w:val="0"/>
          <w:dstrike w:val="0"/>
          <w:noProof w:val="0"/>
          <w:color w:val="000000" w:themeColor="text1" w:themeTint="FF" w:themeShade="FF"/>
          <w:sz w:val="28"/>
          <w:szCs w:val="28"/>
          <w:u w:val="none"/>
          <w:lang w:val="en-US"/>
        </w:rPr>
        <w:t xml:space="preserve"> Americans who receive non or insufficient legal aid, and it is worse in the rest of the world. So, Mahari is working on developing legal AI tools, which is focusing preparing for cases, forecasting legal </w:t>
      </w:r>
      <w:r w:rsidRPr="64434A29" w:rsidR="3E659F40">
        <w:rPr>
          <w:rFonts w:ascii="Arial" w:hAnsi="Arial" w:eastAsia="Arial" w:cs="Arial"/>
          <w:b w:val="0"/>
          <w:bCs w:val="0"/>
          <w:i w:val="0"/>
          <w:iCs w:val="0"/>
          <w:strike w:val="0"/>
          <w:dstrike w:val="0"/>
          <w:noProof w:val="0"/>
          <w:color w:val="000000" w:themeColor="text1" w:themeTint="FF" w:themeShade="FF"/>
          <w:sz w:val="28"/>
          <w:szCs w:val="28"/>
          <w:u w:val="none"/>
          <w:lang w:val="en-US"/>
        </w:rPr>
        <w:t>risks,</w:t>
      </w:r>
      <w:r w:rsidRPr="64434A29" w:rsidR="3B38848C">
        <w:rPr>
          <w:rFonts w:ascii="Arial" w:hAnsi="Arial" w:eastAsia="Arial" w:cs="Arial"/>
          <w:b w:val="0"/>
          <w:bCs w:val="0"/>
          <w:i w:val="0"/>
          <w:iCs w:val="0"/>
          <w:strike w:val="0"/>
          <w:dstrike w:val="0"/>
          <w:noProof w:val="0"/>
          <w:color w:val="000000" w:themeColor="text1" w:themeTint="FF" w:themeShade="FF"/>
          <w:sz w:val="28"/>
          <w:szCs w:val="28"/>
          <w:u w:val="none"/>
          <w:lang w:val="en-US"/>
        </w:rPr>
        <w:t xml:space="preserve"> and empowering judicial reforms by scanning hundreds of cases </w:t>
      </w:r>
      <w:r w:rsidRPr="64434A29" w:rsidR="1EE3FA41">
        <w:rPr>
          <w:rFonts w:ascii="Arial" w:hAnsi="Arial" w:eastAsia="Arial" w:cs="Arial"/>
          <w:b w:val="0"/>
          <w:bCs w:val="0"/>
          <w:i w:val="0"/>
          <w:iCs w:val="0"/>
          <w:strike w:val="0"/>
          <w:dstrike w:val="0"/>
          <w:noProof w:val="0"/>
          <w:color w:val="000000" w:themeColor="text1" w:themeTint="FF" w:themeShade="FF"/>
          <w:sz w:val="28"/>
          <w:szCs w:val="28"/>
          <w:u w:val="none"/>
          <w:lang w:val="en-US"/>
        </w:rPr>
        <w:t>to find</w:t>
      </w:r>
      <w:r w:rsidRPr="64434A29" w:rsidR="3B38848C">
        <w:rPr>
          <w:rFonts w:ascii="Arial" w:hAnsi="Arial" w:eastAsia="Arial" w:cs="Arial"/>
          <w:b w:val="0"/>
          <w:bCs w:val="0"/>
          <w:i w:val="0"/>
          <w:iCs w:val="0"/>
          <w:strike w:val="0"/>
          <w:dstrike w:val="0"/>
          <w:noProof w:val="0"/>
          <w:color w:val="000000" w:themeColor="text1" w:themeTint="FF" w:themeShade="FF"/>
          <w:sz w:val="28"/>
          <w:szCs w:val="28"/>
          <w:u w:val="none"/>
          <w:lang w:val="en-US"/>
        </w:rPr>
        <w:t xml:space="preserve"> most successful strategies, searching related precedents for co-counseling, and </w:t>
      </w:r>
      <w:r w:rsidRPr="64434A29" w:rsidR="3B38848C">
        <w:rPr>
          <w:rFonts w:ascii="Arial" w:hAnsi="Arial" w:eastAsia="Arial" w:cs="Arial"/>
          <w:b w:val="0"/>
          <w:bCs w:val="0"/>
          <w:i w:val="0"/>
          <w:iCs w:val="0"/>
          <w:strike w:val="0"/>
          <w:dstrike w:val="0"/>
          <w:noProof w:val="0"/>
          <w:color w:val="000000" w:themeColor="text1" w:themeTint="FF" w:themeShade="FF"/>
          <w:sz w:val="28"/>
          <w:szCs w:val="28"/>
          <w:u w:val="none"/>
          <w:lang w:val="en-US"/>
        </w:rPr>
        <w:t>eliminate</w:t>
      </w:r>
      <w:r w:rsidRPr="64434A29" w:rsidR="3B38848C">
        <w:rPr>
          <w:rFonts w:ascii="Arial" w:hAnsi="Arial" w:eastAsia="Arial" w:cs="Arial"/>
          <w:b w:val="0"/>
          <w:bCs w:val="0"/>
          <w:i w:val="0"/>
          <w:iCs w:val="0"/>
          <w:strike w:val="0"/>
          <w:dstrike w:val="0"/>
          <w:noProof w:val="0"/>
          <w:color w:val="000000" w:themeColor="text1" w:themeTint="FF" w:themeShade="FF"/>
          <w:sz w:val="28"/>
          <w:szCs w:val="28"/>
          <w:u w:val="none"/>
          <w:lang w:val="en-US"/>
        </w:rPr>
        <w:t xml:space="preserve"> the bias from the justice system by using the AI technologies to make the decisions. It can provide efficient and accessible justice if it </w:t>
      </w:r>
      <w:r w:rsidRPr="64434A29" w:rsidR="2AAB95E4">
        <w:rPr>
          <w:rFonts w:ascii="Arial" w:hAnsi="Arial" w:eastAsia="Arial" w:cs="Arial"/>
          <w:b w:val="0"/>
          <w:bCs w:val="0"/>
          <w:i w:val="0"/>
          <w:iCs w:val="0"/>
          <w:strike w:val="0"/>
          <w:dstrike w:val="0"/>
          <w:noProof w:val="0"/>
          <w:color w:val="000000" w:themeColor="text1" w:themeTint="FF" w:themeShade="FF"/>
          <w:sz w:val="28"/>
          <w:szCs w:val="28"/>
          <w:u w:val="none"/>
          <w:lang w:val="en-US"/>
        </w:rPr>
        <w:t>can</w:t>
      </w:r>
      <w:r w:rsidRPr="64434A29" w:rsidR="3B38848C">
        <w:rPr>
          <w:rFonts w:ascii="Arial" w:hAnsi="Arial" w:eastAsia="Arial" w:cs="Arial"/>
          <w:b w:val="0"/>
          <w:bCs w:val="0"/>
          <w:i w:val="0"/>
          <w:iCs w:val="0"/>
          <w:strike w:val="0"/>
          <w:dstrike w:val="0"/>
          <w:noProof w:val="0"/>
          <w:color w:val="000000" w:themeColor="text1" w:themeTint="FF" w:themeShade="FF"/>
          <w:sz w:val="28"/>
          <w:szCs w:val="28"/>
          <w:u w:val="none"/>
          <w:lang w:val="en-US"/>
        </w:rPr>
        <w:t xml:space="preserve"> be used responsibly by training to build </w:t>
      </w:r>
      <w:r w:rsidRPr="64434A29" w:rsidR="4880C159">
        <w:rPr>
          <w:rFonts w:ascii="Arial" w:hAnsi="Arial" w:eastAsia="Arial" w:cs="Arial"/>
          <w:b w:val="0"/>
          <w:bCs w:val="0"/>
          <w:i w:val="0"/>
          <w:iCs w:val="0"/>
          <w:strike w:val="0"/>
          <w:dstrike w:val="0"/>
          <w:noProof w:val="0"/>
          <w:color w:val="000000" w:themeColor="text1" w:themeTint="FF" w:themeShade="FF"/>
          <w:sz w:val="28"/>
          <w:szCs w:val="28"/>
          <w:u w:val="none"/>
          <w:lang w:val="en-US"/>
        </w:rPr>
        <w:t>trust</w:t>
      </w:r>
      <w:r w:rsidRPr="64434A29" w:rsidR="3B38848C">
        <w:rPr>
          <w:rFonts w:ascii="Arial" w:hAnsi="Arial" w:eastAsia="Arial" w:cs="Arial"/>
          <w:b w:val="0"/>
          <w:bCs w:val="0"/>
          <w:i w:val="0"/>
          <w:iCs w:val="0"/>
          <w:strike w:val="0"/>
          <w:dstrike w:val="0"/>
          <w:noProof w:val="0"/>
          <w:color w:val="000000" w:themeColor="text1" w:themeTint="FF" w:themeShade="FF"/>
          <w:sz w:val="28"/>
          <w:szCs w:val="28"/>
          <w:u w:val="none"/>
          <w:lang w:val="en-US"/>
        </w:rPr>
        <w:t xml:space="preserve">. </w:t>
      </w:r>
      <w:r w:rsidRPr="64434A29" w:rsidR="7E1B4C89">
        <w:rPr>
          <w:rFonts w:ascii="Arial" w:hAnsi="Arial" w:eastAsia="Arial" w:cs="Arial"/>
          <w:b w:val="0"/>
          <w:bCs w:val="0"/>
          <w:i w:val="0"/>
          <w:iCs w:val="0"/>
          <w:strike w:val="0"/>
          <w:dstrike w:val="0"/>
          <w:noProof w:val="0"/>
          <w:color w:val="000000" w:themeColor="text1" w:themeTint="FF" w:themeShade="FF"/>
          <w:sz w:val="28"/>
          <w:szCs w:val="28"/>
          <w:u w:val="none"/>
          <w:lang w:val="en-US"/>
        </w:rPr>
        <w:t>Also,</w:t>
      </w:r>
      <w:r w:rsidRPr="64434A29" w:rsidR="3B38848C">
        <w:rPr>
          <w:rFonts w:ascii="Arial" w:hAnsi="Arial" w:eastAsia="Arial" w:cs="Arial"/>
          <w:b w:val="0"/>
          <w:bCs w:val="0"/>
          <w:i w:val="0"/>
          <w:iCs w:val="0"/>
          <w:strike w:val="0"/>
          <w:dstrike w:val="0"/>
          <w:noProof w:val="0"/>
          <w:color w:val="000000" w:themeColor="text1" w:themeTint="FF" w:themeShade="FF"/>
          <w:sz w:val="28"/>
          <w:szCs w:val="28"/>
          <w:u w:val="none"/>
          <w:lang w:val="en-US"/>
        </w:rPr>
        <w:t xml:space="preserve"> the AI systems are backward looking technologies, it could affect changing the things better. But justice delayed, justice denied. According to the Public Law Project (2024), the government has already started to introduce online courts which is going to lead to changing the way many people engage with the justice system in the U.K. </w:t>
      </w:r>
    </w:p>
    <w:p xmlns:wp14="http://schemas.microsoft.com/office/word/2010/wordml" wp14:paraId="7891840A" wp14:textId="6AF85183"/>
    <w:p xmlns:wp14="http://schemas.microsoft.com/office/word/2010/wordml" w:rsidP="64434A29" wp14:paraId="2629857A" wp14:textId="5300C84A">
      <w:pPr>
        <w:spacing w:before="0" w:beforeAutospacing="off" w:after="0" w:afterAutospacing="off"/>
      </w:pPr>
      <w:r w:rsidRPr="64434A29" w:rsidR="3B38848C">
        <w:rPr>
          <w:rFonts w:ascii="Arial" w:hAnsi="Arial" w:eastAsia="Arial" w:cs="Arial"/>
          <w:b w:val="0"/>
          <w:bCs w:val="0"/>
          <w:i w:val="0"/>
          <w:iCs w:val="0"/>
          <w:strike w:val="0"/>
          <w:dstrike w:val="0"/>
          <w:noProof w:val="0"/>
          <w:color w:val="000000" w:themeColor="text1" w:themeTint="FF" w:themeShade="FF"/>
          <w:sz w:val="28"/>
          <w:szCs w:val="28"/>
          <w:u w:val="none"/>
          <w:lang w:val="en-US"/>
        </w:rPr>
        <w:t xml:space="preserve">     </w:t>
      </w:r>
      <w:r w:rsidRPr="64434A29" w:rsidR="3B38848C">
        <w:rPr>
          <w:rFonts w:ascii="Arial" w:hAnsi="Arial" w:eastAsia="Arial" w:cs="Arial"/>
          <w:b w:val="0"/>
          <w:bCs w:val="0"/>
          <w:i w:val="0"/>
          <w:iCs w:val="0"/>
          <w:strike w:val="0"/>
          <w:dstrike w:val="0"/>
          <w:noProof w:val="0"/>
          <w:color w:val="000000" w:themeColor="text1" w:themeTint="FF" w:themeShade="FF"/>
          <w:sz w:val="28"/>
          <w:szCs w:val="28"/>
          <w:u w:val="none"/>
          <w:lang w:val="en-US"/>
        </w:rPr>
        <w:t>According to the Institute of Effective State, one of the ten functions of the state is the rule of law and law is the glue that binds society and economy.</w:t>
      </w:r>
      <w:r w:rsidRPr="64434A29" w:rsidR="3B38848C">
        <w:rPr>
          <w:rFonts w:ascii="Arial" w:hAnsi="Arial" w:eastAsia="Arial" w:cs="Arial"/>
          <w:b w:val="0"/>
          <w:bCs w:val="0"/>
          <w:i w:val="0"/>
          <w:iCs w:val="0"/>
          <w:strike w:val="0"/>
          <w:dstrike w:val="0"/>
          <w:noProof w:val="0"/>
          <w:color w:val="000000" w:themeColor="text1" w:themeTint="FF" w:themeShade="FF"/>
          <w:sz w:val="28"/>
          <w:szCs w:val="28"/>
          <w:u w:val="none"/>
          <w:lang w:val="en-US"/>
        </w:rPr>
        <w:t xml:space="preserve"> According to The Economist (2024), Sir James Mathew, an Irish judge, said to have quipped that justice in England is open to all, “like the Ritz Hotel”. The figures and statements in the reports </w:t>
      </w:r>
      <w:r w:rsidRPr="64434A29" w:rsidR="295C1581">
        <w:rPr>
          <w:rFonts w:ascii="Arial" w:hAnsi="Arial" w:eastAsia="Arial" w:cs="Arial"/>
          <w:b w:val="0"/>
          <w:bCs w:val="0"/>
          <w:i w:val="0"/>
          <w:iCs w:val="0"/>
          <w:strike w:val="0"/>
          <w:dstrike w:val="0"/>
          <w:noProof w:val="0"/>
          <w:color w:val="000000" w:themeColor="text1" w:themeTint="FF" w:themeShade="FF"/>
          <w:sz w:val="28"/>
          <w:szCs w:val="28"/>
          <w:u w:val="none"/>
          <w:lang w:val="en-US"/>
        </w:rPr>
        <w:t>prove</w:t>
      </w:r>
      <w:r w:rsidRPr="64434A29" w:rsidR="3B38848C">
        <w:rPr>
          <w:rFonts w:ascii="Arial" w:hAnsi="Arial" w:eastAsia="Arial" w:cs="Arial"/>
          <w:b w:val="0"/>
          <w:bCs w:val="0"/>
          <w:i w:val="0"/>
          <w:iCs w:val="0"/>
          <w:strike w:val="0"/>
          <w:dstrike w:val="0"/>
          <w:noProof w:val="0"/>
          <w:color w:val="000000" w:themeColor="text1" w:themeTint="FF" w:themeShade="FF"/>
          <w:sz w:val="28"/>
          <w:szCs w:val="28"/>
          <w:u w:val="none"/>
          <w:lang w:val="en-US"/>
        </w:rPr>
        <w:t xml:space="preserve"> there </w:t>
      </w:r>
      <w:r w:rsidRPr="64434A29" w:rsidR="48CF4EAE">
        <w:rPr>
          <w:rFonts w:ascii="Arial" w:hAnsi="Arial" w:eastAsia="Arial" w:cs="Arial"/>
          <w:b w:val="0"/>
          <w:bCs w:val="0"/>
          <w:i w:val="0"/>
          <w:iCs w:val="0"/>
          <w:strike w:val="0"/>
          <w:dstrike w:val="0"/>
          <w:noProof w:val="0"/>
          <w:color w:val="000000" w:themeColor="text1" w:themeTint="FF" w:themeShade="FF"/>
          <w:sz w:val="28"/>
          <w:szCs w:val="28"/>
          <w:u w:val="none"/>
          <w:lang w:val="en-US"/>
        </w:rPr>
        <w:t>are</w:t>
      </w:r>
      <w:r w:rsidRPr="64434A29" w:rsidR="3B38848C">
        <w:rPr>
          <w:rFonts w:ascii="Arial" w:hAnsi="Arial" w:eastAsia="Arial" w:cs="Arial"/>
          <w:b w:val="0"/>
          <w:bCs w:val="0"/>
          <w:i w:val="0"/>
          <w:iCs w:val="0"/>
          <w:strike w:val="0"/>
          <w:dstrike w:val="0"/>
          <w:noProof w:val="0"/>
          <w:color w:val="000000" w:themeColor="text1" w:themeTint="FF" w:themeShade="FF"/>
          <w:sz w:val="28"/>
          <w:szCs w:val="28"/>
          <w:u w:val="none"/>
          <w:lang w:val="en-US"/>
        </w:rPr>
        <w:t xml:space="preserve"> </w:t>
      </w:r>
      <w:r w:rsidRPr="64434A29" w:rsidR="476666E5">
        <w:rPr>
          <w:rFonts w:ascii="Arial" w:hAnsi="Arial" w:eastAsia="Arial" w:cs="Arial"/>
          <w:b w:val="0"/>
          <w:bCs w:val="0"/>
          <w:i w:val="0"/>
          <w:iCs w:val="0"/>
          <w:strike w:val="0"/>
          <w:dstrike w:val="0"/>
          <w:noProof w:val="0"/>
          <w:color w:val="000000" w:themeColor="text1" w:themeTint="FF" w:themeShade="FF"/>
          <w:sz w:val="28"/>
          <w:szCs w:val="28"/>
          <w:u w:val="none"/>
          <w:lang w:val="en-US"/>
        </w:rPr>
        <w:t>huge savings</w:t>
      </w:r>
      <w:r w:rsidRPr="64434A29" w:rsidR="3B38848C">
        <w:rPr>
          <w:rFonts w:ascii="Arial" w:hAnsi="Arial" w:eastAsia="Arial" w:cs="Arial"/>
          <w:b w:val="0"/>
          <w:bCs w:val="0"/>
          <w:i w:val="0"/>
          <w:iCs w:val="0"/>
          <w:strike w:val="0"/>
          <w:dstrike w:val="0"/>
          <w:noProof w:val="0"/>
          <w:color w:val="000000" w:themeColor="text1" w:themeTint="FF" w:themeShade="FF"/>
          <w:sz w:val="28"/>
          <w:szCs w:val="28"/>
          <w:u w:val="none"/>
          <w:lang w:val="en-US"/>
        </w:rPr>
        <w:t xml:space="preserve"> </w:t>
      </w:r>
      <w:r w:rsidRPr="64434A29" w:rsidR="6A611D37">
        <w:rPr>
          <w:rFonts w:ascii="Arial" w:hAnsi="Arial" w:eastAsia="Arial" w:cs="Arial"/>
          <w:b w:val="0"/>
          <w:bCs w:val="0"/>
          <w:i w:val="0"/>
          <w:iCs w:val="0"/>
          <w:strike w:val="0"/>
          <w:dstrike w:val="0"/>
          <w:noProof w:val="0"/>
          <w:color w:val="000000" w:themeColor="text1" w:themeTint="FF" w:themeShade="FF"/>
          <w:sz w:val="28"/>
          <w:szCs w:val="28"/>
          <w:u w:val="none"/>
          <w:lang w:val="en-US"/>
        </w:rPr>
        <w:t>in</w:t>
      </w:r>
      <w:r w:rsidRPr="64434A29" w:rsidR="3B38848C">
        <w:rPr>
          <w:rFonts w:ascii="Arial" w:hAnsi="Arial" w:eastAsia="Arial" w:cs="Arial"/>
          <w:b w:val="0"/>
          <w:bCs w:val="0"/>
          <w:i w:val="0"/>
          <w:iCs w:val="0"/>
          <w:strike w:val="0"/>
          <w:dstrike w:val="0"/>
          <w:noProof w:val="0"/>
          <w:color w:val="000000" w:themeColor="text1" w:themeTint="FF" w:themeShade="FF"/>
          <w:sz w:val="28"/>
          <w:szCs w:val="28"/>
          <w:u w:val="none"/>
          <w:lang w:val="en-US"/>
        </w:rPr>
        <w:t xml:space="preserve"> the legal aid scheme, but </w:t>
      </w:r>
      <w:r w:rsidRPr="64434A29" w:rsidR="51857B71">
        <w:rPr>
          <w:rFonts w:ascii="Arial" w:hAnsi="Arial" w:eastAsia="Arial" w:cs="Arial"/>
          <w:b w:val="0"/>
          <w:bCs w:val="0"/>
          <w:i w:val="0"/>
          <w:iCs w:val="0"/>
          <w:strike w:val="0"/>
          <w:dstrike w:val="0"/>
          <w:noProof w:val="0"/>
          <w:color w:val="000000" w:themeColor="text1" w:themeTint="FF" w:themeShade="FF"/>
          <w:sz w:val="28"/>
          <w:szCs w:val="28"/>
          <w:u w:val="none"/>
          <w:lang w:val="en-US"/>
        </w:rPr>
        <w:t>these</w:t>
      </w:r>
      <w:r w:rsidRPr="64434A29" w:rsidR="3B38848C">
        <w:rPr>
          <w:rFonts w:ascii="Arial" w:hAnsi="Arial" w:eastAsia="Arial" w:cs="Arial"/>
          <w:b w:val="0"/>
          <w:bCs w:val="0"/>
          <w:i w:val="0"/>
          <w:iCs w:val="0"/>
          <w:strike w:val="0"/>
          <w:dstrike w:val="0"/>
          <w:noProof w:val="0"/>
          <w:color w:val="000000" w:themeColor="text1" w:themeTint="FF" w:themeShade="FF"/>
          <w:sz w:val="28"/>
          <w:szCs w:val="28"/>
          <w:u w:val="none"/>
          <w:lang w:val="en-US"/>
        </w:rPr>
        <w:t xml:space="preserve"> savings </w:t>
      </w:r>
      <w:r w:rsidRPr="64434A29" w:rsidR="7E43CA77">
        <w:rPr>
          <w:rFonts w:ascii="Arial" w:hAnsi="Arial" w:eastAsia="Arial" w:cs="Arial"/>
          <w:b w:val="0"/>
          <w:bCs w:val="0"/>
          <w:i w:val="0"/>
          <w:iCs w:val="0"/>
          <w:strike w:val="0"/>
          <w:dstrike w:val="0"/>
          <w:noProof w:val="0"/>
          <w:color w:val="000000" w:themeColor="text1" w:themeTint="FF" w:themeShade="FF"/>
          <w:sz w:val="28"/>
          <w:szCs w:val="28"/>
          <w:u w:val="none"/>
          <w:lang w:val="en-US"/>
        </w:rPr>
        <w:t>were</w:t>
      </w:r>
      <w:r w:rsidRPr="64434A29" w:rsidR="3B38848C">
        <w:rPr>
          <w:rFonts w:ascii="Arial" w:hAnsi="Arial" w:eastAsia="Arial" w:cs="Arial"/>
          <w:b w:val="0"/>
          <w:bCs w:val="0"/>
          <w:i w:val="0"/>
          <w:iCs w:val="0"/>
          <w:strike w:val="0"/>
          <w:dstrike w:val="0"/>
          <w:noProof w:val="0"/>
          <w:color w:val="000000" w:themeColor="text1" w:themeTint="FF" w:themeShade="FF"/>
          <w:sz w:val="28"/>
          <w:szCs w:val="28"/>
          <w:u w:val="none"/>
          <w:lang w:val="en-US"/>
        </w:rPr>
        <w:t xml:space="preserve"> not being used to improve legal aid. Also, we can clearly see the negative impacts of restriction on the number of people to access. </w:t>
      </w:r>
      <w:r w:rsidRPr="64434A29" w:rsidR="705B6D80">
        <w:rPr>
          <w:rFonts w:ascii="Arial" w:hAnsi="Arial" w:eastAsia="Arial" w:cs="Arial"/>
          <w:b w:val="0"/>
          <w:bCs w:val="0"/>
          <w:i w:val="0"/>
          <w:iCs w:val="0"/>
          <w:strike w:val="0"/>
          <w:dstrike w:val="0"/>
          <w:noProof w:val="0"/>
          <w:color w:val="000000" w:themeColor="text1" w:themeTint="FF" w:themeShade="FF"/>
          <w:sz w:val="28"/>
          <w:szCs w:val="28"/>
          <w:u w:val="none"/>
          <w:lang w:val="en-US"/>
        </w:rPr>
        <w:t>Also,</w:t>
      </w:r>
      <w:r w:rsidRPr="64434A29" w:rsidR="3B38848C">
        <w:rPr>
          <w:rFonts w:ascii="Arial" w:hAnsi="Arial" w:eastAsia="Arial" w:cs="Arial"/>
          <w:b w:val="0"/>
          <w:bCs w:val="0"/>
          <w:i w:val="0"/>
          <w:iCs w:val="0"/>
          <w:strike w:val="0"/>
          <w:dstrike w:val="0"/>
          <w:noProof w:val="0"/>
          <w:color w:val="000000" w:themeColor="text1" w:themeTint="FF" w:themeShade="FF"/>
          <w:sz w:val="28"/>
          <w:szCs w:val="28"/>
          <w:u w:val="none"/>
          <w:lang w:val="en-US"/>
        </w:rPr>
        <w:t xml:space="preserve"> it did not affect just the people who needed legal advice or representation in the justice system, but also legal advisers and representatives. Security, health, </w:t>
      </w:r>
      <w:r w:rsidRPr="64434A29" w:rsidR="7CF68598">
        <w:rPr>
          <w:rFonts w:ascii="Arial" w:hAnsi="Arial" w:eastAsia="Arial" w:cs="Arial"/>
          <w:b w:val="0"/>
          <w:bCs w:val="0"/>
          <w:i w:val="0"/>
          <w:iCs w:val="0"/>
          <w:strike w:val="0"/>
          <w:dstrike w:val="0"/>
          <w:noProof w:val="0"/>
          <w:color w:val="000000" w:themeColor="text1" w:themeTint="FF" w:themeShade="FF"/>
          <w:sz w:val="28"/>
          <w:szCs w:val="28"/>
          <w:u w:val="none"/>
          <w:lang w:val="en-US"/>
        </w:rPr>
        <w:t>education,</w:t>
      </w:r>
      <w:r w:rsidRPr="64434A29" w:rsidR="5158347B">
        <w:rPr>
          <w:rFonts w:ascii="Arial" w:hAnsi="Arial" w:eastAsia="Arial" w:cs="Arial"/>
          <w:b w:val="0"/>
          <w:bCs w:val="0"/>
          <w:i w:val="0"/>
          <w:iCs w:val="0"/>
          <w:strike w:val="0"/>
          <w:dstrike w:val="0"/>
          <w:noProof w:val="0"/>
          <w:color w:val="000000" w:themeColor="text1" w:themeTint="FF" w:themeShade="FF"/>
          <w:sz w:val="28"/>
          <w:szCs w:val="28"/>
          <w:u w:val="none"/>
          <w:lang w:val="en-US"/>
        </w:rPr>
        <w:t xml:space="preserve"> </w:t>
      </w:r>
      <w:r w:rsidRPr="64434A29" w:rsidR="3B38848C">
        <w:rPr>
          <w:rFonts w:ascii="Arial" w:hAnsi="Arial" w:eastAsia="Arial" w:cs="Arial"/>
          <w:b w:val="0"/>
          <w:bCs w:val="0"/>
          <w:i w:val="0"/>
          <w:iCs w:val="0"/>
          <w:strike w:val="0"/>
          <w:dstrike w:val="0"/>
          <w:noProof w:val="0"/>
          <w:color w:val="000000" w:themeColor="text1" w:themeTint="FF" w:themeShade="FF"/>
          <w:sz w:val="28"/>
          <w:szCs w:val="28"/>
          <w:u w:val="none"/>
          <w:lang w:val="en-US"/>
        </w:rPr>
        <w:t xml:space="preserve">and justice are the core duties of modern social states. And they should be accessed freely by all individuals in </w:t>
      </w:r>
      <w:r w:rsidRPr="64434A29" w:rsidR="4FB3E941">
        <w:rPr>
          <w:rFonts w:ascii="Arial" w:hAnsi="Arial" w:eastAsia="Arial" w:cs="Arial"/>
          <w:b w:val="0"/>
          <w:bCs w:val="0"/>
          <w:i w:val="0"/>
          <w:iCs w:val="0"/>
          <w:strike w:val="0"/>
          <w:dstrike w:val="0"/>
          <w:noProof w:val="0"/>
          <w:color w:val="000000" w:themeColor="text1" w:themeTint="FF" w:themeShade="FF"/>
          <w:sz w:val="28"/>
          <w:szCs w:val="28"/>
          <w:u w:val="none"/>
          <w:lang w:val="en-US"/>
        </w:rPr>
        <w:t>society</w:t>
      </w:r>
      <w:r w:rsidRPr="64434A29" w:rsidR="3B38848C">
        <w:rPr>
          <w:rFonts w:ascii="Arial" w:hAnsi="Arial" w:eastAsia="Arial" w:cs="Arial"/>
          <w:b w:val="0"/>
          <w:bCs w:val="0"/>
          <w:i w:val="0"/>
          <w:iCs w:val="0"/>
          <w:strike w:val="0"/>
          <w:dstrike w:val="0"/>
          <w:noProof w:val="0"/>
          <w:color w:val="000000" w:themeColor="text1" w:themeTint="FF" w:themeShade="FF"/>
          <w:sz w:val="28"/>
          <w:szCs w:val="28"/>
          <w:u w:val="none"/>
          <w:lang w:val="en-US"/>
        </w:rPr>
        <w:t xml:space="preserve">. And justice is the bonding material of these core duties. </w:t>
      </w:r>
      <w:r w:rsidRPr="64434A29" w:rsidR="239599BC">
        <w:rPr>
          <w:rFonts w:ascii="Arial" w:hAnsi="Arial" w:eastAsia="Arial" w:cs="Arial"/>
          <w:b w:val="0"/>
          <w:bCs w:val="0"/>
          <w:i w:val="0"/>
          <w:iCs w:val="0"/>
          <w:strike w:val="0"/>
          <w:dstrike w:val="0"/>
          <w:noProof w:val="0"/>
          <w:color w:val="000000" w:themeColor="text1" w:themeTint="FF" w:themeShade="FF"/>
          <w:sz w:val="28"/>
          <w:szCs w:val="28"/>
          <w:u w:val="none"/>
          <w:lang w:val="en-US"/>
        </w:rPr>
        <w:t>So,</w:t>
      </w:r>
      <w:r w:rsidRPr="64434A29" w:rsidR="3B38848C">
        <w:rPr>
          <w:rFonts w:ascii="Arial" w:hAnsi="Arial" w:eastAsia="Arial" w:cs="Arial"/>
          <w:b w:val="0"/>
          <w:bCs w:val="0"/>
          <w:i w:val="0"/>
          <w:iCs w:val="0"/>
          <w:strike w:val="0"/>
          <w:dstrike w:val="0"/>
          <w:noProof w:val="0"/>
          <w:color w:val="000000" w:themeColor="text1" w:themeTint="FF" w:themeShade="FF"/>
          <w:sz w:val="28"/>
          <w:szCs w:val="28"/>
          <w:u w:val="none"/>
          <w:lang w:val="en-US"/>
        </w:rPr>
        <w:t xml:space="preserve"> the justice system should be reviewed and reformed again and recovered being a service to which the wealthier people have access in </w:t>
      </w:r>
      <w:r w:rsidRPr="64434A29" w:rsidR="10F3B05F">
        <w:rPr>
          <w:rFonts w:ascii="Arial" w:hAnsi="Arial" w:eastAsia="Arial" w:cs="Arial"/>
          <w:b w:val="0"/>
          <w:bCs w:val="0"/>
          <w:i w:val="0"/>
          <w:iCs w:val="0"/>
          <w:strike w:val="0"/>
          <w:dstrike w:val="0"/>
          <w:noProof w:val="0"/>
          <w:color w:val="000000" w:themeColor="text1" w:themeTint="FF" w:themeShade="FF"/>
          <w:sz w:val="28"/>
          <w:szCs w:val="28"/>
          <w:u w:val="none"/>
          <w:lang w:val="en-US"/>
        </w:rPr>
        <w:t>society</w:t>
      </w:r>
      <w:r w:rsidRPr="64434A29" w:rsidR="3B38848C">
        <w:rPr>
          <w:rFonts w:ascii="Arial" w:hAnsi="Arial" w:eastAsia="Arial" w:cs="Arial"/>
          <w:b w:val="0"/>
          <w:bCs w:val="0"/>
          <w:i w:val="0"/>
          <w:iCs w:val="0"/>
          <w:strike w:val="0"/>
          <w:dstrike w:val="0"/>
          <w:noProof w:val="0"/>
          <w:color w:val="000000" w:themeColor="text1" w:themeTint="FF" w:themeShade="FF"/>
          <w:sz w:val="28"/>
          <w:szCs w:val="28"/>
          <w:u w:val="none"/>
          <w:lang w:val="en-US"/>
        </w:rPr>
        <w:t xml:space="preserve">. </w:t>
      </w:r>
      <w:r w:rsidRPr="64434A29" w:rsidR="27880496">
        <w:rPr>
          <w:rFonts w:ascii="Arial" w:hAnsi="Arial" w:eastAsia="Arial" w:cs="Arial"/>
          <w:b w:val="0"/>
          <w:bCs w:val="0"/>
          <w:i w:val="0"/>
          <w:iCs w:val="0"/>
          <w:strike w:val="0"/>
          <w:dstrike w:val="0"/>
          <w:noProof w:val="0"/>
          <w:color w:val="000000" w:themeColor="text1" w:themeTint="FF" w:themeShade="FF"/>
          <w:sz w:val="28"/>
          <w:szCs w:val="28"/>
          <w:u w:val="none"/>
          <w:lang w:val="en-US"/>
        </w:rPr>
        <w:t>So,</w:t>
      </w:r>
      <w:r w:rsidRPr="64434A29" w:rsidR="3B38848C">
        <w:rPr>
          <w:rFonts w:ascii="Arial" w:hAnsi="Arial" w:eastAsia="Arial" w:cs="Arial"/>
          <w:b w:val="0"/>
          <w:bCs w:val="0"/>
          <w:i w:val="0"/>
          <w:iCs w:val="0"/>
          <w:strike w:val="0"/>
          <w:dstrike w:val="0"/>
          <w:noProof w:val="0"/>
          <w:color w:val="000000" w:themeColor="text1" w:themeTint="FF" w:themeShade="FF"/>
          <w:sz w:val="28"/>
          <w:szCs w:val="28"/>
          <w:u w:val="none"/>
          <w:lang w:val="en-US"/>
        </w:rPr>
        <w:t xml:space="preserve"> the implementation of </w:t>
      </w:r>
      <w:r w:rsidRPr="64434A29" w:rsidR="30EC91D8">
        <w:rPr>
          <w:rFonts w:ascii="Arial" w:hAnsi="Arial" w:eastAsia="Arial" w:cs="Arial"/>
          <w:b w:val="0"/>
          <w:bCs w:val="0"/>
          <w:i w:val="0"/>
          <w:iCs w:val="0"/>
          <w:strike w:val="0"/>
          <w:dstrike w:val="0"/>
          <w:noProof w:val="0"/>
          <w:color w:val="000000" w:themeColor="text1" w:themeTint="FF" w:themeShade="FF"/>
          <w:sz w:val="28"/>
          <w:szCs w:val="28"/>
          <w:u w:val="none"/>
          <w:lang w:val="en-US"/>
        </w:rPr>
        <w:t>modern technologies</w:t>
      </w:r>
      <w:r w:rsidRPr="64434A29" w:rsidR="3B38848C">
        <w:rPr>
          <w:rFonts w:ascii="Arial" w:hAnsi="Arial" w:eastAsia="Arial" w:cs="Arial"/>
          <w:b w:val="0"/>
          <w:bCs w:val="0"/>
          <w:i w:val="0"/>
          <w:iCs w:val="0"/>
          <w:strike w:val="0"/>
          <w:dstrike w:val="0"/>
          <w:noProof w:val="0"/>
          <w:color w:val="000000" w:themeColor="text1" w:themeTint="FF" w:themeShade="FF"/>
          <w:sz w:val="28"/>
          <w:szCs w:val="28"/>
          <w:u w:val="none"/>
          <w:lang w:val="en-US"/>
        </w:rPr>
        <w:t xml:space="preserve"> such as legal AI tools needed to be discussed to provide time and </w:t>
      </w:r>
      <w:r w:rsidRPr="64434A29" w:rsidR="1EEF802A">
        <w:rPr>
          <w:rFonts w:ascii="Arial" w:hAnsi="Arial" w:eastAsia="Arial" w:cs="Arial"/>
          <w:b w:val="0"/>
          <w:bCs w:val="0"/>
          <w:i w:val="0"/>
          <w:iCs w:val="0"/>
          <w:strike w:val="0"/>
          <w:dstrike w:val="0"/>
          <w:noProof w:val="0"/>
          <w:color w:val="000000" w:themeColor="text1" w:themeTint="FF" w:themeShade="FF"/>
          <w:sz w:val="28"/>
          <w:szCs w:val="28"/>
          <w:u w:val="none"/>
          <w:lang w:val="en-US"/>
        </w:rPr>
        <w:t>cost-effective</w:t>
      </w:r>
      <w:r w:rsidRPr="64434A29" w:rsidR="3B38848C">
        <w:rPr>
          <w:rFonts w:ascii="Arial" w:hAnsi="Arial" w:eastAsia="Arial" w:cs="Arial"/>
          <w:b w:val="0"/>
          <w:bCs w:val="0"/>
          <w:i w:val="0"/>
          <w:iCs w:val="0"/>
          <w:strike w:val="0"/>
          <w:dstrike w:val="0"/>
          <w:noProof w:val="0"/>
          <w:color w:val="000000" w:themeColor="text1" w:themeTint="FF" w:themeShade="FF"/>
          <w:sz w:val="28"/>
          <w:szCs w:val="28"/>
          <w:u w:val="none"/>
          <w:lang w:val="en-US"/>
        </w:rPr>
        <w:t xml:space="preserve"> services in the justice system. </w:t>
      </w:r>
      <w:r w:rsidRPr="64434A29" w:rsidR="11A92342">
        <w:rPr>
          <w:rFonts w:ascii="Arial" w:hAnsi="Arial" w:eastAsia="Arial" w:cs="Arial"/>
          <w:b w:val="0"/>
          <w:bCs w:val="0"/>
          <w:i w:val="0"/>
          <w:iCs w:val="0"/>
          <w:strike w:val="0"/>
          <w:dstrike w:val="0"/>
          <w:noProof w:val="0"/>
          <w:color w:val="000000" w:themeColor="text1" w:themeTint="FF" w:themeShade="FF"/>
          <w:sz w:val="28"/>
          <w:szCs w:val="28"/>
          <w:u w:val="none"/>
          <w:lang w:val="en-US"/>
        </w:rPr>
        <w:t>This could be the way to minimize the pressure on the justice system if it is provided by trusted sources and should be audited carefully.</w:t>
      </w:r>
      <w:r w:rsidRPr="64434A29" w:rsidR="3B38848C">
        <w:rPr>
          <w:rFonts w:ascii="Arial" w:hAnsi="Arial" w:eastAsia="Arial" w:cs="Arial"/>
          <w:b w:val="0"/>
          <w:bCs w:val="0"/>
          <w:i w:val="0"/>
          <w:iCs w:val="0"/>
          <w:strike w:val="0"/>
          <w:dstrike w:val="0"/>
          <w:noProof w:val="0"/>
          <w:color w:val="000000" w:themeColor="text1" w:themeTint="FF" w:themeShade="FF"/>
          <w:sz w:val="28"/>
          <w:szCs w:val="28"/>
          <w:u w:val="none"/>
          <w:lang w:val="en-US"/>
        </w:rPr>
        <w:t xml:space="preserve"> Or instead of leaving all the work to those systems, it could have an assistant role </w:t>
      </w:r>
      <w:r w:rsidRPr="64434A29" w:rsidR="16077BF4">
        <w:rPr>
          <w:rFonts w:ascii="Arial" w:hAnsi="Arial" w:eastAsia="Arial" w:cs="Arial"/>
          <w:b w:val="0"/>
          <w:bCs w:val="0"/>
          <w:i w:val="0"/>
          <w:iCs w:val="0"/>
          <w:strike w:val="0"/>
          <w:dstrike w:val="0"/>
          <w:noProof w:val="0"/>
          <w:color w:val="000000" w:themeColor="text1" w:themeTint="FF" w:themeShade="FF"/>
          <w:sz w:val="28"/>
          <w:szCs w:val="28"/>
          <w:u w:val="none"/>
          <w:lang w:val="en-US"/>
        </w:rPr>
        <w:t>for</w:t>
      </w:r>
      <w:r w:rsidRPr="64434A29" w:rsidR="3B38848C">
        <w:rPr>
          <w:rFonts w:ascii="Arial" w:hAnsi="Arial" w:eastAsia="Arial" w:cs="Arial"/>
          <w:b w:val="0"/>
          <w:bCs w:val="0"/>
          <w:i w:val="0"/>
          <w:iCs w:val="0"/>
          <w:strike w:val="0"/>
          <w:dstrike w:val="0"/>
          <w:noProof w:val="0"/>
          <w:color w:val="000000" w:themeColor="text1" w:themeTint="FF" w:themeShade="FF"/>
          <w:sz w:val="28"/>
          <w:szCs w:val="28"/>
          <w:u w:val="none"/>
          <w:lang w:val="en-US"/>
        </w:rPr>
        <w:t xml:space="preserve"> the main decision makers. As started in the tribunals, online courts should be used most of the courts after being tested working sufficiently. </w:t>
      </w:r>
      <w:r w:rsidRPr="64434A29" w:rsidR="3B3CA538">
        <w:rPr>
          <w:rFonts w:ascii="Arial" w:hAnsi="Arial" w:eastAsia="Arial" w:cs="Arial"/>
          <w:b w:val="0"/>
          <w:bCs w:val="0"/>
          <w:i w:val="0"/>
          <w:iCs w:val="0"/>
          <w:strike w:val="0"/>
          <w:dstrike w:val="0"/>
          <w:noProof w:val="0"/>
          <w:color w:val="000000" w:themeColor="text1" w:themeTint="FF" w:themeShade="FF"/>
          <w:sz w:val="28"/>
          <w:szCs w:val="28"/>
          <w:u w:val="none"/>
          <w:lang w:val="en-US"/>
        </w:rPr>
        <w:t>So,</w:t>
      </w:r>
      <w:r w:rsidRPr="64434A29" w:rsidR="3B38848C">
        <w:rPr>
          <w:rFonts w:ascii="Arial" w:hAnsi="Arial" w:eastAsia="Arial" w:cs="Arial"/>
          <w:b w:val="0"/>
          <w:bCs w:val="0"/>
          <w:i w:val="0"/>
          <w:iCs w:val="0"/>
          <w:strike w:val="0"/>
          <w:dstrike w:val="0"/>
          <w:noProof w:val="0"/>
          <w:color w:val="000000" w:themeColor="text1" w:themeTint="FF" w:themeShade="FF"/>
          <w:sz w:val="28"/>
          <w:szCs w:val="28"/>
          <w:u w:val="none"/>
          <w:lang w:val="en-US"/>
        </w:rPr>
        <w:t xml:space="preserve"> all the members of the U.K. society should understand the importance of accessing the justice system and direct the government to produce new policies on this subject </w:t>
      </w:r>
      <w:r w:rsidRPr="64434A29" w:rsidR="3B38848C">
        <w:rPr>
          <w:rFonts w:ascii="Arial" w:hAnsi="Arial" w:eastAsia="Arial" w:cs="Arial"/>
          <w:b w:val="0"/>
          <w:bCs w:val="0"/>
          <w:i w:val="0"/>
          <w:iCs w:val="0"/>
          <w:strike w:val="0"/>
          <w:dstrike w:val="0"/>
          <w:noProof w:val="0"/>
          <w:color w:val="000000" w:themeColor="text1" w:themeTint="FF" w:themeShade="FF"/>
          <w:sz w:val="28"/>
          <w:szCs w:val="28"/>
          <w:u w:val="none"/>
          <w:lang w:val="en-US"/>
        </w:rPr>
        <w:t>immediately</w:t>
      </w:r>
      <w:r w:rsidRPr="64434A29" w:rsidR="3B38848C">
        <w:rPr>
          <w:rFonts w:ascii="Arial" w:hAnsi="Arial" w:eastAsia="Arial" w:cs="Arial"/>
          <w:b w:val="0"/>
          <w:bCs w:val="0"/>
          <w:i w:val="0"/>
          <w:iCs w:val="0"/>
          <w:strike w:val="0"/>
          <w:dstrike w:val="0"/>
          <w:noProof w:val="0"/>
          <w:color w:val="000000" w:themeColor="text1" w:themeTint="FF" w:themeShade="FF"/>
          <w:sz w:val="28"/>
          <w:szCs w:val="28"/>
          <w:u w:val="none"/>
          <w:lang w:val="en-US"/>
        </w:rPr>
        <w:t xml:space="preserve">. </w:t>
      </w:r>
    </w:p>
    <w:p xmlns:wp14="http://schemas.microsoft.com/office/word/2010/wordml" wp14:paraId="293EFA45" wp14:textId="19880F66"/>
    <w:p xmlns:wp14="http://schemas.microsoft.com/office/word/2010/wordml" wp14:paraId="0AC00085" wp14:textId="030611B2"/>
    <w:p xmlns:wp14="http://schemas.microsoft.com/office/word/2010/wordml" wp14:paraId="7ED306DB" wp14:textId="779FC032"/>
    <w:p xmlns:wp14="http://schemas.microsoft.com/office/word/2010/wordml" wp14:paraId="46F695FB" wp14:textId="5A8B94A1"/>
    <w:p xmlns:wp14="http://schemas.microsoft.com/office/word/2010/wordml" wp14:paraId="603B9F0D" wp14:textId="3426592A"/>
    <w:p xmlns:wp14="http://schemas.microsoft.com/office/word/2010/wordml" wp14:paraId="7BD3C9D3" wp14:textId="4F5E2E26"/>
    <w:p xmlns:wp14="http://schemas.microsoft.com/office/word/2010/wordml" wp14:paraId="516C5B26" wp14:textId="2E5373E8"/>
    <w:p xmlns:wp14="http://schemas.microsoft.com/office/word/2010/wordml" wp14:paraId="2C20099D" wp14:textId="049419C9"/>
    <w:p xmlns:wp14="http://schemas.microsoft.com/office/word/2010/wordml" wp14:paraId="360FEFA7" wp14:textId="52DDD80C"/>
    <w:p xmlns:wp14="http://schemas.microsoft.com/office/word/2010/wordml" wp14:paraId="08A5FE80" wp14:textId="656BE410"/>
    <w:p xmlns:wp14="http://schemas.microsoft.com/office/word/2010/wordml" wp14:paraId="4AEABAE4" wp14:textId="20C4D969"/>
    <w:p xmlns:wp14="http://schemas.microsoft.com/office/word/2010/wordml" wp14:paraId="56F1E82E" wp14:textId="1DA2C457"/>
    <w:p xmlns:wp14="http://schemas.microsoft.com/office/word/2010/wordml" wp14:paraId="5E598E6F" wp14:textId="32B05A31"/>
    <w:p xmlns:wp14="http://schemas.microsoft.com/office/word/2010/wordml" wp14:paraId="6959D401" wp14:textId="2FDF8E3C"/>
    <w:p xmlns:wp14="http://schemas.microsoft.com/office/word/2010/wordml" wp14:paraId="5CE4C2AA" wp14:textId="7ACCE303"/>
    <w:p xmlns:wp14="http://schemas.microsoft.com/office/word/2010/wordml" wp14:paraId="02A905E5" wp14:textId="08114D02"/>
    <w:p xmlns:wp14="http://schemas.microsoft.com/office/word/2010/wordml" wp14:paraId="220A378F" wp14:textId="0E401F83"/>
    <w:p xmlns:wp14="http://schemas.microsoft.com/office/word/2010/wordml" w:rsidP="64434A29" wp14:paraId="54D1529B" wp14:textId="1FCCD8FB">
      <w:pPr>
        <w:pStyle w:val="Normal"/>
      </w:pPr>
    </w:p>
    <w:p xmlns:wp14="http://schemas.microsoft.com/office/word/2010/wordml" w:rsidP="64434A29" wp14:paraId="633CC2B6" wp14:textId="1D43A788">
      <w:pPr>
        <w:pStyle w:val="Normal"/>
      </w:pPr>
    </w:p>
    <w:p xmlns:wp14="http://schemas.microsoft.com/office/word/2010/wordml" w:rsidP="64434A29" wp14:paraId="4BDA6414" wp14:textId="102BAFB6">
      <w:pPr>
        <w:pStyle w:val="Normal"/>
      </w:pPr>
    </w:p>
    <w:p xmlns:wp14="http://schemas.microsoft.com/office/word/2010/wordml" w:rsidP="64434A29" wp14:paraId="7DC67B58" wp14:textId="582AD42E">
      <w:pPr>
        <w:pStyle w:val="Normal"/>
      </w:pPr>
    </w:p>
    <w:p xmlns:wp14="http://schemas.microsoft.com/office/word/2010/wordml" wp14:paraId="65B06B43" wp14:textId="4399B4D9"/>
    <w:p xmlns:wp14="http://schemas.microsoft.com/office/word/2010/wordml" w:rsidP="64434A29" wp14:paraId="228748D0" wp14:textId="438854AC">
      <w:pPr>
        <w:spacing w:before="0" w:beforeAutospacing="off" w:after="0" w:afterAutospacing="off"/>
      </w:pPr>
      <w:r w:rsidRPr="64434A29" w:rsidR="3B38848C">
        <w:rPr>
          <w:rFonts w:ascii="Arial" w:hAnsi="Arial" w:eastAsia="Arial" w:cs="Arial"/>
          <w:b w:val="0"/>
          <w:bCs w:val="0"/>
          <w:i w:val="0"/>
          <w:iCs w:val="0"/>
          <w:strike w:val="0"/>
          <w:dstrike w:val="0"/>
          <w:noProof w:val="0"/>
          <w:color w:val="000000" w:themeColor="text1" w:themeTint="FF" w:themeShade="FF"/>
          <w:sz w:val="28"/>
          <w:szCs w:val="28"/>
          <w:u w:val="none"/>
          <w:lang w:val="en-US"/>
        </w:rPr>
        <w:t xml:space="preserve"> References:</w:t>
      </w:r>
    </w:p>
    <w:p xmlns:wp14="http://schemas.microsoft.com/office/word/2010/wordml" wp14:paraId="1834F8F2" wp14:textId="169F759B"/>
    <w:p xmlns:wp14="http://schemas.microsoft.com/office/word/2010/wordml" w:rsidP="64434A29" wp14:paraId="39DC5364" wp14:textId="10EF3D5F">
      <w:pPr>
        <w:spacing w:before="0" w:beforeAutospacing="off" w:after="0" w:afterAutospacing="off"/>
      </w:pPr>
      <w:r w:rsidRPr="64434A29" w:rsidR="3B38848C">
        <w:rPr>
          <w:rFonts w:ascii="Arial" w:hAnsi="Arial" w:eastAsia="Arial" w:cs="Arial"/>
          <w:b w:val="0"/>
          <w:bCs w:val="0"/>
          <w:i w:val="0"/>
          <w:iCs w:val="0"/>
          <w:strike w:val="0"/>
          <w:dstrike w:val="0"/>
          <w:noProof w:val="0"/>
          <w:color w:val="000000" w:themeColor="text1" w:themeTint="FF" w:themeShade="FF"/>
          <w:sz w:val="28"/>
          <w:szCs w:val="28"/>
          <w:u w:val="none"/>
          <w:lang w:val="en-US"/>
        </w:rPr>
        <w:t xml:space="preserve">U.K. Parliament (2022) </w:t>
      </w:r>
      <w:r w:rsidRPr="64434A29" w:rsidR="3B38848C">
        <w:rPr>
          <w:rFonts w:ascii="Arial" w:hAnsi="Arial" w:eastAsia="Arial" w:cs="Arial"/>
          <w:b w:val="0"/>
          <w:bCs w:val="0"/>
          <w:i w:val="1"/>
          <w:iCs w:val="1"/>
          <w:strike w:val="0"/>
          <w:dstrike w:val="0"/>
          <w:noProof w:val="0"/>
          <w:color w:val="000000" w:themeColor="text1" w:themeTint="FF" w:themeShade="FF"/>
          <w:sz w:val="28"/>
          <w:szCs w:val="28"/>
          <w:u w:val="none"/>
          <w:lang w:val="en-US"/>
        </w:rPr>
        <w:t xml:space="preserve">Civil legal aid. </w:t>
      </w:r>
      <w:r w:rsidRPr="64434A29" w:rsidR="3B38848C">
        <w:rPr>
          <w:rFonts w:ascii="Arial" w:hAnsi="Arial" w:eastAsia="Arial" w:cs="Arial"/>
          <w:b w:val="0"/>
          <w:bCs w:val="0"/>
          <w:i w:val="0"/>
          <w:iCs w:val="0"/>
          <w:strike w:val="0"/>
          <w:dstrike w:val="0"/>
          <w:noProof w:val="0"/>
          <w:color w:val="000000" w:themeColor="text1" w:themeTint="FF" w:themeShade="FF"/>
          <w:sz w:val="28"/>
          <w:szCs w:val="28"/>
          <w:u w:val="none"/>
          <w:lang w:val="en-US"/>
        </w:rPr>
        <w:t xml:space="preserve">Available at: </w:t>
      </w:r>
      <w:hyperlink r:id="R49e2f323160f4246">
        <w:r w:rsidRPr="64434A29" w:rsidR="3B38848C">
          <w:rPr>
            <w:rStyle w:val="Hyperlink"/>
            <w:b w:val="0"/>
            <w:bCs w:val="0"/>
            <w:i w:val="0"/>
            <w:iCs w:val="0"/>
            <w:strike w:val="0"/>
            <w:dstrike w:val="0"/>
            <w:noProof w:val="0"/>
            <w:color w:val="1155CC"/>
            <w:u w:val="none"/>
            <w:lang w:val="en-US"/>
          </w:rPr>
          <w:t>https://commonslibrary.parliament.uk/civil-legal-aid/</w:t>
        </w:r>
      </w:hyperlink>
      <w:r w:rsidRPr="64434A29" w:rsidR="3B38848C">
        <w:rPr>
          <w:rFonts w:ascii="Arial" w:hAnsi="Arial" w:eastAsia="Arial" w:cs="Arial"/>
          <w:b w:val="0"/>
          <w:bCs w:val="0"/>
          <w:i w:val="0"/>
          <w:iCs w:val="0"/>
          <w:strike w:val="0"/>
          <w:dstrike w:val="0"/>
          <w:noProof w:val="0"/>
          <w:color w:val="000000" w:themeColor="text1" w:themeTint="FF" w:themeShade="FF"/>
          <w:sz w:val="28"/>
          <w:szCs w:val="28"/>
          <w:u w:val="none"/>
          <w:lang w:val="en-US"/>
        </w:rPr>
        <w:t xml:space="preserve"> (Accessed: 29 April 2024).</w:t>
      </w:r>
    </w:p>
    <w:p xmlns:wp14="http://schemas.microsoft.com/office/word/2010/wordml" wp14:paraId="06B6C5C5" wp14:textId="593BB99F"/>
    <w:p xmlns:wp14="http://schemas.microsoft.com/office/word/2010/wordml" w:rsidP="64434A29" wp14:paraId="05089881" wp14:textId="286339E4">
      <w:pPr>
        <w:spacing w:before="0" w:beforeAutospacing="off" w:after="0" w:afterAutospacing="off"/>
      </w:pPr>
      <w:r w:rsidRPr="64434A29" w:rsidR="3B38848C">
        <w:rPr>
          <w:rFonts w:ascii="Arial" w:hAnsi="Arial" w:eastAsia="Arial" w:cs="Arial"/>
          <w:b w:val="0"/>
          <w:bCs w:val="0"/>
          <w:i w:val="0"/>
          <w:iCs w:val="0"/>
          <w:strike w:val="0"/>
          <w:dstrike w:val="0"/>
          <w:noProof w:val="0"/>
          <w:color w:val="000000" w:themeColor="text1" w:themeTint="FF" w:themeShade="FF"/>
          <w:sz w:val="28"/>
          <w:szCs w:val="28"/>
          <w:u w:val="none"/>
          <w:lang w:val="en-US"/>
        </w:rPr>
        <w:t xml:space="preserve">The Law Society (2024) </w:t>
      </w:r>
      <w:r w:rsidRPr="64434A29" w:rsidR="3B38848C">
        <w:rPr>
          <w:rFonts w:ascii="Arial" w:hAnsi="Arial" w:eastAsia="Arial" w:cs="Arial"/>
          <w:b w:val="0"/>
          <w:bCs w:val="0"/>
          <w:i w:val="1"/>
          <w:iCs w:val="1"/>
          <w:strike w:val="0"/>
          <w:dstrike w:val="0"/>
          <w:noProof w:val="0"/>
          <w:color w:val="000000" w:themeColor="text1" w:themeTint="FF" w:themeShade="FF"/>
          <w:sz w:val="28"/>
          <w:szCs w:val="28"/>
          <w:u w:val="none"/>
          <w:lang w:val="en-US"/>
        </w:rPr>
        <w:t>Help with paying legal costs</w:t>
      </w:r>
      <w:r w:rsidRPr="64434A29" w:rsidR="3B38848C">
        <w:rPr>
          <w:rFonts w:ascii="Arial" w:hAnsi="Arial" w:eastAsia="Arial" w:cs="Arial"/>
          <w:b w:val="0"/>
          <w:bCs w:val="0"/>
          <w:i w:val="0"/>
          <w:iCs w:val="0"/>
          <w:strike w:val="0"/>
          <w:dstrike w:val="0"/>
          <w:noProof w:val="0"/>
          <w:color w:val="000000" w:themeColor="text1" w:themeTint="FF" w:themeShade="FF"/>
          <w:sz w:val="28"/>
          <w:szCs w:val="28"/>
          <w:u w:val="none"/>
          <w:lang w:val="en-US"/>
        </w:rPr>
        <w:t xml:space="preserve">. Available at: </w:t>
      </w:r>
      <w:hyperlink r:id="Re1426eb8856b4672">
        <w:r w:rsidRPr="64434A29" w:rsidR="3B38848C">
          <w:rPr>
            <w:rStyle w:val="Hyperlink"/>
            <w:b w:val="0"/>
            <w:bCs w:val="0"/>
            <w:i w:val="0"/>
            <w:iCs w:val="0"/>
            <w:strike w:val="0"/>
            <w:dstrike w:val="0"/>
            <w:noProof w:val="0"/>
            <w:color w:val="1155CC"/>
            <w:u w:val="none"/>
            <w:lang w:val="en-US"/>
          </w:rPr>
          <w:t>https://www.lawsociety.org.uk/public/for-public-visitors/using-a-solicitor/help-with-paying-legal-costs</w:t>
        </w:r>
      </w:hyperlink>
      <w:r w:rsidRPr="64434A29" w:rsidR="3B38848C">
        <w:rPr>
          <w:rFonts w:ascii="Arial" w:hAnsi="Arial" w:eastAsia="Arial" w:cs="Arial"/>
          <w:b w:val="0"/>
          <w:bCs w:val="0"/>
          <w:i w:val="0"/>
          <w:iCs w:val="0"/>
          <w:strike w:val="0"/>
          <w:dstrike w:val="0"/>
          <w:noProof w:val="0"/>
          <w:color w:val="000000" w:themeColor="text1" w:themeTint="FF" w:themeShade="FF"/>
          <w:sz w:val="28"/>
          <w:szCs w:val="28"/>
          <w:u w:val="none"/>
          <w:lang w:val="en-US"/>
        </w:rPr>
        <w:t xml:space="preserve"> (Accessed: 29 April 2024).</w:t>
      </w:r>
    </w:p>
    <w:p xmlns:wp14="http://schemas.microsoft.com/office/word/2010/wordml" wp14:paraId="509683E0" wp14:textId="38ADD281"/>
    <w:p xmlns:wp14="http://schemas.microsoft.com/office/word/2010/wordml" w:rsidP="64434A29" wp14:paraId="39561A40" wp14:textId="09AE8056">
      <w:pPr>
        <w:spacing w:before="0" w:beforeAutospacing="off" w:after="0" w:afterAutospacing="off"/>
      </w:pPr>
      <w:r w:rsidRPr="64434A29" w:rsidR="3B38848C">
        <w:rPr>
          <w:rFonts w:ascii="Arial" w:hAnsi="Arial" w:eastAsia="Arial" w:cs="Arial"/>
          <w:b w:val="0"/>
          <w:bCs w:val="0"/>
          <w:i w:val="0"/>
          <w:iCs w:val="0"/>
          <w:strike w:val="0"/>
          <w:dstrike w:val="0"/>
          <w:noProof w:val="0"/>
          <w:color w:val="000000" w:themeColor="text1" w:themeTint="FF" w:themeShade="FF"/>
          <w:sz w:val="28"/>
          <w:szCs w:val="28"/>
          <w:u w:val="none"/>
          <w:lang w:val="en-US"/>
        </w:rPr>
        <w:t xml:space="preserve">The Economist (2014) </w:t>
      </w:r>
      <w:r w:rsidRPr="64434A29" w:rsidR="3B38848C">
        <w:rPr>
          <w:rFonts w:ascii="Arial" w:hAnsi="Arial" w:eastAsia="Arial" w:cs="Arial"/>
          <w:b w:val="0"/>
          <w:bCs w:val="0"/>
          <w:i w:val="1"/>
          <w:iCs w:val="1"/>
          <w:strike w:val="0"/>
          <w:dstrike w:val="0"/>
          <w:noProof w:val="0"/>
          <w:color w:val="000000" w:themeColor="text1" w:themeTint="FF" w:themeShade="FF"/>
          <w:sz w:val="28"/>
          <w:szCs w:val="28"/>
          <w:u w:val="none"/>
          <w:lang w:val="en-US"/>
        </w:rPr>
        <w:t xml:space="preserve">Justice in a cold climate. </w:t>
      </w:r>
      <w:r w:rsidRPr="64434A29" w:rsidR="3B38848C">
        <w:rPr>
          <w:rFonts w:ascii="Arial" w:hAnsi="Arial" w:eastAsia="Arial" w:cs="Arial"/>
          <w:b w:val="0"/>
          <w:bCs w:val="0"/>
          <w:i w:val="0"/>
          <w:iCs w:val="0"/>
          <w:strike w:val="0"/>
          <w:dstrike w:val="0"/>
          <w:noProof w:val="0"/>
          <w:color w:val="000000" w:themeColor="text1" w:themeTint="FF" w:themeShade="FF"/>
          <w:sz w:val="28"/>
          <w:szCs w:val="28"/>
          <w:u w:val="none"/>
          <w:lang w:val="en-US"/>
        </w:rPr>
        <w:t xml:space="preserve">Available at: </w:t>
      </w:r>
      <w:hyperlink r:id="Rb76924fa5c164db0">
        <w:r w:rsidRPr="64434A29" w:rsidR="3B38848C">
          <w:rPr>
            <w:rStyle w:val="Hyperlink"/>
            <w:b w:val="0"/>
            <w:bCs w:val="0"/>
            <w:i w:val="0"/>
            <w:iCs w:val="0"/>
            <w:strike w:val="0"/>
            <w:dstrike w:val="0"/>
            <w:noProof w:val="0"/>
            <w:color w:val="1155CC"/>
            <w:u w:val="none"/>
            <w:lang w:val="en-US"/>
          </w:rPr>
          <w:t>https://www.economist.com/britain/2014/11/01/justice-in-a-cold-climate</w:t>
        </w:r>
      </w:hyperlink>
      <w:r w:rsidRPr="64434A29" w:rsidR="3B38848C">
        <w:rPr>
          <w:rFonts w:ascii="Arial" w:hAnsi="Arial" w:eastAsia="Arial" w:cs="Arial"/>
          <w:b w:val="0"/>
          <w:bCs w:val="0"/>
          <w:i w:val="0"/>
          <w:iCs w:val="0"/>
          <w:strike w:val="0"/>
          <w:dstrike w:val="0"/>
          <w:noProof w:val="0"/>
          <w:color w:val="000000" w:themeColor="text1" w:themeTint="FF" w:themeShade="FF"/>
          <w:sz w:val="28"/>
          <w:szCs w:val="28"/>
          <w:u w:val="none"/>
          <w:lang w:val="en-US"/>
        </w:rPr>
        <w:t xml:space="preserve"> (Accessed: 29 April 2024).</w:t>
      </w:r>
    </w:p>
    <w:p xmlns:wp14="http://schemas.microsoft.com/office/word/2010/wordml" wp14:paraId="01CFB20D" wp14:textId="3D4D3A6A"/>
    <w:p xmlns:wp14="http://schemas.microsoft.com/office/word/2010/wordml" w:rsidP="64434A29" wp14:paraId="60F32011" wp14:textId="184C8208">
      <w:pPr>
        <w:spacing w:before="0" w:beforeAutospacing="off" w:after="0" w:afterAutospacing="off"/>
      </w:pPr>
      <w:r w:rsidRPr="64434A29" w:rsidR="3B38848C">
        <w:rPr>
          <w:rFonts w:ascii="Arial" w:hAnsi="Arial" w:eastAsia="Arial" w:cs="Arial"/>
          <w:b w:val="0"/>
          <w:bCs w:val="0"/>
          <w:i w:val="0"/>
          <w:iCs w:val="0"/>
          <w:strike w:val="0"/>
          <w:dstrike w:val="0"/>
          <w:noProof w:val="0"/>
          <w:color w:val="000000" w:themeColor="text1" w:themeTint="FF" w:themeShade="FF"/>
          <w:sz w:val="28"/>
          <w:szCs w:val="28"/>
          <w:u w:val="none"/>
          <w:lang w:val="en-US"/>
        </w:rPr>
        <w:t xml:space="preserve">Shuja, L. (2023) </w:t>
      </w:r>
      <w:r w:rsidRPr="64434A29" w:rsidR="3B38848C">
        <w:rPr>
          <w:rFonts w:ascii="Arial" w:hAnsi="Arial" w:eastAsia="Arial" w:cs="Arial"/>
          <w:b w:val="0"/>
          <w:bCs w:val="0"/>
          <w:i w:val="1"/>
          <w:iCs w:val="1"/>
          <w:strike w:val="0"/>
          <w:dstrike w:val="0"/>
          <w:noProof w:val="0"/>
          <w:color w:val="000000" w:themeColor="text1" w:themeTint="FF" w:themeShade="FF"/>
          <w:sz w:val="28"/>
          <w:szCs w:val="28"/>
          <w:u w:val="none"/>
          <w:lang w:val="en-US"/>
        </w:rPr>
        <w:t>A decade of cuts to legal aid – a valiant sector struggling for survival</w:t>
      </w:r>
      <w:r w:rsidRPr="64434A29" w:rsidR="3B38848C">
        <w:rPr>
          <w:rFonts w:ascii="Arial" w:hAnsi="Arial" w:eastAsia="Arial" w:cs="Arial"/>
          <w:b w:val="0"/>
          <w:bCs w:val="0"/>
          <w:i w:val="0"/>
          <w:iCs w:val="0"/>
          <w:strike w:val="0"/>
          <w:dstrike w:val="0"/>
          <w:noProof w:val="0"/>
          <w:color w:val="000000" w:themeColor="text1" w:themeTint="FF" w:themeShade="FF"/>
          <w:sz w:val="28"/>
          <w:szCs w:val="28"/>
          <w:u w:val="none"/>
          <w:lang w:val="en-US"/>
        </w:rPr>
        <w:t xml:space="preserve">. Available at: </w:t>
      </w:r>
      <w:hyperlink w:anchor=":~:text=Ten%20years%20ago%20today%2C%20the,were%20cut%20from%20legal%20aid" r:id="R9e23e8908f10497d">
        <w:r w:rsidRPr="64434A29" w:rsidR="3B38848C">
          <w:rPr>
            <w:rStyle w:val="Hyperlink"/>
            <w:b w:val="0"/>
            <w:bCs w:val="0"/>
            <w:i w:val="0"/>
            <w:iCs w:val="0"/>
            <w:strike w:val="0"/>
            <w:dstrike w:val="0"/>
            <w:noProof w:val="0"/>
            <w:color w:val="1155CC"/>
            <w:u w:val="none"/>
            <w:lang w:val="en-US"/>
          </w:rPr>
          <w:t>https://www.lawgazette.co.uk/commentary-and-opinion/a-decade-of-cuts-to-legal-aid-a-valiant-sector-struggling-for-survival/5115621.article#:~:text=Ten%20years%20ago%20today%2C%20the,were%20cut%20from%20legal%20aid</w:t>
        </w:r>
      </w:hyperlink>
      <w:r w:rsidRPr="64434A29" w:rsidR="3B38848C">
        <w:rPr>
          <w:rFonts w:ascii="Arial" w:hAnsi="Arial" w:eastAsia="Arial" w:cs="Arial"/>
          <w:b w:val="0"/>
          <w:bCs w:val="0"/>
          <w:i w:val="0"/>
          <w:iCs w:val="0"/>
          <w:strike w:val="0"/>
          <w:dstrike w:val="0"/>
          <w:noProof w:val="0"/>
          <w:color w:val="000000" w:themeColor="text1" w:themeTint="FF" w:themeShade="FF"/>
          <w:sz w:val="28"/>
          <w:szCs w:val="28"/>
          <w:u w:val="none"/>
          <w:lang w:val="en-US"/>
        </w:rPr>
        <w:t>. (Accessed: 29 April 2024).</w:t>
      </w:r>
    </w:p>
    <w:p xmlns:wp14="http://schemas.microsoft.com/office/word/2010/wordml" wp14:paraId="369C4777" wp14:textId="314D223F"/>
    <w:p xmlns:wp14="http://schemas.microsoft.com/office/word/2010/wordml" w:rsidP="64434A29" wp14:paraId="3106CC5F" wp14:textId="6B986C93">
      <w:pPr>
        <w:spacing w:before="0" w:beforeAutospacing="off" w:after="0" w:afterAutospacing="off"/>
      </w:pPr>
      <w:r w:rsidRPr="64434A29" w:rsidR="3B38848C">
        <w:rPr>
          <w:rFonts w:ascii="Arial" w:hAnsi="Arial" w:eastAsia="Arial" w:cs="Arial"/>
          <w:b w:val="0"/>
          <w:bCs w:val="0"/>
          <w:i w:val="0"/>
          <w:iCs w:val="0"/>
          <w:strike w:val="0"/>
          <w:dstrike w:val="0"/>
          <w:noProof w:val="0"/>
          <w:color w:val="000000" w:themeColor="text1" w:themeTint="FF" w:themeShade="FF"/>
          <w:sz w:val="28"/>
          <w:szCs w:val="28"/>
          <w:u w:val="none"/>
          <w:lang w:val="en-US"/>
        </w:rPr>
        <w:t xml:space="preserve">Institute of Effective State (2024) </w:t>
      </w:r>
      <w:r w:rsidRPr="64434A29" w:rsidR="3B38848C">
        <w:rPr>
          <w:rFonts w:ascii="Arial" w:hAnsi="Arial" w:eastAsia="Arial" w:cs="Arial"/>
          <w:b w:val="0"/>
          <w:bCs w:val="0"/>
          <w:i w:val="1"/>
          <w:iCs w:val="1"/>
          <w:strike w:val="0"/>
          <w:dstrike w:val="0"/>
          <w:noProof w:val="0"/>
          <w:color w:val="000000" w:themeColor="text1" w:themeTint="FF" w:themeShade="FF"/>
          <w:sz w:val="28"/>
          <w:szCs w:val="28"/>
          <w:u w:val="none"/>
          <w:lang w:val="en-US"/>
        </w:rPr>
        <w:t xml:space="preserve">10 Functions of the State. </w:t>
      </w:r>
      <w:r w:rsidRPr="64434A29" w:rsidR="3B38848C">
        <w:rPr>
          <w:rFonts w:ascii="Arial" w:hAnsi="Arial" w:eastAsia="Arial" w:cs="Arial"/>
          <w:b w:val="0"/>
          <w:bCs w:val="0"/>
          <w:i w:val="0"/>
          <w:iCs w:val="0"/>
          <w:strike w:val="0"/>
          <w:dstrike w:val="0"/>
          <w:noProof w:val="0"/>
          <w:color w:val="000000" w:themeColor="text1" w:themeTint="FF" w:themeShade="FF"/>
          <w:sz w:val="28"/>
          <w:szCs w:val="28"/>
          <w:u w:val="none"/>
          <w:lang w:val="en-US"/>
        </w:rPr>
        <w:t xml:space="preserve">Available at: </w:t>
      </w:r>
      <w:hyperlink r:id="R3d4af6d4f55544cc">
        <w:r w:rsidRPr="64434A29" w:rsidR="3B38848C">
          <w:rPr>
            <w:rStyle w:val="Hyperlink"/>
            <w:b w:val="0"/>
            <w:bCs w:val="0"/>
            <w:i w:val="0"/>
            <w:iCs w:val="0"/>
            <w:strike w:val="0"/>
            <w:dstrike w:val="0"/>
            <w:noProof w:val="0"/>
            <w:color w:val="1155CC"/>
            <w:u w:val="none"/>
            <w:lang w:val="en-US"/>
          </w:rPr>
          <w:t>https://effectivestates.org/ten-functions-of-the-state/</w:t>
        </w:r>
      </w:hyperlink>
      <w:r w:rsidRPr="64434A29" w:rsidR="3B38848C">
        <w:rPr>
          <w:rFonts w:ascii="Arial" w:hAnsi="Arial" w:eastAsia="Arial" w:cs="Arial"/>
          <w:b w:val="0"/>
          <w:bCs w:val="0"/>
          <w:i w:val="0"/>
          <w:iCs w:val="0"/>
          <w:strike w:val="0"/>
          <w:dstrike w:val="0"/>
          <w:noProof w:val="0"/>
          <w:color w:val="000000" w:themeColor="text1" w:themeTint="FF" w:themeShade="FF"/>
          <w:sz w:val="28"/>
          <w:szCs w:val="28"/>
          <w:u w:val="none"/>
          <w:lang w:val="en-US"/>
        </w:rPr>
        <w:t xml:space="preserve"> (Accessed: 29 April 2024).</w:t>
      </w:r>
    </w:p>
    <w:p xmlns:wp14="http://schemas.microsoft.com/office/word/2010/wordml" wp14:paraId="6BF731DA" wp14:textId="6A039BD5"/>
    <w:p xmlns:wp14="http://schemas.microsoft.com/office/word/2010/wordml" w:rsidP="64434A29" wp14:paraId="5DEB7DC4" wp14:textId="17CE0BCB">
      <w:pPr>
        <w:spacing w:before="0" w:beforeAutospacing="off" w:after="0" w:afterAutospacing="off"/>
      </w:pPr>
      <w:r w:rsidRPr="64434A29" w:rsidR="3B38848C">
        <w:rPr>
          <w:rFonts w:ascii="Arial" w:hAnsi="Arial" w:eastAsia="Arial" w:cs="Arial"/>
          <w:b w:val="0"/>
          <w:bCs w:val="0"/>
          <w:i w:val="0"/>
          <w:iCs w:val="0"/>
          <w:strike w:val="0"/>
          <w:dstrike w:val="0"/>
          <w:noProof w:val="0"/>
          <w:color w:val="000000" w:themeColor="text1" w:themeTint="FF" w:themeShade="FF"/>
          <w:sz w:val="28"/>
          <w:szCs w:val="28"/>
          <w:u w:val="none"/>
          <w:lang w:val="en-US"/>
        </w:rPr>
        <w:t xml:space="preserve">U.K. Parliament (2022) </w:t>
      </w:r>
      <w:r w:rsidRPr="64434A29" w:rsidR="3B38848C">
        <w:rPr>
          <w:rFonts w:ascii="Arial" w:hAnsi="Arial" w:eastAsia="Arial" w:cs="Arial"/>
          <w:b w:val="0"/>
          <w:bCs w:val="0"/>
          <w:i w:val="1"/>
          <w:iCs w:val="1"/>
          <w:strike w:val="0"/>
          <w:dstrike w:val="0"/>
          <w:noProof w:val="0"/>
          <w:color w:val="000000" w:themeColor="text1" w:themeTint="FF" w:themeShade="FF"/>
          <w:sz w:val="28"/>
          <w:szCs w:val="28"/>
          <w:u w:val="none"/>
          <w:lang w:val="en-US"/>
        </w:rPr>
        <w:t xml:space="preserve">AI technology and the justice system: Lords committee report. </w:t>
      </w:r>
      <w:r w:rsidRPr="64434A29" w:rsidR="3B38848C">
        <w:rPr>
          <w:rFonts w:ascii="Arial" w:hAnsi="Arial" w:eastAsia="Arial" w:cs="Arial"/>
          <w:b w:val="0"/>
          <w:bCs w:val="0"/>
          <w:i w:val="0"/>
          <w:iCs w:val="0"/>
          <w:strike w:val="0"/>
          <w:dstrike w:val="0"/>
          <w:noProof w:val="0"/>
          <w:color w:val="000000" w:themeColor="text1" w:themeTint="FF" w:themeShade="FF"/>
          <w:sz w:val="28"/>
          <w:szCs w:val="28"/>
          <w:u w:val="none"/>
          <w:lang w:val="en-US"/>
        </w:rPr>
        <w:t xml:space="preserve">Available at: </w:t>
      </w:r>
      <w:hyperlink r:id="R4ed28a593b0d4d60">
        <w:r w:rsidRPr="64434A29" w:rsidR="3B38848C">
          <w:rPr>
            <w:rStyle w:val="Hyperlink"/>
            <w:b w:val="0"/>
            <w:bCs w:val="0"/>
            <w:i w:val="0"/>
            <w:iCs w:val="0"/>
            <w:strike w:val="0"/>
            <w:dstrike w:val="0"/>
            <w:noProof w:val="0"/>
            <w:color w:val="1155CC"/>
            <w:u w:val="none"/>
            <w:lang w:val="en-US"/>
          </w:rPr>
          <w:t>https://lordslibrary.parliament.uk/ai-technology-and-the-justice-system-lords-committee-report/</w:t>
        </w:r>
      </w:hyperlink>
      <w:r w:rsidRPr="64434A29" w:rsidR="3B38848C">
        <w:rPr>
          <w:rFonts w:ascii="Arial" w:hAnsi="Arial" w:eastAsia="Arial" w:cs="Arial"/>
          <w:b w:val="0"/>
          <w:bCs w:val="0"/>
          <w:i w:val="0"/>
          <w:iCs w:val="0"/>
          <w:strike w:val="0"/>
          <w:dstrike w:val="0"/>
          <w:noProof w:val="0"/>
          <w:color w:val="000000" w:themeColor="text1" w:themeTint="FF" w:themeShade="FF"/>
          <w:sz w:val="28"/>
          <w:szCs w:val="28"/>
          <w:u w:val="none"/>
          <w:lang w:val="en-US"/>
        </w:rPr>
        <w:t xml:space="preserve"> (Accessed: 30 April 2024).</w:t>
      </w:r>
    </w:p>
    <w:p xmlns:wp14="http://schemas.microsoft.com/office/word/2010/wordml" wp14:paraId="25808E82" wp14:textId="5B88A3D3"/>
    <w:p xmlns:wp14="http://schemas.microsoft.com/office/word/2010/wordml" w:rsidP="64434A29" wp14:paraId="0B4B801F" wp14:textId="4772AB75">
      <w:pPr>
        <w:spacing w:before="0" w:beforeAutospacing="off" w:after="0" w:afterAutospacing="off"/>
      </w:pPr>
      <w:r w:rsidRPr="64434A29" w:rsidR="3B38848C">
        <w:rPr>
          <w:rFonts w:ascii="Arial" w:hAnsi="Arial" w:eastAsia="Arial" w:cs="Arial"/>
          <w:b w:val="0"/>
          <w:bCs w:val="0"/>
          <w:i w:val="0"/>
          <w:iCs w:val="0"/>
          <w:strike w:val="0"/>
          <w:dstrike w:val="0"/>
          <w:noProof w:val="0"/>
          <w:color w:val="000000" w:themeColor="text1" w:themeTint="FF" w:themeShade="FF"/>
          <w:sz w:val="28"/>
          <w:szCs w:val="28"/>
          <w:u w:val="none"/>
          <w:lang w:val="en-US"/>
        </w:rPr>
        <w:t xml:space="preserve">Mahari, R. (2023) </w:t>
      </w:r>
      <w:r w:rsidRPr="64434A29" w:rsidR="3B38848C">
        <w:rPr>
          <w:rFonts w:ascii="Arial" w:hAnsi="Arial" w:eastAsia="Arial" w:cs="Arial"/>
          <w:b w:val="0"/>
          <w:bCs w:val="0"/>
          <w:i w:val="1"/>
          <w:iCs w:val="1"/>
          <w:strike w:val="0"/>
          <w:dstrike w:val="0"/>
          <w:noProof w:val="0"/>
          <w:color w:val="000000" w:themeColor="text1" w:themeTint="FF" w:themeShade="FF"/>
          <w:sz w:val="28"/>
          <w:szCs w:val="28"/>
          <w:u w:val="none"/>
          <w:lang w:val="en-US"/>
        </w:rPr>
        <w:t xml:space="preserve">The future of law: AI powered justice? </w:t>
      </w:r>
      <w:r w:rsidRPr="64434A29" w:rsidR="3B38848C">
        <w:rPr>
          <w:rFonts w:ascii="Arial" w:hAnsi="Arial" w:eastAsia="Arial" w:cs="Arial"/>
          <w:b w:val="0"/>
          <w:bCs w:val="0"/>
          <w:i w:val="0"/>
          <w:iCs w:val="0"/>
          <w:strike w:val="0"/>
          <w:dstrike w:val="0"/>
          <w:noProof w:val="0"/>
          <w:color w:val="000000" w:themeColor="text1" w:themeTint="FF" w:themeShade="FF"/>
          <w:sz w:val="28"/>
          <w:szCs w:val="28"/>
          <w:u w:val="none"/>
          <w:lang w:val="en-US"/>
        </w:rPr>
        <w:t xml:space="preserve">Available at: </w:t>
      </w:r>
      <w:hyperlink r:id="Rf8a15d409eeb4c32">
        <w:r w:rsidRPr="64434A29" w:rsidR="3B38848C">
          <w:rPr>
            <w:rStyle w:val="Hyperlink"/>
            <w:b w:val="0"/>
            <w:bCs w:val="0"/>
            <w:i w:val="0"/>
            <w:iCs w:val="0"/>
            <w:strike w:val="0"/>
            <w:dstrike w:val="0"/>
            <w:noProof w:val="0"/>
            <w:color w:val="1155CC"/>
            <w:u w:val="none"/>
            <w:lang w:val="en-US"/>
          </w:rPr>
          <w:t>https://www.youtube.com/watch?v=dQnUrtc7I_I</w:t>
        </w:r>
      </w:hyperlink>
      <w:r w:rsidRPr="64434A29" w:rsidR="3B38848C">
        <w:rPr>
          <w:rFonts w:ascii="Arial" w:hAnsi="Arial" w:eastAsia="Arial" w:cs="Arial"/>
          <w:b w:val="0"/>
          <w:bCs w:val="0"/>
          <w:i w:val="0"/>
          <w:iCs w:val="0"/>
          <w:strike w:val="0"/>
          <w:dstrike w:val="0"/>
          <w:noProof w:val="0"/>
          <w:color w:val="000000" w:themeColor="text1" w:themeTint="FF" w:themeShade="FF"/>
          <w:sz w:val="28"/>
          <w:szCs w:val="28"/>
          <w:u w:val="none"/>
          <w:lang w:val="en-US"/>
        </w:rPr>
        <w:t xml:space="preserve"> (Accessed: 30 April 2024).</w:t>
      </w:r>
    </w:p>
    <w:p xmlns:wp14="http://schemas.microsoft.com/office/word/2010/wordml" wp14:paraId="06A9A08A" wp14:textId="263296D0"/>
    <w:p xmlns:wp14="http://schemas.microsoft.com/office/word/2010/wordml" w:rsidP="64434A29" wp14:paraId="06362CD1" wp14:textId="658EDF69">
      <w:pPr>
        <w:spacing w:before="0" w:beforeAutospacing="off" w:after="0" w:afterAutospacing="off"/>
      </w:pPr>
      <w:r w:rsidRPr="64434A29" w:rsidR="3B38848C">
        <w:rPr>
          <w:rFonts w:ascii="Arial" w:hAnsi="Arial" w:eastAsia="Arial" w:cs="Arial"/>
          <w:b w:val="0"/>
          <w:bCs w:val="0"/>
          <w:i w:val="0"/>
          <w:iCs w:val="0"/>
          <w:strike w:val="0"/>
          <w:dstrike w:val="0"/>
          <w:noProof w:val="0"/>
          <w:color w:val="000000" w:themeColor="text1" w:themeTint="FF" w:themeShade="FF"/>
          <w:sz w:val="28"/>
          <w:szCs w:val="28"/>
          <w:u w:val="none"/>
          <w:lang w:val="en-US"/>
        </w:rPr>
        <w:t xml:space="preserve">Public Law Project (2024) </w:t>
      </w:r>
      <w:r w:rsidRPr="64434A29" w:rsidR="3B38848C">
        <w:rPr>
          <w:rFonts w:ascii="Arial" w:hAnsi="Arial" w:eastAsia="Arial" w:cs="Arial"/>
          <w:b w:val="0"/>
          <w:bCs w:val="0"/>
          <w:i w:val="1"/>
          <w:iCs w:val="1"/>
          <w:strike w:val="0"/>
          <w:dstrike w:val="0"/>
          <w:noProof w:val="0"/>
          <w:color w:val="000000" w:themeColor="text1" w:themeTint="FF" w:themeShade="FF"/>
          <w:sz w:val="28"/>
          <w:szCs w:val="28"/>
          <w:u w:val="none"/>
          <w:lang w:val="en-US"/>
        </w:rPr>
        <w:t xml:space="preserve">Online courts. </w:t>
      </w:r>
      <w:r w:rsidRPr="64434A29" w:rsidR="3B38848C">
        <w:rPr>
          <w:rFonts w:ascii="Arial" w:hAnsi="Arial" w:eastAsia="Arial" w:cs="Arial"/>
          <w:b w:val="0"/>
          <w:bCs w:val="0"/>
          <w:i w:val="0"/>
          <w:iCs w:val="0"/>
          <w:strike w:val="0"/>
          <w:dstrike w:val="0"/>
          <w:noProof w:val="0"/>
          <w:color w:val="000000" w:themeColor="text1" w:themeTint="FF" w:themeShade="FF"/>
          <w:sz w:val="28"/>
          <w:szCs w:val="28"/>
          <w:u w:val="none"/>
          <w:lang w:val="en-US"/>
        </w:rPr>
        <w:t xml:space="preserve">Available at: </w:t>
      </w:r>
      <w:hyperlink r:id="R9fcfdd6eefd94855">
        <w:r w:rsidRPr="64434A29" w:rsidR="3B38848C">
          <w:rPr>
            <w:rStyle w:val="Hyperlink"/>
            <w:b w:val="0"/>
            <w:bCs w:val="0"/>
            <w:i w:val="0"/>
            <w:iCs w:val="0"/>
            <w:strike w:val="0"/>
            <w:dstrike w:val="0"/>
            <w:noProof w:val="0"/>
            <w:color w:val="1155CC"/>
            <w:u w:val="none"/>
            <w:lang w:val="en-US"/>
          </w:rPr>
          <w:t>https://dev.publiclawproject.org.uk/what-we-do/current-projects-and-activities/online-courts/</w:t>
        </w:r>
      </w:hyperlink>
      <w:r w:rsidRPr="64434A29" w:rsidR="3B38848C">
        <w:rPr>
          <w:rFonts w:ascii="Arial" w:hAnsi="Arial" w:eastAsia="Arial" w:cs="Arial"/>
          <w:b w:val="0"/>
          <w:bCs w:val="0"/>
          <w:i w:val="0"/>
          <w:iCs w:val="0"/>
          <w:strike w:val="0"/>
          <w:dstrike w:val="0"/>
          <w:noProof w:val="0"/>
          <w:color w:val="000000" w:themeColor="text1" w:themeTint="FF" w:themeShade="FF"/>
          <w:sz w:val="28"/>
          <w:szCs w:val="28"/>
          <w:u w:val="none"/>
          <w:lang w:val="en-US"/>
        </w:rPr>
        <w:t xml:space="preserve"> (Accessed: 30 April 2024).</w:t>
      </w:r>
    </w:p>
    <w:p xmlns:wp14="http://schemas.microsoft.com/office/word/2010/wordml" w:rsidP="64434A29" wp14:paraId="291A1A89" wp14:textId="5AF3AAC9">
      <w:pPr>
        <w:spacing w:before="0" w:beforeAutospacing="off" w:after="0" w:afterAutospacing="off"/>
      </w:pPr>
      <w:r w:rsidRPr="64434A29" w:rsidR="3B38848C">
        <w:rPr>
          <w:rFonts w:ascii="Arial" w:hAnsi="Arial" w:eastAsia="Arial" w:cs="Arial"/>
          <w:b w:val="0"/>
          <w:bCs w:val="0"/>
          <w:i w:val="0"/>
          <w:iCs w:val="0"/>
          <w:strike w:val="0"/>
          <w:dstrike w:val="0"/>
          <w:noProof w:val="0"/>
          <w:color w:val="000000" w:themeColor="text1" w:themeTint="FF" w:themeShade="FF"/>
          <w:sz w:val="28"/>
          <w:szCs w:val="28"/>
          <w:u w:val="none"/>
          <w:lang w:val="en-US"/>
        </w:rPr>
        <w:t xml:space="preserve">Equality and Human Rights Commission (2018) </w:t>
      </w:r>
      <w:r w:rsidRPr="64434A29" w:rsidR="3B38848C">
        <w:rPr>
          <w:rFonts w:ascii="Arial" w:hAnsi="Arial" w:eastAsia="Arial" w:cs="Arial"/>
          <w:b w:val="0"/>
          <w:bCs w:val="0"/>
          <w:i w:val="1"/>
          <w:iCs w:val="1"/>
          <w:strike w:val="0"/>
          <w:dstrike w:val="0"/>
          <w:noProof w:val="0"/>
          <w:color w:val="000000" w:themeColor="text1" w:themeTint="FF" w:themeShade="FF"/>
          <w:sz w:val="28"/>
          <w:szCs w:val="28"/>
          <w:u w:val="none"/>
          <w:lang w:val="en-US"/>
        </w:rPr>
        <w:t>The impact of LASPO</w:t>
      </w:r>
    </w:p>
    <w:p xmlns:wp14="http://schemas.microsoft.com/office/word/2010/wordml" w:rsidP="64434A29" wp14:paraId="0FB8D620" wp14:textId="6BE0A3CB">
      <w:pPr>
        <w:spacing w:before="0" w:beforeAutospacing="off" w:after="0" w:afterAutospacing="off"/>
      </w:pPr>
      <w:r w:rsidRPr="64434A29" w:rsidR="3B38848C">
        <w:rPr>
          <w:rFonts w:ascii="Arial" w:hAnsi="Arial" w:eastAsia="Arial" w:cs="Arial"/>
          <w:b w:val="0"/>
          <w:bCs w:val="0"/>
          <w:i w:val="1"/>
          <w:iCs w:val="1"/>
          <w:strike w:val="0"/>
          <w:dstrike w:val="0"/>
          <w:noProof w:val="0"/>
          <w:color w:val="000000" w:themeColor="text1" w:themeTint="FF" w:themeShade="FF"/>
          <w:sz w:val="28"/>
          <w:szCs w:val="28"/>
          <w:u w:val="none"/>
          <w:lang w:val="en-US"/>
        </w:rPr>
        <w:t xml:space="preserve">on </w:t>
      </w:r>
      <w:bookmarkStart w:name="_Int_WW3MokqJ" w:id="128951429"/>
      <w:r w:rsidRPr="64434A29" w:rsidR="3B38848C">
        <w:rPr>
          <w:rFonts w:ascii="Arial" w:hAnsi="Arial" w:eastAsia="Arial" w:cs="Arial"/>
          <w:b w:val="0"/>
          <w:bCs w:val="0"/>
          <w:i w:val="1"/>
          <w:iCs w:val="1"/>
          <w:strike w:val="0"/>
          <w:dstrike w:val="0"/>
          <w:noProof w:val="0"/>
          <w:color w:val="000000" w:themeColor="text1" w:themeTint="FF" w:themeShade="FF"/>
          <w:sz w:val="28"/>
          <w:szCs w:val="28"/>
          <w:u w:val="none"/>
          <w:lang w:val="en-US"/>
        </w:rPr>
        <w:t>routes</w:t>
      </w:r>
      <w:bookmarkEnd w:id="128951429"/>
      <w:r w:rsidRPr="64434A29" w:rsidR="3B38848C">
        <w:rPr>
          <w:rFonts w:ascii="Arial" w:hAnsi="Arial" w:eastAsia="Arial" w:cs="Arial"/>
          <w:b w:val="0"/>
          <w:bCs w:val="0"/>
          <w:i w:val="1"/>
          <w:iCs w:val="1"/>
          <w:strike w:val="0"/>
          <w:dstrike w:val="0"/>
          <w:noProof w:val="0"/>
          <w:color w:val="000000" w:themeColor="text1" w:themeTint="FF" w:themeShade="FF"/>
          <w:sz w:val="28"/>
          <w:szCs w:val="28"/>
          <w:u w:val="none"/>
          <w:lang w:val="en-US"/>
        </w:rPr>
        <w:t xml:space="preserve"> to justice. </w:t>
      </w:r>
      <w:r w:rsidRPr="64434A29" w:rsidR="3B38848C">
        <w:rPr>
          <w:rFonts w:ascii="Arial" w:hAnsi="Arial" w:eastAsia="Arial" w:cs="Arial"/>
          <w:b w:val="0"/>
          <w:bCs w:val="0"/>
          <w:i w:val="0"/>
          <w:iCs w:val="0"/>
          <w:strike w:val="0"/>
          <w:dstrike w:val="0"/>
          <w:noProof w:val="0"/>
          <w:color w:val="000000" w:themeColor="text1" w:themeTint="FF" w:themeShade="FF"/>
          <w:sz w:val="28"/>
          <w:szCs w:val="28"/>
          <w:u w:val="none"/>
          <w:lang w:val="en-US"/>
        </w:rPr>
        <w:t xml:space="preserve">Available at: </w:t>
      </w:r>
      <w:hyperlink r:id="R97277bcb9a1242f2">
        <w:r w:rsidRPr="64434A29" w:rsidR="3B38848C">
          <w:rPr>
            <w:rStyle w:val="Hyperlink"/>
            <w:b w:val="0"/>
            <w:bCs w:val="0"/>
            <w:i w:val="0"/>
            <w:iCs w:val="0"/>
            <w:strike w:val="0"/>
            <w:dstrike w:val="0"/>
            <w:noProof w:val="0"/>
            <w:color w:val="1155CC"/>
            <w:u w:val="none"/>
            <w:lang w:val="en-US"/>
          </w:rPr>
          <w:t>https://www.equalityhumanrights.com/sites/default/files/the-impact-of-laspo-on-routes-to-justice-september-2018.pdf</w:t>
        </w:r>
      </w:hyperlink>
      <w:r w:rsidRPr="64434A29" w:rsidR="3B38848C">
        <w:rPr>
          <w:rFonts w:ascii="Arial" w:hAnsi="Arial" w:eastAsia="Arial" w:cs="Arial"/>
          <w:b w:val="0"/>
          <w:bCs w:val="0"/>
          <w:i w:val="0"/>
          <w:iCs w:val="0"/>
          <w:strike w:val="0"/>
          <w:dstrike w:val="0"/>
          <w:noProof w:val="0"/>
          <w:color w:val="000000" w:themeColor="text1" w:themeTint="FF" w:themeShade="FF"/>
          <w:sz w:val="28"/>
          <w:szCs w:val="28"/>
          <w:u w:val="none"/>
          <w:lang w:val="en-US"/>
        </w:rPr>
        <w:t xml:space="preserve"> (Accessed: 30 April 2024).</w:t>
      </w:r>
    </w:p>
    <w:p xmlns:wp14="http://schemas.microsoft.com/office/word/2010/wordml" wp14:paraId="4EA8A42A" wp14:textId="1077656B"/>
    <w:p xmlns:wp14="http://schemas.microsoft.com/office/word/2010/wordml" w:rsidP="64434A29" wp14:paraId="192791B1" wp14:textId="44366552">
      <w:pPr>
        <w:spacing w:before="0" w:beforeAutospacing="off" w:after="0" w:afterAutospacing="off"/>
      </w:pPr>
      <w:r w:rsidRPr="64434A29" w:rsidR="3B38848C">
        <w:rPr>
          <w:rFonts w:ascii="Arial" w:hAnsi="Arial" w:eastAsia="Arial" w:cs="Arial"/>
          <w:b w:val="0"/>
          <w:bCs w:val="0"/>
          <w:i w:val="0"/>
          <w:iCs w:val="0"/>
          <w:strike w:val="0"/>
          <w:dstrike w:val="0"/>
          <w:noProof w:val="0"/>
          <w:color w:val="000000" w:themeColor="text1" w:themeTint="FF" w:themeShade="FF"/>
          <w:sz w:val="28"/>
          <w:szCs w:val="28"/>
          <w:u w:val="none"/>
          <w:lang w:val="en-US"/>
        </w:rPr>
        <w:t xml:space="preserve">U.K. Parliament (2024) </w:t>
      </w:r>
      <w:r w:rsidRPr="64434A29" w:rsidR="3B38848C">
        <w:rPr>
          <w:rFonts w:ascii="Arial" w:hAnsi="Arial" w:eastAsia="Arial" w:cs="Arial"/>
          <w:b w:val="0"/>
          <w:bCs w:val="0"/>
          <w:i w:val="1"/>
          <w:iCs w:val="1"/>
          <w:strike w:val="0"/>
          <w:dstrike w:val="0"/>
          <w:noProof w:val="0"/>
          <w:color w:val="000000" w:themeColor="text1" w:themeTint="FF" w:themeShade="FF"/>
          <w:sz w:val="28"/>
          <w:szCs w:val="28"/>
          <w:u w:val="none"/>
          <w:lang w:val="en-US"/>
        </w:rPr>
        <w:t>Value for money from legal aid</w:t>
      </w:r>
      <w:r w:rsidRPr="64434A29" w:rsidR="3B38848C">
        <w:rPr>
          <w:rFonts w:ascii="Arial" w:hAnsi="Arial" w:eastAsia="Arial" w:cs="Arial"/>
          <w:b w:val="0"/>
          <w:bCs w:val="0"/>
          <w:i w:val="0"/>
          <w:iCs w:val="0"/>
          <w:strike w:val="0"/>
          <w:dstrike w:val="0"/>
          <w:noProof w:val="0"/>
          <w:color w:val="000000" w:themeColor="text1" w:themeTint="FF" w:themeShade="FF"/>
          <w:sz w:val="28"/>
          <w:szCs w:val="28"/>
          <w:u w:val="none"/>
          <w:lang w:val="en-US"/>
        </w:rPr>
        <w:t xml:space="preserve">. Available at: </w:t>
      </w:r>
      <w:hyperlink w:anchor=":~:text=LASPO%20succeeded%20in%20helping%20reduce,23%20(adjusted%20for%20inflation)" r:id="Ra3d3ccb8937a470f">
        <w:r w:rsidRPr="64434A29" w:rsidR="3B38848C">
          <w:rPr>
            <w:rStyle w:val="Hyperlink"/>
            <w:b w:val="0"/>
            <w:bCs w:val="0"/>
            <w:i w:val="0"/>
            <w:iCs w:val="0"/>
            <w:strike w:val="0"/>
            <w:dstrike w:val="0"/>
            <w:noProof w:val="0"/>
            <w:color w:val="1155CC"/>
            <w:u w:val="none"/>
            <w:lang w:val="en-US"/>
          </w:rPr>
          <w:t>https://committees.parliament.uk/work/8153/value-for-money-from-legal-aid/#:~:text=LASPO%20succeeded%20in%20helping%20reduce,23%20(adjusted%20for%20inflation)</w:t>
        </w:r>
      </w:hyperlink>
      <w:r w:rsidRPr="64434A29" w:rsidR="3B38848C">
        <w:rPr>
          <w:rFonts w:ascii="Arial" w:hAnsi="Arial" w:eastAsia="Arial" w:cs="Arial"/>
          <w:b w:val="0"/>
          <w:bCs w:val="0"/>
          <w:i w:val="0"/>
          <w:iCs w:val="0"/>
          <w:strike w:val="0"/>
          <w:dstrike w:val="0"/>
          <w:noProof w:val="0"/>
          <w:color w:val="000000" w:themeColor="text1" w:themeTint="FF" w:themeShade="FF"/>
          <w:sz w:val="28"/>
          <w:szCs w:val="28"/>
          <w:u w:val="none"/>
          <w:lang w:val="en-US"/>
        </w:rPr>
        <w:t>. (Accessed: 30 April 2024).</w:t>
      </w:r>
    </w:p>
    <w:p xmlns:wp14="http://schemas.microsoft.com/office/word/2010/wordml" wp14:paraId="601A5D51" wp14:textId="545243E1"/>
    <w:p xmlns:wp14="http://schemas.microsoft.com/office/word/2010/wordml" w:rsidP="64434A29" wp14:paraId="2C078E63" wp14:textId="7A8F1715">
      <w:pPr>
        <w:pStyle w:val="Normal"/>
      </w:pPr>
      <w:r w:rsidRPr="64434A29" w:rsidR="3B38848C">
        <w:rPr>
          <w:rFonts w:ascii="Arial" w:hAnsi="Arial" w:eastAsia="Arial" w:cs="Arial"/>
          <w:b w:val="0"/>
          <w:bCs w:val="0"/>
          <w:i w:val="0"/>
          <w:iCs w:val="0"/>
          <w:strike w:val="0"/>
          <w:dstrike w:val="0"/>
          <w:noProof w:val="0"/>
          <w:color w:val="000000" w:themeColor="text1" w:themeTint="FF" w:themeShade="FF"/>
          <w:sz w:val="28"/>
          <w:szCs w:val="28"/>
          <w:u w:val="none"/>
          <w:lang w:val="en-US"/>
        </w:rPr>
        <w:t xml:space="preserve">Ministry of Justice (2018), </w:t>
      </w:r>
      <w:bookmarkStart w:name="_Int_SkCwzgO4" w:id="168643020"/>
      <w:r w:rsidRPr="64434A29" w:rsidR="3B38848C">
        <w:rPr>
          <w:rFonts w:ascii="Arial" w:hAnsi="Arial" w:eastAsia="Arial" w:cs="Arial"/>
          <w:b w:val="0"/>
          <w:bCs w:val="0"/>
          <w:i w:val="1"/>
          <w:iCs w:val="1"/>
          <w:strike w:val="0"/>
          <w:dstrike w:val="0"/>
          <w:noProof w:val="0"/>
          <w:color w:val="000000" w:themeColor="text1" w:themeTint="FF" w:themeShade="FF"/>
          <w:sz w:val="28"/>
          <w:szCs w:val="28"/>
          <w:u w:val="none"/>
          <w:lang w:val="en-US"/>
        </w:rPr>
        <w:t>Post-implementation</w:t>
      </w:r>
      <w:bookmarkEnd w:id="168643020"/>
      <w:r w:rsidRPr="64434A29" w:rsidR="3B38848C">
        <w:rPr>
          <w:rFonts w:ascii="Arial" w:hAnsi="Arial" w:eastAsia="Arial" w:cs="Arial"/>
          <w:b w:val="0"/>
          <w:bCs w:val="0"/>
          <w:i w:val="1"/>
          <w:iCs w:val="1"/>
          <w:strike w:val="0"/>
          <w:dstrike w:val="0"/>
          <w:noProof w:val="0"/>
          <w:color w:val="000000" w:themeColor="text1" w:themeTint="FF" w:themeShade="FF"/>
          <w:sz w:val="28"/>
          <w:szCs w:val="28"/>
          <w:u w:val="none"/>
          <w:lang w:val="en-US"/>
        </w:rPr>
        <w:t xml:space="preserve"> review of the legal aid, sentencing and punishment of </w:t>
      </w:r>
      <w:bookmarkStart w:name="_Int_Rbw4DlK0" w:id="2041831458"/>
      <w:r w:rsidRPr="64434A29" w:rsidR="3B38848C">
        <w:rPr>
          <w:rFonts w:ascii="Arial" w:hAnsi="Arial" w:eastAsia="Arial" w:cs="Arial"/>
          <w:b w:val="0"/>
          <w:bCs w:val="0"/>
          <w:i w:val="1"/>
          <w:iCs w:val="1"/>
          <w:strike w:val="0"/>
          <w:dstrike w:val="0"/>
          <w:noProof w:val="0"/>
          <w:color w:val="000000" w:themeColor="text1" w:themeTint="FF" w:themeShade="FF"/>
          <w:sz w:val="28"/>
          <w:szCs w:val="28"/>
          <w:u w:val="none"/>
          <w:lang w:val="en-US"/>
        </w:rPr>
        <w:t>offenders</w:t>
      </w:r>
      <w:bookmarkEnd w:id="2041831458"/>
      <w:r w:rsidRPr="64434A29" w:rsidR="3B38848C">
        <w:rPr>
          <w:rFonts w:ascii="Arial" w:hAnsi="Arial" w:eastAsia="Arial" w:cs="Arial"/>
          <w:b w:val="0"/>
          <w:bCs w:val="0"/>
          <w:i w:val="1"/>
          <w:iCs w:val="1"/>
          <w:strike w:val="0"/>
          <w:dstrike w:val="0"/>
          <w:noProof w:val="0"/>
          <w:color w:val="000000" w:themeColor="text1" w:themeTint="FF" w:themeShade="FF"/>
          <w:sz w:val="28"/>
          <w:szCs w:val="28"/>
          <w:u w:val="none"/>
          <w:lang w:val="en-US"/>
        </w:rPr>
        <w:t xml:space="preserve"> act 2012</w:t>
      </w:r>
      <w:r w:rsidRPr="64434A29" w:rsidR="3B38848C">
        <w:rPr>
          <w:rFonts w:ascii="Arial" w:hAnsi="Arial" w:eastAsia="Arial" w:cs="Arial"/>
          <w:b w:val="0"/>
          <w:bCs w:val="0"/>
          <w:i w:val="0"/>
          <w:iCs w:val="0"/>
          <w:strike w:val="0"/>
          <w:dstrike w:val="0"/>
          <w:noProof w:val="0"/>
          <w:color w:val="000000" w:themeColor="text1" w:themeTint="FF" w:themeShade="FF"/>
          <w:sz w:val="28"/>
          <w:szCs w:val="28"/>
          <w:u w:val="none"/>
          <w:lang w:val="en-US"/>
        </w:rPr>
        <w:t xml:space="preserve">. Available at: </w:t>
      </w:r>
      <w:hyperlink r:id="Rb762edb6f3a54d8c">
        <w:r w:rsidRPr="64434A29" w:rsidR="3B38848C">
          <w:rPr>
            <w:rStyle w:val="Hyperlink"/>
            <w:b w:val="0"/>
            <w:bCs w:val="0"/>
            <w:i w:val="0"/>
            <w:iCs w:val="0"/>
            <w:strike w:val="0"/>
            <w:dstrike w:val="0"/>
            <w:noProof w:val="0"/>
            <w:color w:val="1155CC"/>
            <w:u w:val="none"/>
            <w:lang w:val="en-US"/>
          </w:rPr>
          <w:t>https://www.parliament.uk/globalassets/documents/commons-committees/Justice/correspondence/David-Gauke-LAPSO.pdf</w:t>
        </w:r>
      </w:hyperlink>
      <w:r w:rsidRPr="64434A29" w:rsidR="3B38848C">
        <w:rPr>
          <w:rFonts w:ascii="Arial" w:hAnsi="Arial" w:eastAsia="Arial" w:cs="Arial"/>
          <w:b w:val="0"/>
          <w:bCs w:val="0"/>
          <w:i w:val="0"/>
          <w:iCs w:val="0"/>
          <w:strike w:val="0"/>
          <w:dstrike w:val="0"/>
          <w:noProof w:val="0"/>
          <w:color w:val="000000" w:themeColor="text1" w:themeTint="FF" w:themeShade="FF"/>
          <w:sz w:val="28"/>
          <w:szCs w:val="28"/>
          <w:u w:val="none"/>
          <w:lang w:val="en-US"/>
        </w:rPr>
        <w:t xml:space="preserve"> (Accessed: 30 April 2024).</w:t>
      </w: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intelligence2.xml><?xml version="1.0" encoding="utf-8"?>
<int2:intelligence xmlns:int2="http://schemas.microsoft.com/office/intelligence/2020/intelligence">
  <int2:observations>
    <int2:textHash int2:hashCode="/il8vwyQ5DfPwd" int2:id="jfrQoPOg">
      <int2:state int2:type="AugLoop_Text_Critique" int2:value="Rejected"/>
    </int2:textHash>
    <int2:bookmark int2:bookmarkName="_Int_WW3MokqJ" int2:invalidationBookmarkName="" int2:hashCode="niwFsM4RetRo2a" int2:id="kjogQOfv">
      <int2:state int2:type="AugLoop_Text_Critique" int2:value="Rejected"/>
    </int2:bookmark>
    <int2:bookmark int2:bookmarkName="_Int_Rbw4DlK0" int2:invalidationBookmarkName="" int2:hashCode="KTsXILpfkmcduN" int2:id="qApztdTp">
      <int2:state int2:type="AugLoop_Text_Critique" int2:value="Rejected"/>
    </int2:bookmark>
    <int2:bookmark int2:bookmarkName="_Int_SkCwzgO4" int2:invalidationBookmarkName="" int2:hashCode="YvnuGY3mR24UPK" int2:id="uK61ybDh">
      <int2:state int2:type="AugLoop_Text_Critique" int2:value="Rejected"/>
    </int2:bookmark>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2A79725"/>
    <w:rsid w:val="02A79725"/>
    <w:rsid w:val="10F3B05F"/>
    <w:rsid w:val="11A92342"/>
    <w:rsid w:val="16077BF4"/>
    <w:rsid w:val="1AA3A69A"/>
    <w:rsid w:val="1EE3FA41"/>
    <w:rsid w:val="1EEF802A"/>
    <w:rsid w:val="2027753D"/>
    <w:rsid w:val="21C7B2B0"/>
    <w:rsid w:val="239599BC"/>
    <w:rsid w:val="23A4F6D6"/>
    <w:rsid w:val="27880496"/>
    <w:rsid w:val="28809115"/>
    <w:rsid w:val="295C1581"/>
    <w:rsid w:val="2AAB95E4"/>
    <w:rsid w:val="2EC34B62"/>
    <w:rsid w:val="30EC91D8"/>
    <w:rsid w:val="3B38848C"/>
    <w:rsid w:val="3B3CA538"/>
    <w:rsid w:val="3E659F40"/>
    <w:rsid w:val="45E96867"/>
    <w:rsid w:val="476666E5"/>
    <w:rsid w:val="4880C159"/>
    <w:rsid w:val="48CF4EAE"/>
    <w:rsid w:val="499F38FC"/>
    <w:rsid w:val="4F0A7315"/>
    <w:rsid w:val="4FB3E941"/>
    <w:rsid w:val="5158347B"/>
    <w:rsid w:val="51857B71"/>
    <w:rsid w:val="51E69956"/>
    <w:rsid w:val="56537528"/>
    <w:rsid w:val="5B7C802E"/>
    <w:rsid w:val="64434A29"/>
    <w:rsid w:val="6A611D37"/>
    <w:rsid w:val="705B6D80"/>
    <w:rsid w:val="74784E77"/>
    <w:rsid w:val="7CF68598"/>
    <w:rsid w:val="7DD340AE"/>
    <w:rsid w:val="7E1B4C89"/>
    <w:rsid w:val="7E43CA7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2A79725"/>
  <w15:chartTrackingRefBased/>
  <w15:docId w15:val="{A1B9753A-1C4A-4C48-85AA-7A893DA2EC9F}"/>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yperlink" Target="https://commonslibrary.parliament.uk/civil-legal-aid/" TargetMode="External" Id="R49e2f323160f4246" /><Relationship Type="http://schemas.openxmlformats.org/officeDocument/2006/relationships/hyperlink" Target="https://www.lawsociety.org.uk/public/for-public-visitors/using-a-solicitor/help-with-paying-legal-costs" TargetMode="External" Id="Re1426eb8856b4672" /><Relationship Type="http://schemas.openxmlformats.org/officeDocument/2006/relationships/hyperlink" Target="https://www.economist.com/britain/2014/11/01/justice-in-a-cold-climate" TargetMode="External" Id="Rb76924fa5c164db0" /><Relationship Type="http://schemas.openxmlformats.org/officeDocument/2006/relationships/hyperlink" Target="https://www.lawgazette.co.uk/commentary-and-opinion/a-decade-of-cuts-to-legal-aid-a-valiant-sector-struggling-for-survival/5115621.article" TargetMode="External" Id="R9e23e8908f10497d" /><Relationship Type="http://schemas.openxmlformats.org/officeDocument/2006/relationships/hyperlink" Target="https://effectivestates.org/ten-functions-of-the-state/" TargetMode="External" Id="R3d4af6d4f55544cc" /><Relationship Type="http://schemas.openxmlformats.org/officeDocument/2006/relationships/hyperlink" Target="https://lordslibrary.parliament.uk/ai-technology-and-the-justice-system-lords-committee-report/" TargetMode="External" Id="R4ed28a593b0d4d60" /><Relationship Type="http://schemas.openxmlformats.org/officeDocument/2006/relationships/hyperlink" Target="https://www.youtube.com/watch?v=dQnUrtc7I_I" TargetMode="External" Id="Rf8a15d409eeb4c32" /><Relationship Type="http://schemas.openxmlformats.org/officeDocument/2006/relationships/hyperlink" Target="https://dev.publiclawproject.org.uk/what-we-do/current-projects-and-activities/online-courts/" TargetMode="External" Id="R9fcfdd6eefd94855" /><Relationship Type="http://schemas.openxmlformats.org/officeDocument/2006/relationships/hyperlink" Target="https://www.equalityhumanrights.com/sites/default/files/the-impact-of-laspo-on-routes-to-justice-september-2018.pdf" TargetMode="External" Id="R97277bcb9a1242f2" /><Relationship Type="http://schemas.openxmlformats.org/officeDocument/2006/relationships/hyperlink" Target="https://committees.parliament.uk/work/8153/value-for-money-from-legal-aid/" TargetMode="External" Id="Ra3d3ccb8937a470f" /><Relationship Type="http://schemas.openxmlformats.org/officeDocument/2006/relationships/hyperlink" Target="https://www.parliament.uk/globalassets/documents/commons-committees/Justice/correspondence/David-Gauke-LAPSO.pdf" TargetMode="External" Id="Rb762edb6f3a54d8c" /><Relationship Type="http://schemas.microsoft.com/office/2020/10/relationships/intelligence" Target="intelligence2.xml" Id="R99f4e0b23bc0458c"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2024-04-30T20:53:35.1876617Z</dcterms:created>
  <dcterms:modified xsi:type="dcterms:W3CDTF">2024-04-30T20:59:02.2043667Z</dcterms:modified>
  <dc:creator>Serkan Sayiner (1816794)</dc:creator>
  <lastModifiedBy>Serkan Sayiner (1816794)</lastModifiedBy>
</coreProperties>
</file>