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75868" w14:textId="77777777" w:rsidR="00035637" w:rsidRPr="00035637" w:rsidRDefault="00035637" w:rsidP="00035637">
      <w:pPr>
        <w:spacing w:before="240" w:after="0" w:line="240" w:lineRule="auto"/>
        <w:outlineLvl w:val="0"/>
        <w:rPr>
          <w:rFonts w:ascii="Times New Roman" w:eastAsia="Times New Roman" w:hAnsi="Times New Roman" w:cs="Times New Roman"/>
          <w:b/>
          <w:bCs/>
          <w:color w:val="333333"/>
          <w:kern w:val="36"/>
          <w:sz w:val="54"/>
          <w:szCs w:val="54"/>
          <w:lang w:eastAsia="en-GB"/>
        </w:rPr>
      </w:pPr>
      <w:r w:rsidRPr="00035637">
        <w:rPr>
          <w:rFonts w:ascii="Times New Roman" w:eastAsia="Times New Roman" w:hAnsi="Times New Roman" w:cs="Times New Roman"/>
          <w:b/>
          <w:bCs/>
          <w:color w:val="333333"/>
          <w:kern w:val="36"/>
          <w:sz w:val="54"/>
          <w:szCs w:val="54"/>
          <w:lang w:eastAsia="en-GB"/>
        </w:rPr>
        <w:t>Why Do Change Programs Fail?</w:t>
      </w:r>
    </w:p>
    <w:p w14:paraId="6C0762AC" w14:textId="1461BA74" w:rsidR="00035637" w:rsidRPr="00035637" w:rsidRDefault="00035637" w:rsidP="00035637">
      <w:pPr>
        <w:spacing w:after="0" w:line="240" w:lineRule="auto"/>
        <w:rPr>
          <w:rFonts w:ascii="Times New Roman" w:eastAsia="Times New Roman" w:hAnsi="Times New Roman" w:cs="Times New Roman"/>
          <w:sz w:val="24"/>
          <w:szCs w:val="24"/>
          <w:lang w:eastAsia="en-GB"/>
        </w:rPr>
      </w:pPr>
      <w:r w:rsidRPr="00035637">
        <w:rPr>
          <w:rFonts w:ascii="Times New Roman" w:eastAsia="Times New Roman" w:hAnsi="Times New Roman" w:cs="Times New Roman"/>
          <w:sz w:val="24"/>
          <w:szCs w:val="24"/>
          <w:lang w:eastAsia="en-GB"/>
        </w:rPr>
        <w:t>https://www.forbes.com/sites/sallypercy/2019/03/13/why-do-change-programs-fail/?sh=3a14692e48b5</w:t>
      </w:r>
    </w:p>
    <w:p w14:paraId="726158F7" w14:textId="043AAC1E" w:rsidR="00035637" w:rsidRDefault="00035637" w:rsidP="00035637">
      <w:pPr>
        <w:spacing w:after="0" w:line="240" w:lineRule="atLeast"/>
        <w:rPr>
          <w:rFonts w:ascii="Arial" w:eastAsia="Times New Roman" w:hAnsi="Arial" w:cs="Arial"/>
          <w:b/>
          <w:bCs/>
          <w:color w:val="333333"/>
          <w:sz w:val="21"/>
          <w:szCs w:val="21"/>
          <w:lang w:eastAsia="en-GB"/>
        </w:rPr>
      </w:pPr>
      <w:hyperlink r:id="rId5" w:history="1">
        <w:r w:rsidRPr="00035637">
          <w:rPr>
            <w:rFonts w:ascii="Arial" w:eastAsia="Times New Roman" w:hAnsi="Arial" w:cs="Arial"/>
            <w:b/>
            <w:bCs/>
            <w:color w:val="333333"/>
            <w:sz w:val="21"/>
            <w:szCs w:val="21"/>
            <w:lang w:eastAsia="en-GB"/>
          </w:rPr>
          <w:t>Sally Percy</w:t>
        </w:r>
      </w:hyperlink>
    </w:p>
    <w:p w14:paraId="59E9A24F" w14:textId="73049F5E" w:rsidR="00035637" w:rsidRDefault="00035637" w:rsidP="00035637">
      <w:pPr>
        <w:spacing w:after="0" w:line="240" w:lineRule="atLeast"/>
        <w:rPr>
          <w:rFonts w:ascii="Arial" w:eastAsia="Times New Roman" w:hAnsi="Arial" w:cs="Arial"/>
          <w:b/>
          <w:bCs/>
          <w:color w:val="333333"/>
          <w:sz w:val="21"/>
          <w:szCs w:val="21"/>
          <w:lang w:eastAsia="en-GB"/>
        </w:rPr>
      </w:pPr>
    </w:p>
    <w:p w14:paraId="1362BDDB" w14:textId="23CC2F59" w:rsidR="00035637" w:rsidRPr="00035637" w:rsidRDefault="00035637" w:rsidP="00035637">
      <w:pPr>
        <w:spacing w:after="0" w:line="240" w:lineRule="atLeast"/>
        <w:rPr>
          <w:rFonts w:ascii="Arial" w:eastAsia="Times New Roman" w:hAnsi="Arial" w:cs="Arial"/>
          <w:b/>
          <w:bCs/>
          <w:color w:val="333333"/>
          <w:sz w:val="21"/>
          <w:szCs w:val="21"/>
          <w:lang w:eastAsia="en-GB"/>
        </w:rPr>
      </w:pPr>
      <w:r>
        <w:rPr>
          <w:rFonts w:ascii="Arial" w:eastAsia="Times New Roman" w:hAnsi="Arial" w:cs="Arial"/>
          <w:b/>
          <w:bCs/>
          <w:color w:val="333333"/>
          <w:sz w:val="21"/>
          <w:szCs w:val="21"/>
          <w:lang w:eastAsia="en-GB"/>
        </w:rPr>
        <w:t>13</w:t>
      </w:r>
      <w:r w:rsidRPr="00035637">
        <w:rPr>
          <w:rFonts w:ascii="Arial" w:eastAsia="Times New Roman" w:hAnsi="Arial" w:cs="Arial"/>
          <w:b/>
          <w:bCs/>
          <w:color w:val="333333"/>
          <w:sz w:val="21"/>
          <w:szCs w:val="21"/>
          <w:vertAlign w:val="superscript"/>
          <w:lang w:eastAsia="en-GB"/>
        </w:rPr>
        <w:t>th</w:t>
      </w:r>
      <w:r>
        <w:rPr>
          <w:rFonts w:ascii="Arial" w:eastAsia="Times New Roman" w:hAnsi="Arial" w:cs="Arial"/>
          <w:b/>
          <w:bCs/>
          <w:color w:val="333333"/>
          <w:sz w:val="21"/>
          <w:szCs w:val="21"/>
          <w:lang w:eastAsia="en-GB"/>
        </w:rPr>
        <w:t xml:space="preserve"> March 2019</w:t>
      </w:r>
    </w:p>
    <w:p w14:paraId="1B9EFEEF" w14:textId="77777777" w:rsidR="00035637" w:rsidRPr="00035637" w:rsidRDefault="00035637" w:rsidP="00035637">
      <w:pPr>
        <w:spacing w:after="0" w:line="240" w:lineRule="atLeast"/>
        <w:rPr>
          <w:rFonts w:ascii="Times New Roman" w:eastAsia="Times New Roman" w:hAnsi="Times New Roman" w:cs="Times New Roman"/>
          <w:sz w:val="24"/>
          <w:szCs w:val="24"/>
          <w:lang w:eastAsia="en-GB"/>
        </w:rPr>
      </w:pPr>
      <w:r w:rsidRPr="00035637">
        <w:rPr>
          <w:rFonts w:ascii="Arial" w:eastAsia="Times New Roman" w:hAnsi="Arial" w:cs="Arial"/>
          <w:color w:val="737373"/>
          <w:sz w:val="18"/>
          <w:szCs w:val="18"/>
          <w:lang w:eastAsia="en-GB"/>
        </w:rPr>
        <w:t>Contributor</w:t>
      </w:r>
    </w:p>
    <w:p w14:paraId="729C00E4" w14:textId="7B373465" w:rsidR="00035637" w:rsidRPr="00035637" w:rsidRDefault="00035637" w:rsidP="00035637">
      <w:pPr>
        <w:shd w:val="clear" w:color="auto" w:fill="FCFCFC"/>
        <w:spacing w:after="0" w:line="0" w:lineRule="auto"/>
        <w:rPr>
          <w:rFonts w:ascii="Georgia" w:eastAsia="Times New Roman" w:hAnsi="Georgia" w:cs="Times New Roman"/>
          <w:color w:val="333333"/>
          <w:sz w:val="27"/>
          <w:szCs w:val="27"/>
          <w:lang w:eastAsia="en-GB"/>
        </w:rPr>
      </w:pPr>
    </w:p>
    <w:p w14:paraId="65DB1BAB"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color w:val="333333"/>
          <w:sz w:val="27"/>
          <w:szCs w:val="27"/>
          <w:lang w:eastAsia="en-GB"/>
        </w:rPr>
        <w:t>Change projects fail at a terrifyingly high rate – in fact, </w:t>
      </w:r>
      <w:hyperlink r:id="rId6" w:tgtFrame="_blank" w:history="1">
        <w:r w:rsidRPr="00035637">
          <w:rPr>
            <w:rFonts w:ascii="Georgia" w:eastAsia="Times New Roman" w:hAnsi="Georgia" w:cs="Times New Roman"/>
            <w:color w:val="003891"/>
            <w:sz w:val="27"/>
            <w:szCs w:val="27"/>
            <w:lang w:eastAsia="en-GB"/>
          </w:rPr>
          <w:t>the frequently quoted figure is 70%</w:t>
        </w:r>
      </w:hyperlink>
      <w:r w:rsidRPr="00035637">
        <w:rPr>
          <w:rFonts w:ascii="Georgia" w:eastAsia="Times New Roman" w:hAnsi="Georgia" w:cs="Times New Roman"/>
          <w:color w:val="333333"/>
          <w:sz w:val="27"/>
          <w:szCs w:val="27"/>
          <w:lang w:eastAsia="en-GB"/>
        </w:rPr>
        <w:t xml:space="preserve">. Given the cost and stress involved, then, </w:t>
      </w:r>
      <w:proofErr w:type="gramStart"/>
      <w:r w:rsidRPr="00035637">
        <w:rPr>
          <w:rFonts w:ascii="Georgia" w:eastAsia="Times New Roman" w:hAnsi="Georgia" w:cs="Times New Roman"/>
          <w:color w:val="333333"/>
          <w:sz w:val="27"/>
          <w:szCs w:val="27"/>
          <w:lang w:eastAsia="en-GB"/>
        </w:rPr>
        <w:t>it’s</w:t>
      </w:r>
      <w:proofErr w:type="gramEnd"/>
      <w:r w:rsidRPr="00035637">
        <w:rPr>
          <w:rFonts w:ascii="Georgia" w:eastAsia="Times New Roman" w:hAnsi="Georgia" w:cs="Times New Roman"/>
          <w:color w:val="333333"/>
          <w:sz w:val="27"/>
          <w:szCs w:val="27"/>
          <w:lang w:eastAsia="en-GB"/>
        </w:rPr>
        <w:t xml:space="preserve"> somewhat surprising that organizations even bother with them in the first place. The explanation for this conundrum must lie in humans being essentially optimistic creatures </w:t>
      </w:r>
      <w:proofErr w:type="gramStart"/>
      <w:r w:rsidRPr="00035637">
        <w:rPr>
          <w:rFonts w:ascii="Georgia" w:eastAsia="Times New Roman" w:hAnsi="Georgia" w:cs="Times New Roman"/>
          <w:color w:val="333333"/>
          <w:sz w:val="27"/>
          <w:szCs w:val="27"/>
          <w:lang w:eastAsia="en-GB"/>
        </w:rPr>
        <w:t>and also</w:t>
      </w:r>
      <w:proofErr w:type="gramEnd"/>
      <w:r w:rsidRPr="00035637">
        <w:rPr>
          <w:rFonts w:ascii="Georgia" w:eastAsia="Times New Roman" w:hAnsi="Georgia" w:cs="Times New Roman"/>
          <w:color w:val="333333"/>
          <w:sz w:val="27"/>
          <w:szCs w:val="27"/>
          <w:lang w:eastAsia="en-GB"/>
        </w:rPr>
        <w:t xml:space="preserve"> in organizations recognizing that change is the key to survival in an increasingly brutal and competitive business world.</w:t>
      </w:r>
    </w:p>
    <w:p w14:paraId="21C15E3E"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color w:val="333333"/>
          <w:sz w:val="27"/>
          <w:szCs w:val="27"/>
          <w:lang w:eastAsia="en-GB"/>
        </w:rPr>
        <w:t xml:space="preserve">So, given the imperative for organizations to change, what are the main reasons why change programs fail and how can organizations prevent disaster striking their own initiatives? </w:t>
      </w:r>
      <w:proofErr w:type="spellStart"/>
      <w:r w:rsidRPr="00035637">
        <w:rPr>
          <w:rFonts w:ascii="Georgia" w:eastAsia="Times New Roman" w:hAnsi="Georgia" w:cs="Times New Roman"/>
          <w:color w:val="333333"/>
          <w:sz w:val="27"/>
          <w:szCs w:val="27"/>
          <w:lang w:eastAsia="en-GB"/>
        </w:rPr>
        <w:t>Lior</w:t>
      </w:r>
      <w:proofErr w:type="spellEnd"/>
      <w:r w:rsidRPr="00035637">
        <w:rPr>
          <w:rFonts w:ascii="Georgia" w:eastAsia="Times New Roman" w:hAnsi="Georgia" w:cs="Times New Roman"/>
          <w:color w:val="333333"/>
          <w:sz w:val="27"/>
          <w:szCs w:val="27"/>
          <w:lang w:eastAsia="en-GB"/>
        </w:rPr>
        <w:t xml:space="preserve"> </w:t>
      </w:r>
      <w:proofErr w:type="spellStart"/>
      <w:r w:rsidRPr="00035637">
        <w:rPr>
          <w:rFonts w:ascii="Georgia" w:eastAsia="Times New Roman" w:hAnsi="Georgia" w:cs="Times New Roman"/>
          <w:color w:val="333333"/>
          <w:sz w:val="27"/>
          <w:szCs w:val="27"/>
          <w:lang w:eastAsia="en-GB"/>
        </w:rPr>
        <w:t>Arussy</w:t>
      </w:r>
      <w:proofErr w:type="spellEnd"/>
      <w:r w:rsidRPr="00035637">
        <w:rPr>
          <w:rFonts w:ascii="Georgia" w:eastAsia="Times New Roman" w:hAnsi="Georgia" w:cs="Times New Roman"/>
          <w:color w:val="333333"/>
          <w:sz w:val="27"/>
          <w:szCs w:val="27"/>
          <w:lang w:eastAsia="en-GB"/>
        </w:rPr>
        <w:t>, CEO and president of global transformation consultancy the </w:t>
      </w:r>
      <w:proofErr w:type="spellStart"/>
      <w:r w:rsidRPr="00035637">
        <w:rPr>
          <w:rFonts w:ascii="Georgia" w:eastAsia="Times New Roman" w:hAnsi="Georgia" w:cs="Times New Roman"/>
          <w:color w:val="333333"/>
          <w:sz w:val="27"/>
          <w:szCs w:val="27"/>
          <w:lang w:eastAsia="en-GB"/>
        </w:rPr>
        <w:fldChar w:fldCharType="begin"/>
      </w:r>
      <w:r w:rsidRPr="00035637">
        <w:rPr>
          <w:rFonts w:ascii="Georgia" w:eastAsia="Times New Roman" w:hAnsi="Georgia" w:cs="Times New Roman"/>
          <w:color w:val="333333"/>
          <w:sz w:val="27"/>
          <w:szCs w:val="27"/>
          <w:lang w:eastAsia="en-GB"/>
        </w:rPr>
        <w:instrText xml:space="preserve"> HYPERLINK "https://strativity.com/" \t "_blank" </w:instrText>
      </w:r>
      <w:r w:rsidRPr="00035637">
        <w:rPr>
          <w:rFonts w:ascii="Georgia" w:eastAsia="Times New Roman" w:hAnsi="Georgia" w:cs="Times New Roman"/>
          <w:color w:val="333333"/>
          <w:sz w:val="27"/>
          <w:szCs w:val="27"/>
          <w:lang w:eastAsia="en-GB"/>
        </w:rPr>
        <w:fldChar w:fldCharType="separate"/>
      </w:r>
      <w:r w:rsidRPr="00035637">
        <w:rPr>
          <w:rFonts w:ascii="Georgia" w:eastAsia="Times New Roman" w:hAnsi="Georgia" w:cs="Times New Roman"/>
          <w:color w:val="003891"/>
          <w:sz w:val="27"/>
          <w:szCs w:val="27"/>
          <w:lang w:eastAsia="en-GB"/>
        </w:rPr>
        <w:t>Strativity</w:t>
      </w:r>
      <w:proofErr w:type="spellEnd"/>
      <w:r w:rsidRPr="00035637">
        <w:rPr>
          <w:rFonts w:ascii="Georgia" w:eastAsia="Times New Roman" w:hAnsi="Georgia" w:cs="Times New Roman"/>
          <w:color w:val="003891"/>
          <w:sz w:val="27"/>
          <w:szCs w:val="27"/>
          <w:lang w:eastAsia="en-GB"/>
        </w:rPr>
        <w:t xml:space="preserve"> Group</w:t>
      </w:r>
      <w:r w:rsidRPr="00035637">
        <w:rPr>
          <w:rFonts w:ascii="Georgia" w:eastAsia="Times New Roman" w:hAnsi="Georgia" w:cs="Times New Roman"/>
          <w:color w:val="333333"/>
          <w:sz w:val="27"/>
          <w:szCs w:val="27"/>
          <w:lang w:eastAsia="en-GB"/>
        </w:rPr>
        <w:fldChar w:fldCharType="end"/>
      </w:r>
      <w:r w:rsidRPr="00035637">
        <w:rPr>
          <w:rFonts w:ascii="Georgia" w:eastAsia="Times New Roman" w:hAnsi="Georgia" w:cs="Times New Roman"/>
          <w:color w:val="333333"/>
          <w:sz w:val="27"/>
          <w:szCs w:val="27"/>
          <w:lang w:eastAsia="en-GB"/>
        </w:rPr>
        <w:t> and author of new book </w:t>
      </w:r>
      <w:hyperlink r:id="rId7" w:tgtFrame="_blank" w:history="1">
        <w:r w:rsidRPr="00035637">
          <w:rPr>
            <w:rFonts w:ascii="Georgia" w:eastAsia="Times New Roman" w:hAnsi="Georgia" w:cs="Times New Roman"/>
            <w:i/>
            <w:iCs/>
            <w:color w:val="003891"/>
            <w:sz w:val="27"/>
            <w:szCs w:val="27"/>
            <w:lang w:eastAsia="en-GB"/>
          </w:rPr>
          <w:t>Next is Now</w:t>
        </w:r>
      </w:hyperlink>
      <w:r w:rsidRPr="00035637">
        <w:rPr>
          <w:rFonts w:ascii="Georgia" w:eastAsia="Times New Roman" w:hAnsi="Georgia" w:cs="Times New Roman"/>
          <w:color w:val="333333"/>
          <w:sz w:val="27"/>
          <w:szCs w:val="27"/>
          <w:lang w:eastAsia="en-GB"/>
        </w:rPr>
        <w:t>, addresses these burning questions in this Q&amp;A.</w:t>
      </w:r>
    </w:p>
    <w:p w14:paraId="12493250"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b/>
          <w:bCs/>
          <w:color w:val="333333"/>
          <w:sz w:val="27"/>
          <w:szCs w:val="27"/>
          <w:lang w:eastAsia="en-GB"/>
        </w:rPr>
        <w:t xml:space="preserve">Sally </w:t>
      </w:r>
      <w:proofErr w:type="spellStart"/>
      <w:proofErr w:type="gramStart"/>
      <w:r w:rsidRPr="00035637">
        <w:rPr>
          <w:rFonts w:ascii="Georgia" w:eastAsia="Times New Roman" w:hAnsi="Georgia" w:cs="Times New Roman"/>
          <w:b/>
          <w:bCs/>
          <w:color w:val="333333"/>
          <w:sz w:val="27"/>
          <w:szCs w:val="27"/>
          <w:lang w:eastAsia="en-GB"/>
        </w:rPr>
        <w:t>Percy:</w:t>
      </w:r>
      <w:r w:rsidRPr="00035637">
        <w:rPr>
          <w:rFonts w:ascii="Georgia" w:eastAsia="Times New Roman" w:hAnsi="Georgia" w:cs="Times New Roman"/>
          <w:color w:val="333333"/>
          <w:sz w:val="27"/>
          <w:szCs w:val="27"/>
          <w:lang w:eastAsia="en-GB"/>
        </w:rPr>
        <w:t>Why</w:t>
      </w:r>
      <w:proofErr w:type="spellEnd"/>
      <w:proofErr w:type="gramEnd"/>
      <w:r w:rsidRPr="00035637">
        <w:rPr>
          <w:rFonts w:ascii="Georgia" w:eastAsia="Times New Roman" w:hAnsi="Georgia" w:cs="Times New Roman"/>
          <w:color w:val="333333"/>
          <w:sz w:val="27"/>
          <w:szCs w:val="27"/>
          <w:lang w:eastAsia="en-GB"/>
        </w:rPr>
        <w:t xml:space="preserve"> is it important that organizations transform themselves today?</w:t>
      </w:r>
    </w:p>
    <w:p w14:paraId="1D1BECF9"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proofErr w:type="spellStart"/>
      <w:r w:rsidRPr="00035637">
        <w:rPr>
          <w:rFonts w:ascii="Georgia" w:eastAsia="Times New Roman" w:hAnsi="Georgia" w:cs="Times New Roman"/>
          <w:b/>
          <w:bCs/>
          <w:color w:val="333333"/>
          <w:sz w:val="27"/>
          <w:szCs w:val="27"/>
          <w:lang w:eastAsia="en-GB"/>
        </w:rPr>
        <w:t>Lior</w:t>
      </w:r>
      <w:proofErr w:type="spellEnd"/>
      <w:r w:rsidRPr="00035637">
        <w:rPr>
          <w:rFonts w:ascii="Georgia" w:eastAsia="Times New Roman" w:hAnsi="Georgia" w:cs="Times New Roman"/>
          <w:b/>
          <w:bCs/>
          <w:color w:val="333333"/>
          <w:sz w:val="27"/>
          <w:szCs w:val="27"/>
          <w:lang w:eastAsia="en-GB"/>
        </w:rPr>
        <w:t xml:space="preserve"> </w:t>
      </w:r>
      <w:proofErr w:type="spellStart"/>
      <w:r w:rsidRPr="00035637">
        <w:rPr>
          <w:rFonts w:ascii="Georgia" w:eastAsia="Times New Roman" w:hAnsi="Georgia" w:cs="Times New Roman"/>
          <w:b/>
          <w:bCs/>
          <w:color w:val="333333"/>
          <w:sz w:val="27"/>
          <w:szCs w:val="27"/>
          <w:lang w:eastAsia="en-GB"/>
        </w:rPr>
        <w:t>Arussy</w:t>
      </w:r>
      <w:proofErr w:type="spellEnd"/>
      <w:r w:rsidRPr="00035637">
        <w:rPr>
          <w:rFonts w:ascii="Georgia" w:eastAsia="Times New Roman" w:hAnsi="Georgia" w:cs="Times New Roman"/>
          <w:b/>
          <w:bCs/>
          <w:color w:val="333333"/>
          <w:sz w:val="27"/>
          <w:szCs w:val="27"/>
          <w:lang w:eastAsia="en-GB"/>
        </w:rPr>
        <w:t>: </w:t>
      </w:r>
      <w:r w:rsidRPr="00035637">
        <w:rPr>
          <w:rFonts w:ascii="Georgia" w:eastAsia="Times New Roman" w:hAnsi="Georgia" w:cs="Times New Roman"/>
          <w:color w:val="333333"/>
          <w:sz w:val="27"/>
          <w:szCs w:val="27"/>
          <w:lang w:eastAsia="en-GB"/>
        </w:rPr>
        <w:t xml:space="preserve">Change is no longer the exception, </w:t>
      </w:r>
      <w:proofErr w:type="gramStart"/>
      <w:r w:rsidRPr="00035637">
        <w:rPr>
          <w:rFonts w:ascii="Georgia" w:eastAsia="Times New Roman" w:hAnsi="Georgia" w:cs="Times New Roman"/>
          <w:color w:val="333333"/>
          <w:sz w:val="27"/>
          <w:szCs w:val="27"/>
          <w:lang w:eastAsia="en-GB"/>
        </w:rPr>
        <w:t>it’s</w:t>
      </w:r>
      <w:proofErr w:type="gramEnd"/>
      <w:r w:rsidRPr="00035637">
        <w:rPr>
          <w:rFonts w:ascii="Georgia" w:eastAsia="Times New Roman" w:hAnsi="Georgia" w:cs="Times New Roman"/>
          <w:color w:val="333333"/>
          <w:sz w:val="27"/>
          <w:szCs w:val="27"/>
          <w:lang w:eastAsia="en-GB"/>
        </w:rPr>
        <w:t xml:space="preserve"> the rule. And it is going to rule </w:t>
      </w:r>
      <w:proofErr w:type="gramStart"/>
      <w:r w:rsidRPr="00035637">
        <w:rPr>
          <w:rFonts w:ascii="Georgia" w:eastAsia="Times New Roman" w:hAnsi="Georgia" w:cs="Times New Roman"/>
          <w:color w:val="333333"/>
          <w:sz w:val="27"/>
          <w:szCs w:val="27"/>
          <w:lang w:eastAsia="en-GB"/>
        </w:rPr>
        <w:t>you, unless</w:t>
      </w:r>
      <w:proofErr w:type="gramEnd"/>
      <w:r w:rsidRPr="00035637">
        <w:rPr>
          <w:rFonts w:ascii="Georgia" w:eastAsia="Times New Roman" w:hAnsi="Georgia" w:cs="Times New Roman"/>
          <w:color w:val="333333"/>
          <w:sz w:val="27"/>
          <w:szCs w:val="27"/>
          <w:lang w:eastAsia="en-GB"/>
        </w:rPr>
        <w:t xml:space="preserve"> you take charge. A wide range of industries – from hospitality and retail to education, </w:t>
      </w:r>
      <w:proofErr w:type="gramStart"/>
      <w:r w:rsidRPr="00035637">
        <w:rPr>
          <w:rFonts w:ascii="Georgia" w:eastAsia="Times New Roman" w:hAnsi="Georgia" w:cs="Times New Roman"/>
          <w:color w:val="333333"/>
          <w:sz w:val="27"/>
          <w:szCs w:val="27"/>
          <w:lang w:eastAsia="en-GB"/>
        </w:rPr>
        <w:t>music</w:t>
      </w:r>
      <w:proofErr w:type="gramEnd"/>
      <w:r w:rsidRPr="00035637">
        <w:rPr>
          <w:rFonts w:ascii="Georgia" w:eastAsia="Times New Roman" w:hAnsi="Georgia" w:cs="Times New Roman"/>
          <w:color w:val="333333"/>
          <w:sz w:val="27"/>
          <w:szCs w:val="27"/>
          <w:lang w:eastAsia="en-GB"/>
        </w:rPr>
        <w:t xml:space="preserve"> and healthcare – are undergoing radical transformation thanks to technological innovation, evolving customer tastes and new business models such as the on-demand economy. These changes are not simply passing trends. They are the new reality for all industries. Adapting to change is </w:t>
      </w:r>
      <w:proofErr w:type="gramStart"/>
      <w:r w:rsidRPr="00035637">
        <w:rPr>
          <w:rFonts w:ascii="Georgia" w:eastAsia="Times New Roman" w:hAnsi="Georgia" w:cs="Times New Roman"/>
          <w:color w:val="333333"/>
          <w:sz w:val="27"/>
          <w:szCs w:val="27"/>
          <w:lang w:eastAsia="en-GB"/>
        </w:rPr>
        <w:t>absolutely critical</w:t>
      </w:r>
      <w:proofErr w:type="gramEnd"/>
      <w:r w:rsidRPr="00035637">
        <w:rPr>
          <w:rFonts w:ascii="Georgia" w:eastAsia="Times New Roman" w:hAnsi="Georgia" w:cs="Times New Roman"/>
          <w:color w:val="333333"/>
          <w:sz w:val="27"/>
          <w:szCs w:val="27"/>
          <w:lang w:eastAsia="en-GB"/>
        </w:rPr>
        <w:t xml:space="preserve"> to survival in both business and in life.</w:t>
      </w:r>
    </w:p>
    <w:p w14:paraId="535ED1FD" w14:textId="1556CC8D" w:rsidR="00035637" w:rsidRPr="00035637" w:rsidRDefault="00035637" w:rsidP="00035637">
      <w:pPr>
        <w:shd w:val="clear" w:color="auto" w:fill="FCFCFC"/>
        <w:spacing w:after="0" w:line="0" w:lineRule="auto"/>
        <w:rPr>
          <w:rFonts w:ascii="Georgia" w:eastAsia="Times New Roman" w:hAnsi="Georgia" w:cs="Times New Roman"/>
          <w:color w:val="333333"/>
          <w:sz w:val="27"/>
          <w:szCs w:val="27"/>
          <w:lang w:eastAsia="en-GB"/>
        </w:rPr>
      </w:pPr>
    </w:p>
    <w:p w14:paraId="77AAC653" w14:textId="77777777" w:rsidR="00035637" w:rsidRPr="00035637" w:rsidRDefault="00035637" w:rsidP="00035637">
      <w:pPr>
        <w:shd w:val="clear" w:color="auto" w:fill="FCFCFC"/>
        <w:spacing w:after="0" w:line="336" w:lineRule="atLeast"/>
        <w:ind w:right="120"/>
        <w:rPr>
          <w:rFonts w:ascii="Georgia" w:eastAsia="Times New Roman" w:hAnsi="Georgia" w:cs="Times New Roman"/>
          <w:color w:val="737373"/>
          <w:sz w:val="27"/>
          <w:szCs w:val="27"/>
          <w:lang w:eastAsia="en-GB"/>
        </w:rPr>
      </w:pPr>
      <w:proofErr w:type="spellStart"/>
      <w:r w:rsidRPr="00035637">
        <w:rPr>
          <w:rFonts w:ascii="Georgia" w:eastAsia="Times New Roman" w:hAnsi="Georgia" w:cs="Times New Roman"/>
          <w:color w:val="737373"/>
          <w:sz w:val="27"/>
          <w:szCs w:val="27"/>
          <w:lang w:eastAsia="en-GB"/>
        </w:rPr>
        <w:lastRenderedPageBreak/>
        <w:t>Lior</w:t>
      </w:r>
      <w:proofErr w:type="spellEnd"/>
      <w:r w:rsidRPr="00035637">
        <w:rPr>
          <w:rFonts w:ascii="Georgia" w:eastAsia="Times New Roman" w:hAnsi="Georgia" w:cs="Times New Roman"/>
          <w:color w:val="737373"/>
          <w:sz w:val="27"/>
          <w:szCs w:val="27"/>
          <w:lang w:eastAsia="en-GB"/>
        </w:rPr>
        <w:t xml:space="preserve"> </w:t>
      </w:r>
      <w:proofErr w:type="spellStart"/>
      <w:r w:rsidRPr="00035637">
        <w:rPr>
          <w:rFonts w:ascii="Georgia" w:eastAsia="Times New Roman" w:hAnsi="Georgia" w:cs="Times New Roman"/>
          <w:color w:val="737373"/>
          <w:sz w:val="27"/>
          <w:szCs w:val="27"/>
          <w:lang w:eastAsia="en-GB"/>
        </w:rPr>
        <w:t>Arussy</w:t>
      </w:r>
      <w:proofErr w:type="spellEnd"/>
      <w:r w:rsidRPr="00035637">
        <w:rPr>
          <w:rFonts w:ascii="Georgia" w:eastAsia="Times New Roman" w:hAnsi="Georgia" w:cs="Times New Roman"/>
          <w:color w:val="737373"/>
          <w:sz w:val="27"/>
          <w:szCs w:val="27"/>
          <w:lang w:eastAsia="en-GB"/>
        </w:rPr>
        <w:t>, author and transformation expert</w:t>
      </w:r>
    </w:p>
    <w:p w14:paraId="6D87622C" w14:textId="77777777" w:rsidR="00035637" w:rsidRPr="00035637" w:rsidRDefault="00035637" w:rsidP="00035637">
      <w:pPr>
        <w:shd w:val="clear" w:color="auto" w:fill="FCFCFC"/>
        <w:spacing w:line="0" w:lineRule="auto"/>
        <w:rPr>
          <w:rFonts w:ascii="Georgia" w:eastAsia="Times New Roman" w:hAnsi="Georgia" w:cs="Times New Roman"/>
          <w:color w:val="737373"/>
          <w:sz w:val="27"/>
          <w:szCs w:val="27"/>
          <w:lang w:eastAsia="en-GB"/>
        </w:rPr>
      </w:pPr>
      <w:r w:rsidRPr="00035637">
        <w:rPr>
          <w:rFonts w:ascii="Georgia" w:eastAsia="Times New Roman" w:hAnsi="Georgia" w:cs="Times New Roman"/>
          <w:color w:val="737373"/>
          <w:sz w:val="27"/>
          <w:szCs w:val="27"/>
          <w:lang w:eastAsia="en-GB"/>
        </w:rPr>
        <w:t> </w:t>
      </w:r>
      <w:r w:rsidRPr="00035637">
        <w:rPr>
          <w:rFonts w:ascii="Georgia" w:eastAsia="Times New Roman" w:hAnsi="Georgia" w:cs="Times New Roman"/>
          <w:caps/>
          <w:color w:val="737373"/>
          <w:sz w:val="14"/>
          <w:szCs w:val="14"/>
          <w:lang w:eastAsia="en-GB"/>
        </w:rPr>
        <w:t>VCV AGENCY</w:t>
      </w:r>
    </w:p>
    <w:p w14:paraId="7DCE3448"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b/>
          <w:bCs/>
          <w:color w:val="333333"/>
          <w:sz w:val="27"/>
          <w:szCs w:val="27"/>
          <w:lang w:eastAsia="en-GB"/>
        </w:rPr>
        <w:t>Percy: </w:t>
      </w:r>
      <w:r w:rsidRPr="00035637">
        <w:rPr>
          <w:rFonts w:ascii="Georgia" w:eastAsia="Times New Roman" w:hAnsi="Georgia" w:cs="Times New Roman"/>
          <w:color w:val="333333"/>
          <w:sz w:val="27"/>
          <w:szCs w:val="27"/>
          <w:lang w:eastAsia="en-GB"/>
        </w:rPr>
        <w:t>Why do many organizations struggle to transform themselves successfully? </w:t>
      </w:r>
    </w:p>
    <w:p w14:paraId="494DD972" w14:textId="39C19BF3"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proofErr w:type="spellStart"/>
      <w:r w:rsidRPr="00035637">
        <w:rPr>
          <w:rFonts w:ascii="Georgia" w:eastAsia="Times New Roman" w:hAnsi="Georgia" w:cs="Times New Roman"/>
          <w:b/>
          <w:bCs/>
          <w:color w:val="333333"/>
          <w:sz w:val="27"/>
          <w:szCs w:val="27"/>
          <w:lang w:eastAsia="en-GB"/>
        </w:rPr>
        <w:t>Arussy</w:t>
      </w:r>
      <w:proofErr w:type="spellEnd"/>
      <w:r w:rsidRPr="00035637">
        <w:rPr>
          <w:rFonts w:ascii="Georgia" w:eastAsia="Times New Roman" w:hAnsi="Georgia" w:cs="Times New Roman"/>
          <w:b/>
          <w:bCs/>
          <w:color w:val="333333"/>
          <w:sz w:val="27"/>
          <w:szCs w:val="27"/>
          <w:lang w:eastAsia="en-GB"/>
        </w:rPr>
        <w:t>: </w:t>
      </w:r>
      <w:r w:rsidRPr="00035637">
        <w:rPr>
          <w:rFonts w:ascii="Georgia" w:eastAsia="Times New Roman" w:hAnsi="Georgia" w:cs="Times New Roman"/>
          <w:color w:val="333333"/>
          <w:sz w:val="27"/>
          <w:szCs w:val="27"/>
          <w:lang w:eastAsia="en-GB"/>
        </w:rPr>
        <w:t xml:space="preserve">Change creates an identity crisis. Most of us can’t help but feel that ‘the new way of doing things’ we’re being sold is a response to some failure on our part. Otherwise, why change? And so, while a new approach or habit may make rational sense, it can simultaneously threaten our self-esteem, our sense of financial security and our belief </w:t>
      </w:r>
      <w:proofErr w:type="spellStart"/>
      <w:r w:rsidRPr="00035637">
        <w:rPr>
          <w:rFonts w:ascii="Georgia" w:eastAsia="Times New Roman" w:hAnsi="Georgia" w:cs="Times New Roman"/>
          <w:color w:val="333333"/>
          <w:sz w:val="27"/>
          <w:szCs w:val="27"/>
          <w:lang w:eastAsia="en-GB"/>
        </w:rPr>
        <w:t>syst</w:t>
      </w:r>
      <w:proofErr w:type="spellEnd"/>
    </w:p>
    <w:p w14:paraId="03D82466"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color w:val="333333"/>
          <w:sz w:val="27"/>
          <w:szCs w:val="27"/>
          <w:lang w:eastAsia="en-GB"/>
        </w:rPr>
        <w:t>When the </w:t>
      </w:r>
      <w:r w:rsidRPr="00035637">
        <w:rPr>
          <w:rFonts w:ascii="Georgia" w:eastAsia="Times New Roman" w:hAnsi="Georgia" w:cs="Times New Roman"/>
          <w:i/>
          <w:iCs/>
          <w:color w:val="333333"/>
          <w:sz w:val="27"/>
          <w:szCs w:val="27"/>
          <w:lang w:eastAsia="en-GB"/>
        </w:rPr>
        <w:t>Harvard Business Review</w:t>
      </w:r>
      <w:r w:rsidRPr="00035637">
        <w:rPr>
          <w:rFonts w:ascii="Georgia" w:eastAsia="Times New Roman" w:hAnsi="Georgia" w:cs="Times New Roman"/>
          <w:color w:val="333333"/>
          <w:sz w:val="27"/>
          <w:szCs w:val="27"/>
          <w:lang w:eastAsia="en-GB"/>
        </w:rPr>
        <w:t xml:space="preserve">, in conjunction with </w:t>
      </w:r>
      <w:proofErr w:type="spellStart"/>
      <w:r w:rsidRPr="00035637">
        <w:rPr>
          <w:rFonts w:ascii="Georgia" w:eastAsia="Times New Roman" w:hAnsi="Georgia" w:cs="Times New Roman"/>
          <w:color w:val="333333"/>
          <w:sz w:val="27"/>
          <w:szCs w:val="27"/>
          <w:lang w:eastAsia="en-GB"/>
        </w:rPr>
        <w:t>Strativity</w:t>
      </w:r>
      <w:proofErr w:type="spellEnd"/>
      <w:r w:rsidRPr="00035637">
        <w:rPr>
          <w:rFonts w:ascii="Georgia" w:eastAsia="Times New Roman" w:hAnsi="Georgia" w:cs="Times New Roman"/>
          <w:color w:val="333333"/>
          <w:sz w:val="27"/>
          <w:szCs w:val="27"/>
          <w:lang w:eastAsia="en-GB"/>
        </w:rPr>
        <w:t xml:space="preserve">, conducted our landmark study on change, we discovered that people are having even more difficulty than we imagined. An astonishing 86% of the respondents confirmed what we suspected: they are attempting to execute multiple change initiatives simultaneously. Different business functions – from operations and IT to marketing and finance – are trying to tackle different issues concurrently. Yet 91% of those same respondents have experienced a change initiative failure in their organization. </w:t>
      </w:r>
      <w:proofErr w:type="gramStart"/>
      <w:r w:rsidRPr="00035637">
        <w:rPr>
          <w:rFonts w:ascii="Georgia" w:eastAsia="Times New Roman" w:hAnsi="Georgia" w:cs="Times New Roman"/>
          <w:color w:val="333333"/>
          <w:sz w:val="27"/>
          <w:szCs w:val="27"/>
          <w:lang w:eastAsia="en-GB"/>
        </w:rPr>
        <w:t>Apparently</w:t>
      </w:r>
      <w:proofErr w:type="gramEnd"/>
      <w:r w:rsidRPr="00035637">
        <w:rPr>
          <w:rFonts w:ascii="Georgia" w:eastAsia="Times New Roman" w:hAnsi="Georgia" w:cs="Times New Roman"/>
          <w:color w:val="333333"/>
          <w:sz w:val="27"/>
          <w:szCs w:val="27"/>
          <w:lang w:eastAsia="en-GB"/>
        </w:rPr>
        <w:t xml:space="preserve"> there’s a disconnect between our expectations around change and the reality.</w:t>
      </w:r>
    </w:p>
    <w:p w14:paraId="15F90D89"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b/>
          <w:bCs/>
          <w:color w:val="333333"/>
          <w:sz w:val="27"/>
          <w:szCs w:val="27"/>
          <w:lang w:eastAsia="en-GB"/>
        </w:rPr>
        <w:t>Percy: </w:t>
      </w:r>
      <w:r w:rsidRPr="00035637">
        <w:rPr>
          <w:rFonts w:ascii="Georgia" w:eastAsia="Times New Roman" w:hAnsi="Georgia" w:cs="Times New Roman"/>
          <w:color w:val="333333"/>
          <w:sz w:val="27"/>
          <w:szCs w:val="27"/>
          <w:lang w:eastAsia="en-GB"/>
        </w:rPr>
        <w:t>What are the main reasons why change programs fail?</w:t>
      </w:r>
    </w:p>
    <w:p w14:paraId="0E890841"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proofErr w:type="spellStart"/>
      <w:r w:rsidRPr="00035637">
        <w:rPr>
          <w:rFonts w:ascii="Georgia" w:eastAsia="Times New Roman" w:hAnsi="Georgia" w:cs="Times New Roman"/>
          <w:b/>
          <w:bCs/>
          <w:color w:val="333333"/>
          <w:sz w:val="27"/>
          <w:szCs w:val="27"/>
          <w:lang w:eastAsia="en-GB"/>
        </w:rPr>
        <w:t>Arussy</w:t>
      </w:r>
      <w:proofErr w:type="spellEnd"/>
      <w:r w:rsidRPr="00035637">
        <w:rPr>
          <w:rFonts w:ascii="Georgia" w:eastAsia="Times New Roman" w:hAnsi="Georgia" w:cs="Times New Roman"/>
          <w:b/>
          <w:bCs/>
          <w:color w:val="333333"/>
          <w:sz w:val="27"/>
          <w:szCs w:val="27"/>
          <w:lang w:eastAsia="en-GB"/>
        </w:rPr>
        <w:t>: </w:t>
      </w:r>
      <w:r w:rsidRPr="00035637">
        <w:rPr>
          <w:rFonts w:ascii="Georgia" w:eastAsia="Times New Roman" w:hAnsi="Georgia" w:cs="Times New Roman"/>
          <w:color w:val="333333"/>
          <w:sz w:val="27"/>
          <w:szCs w:val="27"/>
          <w:lang w:eastAsia="en-GB"/>
        </w:rPr>
        <w:t>The reasons why change programs fail vary, but one theme seems to stand out. When participants in our survey were asked to create a list of reasons for failure, ‘insufficient budget’ was cited by 23% and ‘insufficient time’ by only 17%. Instead, participants ranked poor communication (62%), insufficient leadership and support (54%), organizational politics (50%), lack of understanding of the purpose of the change (50%), lack of user buy-in (42%) and lack of collaboration (40%) as the most critical issues. These are all human problems.</w:t>
      </w:r>
    </w:p>
    <w:p w14:paraId="3A0E6407"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color w:val="333333"/>
          <w:sz w:val="27"/>
          <w:szCs w:val="27"/>
          <w:lang w:eastAsia="en-GB"/>
        </w:rPr>
        <w:lastRenderedPageBreak/>
        <w:t>As leadership, we are not driving the change. And as employees, we are not buying in. In other words, people at even the most disciplined organizations are acting emotionally, not logically.</w:t>
      </w:r>
    </w:p>
    <w:p w14:paraId="55204625"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color w:val="333333"/>
          <w:sz w:val="27"/>
          <w:szCs w:val="27"/>
          <w:lang w:eastAsia="en-GB"/>
        </w:rPr>
        <w:t>The study also illustrates that a large capability gap is causing widespread failure in change initiatives. With poor communication an obstacle 62% of the time and a lack of understanding about the purpose of a change program derailing 50% of initiatives, it seems as though organizations are either ignoring the human factor or taking it for granted.</w:t>
      </w:r>
    </w:p>
    <w:p w14:paraId="522FDEF8"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b/>
          <w:bCs/>
          <w:color w:val="333333"/>
          <w:sz w:val="27"/>
          <w:szCs w:val="27"/>
          <w:lang w:eastAsia="en-GB"/>
        </w:rPr>
        <w:t>Percy: </w:t>
      </w:r>
      <w:r w:rsidRPr="00035637">
        <w:rPr>
          <w:rFonts w:ascii="Georgia" w:eastAsia="Times New Roman" w:hAnsi="Georgia" w:cs="Times New Roman"/>
          <w:color w:val="333333"/>
          <w:sz w:val="27"/>
          <w:szCs w:val="27"/>
          <w:lang w:eastAsia="en-GB"/>
        </w:rPr>
        <w:t>What can leaders do to get more people to buy into change?</w:t>
      </w:r>
    </w:p>
    <w:p w14:paraId="1189AEA8"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proofErr w:type="spellStart"/>
      <w:r w:rsidRPr="00035637">
        <w:rPr>
          <w:rFonts w:ascii="Georgia" w:eastAsia="Times New Roman" w:hAnsi="Georgia" w:cs="Times New Roman"/>
          <w:b/>
          <w:bCs/>
          <w:color w:val="333333"/>
          <w:sz w:val="27"/>
          <w:szCs w:val="27"/>
          <w:lang w:eastAsia="en-GB"/>
        </w:rPr>
        <w:t>Arussy</w:t>
      </w:r>
      <w:proofErr w:type="spellEnd"/>
      <w:r w:rsidRPr="00035637">
        <w:rPr>
          <w:rFonts w:ascii="Georgia" w:eastAsia="Times New Roman" w:hAnsi="Georgia" w:cs="Times New Roman"/>
          <w:b/>
          <w:bCs/>
          <w:color w:val="333333"/>
          <w:sz w:val="27"/>
          <w:szCs w:val="27"/>
          <w:lang w:eastAsia="en-GB"/>
        </w:rPr>
        <w:t>: </w:t>
      </w:r>
      <w:r w:rsidRPr="00035637">
        <w:rPr>
          <w:rFonts w:ascii="Georgia" w:eastAsia="Times New Roman" w:hAnsi="Georgia" w:cs="Times New Roman"/>
          <w:color w:val="333333"/>
          <w:sz w:val="27"/>
          <w:szCs w:val="27"/>
          <w:lang w:eastAsia="en-GB"/>
        </w:rPr>
        <w:t xml:space="preserve">Accepting change is a personal </w:t>
      </w:r>
      <w:proofErr w:type="gramStart"/>
      <w:r w:rsidRPr="00035637">
        <w:rPr>
          <w:rFonts w:ascii="Georgia" w:eastAsia="Times New Roman" w:hAnsi="Georgia" w:cs="Times New Roman"/>
          <w:color w:val="333333"/>
          <w:sz w:val="27"/>
          <w:szCs w:val="27"/>
          <w:lang w:eastAsia="en-GB"/>
        </w:rPr>
        <w:t>choice:.</w:t>
      </w:r>
      <w:proofErr w:type="gramEnd"/>
      <w:r w:rsidRPr="00035637">
        <w:rPr>
          <w:rFonts w:ascii="Georgia" w:eastAsia="Times New Roman" w:hAnsi="Georgia" w:cs="Times New Roman"/>
          <w:color w:val="333333"/>
          <w:sz w:val="27"/>
          <w:szCs w:val="27"/>
          <w:lang w:eastAsia="en-GB"/>
        </w:rPr>
        <w:t xml:space="preserve"> Each person must decide whether </w:t>
      </w:r>
      <w:proofErr w:type="gramStart"/>
      <w:r w:rsidRPr="00035637">
        <w:rPr>
          <w:rFonts w:ascii="Georgia" w:eastAsia="Times New Roman" w:hAnsi="Georgia" w:cs="Times New Roman"/>
          <w:color w:val="333333"/>
          <w:sz w:val="27"/>
          <w:szCs w:val="27"/>
          <w:lang w:eastAsia="en-GB"/>
        </w:rPr>
        <w:t>they’re</w:t>
      </w:r>
      <w:proofErr w:type="gramEnd"/>
      <w:r w:rsidRPr="00035637">
        <w:rPr>
          <w:rFonts w:ascii="Georgia" w:eastAsia="Times New Roman" w:hAnsi="Georgia" w:cs="Times New Roman"/>
          <w:color w:val="333333"/>
          <w:sz w:val="27"/>
          <w:szCs w:val="27"/>
          <w:lang w:eastAsia="en-GB"/>
        </w:rPr>
        <w:t xml:space="preserve"> on board with a change and how far they are willing to take its implementation. Sure, top executives can mandate the use of a new technology or adopt new metrics that will force employees to act one way and not another – but such changes are superficial and will be implemented reluctantly.</w:t>
      </w:r>
    </w:p>
    <w:p w14:paraId="69FE1F59"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color w:val="333333"/>
          <w:sz w:val="27"/>
          <w:szCs w:val="27"/>
          <w:lang w:eastAsia="en-GB"/>
        </w:rPr>
        <w:t xml:space="preserve">It is puzzling to see companies spending $50 million on a new technology platform but less than $100,000 on employee engagement. Employees are treated as passive followers who will do whatever they are being told to do. But </w:t>
      </w:r>
      <w:proofErr w:type="gramStart"/>
      <w:r w:rsidRPr="00035637">
        <w:rPr>
          <w:rFonts w:ascii="Georgia" w:eastAsia="Times New Roman" w:hAnsi="Georgia" w:cs="Times New Roman"/>
          <w:color w:val="333333"/>
          <w:sz w:val="27"/>
          <w:szCs w:val="27"/>
          <w:lang w:eastAsia="en-GB"/>
        </w:rPr>
        <w:t>it’s</w:t>
      </w:r>
      <w:proofErr w:type="gramEnd"/>
      <w:r w:rsidRPr="00035637">
        <w:rPr>
          <w:rFonts w:ascii="Georgia" w:eastAsia="Times New Roman" w:hAnsi="Georgia" w:cs="Times New Roman"/>
          <w:color w:val="333333"/>
          <w:sz w:val="27"/>
          <w:szCs w:val="27"/>
          <w:lang w:eastAsia="en-GB"/>
        </w:rPr>
        <w:t xml:space="preserve"> not just companies that make this mistake. How many of us are quick to blow a ton of money on a self-help program, transformational </w:t>
      </w:r>
      <w:proofErr w:type="gramStart"/>
      <w:r w:rsidRPr="00035637">
        <w:rPr>
          <w:rFonts w:ascii="Georgia" w:eastAsia="Times New Roman" w:hAnsi="Georgia" w:cs="Times New Roman"/>
          <w:color w:val="333333"/>
          <w:sz w:val="27"/>
          <w:szCs w:val="27"/>
          <w:lang w:eastAsia="en-GB"/>
        </w:rPr>
        <w:t>workshops</w:t>
      </w:r>
      <w:proofErr w:type="gramEnd"/>
      <w:r w:rsidRPr="00035637">
        <w:rPr>
          <w:rFonts w:ascii="Georgia" w:eastAsia="Times New Roman" w:hAnsi="Georgia" w:cs="Times New Roman"/>
          <w:color w:val="333333"/>
          <w:sz w:val="27"/>
          <w:szCs w:val="27"/>
          <w:lang w:eastAsia="en-GB"/>
        </w:rPr>
        <w:t xml:space="preserve"> or expensive shoes, hoping for some expert to tell us exactly how to change our lives? Then, as soon as we realize that changing our lives requires us to </w:t>
      </w:r>
      <w:proofErr w:type="gramStart"/>
      <w:r w:rsidRPr="00035637">
        <w:rPr>
          <w:rFonts w:ascii="Georgia" w:eastAsia="Times New Roman" w:hAnsi="Georgia" w:cs="Times New Roman"/>
          <w:color w:val="333333"/>
          <w:sz w:val="27"/>
          <w:szCs w:val="27"/>
          <w:lang w:eastAsia="en-GB"/>
        </w:rPr>
        <w:t>actually change</w:t>
      </w:r>
      <w:proofErr w:type="gramEnd"/>
      <w:r w:rsidRPr="00035637">
        <w:rPr>
          <w:rFonts w:ascii="Georgia" w:eastAsia="Times New Roman" w:hAnsi="Georgia" w:cs="Times New Roman"/>
          <w:color w:val="333333"/>
          <w:sz w:val="27"/>
          <w:szCs w:val="27"/>
          <w:lang w:eastAsia="en-GB"/>
        </w:rPr>
        <w:t xml:space="preserve"> our </w:t>
      </w:r>
      <w:proofErr w:type="spellStart"/>
      <w:r w:rsidRPr="00035637">
        <w:rPr>
          <w:rFonts w:ascii="Georgia" w:eastAsia="Times New Roman" w:hAnsi="Georgia" w:cs="Times New Roman"/>
          <w:color w:val="333333"/>
          <w:sz w:val="27"/>
          <w:szCs w:val="27"/>
          <w:lang w:eastAsia="en-GB"/>
        </w:rPr>
        <w:t>behavior</w:t>
      </w:r>
      <w:proofErr w:type="spellEnd"/>
      <w:r w:rsidRPr="00035637">
        <w:rPr>
          <w:rFonts w:ascii="Georgia" w:eastAsia="Times New Roman" w:hAnsi="Georgia" w:cs="Times New Roman"/>
          <w:color w:val="333333"/>
          <w:sz w:val="27"/>
          <w:szCs w:val="27"/>
          <w:lang w:eastAsia="en-GB"/>
        </w:rPr>
        <w:t>, we want a refund.</w:t>
      </w:r>
    </w:p>
    <w:p w14:paraId="55057BA3"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color w:val="333333"/>
          <w:sz w:val="27"/>
          <w:szCs w:val="27"/>
          <w:lang w:eastAsia="en-GB"/>
        </w:rPr>
        <w:t xml:space="preserve">Many executives refuse to accept that change is a personal issue. Most </w:t>
      </w:r>
      <w:proofErr w:type="gramStart"/>
      <w:r w:rsidRPr="00035637">
        <w:rPr>
          <w:rFonts w:ascii="Georgia" w:eastAsia="Times New Roman" w:hAnsi="Georgia" w:cs="Times New Roman"/>
          <w:color w:val="333333"/>
          <w:sz w:val="27"/>
          <w:szCs w:val="27"/>
          <w:lang w:eastAsia="en-GB"/>
        </w:rPr>
        <w:t>don’t</w:t>
      </w:r>
      <w:proofErr w:type="gramEnd"/>
      <w:r w:rsidRPr="00035637">
        <w:rPr>
          <w:rFonts w:ascii="Georgia" w:eastAsia="Times New Roman" w:hAnsi="Georgia" w:cs="Times New Roman"/>
          <w:color w:val="333333"/>
          <w:sz w:val="27"/>
          <w:szCs w:val="27"/>
          <w:lang w:eastAsia="en-GB"/>
        </w:rPr>
        <w:t xml:space="preserve"> want to hear that they are at the mercy of their employees. After all, they worked hard to get where they are. They shoulder more financial responsibility than their employees and they </w:t>
      </w:r>
      <w:proofErr w:type="gramStart"/>
      <w:r w:rsidRPr="00035637">
        <w:rPr>
          <w:rFonts w:ascii="Georgia" w:eastAsia="Times New Roman" w:hAnsi="Georgia" w:cs="Times New Roman"/>
          <w:color w:val="333333"/>
          <w:sz w:val="27"/>
          <w:szCs w:val="27"/>
          <w:lang w:eastAsia="en-GB"/>
        </w:rPr>
        <w:t>have to</w:t>
      </w:r>
      <w:proofErr w:type="gramEnd"/>
      <w:r w:rsidRPr="00035637">
        <w:rPr>
          <w:rFonts w:ascii="Georgia" w:eastAsia="Times New Roman" w:hAnsi="Georgia" w:cs="Times New Roman"/>
          <w:color w:val="333333"/>
          <w:sz w:val="27"/>
          <w:szCs w:val="27"/>
          <w:lang w:eastAsia="en-GB"/>
        </w:rPr>
        <w:t xml:space="preserve"> make choices that can </w:t>
      </w:r>
      <w:r w:rsidRPr="00035637">
        <w:rPr>
          <w:rFonts w:ascii="Georgia" w:eastAsia="Times New Roman" w:hAnsi="Georgia" w:cs="Times New Roman"/>
          <w:color w:val="333333"/>
          <w:sz w:val="27"/>
          <w:szCs w:val="27"/>
          <w:lang w:eastAsia="en-GB"/>
        </w:rPr>
        <w:lastRenderedPageBreak/>
        <w:t xml:space="preserve">have a deeper impact on the organization. </w:t>
      </w:r>
      <w:proofErr w:type="gramStart"/>
      <w:r w:rsidRPr="00035637">
        <w:rPr>
          <w:rFonts w:ascii="Georgia" w:eastAsia="Times New Roman" w:hAnsi="Georgia" w:cs="Times New Roman"/>
          <w:color w:val="333333"/>
          <w:sz w:val="27"/>
          <w:szCs w:val="27"/>
          <w:lang w:eastAsia="en-GB"/>
        </w:rPr>
        <w:t>So</w:t>
      </w:r>
      <w:proofErr w:type="gramEnd"/>
      <w:r w:rsidRPr="00035637">
        <w:rPr>
          <w:rFonts w:ascii="Georgia" w:eastAsia="Times New Roman" w:hAnsi="Georgia" w:cs="Times New Roman"/>
          <w:color w:val="333333"/>
          <w:sz w:val="27"/>
          <w:szCs w:val="27"/>
          <w:lang w:eastAsia="en-GB"/>
        </w:rPr>
        <w:t xml:space="preserve"> they don’t understand why employees don’t trust them when they say change needs to be made.</w:t>
      </w:r>
    </w:p>
    <w:p w14:paraId="4E65020B" w14:textId="77777777" w:rsidR="00035637" w:rsidRPr="00035637" w:rsidRDefault="00035637" w:rsidP="00035637">
      <w:pPr>
        <w:shd w:val="clear" w:color="auto" w:fill="FCFCFC"/>
        <w:spacing w:before="100" w:beforeAutospacing="1" w:after="100" w:afterAutospacing="1" w:line="450" w:lineRule="atLeast"/>
        <w:rPr>
          <w:rFonts w:ascii="Georgia" w:eastAsia="Times New Roman" w:hAnsi="Georgia" w:cs="Times New Roman"/>
          <w:color w:val="333333"/>
          <w:sz w:val="27"/>
          <w:szCs w:val="27"/>
          <w:lang w:eastAsia="en-GB"/>
        </w:rPr>
      </w:pPr>
      <w:r w:rsidRPr="00035637">
        <w:rPr>
          <w:rFonts w:ascii="Georgia" w:eastAsia="Times New Roman" w:hAnsi="Georgia" w:cs="Times New Roman"/>
          <w:color w:val="333333"/>
          <w:sz w:val="27"/>
          <w:szCs w:val="27"/>
          <w:lang w:eastAsia="en-GB"/>
        </w:rPr>
        <w:t xml:space="preserve">Then there are enlightened executives who agree that employees determine the future success of strategy and change – until it is time to talk about the budget. They fail to find room in the budget for training and empowering employees at every level of the organization. Or they argue that there is not enough time to engage all employees in this process. My answer to that is simple: think </w:t>
      </w:r>
      <w:proofErr w:type="gramStart"/>
      <w:r w:rsidRPr="00035637">
        <w:rPr>
          <w:rFonts w:ascii="Georgia" w:eastAsia="Times New Roman" w:hAnsi="Georgia" w:cs="Times New Roman"/>
          <w:color w:val="333333"/>
          <w:sz w:val="27"/>
          <w:szCs w:val="27"/>
          <w:lang w:eastAsia="en-GB"/>
        </w:rPr>
        <w:t>again, and</w:t>
      </w:r>
      <w:proofErr w:type="gramEnd"/>
      <w:r w:rsidRPr="00035637">
        <w:rPr>
          <w:rFonts w:ascii="Georgia" w:eastAsia="Times New Roman" w:hAnsi="Georgia" w:cs="Times New Roman"/>
          <w:color w:val="333333"/>
          <w:sz w:val="27"/>
          <w:szCs w:val="27"/>
          <w:lang w:eastAsia="en-GB"/>
        </w:rPr>
        <w:t xml:space="preserve"> do it fast. There is no alternative to engaging employees in a meaningful way as soon as possible.  The sooner they get engaged and embrace it, the faster a change initiative will be implemented and the better the outcome it will deliver. Whatever time or money you think you will save on the front end by not engaging, you will waste on the back end with useless delays, political </w:t>
      </w:r>
      <w:proofErr w:type="gramStart"/>
      <w:r w:rsidRPr="00035637">
        <w:rPr>
          <w:rFonts w:ascii="Georgia" w:eastAsia="Times New Roman" w:hAnsi="Georgia" w:cs="Times New Roman"/>
          <w:color w:val="333333"/>
          <w:sz w:val="27"/>
          <w:szCs w:val="27"/>
          <w:lang w:eastAsia="en-GB"/>
        </w:rPr>
        <w:t>battles</w:t>
      </w:r>
      <w:proofErr w:type="gramEnd"/>
      <w:r w:rsidRPr="00035637">
        <w:rPr>
          <w:rFonts w:ascii="Georgia" w:eastAsia="Times New Roman" w:hAnsi="Georgia" w:cs="Times New Roman"/>
          <w:color w:val="333333"/>
          <w:sz w:val="27"/>
          <w:szCs w:val="27"/>
          <w:lang w:eastAsia="en-GB"/>
        </w:rPr>
        <w:t xml:space="preserve"> and reduced impact.</w:t>
      </w:r>
    </w:p>
    <w:p w14:paraId="140C3412" w14:textId="77777777" w:rsidR="00035637" w:rsidRPr="00035637" w:rsidRDefault="00035637" w:rsidP="00035637">
      <w:pPr>
        <w:shd w:val="clear" w:color="auto" w:fill="FCFCFC"/>
        <w:spacing w:after="0" w:line="450" w:lineRule="atLeast"/>
        <w:rPr>
          <w:rFonts w:ascii="Georgia" w:eastAsia="Times New Roman" w:hAnsi="Georgia" w:cs="Times New Roman"/>
          <w:i/>
          <w:iCs/>
          <w:color w:val="333333"/>
          <w:sz w:val="27"/>
          <w:szCs w:val="27"/>
          <w:lang w:eastAsia="en-GB"/>
        </w:rPr>
      </w:pPr>
      <w:r w:rsidRPr="00035637">
        <w:rPr>
          <w:rFonts w:ascii="Georgia" w:eastAsia="Times New Roman" w:hAnsi="Georgia" w:cs="Times New Roman"/>
          <w:i/>
          <w:iCs/>
          <w:color w:val="333333"/>
          <w:sz w:val="27"/>
          <w:szCs w:val="27"/>
          <w:lang w:eastAsia="en-GB"/>
        </w:rPr>
        <w:t>Follow me on </w:t>
      </w:r>
      <w:hyperlink r:id="rId8" w:tgtFrame="_blank" w:history="1">
        <w:r w:rsidRPr="00035637">
          <w:rPr>
            <w:rFonts w:ascii="Georgia" w:eastAsia="Times New Roman" w:hAnsi="Georgia" w:cs="Times New Roman"/>
            <w:i/>
            <w:iCs/>
            <w:color w:val="003891"/>
            <w:sz w:val="27"/>
            <w:szCs w:val="27"/>
            <w:lang w:eastAsia="en-GB"/>
          </w:rPr>
          <w:t>Twitter</w:t>
        </w:r>
      </w:hyperlink>
      <w:r w:rsidRPr="00035637">
        <w:rPr>
          <w:rFonts w:ascii="Georgia" w:eastAsia="Times New Roman" w:hAnsi="Georgia" w:cs="Times New Roman"/>
          <w:i/>
          <w:iCs/>
          <w:color w:val="333333"/>
          <w:sz w:val="27"/>
          <w:szCs w:val="27"/>
          <w:lang w:eastAsia="en-GB"/>
        </w:rPr>
        <w:t>. </w:t>
      </w:r>
    </w:p>
    <w:p w14:paraId="33364260" w14:textId="2CB756E2" w:rsidR="00035637" w:rsidRPr="00035637" w:rsidRDefault="00035637" w:rsidP="00035637">
      <w:pPr>
        <w:shd w:val="clear" w:color="auto" w:fill="FCFCFC"/>
        <w:spacing w:after="0" w:line="240" w:lineRule="auto"/>
        <w:rPr>
          <w:rFonts w:ascii="Arial" w:eastAsia="Times New Roman" w:hAnsi="Arial" w:cs="Arial"/>
          <w:color w:val="333333"/>
          <w:sz w:val="26"/>
          <w:szCs w:val="26"/>
          <w:lang w:eastAsia="en-GB"/>
        </w:rPr>
      </w:pPr>
    </w:p>
    <w:p w14:paraId="439D1A51" w14:textId="77777777" w:rsidR="00035637" w:rsidRPr="00035637" w:rsidRDefault="00035637" w:rsidP="00035637">
      <w:pPr>
        <w:shd w:val="clear" w:color="auto" w:fill="FCFCFC"/>
        <w:spacing w:after="0" w:line="240" w:lineRule="atLeast"/>
        <w:rPr>
          <w:rFonts w:ascii="Arial" w:eastAsia="Times New Roman" w:hAnsi="Arial" w:cs="Arial"/>
          <w:b/>
          <w:bCs/>
          <w:color w:val="333333"/>
          <w:sz w:val="21"/>
          <w:szCs w:val="21"/>
          <w:lang w:eastAsia="en-GB"/>
        </w:rPr>
      </w:pPr>
      <w:hyperlink r:id="rId9" w:history="1">
        <w:r w:rsidRPr="00035637">
          <w:rPr>
            <w:rFonts w:ascii="Arial" w:eastAsia="Times New Roman" w:hAnsi="Arial" w:cs="Arial"/>
            <w:b/>
            <w:bCs/>
            <w:color w:val="333333"/>
            <w:sz w:val="21"/>
            <w:szCs w:val="21"/>
            <w:lang w:eastAsia="en-GB"/>
          </w:rPr>
          <w:t>Sally Percy</w:t>
        </w:r>
      </w:hyperlink>
    </w:p>
    <w:p w14:paraId="7D076D2A" w14:textId="77777777" w:rsidR="00035637" w:rsidRPr="00035637" w:rsidRDefault="00035637" w:rsidP="00035637">
      <w:pPr>
        <w:shd w:val="clear" w:color="auto" w:fill="FCFCFC"/>
        <w:spacing w:after="0" w:line="375" w:lineRule="atLeast"/>
        <w:rPr>
          <w:rFonts w:ascii="Arial" w:eastAsia="Times New Roman" w:hAnsi="Arial" w:cs="Arial"/>
          <w:color w:val="333333"/>
          <w:sz w:val="21"/>
          <w:szCs w:val="21"/>
          <w:lang w:eastAsia="en-GB"/>
        </w:rPr>
      </w:pPr>
      <w:r w:rsidRPr="00035637">
        <w:rPr>
          <w:rFonts w:ascii="Arial" w:eastAsia="Times New Roman" w:hAnsi="Arial" w:cs="Arial"/>
          <w:color w:val="333333"/>
          <w:sz w:val="21"/>
          <w:szCs w:val="21"/>
          <w:lang w:eastAsia="en-GB"/>
        </w:rPr>
        <w:t xml:space="preserve">I am a business and finance journalist who writes about a wide range of topics from artificial intelligence, </w:t>
      </w:r>
      <w:proofErr w:type="gramStart"/>
      <w:r w:rsidRPr="00035637">
        <w:rPr>
          <w:rFonts w:ascii="Arial" w:eastAsia="Times New Roman" w:hAnsi="Arial" w:cs="Arial"/>
          <w:color w:val="333333"/>
          <w:sz w:val="21"/>
          <w:szCs w:val="21"/>
          <w:lang w:eastAsia="en-GB"/>
        </w:rPr>
        <w:t>careers</w:t>
      </w:r>
      <w:proofErr w:type="gramEnd"/>
      <w:r w:rsidRPr="00035637">
        <w:rPr>
          <w:rFonts w:ascii="Arial" w:eastAsia="Times New Roman" w:hAnsi="Arial" w:cs="Arial"/>
          <w:color w:val="333333"/>
          <w:sz w:val="21"/>
          <w:szCs w:val="21"/>
          <w:lang w:eastAsia="en-GB"/>
        </w:rPr>
        <w:t xml:space="preserve"> and diversity through to banking, treasury and wealth</w:t>
      </w:r>
    </w:p>
    <w:p w14:paraId="20F3D900" w14:textId="77777777" w:rsidR="00035637" w:rsidRPr="00035637" w:rsidRDefault="00035637" w:rsidP="00035637">
      <w:pPr>
        <w:shd w:val="clear" w:color="auto" w:fill="FCFCFC"/>
        <w:spacing w:after="0" w:line="375" w:lineRule="atLeast"/>
        <w:rPr>
          <w:rFonts w:ascii="Arial" w:eastAsia="Times New Roman" w:hAnsi="Arial" w:cs="Arial"/>
          <w:color w:val="333333"/>
          <w:sz w:val="21"/>
          <w:szCs w:val="21"/>
          <w:lang w:eastAsia="en-GB"/>
        </w:rPr>
      </w:pPr>
      <w:r w:rsidRPr="00035637">
        <w:rPr>
          <w:rFonts w:ascii="Arial" w:eastAsia="Times New Roman" w:hAnsi="Arial" w:cs="Arial"/>
          <w:color w:val="333333"/>
          <w:sz w:val="21"/>
          <w:szCs w:val="21"/>
          <w:lang w:eastAsia="en-GB"/>
        </w:rPr>
        <w:t>…</w:t>
      </w:r>
    </w:p>
    <w:p w14:paraId="3E9FC6AA" w14:textId="108CF605" w:rsidR="00035637" w:rsidRPr="00035637" w:rsidRDefault="00035637" w:rsidP="00035637">
      <w:pPr>
        <w:shd w:val="clear" w:color="auto" w:fill="FCFCFC"/>
        <w:spacing w:after="0" w:line="375" w:lineRule="atLeast"/>
        <w:rPr>
          <w:rFonts w:ascii="Arial" w:eastAsia="Times New Roman" w:hAnsi="Arial" w:cs="Arial"/>
          <w:color w:val="737373"/>
          <w:sz w:val="17"/>
          <w:szCs w:val="17"/>
          <w:lang w:eastAsia="en-GB"/>
        </w:rPr>
      </w:pPr>
      <w:r w:rsidRPr="00035637">
        <w:rPr>
          <w:rFonts w:ascii="Arial" w:eastAsia="Times New Roman" w:hAnsi="Arial" w:cs="Arial"/>
          <w:color w:val="333333"/>
          <w:sz w:val="21"/>
          <w:szCs w:val="21"/>
          <w:lang w:eastAsia="en-GB"/>
        </w:rPr>
        <w:t> </w:t>
      </w:r>
    </w:p>
    <w:p w14:paraId="6AA0DC22" w14:textId="77777777" w:rsidR="00E55863" w:rsidRDefault="00035637"/>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9630C1"/>
    <w:multiLevelType w:val="multilevel"/>
    <w:tmpl w:val="4352F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5545F5"/>
    <w:multiLevelType w:val="multilevel"/>
    <w:tmpl w:val="289E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637"/>
    <w:rsid w:val="00035637"/>
    <w:rsid w:val="0022463B"/>
    <w:rsid w:val="00733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B7662"/>
  <w15:chartTrackingRefBased/>
  <w15:docId w15:val="{98C3E2F0-2952-43A3-AF8B-B297BC8A3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4221686">
      <w:bodyDiv w:val="1"/>
      <w:marLeft w:val="0"/>
      <w:marRight w:val="0"/>
      <w:marTop w:val="0"/>
      <w:marBottom w:val="0"/>
      <w:divBdr>
        <w:top w:val="none" w:sz="0" w:space="0" w:color="auto"/>
        <w:left w:val="none" w:sz="0" w:space="0" w:color="auto"/>
        <w:bottom w:val="none" w:sz="0" w:space="0" w:color="auto"/>
        <w:right w:val="none" w:sz="0" w:space="0" w:color="auto"/>
      </w:divBdr>
      <w:divsChild>
        <w:div w:id="2068531871">
          <w:marLeft w:val="0"/>
          <w:marRight w:val="0"/>
          <w:marTop w:val="0"/>
          <w:marBottom w:val="0"/>
          <w:divBdr>
            <w:top w:val="none" w:sz="0" w:space="0" w:color="auto"/>
            <w:left w:val="none" w:sz="0" w:space="0" w:color="auto"/>
            <w:bottom w:val="none" w:sz="0" w:space="0" w:color="auto"/>
            <w:right w:val="none" w:sz="0" w:space="0" w:color="auto"/>
          </w:divBdr>
          <w:divsChild>
            <w:div w:id="1478836582">
              <w:marLeft w:val="0"/>
              <w:marRight w:val="0"/>
              <w:marTop w:val="0"/>
              <w:marBottom w:val="0"/>
              <w:divBdr>
                <w:top w:val="none" w:sz="0" w:space="0" w:color="auto"/>
                <w:left w:val="none" w:sz="0" w:space="0" w:color="auto"/>
                <w:bottom w:val="none" w:sz="0" w:space="0" w:color="auto"/>
                <w:right w:val="none" w:sz="0" w:space="0" w:color="auto"/>
              </w:divBdr>
            </w:div>
          </w:divsChild>
        </w:div>
        <w:div w:id="1648973292">
          <w:marLeft w:val="0"/>
          <w:marRight w:val="0"/>
          <w:marTop w:val="0"/>
          <w:marBottom w:val="0"/>
          <w:divBdr>
            <w:top w:val="none" w:sz="0" w:space="0" w:color="auto"/>
            <w:left w:val="none" w:sz="0" w:space="0" w:color="auto"/>
            <w:bottom w:val="single" w:sz="6" w:space="0" w:color="A9A9A9"/>
            <w:right w:val="none" w:sz="0" w:space="0" w:color="auto"/>
          </w:divBdr>
          <w:divsChild>
            <w:div w:id="1873762329">
              <w:marLeft w:val="0"/>
              <w:marRight w:val="0"/>
              <w:marTop w:val="0"/>
              <w:marBottom w:val="0"/>
              <w:divBdr>
                <w:top w:val="none" w:sz="0" w:space="0" w:color="auto"/>
                <w:left w:val="none" w:sz="0" w:space="0" w:color="auto"/>
                <w:bottom w:val="none" w:sz="0" w:space="0" w:color="auto"/>
                <w:right w:val="none" w:sz="0" w:space="0" w:color="auto"/>
              </w:divBdr>
              <w:divsChild>
                <w:div w:id="1440762251">
                  <w:marLeft w:val="0"/>
                  <w:marRight w:val="0"/>
                  <w:marTop w:val="0"/>
                  <w:marBottom w:val="0"/>
                  <w:divBdr>
                    <w:top w:val="none" w:sz="0" w:space="0" w:color="auto"/>
                    <w:left w:val="none" w:sz="0" w:space="0" w:color="auto"/>
                    <w:bottom w:val="none" w:sz="0" w:space="0" w:color="auto"/>
                    <w:right w:val="none" w:sz="0" w:space="0" w:color="auto"/>
                  </w:divBdr>
                  <w:divsChild>
                    <w:div w:id="1709452066">
                      <w:marLeft w:val="0"/>
                      <w:marRight w:val="0"/>
                      <w:marTop w:val="0"/>
                      <w:marBottom w:val="0"/>
                      <w:divBdr>
                        <w:top w:val="none" w:sz="0" w:space="0" w:color="auto"/>
                        <w:left w:val="none" w:sz="0" w:space="0" w:color="auto"/>
                        <w:bottom w:val="none" w:sz="0" w:space="0" w:color="auto"/>
                        <w:right w:val="none" w:sz="0" w:space="0" w:color="auto"/>
                      </w:divBdr>
                      <w:divsChild>
                        <w:div w:id="1570732130">
                          <w:marLeft w:val="0"/>
                          <w:marRight w:val="0"/>
                          <w:marTop w:val="0"/>
                          <w:marBottom w:val="0"/>
                          <w:divBdr>
                            <w:top w:val="none" w:sz="0" w:space="0" w:color="auto"/>
                            <w:left w:val="none" w:sz="0" w:space="0" w:color="auto"/>
                            <w:bottom w:val="none" w:sz="0" w:space="0" w:color="auto"/>
                            <w:right w:val="none" w:sz="0" w:space="0" w:color="auto"/>
                          </w:divBdr>
                          <w:divsChild>
                            <w:div w:id="1590582394">
                              <w:marLeft w:val="0"/>
                              <w:marRight w:val="0"/>
                              <w:marTop w:val="0"/>
                              <w:marBottom w:val="0"/>
                              <w:divBdr>
                                <w:top w:val="none" w:sz="0" w:space="0" w:color="auto"/>
                                <w:left w:val="none" w:sz="0" w:space="0" w:color="auto"/>
                                <w:bottom w:val="none" w:sz="0" w:space="0" w:color="auto"/>
                                <w:right w:val="none" w:sz="0" w:space="0" w:color="auto"/>
                              </w:divBdr>
                            </w:div>
                          </w:divsChild>
                        </w:div>
                        <w:div w:id="167236935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430315807">
          <w:marLeft w:val="0"/>
          <w:marRight w:val="0"/>
          <w:marTop w:val="0"/>
          <w:marBottom w:val="0"/>
          <w:divBdr>
            <w:top w:val="none" w:sz="0" w:space="0" w:color="auto"/>
            <w:left w:val="none" w:sz="0" w:space="0" w:color="auto"/>
            <w:bottom w:val="none" w:sz="0" w:space="0" w:color="auto"/>
            <w:right w:val="none" w:sz="0" w:space="0" w:color="auto"/>
          </w:divBdr>
          <w:divsChild>
            <w:div w:id="1395003032">
              <w:marLeft w:val="0"/>
              <w:marRight w:val="0"/>
              <w:marTop w:val="0"/>
              <w:marBottom w:val="0"/>
              <w:divBdr>
                <w:top w:val="none" w:sz="0" w:space="0" w:color="auto"/>
                <w:left w:val="none" w:sz="0" w:space="0" w:color="auto"/>
                <w:bottom w:val="none" w:sz="0" w:space="0" w:color="auto"/>
                <w:right w:val="none" w:sz="0" w:space="0" w:color="auto"/>
              </w:divBdr>
              <w:divsChild>
                <w:div w:id="1612203267">
                  <w:marLeft w:val="0"/>
                  <w:marRight w:val="0"/>
                  <w:marTop w:val="0"/>
                  <w:marBottom w:val="0"/>
                  <w:divBdr>
                    <w:top w:val="none" w:sz="0" w:space="0" w:color="auto"/>
                    <w:left w:val="none" w:sz="0" w:space="0" w:color="auto"/>
                    <w:bottom w:val="none" w:sz="0" w:space="0" w:color="auto"/>
                    <w:right w:val="none" w:sz="0" w:space="0" w:color="auto"/>
                  </w:divBdr>
                </w:div>
                <w:div w:id="825902144">
                  <w:marLeft w:val="0"/>
                  <w:marRight w:val="0"/>
                  <w:marTop w:val="0"/>
                  <w:marBottom w:val="0"/>
                  <w:divBdr>
                    <w:top w:val="none" w:sz="0" w:space="0" w:color="auto"/>
                    <w:left w:val="none" w:sz="0" w:space="0" w:color="auto"/>
                    <w:bottom w:val="none" w:sz="0" w:space="0" w:color="auto"/>
                    <w:right w:val="none" w:sz="0" w:space="0" w:color="auto"/>
                  </w:divBdr>
                  <w:divsChild>
                    <w:div w:id="814370456">
                      <w:marLeft w:val="0"/>
                      <w:marRight w:val="0"/>
                      <w:marTop w:val="0"/>
                      <w:marBottom w:val="0"/>
                      <w:divBdr>
                        <w:top w:val="none" w:sz="0" w:space="0" w:color="auto"/>
                        <w:left w:val="none" w:sz="0" w:space="0" w:color="auto"/>
                        <w:bottom w:val="none" w:sz="0" w:space="0" w:color="auto"/>
                        <w:right w:val="none" w:sz="0" w:space="0" w:color="auto"/>
                      </w:divBdr>
                    </w:div>
                  </w:divsChild>
                </w:div>
                <w:div w:id="1939437010">
                  <w:marLeft w:val="512"/>
                  <w:marRight w:val="0"/>
                  <w:marTop w:val="0"/>
                  <w:marBottom w:val="163"/>
                  <w:divBdr>
                    <w:top w:val="none" w:sz="0" w:space="0" w:color="auto"/>
                    <w:left w:val="none" w:sz="0" w:space="0" w:color="auto"/>
                    <w:bottom w:val="none" w:sz="0" w:space="0" w:color="auto"/>
                    <w:right w:val="none" w:sz="0" w:space="0" w:color="auto"/>
                  </w:divBdr>
                  <w:divsChild>
                    <w:div w:id="1807628110">
                      <w:marLeft w:val="0"/>
                      <w:marRight w:val="0"/>
                      <w:marTop w:val="0"/>
                      <w:marBottom w:val="0"/>
                      <w:divBdr>
                        <w:top w:val="none" w:sz="0" w:space="0" w:color="auto"/>
                        <w:left w:val="none" w:sz="0" w:space="0" w:color="auto"/>
                        <w:bottom w:val="none" w:sz="0" w:space="0" w:color="auto"/>
                        <w:right w:val="none" w:sz="0" w:space="0" w:color="auto"/>
                      </w:divBdr>
                    </w:div>
                    <w:div w:id="384303220">
                      <w:marLeft w:val="0"/>
                      <w:marRight w:val="0"/>
                      <w:marTop w:val="0"/>
                      <w:marBottom w:val="0"/>
                      <w:divBdr>
                        <w:top w:val="none" w:sz="0" w:space="0" w:color="auto"/>
                        <w:left w:val="none" w:sz="0" w:space="0" w:color="auto"/>
                        <w:bottom w:val="none" w:sz="0" w:space="0" w:color="auto"/>
                        <w:right w:val="none" w:sz="0" w:space="0" w:color="auto"/>
                      </w:divBdr>
                      <w:divsChild>
                        <w:div w:id="847325724">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793255036">
                  <w:marLeft w:val="0"/>
                  <w:marRight w:val="0"/>
                  <w:marTop w:val="0"/>
                  <w:marBottom w:val="0"/>
                  <w:divBdr>
                    <w:top w:val="none" w:sz="0" w:space="0" w:color="auto"/>
                    <w:left w:val="none" w:sz="0" w:space="0" w:color="auto"/>
                    <w:bottom w:val="none" w:sz="0" w:space="0" w:color="auto"/>
                    <w:right w:val="none" w:sz="0" w:space="0" w:color="auto"/>
                  </w:divBdr>
                  <w:divsChild>
                    <w:div w:id="320306823">
                      <w:marLeft w:val="0"/>
                      <w:marRight w:val="0"/>
                      <w:marTop w:val="0"/>
                      <w:marBottom w:val="0"/>
                      <w:divBdr>
                        <w:top w:val="single" w:sz="6" w:space="12" w:color="E6E6E6"/>
                        <w:left w:val="none" w:sz="0" w:space="0" w:color="auto"/>
                        <w:bottom w:val="single" w:sz="6" w:space="12" w:color="E6E6E6"/>
                        <w:right w:val="none" w:sz="0" w:space="0" w:color="auto"/>
                      </w:divBdr>
                      <w:divsChild>
                        <w:div w:id="673805944">
                          <w:marLeft w:val="0"/>
                          <w:marRight w:val="0"/>
                          <w:marTop w:val="0"/>
                          <w:marBottom w:val="0"/>
                          <w:divBdr>
                            <w:top w:val="none" w:sz="0" w:space="0" w:color="auto"/>
                            <w:left w:val="none" w:sz="0" w:space="0" w:color="auto"/>
                            <w:bottom w:val="none" w:sz="0" w:space="0" w:color="auto"/>
                            <w:right w:val="none" w:sz="0" w:space="0" w:color="auto"/>
                          </w:divBdr>
                          <w:divsChild>
                            <w:div w:id="401298502">
                              <w:marLeft w:val="0"/>
                              <w:marRight w:val="0"/>
                              <w:marTop w:val="0"/>
                              <w:marBottom w:val="0"/>
                              <w:divBdr>
                                <w:top w:val="none" w:sz="0" w:space="0" w:color="auto"/>
                                <w:left w:val="none" w:sz="0" w:space="0" w:color="auto"/>
                                <w:bottom w:val="none" w:sz="0" w:space="0" w:color="auto"/>
                                <w:right w:val="none" w:sz="0" w:space="0" w:color="auto"/>
                              </w:divBdr>
                              <w:divsChild>
                                <w:div w:id="1665357093">
                                  <w:marLeft w:val="0"/>
                                  <w:marRight w:val="0"/>
                                  <w:marTop w:val="0"/>
                                  <w:marBottom w:val="0"/>
                                  <w:divBdr>
                                    <w:top w:val="none" w:sz="0" w:space="0" w:color="auto"/>
                                    <w:left w:val="none" w:sz="0" w:space="0" w:color="auto"/>
                                    <w:bottom w:val="none" w:sz="0" w:space="0" w:color="auto"/>
                                    <w:right w:val="none" w:sz="0" w:space="0" w:color="auto"/>
                                  </w:divBdr>
                                  <w:divsChild>
                                    <w:div w:id="1365717064">
                                      <w:marLeft w:val="0"/>
                                      <w:marRight w:val="0"/>
                                      <w:marTop w:val="0"/>
                                      <w:marBottom w:val="0"/>
                                      <w:divBdr>
                                        <w:top w:val="none" w:sz="0" w:space="0" w:color="auto"/>
                                        <w:left w:val="none" w:sz="0" w:space="0" w:color="auto"/>
                                        <w:bottom w:val="none" w:sz="0" w:space="0" w:color="auto"/>
                                        <w:right w:val="none" w:sz="0" w:space="0" w:color="auto"/>
                                      </w:divBdr>
                                      <w:divsChild>
                                        <w:div w:id="1743794285">
                                          <w:marLeft w:val="0"/>
                                          <w:marRight w:val="0"/>
                                          <w:marTop w:val="0"/>
                                          <w:marBottom w:val="0"/>
                                          <w:divBdr>
                                            <w:top w:val="none" w:sz="0" w:space="0" w:color="auto"/>
                                            <w:left w:val="none" w:sz="0" w:space="0" w:color="auto"/>
                                            <w:bottom w:val="none" w:sz="0" w:space="0" w:color="auto"/>
                                            <w:right w:val="none" w:sz="0" w:space="0" w:color="auto"/>
                                          </w:divBdr>
                                          <w:divsChild>
                                            <w:div w:id="2040810561">
                                              <w:marLeft w:val="0"/>
                                              <w:marRight w:val="0"/>
                                              <w:marTop w:val="0"/>
                                              <w:marBottom w:val="0"/>
                                              <w:divBdr>
                                                <w:top w:val="none" w:sz="0" w:space="0" w:color="auto"/>
                                                <w:left w:val="none" w:sz="0" w:space="0" w:color="auto"/>
                                                <w:bottom w:val="none" w:sz="0" w:space="0" w:color="auto"/>
                                                <w:right w:val="none" w:sz="0" w:space="0" w:color="auto"/>
                                              </w:divBdr>
                                              <w:divsChild>
                                                <w:div w:id="1547445207">
                                                  <w:marLeft w:val="0"/>
                                                  <w:marRight w:val="0"/>
                                                  <w:marTop w:val="0"/>
                                                  <w:marBottom w:val="0"/>
                                                  <w:divBdr>
                                                    <w:top w:val="none" w:sz="0" w:space="0" w:color="auto"/>
                                                    <w:left w:val="none" w:sz="0" w:space="0" w:color="auto"/>
                                                    <w:bottom w:val="none" w:sz="0" w:space="0" w:color="auto"/>
                                                    <w:right w:val="none" w:sz="0" w:space="0" w:color="auto"/>
                                                  </w:divBdr>
                                                  <w:divsChild>
                                                    <w:div w:id="483813682">
                                                      <w:marLeft w:val="0"/>
                                                      <w:marRight w:val="0"/>
                                                      <w:marTop w:val="0"/>
                                                      <w:marBottom w:val="0"/>
                                                      <w:divBdr>
                                                        <w:top w:val="none" w:sz="0" w:space="0" w:color="auto"/>
                                                        <w:left w:val="none" w:sz="0" w:space="0" w:color="auto"/>
                                                        <w:bottom w:val="none" w:sz="0" w:space="0" w:color="auto"/>
                                                        <w:right w:val="none" w:sz="0" w:space="0" w:color="auto"/>
                                                      </w:divBdr>
                                                      <w:divsChild>
                                                        <w:div w:id="1498184530">
                                                          <w:marLeft w:val="0"/>
                                                          <w:marRight w:val="0"/>
                                                          <w:marTop w:val="0"/>
                                                          <w:marBottom w:val="30"/>
                                                          <w:divBdr>
                                                            <w:top w:val="none" w:sz="0" w:space="0" w:color="auto"/>
                                                            <w:left w:val="none" w:sz="0" w:space="0" w:color="auto"/>
                                                            <w:bottom w:val="none" w:sz="0" w:space="0" w:color="auto"/>
                                                            <w:right w:val="none" w:sz="0" w:space="0" w:color="auto"/>
                                                          </w:divBdr>
                                                          <w:divsChild>
                                                            <w:div w:id="62392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60940492">
              <w:marLeft w:val="0"/>
              <w:marRight w:val="0"/>
              <w:marTop w:val="0"/>
              <w:marBottom w:val="0"/>
              <w:divBdr>
                <w:top w:val="none" w:sz="0" w:space="0" w:color="auto"/>
                <w:left w:val="none" w:sz="0" w:space="0" w:color="auto"/>
                <w:bottom w:val="none" w:sz="0" w:space="0" w:color="auto"/>
                <w:right w:val="none" w:sz="0" w:space="0" w:color="auto"/>
              </w:divBdr>
            </w:div>
            <w:div w:id="1106970563">
              <w:marLeft w:val="0"/>
              <w:marRight w:val="0"/>
              <w:marTop w:val="0"/>
              <w:marBottom w:val="0"/>
              <w:divBdr>
                <w:top w:val="none" w:sz="0" w:space="0" w:color="auto"/>
                <w:left w:val="none" w:sz="0" w:space="0" w:color="auto"/>
                <w:bottom w:val="none" w:sz="0" w:space="0" w:color="auto"/>
                <w:right w:val="none" w:sz="0" w:space="0" w:color="auto"/>
              </w:divBdr>
              <w:divsChild>
                <w:div w:id="160046554">
                  <w:marLeft w:val="0"/>
                  <w:marRight w:val="0"/>
                  <w:marTop w:val="0"/>
                  <w:marBottom w:val="0"/>
                  <w:divBdr>
                    <w:top w:val="none" w:sz="0" w:space="0" w:color="auto"/>
                    <w:left w:val="none" w:sz="0" w:space="0" w:color="auto"/>
                    <w:bottom w:val="none" w:sz="0" w:space="0" w:color="auto"/>
                    <w:right w:val="none" w:sz="0" w:space="0" w:color="auto"/>
                  </w:divBdr>
                  <w:divsChild>
                    <w:div w:id="1925604272">
                      <w:marLeft w:val="0"/>
                      <w:marRight w:val="0"/>
                      <w:marTop w:val="0"/>
                      <w:marBottom w:val="0"/>
                      <w:divBdr>
                        <w:top w:val="none" w:sz="0" w:space="0" w:color="auto"/>
                        <w:left w:val="none" w:sz="0" w:space="0" w:color="auto"/>
                        <w:bottom w:val="none" w:sz="0" w:space="0" w:color="auto"/>
                        <w:right w:val="none" w:sz="0" w:space="0" w:color="auto"/>
                      </w:divBdr>
                      <w:divsChild>
                        <w:div w:id="48582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758900">
                  <w:marLeft w:val="0"/>
                  <w:marRight w:val="0"/>
                  <w:marTop w:val="0"/>
                  <w:marBottom w:val="0"/>
                  <w:divBdr>
                    <w:top w:val="none" w:sz="0" w:space="0" w:color="auto"/>
                    <w:left w:val="none" w:sz="0" w:space="0" w:color="auto"/>
                    <w:bottom w:val="none" w:sz="0" w:space="0" w:color="auto"/>
                    <w:right w:val="none" w:sz="0" w:space="0" w:color="auto"/>
                  </w:divBdr>
                  <w:divsChild>
                    <w:div w:id="93193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579333">
              <w:marLeft w:val="0"/>
              <w:marRight w:val="0"/>
              <w:marTop w:val="180"/>
              <w:marBottom w:val="180"/>
              <w:divBdr>
                <w:top w:val="none" w:sz="0" w:space="0" w:color="auto"/>
                <w:left w:val="none" w:sz="0" w:space="0" w:color="auto"/>
                <w:bottom w:val="single" w:sz="6" w:space="0" w:color="E2E2E2"/>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witter.com/SallyPercy" TargetMode="External"/><Relationship Id="rId3" Type="http://schemas.openxmlformats.org/officeDocument/2006/relationships/settings" Target="settings.xml"/><Relationship Id="rId7" Type="http://schemas.openxmlformats.org/officeDocument/2006/relationships/hyperlink" Target="https://www.amazon.com/Next-Now-Embracing-Change_Building-Business/dp/150117145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ckinsey.com/featured-insights/leadership/changing-change-management" TargetMode="External"/><Relationship Id="rId11" Type="http://schemas.openxmlformats.org/officeDocument/2006/relationships/theme" Target="theme/theme1.xml"/><Relationship Id="rId5" Type="http://schemas.openxmlformats.org/officeDocument/2006/relationships/hyperlink" Target="https://www.forbes.com/sites/sallyperc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orbes.com/sites/sallyper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1014</Words>
  <Characters>5782</Characters>
  <Application>Microsoft Office Word</Application>
  <DocSecurity>0</DocSecurity>
  <Lines>48</Lines>
  <Paragraphs>13</Paragraphs>
  <ScaleCrop>false</ScaleCrop>
  <Company/>
  <LinksUpToDate>false</LinksUpToDate>
  <CharactersWithSpaces>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2021-03-22T11:08:00Z</dcterms:created>
  <dcterms:modified xsi:type="dcterms:W3CDTF">2021-03-22T11:16:00Z</dcterms:modified>
</cp:coreProperties>
</file>