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C33" w:rsidRPr="00920C33" w:rsidRDefault="00920C33" w:rsidP="00502EDF">
      <w:pPr>
        <w:rPr>
          <w:rFonts w:ascii="Times New Roman" w:hAnsi="Times New Roman" w:cs="Times New Roman"/>
          <w:b/>
          <w:sz w:val="28"/>
          <w:szCs w:val="24"/>
          <w:u w:val="single"/>
        </w:rPr>
      </w:pPr>
      <w:proofErr w:type="spellStart"/>
      <w:r w:rsidRPr="00920C33">
        <w:rPr>
          <w:rFonts w:ascii="Times New Roman" w:hAnsi="Times New Roman" w:cs="Times New Roman"/>
          <w:b/>
          <w:sz w:val="28"/>
          <w:szCs w:val="24"/>
          <w:u w:val="single"/>
        </w:rPr>
        <w:t>Rhestr</w:t>
      </w:r>
      <w:proofErr w:type="spellEnd"/>
      <w:r w:rsidRPr="00920C33">
        <w:rPr>
          <w:rFonts w:ascii="Times New Roman" w:hAnsi="Times New Roman" w:cs="Times New Roman"/>
          <w:b/>
          <w:sz w:val="28"/>
          <w:szCs w:val="24"/>
          <w:u w:val="single"/>
        </w:rPr>
        <w:t xml:space="preserve"> </w:t>
      </w:r>
      <w:proofErr w:type="spellStart"/>
      <w:r w:rsidRPr="00920C33">
        <w:rPr>
          <w:rFonts w:ascii="Times New Roman" w:hAnsi="Times New Roman" w:cs="Times New Roman"/>
          <w:b/>
          <w:sz w:val="28"/>
          <w:szCs w:val="24"/>
          <w:u w:val="single"/>
        </w:rPr>
        <w:t>gyfeiriadau</w:t>
      </w:r>
      <w:bookmarkStart w:id="0" w:name="_GoBack"/>
      <w:bookmarkEnd w:id="0"/>
      <w:proofErr w:type="spellEnd"/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(2017)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Literacy and numeracy: Your questions answered.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>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Askew, M. (2012)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Transforming Primary Mathematics. </w:t>
      </w:r>
      <w:r w:rsidRPr="00920C33">
        <w:rPr>
          <w:rFonts w:ascii="Times New Roman" w:hAnsi="Times New Roman" w:cs="Times New Roman"/>
          <w:sz w:val="24"/>
          <w:szCs w:val="24"/>
        </w:rPr>
        <w:t xml:space="preserve">London: Routledge. </w:t>
      </w:r>
    </w:p>
    <w:p w:rsidR="00920C33" w:rsidRPr="00920C33" w:rsidRDefault="00920C33" w:rsidP="00F602A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Banres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, J. a Shirley, I. (2007) </w:t>
      </w:r>
      <w:r w:rsidRPr="00920C33">
        <w:rPr>
          <w:rFonts w:ascii="Times New Roman" w:hAnsi="Times New Roman" w:cs="Times New Roman"/>
          <w:i/>
          <w:sz w:val="24"/>
          <w:szCs w:val="24"/>
        </w:rPr>
        <w:t>Strangely Familiar: Cross Curricular and Creative in Initial Teacher Education in Improving Schools.</w:t>
      </w:r>
      <w:r w:rsidRPr="00920C33">
        <w:rPr>
          <w:rFonts w:ascii="Times New Roman" w:hAnsi="Times New Roman" w:cs="Times New Roman"/>
          <w:sz w:val="24"/>
          <w:szCs w:val="24"/>
        </w:rPr>
        <w:t xml:space="preserve"> tt.160-179. </w:t>
      </w:r>
    </w:p>
    <w:p w:rsidR="00920C33" w:rsidRPr="00920C33" w:rsidRDefault="00920C33" w:rsidP="00F602A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Barnes, J. (2012) </w:t>
      </w:r>
      <w:r w:rsidRPr="00920C33">
        <w:rPr>
          <w:rFonts w:ascii="Times New Roman" w:hAnsi="Times New Roman" w:cs="Times New Roman"/>
          <w:i/>
          <w:sz w:val="24"/>
          <w:szCs w:val="24"/>
        </w:rPr>
        <w:t>Cross Curricular Learning 3-14.</w:t>
      </w:r>
      <w:r w:rsidRPr="00920C33">
        <w:rPr>
          <w:rFonts w:ascii="Times New Roman" w:hAnsi="Times New Roman" w:cs="Times New Roman"/>
          <w:sz w:val="24"/>
          <w:szCs w:val="24"/>
        </w:rPr>
        <w:t xml:space="preserve"> 2il Arg. London: Sage. 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Barnes, J. (2015)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>Cross-Curricular Learning 3-14</w:t>
      </w:r>
      <w:r w:rsidRPr="00920C33">
        <w:rPr>
          <w:rFonts w:ascii="Times New Roman" w:hAnsi="Times New Roman" w:cs="Times New Roman"/>
          <w:sz w:val="24"/>
          <w:szCs w:val="24"/>
        </w:rPr>
        <w:t xml:space="preserve">. 3ydd Arg. London: Sage. 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Caldwell, H. a Bird, J. (2015)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Teaching with Tablets. </w:t>
      </w:r>
      <w:r w:rsidRPr="00920C33">
        <w:rPr>
          <w:rFonts w:ascii="Times New Roman" w:hAnsi="Times New Roman" w:cs="Times New Roman"/>
          <w:sz w:val="24"/>
          <w:szCs w:val="24"/>
        </w:rPr>
        <w:t>London: Sage.</w:t>
      </w:r>
    </w:p>
    <w:p w:rsidR="00920C33" w:rsidRPr="00920C33" w:rsidRDefault="00920C33" w:rsidP="00F602A0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DFE (2009) </w:t>
      </w:r>
      <w:r w:rsidRPr="00920C33">
        <w:rPr>
          <w:rFonts w:ascii="Times New Roman" w:hAnsi="Times New Roman" w:cs="Times New Roman"/>
          <w:i/>
          <w:sz w:val="24"/>
          <w:szCs w:val="24"/>
        </w:rPr>
        <w:t>national curriculum for England.</w:t>
      </w:r>
      <w:r w:rsidRPr="00920C33">
        <w:rPr>
          <w:rFonts w:ascii="Times New Roman" w:hAnsi="Times New Roman" w:cs="Times New Roman"/>
          <w:sz w:val="24"/>
          <w:szCs w:val="24"/>
        </w:rPr>
        <w:t xml:space="preserve"> London: The Stationery Office Limited.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920C33">
        <w:rPr>
          <w:rFonts w:ascii="Times New Roman" w:hAnsi="Times New Roman" w:cs="Times New Roman"/>
          <w:sz w:val="24"/>
          <w:szCs w:val="24"/>
        </w:rPr>
        <w:t>gael</w:t>
      </w:r>
      <w:proofErr w:type="spellEnd"/>
      <w:proofErr w:type="gram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hyperlink r:id="rId7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https://publications.parliament.uk/pa/cm200809/cmselect/cmchilsch/344/344i.pdf</w:t>
        </w:r>
      </w:hyperlink>
      <w:r w:rsidRPr="00920C3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5ed o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2018). 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Donaldson, G. (2015)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Dyfodol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Llwyddiannus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>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Estyn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(2016) </w:t>
      </w:r>
      <w:r w:rsidRPr="00920C33">
        <w:rPr>
          <w:rFonts w:ascii="Times New Roman" w:hAnsi="Times New Roman" w:cs="Times New Roman"/>
          <w:i/>
          <w:sz w:val="24"/>
          <w:szCs w:val="24"/>
        </w:rPr>
        <w:t>Inspection, Clarified.</w:t>
      </w:r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Estyn</w:t>
      </w:r>
      <w:proofErr w:type="spellEnd"/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Estyn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(2017)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Arweiniad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atodol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adolygu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llythrennedd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mewn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ysgolion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Estyn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Estyn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(2017)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Arweiniad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atodol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adolygu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rhifedd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mewn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ysgolion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Estyn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Estyn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(2017)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Arweiniad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atodol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adolygu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technoleg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gwybodaeth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chyfathrebu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(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TGCh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mewn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ysgolion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Estyn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Hague, C. a Payton, S. (2010)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>Digital literacy across the curriculum.</w:t>
      </w:r>
      <w:r w:rsidRPr="00920C33">
        <w:rPr>
          <w:rFonts w:ascii="Times New Roman" w:hAnsi="Times New Roman" w:cs="Times New Roman"/>
          <w:sz w:val="24"/>
          <w:szCs w:val="24"/>
        </w:rPr>
        <w:t xml:space="preserve"> Slough: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Futurelab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>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Haylock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, D. a Cockburn, A. (2014)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>Understanding Mathematics for Young Children: A guide for teachers of children 3-8.</w:t>
      </w:r>
      <w:r w:rsidRPr="00920C33">
        <w:rPr>
          <w:rFonts w:ascii="Times New Roman" w:hAnsi="Times New Roman" w:cs="Times New Roman"/>
          <w:sz w:val="24"/>
          <w:szCs w:val="24"/>
        </w:rPr>
        <w:t xml:space="preserve"> 4ydd Arg. London: Sage.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>Is-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Diwygio’r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cwricwlwm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(2018)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Fframwaith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Cymhwysedd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Digidol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–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Canllawiau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Llywodreath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McAteer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, M. (2012)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>Improving Primary Mathematics Teaching and Learning.</w:t>
      </w:r>
      <w:r w:rsidRPr="00920C33">
        <w:rPr>
          <w:rFonts w:ascii="Times New Roman" w:hAnsi="Times New Roman" w:cs="Times New Roman"/>
          <w:sz w:val="24"/>
          <w:szCs w:val="24"/>
        </w:rPr>
        <w:t xml:space="preserve"> London: Open University Press.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Oakhill, J. a Cain, K. a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Elbro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, C. (2015)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>Understanding and Teaching Reading Comprehension.</w:t>
      </w:r>
      <w:r w:rsidRPr="00920C33">
        <w:rPr>
          <w:rFonts w:ascii="Times New Roman" w:hAnsi="Times New Roman" w:cs="Times New Roman"/>
          <w:sz w:val="24"/>
          <w:szCs w:val="24"/>
        </w:rPr>
        <w:t xml:space="preserve"> London: Routledge. 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Pound, L. a Lee, T. (2011)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>Teaching Mathematics Creatively.</w:t>
      </w:r>
      <w:r w:rsidRPr="00920C33">
        <w:rPr>
          <w:rFonts w:ascii="Times New Roman" w:hAnsi="Times New Roman" w:cs="Times New Roman"/>
          <w:sz w:val="24"/>
          <w:szCs w:val="24"/>
        </w:rPr>
        <w:t xml:space="preserve"> London: Routledge.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Rowland, T. et al. (2009)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>Developing Primary Mathematics Teaching.</w:t>
      </w:r>
      <w:r w:rsidRPr="00920C33">
        <w:rPr>
          <w:rFonts w:ascii="Times New Roman" w:hAnsi="Times New Roman" w:cs="Times New Roman"/>
          <w:sz w:val="24"/>
          <w:szCs w:val="24"/>
        </w:rPr>
        <w:t xml:space="preserve"> London: Sage. 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Savage, M. a Barnett, A. (2015)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>Digital Literacy for Primary Teachers.</w:t>
      </w:r>
      <w:r w:rsidRPr="00920C33">
        <w:rPr>
          <w:rFonts w:ascii="Times New Roman" w:hAnsi="Times New Roman" w:cs="Times New Roman"/>
          <w:sz w:val="24"/>
          <w:szCs w:val="24"/>
        </w:rPr>
        <w:t xml:space="preserve"> Northwich: Critical Publishing.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lastRenderedPageBreak/>
        <w:t xml:space="preserve">Taylor, H. a Harris, A. (2014)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>Learning and Teaching Mathematics 0-8.</w:t>
      </w:r>
      <w:r w:rsidRPr="00920C33">
        <w:rPr>
          <w:rFonts w:ascii="Times New Roman" w:hAnsi="Times New Roman" w:cs="Times New Roman"/>
          <w:sz w:val="24"/>
          <w:szCs w:val="24"/>
        </w:rPr>
        <w:t xml:space="preserve"> London: Sage.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Turvey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, K. et al. (2016)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Primary Computing &amp; Digital Technologies. </w:t>
      </w:r>
      <w:r w:rsidRPr="00920C33">
        <w:rPr>
          <w:rFonts w:ascii="Times New Roman" w:hAnsi="Times New Roman" w:cs="Times New Roman"/>
          <w:sz w:val="24"/>
          <w:szCs w:val="24"/>
        </w:rPr>
        <w:t>7fed Arg. London: Sage.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Waugh, D. a Warner, C. a Waugh, R. (2013) </w:t>
      </w:r>
      <w:r w:rsidRPr="00920C33">
        <w:rPr>
          <w:rFonts w:ascii="Times New Roman" w:hAnsi="Times New Roman" w:cs="Times New Roman"/>
          <w:i/>
          <w:iCs/>
          <w:sz w:val="24"/>
          <w:szCs w:val="24"/>
        </w:rPr>
        <w:t>Teaching Grammar, Punctuation and Spelling in Primary Schools.</w:t>
      </w:r>
      <w:r w:rsidRPr="00920C33">
        <w:rPr>
          <w:rFonts w:ascii="Times New Roman" w:hAnsi="Times New Roman" w:cs="Times New Roman"/>
          <w:sz w:val="24"/>
          <w:szCs w:val="24"/>
        </w:rPr>
        <w:t xml:space="preserve"> London: Sage.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Daearyddiaeth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yng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Nghwricwlwm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Cenedlaethol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Cymru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–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Cyfnodau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Allweddol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2-3.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hyperlink r:id="rId8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http</w:t>
        </w:r>
      </w:hyperlink>
      <w:hyperlink r:id="rId9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://</w:t>
        </w:r>
      </w:hyperlink>
      <w:hyperlink r:id="rId10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learning.gov.wales/docs/learningwales/publications/130424-geography-in-the-national-curriculum-cy-v2.pdf</w:t>
        </w:r>
      </w:hyperlink>
      <w:r w:rsidRPr="00920C3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1af o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Dylunio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Thechnoleg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yng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Nghwricwlwm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Cenedlaethol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Cymru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–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Cyfnodau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Allweddol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2-3.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920C33">
        <w:rPr>
          <w:rFonts w:ascii="Times New Roman" w:hAnsi="Times New Roman" w:cs="Times New Roman"/>
          <w:sz w:val="24"/>
          <w:szCs w:val="24"/>
        </w:rPr>
        <w:t>gael</w:t>
      </w:r>
      <w:proofErr w:type="spellEnd"/>
      <w:proofErr w:type="gram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hyperlink r:id="rId11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http://</w:t>
        </w:r>
      </w:hyperlink>
      <w:hyperlink r:id="rId12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learning.gov.wales/docs/learningwales/publications/130424-design-and-technology-in-the-national-curriculum-cy-v2.pdf</w:t>
        </w:r>
      </w:hyperlink>
      <w:r w:rsidRPr="00920C3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1af o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Gwyddoniaeth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yng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Nghwricwlwm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Cenedlaethol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Cymru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–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Cyfnodau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Allweddol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2-3.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920C33">
        <w:rPr>
          <w:rFonts w:ascii="Times New Roman" w:hAnsi="Times New Roman" w:cs="Times New Roman"/>
          <w:sz w:val="24"/>
          <w:szCs w:val="24"/>
        </w:rPr>
        <w:t>gael</w:t>
      </w:r>
      <w:proofErr w:type="spellEnd"/>
      <w:proofErr w:type="gram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hyperlink r:id="rId13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http://learning.gov.wales/docs/learningwales/publications/140624-science-in-the-national-curriculum-cy-v3.pdf</w:t>
        </w:r>
      </w:hyperlink>
      <w:r w:rsidRPr="00920C3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1af o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920C33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Gyfarwyddiaeth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(2008)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Technoleg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Gwybodaeth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Chyfathebu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yng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Nghwricwlwm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Cenedlaethol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Cymru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–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Cyfnodau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Allweddol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2-3.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920C33">
        <w:rPr>
          <w:rFonts w:ascii="Times New Roman" w:hAnsi="Times New Roman" w:cs="Times New Roman"/>
          <w:sz w:val="24"/>
          <w:szCs w:val="24"/>
        </w:rPr>
        <w:t>gael</w:t>
      </w:r>
      <w:proofErr w:type="spellEnd"/>
      <w:proofErr w:type="gram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hyperlink r:id="rId14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http://</w:t>
        </w:r>
      </w:hyperlink>
      <w:hyperlink r:id="rId15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learning.gov.wales/docs/learningwales/publications/130424-ict-in-the-national-curriculum-for-wales-cy-v2.pdf</w:t>
        </w:r>
      </w:hyperlink>
      <w:r w:rsidRPr="00920C3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1af o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(2013)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Fframwaith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Llythrennedd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Rhifedd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Cenedlaethol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>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(2016)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Rhaglen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Astudio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gyfer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Cymraeg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Cyfnodau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Allweddol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2-4.</w:t>
      </w:r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hyperlink r:id="rId16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http://learning.gov.wales/docs/learningwales/publications/150717-nc-welsh-cy-ve3.pdf</w:t>
        </w:r>
      </w:hyperlink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20C33">
        <w:rPr>
          <w:rFonts w:ascii="Times New Roman" w:hAnsi="Times New Roman" w:cs="Times New Roman"/>
          <w:sz w:val="24"/>
          <w:szCs w:val="24"/>
        </w:rPr>
        <w:t xml:space="preserve">(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proofErr w:type="gramEnd"/>
      <w:r w:rsidRPr="00920C33">
        <w:rPr>
          <w:rFonts w:ascii="Times New Roman" w:hAnsi="Times New Roman" w:cs="Times New Roman"/>
          <w:sz w:val="24"/>
          <w:szCs w:val="24"/>
        </w:rPr>
        <w:t xml:space="preserve">: 1af o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(2016)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Rhaglen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Astudio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gyfer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Saesneg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Cyfnodau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Allweddol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2-4.</w:t>
      </w:r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920C33">
        <w:rPr>
          <w:rFonts w:ascii="Times New Roman" w:hAnsi="Times New Roman" w:cs="Times New Roman"/>
          <w:sz w:val="24"/>
          <w:szCs w:val="24"/>
        </w:rPr>
        <w:t>gael</w:t>
      </w:r>
      <w:proofErr w:type="spellEnd"/>
      <w:proofErr w:type="gram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hyperlink r:id="rId17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http://learning.gov.wales/docs/learningwales/publications/150717-nc-english-cy-v3.pdf</w:t>
        </w:r>
      </w:hyperlink>
      <w:r w:rsidRPr="00920C3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1af o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2018).</w:t>
      </w:r>
    </w:p>
    <w:p w:rsidR="00920C33" w:rsidRPr="00920C33" w:rsidRDefault="00920C33" w:rsidP="00502EDF">
      <w:pPr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Adran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(2018)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Rhaglen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Astudio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gyfer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Mathemateg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Cyfnodau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i/>
          <w:iCs/>
          <w:sz w:val="24"/>
          <w:szCs w:val="24"/>
        </w:rPr>
        <w:t>Allweddol</w:t>
      </w:r>
      <w:proofErr w:type="spellEnd"/>
      <w:r w:rsidRPr="00920C33">
        <w:rPr>
          <w:rFonts w:ascii="Times New Roman" w:hAnsi="Times New Roman" w:cs="Times New Roman"/>
          <w:i/>
          <w:iCs/>
          <w:sz w:val="24"/>
          <w:szCs w:val="24"/>
        </w:rPr>
        <w:t xml:space="preserve"> 2-4.</w:t>
      </w:r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920C33">
        <w:rPr>
          <w:rFonts w:ascii="Times New Roman" w:hAnsi="Times New Roman" w:cs="Times New Roman"/>
          <w:sz w:val="24"/>
          <w:szCs w:val="24"/>
        </w:rPr>
        <w:t>gael</w:t>
      </w:r>
      <w:proofErr w:type="spellEnd"/>
      <w:proofErr w:type="gramEnd"/>
      <w:r w:rsidRPr="00920C3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</w:t>
      </w:r>
      <w:hyperlink r:id="rId18" w:history="1">
        <w:r w:rsidRPr="00920C33">
          <w:rPr>
            <w:rStyle w:val="Hyperlink"/>
            <w:rFonts w:ascii="Times New Roman" w:hAnsi="Times New Roman" w:cs="Times New Roman"/>
            <w:sz w:val="24"/>
            <w:szCs w:val="24"/>
          </w:rPr>
          <w:t>http://learning.gov.wales/docs/learningwales/publications/180305-nc-maths-cy.pdf</w:t>
        </w:r>
      </w:hyperlink>
      <w:r w:rsidRPr="00920C33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: 1af o </w:t>
      </w:r>
      <w:proofErr w:type="spellStart"/>
      <w:r w:rsidRPr="00920C33">
        <w:rPr>
          <w:rFonts w:ascii="Times New Roman" w:hAnsi="Times New Roman" w:cs="Times New Roman"/>
          <w:sz w:val="24"/>
          <w:szCs w:val="24"/>
        </w:rPr>
        <w:t>Rhagfyr</w:t>
      </w:r>
      <w:proofErr w:type="spellEnd"/>
      <w:r w:rsidRPr="00920C33">
        <w:rPr>
          <w:rFonts w:ascii="Times New Roman" w:hAnsi="Times New Roman" w:cs="Times New Roman"/>
          <w:sz w:val="24"/>
          <w:szCs w:val="24"/>
        </w:rPr>
        <w:t xml:space="preserve"> 2018). </w:t>
      </w:r>
    </w:p>
    <w:sectPr w:rsidR="00920C33" w:rsidRPr="00920C33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A29BF" w:rsidRDefault="002A29BF" w:rsidP="0054011A">
      <w:pPr>
        <w:spacing w:after="0" w:line="240" w:lineRule="auto"/>
      </w:pPr>
      <w:r>
        <w:separator/>
      </w:r>
    </w:p>
  </w:endnote>
  <w:endnote w:type="continuationSeparator" w:id="0">
    <w:p w:rsidR="002A29BF" w:rsidRDefault="002A29BF" w:rsidP="005401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447966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4011A" w:rsidRDefault="005401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20C33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4011A" w:rsidRDefault="0054011A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A29BF" w:rsidRDefault="002A29BF" w:rsidP="0054011A">
      <w:pPr>
        <w:spacing w:after="0" w:line="240" w:lineRule="auto"/>
      </w:pPr>
      <w:r>
        <w:separator/>
      </w:r>
    </w:p>
  </w:footnote>
  <w:footnote w:type="continuationSeparator" w:id="0">
    <w:p w:rsidR="002A29BF" w:rsidRDefault="002A29BF" w:rsidP="0054011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4011A" w:rsidRDefault="0054011A">
    <w:pPr>
      <w:pStyle w:val="Header"/>
    </w:pPr>
    <w:proofErr w:type="spellStart"/>
    <w:r>
      <w:t>Ffion</w:t>
    </w:r>
    <w:proofErr w:type="spellEnd"/>
    <w:r>
      <w:t xml:space="preserve"> Hana Thomas</w:t>
    </w:r>
    <w:r>
      <w:ptab w:relativeTo="margin" w:alignment="center" w:leader="none"/>
    </w:r>
    <w:r>
      <w:t>1404778</w:t>
    </w:r>
    <w:r>
      <w:ptab w:relativeTo="margin" w:alignment="right" w:leader="none"/>
    </w:r>
    <w:r>
      <w:t>ECAD601</w:t>
    </w:r>
    <w:r w:rsidR="00071F83">
      <w:t>2</w:t>
    </w:r>
    <w:r>
      <w:t>C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45E27D8"/>
    <w:multiLevelType w:val="hybridMultilevel"/>
    <w:tmpl w:val="70C472F8"/>
    <w:lvl w:ilvl="0" w:tplc="358CB5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C85E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40E2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52229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5966F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F6EFB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C285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2EEF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127C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2114388D"/>
    <w:multiLevelType w:val="hybridMultilevel"/>
    <w:tmpl w:val="5C709EC0"/>
    <w:lvl w:ilvl="0" w:tplc="AF2EFCB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01AF4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1CB8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8667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D89E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5AE73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DEA8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7984A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87648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354A04C0"/>
    <w:multiLevelType w:val="hybridMultilevel"/>
    <w:tmpl w:val="B73C0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2EDF"/>
    <w:rsid w:val="000346C0"/>
    <w:rsid w:val="00071F83"/>
    <w:rsid w:val="002A29BF"/>
    <w:rsid w:val="002A4B19"/>
    <w:rsid w:val="00502EDF"/>
    <w:rsid w:val="0054011A"/>
    <w:rsid w:val="00920C33"/>
    <w:rsid w:val="00D966EB"/>
    <w:rsid w:val="00DC1BFD"/>
    <w:rsid w:val="00EF2DB9"/>
    <w:rsid w:val="00F602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9DE4AC4-6C94-4D78-82FB-1BF5D3F432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02ED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C1BF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401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011A"/>
  </w:style>
  <w:style w:type="paragraph" w:styleId="Footer">
    <w:name w:val="footer"/>
    <w:basedOn w:val="Normal"/>
    <w:link w:val="FooterChar"/>
    <w:uiPriority w:val="99"/>
    <w:unhideWhenUsed/>
    <w:rsid w:val="005401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01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7888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25937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449216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698327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295335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093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3600951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842433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559978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1439521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834147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30492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812847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621532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39741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5003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832456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653757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825152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579556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725584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664478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671078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021456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365551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314684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925196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309484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150251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393859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11820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960530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60329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693219">
          <w:marLeft w:val="374"/>
          <w:marRight w:val="0"/>
          <w:marTop w:val="2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earning.gov.wales/docs/learningwales/publications/130424-geography-in-the-national-curriculum-cy-v2.pdf" TargetMode="External"/><Relationship Id="rId13" Type="http://schemas.openxmlformats.org/officeDocument/2006/relationships/hyperlink" Target="http://learning.gov.wales/docs/learningwales/publications/140624-science-in-the-national-curriculum-cy-v3.pdf" TargetMode="External"/><Relationship Id="rId18" Type="http://schemas.openxmlformats.org/officeDocument/2006/relationships/hyperlink" Target="http://learning.gov.wales/docs/learningwales/publications/180305-nc-maths-cy.pdf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publications.parliament.uk/pa/cm200809/cmselect/cmchilsch/344/344i.pdf" TargetMode="External"/><Relationship Id="rId12" Type="http://schemas.openxmlformats.org/officeDocument/2006/relationships/hyperlink" Target="http://learning.gov.wales/docs/learningwales/publications/130424-design-and-technology-in-the-national-curriculum-cy-v2.pdf" TargetMode="External"/><Relationship Id="rId17" Type="http://schemas.openxmlformats.org/officeDocument/2006/relationships/hyperlink" Target="http://learning.gov.wales/docs/learningwales/publications/150717-nc-english-cy-v3.pdf" TargetMode="External"/><Relationship Id="rId2" Type="http://schemas.openxmlformats.org/officeDocument/2006/relationships/styles" Target="styles.xml"/><Relationship Id="rId16" Type="http://schemas.openxmlformats.org/officeDocument/2006/relationships/hyperlink" Target="http://learning.gov.wales/docs/learningwales/publications/150717-nc-welsh-cy-ve3.pdf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learning.gov.wales/docs/learningwales/publications/130424-design-and-technology-in-the-national-curriculum-cy-v2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learning.gov.wales/docs/learningwales/publications/130424-ict-in-the-national-curriculum-for-wales-cy-v2.pdf" TargetMode="External"/><Relationship Id="rId10" Type="http://schemas.openxmlformats.org/officeDocument/2006/relationships/hyperlink" Target="http://learning.gov.wales/docs/learningwales/publications/130424-geography-in-the-national-curriculum-cy-v2.pdf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learning.gov.wales/docs/learningwales/publications/130424-geography-in-the-national-curriculum-cy-v2.pdf" TargetMode="External"/><Relationship Id="rId14" Type="http://schemas.openxmlformats.org/officeDocument/2006/relationships/hyperlink" Target="http://learning.gov.wales/docs/learningwales/publications/130424-ict-in-the-national-curriculum-for-wales-cy-v2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</TotalTime>
  <Pages>2</Pages>
  <Words>836</Words>
  <Characters>4770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Hana Thomas</dc:creator>
  <cp:keywords/>
  <dc:description/>
  <cp:lastModifiedBy>Hana Thomas</cp:lastModifiedBy>
  <cp:revision>3</cp:revision>
  <dcterms:created xsi:type="dcterms:W3CDTF">2018-12-12T18:22:00Z</dcterms:created>
  <dcterms:modified xsi:type="dcterms:W3CDTF">2018-12-12T22:38:00Z</dcterms:modified>
</cp:coreProperties>
</file>