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C01D3"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MArts</w:t>
            </w:r>
            <w:proofErr w:type="spellEnd"/>
            <w:r>
              <w:rPr>
                <w:rFonts w:ascii="Arial" w:hAnsi="Arial" w:cs="Arial"/>
                <w:b/>
                <w:sz w:val="22"/>
                <w:szCs w:val="22"/>
              </w:rPr>
              <w:t xml:space="preserve"> 3D Computer Animation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6201A" w:rsidP="00E51AAC">
            <w:pPr>
              <w:spacing w:before="120" w:after="120"/>
              <w:jc w:val="both"/>
              <w:rPr>
                <w:rFonts w:ascii="Arial" w:hAnsi="Arial" w:cs="Arial"/>
                <w:b/>
                <w:sz w:val="22"/>
                <w:szCs w:val="22"/>
              </w:rPr>
            </w:pPr>
            <w:r>
              <w:rPr>
                <w:rFonts w:ascii="Arial" w:hAnsi="Arial" w:cs="Arial"/>
                <w:b/>
                <w:sz w:val="22"/>
                <w:szCs w:val="22"/>
              </w:rPr>
              <w:t xml:space="preserve">Creative Practice </w:t>
            </w:r>
            <w:r w:rsidR="001A58B2">
              <w:rPr>
                <w:rFonts w:ascii="Arial" w:hAnsi="Arial" w:cs="Arial"/>
                <w:b/>
                <w:sz w:val="22"/>
                <w:szCs w:val="22"/>
              </w:rPr>
              <w:t>2</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6201A" w:rsidP="00152E9D">
            <w:pPr>
              <w:spacing w:before="120" w:after="120"/>
              <w:jc w:val="both"/>
              <w:rPr>
                <w:rFonts w:ascii="Arial" w:hAnsi="Arial" w:cs="Arial"/>
                <w:b/>
                <w:sz w:val="22"/>
                <w:szCs w:val="22"/>
              </w:rPr>
            </w:pPr>
            <w:r>
              <w:rPr>
                <w:rFonts w:ascii="Arial" w:hAnsi="Arial" w:cs="Arial"/>
                <w:b/>
                <w:sz w:val="22"/>
                <w:szCs w:val="22"/>
              </w:rPr>
              <w:t>M4X0155</w:t>
            </w:r>
            <w:r w:rsidR="001A58B2">
              <w:rPr>
                <w:rFonts w:ascii="Arial" w:hAnsi="Arial" w:cs="Arial"/>
                <w:b/>
                <w:sz w:val="22"/>
                <w:szCs w:val="22"/>
              </w:rPr>
              <w:t>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620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A50534" w:rsidP="00E51AAC">
            <w:pPr>
              <w:spacing w:before="120" w:after="120"/>
              <w:jc w:val="both"/>
              <w:rPr>
                <w:rFonts w:ascii="Arial" w:hAnsi="Arial" w:cs="Arial"/>
                <w:b/>
                <w:sz w:val="22"/>
                <w:szCs w:val="22"/>
              </w:rPr>
            </w:pPr>
            <w:r>
              <w:rPr>
                <w:rFonts w:ascii="Arial" w:hAnsi="Arial" w:cs="Arial"/>
                <w:b/>
                <w:sz w:val="22"/>
                <w:szCs w:val="22"/>
              </w:rPr>
              <w:t>Scott Smith</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A50534" w:rsidP="00E51AAC">
            <w:pPr>
              <w:spacing w:before="120" w:after="120"/>
              <w:jc w:val="both"/>
              <w:rPr>
                <w:rFonts w:ascii="Arial" w:hAnsi="Arial" w:cs="Arial"/>
                <w:b/>
                <w:sz w:val="22"/>
                <w:szCs w:val="22"/>
              </w:rPr>
            </w:pPr>
            <w:r>
              <w:rPr>
                <w:rFonts w:ascii="Arial" w:hAnsi="Arial" w:cs="Arial"/>
                <w:b/>
                <w:sz w:val="22"/>
                <w:szCs w:val="22"/>
              </w:rPr>
              <w:t>Phil Organ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Default="00A50534" w:rsidP="005F0579">
            <w:pPr>
              <w:spacing w:before="120" w:after="120"/>
              <w:jc w:val="both"/>
              <w:rPr>
                <w:rFonts w:ascii="Arial" w:hAnsi="Arial" w:cs="Arial"/>
                <w:b/>
                <w:sz w:val="22"/>
                <w:szCs w:val="22"/>
              </w:rPr>
            </w:pPr>
            <w:r>
              <w:rPr>
                <w:rFonts w:ascii="Arial" w:hAnsi="Arial" w:cs="Arial"/>
                <w:b/>
                <w:sz w:val="22"/>
                <w:szCs w:val="22"/>
              </w:rPr>
              <w:t>Project Document</w:t>
            </w:r>
          </w:p>
          <w:p w:rsidR="00867BD8" w:rsidRPr="00A406E5" w:rsidRDefault="00867BD8" w:rsidP="005F0579">
            <w:pPr>
              <w:spacing w:before="120" w:after="120"/>
              <w:jc w:val="both"/>
              <w:rPr>
                <w:rFonts w:ascii="Arial" w:hAnsi="Arial" w:cs="Arial"/>
                <w:b/>
                <w:sz w:val="22"/>
                <w:szCs w:val="22"/>
              </w:rPr>
            </w:pPr>
            <w:r>
              <w:rPr>
                <w:rFonts w:ascii="Arial" w:hAnsi="Arial" w:cs="Arial"/>
                <w:b/>
                <w:sz w:val="22"/>
                <w:szCs w:val="22"/>
              </w:rPr>
              <w:t>Coursework 2</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50534" w:rsidP="00E51AAC">
            <w:pPr>
              <w:spacing w:before="120" w:after="120"/>
              <w:jc w:val="both"/>
              <w:rPr>
                <w:rFonts w:ascii="Arial" w:hAnsi="Arial" w:cs="Arial"/>
                <w:b/>
                <w:sz w:val="22"/>
                <w:szCs w:val="22"/>
              </w:rPr>
            </w:pPr>
            <w:r>
              <w:rPr>
                <w:rFonts w:ascii="Arial" w:hAnsi="Arial" w:cs="Arial"/>
                <w:b/>
                <w:sz w:val="22"/>
                <w:szCs w:val="22"/>
              </w:rPr>
              <w:t>1000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A50534" w:rsidRPr="00A50534" w:rsidRDefault="00A50534" w:rsidP="00A50534">
            <w:pPr>
              <w:ind w:left="360"/>
              <w:rPr>
                <w:rFonts w:ascii="Arial" w:hAnsi="Arial" w:cs="Arial"/>
                <w:sz w:val="22"/>
                <w:szCs w:val="22"/>
              </w:rPr>
            </w:pPr>
            <w:r w:rsidRPr="00A50534">
              <w:rPr>
                <w:rFonts w:ascii="Arial" w:hAnsi="Arial" w:cs="Arial"/>
                <w:sz w:val="22"/>
                <w:szCs w:val="22"/>
              </w:rPr>
              <w:t>1.</w:t>
            </w:r>
            <w:r w:rsidRPr="00A50534">
              <w:rPr>
                <w:rFonts w:ascii="Arial" w:hAnsi="Arial" w:cs="Arial"/>
                <w:sz w:val="22"/>
                <w:szCs w:val="22"/>
              </w:rPr>
              <w:tab/>
              <w:t>Understand and describe the production pipeline.</w:t>
            </w:r>
          </w:p>
          <w:p w:rsidR="00C01A3F" w:rsidRPr="00A406E5" w:rsidRDefault="00A50534" w:rsidP="00A50534">
            <w:pPr>
              <w:ind w:left="360"/>
              <w:rPr>
                <w:rFonts w:ascii="Arial" w:hAnsi="Arial" w:cs="Arial"/>
                <w:sz w:val="22"/>
                <w:szCs w:val="22"/>
              </w:rPr>
            </w:pPr>
            <w:r w:rsidRPr="00A50534">
              <w:rPr>
                <w:rFonts w:ascii="Arial" w:hAnsi="Arial" w:cs="Arial"/>
                <w:sz w:val="22"/>
                <w:szCs w:val="22"/>
              </w:rPr>
              <w:t>2.</w:t>
            </w:r>
            <w:r w:rsidRPr="00A50534">
              <w:rPr>
                <w:rFonts w:ascii="Arial" w:hAnsi="Arial" w:cs="Arial"/>
                <w:sz w:val="22"/>
                <w:szCs w:val="22"/>
              </w:rPr>
              <w:tab/>
              <w:t>Develop and produce straightforward but competent new media objects within the context of a production team.</w:t>
            </w:r>
            <w:r w:rsidRPr="00A406E5">
              <w:rPr>
                <w:rFonts w:ascii="Arial" w:hAnsi="Arial" w:cs="Arial"/>
                <w:sz w:val="22"/>
                <w:szCs w:val="22"/>
              </w:rPr>
              <w:t xml:space="preserve"> </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A50534" w:rsidRPr="00A50534" w:rsidRDefault="00A50534" w:rsidP="00A50534">
      <w:pPr>
        <w:ind w:left="720"/>
        <w:rPr>
          <w:rFonts w:ascii="Arial" w:hAnsi="Arial" w:cs="Arial"/>
          <w:sz w:val="24"/>
          <w:szCs w:val="24"/>
        </w:rPr>
      </w:pPr>
      <w:r>
        <w:rPr>
          <w:rFonts w:ascii="Arial" w:hAnsi="Arial" w:cs="Arial"/>
          <w:sz w:val="24"/>
          <w:szCs w:val="24"/>
        </w:rPr>
        <w:t>This</w:t>
      </w:r>
      <w:r w:rsidRPr="00A50534">
        <w:rPr>
          <w:rFonts w:ascii="Arial" w:hAnsi="Arial" w:cs="Arial"/>
          <w:sz w:val="24"/>
          <w:szCs w:val="24"/>
        </w:rPr>
        <w:t xml:space="preserve"> </w:t>
      </w:r>
      <w:r>
        <w:rPr>
          <w:rFonts w:ascii="Arial" w:hAnsi="Arial" w:cs="Arial"/>
          <w:sz w:val="24"/>
          <w:szCs w:val="24"/>
        </w:rPr>
        <w:t>coursework submission</w:t>
      </w:r>
      <w:r w:rsidRPr="00A50534">
        <w:rPr>
          <w:rFonts w:ascii="Arial" w:hAnsi="Arial" w:cs="Arial"/>
          <w:sz w:val="24"/>
          <w:szCs w:val="24"/>
        </w:rPr>
        <w:t xml:space="preserve"> to this module is to evidence the process of the artefact’s production. It is important that each individual understands their role within the team and can realistically plan the pipeline of their own contribution throughout the production cycle.</w:t>
      </w:r>
    </w:p>
    <w:p w:rsidR="00A50534" w:rsidRPr="00A50534" w:rsidRDefault="00A50534" w:rsidP="00A50534">
      <w:pPr>
        <w:ind w:left="720"/>
        <w:rPr>
          <w:rFonts w:ascii="Arial" w:hAnsi="Arial" w:cs="Arial"/>
          <w:sz w:val="24"/>
          <w:szCs w:val="24"/>
        </w:rPr>
      </w:pPr>
    </w:p>
    <w:p w:rsidR="00A50534" w:rsidRPr="00A50534" w:rsidRDefault="00A50534" w:rsidP="00A50534">
      <w:pPr>
        <w:ind w:left="720"/>
        <w:rPr>
          <w:rFonts w:ascii="Arial" w:hAnsi="Arial" w:cs="Arial"/>
          <w:sz w:val="24"/>
          <w:szCs w:val="24"/>
        </w:rPr>
      </w:pPr>
      <w:r w:rsidRPr="00A50534">
        <w:rPr>
          <w:rFonts w:ascii="Arial" w:hAnsi="Arial" w:cs="Arial"/>
          <w:sz w:val="24"/>
          <w:szCs w:val="24"/>
        </w:rPr>
        <w:t xml:space="preserve">Each individual will produce a project definition document which will critically reflect and analyse their individual contribution to the project. This should take the form of a 1000 word </w:t>
      </w:r>
      <w:r>
        <w:rPr>
          <w:rFonts w:ascii="Arial" w:hAnsi="Arial" w:cs="Arial"/>
          <w:sz w:val="24"/>
          <w:szCs w:val="24"/>
        </w:rPr>
        <w:t>written report</w:t>
      </w:r>
      <w:r w:rsidRPr="00A50534">
        <w:rPr>
          <w:rFonts w:ascii="Arial" w:hAnsi="Arial" w:cs="Arial"/>
          <w:sz w:val="24"/>
          <w:szCs w:val="24"/>
        </w:rPr>
        <w:t xml:space="preserve">. </w:t>
      </w:r>
    </w:p>
    <w:p w:rsidR="00A50534" w:rsidRPr="00A50534" w:rsidRDefault="00A50534" w:rsidP="00A50534">
      <w:pPr>
        <w:ind w:left="720"/>
        <w:rPr>
          <w:rFonts w:ascii="Arial" w:hAnsi="Arial" w:cs="Arial"/>
          <w:sz w:val="24"/>
          <w:szCs w:val="24"/>
        </w:rPr>
      </w:pPr>
    </w:p>
    <w:p w:rsidR="00A50534" w:rsidRPr="00A50534" w:rsidRDefault="00A50534" w:rsidP="00A50534">
      <w:pPr>
        <w:ind w:left="720"/>
        <w:rPr>
          <w:rFonts w:ascii="Arial" w:hAnsi="Arial" w:cs="Arial"/>
          <w:sz w:val="24"/>
          <w:szCs w:val="24"/>
        </w:rPr>
      </w:pPr>
      <w:r w:rsidRPr="00A50534">
        <w:rPr>
          <w:rFonts w:ascii="Arial" w:hAnsi="Arial" w:cs="Arial"/>
          <w:sz w:val="24"/>
          <w:szCs w:val="24"/>
        </w:rPr>
        <w:t>In completing the assignment each student should be able to generate and/or demonstrate the following:</w:t>
      </w:r>
    </w:p>
    <w:p w:rsidR="00A50534" w:rsidRPr="00A50534" w:rsidRDefault="00A50534" w:rsidP="00A50534">
      <w:pPr>
        <w:ind w:left="720"/>
        <w:rPr>
          <w:rFonts w:ascii="Arial" w:hAnsi="Arial" w:cs="Arial"/>
          <w:sz w:val="24"/>
          <w:szCs w:val="24"/>
        </w:rPr>
      </w:pPr>
      <w:r w:rsidRPr="00A50534">
        <w:rPr>
          <w:rFonts w:ascii="Arial" w:hAnsi="Arial" w:cs="Arial"/>
          <w:sz w:val="24"/>
          <w:szCs w:val="24"/>
        </w:rPr>
        <w:t>•</w:t>
      </w:r>
      <w:r w:rsidRPr="00A50534">
        <w:rPr>
          <w:rFonts w:ascii="Arial" w:hAnsi="Arial" w:cs="Arial"/>
          <w:sz w:val="24"/>
          <w:szCs w:val="24"/>
        </w:rPr>
        <w:tab/>
        <w:t>The production pipeline;</w:t>
      </w:r>
    </w:p>
    <w:p w:rsidR="00A50534" w:rsidRPr="00A50534" w:rsidRDefault="00A50534" w:rsidP="00A50534">
      <w:pPr>
        <w:ind w:left="1440" w:hanging="720"/>
        <w:rPr>
          <w:rFonts w:ascii="Arial" w:hAnsi="Arial" w:cs="Arial"/>
          <w:sz w:val="24"/>
          <w:szCs w:val="24"/>
        </w:rPr>
      </w:pPr>
      <w:r w:rsidRPr="00A50534">
        <w:rPr>
          <w:rFonts w:ascii="Arial" w:hAnsi="Arial" w:cs="Arial"/>
          <w:sz w:val="24"/>
          <w:szCs w:val="24"/>
        </w:rPr>
        <w:t>•</w:t>
      </w:r>
      <w:r w:rsidRPr="00A50534">
        <w:rPr>
          <w:rFonts w:ascii="Arial" w:hAnsi="Arial" w:cs="Arial"/>
          <w:sz w:val="24"/>
          <w:szCs w:val="24"/>
        </w:rPr>
        <w:tab/>
        <w:t>Project management, scheduling, and control (including scope, documentation, time and people management, etc.);</w:t>
      </w:r>
    </w:p>
    <w:p w:rsidR="00A50534" w:rsidRPr="00A50534" w:rsidRDefault="00A50534" w:rsidP="00A50534">
      <w:pPr>
        <w:ind w:left="720"/>
        <w:rPr>
          <w:rFonts w:ascii="Arial" w:hAnsi="Arial" w:cs="Arial"/>
          <w:sz w:val="24"/>
          <w:szCs w:val="24"/>
        </w:rPr>
      </w:pPr>
      <w:r>
        <w:rPr>
          <w:rFonts w:ascii="Arial" w:hAnsi="Arial" w:cs="Arial"/>
          <w:sz w:val="24"/>
          <w:szCs w:val="24"/>
        </w:rPr>
        <w:t>•</w:t>
      </w:r>
      <w:r>
        <w:rPr>
          <w:rFonts w:ascii="Arial" w:hAnsi="Arial" w:cs="Arial"/>
          <w:sz w:val="24"/>
          <w:szCs w:val="24"/>
        </w:rPr>
        <w:tab/>
        <w:t>Identifying the</w:t>
      </w:r>
      <w:r w:rsidRPr="00A50534">
        <w:rPr>
          <w:rFonts w:ascii="Arial" w:hAnsi="Arial" w:cs="Arial"/>
          <w:sz w:val="24"/>
          <w:szCs w:val="24"/>
        </w:rPr>
        <w:t xml:space="preserve"> target audience;</w:t>
      </w:r>
    </w:p>
    <w:p w:rsidR="00A50534" w:rsidRPr="00A50534" w:rsidRDefault="00A50534" w:rsidP="00A50534">
      <w:pPr>
        <w:ind w:left="720"/>
        <w:rPr>
          <w:rFonts w:ascii="Arial" w:hAnsi="Arial" w:cs="Arial"/>
          <w:sz w:val="24"/>
          <w:szCs w:val="24"/>
        </w:rPr>
      </w:pPr>
      <w:r w:rsidRPr="00A50534">
        <w:rPr>
          <w:rFonts w:ascii="Arial" w:hAnsi="Arial" w:cs="Arial"/>
          <w:sz w:val="24"/>
          <w:szCs w:val="24"/>
        </w:rPr>
        <w:t>•</w:t>
      </w:r>
      <w:r w:rsidRPr="00A50534">
        <w:rPr>
          <w:rFonts w:ascii="Arial" w:hAnsi="Arial" w:cs="Arial"/>
          <w:sz w:val="24"/>
          <w:szCs w:val="24"/>
        </w:rPr>
        <w:tab/>
        <w:t>Project-dependent subject matters.</w:t>
      </w:r>
    </w:p>
    <w:p w:rsidR="00152E9D" w:rsidRDefault="00A50534" w:rsidP="00A50534">
      <w:pPr>
        <w:ind w:left="720"/>
        <w:rPr>
          <w:rFonts w:ascii="Arial" w:hAnsi="Arial" w:cs="Arial"/>
          <w:sz w:val="24"/>
          <w:szCs w:val="24"/>
        </w:rPr>
      </w:pPr>
      <w:r w:rsidRPr="00A50534">
        <w:rPr>
          <w:rFonts w:ascii="Arial" w:hAnsi="Arial" w:cs="Arial"/>
          <w:sz w:val="24"/>
          <w:szCs w:val="24"/>
        </w:rPr>
        <w:t>•</w:t>
      </w:r>
      <w:r w:rsidRPr="00A50534">
        <w:rPr>
          <w:rFonts w:ascii="Arial" w:hAnsi="Arial" w:cs="Arial"/>
          <w:sz w:val="24"/>
          <w:szCs w:val="24"/>
        </w:rPr>
        <w:tab/>
        <w:t>An overall finished design artefact.</w:t>
      </w:r>
    </w:p>
    <w:p w:rsidR="00A50534" w:rsidRDefault="00A50534" w:rsidP="00A50534">
      <w:pPr>
        <w:ind w:left="720"/>
        <w:rPr>
          <w:rFonts w:ascii="Arial" w:hAnsi="Arial" w:cs="Arial"/>
          <w:sz w:val="24"/>
          <w:szCs w:val="24"/>
        </w:rPr>
      </w:pPr>
    </w:p>
    <w:p w:rsidR="00A50534" w:rsidRDefault="00A50534" w:rsidP="00A50534">
      <w:pPr>
        <w:ind w:left="720"/>
        <w:rPr>
          <w:rFonts w:ascii="Arial" w:hAnsi="Arial" w:cs="Arial"/>
          <w:sz w:val="24"/>
          <w:szCs w:val="24"/>
        </w:rPr>
      </w:pPr>
      <w:r>
        <w:rPr>
          <w:rFonts w:ascii="Arial" w:hAnsi="Arial" w:cs="Arial"/>
          <w:sz w:val="24"/>
          <w:szCs w:val="24"/>
        </w:rPr>
        <w:t>Document should contain appropriate citation and referencing.</w:t>
      </w:r>
    </w:p>
    <w:p w:rsidR="00A50534" w:rsidRDefault="00A50534" w:rsidP="00A50534">
      <w:pPr>
        <w:ind w:left="720"/>
        <w:rPr>
          <w:rFonts w:ascii="Arial" w:hAnsi="Arial" w:cs="Arial"/>
          <w:sz w:val="24"/>
          <w:szCs w:val="24"/>
        </w:rPr>
      </w:pPr>
    </w:p>
    <w:p w:rsidR="00A50534" w:rsidRDefault="00A50534" w:rsidP="00A50534">
      <w:pPr>
        <w:ind w:left="720"/>
        <w:rPr>
          <w:rFonts w:ascii="Arial" w:hAnsi="Arial" w:cs="Arial"/>
          <w:sz w:val="24"/>
          <w:szCs w:val="24"/>
        </w:rPr>
      </w:pPr>
      <w:r>
        <w:rPr>
          <w:rFonts w:ascii="Arial" w:hAnsi="Arial" w:cs="Arial"/>
          <w:sz w:val="24"/>
          <w:szCs w:val="24"/>
        </w:rPr>
        <w:t>Sections depending on the nature of the project should contain:</w:t>
      </w:r>
    </w:p>
    <w:p w:rsidR="00152E9D" w:rsidRPr="00A406E5" w:rsidRDefault="00A50534" w:rsidP="00A50534">
      <w:pPr>
        <w:ind w:left="720"/>
        <w:rPr>
          <w:rFonts w:ascii="Arial" w:hAnsi="Arial" w:cs="Arial"/>
          <w:sz w:val="24"/>
          <w:szCs w:val="24"/>
        </w:rPr>
      </w:pPr>
      <w:r w:rsidRPr="00A50534">
        <w:rPr>
          <w:rFonts w:ascii="Arial" w:hAnsi="Arial" w:cs="Arial"/>
          <w:sz w:val="24"/>
          <w:szCs w:val="24"/>
        </w:rPr>
        <w:t>Evidence</w:t>
      </w:r>
      <w:r>
        <w:rPr>
          <w:rFonts w:ascii="Arial" w:hAnsi="Arial" w:cs="Arial"/>
          <w:sz w:val="24"/>
          <w:szCs w:val="24"/>
        </w:rPr>
        <w:t xml:space="preserve"> of</w:t>
      </w:r>
      <w:r w:rsidRPr="00A50534">
        <w:rPr>
          <w:rFonts w:ascii="Arial" w:hAnsi="Arial" w:cs="Arial"/>
          <w:sz w:val="24"/>
          <w:szCs w:val="24"/>
        </w:rPr>
        <w:t xml:space="preserve"> the group planning and de</w:t>
      </w:r>
      <w:r>
        <w:rPr>
          <w:rFonts w:ascii="Arial" w:hAnsi="Arial" w:cs="Arial"/>
          <w:sz w:val="24"/>
          <w:szCs w:val="24"/>
        </w:rPr>
        <w:t xml:space="preserve">velopment work (for example in </w:t>
      </w:r>
      <w:r w:rsidRPr="00A50534">
        <w:rPr>
          <w:rFonts w:ascii="Arial" w:hAnsi="Arial" w:cs="Arial"/>
          <w:sz w:val="24"/>
          <w:szCs w:val="24"/>
        </w:rPr>
        <w:t xml:space="preserve"> mood boards, reference, concept art, , storyboard</w:t>
      </w:r>
      <w:r>
        <w:rPr>
          <w:rFonts w:ascii="Arial" w:hAnsi="Arial" w:cs="Arial"/>
          <w:sz w:val="24"/>
          <w:szCs w:val="24"/>
        </w:rPr>
        <w:t>s</w:t>
      </w:r>
      <w:r w:rsidRPr="00A50534">
        <w:rPr>
          <w:rFonts w:ascii="Arial" w:hAnsi="Arial" w:cs="Arial"/>
          <w:sz w:val="24"/>
          <w:szCs w:val="24"/>
        </w:rPr>
        <w:t xml:space="preserve">, cue sheets, dope sheets, media files, </w:t>
      </w:r>
      <w:r>
        <w:rPr>
          <w:rFonts w:ascii="Arial" w:hAnsi="Arial" w:cs="Arial"/>
          <w:sz w:val="24"/>
          <w:szCs w:val="24"/>
        </w:rPr>
        <w:t xml:space="preserve">progression reels, </w:t>
      </w:r>
      <w:r w:rsidRPr="00A50534">
        <w:rPr>
          <w:rFonts w:ascii="Arial" w:hAnsi="Arial" w:cs="Arial"/>
          <w:sz w:val="24"/>
          <w:szCs w:val="24"/>
        </w:rPr>
        <w:t>presentations, etc.)</w:t>
      </w:r>
    </w:p>
    <w:p w:rsidR="00A50534" w:rsidRDefault="00A50534">
      <w:pPr>
        <w:rPr>
          <w:rFonts w:ascii="Arial" w:hAnsi="Arial" w:cs="Arial"/>
          <w:sz w:val="22"/>
          <w:szCs w:val="22"/>
        </w:rPr>
      </w:pPr>
      <w:r>
        <w:rPr>
          <w:rFonts w:ascii="Arial" w:hAnsi="Arial" w:cs="Arial"/>
          <w:sz w:val="22"/>
          <w:szCs w:val="22"/>
        </w:rPr>
        <w:br w:type="page"/>
      </w:r>
    </w:p>
    <w:p w:rsidR="004D5E9B" w:rsidRDefault="004D5E9B" w:rsidP="00D22D9C">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867BD8" w:rsidRPr="00867BD8" w:rsidRDefault="00867BD8" w:rsidP="00867BD8">
      <w:pPr>
        <w:jc w:val="both"/>
        <w:rPr>
          <w:rFonts w:ascii="Arial" w:hAnsi="Arial" w:cs="Arial"/>
          <w:sz w:val="22"/>
          <w:szCs w:val="22"/>
        </w:rPr>
      </w:pPr>
      <w:r w:rsidRPr="00867BD8">
        <w:rPr>
          <w:rFonts w:ascii="Arial" w:hAnsi="Arial" w:cs="Arial"/>
          <w:i/>
          <w:sz w:val="22"/>
          <w:szCs w:val="22"/>
        </w:rPr>
        <w:t xml:space="preserve">This assessment area is weighted at </w:t>
      </w:r>
      <w:r w:rsidRPr="00867BD8">
        <w:rPr>
          <w:rFonts w:ascii="Arial" w:hAnsi="Arial" w:cs="Arial"/>
          <w:sz w:val="22"/>
          <w:szCs w:val="22"/>
        </w:rPr>
        <w:t>30%</w:t>
      </w:r>
    </w:p>
    <w:p w:rsidR="00D22D9C" w:rsidRPr="00867BD8" w:rsidRDefault="00D22D9C" w:rsidP="00867BD8">
      <w:pPr>
        <w:jc w:val="both"/>
        <w:rPr>
          <w:rFonts w:ascii="Arial" w:hAnsi="Arial" w:cs="Arial"/>
          <w:sz w:val="22"/>
          <w:szCs w:val="22"/>
        </w:rPr>
      </w:pPr>
      <w:r w:rsidRPr="00867BD8">
        <w:rPr>
          <w:rFonts w:ascii="Arial" w:hAnsi="Arial" w:cs="Arial"/>
          <w:sz w:val="22"/>
          <w:szCs w:val="22"/>
        </w:rPr>
        <w:t xml:space="preserve">Your work must be informed and supported by scholarly material that is </w:t>
      </w:r>
      <w:r w:rsidRPr="00867BD8">
        <w:rPr>
          <w:rFonts w:ascii="Arial" w:hAnsi="Arial" w:cs="Arial"/>
          <w:i/>
          <w:sz w:val="22"/>
          <w:szCs w:val="22"/>
        </w:rPr>
        <w:t>relevant</w:t>
      </w:r>
      <w:r w:rsidRPr="00867BD8">
        <w:rPr>
          <w:rFonts w:ascii="Arial" w:hAnsi="Arial" w:cs="Arial"/>
          <w:sz w:val="22"/>
          <w:szCs w:val="22"/>
        </w:rPr>
        <w:t xml:space="preserve"> to and </w:t>
      </w:r>
      <w:r w:rsidRPr="00867BD8">
        <w:rPr>
          <w:rFonts w:ascii="Arial" w:hAnsi="Arial" w:cs="Arial"/>
          <w:i/>
          <w:sz w:val="22"/>
          <w:szCs w:val="22"/>
        </w:rPr>
        <w:t>focused</w:t>
      </w:r>
      <w:r w:rsidRPr="00867BD8">
        <w:rPr>
          <w:rFonts w:ascii="Arial" w:hAnsi="Arial" w:cs="Arial"/>
          <w:sz w:val="22"/>
          <w:szCs w:val="22"/>
        </w:rPr>
        <w:t xml:space="preserve"> on the task(s) set.    You should provide evidence that you have accessed a</w:t>
      </w:r>
      <w:r w:rsidR="00527E60" w:rsidRPr="00867BD8">
        <w:rPr>
          <w:rFonts w:ascii="Arial" w:hAnsi="Arial" w:cs="Arial"/>
          <w:sz w:val="22"/>
          <w:szCs w:val="22"/>
        </w:rPr>
        <w:t xml:space="preserve">n appropriate </w:t>
      </w:r>
      <w:r w:rsidRPr="00867BD8">
        <w:rPr>
          <w:rFonts w:ascii="Arial" w:hAnsi="Arial" w:cs="Arial"/>
          <w:i/>
          <w:sz w:val="22"/>
          <w:szCs w:val="22"/>
        </w:rPr>
        <w:t>range</w:t>
      </w:r>
      <w:r w:rsidRPr="00867BD8">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867BD8">
        <w:rPr>
          <w:rFonts w:ascii="Arial" w:hAnsi="Arial" w:cs="Arial"/>
          <w:i/>
          <w:sz w:val="22"/>
          <w:szCs w:val="22"/>
        </w:rPr>
        <w:t>credibility</w:t>
      </w:r>
      <w:r w:rsidRPr="00867BD8">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67BD8">
        <w:rPr>
          <w:rFonts w:ascii="Arial" w:hAnsi="Arial" w:cs="Arial"/>
          <w:i/>
          <w:sz w:val="22"/>
          <w:szCs w:val="22"/>
        </w:rPr>
        <w:t>evidence</w:t>
      </w:r>
      <w:r w:rsidRPr="00867BD8">
        <w:rPr>
          <w:rFonts w:ascii="Arial" w:hAnsi="Arial" w:cs="Arial"/>
          <w:sz w:val="22"/>
          <w:szCs w:val="22"/>
        </w:rPr>
        <w:t xml:space="preserve"> of your research/own reading throughout your work, </w:t>
      </w:r>
      <w:r w:rsidR="005F3A53" w:rsidRPr="00867BD8">
        <w:rPr>
          <w:rFonts w:ascii="Arial" w:hAnsi="Arial" w:cs="Arial"/>
          <w:sz w:val="22"/>
          <w:szCs w:val="22"/>
        </w:rPr>
        <w:t>using a</w:t>
      </w:r>
      <w:r w:rsidR="00995D51" w:rsidRPr="00867BD8">
        <w:rPr>
          <w:rFonts w:ascii="Arial" w:hAnsi="Arial" w:cs="Arial"/>
          <w:sz w:val="22"/>
          <w:szCs w:val="22"/>
        </w:rPr>
        <w:t xml:space="preserve"> suitable referencing system, including </w:t>
      </w:r>
      <w:r w:rsidRPr="00867BD8">
        <w:rPr>
          <w:rFonts w:ascii="Arial" w:hAnsi="Arial" w:cs="Arial"/>
          <w:sz w:val="22"/>
          <w:szCs w:val="22"/>
        </w:rPr>
        <w:t>in-text citations in the main body of y</w:t>
      </w:r>
      <w:r w:rsidR="00527E60" w:rsidRPr="00867BD8">
        <w:rPr>
          <w:rFonts w:ascii="Arial" w:hAnsi="Arial" w:cs="Arial"/>
          <w:sz w:val="22"/>
          <w:szCs w:val="22"/>
        </w:rPr>
        <w:t xml:space="preserve">our work and a reference list </w:t>
      </w:r>
      <w:r w:rsidRPr="00867BD8">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867BD8" w:rsidP="00D22D9C">
      <w:pPr>
        <w:jc w:val="both"/>
        <w:rPr>
          <w:rFonts w:ascii="Arial" w:hAnsi="Arial" w:cs="Arial"/>
          <w:sz w:val="22"/>
          <w:szCs w:val="22"/>
        </w:rPr>
      </w:pPr>
      <w:r w:rsidRPr="00867BD8">
        <w:rPr>
          <w:rFonts w:ascii="Arial" w:hAnsi="Arial" w:cs="Arial"/>
          <w:sz w:val="22"/>
          <w:szCs w:val="22"/>
        </w:rPr>
        <w:t>For this task you should ensure that sources used appropriately support your reflections and analysis and are properly formatted in a references section.  Appropriate artistic influences must also be credited along with any references to written work.  Sources should be academically appropriate from published books, journals, or reputable online sources appropriate to the context of the evidence.</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867BD8" w:rsidRPr="00867BD8" w:rsidRDefault="00867BD8" w:rsidP="00867BD8">
      <w:pPr>
        <w:jc w:val="both"/>
        <w:rPr>
          <w:rFonts w:ascii="Arial" w:hAnsi="Arial" w:cs="Arial"/>
          <w:sz w:val="22"/>
          <w:szCs w:val="22"/>
        </w:rPr>
      </w:pPr>
      <w:r w:rsidRPr="00867BD8">
        <w:rPr>
          <w:rFonts w:ascii="Arial" w:hAnsi="Arial" w:cs="Arial"/>
          <w:i/>
          <w:sz w:val="22"/>
          <w:szCs w:val="22"/>
        </w:rPr>
        <w:t xml:space="preserve">This assessment area is weighted at </w:t>
      </w:r>
      <w:r w:rsidRPr="00867BD8">
        <w:rPr>
          <w:rFonts w:ascii="Arial" w:hAnsi="Arial" w:cs="Arial"/>
          <w:sz w:val="22"/>
          <w:szCs w:val="22"/>
        </w:rPr>
        <w:t>20%</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67BD8" w:rsidRDefault="00867BD8" w:rsidP="00867BD8">
      <w:pPr>
        <w:rPr>
          <w:rFonts w:ascii="Arial" w:hAnsi="Arial" w:cs="Arial"/>
          <w:sz w:val="22"/>
          <w:szCs w:val="22"/>
        </w:rPr>
      </w:pPr>
      <w:r>
        <w:rPr>
          <w:rFonts w:ascii="Arial" w:hAnsi="Arial" w:cs="Arial"/>
          <w:sz w:val="22"/>
          <w:szCs w:val="22"/>
        </w:rPr>
        <w:t>For this task you should make sure to demonstrate your knowledge and understanding of the production processes covered and the role the required artefacts play in relation to one another and the final artefact.</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867BD8" w:rsidRPr="00867BD8" w:rsidRDefault="00867BD8" w:rsidP="00867BD8">
      <w:pPr>
        <w:jc w:val="both"/>
        <w:rPr>
          <w:rFonts w:ascii="Arial" w:hAnsi="Arial" w:cs="Arial"/>
          <w:sz w:val="22"/>
          <w:szCs w:val="22"/>
        </w:rPr>
      </w:pPr>
      <w:r w:rsidRPr="00867BD8">
        <w:rPr>
          <w:rFonts w:ascii="Arial" w:hAnsi="Arial" w:cs="Arial"/>
          <w:i/>
          <w:sz w:val="22"/>
          <w:szCs w:val="22"/>
        </w:rPr>
        <w:t xml:space="preserve">This assessment area is weighted at </w:t>
      </w:r>
      <w:r w:rsidRPr="00867BD8">
        <w:rPr>
          <w:rFonts w:ascii="Arial" w:hAnsi="Arial" w:cs="Arial"/>
          <w:sz w:val="22"/>
          <w:szCs w:val="22"/>
        </w:rPr>
        <w:t>10%</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867BD8" w:rsidP="00D22D9C">
      <w:pPr>
        <w:jc w:val="both"/>
        <w:rPr>
          <w:rFonts w:ascii="Arial" w:hAnsi="Arial" w:cs="Arial"/>
          <w:sz w:val="22"/>
          <w:szCs w:val="22"/>
        </w:rPr>
      </w:pPr>
      <w:r w:rsidRPr="00867BD8">
        <w:rPr>
          <w:rFonts w:ascii="Arial" w:hAnsi="Arial" w:cs="Arial"/>
          <w:sz w:val="22"/>
          <w:szCs w:val="22"/>
        </w:rPr>
        <w:t>As this task involves design and artistic judgments, and aesthetic reasoning, you should prepare arguments accordingly and with an audience in mind.  The structure of your essay should also be logical and conclusions should follow the presentation of the points.</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867BD8" w:rsidRPr="00867BD8" w:rsidRDefault="00867BD8" w:rsidP="00867BD8">
      <w:pPr>
        <w:jc w:val="both"/>
        <w:rPr>
          <w:rFonts w:ascii="Arial" w:hAnsi="Arial" w:cs="Arial"/>
          <w:sz w:val="22"/>
          <w:szCs w:val="22"/>
        </w:rPr>
      </w:pPr>
      <w:r w:rsidRPr="00867BD8">
        <w:rPr>
          <w:rFonts w:ascii="Arial" w:hAnsi="Arial" w:cs="Arial"/>
          <w:i/>
          <w:sz w:val="22"/>
          <w:szCs w:val="22"/>
        </w:rPr>
        <w:t xml:space="preserve">This assessment area is weighted at </w:t>
      </w:r>
      <w:r w:rsidRPr="00867BD8">
        <w:rPr>
          <w:rFonts w:ascii="Arial" w:hAnsi="Arial" w:cs="Arial"/>
          <w:sz w:val="22"/>
          <w:szCs w:val="22"/>
        </w:rPr>
        <w:t>20%</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67BD8" w:rsidRDefault="00867BD8" w:rsidP="00867BD8">
      <w:pPr>
        <w:rPr>
          <w:rFonts w:ascii="Arial" w:hAnsi="Arial" w:cs="Arial"/>
          <w:sz w:val="22"/>
          <w:szCs w:val="22"/>
        </w:rPr>
      </w:pPr>
      <w:r>
        <w:rPr>
          <w:rFonts w:ascii="Arial" w:hAnsi="Arial" w:cs="Arial"/>
          <w:sz w:val="22"/>
          <w:szCs w:val="22"/>
        </w:rPr>
        <w:t>For this task you should make sure to demonstrate your application of iterative processes in your design development, explaining the evolution of the design problems and solutions, as well as the ways in which your group collaboration influenced your individual work.</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867BD8" w:rsidRPr="00867BD8" w:rsidRDefault="00867BD8" w:rsidP="00867BD8">
      <w:pPr>
        <w:jc w:val="both"/>
        <w:rPr>
          <w:rFonts w:ascii="Arial" w:hAnsi="Arial" w:cs="Arial"/>
          <w:sz w:val="22"/>
          <w:szCs w:val="22"/>
        </w:rPr>
      </w:pPr>
      <w:r w:rsidRPr="00867BD8">
        <w:rPr>
          <w:rFonts w:ascii="Arial" w:hAnsi="Arial" w:cs="Arial"/>
          <w:i/>
          <w:sz w:val="22"/>
          <w:szCs w:val="22"/>
        </w:rPr>
        <w:t xml:space="preserve">This assessment area is weighted at </w:t>
      </w:r>
      <w:r w:rsidRPr="00867BD8">
        <w:rPr>
          <w:rFonts w:ascii="Arial" w:hAnsi="Arial" w:cs="Arial"/>
          <w:sz w:val="22"/>
          <w:szCs w:val="22"/>
        </w:rPr>
        <w:t>20%</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67BD8" w:rsidRDefault="00867BD8" w:rsidP="00867BD8">
      <w:pPr>
        <w:rPr>
          <w:rFonts w:ascii="Arial" w:hAnsi="Arial" w:cs="Arial"/>
          <w:sz w:val="22"/>
          <w:szCs w:val="22"/>
        </w:rPr>
      </w:pPr>
      <w:r>
        <w:rPr>
          <w:rFonts w:ascii="Arial" w:hAnsi="Arial" w:cs="Arial"/>
          <w:sz w:val="22"/>
          <w:szCs w:val="22"/>
        </w:rPr>
        <w:t>For this task you should make sure to proof read your essays for grammatical and typographical mistakes, you should also make sure to clearly communicate the main points of your essay through its structure and use of clear language and expression.</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73F1" w:rsidRPr="000664CF" w:rsidRDefault="00C01A3F" w:rsidP="00152E9D">
      <w:pPr>
        <w:rPr>
          <w:rFonts w:ascii="Arial" w:hAnsi="Arial" w:cs="Arial"/>
          <w:sz w:val="22"/>
          <w:szCs w:val="22"/>
        </w:rPr>
      </w:pPr>
      <w:r w:rsidRPr="00A406E5">
        <w:rPr>
          <w:rFonts w:ascii="Arial" w:hAnsi="Arial" w:cs="Arial"/>
          <w:sz w:val="22"/>
          <w:szCs w:val="22"/>
        </w:rPr>
        <w:br w:type="page"/>
      </w:r>
      <w:bookmarkStart w:id="0" w:name="_GoBack"/>
      <w:bookmarkEnd w:id="0"/>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003F6" w:rsidRDefault="002003F6">
      <w:r>
        <w:separator/>
      </w:r>
    </w:p>
  </w:endnote>
  <w:endnote w:type="continuationSeparator" w:id="0">
    <w:p w:rsidR="002003F6" w:rsidRDefault="002003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003F6" w:rsidRDefault="002003F6">
      <w:r>
        <w:separator/>
      </w:r>
    </w:p>
  </w:footnote>
  <w:footnote w:type="continuationSeparator" w:id="0">
    <w:p w:rsidR="002003F6" w:rsidRDefault="002003F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664CF"/>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A58B2"/>
    <w:rsid w:val="001B405C"/>
    <w:rsid w:val="001B5F45"/>
    <w:rsid w:val="001C01D3"/>
    <w:rsid w:val="001E1050"/>
    <w:rsid w:val="001E1E1F"/>
    <w:rsid w:val="001E2007"/>
    <w:rsid w:val="001E57C1"/>
    <w:rsid w:val="001F07EF"/>
    <w:rsid w:val="001F50B6"/>
    <w:rsid w:val="001F6D7A"/>
    <w:rsid w:val="002003F6"/>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54E28"/>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4164"/>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15CBE"/>
    <w:rsid w:val="008310A0"/>
    <w:rsid w:val="00835D29"/>
    <w:rsid w:val="00842E7F"/>
    <w:rsid w:val="00852933"/>
    <w:rsid w:val="008566E5"/>
    <w:rsid w:val="008566FE"/>
    <w:rsid w:val="00865B46"/>
    <w:rsid w:val="00867BD8"/>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0534"/>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201A"/>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118700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863212">
      <w:bodyDiv w:val="1"/>
      <w:marLeft w:val="0"/>
      <w:marRight w:val="0"/>
      <w:marTop w:val="0"/>
      <w:marBottom w:val="0"/>
      <w:divBdr>
        <w:top w:val="none" w:sz="0" w:space="0" w:color="auto"/>
        <w:left w:val="none" w:sz="0" w:space="0" w:color="auto"/>
        <w:bottom w:val="none" w:sz="0" w:space="0" w:color="auto"/>
        <w:right w:val="none" w:sz="0" w:space="0" w:color="auto"/>
      </w:divBdr>
    </w:div>
    <w:div w:id="447818654">
      <w:bodyDiv w:val="1"/>
      <w:marLeft w:val="0"/>
      <w:marRight w:val="0"/>
      <w:marTop w:val="0"/>
      <w:marBottom w:val="0"/>
      <w:divBdr>
        <w:top w:val="none" w:sz="0" w:space="0" w:color="auto"/>
        <w:left w:val="none" w:sz="0" w:space="0" w:color="auto"/>
        <w:bottom w:val="none" w:sz="0" w:space="0" w:color="auto"/>
        <w:right w:val="none" w:sz="0" w:space="0" w:color="auto"/>
      </w:divBdr>
    </w:div>
    <w:div w:id="1073165926">
      <w:bodyDiv w:val="1"/>
      <w:marLeft w:val="0"/>
      <w:marRight w:val="0"/>
      <w:marTop w:val="0"/>
      <w:marBottom w:val="0"/>
      <w:divBdr>
        <w:top w:val="none" w:sz="0" w:space="0" w:color="auto"/>
        <w:left w:val="none" w:sz="0" w:space="0" w:color="auto"/>
        <w:bottom w:val="none" w:sz="0" w:space="0" w:color="auto"/>
        <w:right w:val="none" w:sz="0" w:space="0" w:color="auto"/>
      </w:divBdr>
    </w:div>
    <w:div w:id="126924226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40296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4395471">
      <w:bodyDiv w:val="1"/>
      <w:marLeft w:val="0"/>
      <w:marRight w:val="0"/>
      <w:marTop w:val="0"/>
      <w:marBottom w:val="0"/>
      <w:divBdr>
        <w:top w:val="none" w:sz="0" w:space="0" w:color="auto"/>
        <w:left w:val="none" w:sz="0" w:space="0" w:color="auto"/>
        <w:bottom w:val="none" w:sz="0" w:space="0" w:color="auto"/>
        <w:right w:val="none" w:sz="0" w:space="0" w:color="auto"/>
      </w:divBdr>
    </w:div>
    <w:div w:id="20044319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27</TotalTime>
  <Pages>8</Pages>
  <Words>2743</Words>
  <Characters>16682</Characters>
  <Application>Microsoft Office Word</Application>
  <DocSecurity>0</DocSecurity>
  <Lines>139</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19387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Scott L. Smith</cp:lastModifiedBy>
  <cp:revision>4</cp:revision>
  <cp:lastPrinted>2014-10-10T07:42:00Z</cp:lastPrinted>
  <dcterms:created xsi:type="dcterms:W3CDTF">2018-11-02T13:27:00Z</dcterms:created>
  <dcterms:modified xsi:type="dcterms:W3CDTF">2018-11-09T16:08:00Z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