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E63831" w14:textId="4F3EA706" w:rsidR="008E7F98" w:rsidRDefault="00AF3B46">
      <w:pPr>
        <w:rPr>
          <w:noProof/>
        </w:rPr>
      </w:pPr>
      <w:r>
        <w:rPr>
          <w:noProof/>
        </w:rPr>
        <w:drawing>
          <wp:anchor distT="0" distB="0" distL="114300" distR="114300" simplePos="0" relativeHeight="251658240" behindDoc="1" locked="0" layoutInCell="1" allowOverlap="1" wp14:anchorId="24C27344" wp14:editId="405E2C4B">
            <wp:simplePos x="0" y="0"/>
            <wp:positionH relativeFrom="column">
              <wp:posOffset>1068990</wp:posOffset>
            </wp:positionH>
            <wp:positionV relativeFrom="paragraph">
              <wp:posOffset>613</wp:posOffset>
            </wp:positionV>
            <wp:extent cx="3587112" cy="2096814"/>
            <wp:effectExtent l="12700" t="0" r="7620" b="608330"/>
            <wp:wrapTight wrapText="bothSides">
              <wp:wrapPolygon edited="0">
                <wp:start x="535" y="0"/>
                <wp:lineTo x="-76" y="523"/>
                <wp:lineTo x="-76" y="27736"/>
                <wp:lineTo x="21569" y="27736"/>
                <wp:lineTo x="21569" y="23026"/>
                <wp:lineTo x="21416" y="21064"/>
                <wp:lineTo x="21416" y="20933"/>
                <wp:lineTo x="21569" y="18970"/>
                <wp:lineTo x="21569" y="1439"/>
                <wp:lineTo x="21340" y="654"/>
                <wp:lineTo x="20958" y="0"/>
                <wp:lineTo x="535" y="0"/>
              </wp:wrapPolygon>
            </wp:wrapTight>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3587112" cy="209681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p>
    <w:p w14:paraId="319A7270" w14:textId="0D2503B0" w:rsidR="00AF3B46" w:rsidRDefault="00AF3B46" w:rsidP="00AF3B46">
      <w:pPr>
        <w:rPr>
          <w:noProof/>
        </w:rPr>
      </w:pPr>
    </w:p>
    <w:p w14:paraId="7E1DC5EA" w14:textId="77777777" w:rsidR="00AF3B46" w:rsidRDefault="00AF3B46" w:rsidP="00AF3B46">
      <w:pPr>
        <w:rPr>
          <w:rFonts w:ascii="Times New Roman" w:hAnsi="Times New Roman" w:cs="Times New Roman"/>
          <w:sz w:val="40"/>
          <w:szCs w:val="40"/>
          <w:u w:val="single"/>
        </w:rPr>
      </w:pPr>
    </w:p>
    <w:p w14:paraId="6CAF4D41" w14:textId="77777777" w:rsidR="00AF3B46" w:rsidRDefault="00AF3B46" w:rsidP="00AF3B46">
      <w:pPr>
        <w:rPr>
          <w:rFonts w:ascii="Times New Roman" w:hAnsi="Times New Roman" w:cs="Times New Roman"/>
          <w:sz w:val="40"/>
          <w:szCs w:val="40"/>
          <w:u w:val="single"/>
        </w:rPr>
      </w:pPr>
    </w:p>
    <w:p w14:paraId="045E5FAE" w14:textId="77777777" w:rsidR="00AF3B46" w:rsidRDefault="00AF3B46" w:rsidP="00AF3B46">
      <w:pPr>
        <w:rPr>
          <w:rFonts w:ascii="Times New Roman" w:hAnsi="Times New Roman" w:cs="Times New Roman"/>
          <w:sz w:val="40"/>
          <w:szCs w:val="40"/>
          <w:u w:val="single"/>
        </w:rPr>
      </w:pPr>
    </w:p>
    <w:p w14:paraId="3563D088" w14:textId="77777777" w:rsidR="00AF3B46" w:rsidRDefault="00AF3B46" w:rsidP="00AF3B46">
      <w:pPr>
        <w:rPr>
          <w:rFonts w:ascii="Times New Roman" w:hAnsi="Times New Roman" w:cs="Times New Roman"/>
          <w:sz w:val="40"/>
          <w:szCs w:val="40"/>
          <w:u w:val="single"/>
        </w:rPr>
      </w:pPr>
    </w:p>
    <w:p w14:paraId="307FE592" w14:textId="77777777" w:rsidR="00AF3B46" w:rsidRDefault="00AF3B46" w:rsidP="00AF3B46">
      <w:pPr>
        <w:rPr>
          <w:rFonts w:ascii="Times New Roman" w:hAnsi="Times New Roman" w:cs="Times New Roman"/>
          <w:sz w:val="40"/>
          <w:szCs w:val="40"/>
          <w:u w:val="single"/>
        </w:rPr>
      </w:pPr>
    </w:p>
    <w:p w14:paraId="75F8B58B" w14:textId="77777777" w:rsidR="00AF3B46" w:rsidRDefault="00AF3B46" w:rsidP="00AF3B46">
      <w:pPr>
        <w:rPr>
          <w:rFonts w:ascii="Times New Roman" w:hAnsi="Times New Roman" w:cs="Times New Roman"/>
          <w:sz w:val="40"/>
          <w:szCs w:val="40"/>
          <w:u w:val="single"/>
        </w:rPr>
      </w:pPr>
    </w:p>
    <w:p w14:paraId="41D1483B" w14:textId="77777777" w:rsidR="00AF3B46" w:rsidRDefault="00AF3B46" w:rsidP="00AF3B46">
      <w:pPr>
        <w:rPr>
          <w:rFonts w:ascii="Times New Roman" w:hAnsi="Times New Roman" w:cs="Times New Roman"/>
          <w:sz w:val="40"/>
          <w:szCs w:val="40"/>
          <w:u w:val="single"/>
        </w:rPr>
      </w:pPr>
    </w:p>
    <w:p w14:paraId="0FD259F6" w14:textId="77777777" w:rsidR="00AF3B46" w:rsidRDefault="00AF3B46" w:rsidP="00AF3B46">
      <w:pPr>
        <w:rPr>
          <w:rFonts w:ascii="Times New Roman" w:hAnsi="Times New Roman" w:cs="Times New Roman"/>
          <w:sz w:val="40"/>
          <w:szCs w:val="40"/>
          <w:u w:val="single"/>
        </w:rPr>
      </w:pPr>
    </w:p>
    <w:p w14:paraId="773D37B2" w14:textId="77777777" w:rsidR="00AF3B46" w:rsidRDefault="00AF3B46" w:rsidP="00AF3B46">
      <w:pPr>
        <w:rPr>
          <w:rFonts w:ascii="Times New Roman" w:hAnsi="Times New Roman" w:cs="Times New Roman"/>
          <w:sz w:val="40"/>
          <w:szCs w:val="40"/>
          <w:u w:val="single"/>
        </w:rPr>
      </w:pPr>
    </w:p>
    <w:p w14:paraId="600B37F9" w14:textId="13D1EB51" w:rsidR="00AF3B46" w:rsidRPr="00AF3B46" w:rsidRDefault="00AF3B46" w:rsidP="00AF3B46">
      <w:pPr>
        <w:rPr>
          <w:rFonts w:ascii="Times New Roman" w:hAnsi="Times New Roman" w:cs="Times New Roman"/>
          <w:sz w:val="40"/>
          <w:szCs w:val="40"/>
        </w:rPr>
      </w:pPr>
      <w:r w:rsidRPr="00AF3B46">
        <w:rPr>
          <w:rFonts w:ascii="Times New Roman" w:hAnsi="Times New Roman" w:cs="Times New Roman"/>
          <w:sz w:val="40"/>
          <w:szCs w:val="40"/>
          <w:u w:val="single"/>
        </w:rPr>
        <w:t>Name:</w:t>
      </w:r>
      <w:r>
        <w:rPr>
          <w:rFonts w:ascii="Times New Roman" w:hAnsi="Times New Roman" w:cs="Times New Roman"/>
          <w:sz w:val="40"/>
          <w:szCs w:val="40"/>
        </w:rPr>
        <w:t xml:space="preserve"> </w:t>
      </w:r>
      <w:r w:rsidRPr="00AF3B46">
        <w:rPr>
          <w:rFonts w:ascii="Times New Roman" w:hAnsi="Times New Roman" w:cs="Times New Roman"/>
          <w:sz w:val="40"/>
          <w:szCs w:val="40"/>
        </w:rPr>
        <w:t>Joshua Morley-Farmer</w:t>
      </w:r>
    </w:p>
    <w:p w14:paraId="6E06A12E" w14:textId="0F625A80" w:rsidR="00AF3B46" w:rsidRPr="00AF3B46" w:rsidRDefault="00AF3B46" w:rsidP="00AF3B46">
      <w:pPr>
        <w:rPr>
          <w:rFonts w:ascii="Times New Roman" w:hAnsi="Times New Roman" w:cs="Times New Roman"/>
          <w:sz w:val="40"/>
          <w:szCs w:val="40"/>
        </w:rPr>
      </w:pPr>
    </w:p>
    <w:p w14:paraId="64F2F118" w14:textId="24A82378" w:rsidR="00AF3B46" w:rsidRPr="00AF3B46" w:rsidRDefault="00AF3B46" w:rsidP="00AF3B46">
      <w:pPr>
        <w:rPr>
          <w:rFonts w:ascii="Times New Roman" w:hAnsi="Times New Roman" w:cs="Times New Roman"/>
          <w:sz w:val="40"/>
          <w:szCs w:val="40"/>
        </w:rPr>
      </w:pPr>
      <w:r w:rsidRPr="00AF3B46">
        <w:rPr>
          <w:rFonts w:ascii="Times New Roman" w:hAnsi="Times New Roman" w:cs="Times New Roman"/>
          <w:sz w:val="40"/>
          <w:szCs w:val="40"/>
          <w:u w:val="single"/>
        </w:rPr>
        <w:t>Course:</w:t>
      </w:r>
      <w:r>
        <w:rPr>
          <w:rFonts w:ascii="Times New Roman" w:hAnsi="Times New Roman" w:cs="Times New Roman"/>
          <w:sz w:val="40"/>
          <w:szCs w:val="40"/>
        </w:rPr>
        <w:t xml:space="preserve"> BA Sports &amp; Exercise Science</w:t>
      </w:r>
    </w:p>
    <w:p w14:paraId="3B672080" w14:textId="7E5694B4" w:rsidR="00AF3B46" w:rsidRPr="00AF3B46" w:rsidRDefault="00AF3B46" w:rsidP="00AF3B46">
      <w:pPr>
        <w:rPr>
          <w:rFonts w:ascii="Times New Roman" w:hAnsi="Times New Roman" w:cs="Times New Roman"/>
          <w:sz w:val="40"/>
          <w:szCs w:val="40"/>
        </w:rPr>
      </w:pPr>
    </w:p>
    <w:p w14:paraId="5A93C529" w14:textId="7FB0D6F2" w:rsidR="00AF3B46" w:rsidRPr="00D20C7E" w:rsidRDefault="00AF3B46" w:rsidP="00AF3B46">
      <w:pPr>
        <w:rPr>
          <w:rFonts w:ascii="Times New Roman" w:hAnsi="Times New Roman" w:cs="Times New Roman"/>
          <w:sz w:val="40"/>
          <w:szCs w:val="40"/>
        </w:rPr>
      </w:pPr>
      <w:r w:rsidRPr="00AF3B46">
        <w:rPr>
          <w:rFonts w:ascii="Times New Roman" w:hAnsi="Times New Roman" w:cs="Times New Roman"/>
          <w:sz w:val="40"/>
          <w:szCs w:val="40"/>
          <w:u w:val="single"/>
        </w:rPr>
        <w:t>Module:</w:t>
      </w:r>
      <w:r w:rsidR="00D20C7E">
        <w:rPr>
          <w:rFonts w:ascii="Times New Roman" w:hAnsi="Times New Roman" w:cs="Times New Roman"/>
          <w:sz w:val="40"/>
          <w:szCs w:val="40"/>
        </w:rPr>
        <w:t xml:space="preserve"> </w:t>
      </w:r>
      <w:r w:rsidR="00D20C7E" w:rsidRPr="00D20C7E">
        <w:rPr>
          <w:rFonts w:ascii="Times New Roman" w:hAnsi="Times New Roman" w:cs="Times New Roman"/>
          <w:sz w:val="40"/>
          <w:szCs w:val="40"/>
        </w:rPr>
        <w:t>BMSS5001</w:t>
      </w:r>
    </w:p>
    <w:p w14:paraId="34A39721" w14:textId="02E98DCE" w:rsidR="00AF3B46" w:rsidRPr="00AF3B46" w:rsidRDefault="00AF3B46" w:rsidP="00AF3B46">
      <w:pPr>
        <w:rPr>
          <w:rFonts w:ascii="Times New Roman" w:hAnsi="Times New Roman" w:cs="Times New Roman"/>
          <w:sz w:val="40"/>
          <w:szCs w:val="40"/>
        </w:rPr>
      </w:pPr>
    </w:p>
    <w:p w14:paraId="54F1CFE2" w14:textId="04691521" w:rsidR="00AF3B46" w:rsidRPr="00D20C7E" w:rsidRDefault="00AF3B46" w:rsidP="00AF3B46">
      <w:pPr>
        <w:rPr>
          <w:rFonts w:ascii="Times New Roman" w:hAnsi="Times New Roman" w:cs="Times New Roman"/>
          <w:sz w:val="40"/>
          <w:szCs w:val="40"/>
        </w:rPr>
      </w:pPr>
      <w:r w:rsidRPr="00AF3B46">
        <w:rPr>
          <w:rFonts w:ascii="Times New Roman" w:hAnsi="Times New Roman" w:cs="Times New Roman"/>
          <w:sz w:val="40"/>
          <w:szCs w:val="40"/>
          <w:u w:val="single"/>
        </w:rPr>
        <w:t>Date:</w:t>
      </w:r>
      <w:r w:rsidR="00D20C7E">
        <w:rPr>
          <w:rFonts w:ascii="Times New Roman" w:hAnsi="Times New Roman" w:cs="Times New Roman"/>
          <w:sz w:val="40"/>
          <w:szCs w:val="40"/>
        </w:rPr>
        <w:t xml:space="preserve"> 01/03/2023</w:t>
      </w:r>
    </w:p>
    <w:p w14:paraId="7AD0FC37" w14:textId="3E68BE7F" w:rsidR="00AF3B46" w:rsidRPr="00AF3B46" w:rsidRDefault="00AF3B46" w:rsidP="00AF3B46">
      <w:pPr>
        <w:rPr>
          <w:rFonts w:ascii="Times New Roman" w:hAnsi="Times New Roman" w:cs="Times New Roman"/>
          <w:sz w:val="40"/>
          <w:szCs w:val="40"/>
        </w:rPr>
      </w:pPr>
    </w:p>
    <w:p w14:paraId="4F60436B" w14:textId="77777777" w:rsidR="00D20C7E" w:rsidRPr="00D20C7E" w:rsidRDefault="00AF3B46" w:rsidP="00D20C7E">
      <w:pPr>
        <w:rPr>
          <w:rFonts w:ascii="Times New Roman" w:hAnsi="Times New Roman" w:cs="Times New Roman"/>
          <w:sz w:val="32"/>
          <w:szCs w:val="32"/>
        </w:rPr>
      </w:pPr>
      <w:r w:rsidRPr="00D20C7E">
        <w:rPr>
          <w:rFonts w:ascii="Times New Roman" w:hAnsi="Times New Roman" w:cs="Times New Roman"/>
          <w:sz w:val="32"/>
          <w:szCs w:val="32"/>
          <w:u w:val="single"/>
        </w:rPr>
        <w:t>Topic:</w:t>
      </w:r>
      <w:r w:rsidR="00D20C7E" w:rsidRPr="00D20C7E">
        <w:rPr>
          <w:rFonts w:ascii="Times New Roman" w:hAnsi="Times New Roman" w:cs="Times New Roman"/>
        </w:rPr>
        <w:t xml:space="preserve"> </w:t>
      </w:r>
      <w:r w:rsidR="00D20C7E" w:rsidRPr="00D20C7E">
        <w:rPr>
          <w:rFonts w:ascii="Times New Roman" w:hAnsi="Times New Roman" w:cs="Times New Roman"/>
          <w:sz w:val="32"/>
          <w:szCs w:val="32"/>
        </w:rPr>
        <w:t xml:space="preserve">Choose a particular sport/activity/demographic group to focus on. For example, you might choose sports such as professional football central midfield or 1500m freestyle swimming; you might choose activities such as surfing, mountain biking or yoga; or you might choose to focus on the health-related physiological requirements of a particular demographic group such as older adults or adolescents. </w:t>
      </w:r>
    </w:p>
    <w:p w14:paraId="3B073178" w14:textId="77777777" w:rsidR="00D20C7E" w:rsidRPr="00D20C7E" w:rsidRDefault="00D20C7E" w:rsidP="00D20C7E">
      <w:pPr>
        <w:rPr>
          <w:rFonts w:ascii="Times New Roman" w:hAnsi="Times New Roman" w:cs="Times New Roman"/>
          <w:sz w:val="32"/>
          <w:szCs w:val="32"/>
        </w:rPr>
      </w:pPr>
    </w:p>
    <w:p w14:paraId="5360D2FF" w14:textId="75607BA1" w:rsidR="00AF3B46" w:rsidRDefault="00D20C7E" w:rsidP="00D20C7E">
      <w:pPr>
        <w:rPr>
          <w:rFonts w:ascii="Times New Roman" w:hAnsi="Times New Roman" w:cs="Times New Roman"/>
          <w:sz w:val="32"/>
          <w:szCs w:val="32"/>
        </w:rPr>
      </w:pPr>
      <w:r w:rsidRPr="00D20C7E">
        <w:rPr>
          <w:rFonts w:ascii="Times New Roman" w:hAnsi="Times New Roman" w:cs="Times New Roman"/>
          <w:sz w:val="32"/>
          <w:szCs w:val="32"/>
        </w:rPr>
        <w:t>For your chosen sport/activity/demographic, use current research to provide a review of the physiological requirements. Be sure to explain the underpinning physiology, alongside citing the findings from research.</w:t>
      </w:r>
    </w:p>
    <w:p w14:paraId="1173B7CB" w14:textId="1F5E943B" w:rsidR="00D20C7E" w:rsidRDefault="00D20C7E" w:rsidP="00D20C7E">
      <w:pPr>
        <w:rPr>
          <w:rFonts w:ascii="Times New Roman" w:hAnsi="Times New Roman" w:cs="Times New Roman"/>
          <w:sz w:val="32"/>
          <w:szCs w:val="32"/>
        </w:rPr>
      </w:pPr>
    </w:p>
    <w:p w14:paraId="0A6958BB" w14:textId="067DA161" w:rsidR="00D20C7E" w:rsidRDefault="00D20C7E" w:rsidP="00D20C7E">
      <w:pPr>
        <w:rPr>
          <w:rFonts w:ascii="Times New Roman" w:hAnsi="Times New Roman" w:cs="Times New Roman"/>
          <w:sz w:val="32"/>
          <w:szCs w:val="32"/>
        </w:rPr>
      </w:pPr>
    </w:p>
    <w:p w14:paraId="1CA4B67F" w14:textId="75F9D8B6" w:rsidR="00D20C7E" w:rsidRDefault="00D20C7E" w:rsidP="00D20C7E">
      <w:pPr>
        <w:rPr>
          <w:rFonts w:ascii="Times New Roman" w:hAnsi="Times New Roman" w:cs="Times New Roman"/>
          <w:sz w:val="32"/>
          <w:szCs w:val="32"/>
        </w:rPr>
      </w:pPr>
    </w:p>
    <w:p w14:paraId="0CFBAF43" w14:textId="188EEEE6" w:rsidR="00D20C7E" w:rsidRDefault="003A566E" w:rsidP="00D20C7E">
      <w:pPr>
        <w:rPr>
          <w:rFonts w:ascii="Times New Roman" w:hAnsi="Times New Roman" w:cs="Times New Roman"/>
          <w:sz w:val="28"/>
          <w:szCs w:val="28"/>
          <w:u w:val="single"/>
        </w:rPr>
      </w:pPr>
      <w:r w:rsidRPr="003A566E">
        <w:rPr>
          <w:rFonts w:ascii="Times New Roman" w:hAnsi="Times New Roman" w:cs="Times New Roman"/>
          <w:sz w:val="28"/>
          <w:szCs w:val="28"/>
          <w:u w:val="single"/>
        </w:rPr>
        <w:lastRenderedPageBreak/>
        <w:t>What is the health-related physiological requirements of male basketball players in both training drills and game-based scenarios?</w:t>
      </w:r>
    </w:p>
    <w:p w14:paraId="3E6FBEDA" w14:textId="5FF98E1B" w:rsidR="003A566E" w:rsidRDefault="003A566E" w:rsidP="00D20C7E">
      <w:pPr>
        <w:rPr>
          <w:rFonts w:ascii="Times New Roman" w:hAnsi="Times New Roman" w:cs="Times New Roman"/>
          <w:sz w:val="28"/>
          <w:szCs w:val="28"/>
          <w:u w:val="single"/>
        </w:rPr>
      </w:pPr>
    </w:p>
    <w:p w14:paraId="09A88877" w14:textId="1A8F0717" w:rsidR="00B167F7" w:rsidRDefault="00B167F7" w:rsidP="00B167F7">
      <w:pPr>
        <w:ind w:firstLine="720"/>
        <w:rPr>
          <w:rFonts w:ascii="Times New Roman" w:hAnsi="Times New Roman" w:cs="Times New Roman"/>
        </w:rPr>
      </w:pPr>
      <w:r>
        <w:rPr>
          <w:rFonts w:ascii="Times New Roman" w:hAnsi="Times New Roman" w:cs="Times New Roman"/>
        </w:rPr>
        <w:t>Basketball is a team game that can be used to improve your individual skills, it requires integration of individual talent into unselfish team play</w:t>
      </w:r>
      <w:r w:rsidR="00514941">
        <w:rPr>
          <w:rFonts w:ascii="Times New Roman" w:hAnsi="Times New Roman" w:cs="Times New Roman"/>
        </w:rPr>
        <w:t xml:space="preserve"> and requires the execution of fundamental skills which once learned can be connected to the game</w:t>
      </w:r>
      <w:r w:rsidR="00F21311">
        <w:rPr>
          <w:rFonts w:ascii="Times New Roman" w:hAnsi="Times New Roman" w:cs="Times New Roman"/>
        </w:rPr>
        <w:t xml:space="preserve"> situation (Wissel, 2012). </w:t>
      </w:r>
      <w:r w:rsidR="00BD26EF">
        <w:rPr>
          <w:rFonts w:ascii="Times New Roman" w:hAnsi="Times New Roman" w:cs="Times New Roman"/>
        </w:rPr>
        <w:t xml:space="preserve">Clearly, conventional basketball consists of two main positional categories guards and forwards with each position carrying varied physical attributes depending on positional play (Williams, 2021). </w:t>
      </w:r>
      <w:r w:rsidR="00DA2AD3">
        <w:rPr>
          <w:rFonts w:ascii="Times New Roman" w:hAnsi="Times New Roman" w:cs="Times New Roman"/>
        </w:rPr>
        <w:t xml:space="preserve">Interestingly, the forwards physical attributes usually possess greater size and strength for performing blocks and rebounds, whilst guards display superior speed and endurance for performing shooting and assists (Williams, 2021). </w:t>
      </w:r>
      <w:r w:rsidR="00674819">
        <w:rPr>
          <w:rFonts w:ascii="Times New Roman" w:hAnsi="Times New Roman" w:cs="Times New Roman"/>
        </w:rPr>
        <w:t xml:space="preserve">Wissel (2012) explains further that </w:t>
      </w:r>
      <w:r w:rsidR="00F0032B">
        <w:rPr>
          <w:rFonts w:ascii="Times New Roman" w:hAnsi="Times New Roman" w:cs="Times New Roman"/>
        </w:rPr>
        <w:t>organized basketball competition consists of five team players, however unorganized competition can be played from full-court five-on-five to smaller groups of half-court three-on-three, two-on-two, or one-on-one.</w:t>
      </w:r>
      <w:r w:rsidR="00CA22E1">
        <w:rPr>
          <w:rFonts w:ascii="Times New Roman" w:hAnsi="Times New Roman" w:cs="Times New Roman"/>
        </w:rPr>
        <w:t xml:space="preserve"> Fundamentally, the game of basketball requires participants to execute fundamental skills consistently for example, footwork, passing and catching, dribbling, shooting, and rebounding (Wissel, 2012). </w:t>
      </w:r>
      <w:r w:rsidR="00816E7D">
        <w:rPr>
          <w:rFonts w:ascii="Times New Roman" w:hAnsi="Times New Roman" w:cs="Times New Roman"/>
        </w:rPr>
        <w:t>Moreover, Torres-Ronda (2015) explains that basketball is an intermittent team sport characterized by high-intensity running displacements, accelerations, decelerations, sprints, continuous changes of direction, jumping and specific technical skills. Thus, these high-intensity physiological and technical-tactical stimuli allow optimal adaptations to meet the specific needs of competitions (Torres-Ronda, 2015).</w:t>
      </w:r>
    </w:p>
    <w:p w14:paraId="303DBBCC" w14:textId="082ED063" w:rsidR="00816E7D" w:rsidRDefault="00816E7D" w:rsidP="00816E7D">
      <w:pPr>
        <w:rPr>
          <w:rFonts w:ascii="Times New Roman" w:hAnsi="Times New Roman" w:cs="Times New Roman"/>
        </w:rPr>
      </w:pPr>
    </w:p>
    <w:p w14:paraId="4CF3979F" w14:textId="1CC56AFF" w:rsidR="00E05234" w:rsidRPr="00AC0936" w:rsidRDefault="00816E7D" w:rsidP="00816E7D">
      <w:pPr>
        <w:rPr>
          <w:rFonts w:ascii="Times New Roman" w:hAnsi="Times New Roman" w:cs="Times New Roman"/>
          <w:b/>
          <w:bCs/>
        </w:rPr>
      </w:pPr>
      <w:r>
        <w:rPr>
          <w:rFonts w:ascii="Times New Roman" w:hAnsi="Times New Roman" w:cs="Times New Roman"/>
        </w:rPr>
        <w:t>Interestingly, when looking at the physiological components of fitness and energy systems used in basketball the main components are cardiorespiratory fitness, muscular strength, muscular endurance, flexibility, and body composition (Gottlieb, 2021). Notably, cardiorespiratory fitness can be classified into aerobic and anaerobic endurance (Mancha-Triguero, 2020).</w:t>
      </w:r>
      <w:r w:rsidR="00BD26EF">
        <w:rPr>
          <w:rFonts w:ascii="Times New Roman" w:hAnsi="Times New Roman" w:cs="Times New Roman"/>
        </w:rPr>
        <w:t xml:space="preserve"> </w:t>
      </w:r>
      <w:r w:rsidR="00A90BB8">
        <w:rPr>
          <w:rFonts w:ascii="Times New Roman" w:hAnsi="Times New Roman" w:cs="Times New Roman"/>
        </w:rPr>
        <w:t>Consequently, Gottlieb (2021)</w:t>
      </w:r>
      <w:r w:rsidR="002A5E9E">
        <w:rPr>
          <w:rFonts w:ascii="Times New Roman" w:hAnsi="Times New Roman" w:cs="Times New Roman"/>
        </w:rPr>
        <w:t xml:space="preserve"> states that </w:t>
      </w:r>
      <w:r w:rsidR="00946DBA">
        <w:rPr>
          <w:rFonts w:ascii="Times New Roman" w:hAnsi="Times New Roman" w:cs="Times New Roman"/>
        </w:rPr>
        <w:t>basketball is around 20% aerobic and 80% anaerobic</w:t>
      </w:r>
      <w:r w:rsidR="0027347D">
        <w:rPr>
          <w:rFonts w:ascii="Times New Roman" w:hAnsi="Times New Roman" w:cs="Times New Roman"/>
        </w:rPr>
        <w:t xml:space="preserve"> due to the nature of the game.</w:t>
      </w:r>
      <w:r w:rsidR="002C2A88">
        <w:rPr>
          <w:rFonts w:ascii="Times New Roman" w:hAnsi="Times New Roman" w:cs="Times New Roman"/>
        </w:rPr>
        <w:t xml:space="preserve"> </w:t>
      </w:r>
      <w:r w:rsidR="00781F24">
        <w:rPr>
          <w:rFonts w:ascii="Times New Roman" w:hAnsi="Times New Roman" w:cs="Times New Roman"/>
        </w:rPr>
        <w:t xml:space="preserve">Fundamentally, </w:t>
      </w:r>
      <w:r w:rsidR="00A400E4">
        <w:rPr>
          <w:rFonts w:ascii="Times New Roman" w:hAnsi="Times New Roman" w:cs="Times New Roman"/>
        </w:rPr>
        <w:t xml:space="preserve">the chemical energy produced from food is </w:t>
      </w:r>
      <w:r w:rsidR="001D01A5">
        <w:rPr>
          <w:rFonts w:ascii="Times New Roman" w:hAnsi="Times New Roman" w:cs="Times New Roman"/>
        </w:rPr>
        <w:t>stored as adenosine triphosphate ‘ATP’</w:t>
      </w:r>
      <w:r w:rsidR="00D06EDA">
        <w:rPr>
          <w:rFonts w:ascii="Times New Roman" w:hAnsi="Times New Roman" w:cs="Times New Roman"/>
        </w:rPr>
        <w:t xml:space="preserve">, which is then transferred </w:t>
      </w:r>
      <w:r w:rsidR="00154E2F">
        <w:rPr>
          <w:rFonts w:ascii="Times New Roman" w:hAnsi="Times New Roman" w:cs="Times New Roman"/>
        </w:rPr>
        <w:t>to energy-requiring physiological functions such as muscle contractions</w:t>
      </w:r>
      <w:r w:rsidR="00181055">
        <w:rPr>
          <w:rFonts w:ascii="Times New Roman" w:hAnsi="Times New Roman" w:cs="Times New Roman"/>
        </w:rPr>
        <w:t xml:space="preserve"> </w:t>
      </w:r>
      <w:r w:rsidR="00101D6C" w:rsidRPr="00AC0936">
        <w:rPr>
          <w:rFonts w:ascii="Times New Roman" w:hAnsi="Times New Roman" w:cs="Times New Roman"/>
        </w:rPr>
        <w:t>(Plow</w:t>
      </w:r>
      <w:r w:rsidR="00AC0936" w:rsidRPr="00AC0936">
        <w:rPr>
          <w:rFonts w:ascii="Times New Roman" w:hAnsi="Times New Roman" w:cs="Times New Roman"/>
        </w:rPr>
        <w:t>man, 2017).</w:t>
      </w:r>
      <w:r w:rsidR="00AC0936">
        <w:rPr>
          <w:rFonts w:ascii="Times New Roman" w:hAnsi="Times New Roman" w:cs="Times New Roman"/>
          <w:b/>
          <w:bCs/>
        </w:rPr>
        <w:t xml:space="preserve"> </w:t>
      </w:r>
      <w:r w:rsidR="000867CD">
        <w:rPr>
          <w:rFonts w:ascii="Times New Roman" w:hAnsi="Times New Roman" w:cs="Times New Roman"/>
        </w:rPr>
        <w:t xml:space="preserve">Also, </w:t>
      </w:r>
      <w:r w:rsidR="007162EB">
        <w:rPr>
          <w:rFonts w:ascii="Times New Roman" w:hAnsi="Times New Roman" w:cs="Times New Roman"/>
        </w:rPr>
        <w:t xml:space="preserve">aerobic energy </w:t>
      </w:r>
      <w:r w:rsidR="00D91174">
        <w:rPr>
          <w:rFonts w:ascii="Times New Roman" w:hAnsi="Times New Roman" w:cs="Times New Roman"/>
        </w:rPr>
        <w:t xml:space="preserve">occurs only </w:t>
      </w:r>
      <w:r w:rsidR="004212AE">
        <w:rPr>
          <w:rFonts w:ascii="Times New Roman" w:hAnsi="Times New Roman" w:cs="Times New Roman"/>
        </w:rPr>
        <w:t xml:space="preserve">in the presence of oxygen, </w:t>
      </w:r>
      <w:r w:rsidR="00B8263D">
        <w:rPr>
          <w:rFonts w:ascii="Times New Roman" w:hAnsi="Times New Roman" w:cs="Times New Roman"/>
        </w:rPr>
        <w:t xml:space="preserve">as it requires oxygen and uses it to perform </w:t>
      </w:r>
      <w:r w:rsidR="00C53090">
        <w:rPr>
          <w:rFonts w:ascii="Times New Roman" w:hAnsi="Times New Roman" w:cs="Times New Roman"/>
        </w:rPr>
        <w:t>physiological functions</w:t>
      </w:r>
      <w:r w:rsidR="00400D6D">
        <w:rPr>
          <w:rFonts w:ascii="Times New Roman" w:hAnsi="Times New Roman" w:cs="Times New Roman"/>
        </w:rPr>
        <w:t xml:space="preserve"> (Plowman, 2017).</w:t>
      </w:r>
      <w:r w:rsidR="00C53090">
        <w:rPr>
          <w:rFonts w:ascii="Times New Roman" w:hAnsi="Times New Roman" w:cs="Times New Roman"/>
        </w:rPr>
        <w:t xml:space="preserve"> </w:t>
      </w:r>
      <w:r w:rsidR="00C53090">
        <w:rPr>
          <w:rFonts w:ascii="Times New Roman" w:hAnsi="Times New Roman" w:cs="Times New Roman"/>
          <w:b/>
          <w:bCs/>
        </w:rPr>
        <w:t xml:space="preserve"> </w:t>
      </w:r>
      <w:r w:rsidR="00483B39">
        <w:rPr>
          <w:rFonts w:ascii="Times New Roman" w:hAnsi="Times New Roman" w:cs="Times New Roman"/>
        </w:rPr>
        <w:t xml:space="preserve">In contrast, anaerobic energy occurs </w:t>
      </w:r>
      <w:r w:rsidR="009209CC">
        <w:rPr>
          <w:rFonts w:ascii="Times New Roman" w:hAnsi="Times New Roman" w:cs="Times New Roman"/>
        </w:rPr>
        <w:t xml:space="preserve">in the absence of oxygen, </w:t>
      </w:r>
      <w:r w:rsidR="0088087D">
        <w:rPr>
          <w:rFonts w:ascii="Times New Roman" w:hAnsi="Times New Roman" w:cs="Times New Roman"/>
        </w:rPr>
        <w:t xml:space="preserve">and </w:t>
      </w:r>
      <w:r w:rsidR="009209CC">
        <w:rPr>
          <w:rFonts w:ascii="Times New Roman" w:hAnsi="Times New Roman" w:cs="Times New Roman"/>
        </w:rPr>
        <w:t>does not require oxygen</w:t>
      </w:r>
      <w:r w:rsidR="00E05234">
        <w:rPr>
          <w:rFonts w:ascii="Times New Roman" w:hAnsi="Times New Roman" w:cs="Times New Roman"/>
        </w:rPr>
        <w:t xml:space="preserve"> for</w:t>
      </w:r>
      <w:r w:rsidR="004C7D33">
        <w:rPr>
          <w:rFonts w:ascii="Times New Roman" w:hAnsi="Times New Roman" w:cs="Times New Roman"/>
        </w:rPr>
        <w:t xml:space="preserve"> use of</w:t>
      </w:r>
      <w:r w:rsidR="00E05234">
        <w:rPr>
          <w:rFonts w:ascii="Times New Roman" w:hAnsi="Times New Roman" w:cs="Times New Roman"/>
        </w:rPr>
        <w:t xml:space="preserve"> physiological functions </w:t>
      </w:r>
      <w:r w:rsidR="00400D6D">
        <w:rPr>
          <w:rFonts w:ascii="Times New Roman" w:hAnsi="Times New Roman" w:cs="Times New Roman"/>
        </w:rPr>
        <w:t>(Plowman</w:t>
      </w:r>
      <w:r w:rsidR="00484DF6">
        <w:rPr>
          <w:rFonts w:ascii="Times New Roman" w:hAnsi="Times New Roman" w:cs="Times New Roman"/>
        </w:rPr>
        <w:t xml:space="preserve">, 2017). </w:t>
      </w:r>
      <w:r w:rsidR="002264F4">
        <w:rPr>
          <w:rFonts w:ascii="Times New Roman" w:hAnsi="Times New Roman" w:cs="Times New Roman"/>
        </w:rPr>
        <w:t xml:space="preserve">Therefore, </w:t>
      </w:r>
      <w:r w:rsidR="00832BDD">
        <w:rPr>
          <w:rFonts w:ascii="Times New Roman" w:hAnsi="Times New Roman" w:cs="Times New Roman"/>
        </w:rPr>
        <w:t xml:space="preserve">the aerobic system supplies </w:t>
      </w:r>
      <w:r w:rsidR="00676409">
        <w:rPr>
          <w:rFonts w:ascii="Times New Roman" w:hAnsi="Times New Roman" w:cs="Times New Roman"/>
        </w:rPr>
        <w:t>long</w:t>
      </w:r>
      <w:r w:rsidR="003472E6">
        <w:rPr>
          <w:rFonts w:ascii="Times New Roman" w:hAnsi="Times New Roman" w:cs="Times New Roman"/>
        </w:rPr>
        <w:t xml:space="preserve">-term </w:t>
      </w:r>
      <w:r w:rsidR="007A76F8">
        <w:rPr>
          <w:rFonts w:ascii="Times New Roman" w:hAnsi="Times New Roman" w:cs="Times New Roman"/>
        </w:rPr>
        <w:t>energy</w:t>
      </w:r>
      <w:r w:rsidR="00EA1806">
        <w:rPr>
          <w:rFonts w:ascii="Times New Roman" w:hAnsi="Times New Roman" w:cs="Times New Roman"/>
        </w:rPr>
        <w:t xml:space="preserve"> but requires oxygen </w:t>
      </w:r>
      <w:r w:rsidR="00803FB7">
        <w:rPr>
          <w:rFonts w:ascii="Times New Roman" w:hAnsi="Times New Roman" w:cs="Times New Roman"/>
        </w:rPr>
        <w:t>to produce</w:t>
      </w:r>
      <w:r w:rsidR="00EA1806">
        <w:rPr>
          <w:rFonts w:ascii="Times New Roman" w:hAnsi="Times New Roman" w:cs="Times New Roman"/>
        </w:rPr>
        <w:t xml:space="preserve"> ATP </w:t>
      </w:r>
      <w:r w:rsidR="00C7328B">
        <w:rPr>
          <w:rFonts w:ascii="Times New Roman" w:hAnsi="Times New Roman" w:cs="Times New Roman"/>
        </w:rPr>
        <w:t xml:space="preserve">as this is the preferred energy source for exercise lasting </w:t>
      </w:r>
      <w:r w:rsidR="00EF11E2">
        <w:rPr>
          <w:rFonts w:ascii="Times New Roman" w:hAnsi="Times New Roman" w:cs="Times New Roman"/>
        </w:rPr>
        <w:t>more than three minutes (</w:t>
      </w:r>
      <w:r w:rsidR="00803FB7">
        <w:rPr>
          <w:rFonts w:ascii="Times New Roman" w:hAnsi="Times New Roman" w:cs="Times New Roman"/>
        </w:rPr>
        <w:t>Gottlieb, 2022).</w:t>
      </w:r>
      <w:r w:rsidR="00966576">
        <w:rPr>
          <w:rFonts w:ascii="Times New Roman" w:hAnsi="Times New Roman" w:cs="Times New Roman"/>
        </w:rPr>
        <w:t xml:space="preserve"> </w:t>
      </w:r>
      <w:r w:rsidR="00B46D3E">
        <w:rPr>
          <w:rFonts w:ascii="Times New Roman" w:hAnsi="Times New Roman" w:cs="Times New Roman"/>
        </w:rPr>
        <w:t xml:space="preserve">Nevertheless, basketball is predominantly anaerobically dominated </w:t>
      </w:r>
      <w:r w:rsidR="00FB2CD1">
        <w:rPr>
          <w:rFonts w:ascii="Times New Roman" w:hAnsi="Times New Roman" w:cs="Times New Roman"/>
        </w:rPr>
        <w:t xml:space="preserve">as it requires repetitive short and intense sprints, jumps, changes in direction and footwork </w:t>
      </w:r>
      <w:r w:rsidR="004F4039">
        <w:rPr>
          <w:rFonts w:ascii="Times New Roman" w:hAnsi="Times New Roman" w:cs="Times New Roman"/>
        </w:rPr>
        <w:t xml:space="preserve">which can take a toll on the players (Gottlieb, 2021). </w:t>
      </w:r>
      <w:r w:rsidR="00334B5C">
        <w:rPr>
          <w:rFonts w:ascii="Times New Roman" w:hAnsi="Times New Roman" w:cs="Times New Roman"/>
        </w:rPr>
        <w:t xml:space="preserve">Gottlieb (2021) states that on average </w:t>
      </w:r>
      <w:r w:rsidR="0089791F">
        <w:rPr>
          <w:rFonts w:ascii="Times New Roman" w:hAnsi="Times New Roman" w:cs="Times New Roman"/>
        </w:rPr>
        <w:t>players complete 105 intense movements lasting between 2 to 6 seconds</w:t>
      </w:r>
      <w:r w:rsidR="00685E04">
        <w:rPr>
          <w:rFonts w:ascii="Times New Roman" w:hAnsi="Times New Roman" w:cs="Times New Roman"/>
        </w:rPr>
        <w:t>, which occur on average every 21 seconds on the game clock.</w:t>
      </w:r>
      <w:r w:rsidR="00084647">
        <w:rPr>
          <w:rFonts w:ascii="Times New Roman" w:hAnsi="Times New Roman" w:cs="Times New Roman"/>
        </w:rPr>
        <w:t xml:space="preserve"> Interestingly, </w:t>
      </w:r>
      <w:r w:rsidR="00B800FD">
        <w:rPr>
          <w:rFonts w:ascii="Times New Roman" w:hAnsi="Times New Roman" w:cs="Times New Roman"/>
        </w:rPr>
        <w:t xml:space="preserve">during these movements </w:t>
      </w:r>
      <w:r w:rsidR="00A06F5A">
        <w:rPr>
          <w:rFonts w:ascii="Times New Roman" w:hAnsi="Times New Roman" w:cs="Times New Roman"/>
        </w:rPr>
        <w:t>intensity values of 60-75% of VO2 max</w:t>
      </w:r>
      <w:r w:rsidR="007B150E">
        <w:rPr>
          <w:rFonts w:ascii="Times New Roman" w:hAnsi="Times New Roman" w:cs="Times New Roman"/>
        </w:rPr>
        <w:t xml:space="preserve"> and 70-90% of maximum </w:t>
      </w:r>
      <w:r w:rsidR="00CB5A88">
        <w:rPr>
          <w:rFonts w:ascii="Times New Roman" w:hAnsi="Times New Roman" w:cs="Times New Roman"/>
        </w:rPr>
        <w:t>heart rate are achieved (Gottlieb, 2021).</w:t>
      </w:r>
      <w:r w:rsidR="00C463A4">
        <w:rPr>
          <w:rFonts w:ascii="Times New Roman" w:hAnsi="Times New Roman" w:cs="Times New Roman"/>
        </w:rPr>
        <w:t xml:space="preserve"> </w:t>
      </w:r>
      <w:r w:rsidR="006456EA">
        <w:rPr>
          <w:rFonts w:ascii="Times New Roman" w:hAnsi="Times New Roman" w:cs="Times New Roman"/>
        </w:rPr>
        <w:t>For</w:t>
      </w:r>
      <w:r w:rsidR="002C41B0">
        <w:rPr>
          <w:rFonts w:ascii="Times New Roman" w:hAnsi="Times New Roman" w:cs="Times New Roman"/>
        </w:rPr>
        <w:t xml:space="preserve"> </w:t>
      </w:r>
      <w:r w:rsidR="004D5634">
        <w:rPr>
          <w:rFonts w:ascii="Times New Roman" w:hAnsi="Times New Roman" w:cs="Times New Roman"/>
        </w:rPr>
        <w:t xml:space="preserve">players to improve on both forms of </w:t>
      </w:r>
      <w:r w:rsidR="00402611">
        <w:rPr>
          <w:rFonts w:ascii="Times New Roman" w:hAnsi="Times New Roman" w:cs="Times New Roman"/>
        </w:rPr>
        <w:t xml:space="preserve">energy production </w:t>
      </w:r>
      <w:r w:rsidR="006456EA">
        <w:rPr>
          <w:rFonts w:ascii="Times New Roman" w:hAnsi="Times New Roman" w:cs="Times New Roman"/>
        </w:rPr>
        <w:t xml:space="preserve">there are various tests that can be used. </w:t>
      </w:r>
      <w:r w:rsidR="00483FDD">
        <w:rPr>
          <w:rFonts w:ascii="Times New Roman" w:hAnsi="Times New Roman" w:cs="Times New Roman"/>
        </w:rPr>
        <w:t xml:space="preserve">Tests for aerobic endurance include the Cooper Run, </w:t>
      </w:r>
      <w:r w:rsidR="00EE2539">
        <w:rPr>
          <w:rFonts w:ascii="Times New Roman" w:hAnsi="Times New Roman" w:cs="Times New Roman"/>
        </w:rPr>
        <w:t xml:space="preserve">Yo-Yo Endurance and Yo-Yo Intermittent Recovery and for </w:t>
      </w:r>
      <w:r w:rsidR="0049582C">
        <w:rPr>
          <w:rFonts w:ascii="Times New Roman" w:hAnsi="Times New Roman" w:cs="Times New Roman"/>
        </w:rPr>
        <w:t>neuromuscular</w:t>
      </w:r>
      <w:r w:rsidR="00EE2539">
        <w:rPr>
          <w:rFonts w:ascii="Times New Roman" w:hAnsi="Times New Roman" w:cs="Times New Roman"/>
        </w:rPr>
        <w:t xml:space="preserve"> </w:t>
      </w:r>
      <w:r w:rsidR="0049582C">
        <w:rPr>
          <w:rFonts w:ascii="Times New Roman" w:hAnsi="Times New Roman" w:cs="Times New Roman"/>
        </w:rPr>
        <w:t xml:space="preserve">tests 5/10m </w:t>
      </w:r>
      <w:r w:rsidR="001E40F7">
        <w:rPr>
          <w:rFonts w:ascii="Times New Roman" w:hAnsi="Times New Roman" w:cs="Times New Roman"/>
        </w:rPr>
        <w:t xml:space="preserve">Sprints, 20/30m Sprints, Countermovement Jump, Squat Jump, </w:t>
      </w:r>
      <w:r w:rsidR="004C4F9B">
        <w:rPr>
          <w:rFonts w:ascii="Times New Roman" w:hAnsi="Times New Roman" w:cs="Times New Roman"/>
        </w:rPr>
        <w:t xml:space="preserve">Standing Broad Jump, 2 x 5m Agility, T-Test (5-10-5) Shuttle, </w:t>
      </w:r>
      <w:r w:rsidR="00B6168E">
        <w:rPr>
          <w:rFonts w:ascii="Times New Roman" w:hAnsi="Times New Roman" w:cs="Times New Roman"/>
        </w:rPr>
        <w:t xml:space="preserve">Repeat Sprint Ability and Change of Direction Ability </w:t>
      </w:r>
      <w:r w:rsidR="009C5C99">
        <w:rPr>
          <w:rFonts w:ascii="Times New Roman" w:hAnsi="Times New Roman" w:cs="Times New Roman"/>
        </w:rPr>
        <w:t>(Gottlieb, 2021).</w:t>
      </w:r>
    </w:p>
    <w:p w14:paraId="41C622DA" w14:textId="77777777" w:rsidR="00EE0EC0" w:rsidRDefault="00EE0EC0" w:rsidP="00816E7D">
      <w:pPr>
        <w:rPr>
          <w:rFonts w:ascii="Times New Roman" w:hAnsi="Times New Roman" w:cs="Times New Roman"/>
        </w:rPr>
      </w:pPr>
    </w:p>
    <w:p w14:paraId="3AC0BAA4" w14:textId="2396BF4B" w:rsidR="00AF7E33" w:rsidRDefault="00EE0EC0" w:rsidP="00816E7D">
      <w:pPr>
        <w:rPr>
          <w:rFonts w:ascii="Times New Roman" w:hAnsi="Times New Roman" w:cs="Times New Roman"/>
        </w:rPr>
      </w:pPr>
      <w:r>
        <w:rPr>
          <w:rFonts w:ascii="Times New Roman" w:hAnsi="Times New Roman" w:cs="Times New Roman"/>
        </w:rPr>
        <w:tab/>
      </w:r>
      <w:r w:rsidR="006967B9">
        <w:rPr>
          <w:rFonts w:ascii="Times New Roman" w:hAnsi="Times New Roman" w:cs="Times New Roman"/>
        </w:rPr>
        <w:t xml:space="preserve">Following this, </w:t>
      </w:r>
      <w:r w:rsidR="00BD61EF">
        <w:rPr>
          <w:rFonts w:ascii="Times New Roman" w:hAnsi="Times New Roman" w:cs="Times New Roman"/>
        </w:rPr>
        <w:t>another component of fitness used in basketball is muscular strength and endurance</w:t>
      </w:r>
      <w:r w:rsidR="00B5570B">
        <w:rPr>
          <w:rFonts w:ascii="Times New Roman" w:hAnsi="Times New Roman" w:cs="Times New Roman"/>
        </w:rPr>
        <w:t xml:space="preserve">, </w:t>
      </w:r>
      <w:r w:rsidR="0034555A">
        <w:rPr>
          <w:rFonts w:ascii="Times New Roman" w:hAnsi="Times New Roman" w:cs="Times New Roman"/>
        </w:rPr>
        <w:t>Power,</w:t>
      </w:r>
      <w:r w:rsidR="00B5570B">
        <w:rPr>
          <w:rFonts w:ascii="Times New Roman" w:hAnsi="Times New Roman" w:cs="Times New Roman"/>
        </w:rPr>
        <w:t xml:space="preserve"> and Agility. </w:t>
      </w:r>
      <w:r w:rsidR="0034555A">
        <w:rPr>
          <w:rFonts w:ascii="Times New Roman" w:hAnsi="Times New Roman" w:cs="Times New Roman"/>
        </w:rPr>
        <w:t>Certainly, these are important predictors of basketball performance</w:t>
      </w:r>
      <w:r w:rsidR="00452383">
        <w:rPr>
          <w:rFonts w:ascii="Times New Roman" w:hAnsi="Times New Roman" w:cs="Times New Roman"/>
        </w:rPr>
        <w:t xml:space="preserve">, for example lower body strength has been shown to have a strong correlation </w:t>
      </w:r>
      <w:r w:rsidR="00740EB7">
        <w:rPr>
          <w:rFonts w:ascii="Times New Roman" w:hAnsi="Times New Roman" w:cs="Times New Roman"/>
        </w:rPr>
        <w:lastRenderedPageBreak/>
        <w:t xml:space="preserve">with overall playing time and together with upper body strength is responsible for successful </w:t>
      </w:r>
      <w:r w:rsidR="00B6162F">
        <w:rPr>
          <w:rFonts w:ascii="Times New Roman" w:hAnsi="Times New Roman" w:cs="Times New Roman"/>
        </w:rPr>
        <w:t xml:space="preserve">under basket movement execution </w:t>
      </w:r>
      <w:r w:rsidR="00B6162F" w:rsidRPr="00596C50">
        <w:rPr>
          <w:rFonts w:ascii="Times New Roman" w:hAnsi="Times New Roman" w:cs="Times New Roman"/>
        </w:rPr>
        <w:t>(</w:t>
      </w:r>
      <w:r w:rsidR="00D92C28" w:rsidRPr="00596C50">
        <w:rPr>
          <w:rFonts w:ascii="Times New Roman" w:hAnsi="Times New Roman" w:cs="Times New Roman"/>
        </w:rPr>
        <w:t>R</w:t>
      </w:r>
      <w:r w:rsidR="0078181E" w:rsidRPr="00596C50">
        <w:rPr>
          <w:rFonts w:ascii="Times New Roman" w:hAnsi="Times New Roman" w:cs="Times New Roman"/>
        </w:rPr>
        <w:t>ans</w:t>
      </w:r>
      <w:r w:rsidR="00596C50" w:rsidRPr="00596C50">
        <w:rPr>
          <w:rFonts w:ascii="Times New Roman" w:hAnsi="Times New Roman" w:cs="Times New Roman"/>
        </w:rPr>
        <w:t>one, 2016</w:t>
      </w:r>
      <w:r w:rsidR="00D92C28" w:rsidRPr="00596C50">
        <w:rPr>
          <w:rFonts w:ascii="Times New Roman" w:hAnsi="Times New Roman" w:cs="Times New Roman"/>
        </w:rPr>
        <w:t>).</w:t>
      </w:r>
      <w:r w:rsidR="00D92C28">
        <w:rPr>
          <w:rFonts w:ascii="Times New Roman" w:hAnsi="Times New Roman" w:cs="Times New Roman"/>
          <w:b/>
          <w:bCs/>
        </w:rPr>
        <w:t xml:space="preserve"> </w:t>
      </w:r>
      <w:r w:rsidR="00BC07F6" w:rsidRPr="00596C50">
        <w:rPr>
          <w:rFonts w:ascii="Times New Roman" w:hAnsi="Times New Roman" w:cs="Times New Roman"/>
        </w:rPr>
        <w:t>R</w:t>
      </w:r>
      <w:r w:rsidR="00596C50" w:rsidRPr="00596C50">
        <w:rPr>
          <w:rFonts w:ascii="Times New Roman" w:hAnsi="Times New Roman" w:cs="Times New Roman"/>
        </w:rPr>
        <w:t>ansone (2016)</w:t>
      </w:r>
      <w:r w:rsidR="00BC07F6">
        <w:rPr>
          <w:rFonts w:ascii="Times New Roman" w:hAnsi="Times New Roman" w:cs="Times New Roman"/>
          <w:b/>
          <w:bCs/>
        </w:rPr>
        <w:t xml:space="preserve"> </w:t>
      </w:r>
      <w:r w:rsidR="005608E6">
        <w:rPr>
          <w:rFonts w:ascii="Times New Roman" w:hAnsi="Times New Roman" w:cs="Times New Roman"/>
        </w:rPr>
        <w:t xml:space="preserve">states that elite level players achieved better performances in 1RM </w:t>
      </w:r>
      <w:r w:rsidR="00141CE5">
        <w:rPr>
          <w:rFonts w:ascii="Times New Roman" w:hAnsi="Times New Roman" w:cs="Times New Roman"/>
        </w:rPr>
        <w:t>bench press, superior agility and sprint times</w:t>
      </w:r>
      <w:r w:rsidR="00EB490F">
        <w:rPr>
          <w:rFonts w:ascii="Times New Roman" w:hAnsi="Times New Roman" w:cs="Times New Roman"/>
        </w:rPr>
        <w:t xml:space="preserve"> compared to average level players. </w:t>
      </w:r>
      <w:r w:rsidR="0023502D">
        <w:rPr>
          <w:rFonts w:ascii="Times New Roman" w:hAnsi="Times New Roman" w:cs="Times New Roman"/>
        </w:rPr>
        <w:t>Interes</w:t>
      </w:r>
      <w:r w:rsidR="00136BFD">
        <w:rPr>
          <w:rFonts w:ascii="Times New Roman" w:hAnsi="Times New Roman" w:cs="Times New Roman"/>
        </w:rPr>
        <w:t xml:space="preserve">tingly, point guards were found to be faster than forwards and centres in agility tests </w:t>
      </w:r>
      <w:r w:rsidR="00A1698E">
        <w:rPr>
          <w:rFonts w:ascii="Times New Roman" w:hAnsi="Times New Roman" w:cs="Times New Roman"/>
        </w:rPr>
        <w:t>but not in sprint testing</w:t>
      </w:r>
      <w:r w:rsidR="00596C50">
        <w:rPr>
          <w:rFonts w:ascii="Times New Roman" w:hAnsi="Times New Roman" w:cs="Times New Roman"/>
          <w:b/>
          <w:bCs/>
        </w:rPr>
        <w:t xml:space="preserve"> </w:t>
      </w:r>
      <w:r w:rsidR="00596C50" w:rsidRPr="00596C50">
        <w:rPr>
          <w:rFonts w:ascii="Times New Roman" w:hAnsi="Times New Roman" w:cs="Times New Roman"/>
        </w:rPr>
        <w:t>(Ransone, 2016</w:t>
      </w:r>
      <w:r w:rsidR="00DB0FCB" w:rsidRPr="00596C50">
        <w:rPr>
          <w:rFonts w:ascii="Times New Roman" w:hAnsi="Times New Roman" w:cs="Times New Roman"/>
        </w:rPr>
        <w:t>).</w:t>
      </w:r>
      <w:r w:rsidR="00DB0FCB">
        <w:rPr>
          <w:rFonts w:ascii="Times New Roman" w:hAnsi="Times New Roman" w:cs="Times New Roman"/>
          <w:b/>
          <w:bCs/>
        </w:rPr>
        <w:t xml:space="preserve"> </w:t>
      </w:r>
      <w:r w:rsidR="005C4C93">
        <w:rPr>
          <w:rFonts w:ascii="Times New Roman" w:hAnsi="Times New Roman" w:cs="Times New Roman"/>
        </w:rPr>
        <w:t xml:space="preserve">Notably, </w:t>
      </w:r>
      <w:r w:rsidR="00FF7D3D" w:rsidRPr="000C050E">
        <w:rPr>
          <w:rFonts w:ascii="Times New Roman" w:hAnsi="Times New Roman" w:cs="Times New Roman"/>
        </w:rPr>
        <w:t>R</w:t>
      </w:r>
      <w:r w:rsidR="00596C50" w:rsidRPr="000C050E">
        <w:rPr>
          <w:rFonts w:ascii="Times New Roman" w:hAnsi="Times New Roman" w:cs="Times New Roman"/>
        </w:rPr>
        <w:t>ansone</w:t>
      </w:r>
      <w:r w:rsidR="000C050E" w:rsidRPr="000C050E">
        <w:rPr>
          <w:rFonts w:ascii="Times New Roman" w:hAnsi="Times New Roman" w:cs="Times New Roman"/>
        </w:rPr>
        <w:t xml:space="preserve"> (</w:t>
      </w:r>
      <w:r w:rsidR="00596C50" w:rsidRPr="000C050E">
        <w:rPr>
          <w:rFonts w:ascii="Times New Roman" w:hAnsi="Times New Roman" w:cs="Times New Roman"/>
        </w:rPr>
        <w:t>2016</w:t>
      </w:r>
      <w:r w:rsidR="00FF7D3D" w:rsidRPr="000C050E">
        <w:rPr>
          <w:rFonts w:ascii="Times New Roman" w:hAnsi="Times New Roman" w:cs="Times New Roman"/>
        </w:rPr>
        <w:t>)</w:t>
      </w:r>
      <w:r w:rsidR="00FF7D3D">
        <w:rPr>
          <w:rFonts w:ascii="Times New Roman" w:hAnsi="Times New Roman" w:cs="Times New Roman"/>
        </w:rPr>
        <w:t xml:space="preserve"> provides </w:t>
      </w:r>
      <w:r w:rsidR="00F46B13">
        <w:rPr>
          <w:rFonts w:ascii="Times New Roman" w:hAnsi="Times New Roman" w:cs="Times New Roman"/>
        </w:rPr>
        <w:t>averages of vertical leap, running vertical jump, bench press and box agility</w:t>
      </w:r>
      <w:r w:rsidR="005C4C93">
        <w:rPr>
          <w:rFonts w:ascii="Times New Roman" w:hAnsi="Times New Roman" w:cs="Times New Roman"/>
        </w:rPr>
        <w:t xml:space="preserve"> </w:t>
      </w:r>
      <w:r w:rsidR="00FC3375">
        <w:rPr>
          <w:rFonts w:ascii="Times New Roman" w:hAnsi="Times New Roman" w:cs="Times New Roman"/>
        </w:rPr>
        <w:t xml:space="preserve">in NBA players by position. </w:t>
      </w:r>
      <w:r w:rsidR="00C237A8">
        <w:rPr>
          <w:rFonts w:ascii="Times New Roman" w:hAnsi="Times New Roman" w:cs="Times New Roman"/>
        </w:rPr>
        <w:t xml:space="preserve">In fact, </w:t>
      </w:r>
      <w:r w:rsidR="001A667C">
        <w:rPr>
          <w:rFonts w:ascii="Times New Roman" w:hAnsi="Times New Roman" w:cs="Times New Roman"/>
        </w:rPr>
        <w:t xml:space="preserve">guards showed to have the highest vertical jump, running vertical jump and box agility scores compared to the forwards and centres </w:t>
      </w:r>
      <w:r w:rsidR="003512B9">
        <w:rPr>
          <w:rFonts w:ascii="Times New Roman" w:hAnsi="Times New Roman" w:cs="Times New Roman"/>
        </w:rPr>
        <w:t>who outperformed the guards on the bench press</w:t>
      </w:r>
      <w:r w:rsidR="00990764">
        <w:rPr>
          <w:rFonts w:ascii="Times New Roman" w:hAnsi="Times New Roman" w:cs="Times New Roman"/>
        </w:rPr>
        <w:t xml:space="preserve"> (Ransone, 2016)</w:t>
      </w:r>
      <w:r w:rsidR="003512B9" w:rsidRPr="003512B9">
        <w:rPr>
          <w:rFonts w:ascii="Times New Roman" w:hAnsi="Times New Roman" w:cs="Times New Roman"/>
          <w:b/>
          <w:bCs/>
        </w:rPr>
        <w:t>.</w:t>
      </w:r>
      <w:r w:rsidR="0090074F">
        <w:rPr>
          <w:rFonts w:ascii="Times New Roman" w:hAnsi="Times New Roman" w:cs="Times New Roman"/>
          <w:b/>
          <w:bCs/>
        </w:rPr>
        <w:t xml:space="preserve"> </w:t>
      </w:r>
      <w:r w:rsidR="009C6981" w:rsidRPr="00607970">
        <w:rPr>
          <w:rFonts w:ascii="Times New Roman" w:hAnsi="Times New Roman" w:cs="Times New Roman"/>
        </w:rPr>
        <w:t>Muscular strength and endurance are essential components for basketball players to perform at their best. Fundamentally,</w:t>
      </w:r>
      <w:r w:rsidR="009C6981">
        <w:rPr>
          <w:rFonts w:ascii="Times New Roman" w:hAnsi="Times New Roman" w:cs="Times New Roman"/>
          <w:b/>
          <w:bCs/>
        </w:rPr>
        <w:t xml:space="preserve"> </w:t>
      </w:r>
      <w:r w:rsidR="0037011B">
        <w:rPr>
          <w:rFonts w:ascii="Times New Roman" w:hAnsi="Times New Roman" w:cs="Times New Roman"/>
        </w:rPr>
        <w:t>b</w:t>
      </w:r>
      <w:r w:rsidR="0037011B" w:rsidRPr="0037011B">
        <w:rPr>
          <w:rFonts w:ascii="Times New Roman" w:hAnsi="Times New Roman" w:cs="Times New Roman"/>
        </w:rPr>
        <w:t>asketball players need explosive lower body strength to jump high and dunk the ball or grab rebounds</w:t>
      </w:r>
      <w:r w:rsidR="00386CF6">
        <w:rPr>
          <w:rFonts w:ascii="Times New Roman" w:hAnsi="Times New Roman" w:cs="Times New Roman"/>
        </w:rPr>
        <w:t xml:space="preserve"> (</w:t>
      </w:r>
      <w:r w:rsidR="00386CF6" w:rsidRPr="00386CF6">
        <w:rPr>
          <w:rFonts w:ascii="Times New Roman" w:hAnsi="Times New Roman" w:cs="Times New Roman"/>
        </w:rPr>
        <w:t>Cormie</w:t>
      </w:r>
      <w:r w:rsidR="00386CF6">
        <w:rPr>
          <w:rFonts w:ascii="Times New Roman" w:hAnsi="Times New Roman" w:cs="Times New Roman"/>
        </w:rPr>
        <w:t xml:space="preserve"> et al</w:t>
      </w:r>
      <w:r w:rsidR="008354C2">
        <w:rPr>
          <w:rFonts w:ascii="Times New Roman" w:hAnsi="Times New Roman" w:cs="Times New Roman"/>
        </w:rPr>
        <w:t>., 2011</w:t>
      </w:r>
      <w:r w:rsidR="00775084">
        <w:rPr>
          <w:rFonts w:ascii="Times New Roman" w:hAnsi="Times New Roman" w:cs="Times New Roman"/>
        </w:rPr>
        <w:t>, p. 12</w:t>
      </w:r>
      <w:r w:rsidR="004E5AE0">
        <w:rPr>
          <w:rFonts w:ascii="Times New Roman" w:hAnsi="Times New Roman" w:cs="Times New Roman"/>
        </w:rPr>
        <w:t>5-146</w:t>
      </w:r>
      <w:r w:rsidR="008354C2">
        <w:rPr>
          <w:rFonts w:ascii="Times New Roman" w:hAnsi="Times New Roman" w:cs="Times New Roman"/>
        </w:rPr>
        <w:t>)</w:t>
      </w:r>
      <w:r w:rsidR="0037011B">
        <w:rPr>
          <w:rFonts w:ascii="Times New Roman" w:hAnsi="Times New Roman" w:cs="Times New Roman"/>
        </w:rPr>
        <w:t>,</w:t>
      </w:r>
      <w:r w:rsidR="00416CDF">
        <w:rPr>
          <w:rFonts w:ascii="Times New Roman" w:hAnsi="Times New Roman" w:cs="Times New Roman"/>
        </w:rPr>
        <w:t xml:space="preserve"> s</w:t>
      </w:r>
      <w:r w:rsidR="00416CDF" w:rsidRPr="00416CDF">
        <w:rPr>
          <w:rFonts w:ascii="Times New Roman" w:hAnsi="Times New Roman" w:cs="Times New Roman"/>
        </w:rPr>
        <w:t>hooting a basketball requires strength in the upper body, particularly in the arms and shoulders</w:t>
      </w:r>
      <w:r w:rsidR="008354C2">
        <w:rPr>
          <w:rFonts w:ascii="Times New Roman" w:hAnsi="Times New Roman" w:cs="Times New Roman"/>
        </w:rPr>
        <w:t xml:space="preserve"> (</w:t>
      </w:r>
      <w:r w:rsidR="00570C9D" w:rsidRPr="00570C9D">
        <w:rPr>
          <w:rFonts w:ascii="Times New Roman" w:hAnsi="Times New Roman" w:cs="Times New Roman"/>
        </w:rPr>
        <w:t>Güllich</w:t>
      </w:r>
      <w:r w:rsidR="00570C9D">
        <w:rPr>
          <w:rFonts w:ascii="Times New Roman" w:hAnsi="Times New Roman" w:cs="Times New Roman"/>
        </w:rPr>
        <w:t xml:space="preserve"> et al., 1996</w:t>
      </w:r>
      <w:r w:rsidR="004E5AE0">
        <w:rPr>
          <w:rFonts w:ascii="Times New Roman" w:hAnsi="Times New Roman" w:cs="Times New Roman"/>
        </w:rPr>
        <w:t>, p. 67-81</w:t>
      </w:r>
      <w:r w:rsidR="00570C9D">
        <w:rPr>
          <w:rFonts w:ascii="Times New Roman" w:hAnsi="Times New Roman" w:cs="Times New Roman"/>
        </w:rPr>
        <w:t>),</w:t>
      </w:r>
      <w:r w:rsidR="00F33877">
        <w:rPr>
          <w:rFonts w:ascii="Times New Roman" w:hAnsi="Times New Roman" w:cs="Times New Roman"/>
        </w:rPr>
        <w:t xml:space="preserve"> </w:t>
      </w:r>
      <w:r w:rsidR="00570C9D" w:rsidRPr="00570C9D">
        <w:rPr>
          <w:rFonts w:ascii="Times New Roman" w:hAnsi="Times New Roman" w:cs="Times New Roman"/>
        </w:rPr>
        <w:t>upper and lower body strength to box out and grab rebounds</w:t>
      </w:r>
      <w:r w:rsidR="00570C9D">
        <w:rPr>
          <w:rFonts w:ascii="Times New Roman" w:hAnsi="Times New Roman" w:cs="Times New Roman"/>
        </w:rPr>
        <w:t xml:space="preserve"> (</w:t>
      </w:r>
      <w:r w:rsidR="00DB19B4" w:rsidRPr="00DB19B4">
        <w:rPr>
          <w:rFonts w:ascii="Times New Roman" w:hAnsi="Times New Roman" w:cs="Times New Roman"/>
        </w:rPr>
        <w:t>Markovic</w:t>
      </w:r>
      <w:r w:rsidR="00DB19B4">
        <w:rPr>
          <w:rFonts w:ascii="Times New Roman" w:hAnsi="Times New Roman" w:cs="Times New Roman"/>
        </w:rPr>
        <w:t xml:space="preserve"> et al., 2007</w:t>
      </w:r>
      <w:r w:rsidR="004E5AE0">
        <w:rPr>
          <w:rFonts w:ascii="Times New Roman" w:hAnsi="Times New Roman" w:cs="Times New Roman"/>
        </w:rPr>
        <w:t>,</w:t>
      </w:r>
      <w:r w:rsidR="005E5AD5">
        <w:rPr>
          <w:rFonts w:ascii="Times New Roman" w:hAnsi="Times New Roman" w:cs="Times New Roman"/>
        </w:rPr>
        <w:t xml:space="preserve"> p. 543-549</w:t>
      </w:r>
      <w:r w:rsidR="00DB19B4">
        <w:rPr>
          <w:rFonts w:ascii="Times New Roman" w:hAnsi="Times New Roman" w:cs="Times New Roman"/>
        </w:rPr>
        <w:t>),</w:t>
      </w:r>
      <w:r w:rsidR="00F33877">
        <w:rPr>
          <w:rFonts w:ascii="Times New Roman" w:hAnsi="Times New Roman" w:cs="Times New Roman"/>
        </w:rPr>
        <w:t xml:space="preserve"> </w:t>
      </w:r>
      <w:r w:rsidR="00F33877" w:rsidRPr="00F33877">
        <w:rPr>
          <w:rFonts w:ascii="Times New Roman" w:hAnsi="Times New Roman" w:cs="Times New Roman"/>
        </w:rPr>
        <w:t>muscular endurance to maintain an active defensive stance throughout the game, which involves squatting, shuffling, and pivoting</w:t>
      </w:r>
      <w:r w:rsidR="008A35B3">
        <w:rPr>
          <w:rFonts w:ascii="Times New Roman" w:hAnsi="Times New Roman" w:cs="Times New Roman"/>
        </w:rPr>
        <w:t xml:space="preserve"> (</w:t>
      </w:r>
      <w:r w:rsidR="00607970" w:rsidRPr="008A35B3">
        <w:rPr>
          <w:rFonts w:ascii="Times New Roman" w:hAnsi="Times New Roman" w:cs="Times New Roman"/>
        </w:rPr>
        <w:t>Pottinger</w:t>
      </w:r>
      <w:r w:rsidR="008A35B3">
        <w:rPr>
          <w:rFonts w:ascii="Times New Roman" w:hAnsi="Times New Roman" w:cs="Times New Roman"/>
        </w:rPr>
        <w:t xml:space="preserve"> et al., 1995</w:t>
      </w:r>
      <w:r w:rsidR="005E5AD5">
        <w:rPr>
          <w:rFonts w:ascii="Times New Roman" w:hAnsi="Times New Roman" w:cs="Times New Roman"/>
        </w:rPr>
        <w:t>,</w:t>
      </w:r>
      <w:r w:rsidR="0091236B">
        <w:rPr>
          <w:rFonts w:ascii="Times New Roman" w:hAnsi="Times New Roman" w:cs="Times New Roman"/>
        </w:rPr>
        <w:t xml:space="preserve"> p. 210-215</w:t>
      </w:r>
      <w:r w:rsidR="008A35B3">
        <w:rPr>
          <w:rFonts w:ascii="Times New Roman" w:hAnsi="Times New Roman" w:cs="Times New Roman"/>
        </w:rPr>
        <w:t xml:space="preserve">), and </w:t>
      </w:r>
      <w:r w:rsidR="00607970">
        <w:rPr>
          <w:rFonts w:ascii="Times New Roman" w:hAnsi="Times New Roman" w:cs="Times New Roman"/>
        </w:rPr>
        <w:t>d</w:t>
      </w:r>
      <w:r w:rsidR="00607970" w:rsidRPr="00607970">
        <w:rPr>
          <w:rFonts w:ascii="Times New Roman" w:hAnsi="Times New Roman" w:cs="Times New Roman"/>
        </w:rPr>
        <w:t>ribbling a basketball requires strength in the fingers, wrists, and forearms</w:t>
      </w:r>
      <w:r w:rsidR="00607970">
        <w:rPr>
          <w:rFonts w:ascii="Times New Roman" w:hAnsi="Times New Roman" w:cs="Times New Roman"/>
        </w:rPr>
        <w:t xml:space="preserve"> (Stone et al., 2003</w:t>
      </w:r>
      <w:r w:rsidR="0091236B">
        <w:rPr>
          <w:rFonts w:ascii="Times New Roman" w:hAnsi="Times New Roman" w:cs="Times New Roman"/>
        </w:rPr>
        <w:t>, p. 56-70</w:t>
      </w:r>
      <w:r w:rsidR="00607970">
        <w:rPr>
          <w:rFonts w:ascii="Times New Roman" w:hAnsi="Times New Roman" w:cs="Times New Roman"/>
        </w:rPr>
        <w:t>).</w:t>
      </w:r>
    </w:p>
    <w:p w14:paraId="71D61CFB" w14:textId="77777777" w:rsidR="00607970" w:rsidRDefault="00607970" w:rsidP="00816E7D">
      <w:pPr>
        <w:rPr>
          <w:rFonts w:ascii="Times New Roman" w:hAnsi="Times New Roman" w:cs="Times New Roman"/>
        </w:rPr>
      </w:pPr>
    </w:p>
    <w:p w14:paraId="559223C9" w14:textId="1C4E78A2" w:rsidR="00607970" w:rsidRDefault="002A543D" w:rsidP="00816E7D">
      <w:pPr>
        <w:rPr>
          <w:rFonts w:ascii="Times New Roman" w:hAnsi="Times New Roman" w:cs="Times New Roman"/>
        </w:rPr>
      </w:pPr>
      <w:r>
        <w:rPr>
          <w:rFonts w:ascii="Times New Roman" w:hAnsi="Times New Roman" w:cs="Times New Roman"/>
        </w:rPr>
        <w:t>Importantly, d</w:t>
      </w:r>
      <w:r w:rsidRPr="002A543D">
        <w:rPr>
          <w:rFonts w:ascii="Times New Roman" w:hAnsi="Times New Roman" w:cs="Times New Roman"/>
        </w:rPr>
        <w:t>uring basketball, muscular contractions are essential for players to move, jump, and perform a variety of actions on the court.</w:t>
      </w:r>
      <w:r w:rsidR="00765991">
        <w:rPr>
          <w:rFonts w:ascii="Times New Roman" w:hAnsi="Times New Roman" w:cs="Times New Roman"/>
        </w:rPr>
        <w:t xml:space="preserve"> Thus, </w:t>
      </w:r>
      <w:r w:rsidR="00765991" w:rsidRPr="00765991">
        <w:rPr>
          <w:rFonts w:ascii="Times New Roman" w:hAnsi="Times New Roman" w:cs="Times New Roman"/>
        </w:rPr>
        <w:t>requires the use of both slow-twitch (Type I) and fast-twitch (Type II) muscle fibres, as different movements on the court rely on different types of fibres</w:t>
      </w:r>
      <w:r w:rsidR="00765991">
        <w:rPr>
          <w:rFonts w:ascii="Times New Roman" w:hAnsi="Times New Roman" w:cs="Times New Roman"/>
        </w:rPr>
        <w:t xml:space="preserve"> (</w:t>
      </w:r>
      <w:r w:rsidR="00EB0A91" w:rsidRPr="00EB0A91">
        <w:rPr>
          <w:rFonts w:ascii="Times New Roman" w:hAnsi="Times New Roman" w:cs="Times New Roman"/>
        </w:rPr>
        <w:t>Cormie</w:t>
      </w:r>
      <w:r w:rsidR="00EB0A91">
        <w:rPr>
          <w:rFonts w:ascii="Times New Roman" w:hAnsi="Times New Roman" w:cs="Times New Roman"/>
        </w:rPr>
        <w:t xml:space="preserve"> et al., 2011</w:t>
      </w:r>
      <w:r w:rsidR="001F0315">
        <w:rPr>
          <w:rFonts w:ascii="Times New Roman" w:hAnsi="Times New Roman" w:cs="Times New Roman"/>
        </w:rPr>
        <w:t xml:space="preserve">, </w:t>
      </w:r>
      <w:r w:rsidR="0057789F">
        <w:rPr>
          <w:rFonts w:ascii="Times New Roman" w:hAnsi="Times New Roman" w:cs="Times New Roman"/>
        </w:rPr>
        <w:t>p. 125-146</w:t>
      </w:r>
      <w:r w:rsidR="00EB0A91">
        <w:rPr>
          <w:rFonts w:ascii="Times New Roman" w:hAnsi="Times New Roman" w:cs="Times New Roman"/>
        </w:rPr>
        <w:t xml:space="preserve">). In addition, </w:t>
      </w:r>
      <w:r w:rsidR="00A5076C">
        <w:rPr>
          <w:rFonts w:ascii="Times New Roman" w:hAnsi="Times New Roman" w:cs="Times New Roman"/>
        </w:rPr>
        <w:t xml:space="preserve">Haff et al. </w:t>
      </w:r>
      <w:r w:rsidR="00526B48">
        <w:rPr>
          <w:rFonts w:ascii="Times New Roman" w:hAnsi="Times New Roman" w:cs="Times New Roman"/>
        </w:rPr>
        <w:t>(</w:t>
      </w:r>
      <w:r w:rsidR="002F10B6">
        <w:rPr>
          <w:rFonts w:ascii="Times New Roman" w:hAnsi="Times New Roman" w:cs="Times New Roman"/>
        </w:rPr>
        <w:t>2016</w:t>
      </w:r>
      <w:r w:rsidR="00526B48">
        <w:rPr>
          <w:rFonts w:ascii="Times New Roman" w:hAnsi="Times New Roman" w:cs="Times New Roman"/>
        </w:rPr>
        <w:t xml:space="preserve">) states </w:t>
      </w:r>
      <w:r w:rsidR="002F10B6">
        <w:rPr>
          <w:rFonts w:ascii="Times New Roman" w:hAnsi="Times New Roman" w:cs="Times New Roman"/>
        </w:rPr>
        <w:t>t</w:t>
      </w:r>
      <w:r w:rsidR="002F10B6" w:rsidRPr="002F10B6">
        <w:rPr>
          <w:rFonts w:ascii="Times New Roman" w:hAnsi="Times New Roman" w:cs="Times New Roman"/>
        </w:rPr>
        <w:t>he neuromuscular system plays a critical role in muscular contraction during basketball, as the brain must send signals to the muscles to activate and produce movement.</w:t>
      </w:r>
      <w:r w:rsidR="002F10B6">
        <w:rPr>
          <w:rFonts w:ascii="Times New Roman" w:hAnsi="Times New Roman" w:cs="Times New Roman"/>
        </w:rPr>
        <w:t xml:space="preserve"> However, </w:t>
      </w:r>
      <w:r w:rsidR="000359F4">
        <w:rPr>
          <w:rFonts w:ascii="Times New Roman" w:hAnsi="Times New Roman" w:cs="Times New Roman"/>
        </w:rPr>
        <w:t>f</w:t>
      </w:r>
      <w:r w:rsidR="000359F4" w:rsidRPr="000359F4">
        <w:rPr>
          <w:rFonts w:ascii="Times New Roman" w:hAnsi="Times New Roman" w:cs="Times New Roman"/>
        </w:rPr>
        <w:t>atigue can significantly impact muscular contraction during basketball, as muscles may become less responsive or less efficient at producing force</w:t>
      </w:r>
      <w:r w:rsidR="000359F4">
        <w:rPr>
          <w:rFonts w:ascii="Times New Roman" w:hAnsi="Times New Roman" w:cs="Times New Roman"/>
        </w:rPr>
        <w:t xml:space="preserve"> (</w:t>
      </w:r>
      <w:r w:rsidR="000359F4" w:rsidRPr="000359F4">
        <w:rPr>
          <w:rFonts w:ascii="Times New Roman" w:hAnsi="Times New Roman" w:cs="Times New Roman"/>
        </w:rPr>
        <w:t>Markovic</w:t>
      </w:r>
      <w:r w:rsidR="000359F4">
        <w:rPr>
          <w:rFonts w:ascii="Times New Roman" w:hAnsi="Times New Roman" w:cs="Times New Roman"/>
        </w:rPr>
        <w:t xml:space="preserve"> et al., </w:t>
      </w:r>
      <w:r w:rsidR="001F0315">
        <w:rPr>
          <w:rFonts w:ascii="Times New Roman" w:hAnsi="Times New Roman" w:cs="Times New Roman"/>
        </w:rPr>
        <w:t>2007, p. 543-549).</w:t>
      </w:r>
      <w:r w:rsidR="005114A3">
        <w:rPr>
          <w:rFonts w:ascii="Times New Roman" w:hAnsi="Times New Roman" w:cs="Times New Roman"/>
        </w:rPr>
        <w:t xml:space="preserve"> </w:t>
      </w:r>
      <w:r w:rsidR="0060073D">
        <w:rPr>
          <w:rFonts w:ascii="Times New Roman" w:hAnsi="Times New Roman" w:cs="Times New Roman"/>
        </w:rPr>
        <w:t xml:space="preserve">Notably, </w:t>
      </w:r>
      <w:r w:rsidR="003040CD">
        <w:rPr>
          <w:rFonts w:ascii="Times New Roman" w:hAnsi="Times New Roman" w:cs="Times New Roman"/>
        </w:rPr>
        <w:t>t</w:t>
      </w:r>
      <w:r w:rsidR="003040CD" w:rsidRPr="003040CD">
        <w:rPr>
          <w:rFonts w:ascii="Times New Roman" w:hAnsi="Times New Roman" w:cs="Times New Roman"/>
        </w:rPr>
        <w:t>here are several tests that can be used to assess muscular strength and endurance in basketball players</w:t>
      </w:r>
      <w:r w:rsidR="003040CD">
        <w:rPr>
          <w:rFonts w:ascii="Times New Roman" w:hAnsi="Times New Roman" w:cs="Times New Roman"/>
        </w:rPr>
        <w:t xml:space="preserve">. </w:t>
      </w:r>
      <w:r w:rsidR="003040CD" w:rsidRPr="003040CD">
        <w:rPr>
          <w:rFonts w:ascii="Times New Roman" w:hAnsi="Times New Roman" w:cs="Times New Roman"/>
        </w:rPr>
        <w:t>The vertical jump test is a measure of lower body power and can be used to assess muscular strength and explosiveness in basketball players</w:t>
      </w:r>
      <w:r w:rsidR="003040CD">
        <w:rPr>
          <w:rFonts w:ascii="Times New Roman" w:hAnsi="Times New Roman" w:cs="Times New Roman"/>
        </w:rPr>
        <w:t xml:space="preserve"> (Sayers et al</w:t>
      </w:r>
      <w:r w:rsidR="0084012A">
        <w:rPr>
          <w:rFonts w:ascii="Times New Roman" w:hAnsi="Times New Roman" w:cs="Times New Roman"/>
        </w:rPr>
        <w:t xml:space="preserve">., 1999, p. 572-577), </w:t>
      </w:r>
      <w:r w:rsidR="00DA7CFA" w:rsidRPr="00DA7CFA">
        <w:rPr>
          <w:rFonts w:ascii="Times New Roman" w:hAnsi="Times New Roman" w:cs="Times New Roman"/>
        </w:rPr>
        <w:t>push-up test is a measure of upper body muscular endurance and can be used to assess the strength of the chest, shoulders, and triceps</w:t>
      </w:r>
      <w:r w:rsidR="00DA7CFA">
        <w:rPr>
          <w:rFonts w:ascii="Times New Roman" w:hAnsi="Times New Roman" w:cs="Times New Roman"/>
        </w:rPr>
        <w:t xml:space="preserve"> (</w:t>
      </w:r>
      <w:r w:rsidR="00DA7CFA" w:rsidRPr="00DA7CFA">
        <w:rPr>
          <w:rFonts w:ascii="Times New Roman" w:hAnsi="Times New Roman" w:cs="Times New Roman"/>
        </w:rPr>
        <w:t>Bohannon</w:t>
      </w:r>
      <w:r w:rsidR="00DA7CFA">
        <w:rPr>
          <w:rFonts w:ascii="Times New Roman" w:hAnsi="Times New Roman" w:cs="Times New Roman"/>
        </w:rPr>
        <w:t xml:space="preserve">, </w:t>
      </w:r>
      <w:r w:rsidR="00B1494A">
        <w:rPr>
          <w:rFonts w:ascii="Times New Roman" w:hAnsi="Times New Roman" w:cs="Times New Roman"/>
        </w:rPr>
        <w:t xml:space="preserve">2011, p. 255-261), </w:t>
      </w:r>
      <w:r w:rsidR="00B1494A" w:rsidRPr="00B1494A">
        <w:rPr>
          <w:rFonts w:ascii="Times New Roman" w:hAnsi="Times New Roman" w:cs="Times New Roman"/>
        </w:rPr>
        <w:t>sit-up test is a measure of core muscular endurance and can be used to assess the strength of the abdominal muscles</w:t>
      </w:r>
      <w:r w:rsidR="00B67E43">
        <w:rPr>
          <w:rFonts w:ascii="Times New Roman" w:hAnsi="Times New Roman" w:cs="Times New Roman"/>
        </w:rPr>
        <w:t xml:space="preserve"> (</w:t>
      </w:r>
      <w:r w:rsidR="00B67E43" w:rsidRPr="00B67E43">
        <w:rPr>
          <w:rFonts w:ascii="Times New Roman" w:hAnsi="Times New Roman" w:cs="Times New Roman"/>
        </w:rPr>
        <w:t>Gidlow</w:t>
      </w:r>
      <w:r w:rsidR="000651D5">
        <w:rPr>
          <w:rFonts w:ascii="Times New Roman" w:hAnsi="Times New Roman" w:cs="Times New Roman"/>
        </w:rPr>
        <w:t xml:space="preserve"> et al.</w:t>
      </w:r>
      <w:r w:rsidR="00B67E43">
        <w:rPr>
          <w:rFonts w:ascii="Times New Roman" w:hAnsi="Times New Roman" w:cs="Times New Roman"/>
        </w:rPr>
        <w:t>, 2008, p. 129-141),</w:t>
      </w:r>
      <w:r w:rsidR="000651D5">
        <w:rPr>
          <w:rFonts w:ascii="Times New Roman" w:hAnsi="Times New Roman" w:cs="Times New Roman"/>
        </w:rPr>
        <w:t xml:space="preserve"> </w:t>
      </w:r>
      <w:r w:rsidR="000651D5" w:rsidRPr="000651D5">
        <w:rPr>
          <w:rFonts w:ascii="Times New Roman" w:hAnsi="Times New Roman" w:cs="Times New Roman"/>
        </w:rPr>
        <w:t>300-yard shuttle run test is a measure of muscular endurance and can be used to assess the player's ability to change direction quickly and maintain their speed throughout the game</w:t>
      </w:r>
      <w:r w:rsidR="000651D5">
        <w:rPr>
          <w:rFonts w:ascii="Times New Roman" w:hAnsi="Times New Roman" w:cs="Times New Roman"/>
        </w:rPr>
        <w:t xml:space="preserve"> (Rogers</w:t>
      </w:r>
      <w:r w:rsidR="00C6324C">
        <w:rPr>
          <w:rFonts w:ascii="Times New Roman" w:hAnsi="Times New Roman" w:cs="Times New Roman"/>
        </w:rPr>
        <w:t xml:space="preserve"> et al., 1976, p. </w:t>
      </w:r>
      <w:r w:rsidR="00D53E26">
        <w:rPr>
          <w:rFonts w:ascii="Times New Roman" w:hAnsi="Times New Roman" w:cs="Times New Roman"/>
        </w:rPr>
        <w:t>498-504), and finally</w:t>
      </w:r>
      <w:r w:rsidR="001812A7">
        <w:rPr>
          <w:rFonts w:ascii="Times New Roman" w:hAnsi="Times New Roman" w:cs="Times New Roman"/>
        </w:rPr>
        <w:t xml:space="preserve"> the hand grip strength test </w:t>
      </w:r>
      <w:r w:rsidR="00E16426">
        <w:rPr>
          <w:rFonts w:ascii="Times New Roman" w:hAnsi="Times New Roman" w:cs="Times New Roman"/>
        </w:rPr>
        <w:t>is a measure of grip strength and can be used to assess the strength of the forearm muscles</w:t>
      </w:r>
      <w:r w:rsidR="00081364">
        <w:rPr>
          <w:rFonts w:ascii="Times New Roman" w:hAnsi="Times New Roman" w:cs="Times New Roman"/>
        </w:rPr>
        <w:t xml:space="preserve"> (Bohannon, 2008, p. 3-10).</w:t>
      </w:r>
    </w:p>
    <w:p w14:paraId="260084DE" w14:textId="77777777" w:rsidR="00081364" w:rsidRDefault="00081364" w:rsidP="00816E7D">
      <w:pPr>
        <w:rPr>
          <w:rFonts w:ascii="Times New Roman" w:hAnsi="Times New Roman" w:cs="Times New Roman"/>
        </w:rPr>
      </w:pPr>
    </w:p>
    <w:p w14:paraId="2BA233CB" w14:textId="6BB76C58" w:rsidR="0091236B" w:rsidRDefault="008E0C6C" w:rsidP="00816E7D">
      <w:pPr>
        <w:rPr>
          <w:rFonts w:ascii="Times New Roman" w:hAnsi="Times New Roman" w:cs="Times New Roman"/>
        </w:rPr>
      </w:pPr>
      <w:r>
        <w:rPr>
          <w:rFonts w:ascii="Times New Roman" w:hAnsi="Times New Roman" w:cs="Times New Roman"/>
        </w:rPr>
        <w:tab/>
      </w:r>
      <w:r w:rsidR="00EC3F39">
        <w:rPr>
          <w:rFonts w:ascii="Times New Roman" w:hAnsi="Times New Roman" w:cs="Times New Roman"/>
        </w:rPr>
        <w:t xml:space="preserve">Furthermore, </w:t>
      </w:r>
      <w:r w:rsidR="00954ED9">
        <w:rPr>
          <w:rFonts w:ascii="Times New Roman" w:hAnsi="Times New Roman" w:cs="Times New Roman"/>
        </w:rPr>
        <w:t>b</w:t>
      </w:r>
      <w:r w:rsidR="00954ED9" w:rsidRPr="00954ED9">
        <w:rPr>
          <w:rFonts w:ascii="Times New Roman" w:hAnsi="Times New Roman" w:cs="Times New Roman"/>
        </w:rPr>
        <w:t>ody composition is an important factor to consider in basketball players as it can impact their performance and overall health.</w:t>
      </w:r>
      <w:r w:rsidR="00954ED9">
        <w:rPr>
          <w:rFonts w:ascii="Times New Roman" w:hAnsi="Times New Roman" w:cs="Times New Roman"/>
        </w:rPr>
        <w:t xml:space="preserve"> Importantly, </w:t>
      </w:r>
      <w:r w:rsidR="00860852">
        <w:rPr>
          <w:rFonts w:ascii="Times New Roman" w:hAnsi="Times New Roman" w:cs="Times New Roman"/>
        </w:rPr>
        <w:t>b</w:t>
      </w:r>
      <w:r w:rsidR="00860852" w:rsidRPr="00860852">
        <w:rPr>
          <w:rFonts w:ascii="Times New Roman" w:hAnsi="Times New Roman" w:cs="Times New Roman"/>
        </w:rPr>
        <w:t>ody composition can impact basketball players' performance by influencing their speed, agility, power, and endurance. For example, having a higher percentage of lean body mass and lower body fat can improve sprinting speed, jumping ability, and overall movement on the court</w:t>
      </w:r>
      <w:r w:rsidR="00F85A43">
        <w:rPr>
          <w:rFonts w:ascii="Times New Roman" w:hAnsi="Times New Roman" w:cs="Times New Roman"/>
        </w:rPr>
        <w:t xml:space="preserve"> (Plisk, 1996, p. 99-115). </w:t>
      </w:r>
      <w:r w:rsidR="0086350D">
        <w:rPr>
          <w:rFonts w:ascii="Times New Roman" w:hAnsi="Times New Roman" w:cs="Times New Roman"/>
        </w:rPr>
        <w:t>Loosli</w:t>
      </w:r>
      <w:r w:rsidR="00BE347B">
        <w:rPr>
          <w:rFonts w:ascii="Times New Roman" w:hAnsi="Times New Roman" w:cs="Times New Roman"/>
        </w:rPr>
        <w:t xml:space="preserve"> et al. (</w:t>
      </w:r>
      <w:r w:rsidR="00223A42">
        <w:rPr>
          <w:rFonts w:ascii="Times New Roman" w:hAnsi="Times New Roman" w:cs="Times New Roman"/>
        </w:rPr>
        <w:t xml:space="preserve">1993, p. 63-71) states </w:t>
      </w:r>
      <w:r w:rsidR="00FF54ED">
        <w:rPr>
          <w:rFonts w:ascii="Times New Roman" w:hAnsi="Times New Roman" w:cs="Times New Roman"/>
        </w:rPr>
        <w:t>b</w:t>
      </w:r>
      <w:r w:rsidR="00FF54ED" w:rsidRPr="00FF54ED">
        <w:rPr>
          <w:rFonts w:ascii="Times New Roman" w:hAnsi="Times New Roman" w:cs="Times New Roman"/>
        </w:rPr>
        <w:t>ody composition can also impact injury risk in basketball players. Having a higher percentage of body fat can increase the risk of musculoskeletal injuries, while having too little body fat can increase the risk of stress fractures and other injuries.</w:t>
      </w:r>
      <w:r w:rsidR="00FF54ED">
        <w:rPr>
          <w:rFonts w:ascii="Times New Roman" w:hAnsi="Times New Roman" w:cs="Times New Roman"/>
        </w:rPr>
        <w:t xml:space="preserve"> </w:t>
      </w:r>
      <w:r w:rsidR="00C210CD">
        <w:rPr>
          <w:rFonts w:ascii="Times New Roman" w:hAnsi="Times New Roman" w:cs="Times New Roman"/>
        </w:rPr>
        <w:t>Lastly</w:t>
      </w:r>
      <w:r w:rsidR="0042138A">
        <w:rPr>
          <w:rFonts w:ascii="Times New Roman" w:hAnsi="Times New Roman" w:cs="Times New Roman"/>
        </w:rPr>
        <w:t xml:space="preserve">, it </w:t>
      </w:r>
      <w:r w:rsidR="0042138A" w:rsidRPr="0042138A">
        <w:rPr>
          <w:rFonts w:ascii="Times New Roman" w:hAnsi="Times New Roman" w:cs="Times New Roman"/>
        </w:rPr>
        <w:t>can also impact basketball players' overall health, as having a healthy body composition can reduce the risk of chronic diseases such as heart disease, diabetes, and obesity</w:t>
      </w:r>
      <w:r w:rsidR="0042138A">
        <w:rPr>
          <w:rFonts w:ascii="Times New Roman" w:hAnsi="Times New Roman" w:cs="Times New Roman"/>
        </w:rPr>
        <w:t xml:space="preserve"> (</w:t>
      </w:r>
      <w:r w:rsidR="006337F6">
        <w:rPr>
          <w:rFonts w:ascii="Times New Roman" w:hAnsi="Times New Roman" w:cs="Times New Roman"/>
        </w:rPr>
        <w:t xml:space="preserve">McArdle, 2010). </w:t>
      </w:r>
      <w:r w:rsidR="00B42EF3">
        <w:rPr>
          <w:rFonts w:ascii="Times New Roman" w:hAnsi="Times New Roman" w:cs="Times New Roman"/>
        </w:rPr>
        <w:t>For</w:t>
      </w:r>
      <w:r w:rsidR="00DE52A0">
        <w:rPr>
          <w:rFonts w:ascii="Times New Roman" w:hAnsi="Times New Roman" w:cs="Times New Roman"/>
        </w:rPr>
        <w:t xml:space="preserve"> </w:t>
      </w:r>
      <w:r w:rsidR="00E375AB">
        <w:rPr>
          <w:rFonts w:ascii="Times New Roman" w:hAnsi="Times New Roman" w:cs="Times New Roman"/>
        </w:rPr>
        <w:t>b</w:t>
      </w:r>
      <w:r w:rsidR="00E375AB" w:rsidRPr="00E375AB">
        <w:rPr>
          <w:rFonts w:ascii="Times New Roman" w:hAnsi="Times New Roman" w:cs="Times New Roman"/>
        </w:rPr>
        <w:t xml:space="preserve">ody composition </w:t>
      </w:r>
      <w:r w:rsidR="00E375AB">
        <w:rPr>
          <w:rFonts w:ascii="Times New Roman" w:hAnsi="Times New Roman" w:cs="Times New Roman"/>
        </w:rPr>
        <w:t xml:space="preserve">to be </w:t>
      </w:r>
      <w:r w:rsidR="00E375AB" w:rsidRPr="00E375AB">
        <w:rPr>
          <w:rFonts w:ascii="Times New Roman" w:hAnsi="Times New Roman" w:cs="Times New Roman"/>
        </w:rPr>
        <w:t xml:space="preserve">measured a </w:t>
      </w:r>
      <w:r w:rsidR="00E375AB" w:rsidRPr="00E375AB">
        <w:rPr>
          <w:rFonts w:ascii="Times New Roman" w:hAnsi="Times New Roman" w:cs="Times New Roman"/>
        </w:rPr>
        <w:lastRenderedPageBreak/>
        <w:t>variety of methods</w:t>
      </w:r>
      <w:r w:rsidR="00E375AB">
        <w:rPr>
          <w:rFonts w:ascii="Times New Roman" w:hAnsi="Times New Roman" w:cs="Times New Roman"/>
        </w:rPr>
        <w:t xml:space="preserve"> can be used</w:t>
      </w:r>
      <w:r w:rsidR="00E375AB" w:rsidRPr="00E375AB">
        <w:rPr>
          <w:rFonts w:ascii="Times New Roman" w:hAnsi="Times New Roman" w:cs="Times New Roman"/>
        </w:rPr>
        <w:t>, including skinfold thickness measurements, bioelectrical impedance analysis, dual-energy X-ray absorptiometry, and underwater weighing. Each method has its own advantages and disadvantages, and the choice of method depends on factors such as cost, availability, and accuracy</w:t>
      </w:r>
      <w:r w:rsidR="007244B8">
        <w:rPr>
          <w:rFonts w:ascii="Times New Roman" w:hAnsi="Times New Roman" w:cs="Times New Roman"/>
        </w:rPr>
        <w:t xml:space="preserve"> (Branco</w:t>
      </w:r>
      <w:r w:rsidR="00E2108D">
        <w:rPr>
          <w:rFonts w:ascii="Times New Roman" w:hAnsi="Times New Roman" w:cs="Times New Roman"/>
        </w:rPr>
        <w:t xml:space="preserve"> et al., 2011, p. 294-302).</w:t>
      </w:r>
      <w:r w:rsidR="00D94211">
        <w:rPr>
          <w:rFonts w:ascii="Times New Roman" w:hAnsi="Times New Roman" w:cs="Times New Roman"/>
        </w:rPr>
        <w:t xml:space="preserve"> Lo</w:t>
      </w:r>
      <w:r w:rsidR="00A246D7">
        <w:rPr>
          <w:rFonts w:ascii="Times New Roman" w:hAnsi="Times New Roman" w:cs="Times New Roman"/>
        </w:rPr>
        <w:t>hman (1992) explains that</w:t>
      </w:r>
      <w:r w:rsidR="001D4699">
        <w:rPr>
          <w:rFonts w:ascii="Times New Roman" w:hAnsi="Times New Roman" w:cs="Times New Roman"/>
        </w:rPr>
        <w:t xml:space="preserve"> m</w:t>
      </w:r>
      <w:r w:rsidR="001D4699" w:rsidRPr="001D4699">
        <w:rPr>
          <w:rFonts w:ascii="Times New Roman" w:hAnsi="Times New Roman" w:cs="Times New Roman"/>
        </w:rPr>
        <w:t>easuring body composition can be useful for basketball players for several reasons. First, it can provide information about the distribution of muscle and fat in the body, which can be used to evaluate health risks and identify areas for improvement in training and nutrition. Second, it can help coaches and trainers develop more personalized training programs that target specific aspects of performance, such as strength, power, or endurance.</w:t>
      </w:r>
      <w:r w:rsidR="00007BB1">
        <w:rPr>
          <w:rFonts w:ascii="Times New Roman" w:hAnsi="Times New Roman" w:cs="Times New Roman"/>
        </w:rPr>
        <w:t xml:space="preserve"> Finally, Borres</w:t>
      </w:r>
      <w:r w:rsidR="00235A87">
        <w:rPr>
          <w:rFonts w:ascii="Times New Roman" w:hAnsi="Times New Roman" w:cs="Times New Roman"/>
        </w:rPr>
        <w:t xml:space="preserve">en et al., (2009, p. 779-795) </w:t>
      </w:r>
      <w:r w:rsidR="00235A87" w:rsidRPr="00235A87">
        <w:rPr>
          <w:rFonts w:ascii="Times New Roman" w:hAnsi="Times New Roman" w:cs="Times New Roman"/>
        </w:rPr>
        <w:t>body composition measurements can be used to track progress over time, which can be motivating for players and help them set and achieve goals.</w:t>
      </w:r>
    </w:p>
    <w:p w14:paraId="0D473483" w14:textId="77777777" w:rsidR="003B27AD" w:rsidRDefault="003B27AD" w:rsidP="00816E7D">
      <w:pPr>
        <w:rPr>
          <w:rFonts w:ascii="Times New Roman" w:hAnsi="Times New Roman" w:cs="Times New Roman"/>
        </w:rPr>
      </w:pPr>
    </w:p>
    <w:p w14:paraId="0E50407D" w14:textId="224C2467" w:rsidR="003B27AD" w:rsidRDefault="00E52E3E" w:rsidP="00816E7D">
      <w:pPr>
        <w:rPr>
          <w:rFonts w:ascii="Times New Roman" w:hAnsi="Times New Roman" w:cs="Times New Roman"/>
        </w:rPr>
      </w:pPr>
      <w:r>
        <w:rPr>
          <w:rFonts w:ascii="Times New Roman" w:hAnsi="Times New Roman" w:cs="Times New Roman"/>
        </w:rPr>
        <w:t xml:space="preserve">Lastly, </w:t>
      </w:r>
      <w:r w:rsidR="008A3013">
        <w:rPr>
          <w:rFonts w:ascii="Times New Roman" w:hAnsi="Times New Roman" w:cs="Times New Roman"/>
        </w:rPr>
        <w:t>b</w:t>
      </w:r>
      <w:r w:rsidR="008A3013" w:rsidRPr="008A3013">
        <w:rPr>
          <w:rFonts w:ascii="Times New Roman" w:hAnsi="Times New Roman" w:cs="Times New Roman"/>
        </w:rPr>
        <w:t>asketball requires a high degree of agility and coordination from players.</w:t>
      </w:r>
      <w:r w:rsidR="00952CDB">
        <w:rPr>
          <w:rFonts w:ascii="Times New Roman" w:hAnsi="Times New Roman" w:cs="Times New Roman"/>
        </w:rPr>
        <w:t xml:space="preserve"> </w:t>
      </w:r>
      <w:r w:rsidR="008A3013">
        <w:rPr>
          <w:rFonts w:ascii="Times New Roman" w:hAnsi="Times New Roman" w:cs="Times New Roman"/>
        </w:rPr>
        <w:t>Fundamentally</w:t>
      </w:r>
      <w:r w:rsidR="00952CDB">
        <w:rPr>
          <w:rFonts w:ascii="Times New Roman" w:hAnsi="Times New Roman" w:cs="Times New Roman"/>
        </w:rPr>
        <w:t>,</w:t>
      </w:r>
      <w:r w:rsidR="005049C2">
        <w:rPr>
          <w:rFonts w:ascii="Times New Roman" w:hAnsi="Times New Roman" w:cs="Times New Roman"/>
        </w:rPr>
        <w:t xml:space="preserve"> </w:t>
      </w:r>
      <w:r w:rsidR="005049C2" w:rsidRPr="005049C2">
        <w:rPr>
          <w:rFonts w:ascii="Times New Roman" w:hAnsi="Times New Roman" w:cs="Times New Roman"/>
        </w:rPr>
        <w:t>players need to be able to move quickly and change direction rapidly</w:t>
      </w:r>
      <w:r w:rsidR="005049C2">
        <w:rPr>
          <w:rFonts w:ascii="Times New Roman" w:hAnsi="Times New Roman" w:cs="Times New Roman"/>
        </w:rPr>
        <w:t>, s</w:t>
      </w:r>
      <w:r w:rsidR="005049C2" w:rsidRPr="005049C2">
        <w:rPr>
          <w:rFonts w:ascii="Times New Roman" w:hAnsi="Times New Roman" w:cs="Times New Roman"/>
        </w:rPr>
        <w:t>peed is a key component of agility (Rhea, et al., 2004)</w:t>
      </w:r>
      <w:r w:rsidR="005049C2">
        <w:rPr>
          <w:rFonts w:ascii="Times New Roman" w:hAnsi="Times New Roman" w:cs="Times New Roman"/>
        </w:rPr>
        <w:t xml:space="preserve">, </w:t>
      </w:r>
      <w:r w:rsidR="009741F4" w:rsidRPr="009741F4">
        <w:rPr>
          <w:rFonts w:ascii="Times New Roman" w:hAnsi="Times New Roman" w:cs="Times New Roman"/>
        </w:rPr>
        <w:t>balance is important for basketball players to maintain control of their body when making quick turns and changes of direction</w:t>
      </w:r>
      <w:r w:rsidR="009741F4">
        <w:rPr>
          <w:rFonts w:ascii="Times New Roman" w:hAnsi="Times New Roman" w:cs="Times New Roman"/>
        </w:rPr>
        <w:t xml:space="preserve"> </w:t>
      </w:r>
      <w:r w:rsidR="009741F4" w:rsidRPr="009741F4">
        <w:rPr>
          <w:rFonts w:ascii="Times New Roman" w:hAnsi="Times New Roman" w:cs="Times New Roman"/>
        </w:rPr>
        <w:t>(Hrysomallis, 2011)</w:t>
      </w:r>
      <w:r w:rsidR="009741F4">
        <w:rPr>
          <w:rFonts w:ascii="Times New Roman" w:hAnsi="Times New Roman" w:cs="Times New Roman"/>
        </w:rPr>
        <w:t xml:space="preserve">, </w:t>
      </w:r>
      <w:r w:rsidR="002D2D8D" w:rsidRPr="002D2D8D">
        <w:rPr>
          <w:rFonts w:ascii="Times New Roman" w:hAnsi="Times New Roman" w:cs="Times New Roman"/>
        </w:rPr>
        <w:t>players need to be flexible in order to move through the full range of motion required for jumping, running, and pivoting</w:t>
      </w:r>
      <w:r w:rsidR="002D7F26">
        <w:rPr>
          <w:rFonts w:ascii="Times New Roman" w:hAnsi="Times New Roman" w:cs="Times New Roman"/>
        </w:rPr>
        <w:t xml:space="preserve"> </w:t>
      </w:r>
      <w:r w:rsidR="002D7F26" w:rsidRPr="002D7F26">
        <w:rPr>
          <w:rFonts w:ascii="Times New Roman" w:hAnsi="Times New Roman" w:cs="Times New Roman"/>
        </w:rPr>
        <w:t>(Witkowski, et al., 2017)</w:t>
      </w:r>
      <w:r w:rsidR="002D7F26">
        <w:rPr>
          <w:rFonts w:ascii="Times New Roman" w:hAnsi="Times New Roman" w:cs="Times New Roman"/>
        </w:rPr>
        <w:t xml:space="preserve">, </w:t>
      </w:r>
      <w:r w:rsidR="00D77D9B" w:rsidRPr="00D77D9B">
        <w:rPr>
          <w:rFonts w:ascii="Times New Roman" w:hAnsi="Times New Roman" w:cs="Times New Roman"/>
        </w:rPr>
        <w:t>coordinat</w:t>
      </w:r>
      <w:r w:rsidR="00D77D9B">
        <w:rPr>
          <w:rFonts w:ascii="Times New Roman" w:hAnsi="Times New Roman" w:cs="Times New Roman"/>
        </w:rPr>
        <w:t>ion in</w:t>
      </w:r>
      <w:r w:rsidR="00D77D9B" w:rsidRPr="00D77D9B">
        <w:rPr>
          <w:rFonts w:ascii="Times New Roman" w:hAnsi="Times New Roman" w:cs="Times New Roman"/>
        </w:rPr>
        <w:t xml:space="preserve"> their hand movements with what they see on the court in order to make accurate passes and shots</w:t>
      </w:r>
      <w:r w:rsidR="00D77D9B">
        <w:rPr>
          <w:rFonts w:ascii="Times New Roman" w:hAnsi="Times New Roman" w:cs="Times New Roman"/>
        </w:rPr>
        <w:t xml:space="preserve"> </w:t>
      </w:r>
      <w:r w:rsidR="00D77D9B" w:rsidRPr="00D77D9B">
        <w:rPr>
          <w:rFonts w:ascii="Times New Roman" w:hAnsi="Times New Roman" w:cs="Times New Roman"/>
        </w:rPr>
        <w:t>(Murrell &amp; Joyner, 2013)</w:t>
      </w:r>
      <w:r w:rsidR="00D77D9B">
        <w:rPr>
          <w:rFonts w:ascii="Times New Roman" w:hAnsi="Times New Roman" w:cs="Times New Roman"/>
        </w:rPr>
        <w:t xml:space="preserve">, </w:t>
      </w:r>
      <w:r w:rsidR="00B629A3">
        <w:rPr>
          <w:rFonts w:ascii="Times New Roman" w:hAnsi="Times New Roman" w:cs="Times New Roman"/>
        </w:rPr>
        <w:t xml:space="preserve">players must be able to </w:t>
      </w:r>
      <w:r w:rsidR="00B629A3" w:rsidRPr="00B629A3">
        <w:rPr>
          <w:rFonts w:ascii="Times New Roman" w:hAnsi="Times New Roman" w:cs="Times New Roman"/>
        </w:rPr>
        <w:t>react quickly to changes in the game, such as the movement of the ball or the actions of other players</w:t>
      </w:r>
      <w:r w:rsidR="008A4504">
        <w:rPr>
          <w:rFonts w:ascii="Times New Roman" w:hAnsi="Times New Roman" w:cs="Times New Roman"/>
        </w:rPr>
        <w:t xml:space="preserve"> </w:t>
      </w:r>
      <w:r w:rsidR="008A4504" w:rsidRPr="008A4504">
        <w:rPr>
          <w:rFonts w:ascii="Times New Roman" w:hAnsi="Times New Roman" w:cs="Times New Roman"/>
        </w:rPr>
        <w:t>(Hrysomallis, 2011)</w:t>
      </w:r>
      <w:r w:rsidR="008A4504">
        <w:rPr>
          <w:rFonts w:ascii="Times New Roman" w:hAnsi="Times New Roman" w:cs="Times New Roman"/>
        </w:rPr>
        <w:t xml:space="preserve">, and finally </w:t>
      </w:r>
      <w:r w:rsidR="00F00681" w:rsidRPr="00F00681">
        <w:rPr>
          <w:rFonts w:ascii="Times New Roman" w:hAnsi="Times New Roman" w:cs="Times New Roman"/>
        </w:rPr>
        <w:t>well-developed motor skills to perform the various skills required for the game, such as dribbling, shooting, and passing</w:t>
      </w:r>
      <w:r w:rsidR="00F00681">
        <w:rPr>
          <w:rFonts w:ascii="Times New Roman" w:hAnsi="Times New Roman" w:cs="Times New Roman"/>
        </w:rPr>
        <w:t xml:space="preserve"> </w:t>
      </w:r>
      <w:r w:rsidR="00F00681" w:rsidRPr="00F00681">
        <w:rPr>
          <w:rFonts w:ascii="Times New Roman" w:hAnsi="Times New Roman" w:cs="Times New Roman"/>
        </w:rPr>
        <w:t>(Witkowski, et al., 2017)</w:t>
      </w:r>
      <w:r w:rsidR="00F00681">
        <w:rPr>
          <w:rFonts w:ascii="Times New Roman" w:hAnsi="Times New Roman" w:cs="Times New Roman"/>
        </w:rPr>
        <w:t>.</w:t>
      </w:r>
      <w:r w:rsidR="00113FDD">
        <w:rPr>
          <w:rFonts w:ascii="Times New Roman" w:hAnsi="Times New Roman" w:cs="Times New Roman"/>
        </w:rPr>
        <w:t xml:space="preserve"> </w:t>
      </w:r>
      <w:r w:rsidR="00616096">
        <w:rPr>
          <w:rFonts w:ascii="Times New Roman" w:hAnsi="Times New Roman" w:cs="Times New Roman"/>
        </w:rPr>
        <w:t>Impo</w:t>
      </w:r>
      <w:r w:rsidR="00797D30">
        <w:rPr>
          <w:rFonts w:ascii="Times New Roman" w:hAnsi="Times New Roman" w:cs="Times New Roman"/>
        </w:rPr>
        <w:t>rtantly, f</w:t>
      </w:r>
      <w:r w:rsidR="00797D30" w:rsidRPr="00797D30">
        <w:rPr>
          <w:rFonts w:ascii="Times New Roman" w:hAnsi="Times New Roman" w:cs="Times New Roman"/>
        </w:rPr>
        <w:t>lexibility is the ability of a joint to move freely through its full range of motion. It is primarily determined by the muscles and connective tissues around a joint</w:t>
      </w:r>
      <w:r w:rsidR="00AB2AAC">
        <w:rPr>
          <w:rFonts w:ascii="Times New Roman" w:hAnsi="Times New Roman" w:cs="Times New Roman"/>
        </w:rPr>
        <w:t>. Therefore, m</w:t>
      </w:r>
      <w:r w:rsidR="00AB2AAC" w:rsidRPr="00AB2AAC">
        <w:rPr>
          <w:rFonts w:ascii="Times New Roman" w:hAnsi="Times New Roman" w:cs="Times New Roman"/>
        </w:rPr>
        <w:t>uscles have elastic properties that allow them to stretch and return to their original shape. The more elastic a muscle is, the more it can stretch without injury</w:t>
      </w:r>
      <w:r w:rsidR="00AB2AAC">
        <w:rPr>
          <w:rFonts w:ascii="Times New Roman" w:hAnsi="Times New Roman" w:cs="Times New Roman"/>
        </w:rPr>
        <w:t xml:space="preserve"> </w:t>
      </w:r>
      <w:r w:rsidR="00AB2AAC" w:rsidRPr="00AB2AAC">
        <w:rPr>
          <w:rFonts w:ascii="Times New Roman" w:hAnsi="Times New Roman" w:cs="Times New Roman"/>
        </w:rPr>
        <w:t>(Weppler &amp; Magnusson, 2010)</w:t>
      </w:r>
      <w:r w:rsidR="00AB2AAC">
        <w:rPr>
          <w:rFonts w:ascii="Times New Roman" w:hAnsi="Times New Roman" w:cs="Times New Roman"/>
        </w:rPr>
        <w:t xml:space="preserve">, in addition </w:t>
      </w:r>
      <w:r w:rsidR="00FC0F9D" w:rsidRPr="00FC0F9D">
        <w:rPr>
          <w:rFonts w:ascii="Times New Roman" w:hAnsi="Times New Roman" w:cs="Times New Roman"/>
        </w:rPr>
        <w:t>Kisner &amp; Colby</w:t>
      </w:r>
      <w:r w:rsidR="00FC0F9D">
        <w:rPr>
          <w:rFonts w:ascii="Times New Roman" w:hAnsi="Times New Roman" w:cs="Times New Roman"/>
        </w:rPr>
        <w:t xml:space="preserve"> (2007) explain that the </w:t>
      </w:r>
      <w:r w:rsidR="00332289" w:rsidRPr="00332289">
        <w:rPr>
          <w:rFonts w:ascii="Times New Roman" w:hAnsi="Times New Roman" w:cs="Times New Roman"/>
        </w:rPr>
        <w:t>shape and structure of a joint can affect its range of motion. For example, a ball-and-socket joint like the hip joint has a greater range of motion than a hinge joint like the knee.</w:t>
      </w:r>
      <w:r w:rsidR="00052822">
        <w:rPr>
          <w:rFonts w:ascii="Times New Roman" w:hAnsi="Times New Roman" w:cs="Times New Roman"/>
        </w:rPr>
        <w:t xml:space="preserve"> Additionally, c</w:t>
      </w:r>
      <w:r w:rsidR="00052822" w:rsidRPr="00052822">
        <w:rPr>
          <w:rFonts w:ascii="Times New Roman" w:hAnsi="Times New Roman" w:cs="Times New Roman"/>
        </w:rPr>
        <w:t>onnective tissues such as ligaments and tendons can limit the range of motion of a joint. Regular stretching can help improve the extensibility of these tissues, allowing for greater flexibility</w:t>
      </w:r>
      <w:r w:rsidR="00052822">
        <w:rPr>
          <w:rFonts w:ascii="Times New Roman" w:hAnsi="Times New Roman" w:cs="Times New Roman"/>
        </w:rPr>
        <w:t xml:space="preserve"> </w:t>
      </w:r>
      <w:r w:rsidR="00052822" w:rsidRPr="00052822">
        <w:rPr>
          <w:rFonts w:ascii="Times New Roman" w:hAnsi="Times New Roman" w:cs="Times New Roman"/>
        </w:rPr>
        <w:t>(Magnusson, et al., 1996)</w:t>
      </w:r>
      <w:r w:rsidR="00887DDB">
        <w:rPr>
          <w:rFonts w:ascii="Times New Roman" w:hAnsi="Times New Roman" w:cs="Times New Roman"/>
        </w:rPr>
        <w:t>, and finally</w:t>
      </w:r>
      <w:r w:rsidR="00EE61CA">
        <w:rPr>
          <w:rFonts w:ascii="Times New Roman" w:hAnsi="Times New Roman" w:cs="Times New Roman"/>
        </w:rPr>
        <w:t xml:space="preserve"> </w:t>
      </w:r>
      <w:r w:rsidR="00EE61CA" w:rsidRPr="00EE61CA">
        <w:rPr>
          <w:rFonts w:ascii="Times New Roman" w:hAnsi="Times New Roman" w:cs="Times New Roman"/>
        </w:rPr>
        <w:t>the nervous system plays a role in controlling muscle length and tension. Improved neuromuscular control can enhance flexibility (Kisner &amp; Colby, 2007)</w:t>
      </w:r>
      <w:r w:rsidR="00EE61CA">
        <w:rPr>
          <w:rFonts w:ascii="Times New Roman" w:hAnsi="Times New Roman" w:cs="Times New Roman"/>
        </w:rPr>
        <w:t>.</w:t>
      </w:r>
    </w:p>
    <w:p w14:paraId="4A0FEE6C" w14:textId="77777777" w:rsidR="00543634" w:rsidRDefault="00543634" w:rsidP="00816E7D">
      <w:pPr>
        <w:rPr>
          <w:rFonts w:ascii="Times New Roman" w:hAnsi="Times New Roman" w:cs="Times New Roman"/>
        </w:rPr>
      </w:pPr>
    </w:p>
    <w:p w14:paraId="41771310" w14:textId="376B0F0A" w:rsidR="00543634" w:rsidRDefault="00543634" w:rsidP="00F00681">
      <w:pPr>
        <w:ind w:firstLine="720"/>
        <w:rPr>
          <w:rFonts w:ascii="Times New Roman" w:hAnsi="Times New Roman" w:cs="Times New Roman"/>
        </w:rPr>
      </w:pPr>
      <w:r>
        <w:rPr>
          <w:rFonts w:ascii="Times New Roman" w:hAnsi="Times New Roman" w:cs="Times New Roman"/>
        </w:rPr>
        <w:t>To summarise, b</w:t>
      </w:r>
      <w:r w:rsidRPr="00543634">
        <w:rPr>
          <w:rFonts w:ascii="Times New Roman" w:hAnsi="Times New Roman" w:cs="Times New Roman"/>
        </w:rPr>
        <w:t>asketball is a physically demanding sport that requires a combination of endurance, speed, power, agility, and coordination. Physiological requirements for basketball players include cardiovascular fitness, muscular strength and power, agility, flexibility, and body composition.</w:t>
      </w:r>
      <w:r w:rsidR="00347215">
        <w:rPr>
          <w:rFonts w:ascii="Times New Roman" w:hAnsi="Times New Roman" w:cs="Times New Roman"/>
        </w:rPr>
        <w:t xml:space="preserve"> </w:t>
      </w:r>
      <w:r w:rsidRPr="00543634">
        <w:rPr>
          <w:rFonts w:ascii="Times New Roman" w:hAnsi="Times New Roman" w:cs="Times New Roman"/>
        </w:rPr>
        <w:t>Cardiovascular fitness is important for sustained high-intensity efforts during the game, while muscular strength and power are essential for jumping, running, and changing direction. Agility and flexibility are crucial for quick movements and changes in direction, and body composition plays a role in overall performance.</w:t>
      </w:r>
      <w:r w:rsidR="00347215">
        <w:rPr>
          <w:rFonts w:ascii="Times New Roman" w:hAnsi="Times New Roman" w:cs="Times New Roman"/>
        </w:rPr>
        <w:t xml:space="preserve"> </w:t>
      </w:r>
      <w:r w:rsidRPr="00543634">
        <w:rPr>
          <w:rFonts w:ascii="Times New Roman" w:hAnsi="Times New Roman" w:cs="Times New Roman"/>
        </w:rPr>
        <w:t>In a study by Krzykała et al. (2019), it was found that high-intensity interval training (HIIT) improved cardiovascular fitness and body composition in basketball players. Another study by Ostojic et al. (2013) showed that plyometric training improved jumping ability and lower limb power in basketball players.</w:t>
      </w:r>
      <w:r w:rsidR="00347215">
        <w:rPr>
          <w:rFonts w:ascii="Times New Roman" w:hAnsi="Times New Roman" w:cs="Times New Roman"/>
        </w:rPr>
        <w:t xml:space="preserve"> </w:t>
      </w:r>
      <w:r w:rsidRPr="00543634">
        <w:rPr>
          <w:rFonts w:ascii="Times New Roman" w:hAnsi="Times New Roman" w:cs="Times New Roman"/>
        </w:rPr>
        <w:t>Overall, basketball players need to maintain a balance of endurance, strength, agility, and flexibility to perform at their best on the court.</w:t>
      </w:r>
    </w:p>
    <w:p w14:paraId="70B1A9AC" w14:textId="77777777" w:rsidR="00235A87" w:rsidRDefault="00235A87" w:rsidP="00816E7D">
      <w:pPr>
        <w:rPr>
          <w:rFonts w:ascii="Times New Roman" w:hAnsi="Times New Roman" w:cs="Times New Roman"/>
        </w:rPr>
      </w:pPr>
    </w:p>
    <w:p w14:paraId="749C1F6D" w14:textId="28F5B0F4" w:rsidR="00235A87" w:rsidRDefault="00064CD4" w:rsidP="00816E7D">
      <w:pPr>
        <w:rPr>
          <w:rFonts w:ascii="Times New Roman" w:hAnsi="Times New Roman" w:cs="Times New Roman"/>
          <w:sz w:val="28"/>
          <w:szCs w:val="28"/>
          <w:u w:val="single"/>
        </w:rPr>
      </w:pPr>
      <w:r w:rsidRPr="00064CD4">
        <w:rPr>
          <w:rFonts w:ascii="Times New Roman" w:hAnsi="Times New Roman" w:cs="Times New Roman"/>
          <w:sz w:val="28"/>
          <w:szCs w:val="28"/>
          <w:u w:val="single"/>
        </w:rPr>
        <w:lastRenderedPageBreak/>
        <w:t>Reference List:</w:t>
      </w:r>
    </w:p>
    <w:p w14:paraId="776A83F8" w14:textId="77777777" w:rsidR="00064CD4" w:rsidRDefault="00064CD4" w:rsidP="00816E7D">
      <w:pPr>
        <w:rPr>
          <w:rFonts w:ascii="Times New Roman" w:hAnsi="Times New Roman" w:cs="Times New Roman"/>
          <w:sz w:val="28"/>
          <w:szCs w:val="28"/>
          <w:u w:val="single"/>
        </w:rPr>
      </w:pPr>
    </w:p>
    <w:p w14:paraId="6D1A998C" w14:textId="21269BBD" w:rsidR="00064CD4" w:rsidRPr="008B7FD7" w:rsidRDefault="00064CD4" w:rsidP="00064CD4">
      <w:pPr>
        <w:rPr>
          <w:rFonts w:ascii="Times New Roman" w:hAnsi="Times New Roman" w:cs="Times New Roman"/>
        </w:rPr>
      </w:pPr>
      <w:r w:rsidRPr="008B7FD7">
        <w:rPr>
          <w:rFonts w:ascii="Times New Roman" w:hAnsi="Times New Roman" w:cs="Times New Roman"/>
        </w:rPr>
        <w:t>Bohannon, R.W. (2011) 'Test-retest reliability of the push-up test among women with upper extremity injuries</w:t>
      </w:r>
      <w:r w:rsidR="00010459" w:rsidRPr="008B7FD7">
        <w:rPr>
          <w:rFonts w:ascii="Times New Roman" w:hAnsi="Times New Roman" w:cs="Times New Roman"/>
        </w:rPr>
        <w:t>’</w:t>
      </w:r>
      <w:r w:rsidRPr="008B7FD7">
        <w:rPr>
          <w:rFonts w:ascii="Times New Roman" w:hAnsi="Times New Roman" w:cs="Times New Roman"/>
        </w:rPr>
        <w:t xml:space="preserve">, Perceptual and </w:t>
      </w:r>
      <w:r w:rsidR="00010459" w:rsidRPr="008B7FD7">
        <w:rPr>
          <w:rFonts w:ascii="Times New Roman" w:hAnsi="Times New Roman" w:cs="Times New Roman"/>
        </w:rPr>
        <w:t>M</w:t>
      </w:r>
      <w:r w:rsidRPr="008B7FD7">
        <w:rPr>
          <w:rFonts w:ascii="Times New Roman" w:hAnsi="Times New Roman" w:cs="Times New Roman"/>
        </w:rPr>
        <w:t>otor</w:t>
      </w:r>
      <w:r w:rsidR="00010459" w:rsidRPr="008B7FD7">
        <w:rPr>
          <w:rFonts w:ascii="Times New Roman" w:hAnsi="Times New Roman" w:cs="Times New Roman"/>
        </w:rPr>
        <w:t xml:space="preserve"> S</w:t>
      </w:r>
      <w:r w:rsidRPr="008B7FD7">
        <w:rPr>
          <w:rFonts w:ascii="Times New Roman" w:hAnsi="Times New Roman" w:cs="Times New Roman"/>
        </w:rPr>
        <w:t>kills, 112(1), pp. 255-261.</w:t>
      </w:r>
    </w:p>
    <w:p w14:paraId="30818ABE" w14:textId="77777777" w:rsidR="00064CD4" w:rsidRPr="008B7FD7" w:rsidRDefault="00064CD4" w:rsidP="00064CD4">
      <w:pPr>
        <w:rPr>
          <w:rFonts w:ascii="Times New Roman" w:hAnsi="Times New Roman" w:cs="Times New Roman"/>
        </w:rPr>
      </w:pPr>
    </w:p>
    <w:p w14:paraId="74B470AA" w14:textId="2E7628A3" w:rsidR="00064CD4" w:rsidRPr="008B7FD7" w:rsidRDefault="00064CD4" w:rsidP="00064CD4">
      <w:pPr>
        <w:rPr>
          <w:rFonts w:ascii="Times New Roman" w:hAnsi="Times New Roman" w:cs="Times New Roman"/>
        </w:rPr>
      </w:pPr>
      <w:r w:rsidRPr="008B7FD7">
        <w:rPr>
          <w:rFonts w:ascii="Times New Roman" w:hAnsi="Times New Roman" w:cs="Times New Roman"/>
        </w:rPr>
        <w:t xml:space="preserve">Bohannon, R.W. (2008) 'Hand-Grip Dynamometry Predicts Future Outcomes in Aging Adults', Journal of </w:t>
      </w:r>
      <w:r w:rsidR="00010459" w:rsidRPr="008B7FD7">
        <w:rPr>
          <w:rFonts w:ascii="Times New Roman" w:hAnsi="Times New Roman" w:cs="Times New Roman"/>
        </w:rPr>
        <w:t>G</w:t>
      </w:r>
      <w:r w:rsidRPr="008B7FD7">
        <w:rPr>
          <w:rFonts w:ascii="Times New Roman" w:hAnsi="Times New Roman" w:cs="Times New Roman"/>
        </w:rPr>
        <w:t xml:space="preserve">eriatric </w:t>
      </w:r>
      <w:r w:rsidR="00010459" w:rsidRPr="008B7FD7">
        <w:rPr>
          <w:rFonts w:ascii="Times New Roman" w:hAnsi="Times New Roman" w:cs="Times New Roman"/>
        </w:rPr>
        <w:t>P</w:t>
      </w:r>
      <w:r w:rsidRPr="008B7FD7">
        <w:rPr>
          <w:rFonts w:ascii="Times New Roman" w:hAnsi="Times New Roman" w:cs="Times New Roman"/>
        </w:rPr>
        <w:t xml:space="preserve">hysical </w:t>
      </w:r>
      <w:r w:rsidR="00010459" w:rsidRPr="008B7FD7">
        <w:rPr>
          <w:rFonts w:ascii="Times New Roman" w:hAnsi="Times New Roman" w:cs="Times New Roman"/>
        </w:rPr>
        <w:t>T</w:t>
      </w:r>
      <w:r w:rsidRPr="008B7FD7">
        <w:rPr>
          <w:rFonts w:ascii="Times New Roman" w:hAnsi="Times New Roman" w:cs="Times New Roman"/>
        </w:rPr>
        <w:t xml:space="preserve">herapy (2001), 31(1), pp. 3-10. </w:t>
      </w:r>
      <w:r w:rsidR="00010459" w:rsidRPr="008B7FD7">
        <w:rPr>
          <w:rFonts w:ascii="Times New Roman" w:hAnsi="Times New Roman" w:cs="Times New Roman"/>
        </w:rPr>
        <w:t>doi</w:t>
      </w:r>
      <w:r w:rsidRPr="008B7FD7">
        <w:rPr>
          <w:rFonts w:ascii="Times New Roman" w:hAnsi="Times New Roman" w:cs="Times New Roman"/>
        </w:rPr>
        <w:t>: 10.1519/00139143-200831010-00002.</w:t>
      </w:r>
    </w:p>
    <w:p w14:paraId="49531B33" w14:textId="77777777" w:rsidR="00064CD4" w:rsidRPr="008B7FD7" w:rsidRDefault="00064CD4" w:rsidP="00064CD4">
      <w:pPr>
        <w:rPr>
          <w:rFonts w:ascii="Times New Roman" w:hAnsi="Times New Roman" w:cs="Times New Roman"/>
        </w:rPr>
      </w:pPr>
    </w:p>
    <w:p w14:paraId="14474DAB" w14:textId="74792488" w:rsidR="00064CD4" w:rsidRPr="008B7FD7" w:rsidRDefault="00064CD4" w:rsidP="00064CD4">
      <w:pPr>
        <w:rPr>
          <w:rFonts w:ascii="Times New Roman" w:hAnsi="Times New Roman" w:cs="Times New Roman"/>
        </w:rPr>
      </w:pPr>
      <w:r w:rsidRPr="008B7FD7">
        <w:rPr>
          <w:rFonts w:ascii="Times New Roman" w:hAnsi="Times New Roman" w:cs="Times New Roman"/>
        </w:rPr>
        <w:t>Borresen, J. and</w:t>
      </w:r>
      <w:r w:rsidR="00127D34" w:rsidRPr="008B7FD7">
        <w:rPr>
          <w:rFonts w:ascii="Times New Roman" w:hAnsi="Times New Roman" w:cs="Times New Roman"/>
        </w:rPr>
        <w:t xml:space="preserve"> </w:t>
      </w:r>
      <w:r w:rsidRPr="008B7FD7">
        <w:rPr>
          <w:rFonts w:ascii="Times New Roman" w:hAnsi="Times New Roman" w:cs="Times New Roman"/>
        </w:rPr>
        <w:t>Lambert</w:t>
      </w:r>
      <w:r w:rsidR="00127D34" w:rsidRPr="008B7FD7">
        <w:rPr>
          <w:rFonts w:ascii="Times New Roman" w:hAnsi="Times New Roman" w:cs="Times New Roman"/>
        </w:rPr>
        <w:t>, M. I.</w:t>
      </w:r>
      <w:r w:rsidRPr="008B7FD7">
        <w:rPr>
          <w:rFonts w:ascii="Times New Roman" w:hAnsi="Times New Roman" w:cs="Times New Roman"/>
        </w:rPr>
        <w:t xml:space="preserve"> (2009) 'The Quantification of Training Load, the Training Response and the Effect on Performance', Sports </w:t>
      </w:r>
      <w:r w:rsidR="00127D34" w:rsidRPr="008B7FD7">
        <w:rPr>
          <w:rFonts w:ascii="Times New Roman" w:hAnsi="Times New Roman" w:cs="Times New Roman"/>
        </w:rPr>
        <w:t>M</w:t>
      </w:r>
      <w:r w:rsidRPr="008B7FD7">
        <w:rPr>
          <w:rFonts w:ascii="Times New Roman" w:hAnsi="Times New Roman" w:cs="Times New Roman"/>
        </w:rPr>
        <w:t>edicine (Auckland), 39(9), pp. 779-795. doi: 10.2165/11317780-000000000-00000.</w:t>
      </w:r>
    </w:p>
    <w:p w14:paraId="0E7B604E" w14:textId="77777777" w:rsidR="00064CD4" w:rsidRPr="008B7FD7" w:rsidRDefault="00064CD4" w:rsidP="00064CD4">
      <w:pPr>
        <w:rPr>
          <w:rFonts w:ascii="Times New Roman" w:hAnsi="Times New Roman" w:cs="Times New Roman"/>
        </w:rPr>
      </w:pPr>
    </w:p>
    <w:p w14:paraId="2E2A593E" w14:textId="77777777" w:rsidR="00064CD4" w:rsidRPr="008B7FD7" w:rsidRDefault="00064CD4" w:rsidP="00064CD4">
      <w:pPr>
        <w:rPr>
          <w:rFonts w:ascii="Times New Roman" w:hAnsi="Times New Roman" w:cs="Times New Roman"/>
        </w:rPr>
      </w:pPr>
      <w:r w:rsidRPr="008B7FD7">
        <w:rPr>
          <w:rFonts w:ascii="Times New Roman" w:hAnsi="Times New Roman" w:cs="Times New Roman"/>
        </w:rPr>
        <w:t>Branco, B.H.M., Marins, J.C.B., Freitas Junior, W.R., Pellegrini, V.A. and Silva, A.M. (2011) 'Evaluation of the methods to assess body composition in basketball players.', Revista Brasileira de Cineantropometria &amp; Desempenho Humano, 13(4), pp. 294-302.</w:t>
      </w:r>
    </w:p>
    <w:p w14:paraId="29AE6F40" w14:textId="77777777" w:rsidR="00064CD4" w:rsidRPr="008B7FD7" w:rsidRDefault="00064CD4" w:rsidP="00064CD4">
      <w:pPr>
        <w:rPr>
          <w:rFonts w:ascii="Times New Roman" w:hAnsi="Times New Roman" w:cs="Times New Roman"/>
        </w:rPr>
      </w:pPr>
    </w:p>
    <w:p w14:paraId="23EEA7EB" w14:textId="4849AC5B" w:rsidR="00064CD4" w:rsidRPr="008B7FD7" w:rsidRDefault="00064CD4" w:rsidP="00064CD4">
      <w:pPr>
        <w:rPr>
          <w:rFonts w:ascii="Times New Roman" w:hAnsi="Times New Roman" w:cs="Times New Roman"/>
        </w:rPr>
      </w:pPr>
      <w:r w:rsidRPr="008B7FD7">
        <w:rPr>
          <w:rFonts w:ascii="Times New Roman" w:hAnsi="Times New Roman" w:cs="Times New Roman"/>
        </w:rPr>
        <w:t xml:space="preserve">Cormie, P., McGuigan, M.R. and Newton, R.U. (2011) 'Developing Maximal Neuromuscular Power', Sports </w:t>
      </w:r>
      <w:r w:rsidR="00586488" w:rsidRPr="008B7FD7">
        <w:rPr>
          <w:rFonts w:ascii="Times New Roman" w:hAnsi="Times New Roman" w:cs="Times New Roman"/>
        </w:rPr>
        <w:t>M</w:t>
      </w:r>
      <w:r w:rsidRPr="008B7FD7">
        <w:rPr>
          <w:rFonts w:ascii="Times New Roman" w:hAnsi="Times New Roman" w:cs="Times New Roman"/>
        </w:rPr>
        <w:t>edicine (Auckland), 41(2), pp. 125-146. doi: 10.2165/11538500-000000000-00000.</w:t>
      </w:r>
    </w:p>
    <w:p w14:paraId="15ACA8A8" w14:textId="77777777" w:rsidR="00064CD4" w:rsidRPr="008B7FD7" w:rsidRDefault="00064CD4" w:rsidP="00064CD4">
      <w:pPr>
        <w:rPr>
          <w:rFonts w:ascii="Times New Roman" w:hAnsi="Times New Roman" w:cs="Times New Roman"/>
        </w:rPr>
      </w:pPr>
    </w:p>
    <w:p w14:paraId="1BCEF70C" w14:textId="77777777" w:rsidR="00064CD4" w:rsidRPr="008B7FD7" w:rsidRDefault="00064CD4" w:rsidP="00064CD4">
      <w:pPr>
        <w:rPr>
          <w:rFonts w:ascii="Times New Roman" w:hAnsi="Times New Roman" w:cs="Times New Roman"/>
        </w:rPr>
      </w:pPr>
      <w:r w:rsidRPr="008B7FD7">
        <w:rPr>
          <w:rFonts w:ascii="Times New Roman" w:hAnsi="Times New Roman" w:cs="Times New Roman"/>
        </w:rPr>
        <w:t>Enoka, R.M. (2015) Neuromechanical basis of kinesiology. Human Kinetics.</w:t>
      </w:r>
    </w:p>
    <w:p w14:paraId="6DE83BCF" w14:textId="77777777" w:rsidR="00064CD4" w:rsidRPr="008B7FD7" w:rsidRDefault="00064CD4" w:rsidP="00064CD4">
      <w:pPr>
        <w:rPr>
          <w:rFonts w:ascii="Times New Roman" w:hAnsi="Times New Roman" w:cs="Times New Roman"/>
        </w:rPr>
      </w:pPr>
    </w:p>
    <w:p w14:paraId="014B53BD" w14:textId="77777777" w:rsidR="00064CD4" w:rsidRPr="008B7FD7" w:rsidRDefault="00064CD4" w:rsidP="00064CD4">
      <w:pPr>
        <w:rPr>
          <w:rFonts w:ascii="Times New Roman" w:hAnsi="Times New Roman" w:cs="Times New Roman"/>
        </w:rPr>
      </w:pPr>
      <w:r w:rsidRPr="008B7FD7">
        <w:rPr>
          <w:rFonts w:ascii="Times New Roman" w:hAnsi="Times New Roman" w:cs="Times New Roman"/>
        </w:rPr>
        <w:t>Gidlow, C.J., Johnston, L.H., Crone, D., Ellis, N., James, D. and Aitchison, T. (2008) 'Testing the effectiveness of a peer-led sit-up programme for year 9 girls', Health Education, 108(2), pp. 129-141.</w:t>
      </w:r>
    </w:p>
    <w:p w14:paraId="41D81D8D" w14:textId="77777777" w:rsidR="00064CD4" w:rsidRPr="008B7FD7" w:rsidRDefault="00064CD4" w:rsidP="00064CD4">
      <w:pPr>
        <w:rPr>
          <w:rFonts w:ascii="Times New Roman" w:hAnsi="Times New Roman" w:cs="Times New Roman"/>
        </w:rPr>
      </w:pPr>
    </w:p>
    <w:p w14:paraId="1AF2844A" w14:textId="1669BB36" w:rsidR="00064CD4" w:rsidRPr="008B7FD7" w:rsidRDefault="00064CD4" w:rsidP="00064CD4">
      <w:pPr>
        <w:rPr>
          <w:rFonts w:ascii="Times New Roman" w:hAnsi="Times New Roman" w:cs="Times New Roman"/>
        </w:rPr>
      </w:pPr>
      <w:r w:rsidRPr="008B7FD7">
        <w:rPr>
          <w:rFonts w:ascii="Times New Roman" w:hAnsi="Times New Roman" w:cs="Times New Roman"/>
        </w:rPr>
        <w:t xml:space="preserve">Gottlieb, R., Shalom, A. and Calleja-Gonzalez, J. (2021) 'Physiology of Basketball – Field Tests. Review Article', Journal of </w:t>
      </w:r>
      <w:r w:rsidR="004F4971" w:rsidRPr="008B7FD7">
        <w:rPr>
          <w:rFonts w:ascii="Times New Roman" w:hAnsi="Times New Roman" w:cs="Times New Roman"/>
        </w:rPr>
        <w:t>H</w:t>
      </w:r>
      <w:r w:rsidRPr="008B7FD7">
        <w:rPr>
          <w:rFonts w:ascii="Times New Roman" w:hAnsi="Times New Roman" w:cs="Times New Roman"/>
        </w:rPr>
        <w:t xml:space="preserve">uman </w:t>
      </w:r>
      <w:r w:rsidR="004F4971" w:rsidRPr="008B7FD7">
        <w:rPr>
          <w:rFonts w:ascii="Times New Roman" w:hAnsi="Times New Roman" w:cs="Times New Roman"/>
        </w:rPr>
        <w:t>K</w:t>
      </w:r>
      <w:r w:rsidRPr="008B7FD7">
        <w:rPr>
          <w:rFonts w:ascii="Times New Roman" w:hAnsi="Times New Roman" w:cs="Times New Roman"/>
        </w:rPr>
        <w:t>inetics, 77(1), pp. 159-167. doi: 10.2478/hukin-2021-0018.</w:t>
      </w:r>
    </w:p>
    <w:p w14:paraId="64C9D68F" w14:textId="77777777" w:rsidR="00064CD4" w:rsidRPr="008B7FD7" w:rsidRDefault="00064CD4" w:rsidP="00064CD4">
      <w:pPr>
        <w:rPr>
          <w:rFonts w:ascii="Times New Roman" w:hAnsi="Times New Roman" w:cs="Times New Roman"/>
        </w:rPr>
      </w:pPr>
    </w:p>
    <w:p w14:paraId="2E391753" w14:textId="7C9CE977" w:rsidR="00064CD4" w:rsidRPr="008B7FD7" w:rsidRDefault="00064CD4" w:rsidP="00064CD4">
      <w:pPr>
        <w:rPr>
          <w:rFonts w:ascii="Times New Roman" w:hAnsi="Times New Roman" w:cs="Times New Roman"/>
        </w:rPr>
      </w:pPr>
      <w:r w:rsidRPr="008B7FD7">
        <w:rPr>
          <w:rFonts w:ascii="Times New Roman" w:hAnsi="Times New Roman" w:cs="Times New Roman"/>
        </w:rPr>
        <w:t>Güllich, A. and Schmidtbleicher, D. (1996) 'MVC - induced short-term potentiation of explosive force', New Studies in Athletics, 41(2), pp. 67-81.</w:t>
      </w:r>
    </w:p>
    <w:p w14:paraId="5F4089CA" w14:textId="77777777" w:rsidR="00064CD4" w:rsidRPr="008B7FD7" w:rsidRDefault="00064CD4" w:rsidP="00064CD4">
      <w:pPr>
        <w:rPr>
          <w:rFonts w:ascii="Times New Roman" w:hAnsi="Times New Roman" w:cs="Times New Roman"/>
        </w:rPr>
      </w:pPr>
    </w:p>
    <w:p w14:paraId="49F304E4" w14:textId="414A11D2" w:rsidR="00064CD4" w:rsidRPr="008B7FD7" w:rsidRDefault="00064CD4" w:rsidP="00064CD4">
      <w:pPr>
        <w:rPr>
          <w:rFonts w:ascii="Times New Roman" w:hAnsi="Times New Roman" w:cs="Times New Roman"/>
        </w:rPr>
      </w:pPr>
      <w:r w:rsidRPr="008B7FD7">
        <w:rPr>
          <w:rFonts w:ascii="Times New Roman" w:hAnsi="Times New Roman" w:cs="Times New Roman"/>
        </w:rPr>
        <w:t>Haff, G. and Triplett, N.T. (2016) Essentials of strength training and conditioning. Fourth edn. Champaign, IL: Human Kinetics.</w:t>
      </w:r>
    </w:p>
    <w:p w14:paraId="0B0F77FF" w14:textId="77777777" w:rsidR="00064CD4" w:rsidRPr="008B7FD7" w:rsidRDefault="00064CD4" w:rsidP="00064CD4">
      <w:pPr>
        <w:rPr>
          <w:rFonts w:ascii="Times New Roman" w:hAnsi="Times New Roman" w:cs="Times New Roman"/>
        </w:rPr>
      </w:pPr>
    </w:p>
    <w:p w14:paraId="6B7B2AF4" w14:textId="10B582EC" w:rsidR="00064CD4" w:rsidRPr="008B7FD7" w:rsidRDefault="00064CD4" w:rsidP="00064CD4">
      <w:pPr>
        <w:rPr>
          <w:rFonts w:ascii="Times New Roman" w:hAnsi="Times New Roman" w:cs="Times New Roman"/>
        </w:rPr>
      </w:pPr>
      <w:r w:rsidRPr="008B7FD7">
        <w:rPr>
          <w:rFonts w:ascii="Times New Roman" w:hAnsi="Times New Roman" w:cs="Times New Roman"/>
        </w:rPr>
        <w:t xml:space="preserve">Hrysomallis, C. (2011) 'Balance Ability and Athletic Performance', Sports </w:t>
      </w:r>
      <w:r w:rsidR="00DF6176" w:rsidRPr="008B7FD7">
        <w:rPr>
          <w:rFonts w:ascii="Times New Roman" w:hAnsi="Times New Roman" w:cs="Times New Roman"/>
        </w:rPr>
        <w:t>M</w:t>
      </w:r>
      <w:r w:rsidRPr="008B7FD7">
        <w:rPr>
          <w:rFonts w:ascii="Times New Roman" w:hAnsi="Times New Roman" w:cs="Times New Roman"/>
        </w:rPr>
        <w:t>edicine (Auckland), 41(3), pp. 221-232. doi: 10.2165/11538560-000000000-00000.</w:t>
      </w:r>
    </w:p>
    <w:p w14:paraId="6F2BD11E" w14:textId="77777777" w:rsidR="00064CD4" w:rsidRPr="008B7FD7" w:rsidRDefault="00064CD4" w:rsidP="00064CD4">
      <w:pPr>
        <w:rPr>
          <w:rFonts w:ascii="Times New Roman" w:hAnsi="Times New Roman" w:cs="Times New Roman"/>
        </w:rPr>
      </w:pPr>
    </w:p>
    <w:p w14:paraId="7F025D1D" w14:textId="05854EC1" w:rsidR="00064CD4" w:rsidRPr="008B7FD7" w:rsidRDefault="00064CD4" w:rsidP="00064CD4">
      <w:pPr>
        <w:rPr>
          <w:rFonts w:ascii="Times New Roman" w:hAnsi="Times New Roman" w:cs="Times New Roman"/>
        </w:rPr>
      </w:pPr>
      <w:r w:rsidRPr="008B7FD7">
        <w:rPr>
          <w:rFonts w:ascii="Times New Roman" w:hAnsi="Times New Roman" w:cs="Times New Roman"/>
        </w:rPr>
        <w:t xml:space="preserve">Kisner, C. and Colby, L.A. (2007) Therapeutic </w:t>
      </w:r>
      <w:r w:rsidR="00DF6176" w:rsidRPr="008B7FD7">
        <w:rPr>
          <w:rFonts w:ascii="Times New Roman" w:hAnsi="Times New Roman" w:cs="Times New Roman"/>
        </w:rPr>
        <w:t>E</w:t>
      </w:r>
      <w:r w:rsidRPr="008B7FD7">
        <w:rPr>
          <w:rFonts w:ascii="Times New Roman" w:hAnsi="Times New Roman" w:cs="Times New Roman"/>
        </w:rPr>
        <w:t>xercise. 5 edn. Philadelphia: Davis.</w:t>
      </w:r>
    </w:p>
    <w:p w14:paraId="18BB0D0F" w14:textId="77777777" w:rsidR="00064CD4" w:rsidRPr="008B7FD7" w:rsidRDefault="00064CD4" w:rsidP="00064CD4">
      <w:pPr>
        <w:rPr>
          <w:rFonts w:ascii="Times New Roman" w:hAnsi="Times New Roman" w:cs="Times New Roman"/>
        </w:rPr>
      </w:pPr>
    </w:p>
    <w:p w14:paraId="5AF0C519" w14:textId="16585EA1" w:rsidR="00064CD4" w:rsidRPr="008B7FD7" w:rsidRDefault="00064CD4" w:rsidP="00064CD4">
      <w:pPr>
        <w:rPr>
          <w:rFonts w:ascii="Times New Roman" w:hAnsi="Times New Roman" w:cs="Times New Roman"/>
        </w:rPr>
      </w:pPr>
      <w:r w:rsidRPr="008B7FD7">
        <w:rPr>
          <w:rFonts w:ascii="Times New Roman" w:hAnsi="Times New Roman" w:cs="Times New Roman"/>
        </w:rPr>
        <w:t xml:space="preserve">Krzykała, M., Królikowska, A. and Wieczorek, A. (2019) 'High-intensity interval training in basketball players improves cardiovascular fitness and body composition', Journal of </w:t>
      </w:r>
      <w:r w:rsidR="00DF6176" w:rsidRPr="008B7FD7">
        <w:rPr>
          <w:rFonts w:ascii="Times New Roman" w:hAnsi="Times New Roman" w:cs="Times New Roman"/>
        </w:rPr>
        <w:t>H</w:t>
      </w:r>
      <w:r w:rsidRPr="008B7FD7">
        <w:rPr>
          <w:rFonts w:ascii="Times New Roman" w:hAnsi="Times New Roman" w:cs="Times New Roman"/>
        </w:rPr>
        <w:t xml:space="preserve">uman </w:t>
      </w:r>
      <w:r w:rsidR="00DF6176" w:rsidRPr="008B7FD7">
        <w:rPr>
          <w:rFonts w:ascii="Times New Roman" w:hAnsi="Times New Roman" w:cs="Times New Roman"/>
        </w:rPr>
        <w:t>K</w:t>
      </w:r>
      <w:r w:rsidRPr="008B7FD7">
        <w:rPr>
          <w:rFonts w:ascii="Times New Roman" w:hAnsi="Times New Roman" w:cs="Times New Roman"/>
        </w:rPr>
        <w:t>inetics, 69(1), pp. 207-216.</w:t>
      </w:r>
    </w:p>
    <w:p w14:paraId="61C64950" w14:textId="77777777" w:rsidR="00064CD4" w:rsidRPr="008B7FD7" w:rsidRDefault="00064CD4" w:rsidP="00064CD4">
      <w:pPr>
        <w:rPr>
          <w:rFonts w:ascii="Times New Roman" w:hAnsi="Times New Roman" w:cs="Times New Roman"/>
        </w:rPr>
      </w:pPr>
    </w:p>
    <w:p w14:paraId="0EF77E39" w14:textId="77777777" w:rsidR="00064CD4" w:rsidRPr="008B7FD7" w:rsidRDefault="00064CD4" w:rsidP="00064CD4">
      <w:pPr>
        <w:rPr>
          <w:rFonts w:ascii="Times New Roman" w:hAnsi="Times New Roman" w:cs="Times New Roman"/>
        </w:rPr>
      </w:pPr>
      <w:r w:rsidRPr="008B7FD7">
        <w:rPr>
          <w:rFonts w:ascii="Times New Roman" w:hAnsi="Times New Roman" w:cs="Times New Roman"/>
        </w:rPr>
        <w:t>Lohman, T.G. (1992) Advances in body composition assessment. Champaign, Ill: Human Kinetics Publ.</w:t>
      </w:r>
    </w:p>
    <w:p w14:paraId="47B2035C" w14:textId="77777777" w:rsidR="00064CD4" w:rsidRPr="008B7FD7" w:rsidRDefault="00064CD4" w:rsidP="00064CD4">
      <w:pPr>
        <w:rPr>
          <w:rFonts w:ascii="Times New Roman" w:hAnsi="Times New Roman" w:cs="Times New Roman"/>
        </w:rPr>
      </w:pPr>
    </w:p>
    <w:p w14:paraId="5ABAFBFA" w14:textId="3989DA0A" w:rsidR="00064CD4" w:rsidRPr="008B7FD7" w:rsidRDefault="00064CD4" w:rsidP="00064CD4">
      <w:pPr>
        <w:rPr>
          <w:rFonts w:ascii="Times New Roman" w:hAnsi="Times New Roman" w:cs="Times New Roman"/>
        </w:rPr>
      </w:pPr>
      <w:r w:rsidRPr="008B7FD7">
        <w:rPr>
          <w:rFonts w:ascii="Times New Roman" w:hAnsi="Times New Roman" w:cs="Times New Roman"/>
        </w:rPr>
        <w:lastRenderedPageBreak/>
        <w:t xml:space="preserve">Loosli, A.R., Reber, B.H. and Reed, J.F. (1993) </w:t>
      </w:r>
      <w:r w:rsidR="00D655A2" w:rsidRPr="008B7FD7">
        <w:rPr>
          <w:rFonts w:ascii="Times New Roman" w:hAnsi="Times New Roman" w:cs="Times New Roman"/>
        </w:rPr>
        <w:t>‘</w:t>
      </w:r>
      <w:r w:rsidRPr="008B7FD7">
        <w:rPr>
          <w:rFonts w:ascii="Times New Roman" w:hAnsi="Times New Roman" w:cs="Times New Roman"/>
        </w:rPr>
        <w:t>Body composition and musculoskeletal injuries in female athletes</w:t>
      </w:r>
      <w:r w:rsidR="00D655A2" w:rsidRPr="008B7FD7">
        <w:rPr>
          <w:rFonts w:ascii="Times New Roman" w:hAnsi="Times New Roman" w:cs="Times New Roman"/>
        </w:rPr>
        <w:t>’</w:t>
      </w:r>
      <w:r w:rsidRPr="008B7FD7">
        <w:rPr>
          <w:rFonts w:ascii="Times New Roman" w:hAnsi="Times New Roman" w:cs="Times New Roman"/>
        </w:rPr>
        <w:t xml:space="preserve">, Physician and </w:t>
      </w:r>
      <w:r w:rsidR="00D655A2" w:rsidRPr="008B7FD7">
        <w:rPr>
          <w:rFonts w:ascii="Times New Roman" w:hAnsi="Times New Roman" w:cs="Times New Roman"/>
        </w:rPr>
        <w:t>S</w:t>
      </w:r>
      <w:r w:rsidRPr="008B7FD7">
        <w:rPr>
          <w:rFonts w:ascii="Times New Roman" w:hAnsi="Times New Roman" w:cs="Times New Roman"/>
        </w:rPr>
        <w:t>ports</w:t>
      </w:r>
      <w:r w:rsidR="00D655A2" w:rsidRPr="008B7FD7">
        <w:rPr>
          <w:rFonts w:ascii="Times New Roman" w:hAnsi="Times New Roman" w:cs="Times New Roman"/>
        </w:rPr>
        <w:t xml:space="preserve"> M</w:t>
      </w:r>
      <w:r w:rsidRPr="008B7FD7">
        <w:rPr>
          <w:rFonts w:ascii="Times New Roman" w:hAnsi="Times New Roman" w:cs="Times New Roman"/>
        </w:rPr>
        <w:t>edicine, 21(4), pp. 63-71.</w:t>
      </w:r>
    </w:p>
    <w:p w14:paraId="52619649" w14:textId="77777777" w:rsidR="00064CD4" w:rsidRPr="008B7FD7" w:rsidRDefault="00064CD4" w:rsidP="00064CD4">
      <w:pPr>
        <w:rPr>
          <w:rFonts w:ascii="Times New Roman" w:hAnsi="Times New Roman" w:cs="Times New Roman"/>
        </w:rPr>
      </w:pPr>
    </w:p>
    <w:p w14:paraId="04CF6104" w14:textId="514FB1E9" w:rsidR="00064CD4" w:rsidRPr="008B7FD7" w:rsidRDefault="00064CD4" w:rsidP="00064CD4">
      <w:pPr>
        <w:rPr>
          <w:rFonts w:ascii="Times New Roman" w:hAnsi="Times New Roman" w:cs="Times New Roman"/>
        </w:rPr>
      </w:pPr>
      <w:r w:rsidRPr="008B7FD7">
        <w:rPr>
          <w:rFonts w:ascii="Times New Roman" w:hAnsi="Times New Roman" w:cs="Times New Roman"/>
        </w:rPr>
        <w:t xml:space="preserve">Magnusson, S.P., Simonsen, E.B., Aagaard, P., Boesen, J., Johannsen, F. and Kjaer, M. (1996) 'Determinants of musculoskeletal flexibility: viscoelastic properties, cross-sectional area, EMG and stretch tolerance', Scandinavian </w:t>
      </w:r>
      <w:r w:rsidR="00D655A2" w:rsidRPr="008B7FD7">
        <w:rPr>
          <w:rFonts w:ascii="Times New Roman" w:hAnsi="Times New Roman" w:cs="Times New Roman"/>
        </w:rPr>
        <w:t>J</w:t>
      </w:r>
      <w:r w:rsidRPr="008B7FD7">
        <w:rPr>
          <w:rFonts w:ascii="Times New Roman" w:hAnsi="Times New Roman" w:cs="Times New Roman"/>
        </w:rPr>
        <w:t xml:space="preserve">ournal of </w:t>
      </w:r>
      <w:r w:rsidR="00D655A2" w:rsidRPr="008B7FD7">
        <w:rPr>
          <w:rFonts w:ascii="Times New Roman" w:hAnsi="Times New Roman" w:cs="Times New Roman"/>
        </w:rPr>
        <w:t>M</w:t>
      </w:r>
      <w:r w:rsidRPr="008B7FD7">
        <w:rPr>
          <w:rFonts w:ascii="Times New Roman" w:hAnsi="Times New Roman" w:cs="Times New Roman"/>
        </w:rPr>
        <w:t xml:space="preserve">edicine &amp; </w:t>
      </w:r>
      <w:r w:rsidR="00D655A2" w:rsidRPr="008B7FD7">
        <w:rPr>
          <w:rFonts w:ascii="Times New Roman" w:hAnsi="Times New Roman" w:cs="Times New Roman"/>
        </w:rPr>
        <w:t>S</w:t>
      </w:r>
      <w:r w:rsidRPr="008B7FD7">
        <w:rPr>
          <w:rFonts w:ascii="Times New Roman" w:hAnsi="Times New Roman" w:cs="Times New Roman"/>
        </w:rPr>
        <w:t xml:space="preserve">cience in </w:t>
      </w:r>
      <w:r w:rsidR="00D655A2" w:rsidRPr="008B7FD7">
        <w:rPr>
          <w:rFonts w:ascii="Times New Roman" w:hAnsi="Times New Roman" w:cs="Times New Roman"/>
        </w:rPr>
        <w:t>S</w:t>
      </w:r>
      <w:r w:rsidRPr="008B7FD7">
        <w:rPr>
          <w:rFonts w:ascii="Times New Roman" w:hAnsi="Times New Roman" w:cs="Times New Roman"/>
        </w:rPr>
        <w:t>ports, 6(1), pp. 26-32.</w:t>
      </w:r>
    </w:p>
    <w:p w14:paraId="22C9788C" w14:textId="77777777" w:rsidR="00064CD4" w:rsidRPr="008B7FD7" w:rsidRDefault="00064CD4" w:rsidP="00064CD4">
      <w:pPr>
        <w:rPr>
          <w:rFonts w:ascii="Times New Roman" w:hAnsi="Times New Roman" w:cs="Times New Roman"/>
        </w:rPr>
      </w:pPr>
    </w:p>
    <w:p w14:paraId="26225F23" w14:textId="77777777" w:rsidR="00064CD4" w:rsidRPr="008B7FD7" w:rsidRDefault="00064CD4" w:rsidP="00064CD4">
      <w:pPr>
        <w:rPr>
          <w:rFonts w:ascii="Times New Roman" w:hAnsi="Times New Roman" w:cs="Times New Roman"/>
        </w:rPr>
      </w:pPr>
      <w:r w:rsidRPr="008B7FD7">
        <w:rPr>
          <w:rFonts w:ascii="Times New Roman" w:hAnsi="Times New Roman" w:cs="Times New Roman"/>
        </w:rPr>
        <w:t>Mancha-Triguero, D., García-Rubio, J., Antúnez, A. and Ibáñez, S.J. (2020) 'Physical and Physiological Profiles of Aerobic and Anaerobic Capacities in Young Basketball Players', International Journal of Environmental Research and Public Health, 17(4), pp. 1409. doi: 10.3390/ijerph17041409.</w:t>
      </w:r>
    </w:p>
    <w:p w14:paraId="0FA8981C" w14:textId="77777777" w:rsidR="00064CD4" w:rsidRPr="008B7FD7" w:rsidRDefault="00064CD4" w:rsidP="00064CD4">
      <w:pPr>
        <w:rPr>
          <w:rFonts w:ascii="Times New Roman" w:hAnsi="Times New Roman" w:cs="Times New Roman"/>
        </w:rPr>
      </w:pPr>
    </w:p>
    <w:p w14:paraId="51E02E35" w14:textId="4BBBE9FB" w:rsidR="00064CD4" w:rsidRPr="008B7FD7" w:rsidRDefault="00533ABF" w:rsidP="00064CD4">
      <w:pPr>
        <w:rPr>
          <w:rFonts w:ascii="Times New Roman" w:hAnsi="Times New Roman" w:cs="Times New Roman"/>
        </w:rPr>
      </w:pPr>
      <w:r w:rsidRPr="008B7FD7">
        <w:rPr>
          <w:rFonts w:ascii="Times New Roman" w:hAnsi="Times New Roman" w:cs="Times New Roman"/>
        </w:rPr>
        <w:t>Markovic, G., Jukic, I., Milanovic, D. and Metikos, D</w:t>
      </w:r>
      <w:r w:rsidR="00087B39" w:rsidRPr="008B7FD7">
        <w:rPr>
          <w:rFonts w:ascii="Times New Roman" w:hAnsi="Times New Roman" w:cs="Times New Roman"/>
        </w:rPr>
        <w:t>.</w:t>
      </w:r>
      <w:r w:rsidR="00064CD4" w:rsidRPr="008B7FD7">
        <w:rPr>
          <w:rFonts w:ascii="Times New Roman" w:hAnsi="Times New Roman" w:cs="Times New Roman"/>
        </w:rPr>
        <w:t xml:space="preserve"> (2007) '</w:t>
      </w:r>
      <w:r w:rsidR="00087B39" w:rsidRPr="008B7FD7">
        <w:rPr>
          <w:rFonts w:ascii="Times New Roman" w:hAnsi="Times New Roman" w:cs="Times New Roman"/>
        </w:rPr>
        <w:t>Effects of sprint and ply</w:t>
      </w:r>
      <w:r w:rsidR="00953BB2" w:rsidRPr="008B7FD7">
        <w:rPr>
          <w:rFonts w:ascii="Times New Roman" w:hAnsi="Times New Roman" w:cs="Times New Roman"/>
        </w:rPr>
        <w:t>ometric training on muscle function and athletic performance’</w:t>
      </w:r>
      <w:r w:rsidR="00064CD4" w:rsidRPr="008B7FD7">
        <w:rPr>
          <w:rFonts w:ascii="Times New Roman" w:hAnsi="Times New Roman" w:cs="Times New Roman"/>
        </w:rPr>
        <w:t xml:space="preserve">, Journal of </w:t>
      </w:r>
      <w:r w:rsidR="00953BB2" w:rsidRPr="008B7FD7">
        <w:rPr>
          <w:rFonts w:ascii="Times New Roman" w:hAnsi="Times New Roman" w:cs="Times New Roman"/>
        </w:rPr>
        <w:t>S</w:t>
      </w:r>
      <w:r w:rsidR="00064CD4" w:rsidRPr="008B7FD7">
        <w:rPr>
          <w:rFonts w:ascii="Times New Roman" w:hAnsi="Times New Roman" w:cs="Times New Roman"/>
        </w:rPr>
        <w:t xml:space="preserve">trength and </w:t>
      </w:r>
      <w:r w:rsidR="00953BB2" w:rsidRPr="008B7FD7">
        <w:rPr>
          <w:rFonts w:ascii="Times New Roman" w:hAnsi="Times New Roman" w:cs="Times New Roman"/>
        </w:rPr>
        <w:t>C</w:t>
      </w:r>
      <w:r w:rsidR="00064CD4" w:rsidRPr="008B7FD7">
        <w:rPr>
          <w:rFonts w:ascii="Times New Roman" w:hAnsi="Times New Roman" w:cs="Times New Roman"/>
        </w:rPr>
        <w:t xml:space="preserve">onditioning </w:t>
      </w:r>
      <w:r w:rsidR="00953BB2" w:rsidRPr="008B7FD7">
        <w:rPr>
          <w:rFonts w:ascii="Times New Roman" w:hAnsi="Times New Roman" w:cs="Times New Roman"/>
        </w:rPr>
        <w:t>R</w:t>
      </w:r>
      <w:r w:rsidR="00064CD4" w:rsidRPr="008B7FD7">
        <w:rPr>
          <w:rFonts w:ascii="Times New Roman" w:hAnsi="Times New Roman" w:cs="Times New Roman"/>
        </w:rPr>
        <w:t>esearch, 21(2), pp. 543-549. doi: 10.1519/00124278-200705000-00044.</w:t>
      </w:r>
    </w:p>
    <w:p w14:paraId="20597E66" w14:textId="77777777" w:rsidR="00064CD4" w:rsidRPr="008B7FD7" w:rsidRDefault="00064CD4" w:rsidP="00064CD4">
      <w:pPr>
        <w:rPr>
          <w:rFonts w:ascii="Times New Roman" w:hAnsi="Times New Roman" w:cs="Times New Roman"/>
        </w:rPr>
      </w:pPr>
    </w:p>
    <w:p w14:paraId="2452CC0C" w14:textId="45D38106" w:rsidR="00064CD4" w:rsidRPr="008B7FD7" w:rsidRDefault="00064CD4" w:rsidP="00064CD4">
      <w:pPr>
        <w:rPr>
          <w:rFonts w:ascii="Times New Roman" w:hAnsi="Times New Roman" w:cs="Times New Roman"/>
        </w:rPr>
      </w:pPr>
      <w:r w:rsidRPr="008B7FD7">
        <w:rPr>
          <w:rFonts w:ascii="Times New Roman" w:hAnsi="Times New Roman" w:cs="Times New Roman"/>
        </w:rPr>
        <w:t>McArdle, W.D., Katch, F.I. and Katch, V.L. (2010) Exercise physiology. 7</w:t>
      </w:r>
      <w:r w:rsidR="00852351" w:rsidRPr="008B7FD7">
        <w:rPr>
          <w:rFonts w:ascii="Times New Roman" w:hAnsi="Times New Roman" w:cs="Times New Roman"/>
        </w:rPr>
        <w:t xml:space="preserve"> </w:t>
      </w:r>
      <w:r w:rsidRPr="008B7FD7">
        <w:rPr>
          <w:rFonts w:ascii="Times New Roman" w:hAnsi="Times New Roman" w:cs="Times New Roman"/>
        </w:rPr>
        <w:t>edn. Philadelphia, Pa:</w:t>
      </w:r>
      <w:r w:rsidR="00852351" w:rsidRPr="008B7FD7">
        <w:rPr>
          <w:rFonts w:ascii="Times New Roman" w:hAnsi="Times New Roman" w:cs="Times New Roman"/>
        </w:rPr>
        <w:t xml:space="preserve"> </w:t>
      </w:r>
      <w:r w:rsidRPr="008B7FD7">
        <w:rPr>
          <w:rFonts w:ascii="Times New Roman" w:hAnsi="Times New Roman" w:cs="Times New Roman"/>
        </w:rPr>
        <w:t>Wolters Kluwer Lippincott Williams &amp; Wilkins.</w:t>
      </w:r>
    </w:p>
    <w:p w14:paraId="176ABCA8" w14:textId="77777777" w:rsidR="00064CD4" w:rsidRPr="008B7FD7" w:rsidRDefault="00064CD4" w:rsidP="00064CD4">
      <w:pPr>
        <w:rPr>
          <w:rFonts w:ascii="Times New Roman" w:hAnsi="Times New Roman" w:cs="Times New Roman"/>
        </w:rPr>
      </w:pPr>
    </w:p>
    <w:p w14:paraId="74D439C4" w14:textId="77777777" w:rsidR="00064CD4" w:rsidRPr="008B7FD7" w:rsidRDefault="00064CD4" w:rsidP="00064CD4">
      <w:pPr>
        <w:rPr>
          <w:rFonts w:ascii="Times New Roman" w:hAnsi="Times New Roman" w:cs="Times New Roman"/>
        </w:rPr>
      </w:pPr>
      <w:r w:rsidRPr="008B7FD7">
        <w:rPr>
          <w:rFonts w:ascii="Times New Roman" w:hAnsi="Times New Roman" w:cs="Times New Roman"/>
        </w:rPr>
        <w:t>Murrell, P. and Joyner, M. (2013) 'Hand-eye coordination in sport. ', Sports Medicine, 43(11), pp. 1135-1152.</w:t>
      </w:r>
    </w:p>
    <w:p w14:paraId="0CB91203" w14:textId="77777777" w:rsidR="00064CD4" w:rsidRPr="008B7FD7" w:rsidRDefault="00064CD4" w:rsidP="00064CD4">
      <w:pPr>
        <w:rPr>
          <w:rFonts w:ascii="Times New Roman" w:hAnsi="Times New Roman" w:cs="Times New Roman"/>
        </w:rPr>
      </w:pPr>
    </w:p>
    <w:p w14:paraId="32F4AFAB" w14:textId="77777777" w:rsidR="00064CD4" w:rsidRPr="008B7FD7" w:rsidRDefault="00064CD4" w:rsidP="00064CD4">
      <w:pPr>
        <w:rPr>
          <w:rFonts w:ascii="Times New Roman" w:hAnsi="Times New Roman" w:cs="Times New Roman"/>
        </w:rPr>
      </w:pPr>
      <w:r w:rsidRPr="008B7FD7">
        <w:rPr>
          <w:rFonts w:ascii="Times New Roman" w:hAnsi="Times New Roman" w:cs="Times New Roman"/>
        </w:rPr>
        <w:t>Ostojic, S.M., Mazic, S. and Dikic, N. (2013) 'Profiling in basketball: Physical and physiological characteristics of elite players.', Journal of Strength and Conditioning Research, 27(5), pp. 1310-1316.</w:t>
      </w:r>
    </w:p>
    <w:p w14:paraId="7003FDE6" w14:textId="77777777" w:rsidR="00064CD4" w:rsidRPr="008B7FD7" w:rsidRDefault="00064CD4" w:rsidP="00064CD4">
      <w:pPr>
        <w:rPr>
          <w:rFonts w:ascii="Times New Roman" w:hAnsi="Times New Roman" w:cs="Times New Roman"/>
        </w:rPr>
      </w:pPr>
    </w:p>
    <w:p w14:paraId="64304508" w14:textId="51C808A4" w:rsidR="00064CD4" w:rsidRPr="008B7FD7" w:rsidRDefault="00064CD4" w:rsidP="00064CD4">
      <w:pPr>
        <w:rPr>
          <w:rFonts w:ascii="Times New Roman" w:hAnsi="Times New Roman" w:cs="Times New Roman"/>
        </w:rPr>
      </w:pPr>
      <w:r w:rsidRPr="008B7FD7">
        <w:rPr>
          <w:rFonts w:ascii="Times New Roman" w:hAnsi="Times New Roman" w:cs="Times New Roman"/>
        </w:rPr>
        <w:t>Plisk, S.S. (1996) 'Speed, agility, and speed-endurance development.', Strength and Conditioning: A Biomechanical Approach</w:t>
      </w:r>
      <w:r w:rsidR="00852351" w:rsidRPr="008B7FD7">
        <w:rPr>
          <w:rFonts w:ascii="Times New Roman" w:hAnsi="Times New Roman" w:cs="Times New Roman"/>
        </w:rPr>
        <w:t xml:space="preserve">, </w:t>
      </w:r>
      <w:r w:rsidRPr="008B7FD7">
        <w:rPr>
          <w:rFonts w:ascii="Times New Roman" w:hAnsi="Times New Roman" w:cs="Times New Roman"/>
        </w:rPr>
        <w:t>pp. 99-115.</w:t>
      </w:r>
    </w:p>
    <w:p w14:paraId="2AD53413" w14:textId="77777777" w:rsidR="00064CD4" w:rsidRPr="008B7FD7" w:rsidRDefault="00064CD4" w:rsidP="00064CD4">
      <w:pPr>
        <w:rPr>
          <w:rFonts w:ascii="Times New Roman" w:hAnsi="Times New Roman" w:cs="Times New Roman"/>
        </w:rPr>
      </w:pPr>
    </w:p>
    <w:p w14:paraId="503B9385" w14:textId="27950E8F" w:rsidR="00064CD4" w:rsidRPr="008B7FD7" w:rsidRDefault="00064CD4" w:rsidP="00064CD4">
      <w:pPr>
        <w:rPr>
          <w:rFonts w:ascii="Times New Roman" w:hAnsi="Times New Roman" w:cs="Times New Roman"/>
        </w:rPr>
      </w:pPr>
      <w:r w:rsidRPr="008B7FD7">
        <w:rPr>
          <w:rFonts w:ascii="Times New Roman" w:hAnsi="Times New Roman" w:cs="Times New Roman"/>
        </w:rPr>
        <w:t>Plowman, S.A.</w:t>
      </w:r>
      <w:r w:rsidR="00852351" w:rsidRPr="008B7FD7">
        <w:rPr>
          <w:rFonts w:ascii="Times New Roman" w:hAnsi="Times New Roman" w:cs="Times New Roman"/>
        </w:rPr>
        <w:t xml:space="preserve"> </w:t>
      </w:r>
      <w:r w:rsidR="00742877" w:rsidRPr="008B7FD7">
        <w:rPr>
          <w:rFonts w:ascii="Times New Roman" w:hAnsi="Times New Roman" w:cs="Times New Roman"/>
        </w:rPr>
        <w:t xml:space="preserve">(2017) </w:t>
      </w:r>
      <w:r w:rsidRPr="008B7FD7">
        <w:rPr>
          <w:rFonts w:ascii="Times New Roman" w:hAnsi="Times New Roman" w:cs="Times New Roman"/>
        </w:rPr>
        <w:t>Exercise physiology for health, fitness, and performance. Philadelphia: Wolters Kluwer</w:t>
      </w:r>
      <w:r w:rsidR="00852351" w:rsidRPr="008B7FD7">
        <w:rPr>
          <w:rFonts w:ascii="Times New Roman" w:hAnsi="Times New Roman" w:cs="Times New Roman"/>
        </w:rPr>
        <w:t>.</w:t>
      </w:r>
    </w:p>
    <w:p w14:paraId="18972E42" w14:textId="77777777" w:rsidR="00064CD4" w:rsidRPr="008B7FD7" w:rsidRDefault="00064CD4" w:rsidP="00064CD4">
      <w:pPr>
        <w:rPr>
          <w:rFonts w:ascii="Times New Roman" w:hAnsi="Times New Roman" w:cs="Times New Roman"/>
        </w:rPr>
      </w:pPr>
    </w:p>
    <w:p w14:paraId="7AD664C0" w14:textId="0DE7EE35" w:rsidR="00064CD4" w:rsidRPr="008B7FD7" w:rsidRDefault="00064CD4" w:rsidP="00064CD4">
      <w:pPr>
        <w:rPr>
          <w:rFonts w:ascii="Times New Roman" w:hAnsi="Times New Roman" w:cs="Times New Roman"/>
        </w:rPr>
      </w:pPr>
      <w:r w:rsidRPr="008B7FD7">
        <w:rPr>
          <w:rFonts w:ascii="Times New Roman" w:hAnsi="Times New Roman" w:cs="Times New Roman"/>
        </w:rPr>
        <w:t xml:space="preserve">Potteiger, J.A., Blessing, D.L. and Wilson, G.D. (1995) 'Effects of a weight training program on body composition and performance variables in female basketball players.', Journal of </w:t>
      </w:r>
      <w:r w:rsidR="00742877" w:rsidRPr="008B7FD7">
        <w:rPr>
          <w:rFonts w:ascii="Times New Roman" w:hAnsi="Times New Roman" w:cs="Times New Roman"/>
        </w:rPr>
        <w:t>S</w:t>
      </w:r>
      <w:r w:rsidRPr="008B7FD7">
        <w:rPr>
          <w:rFonts w:ascii="Times New Roman" w:hAnsi="Times New Roman" w:cs="Times New Roman"/>
        </w:rPr>
        <w:t xml:space="preserve">trength and </w:t>
      </w:r>
      <w:r w:rsidR="00742877" w:rsidRPr="008B7FD7">
        <w:rPr>
          <w:rFonts w:ascii="Times New Roman" w:hAnsi="Times New Roman" w:cs="Times New Roman"/>
        </w:rPr>
        <w:t>C</w:t>
      </w:r>
      <w:r w:rsidRPr="008B7FD7">
        <w:rPr>
          <w:rFonts w:ascii="Times New Roman" w:hAnsi="Times New Roman" w:cs="Times New Roman"/>
        </w:rPr>
        <w:t xml:space="preserve">onditioning </w:t>
      </w:r>
      <w:r w:rsidR="00742877" w:rsidRPr="008B7FD7">
        <w:rPr>
          <w:rFonts w:ascii="Times New Roman" w:hAnsi="Times New Roman" w:cs="Times New Roman"/>
        </w:rPr>
        <w:t>R</w:t>
      </w:r>
      <w:r w:rsidRPr="008B7FD7">
        <w:rPr>
          <w:rFonts w:ascii="Times New Roman" w:hAnsi="Times New Roman" w:cs="Times New Roman"/>
        </w:rPr>
        <w:t>esearch, 9(4), pp. 210-215.</w:t>
      </w:r>
    </w:p>
    <w:p w14:paraId="0DE42498" w14:textId="77777777" w:rsidR="00064CD4" w:rsidRPr="008B7FD7" w:rsidRDefault="00064CD4" w:rsidP="00064CD4">
      <w:pPr>
        <w:rPr>
          <w:rFonts w:ascii="Times New Roman" w:hAnsi="Times New Roman" w:cs="Times New Roman"/>
        </w:rPr>
      </w:pPr>
    </w:p>
    <w:p w14:paraId="045CA507" w14:textId="77777777" w:rsidR="00064CD4" w:rsidRPr="008B7FD7" w:rsidRDefault="00064CD4" w:rsidP="00064CD4">
      <w:pPr>
        <w:rPr>
          <w:rFonts w:ascii="Times New Roman" w:hAnsi="Times New Roman" w:cs="Times New Roman"/>
        </w:rPr>
      </w:pPr>
      <w:r w:rsidRPr="008B7FD7">
        <w:rPr>
          <w:rFonts w:ascii="Times New Roman" w:hAnsi="Times New Roman" w:cs="Times New Roman"/>
        </w:rPr>
        <w:t>Ransone, J. (2016) 'Physiologic profile of basketball athletes', Nutrition &amp; Recovery Needs of the Basketball Athlete, 10.</w:t>
      </w:r>
    </w:p>
    <w:p w14:paraId="7133ADCB" w14:textId="77777777" w:rsidR="00064CD4" w:rsidRPr="008B7FD7" w:rsidRDefault="00064CD4" w:rsidP="00064CD4">
      <w:pPr>
        <w:rPr>
          <w:rFonts w:ascii="Times New Roman" w:hAnsi="Times New Roman" w:cs="Times New Roman"/>
        </w:rPr>
      </w:pPr>
    </w:p>
    <w:p w14:paraId="669F440C" w14:textId="77777777" w:rsidR="00064CD4" w:rsidRPr="008B7FD7" w:rsidRDefault="00064CD4" w:rsidP="00064CD4">
      <w:pPr>
        <w:rPr>
          <w:rFonts w:ascii="Times New Roman" w:hAnsi="Times New Roman" w:cs="Times New Roman"/>
        </w:rPr>
      </w:pPr>
      <w:r w:rsidRPr="008B7FD7">
        <w:rPr>
          <w:rFonts w:ascii="Times New Roman" w:hAnsi="Times New Roman" w:cs="Times New Roman"/>
        </w:rPr>
        <w:t>Rhea, M.R., Kenn, J.G. and Dermody, B.M. (2004) 'Alterations in speed of squat movement and the use of accommodated resistance among college athletes training for power.', The Journal of Strength &amp; Conditioning Research, 18(4), pp. 660-666.</w:t>
      </w:r>
    </w:p>
    <w:p w14:paraId="07027194" w14:textId="77777777" w:rsidR="00064CD4" w:rsidRPr="008B7FD7" w:rsidRDefault="00064CD4" w:rsidP="00064CD4">
      <w:pPr>
        <w:rPr>
          <w:rFonts w:ascii="Times New Roman" w:hAnsi="Times New Roman" w:cs="Times New Roman"/>
        </w:rPr>
      </w:pPr>
    </w:p>
    <w:p w14:paraId="03CBFFDA" w14:textId="7F7067D0" w:rsidR="00064CD4" w:rsidRPr="008B7FD7" w:rsidRDefault="00064CD4" w:rsidP="00064CD4">
      <w:pPr>
        <w:rPr>
          <w:rFonts w:ascii="Times New Roman" w:hAnsi="Times New Roman" w:cs="Times New Roman"/>
        </w:rPr>
      </w:pPr>
      <w:r w:rsidRPr="008B7FD7">
        <w:rPr>
          <w:rFonts w:ascii="Times New Roman" w:hAnsi="Times New Roman" w:cs="Times New Roman"/>
        </w:rPr>
        <w:t xml:space="preserve">Rogers, </w:t>
      </w:r>
      <w:r w:rsidR="00050FC5" w:rsidRPr="008B7FD7">
        <w:rPr>
          <w:rFonts w:ascii="Times New Roman" w:hAnsi="Times New Roman" w:cs="Times New Roman"/>
        </w:rPr>
        <w:t>R.A.,</w:t>
      </w:r>
      <w:r w:rsidRPr="008B7FD7">
        <w:rPr>
          <w:rFonts w:ascii="Times New Roman" w:hAnsi="Times New Roman" w:cs="Times New Roman"/>
        </w:rPr>
        <w:t xml:space="preserve"> and Freeman, W.H. (1976) 'An evaluation of the ability of college football players to perform multiple sprints', Research Quarterly. American Association for Health, Physical Education and Recreation, 47(3), pp. 498-504.</w:t>
      </w:r>
    </w:p>
    <w:p w14:paraId="442313CE" w14:textId="77777777" w:rsidR="00064CD4" w:rsidRPr="008B7FD7" w:rsidRDefault="00064CD4" w:rsidP="00064CD4">
      <w:pPr>
        <w:rPr>
          <w:rFonts w:ascii="Times New Roman" w:hAnsi="Times New Roman" w:cs="Times New Roman"/>
        </w:rPr>
      </w:pPr>
    </w:p>
    <w:p w14:paraId="69F290D5" w14:textId="77777777" w:rsidR="00050FC5" w:rsidRPr="008B7FD7" w:rsidRDefault="00050FC5" w:rsidP="00064CD4">
      <w:pPr>
        <w:rPr>
          <w:rFonts w:ascii="Times New Roman" w:hAnsi="Times New Roman" w:cs="Times New Roman"/>
        </w:rPr>
      </w:pPr>
    </w:p>
    <w:p w14:paraId="5528A231" w14:textId="77777777" w:rsidR="00050FC5" w:rsidRPr="008B7FD7" w:rsidRDefault="00050FC5" w:rsidP="00064CD4">
      <w:pPr>
        <w:rPr>
          <w:rFonts w:ascii="Times New Roman" w:hAnsi="Times New Roman" w:cs="Times New Roman"/>
        </w:rPr>
      </w:pPr>
    </w:p>
    <w:p w14:paraId="10BB95DD" w14:textId="5209445D" w:rsidR="00064CD4" w:rsidRPr="008B7FD7" w:rsidRDefault="00050FC5" w:rsidP="00064CD4">
      <w:pPr>
        <w:rPr>
          <w:rFonts w:ascii="Times New Roman" w:hAnsi="Times New Roman" w:cs="Times New Roman"/>
        </w:rPr>
      </w:pPr>
      <w:r w:rsidRPr="008B7FD7">
        <w:rPr>
          <w:rFonts w:ascii="Times New Roman" w:hAnsi="Times New Roman" w:cs="Times New Roman"/>
        </w:rPr>
        <w:lastRenderedPageBreak/>
        <w:t>Sayers, S.P., Harackiewicz, D.V., Harman, E.A., Frykman</w:t>
      </w:r>
      <w:r w:rsidR="00DA4019" w:rsidRPr="008B7FD7">
        <w:rPr>
          <w:rFonts w:ascii="Times New Roman" w:hAnsi="Times New Roman" w:cs="Times New Roman"/>
        </w:rPr>
        <w:t>, P.N., and Rosenstein, M.T.</w:t>
      </w:r>
      <w:r w:rsidR="00064CD4" w:rsidRPr="008B7FD7">
        <w:rPr>
          <w:rFonts w:ascii="Times New Roman" w:hAnsi="Times New Roman" w:cs="Times New Roman"/>
        </w:rPr>
        <w:t xml:space="preserve"> (1999) 'Cross-validation of three jump power equations', Medicine and </w:t>
      </w:r>
      <w:r w:rsidR="00DA4019" w:rsidRPr="008B7FD7">
        <w:rPr>
          <w:rFonts w:ascii="Times New Roman" w:hAnsi="Times New Roman" w:cs="Times New Roman"/>
        </w:rPr>
        <w:t>S</w:t>
      </w:r>
      <w:r w:rsidR="00064CD4" w:rsidRPr="008B7FD7">
        <w:rPr>
          <w:rFonts w:ascii="Times New Roman" w:hAnsi="Times New Roman" w:cs="Times New Roman"/>
        </w:rPr>
        <w:t xml:space="preserve">cience in </w:t>
      </w:r>
      <w:r w:rsidR="00DA4019" w:rsidRPr="008B7FD7">
        <w:rPr>
          <w:rFonts w:ascii="Times New Roman" w:hAnsi="Times New Roman" w:cs="Times New Roman"/>
        </w:rPr>
        <w:t>S</w:t>
      </w:r>
      <w:r w:rsidR="00064CD4" w:rsidRPr="008B7FD7">
        <w:rPr>
          <w:rFonts w:ascii="Times New Roman" w:hAnsi="Times New Roman" w:cs="Times New Roman"/>
        </w:rPr>
        <w:t xml:space="preserve">ports and </w:t>
      </w:r>
      <w:r w:rsidR="00DA4019" w:rsidRPr="008B7FD7">
        <w:rPr>
          <w:rFonts w:ascii="Times New Roman" w:hAnsi="Times New Roman" w:cs="Times New Roman"/>
        </w:rPr>
        <w:t>E</w:t>
      </w:r>
      <w:r w:rsidR="00064CD4" w:rsidRPr="008B7FD7">
        <w:rPr>
          <w:rFonts w:ascii="Times New Roman" w:hAnsi="Times New Roman" w:cs="Times New Roman"/>
        </w:rPr>
        <w:t>xercise, 31(4), pp. 572-577. doi: 10.1097/00005768-199904000-00013.</w:t>
      </w:r>
    </w:p>
    <w:p w14:paraId="0770F277" w14:textId="77777777" w:rsidR="00064CD4" w:rsidRPr="008B7FD7" w:rsidRDefault="00064CD4" w:rsidP="00064CD4">
      <w:pPr>
        <w:rPr>
          <w:rFonts w:ascii="Times New Roman" w:hAnsi="Times New Roman" w:cs="Times New Roman"/>
        </w:rPr>
      </w:pPr>
    </w:p>
    <w:p w14:paraId="13127508" w14:textId="77777777" w:rsidR="00064CD4" w:rsidRPr="008B7FD7" w:rsidRDefault="00064CD4" w:rsidP="00064CD4">
      <w:pPr>
        <w:rPr>
          <w:rFonts w:ascii="Times New Roman" w:hAnsi="Times New Roman" w:cs="Times New Roman"/>
        </w:rPr>
      </w:pPr>
      <w:r w:rsidRPr="008B7FD7">
        <w:rPr>
          <w:rFonts w:ascii="Times New Roman" w:hAnsi="Times New Roman" w:cs="Times New Roman"/>
        </w:rPr>
        <w:t>Stone, M.H., O'Bryant, H.S., Schilling, B.K., Johnson, R.L., Pierce, K.C. and Haff, G.G. (2003) 'Strength and conditioning for basketball.', Strength &amp; Conditioning Journal, 25(4), pp. 56-70.</w:t>
      </w:r>
    </w:p>
    <w:p w14:paraId="4620776B" w14:textId="77777777" w:rsidR="00064CD4" w:rsidRPr="008B7FD7" w:rsidRDefault="00064CD4" w:rsidP="00064CD4">
      <w:pPr>
        <w:rPr>
          <w:rFonts w:ascii="Times New Roman" w:hAnsi="Times New Roman" w:cs="Times New Roman"/>
        </w:rPr>
      </w:pPr>
    </w:p>
    <w:p w14:paraId="66921098" w14:textId="58973DCD" w:rsidR="00064CD4" w:rsidRPr="008B7FD7" w:rsidRDefault="00064CD4" w:rsidP="00064CD4">
      <w:pPr>
        <w:rPr>
          <w:rFonts w:ascii="Times New Roman" w:hAnsi="Times New Roman" w:cs="Times New Roman"/>
        </w:rPr>
      </w:pPr>
      <w:r w:rsidRPr="008B7FD7">
        <w:rPr>
          <w:rFonts w:ascii="Times New Roman" w:hAnsi="Times New Roman" w:cs="Times New Roman"/>
        </w:rPr>
        <w:t xml:space="preserve">Torres-Ronda, L., Ric, A., Llabres-Torres, I., de las Heras, </w:t>
      </w:r>
      <w:r w:rsidR="008B7FD7" w:rsidRPr="008B7FD7">
        <w:rPr>
          <w:rFonts w:ascii="Times New Roman" w:hAnsi="Times New Roman" w:cs="Times New Roman"/>
        </w:rPr>
        <w:t>B.,</w:t>
      </w:r>
      <w:r w:rsidRPr="008B7FD7">
        <w:rPr>
          <w:rFonts w:ascii="Times New Roman" w:hAnsi="Times New Roman" w:cs="Times New Roman"/>
        </w:rPr>
        <w:t xml:space="preserve"> and Schelling i del Alcazar, X. (2016) 'Position-Dependent Cardiovascular Response and Time-Motion Analysis During Training Drills and Friendly Matches in Elite Male Basketball Players', Journal of strength and conditioning research, 30(1), pp. 60-70. doi: 10.1519/JSC.0000000000001043.</w:t>
      </w:r>
    </w:p>
    <w:p w14:paraId="0C93976D" w14:textId="77777777" w:rsidR="00064CD4" w:rsidRPr="008B7FD7" w:rsidRDefault="00064CD4" w:rsidP="00064CD4">
      <w:pPr>
        <w:rPr>
          <w:rFonts w:ascii="Times New Roman" w:hAnsi="Times New Roman" w:cs="Times New Roman"/>
        </w:rPr>
      </w:pPr>
    </w:p>
    <w:p w14:paraId="1524DBE9" w14:textId="348A1984" w:rsidR="00064CD4" w:rsidRPr="008B7FD7" w:rsidRDefault="00064CD4" w:rsidP="00064CD4">
      <w:pPr>
        <w:rPr>
          <w:rFonts w:ascii="Times New Roman" w:hAnsi="Times New Roman" w:cs="Times New Roman"/>
        </w:rPr>
      </w:pPr>
      <w:r w:rsidRPr="008B7FD7">
        <w:rPr>
          <w:rFonts w:ascii="Times New Roman" w:hAnsi="Times New Roman" w:cs="Times New Roman"/>
        </w:rPr>
        <w:t xml:space="preserve">Weppler, C.H. and Magnusson, S.P. (2010) 'Increasing Muscle Extensibility: A Matter of Increasing Length or Modifying Sensation?', Physical </w:t>
      </w:r>
      <w:r w:rsidR="008B7FD7" w:rsidRPr="008B7FD7">
        <w:rPr>
          <w:rFonts w:ascii="Times New Roman" w:hAnsi="Times New Roman" w:cs="Times New Roman"/>
        </w:rPr>
        <w:t>T</w:t>
      </w:r>
      <w:r w:rsidRPr="008B7FD7">
        <w:rPr>
          <w:rFonts w:ascii="Times New Roman" w:hAnsi="Times New Roman" w:cs="Times New Roman"/>
        </w:rPr>
        <w:t>herapy, 90(3), pp. 438-449. doi: 10.2522/ptj.20090012.</w:t>
      </w:r>
    </w:p>
    <w:p w14:paraId="42152CAC" w14:textId="77777777" w:rsidR="00064CD4" w:rsidRPr="008B7FD7" w:rsidRDefault="00064CD4" w:rsidP="00064CD4">
      <w:pPr>
        <w:rPr>
          <w:rFonts w:ascii="Times New Roman" w:hAnsi="Times New Roman" w:cs="Times New Roman"/>
        </w:rPr>
      </w:pPr>
    </w:p>
    <w:p w14:paraId="415F90B6" w14:textId="46B04919" w:rsidR="00064CD4" w:rsidRPr="008B7FD7" w:rsidRDefault="00064CD4" w:rsidP="00064CD4">
      <w:pPr>
        <w:rPr>
          <w:rFonts w:ascii="Times New Roman" w:hAnsi="Times New Roman" w:cs="Times New Roman"/>
        </w:rPr>
      </w:pPr>
      <w:r w:rsidRPr="008B7FD7">
        <w:rPr>
          <w:rFonts w:ascii="Times New Roman" w:hAnsi="Times New Roman" w:cs="Times New Roman"/>
        </w:rPr>
        <w:t xml:space="preserve">Williams, M.N.C., Dalbo, V.J., Fox, J.L., O'Grady, C.J. and Scanlan, A.T. (2021) 'Comparing Weekly Training and Game Demands According to Playing Position in a </w:t>
      </w:r>
      <w:r w:rsidR="008B7FD7" w:rsidRPr="008B7FD7">
        <w:rPr>
          <w:rFonts w:ascii="Times New Roman" w:hAnsi="Times New Roman" w:cs="Times New Roman"/>
        </w:rPr>
        <w:t>Semi-professional</w:t>
      </w:r>
      <w:r w:rsidRPr="008B7FD7">
        <w:rPr>
          <w:rFonts w:ascii="Times New Roman" w:hAnsi="Times New Roman" w:cs="Times New Roman"/>
        </w:rPr>
        <w:t xml:space="preserve"> Basketball Team', International </w:t>
      </w:r>
      <w:r w:rsidR="008B7FD7" w:rsidRPr="008B7FD7">
        <w:rPr>
          <w:rFonts w:ascii="Times New Roman" w:hAnsi="Times New Roman" w:cs="Times New Roman"/>
        </w:rPr>
        <w:t>J</w:t>
      </w:r>
      <w:r w:rsidRPr="008B7FD7">
        <w:rPr>
          <w:rFonts w:ascii="Times New Roman" w:hAnsi="Times New Roman" w:cs="Times New Roman"/>
        </w:rPr>
        <w:t xml:space="preserve">ournal of </w:t>
      </w:r>
      <w:r w:rsidR="008B7FD7" w:rsidRPr="008B7FD7">
        <w:rPr>
          <w:rFonts w:ascii="Times New Roman" w:hAnsi="Times New Roman" w:cs="Times New Roman"/>
        </w:rPr>
        <w:t>S</w:t>
      </w:r>
      <w:r w:rsidRPr="008B7FD7">
        <w:rPr>
          <w:rFonts w:ascii="Times New Roman" w:hAnsi="Times New Roman" w:cs="Times New Roman"/>
        </w:rPr>
        <w:t xml:space="preserve">ports </w:t>
      </w:r>
      <w:r w:rsidR="008B7FD7" w:rsidRPr="008B7FD7">
        <w:rPr>
          <w:rFonts w:ascii="Times New Roman" w:hAnsi="Times New Roman" w:cs="Times New Roman"/>
        </w:rPr>
        <w:t>P</w:t>
      </w:r>
      <w:r w:rsidRPr="008B7FD7">
        <w:rPr>
          <w:rFonts w:ascii="Times New Roman" w:hAnsi="Times New Roman" w:cs="Times New Roman"/>
        </w:rPr>
        <w:t xml:space="preserve">hysiology and </w:t>
      </w:r>
      <w:r w:rsidR="008B7FD7" w:rsidRPr="008B7FD7">
        <w:rPr>
          <w:rFonts w:ascii="Times New Roman" w:hAnsi="Times New Roman" w:cs="Times New Roman"/>
        </w:rPr>
        <w:t>P</w:t>
      </w:r>
      <w:r w:rsidRPr="008B7FD7">
        <w:rPr>
          <w:rFonts w:ascii="Times New Roman" w:hAnsi="Times New Roman" w:cs="Times New Roman"/>
        </w:rPr>
        <w:t>erformance, 16(6), pp. 772-778. doi: 10.1123/ijspp.2020-0457.</w:t>
      </w:r>
    </w:p>
    <w:p w14:paraId="0A3F61E0" w14:textId="77777777" w:rsidR="00064CD4" w:rsidRPr="008B7FD7" w:rsidRDefault="00064CD4" w:rsidP="00064CD4">
      <w:pPr>
        <w:rPr>
          <w:rFonts w:ascii="Times New Roman" w:hAnsi="Times New Roman" w:cs="Times New Roman"/>
        </w:rPr>
      </w:pPr>
    </w:p>
    <w:p w14:paraId="3C9A73FD" w14:textId="4A5C5925" w:rsidR="00064CD4" w:rsidRPr="008B7FD7" w:rsidRDefault="00064CD4" w:rsidP="00064CD4">
      <w:pPr>
        <w:rPr>
          <w:rFonts w:ascii="Times New Roman" w:hAnsi="Times New Roman" w:cs="Times New Roman"/>
        </w:rPr>
      </w:pPr>
      <w:r w:rsidRPr="008B7FD7">
        <w:rPr>
          <w:rFonts w:ascii="Times New Roman" w:hAnsi="Times New Roman" w:cs="Times New Roman"/>
        </w:rPr>
        <w:t>Wissel, H. (2012) Basketball. 3</w:t>
      </w:r>
      <w:r w:rsidR="008B7FD7" w:rsidRPr="008B7FD7">
        <w:rPr>
          <w:rFonts w:ascii="Times New Roman" w:hAnsi="Times New Roman" w:cs="Times New Roman"/>
        </w:rPr>
        <w:t xml:space="preserve"> </w:t>
      </w:r>
      <w:r w:rsidRPr="008B7FD7">
        <w:rPr>
          <w:rFonts w:ascii="Times New Roman" w:hAnsi="Times New Roman" w:cs="Times New Roman"/>
        </w:rPr>
        <w:t>edn. Champaign, IL: Human Kinetics.</w:t>
      </w:r>
    </w:p>
    <w:p w14:paraId="0C6091CC" w14:textId="77777777" w:rsidR="00064CD4" w:rsidRPr="008B7FD7" w:rsidRDefault="00064CD4" w:rsidP="00064CD4">
      <w:pPr>
        <w:rPr>
          <w:rFonts w:ascii="Times New Roman" w:hAnsi="Times New Roman" w:cs="Times New Roman"/>
        </w:rPr>
      </w:pPr>
    </w:p>
    <w:p w14:paraId="0CF73FA0" w14:textId="4834B638" w:rsidR="00064CD4" w:rsidRPr="008B7FD7" w:rsidRDefault="00064CD4" w:rsidP="00064CD4">
      <w:pPr>
        <w:rPr>
          <w:rFonts w:ascii="Times New Roman" w:hAnsi="Times New Roman" w:cs="Times New Roman"/>
        </w:rPr>
      </w:pPr>
      <w:r w:rsidRPr="008B7FD7">
        <w:rPr>
          <w:rFonts w:ascii="Times New Roman" w:hAnsi="Times New Roman" w:cs="Times New Roman"/>
        </w:rPr>
        <w:t xml:space="preserve">Witkowski, K., Szmatlan-Gabryś, U. and Maćkała, K. (2017) 'The importance of flexibility in basketball players. ', Journal of Education, </w:t>
      </w:r>
      <w:r w:rsidR="008B7FD7" w:rsidRPr="008B7FD7">
        <w:rPr>
          <w:rFonts w:ascii="Times New Roman" w:hAnsi="Times New Roman" w:cs="Times New Roman"/>
        </w:rPr>
        <w:t>Health,</w:t>
      </w:r>
      <w:r w:rsidRPr="008B7FD7">
        <w:rPr>
          <w:rFonts w:ascii="Times New Roman" w:hAnsi="Times New Roman" w:cs="Times New Roman"/>
        </w:rPr>
        <w:t xml:space="preserve"> and Sport, 7(11), pp. 186-198.</w:t>
      </w:r>
    </w:p>
    <w:p w14:paraId="70B67ABA" w14:textId="2F50D185" w:rsidR="0091236B" w:rsidRPr="008B7FD7" w:rsidRDefault="0091236B" w:rsidP="00816E7D">
      <w:pPr>
        <w:rPr>
          <w:rFonts w:ascii="Times New Roman" w:hAnsi="Times New Roman" w:cs="Times New Roman"/>
        </w:rPr>
      </w:pPr>
    </w:p>
    <w:p w14:paraId="3487D490" w14:textId="59F27659" w:rsidR="00AF7E33" w:rsidRPr="00E05234" w:rsidRDefault="00AF7E33" w:rsidP="00816E7D">
      <w:pPr>
        <w:rPr>
          <w:rFonts w:ascii="Times New Roman" w:hAnsi="Times New Roman" w:cs="Times New Roman"/>
        </w:rPr>
      </w:pPr>
      <w:r>
        <w:rPr>
          <w:rFonts w:ascii="Times New Roman" w:hAnsi="Times New Roman" w:cs="Times New Roman"/>
        </w:rPr>
        <w:tab/>
      </w:r>
    </w:p>
    <w:p w14:paraId="58BD80CF" w14:textId="62479C57" w:rsidR="00CA22E1" w:rsidRDefault="00CA22E1" w:rsidP="00CA22E1">
      <w:pPr>
        <w:rPr>
          <w:rFonts w:ascii="Times New Roman" w:hAnsi="Times New Roman" w:cs="Times New Roman"/>
        </w:rPr>
      </w:pPr>
    </w:p>
    <w:p w14:paraId="70459942" w14:textId="77777777" w:rsidR="00816E7D" w:rsidRDefault="00816E7D" w:rsidP="00CA22E1">
      <w:pPr>
        <w:rPr>
          <w:rFonts w:ascii="Times New Roman" w:hAnsi="Times New Roman" w:cs="Times New Roman"/>
        </w:rPr>
      </w:pPr>
    </w:p>
    <w:p w14:paraId="28236279" w14:textId="77777777" w:rsidR="00FC3FA7" w:rsidRPr="00FC3FA7" w:rsidRDefault="00FC3FA7" w:rsidP="00D20C7E">
      <w:pPr>
        <w:rPr>
          <w:rFonts w:ascii="Times New Roman" w:hAnsi="Times New Roman" w:cs="Times New Roman"/>
        </w:rPr>
      </w:pPr>
    </w:p>
    <w:p w14:paraId="3FAE0EEF" w14:textId="77777777" w:rsidR="00AF7E33" w:rsidRDefault="00AF7E33" w:rsidP="00D20C7E">
      <w:pPr>
        <w:rPr>
          <w:rFonts w:ascii="Times New Roman" w:hAnsi="Times New Roman" w:cs="Times New Roman"/>
          <w:i/>
          <w:iCs/>
        </w:rPr>
      </w:pPr>
    </w:p>
    <w:p w14:paraId="27B8A3CD" w14:textId="77777777" w:rsidR="00AF7E33" w:rsidRDefault="00AF7E33" w:rsidP="00D20C7E">
      <w:pPr>
        <w:rPr>
          <w:rFonts w:ascii="Times New Roman" w:hAnsi="Times New Roman" w:cs="Times New Roman"/>
          <w:i/>
          <w:iCs/>
        </w:rPr>
      </w:pPr>
    </w:p>
    <w:p w14:paraId="0CE54AE3" w14:textId="77777777" w:rsidR="00AF7E33" w:rsidRDefault="00AF7E33" w:rsidP="00D20C7E">
      <w:pPr>
        <w:rPr>
          <w:rFonts w:ascii="Times New Roman" w:hAnsi="Times New Roman" w:cs="Times New Roman"/>
          <w:i/>
          <w:iCs/>
        </w:rPr>
      </w:pPr>
    </w:p>
    <w:p w14:paraId="093E75BE" w14:textId="77777777" w:rsidR="00AF7E33" w:rsidRDefault="00AF7E33" w:rsidP="00D20C7E">
      <w:pPr>
        <w:rPr>
          <w:rFonts w:ascii="Times New Roman" w:hAnsi="Times New Roman" w:cs="Times New Roman"/>
          <w:i/>
          <w:iCs/>
        </w:rPr>
      </w:pPr>
    </w:p>
    <w:p w14:paraId="3EC89C04" w14:textId="77777777" w:rsidR="00AF7E33" w:rsidRDefault="00AF7E33" w:rsidP="00D20C7E">
      <w:pPr>
        <w:rPr>
          <w:rFonts w:ascii="Times New Roman" w:hAnsi="Times New Roman" w:cs="Times New Roman"/>
          <w:i/>
          <w:iCs/>
        </w:rPr>
      </w:pPr>
    </w:p>
    <w:p w14:paraId="4A0ADB97" w14:textId="77777777" w:rsidR="003A566E" w:rsidRDefault="003A566E" w:rsidP="00D20C7E">
      <w:pPr>
        <w:rPr>
          <w:rFonts w:ascii="Times New Roman" w:hAnsi="Times New Roman" w:cs="Times New Roman"/>
          <w:i/>
          <w:iCs/>
        </w:rPr>
      </w:pPr>
    </w:p>
    <w:p w14:paraId="3C86AC47" w14:textId="13789B1F" w:rsidR="003A566E" w:rsidRPr="003A566E" w:rsidRDefault="002B4F22" w:rsidP="00D20C7E">
      <w:pPr>
        <w:rPr>
          <w:rFonts w:ascii="Times New Roman" w:hAnsi="Times New Roman" w:cs="Times New Roman"/>
          <w:i/>
          <w:iCs/>
        </w:rPr>
      </w:pPr>
      <w:r>
        <w:rPr>
          <w:rFonts w:ascii="Times New Roman" w:hAnsi="Times New Roman" w:cs="Times New Roman"/>
          <w:i/>
          <w:iCs/>
        </w:rPr>
        <w:t xml:space="preserve"> </w:t>
      </w:r>
    </w:p>
    <w:sectPr w:rsidR="003A566E" w:rsidRPr="003A56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F3B46"/>
    <w:rsid w:val="00007BB1"/>
    <w:rsid w:val="00010459"/>
    <w:rsid w:val="000359F4"/>
    <w:rsid w:val="00050FC5"/>
    <w:rsid w:val="00052822"/>
    <w:rsid w:val="00064CD4"/>
    <w:rsid w:val="000651D5"/>
    <w:rsid w:val="00081364"/>
    <w:rsid w:val="00084647"/>
    <w:rsid w:val="000867CD"/>
    <w:rsid w:val="00087B39"/>
    <w:rsid w:val="000C050E"/>
    <w:rsid w:val="00101D6C"/>
    <w:rsid w:val="00113FDD"/>
    <w:rsid w:val="00127D34"/>
    <w:rsid w:val="00136BFD"/>
    <w:rsid w:val="00141CE5"/>
    <w:rsid w:val="00142A98"/>
    <w:rsid w:val="00154E2F"/>
    <w:rsid w:val="00181055"/>
    <w:rsid w:val="001812A7"/>
    <w:rsid w:val="001A667C"/>
    <w:rsid w:val="001C1FEB"/>
    <w:rsid w:val="001D01A5"/>
    <w:rsid w:val="001D4699"/>
    <w:rsid w:val="001E40F7"/>
    <w:rsid w:val="001F0315"/>
    <w:rsid w:val="00223A42"/>
    <w:rsid w:val="002264F4"/>
    <w:rsid w:val="0023502D"/>
    <w:rsid w:val="00235A87"/>
    <w:rsid w:val="0027347D"/>
    <w:rsid w:val="002A543D"/>
    <w:rsid w:val="002A5E9E"/>
    <w:rsid w:val="002B4F22"/>
    <w:rsid w:val="002C2A88"/>
    <w:rsid w:val="002C41B0"/>
    <w:rsid w:val="002D2D8D"/>
    <w:rsid w:val="002D7F26"/>
    <w:rsid w:val="002F10B6"/>
    <w:rsid w:val="003040CD"/>
    <w:rsid w:val="00332289"/>
    <w:rsid w:val="00334B5C"/>
    <w:rsid w:val="0034555A"/>
    <w:rsid w:val="00347215"/>
    <w:rsid w:val="003472E6"/>
    <w:rsid w:val="003512B9"/>
    <w:rsid w:val="0037011B"/>
    <w:rsid w:val="00386CF6"/>
    <w:rsid w:val="003A566E"/>
    <w:rsid w:val="003B27AD"/>
    <w:rsid w:val="00400D6D"/>
    <w:rsid w:val="00402611"/>
    <w:rsid w:val="00416CDF"/>
    <w:rsid w:val="004212AE"/>
    <w:rsid w:val="0042138A"/>
    <w:rsid w:val="00452383"/>
    <w:rsid w:val="00483B39"/>
    <w:rsid w:val="00483FDD"/>
    <w:rsid w:val="00484DF6"/>
    <w:rsid w:val="0049582C"/>
    <w:rsid w:val="004C4F9B"/>
    <w:rsid w:val="004C7D33"/>
    <w:rsid w:val="004D5634"/>
    <w:rsid w:val="004E5AE0"/>
    <w:rsid w:val="004F4039"/>
    <w:rsid w:val="004F4971"/>
    <w:rsid w:val="005049C2"/>
    <w:rsid w:val="005114A3"/>
    <w:rsid w:val="00514941"/>
    <w:rsid w:val="00526B48"/>
    <w:rsid w:val="00533ABF"/>
    <w:rsid w:val="00543634"/>
    <w:rsid w:val="005608E6"/>
    <w:rsid w:val="00570C9D"/>
    <w:rsid w:val="0057789F"/>
    <w:rsid w:val="00586488"/>
    <w:rsid w:val="00596C50"/>
    <w:rsid w:val="005C4C93"/>
    <w:rsid w:val="005E5AD5"/>
    <w:rsid w:val="0060011D"/>
    <w:rsid w:val="0060073D"/>
    <w:rsid w:val="00607970"/>
    <w:rsid w:val="00616096"/>
    <w:rsid w:val="006337F6"/>
    <w:rsid w:val="006456EA"/>
    <w:rsid w:val="00674819"/>
    <w:rsid w:val="00676409"/>
    <w:rsid w:val="00685E04"/>
    <w:rsid w:val="006967B9"/>
    <w:rsid w:val="007162EB"/>
    <w:rsid w:val="007244B8"/>
    <w:rsid w:val="00740EB7"/>
    <w:rsid w:val="00742877"/>
    <w:rsid w:val="00765991"/>
    <w:rsid w:val="00775084"/>
    <w:rsid w:val="0078181E"/>
    <w:rsid w:val="00781F24"/>
    <w:rsid w:val="00797D30"/>
    <w:rsid w:val="007A76F8"/>
    <w:rsid w:val="007B150E"/>
    <w:rsid w:val="007F3712"/>
    <w:rsid w:val="00803FB7"/>
    <w:rsid w:val="00816E7D"/>
    <w:rsid w:val="00832BDD"/>
    <w:rsid w:val="008354C2"/>
    <w:rsid w:val="0084012A"/>
    <w:rsid w:val="00852351"/>
    <w:rsid w:val="00860852"/>
    <w:rsid w:val="0086350D"/>
    <w:rsid w:val="0088087D"/>
    <w:rsid w:val="00887DDB"/>
    <w:rsid w:val="0089791F"/>
    <w:rsid w:val="008A3013"/>
    <w:rsid w:val="008A35B3"/>
    <w:rsid w:val="008A4504"/>
    <w:rsid w:val="008B7FD7"/>
    <w:rsid w:val="008E0C6C"/>
    <w:rsid w:val="008E7F98"/>
    <w:rsid w:val="0090074F"/>
    <w:rsid w:val="0091236B"/>
    <w:rsid w:val="009209CC"/>
    <w:rsid w:val="00946DBA"/>
    <w:rsid w:val="00952CDB"/>
    <w:rsid w:val="00953BB2"/>
    <w:rsid w:val="00954ED9"/>
    <w:rsid w:val="00966576"/>
    <w:rsid w:val="009741F4"/>
    <w:rsid w:val="00990764"/>
    <w:rsid w:val="00997EC3"/>
    <w:rsid w:val="009C5C99"/>
    <w:rsid w:val="009C6981"/>
    <w:rsid w:val="00A06F5A"/>
    <w:rsid w:val="00A1698E"/>
    <w:rsid w:val="00A246D7"/>
    <w:rsid w:val="00A400E4"/>
    <w:rsid w:val="00A5076C"/>
    <w:rsid w:val="00A90BB8"/>
    <w:rsid w:val="00AB2834"/>
    <w:rsid w:val="00AB2AAC"/>
    <w:rsid w:val="00AC0936"/>
    <w:rsid w:val="00AE064A"/>
    <w:rsid w:val="00AF3B46"/>
    <w:rsid w:val="00AF7E33"/>
    <w:rsid w:val="00B1494A"/>
    <w:rsid w:val="00B167F7"/>
    <w:rsid w:val="00B21876"/>
    <w:rsid w:val="00B42EF3"/>
    <w:rsid w:val="00B46D3E"/>
    <w:rsid w:val="00B5570B"/>
    <w:rsid w:val="00B6162F"/>
    <w:rsid w:val="00B6168E"/>
    <w:rsid w:val="00B629A3"/>
    <w:rsid w:val="00B67E43"/>
    <w:rsid w:val="00B800FD"/>
    <w:rsid w:val="00B8263D"/>
    <w:rsid w:val="00BC07F6"/>
    <w:rsid w:val="00BD26EF"/>
    <w:rsid w:val="00BD61EF"/>
    <w:rsid w:val="00BE347B"/>
    <w:rsid w:val="00C210CD"/>
    <w:rsid w:val="00C237A8"/>
    <w:rsid w:val="00C463A4"/>
    <w:rsid w:val="00C53090"/>
    <w:rsid w:val="00C6324C"/>
    <w:rsid w:val="00C7328B"/>
    <w:rsid w:val="00CA22E1"/>
    <w:rsid w:val="00CB5A88"/>
    <w:rsid w:val="00D06EDA"/>
    <w:rsid w:val="00D20C7E"/>
    <w:rsid w:val="00D53E26"/>
    <w:rsid w:val="00D655A2"/>
    <w:rsid w:val="00D77D9B"/>
    <w:rsid w:val="00D91174"/>
    <w:rsid w:val="00D92C28"/>
    <w:rsid w:val="00D94211"/>
    <w:rsid w:val="00D9577A"/>
    <w:rsid w:val="00DA2AD3"/>
    <w:rsid w:val="00DA4019"/>
    <w:rsid w:val="00DA7CFA"/>
    <w:rsid w:val="00DB0FCB"/>
    <w:rsid w:val="00DB19B4"/>
    <w:rsid w:val="00DE52A0"/>
    <w:rsid w:val="00DF6176"/>
    <w:rsid w:val="00E05234"/>
    <w:rsid w:val="00E16426"/>
    <w:rsid w:val="00E2108D"/>
    <w:rsid w:val="00E21E78"/>
    <w:rsid w:val="00E375AB"/>
    <w:rsid w:val="00E52E3E"/>
    <w:rsid w:val="00EA1806"/>
    <w:rsid w:val="00EB0A91"/>
    <w:rsid w:val="00EB490F"/>
    <w:rsid w:val="00EC3F39"/>
    <w:rsid w:val="00EE0EC0"/>
    <w:rsid w:val="00EE2539"/>
    <w:rsid w:val="00EE61CA"/>
    <w:rsid w:val="00EF11E2"/>
    <w:rsid w:val="00F0032B"/>
    <w:rsid w:val="00F00681"/>
    <w:rsid w:val="00F05326"/>
    <w:rsid w:val="00F125DF"/>
    <w:rsid w:val="00F21311"/>
    <w:rsid w:val="00F33877"/>
    <w:rsid w:val="00F37A5E"/>
    <w:rsid w:val="00F46B13"/>
    <w:rsid w:val="00F85A43"/>
    <w:rsid w:val="00FB2CD1"/>
    <w:rsid w:val="00FC0F9D"/>
    <w:rsid w:val="00FC3375"/>
    <w:rsid w:val="00FC3FA7"/>
    <w:rsid w:val="00FF54ED"/>
    <w:rsid w:val="00FF7D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DB941"/>
  <w15:docId w15:val="{1CF0FEF4-D118-DA47-B2A1-7B337CE99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08050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2927</Words>
  <Characters>16688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Farmer</dc:creator>
  <cp:keywords/>
  <dc:description/>
  <cp:lastModifiedBy>Joshua Farmer</cp:lastModifiedBy>
  <cp:revision>2</cp:revision>
  <dcterms:created xsi:type="dcterms:W3CDTF">2023-03-16T10:10:00Z</dcterms:created>
  <dcterms:modified xsi:type="dcterms:W3CDTF">2023-03-16T10:10:00Z</dcterms:modified>
</cp:coreProperties>
</file>