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numbering.xml" ContentType="application/vnd.openxmlformats-officedocument.wordprocessingml.numbering+xml"/>
  <Override PartName="/word/intelligence2.xml" ContentType="application/vnd.ms-office.intelligence2+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476CC4" w:rsidR="00BD0F17" w:rsidP="5EC02096" w:rsidRDefault="00BD0F17" w14:paraId="3EABCB68" w14:noSpellErr="1" w14:textId="4F835896">
      <w:pPr>
        <w:pStyle w:val="Normal"/>
        <w:spacing w:after="0" w:line="240" w:lineRule="auto"/>
        <w:contextualSpacing/>
        <w:jc w:val="center"/>
        <w:rPr>
          <w:rFonts w:ascii="Times New Roman" w:hAnsi="Times New Roman" w:cs="Times New Roman"/>
          <w:sz w:val="24"/>
          <w:szCs w:val="24"/>
        </w:rPr>
      </w:pPr>
    </w:p>
    <w:p w:rsidR="5EC02096" w:rsidP="5EC02096" w:rsidRDefault="5EC02096" w14:paraId="53E51FE7" w14:textId="1F5463B6">
      <w:pPr>
        <w:pStyle w:val="Normal"/>
        <w:spacing w:after="0" w:line="240" w:lineRule="auto"/>
        <w:contextualSpacing/>
        <w:jc w:val="center"/>
        <w:rPr>
          <w:rFonts w:ascii="Times New Roman" w:hAnsi="Times New Roman" w:cs="Times New Roman"/>
          <w:sz w:val="24"/>
          <w:szCs w:val="24"/>
        </w:rPr>
      </w:pPr>
    </w:p>
    <w:p w:rsidR="5EC02096" w:rsidP="5EC02096" w:rsidRDefault="5EC02096" w14:paraId="7D23ADBE" w14:textId="04996AC8">
      <w:pPr>
        <w:pStyle w:val="Normal"/>
        <w:spacing w:after="0" w:line="240" w:lineRule="auto"/>
        <w:contextualSpacing/>
        <w:jc w:val="center"/>
        <w:rPr>
          <w:rFonts w:ascii="Times New Roman" w:hAnsi="Times New Roman" w:cs="Times New Roman"/>
          <w:sz w:val="24"/>
          <w:szCs w:val="24"/>
        </w:rPr>
      </w:pPr>
    </w:p>
    <w:p w:rsidR="5EC02096" w:rsidP="5EC02096" w:rsidRDefault="5EC02096" w14:paraId="6DC61491" w14:textId="578D026D">
      <w:pPr>
        <w:pStyle w:val="Normal"/>
        <w:spacing w:after="0" w:line="240" w:lineRule="auto"/>
        <w:contextualSpacing/>
        <w:jc w:val="center"/>
        <w:rPr>
          <w:rFonts w:ascii="Times New Roman" w:hAnsi="Times New Roman" w:cs="Times New Roman"/>
          <w:sz w:val="24"/>
          <w:szCs w:val="24"/>
        </w:rPr>
      </w:pPr>
    </w:p>
    <w:p w:rsidR="5EC02096" w:rsidP="5EC02096" w:rsidRDefault="5EC02096" w14:paraId="33E01E1E" w14:textId="0AE0BEE1">
      <w:pPr>
        <w:pStyle w:val="Normal"/>
        <w:spacing w:after="0" w:line="240" w:lineRule="auto"/>
        <w:contextualSpacing/>
        <w:jc w:val="center"/>
        <w:rPr>
          <w:rFonts w:ascii="Times New Roman" w:hAnsi="Times New Roman" w:cs="Times New Roman"/>
          <w:sz w:val="24"/>
          <w:szCs w:val="24"/>
        </w:rPr>
      </w:pPr>
    </w:p>
    <w:p w:rsidR="5EC02096" w:rsidP="5EC02096" w:rsidRDefault="5EC02096" w14:paraId="7F6F3C0F" w14:textId="08F77C64">
      <w:pPr>
        <w:pStyle w:val="Normal"/>
        <w:spacing w:after="0" w:line="240" w:lineRule="auto"/>
        <w:contextualSpacing/>
        <w:jc w:val="center"/>
        <w:rPr>
          <w:rFonts w:ascii="Times New Roman" w:hAnsi="Times New Roman" w:cs="Times New Roman"/>
          <w:sz w:val="24"/>
          <w:szCs w:val="24"/>
        </w:rPr>
      </w:pPr>
    </w:p>
    <w:p w:rsidR="5EC02096" w:rsidP="5EC02096" w:rsidRDefault="5EC02096" w14:paraId="4F74743D" w14:textId="02AE49A5">
      <w:pPr>
        <w:pStyle w:val="Normal"/>
        <w:spacing w:after="0" w:line="240" w:lineRule="auto"/>
        <w:contextualSpacing/>
        <w:jc w:val="center"/>
        <w:rPr>
          <w:rFonts w:ascii="Times New Roman" w:hAnsi="Times New Roman" w:cs="Times New Roman"/>
          <w:sz w:val="24"/>
          <w:szCs w:val="24"/>
        </w:rPr>
      </w:pPr>
    </w:p>
    <w:p w:rsidR="5EC02096" w:rsidP="5EC02096" w:rsidRDefault="5EC02096" w14:paraId="100861F0" w14:textId="114C199D">
      <w:pPr>
        <w:pStyle w:val="Normal"/>
        <w:spacing w:after="0" w:line="240" w:lineRule="auto"/>
        <w:contextualSpacing/>
        <w:jc w:val="center"/>
        <w:rPr>
          <w:rFonts w:ascii="Times New Roman" w:hAnsi="Times New Roman" w:cs="Times New Roman"/>
          <w:sz w:val="24"/>
          <w:szCs w:val="24"/>
        </w:rPr>
      </w:pPr>
    </w:p>
    <w:p w:rsidRPr="00476CC4" w:rsidR="00BD0F17" w:rsidP="5EC02096" w:rsidRDefault="00581A9B" w14:paraId="2BCE3A45" w14:textId="6846FB5D">
      <w:pPr>
        <w:spacing w:after="0" w:line="240" w:lineRule="auto"/>
        <w:contextualSpacing/>
        <w:jc w:val="center"/>
        <w:rPr>
          <w:rFonts w:ascii="Times New Roman" w:hAnsi="Times New Roman" w:cs="Times New Roman"/>
          <w:b w:val="1"/>
          <w:bCs w:val="1"/>
          <w:sz w:val="28"/>
          <w:szCs w:val="28"/>
        </w:rPr>
      </w:pPr>
      <w:r w:rsidRPr="5EC02096" w:rsidR="00581A9B">
        <w:rPr>
          <w:rFonts w:ascii="Times New Roman" w:hAnsi="Times New Roman" w:cs="Times New Roman"/>
          <w:b w:val="1"/>
          <w:bCs w:val="1"/>
          <w:sz w:val="28"/>
          <w:szCs w:val="28"/>
        </w:rPr>
        <w:t>INTERNATIONAL HOTEL MANAGEMENT</w:t>
      </w:r>
    </w:p>
    <w:p w:rsidR="5EC02096" w:rsidP="5EC02096" w:rsidRDefault="5EC02096" w14:paraId="55A74C7F" w14:textId="5A92064A">
      <w:pPr>
        <w:pStyle w:val="Normal"/>
        <w:spacing w:after="0" w:line="240" w:lineRule="auto"/>
        <w:contextualSpacing/>
        <w:jc w:val="center"/>
        <w:rPr>
          <w:rFonts w:ascii="Times New Roman" w:hAnsi="Times New Roman" w:cs="Times New Roman"/>
          <w:b w:val="1"/>
          <w:bCs w:val="1"/>
          <w:sz w:val="28"/>
          <w:szCs w:val="28"/>
        </w:rPr>
      </w:pPr>
    </w:p>
    <w:p w:rsidR="6C8411E8" w:rsidP="5EC02096" w:rsidRDefault="6C8411E8" w14:paraId="0E078250" w14:textId="64C7C290">
      <w:pPr>
        <w:pStyle w:val="Normal"/>
        <w:spacing w:after="0" w:line="240" w:lineRule="auto"/>
        <w:contextualSpacing/>
        <w:jc w:val="center"/>
        <w:rPr>
          <w:rFonts w:ascii="Times New Roman" w:hAnsi="Times New Roman" w:cs="Times New Roman"/>
          <w:b w:val="1"/>
          <w:bCs w:val="1"/>
          <w:sz w:val="28"/>
          <w:szCs w:val="28"/>
        </w:rPr>
      </w:pPr>
      <w:r w:rsidRPr="5EC02096" w:rsidR="6C8411E8">
        <w:rPr>
          <w:rFonts w:ascii="Times New Roman" w:hAnsi="Times New Roman" w:cs="Times New Roman"/>
          <w:b w:val="1"/>
          <w:bCs w:val="1"/>
          <w:sz w:val="28"/>
          <w:szCs w:val="28"/>
        </w:rPr>
        <w:t>Hotel Handbook for International Competence</w:t>
      </w:r>
    </w:p>
    <w:p w:rsidR="5EC02096" w:rsidP="5EC02096" w:rsidRDefault="5EC02096" w14:paraId="00D09B33" w14:textId="249E2E25">
      <w:pPr>
        <w:pStyle w:val="Normal"/>
        <w:spacing w:after="0" w:line="240" w:lineRule="auto"/>
        <w:contextualSpacing/>
        <w:jc w:val="center"/>
        <w:rPr>
          <w:rFonts w:ascii="Times New Roman" w:hAnsi="Times New Roman" w:cs="Times New Roman"/>
          <w:b w:val="1"/>
          <w:bCs w:val="1"/>
          <w:sz w:val="28"/>
          <w:szCs w:val="28"/>
        </w:rPr>
      </w:pPr>
    </w:p>
    <w:p w:rsidR="18796610" w:rsidP="5EC02096" w:rsidRDefault="18796610" w14:paraId="5132C848" w14:textId="0A70071F">
      <w:pPr>
        <w:pStyle w:val="Normal"/>
        <w:spacing w:after="0" w:line="240" w:lineRule="auto"/>
        <w:contextualSpacing/>
        <w:jc w:val="center"/>
        <w:rPr>
          <w:rFonts w:ascii="Times New Roman" w:hAnsi="Times New Roman" w:cs="Times New Roman"/>
          <w:b w:val="1"/>
          <w:bCs w:val="1"/>
          <w:sz w:val="28"/>
          <w:szCs w:val="28"/>
        </w:rPr>
      </w:pPr>
      <w:r w:rsidRPr="5EC02096" w:rsidR="18796610">
        <w:rPr>
          <w:rFonts w:ascii="Times New Roman" w:hAnsi="Times New Roman" w:cs="Times New Roman"/>
          <w:b w:val="1"/>
          <w:bCs w:val="1"/>
          <w:sz w:val="28"/>
          <w:szCs w:val="28"/>
        </w:rPr>
        <w:t>Amar Haddouche (2017328)</w:t>
      </w:r>
    </w:p>
    <w:p w:rsidR="5EC02096" w:rsidP="5EC02096" w:rsidRDefault="5EC02096" w14:paraId="5BBD1656" w14:textId="46DB9EAB">
      <w:pPr>
        <w:pStyle w:val="Normal"/>
        <w:spacing w:after="0" w:line="240" w:lineRule="auto"/>
        <w:contextualSpacing/>
        <w:jc w:val="center"/>
        <w:rPr>
          <w:rFonts w:ascii="Times New Roman" w:hAnsi="Times New Roman" w:cs="Times New Roman"/>
          <w:b w:val="1"/>
          <w:bCs w:val="1"/>
          <w:sz w:val="28"/>
          <w:szCs w:val="28"/>
        </w:rPr>
      </w:pPr>
    </w:p>
    <w:p w:rsidR="18796610" w:rsidP="5EC02096" w:rsidRDefault="18796610" w14:paraId="47399F62" w14:textId="3858F693">
      <w:pPr>
        <w:pStyle w:val="Normal"/>
        <w:spacing w:after="0" w:line="240" w:lineRule="auto"/>
        <w:contextualSpacing/>
        <w:jc w:val="center"/>
        <w:rPr>
          <w:rFonts w:ascii="Times New Roman" w:hAnsi="Times New Roman" w:cs="Times New Roman"/>
          <w:b w:val="1"/>
          <w:bCs w:val="1"/>
          <w:sz w:val="28"/>
          <w:szCs w:val="28"/>
        </w:rPr>
      </w:pPr>
      <w:r w:rsidRPr="5EC02096" w:rsidR="18796610">
        <w:rPr>
          <w:rFonts w:ascii="Times New Roman" w:hAnsi="Times New Roman" w:cs="Times New Roman"/>
          <w:b w:val="1"/>
          <w:bCs w:val="1"/>
          <w:sz w:val="28"/>
          <w:szCs w:val="28"/>
        </w:rPr>
        <w:t xml:space="preserve">Cultural </w:t>
      </w:r>
      <w:r w:rsidRPr="5EC02096" w:rsidR="18796610">
        <w:rPr>
          <w:rFonts w:ascii="Times New Roman" w:hAnsi="Times New Roman" w:cs="Times New Roman"/>
          <w:b w:val="1"/>
          <w:bCs w:val="1"/>
          <w:sz w:val="28"/>
          <w:szCs w:val="28"/>
        </w:rPr>
        <w:t>Awareness</w:t>
      </w:r>
    </w:p>
    <w:p w:rsidR="5EC02096" w:rsidP="5EC02096" w:rsidRDefault="5EC02096" w14:paraId="5E57C79F" w14:textId="330FE336">
      <w:pPr>
        <w:pStyle w:val="Normal"/>
        <w:spacing w:after="0" w:line="240" w:lineRule="auto"/>
        <w:contextualSpacing/>
        <w:jc w:val="center"/>
        <w:rPr>
          <w:rFonts w:ascii="Times New Roman" w:hAnsi="Times New Roman" w:cs="Times New Roman"/>
          <w:b w:val="1"/>
          <w:bCs w:val="1"/>
          <w:sz w:val="28"/>
          <w:szCs w:val="28"/>
        </w:rPr>
      </w:pPr>
    </w:p>
    <w:p w:rsidR="18796610" w:rsidP="5EC02096" w:rsidRDefault="18796610" w14:paraId="1EB672CF" w14:textId="2E940055">
      <w:pPr>
        <w:pStyle w:val="Normal"/>
        <w:spacing w:after="0" w:line="240" w:lineRule="auto"/>
        <w:contextualSpacing/>
        <w:jc w:val="center"/>
        <w:rPr>
          <w:rFonts w:ascii="Times New Roman" w:hAnsi="Times New Roman" w:cs="Times New Roman"/>
          <w:b w:val="1"/>
          <w:bCs w:val="1"/>
          <w:sz w:val="28"/>
          <w:szCs w:val="28"/>
        </w:rPr>
      </w:pPr>
      <w:r w:rsidRPr="5EC02096" w:rsidR="18796610">
        <w:rPr>
          <w:rFonts w:ascii="Times New Roman" w:hAnsi="Times New Roman" w:cs="Times New Roman"/>
          <w:b w:val="1"/>
          <w:bCs w:val="1"/>
          <w:sz w:val="28"/>
          <w:szCs w:val="28"/>
        </w:rPr>
        <w:t>Rodrigo F. Aguilera</w:t>
      </w:r>
    </w:p>
    <w:p w:rsidR="18796610" w:rsidP="5EC02096" w:rsidRDefault="18796610" w14:paraId="45056281" w14:textId="1A4795CF">
      <w:pPr>
        <w:pStyle w:val="Normal"/>
        <w:spacing w:after="0" w:line="240" w:lineRule="auto"/>
        <w:contextualSpacing/>
        <w:jc w:val="center"/>
        <w:rPr>
          <w:rFonts w:ascii="Times New Roman" w:hAnsi="Times New Roman" w:cs="Times New Roman"/>
          <w:b w:val="1"/>
          <w:bCs w:val="1"/>
          <w:sz w:val="28"/>
          <w:szCs w:val="28"/>
        </w:rPr>
      </w:pPr>
      <w:r w:rsidRPr="5EC02096" w:rsidR="18796610">
        <w:rPr>
          <w:rFonts w:ascii="Times New Roman" w:hAnsi="Times New Roman" w:cs="Times New Roman"/>
          <w:b w:val="1"/>
          <w:bCs w:val="1"/>
          <w:sz w:val="28"/>
          <w:szCs w:val="28"/>
        </w:rPr>
        <w:t xml:space="preserve"> </w:t>
      </w:r>
    </w:p>
    <w:p w:rsidRPr="00476CC4" w:rsidR="00BD0F17" w:rsidP="5EC02096" w:rsidRDefault="00BD0F17" w14:paraId="219E43BB" w14:textId="77777777" w14:noSpellErr="1">
      <w:pPr>
        <w:spacing w:after="0" w:line="240" w:lineRule="auto"/>
        <w:ind w:firstLine="720"/>
        <w:contextualSpacing/>
        <w:jc w:val="center"/>
        <w:rPr>
          <w:rFonts w:ascii="Times New Roman" w:hAnsi="Times New Roman" w:cs="Times New Roman"/>
          <w:b w:val="1"/>
          <w:bCs w:val="1"/>
          <w:sz w:val="28"/>
          <w:szCs w:val="28"/>
        </w:rPr>
      </w:pPr>
    </w:p>
    <w:p w:rsidRPr="00476CC4" w:rsidR="00BD0F17" w:rsidP="5EC02096" w:rsidRDefault="00BD0F17" w14:paraId="4F992E88" w14:textId="77777777" w14:noSpellErr="1">
      <w:pPr>
        <w:spacing w:after="0" w:line="240" w:lineRule="auto"/>
        <w:ind w:firstLine="720"/>
        <w:contextualSpacing/>
        <w:jc w:val="center"/>
        <w:rPr>
          <w:rFonts w:ascii="Times New Roman" w:hAnsi="Times New Roman" w:cs="Times New Roman"/>
          <w:b w:val="1"/>
          <w:bCs w:val="1"/>
          <w:sz w:val="28"/>
          <w:szCs w:val="28"/>
        </w:rPr>
      </w:pPr>
    </w:p>
    <w:p w:rsidRPr="00476CC4" w:rsidR="00BD0F17" w:rsidP="5EC02096" w:rsidRDefault="00581A9B" w14:paraId="2C44DC94" w14:noSpellErr="1" w14:textId="57B81F58">
      <w:pPr>
        <w:pStyle w:val="Normal"/>
        <w:spacing w:after="0" w:line="240" w:lineRule="auto"/>
        <w:ind w:firstLine="720"/>
        <w:contextualSpacing/>
        <w:jc w:val="center"/>
        <w:rPr>
          <w:rFonts w:ascii="Times New Roman" w:hAnsi="Times New Roman" w:cs="Times New Roman"/>
          <w:b w:val="1"/>
          <w:bCs w:val="1"/>
          <w:sz w:val="28"/>
          <w:szCs w:val="28"/>
        </w:rPr>
      </w:pPr>
    </w:p>
    <w:p w:rsidR="5EC02096" w:rsidP="5EC02096" w:rsidRDefault="5EC02096" w14:noSpellErr="1" w14:paraId="57C875FD" w14:textId="6BAE93EB">
      <w:pPr>
        <w:pStyle w:val="Normal"/>
        <w:spacing w:after="0" w:line="240" w:lineRule="auto"/>
        <w:contextualSpacing/>
        <w:jc w:val="center"/>
        <w:rPr>
          <w:rFonts w:ascii="Times New Roman" w:hAnsi="Times New Roman" w:cs="Times New Roman"/>
          <w:b w:val="1"/>
          <w:bCs w:val="1"/>
          <w:sz w:val="28"/>
          <w:szCs w:val="28"/>
        </w:rPr>
      </w:pPr>
    </w:p>
    <w:p w:rsidR="5EC02096" w:rsidP="5EC02096" w:rsidRDefault="5EC02096" w14:paraId="1840DB5E" w14:textId="5ED9144F">
      <w:pPr>
        <w:pStyle w:val="Normal"/>
        <w:spacing w:after="0" w:line="240" w:lineRule="auto"/>
        <w:contextualSpacing/>
        <w:jc w:val="center"/>
        <w:rPr>
          <w:rFonts w:ascii="Times New Roman" w:hAnsi="Times New Roman" w:cs="Times New Roman"/>
          <w:b w:val="1"/>
          <w:bCs w:val="1"/>
          <w:sz w:val="28"/>
          <w:szCs w:val="28"/>
        </w:rPr>
      </w:pPr>
    </w:p>
    <w:p w:rsidR="5EC02096" w:rsidP="5EC02096" w:rsidRDefault="5EC02096" w14:paraId="206E7935" w14:textId="72CBA1A6">
      <w:pPr>
        <w:pStyle w:val="Normal"/>
        <w:spacing w:after="0" w:line="240" w:lineRule="auto"/>
        <w:contextualSpacing/>
        <w:jc w:val="center"/>
        <w:rPr>
          <w:rFonts w:ascii="Times New Roman" w:hAnsi="Times New Roman" w:cs="Times New Roman"/>
          <w:b w:val="1"/>
          <w:bCs w:val="1"/>
          <w:sz w:val="28"/>
          <w:szCs w:val="28"/>
        </w:rPr>
      </w:pPr>
    </w:p>
    <w:p w:rsidR="5EC02096" w:rsidP="5EC02096" w:rsidRDefault="5EC02096" w14:paraId="33111265" w14:textId="111C3433">
      <w:pPr>
        <w:pStyle w:val="Normal"/>
        <w:spacing w:after="0" w:line="240" w:lineRule="auto"/>
        <w:contextualSpacing/>
        <w:jc w:val="center"/>
        <w:rPr>
          <w:rFonts w:ascii="Times New Roman" w:hAnsi="Times New Roman" w:cs="Times New Roman"/>
          <w:b w:val="1"/>
          <w:bCs w:val="1"/>
          <w:sz w:val="28"/>
          <w:szCs w:val="28"/>
        </w:rPr>
      </w:pPr>
    </w:p>
    <w:p w:rsidR="5EC02096" w:rsidP="5EC02096" w:rsidRDefault="5EC02096" w14:paraId="37C3AABB" w14:textId="77D7F871">
      <w:pPr>
        <w:pStyle w:val="Normal"/>
        <w:spacing w:after="0" w:line="240" w:lineRule="auto"/>
        <w:contextualSpacing/>
        <w:jc w:val="center"/>
        <w:rPr>
          <w:rFonts w:ascii="Times New Roman" w:hAnsi="Times New Roman" w:cs="Times New Roman"/>
          <w:b w:val="1"/>
          <w:bCs w:val="1"/>
          <w:sz w:val="28"/>
          <w:szCs w:val="28"/>
        </w:rPr>
      </w:pPr>
    </w:p>
    <w:p w:rsidR="5EC02096" w:rsidP="5EC02096" w:rsidRDefault="5EC02096" w14:paraId="24C68BAE" w14:textId="58981A17">
      <w:pPr>
        <w:pStyle w:val="Normal"/>
        <w:spacing w:after="0" w:line="240" w:lineRule="auto"/>
        <w:contextualSpacing/>
        <w:jc w:val="center"/>
        <w:rPr>
          <w:rFonts w:ascii="Times New Roman" w:hAnsi="Times New Roman" w:cs="Times New Roman"/>
          <w:b w:val="1"/>
          <w:bCs w:val="1"/>
          <w:sz w:val="28"/>
          <w:szCs w:val="28"/>
        </w:rPr>
      </w:pPr>
    </w:p>
    <w:p w:rsidR="5EC02096" w:rsidP="5EC02096" w:rsidRDefault="5EC02096" w14:paraId="1993113E" w14:textId="612251FE">
      <w:pPr>
        <w:pStyle w:val="Normal"/>
        <w:spacing w:after="0" w:line="240" w:lineRule="auto"/>
        <w:contextualSpacing/>
        <w:jc w:val="center"/>
        <w:rPr>
          <w:rFonts w:ascii="Times New Roman" w:hAnsi="Times New Roman" w:cs="Times New Roman"/>
          <w:b w:val="1"/>
          <w:bCs w:val="1"/>
          <w:sz w:val="28"/>
          <w:szCs w:val="28"/>
        </w:rPr>
      </w:pPr>
    </w:p>
    <w:p w:rsidR="5EC02096" w:rsidP="5EC02096" w:rsidRDefault="5EC02096" w14:paraId="5436707A" w14:textId="78E6490E">
      <w:pPr>
        <w:pStyle w:val="Normal"/>
        <w:spacing w:after="0" w:line="240" w:lineRule="auto"/>
        <w:contextualSpacing/>
        <w:jc w:val="center"/>
        <w:rPr>
          <w:rFonts w:ascii="Times New Roman" w:hAnsi="Times New Roman" w:cs="Times New Roman"/>
          <w:b w:val="1"/>
          <w:bCs w:val="1"/>
          <w:sz w:val="28"/>
          <w:szCs w:val="28"/>
        </w:rPr>
      </w:pPr>
    </w:p>
    <w:p w:rsidR="5EC02096" w:rsidP="5EC02096" w:rsidRDefault="5EC02096" w14:paraId="09DCDE2D" w14:textId="33B26ACA">
      <w:pPr>
        <w:pStyle w:val="Normal"/>
        <w:spacing w:after="0" w:line="240" w:lineRule="auto"/>
        <w:contextualSpacing/>
        <w:jc w:val="center"/>
        <w:rPr>
          <w:rFonts w:ascii="Times New Roman" w:hAnsi="Times New Roman" w:cs="Times New Roman"/>
          <w:b w:val="1"/>
          <w:bCs w:val="1"/>
          <w:sz w:val="28"/>
          <w:szCs w:val="28"/>
        </w:rPr>
      </w:pPr>
    </w:p>
    <w:p w:rsidR="5EC02096" w:rsidP="5EC02096" w:rsidRDefault="5EC02096" w14:paraId="30AE01CE" w14:textId="65A6A9C0">
      <w:pPr>
        <w:pStyle w:val="Normal"/>
        <w:spacing w:after="0" w:line="240" w:lineRule="auto"/>
        <w:contextualSpacing/>
        <w:jc w:val="center"/>
        <w:rPr>
          <w:rFonts w:ascii="Times New Roman" w:hAnsi="Times New Roman" w:cs="Times New Roman"/>
          <w:b w:val="1"/>
          <w:bCs w:val="1"/>
          <w:sz w:val="28"/>
          <w:szCs w:val="28"/>
        </w:rPr>
      </w:pPr>
    </w:p>
    <w:p w:rsidR="5EC02096" w:rsidP="5EC02096" w:rsidRDefault="5EC02096" w14:paraId="7C6315BE" w14:textId="7F7D2044">
      <w:pPr>
        <w:pStyle w:val="Normal"/>
        <w:spacing w:after="0" w:line="240" w:lineRule="auto"/>
        <w:contextualSpacing/>
        <w:jc w:val="center"/>
        <w:rPr>
          <w:rFonts w:ascii="Times New Roman" w:hAnsi="Times New Roman" w:cs="Times New Roman"/>
          <w:b w:val="1"/>
          <w:bCs w:val="1"/>
          <w:sz w:val="28"/>
          <w:szCs w:val="28"/>
        </w:rPr>
      </w:pPr>
    </w:p>
    <w:p w:rsidR="5EC02096" w:rsidP="5EC02096" w:rsidRDefault="5EC02096" w14:paraId="28E9D01E" w14:textId="7560E46C">
      <w:pPr>
        <w:pStyle w:val="Normal"/>
        <w:spacing w:after="0" w:line="240" w:lineRule="auto"/>
        <w:contextualSpacing/>
        <w:jc w:val="center"/>
        <w:rPr>
          <w:rFonts w:ascii="Times New Roman" w:hAnsi="Times New Roman" w:cs="Times New Roman"/>
          <w:b w:val="1"/>
          <w:bCs w:val="1"/>
          <w:sz w:val="28"/>
          <w:szCs w:val="28"/>
        </w:rPr>
      </w:pPr>
    </w:p>
    <w:p w:rsidR="5EC02096" w:rsidP="5EC02096" w:rsidRDefault="5EC02096" w14:paraId="6CB252C9" w14:textId="3B948564">
      <w:pPr>
        <w:pStyle w:val="Normal"/>
        <w:spacing w:after="0" w:line="240" w:lineRule="auto"/>
        <w:contextualSpacing/>
        <w:jc w:val="center"/>
        <w:rPr>
          <w:rFonts w:ascii="Times New Roman" w:hAnsi="Times New Roman" w:cs="Times New Roman"/>
          <w:b w:val="1"/>
          <w:bCs w:val="1"/>
          <w:sz w:val="28"/>
          <w:szCs w:val="28"/>
        </w:rPr>
      </w:pPr>
    </w:p>
    <w:p w:rsidR="5EC02096" w:rsidP="5EC02096" w:rsidRDefault="5EC02096" w14:paraId="44B0DB9B" w14:textId="4AB6C397">
      <w:pPr>
        <w:pStyle w:val="Normal"/>
        <w:spacing w:after="0" w:line="240" w:lineRule="auto"/>
        <w:contextualSpacing/>
        <w:jc w:val="center"/>
        <w:rPr>
          <w:rFonts w:ascii="Times New Roman" w:hAnsi="Times New Roman" w:cs="Times New Roman"/>
          <w:b w:val="1"/>
          <w:bCs w:val="1"/>
          <w:sz w:val="28"/>
          <w:szCs w:val="28"/>
        </w:rPr>
      </w:pPr>
    </w:p>
    <w:p w:rsidR="5EC02096" w:rsidP="5EC02096" w:rsidRDefault="5EC02096" w14:paraId="03E9E36D" w14:textId="74AD7221">
      <w:pPr>
        <w:pStyle w:val="Normal"/>
        <w:spacing w:after="0" w:line="240" w:lineRule="auto"/>
        <w:contextualSpacing/>
        <w:jc w:val="center"/>
        <w:rPr>
          <w:rFonts w:ascii="Times New Roman" w:hAnsi="Times New Roman" w:cs="Times New Roman"/>
          <w:b w:val="1"/>
          <w:bCs w:val="1"/>
          <w:sz w:val="28"/>
          <w:szCs w:val="28"/>
        </w:rPr>
      </w:pPr>
    </w:p>
    <w:p w:rsidR="5EC02096" w:rsidP="5EC02096" w:rsidRDefault="5EC02096" w14:paraId="12E9B5B7" w14:textId="0B2D48B9">
      <w:pPr>
        <w:pStyle w:val="Normal"/>
        <w:spacing w:after="0" w:line="240" w:lineRule="auto"/>
        <w:contextualSpacing/>
        <w:jc w:val="center"/>
        <w:rPr>
          <w:rFonts w:ascii="Times New Roman" w:hAnsi="Times New Roman" w:cs="Times New Roman"/>
          <w:b w:val="1"/>
          <w:bCs w:val="1"/>
          <w:sz w:val="28"/>
          <w:szCs w:val="28"/>
        </w:rPr>
      </w:pPr>
    </w:p>
    <w:p w:rsidR="5EC02096" w:rsidP="5EC02096" w:rsidRDefault="5EC02096" w14:paraId="3CD3977D" w14:textId="03ADF890">
      <w:pPr>
        <w:pStyle w:val="Normal"/>
        <w:spacing w:after="0" w:line="240" w:lineRule="auto"/>
        <w:contextualSpacing/>
        <w:jc w:val="center"/>
        <w:rPr>
          <w:rFonts w:ascii="Times New Roman" w:hAnsi="Times New Roman" w:cs="Times New Roman"/>
          <w:b w:val="1"/>
          <w:bCs w:val="1"/>
          <w:sz w:val="28"/>
          <w:szCs w:val="28"/>
        </w:rPr>
      </w:pPr>
    </w:p>
    <w:p w:rsidR="5EC02096" w:rsidP="5EC02096" w:rsidRDefault="5EC02096" w14:paraId="774D8868" w14:textId="6E28181F">
      <w:pPr>
        <w:pStyle w:val="Normal"/>
        <w:spacing w:after="0" w:line="240" w:lineRule="auto"/>
        <w:contextualSpacing/>
        <w:jc w:val="center"/>
        <w:rPr>
          <w:rFonts w:ascii="Times New Roman" w:hAnsi="Times New Roman" w:cs="Times New Roman"/>
          <w:b w:val="1"/>
          <w:bCs w:val="1"/>
          <w:sz w:val="28"/>
          <w:szCs w:val="28"/>
        </w:rPr>
      </w:pPr>
    </w:p>
    <w:p w:rsidR="5EC02096" w:rsidP="5EC02096" w:rsidRDefault="5EC02096" w14:paraId="42AF7083" w14:textId="68139BDC">
      <w:pPr>
        <w:pStyle w:val="Normal"/>
        <w:spacing w:after="0" w:line="240" w:lineRule="auto"/>
        <w:contextualSpacing/>
        <w:jc w:val="center"/>
        <w:rPr>
          <w:rFonts w:ascii="Times New Roman" w:hAnsi="Times New Roman" w:cs="Times New Roman"/>
          <w:b w:val="1"/>
          <w:bCs w:val="1"/>
          <w:sz w:val="28"/>
          <w:szCs w:val="28"/>
        </w:rPr>
      </w:pPr>
    </w:p>
    <w:p w:rsidR="5EC02096" w:rsidP="5EC02096" w:rsidRDefault="5EC02096" w14:paraId="50EA13C8" w14:textId="13694B97">
      <w:pPr>
        <w:pStyle w:val="Normal"/>
        <w:spacing w:after="0" w:line="240" w:lineRule="auto"/>
        <w:contextualSpacing/>
        <w:jc w:val="center"/>
        <w:rPr>
          <w:rFonts w:ascii="Times New Roman" w:hAnsi="Times New Roman" w:cs="Times New Roman"/>
          <w:b w:val="1"/>
          <w:bCs w:val="1"/>
          <w:sz w:val="28"/>
          <w:szCs w:val="28"/>
        </w:rPr>
      </w:pPr>
    </w:p>
    <w:p w:rsidR="5EC02096" w:rsidP="5EC02096" w:rsidRDefault="5EC02096" w14:paraId="2F25C472" w14:textId="1926BF8D">
      <w:pPr>
        <w:pStyle w:val="Normal"/>
        <w:spacing w:after="0" w:line="240" w:lineRule="auto"/>
        <w:contextualSpacing/>
        <w:jc w:val="center"/>
        <w:rPr>
          <w:rFonts w:ascii="Times New Roman" w:hAnsi="Times New Roman" w:cs="Times New Roman"/>
          <w:b w:val="1"/>
          <w:bCs w:val="1"/>
          <w:sz w:val="28"/>
          <w:szCs w:val="28"/>
        </w:rPr>
      </w:pPr>
    </w:p>
    <w:p w:rsidR="5EC02096" w:rsidP="5EC02096" w:rsidRDefault="5EC02096" w14:paraId="7B7CC7D2" w14:textId="0C0F6FD7">
      <w:pPr>
        <w:pStyle w:val="Normal"/>
        <w:spacing w:after="0" w:line="240" w:lineRule="auto"/>
        <w:contextualSpacing/>
        <w:jc w:val="center"/>
        <w:rPr>
          <w:rFonts w:ascii="Times New Roman" w:hAnsi="Times New Roman" w:cs="Times New Roman"/>
          <w:b w:val="1"/>
          <w:bCs w:val="1"/>
          <w:sz w:val="28"/>
          <w:szCs w:val="28"/>
        </w:rPr>
      </w:pPr>
    </w:p>
    <w:p w:rsidR="3EA8FE5B" w:rsidP="5EC02096" w:rsidRDefault="3EA8FE5B" w14:paraId="693F1DB4" w14:textId="0F0A5B0B">
      <w:pPr>
        <w:pStyle w:val="Normal"/>
        <w:spacing w:after="0" w:line="240" w:lineRule="auto"/>
        <w:contextualSpacing/>
        <w:jc w:val="both"/>
        <w:rPr>
          <w:rFonts w:ascii="Arial Nova" w:hAnsi="Arial Nova" w:eastAsia="Arial Nova" w:cs="Arial Nova"/>
          <w:b w:val="1"/>
          <w:bCs w:val="1"/>
          <w:sz w:val="24"/>
          <w:szCs w:val="24"/>
        </w:rPr>
      </w:pPr>
      <w:r w:rsidRPr="5EC02096" w:rsidR="3EA8FE5B">
        <w:rPr>
          <w:rFonts w:ascii="Arial Nova" w:hAnsi="Arial Nova" w:eastAsia="Arial Nova" w:cs="Arial Nova"/>
          <w:b w:val="1"/>
          <w:bCs w:val="1"/>
          <w:sz w:val="24"/>
          <w:szCs w:val="24"/>
        </w:rPr>
        <w:t xml:space="preserve">Executive Summary </w:t>
      </w:r>
    </w:p>
    <w:p w:rsidR="5EC02096" w:rsidP="5EC02096" w:rsidRDefault="5EC02096" w14:paraId="4D927436" w14:textId="4837BCC1">
      <w:pPr>
        <w:pStyle w:val="Normal"/>
        <w:spacing w:after="0" w:line="240" w:lineRule="auto"/>
        <w:contextualSpacing/>
        <w:jc w:val="both"/>
        <w:rPr>
          <w:rFonts w:ascii="Times New Roman" w:hAnsi="Times New Roman" w:cs="Times New Roman"/>
          <w:b w:val="1"/>
          <w:bCs w:val="1"/>
          <w:sz w:val="28"/>
          <w:szCs w:val="28"/>
        </w:rPr>
      </w:pPr>
    </w:p>
    <w:p w:rsidR="1D8C80A8" w:rsidP="5EC02096" w:rsidRDefault="1D8C80A8" w14:paraId="67529FF5" w14:textId="70423DE0">
      <w:pPr>
        <w:pStyle w:val="Normal"/>
        <w:spacing w:after="0" w:line="360" w:lineRule="auto"/>
        <w:contextualSpacing/>
        <w:jc w:val="both"/>
        <w:rPr>
          <w:rFonts w:ascii="Arial Nova" w:hAnsi="Arial Nova" w:eastAsia="Arial Nova" w:cs="Arial Nova"/>
          <w:b w:val="0"/>
          <w:bCs w:val="0"/>
          <w:noProof w:val="0"/>
          <w:sz w:val="24"/>
          <w:szCs w:val="24"/>
          <w:lang w:val="en-US"/>
        </w:rPr>
      </w:pPr>
      <w:r w:rsidRPr="5EC02096" w:rsidR="1D8C80A8">
        <w:rPr>
          <w:rFonts w:ascii="Arial Nova" w:hAnsi="Arial Nova" w:eastAsia="Arial Nova" w:cs="Arial Nova"/>
          <w:b w:val="0"/>
          <w:bCs w:val="0"/>
          <w:noProof w:val="0"/>
          <w:sz w:val="24"/>
          <w:szCs w:val="24"/>
          <w:lang w:val="en-US"/>
        </w:rPr>
        <w:t>In this report I will be examining the cultural differences of two countries</w:t>
      </w:r>
      <w:r w:rsidRPr="5EC02096" w:rsidR="351D420E">
        <w:rPr>
          <w:rFonts w:ascii="Arial Nova" w:hAnsi="Arial Nova" w:eastAsia="Arial Nova" w:cs="Arial Nova"/>
          <w:b w:val="0"/>
          <w:bCs w:val="0"/>
          <w:noProof w:val="0"/>
          <w:sz w:val="24"/>
          <w:szCs w:val="24"/>
          <w:lang w:val="en-US"/>
        </w:rPr>
        <w:t xml:space="preserve">, </w:t>
      </w:r>
      <w:r w:rsidRPr="5EC02096" w:rsidR="14E5ADAF">
        <w:rPr>
          <w:rFonts w:ascii="Arial Nova" w:hAnsi="Arial Nova" w:eastAsia="Arial Nova" w:cs="Arial Nova"/>
          <w:b w:val="0"/>
          <w:bCs w:val="0"/>
          <w:noProof w:val="0"/>
          <w:sz w:val="24"/>
          <w:szCs w:val="24"/>
          <w:lang w:val="en-US"/>
        </w:rPr>
        <w:t>USA,</w:t>
      </w:r>
      <w:r w:rsidRPr="5EC02096" w:rsidR="351D420E">
        <w:rPr>
          <w:rFonts w:ascii="Arial Nova" w:hAnsi="Arial Nova" w:eastAsia="Arial Nova" w:cs="Arial Nova"/>
          <w:b w:val="0"/>
          <w:bCs w:val="0"/>
          <w:noProof w:val="0"/>
          <w:sz w:val="24"/>
          <w:szCs w:val="24"/>
          <w:lang w:val="en-US"/>
        </w:rPr>
        <w:t xml:space="preserve"> and Qatar.</w:t>
      </w:r>
      <w:r w:rsidRPr="5EC02096" w:rsidR="0FFD7497">
        <w:rPr>
          <w:rFonts w:ascii="Arial Nova" w:hAnsi="Arial Nova" w:eastAsia="Arial Nova" w:cs="Arial Nova"/>
          <w:b w:val="0"/>
          <w:bCs w:val="0"/>
          <w:noProof w:val="0"/>
          <w:sz w:val="24"/>
          <w:szCs w:val="24"/>
          <w:lang w:val="en-US"/>
        </w:rPr>
        <w:t xml:space="preserve"> </w:t>
      </w:r>
      <w:r w:rsidRPr="5EC02096" w:rsidR="2D709A3F">
        <w:rPr>
          <w:rFonts w:ascii="Arial Nova" w:hAnsi="Arial Nova" w:eastAsia="Arial Nova" w:cs="Arial Nova"/>
          <w:b w:val="0"/>
          <w:bCs w:val="0"/>
          <w:noProof w:val="0"/>
          <w:sz w:val="24"/>
          <w:szCs w:val="24"/>
          <w:lang w:val="en-US"/>
        </w:rPr>
        <w:t>W</w:t>
      </w:r>
      <w:r w:rsidRPr="5EC02096" w:rsidR="0FFD7497">
        <w:rPr>
          <w:rFonts w:ascii="Arial Nova" w:hAnsi="Arial Nova" w:eastAsia="Arial Nova" w:cs="Arial Nova"/>
          <w:b w:val="0"/>
          <w:bCs w:val="0"/>
          <w:noProof w:val="0"/>
          <w:sz w:val="24"/>
          <w:szCs w:val="24"/>
          <w:lang w:val="en-US"/>
        </w:rPr>
        <w:t>e</w:t>
      </w:r>
      <w:r w:rsidRPr="5EC02096" w:rsidR="1AD64B0B">
        <w:rPr>
          <w:rFonts w:ascii="Arial Nova" w:hAnsi="Arial Nova" w:eastAsia="Arial Nova" w:cs="Arial Nova"/>
          <w:b w:val="0"/>
          <w:bCs w:val="0"/>
          <w:noProof w:val="0"/>
          <w:sz w:val="24"/>
          <w:szCs w:val="24"/>
          <w:lang w:val="en-US"/>
        </w:rPr>
        <w:t xml:space="preserve"> </w:t>
      </w:r>
      <w:bookmarkStart w:name="_Int_8HuKlztb" w:id="1076317270"/>
      <w:r w:rsidRPr="5EC02096" w:rsidR="06F5ABEB">
        <w:rPr>
          <w:rFonts w:ascii="Arial Nova" w:hAnsi="Arial Nova" w:eastAsia="Arial Nova" w:cs="Arial Nova"/>
          <w:b w:val="0"/>
          <w:bCs w:val="0"/>
          <w:noProof w:val="0"/>
          <w:sz w:val="24"/>
          <w:szCs w:val="24"/>
          <w:lang w:val="en-US"/>
        </w:rPr>
        <w:t>will also</w:t>
      </w:r>
      <w:bookmarkEnd w:id="1076317270"/>
      <w:r w:rsidRPr="5EC02096" w:rsidR="1AD64B0B">
        <w:rPr>
          <w:rFonts w:ascii="Arial Nova" w:hAnsi="Arial Nova" w:eastAsia="Arial Nova" w:cs="Arial Nova"/>
          <w:b w:val="0"/>
          <w:bCs w:val="0"/>
          <w:noProof w:val="0"/>
          <w:sz w:val="24"/>
          <w:szCs w:val="24"/>
          <w:lang w:val="en-US"/>
        </w:rPr>
        <w:t xml:space="preserve"> find a thorough explanation in the differences between the two countries</w:t>
      </w:r>
      <w:r w:rsidRPr="5EC02096" w:rsidR="597B303C">
        <w:rPr>
          <w:rFonts w:ascii="Arial Nova" w:hAnsi="Arial Nova" w:eastAsia="Arial Nova" w:cs="Arial Nova"/>
          <w:b w:val="0"/>
          <w:bCs w:val="0"/>
          <w:noProof w:val="0"/>
          <w:sz w:val="24"/>
          <w:szCs w:val="24"/>
          <w:lang w:val="en-US"/>
        </w:rPr>
        <w:t xml:space="preserve">, </w:t>
      </w:r>
      <w:r w:rsidRPr="5EC02096" w:rsidR="505E643B">
        <w:rPr>
          <w:rFonts w:ascii="Arial Nova" w:hAnsi="Arial Nova" w:eastAsia="Arial Nova" w:cs="Arial Nova"/>
          <w:b w:val="0"/>
          <w:bCs w:val="0"/>
          <w:noProof w:val="0"/>
          <w:sz w:val="24"/>
          <w:szCs w:val="24"/>
          <w:lang w:val="en-US"/>
        </w:rPr>
        <w:t>in</w:t>
      </w:r>
      <w:r w:rsidRPr="5EC02096" w:rsidR="597B303C">
        <w:rPr>
          <w:rFonts w:ascii="Arial Nova" w:hAnsi="Arial Nova" w:eastAsia="Arial Nova" w:cs="Arial Nova"/>
          <w:b w:val="0"/>
          <w:bCs w:val="0"/>
          <w:noProof w:val="0"/>
          <w:sz w:val="24"/>
          <w:szCs w:val="24"/>
          <w:lang w:val="en-US"/>
        </w:rPr>
        <w:t xml:space="preserve"> a form of a handbook for the st</w:t>
      </w:r>
      <w:r w:rsidRPr="5EC02096" w:rsidR="02BA4EC7">
        <w:rPr>
          <w:rFonts w:ascii="Arial Nova" w:hAnsi="Arial Nova" w:eastAsia="Arial Nova" w:cs="Arial Nova"/>
          <w:b w:val="0"/>
          <w:bCs w:val="0"/>
          <w:noProof w:val="0"/>
          <w:sz w:val="24"/>
          <w:szCs w:val="24"/>
          <w:lang w:val="en-US"/>
        </w:rPr>
        <w:t>a</w:t>
      </w:r>
      <w:r w:rsidRPr="5EC02096" w:rsidR="597B303C">
        <w:rPr>
          <w:rFonts w:ascii="Arial Nova" w:hAnsi="Arial Nova" w:eastAsia="Arial Nova" w:cs="Arial Nova"/>
          <w:b w:val="0"/>
          <w:bCs w:val="0"/>
          <w:noProof w:val="0"/>
          <w:sz w:val="24"/>
          <w:szCs w:val="24"/>
          <w:lang w:val="en-US"/>
        </w:rPr>
        <w:t>ff I will draw a</w:t>
      </w:r>
      <w:r w:rsidRPr="5EC02096" w:rsidR="2B26AED7">
        <w:rPr>
          <w:rFonts w:ascii="Arial Nova" w:hAnsi="Arial Nova" w:eastAsia="Arial Nova" w:cs="Arial Nova"/>
          <w:b w:val="0"/>
          <w:bCs w:val="0"/>
          <w:noProof w:val="0"/>
          <w:sz w:val="24"/>
          <w:szCs w:val="24"/>
          <w:lang w:val="en-US"/>
        </w:rPr>
        <w:t xml:space="preserve"> </w:t>
      </w:r>
      <w:r w:rsidRPr="5EC02096" w:rsidR="597B303C">
        <w:rPr>
          <w:rFonts w:ascii="Arial Nova" w:hAnsi="Arial Nova" w:eastAsia="Arial Nova" w:cs="Arial Nova"/>
          <w:b w:val="0"/>
          <w:bCs w:val="0"/>
          <w:noProof w:val="0"/>
          <w:sz w:val="24"/>
          <w:szCs w:val="24"/>
          <w:lang w:val="en-US"/>
        </w:rPr>
        <w:t>d</w:t>
      </w:r>
      <w:r w:rsidRPr="5EC02096" w:rsidR="649353A2">
        <w:rPr>
          <w:rFonts w:ascii="Arial Nova" w:hAnsi="Arial Nova" w:eastAsia="Arial Nova" w:cs="Arial Nova"/>
          <w:b w:val="0"/>
          <w:bCs w:val="0"/>
          <w:noProof w:val="0"/>
          <w:sz w:val="24"/>
          <w:szCs w:val="24"/>
          <w:lang w:val="en-US"/>
        </w:rPr>
        <w:t>o</w:t>
      </w:r>
      <w:r w:rsidRPr="5EC02096" w:rsidR="597B303C">
        <w:rPr>
          <w:rFonts w:ascii="Arial Nova" w:hAnsi="Arial Nova" w:eastAsia="Arial Nova" w:cs="Arial Nova"/>
          <w:b w:val="0"/>
          <w:bCs w:val="0"/>
          <w:noProof w:val="0"/>
          <w:sz w:val="24"/>
          <w:szCs w:val="24"/>
          <w:lang w:val="en-US"/>
        </w:rPr>
        <w:t xml:space="preserve"> and </w:t>
      </w:r>
      <w:bookmarkStart w:name="_Int_qRwcj0Jc" w:id="767764488"/>
      <w:r w:rsidRPr="5EC02096" w:rsidR="5AD28DBC">
        <w:rPr>
          <w:rFonts w:ascii="Arial Nova" w:hAnsi="Arial Nova" w:eastAsia="Arial Nova" w:cs="Arial Nova"/>
          <w:b w:val="0"/>
          <w:bCs w:val="0"/>
          <w:noProof w:val="0"/>
          <w:sz w:val="24"/>
          <w:szCs w:val="24"/>
          <w:lang w:val="en-US"/>
        </w:rPr>
        <w:t>do not</w:t>
      </w:r>
      <w:bookmarkEnd w:id="767764488"/>
      <w:r w:rsidRPr="5EC02096" w:rsidR="0004192A">
        <w:rPr>
          <w:rFonts w:ascii="Arial Nova" w:hAnsi="Arial Nova" w:eastAsia="Arial Nova" w:cs="Arial Nova"/>
          <w:b w:val="0"/>
          <w:bCs w:val="0"/>
          <w:noProof w:val="0"/>
          <w:sz w:val="24"/>
          <w:szCs w:val="24"/>
          <w:lang w:val="en-US"/>
        </w:rPr>
        <w:t xml:space="preserve"> </w:t>
      </w:r>
      <w:r w:rsidRPr="5EC02096" w:rsidR="4DA2BC7E">
        <w:rPr>
          <w:rFonts w:ascii="Arial Nova" w:hAnsi="Arial Nova" w:eastAsia="Arial Nova" w:cs="Arial Nova"/>
          <w:b w:val="0"/>
          <w:bCs w:val="0"/>
          <w:noProof w:val="0"/>
          <w:sz w:val="24"/>
          <w:szCs w:val="24"/>
          <w:lang w:val="en-US"/>
        </w:rPr>
        <w:t>for</w:t>
      </w:r>
      <w:r w:rsidRPr="5EC02096" w:rsidR="1820156E">
        <w:rPr>
          <w:rFonts w:ascii="Arial Nova" w:hAnsi="Arial Nova" w:eastAsia="Arial Nova" w:cs="Arial Nova"/>
          <w:b w:val="0"/>
          <w:bCs w:val="0"/>
          <w:noProof w:val="0"/>
          <w:sz w:val="24"/>
          <w:szCs w:val="24"/>
          <w:lang w:val="en-US"/>
        </w:rPr>
        <w:t xml:space="preserve"> a clear understanding of the Qatari culture </w:t>
      </w:r>
      <w:r w:rsidRPr="5EC02096" w:rsidR="278E35FD">
        <w:rPr>
          <w:rFonts w:ascii="Arial Nova" w:hAnsi="Arial Nova" w:eastAsia="Arial Nova" w:cs="Arial Nova"/>
          <w:b w:val="0"/>
          <w:bCs w:val="0"/>
          <w:noProof w:val="0"/>
          <w:sz w:val="24"/>
          <w:szCs w:val="24"/>
          <w:lang w:val="en-US"/>
        </w:rPr>
        <w:t xml:space="preserve">to </w:t>
      </w:r>
      <w:r w:rsidRPr="5EC02096" w:rsidR="278E35FD">
        <w:rPr>
          <w:rFonts w:ascii="Arial Nova" w:hAnsi="Arial Nova" w:eastAsia="Arial Nova" w:cs="Arial Nova"/>
          <w:b w:val="0"/>
          <w:bCs w:val="0"/>
          <w:noProof w:val="0"/>
          <w:sz w:val="24"/>
          <w:szCs w:val="24"/>
          <w:lang w:val="en-US"/>
        </w:rPr>
        <w:t>provide</w:t>
      </w:r>
      <w:r w:rsidRPr="5EC02096" w:rsidR="1820156E">
        <w:rPr>
          <w:rFonts w:ascii="Arial Nova" w:hAnsi="Arial Nova" w:eastAsia="Arial Nova" w:cs="Arial Nova"/>
          <w:b w:val="0"/>
          <w:bCs w:val="0"/>
          <w:noProof w:val="0"/>
          <w:sz w:val="24"/>
          <w:szCs w:val="24"/>
          <w:lang w:val="en-US"/>
        </w:rPr>
        <w:t xml:space="preserve"> a unique and successful hotel operation and guest hospitality experience</w:t>
      </w:r>
      <w:r w:rsidRPr="5EC02096" w:rsidR="4D2642F8">
        <w:rPr>
          <w:rFonts w:ascii="Arial Nova" w:hAnsi="Arial Nova" w:eastAsia="Arial Nova" w:cs="Arial Nova"/>
          <w:b w:val="0"/>
          <w:bCs w:val="0"/>
          <w:noProof w:val="0"/>
          <w:sz w:val="24"/>
          <w:szCs w:val="24"/>
          <w:lang w:val="en-US"/>
        </w:rPr>
        <w:t>.</w:t>
      </w:r>
    </w:p>
    <w:p w:rsidR="12A7B796" w:rsidP="5EC02096" w:rsidRDefault="12A7B796" w14:paraId="46C5A26D" w14:textId="14CD305F">
      <w:pPr>
        <w:pStyle w:val="Normal"/>
        <w:spacing w:after="0" w:line="360" w:lineRule="auto"/>
        <w:contextualSpacing/>
        <w:jc w:val="both"/>
        <w:rPr>
          <w:rFonts w:ascii="Arial Nova" w:hAnsi="Arial Nova" w:eastAsia="Arial Nova" w:cs="Arial Nova"/>
          <w:b w:val="0"/>
          <w:bCs w:val="0"/>
          <w:noProof w:val="0"/>
          <w:sz w:val="24"/>
          <w:szCs w:val="24"/>
          <w:lang w:val="en-US"/>
        </w:rPr>
      </w:pPr>
      <w:bookmarkStart w:name="_Int_JgFAk49B" w:id="658115250"/>
      <w:r w:rsidRPr="5EC02096" w:rsidR="12A7B796">
        <w:rPr>
          <w:rFonts w:ascii="Arial Nova" w:hAnsi="Arial Nova" w:eastAsia="Arial Nova" w:cs="Arial Nova"/>
          <w:b w:val="0"/>
          <w:bCs w:val="0"/>
          <w:noProof w:val="0"/>
          <w:sz w:val="24"/>
          <w:szCs w:val="24"/>
          <w:lang w:val="en-US"/>
        </w:rPr>
        <w:t>Also, in this report we find</w:t>
      </w:r>
      <w:bookmarkEnd w:id="658115250"/>
      <w:r w:rsidRPr="5EC02096" w:rsidR="56B90801">
        <w:rPr>
          <w:rFonts w:ascii="Arial Nova" w:hAnsi="Arial Nova" w:eastAsia="Arial Nova" w:cs="Arial Nova"/>
          <w:b w:val="0"/>
          <w:bCs w:val="0"/>
          <w:noProof w:val="0"/>
          <w:sz w:val="24"/>
          <w:szCs w:val="24"/>
          <w:lang w:val="en-US"/>
        </w:rPr>
        <w:t xml:space="preserve"> a breakdown </w:t>
      </w:r>
      <w:r w:rsidRPr="5EC02096" w:rsidR="4503A221">
        <w:rPr>
          <w:rFonts w:ascii="Arial Nova" w:hAnsi="Arial Nova" w:eastAsia="Arial Nova" w:cs="Arial Nova"/>
          <w:b w:val="0"/>
          <w:bCs w:val="0"/>
          <w:noProof w:val="0"/>
          <w:sz w:val="24"/>
          <w:szCs w:val="24"/>
          <w:lang w:val="en-US"/>
        </w:rPr>
        <w:t>for</w:t>
      </w:r>
      <w:r w:rsidRPr="5EC02096" w:rsidR="56B90801">
        <w:rPr>
          <w:rFonts w:ascii="Arial Nova" w:hAnsi="Arial Nova" w:eastAsia="Arial Nova" w:cs="Arial Nova"/>
          <w:b w:val="0"/>
          <w:bCs w:val="0"/>
          <w:noProof w:val="0"/>
          <w:sz w:val="24"/>
          <w:szCs w:val="24"/>
          <w:lang w:val="en-US"/>
        </w:rPr>
        <w:t xml:space="preserve"> both countries analysis which covers:</w:t>
      </w:r>
    </w:p>
    <w:p w:rsidR="654D3D6B" w:rsidP="5EC02096" w:rsidRDefault="654D3D6B" w14:paraId="2199D1F4" w14:textId="264361A8">
      <w:pPr>
        <w:pStyle w:val="ListParagraph"/>
        <w:numPr>
          <w:ilvl w:val="0"/>
          <w:numId w:val="1"/>
        </w:numPr>
        <w:spacing w:after="0" w:line="360" w:lineRule="auto"/>
        <w:contextualSpacing/>
        <w:jc w:val="both"/>
        <w:rPr>
          <w:rFonts w:ascii="Arial Nova" w:hAnsi="Arial Nova" w:eastAsia="Arial Nova" w:cs="Arial Nova"/>
          <w:b w:val="0"/>
          <w:bCs w:val="0"/>
          <w:noProof w:val="0"/>
          <w:sz w:val="24"/>
          <w:szCs w:val="24"/>
          <w:lang w:val="en-US"/>
        </w:rPr>
      </w:pPr>
      <w:r w:rsidRPr="5EC02096" w:rsidR="654D3D6B">
        <w:rPr>
          <w:rFonts w:ascii="Arial Nova" w:hAnsi="Arial Nova" w:eastAsia="Arial Nova" w:cs="Arial Nova"/>
          <w:b w:val="0"/>
          <w:bCs w:val="0"/>
          <w:noProof w:val="0"/>
          <w:sz w:val="24"/>
          <w:szCs w:val="24"/>
          <w:lang w:val="en-US"/>
        </w:rPr>
        <w:t>P</w:t>
      </w:r>
      <w:r w:rsidRPr="5EC02096" w:rsidR="56B90801">
        <w:rPr>
          <w:rFonts w:ascii="Arial Nova" w:hAnsi="Arial Nova" w:eastAsia="Arial Nova" w:cs="Arial Nova"/>
          <w:b w:val="0"/>
          <w:bCs w:val="0"/>
          <w:noProof w:val="0"/>
          <w:sz w:val="24"/>
          <w:szCs w:val="24"/>
          <w:lang w:val="en-US"/>
        </w:rPr>
        <w:t>ower distance</w:t>
      </w:r>
    </w:p>
    <w:p w:rsidR="6FA9B6F3" w:rsidP="5EC02096" w:rsidRDefault="6FA9B6F3" w14:paraId="2A9941E6" w14:textId="4752AA4C">
      <w:pPr>
        <w:pStyle w:val="ListParagraph"/>
        <w:numPr>
          <w:ilvl w:val="0"/>
          <w:numId w:val="1"/>
        </w:numPr>
        <w:spacing w:after="0" w:line="360" w:lineRule="auto"/>
        <w:contextualSpacing/>
        <w:jc w:val="both"/>
        <w:rPr>
          <w:rFonts w:ascii="Arial Nova" w:hAnsi="Arial Nova" w:eastAsia="Arial Nova" w:cs="Arial Nova"/>
          <w:b w:val="0"/>
          <w:bCs w:val="0"/>
          <w:noProof w:val="0"/>
          <w:sz w:val="24"/>
          <w:szCs w:val="24"/>
          <w:lang w:val="en-US"/>
        </w:rPr>
      </w:pPr>
      <w:r w:rsidRPr="5EC02096" w:rsidR="6FA9B6F3">
        <w:rPr>
          <w:rFonts w:ascii="Arial Nova" w:hAnsi="Arial Nova" w:eastAsia="Arial Nova" w:cs="Arial Nova"/>
          <w:b w:val="0"/>
          <w:bCs w:val="0"/>
          <w:noProof w:val="0"/>
          <w:sz w:val="24"/>
          <w:szCs w:val="24"/>
          <w:lang w:val="en-US"/>
        </w:rPr>
        <w:t>C</w:t>
      </w:r>
      <w:r w:rsidRPr="5EC02096" w:rsidR="56B90801">
        <w:rPr>
          <w:rFonts w:ascii="Arial Nova" w:hAnsi="Arial Nova" w:eastAsia="Arial Nova" w:cs="Arial Nova"/>
          <w:b w:val="0"/>
          <w:bCs w:val="0"/>
          <w:noProof w:val="0"/>
          <w:sz w:val="24"/>
          <w:szCs w:val="24"/>
          <w:lang w:val="en-US"/>
        </w:rPr>
        <w:t>ollectivism versus individualism</w:t>
      </w:r>
    </w:p>
    <w:p w:rsidR="21E31D2B" w:rsidP="5EC02096" w:rsidRDefault="21E31D2B" w14:paraId="4CD78502" w14:textId="633E3B9D">
      <w:pPr>
        <w:pStyle w:val="ListParagraph"/>
        <w:numPr>
          <w:ilvl w:val="0"/>
          <w:numId w:val="1"/>
        </w:numPr>
        <w:spacing w:after="0" w:line="360" w:lineRule="auto"/>
        <w:contextualSpacing/>
        <w:jc w:val="both"/>
        <w:rPr>
          <w:rFonts w:ascii="Arial Nova" w:hAnsi="Arial Nova" w:eastAsia="Arial Nova" w:cs="Arial Nova"/>
          <w:b w:val="0"/>
          <w:bCs w:val="0"/>
          <w:noProof w:val="0"/>
          <w:sz w:val="24"/>
          <w:szCs w:val="24"/>
          <w:lang w:val="en-US"/>
        </w:rPr>
      </w:pPr>
      <w:r w:rsidRPr="5EC02096" w:rsidR="21E31D2B">
        <w:rPr>
          <w:rFonts w:ascii="Arial Nova" w:hAnsi="Arial Nova" w:eastAsia="Arial Nova" w:cs="Arial Nova"/>
          <w:b w:val="0"/>
          <w:bCs w:val="0"/>
          <w:noProof w:val="0"/>
          <w:sz w:val="24"/>
          <w:szCs w:val="24"/>
          <w:lang w:val="en-US"/>
        </w:rPr>
        <w:t>U</w:t>
      </w:r>
      <w:r w:rsidRPr="5EC02096" w:rsidR="56B90801">
        <w:rPr>
          <w:rFonts w:ascii="Arial Nova" w:hAnsi="Arial Nova" w:eastAsia="Arial Nova" w:cs="Arial Nova"/>
          <w:b w:val="0"/>
          <w:bCs w:val="0"/>
          <w:noProof w:val="0"/>
          <w:sz w:val="24"/>
          <w:szCs w:val="24"/>
          <w:lang w:val="en-US"/>
        </w:rPr>
        <w:t>ncertainty avoidance</w:t>
      </w:r>
    </w:p>
    <w:p w:rsidR="63F3F4A4" w:rsidP="5EC02096" w:rsidRDefault="63F3F4A4" w14:paraId="1A0E429E" w14:textId="23AE8479">
      <w:pPr>
        <w:pStyle w:val="ListParagraph"/>
        <w:numPr>
          <w:ilvl w:val="0"/>
          <w:numId w:val="1"/>
        </w:numPr>
        <w:spacing w:after="0" w:line="360" w:lineRule="auto"/>
        <w:contextualSpacing/>
        <w:jc w:val="both"/>
        <w:rPr>
          <w:rFonts w:ascii="Arial Nova" w:hAnsi="Arial Nova" w:eastAsia="Arial Nova" w:cs="Arial Nova"/>
          <w:b w:val="0"/>
          <w:bCs w:val="0"/>
          <w:noProof w:val="0"/>
          <w:sz w:val="24"/>
          <w:szCs w:val="24"/>
          <w:lang w:val="en-US"/>
        </w:rPr>
      </w:pPr>
      <w:r w:rsidRPr="5EC02096" w:rsidR="63F3F4A4">
        <w:rPr>
          <w:rFonts w:ascii="Arial Nova" w:hAnsi="Arial Nova" w:eastAsia="Arial Nova" w:cs="Arial Nova"/>
          <w:b w:val="0"/>
          <w:bCs w:val="0"/>
          <w:noProof w:val="0"/>
          <w:sz w:val="24"/>
          <w:szCs w:val="24"/>
          <w:lang w:val="en-US"/>
        </w:rPr>
        <w:t>M</w:t>
      </w:r>
      <w:r w:rsidRPr="5EC02096" w:rsidR="56B90801">
        <w:rPr>
          <w:rFonts w:ascii="Arial Nova" w:hAnsi="Arial Nova" w:eastAsia="Arial Nova" w:cs="Arial Nova"/>
          <w:b w:val="0"/>
          <w:bCs w:val="0"/>
          <w:noProof w:val="0"/>
          <w:sz w:val="24"/>
          <w:szCs w:val="24"/>
          <w:lang w:val="en-US"/>
        </w:rPr>
        <w:t xml:space="preserve">asculinity versus </w:t>
      </w:r>
      <w:bookmarkStart w:name="_Int_fDEGjHyg" w:id="1286320066"/>
      <w:r w:rsidRPr="5EC02096" w:rsidR="56B90801">
        <w:rPr>
          <w:rFonts w:ascii="Arial Nova" w:hAnsi="Arial Nova" w:eastAsia="Arial Nova" w:cs="Arial Nova"/>
          <w:b w:val="0"/>
          <w:bCs w:val="0"/>
          <w:noProof w:val="0"/>
          <w:sz w:val="24"/>
          <w:szCs w:val="24"/>
          <w:lang w:val="en-US"/>
        </w:rPr>
        <w:t>femineity</w:t>
      </w:r>
      <w:bookmarkEnd w:id="1286320066"/>
    </w:p>
    <w:p w:rsidR="336D9F7E" w:rsidP="5EC02096" w:rsidRDefault="336D9F7E" w14:paraId="68AB7827" w14:textId="19B065D0">
      <w:pPr>
        <w:pStyle w:val="ListParagraph"/>
        <w:numPr>
          <w:ilvl w:val="0"/>
          <w:numId w:val="1"/>
        </w:numPr>
        <w:spacing w:after="0" w:line="360" w:lineRule="auto"/>
        <w:contextualSpacing/>
        <w:jc w:val="both"/>
        <w:rPr>
          <w:rFonts w:ascii="Arial Nova" w:hAnsi="Arial Nova" w:eastAsia="Arial Nova" w:cs="Arial Nova"/>
          <w:b w:val="0"/>
          <w:bCs w:val="0"/>
          <w:noProof w:val="0"/>
          <w:sz w:val="24"/>
          <w:szCs w:val="24"/>
          <w:lang w:val="en-US"/>
        </w:rPr>
      </w:pPr>
      <w:r w:rsidRPr="5EC02096" w:rsidR="336D9F7E">
        <w:rPr>
          <w:rFonts w:ascii="Arial Nova" w:hAnsi="Arial Nova" w:eastAsia="Arial Nova" w:cs="Arial Nova"/>
          <w:b w:val="0"/>
          <w:bCs w:val="0"/>
          <w:noProof w:val="0"/>
          <w:sz w:val="24"/>
          <w:szCs w:val="24"/>
          <w:lang w:val="en-US"/>
        </w:rPr>
        <w:t>S</w:t>
      </w:r>
      <w:r w:rsidRPr="5EC02096" w:rsidR="56B90801">
        <w:rPr>
          <w:rFonts w:ascii="Arial Nova" w:hAnsi="Arial Nova" w:eastAsia="Arial Nova" w:cs="Arial Nova"/>
          <w:b w:val="0"/>
          <w:bCs w:val="0"/>
          <w:noProof w:val="0"/>
          <w:sz w:val="24"/>
          <w:szCs w:val="24"/>
          <w:lang w:val="en-US"/>
        </w:rPr>
        <w:t xml:space="preserve">hort term versus long term </w:t>
      </w:r>
      <w:bookmarkStart w:name="_Int_FQ8CexS6" w:id="2006514253"/>
      <w:r w:rsidRPr="5EC02096" w:rsidR="56B90801">
        <w:rPr>
          <w:rFonts w:ascii="Arial Nova" w:hAnsi="Arial Nova" w:eastAsia="Arial Nova" w:cs="Arial Nova"/>
          <w:b w:val="0"/>
          <w:bCs w:val="0"/>
          <w:noProof w:val="0"/>
          <w:sz w:val="24"/>
          <w:szCs w:val="24"/>
          <w:lang w:val="en-US"/>
        </w:rPr>
        <w:t>orientation</w:t>
      </w:r>
      <w:bookmarkEnd w:id="2006514253"/>
    </w:p>
    <w:p w:rsidR="6B5C53F1" w:rsidP="5EC02096" w:rsidRDefault="6B5C53F1" w14:paraId="7960647B" w14:textId="611B5FC9">
      <w:pPr>
        <w:pStyle w:val="ListParagraph"/>
        <w:numPr>
          <w:ilvl w:val="0"/>
          <w:numId w:val="1"/>
        </w:numPr>
        <w:spacing w:after="0" w:line="360" w:lineRule="auto"/>
        <w:contextualSpacing/>
        <w:jc w:val="both"/>
        <w:rPr>
          <w:rFonts w:ascii="Arial Nova" w:hAnsi="Arial Nova" w:eastAsia="Arial Nova" w:cs="Arial Nova"/>
          <w:b w:val="0"/>
          <w:bCs w:val="0"/>
          <w:noProof w:val="0"/>
          <w:sz w:val="24"/>
          <w:szCs w:val="24"/>
          <w:lang w:val="en-US"/>
        </w:rPr>
      </w:pPr>
      <w:r w:rsidRPr="5EC02096" w:rsidR="6B5C53F1">
        <w:rPr>
          <w:rFonts w:ascii="Arial Nova" w:hAnsi="Arial Nova" w:eastAsia="Arial Nova" w:cs="Arial Nova"/>
          <w:b w:val="0"/>
          <w:bCs w:val="0"/>
          <w:noProof w:val="0"/>
          <w:sz w:val="24"/>
          <w:szCs w:val="24"/>
          <w:lang w:val="en-US"/>
        </w:rPr>
        <w:t>R</w:t>
      </w:r>
      <w:r w:rsidRPr="5EC02096" w:rsidR="56B90801">
        <w:rPr>
          <w:rFonts w:ascii="Arial Nova" w:hAnsi="Arial Nova" w:eastAsia="Arial Nova" w:cs="Arial Nova"/>
          <w:b w:val="0"/>
          <w:bCs w:val="0"/>
          <w:noProof w:val="0"/>
          <w:sz w:val="24"/>
          <w:szCs w:val="24"/>
          <w:lang w:val="en-US"/>
        </w:rPr>
        <w:t xml:space="preserve">estrain versus </w:t>
      </w:r>
      <w:r w:rsidRPr="5EC02096" w:rsidR="188A1BD8">
        <w:rPr>
          <w:rFonts w:ascii="Arial Nova" w:hAnsi="Arial Nova" w:eastAsia="Arial Nova" w:cs="Arial Nova"/>
          <w:b w:val="0"/>
          <w:bCs w:val="0"/>
          <w:noProof w:val="0"/>
          <w:sz w:val="24"/>
          <w:szCs w:val="24"/>
          <w:lang w:val="en-US"/>
        </w:rPr>
        <w:t xml:space="preserve">indulgence </w:t>
      </w:r>
    </w:p>
    <w:p w:rsidR="5EC02096" w:rsidP="5EC02096" w:rsidRDefault="5EC02096" w14:paraId="455F6510" w14:textId="34337337">
      <w:pPr>
        <w:pStyle w:val="Normal"/>
        <w:spacing w:after="0" w:line="240" w:lineRule="auto"/>
        <w:contextualSpacing/>
        <w:jc w:val="both"/>
        <w:rPr>
          <w:rFonts w:ascii="Times New Roman" w:hAnsi="Times New Roman" w:cs="Times New Roman"/>
          <w:b w:val="1"/>
          <w:bCs w:val="1"/>
          <w:sz w:val="28"/>
          <w:szCs w:val="28"/>
        </w:rPr>
      </w:pPr>
    </w:p>
    <w:p w:rsidR="5EC02096" w:rsidP="5EC02096" w:rsidRDefault="5EC02096" w14:paraId="68B9D94F" w14:textId="0A459E1F">
      <w:pPr>
        <w:pStyle w:val="Normal"/>
        <w:spacing w:after="0" w:line="240" w:lineRule="auto"/>
        <w:contextualSpacing/>
        <w:jc w:val="both"/>
        <w:rPr>
          <w:rFonts w:ascii="Times New Roman" w:hAnsi="Times New Roman" w:cs="Times New Roman"/>
          <w:b w:val="1"/>
          <w:bCs w:val="1"/>
          <w:sz w:val="28"/>
          <w:szCs w:val="28"/>
        </w:rPr>
      </w:pPr>
    </w:p>
    <w:p w:rsidR="5EC02096" w:rsidP="5EC02096" w:rsidRDefault="5EC02096" w14:paraId="4D56AAA7" w14:textId="1633C0DF">
      <w:pPr>
        <w:pStyle w:val="Normal"/>
        <w:spacing w:after="0" w:line="240" w:lineRule="auto"/>
        <w:contextualSpacing/>
        <w:jc w:val="center"/>
        <w:rPr>
          <w:rFonts w:ascii="Times New Roman" w:hAnsi="Times New Roman" w:cs="Times New Roman"/>
          <w:b w:val="1"/>
          <w:bCs w:val="1"/>
          <w:sz w:val="28"/>
          <w:szCs w:val="28"/>
        </w:rPr>
      </w:pPr>
    </w:p>
    <w:p w:rsidR="5EC02096" w:rsidP="5EC02096" w:rsidRDefault="5EC02096" w14:paraId="28411755" w14:textId="329B0592">
      <w:pPr>
        <w:pStyle w:val="Normal"/>
        <w:spacing w:after="0" w:line="240" w:lineRule="auto"/>
        <w:contextualSpacing/>
        <w:jc w:val="center"/>
        <w:rPr>
          <w:rFonts w:ascii="Times New Roman" w:hAnsi="Times New Roman" w:cs="Times New Roman"/>
          <w:b w:val="1"/>
          <w:bCs w:val="1"/>
          <w:sz w:val="28"/>
          <w:szCs w:val="28"/>
        </w:rPr>
      </w:pPr>
    </w:p>
    <w:p w:rsidR="5EC02096" w:rsidP="5EC02096" w:rsidRDefault="5EC02096" w14:paraId="297011A7" w14:textId="6223620E">
      <w:pPr>
        <w:pStyle w:val="Normal"/>
        <w:spacing w:after="0" w:line="240" w:lineRule="auto"/>
        <w:contextualSpacing/>
        <w:jc w:val="center"/>
        <w:rPr>
          <w:rFonts w:ascii="Times New Roman" w:hAnsi="Times New Roman" w:cs="Times New Roman"/>
          <w:b w:val="1"/>
          <w:bCs w:val="1"/>
          <w:sz w:val="28"/>
          <w:szCs w:val="28"/>
        </w:rPr>
      </w:pPr>
    </w:p>
    <w:p w:rsidR="5EC02096" w:rsidP="5EC02096" w:rsidRDefault="5EC02096" w14:paraId="4C446851" w14:textId="530D2842">
      <w:pPr>
        <w:pStyle w:val="Normal"/>
        <w:spacing w:after="0" w:line="240" w:lineRule="auto"/>
        <w:contextualSpacing/>
        <w:jc w:val="center"/>
        <w:rPr>
          <w:rFonts w:ascii="Times New Roman" w:hAnsi="Times New Roman" w:cs="Times New Roman"/>
          <w:b w:val="1"/>
          <w:bCs w:val="1"/>
          <w:sz w:val="28"/>
          <w:szCs w:val="28"/>
        </w:rPr>
      </w:pPr>
    </w:p>
    <w:p w:rsidR="5EC02096" w:rsidP="5EC02096" w:rsidRDefault="5EC02096" w14:paraId="0888C443" w14:textId="3C9370AB">
      <w:pPr>
        <w:pStyle w:val="Normal"/>
        <w:spacing w:after="0" w:line="240" w:lineRule="auto"/>
        <w:contextualSpacing/>
        <w:jc w:val="center"/>
        <w:rPr>
          <w:rFonts w:ascii="Times New Roman" w:hAnsi="Times New Roman" w:cs="Times New Roman"/>
          <w:b w:val="1"/>
          <w:bCs w:val="1"/>
          <w:sz w:val="28"/>
          <w:szCs w:val="28"/>
        </w:rPr>
      </w:pPr>
    </w:p>
    <w:p w:rsidR="5EC02096" w:rsidP="5EC02096" w:rsidRDefault="5EC02096" w14:paraId="03A32E25" w14:textId="39A84D50">
      <w:pPr>
        <w:pStyle w:val="Normal"/>
        <w:spacing w:after="0" w:line="240" w:lineRule="auto"/>
        <w:contextualSpacing/>
        <w:jc w:val="center"/>
        <w:rPr>
          <w:rFonts w:ascii="Times New Roman" w:hAnsi="Times New Roman" w:cs="Times New Roman"/>
          <w:b w:val="1"/>
          <w:bCs w:val="1"/>
          <w:sz w:val="28"/>
          <w:szCs w:val="28"/>
        </w:rPr>
      </w:pPr>
    </w:p>
    <w:p w:rsidR="5EC02096" w:rsidP="5EC02096" w:rsidRDefault="5EC02096" w14:paraId="1BABE2F2" w14:textId="16413603">
      <w:pPr>
        <w:pStyle w:val="Normal"/>
        <w:spacing w:after="0" w:line="240" w:lineRule="auto"/>
        <w:contextualSpacing/>
        <w:jc w:val="center"/>
        <w:rPr>
          <w:rFonts w:ascii="Times New Roman" w:hAnsi="Times New Roman" w:cs="Times New Roman"/>
          <w:b w:val="1"/>
          <w:bCs w:val="1"/>
          <w:sz w:val="28"/>
          <w:szCs w:val="28"/>
        </w:rPr>
      </w:pPr>
    </w:p>
    <w:p w:rsidR="5EC02096" w:rsidP="5EC02096" w:rsidRDefault="5EC02096" w14:paraId="259A99AE" w14:textId="067AB85F">
      <w:pPr>
        <w:pStyle w:val="Normal"/>
        <w:spacing w:after="0" w:line="240" w:lineRule="auto"/>
        <w:contextualSpacing/>
        <w:jc w:val="center"/>
        <w:rPr>
          <w:rFonts w:ascii="Times New Roman" w:hAnsi="Times New Roman" w:cs="Times New Roman"/>
          <w:b w:val="1"/>
          <w:bCs w:val="1"/>
          <w:sz w:val="28"/>
          <w:szCs w:val="28"/>
        </w:rPr>
      </w:pPr>
    </w:p>
    <w:p w:rsidR="5EC02096" w:rsidP="5EC02096" w:rsidRDefault="5EC02096" w14:paraId="650D4CCD" w14:textId="6EA187A0">
      <w:pPr>
        <w:pStyle w:val="Normal"/>
        <w:spacing w:after="0" w:line="240" w:lineRule="auto"/>
        <w:contextualSpacing/>
        <w:jc w:val="center"/>
        <w:rPr>
          <w:rFonts w:ascii="Times New Roman" w:hAnsi="Times New Roman" w:cs="Times New Roman"/>
          <w:b w:val="1"/>
          <w:bCs w:val="1"/>
          <w:sz w:val="28"/>
          <w:szCs w:val="28"/>
        </w:rPr>
      </w:pPr>
    </w:p>
    <w:p w:rsidR="5EC02096" w:rsidP="5EC02096" w:rsidRDefault="5EC02096" w14:paraId="5B117147" w14:textId="12CDB478">
      <w:pPr>
        <w:pStyle w:val="Normal"/>
        <w:spacing w:after="0" w:line="240" w:lineRule="auto"/>
        <w:contextualSpacing/>
        <w:jc w:val="center"/>
        <w:rPr>
          <w:rFonts w:ascii="Times New Roman" w:hAnsi="Times New Roman" w:cs="Times New Roman"/>
          <w:b w:val="1"/>
          <w:bCs w:val="1"/>
          <w:sz w:val="28"/>
          <w:szCs w:val="28"/>
        </w:rPr>
      </w:pPr>
    </w:p>
    <w:p w:rsidR="5EC02096" w:rsidP="5EC02096" w:rsidRDefault="5EC02096" w14:paraId="17E2B8DF" w14:textId="44776022">
      <w:pPr>
        <w:pStyle w:val="Normal"/>
        <w:spacing w:after="0" w:line="240" w:lineRule="auto"/>
        <w:contextualSpacing/>
        <w:jc w:val="center"/>
        <w:rPr>
          <w:rFonts w:ascii="Times New Roman" w:hAnsi="Times New Roman" w:cs="Times New Roman"/>
          <w:b w:val="1"/>
          <w:bCs w:val="1"/>
          <w:sz w:val="28"/>
          <w:szCs w:val="28"/>
        </w:rPr>
      </w:pPr>
    </w:p>
    <w:p w:rsidR="5EC02096" w:rsidP="5EC02096" w:rsidRDefault="5EC02096" w14:paraId="591938EF" w14:textId="2D6140F4">
      <w:pPr>
        <w:pStyle w:val="Normal"/>
        <w:spacing w:after="0" w:line="240" w:lineRule="auto"/>
        <w:contextualSpacing/>
        <w:jc w:val="center"/>
        <w:rPr>
          <w:rFonts w:ascii="Times New Roman" w:hAnsi="Times New Roman" w:cs="Times New Roman"/>
          <w:b w:val="1"/>
          <w:bCs w:val="1"/>
          <w:sz w:val="28"/>
          <w:szCs w:val="28"/>
        </w:rPr>
        <w:sectPr w:rsidRPr="00476CC4" w:rsidR="00BD0F17">
          <w:pgSz w:w="12240" w:h="15840" w:orient="portrait"/>
          <w:pgMar w:top="1440" w:right="1440" w:bottom="1440" w:left="1440" w:header="708" w:footer="708" w:gutter="0"/>
          <w:cols w:space="708"/>
          <w:docGrid w:linePitch="360"/>
        </w:sectPr>
      </w:pPr>
    </w:p>
    <w:p w:rsidR="16EFDD8E" w:rsidP="5EC02096" w:rsidRDefault="16EFDD8E" w14:paraId="3EE8A49B" w14:textId="54EDB7A5">
      <w:pPr>
        <w:pStyle w:val="Normal"/>
        <w:rPr>
          <w:rFonts w:ascii="Arial Nova" w:hAnsi="Arial Nova" w:eastAsia="Arial Nova" w:cs="Arial Nova"/>
          <w:b w:val="1"/>
          <w:bCs w:val="1"/>
          <w:noProof w:val="0"/>
          <w:sz w:val="24"/>
          <w:szCs w:val="24"/>
          <w:lang w:val="en-US"/>
        </w:rPr>
      </w:pPr>
      <w:r w:rsidRPr="5EC02096" w:rsidR="16EFDD8E">
        <w:rPr>
          <w:rFonts w:ascii="Arial Nova" w:hAnsi="Arial Nova" w:eastAsia="Arial Nova" w:cs="Arial Nova"/>
          <w:b w:val="1"/>
          <w:bCs w:val="1"/>
          <w:noProof w:val="0"/>
          <w:sz w:val="24"/>
          <w:szCs w:val="24"/>
          <w:lang w:val="en-US"/>
        </w:rPr>
        <w:t>Table of content</w:t>
      </w:r>
    </w:p>
    <w:p w:rsidR="16EFDD8E" w:rsidP="5EC02096" w:rsidRDefault="16EFDD8E" w14:paraId="35EEDFA6" w14:textId="1989B91B">
      <w:pPr>
        <w:pStyle w:val="ListParagraph"/>
        <w:numPr>
          <w:ilvl w:val="0"/>
          <w:numId w:val="2"/>
        </w:numPr>
        <w:rPr>
          <w:noProof w:val="0"/>
          <w:lang w:val="en-US"/>
        </w:rPr>
      </w:pPr>
      <w:r w:rsidRPr="5EC02096" w:rsidR="16EFDD8E">
        <w:rPr>
          <w:noProof w:val="0"/>
          <w:lang w:val="en-US"/>
        </w:rPr>
        <w:t>executive summary</w:t>
      </w:r>
    </w:p>
    <w:p w:rsidR="16EFDD8E" w:rsidP="5EC02096" w:rsidRDefault="16EFDD8E" w14:paraId="4A11C072" w14:textId="5B4E8462">
      <w:pPr>
        <w:pStyle w:val="ListParagraph"/>
        <w:numPr>
          <w:ilvl w:val="0"/>
          <w:numId w:val="2"/>
        </w:numPr>
        <w:rPr>
          <w:noProof w:val="0"/>
          <w:lang w:val="en-US"/>
        </w:rPr>
      </w:pPr>
      <w:r w:rsidRPr="5EC02096" w:rsidR="16EFDD8E">
        <w:rPr>
          <w:noProof w:val="0"/>
          <w:lang w:val="en-US"/>
        </w:rPr>
        <w:t>Introduction</w:t>
      </w:r>
    </w:p>
    <w:p w:rsidR="16EFDD8E" w:rsidP="5EC02096" w:rsidRDefault="16EFDD8E" w14:paraId="31A4857A" w14:textId="3AFE969F">
      <w:pPr>
        <w:pStyle w:val="ListParagraph"/>
        <w:numPr>
          <w:ilvl w:val="0"/>
          <w:numId w:val="2"/>
        </w:numPr>
        <w:rPr>
          <w:noProof w:val="0"/>
          <w:lang w:val="en-US"/>
        </w:rPr>
      </w:pPr>
      <w:r w:rsidRPr="5EC02096" w:rsidR="16EFDD8E">
        <w:rPr>
          <w:noProof w:val="0"/>
          <w:lang w:val="en-US"/>
        </w:rPr>
        <w:t>introduction to hotel a</w:t>
      </w:r>
    </w:p>
    <w:p w:rsidR="16EFDD8E" w:rsidP="5EC02096" w:rsidRDefault="16EFDD8E" w14:paraId="6FBB39E9" w14:textId="6C674D7C">
      <w:pPr>
        <w:pStyle w:val="ListParagraph"/>
        <w:numPr>
          <w:ilvl w:val="0"/>
          <w:numId w:val="2"/>
        </w:numPr>
        <w:rPr>
          <w:noProof w:val="0"/>
          <w:lang w:val="en-US"/>
        </w:rPr>
      </w:pPr>
      <w:r w:rsidRPr="5EC02096" w:rsidR="16EFDD8E">
        <w:rPr>
          <w:noProof w:val="0"/>
          <w:lang w:val="en-US"/>
        </w:rPr>
        <w:t>introduction to country B</w:t>
      </w:r>
    </w:p>
    <w:p w:rsidR="16EFDD8E" w:rsidP="5EC02096" w:rsidRDefault="16EFDD8E" w14:paraId="20632BE5" w14:textId="3344DAF2">
      <w:pPr>
        <w:pStyle w:val="ListParagraph"/>
        <w:numPr>
          <w:ilvl w:val="0"/>
          <w:numId w:val="2"/>
        </w:numPr>
        <w:rPr>
          <w:noProof w:val="0"/>
          <w:lang w:val="en-US"/>
        </w:rPr>
      </w:pPr>
      <w:r w:rsidRPr="5EC02096" w:rsidR="16EFDD8E">
        <w:rPr>
          <w:noProof w:val="0"/>
          <w:lang w:val="en-US"/>
        </w:rPr>
        <w:t>country analysis</w:t>
      </w:r>
    </w:p>
    <w:p w:rsidR="16EFDD8E" w:rsidP="5EC02096" w:rsidRDefault="16EFDD8E" w14:paraId="3211456A" w14:textId="0169C007">
      <w:pPr>
        <w:pStyle w:val="ListParagraph"/>
        <w:numPr>
          <w:ilvl w:val="0"/>
          <w:numId w:val="2"/>
        </w:numPr>
        <w:rPr>
          <w:noProof w:val="0"/>
          <w:lang w:val="en-US"/>
        </w:rPr>
      </w:pPr>
      <w:r w:rsidRPr="5EC02096" w:rsidR="16EFDD8E">
        <w:rPr>
          <w:noProof w:val="0"/>
          <w:lang w:val="en-US"/>
        </w:rPr>
        <w:t>power distance</w:t>
      </w:r>
    </w:p>
    <w:p w:rsidR="16EFDD8E" w:rsidP="5EC02096" w:rsidRDefault="16EFDD8E" w14:paraId="1C903FB0" w14:textId="2D230473">
      <w:pPr>
        <w:pStyle w:val="ListParagraph"/>
        <w:numPr>
          <w:ilvl w:val="0"/>
          <w:numId w:val="2"/>
        </w:numPr>
        <w:rPr>
          <w:noProof w:val="0"/>
          <w:lang w:val="en-US"/>
        </w:rPr>
      </w:pPr>
      <w:r w:rsidRPr="5EC02096" w:rsidR="16EFDD8E">
        <w:rPr>
          <w:noProof w:val="0"/>
          <w:lang w:val="en-US"/>
        </w:rPr>
        <w:t>collectivism versus individualism</w:t>
      </w:r>
    </w:p>
    <w:p w:rsidR="16EFDD8E" w:rsidP="5EC02096" w:rsidRDefault="16EFDD8E" w14:paraId="5836525C" w14:textId="1C097068">
      <w:pPr>
        <w:pStyle w:val="ListParagraph"/>
        <w:numPr>
          <w:ilvl w:val="0"/>
          <w:numId w:val="2"/>
        </w:numPr>
        <w:rPr>
          <w:noProof w:val="0"/>
          <w:lang w:val="en-US"/>
        </w:rPr>
      </w:pPr>
      <w:r w:rsidRPr="5EC02096" w:rsidR="16EFDD8E">
        <w:rPr>
          <w:noProof w:val="0"/>
          <w:lang w:val="en-US"/>
        </w:rPr>
        <w:t>uncertainty avoidance</w:t>
      </w:r>
    </w:p>
    <w:p w:rsidR="16EFDD8E" w:rsidP="5EC02096" w:rsidRDefault="16EFDD8E" w14:paraId="1DBD06A0" w14:textId="0BE3A7B3">
      <w:pPr>
        <w:pStyle w:val="ListParagraph"/>
        <w:numPr>
          <w:ilvl w:val="0"/>
          <w:numId w:val="2"/>
        </w:numPr>
        <w:rPr>
          <w:noProof w:val="0"/>
          <w:lang w:val="en-US"/>
        </w:rPr>
      </w:pPr>
      <w:r w:rsidRPr="5EC02096" w:rsidR="16EFDD8E">
        <w:rPr>
          <w:noProof w:val="0"/>
          <w:lang w:val="en-US"/>
        </w:rPr>
        <w:t xml:space="preserve">masculinity versus </w:t>
      </w:r>
      <w:bookmarkStart w:name="_Int_BdrMNyKz" w:id="1096315773"/>
      <w:r w:rsidRPr="5EC02096" w:rsidR="16EFDD8E">
        <w:rPr>
          <w:noProof w:val="0"/>
          <w:lang w:val="en-US"/>
        </w:rPr>
        <w:t>femineity</w:t>
      </w:r>
      <w:bookmarkEnd w:id="1096315773"/>
    </w:p>
    <w:p w:rsidR="16EFDD8E" w:rsidP="5EC02096" w:rsidRDefault="16EFDD8E" w14:paraId="03FCD42F" w14:textId="4B2F9580">
      <w:pPr>
        <w:pStyle w:val="ListParagraph"/>
        <w:numPr>
          <w:ilvl w:val="0"/>
          <w:numId w:val="2"/>
        </w:numPr>
        <w:rPr>
          <w:noProof w:val="0"/>
          <w:lang w:val="en-US"/>
        </w:rPr>
      </w:pPr>
      <w:r w:rsidRPr="5EC02096" w:rsidR="16EFDD8E">
        <w:rPr>
          <w:noProof w:val="0"/>
          <w:lang w:val="en-US"/>
        </w:rPr>
        <w:t>short term versus long term orientation</w:t>
      </w:r>
    </w:p>
    <w:p w:rsidR="16EFDD8E" w:rsidP="5EC02096" w:rsidRDefault="16EFDD8E" w14:paraId="1EDE6919" w14:textId="0B02F516">
      <w:pPr>
        <w:pStyle w:val="ListParagraph"/>
        <w:numPr>
          <w:ilvl w:val="0"/>
          <w:numId w:val="2"/>
        </w:numPr>
        <w:rPr>
          <w:noProof w:val="0"/>
          <w:lang w:val="en-US"/>
        </w:rPr>
      </w:pPr>
      <w:r w:rsidRPr="5EC02096" w:rsidR="16EFDD8E">
        <w:rPr>
          <w:noProof w:val="0"/>
          <w:lang w:val="en-US"/>
        </w:rPr>
        <w:t>restrain versus indulgence</w:t>
      </w:r>
    </w:p>
    <w:p w:rsidR="16EFDD8E" w:rsidP="5EC02096" w:rsidRDefault="16EFDD8E" w14:paraId="5AEB6260" w14:textId="2B756011">
      <w:pPr>
        <w:pStyle w:val="ListParagraph"/>
        <w:numPr>
          <w:ilvl w:val="0"/>
          <w:numId w:val="2"/>
        </w:numPr>
        <w:rPr>
          <w:noProof w:val="0"/>
          <w:lang w:val="en-US"/>
        </w:rPr>
      </w:pPr>
      <w:r w:rsidRPr="5EC02096" w:rsidR="16EFDD8E">
        <w:rPr>
          <w:noProof w:val="0"/>
          <w:lang w:val="en-US"/>
        </w:rPr>
        <w:t xml:space="preserve">hotel handbook </w:t>
      </w:r>
    </w:p>
    <w:p w:rsidR="7AFBE901" w:rsidP="5EC02096" w:rsidRDefault="7AFBE901" w14:paraId="16893D90" w14:textId="2A34808D">
      <w:pPr>
        <w:pStyle w:val="ListParagraph"/>
        <w:numPr>
          <w:ilvl w:val="0"/>
          <w:numId w:val="2"/>
        </w:numPr>
        <w:rPr>
          <w:noProof w:val="0"/>
          <w:lang w:val="en-US"/>
        </w:rPr>
      </w:pPr>
      <w:r w:rsidRPr="5EC02096" w:rsidR="7AFBE901">
        <w:rPr>
          <w:noProof w:val="0"/>
          <w:lang w:val="en-US"/>
        </w:rPr>
        <w:t xml:space="preserve">Do and </w:t>
      </w:r>
      <w:bookmarkStart w:name="_Int_WNvyr5Bs" w:id="507297164"/>
      <w:r w:rsidRPr="5EC02096" w:rsidR="4493221E">
        <w:rPr>
          <w:noProof w:val="0"/>
          <w:lang w:val="en-US"/>
        </w:rPr>
        <w:t>Don't</w:t>
      </w:r>
      <w:bookmarkEnd w:id="507297164"/>
    </w:p>
    <w:p w:rsidR="16EFDD8E" w:rsidP="5EC02096" w:rsidRDefault="16EFDD8E" w14:paraId="5DD7D145" w14:textId="3C683C5E">
      <w:pPr>
        <w:pStyle w:val="ListParagraph"/>
        <w:numPr>
          <w:ilvl w:val="0"/>
          <w:numId w:val="2"/>
        </w:numPr>
        <w:rPr>
          <w:noProof w:val="0"/>
          <w:lang w:val="en-US"/>
        </w:rPr>
      </w:pPr>
      <w:r w:rsidRPr="5EC02096" w:rsidR="16EFDD8E">
        <w:rPr>
          <w:noProof w:val="0"/>
          <w:lang w:val="en-US"/>
        </w:rPr>
        <w:t>Conclusion</w:t>
      </w:r>
    </w:p>
    <w:p w:rsidR="16EFDD8E" w:rsidP="5EC02096" w:rsidRDefault="16EFDD8E" w14:paraId="7A17E3F3" w14:textId="039DCB66">
      <w:pPr>
        <w:pStyle w:val="ListParagraph"/>
        <w:numPr>
          <w:ilvl w:val="0"/>
          <w:numId w:val="2"/>
        </w:numPr>
        <w:rPr>
          <w:noProof w:val="0"/>
          <w:lang w:val="en-US"/>
        </w:rPr>
        <w:sectPr w:rsidRPr="00476CC4" w:rsidR="00BD0F17">
          <w:pgSz w:w="12240" w:h="15840" w:orient="portrait"/>
          <w:pgMar w:top="1440" w:right="1440" w:bottom="1440" w:left="1440" w:header="708" w:footer="708" w:gutter="0"/>
          <w:cols w:space="708"/>
          <w:docGrid w:linePitch="360"/>
        </w:sectPr>
      </w:pPr>
      <w:r w:rsidRPr="5EC02096" w:rsidR="16EFDD8E">
        <w:rPr>
          <w:noProof w:val="0"/>
          <w:lang w:val="en-US"/>
        </w:rPr>
        <w:t>reference list</w:t>
      </w:r>
    </w:p>
    <w:p w:rsidRPr="003062D3" w:rsidR="00BD0F17" w:rsidP="5EC02096" w:rsidRDefault="00581A9B" w14:paraId="426268C8" w14:textId="77777777">
      <w:pPr>
        <w:tabs>
          <w:tab w:val="left" w:pos="2830"/>
          <w:tab w:val="center" w:pos="4680"/>
        </w:tabs>
        <w:spacing w:after="0" w:line="240" w:lineRule="auto"/>
        <w:ind w:firstLine="0"/>
        <w:contextualSpacing/>
        <w:rPr>
          <w:rFonts w:ascii="Times New Roman" w:hAnsi="Times New Roman" w:cs="Times New Roman"/>
          <w:sz w:val="24"/>
          <w:szCs w:val="24"/>
        </w:rPr>
      </w:pPr>
    </w:p>
    <w:p w:rsidRPr="00476CC4" w:rsidR="00FA2E20" w:rsidP="5EC02096" w:rsidRDefault="00581A9B" w14:paraId="545A95C6" w14:textId="77777777" w14:noSpellErr="1">
      <w:pPr>
        <w:pStyle w:val="Heading1"/>
        <w:spacing w:before="0" w:line="360" w:lineRule="auto"/>
        <w:contextualSpacing/>
        <w:jc w:val="both"/>
        <w:rPr>
          <w:rFonts w:ascii="Arial Nova" w:hAnsi="Arial Nova" w:eastAsia="Arial Nova" w:cs="Arial Nova"/>
        </w:rPr>
      </w:pPr>
      <w:bookmarkStart w:name="_Toc119930651" w:id="0"/>
      <w:r w:rsidRPr="5EC02096" w:rsidR="00581A9B">
        <w:rPr>
          <w:rFonts w:ascii="Arial Nova" w:hAnsi="Arial Nova" w:eastAsia="Arial Nova" w:cs="Arial Nova"/>
        </w:rPr>
        <w:t>Introduction</w:t>
      </w:r>
      <w:bookmarkEnd w:id="0"/>
    </w:p>
    <w:p w:rsidRPr="00476CC4" w:rsidR="005F500C" w:rsidP="5EC02096" w:rsidRDefault="00581A9B" w14:paraId="3230B3F5" w14:textId="42082857">
      <w:pPr>
        <w:spacing w:after="0" w:line="360" w:lineRule="auto"/>
        <w:ind w:firstLine="720"/>
        <w:contextualSpacing/>
        <w:jc w:val="both"/>
        <w:rPr>
          <w:rFonts w:ascii="Arial Nova" w:hAnsi="Arial Nova" w:eastAsia="Arial Nova" w:cs="Arial Nova"/>
          <w:sz w:val="24"/>
          <w:szCs w:val="24"/>
        </w:rPr>
      </w:pPr>
      <w:r w:rsidRPr="5EC02096" w:rsidR="701B0EDD">
        <w:rPr>
          <w:rFonts w:ascii="Arial Nova" w:hAnsi="Arial Nova" w:eastAsia="Arial Nova" w:cs="Arial Nova"/>
          <w:sz w:val="24"/>
          <w:szCs w:val="24"/>
        </w:rPr>
        <w:t xml:space="preserve"> </w:t>
      </w:r>
      <w:r w:rsidRPr="5EC02096" w:rsidR="74D00C30">
        <w:rPr>
          <w:rFonts w:ascii="Arial Nova" w:hAnsi="Arial Nova" w:eastAsia="Arial Nova" w:cs="Arial Nova"/>
          <w:sz w:val="24"/>
          <w:szCs w:val="24"/>
        </w:rPr>
        <w:t>Most</w:t>
      </w:r>
      <w:r w:rsidRPr="5EC02096" w:rsidR="00581A9B">
        <w:rPr>
          <w:rFonts w:ascii="Arial Nova" w:hAnsi="Arial Nova" w:eastAsia="Arial Nova" w:cs="Arial Nova"/>
          <w:sz w:val="24"/>
          <w:szCs w:val="24"/>
        </w:rPr>
        <w:t xml:space="preserve"> five-star hotels around the globe </w:t>
      </w:r>
      <w:r w:rsidRPr="5EC02096" w:rsidR="00581A9B">
        <w:rPr>
          <w:rFonts w:ascii="Arial Nova" w:hAnsi="Arial Nova" w:eastAsia="Arial Nova" w:cs="Arial Nova"/>
          <w:sz w:val="24"/>
          <w:szCs w:val="24"/>
        </w:rPr>
        <w:t>anticipate</w:t>
      </w:r>
      <w:r w:rsidRPr="5EC02096" w:rsidR="00581A9B">
        <w:rPr>
          <w:rFonts w:ascii="Arial Nova" w:hAnsi="Arial Nova" w:eastAsia="Arial Nova" w:cs="Arial Nova"/>
          <w:sz w:val="24"/>
          <w:szCs w:val="24"/>
        </w:rPr>
        <w:t xml:space="preserve"> having international visitors</w:t>
      </w:r>
      <w:r w:rsidRPr="5EC02096" w:rsidR="00115ABB">
        <w:rPr>
          <w:rFonts w:ascii="Arial Nova" w:hAnsi="Arial Nova" w:eastAsia="Arial Nova" w:cs="Arial Nova"/>
          <w:sz w:val="24"/>
          <w:szCs w:val="24"/>
        </w:rPr>
        <w:t xml:space="preserve"> (Akhter, 2021)</w:t>
      </w:r>
      <w:r w:rsidRPr="5EC02096" w:rsidR="00581A9B">
        <w:rPr>
          <w:rFonts w:ascii="Arial Nova" w:hAnsi="Arial Nova" w:eastAsia="Arial Nova" w:cs="Arial Nova"/>
          <w:sz w:val="24"/>
          <w:szCs w:val="24"/>
        </w:rPr>
        <w:t xml:space="preserve">. As a result, the </w:t>
      </w:r>
      <w:r w:rsidRPr="5EC02096" w:rsidR="00D15ECA">
        <w:rPr>
          <w:rFonts w:ascii="Arial Nova" w:hAnsi="Arial Nova" w:eastAsia="Arial Nova" w:cs="Arial Nova"/>
          <w:sz w:val="24"/>
          <w:szCs w:val="24"/>
        </w:rPr>
        <w:t>importance</w:t>
      </w:r>
      <w:r w:rsidRPr="5EC02096" w:rsidR="00581A9B">
        <w:rPr>
          <w:rFonts w:ascii="Arial Nova" w:hAnsi="Arial Nova" w:eastAsia="Arial Nova" w:cs="Arial Nova"/>
          <w:sz w:val="24"/>
          <w:szCs w:val="24"/>
        </w:rPr>
        <w:t xml:space="preserve"> of successful cross-cultural mana</w:t>
      </w:r>
      <w:r w:rsidRPr="5EC02096" w:rsidR="00D15ECA">
        <w:rPr>
          <w:rFonts w:ascii="Arial Nova" w:hAnsi="Arial Nova" w:eastAsia="Arial Nova" w:cs="Arial Nova"/>
          <w:sz w:val="24"/>
          <w:szCs w:val="24"/>
        </w:rPr>
        <w:t>gement in the hospitality industry</w:t>
      </w:r>
      <w:r w:rsidRPr="5EC02096" w:rsidR="00581A9B">
        <w:rPr>
          <w:rFonts w:ascii="Arial Nova" w:hAnsi="Arial Nova" w:eastAsia="Arial Nova" w:cs="Arial Nova"/>
          <w:sz w:val="24"/>
          <w:szCs w:val="24"/>
        </w:rPr>
        <w:t xml:space="preserve"> is acknowledged due to its ability to effectively promote hotel services</w:t>
      </w:r>
      <w:r w:rsidRPr="5EC02096" w:rsidR="2EBFF40F">
        <w:rPr>
          <w:rFonts w:ascii="Arial Nova" w:hAnsi="Arial Nova" w:eastAsia="Arial Nova" w:cs="Arial Nova"/>
          <w:sz w:val="24"/>
          <w:szCs w:val="24"/>
        </w:rPr>
        <w:t>.</w:t>
      </w:r>
      <w:r w:rsidRPr="5EC02096" w:rsidR="0B464307">
        <w:rPr>
          <w:rFonts w:ascii="Arial Nova" w:hAnsi="Arial Nova" w:eastAsia="Arial Nova" w:cs="Arial Nova"/>
          <w:sz w:val="24"/>
          <w:szCs w:val="24"/>
        </w:rPr>
        <w:t xml:space="preserve"> </w:t>
      </w:r>
      <w:r w:rsidRPr="5EC02096" w:rsidR="00581A9B">
        <w:rPr>
          <w:rFonts w:ascii="Arial Nova" w:hAnsi="Arial Nova" w:eastAsia="Arial Nova" w:cs="Arial Nova"/>
          <w:sz w:val="24"/>
          <w:szCs w:val="24"/>
        </w:rPr>
        <w:t>C</w:t>
      </w:r>
      <w:r w:rsidRPr="5EC02096" w:rsidR="00581A9B">
        <w:rPr>
          <w:rFonts w:ascii="Arial Nova" w:hAnsi="Arial Nova" w:eastAsia="Arial Nova" w:cs="Arial Nova"/>
          <w:sz w:val="24"/>
          <w:szCs w:val="24"/>
        </w:rPr>
        <w:t>ultural differences must be considered while conducting business in a people-intensive industry like hospitality.</w:t>
      </w:r>
      <w:r w:rsidRPr="5EC02096" w:rsidR="00581A9B">
        <w:rPr>
          <w:rFonts w:ascii="Arial Nova" w:hAnsi="Arial Nova" w:eastAsia="Arial Nova" w:cs="Arial Nova"/>
          <w:sz w:val="24"/>
          <w:szCs w:val="24"/>
        </w:rPr>
        <w:t xml:space="preserve"> The capacity of a firm to consistently please customers and achieve a competitive edge by acknowledging and managing consumers from various cultural backgrounds is the ultimate test of a firm's success </w:t>
      </w:r>
      <w:r w:rsidRPr="5EC02096" w:rsidR="00115ABB">
        <w:rPr>
          <w:rFonts w:ascii="Arial Nova" w:hAnsi="Arial Nova" w:eastAsia="Arial Nova" w:cs="Arial Nova"/>
          <w:sz w:val="24"/>
          <w:szCs w:val="24"/>
        </w:rPr>
        <w:t>in the hospitality sector (Lam et al., 2021</w:t>
      </w:r>
      <w:r w:rsidRPr="5EC02096" w:rsidR="00581A9B">
        <w:rPr>
          <w:rFonts w:ascii="Arial Nova" w:hAnsi="Arial Nova" w:eastAsia="Arial Nova" w:cs="Arial Nova"/>
          <w:sz w:val="24"/>
          <w:szCs w:val="24"/>
        </w:rPr>
        <w:t>)</w:t>
      </w:r>
      <w:r w:rsidRPr="5EC02096" w:rsidR="00581A9B">
        <w:rPr>
          <w:rFonts w:ascii="Arial Nova" w:hAnsi="Arial Nova" w:eastAsia="Arial Nova" w:cs="Arial Nova"/>
          <w:sz w:val="24"/>
          <w:szCs w:val="24"/>
        </w:rPr>
        <w:t>.</w:t>
      </w:r>
      <w:r w:rsidRPr="5EC02096" w:rsidR="7BD95986">
        <w:rPr>
          <w:rFonts w:ascii="Arial Nova" w:hAnsi="Arial Nova" w:eastAsia="Arial Nova" w:cs="Arial Nova"/>
          <w:sz w:val="24"/>
          <w:szCs w:val="24"/>
        </w:rPr>
        <w:t xml:space="preserve"> </w:t>
      </w:r>
      <w:r w:rsidRPr="5EC02096" w:rsidR="00115ABB">
        <w:rPr>
          <w:rFonts w:ascii="Arial Nova" w:hAnsi="Arial Nova" w:eastAsia="Arial Nova" w:cs="Arial Nova"/>
          <w:sz w:val="24"/>
          <w:szCs w:val="24"/>
        </w:rPr>
        <w:t>Hossain et al. (2021)</w:t>
      </w:r>
      <w:r w:rsidRPr="5EC02096" w:rsidR="00264CBE">
        <w:rPr>
          <w:rFonts w:ascii="Arial Nova" w:hAnsi="Arial Nova" w:eastAsia="Arial Nova" w:cs="Arial Nova"/>
          <w:sz w:val="24"/>
          <w:szCs w:val="24"/>
        </w:rPr>
        <w:t xml:space="preserve"> emphasize that service providers such as hotel industries must be capable of meeting the culturally specific demands of customers to compete in the lucrative international travel industry.</w:t>
      </w:r>
    </w:p>
    <w:p w:rsidRPr="00476CC4" w:rsidR="00C87D45" w:rsidP="5EC02096" w:rsidRDefault="00581A9B" w14:paraId="11748E7B" w14:textId="77777777" w14:noSpellErr="1">
      <w:pPr>
        <w:pStyle w:val="Heading1"/>
        <w:spacing w:before="0" w:line="360" w:lineRule="auto"/>
        <w:contextualSpacing/>
        <w:jc w:val="both"/>
        <w:rPr>
          <w:rFonts w:ascii="Arial Nova" w:hAnsi="Arial Nova" w:eastAsia="Arial Nova" w:cs="Arial Nova"/>
        </w:rPr>
      </w:pPr>
      <w:bookmarkStart w:name="_Toc119930652" w:id="1"/>
      <w:r w:rsidRPr="5EC02096" w:rsidR="00581A9B">
        <w:rPr>
          <w:rFonts w:ascii="Arial Nova" w:hAnsi="Arial Nova" w:eastAsia="Arial Nova" w:cs="Arial Nova"/>
        </w:rPr>
        <w:t>Introduction to Hotel A</w:t>
      </w:r>
      <w:bookmarkEnd w:id="1"/>
    </w:p>
    <w:p w:rsidRPr="00476CC4" w:rsidR="00DE3312" w:rsidP="5EC02096" w:rsidRDefault="00581A9B" w14:paraId="3F8ABB4F" w14:textId="743E3094">
      <w:pPr>
        <w:spacing w:after="0" w:line="360" w:lineRule="auto"/>
        <w:ind w:firstLine="720"/>
        <w:contextualSpacing/>
        <w:jc w:val="both"/>
        <w:rPr>
          <w:rFonts w:ascii="Arial Nova" w:hAnsi="Arial Nova" w:eastAsia="Arial Nova" w:cs="Arial Nova"/>
          <w:sz w:val="24"/>
          <w:szCs w:val="24"/>
        </w:rPr>
      </w:pPr>
      <w:r w:rsidRPr="5EC02096" w:rsidR="00581A9B">
        <w:rPr>
          <w:rFonts w:ascii="Arial Nova" w:hAnsi="Arial Nova" w:eastAsia="Arial Nova" w:cs="Arial Nova"/>
          <w:sz w:val="24"/>
          <w:szCs w:val="24"/>
        </w:rPr>
        <w:t xml:space="preserve">The chosen hotel for this report is Pelican Inn Hotels, </w:t>
      </w:r>
      <w:r w:rsidRPr="5EC02096" w:rsidR="00581A9B">
        <w:rPr>
          <w:rFonts w:ascii="Arial Nova" w:hAnsi="Arial Nova" w:eastAsia="Arial Nova" w:cs="Arial Nova"/>
          <w:sz w:val="24"/>
          <w:szCs w:val="24"/>
        </w:rPr>
        <w:t>located</w:t>
      </w:r>
      <w:r w:rsidRPr="5EC02096" w:rsidR="00581A9B">
        <w:rPr>
          <w:rFonts w:ascii="Arial Nova" w:hAnsi="Arial Nova" w:eastAsia="Arial Nova" w:cs="Arial Nova"/>
          <w:sz w:val="24"/>
          <w:szCs w:val="24"/>
        </w:rPr>
        <w:t xml:space="preserve"> in </w:t>
      </w:r>
      <w:r w:rsidRPr="5EC02096" w:rsidR="00CA07E5">
        <w:rPr>
          <w:rFonts w:ascii="Arial Nova" w:hAnsi="Arial Nova" w:eastAsia="Arial Nova" w:cs="Arial Nova"/>
          <w:sz w:val="24"/>
          <w:szCs w:val="24"/>
        </w:rPr>
        <w:t>California</w:t>
      </w:r>
      <w:r w:rsidRPr="5EC02096" w:rsidR="00581A9B">
        <w:rPr>
          <w:rFonts w:ascii="Arial Nova" w:hAnsi="Arial Nova" w:eastAsia="Arial Nova" w:cs="Arial Nova"/>
          <w:sz w:val="24"/>
          <w:szCs w:val="24"/>
        </w:rPr>
        <w:t xml:space="preserve">, United States. For the company to </w:t>
      </w:r>
      <w:r w:rsidRPr="5EC02096" w:rsidR="0C60CD97">
        <w:rPr>
          <w:rFonts w:ascii="Arial Nova" w:hAnsi="Arial Nova" w:eastAsia="Arial Nova" w:cs="Arial Nova"/>
          <w:sz w:val="24"/>
          <w:szCs w:val="24"/>
        </w:rPr>
        <w:t>prepare</w:t>
      </w:r>
      <w:r w:rsidRPr="5EC02096" w:rsidR="00581A9B">
        <w:rPr>
          <w:rFonts w:ascii="Arial Nova" w:hAnsi="Arial Nova" w:eastAsia="Arial Nova" w:cs="Arial Nova"/>
          <w:sz w:val="24"/>
          <w:szCs w:val="24"/>
        </w:rPr>
        <w:t xml:space="preserve"> its staff to </w:t>
      </w:r>
      <w:r w:rsidRPr="5EC02096" w:rsidR="00D25471">
        <w:rPr>
          <w:rFonts w:ascii="Arial Nova" w:hAnsi="Arial Nova" w:eastAsia="Arial Nova" w:cs="Arial Nova"/>
          <w:sz w:val="24"/>
          <w:szCs w:val="24"/>
        </w:rPr>
        <w:t>offer top-notch to its clients</w:t>
      </w:r>
      <w:r w:rsidRPr="5EC02096" w:rsidR="777792B7">
        <w:rPr>
          <w:rFonts w:ascii="Arial Nova" w:hAnsi="Arial Nova" w:eastAsia="Arial Nova" w:cs="Arial Nova"/>
          <w:sz w:val="24"/>
          <w:szCs w:val="24"/>
        </w:rPr>
        <w:t xml:space="preserve">, </w:t>
      </w:r>
      <w:r w:rsidRPr="5EC02096" w:rsidR="00531E8A">
        <w:rPr>
          <w:rFonts w:ascii="Arial Nova" w:hAnsi="Arial Nova" w:eastAsia="Arial Nova" w:cs="Arial Nova"/>
          <w:sz w:val="24"/>
          <w:szCs w:val="24"/>
        </w:rPr>
        <w:t>the</w:t>
      </w:r>
      <w:r w:rsidRPr="5EC02096" w:rsidR="00D25471">
        <w:rPr>
          <w:rFonts w:ascii="Arial Nova" w:hAnsi="Arial Nova" w:eastAsia="Arial Nova" w:cs="Arial Nova"/>
          <w:sz w:val="24"/>
          <w:szCs w:val="24"/>
        </w:rPr>
        <w:t xml:space="preserve"> managers must educate customers about the culture of the area they serve before venturing into other </w:t>
      </w:r>
      <w:r w:rsidRPr="5EC02096" w:rsidR="00531E8A">
        <w:rPr>
          <w:rFonts w:ascii="Arial Nova" w:hAnsi="Arial Nova" w:eastAsia="Arial Nova" w:cs="Arial Nova"/>
          <w:sz w:val="24"/>
          <w:szCs w:val="24"/>
        </w:rPr>
        <w:t>countries</w:t>
      </w:r>
      <w:r w:rsidRPr="5EC02096" w:rsidR="00115ABB">
        <w:rPr>
          <w:rFonts w:ascii="Arial Nova" w:hAnsi="Arial Nova" w:eastAsia="Arial Nova" w:cs="Arial Nova"/>
          <w:sz w:val="24"/>
          <w:szCs w:val="24"/>
        </w:rPr>
        <w:t xml:space="preserve"> (Goh and Kim, 2021).</w:t>
      </w:r>
      <w:r w:rsidRPr="5EC02096" w:rsidR="00D25471">
        <w:rPr>
          <w:rFonts w:ascii="Arial Nova" w:hAnsi="Arial Nova" w:eastAsia="Arial Nova" w:cs="Arial Nova"/>
          <w:sz w:val="24"/>
          <w:szCs w:val="24"/>
        </w:rPr>
        <w:t xml:space="preserve"> </w:t>
      </w:r>
      <w:r w:rsidRPr="5EC02096" w:rsidR="00142C84">
        <w:rPr>
          <w:rFonts w:ascii="Arial Nova" w:hAnsi="Arial Nova" w:eastAsia="Arial Nova" w:cs="Arial Nova"/>
          <w:sz w:val="24"/>
          <w:szCs w:val="24"/>
        </w:rPr>
        <w:t xml:space="preserve">The American culture consists of various </w:t>
      </w:r>
      <w:r w:rsidRPr="5EC02096" w:rsidR="00CA07E5">
        <w:rPr>
          <w:rFonts w:ascii="Arial Nova" w:hAnsi="Arial Nova" w:eastAsia="Arial Nova" w:cs="Arial Nova"/>
          <w:sz w:val="24"/>
          <w:szCs w:val="24"/>
        </w:rPr>
        <w:t>customs</w:t>
      </w:r>
      <w:r w:rsidRPr="5EC02096" w:rsidR="00142C84">
        <w:rPr>
          <w:rFonts w:ascii="Arial Nova" w:hAnsi="Arial Nova" w:eastAsia="Arial Nova" w:cs="Arial Nova"/>
          <w:sz w:val="24"/>
          <w:szCs w:val="24"/>
        </w:rPr>
        <w:t xml:space="preserve"> and </w:t>
      </w:r>
      <w:r w:rsidRPr="5EC02096" w:rsidR="00CA07E5">
        <w:rPr>
          <w:rFonts w:ascii="Arial Nova" w:hAnsi="Arial Nova" w:eastAsia="Arial Nova" w:cs="Arial Nova"/>
          <w:sz w:val="24"/>
          <w:szCs w:val="24"/>
        </w:rPr>
        <w:t>transitions</w:t>
      </w:r>
      <w:r w:rsidRPr="5EC02096" w:rsidR="00142C84">
        <w:rPr>
          <w:rFonts w:ascii="Arial Nova" w:hAnsi="Arial Nova" w:eastAsia="Arial Nova" w:cs="Arial Nova"/>
          <w:sz w:val="24"/>
          <w:szCs w:val="24"/>
        </w:rPr>
        <w:t xml:space="preserve"> due </w:t>
      </w:r>
      <w:r w:rsidRPr="5EC02096" w:rsidR="00CA07E5">
        <w:rPr>
          <w:rFonts w:ascii="Arial Nova" w:hAnsi="Arial Nova" w:eastAsia="Arial Nova" w:cs="Arial Nova"/>
          <w:sz w:val="24"/>
          <w:szCs w:val="24"/>
        </w:rPr>
        <w:t xml:space="preserve">to </w:t>
      </w:r>
      <w:r w:rsidRPr="5EC02096" w:rsidR="00142C84">
        <w:rPr>
          <w:rFonts w:ascii="Arial Nova" w:hAnsi="Arial Nova" w:eastAsia="Arial Nova" w:cs="Arial Nova"/>
          <w:sz w:val="24"/>
          <w:szCs w:val="24"/>
        </w:rPr>
        <w:t xml:space="preserve">its large population and </w:t>
      </w:r>
      <w:r w:rsidRPr="5EC02096" w:rsidR="00581A9B">
        <w:rPr>
          <w:rFonts w:ascii="Arial Nova" w:hAnsi="Arial Nova" w:eastAsia="Arial Nova" w:cs="Arial Nova"/>
          <w:sz w:val="24"/>
          <w:szCs w:val="24"/>
        </w:rPr>
        <w:t>individuals</w:t>
      </w:r>
      <w:r w:rsidRPr="5EC02096" w:rsidR="00142C84">
        <w:rPr>
          <w:rFonts w:ascii="Arial Nova" w:hAnsi="Arial Nova" w:eastAsia="Arial Nova" w:cs="Arial Nova"/>
          <w:sz w:val="24"/>
          <w:szCs w:val="24"/>
        </w:rPr>
        <w:t xml:space="preserve"> from various states. </w:t>
      </w:r>
    </w:p>
    <w:p w:rsidRPr="00476CC4" w:rsidR="00DE3312" w:rsidP="5EC02096" w:rsidRDefault="00581A9B" w14:paraId="48408922" w14:textId="77777777" w14:noSpellErr="1">
      <w:pPr>
        <w:pStyle w:val="Heading1"/>
        <w:spacing w:before="0" w:line="360" w:lineRule="auto"/>
        <w:contextualSpacing/>
        <w:jc w:val="both"/>
        <w:rPr>
          <w:rFonts w:ascii="Arial Nova" w:hAnsi="Arial Nova" w:eastAsia="Arial Nova" w:cs="Arial Nova"/>
        </w:rPr>
      </w:pPr>
      <w:bookmarkStart w:name="_Toc119930653" w:id="2"/>
      <w:r w:rsidRPr="5EC02096" w:rsidR="00581A9B">
        <w:rPr>
          <w:rFonts w:ascii="Arial Nova" w:hAnsi="Arial Nova" w:eastAsia="Arial Nova" w:cs="Arial Nova"/>
        </w:rPr>
        <w:t>Introduction to Country B</w:t>
      </w:r>
      <w:bookmarkEnd w:id="2"/>
    </w:p>
    <w:p w:rsidRPr="00476CC4" w:rsidR="00531E8A" w:rsidP="5EC02096" w:rsidRDefault="00581A9B" w14:paraId="6ED9C978" w14:textId="6288C4C9">
      <w:pPr>
        <w:spacing w:after="0" w:line="360" w:lineRule="auto"/>
        <w:ind w:firstLine="720"/>
        <w:contextualSpacing/>
        <w:jc w:val="both"/>
        <w:rPr>
          <w:rFonts w:ascii="Arial Nova" w:hAnsi="Arial Nova" w:eastAsia="Arial Nova" w:cs="Arial Nova"/>
          <w:sz w:val="24"/>
          <w:szCs w:val="24"/>
        </w:rPr>
      </w:pPr>
      <w:r w:rsidRPr="5EC02096" w:rsidR="00581A9B">
        <w:rPr>
          <w:rFonts w:ascii="Arial Nova" w:hAnsi="Arial Nova" w:eastAsia="Arial Nova" w:cs="Arial Nova"/>
          <w:sz w:val="24"/>
          <w:szCs w:val="24"/>
        </w:rPr>
        <w:t xml:space="preserve">The expected victory of the hotel will be from Qatar. This is a rich traditional Arab culture community that is </w:t>
      </w:r>
      <w:r w:rsidRPr="5EC02096" w:rsidR="6684AEA6">
        <w:rPr>
          <w:rFonts w:ascii="Arial Nova" w:hAnsi="Arial Nova" w:eastAsia="Arial Nova" w:cs="Arial Nova"/>
          <w:sz w:val="24"/>
          <w:szCs w:val="24"/>
        </w:rPr>
        <w:t>Muslim</w:t>
      </w:r>
      <w:r w:rsidRPr="5EC02096" w:rsidR="00581A9B">
        <w:rPr>
          <w:rFonts w:ascii="Arial Nova" w:hAnsi="Arial Nova" w:eastAsia="Arial Nova" w:cs="Arial Nova"/>
          <w:sz w:val="24"/>
          <w:szCs w:val="24"/>
        </w:rPr>
        <w:t>, with the majority of individuals Sunni Muslim. Therefore, their activities follow the Islam tradition</w:t>
      </w:r>
      <w:r w:rsidRPr="5EC02096" w:rsidR="00115ABB">
        <w:rPr>
          <w:rFonts w:ascii="Arial Nova" w:hAnsi="Arial Nova" w:eastAsia="Arial Nova" w:cs="Arial Nova"/>
          <w:sz w:val="24"/>
          <w:szCs w:val="24"/>
        </w:rPr>
        <w:t xml:space="preserve"> (Kong et al., 2021)</w:t>
      </w:r>
      <w:r w:rsidRPr="5EC02096" w:rsidR="00581A9B">
        <w:rPr>
          <w:rFonts w:ascii="Arial Nova" w:hAnsi="Arial Nova" w:eastAsia="Arial Nova" w:cs="Arial Nova"/>
          <w:sz w:val="24"/>
          <w:szCs w:val="24"/>
        </w:rPr>
        <w:t xml:space="preserve">. These aspects include high regard for relationships and striving to </w:t>
      </w:r>
      <w:r w:rsidRPr="5EC02096" w:rsidR="00581A9B">
        <w:rPr>
          <w:rFonts w:ascii="Arial Nova" w:hAnsi="Arial Nova" w:eastAsia="Arial Nova" w:cs="Arial Nova"/>
          <w:sz w:val="24"/>
          <w:szCs w:val="24"/>
        </w:rPr>
        <w:t>maintain</w:t>
      </w:r>
      <w:r w:rsidRPr="5EC02096" w:rsidR="00581A9B">
        <w:rPr>
          <w:rFonts w:ascii="Arial Nova" w:hAnsi="Arial Nova" w:eastAsia="Arial Nova" w:cs="Arial Nova"/>
          <w:sz w:val="24"/>
          <w:szCs w:val="24"/>
        </w:rPr>
        <w:t xml:space="preserve"> them. In addition, the community power distance is highly defined, </w:t>
      </w:r>
      <w:r w:rsidRPr="5EC02096" w:rsidR="00581A9B">
        <w:rPr>
          <w:rFonts w:ascii="Arial Nova" w:hAnsi="Arial Nova" w:eastAsia="Arial Nova" w:cs="Arial Nova"/>
          <w:sz w:val="24"/>
          <w:szCs w:val="24"/>
        </w:rPr>
        <w:t>evidenced</w:t>
      </w:r>
      <w:r w:rsidRPr="5EC02096" w:rsidR="00581A9B">
        <w:rPr>
          <w:rFonts w:ascii="Arial Nova" w:hAnsi="Arial Nova" w:eastAsia="Arial Nova" w:cs="Arial Nova"/>
          <w:sz w:val="24"/>
          <w:szCs w:val="24"/>
        </w:rPr>
        <w:t xml:space="preserve"> by how they address each other as leaders are addressed formally and follow an authoritarian format i</w:t>
      </w:r>
      <w:r w:rsidRPr="5EC02096" w:rsidR="003062D3">
        <w:rPr>
          <w:rFonts w:ascii="Arial Nova" w:hAnsi="Arial Nova" w:eastAsia="Arial Nova" w:cs="Arial Nova"/>
          <w:sz w:val="24"/>
          <w:szCs w:val="24"/>
        </w:rPr>
        <w:t>n decision-making. Furthermore,</w:t>
      </w:r>
      <w:r w:rsidRPr="5EC02096" w:rsidR="00581A9B">
        <w:rPr>
          <w:rFonts w:ascii="Arial Nova" w:hAnsi="Arial Nova" w:eastAsia="Arial Nova" w:cs="Arial Nova"/>
          <w:sz w:val="24"/>
          <w:szCs w:val="24"/>
        </w:rPr>
        <w:t xml:space="preserve"> these individuals focus on long-term perspectives and prefer that people get what they deserve</w:t>
      </w:r>
      <w:r w:rsidRPr="5EC02096" w:rsidR="00115ABB">
        <w:rPr>
          <w:rFonts w:ascii="Arial Nova" w:hAnsi="Arial Nova" w:eastAsia="Arial Nova" w:cs="Arial Nova"/>
          <w:sz w:val="24"/>
          <w:szCs w:val="24"/>
        </w:rPr>
        <w:t xml:space="preserve"> (Lee et al., 2019)</w:t>
      </w:r>
      <w:r w:rsidRPr="5EC02096" w:rsidR="00581A9B">
        <w:rPr>
          <w:rFonts w:ascii="Arial Nova" w:hAnsi="Arial Nova" w:eastAsia="Arial Nova" w:cs="Arial Nova"/>
          <w:sz w:val="24"/>
          <w:szCs w:val="24"/>
        </w:rPr>
        <w:t xml:space="preserve">. Therefore, the hotel staff needs to have an in-depth understanding of the culture of this community to prepare to welcome </w:t>
      </w:r>
      <w:r w:rsidRPr="5EC02096" w:rsidR="2D0E5AFE">
        <w:rPr>
          <w:rFonts w:ascii="Arial Nova" w:hAnsi="Arial Nova" w:eastAsia="Arial Nova" w:cs="Arial Nova"/>
          <w:sz w:val="24"/>
          <w:szCs w:val="24"/>
        </w:rPr>
        <w:t>him</w:t>
      </w:r>
      <w:r w:rsidRPr="5EC02096" w:rsidR="00581A9B">
        <w:rPr>
          <w:rFonts w:ascii="Arial Nova" w:hAnsi="Arial Nova" w:eastAsia="Arial Nova" w:cs="Arial Nova"/>
          <w:sz w:val="24"/>
          <w:szCs w:val="24"/>
        </w:rPr>
        <w:t>.</w:t>
      </w:r>
    </w:p>
    <w:p w:rsidRPr="00476CC4" w:rsidR="00DE3312" w:rsidP="5EC02096" w:rsidRDefault="00581A9B" w14:paraId="341304EB" w14:textId="77777777" w14:noSpellErr="1">
      <w:pPr>
        <w:pStyle w:val="Heading1"/>
        <w:spacing w:line="360" w:lineRule="auto"/>
        <w:contextualSpacing/>
        <w:jc w:val="both"/>
        <w:rPr>
          <w:rFonts w:ascii="Arial Nova" w:hAnsi="Arial Nova" w:eastAsia="Arial Nova" w:cs="Arial Nova"/>
        </w:rPr>
      </w:pPr>
      <w:bookmarkStart w:name="_Toc119930654" w:id="3"/>
      <w:r w:rsidRPr="5EC02096" w:rsidR="00581A9B">
        <w:rPr>
          <w:rFonts w:ascii="Arial Nova" w:hAnsi="Arial Nova" w:eastAsia="Arial Nova" w:cs="Arial Nova"/>
        </w:rPr>
        <w:t>Country Analysis</w:t>
      </w:r>
      <w:bookmarkEnd w:id="3"/>
    </w:p>
    <w:p w:rsidRPr="00476CC4" w:rsidR="00DE3312" w:rsidP="5EC02096" w:rsidRDefault="00581A9B" w14:paraId="58B07CD1" w14:textId="77777777" w14:noSpellErr="1">
      <w:pPr>
        <w:pStyle w:val="Heading2"/>
        <w:spacing w:line="360" w:lineRule="auto"/>
        <w:contextualSpacing/>
        <w:jc w:val="both"/>
        <w:rPr>
          <w:rFonts w:ascii="Arial Nova" w:hAnsi="Arial Nova" w:eastAsia="Arial Nova" w:cs="Arial Nova"/>
          <w:sz w:val="24"/>
          <w:szCs w:val="24"/>
        </w:rPr>
      </w:pPr>
      <w:bookmarkStart w:name="_Toc119930655" w:id="4"/>
      <w:r w:rsidRPr="5EC02096" w:rsidR="00581A9B">
        <w:rPr>
          <w:rFonts w:ascii="Arial Nova" w:hAnsi="Arial Nova" w:eastAsia="Arial Nova" w:cs="Arial Nova"/>
          <w:sz w:val="24"/>
          <w:szCs w:val="24"/>
        </w:rPr>
        <w:t>Power Distance Index</w:t>
      </w:r>
      <w:bookmarkEnd w:id="4"/>
    </w:p>
    <w:p w:rsidRPr="00476CC4" w:rsidR="00DE3312" w:rsidP="5EC02096" w:rsidRDefault="00581A9B" w14:paraId="05B148C7" w14:textId="2B7B4EC2">
      <w:pPr>
        <w:spacing w:after="0" w:line="360" w:lineRule="auto"/>
        <w:ind w:firstLine="720"/>
        <w:contextualSpacing/>
        <w:jc w:val="both"/>
        <w:rPr>
          <w:rFonts w:ascii="Arial Nova" w:hAnsi="Arial Nova" w:eastAsia="Arial Nova" w:cs="Arial Nova"/>
          <w:sz w:val="24"/>
          <w:szCs w:val="24"/>
        </w:rPr>
      </w:pPr>
      <w:r w:rsidRPr="5EC02096" w:rsidR="72B63E1F">
        <w:rPr>
          <w:rFonts w:ascii="Arial Nova" w:hAnsi="Arial Nova" w:eastAsia="Arial Nova" w:cs="Arial Nova"/>
          <w:sz w:val="24"/>
          <w:szCs w:val="24"/>
        </w:rPr>
        <w:t xml:space="preserve">Hofstede’s tool</w:t>
      </w:r>
      <w:r w:rsidRPr="5EC02096" w:rsidR="00581A9B">
        <w:rPr>
          <w:rFonts w:ascii="Arial Nova" w:hAnsi="Arial Nova" w:eastAsia="Arial Nova" w:cs="Arial Nova"/>
          <w:sz w:val="24"/>
          <w:szCs w:val="24"/>
        </w:rPr>
        <w:t xml:space="preserve"> can help the company </w:t>
      </w:r>
      <w:r w:rsidRPr="5EC02096" w:rsidR="00115ABB">
        <w:rPr>
          <w:rFonts w:ascii="Arial Nova" w:hAnsi="Arial Nova" w:eastAsia="Arial Nova" w:cs="Arial Nova"/>
          <w:sz w:val="24"/>
          <w:szCs w:val="24"/>
        </w:rPr>
        <w:t>obtain</w:t>
      </w:r>
      <w:r w:rsidRPr="5EC02096" w:rsidR="00581A9B">
        <w:rPr>
          <w:rFonts w:ascii="Arial Nova" w:hAnsi="Arial Nova" w:eastAsia="Arial Nova" w:cs="Arial Nova"/>
          <w:sz w:val="24"/>
          <w:szCs w:val="24"/>
        </w:rPr>
        <w:t xml:space="preserve"> in-depth overviews of the major driving factors of the United </w:t>
      </w:r>
      <w:r w:rsidRPr="5EC02096" w:rsidR="00115ABB">
        <w:rPr>
          <w:rFonts w:ascii="Arial Nova" w:hAnsi="Arial Nova" w:eastAsia="Arial Nova" w:cs="Arial Nova"/>
          <w:sz w:val="24"/>
          <w:szCs w:val="24"/>
        </w:rPr>
        <w:t>States</w:t>
      </w:r>
      <w:r w:rsidRPr="5EC02096" w:rsidR="00581A9B">
        <w:rPr>
          <w:rFonts w:ascii="Arial Nova" w:hAnsi="Arial Nova" w:eastAsia="Arial Nova" w:cs="Arial Nova"/>
          <w:sz w:val="24"/>
          <w:szCs w:val="24"/>
        </w:rPr>
        <w:t xml:space="preserve"> culture </w:t>
      </w:r>
      <w:r w:rsidRPr="5EC02096" w:rsidR="00581A9B">
        <w:rPr>
          <w:rFonts w:ascii="Arial Nova" w:hAnsi="Arial Nova" w:eastAsia="Arial Nova" w:cs="Arial Nova"/>
          <w:sz w:val="24"/>
          <w:szCs w:val="24"/>
        </w:rPr>
        <w:t xml:space="preserve">relative</w:t>
      </w:r>
      <w:r w:rsidRPr="5EC02096" w:rsidR="00581A9B">
        <w:rPr>
          <w:rFonts w:ascii="Arial Nova" w:hAnsi="Arial Nova" w:eastAsia="Arial Nova" w:cs="Arial Nova"/>
          <w:sz w:val="24"/>
          <w:szCs w:val="24"/>
        </w:rPr>
        <w:t xml:space="preserve"> to others in the world</w:t>
      </w:r>
      <w:r w:rsidRPr="5EC02096" w:rsidR="00115ABB">
        <w:rPr>
          <w:rFonts w:ascii="Arial Nova" w:hAnsi="Arial Nova" w:eastAsia="Arial Nova" w:cs="Arial Nova"/>
          <w:sz w:val="24"/>
          <w:szCs w:val="24"/>
        </w:rPr>
        <w:t xml:space="preserve"> (</w:t>
      </w:r>
      <w:r w:rsidRPr="5EC02096" w:rsidR="00115ABB">
        <w:rPr>
          <w:rFonts w:ascii="Arial Nova" w:hAnsi="Arial Nova" w:eastAsia="Arial Nova" w:cs="Arial Nova"/>
          <w:sz w:val="24"/>
          <w:szCs w:val="24"/>
        </w:rPr>
        <w:t>Boadi</w:t>
      </w:r>
      <w:r w:rsidRPr="5EC02096" w:rsidR="00115ABB">
        <w:rPr>
          <w:rFonts w:ascii="Arial Nova" w:hAnsi="Arial Nova" w:eastAsia="Arial Nova" w:cs="Arial Nova"/>
          <w:sz w:val="24"/>
          <w:szCs w:val="24"/>
        </w:rPr>
        <w:t xml:space="preserve"> et al., 2020)</w:t>
      </w:r>
      <w:r w:rsidRPr="5EC02096" w:rsidR="00581A9B">
        <w:rPr>
          <w:rFonts w:ascii="Arial Nova" w:hAnsi="Arial Nova" w:eastAsia="Arial Nova" w:cs="Arial Nova"/>
          <w:sz w:val="24"/>
          <w:szCs w:val="24"/>
        </w:rPr>
        <w:t xml:space="preserve">. </w:t>
      </w:r>
      <w:r w:rsidRPr="5EC02096" w:rsidR="00142C84">
        <w:rPr>
          <w:rFonts w:ascii="Arial Nova" w:hAnsi="Arial Nova" w:eastAsia="Arial Nova" w:cs="Arial Nova"/>
          <w:sz w:val="24"/>
          <w:szCs w:val="24"/>
        </w:rPr>
        <w:t>Based on the six models of Hofs</w:t>
      </w:r>
      <w:r w:rsidRPr="5EC02096" w:rsidR="00581A9B">
        <w:rPr>
          <w:rFonts w:ascii="Arial Nova" w:hAnsi="Arial Nova" w:eastAsia="Arial Nova" w:cs="Arial Nova"/>
          <w:sz w:val="24"/>
          <w:szCs w:val="24"/>
        </w:rPr>
        <w:t>t</w:t>
      </w:r>
      <w:r w:rsidRPr="5EC02096" w:rsidR="00142C84">
        <w:rPr>
          <w:rFonts w:ascii="Arial Nova" w:hAnsi="Arial Nova" w:eastAsia="Arial Nova" w:cs="Arial Nova"/>
          <w:sz w:val="24"/>
          <w:szCs w:val="24"/>
        </w:rPr>
        <w:t xml:space="preserve">ede, one of the most crucial cultural </w:t>
      </w:r>
      <w:r w:rsidRPr="5EC02096" w:rsidR="00CA07E5">
        <w:rPr>
          <w:rFonts w:ascii="Arial Nova" w:hAnsi="Arial Nova" w:eastAsia="Arial Nova" w:cs="Arial Nova"/>
          <w:sz w:val="24"/>
          <w:szCs w:val="24"/>
        </w:rPr>
        <w:t>dimension</w:t>
      </w:r>
      <w:r w:rsidRPr="5EC02096" w:rsidR="00142C84">
        <w:rPr>
          <w:rFonts w:ascii="Arial Nova" w:hAnsi="Arial Nova" w:eastAsia="Arial Nova" w:cs="Arial Nova"/>
          <w:sz w:val="24"/>
          <w:szCs w:val="24"/>
        </w:rPr>
        <w:t>s a company should understand is power distance.</w:t>
      </w:r>
      <w:r w:rsidRPr="5EC02096" w:rsidR="00B76F97">
        <w:rPr>
          <w:rFonts w:ascii="Arial Nova" w:hAnsi="Arial Nova" w:eastAsia="Arial Nova" w:cs="Arial Nova"/>
          <w:color w:val="212529"/>
          <w:sz w:val="24"/>
          <w:szCs w:val="24"/>
          <w:shd w:val="clear" w:color="auto" w:fill="FFFFFF"/>
        </w:rPr>
        <w:t xml:space="preserve"> </w:t>
      </w:r>
      <w:r w:rsidRPr="5EC02096" w:rsidR="00D15ECA">
        <w:rPr>
          <w:rFonts w:ascii="Arial Nova" w:hAnsi="Arial Nova" w:eastAsia="Arial Nova" w:cs="Arial Nova"/>
          <w:color w:val="212529"/>
          <w:sz w:val="24"/>
          <w:szCs w:val="24"/>
          <w:shd w:val="clear" w:color="auto" w:fill="FFFFFF"/>
        </w:rPr>
        <w:t>According to Hofstede's paradigm, people will put up with hierarchies in which everyone is given a place without justification in societies with a significant degree of power distance. In contrast, people always fight for equal treatment in societies with low power distance</w:t>
      </w:r>
      <w:r w:rsidRPr="5EC02096" w:rsidR="1F105EA1">
        <w:rPr>
          <w:rFonts w:ascii="Arial Nova" w:hAnsi="Arial Nova" w:eastAsia="Arial Nova" w:cs="Arial Nova"/>
          <w:color w:val="212529"/>
          <w:sz w:val="24"/>
          <w:szCs w:val="24"/>
          <w:shd w:val="clear" w:color="auto" w:fill="FFFFFF"/>
        </w:rPr>
        <w:t xml:space="preserve">. </w:t>
      </w:r>
      <w:r w:rsidRPr="5EC02096" w:rsidR="00D15ECA">
        <w:rPr>
          <w:rFonts w:ascii="Arial Nova" w:hAnsi="Arial Nova" w:eastAsia="Arial Nova" w:cs="Arial Nova"/>
          <w:color w:val="212529"/>
          <w:sz w:val="24"/>
          <w:szCs w:val="24"/>
          <w:shd w:val="clear" w:color="auto" w:fill="FFFFFF"/>
        </w:rPr>
        <w:t xml:space="preserve">Examples of this lower power index include societies that </w:t>
      </w:r>
      <w:r w:rsidRPr="5EC02096" w:rsidR="00D15ECA">
        <w:rPr>
          <w:rFonts w:ascii="Arial Nova" w:hAnsi="Arial Nova" w:eastAsia="Arial Nova" w:cs="Arial Nova"/>
          <w:color w:val="212529"/>
          <w:sz w:val="24"/>
          <w:szCs w:val="24"/>
          <w:shd w:val="clear" w:color="auto" w:fill="FFFFFF"/>
        </w:rPr>
        <w:t>require</w:t>
      </w:r>
      <w:r w:rsidRPr="5EC02096" w:rsidR="00D15ECA">
        <w:rPr>
          <w:rFonts w:ascii="Arial Nova" w:hAnsi="Arial Nova" w:eastAsia="Arial Nova" w:cs="Arial Nova"/>
          <w:color w:val="212529"/>
          <w:sz w:val="24"/>
          <w:szCs w:val="24"/>
          <w:shd w:val="clear" w:color="auto" w:fill="FFFFFF"/>
        </w:rPr>
        <w:t xml:space="preserve"> and foster more collaborative, democratic, or egalitarian inter</w:t>
      </w:r>
      <w:r w:rsidRPr="5EC02096" w:rsidR="00D15ECA">
        <w:rPr>
          <w:rFonts w:ascii="Arial Nova" w:hAnsi="Arial Nova" w:eastAsia="Arial Nova" w:cs="Arial Nova"/>
          <w:color w:val="212529"/>
          <w:sz w:val="24"/>
          <w:szCs w:val="24"/>
          <w:shd w:val="clear" w:color="auto" w:fill="FFFFFF"/>
        </w:rPr>
        <w:t xml:space="preserve">actions. </w:t>
      </w:r>
      <w:r w:rsidRPr="5EC02096" w:rsidR="00CA07E5">
        <w:rPr>
          <w:rFonts w:ascii="Arial Nova" w:hAnsi="Arial Nova" w:eastAsia="Arial Nova" w:cs="Arial Nova"/>
          <w:color w:val="212529"/>
          <w:sz w:val="24"/>
          <w:szCs w:val="24"/>
          <w:shd w:val="clear" w:color="auto" w:fill="FFFFFF"/>
        </w:rPr>
        <w:t>According</w:t>
      </w:r>
      <w:r w:rsidRPr="5EC02096" w:rsidR="00115ABB">
        <w:rPr>
          <w:rFonts w:ascii="Arial Nova" w:hAnsi="Arial Nova" w:eastAsia="Arial Nova" w:cs="Arial Nova"/>
          <w:color w:val="212529"/>
          <w:sz w:val="24"/>
          <w:szCs w:val="24"/>
          <w:shd w:val="clear" w:color="auto" w:fill="FFFFFF"/>
        </w:rPr>
        <w:t xml:space="preserve"> to </w:t>
      </w:r>
      <w:r w:rsidRPr="5EC02096" w:rsidR="00115ABB">
        <w:rPr>
          <w:rFonts w:ascii="Arial Nova" w:hAnsi="Arial Nova" w:eastAsia="Arial Nova" w:cs="Arial Nova"/>
          <w:color w:val="212529"/>
          <w:sz w:val="24"/>
          <w:szCs w:val="24"/>
          <w:shd w:val="clear" w:color="auto" w:fill="FFFFFF"/>
        </w:rPr>
        <w:t>Boadi</w:t>
      </w:r>
      <w:r w:rsidRPr="5EC02096" w:rsidR="00115ABB">
        <w:rPr>
          <w:rFonts w:ascii="Arial Nova" w:hAnsi="Arial Nova" w:eastAsia="Arial Nova" w:cs="Arial Nova"/>
          <w:color w:val="212529"/>
          <w:sz w:val="24"/>
          <w:szCs w:val="24"/>
          <w:shd w:val="clear" w:color="auto" w:fill="FFFFFF"/>
        </w:rPr>
        <w:t xml:space="preserve"> et al. (2020)</w:t>
      </w:r>
      <w:r w:rsidRPr="5EC02096" w:rsidR="009E5542">
        <w:rPr>
          <w:rFonts w:ascii="Arial Nova" w:hAnsi="Arial Nova" w:eastAsia="Arial Nova" w:cs="Arial Nova"/>
          <w:color w:val="212529"/>
          <w:sz w:val="24"/>
          <w:szCs w:val="24"/>
          <w:shd w:val="clear" w:color="auto" w:fill="FFFFFF"/>
        </w:rPr>
        <w:t xml:space="preserve">, the United States has lower power distances.</w:t>
      </w:r>
      <w:r w:rsidRPr="5EC02096" w:rsidR="00115ABB">
        <w:rPr>
          <w:rFonts w:ascii="Arial Nova" w:hAnsi="Arial Nova" w:eastAsia="Arial Nova" w:cs="Arial Nova"/>
          <w:color w:val="212529"/>
          <w:sz w:val="24"/>
          <w:szCs w:val="24"/>
          <w:shd w:val="clear" w:color="auto" w:fill="FFFFFF"/>
        </w:rPr>
        <w:t xml:space="preserve"> </w:t>
      </w:r>
      <w:r w:rsidRPr="5EC02096" w:rsidR="00115ABB">
        <w:rPr>
          <w:rFonts w:ascii="Arial Nova" w:hAnsi="Arial Nova" w:eastAsia="Arial Nova" w:cs="Arial Nova"/>
          <w:color w:val="212529"/>
          <w:sz w:val="24"/>
          <w:szCs w:val="24"/>
          <w:shd w:val="clear" w:color="auto" w:fill="FFFFFF"/>
        </w:rPr>
        <w:t xml:space="preserve">Qatar</w:t>
      </w:r>
      <w:r w:rsidRPr="5EC02096" w:rsidR="00581A9B">
        <w:rPr>
          <w:rFonts w:ascii="Arial Nova" w:hAnsi="Arial Nova" w:eastAsia="Arial Nova" w:cs="Arial Nova"/>
          <w:color w:val="212529"/>
          <w:sz w:val="24"/>
          <w:szCs w:val="24"/>
          <w:shd w:val="clear" w:color="auto" w:fill="FFFFFF"/>
        </w:rPr>
        <w:t>, on the other hand, has a higher power index which means individuals are hierarchical in which every individual has their place. Hence, the hotel staff must be aware of their place and that all decisions will be made by the customer</w:t>
      </w:r>
      <w:r w:rsidRPr="5EC02096" w:rsidR="00115ABB">
        <w:rPr>
          <w:rFonts w:ascii="Arial Nova" w:hAnsi="Arial Nova" w:eastAsia="Arial Nova" w:cs="Arial Nova"/>
          <w:color w:val="212529"/>
          <w:sz w:val="24"/>
          <w:szCs w:val="24"/>
          <w:shd w:val="clear" w:color="auto" w:fill="FFFFFF"/>
        </w:rPr>
        <w:t xml:space="preserve"> (Long et al., 2021)</w:t>
      </w:r>
      <w:r w:rsidRPr="5EC02096" w:rsidR="00581A9B">
        <w:rPr>
          <w:rFonts w:ascii="Arial Nova" w:hAnsi="Arial Nova" w:eastAsia="Arial Nova" w:cs="Arial Nova"/>
          <w:color w:val="212529"/>
          <w:sz w:val="24"/>
          <w:szCs w:val="24"/>
          <w:shd w:val="clear" w:color="auto" w:fill="FFFFFF"/>
        </w:rPr>
        <w:t>.</w:t>
      </w:r>
    </w:p>
    <w:p w:rsidRPr="00476CC4" w:rsidR="009E5542" w:rsidP="5EC02096" w:rsidRDefault="00581A9B" w14:paraId="7D41AE84" w14:textId="77777777" w14:noSpellErr="1">
      <w:pPr>
        <w:pStyle w:val="Heading2"/>
        <w:spacing w:line="360" w:lineRule="auto"/>
        <w:contextualSpacing/>
        <w:jc w:val="both"/>
        <w:rPr>
          <w:rFonts w:ascii="Arial Nova" w:hAnsi="Arial Nova" w:eastAsia="Arial Nova" w:cs="Arial Nova"/>
          <w:sz w:val="24"/>
          <w:szCs w:val="24"/>
          <w:shd w:val="clear" w:color="auto" w:fill="auto"/>
        </w:rPr>
      </w:pPr>
      <w:bookmarkStart w:name="_Toc119930656" w:id="5"/>
      <w:r w:rsidRPr="5EC02096" w:rsidR="00581A9B">
        <w:rPr>
          <w:rFonts w:ascii="Arial Nova" w:hAnsi="Arial Nova" w:eastAsia="Arial Nova" w:cs="Arial Nova"/>
          <w:sz w:val="24"/>
          <w:szCs w:val="24"/>
        </w:rPr>
        <w:t xml:space="preserve">Collectivism </w:t>
      </w:r>
      <w:r w:rsidRPr="5EC02096" w:rsidR="003062D3">
        <w:rPr>
          <w:rFonts w:ascii="Arial Nova" w:hAnsi="Arial Nova" w:eastAsia="Arial Nova" w:cs="Arial Nova"/>
          <w:sz w:val="24"/>
          <w:szCs w:val="24"/>
        </w:rPr>
        <w:t>versus</w:t>
      </w:r>
      <w:r w:rsidRPr="5EC02096" w:rsidR="00581A9B">
        <w:rPr>
          <w:rFonts w:ascii="Arial Nova" w:hAnsi="Arial Nova" w:eastAsia="Arial Nova" w:cs="Arial Nova"/>
          <w:sz w:val="24"/>
          <w:szCs w:val="24"/>
        </w:rPr>
        <w:t xml:space="preserve"> Individualism</w:t>
      </w:r>
      <w:bookmarkEnd w:id="5"/>
    </w:p>
    <w:p w:rsidRPr="00476CC4" w:rsidR="009E5542" w:rsidP="5EC02096" w:rsidRDefault="00581A9B" w14:paraId="5BD0EEF2" w14:textId="31DD8DE4">
      <w:pPr>
        <w:spacing w:after="0" w:line="360" w:lineRule="auto"/>
        <w:ind w:firstLine="0"/>
        <w:contextualSpacing/>
        <w:jc w:val="both"/>
        <w:rPr>
          <w:rFonts w:ascii="Arial Nova" w:hAnsi="Arial Nova" w:eastAsia="Arial Nova" w:cs="Arial Nova"/>
          <w:color w:val="212529"/>
          <w:sz w:val="24"/>
          <w:szCs w:val="24"/>
          <w:shd w:val="clear" w:color="auto" w:fill="FFFFFF"/>
        </w:rPr>
      </w:pPr>
      <w:r w:rsidRPr="5EC02096" w:rsidR="150861A3">
        <w:rPr>
          <w:rFonts w:ascii="Arial Nova" w:hAnsi="Arial Nova" w:eastAsia="Arial Nova" w:cs="Arial Nova"/>
          <w:color w:val="212529"/>
          <w:sz w:val="24"/>
          <w:szCs w:val="24"/>
          <w:shd w:val="clear" w:color="auto" w:fill="FFFFFF"/>
        </w:rPr>
        <w:t xml:space="preserve">        </w:t>
      </w:r>
      <w:r w:rsidRPr="5EC02096" w:rsidR="00581A9B">
        <w:rPr>
          <w:rFonts w:ascii="Arial Nova" w:hAnsi="Arial Nova" w:eastAsia="Arial Nova" w:cs="Arial Nova"/>
          <w:color w:val="212529"/>
          <w:sz w:val="24"/>
          <w:szCs w:val="24"/>
          <w:shd w:val="clear" w:color="auto" w:fill="FFFFFF"/>
        </w:rPr>
        <w:t xml:space="preserve"> </w:t>
      </w:r>
      <w:r w:rsidRPr="5EC02096" w:rsidR="00CA07E5">
        <w:rPr>
          <w:rFonts w:ascii="Arial Nova" w:hAnsi="Arial Nova" w:eastAsia="Arial Nova" w:cs="Arial Nova"/>
          <w:color w:val="212529"/>
          <w:sz w:val="24"/>
          <w:szCs w:val="24"/>
          <w:shd w:val="clear" w:color="auto" w:fill="FFFFFF"/>
        </w:rPr>
        <w:t>According</w:t>
      </w:r>
      <w:r w:rsidRPr="5EC02096" w:rsidR="00AC4A7F">
        <w:rPr>
          <w:rFonts w:ascii="Arial Nova" w:hAnsi="Arial Nova" w:eastAsia="Arial Nova" w:cs="Arial Nova"/>
          <w:color w:val="212529"/>
          <w:sz w:val="24"/>
          <w:szCs w:val="24"/>
          <w:shd w:val="clear" w:color="auto" w:fill="FFFFFF"/>
        </w:rPr>
        <w:t xml:space="preserve"> to </w:t>
      </w:r>
      <w:r w:rsidRPr="5EC02096" w:rsidR="00115ABB">
        <w:rPr>
          <w:rFonts w:ascii="Arial Nova" w:hAnsi="Arial Nova" w:eastAsia="Arial Nova" w:cs="Arial Nova"/>
          <w:color w:val="212529"/>
          <w:sz w:val="24"/>
          <w:szCs w:val="24"/>
          <w:shd w:val="clear" w:color="auto" w:fill="FFFFFF"/>
        </w:rPr>
        <w:t>Goh and Kim (2021)</w:t>
      </w:r>
      <w:r w:rsidRPr="5EC02096" w:rsidR="00AC4A7F">
        <w:rPr>
          <w:rFonts w:ascii="Arial Nova" w:hAnsi="Arial Nova" w:eastAsia="Arial Nova" w:cs="Arial Nova"/>
          <w:color w:val="212529"/>
          <w:sz w:val="24"/>
          <w:szCs w:val="24"/>
          <w:shd w:val="clear" w:color="auto" w:fill="FFFFFF"/>
        </w:rPr>
        <w:t xml:space="preserve">, the American culture is </w:t>
      </w:r>
      <w:r w:rsidRPr="5EC02096" w:rsidR="00CA07E5">
        <w:rPr>
          <w:rFonts w:ascii="Arial Nova" w:hAnsi="Arial Nova" w:eastAsia="Arial Nova" w:cs="Arial Nova"/>
          <w:color w:val="212529"/>
          <w:sz w:val="24"/>
          <w:szCs w:val="24"/>
          <w:shd w:val="clear" w:color="auto" w:fill="FFFFFF"/>
        </w:rPr>
        <w:t>highly</w:t>
      </w:r>
      <w:r w:rsidRPr="5EC02096" w:rsidR="00AC4A7F">
        <w:rPr>
          <w:rFonts w:ascii="Arial Nova" w:hAnsi="Arial Nova" w:eastAsia="Arial Nova" w:cs="Arial Nova"/>
          <w:color w:val="212529"/>
          <w:sz w:val="24"/>
          <w:szCs w:val="24"/>
          <w:shd w:val="clear" w:color="auto" w:fill="FFFFFF"/>
        </w:rPr>
        <w:t xml:space="preserve"> </w:t>
      </w:r>
      <w:r w:rsidRPr="5EC02096" w:rsidR="00581A9B">
        <w:rPr>
          <w:rFonts w:ascii="Arial Nova" w:hAnsi="Arial Nova" w:eastAsia="Arial Nova" w:cs="Arial Nova"/>
          <w:color w:val="212529"/>
          <w:sz w:val="24"/>
          <w:szCs w:val="24"/>
          <w:shd w:val="clear" w:color="auto" w:fill="FFFFFF"/>
        </w:rPr>
        <w:t>individualist as the community</w:t>
      </w:r>
      <w:r w:rsidRPr="5EC02096" w:rsidR="00AC4A7F">
        <w:rPr>
          <w:rFonts w:ascii="Arial Nova" w:hAnsi="Arial Nova" w:eastAsia="Arial Nova" w:cs="Arial Nova"/>
          <w:color w:val="212529"/>
          <w:sz w:val="24"/>
          <w:szCs w:val="24"/>
          <w:shd w:val="clear" w:color="auto" w:fill="FFFFFF"/>
        </w:rPr>
        <w:t xml:space="preserve"> is </w:t>
      </w:r>
      <w:r w:rsidRPr="5EC02096" w:rsidR="00CA07E5">
        <w:rPr>
          <w:rFonts w:ascii="Arial Nova" w:hAnsi="Arial Nova" w:eastAsia="Arial Nova" w:cs="Arial Nova"/>
          <w:color w:val="212529"/>
          <w:sz w:val="24"/>
          <w:szCs w:val="24"/>
          <w:shd w:val="clear" w:color="auto" w:fill="FFFFFF"/>
        </w:rPr>
        <w:t>loosely</w:t>
      </w:r>
      <w:r w:rsidRPr="5EC02096" w:rsidR="00AC4A7F">
        <w:rPr>
          <w:rFonts w:ascii="Arial Nova" w:hAnsi="Arial Nova" w:eastAsia="Arial Nova" w:cs="Arial Nova"/>
          <w:color w:val="212529"/>
          <w:sz w:val="24"/>
          <w:szCs w:val="24"/>
          <w:shd w:val="clear" w:color="auto" w:fill="FFFFFF"/>
        </w:rPr>
        <w:t xml:space="preserve"> knit, whereby</w:t>
      </w:r>
      <w:r w:rsidRPr="5EC02096" w:rsidR="00CA07E5">
        <w:rPr>
          <w:rFonts w:ascii="Arial Nova" w:hAnsi="Arial Nova" w:eastAsia="Arial Nova" w:cs="Arial Nova"/>
          <w:color w:val="212529"/>
          <w:sz w:val="24"/>
          <w:szCs w:val="24"/>
          <w:shd w:val="clear" w:color="auto" w:fill="FFFFFF"/>
        </w:rPr>
        <w:t xml:space="preserve"> people majorly look after themselves and their immediate families.</w:t>
      </w:r>
      <w:r w:rsidRPr="5EC02096" w:rsidR="00AC4A7F">
        <w:rPr>
          <w:rFonts w:ascii="Arial Nova" w:hAnsi="Arial Nova" w:eastAsia="Arial Nova" w:cs="Arial Nova"/>
          <w:color w:val="212529"/>
          <w:sz w:val="24"/>
          <w:szCs w:val="24"/>
          <w:shd w:val="clear" w:color="auto" w:fill="FFFFFF"/>
        </w:rPr>
        <w:t xml:space="preserve"> </w:t>
      </w:r>
      <w:r w:rsidRPr="5EC02096" w:rsidR="00AC4A7F">
        <w:rPr>
          <w:rFonts w:ascii="Arial Nova" w:hAnsi="Arial Nova" w:eastAsia="Arial Nova" w:cs="Arial Nova"/>
          <w:color w:val="212529"/>
          <w:sz w:val="24"/>
          <w:szCs w:val="24"/>
          <w:shd w:val="clear" w:color="auto" w:fill="FFFFFF"/>
        </w:rPr>
        <w:t xml:space="preserve">Qatar, on the other hand, is more collectivist, and as a result, the individual from this country focus on building long-term relations and upholding high morals, as any mistake will ruin the reputation of their society</w:t>
      </w:r>
      <w:r w:rsidRPr="5EC02096" w:rsidR="00115ABB">
        <w:rPr>
          <w:rFonts w:ascii="Arial Nova" w:hAnsi="Arial Nova" w:eastAsia="Arial Nova" w:cs="Arial Nova"/>
          <w:color w:val="212529"/>
          <w:sz w:val="24"/>
          <w:szCs w:val="24"/>
          <w:shd w:val="clear" w:color="auto" w:fill="FFFFFF"/>
        </w:rPr>
        <w:t xml:space="preserve"> (Lee et al., 2019)</w:t>
      </w:r>
    </w:p>
    <w:p w:rsidRPr="00476CC4" w:rsidR="00DB22F6" w:rsidP="5EC02096" w:rsidRDefault="00581A9B" w14:paraId="796B9074" w14:textId="77777777" w14:noSpellErr="1">
      <w:pPr>
        <w:pStyle w:val="Heading2"/>
        <w:spacing w:line="360" w:lineRule="auto"/>
        <w:jc w:val="both"/>
        <w:rPr>
          <w:rFonts w:ascii="Arial Nova" w:hAnsi="Arial Nova" w:eastAsia="Arial Nova" w:cs="Arial Nova"/>
          <w:sz w:val="24"/>
          <w:szCs w:val="24"/>
        </w:rPr>
      </w:pPr>
      <w:bookmarkStart w:name="_Toc119930657" w:id="6"/>
      <w:r w:rsidRPr="5EC02096" w:rsidR="00581A9B">
        <w:rPr>
          <w:rFonts w:ascii="Arial Nova" w:hAnsi="Arial Nova" w:eastAsia="Arial Nova" w:cs="Arial Nova"/>
          <w:sz w:val="24"/>
          <w:szCs w:val="24"/>
        </w:rPr>
        <w:t>Uncertainty Avoidance Index</w:t>
      </w:r>
      <w:bookmarkEnd w:id="6"/>
    </w:p>
    <w:p w:rsidRPr="00476CC4" w:rsidR="00CA07E5" w:rsidP="5EC02096" w:rsidRDefault="00581A9B" w14:paraId="2E91AA7A" w14:textId="1EFB2B37">
      <w:pPr>
        <w:spacing w:after="0" w:line="360" w:lineRule="auto"/>
        <w:ind w:firstLine="720"/>
        <w:contextualSpacing/>
        <w:jc w:val="both"/>
        <w:rPr>
          <w:rFonts w:ascii="Arial Nova" w:hAnsi="Arial Nova" w:eastAsia="Arial Nova" w:cs="Arial Nova"/>
          <w:color w:val="212529"/>
          <w:sz w:val="24"/>
          <w:szCs w:val="24"/>
          <w:shd w:val="clear" w:color="auto" w:fill="FFFFFF"/>
        </w:rPr>
      </w:pPr>
      <w:r w:rsidRPr="5EC02096" w:rsidR="00581A9B">
        <w:rPr>
          <w:rFonts w:ascii="Arial Nova" w:hAnsi="Arial Nova" w:eastAsia="Arial Nova" w:cs="Arial Nova"/>
          <w:color w:val="212529"/>
          <w:sz w:val="24"/>
          <w:szCs w:val="24"/>
          <w:shd w:val="clear" w:color="auto" w:fill="FFFFFF"/>
        </w:rPr>
        <w:t>This dimension refers to</w:t>
      </w:r>
      <w:r w:rsidRPr="5EC02096" w:rsidR="009C4F82">
        <w:rPr>
          <w:rFonts w:ascii="Arial Nova" w:hAnsi="Arial Nova" w:eastAsia="Arial Nova" w:cs="Arial Nova"/>
          <w:color w:val="212529"/>
          <w:sz w:val="24"/>
          <w:szCs w:val="24"/>
          <w:shd w:val="clear" w:color="auto" w:fill="FFFFFF"/>
        </w:rPr>
        <w:t xml:space="preserve"> the extent to which a community accommodates uncertainties. </w:t>
      </w:r>
      <w:r w:rsidRPr="5EC02096" w:rsidR="000D7415">
        <w:rPr>
          <w:rFonts w:ascii="Arial Nova" w:hAnsi="Arial Nova" w:eastAsia="Arial Nova" w:cs="Arial Nova"/>
          <w:color w:val="212529"/>
          <w:sz w:val="24"/>
          <w:szCs w:val="24"/>
          <w:shd w:val="clear" w:color="auto" w:fill="FFFFFF"/>
        </w:rPr>
        <w:t>According</w:t>
      </w:r>
      <w:r w:rsidRPr="5EC02096" w:rsidR="00115ABB">
        <w:rPr>
          <w:rFonts w:ascii="Arial Nova" w:hAnsi="Arial Nova" w:eastAsia="Arial Nova" w:cs="Arial Nova"/>
          <w:color w:val="212529"/>
          <w:sz w:val="24"/>
          <w:szCs w:val="24"/>
          <w:shd w:val="clear" w:color="auto" w:fill="FFFFFF"/>
        </w:rPr>
        <w:t xml:space="preserve"> to Akhter (2021)</w:t>
      </w:r>
      <w:r w:rsidRPr="5EC02096" w:rsidR="00157743">
        <w:rPr>
          <w:rFonts w:ascii="Arial Nova" w:hAnsi="Arial Nova" w:eastAsia="Arial Nova" w:cs="Arial Nova"/>
          <w:color w:val="212529"/>
          <w:sz w:val="24"/>
          <w:szCs w:val="24"/>
          <w:shd w:val="clear" w:color="auto" w:fill="FFFFFF"/>
        </w:rPr>
        <w:t xml:space="preserve">, the United </w:t>
      </w:r>
      <w:r w:rsidRPr="5EC02096" w:rsidR="000D7415">
        <w:rPr>
          <w:rFonts w:ascii="Arial Nova" w:hAnsi="Arial Nova" w:eastAsia="Arial Nova" w:cs="Arial Nova"/>
          <w:color w:val="212529"/>
          <w:sz w:val="24"/>
          <w:szCs w:val="24"/>
          <w:shd w:val="clear" w:color="auto" w:fill="FFFFFF"/>
        </w:rPr>
        <w:t>States</w:t>
      </w:r>
      <w:r w:rsidRPr="5EC02096" w:rsidR="00157743">
        <w:rPr>
          <w:rFonts w:ascii="Arial Nova" w:hAnsi="Arial Nova" w:eastAsia="Arial Nova" w:cs="Arial Nova"/>
          <w:color w:val="212529"/>
          <w:sz w:val="24"/>
          <w:szCs w:val="24"/>
          <w:shd w:val="clear" w:color="auto" w:fill="FFFFFF"/>
        </w:rPr>
        <w:t xml:space="preserve"> scores below average in terms of the </w:t>
      </w:r>
      <w:r w:rsidRPr="5EC02096" w:rsidR="000D7415">
        <w:rPr>
          <w:rFonts w:ascii="Arial Nova" w:hAnsi="Arial Nova" w:eastAsia="Arial Nova" w:cs="Arial Nova"/>
          <w:color w:val="212529"/>
          <w:sz w:val="24"/>
          <w:szCs w:val="24"/>
          <w:shd w:val="clear" w:color="auto" w:fill="FFFFFF"/>
        </w:rPr>
        <w:t>Uncertainty</w:t>
      </w:r>
      <w:r w:rsidRPr="5EC02096" w:rsidR="00157743">
        <w:rPr>
          <w:rFonts w:ascii="Arial Nova" w:hAnsi="Arial Nova" w:eastAsia="Arial Nova" w:cs="Arial Nova"/>
          <w:color w:val="212529"/>
          <w:sz w:val="24"/>
          <w:szCs w:val="24"/>
          <w:shd w:val="clear" w:color="auto" w:fill="FFFFFF"/>
        </w:rPr>
        <w:t xml:space="preserve"> index, thus </w:t>
      </w:r>
      <w:r w:rsidRPr="5EC02096" w:rsidR="000D7415">
        <w:rPr>
          <w:rFonts w:ascii="Arial Nova" w:hAnsi="Arial Nova" w:eastAsia="Arial Nova" w:cs="Arial Nova"/>
          <w:color w:val="212529"/>
          <w:sz w:val="24"/>
          <w:szCs w:val="24"/>
          <w:shd w:val="clear" w:color="auto" w:fill="FFFFFF"/>
        </w:rPr>
        <w:t>indicating</w:t>
      </w:r>
      <w:r w:rsidRPr="5EC02096" w:rsidR="00157743">
        <w:rPr>
          <w:rFonts w:ascii="Arial Nova" w:hAnsi="Arial Nova" w:eastAsia="Arial Nova" w:cs="Arial Nova"/>
          <w:color w:val="212529"/>
          <w:sz w:val="24"/>
          <w:szCs w:val="24"/>
          <w:shd w:val="clear" w:color="auto" w:fill="FFFFFF"/>
        </w:rPr>
        <w:t xml:space="preserve"> that it has a high </w:t>
      </w:r>
      <w:r w:rsidRPr="5EC02096" w:rsidR="000D7415">
        <w:rPr>
          <w:rFonts w:ascii="Arial Nova" w:hAnsi="Arial Nova" w:eastAsia="Arial Nova" w:cs="Arial Nova"/>
          <w:color w:val="212529"/>
          <w:sz w:val="24"/>
          <w:szCs w:val="24"/>
          <w:shd w:val="clear" w:color="auto" w:fill="FFFFFF"/>
        </w:rPr>
        <w:t>degree</w:t>
      </w:r>
      <w:r w:rsidRPr="5EC02096" w:rsidR="00157743">
        <w:rPr>
          <w:rFonts w:ascii="Arial Nova" w:hAnsi="Arial Nova" w:eastAsia="Arial Nova" w:cs="Arial Nova"/>
          <w:color w:val="212529"/>
          <w:sz w:val="24"/>
          <w:szCs w:val="24"/>
          <w:shd w:val="clear" w:color="auto" w:fill="FFFFFF"/>
        </w:rPr>
        <w:t xml:space="preserve"> of acceptance of </w:t>
      </w:r>
      <w:r w:rsidRPr="5EC02096" w:rsidR="00157743">
        <w:rPr>
          <w:rFonts w:ascii="Arial Nova" w:hAnsi="Arial Nova" w:eastAsia="Arial Nova" w:cs="Arial Nova"/>
          <w:color w:val="212529"/>
          <w:sz w:val="24"/>
          <w:szCs w:val="24"/>
          <w:shd w:val="clear" w:color="auto" w:fill="FFFFFF"/>
        </w:rPr>
        <w:t xml:space="preserve">new ideas</w:t>
      </w:r>
      <w:r w:rsidRPr="5EC02096" w:rsidR="00157743">
        <w:rPr>
          <w:rFonts w:ascii="Arial Nova" w:hAnsi="Arial Nova" w:eastAsia="Arial Nova" w:cs="Arial Nova"/>
          <w:color w:val="212529"/>
          <w:sz w:val="24"/>
          <w:szCs w:val="24"/>
          <w:shd w:val="clear" w:color="auto" w:fill="FFFFFF"/>
        </w:rPr>
        <w:t xml:space="preserve"> and products</w:t>
      </w:r>
      <w:r w:rsidRPr="5EC02096" w:rsidR="63BE1698">
        <w:rPr>
          <w:rFonts w:ascii="Arial Nova" w:hAnsi="Arial Nova" w:eastAsia="Arial Nova" w:cs="Arial Nova"/>
          <w:color w:val="212529"/>
          <w:sz w:val="24"/>
          <w:szCs w:val="24"/>
          <w:shd w:val="clear" w:color="auto" w:fill="FFFFFF"/>
        </w:rPr>
        <w:t xml:space="preserve">. </w:t>
      </w:r>
      <w:r w:rsidRPr="5EC02096" w:rsidR="000D7415">
        <w:rPr>
          <w:rFonts w:ascii="Arial Nova" w:hAnsi="Arial Nova" w:eastAsia="Arial Nova" w:cs="Arial Nova"/>
          <w:color w:val="212529"/>
          <w:sz w:val="24"/>
          <w:szCs w:val="24"/>
          <w:shd w:val="clear" w:color="auto" w:fill="FFFFFF"/>
        </w:rPr>
        <w:t xml:space="preserve">Americans rarely have many rules </w:t>
      </w:r>
      <w:r w:rsidRPr="5EC02096" w:rsidR="00157743">
        <w:rPr>
          <w:rFonts w:ascii="Arial Nova" w:hAnsi="Arial Nova" w:eastAsia="Arial Nova" w:cs="Arial Nova"/>
          <w:color w:val="212529"/>
          <w:sz w:val="24"/>
          <w:szCs w:val="24"/>
          <w:shd w:val="clear" w:color="auto" w:fill="FFFFFF"/>
        </w:rPr>
        <w:t>and are less emotionally expressive</w:t>
      </w:r>
      <w:r w:rsidRPr="5EC02096" w:rsidR="002E353A">
        <w:rPr>
          <w:rFonts w:ascii="Arial Nova" w:hAnsi="Arial Nova" w:eastAsia="Arial Nova" w:cs="Arial Nova"/>
          <w:color w:val="212529"/>
          <w:sz w:val="24"/>
          <w:szCs w:val="24"/>
          <w:shd w:val="clear" w:color="auto" w:fill="FFFFFF"/>
        </w:rPr>
        <w:t xml:space="preserve"> (Hossain et al., 2021)</w:t>
      </w:r>
      <w:r w:rsidRPr="5EC02096" w:rsidR="00157743">
        <w:rPr>
          <w:rFonts w:ascii="Arial Nova" w:hAnsi="Arial Nova" w:eastAsia="Arial Nova" w:cs="Arial Nova"/>
          <w:color w:val="212529"/>
          <w:sz w:val="24"/>
          <w:szCs w:val="24"/>
          <w:shd w:val="clear" w:color="auto" w:fill="FFFFFF"/>
        </w:rPr>
        <w:t xml:space="preserve">. On the other hand, Qatar has a high </w:t>
      </w:r>
      <w:r w:rsidRPr="5EC02096" w:rsidR="000D7415">
        <w:rPr>
          <w:rFonts w:ascii="Arial Nova" w:hAnsi="Arial Nova" w:eastAsia="Arial Nova" w:cs="Arial Nova"/>
          <w:color w:val="212529"/>
          <w:sz w:val="24"/>
          <w:szCs w:val="24"/>
          <w:shd w:val="clear" w:color="auto" w:fill="FFFFFF"/>
        </w:rPr>
        <w:t xml:space="preserve">uncertainty avoidance index, which </w:t>
      </w:r>
      <w:r w:rsidRPr="5EC02096" w:rsidR="000D7415">
        <w:rPr>
          <w:rFonts w:ascii="Arial Nova" w:hAnsi="Arial Nova" w:eastAsia="Arial Nova" w:cs="Arial Nova"/>
          <w:color w:val="212529"/>
          <w:sz w:val="24"/>
          <w:szCs w:val="24"/>
          <w:shd w:val="clear" w:color="auto" w:fill="FFFFFF"/>
        </w:rPr>
        <w:t>indicates</w:t>
      </w:r>
      <w:r w:rsidRPr="5EC02096" w:rsidR="000D7415">
        <w:rPr>
          <w:rFonts w:ascii="Arial Nova" w:hAnsi="Arial Nova" w:eastAsia="Arial Nova" w:cs="Arial Nova"/>
          <w:color w:val="212529"/>
          <w:sz w:val="24"/>
          <w:szCs w:val="24"/>
          <w:shd w:val="clear" w:color="auto" w:fill="FFFFFF"/>
        </w:rPr>
        <w:t xml:space="preserve"> that individuals in this r</w:t>
      </w:r>
      <w:r w:rsidRPr="5EC02096" w:rsidR="00BD0F17">
        <w:rPr>
          <w:rFonts w:ascii="Arial Nova" w:hAnsi="Arial Nova" w:eastAsia="Arial Nova" w:cs="Arial Nova"/>
          <w:color w:val="212529"/>
          <w:sz w:val="24"/>
          <w:szCs w:val="24"/>
          <w:shd w:val="clear" w:color="auto" w:fill="FFFFFF"/>
        </w:rPr>
        <w:t xml:space="preserve">egion often </w:t>
      </w:r>
      <w:r w:rsidRPr="5EC02096" w:rsidR="000D7415">
        <w:rPr>
          <w:rFonts w:ascii="Arial Nova" w:hAnsi="Arial Nova" w:eastAsia="Arial Nova" w:cs="Arial Nova"/>
          <w:color w:val="212529"/>
          <w:sz w:val="24"/>
          <w:szCs w:val="24"/>
          <w:shd w:val="clear" w:color="auto" w:fill="FFFFFF"/>
        </w:rPr>
        <w:t xml:space="preserve">try to avoid unpredictability, prefer punctuality and </w:t>
      </w:r>
      <w:r w:rsidRPr="5EC02096" w:rsidR="67162359">
        <w:rPr>
          <w:rFonts w:ascii="Arial Nova" w:hAnsi="Arial Nova" w:eastAsia="Arial Nova" w:cs="Arial Nova"/>
          <w:color w:val="212529"/>
          <w:sz w:val="24"/>
          <w:szCs w:val="24"/>
          <w:shd w:val="clear" w:color="auto" w:fill="FFFFFF"/>
        </w:rPr>
        <w:t>precisions,</w:t>
      </w:r>
      <w:r w:rsidRPr="5EC02096" w:rsidR="000D7415">
        <w:rPr>
          <w:rFonts w:ascii="Arial Nova" w:hAnsi="Arial Nova" w:eastAsia="Arial Nova" w:cs="Arial Nova"/>
          <w:color w:val="212529"/>
          <w:sz w:val="24"/>
          <w:szCs w:val="24"/>
          <w:shd w:val="clear" w:color="auto" w:fill="FFFFFF"/>
        </w:rPr>
        <w:t xml:space="preserve"> and need rules.</w:t>
      </w:r>
    </w:p>
    <w:p w:rsidRPr="00476CC4" w:rsidR="00DB22F6" w:rsidP="5EC02096" w:rsidRDefault="00581A9B" w14:paraId="2545D95F" w14:textId="77777777" w14:noSpellErr="1">
      <w:pPr>
        <w:pStyle w:val="Heading2"/>
        <w:spacing w:line="360" w:lineRule="auto"/>
        <w:contextualSpacing/>
        <w:jc w:val="both"/>
        <w:rPr>
          <w:rFonts w:ascii="Arial Nova" w:hAnsi="Arial Nova" w:eastAsia="Arial Nova" w:cs="Arial Nova"/>
          <w:sz w:val="24"/>
          <w:szCs w:val="24"/>
        </w:rPr>
      </w:pPr>
      <w:bookmarkStart w:name="_Toc119930658" w:id="7"/>
      <w:r w:rsidRPr="5EC02096" w:rsidR="00581A9B">
        <w:rPr>
          <w:rFonts w:ascii="Arial Nova" w:hAnsi="Arial Nova" w:eastAsia="Arial Nova" w:cs="Arial Nova"/>
          <w:sz w:val="24"/>
          <w:szCs w:val="24"/>
        </w:rPr>
        <w:t xml:space="preserve">Masculinity </w:t>
      </w:r>
      <w:r w:rsidRPr="5EC02096" w:rsidR="003062D3">
        <w:rPr>
          <w:rFonts w:ascii="Arial Nova" w:hAnsi="Arial Nova" w:eastAsia="Arial Nova" w:cs="Arial Nova"/>
          <w:sz w:val="24"/>
          <w:szCs w:val="24"/>
        </w:rPr>
        <w:t>versus</w:t>
      </w:r>
      <w:r w:rsidRPr="5EC02096" w:rsidR="00581A9B">
        <w:rPr>
          <w:rFonts w:ascii="Arial Nova" w:hAnsi="Arial Nova" w:eastAsia="Arial Nova" w:cs="Arial Nova"/>
          <w:sz w:val="24"/>
          <w:szCs w:val="24"/>
        </w:rPr>
        <w:t xml:space="preserve"> Femininity</w:t>
      </w:r>
      <w:bookmarkEnd w:id="7"/>
    </w:p>
    <w:p w:rsidRPr="00476CC4" w:rsidR="00DB22F6" w:rsidP="5EC02096" w:rsidRDefault="00581A9B" w14:paraId="03B0DD31" w14:textId="6E9850A0">
      <w:pPr>
        <w:spacing w:after="0" w:line="360" w:lineRule="auto"/>
        <w:ind w:firstLine="720"/>
        <w:contextualSpacing/>
        <w:jc w:val="both"/>
        <w:rPr>
          <w:rFonts w:ascii="Arial Nova" w:hAnsi="Arial Nova" w:eastAsia="Arial Nova" w:cs="Arial Nova"/>
          <w:color w:val="212529"/>
          <w:sz w:val="24"/>
          <w:szCs w:val="24"/>
          <w:shd w:val="clear" w:color="auto" w:fill="FFFFFF"/>
        </w:rPr>
      </w:pPr>
      <w:r w:rsidRPr="5EC02096" w:rsidR="00581A9B">
        <w:rPr>
          <w:rFonts w:ascii="Arial Nova" w:hAnsi="Arial Nova" w:eastAsia="Arial Nova" w:cs="Arial Nova"/>
          <w:color w:val="212529"/>
          <w:sz w:val="24"/>
          <w:szCs w:val="24"/>
          <w:shd w:val="clear" w:color="auto" w:fill="FFFFFF"/>
        </w:rPr>
        <w:t xml:space="preserve">This cultural aspect refers to the degree to which a given society regards gender roles (Lam et al., 2021). </w:t>
      </w:r>
      <w:r w:rsidRPr="5EC02096" w:rsidR="00AC213B">
        <w:rPr>
          <w:rFonts w:ascii="Arial Nova" w:hAnsi="Arial Nova" w:eastAsia="Arial Nova" w:cs="Arial Nova"/>
          <w:color w:val="212529"/>
          <w:sz w:val="24"/>
          <w:szCs w:val="24"/>
          <w:shd w:val="clear" w:color="auto" w:fill="FFFFFF"/>
        </w:rPr>
        <w:t>According</w:t>
      </w:r>
      <w:r w:rsidRPr="5EC02096" w:rsidR="002E353A">
        <w:rPr>
          <w:rFonts w:ascii="Arial Nova" w:hAnsi="Arial Nova" w:eastAsia="Arial Nova" w:cs="Arial Nova"/>
          <w:color w:val="212529"/>
          <w:sz w:val="24"/>
          <w:szCs w:val="24"/>
          <w:shd w:val="clear" w:color="auto" w:fill="FFFFFF"/>
        </w:rPr>
        <w:t xml:space="preserve"> to Akhter (2021)</w:t>
      </w:r>
      <w:r w:rsidRPr="5EC02096" w:rsidR="00AC4A7F">
        <w:rPr>
          <w:rFonts w:ascii="Arial Nova" w:hAnsi="Arial Nova" w:eastAsia="Arial Nova" w:cs="Arial Nova"/>
          <w:color w:val="212529"/>
          <w:sz w:val="24"/>
          <w:szCs w:val="24"/>
          <w:shd w:val="clear" w:color="auto" w:fill="FFFFFF"/>
        </w:rPr>
        <w:t xml:space="preserve">, in the United States, American society has high masculinity, which means that </w:t>
      </w:r>
      <w:r w:rsidRPr="5EC02096" w:rsidR="00AC213B">
        <w:rPr>
          <w:rFonts w:ascii="Arial Nova" w:hAnsi="Arial Nova" w:eastAsia="Arial Nova" w:cs="Arial Nova"/>
          <w:color w:val="212529"/>
          <w:sz w:val="24"/>
          <w:szCs w:val="24"/>
          <w:shd w:val="clear" w:color="auto" w:fill="FFFFFF"/>
        </w:rPr>
        <w:t>achievements</w:t>
      </w:r>
      <w:r w:rsidRPr="5EC02096" w:rsidR="00AC4A7F">
        <w:rPr>
          <w:rFonts w:ascii="Arial Nova" w:hAnsi="Arial Nova" w:eastAsia="Arial Nova" w:cs="Arial Nova"/>
          <w:color w:val="212529"/>
          <w:sz w:val="24"/>
          <w:szCs w:val="24"/>
          <w:shd w:val="clear" w:color="auto" w:fill="FFFFFF"/>
        </w:rPr>
        <w:t>, competition, and success</w:t>
      </w:r>
      <w:r w:rsidRPr="5EC02096" w:rsidR="00AC213B">
        <w:rPr>
          <w:rFonts w:ascii="Arial Nova" w:hAnsi="Arial Nova" w:eastAsia="Arial Nova" w:cs="Arial Nova"/>
          <w:color w:val="212529"/>
          <w:sz w:val="24"/>
          <w:szCs w:val="24"/>
          <w:shd w:val="clear" w:color="auto" w:fill="FFFFFF"/>
        </w:rPr>
        <w:t xml:space="preserve"> drive society. This is the same for Qatar, as individuals must be decisive, assertive, and competent and resolve issues without conflicts. </w:t>
      </w:r>
    </w:p>
    <w:p w:rsidRPr="00476CC4" w:rsidR="00DB22F6" w:rsidP="5EC02096" w:rsidRDefault="00581A9B" w14:paraId="332265D0" w14:textId="77777777" w14:noSpellErr="1">
      <w:pPr>
        <w:pStyle w:val="Heading2"/>
        <w:spacing w:line="360" w:lineRule="auto"/>
        <w:contextualSpacing/>
        <w:jc w:val="both"/>
        <w:rPr>
          <w:rFonts w:ascii="Arial Nova" w:hAnsi="Arial Nova" w:eastAsia="Arial Nova" w:cs="Arial Nova"/>
          <w:sz w:val="24"/>
          <w:szCs w:val="24"/>
        </w:rPr>
      </w:pPr>
      <w:bookmarkStart w:name="_Toc119930659" w:id="8"/>
      <w:r w:rsidRPr="5EC02096" w:rsidR="00581A9B">
        <w:rPr>
          <w:rFonts w:ascii="Arial Nova" w:hAnsi="Arial Nova" w:eastAsia="Arial Nova" w:cs="Arial Nova"/>
          <w:sz w:val="24"/>
          <w:szCs w:val="24"/>
        </w:rPr>
        <w:t>Short-Term Versus Long-Term Orientation</w:t>
      </w:r>
      <w:bookmarkEnd w:id="8"/>
    </w:p>
    <w:p w:rsidRPr="00476CC4" w:rsidR="00AC213B" w:rsidP="5EC02096" w:rsidRDefault="00581A9B" w14:paraId="49A89B34" w14:textId="713D0494">
      <w:pPr>
        <w:spacing w:after="0" w:line="360" w:lineRule="auto"/>
        <w:ind w:firstLine="720"/>
        <w:contextualSpacing/>
        <w:jc w:val="both"/>
        <w:rPr>
          <w:rFonts w:ascii="Arial Nova" w:hAnsi="Arial Nova" w:eastAsia="Arial Nova" w:cs="Arial Nova"/>
          <w:color w:val="212529"/>
          <w:sz w:val="24"/>
          <w:szCs w:val="24"/>
          <w:shd w:val="clear" w:color="auto" w:fill="FFFFFF"/>
        </w:rPr>
      </w:pPr>
      <w:r w:rsidRPr="5EC02096" w:rsidR="009C4F82">
        <w:rPr>
          <w:rFonts w:ascii="Arial Nova" w:hAnsi="Arial Nova" w:eastAsia="Arial Nova" w:cs="Arial Nova"/>
          <w:color w:val="212529"/>
          <w:sz w:val="24"/>
          <w:szCs w:val="24"/>
          <w:shd w:val="clear" w:color="auto" w:fill="FFFFFF"/>
        </w:rPr>
        <w:t xml:space="preserve">The long-term index shows that society supports future planning. Such </w:t>
      </w:r>
      <w:r w:rsidRPr="5EC02096" w:rsidR="00581A9B">
        <w:rPr>
          <w:rFonts w:ascii="Arial Nova" w:hAnsi="Arial Nova" w:eastAsia="Arial Nova" w:cs="Arial Nova"/>
          <w:color w:val="212529"/>
          <w:sz w:val="24"/>
          <w:szCs w:val="24"/>
          <w:shd w:val="clear" w:color="auto" w:fill="FFFFFF"/>
        </w:rPr>
        <w:t>civilizations emphasize qualities like adaptability, long-term growth, and perseverance.</w:t>
      </w:r>
      <w:r w:rsidRPr="5EC02096" w:rsidR="00AE4BF5">
        <w:rPr>
          <w:rFonts w:ascii="Arial Nova" w:hAnsi="Arial Nova" w:eastAsia="Arial Nova" w:cs="Arial Nova"/>
          <w:color w:val="212529"/>
          <w:sz w:val="24"/>
          <w:szCs w:val="24"/>
          <w:shd w:val="clear" w:color="auto" w:fill="FFFFFF"/>
        </w:rPr>
        <w:t xml:space="preserve"> </w:t>
      </w:r>
      <w:r w:rsidRPr="5EC02096" w:rsidR="00581A9B">
        <w:rPr>
          <w:rFonts w:ascii="Arial Nova" w:hAnsi="Arial Nova" w:eastAsia="Arial Nova" w:cs="Arial Nova"/>
          <w:color w:val="212529"/>
          <w:sz w:val="24"/>
          <w:szCs w:val="24"/>
          <w:shd w:val="clear" w:color="auto" w:fill="FFFFFF"/>
        </w:rPr>
        <w:t xml:space="preserve">In contrast, short-term orientation in a culture refers to a focus on the immediate future, entails achieving quick achievement or satisfaction, and prioritizes the now above the future. </w:t>
      </w:r>
      <w:r w:rsidRPr="5EC02096" w:rsidR="002E353A">
        <w:rPr>
          <w:rFonts w:ascii="Arial Nova" w:hAnsi="Arial Nova" w:eastAsia="Arial Nova" w:cs="Arial Nova"/>
          <w:color w:val="212529"/>
          <w:sz w:val="24"/>
          <w:szCs w:val="24"/>
          <w:shd w:val="clear" w:color="auto" w:fill="FFFFFF"/>
        </w:rPr>
        <w:t>According to Nam et al. (2021)</w:t>
      </w:r>
      <w:r w:rsidRPr="5EC02096" w:rsidR="00AE4BF5">
        <w:rPr>
          <w:rFonts w:ascii="Arial Nova" w:hAnsi="Arial Nova" w:eastAsia="Arial Nova" w:cs="Arial Nova"/>
          <w:color w:val="212529"/>
          <w:sz w:val="24"/>
          <w:szCs w:val="24"/>
          <w:shd w:val="clear" w:color="auto" w:fill="FFFFFF"/>
        </w:rPr>
        <w:t>, Americans hav</w:t>
      </w:r>
      <w:r w:rsidRPr="5EC02096" w:rsidR="00581A9B">
        <w:rPr>
          <w:rFonts w:ascii="Arial Nova" w:hAnsi="Arial Nova" w:eastAsia="Arial Nova" w:cs="Arial Nova"/>
          <w:color w:val="212529"/>
          <w:sz w:val="24"/>
          <w:szCs w:val="24"/>
          <w:shd w:val="clear" w:color="auto" w:fill="FFFFFF"/>
        </w:rPr>
        <w:t>e low scores in these dimensions, which</w:t>
      </w:r>
      <w:r w:rsidRPr="5EC02096" w:rsidR="00AE4BF5">
        <w:rPr>
          <w:rFonts w:ascii="Arial Nova" w:hAnsi="Arial Nova" w:eastAsia="Arial Nova" w:cs="Arial Nova"/>
          <w:color w:val="212529"/>
          <w:sz w:val="24"/>
          <w:szCs w:val="24"/>
          <w:shd w:val="clear" w:color="auto" w:fill="FFFFFF"/>
        </w:rPr>
        <w:t xml:space="preserve"> means that they like </w:t>
      </w:r>
      <w:r w:rsidRPr="5EC02096" w:rsidR="00AE4BF5">
        <w:rPr>
          <w:rFonts w:ascii="Arial Nova" w:hAnsi="Arial Nova" w:eastAsia="Arial Nova" w:cs="Arial Nova"/>
          <w:color w:val="212529"/>
          <w:sz w:val="24"/>
          <w:szCs w:val="24"/>
          <w:shd w:val="clear" w:color="auto" w:fill="FFFFFF"/>
        </w:rPr>
        <w:t xml:space="preserve">mainta</w:t>
      </w:r>
      <w:r w:rsidRPr="5EC02096" w:rsidR="00AE4BF5">
        <w:rPr>
          <w:rFonts w:ascii="Arial Nova" w:hAnsi="Arial Nova" w:eastAsia="Arial Nova" w:cs="Arial Nova"/>
          <w:color w:val="212529"/>
          <w:sz w:val="24"/>
          <w:szCs w:val="24"/>
          <w:shd w:val="clear" w:color="auto" w:fill="FFFFFF"/>
        </w:rPr>
        <w:t xml:space="preserve">ining</w:t>
      </w:r>
      <w:r w:rsidRPr="5EC02096" w:rsidR="00AE4BF5">
        <w:rPr>
          <w:rFonts w:ascii="Arial Nova" w:hAnsi="Arial Nova" w:eastAsia="Arial Nova" w:cs="Arial Nova"/>
          <w:color w:val="212529"/>
          <w:sz w:val="24"/>
          <w:szCs w:val="24"/>
          <w:shd w:val="clear" w:color="auto" w:fill="FFFFFF"/>
        </w:rPr>
        <w:t xml:space="preserve"> their</w:t>
      </w:r>
      <w:r w:rsidRPr="5EC02096" w:rsidR="00AE4BF5">
        <w:rPr>
          <w:rFonts w:ascii="Arial Nova" w:hAnsi="Arial Nova" w:eastAsia="Arial Nova" w:cs="Arial Nova"/>
          <w:color w:val="212529"/>
          <w:sz w:val="24"/>
          <w:szCs w:val="24"/>
          <w:shd w:val="clear" w:color="auto" w:fill="FFFFFF"/>
        </w:rPr>
        <w:t xml:space="preserve"> traditions and norms and focus on </w:t>
      </w:r>
      <w:r w:rsidRPr="5EC02096" w:rsidR="00DB22F6">
        <w:rPr>
          <w:rFonts w:ascii="Arial Nova" w:hAnsi="Arial Nova" w:eastAsia="Arial Nova" w:cs="Arial Nova"/>
          <w:color w:val="212529"/>
          <w:sz w:val="24"/>
          <w:szCs w:val="24"/>
          <w:shd w:val="clear" w:color="auto" w:fill="FFFFFF"/>
        </w:rPr>
        <w:t>achieving</w:t>
      </w:r>
      <w:r w:rsidRPr="5EC02096" w:rsidR="00AE4BF5">
        <w:rPr>
          <w:rFonts w:ascii="Arial Nova" w:hAnsi="Arial Nova" w:eastAsia="Arial Nova" w:cs="Arial Nova"/>
          <w:color w:val="212529"/>
          <w:sz w:val="24"/>
          <w:szCs w:val="24"/>
          <w:shd w:val="clear" w:color="auto" w:fill="FFFFFF"/>
        </w:rPr>
        <w:t xml:space="preserve"> success shortly. Qatar, on the other hand, has high </w:t>
      </w:r>
      <w:r w:rsidRPr="5EC02096" w:rsidR="00DB22F6">
        <w:rPr>
          <w:rFonts w:ascii="Arial Nova" w:hAnsi="Arial Nova" w:eastAsia="Arial Nova" w:cs="Arial Nova"/>
          <w:color w:val="212529"/>
          <w:sz w:val="24"/>
          <w:szCs w:val="24"/>
          <w:shd w:val="clear" w:color="auto" w:fill="FFFFFF"/>
        </w:rPr>
        <w:t>scores</w:t>
      </w:r>
      <w:r w:rsidRPr="5EC02096" w:rsidR="00AE4BF5">
        <w:rPr>
          <w:rFonts w:ascii="Arial Nova" w:hAnsi="Arial Nova" w:eastAsia="Arial Nova" w:cs="Arial Nova"/>
          <w:color w:val="212529"/>
          <w:sz w:val="24"/>
          <w:szCs w:val="24"/>
          <w:shd w:val="clear" w:color="auto" w:fill="FFFFFF"/>
        </w:rPr>
        <w:t xml:space="preserve">, </w:t>
      </w:r>
      <w:r w:rsidRPr="5EC02096" w:rsidR="00DB22F6">
        <w:rPr>
          <w:rFonts w:ascii="Arial Nova" w:hAnsi="Arial Nova" w:eastAsia="Arial Nova" w:cs="Arial Nova"/>
          <w:color w:val="212529"/>
          <w:sz w:val="24"/>
          <w:szCs w:val="24"/>
          <w:shd w:val="clear" w:color="auto" w:fill="FFFFFF"/>
        </w:rPr>
        <w:t>emphasizing perseverance</w:t>
      </w:r>
      <w:r w:rsidRPr="5EC02096" w:rsidR="00AE4BF5">
        <w:rPr>
          <w:rFonts w:ascii="Arial Nova" w:hAnsi="Arial Nova" w:eastAsia="Arial Nova" w:cs="Arial Nova"/>
          <w:color w:val="212529"/>
          <w:sz w:val="24"/>
          <w:szCs w:val="24"/>
          <w:shd w:val="clear" w:color="auto" w:fill="FFFFFF"/>
        </w:rPr>
        <w:t>, long-term gro</w:t>
      </w:r>
      <w:r w:rsidRPr="5EC02096" w:rsidR="00DB22F6">
        <w:rPr>
          <w:rFonts w:ascii="Arial Nova" w:hAnsi="Arial Nova" w:eastAsia="Arial Nova" w:cs="Arial Nova"/>
          <w:color w:val="212529"/>
          <w:sz w:val="24"/>
          <w:szCs w:val="24"/>
          <w:shd w:val="clear" w:color="auto" w:fill="FFFFFF"/>
        </w:rPr>
        <w:t>w</w:t>
      </w:r>
      <w:r w:rsidRPr="5EC02096" w:rsidR="00AE4BF5">
        <w:rPr>
          <w:rFonts w:ascii="Arial Nova" w:hAnsi="Arial Nova" w:eastAsia="Arial Nova" w:cs="Arial Nova"/>
          <w:color w:val="212529"/>
          <w:sz w:val="24"/>
          <w:szCs w:val="24"/>
          <w:shd w:val="clear" w:color="auto" w:fill="FFFFFF"/>
        </w:rPr>
        <w:t xml:space="preserve">th, and </w:t>
      </w:r>
      <w:r w:rsidRPr="5EC02096" w:rsidR="00AE4BF5">
        <w:rPr>
          <w:rFonts w:ascii="Arial Nova" w:hAnsi="Arial Nova" w:eastAsia="Arial Nova" w:cs="Arial Nova"/>
          <w:color w:val="212529"/>
          <w:sz w:val="24"/>
          <w:szCs w:val="24"/>
          <w:shd w:val="clear" w:color="auto" w:fill="FFFFFF"/>
        </w:rPr>
        <w:t>capaci</w:t>
      </w:r>
      <w:r w:rsidRPr="5EC02096" w:rsidR="00AE4BF5">
        <w:rPr>
          <w:rFonts w:ascii="Arial Nova" w:hAnsi="Arial Nova" w:eastAsia="Arial Nova" w:cs="Arial Nova"/>
          <w:color w:val="212529"/>
          <w:sz w:val="24"/>
          <w:szCs w:val="24"/>
          <w:shd w:val="clear" w:color="auto" w:fill="FFFFFF"/>
        </w:rPr>
        <w:t>ty</w:t>
      </w:r>
      <w:r w:rsidRPr="5EC02096" w:rsidR="00AE4BF5">
        <w:rPr>
          <w:rFonts w:ascii="Arial Nova" w:hAnsi="Arial Nova" w:eastAsia="Arial Nova" w:cs="Arial Nova"/>
          <w:color w:val="212529"/>
          <w:sz w:val="24"/>
          <w:szCs w:val="24"/>
          <w:shd w:val="clear" w:color="auto" w:fill="FFFFFF"/>
        </w:rPr>
        <w:t xml:space="preserve"> fo</w:t>
      </w:r>
      <w:r w:rsidRPr="5EC02096" w:rsidR="00DB22F6">
        <w:rPr>
          <w:rFonts w:ascii="Arial Nova" w:hAnsi="Arial Nova" w:eastAsia="Arial Nova" w:cs="Arial Nova"/>
          <w:color w:val="212529"/>
          <w:sz w:val="24"/>
          <w:szCs w:val="24"/>
          <w:shd w:val="clear" w:color="auto" w:fill="FFFFFF"/>
        </w:rPr>
        <w:t>r a</w:t>
      </w:r>
      <w:r w:rsidRPr="5EC02096" w:rsidR="00DB22F6">
        <w:rPr>
          <w:rFonts w:ascii="Arial Nova" w:hAnsi="Arial Nova" w:eastAsia="Arial Nova" w:cs="Arial Nova"/>
          <w:color w:val="212529"/>
          <w:sz w:val="24"/>
          <w:szCs w:val="24"/>
          <w:shd w:val="clear" w:color="auto" w:fill="FFFFFF"/>
        </w:rPr>
        <w:t>daptation. This means that the customers from Qatar have restrained spending as they focus on the future and hence will look for services that match their requirements</w:t>
      </w:r>
      <w:r w:rsidRPr="5EC02096" w:rsidR="002E353A">
        <w:rPr>
          <w:rFonts w:ascii="Arial Nova" w:hAnsi="Arial Nova" w:eastAsia="Arial Nova" w:cs="Arial Nova"/>
          <w:color w:val="212529"/>
          <w:sz w:val="24"/>
          <w:szCs w:val="24"/>
          <w:shd w:val="clear" w:color="auto" w:fill="FFFFFF"/>
        </w:rPr>
        <w:t xml:space="preserve"> (</w:t>
      </w:r>
      <w:r w:rsidRPr="5EC02096" w:rsidR="002E353A">
        <w:rPr>
          <w:rFonts w:ascii="Arial Nova" w:hAnsi="Arial Nova" w:eastAsia="Arial Nova" w:cs="Arial Nova"/>
          <w:color w:val="212529"/>
          <w:sz w:val="24"/>
          <w:szCs w:val="24"/>
          <w:shd w:val="clear" w:color="auto" w:fill="FFFFFF"/>
        </w:rPr>
        <w:t>Afsar</w:t>
      </w:r>
      <w:r w:rsidRPr="5EC02096" w:rsidR="002E353A">
        <w:rPr>
          <w:rFonts w:ascii="Arial Nova" w:hAnsi="Arial Nova" w:eastAsia="Arial Nova" w:cs="Arial Nova"/>
          <w:color w:val="212529"/>
          <w:sz w:val="24"/>
          <w:szCs w:val="24"/>
          <w:shd w:val="clear" w:color="auto" w:fill="FFFFFF"/>
        </w:rPr>
        <w:t xml:space="preserve"> et al., 2019)</w:t>
      </w:r>
      <w:r w:rsidRPr="5EC02096" w:rsidR="00DB22F6">
        <w:rPr>
          <w:rFonts w:ascii="Arial Nova" w:hAnsi="Arial Nova" w:eastAsia="Arial Nova" w:cs="Arial Nova"/>
          <w:color w:val="212529"/>
          <w:sz w:val="24"/>
          <w:szCs w:val="24"/>
          <w:shd w:val="clear" w:color="auto" w:fill="FFFFFF"/>
        </w:rPr>
        <w:t>.</w:t>
      </w:r>
    </w:p>
    <w:p w:rsidRPr="00476CC4" w:rsidR="00DB22F6" w:rsidP="5EC02096" w:rsidRDefault="00581A9B" w14:paraId="6456EE09" w14:textId="77777777" w14:noSpellErr="1">
      <w:pPr>
        <w:pStyle w:val="Heading2"/>
        <w:spacing w:line="360" w:lineRule="auto"/>
        <w:contextualSpacing/>
        <w:jc w:val="both"/>
        <w:rPr>
          <w:rFonts w:ascii="Arial Nova" w:hAnsi="Arial Nova" w:eastAsia="Arial Nova" w:cs="Arial Nova"/>
          <w:sz w:val="24"/>
          <w:szCs w:val="24"/>
        </w:rPr>
      </w:pPr>
      <w:bookmarkStart w:name="_Toc119930660" w:id="9"/>
      <w:r w:rsidRPr="5EC02096" w:rsidR="00581A9B">
        <w:rPr>
          <w:rFonts w:ascii="Arial Nova" w:hAnsi="Arial Nova" w:eastAsia="Arial Nova" w:cs="Arial Nova"/>
          <w:sz w:val="24"/>
          <w:szCs w:val="24"/>
        </w:rPr>
        <w:t xml:space="preserve">Restraint </w:t>
      </w:r>
      <w:r w:rsidRPr="5EC02096" w:rsidR="003062D3">
        <w:rPr>
          <w:rFonts w:ascii="Arial Nova" w:hAnsi="Arial Nova" w:eastAsia="Arial Nova" w:cs="Arial Nova"/>
          <w:sz w:val="24"/>
          <w:szCs w:val="24"/>
        </w:rPr>
        <w:t>versus</w:t>
      </w:r>
      <w:r w:rsidRPr="5EC02096" w:rsidR="00581A9B">
        <w:rPr>
          <w:rFonts w:ascii="Arial Nova" w:hAnsi="Arial Nova" w:eastAsia="Arial Nova" w:cs="Arial Nova"/>
          <w:sz w:val="24"/>
          <w:szCs w:val="24"/>
        </w:rPr>
        <w:t xml:space="preserve"> Indulgence</w:t>
      </w:r>
      <w:bookmarkEnd w:id="9"/>
    </w:p>
    <w:p w:rsidRPr="00476CC4" w:rsidR="00DB22F6" w:rsidP="5EC02096" w:rsidRDefault="00581A9B" w14:paraId="75F6A86E" w14:textId="09114F34">
      <w:pPr>
        <w:spacing w:after="0" w:line="360" w:lineRule="auto"/>
        <w:ind w:firstLine="0"/>
        <w:contextualSpacing/>
        <w:jc w:val="both"/>
        <w:rPr>
          <w:rFonts w:ascii="Arial Nova" w:hAnsi="Arial Nova" w:eastAsia="Arial Nova" w:cs="Arial Nova"/>
          <w:color w:val="212529"/>
          <w:sz w:val="24"/>
          <w:szCs w:val="24"/>
          <w:shd w:val="clear" w:color="auto" w:fill="FFFFFF"/>
        </w:rPr>
      </w:pPr>
      <w:r w:rsidRPr="5EC02096" w:rsidR="50D04D86">
        <w:rPr>
          <w:rFonts w:ascii="Arial Nova" w:hAnsi="Arial Nova" w:eastAsia="Arial Nova" w:cs="Arial Nova"/>
          <w:color w:val="212529"/>
          <w:sz w:val="24"/>
          <w:szCs w:val="24"/>
          <w:shd w:val="clear" w:color="auto" w:fill="FFFFFF"/>
        </w:rPr>
        <w:t xml:space="preserve">       </w:t>
      </w:r>
      <w:r w:rsidRPr="5EC02096" w:rsidR="009C4F82">
        <w:rPr>
          <w:rFonts w:ascii="Arial Nova" w:hAnsi="Arial Nova" w:eastAsia="Arial Nova" w:cs="Arial Nova"/>
          <w:color w:val="212529"/>
          <w:sz w:val="24"/>
          <w:szCs w:val="24"/>
          <w:shd w:val="clear" w:color="auto" w:fill="FFFFFF"/>
        </w:rPr>
        <w:t xml:space="preserve"> </w:t>
      </w:r>
      <w:r w:rsidRPr="5EC02096" w:rsidR="009C4F82">
        <w:rPr>
          <w:rFonts w:ascii="Arial Nova" w:hAnsi="Arial Nova" w:eastAsia="Arial Nova" w:cs="Arial Nova"/>
          <w:color w:val="212529"/>
          <w:sz w:val="24"/>
          <w:szCs w:val="24"/>
          <w:shd w:val="clear" w:color="auto" w:fill="FFFFFF"/>
        </w:rPr>
        <w:t xml:space="preserve">A highly indulgent society </w:t>
      </w:r>
      <w:r w:rsidRPr="5EC02096" w:rsidR="009C4F82">
        <w:rPr>
          <w:rFonts w:ascii="Arial Nova" w:hAnsi="Arial Nova" w:eastAsia="Arial Nova" w:cs="Arial Nova"/>
          <w:color w:val="212529"/>
          <w:sz w:val="24"/>
          <w:szCs w:val="24"/>
          <w:shd w:val="clear" w:color="auto" w:fill="FFFFFF"/>
        </w:rPr>
        <w:t>endorses</w:t>
      </w:r>
      <w:r w:rsidRPr="5EC02096" w:rsidR="007758CD">
        <w:rPr>
          <w:rFonts w:ascii="Arial Nova" w:hAnsi="Arial Nova" w:eastAsia="Arial Nova" w:cs="Arial Nova"/>
          <w:color w:val="212529"/>
          <w:sz w:val="24"/>
          <w:szCs w:val="24"/>
          <w:shd w:val="clear" w:color="auto" w:fill="FFFFFF"/>
        </w:rPr>
        <w:t xml:space="preserve"> a high degree</w:t>
      </w:r>
      <w:r w:rsidRPr="5EC02096" w:rsidR="00581A9B">
        <w:rPr>
          <w:rFonts w:ascii="Arial Nova" w:hAnsi="Arial Nova" w:eastAsia="Arial Nova" w:cs="Arial Nova"/>
          <w:color w:val="212529"/>
          <w:sz w:val="24"/>
          <w:szCs w:val="24"/>
          <w:shd w:val="clear" w:color="auto" w:fill="FFFFFF"/>
        </w:rPr>
        <w:t xml:space="preserve"> of luxury and </w:t>
      </w:r>
      <w:r w:rsidRPr="5EC02096" w:rsidR="2401CDB5">
        <w:rPr>
          <w:rFonts w:ascii="Arial Nova" w:hAnsi="Arial Nova" w:eastAsia="Arial Nova" w:cs="Arial Nova"/>
          <w:color w:val="212529"/>
          <w:sz w:val="24"/>
          <w:szCs w:val="24"/>
          <w:shd w:val="clear" w:color="auto" w:fill="FFFFFF"/>
        </w:rPr>
        <w:t xml:space="preserve">unobstructed</w:t>
      </w:r>
      <w:r w:rsidRPr="5EC02096" w:rsidR="00581A9B">
        <w:rPr>
          <w:rFonts w:ascii="Arial Nova" w:hAnsi="Arial Nova" w:eastAsia="Arial Nova" w:cs="Arial Nova"/>
          <w:color w:val="212529"/>
          <w:sz w:val="24"/>
          <w:szCs w:val="24"/>
          <w:shd w:val="clear" w:color="auto" w:fill="FFFFFF"/>
        </w:rPr>
        <w:t xml:space="preserve"> fulfi</w:t>
      </w:r>
      <w:r w:rsidRPr="5EC02096" w:rsidR="007758CD">
        <w:rPr>
          <w:rFonts w:ascii="Arial Nova" w:hAnsi="Arial Nova" w:eastAsia="Arial Nova" w:cs="Arial Nova"/>
          <w:color w:val="212529"/>
          <w:sz w:val="24"/>
          <w:szCs w:val="24"/>
          <w:shd w:val="clear" w:color="auto" w:fill="FFFFFF"/>
        </w:rPr>
        <w:t xml:space="preserve">llment. Restraint, however, </w:t>
      </w:r>
      <w:r w:rsidRPr="5EC02096" w:rsidR="007758CD">
        <w:rPr>
          <w:rFonts w:ascii="Arial Nova" w:hAnsi="Arial Nova" w:eastAsia="Arial Nova" w:cs="Arial Nova"/>
          <w:color w:val="212529"/>
          <w:sz w:val="24"/>
          <w:szCs w:val="24"/>
          <w:shd w:val="clear" w:color="auto" w:fill="FFFFFF"/>
        </w:rPr>
        <w:t>indicates</w:t>
      </w:r>
      <w:r w:rsidRPr="5EC02096" w:rsidR="007758CD">
        <w:rPr>
          <w:rFonts w:ascii="Arial Nova" w:hAnsi="Arial Nova" w:eastAsia="Arial Nova" w:cs="Arial Nova"/>
          <w:color w:val="212529"/>
          <w:sz w:val="24"/>
          <w:szCs w:val="24"/>
          <w:shd w:val="clear" w:color="auto" w:fill="FFFFFF"/>
        </w:rPr>
        <w:t xml:space="preserve"> that a socie</w:t>
      </w:r>
      <w:r w:rsidRPr="5EC02096" w:rsidR="00581A9B">
        <w:rPr>
          <w:rFonts w:ascii="Arial Nova" w:hAnsi="Arial Nova" w:eastAsia="Arial Nova" w:cs="Arial Nova"/>
          <w:color w:val="212529"/>
          <w:sz w:val="24"/>
          <w:szCs w:val="24"/>
          <w:shd w:val="clear" w:color="auto" w:fill="FFFFFF"/>
        </w:rPr>
        <w:t xml:space="preserve">ty </w:t>
      </w:r>
      <w:r w:rsidRPr="5EC02096" w:rsidR="007758CD">
        <w:rPr>
          <w:rFonts w:ascii="Arial Nova" w:hAnsi="Arial Nova" w:eastAsia="Arial Nova" w:cs="Arial Nova"/>
          <w:color w:val="212529"/>
          <w:sz w:val="24"/>
          <w:szCs w:val="24"/>
          <w:shd w:val="clear" w:color="auto" w:fill="FFFFFF"/>
        </w:rPr>
        <w:t>inclin</w:t>
      </w:r>
      <w:r w:rsidRPr="5EC02096" w:rsidR="00581A9B">
        <w:rPr>
          <w:rFonts w:ascii="Arial Nova" w:hAnsi="Arial Nova" w:eastAsia="Arial Nova" w:cs="Arial Nova"/>
          <w:color w:val="212529"/>
          <w:sz w:val="24"/>
          <w:szCs w:val="24"/>
          <w:shd w:val="clear" w:color="auto" w:fill="FFFFFF"/>
        </w:rPr>
        <w:t xml:space="preserve">es to </w:t>
      </w:r>
      <w:r w:rsidRPr="5EC02096" w:rsidR="007758CD">
        <w:rPr>
          <w:rFonts w:ascii="Arial Nova" w:hAnsi="Arial Nova" w:eastAsia="Arial Nova" w:cs="Arial Nova"/>
          <w:color w:val="212529"/>
          <w:sz w:val="24"/>
          <w:szCs w:val="24"/>
          <w:shd w:val="clear" w:color="auto" w:fill="FFFFFF"/>
        </w:rPr>
        <w:t>contain</w:t>
      </w:r>
      <w:r w:rsidRPr="5EC02096" w:rsidR="00581A9B">
        <w:rPr>
          <w:rFonts w:ascii="Arial Nova" w:hAnsi="Arial Nova" w:eastAsia="Arial Nova" w:cs="Arial Nova"/>
          <w:color w:val="212529"/>
          <w:sz w:val="24"/>
          <w:szCs w:val="24"/>
          <w:shd w:val="clear" w:color="auto" w:fill="FFFFFF"/>
        </w:rPr>
        <w:t xml:space="preserve"> the need </w:t>
      </w:r>
      <w:r w:rsidRPr="5EC02096" w:rsidR="007758CD">
        <w:rPr>
          <w:rFonts w:ascii="Arial Nova" w:hAnsi="Arial Nova" w:eastAsia="Arial Nova" w:cs="Arial Nova"/>
          <w:color w:val="212529"/>
          <w:sz w:val="24"/>
          <w:szCs w:val="24"/>
          <w:shd w:val="clear" w:color="auto" w:fill="FFFFFF"/>
        </w:rPr>
        <w:t>realization</w:t>
      </w:r>
      <w:r w:rsidRPr="5EC02096" w:rsidR="00581A9B">
        <w:rPr>
          <w:rFonts w:ascii="Arial Nova" w:hAnsi="Arial Nova" w:eastAsia="Arial Nova" w:cs="Arial Nova"/>
          <w:color w:val="212529"/>
          <w:sz w:val="24"/>
          <w:szCs w:val="24"/>
          <w:shd w:val="clear" w:color="auto" w:fill="FFFFFF"/>
        </w:rPr>
        <w:t xml:space="preserve"> and control it through soc</w:t>
      </w:r>
      <w:r w:rsidRPr="5EC02096" w:rsidR="002E353A">
        <w:rPr>
          <w:rFonts w:ascii="Arial Nova" w:hAnsi="Arial Nova" w:eastAsia="Arial Nova" w:cs="Arial Nova"/>
          <w:color w:val="212529"/>
          <w:sz w:val="24"/>
          <w:szCs w:val="24"/>
          <w:shd w:val="clear" w:color="auto" w:fill="FFFFFF"/>
        </w:rPr>
        <w:t>ial standards. According to Lam and Cheung (2018)</w:t>
      </w:r>
      <w:r w:rsidRPr="5EC02096" w:rsidR="00581A9B">
        <w:rPr>
          <w:rFonts w:ascii="Arial Nova" w:hAnsi="Arial Nova" w:eastAsia="Arial Nova" w:cs="Arial Nova"/>
          <w:color w:val="212529"/>
          <w:sz w:val="24"/>
          <w:szCs w:val="24"/>
          <w:shd w:val="clear" w:color="auto" w:fill="FFFFFF"/>
        </w:rPr>
        <w:t xml:space="preserve">, American has </w:t>
      </w:r>
      <w:r w:rsidRPr="5EC02096" w:rsidR="00581A9B">
        <w:rPr>
          <w:rFonts w:ascii="Arial Nova" w:hAnsi="Arial Nova" w:eastAsia="Arial Nova" w:cs="Arial Nova"/>
          <w:color w:val="212529"/>
          <w:sz w:val="24"/>
          <w:szCs w:val="24"/>
          <w:shd w:val="clear" w:color="auto" w:fill="FFFFFF"/>
        </w:rPr>
        <w:t>high levels</w:t>
      </w:r>
      <w:r w:rsidRPr="5EC02096" w:rsidR="00581A9B">
        <w:rPr>
          <w:rFonts w:ascii="Arial Nova" w:hAnsi="Arial Nova" w:eastAsia="Arial Nova" w:cs="Arial Nova"/>
          <w:color w:val="212529"/>
          <w:sz w:val="24"/>
          <w:szCs w:val="24"/>
          <w:shd w:val="clear" w:color="auto" w:fill="FFFFFF"/>
        </w:rPr>
        <w:t xml:space="preserve"> of indulgence hence unlimited spending</w:t>
      </w:r>
      <w:r w:rsidRPr="5EC02096" w:rsidR="00531E8A">
        <w:rPr>
          <w:rFonts w:ascii="Arial Nova" w:hAnsi="Arial Nova" w:eastAsia="Arial Nova" w:cs="Arial Nova"/>
          <w:color w:val="212529"/>
          <w:sz w:val="24"/>
          <w:szCs w:val="24"/>
          <w:shd w:val="clear" w:color="auto" w:fill="FFFFFF"/>
        </w:rPr>
        <w:t>, while Q</w:t>
      </w:r>
      <w:r w:rsidRPr="5EC02096" w:rsidR="00581A9B">
        <w:rPr>
          <w:rFonts w:ascii="Arial Nova" w:hAnsi="Arial Nova" w:eastAsia="Arial Nova" w:cs="Arial Nova"/>
          <w:color w:val="212529"/>
          <w:sz w:val="24"/>
          <w:szCs w:val="24"/>
          <w:shd w:val="clear" w:color="auto" w:fill="FFFFFF"/>
        </w:rPr>
        <w:t xml:space="preserve">atar is more restrained, which means that they are more likely to save more and focus on more practical </w:t>
      </w:r>
      <w:r w:rsidRPr="5EC02096" w:rsidR="007758CD">
        <w:rPr>
          <w:rFonts w:ascii="Arial Nova" w:hAnsi="Arial Nova" w:eastAsia="Arial Nova" w:cs="Arial Nova"/>
          <w:color w:val="212529"/>
          <w:sz w:val="24"/>
          <w:szCs w:val="24"/>
          <w:shd w:val="clear" w:color="auto" w:fill="FFFFFF"/>
        </w:rPr>
        <w:t>essentials</w:t>
      </w:r>
      <w:r w:rsidRPr="5EC02096" w:rsidR="00581A9B">
        <w:rPr>
          <w:rFonts w:ascii="Arial Nova" w:hAnsi="Arial Nova" w:eastAsia="Arial Nova" w:cs="Arial Nova"/>
          <w:color w:val="212529"/>
          <w:sz w:val="24"/>
          <w:szCs w:val="24"/>
          <w:shd w:val="clear" w:color="auto" w:fill="FFFFFF"/>
        </w:rPr>
        <w:t>.</w:t>
      </w:r>
    </w:p>
    <w:p w:rsidRPr="00476CC4" w:rsidR="00FA2E20" w:rsidP="5EC02096" w:rsidRDefault="00581A9B" w14:paraId="12A88A03" w14:textId="7EB9872D">
      <w:pPr>
        <w:pStyle w:val="Heading1"/>
        <w:spacing w:line="240" w:lineRule="auto"/>
        <w:contextualSpacing/>
        <w:rPr>
          <w:rFonts w:ascii="Arial Nova" w:hAnsi="Arial Nova" w:eastAsia="Arial Nova" w:cs="Arial Nova"/>
        </w:rPr>
      </w:pPr>
    </w:p>
    <w:tbl>
      <w:tblPr>
        <w:tblStyle w:val="TableGrid"/>
        <w:tblW w:w="0" w:type="auto"/>
        <w:tblLook w:val="04A0" w:firstRow="1" w:lastRow="0" w:firstColumn="1" w:lastColumn="0" w:noHBand="0" w:noVBand="1"/>
      </w:tblPr>
      <w:tblGrid>
        <w:gridCol w:w="3116"/>
        <w:gridCol w:w="3117"/>
        <w:gridCol w:w="3117"/>
      </w:tblGrid>
      <w:tr w:rsidR="0014291E" w:rsidTr="5EC02096" w14:paraId="78C541D4" w14:textId="77777777">
        <w:tc>
          <w:tcPr>
            <w:tcW w:w="3116" w:type="dxa"/>
            <w:tcMar/>
          </w:tcPr>
          <w:p w:rsidRPr="00476CC4" w:rsidR="007B51B8" w:rsidP="5EC02096" w:rsidRDefault="00581A9B" w14:paraId="6C847731" w14:textId="77777777" w14:noSpellErr="1">
            <w:pPr>
              <w:spacing/>
              <w:contextualSpacing/>
              <w:jc w:val="center"/>
              <w:rPr>
                <w:rFonts w:ascii="Arial Nova" w:hAnsi="Arial Nova" w:eastAsia="Arial Nova" w:cs="Arial Nova"/>
                <w:b w:val="1"/>
                <w:bCs w:val="1"/>
                <w:sz w:val="24"/>
                <w:szCs w:val="24"/>
              </w:rPr>
            </w:pPr>
            <w:r w:rsidRPr="5EC02096" w:rsidR="00581A9B">
              <w:rPr>
                <w:rFonts w:ascii="Arial Nova" w:hAnsi="Arial Nova" w:eastAsia="Arial Nova" w:cs="Arial Nova"/>
                <w:b w:val="1"/>
                <w:bCs w:val="1"/>
                <w:sz w:val="24"/>
                <w:szCs w:val="24"/>
              </w:rPr>
              <w:t>Cultural Dimension</w:t>
            </w:r>
          </w:p>
        </w:tc>
        <w:tc>
          <w:tcPr>
            <w:tcW w:w="3117" w:type="dxa"/>
            <w:tcMar/>
          </w:tcPr>
          <w:p w:rsidRPr="00476CC4" w:rsidR="007B51B8" w:rsidP="5EC02096" w:rsidRDefault="00581A9B" w14:paraId="30DD7A21" w14:textId="77777777" w14:noSpellErr="1">
            <w:pPr>
              <w:spacing/>
              <w:contextualSpacing/>
              <w:jc w:val="center"/>
              <w:rPr>
                <w:rFonts w:ascii="Arial Nova" w:hAnsi="Arial Nova" w:eastAsia="Arial Nova" w:cs="Arial Nova"/>
                <w:b w:val="1"/>
                <w:bCs w:val="1"/>
                <w:sz w:val="24"/>
                <w:szCs w:val="24"/>
              </w:rPr>
            </w:pPr>
            <w:r w:rsidRPr="5EC02096" w:rsidR="00581A9B">
              <w:rPr>
                <w:rFonts w:ascii="Arial Nova" w:hAnsi="Arial Nova" w:eastAsia="Arial Nova" w:cs="Arial Nova"/>
                <w:b w:val="1"/>
                <w:bCs w:val="1"/>
                <w:sz w:val="24"/>
                <w:szCs w:val="24"/>
              </w:rPr>
              <w:t>United States</w:t>
            </w:r>
          </w:p>
        </w:tc>
        <w:tc>
          <w:tcPr>
            <w:tcW w:w="3117" w:type="dxa"/>
            <w:tcMar/>
          </w:tcPr>
          <w:p w:rsidRPr="00476CC4" w:rsidR="007B51B8" w:rsidP="5EC02096" w:rsidRDefault="00581A9B" w14:paraId="3BA30A0C" w14:textId="77777777" w14:noSpellErr="1">
            <w:pPr>
              <w:spacing/>
              <w:contextualSpacing/>
              <w:jc w:val="center"/>
              <w:rPr>
                <w:rFonts w:ascii="Arial Nova" w:hAnsi="Arial Nova" w:eastAsia="Arial Nova" w:cs="Arial Nova"/>
                <w:b w:val="1"/>
                <w:bCs w:val="1"/>
                <w:sz w:val="24"/>
                <w:szCs w:val="24"/>
              </w:rPr>
            </w:pPr>
            <w:r w:rsidRPr="5EC02096" w:rsidR="00581A9B">
              <w:rPr>
                <w:rFonts w:ascii="Arial Nova" w:hAnsi="Arial Nova" w:eastAsia="Arial Nova" w:cs="Arial Nova"/>
                <w:b w:val="1"/>
                <w:bCs w:val="1"/>
                <w:sz w:val="24"/>
                <w:szCs w:val="24"/>
              </w:rPr>
              <w:t>Qatar</w:t>
            </w:r>
          </w:p>
        </w:tc>
      </w:tr>
      <w:tr w:rsidR="0014291E" w:rsidTr="5EC02096" w14:paraId="3C2FACDC" w14:textId="77777777">
        <w:tc>
          <w:tcPr>
            <w:tcW w:w="3116" w:type="dxa"/>
            <w:tcMar/>
          </w:tcPr>
          <w:p w:rsidRPr="00476CC4" w:rsidR="007B51B8" w:rsidP="5EC02096" w:rsidRDefault="00581A9B" w14:paraId="427B4931" w14:textId="77777777" w14:noSpellErr="1">
            <w:pPr>
              <w:spacing/>
              <w:contextualSpacing/>
              <w:rPr>
                <w:rFonts w:ascii="Arial Nova" w:hAnsi="Arial Nova" w:eastAsia="Arial Nova" w:cs="Arial Nova"/>
                <w:sz w:val="24"/>
                <w:szCs w:val="24"/>
              </w:rPr>
            </w:pPr>
            <w:r w:rsidRPr="5EC02096" w:rsidR="00581A9B">
              <w:rPr>
                <w:rFonts w:ascii="Arial Nova" w:hAnsi="Arial Nova" w:eastAsia="Arial Nova" w:cs="Arial Nova"/>
                <w:sz w:val="24"/>
                <w:szCs w:val="24"/>
              </w:rPr>
              <w:t>Power Distance</w:t>
            </w:r>
          </w:p>
        </w:tc>
        <w:tc>
          <w:tcPr>
            <w:tcW w:w="3117" w:type="dxa"/>
            <w:tcMar/>
          </w:tcPr>
          <w:p w:rsidRPr="00476CC4" w:rsidR="007B51B8" w:rsidP="5EC02096" w:rsidRDefault="00581A9B" w14:paraId="0EB3BB4A" w14:textId="77777777" w14:noSpellErr="1">
            <w:pPr>
              <w:spacing/>
              <w:contextualSpacing/>
              <w:rPr>
                <w:rFonts w:ascii="Arial Nova" w:hAnsi="Arial Nova" w:eastAsia="Arial Nova" w:cs="Arial Nova"/>
                <w:sz w:val="24"/>
                <w:szCs w:val="24"/>
              </w:rPr>
            </w:pPr>
            <w:r w:rsidRPr="5EC02096" w:rsidR="00581A9B">
              <w:rPr>
                <w:rFonts w:ascii="Arial Nova" w:hAnsi="Arial Nova" w:eastAsia="Arial Nova" w:cs="Arial Nova"/>
                <w:sz w:val="24"/>
                <w:szCs w:val="24"/>
              </w:rPr>
              <w:t>Low power distance</w:t>
            </w:r>
          </w:p>
        </w:tc>
        <w:tc>
          <w:tcPr>
            <w:tcW w:w="3117" w:type="dxa"/>
            <w:tcMar/>
          </w:tcPr>
          <w:p w:rsidRPr="00476CC4" w:rsidR="007B51B8" w:rsidP="5EC02096" w:rsidRDefault="00581A9B" w14:paraId="2024BB3C" w14:textId="77777777" w14:noSpellErr="1">
            <w:pPr>
              <w:spacing/>
              <w:contextualSpacing/>
              <w:rPr>
                <w:rFonts w:ascii="Arial Nova" w:hAnsi="Arial Nova" w:eastAsia="Arial Nova" w:cs="Arial Nova"/>
                <w:sz w:val="24"/>
                <w:szCs w:val="24"/>
              </w:rPr>
            </w:pPr>
            <w:r w:rsidRPr="5EC02096" w:rsidR="00581A9B">
              <w:rPr>
                <w:rFonts w:ascii="Arial Nova" w:hAnsi="Arial Nova" w:eastAsia="Arial Nova" w:cs="Arial Nova"/>
                <w:sz w:val="24"/>
                <w:szCs w:val="24"/>
              </w:rPr>
              <w:t>High</w:t>
            </w:r>
          </w:p>
        </w:tc>
      </w:tr>
      <w:tr w:rsidR="0014291E" w:rsidTr="5EC02096" w14:paraId="01FFA7D7" w14:textId="77777777">
        <w:tc>
          <w:tcPr>
            <w:tcW w:w="3116" w:type="dxa"/>
            <w:tcMar/>
          </w:tcPr>
          <w:p w:rsidRPr="00476CC4" w:rsidR="007B51B8" w:rsidP="5EC02096" w:rsidRDefault="00581A9B" w14:paraId="0C075961" w14:textId="77777777" w14:noSpellErr="1">
            <w:pPr>
              <w:spacing/>
              <w:contextualSpacing/>
              <w:rPr>
                <w:rFonts w:ascii="Arial Nova" w:hAnsi="Arial Nova" w:eastAsia="Arial Nova" w:cs="Arial Nova"/>
                <w:sz w:val="24"/>
                <w:szCs w:val="24"/>
              </w:rPr>
            </w:pPr>
            <w:r w:rsidRPr="5EC02096" w:rsidR="00581A9B">
              <w:rPr>
                <w:rFonts w:ascii="Arial Nova" w:hAnsi="Arial Nova" w:eastAsia="Arial Nova" w:cs="Arial Nova"/>
                <w:sz w:val="24"/>
                <w:szCs w:val="24"/>
              </w:rPr>
              <w:t>Individualism Versus Collectivism</w:t>
            </w:r>
          </w:p>
        </w:tc>
        <w:tc>
          <w:tcPr>
            <w:tcW w:w="3117" w:type="dxa"/>
            <w:tcMar/>
          </w:tcPr>
          <w:p w:rsidRPr="00476CC4" w:rsidR="007B51B8" w:rsidP="5EC02096" w:rsidRDefault="00581A9B" w14:paraId="10FC8F78" w14:textId="77777777" w14:noSpellErr="1">
            <w:pPr>
              <w:spacing/>
              <w:contextualSpacing/>
              <w:rPr>
                <w:rFonts w:ascii="Arial Nova" w:hAnsi="Arial Nova" w:eastAsia="Arial Nova" w:cs="Arial Nova"/>
                <w:sz w:val="24"/>
                <w:szCs w:val="24"/>
              </w:rPr>
            </w:pPr>
            <w:r w:rsidRPr="5EC02096" w:rsidR="00581A9B">
              <w:rPr>
                <w:rFonts w:ascii="Arial Nova" w:hAnsi="Arial Nova" w:eastAsia="Arial Nova" w:cs="Arial Nova"/>
                <w:sz w:val="24"/>
                <w:szCs w:val="24"/>
              </w:rPr>
              <w:t>High Individualism</w:t>
            </w:r>
          </w:p>
        </w:tc>
        <w:tc>
          <w:tcPr>
            <w:tcW w:w="3117" w:type="dxa"/>
            <w:tcMar/>
          </w:tcPr>
          <w:p w:rsidRPr="00476CC4" w:rsidR="007B51B8" w:rsidP="5EC02096" w:rsidRDefault="00581A9B" w14:paraId="4418AF08" w14:textId="77777777" w14:noSpellErr="1">
            <w:pPr>
              <w:spacing/>
              <w:contextualSpacing/>
              <w:rPr>
                <w:rFonts w:ascii="Arial Nova" w:hAnsi="Arial Nova" w:eastAsia="Arial Nova" w:cs="Arial Nova"/>
                <w:sz w:val="24"/>
                <w:szCs w:val="24"/>
              </w:rPr>
            </w:pPr>
            <w:r w:rsidRPr="5EC02096" w:rsidR="00581A9B">
              <w:rPr>
                <w:rFonts w:ascii="Arial Nova" w:hAnsi="Arial Nova" w:eastAsia="Arial Nova" w:cs="Arial Nova"/>
                <w:sz w:val="24"/>
                <w:szCs w:val="24"/>
              </w:rPr>
              <w:t>More of Collectivism</w:t>
            </w:r>
          </w:p>
        </w:tc>
      </w:tr>
      <w:tr w:rsidR="0014291E" w:rsidTr="5EC02096" w14:paraId="29F8E6C8" w14:textId="77777777">
        <w:tc>
          <w:tcPr>
            <w:tcW w:w="3116" w:type="dxa"/>
            <w:tcMar/>
          </w:tcPr>
          <w:p w:rsidRPr="00476CC4" w:rsidR="007B51B8" w:rsidP="5EC02096" w:rsidRDefault="00581A9B" w14:paraId="47D6A617" w14:textId="77777777" w14:noSpellErr="1">
            <w:pPr>
              <w:spacing/>
              <w:contextualSpacing/>
              <w:rPr>
                <w:rFonts w:ascii="Arial Nova" w:hAnsi="Arial Nova" w:eastAsia="Arial Nova" w:cs="Arial Nova"/>
                <w:sz w:val="24"/>
                <w:szCs w:val="24"/>
              </w:rPr>
            </w:pPr>
            <w:r w:rsidRPr="5EC02096" w:rsidR="00581A9B">
              <w:rPr>
                <w:rFonts w:ascii="Arial Nova" w:hAnsi="Arial Nova" w:eastAsia="Arial Nova" w:cs="Arial Nova"/>
                <w:sz w:val="24"/>
                <w:szCs w:val="24"/>
              </w:rPr>
              <w:t>Masculinity Levels</w:t>
            </w:r>
          </w:p>
        </w:tc>
        <w:tc>
          <w:tcPr>
            <w:tcW w:w="3117" w:type="dxa"/>
            <w:tcMar/>
          </w:tcPr>
          <w:p w:rsidRPr="00476CC4" w:rsidR="007B51B8" w:rsidP="5EC02096" w:rsidRDefault="00581A9B" w14:paraId="10AEA909" w14:textId="77777777" w14:noSpellErr="1">
            <w:pPr>
              <w:spacing/>
              <w:contextualSpacing/>
              <w:rPr>
                <w:rFonts w:ascii="Arial Nova" w:hAnsi="Arial Nova" w:eastAsia="Arial Nova" w:cs="Arial Nova"/>
                <w:sz w:val="24"/>
                <w:szCs w:val="24"/>
              </w:rPr>
            </w:pPr>
            <w:r w:rsidRPr="5EC02096" w:rsidR="00581A9B">
              <w:rPr>
                <w:rFonts w:ascii="Arial Nova" w:hAnsi="Arial Nova" w:eastAsia="Arial Nova" w:cs="Arial Nova"/>
                <w:sz w:val="24"/>
                <w:szCs w:val="24"/>
              </w:rPr>
              <w:t>Moderate</w:t>
            </w:r>
          </w:p>
        </w:tc>
        <w:tc>
          <w:tcPr>
            <w:tcW w:w="3117" w:type="dxa"/>
            <w:tcMar/>
          </w:tcPr>
          <w:p w:rsidRPr="00476CC4" w:rsidR="007B51B8" w:rsidP="5EC02096" w:rsidRDefault="00581A9B" w14:paraId="17977F3C" w14:textId="77777777" w14:noSpellErr="1">
            <w:pPr>
              <w:spacing/>
              <w:contextualSpacing/>
              <w:rPr>
                <w:rFonts w:ascii="Arial Nova" w:hAnsi="Arial Nova" w:eastAsia="Arial Nova" w:cs="Arial Nova"/>
                <w:sz w:val="24"/>
                <w:szCs w:val="24"/>
              </w:rPr>
            </w:pPr>
            <w:r w:rsidRPr="5EC02096" w:rsidR="00581A9B">
              <w:rPr>
                <w:rFonts w:ascii="Arial Nova" w:hAnsi="Arial Nova" w:eastAsia="Arial Nova" w:cs="Arial Nova"/>
                <w:sz w:val="24"/>
                <w:szCs w:val="24"/>
              </w:rPr>
              <w:t>Moderate</w:t>
            </w:r>
          </w:p>
        </w:tc>
      </w:tr>
      <w:tr w:rsidR="0014291E" w:rsidTr="5EC02096" w14:paraId="22D191FE" w14:textId="77777777">
        <w:tc>
          <w:tcPr>
            <w:tcW w:w="3116" w:type="dxa"/>
            <w:tcMar/>
          </w:tcPr>
          <w:p w:rsidRPr="00476CC4" w:rsidR="007B51B8" w:rsidP="5EC02096" w:rsidRDefault="00581A9B" w14:paraId="4CBA5328" w14:textId="77777777" w14:noSpellErr="1">
            <w:pPr>
              <w:spacing/>
              <w:contextualSpacing/>
              <w:rPr>
                <w:rFonts w:ascii="Arial Nova" w:hAnsi="Arial Nova" w:eastAsia="Arial Nova" w:cs="Arial Nova"/>
                <w:sz w:val="24"/>
                <w:szCs w:val="24"/>
              </w:rPr>
            </w:pPr>
            <w:r w:rsidRPr="5EC02096" w:rsidR="00581A9B">
              <w:rPr>
                <w:rFonts w:ascii="Arial Nova" w:hAnsi="Arial Nova" w:eastAsia="Arial Nova" w:cs="Arial Nova"/>
                <w:sz w:val="24"/>
                <w:szCs w:val="24"/>
              </w:rPr>
              <w:t>Uncertainty Avoidance Index</w:t>
            </w:r>
          </w:p>
        </w:tc>
        <w:tc>
          <w:tcPr>
            <w:tcW w:w="3117" w:type="dxa"/>
            <w:tcMar/>
          </w:tcPr>
          <w:p w:rsidRPr="00476CC4" w:rsidR="007B51B8" w:rsidP="5EC02096" w:rsidRDefault="00581A9B" w14:paraId="231510D5" w14:textId="77777777" w14:noSpellErr="1">
            <w:pPr>
              <w:spacing/>
              <w:contextualSpacing/>
              <w:rPr>
                <w:rFonts w:ascii="Arial Nova" w:hAnsi="Arial Nova" w:eastAsia="Arial Nova" w:cs="Arial Nova"/>
                <w:sz w:val="24"/>
                <w:szCs w:val="24"/>
              </w:rPr>
            </w:pPr>
            <w:r w:rsidRPr="5EC02096" w:rsidR="00581A9B">
              <w:rPr>
                <w:rFonts w:ascii="Arial Nova" w:hAnsi="Arial Nova" w:eastAsia="Arial Nova" w:cs="Arial Nova"/>
                <w:sz w:val="24"/>
                <w:szCs w:val="24"/>
              </w:rPr>
              <w:t>Low</w:t>
            </w:r>
          </w:p>
        </w:tc>
        <w:tc>
          <w:tcPr>
            <w:tcW w:w="3117" w:type="dxa"/>
            <w:tcMar/>
          </w:tcPr>
          <w:p w:rsidRPr="00476CC4" w:rsidR="007B51B8" w:rsidP="5EC02096" w:rsidRDefault="00581A9B" w14:paraId="7A33730C" w14:textId="77777777" w14:noSpellErr="1">
            <w:pPr>
              <w:spacing/>
              <w:contextualSpacing/>
              <w:rPr>
                <w:rFonts w:ascii="Arial Nova" w:hAnsi="Arial Nova" w:eastAsia="Arial Nova" w:cs="Arial Nova"/>
                <w:sz w:val="24"/>
                <w:szCs w:val="24"/>
              </w:rPr>
            </w:pPr>
            <w:r w:rsidRPr="5EC02096" w:rsidR="00581A9B">
              <w:rPr>
                <w:rFonts w:ascii="Arial Nova" w:hAnsi="Arial Nova" w:eastAsia="Arial Nova" w:cs="Arial Nova"/>
                <w:sz w:val="24"/>
                <w:szCs w:val="24"/>
              </w:rPr>
              <w:t>High</w:t>
            </w:r>
          </w:p>
        </w:tc>
      </w:tr>
      <w:tr w:rsidR="0014291E" w:rsidTr="5EC02096" w14:paraId="7A7D8304" w14:textId="77777777">
        <w:tc>
          <w:tcPr>
            <w:tcW w:w="3116" w:type="dxa"/>
            <w:tcMar/>
          </w:tcPr>
          <w:p w:rsidRPr="00476CC4" w:rsidR="007B51B8" w:rsidP="5EC02096" w:rsidRDefault="00581A9B" w14:paraId="5CDA6FD9" w14:textId="77777777" w14:noSpellErr="1">
            <w:pPr>
              <w:spacing/>
              <w:contextualSpacing/>
              <w:rPr>
                <w:rFonts w:ascii="Arial Nova" w:hAnsi="Arial Nova" w:eastAsia="Arial Nova" w:cs="Arial Nova"/>
                <w:sz w:val="24"/>
                <w:szCs w:val="24"/>
              </w:rPr>
            </w:pPr>
            <w:r w:rsidRPr="5EC02096" w:rsidR="00581A9B">
              <w:rPr>
                <w:rFonts w:ascii="Arial Nova" w:hAnsi="Arial Nova" w:eastAsia="Arial Nova" w:cs="Arial Nova"/>
                <w:sz w:val="24"/>
                <w:szCs w:val="24"/>
              </w:rPr>
              <w:t>Long-Term Versus Short-Term Orientation</w:t>
            </w:r>
          </w:p>
        </w:tc>
        <w:tc>
          <w:tcPr>
            <w:tcW w:w="3117" w:type="dxa"/>
            <w:tcMar/>
          </w:tcPr>
          <w:p w:rsidRPr="00476CC4" w:rsidR="00BD0F17" w:rsidP="5EC02096" w:rsidRDefault="00581A9B" w14:paraId="4301C8F9" w14:textId="77777777" w14:noSpellErr="1">
            <w:pPr>
              <w:spacing/>
              <w:contextualSpacing/>
              <w:rPr>
                <w:rFonts w:ascii="Arial Nova" w:hAnsi="Arial Nova" w:eastAsia="Arial Nova" w:cs="Arial Nova"/>
                <w:sz w:val="24"/>
                <w:szCs w:val="24"/>
              </w:rPr>
            </w:pPr>
            <w:r w:rsidRPr="5EC02096" w:rsidR="00581A9B">
              <w:rPr>
                <w:rFonts w:ascii="Arial Nova" w:hAnsi="Arial Nova" w:eastAsia="Arial Nova" w:cs="Arial Nova"/>
                <w:sz w:val="24"/>
                <w:szCs w:val="24"/>
              </w:rPr>
              <w:t>Short Term</w:t>
            </w:r>
          </w:p>
          <w:p w:rsidRPr="00476CC4" w:rsidR="007B51B8" w:rsidP="5EC02096" w:rsidRDefault="007B51B8" w14:paraId="3687DCF0" w14:textId="77777777" w14:noSpellErr="1">
            <w:pPr>
              <w:jc w:val="center"/>
              <w:rPr>
                <w:rFonts w:ascii="Arial Nova" w:hAnsi="Arial Nova" w:eastAsia="Arial Nova" w:cs="Arial Nova"/>
                <w:sz w:val="24"/>
                <w:szCs w:val="24"/>
              </w:rPr>
            </w:pPr>
          </w:p>
        </w:tc>
        <w:tc>
          <w:tcPr>
            <w:tcW w:w="3117" w:type="dxa"/>
            <w:tcMar/>
          </w:tcPr>
          <w:p w:rsidRPr="00476CC4" w:rsidR="007B51B8" w:rsidP="5EC02096" w:rsidRDefault="00581A9B" w14:paraId="1533ACEB" w14:textId="77777777" w14:noSpellErr="1">
            <w:pPr>
              <w:spacing/>
              <w:contextualSpacing/>
              <w:rPr>
                <w:rFonts w:ascii="Arial Nova" w:hAnsi="Arial Nova" w:eastAsia="Arial Nova" w:cs="Arial Nova"/>
                <w:sz w:val="24"/>
                <w:szCs w:val="24"/>
              </w:rPr>
            </w:pPr>
            <w:r w:rsidRPr="5EC02096" w:rsidR="00581A9B">
              <w:rPr>
                <w:rFonts w:ascii="Arial Nova" w:hAnsi="Arial Nova" w:eastAsia="Arial Nova" w:cs="Arial Nova"/>
                <w:sz w:val="24"/>
                <w:szCs w:val="24"/>
              </w:rPr>
              <w:t>Long Term</w:t>
            </w:r>
          </w:p>
        </w:tc>
      </w:tr>
      <w:tr w:rsidR="0014291E" w:rsidTr="5EC02096" w14:paraId="4D7FBB62" w14:textId="77777777">
        <w:tc>
          <w:tcPr>
            <w:tcW w:w="3116" w:type="dxa"/>
            <w:tcMar/>
          </w:tcPr>
          <w:p w:rsidRPr="00476CC4" w:rsidR="007B51B8" w:rsidP="5EC02096" w:rsidRDefault="00581A9B" w14:paraId="3C1833E1" w14:textId="77777777" w14:noSpellErr="1">
            <w:pPr>
              <w:spacing/>
              <w:contextualSpacing/>
              <w:rPr>
                <w:rFonts w:ascii="Arial Nova" w:hAnsi="Arial Nova" w:eastAsia="Arial Nova" w:cs="Arial Nova"/>
                <w:sz w:val="24"/>
                <w:szCs w:val="24"/>
              </w:rPr>
            </w:pPr>
            <w:r w:rsidRPr="5EC02096" w:rsidR="00581A9B">
              <w:rPr>
                <w:rFonts w:ascii="Arial Nova" w:hAnsi="Arial Nova" w:eastAsia="Arial Nova" w:cs="Arial Nova"/>
                <w:sz w:val="24"/>
                <w:szCs w:val="24"/>
              </w:rPr>
              <w:t>Restraint Versus Indulgence</w:t>
            </w:r>
          </w:p>
        </w:tc>
        <w:tc>
          <w:tcPr>
            <w:tcW w:w="3117" w:type="dxa"/>
            <w:tcMar/>
          </w:tcPr>
          <w:p w:rsidRPr="00476CC4" w:rsidR="007B51B8" w:rsidP="5EC02096" w:rsidRDefault="00581A9B" w14:paraId="078B094C" w14:textId="77777777" w14:noSpellErr="1">
            <w:pPr>
              <w:spacing/>
              <w:contextualSpacing/>
              <w:rPr>
                <w:rFonts w:ascii="Arial Nova" w:hAnsi="Arial Nova" w:eastAsia="Arial Nova" w:cs="Arial Nova"/>
                <w:sz w:val="24"/>
                <w:szCs w:val="24"/>
              </w:rPr>
            </w:pPr>
            <w:r w:rsidRPr="5EC02096" w:rsidR="00581A9B">
              <w:rPr>
                <w:rFonts w:ascii="Arial Nova" w:hAnsi="Arial Nova" w:eastAsia="Arial Nova" w:cs="Arial Nova"/>
                <w:sz w:val="24"/>
                <w:szCs w:val="24"/>
              </w:rPr>
              <w:t>Indulgence</w:t>
            </w:r>
          </w:p>
        </w:tc>
        <w:tc>
          <w:tcPr>
            <w:tcW w:w="3117" w:type="dxa"/>
            <w:tcMar/>
          </w:tcPr>
          <w:p w:rsidRPr="00476CC4" w:rsidR="007B51B8" w:rsidP="5EC02096" w:rsidRDefault="00581A9B" w14:paraId="7BF051D1" w14:textId="77777777" w14:noSpellErr="1">
            <w:pPr>
              <w:tabs>
                <w:tab w:val="right" w:pos="2901"/>
              </w:tabs>
              <w:spacing/>
              <w:contextualSpacing/>
              <w:rPr>
                <w:rFonts w:ascii="Arial Nova" w:hAnsi="Arial Nova" w:eastAsia="Arial Nova" w:cs="Arial Nova"/>
                <w:sz w:val="24"/>
                <w:szCs w:val="24"/>
              </w:rPr>
            </w:pPr>
            <w:r w:rsidRPr="5EC02096" w:rsidR="00581A9B">
              <w:rPr>
                <w:rFonts w:ascii="Arial Nova" w:hAnsi="Arial Nova" w:eastAsia="Arial Nova" w:cs="Arial Nova"/>
                <w:sz w:val="24"/>
                <w:szCs w:val="24"/>
              </w:rPr>
              <w:t>Restrained</w:t>
            </w:r>
            <w:r>
              <w:tab/>
            </w:r>
          </w:p>
        </w:tc>
      </w:tr>
    </w:tbl>
    <w:p w:rsidRPr="00476CC4" w:rsidR="00531E8A" w:rsidP="00ED7FA8" w:rsidRDefault="00531E8A" w14:paraId="38446D34" w14:textId="77777777" w14:noSpellErr="1">
      <w:pPr>
        <w:spacing w:after="0" w:line="240" w:lineRule="auto"/>
        <w:ind w:firstLine="720"/>
        <w:contextualSpacing/>
        <w:rPr>
          <w:rFonts w:ascii="Times New Roman" w:hAnsi="Times New Roman" w:cs="Times New Roman"/>
          <w:sz w:val="24"/>
          <w:szCs w:val="24"/>
        </w:rPr>
      </w:pPr>
    </w:p>
    <w:p w:rsidR="277C7807" w:rsidP="5EC02096" w:rsidRDefault="277C7807" w14:paraId="2FF920F6" w14:textId="286AE558">
      <w:pPr>
        <w:pStyle w:val="Normal"/>
        <w:spacing w:after="0" w:line="240" w:lineRule="auto"/>
        <w:ind w:firstLine="720"/>
        <w:contextualSpacing/>
        <w:rPr>
          <w:rFonts w:ascii="Times New Roman" w:hAnsi="Times New Roman" w:cs="Times New Roman"/>
          <w:sz w:val="24"/>
          <w:szCs w:val="24"/>
        </w:rPr>
      </w:pPr>
      <w:r w:rsidRPr="5EC02096" w:rsidR="277C7807">
        <w:rPr>
          <w:rFonts w:ascii="Times New Roman" w:hAnsi="Times New Roman" w:cs="Times New Roman"/>
          <w:sz w:val="24"/>
          <w:szCs w:val="24"/>
        </w:rPr>
        <w:t xml:space="preserve">DO: </w:t>
      </w:r>
    </w:p>
    <w:p w:rsidR="5EC02096" w:rsidP="5EC02096" w:rsidRDefault="5EC02096" w14:paraId="7348061A" w14:textId="68A41987">
      <w:pPr>
        <w:pStyle w:val="Normal"/>
        <w:spacing w:after="0" w:line="240" w:lineRule="auto"/>
        <w:ind w:firstLine="720"/>
        <w:contextualSpacing/>
        <w:rPr>
          <w:rFonts w:ascii="Times New Roman" w:hAnsi="Times New Roman" w:cs="Times New Roman"/>
          <w:sz w:val="24"/>
          <w:szCs w:val="24"/>
        </w:rPr>
      </w:pPr>
    </w:p>
    <w:p w:rsidR="277C7807" w:rsidP="5EC02096" w:rsidRDefault="277C7807" w14:paraId="799DFE42" w14:textId="5DAC3012">
      <w:pPr>
        <w:pStyle w:val="ListParagraph"/>
        <w:numPr>
          <w:ilvl w:val="1"/>
          <w:numId w:val="3"/>
        </w:numPr>
        <w:spacing w:after="0" w:line="240" w:lineRule="auto"/>
        <w:contextualSpacing/>
        <w:rPr>
          <w:rFonts w:ascii="Times New Roman" w:hAnsi="Times New Roman" w:cs="Times New Roman"/>
          <w:sz w:val="24"/>
          <w:szCs w:val="24"/>
        </w:rPr>
      </w:pPr>
      <w:r w:rsidRPr="5EC02096" w:rsidR="277C7807">
        <w:rPr>
          <w:rFonts w:ascii="Times New Roman" w:hAnsi="Times New Roman" w:cs="Times New Roman"/>
          <w:noProof w:val="0"/>
          <w:sz w:val="24"/>
          <w:szCs w:val="24"/>
          <w:lang w:val="en-US"/>
        </w:rPr>
        <w:t>Acknowledge</w:t>
      </w:r>
    </w:p>
    <w:p w:rsidR="277C7807" w:rsidP="5EC02096" w:rsidRDefault="277C7807" w14:paraId="698F86D0" w14:textId="5E800113">
      <w:pPr>
        <w:pStyle w:val="ListParagraph"/>
        <w:numPr>
          <w:ilvl w:val="1"/>
          <w:numId w:val="3"/>
        </w:numPr>
        <w:spacing w:after="0" w:line="240" w:lineRule="auto"/>
        <w:contextualSpacing/>
        <w:rPr>
          <w:rFonts w:ascii="Times New Roman" w:hAnsi="Times New Roman" w:cs="Times New Roman"/>
          <w:sz w:val="24"/>
          <w:szCs w:val="24"/>
        </w:rPr>
      </w:pPr>
      <w:r w:rsidRPr="5EC02096" w:rsidR="277C7807">
        <w:rPr>
          <w:rFonts w:ascii="Times New Roman" w:hAnsi="Times New Roman" w:cs="Times New Roman"/>
          <w:noProof w:val="0"/>
          <w:sz w:val="24"/>
          <w:szCs w:val="24"/>
          <w:lang w:val="en-US"/>
        </w:rPr>
        <w:t>Address male guests by names</w:t>
      </w:r>
    </w:p>
    <w:p w:rsidR="277C7807" w:rsidP="5EC02096" w:rsidRDefault="277C7807" w14:paraId="01F013C5" w14:textId="2560BD70">
      <w:pPr>
        <w:pStyle w:val="ListParagraph"/>
        <w:numPr>
          <w:ilvl w:val="1"/>
          <w:numId w:val="3"/>
        </w:numPr>
        <w:spacing w:after="0" w:line="240" w:lineRule="auto"/>
        <w:contextualSpacing/>
        <w:rPr>
          <w:rFonts w:ascii="Times New Roman" w:hAnsi="Times New Roman" w:cs="Times New Roman"/>
          <w:sz w:val="24"/>
          <w:szCs w:val="24"/>
        </w:rPr>
      </w:pPr>
      <w:r w:rsidRPr="5EC02096" w:rsidR="277C7807">
        <w:rPr>
          <w:rFonts w:ascii="Times New Roman" w:hAnsi="Times New Roman" w:cs="Times New Roman"/>
          <w:noProof w:val="0"/>
          <w:sz w:val="24"/>
          <w:szCs w:val="24"/>
          <w:lang w:val="en-US"/>
        </w:rPr>
        <w:t>Offer to carry</w:t>
      </w:r>
      <w:r w:rsidRPr="5EC02096" w:rsidR="277C7807">
        <w:rPr>
          <w:rFonts w:ascii="Times New Roman" w:hAnsi="Times New Roman" w:cs="Times New Roman"/>
          <w:noProof w:val="0"/>
          <w:sz w:val="24"/>
          <w:szCs w:val="24"/>
          <w:lang w:val="en-US"/>
        </w:rPr>
        <w:t xml:space="preserve"> their luggage</w:t>
      </w:r>
    </w:p>
    <w:p w:rsidR="277C7807" w:rsidP="5EC02096" w:rsidRDefault="277C7807" w14:paraId="30BFAD2E" w14:textId="1CB42858">
      <w:pPr>
        <w:pStyle w:val="ListParagraph"/>
        <w:numPr>
          <w:ilvl w:val="1"/>
          <w:numId w:val="3"/>
        </w:numPr>
        <w:spacing w:after="0" w:line="240" w:lineRule="auto"/>
        <w:contextualSpacing/>
        <w:rPr>
          <w:rFonts w:ascii="Times New Roman" w:hAnsi="Times New Roman" w:cs="Times New Roman"/>
          <w:sz w:val="24"/>
          <w:szCs w:val="24"/>
        </w:rPr>
      </w:pPr>
      <w:r w:rsidRPr="5EC02096" w:rsidR="277C7807">
        <w:rPr>
          <w:rFonts w:ascii="Times New Roman" w:hAnsi="Times New Roman" w:cs="Times New Roman"/>
          <w:noProof w:val="0"/>
          <w:sz w:val="24"/>
          <w:szCs w:val="24"/>
          <w:lang w:val="en-US"/>
        </w:rPr>
        <w:t>Introduce yourself</w:t>
      </w:r>
      <w:r w:rsidRPr="5EC02096" w:rsidR="277C7807">
        <w:rPr>
          <w:rFonts w:ascii="Times New Roman" w:hAnsi="Times New Roman" w:cs="Times New Roman"/>
          <w:noProof w:val="0"/>
          <w:sz w:val="24"/>
          <w:szCs w:val="24"/>
          <w:lang w:val="en-US"/>
        </w:rPr>
        <w:t xml:space="preserve"> and your position</w:t>
      </w:r>
    </w:p>
    <w:p w:rsidR="5EC02096" w:rsidP="5EC02096" w:rsidRDefault="5EC02096" w14:paraId="2E2B36B3" w14:textId="72B25ADA">
      <w:pPr>
        <w:pStyle w:val="Normal"/>
        <w:spacing w:after="0" w:line="240" w:lineRule="auto"/>
        <w:ind w:left="720"/>
        <w:contextualSpacing/>
        <w:rPr>
          <w:rFonts w:ascii="Times New Roman" w:hAnsi="Times New Roman" w:cs="Times New Roman"/>
          <w:sz w:val="24"/>
          <w:szCs w:val="24"/>
        </w:rPr>
      </w:pPr>
    </w:p>
    <w:p w:rsidR="277C7807" w:rsidP="5EC02096" w:rsidRDefault="277C7807" w14:paraId="4504E84A" w14:textId="39AEB67E">
      <w:pPr>
        <w:pStyle w:val="Normal"/>
        <w:spacing w:after="0" w:line="240" w:lineRule="auto"/>
        <w:ind w:left="720"/>
        <w:contextualSpacing/>
        <w:rPr>
          <w:rFonts w:ascii="Times New Roman" w:hAnsi="Times New Roman" w:cs="Times New Roman"/>
          <w:sz w:val="24"/>
          <w:szCs w:val="24"/>
        </w:rPr>
      </w:pPr>
      <w:r w:rsidRPr="5EC02096" w:rsidR="277C7807">
        <w:rPr>
          <w:rFonts w:ascii="Times New Roman" w:hAnsi="Times New Roman" w:cs="Times New Roman"/>
          <w:noProof w:val="0"/>
          <w:sz w:val="24"/>
          <w:szCs w:val="24"/>
          <w:lang w:val="en-US"/>
        </w:rPr>
        <w:t>DONT:</w:t>
      </w:r>
    </w:p>
    <w:p w:rsidR="19F96764" w:rsidP="5EC02096" w:rsidRDefault="19F96764" w14:paraId="0A9C0545" w14:textId="52EB5503">
      <w:pPr>
        <w:pStyle w:val="ListParagraph"/>
        <w:numPr>
          <w:ilvl w:val="1"/>
          <w:numId w:val="4"/>
        </w:numPr>
        <w:spacing w:after="0" w:line="240" w:lineRule="auto"/>
        <w:contextualSpacing/>
        <w:rPr>
          <w:rFonts w:ascii="Times New Roman" w:hAnsi="Times New Roman" w:cs="Times New Roman"/>
          <w:noProof w:val="0"/>
          <w:sz w:val="24"/>
          <w:szCs w:val="24"/>
          <w:lang w:val="en-US"/>
        </w:rPr>
      </w:pPr>
      <w:bookmarkStart w:name="_Int_pYkQQXX4" w:id="271185060"/>
      <w:r w:rsidRPr="5EC02096" w:rsidR="19F96764">
        <w:rPr>
          <w:rFonts w:ascii="Times New Roman" w:hAnsi="Times New Roman" w:cs="Times New Roman"/>
          <w:noProof w:val="0"/>
          <w:sz w:val="24"/>
          <w:szCs w:val="24"/>
          <w:lang w:val="en-US"/>
        </w:rPr>
        <w:t>Do not</w:t>
      </w:r>
      <w:bookmarkEnd w:id="271185060"/>
      <w:r w:rsidRPr="5EC02096" w:rsidR="277C7807">
        <w:rPr>
          <w:rFonts w:ascii="Times New Roman" w:hAnsi="Times New Roman" w:cs="Times New Roman"/>
          <w:noProof w:val="0"/>
          <w:sz w:val="24"/>
          <w:szCs w:val="24"/>
          <w:lang w:val="en-US"/>
        </w:rPr>
        <w:t xml:space="preserve"> shake hands to women</w:t>
      </w:r>
    </w:p>
    <w:p w:rsidR="08712D9F" w:rsidP="5EC02096" w:rsidRDefault="08712D9F" w14:paraId="2DC1826B" w14:textId="6F7CC4BD">
      <w:pPr>
        <w:pStyle w:val="ListParagraph"/>
        <w:numPr>
          <w:ilvl w:val="1"/>
          <w:numId w:val="4"/>
        </w:numPr>
        <w:spacing w:after="0" w:line="240" w:lineRule="auto"/>
        <w:contextualSpacing/>
        <w:rPr>
          <w:rFonts w:ascii="Times New Roman" w:hAnsi="Times New Roman" w:cs="Times New Roman"/>
          <w:noProof w:val="0"/>
          <w:sz w:val="24"/>
          <w:szCs w:val="24"/>
          <w:lang w:val="en-US"/>
        </w:rPr>
      </w:pPr>
      <w:bookmarkStart w:name="_Int_spzbuPaX" w:id="1868742893"/>
      <w:r w:rsidRPr="5EC02096" w:rsidR="08712D9F">
        <w:rPr>
          <w:rFonts w:ascii="Times New Roman" w:hAnsi="Times New Roman" w:cs="Times New Roman"/>
          <w:noProof w:val="0"/>
          <w:sz w:val="24"/>
          <w:szCs w:val="24"/>
          <w:lang w:val="en-US"/>
        </w:rPr>
        <w:t>Do not</w:t>
      </w:r>
      <w:bookmarkEnd w:id="1868742893"/>
      <w:r w:rsidRPr="5EC02096" w:rsidR="277C7807">
        <w:rPr>
          <w:rFonts w:ascii="Times New Roman" w:hAnsi="Times New Roman" w:cs="Times New Roman"/>
          <w:noProof w:val="0"/>
          <w:sz w:val="24"/>
          <w:szCs w:val="24"/>
          <w:lang w:val="en-US"/>
        </w:rPr>
        <w:t xml:space="preserve"> </w:t>
      </w:r>
      <w:r w:rsidRPr="5EC02096" w:rsidR="277C7807">
        <w:rPr>
          <w:rFonts w:ascii="Times New Roman" w:hAnsi="Times New Roman" w:cs="Times New Roman"/>
          <w:noProof w:val="0"/>
          <w:sz w:val="24"/>
          <w:szCs w:val="24"/>
          <w:lang w:val="en-US"/>
        </w:rPr>
        <w:t>address women</w:t>
      </w:r>
      <w:r w:rsidRPr="5EC02096" w:rsidR="277C7807">
        <w:rPr>
          <w:rFonts w:ascii="Times New Roman" w:hAnsi="Times New Roman" w:cs="Times New Roman"/>
          <w:noProof w:val="0"/>
          <w:sz w:val="24"/>
          <w:szCs w:val="24"/>
          <w:lang w:val="en-US"/>
        </w:rPr>
        <w:t xml:space="preserve"> by their names</w:t>
      </w:r>
    </w:p>
    <w:p w:rsidR="6BFCB8BE" w:rsidP="5EC02096" w:rsidRDefault="6BFCB8BE" w14:paraId="6C755C9D" w14:textId="1731D9AB">
      <w:pPr>
        <w:pStyle w:val="ListParagraph"/>
        <w:numPr>
          <w:ilvl w:val="1"/>
          <w:numId w:val="4"/>
        </w:numPr>
        <w:spacing w:after="0" w:line="240" w:lineRule="auto"/>
        <w:contextualSpacing/>
        <w:rPr>
          <w:rFonts w:ascii="Times New Roman" w:hAnsi="Times New Roman" w:cs="Times New Roman"/>
          <w:noProof w:val="0"/>
          <w:sz w:val="24"/>
          <w:szCs w:val="24"/>
          <w:lang w:val="en-US"/>
        </w:rPr>
      </w:pPr>
      <w:bookmarkStart w:name="_Int_dQxFTAQX" w:id="1769873144"/>
      <w:r w:rsidRPr="5EC02096" w:rsidR="6BFCB8BE">
        <w:rPr>
          <w:rFonts w:ascii="Times New Roman" w:hAnsi="Times New Roman" w:cs="Times New Roman"/>
          <w:noProof w:val="0"/>
          <w:sz w:val="24"/>
          <w:szCs w:val="24"/>
          <w:lang w:val="en-US"/>
        </w:rPr>
        <w:t>Do not</w:t>
      </w:r>
      <w:bookmarkEnd w:id="1769873144"/>
      <w:r w:rsidRPr="5EC02096" w:rsidR="277C7807">
        <w:rPr>
          <w:rFonts w:ascii="Times New Roman" w:hAnsi="Times New Roman" w:cs="Times New Roman"/>
          <w:noProof w:val="0"/>
          <w:sz w:val="24"/>
          <w:szCs w:val="24"/>
          <w:lang w:val="en-US"/>
        </w:rPr>
        <w:t xml:space="preserve"> offer alcohol or pork</w:t>
      </w:r>
    </w:p>
    <w:p w:rsidR="5EC02096" w:rsidP="5EC02096" w:rsidRDefault="5EC02096" w14:paraId="3CCB42CF" w14:textId="7933A06D">
      <w:pPr>
        <w:pStyle w:val="Normal"/>
        <w:spacing w:after="0" w:line="240" w:lineRule="auto"/>
        <w:ind w:left="720"/>
        <w:contextualSpacing/>
        <w:rPr>
          <w:rFonts w:ascii="Times New Roman" w:hAnsi="Times New Roman" w:cs="Times New Roman"/>
          <w:noProof w:val="0"/>
          <w:sz w:val="24"/>
          <w:szCs w:val="24"/>
          <w:lang w:val="en-US"/>
        </w:rPr>
      </w:pPr>
    </w:p>
    <w:p w:rsidRPr="00476CC4" w:rsidR="00FA2E20" w:rsidP="5EC02096" w:rsidRDefault="00581A9B" w14:paraId="341E2C1F" w14:textId="77777777" w14:noSpellErr="1">
      <w:pPr>
        <w:pStyle w:val="Heading1"/>
        <w:spacing w:line="360" w:lineRule="auto"/>
        <w:contextualSpacing/>
        <w:jc w:val="both"/>
        <w:rPr>
          <w:rFonts w:ascii="Arial Nova" w:hAnsi="Arial Nova" w:eastAsia="Arial Nova" w:cs="Arial Nova"/>
        </w:rPr>
      </w:pPr>
      <w:bookmarkStart w:name="_Toc119930662" w:id="11"/>
      <w:r w:rsidRPr="5EC02096" w:rsidR="00581A9B">
        <w:rPr>
          <w:rFonts w:ascii="Arial Nova" w:hAnsi="Arial Nova" w:eastAsia="Arial Nova" w:cs="Arial Nova"/>
        </w:rPr>
        <w:t>Conclusion</w:t>
      </w:r>
      <w:bookmarkEnd w:id="11"/>
    </w:p>
    <w:p w:rsidRPr="00476CC4" w:rsidR="00BD0F17" w:rsidP="5EC02096" w:rsidRDefault="00581A9B" w14:paraId="048F7F00" w14:textId="31242D00">
      <w:pPr>
        <w:spacing w:after="0" w:line="360" w:lineRule="auto"/>
        <w:ind w:firstLine="720"/>
        <w:contextualSpacing/>
        <w:jc w:val="both"/>
        <w:rPr>
          <w:rFonts w:ascii="Arial Nova" w:hAnsi="Arial Nova" w:eastAsia="Arial Nova" w:cs="Arial Nova"/>
          <w:sz w:val="24"/>
          <w:szCs w:val="24"/>
        </w:rPr>
      </w:pPr>
      <w:r w:rsidRPr="5EC02096" w:rsidR="00581A9B">
        <w:rPr>
          <w:rFonts w:ascii="Arial Nova" w:hAnsi="Arial Nova" w:eastAsia="Arial Nova" w:cs="Arial Nova"/>
          <w:sz w:val="24"/>
          <w:szCs w:val="24"/>
        </w:rPr>
        <w:t xml:space="preserve">It is crucial for every service provider servicing diverse clients to understand the cultural dimension of the customers it serves. This will aid in ensuring that they cater to the needs of its customers as per their preferences leading to high customer satisfaction, which is a determinant of the company's success. One of the essential </w:t>
      </w:r>
      <w:r w:rsidRPr="5EC02096" w:rsidR="49F7E8BC">
        <w:rPr>
          <w:rFonts w:ascii="Arial Nova" w:hAnsi="Arial Nova" w:eastAsia="Arial Nova" w:cs="Arial Nova"/>
          <w:sz w:val="24"/>
          <w:szCs w:val="24"/>
        </w:rPr>
        <w:t>tools'</w:t>
      </w:r>
      <w:r w:rsidRPr="5EC02096" w:rsidR="00581A9B">
        <w:rPr>
          <w:rFonts w:ascii="Arial Nova" w:hAnsi="Arial Nova" w:eastAsia="Arial Nova" w:cs="Arial Nova"/>
          <w:sz w:val="24"/>
          <w:szCs w:val="24"/>
        </w:rPr>
        <w:t xml:space="preserve"> companies can </w:t>
      </w:r>
      <w:r w:rsidRPr="5EC02096" w:rsidR="00581A9B">
        <w:rPr>
          <w:rFonts w:ascii="Arial Nova" w:hAnsi="Arial Nova" w:eastAsia="Arial Nova" w:cs="Arial Nova"/>
          <w:sz w:val="24"/>
          <w:szCs w:val="24"/>
        </w:rPr>
        <w:t>utilize</w:t>
      </w:r>
      <w:r w:rsidRPr="5EC02096" w:rsidR="00581A9B">
        <w:rPr>
          <w:rFonts w:ascii="Arial Nova" w:hAnsi="Arial Nova" w:eastAsia="Arial Nova" w:cs="Arial Nova"/>
          <w:sz w:val="24"/>
          <w:szCs w:val="24"/>
        </w:rPr>
        <w:t xml:space="preserve"> to gain an in-depth understanding of the cultures of their customers is the Hofstede tool. The tool </w:t>
      </w:r>
      <w:r w:rsidRPr="5EC02096" w:rsidR="00581A9B">
        <w:rPr>
          <w:rFonts w:ascii="Arial Nova" w:hAnsi="Arial Nova" w:eastAsia="Arial Nova" w:cs="Arial Nova"/>
          <w:sz w:val="24"/>
          <w:szCs w:val="24"/>
        </w:rPr>
        <w:t>provides</w:t>
      </w:r>
      <w:r w:rsidRPr="5EC02096" w:rsidR="00581A9B">
        <w:rPr>
          <w:rFonts w:ascii="Arial Nova" w:hAnsi="Arial Nova" w:eastAsia="Arial Nova" w:cs="Arial Nova"/>
          <w:sz w:val="24"/>
          <w:szCs w:val="24"/>
        </w:rPr>
        <w:t xml:space="preserve"> an understanding of the various cultural elements of every society, which thus acts as guidance on how employees should treat each customer.</w:t>
      </w:r>
    </w:p>
    <w:p w:rsidR="00476CC4" w:rsidP="5EC02096" w:rsidRDefault="00476CC4" w14:paraId="1007DF65" w14:textId="77777777" w14:noSpellErr="1">
      <w:pPr>
        <w:spacing w:after="0" w:line="360" w:lineRule="auto"/>
        <w:contextualSpacing/>
        <w:jc w:val="both"/>
        <w:rPr>
          <w:rFonts w:ascii="Arial Nova" w:hAnsi="Arial Nova" w:eastAsia="Arial Nova" w:cs="Arial Nova"/>
          <w:sz w:val="24"/>
          <w:szCs w:val="24"/>
        </w:rPr>
        <w:sectPr w:rsidR="00476CC4">
          <w:pgSz w:w="12240" w:h="15840" w:orient="portrait"/>
          <w:pgMar w:top="1440" w:right="1440" w:bottom="1440" w:left="1440" w:header="708" w:footer="708" w:gutter="0"/>
          <w:cols w:space="708"/>
          <w:docGrid w:linePitch="360"/>
        </w:sectPr>
      </w:pPr>
    </w:p>
    <w:p w:rsidRPr="00476CC4" w:rsidR="00595A9A" w:rsidP="5EC02096" w:rsidRDefault="00581A9B" w14:paraId="1911E89B" w14:textId="77777777" w14:noSpellErr="1">
      <w:pPr>
        <w:spacing w:after="0" w:line="360" w:lineRule="auto"/>
        <w:contextualSpacing/>
        <w:jc w:val="center"/>
        <w:rPr>
          <w:rFonts w:ascii="Arial Nova" w:hAnsi="Arial Nova" w:eastAsia="Arial Nova" w:cs="Arial Nova"/>
          <w:sz w:val="24"/>
          <w:szCs w:val="24"/>
        </w:rPr>
      </w:pPr>
      <w:r w:rsidRPr="5EC02096" w:rsidR="00581A9B">
        <w:rPr>
          <w:rFonts w:ascii="Arial Nova" w:hAnsi="Arial Nova" w:eastAsia="Arial Nova" w:cs="Arial Nova"/>
          <w:sz w:val="24"/>
          <w:szCs w:val="24"/>
        </w:rPr>
        <w:t>References</w:t>
      </w:r>
    </w:p>
    <w:p w:rsidRPr="00476CC4" w:rsidR="00476CC4" w:rsidP="5EC02096" w:rsidRDefault="00581A9B" w14:paraId="5F153DA6" w14:textId="504645D0">
      <w:pPr>
        <w:spacing w:after="0" w:line="360" w:lineRule="auto"/>
        <w:ind w:left="720" w:hanging="720"/>
        <w:contextualSpacing/>
        <w:rPr>
          <w:rFonts w:ascii="Arial Nova" w:hAnsi="Arial Nova" w:eastAsia="Arial Nova" w:cs="Arial Nova"/>
          <w:color w:val="222222"/>
          <w:sz w:val="24"/>
          <w:szCs w:val="24"/>
          <w:shd w:val="clear" w:color="auto" w:fill="FFFFFF"/>
        </w:rPr>
      </w:pPr>
      <w:r w:rsidRPr="5EC02096" w:rsidR="00581A9B">
        <w:rPr>
          <w:rFonts w:ascii="Arial Nova" w:hAnsi="Arial Nova" w:eastAsia="Arial Nova" w:cs="Arial Nova"/>
          <w:color w:val="222222"/>
          <w:sz w:val="24"/>
          <w:szCs w:val="24"/>
          <w:shd w:val="clear" w:color="auto" w:fill="FFFFFF"/>
        </w:rPr>
        <w:t>Afsar</w:t>
      </w:r>
      <w:r w:rsidRPr="5EC02096" w:rsidR="00581A9B">
        <w:rPr>
          <w:rFonts w:ascii="Arial Nova" w:hAnsi="Arial Nova" w:eastAsia="Arial Nova" w:cs="Arial Nova"/>
          <w:color w:val="222222"/>
          <w:sz w:val="24"/>
          <w:szCs w:val="24"/>
          <w:shd w:val="clear" w:color="auto" w:fill="FFFFFF"/>
        </w:rPr>
        <w:t xml:space="preserve">, B., </w:t>
      </w:r>
      <w:r w:rsidRPr="5EC02096" w:rsidR="00581A9B">
        <w:rPr>
          <w:rFonts w:ascii="Arial Nova" w:hAnsi="Arial Nova" w:eastAsia="Arial Nova" w:cs="Arial Nova"/>
          <w:color w:val="222222"/>
          <w:sz w:val="24"/>
          <w:szCs w:val="24"/>
          <w:shd w:val="clear" w:color="auto" w:fill="FFFFFF"/>
        </w:rPr>
        <w:t>Shahjehan</w:t>
      </w:r>
      <w:r w:rsidRPr="5EC02096" w:rsidR="00581A9B">
        <w:rPr>
          <w:rFonts w:ascii="Arial Nova" w:hAnsi="Arial Nova" w:eastAsia="Arial Nova" w:cs="Arial Nova"/>
          <w:color w:val="222222"/>
          <w:sz w:val="24"/>
          <w:szCs w:val="24"/>
          <w:shd w:val="clear" w:color="auto" w:fill="FFFFFF"/>
        </w:rPr>
        <w:t xml:space="preserve">, A., Shah, S.I. and Wajid, A., 2019. The mediating role of transformational leadership in the relationship between cultural intelligence and employee voice behavior: A case of hotel employees. </w:t>
      </w:r>
      <w:r w:rsidRPr="5EC02096" w:rsidR="00581A9B">
        <w:rPr>
          <w:rFonts w:ascii="Arial Nova" w:hAnsi="Arial Nova" w:eastAsia="Arial Nova" w:cs="Arial Nova"/>
          <w:i w:val="1"/>
          <w:iCs w:val="1"/>
          <w:color w:val="222222"/>
          <w:sz w:val="24"/>
          <w:szCs w:val="24"/>
          <w:shd w:val="clear" w:color="auto" w:fill="FFFFFF"/>
        </w:rPr>
        <w:t>International Journal of Intercultural Relations</w:t>
      </w:r>
      <w:r w:rsidRPr="5EC02096" w:rsidR="00581A9B">
        <w:rPr>
          <w:rFonts w:ascii="Arial Nova" w:hAnsi="Arial Nova" w:eastAsia="Arial Nova" w:cs="Arial Nova"/>
          <w:color w:val="222222"/>
          <w:sz w:val="24"/>
          <w:szCs w:val="24"/>
          <w:shd w:val="clear" w:color="auto" w:fill="FFFFFF"/>
        </w:rPr>
        <w:t>, </w:t>
      </w:r>
      <w:r w:rsidRPr="5EC02096" w:rsidR="00581A9B">
        <w:rPr>
          <w:rFonts w:ascii="Arial Nova" w:hAnsi="Arial Nova" w:eastAsia="Arial Nova" w:cs="Arial Nova"/>
          <w:i w:val="1"/>
          <w:iCs w:val="1"/>
          <w:color w:val="222222"/>
          <w:sz w:val="24"/>
          <w:szCs w:val="24"/>
          <w:shd w:val="clear" w:color="auto" w:fill="FFFFFF"/>
        </w:rPr>
        <w:t>69</w:t>
      </w:r>
      <w:r w:rsidRPr="5EC02096" w:rsidR="00581A9B">
        <w:rPr>
          <w:rFonts w:ascii="Arial Nova" w:hAnsi="Arial Nova" w:eastAsia="Arial Nova" w:cs="Arial Nova"/>
          <w:color w:val="222222"/>
          <w:sz w:val="24"/>
          <w:szCs w:val="24"/>
          <w:shd w:val="clear" w:color="auto" w:fill="FFFFFF"/>
        </w:rPr>
        <w:t>, pp.66-75.</w:t>
      </w:r>
      <w:r w:rsidRPr="5EC02096" w:rsidR="00581A9B">
        <w:rPr>
          <w:rFonts w:ascii="Arial Nova" w:hAnsi="Arial Nova" w:eastAsia="Arial Nova" w:cs="Arial Nova"/>
          <w:sz w:val="24"/>
          <w:szCs w:val="24"/>
        </w:rPr>
        <w:t xml:space="preserve"> </w:t>
      </w:r>
      <w:r w:rsidRPr="5EC02096" w:rsidR="00581A9B">
        <w:rPr>
          <w:rFonts w:ascii="Arial Nova" w:hAnsi="Arial Nova" w:eastAsia="Arial Nova" w:cs="Arial Nova"/>
          <w:sz w:val="24"/>
          <w:szCs w:val="24"/>
        </w:rPr>
        <w:t xml:space="preserve">[Online]. Available at: </w:t>
      </w:r>
      <w:r w:rsidRPr="5EC02096" w:rsidR="00581A9B">
        <w:rPr>
          <w:rFonts w:ascii="Arial Nova" w:hAnsi="Arial Nova" w:eastAsia="Arial Nova" w:cs="Arial Nova"/>
          <w:sz w:val="24"/>
          <w:szCs w:val="24"/>
          <w:shd w:val="clear" w:color="auto" w:fill="FFFFFF"/>
        </w:rPr>
        <w:t>https://doi.org/10.1016/j.ijintrel.2019.01.001</w:t>
      </w:r>
      <w:r w:rsidRPr="5EC02096" w:rsidR="00581A9B">
        <w:rPr>
          <w:rFonts w:ascii="Arial Nova" w:hAnsi="Arial Nova" w:eastAsia="Arial Nova" w:cs="Arial Nova"/>
          <w:color w:val="222222"/>
          <w:sz w:val="24"/>
          <w:szCs w:val="24"/>
          <w:shd w:val="clear" w:color="auto" w:fill="FFFFFF"/>
        </w:rPr>
        <w:t xml:space="preserve"> [Accessed 21 Nov</w:t>
      </w:r>
      <w:r w:rsidRPr="5EC02096" w:rsidR="00581A9B">
        <w:rPr>
          <w:rFonts w:ascii="Arial Nova" w:hAnsi="Arial Nova" w:eastAsia="Arial Nova" w:cs="Arial Nova"/>
          <w:color w:val="222222"/>
          <w:sz w:val="24"/>
          <w:szCs w:val="24"/>
          <w:shd w:val="clear" w:color="auto" w:fill="FFFFFF"/>
        </w:rPr>
        <w:t>. 2022].</w:t>
      </w:r>
    </w:p>
    <w:p w:rsidRPr="00476CC4" w:rsidR="00476CC4" w:rsidP="5EC02096" w:rsidRDefault="00581A9B" w14:paraId="4CEB041D" w14:textId="645191F8" w14:noSpellErr="1">
      <w:pPr>
        <w:spacing w:after="0" w:line="360" w:lineRule="auto"/>
        <w:ind w:left="720" w:hanging="720"/>
        <w:contextualSpacing/>
        <w:rPr>
          <w:rFonts w:ascii="Arial Nova" w:hAnsi="Arial Nova" w:eastAsia="Arial Nova" w:cs="Arial Nova"/>
          <w:color w:val="222222"/>
          <w:sz w:val="24"/>
          <w:szCs w:val="24"/>
          <w:shd w:val="clear" w:color="auto" w:fill="FFFFFF"/>
        </w:rPr>
      </w:pPr>
      <w:r w:rsidRPr="5EC02096" w:rsidR="00581A9B">
        <w:rPr>
          <w:rFonts w:ascii="Arial Nova" w:hAnsi="Arial Nova" w:eastAsia="Arial Nova" w:cs="Arial Nova"/>
          <w:color w:val="222222"/>
          <w:sz w:val="24"/>
          <w:szCs w:val="24"/>
          <w:shd w:val="clear" w:color="auto" w:fill="FFFFFF"/>
        </w:rPr>
        <w:t>Akhter, A., 2021. The impact of emotional intelligence, employee empowerment and cultural intelligence on commercial bank employees’ job satisfaction. </w:t>
      </w:r>
      <w:r w:rsidRPr="5EC02096" w:rsidR="00581A9B">
        <w:rPr>
          <w:rFonts w:ascii="Arial Nova" w:hAnsi="Arial Nova" w:eastAsia="Arial Nova" w:cs="Arial Nova"/>
          <w:i w:val="1"/>
          <w:iCs w:val="1"/>
          <w:color w:val="222222"/>
          <w:sz w:val="24"/>
          <w:szCs w:val="24"/>
          <w:shd w:val="clear" w:color="auto" w:fill="FFFFFF"/>
        </w:rPr>
        <w:t>Banks and Bank Systems</w:t>
      </w:r>
      <w:r w:rsidRPr="5EC02096" w:rsidR="00581A9B">
        <w:rPr>
          <w:rFonts w:ascii="Arial Nova" w:hAnsi="Arial Nova" w:eastAsia="Arial Nova" w:cs="Arial Nova"/>
          <w:color w:val="222222"/>
          <w:sz w:val="24"/>
          <w:szCs w:val="24"/>
          <w:shd w:val="clear" w:color="auto" w:fill="FFFFFF"/>
        </w:rPr>
        <w:t>, </w:t>
      </w:r>
      <w:r w:rsidRPr="5EC02096" w:rsidR="00581A9B">
        <w:rPr>
          <w:rFonts w:ascii="Arial Nova" w:hAnsi="Arial Nova" w:eastAsia="Arial Nova" w:cs="Arial Nova"/>
          <w:i w:val="1"/>
          <w:iCs w:val="1"/>
          <w:color w:val="222222"/>
          <w:sz w:val="24"/>
          <w:szCs w:val="24"/>
          <w:shd w:val="clear" w:color="auto" w:fill="FFFFFF"/>
        </w:rPr>
        <w:t>16</w:t>
      </w:r>
      <w:r w:rsidRPr="5EC02096" w:rsidR="00581A9B">
        <w:rPr>
          <w:rFonts w:ascii="Arial Nova" w:hAnsi="Arial Nova" w:eastAsia="Arial Nova" w:cs="Arial Nova"/>
          <w:color w:val="222222"/>
          <w:sz w:val="24"/>
          <w:szCs w:val="24"/>
          <w:shd w:val="clear" w:color="auto" w:fill="FFFFFF"/>
        </w:rPr>
        <w:t>(4), p.11.</w:t>
      </w:r>
      <w:r w:rsidRPr="5EC02096" w:rsidR="00581A9B">
        <w:rPr>
          <w:rFonts w:ascii="Arial Nova" w:hAnsi="Arial Nova" w:eastAsia="Arial Nova" w:cs="Arial Nova"/>
          <w:sz w:val="24"/>
          <w:szCs w:val="24"/>
        </w:rPr>
        <w:t xml:space="preserve"> </w:t>
      </w:r>
      <w:r w:rsidRPr="5EC02096" w:rsidR="00581A9B">
        <w:rPr>
          <w:rFonts w:ascii="Arial Nova" w:hAnsi="Arial Nova" w:eastAsia="Arial Nova" w:cs="Arial Nova"/>
          <w:sz w:val="24"/>
          <w:szCs w:val="24"/>
        </w:rPr>
        <w:t xml:space="preserve">[Online]. Available at: </w:t>
      </w:r>
      <w:r w:rsidRPr="5EC02096" w:rsidR="00581A9B">
        <w:rPr>
          <w:rFonts w:ascii="Arial Nova" w:hAnsi="Arial Nova" w:eastAsia="Arial Nova" w:cs="Arial Nova"/>
          <w:sz w:val="24"/>
          <w:szCs w:val="24"/>
        </w:rPr>
        <w:t xml:space="preserve"> </w:t>
      </w:r>
      <w:r w:rsidRPr="5EC02096" w:rsidR="00581A9B">
        <w:rPr>
          <w:rFonts w:ascii="Arial Nova" w:hAnsi="Arial Nova" w:eastAsia="Arial Nova" w:cs="Arial Nova"/>
          <w:sz w:val="24"/>
          <w:szCs w:val="24"/>
          <w:shd w:val="clear" w:color="auto" w:fill="FFFFFF"/>
        </w:rPr>
        <w:t>http://dx.doi.org/10.21511/bbs.16(4).2021.02</w:t>
      </w:r>
      <w:r w:rsidRPr="5EC02096" w:rsidR="00581A9B">
        <w:rPr>
          <w:rFonts w:ascii="Arial Nova" w:hAnsi="Arial Nova" w:eastAsia="Arial Nova" w:cs="Arial Nova"/>
          <w:color w:val="222222"/>
          <w:sz w:val="24"/>
          <w:szCs w:val="24"/>
          <w:shd w:val="clear" w:color="auto" w:fill="FFFFFF"/>
        </w:rPr>
        <w:t xml:space="preserve"> [Accessed 21 Nov</w:t>
      </w:r>
      <w:r w:rsidRPr="5EC02096" w:rsidR="00581A9B">
        <w:rPr>
          <w:rFonts w:ascii="Arial Nova" w:hAnsi="Arial Nova" w:eastAsia="Arial Nova" w:cs="Arial Nova"/>
          <w:color w:val="222222"/>
          <w:sz w:val="24"/>
          <w:szCs w:val="24"/>
          <w:shd w:val="clear" w:color="auto" w:fill="FFFFFF"/>
        </w:rPr>
        <w:t>. 2022].</w:t>
      </w:r>
    </w:p>
    <w:p w:rsidRPr="00476CC4" w:rsidR="00476CC4" w:rsidP="5EC02096" w:rsidRDefault="00581A9B" w14:paraId="6F099B35" w14:textId="17C26603">
      <w:pPr>
        <w:spacing w:after="0" w:line="360" w:lineRule="auto"/>
        <w:ind w:left="720" w:hanging="720"/>
        <w:contextualSpacing/>
        <w:rPr>
          <w:rFonts w:ascii="Arial Nova" w:hAnsi="Arial Nova" w:eastAsia="Arial Nova" w:cs="Arial Nova"/>
          <w:color w:val="222222"/>
          <w:sz w:val="24"/>
          <w:szCs w:val="24"/>
          <w:shd w:val="clear" w:color="auto" w:fill="FFFFFF"/>
        </w:rPr>
      </w:pPr>
      <w:r w:rsidRPr="5EC02096" w:rsidR="00581A9B">
        <w:rPr>
          <w:rFonts w:ascii="Arial Nova" w:hAnsi="Arial Nova" w:eastAsia="Arial Nova" w:cs="Arial Nova"/>
          <w:color w:val="222222"/>
          <w:sz w:val="24"/>
          <w:szCs w:val="24"/>
          <w:shd w:val="clear" w:color="auto" w:fill="FFFFFF"/>
        </w:rPr>
        <w:t>Altinay</w:t>
      </w:r>
      <w:r w:rsidRPr="5EC02096" w:rsidR="00581A9B">
        <w:rPr>
          <w:rFonts w:ascii="Arial Nova" w:hAnsi="Arial Nova" w:eastAsia="Arial Nova" w:cs="Arial Nova"/>
          <w:color w:val="222222"/>
          <w:sz w:val="24"/>
          <w:szCs w:val="24"/>
          <w:shd w:val="clear" w:color="auto" w:fill="FFFFFF"/>
        </w:rPr>
        <w:t xml:space="preserve">, L., </w:t>
      </w:r>
      <w:r w:rsidRPr="5EC02096" w:rsidR="00581A9B">
        <w:rPr>
          <w:rFonts w:ascii="Arial Nova" w:hAnsi="Arial Nova" w:eastAsia="Arial Nova" w:cs="Arial Nova"/>
          <w:color w:val="222222"/>
          <w:sz w:val="24"/>
          <w:szCs w:val="24"/>
          <w:shd w:val="clear" w:color="auto" w:fill="FFFFFF"/>
        </w:rPr>
        <w:t>Madanoglu</w:t>
      </w:r>
      <w:r w:rsidRPr="5EC02096" w:rsidR="00581A9B">
        <w:rPr>
          <w:rFonts w:ascii="Arial Nova" w:hAnsi="Arial Nova" w:eastAsia="Arial Nova" w:cs="Arial Nova"/>
          <w:color w:val="222222"/>
          <w:sz w:val="24"/>
          <w:szCs w:val="24"/>
          <w:shd w:val="clear" w:color="auto" w:fill="FFFFFF"/>
        </w:rPr>
        <w:t xml:space="preserve">, G.K., </w:t>
      </w:r>
      <w:r w:rsidRPr="5EC02096" w:rsidR="00581A9B">
        <w:rPr>
          <w:rFonts w:ascii="Arial Nova" w:hAnsi="Arial Nova" w:eastAsia="Arial Nova" w:cs="Arial Nova"/>
          <w:color w:val="222222"/>
          <w:sz w:val="24"/>
          <w:szCs w:val="24"/>
          <w:shd w:val="clear" w:color="auto" w:fill="FFFFFF"/>
        </w:rPr>
        <w:t>Kromidha</w:t>
      </w:r>
      <w:r w:rsidRPr="5EC02096" w:rsidR="00581A9B">
        <w:rPr>
          <w:rFonts w:ascii="Arial Nova" w:hAnsi="Arial Nova" w:eastAsia="Arial Nova" w:cs="Arial Nova"/>
          <w:color w:val="222222"/>
          <w:sz w:val="24"/>
          <w:szCs w:val="24"/>
          <w:shd w:val="clear" w:color="auto" w:fill="FFFFFF"/>
        </w:rPr>
        <w:t xml:space="preserve">, E., </w:t>
      </w:r>
      <w:r w:rsidRPr="5EC02096" w:rsidR="00581A9B">
        <w:rPr>
          <w:rFonts w:ascii="Arial Nova" w:hAnsi="Arial Nova" w:eastAsia="Arial Nova" w:cs="Arial Nova"/>
          <w:color w:val="222222"/>
          <w:sz w:val="24"/>
          <w:szCs w:val="24"/>
          <w:shd w:val="clear" w:color="auto" w:fill="FFFFFF"/>
        </w:rPr>
        <w:t>Nurmagambetova</w:t>
      </w:r>
      <w:r w:rsidRPr="5EC02096" w:rsidR="00581A9B">
        <w:rPr>
          <w:rFonts w:ascii="Arial Nova" w:hAnsi="Arial Nova" w:eastAsia="Arial Nova" w:cs="Arial Nova"/>
          <w:color w:val="222222"/>
          <w:sz w:val="24"/>
          <w:szCs w:val="24"/>
          <w:shd w:val="clear" w:color="auto" w:fill="FFFFFF"/>
        </w:rPr>
        <w:t xml:space="preserve">, A. and </w:t>
      </w:r>
      <w:r w:rsidRPr="5EC02096" w:rsidR="00581A9B">
        <w:rPr>
          <w:rFonts w:ascii="Arial Nova" w:hAnsi="Arial Nova" w:eastAsia="Arial Nova" w:cs="Arial Nova"/>
          <w:color w:val="222222"/>
          <w:sz w:val="24"/>
          <w:szCs w:val="24"/>
          <w:shd w:val="clear" w:color="auto" w:fill="FFFFFF"/>
        </w:rPr>
        <w:t>Madanoglu</w:t>
      </w:r>
      <w:r w:rsidRPr="5EC02096" w:rsidR="00581A9B">
        <w:rPr>
          <w:rFonts w:ascii="Arial Nova" w:hAnsi="Arial Nova" w:eastAsia="Arial Nova" w:cs="Arial Nova"/>
          <w:color w:val="222222"/>
          <w:sz w:val="24"/>
          <w:szCs w:val="24"/>
          <w:shd w:val="clear" w:color="auto" w:fill="FFFFFF"/>
        </w:rPr>
        <w:t>, M., 2021. Mental aspects of cultural intelligence and self-creativity of nascent entrepreneurs: The mediating role of emotionality. </w:t>
      </w:r>
      <w:r w:rsidRPr="5EC02096" w:rsidR="00581A9B">
        <w:rPr>
          <w:rFonts w:ascii="Arial Nova" w:hAnsi="Arial Nova" w:eastAsia="Arial Nova" w:cs="Arial Nova"/>
          <w:i w:val="1"/>
          <w:iCs w:val="1"/>
          <w:color w:val="222222"/>
          <w:sz w:val="24"/>
          <w:szCs w:val="24"/>
          <w:shd w:val="clear" w:color="auto" w:fill="FFFFFF"/>
        </w:rPr>
        <w:t>Journal of Business Research</w:t>
      </w:r>
      <w:r w:rsidRPr="5EC02096" w:rsidR="00581A9B">
        <w:rPr>
          <w:rFonts w:ascii="Arial Nova" w:hAnsi="Arial Nova" w:eastAsia="Arial Nova" w:cs="Arial Nova"/>
          <w:color w:val="222222"/>
          <w:sz w:val="24"/>
          <w:szCs w:val="24"/>
          <w:shd w:val="clear" w:color="auto" w:fill="FFFFFF"/>
        </w:rPr>
        <w:t>, </w:t>
      </w:r>
      <w:r w:rsidRPr="5EC02096" w:rsidR="00581A9B">
        <w:rPr>
          <w:rFonts w:ascii="Arial Nova" w:hAnsi="Arial Nova" w:eastAsia="Arial Nova" w:cs="Arial Nova"/>
          <w:i w:val="1"/>
          <w:iCs w:val="1"/>
          <w:color w:val="222222"/>
          <w:sz w:val="24"/>
          <w:szCs w:val="24"/>
          <w:shd w:val="clear" w:color="auto" w:fill="FFFFFF"/>
        </w:rPr>
        <w:t>131</w:t>
      </w:r>
      <w:r w:rsidRPr="5EC02096" w:rsidR="00581A9B">
        <w:rPr>
          <w:rFonts w:ascii="Arial Nova" w:hAnsi="Arial Nova" w:eastAsia="Arial Nova" w:cs="Arial Nova"/>
          <w:color w:val="222222"/>
          <w:sz w:val="24"/>
          <w:szCs w:val="24"/>
          <w:shd w:val="clear" w:color="auto" w:fill="FFFFFF"/>
        </w:rPr>
        <w:t>, pp.793-802.</w:t>
      </w:r>
      <w:r w:rsidRPr="5EC02096" w:rsidR="00581A9B">
        <w:rPr>
          <w:rFonts w:ascii="Arial Nova" w:hAnsi="Arial Nova" w:eastAsia="Arial Nova" w:cs="Arial Nova"/>
          <w:sz w:val="24"/>
          <w:szCs w:val="24"/>
        </w:rPr>
        <w:t xml:space="preserve"> </w:t>
      </w:r>
      <w:r w:rsidRPr="5EC02096" w:rsidR="00581A9B">
        <w:rPr>
          <w:rFonts w:ascii="Arial Nova" w:hAnsi="Arial Nova" w:eastAsia="Arial Nova" w:cs="Arial Nova"/>
          <w:sz w:val="24"/>
          <w:szCs w:val="24"/>
        </w:rPr>
        <w:t xml:space="preserve">[Online]. Available at: </w:t>
      </w:r>
      <w:r w:rsidRPr="5EC02096" w:rsidR="00581A9B">
        <w:rPr>
          <w:rFonts w:ascii="Arial Nova" w:hAnsi="Arial Nova" w:eastAsia="Arial Nova" w:cs="Arial Nova"/>
          <w:sz w:val="24"/>
          <w:szCs w:val="24"/>
          <w:shd w:val="clear" w:color="auto" w:fill="FFFFFF"/>
        </w:rPr>
        <w:t>https://doi.org/10.1016/j.jbusres.2020.10.048</w:t>
      </w:r>
      <w:r w:rsidRPr="5EC02096" w:rsidR="00581A9B">
        <w:rPr>
          <w:rFonts w:ascii="Arial Nova" w:hAnsi="Arial Nova" w:eastAsia="Arial Nova" w:cs="Arial Nova"/>
          <w:color w:val="222222"/>
          <w:sz w:val="24"/>
          <w:szCs w:val="24"/>
          <w:shd w:val="clear" w:color="auto" w:fill="FFFFFF"/>
        </w:rPr>
        <w:t xml:space="preserve"> [Accessed 21 Nov</w:t>
      </w:r>
      <w:r w:rsidRPr="5EC02096" w:rsidR="00581A9B">
        <w:rPr>
          <w:rFonts w:ascii="Arial Nova" w:hAnsi="Arial Nova" w:eastAsia="Arial Nova" w:cs="Arial Nova"/>
          <w:color w:val="222222"/>
          <w:sz w:val="24"/>
          <w:szCs w:val="24"/>
          <w:shd w:val="clear" w:color="auto" w:fill="FFFFFF"/>
        </w:rPr>
        <w:t>. 2022].</w:t>
      </w:r>
    </w:p>
    <w:p w:rsidRPr="00476CC4" w:rsidR="00476CC4" w:rsidP="5EC02096" w:rsidRDefault="00581A9B" w14:paraId="5E9435D1" w14:textId="29B12E05">
      <w:pPr>
        <w:spacing w:after="0" w:line="360" w:lineRule="auto"/>
        <w:ind w:left="720" w:hanging="720"/>
        <w:contextualSpacing/>
        <w:rPr>
          <w:rFonts w:ascii="Arial Nova" w:hAnsi="Arial Nova" w:eastAsia="Arial Nova" w:cs="Arial Nova"/>
          <w:color w:val="222222"/>
          <w:sz w:val="24"/>
          <w:szCs w:val="24"/>
          <w:shd w:val="clear" w:color="auto" w:fill="FFFFFF"/>
        </w:rPr>
      </w:pPr>
      <w:r w:rsidRPr="5EC02096" w:rsidR="00581A9B">
        <w:rPr>
          <w:rFonts w:ascii="Arial Nova" w:hAnsi="Arial Nova" w:eastAsia="Arial Nova" w:cs="Arial Nova"/>
          <w:color w:val="222222"/>
          <w:sz w:val="24"/>
          <w:szCs w:val="24"/>
          <w:shd w:val="clear" w:color="auto" w:fill="FFFFFF"/>
        </w:rPr>
        <w:t>Boadi</w:t>
      </w:r>
      <w:r w:rsidRPr="5EC02096" w:rsidR="00581A9B">
        <w:rPr>
          <w:rFonts w:ascii="Arial Nova" w:hAnsi="Arial Nova" w:eastAsia="Arial Nova" w:cs="Arial Nova"/>
          <w:color w:val="222222"/>
          <w:sz w:val="24"/>
          <w:szCs w:val="24"/>
          <w:shd w:val="clear" w:color="auto" w:fill="FFFFFF"/>
        </w:rPr>
        <w:t xml:space="preserve">, E.A., He, Z., </w:t>
      </w:r>
      <w:r w:rsidRPr="5EC02096" w:rsidR="00581A9B">
        <w:rPr>
          <w:rFonts w:ascii="Arial Nova" w:hAnsi="Arial Nova" w:eastAsia="Arial Nova" w:cs="Arial Nova"/>
          <w:color w:val="222222"/>
          <w:sz w:val="24"/>
          <w:szCs w:val="24"/>
          <w:shd w:val="clear" w:color="auto" w:fill="FFFFFF"/>
        </w:rPr>
        <w:t>Boadi</w:t>
      </w:r>
      <w:r w:rsidRPr="5EC02096" w:rsidR="00581A9B">
        <w:rPr>
          <w:rFonts w:ascii="Arial Nova" w:hAnsi="Arial Nova" w:eastAsia="Arial Nova" w:cs="Arial Nova"/>
          <w:color w:val="222222"/>
          <w:sz w:val="24"/>
          <w:szCs w:val="24"/>
          <w:shd w:val="clear" w:color="auto" w:fill="FFFFFF"/>
        </w:rPr>
        <w:t xml:space="preserve">, E.K., </w:t>
      </w:r>
      <w:r w:rsidRPr="5EC02096" w:rsidR="00581A9B">
        <w:rPr>
          <w:rFonts w:ascii="Arial Nova" w:hAnsi="Arial Nova" w:eastAsia="Arial Nova" w:cs="Arial Nova"/>
          <w:color w:val="222222"/>
          <w:sz w:val="24"/>
          <w:szCs w:val="24"/>
          <w:shd w:val="clear" w:color="auto" w:fill="FFFFFF"/>
        </w:rPr>
        <w:t>Antwi</w:t>
      </w:r>
      <w:r w:rsidRPr="5EC02096" w:rsidR="00581A9B">
        <w:rPr>
          <w:rFonts w:ascii="Arial Nova" w:hAnsi="Arial Nova" w:eastAsia="Arial Nova" w:cs="Arial Nova"/>
          <w:color w:val="222222"/>
          <w:sz w:val="24"/>
          <w:szCs w:val="24"/>
          <w:shd w:val="clear" w:color="auto" w:fill="FFFFFF"/>
        </w:rPr>
        <w:t xml:space="preserve">, S. and Say, J., 2020. Customer value co-creation and employee silence: Emotional intelligence as an explanatory mechanism. </w:t>
      </w:r>
      <w:r w:rsidRPr="5EC02096" w:rsidR="00581A9B">
        <w:rPr>
          <w:rFonts w:ascii="Arial Nova" w:hAnsi="Arial Nova" w:eastAsia="Arial Nova" w:cs="Arial Nova"/>
          <w:i w:val="1"/>
          <w:iCs w:val="1"/>
          <w:color w:val="222222"/>
          <w:sz w:val="24"/>
          <w:szCs w:val="24"/>
          <w:shd w:val="clear" w:color="auto" w:fill="FFFFFF"/>
        </w:rPr>
        <w:t>International Journal of Hospitality Management</w:t>
      </w:r>
      <w:r w:rsidRPr="5EC02096" w:rsidR="00581A9B">
        <w:rPr>
          <w:rFonts w:ascii="Arial Nova" w:hAnsi="Arial Nova" w:eastAsia="Arial Nova" w:cs="Arial Nova"/>
          <w:color w:val="222222"/>
          <w:sz w:val="24"/>
          <w:szCs w:val="24"/>
          <w:shd w:val="clear" w:color="auto" w:fill="FFFFFF"/>
        </w:rPr>
        <w:t>, </w:t>
      </w:r>
      <w:r w:rsidRPr="5EC02096" w:rsidR="00581A9B">
        <w:rPr>
          <w:rFonts w:ascii="Arial Nova" w:hAnsi="Arial Nova" w:eastAsia="Arial Nova" w:cs="Arial Nova"/>
          <w:i w:val="1"/>
          <w:iCs w:val="1"/>
          <w:color w:val="222222"/>
          <w:sz w:val="24"/>
          <w:szCs w:val="24"/>
          <w:shd w:val="clear" w:color="auto" w:fill="FFFFFF"/>
        </w:rPr>
        <w:t>91</w:t>
      </w:r>
      <w:r w:rsidRPr="5EC02096" w:rsidR="00581A9B">
        <w:rPr>
          <w:rFonts w:ascii="Arial Nova" w:hAnsi="Arial Nova" w:eastAsia="Arial Nova" w:cs="Arial Nova"/>
          <w:color w:val="222222"/>
          <w:sz w:val="24"/>
          <w:szCs w:val="24"/>
          <w:shd w:val="clear" w:color="auto" w:fill="FFFFFF"/>
        </w:rPr>
        <w:t>, p.102646.</w:t>
      </w:r>
      <w:r w:rsidRPr="5EC02096" w:rsidR="00581A9B">
        <w:rPr>
          <w:rFonts w:ascii="Arial Nova" w:hAnsi="Arial Nova" w:eastAsia="Arial Nova" w:cs="Arial Nova"/>
          <w:sz w:val="24"/>
          <w:szCs w:val="24"/>
        </w:rPr>
        <w:t xml:space="preserve"> </w:t>
      </w:r>
      <w:r w:rsidRPr="5EC02096" w:rsidR="00581A9B">
        <w:rPr>
          <w:rFonts w:ascii="Arial Nova" w:hAnsi="Arial Nova" w:eastAsia="Arial Nova" w:cs="Arial Nova"/>
          <w:sz w:val="24"/>
          <w:szCs w:val="24"/>
        </w:rPr>
        <w:t xml:space="preserve">[Online]. Available at:  </w:t>
      </w:r>
      <w:r w:rsidRPr="5EC02096" w:rsidR="00581A9B">
        <w:rPr>
          <w:rFonts w:ascii="Arial Nova" w:hAnsi="Arial Nova" w:eastAsia="Arial Nova" w:cs="Arial Nova"/>
          <w:sz w:val="24"/>
          <w:szCs w:val="24"/>
          <w:shd w:val="clear" w:color="auto" w:fill="FFFFFF"/>
        </w:rPr>
        <w:t>https://doi.org/10.1016/j.ijhm.2020.102646</w:t>
      </w:r>
      <w:r w:rsidRPr="5EC02096" w:rsidR="00581A9B">
        <w:rPr>
          <w:rFonts w:ascii="Arial Nova" w:hAnsi="Arial Nova" w:eastAsia="Arial Nova" w:cs="Arial Nova"/>
          <w:color w:val="222222"/>
          <w:sz w:val="24"/>
          <w:szCs w:val="24"/>
          <w:shd w:val="clear" w:color="auto" w:fill="FFFFFF"/>
        </w:rPr>
        <w:t xml:space="preserve"> [Accessed 21 Nov</w:t>
      </w:r>
      <w:r w:rsidRPr="5EC02096" w:rsidR="00581A9B">
        <w:rPr>
          <w:rFonts w:ascii="Arial Nova" w:hAnsi="Arial Nova" w:eastAsia="Arial Nova" w:cs="Arial Nova"/>
          <w:color w:val="222222"/>
          <w:sz w:val="24"/>
          <w:szCs w:val="24"/>
          <w:shd w:val="clear" w:color="auto" w:fill="FFFFFF"/>
        </w:rPr>
        <w:t>. 2022].</w:t>
      </w:r>
    </w:p>
    <w:p w:rsidRPr="00476CC4" w:rsidR="00476CC4" w:rsidP="5EC02096" w:rsidRDefault="00581A9B" w14:paraId="76E16C9D" w14:textId="51302E15" w14:noSpellErr="1">
      <w:pPr>
        <w:spacing w:after="0" w:line="360" w:lineRule="auto"/>
        <w:ind w:left="720" w:hanging="720"/>
        <w:contextualSpacing/>
        <w:rPr>
          <w:rFonts w:ascii="Arial Nova" w:hAnsi="Arial Nova" w:eastAsia="Arial Nova" w:cs="Arial Nova"/>
          <w:color w:val="222222"/>
          <w:sz w:val="24"/>
          <w:szCs w:val="24"/>
          <w:shd w:val="clear" w:color="auto" w:fill="FFFFFF"/>
        </w:rPr>
      </w:pPr>
      <w:r w:rsidRPr="5EC02096" w:rsidR="00581A9B">
        <w:rPr>
          <w:rFonts w:ascii="Arial Nova" w:hAnsi="Arial Nova" w:eastAsia="Arial Nova" w:cs="Arial Nova"/>
          <w:color w:val="222222"/>
          <w:sz w:val="24"/>
          <w:szCs w:val="24"/>
          <w:shd w:val="clear" w:color="auto" w:fill="FFFFFF"/>
        </w:rPr>
        <w:t>Goh, E. and Kim, H.J., 2021. Emotional intelligence as a predictor of academic performance in hospitality higher education. </w:t>
      </w:r>
      <w:r w:rsidRPr="5EC02096" w:rsidR="00581A9B">
        <w:rPr>
          <w:rFonts w:ascii="Arial Nova" w:hAnsi="Arial Nova" w:eastAsia="Arial Nova" w:cs="Arial Nova"/>
          <w:i w:val="1"/>
          <w:iCs w:val="1"/>
          <w:color w:val="222222"/>
          <w:sz w:val="24"/>
          <w:szCs w:val="24"/>
          <w:shd w:val="clear" w:color="auto" w:fill="FFFFFF"/>
        </w:rPr>
        <w:t>Journal of Hospitality &amp; Tourism Education</w:t>
      </w:r>
      <w:r w:rsidRPr="5EC02096" w:rsidR="00581A9B">
        <w:rPr>
          <w:rFonts w:ascii="Arial Nova" w:hAnsi="Arial Nova" w:eastAsia="Arial Nova" w:cs="Arial Nova"/>
          <w:color w:val="222222"/>
          <w:sz w:val="24"/>
          <w:szCs w:val="24"/>
          <w:shd w:val="clear" w:color="auto" w:fill="FFFFFF"/>
        </w:rPr>
        <w:t>, </w:t>
      </w:r>
      <w:r w:rsidRPr="5EC02096" w:rsidR="00581A9B">
        <w:rPr>
          <w:rFonts w:ascii="Arial Nova" w:hAnsi="Arial Nova" w:eastAsia="Arial Nova" w:cs="Arial Nova"/>
          <w:i w:val="1"/>
          <w:iCs w:val="1"/>
          <w:color w:val="222222"/>
          <w:sz w:val="24"/>
          <w:szCs w:val="24"/>
          <w:shd w:val="clear" w:color="auto" w:fill="FFFFFF"/>
        </w:rPr>
        <w:t>33</w:t>
      </w:r>
      <w:r w:rsidRPr="5EC02096" w:rsidR="00581A9B">
        <w:rPr>
          <w:rFonts w:ascii="Arial Nova" w:hAnsi="Arial Nova" w:eastAsia="Arial Nova" w:cs="Arial Nova"/>
          <w:color w:val="222222"/>
          <w:sz w:val="24"/>
          <w:szCs w:val="24"/>
          <w:shd w:val="clear" w:color="auto" w:fill="FFFFFF"/>
        </w:rPr>
        <w:t>(2), pp.140–146.</w:t>
      </w:r>
      <w:r w:rsidRPr="5EC02096" w:rsidR="00581A9B">
        <w:rPr>
          <w:rFonts w:ascii="Arial Nova" w:hAnsi="Arial Nova" w:eastAsia="Arial Nova" w:cs="Arial Nova"/>
          <w:sz w:val="24"/>
          <w:szCs w:val="24"/>
        </w:rPr>
        <w:t xml:space="preserve"> </w:t>
      </w:r>
      <w:r w:rsidRPr="5EC02096" w:rsidR="00581A9B">
        <w:rPr>
          <w:rFonts w:ascii="Arial Nova" w:hAnsi="Arial Nova" w:eastAsia="Arial Nova" w:cs="Arial Nova"/>
          <w:sz w:val="24"/>
          <w:szCs w:val="24"/>
        </w:rPr>
        <w:t xml:space="preserve">[Online]. Available at: </w:t>
      </w:r>
      <w:r w:rsidRPr="5EC02096" w:rsidR="00581A9B">
        <w:rPr>
          <w:rFonts w:ascii="Arial Nova" w:hAnsi="Arial Nova" w:eastAsia="Arial Nova" w:cs="Arial Nova"/>
          <w:sz w:val="24"/>
          <w:szCs w:val="24"/>
          <w:shd w:val="clear" w:color="auto" w:fill="FFFFFF"/>
        </w:rPr>
        <w:t>https://doi.org/10.1080/10963758.2020.1791140</w:t>
      </w:r>
      <w:r w:rsidRPr="5EC02096" w:rsidR="00581A9B">
        <w:rPr>
          <w:rFonts w:ascii="Arial Nova" w:hAnsi="Arial Nova" w:eastAsia="Arial Nova" w:cs="Arial Nova"/>
          <w:color w:val="222222"/>
          <w:sz w:val="24"/>
          <w:szCs w:val="24"/>
          <w:shd w:val="clear" w:color="auto" w:fill="FFFFFF"/>
        </w:rPr>
        <w:t xml:space="preserve"> [Accessed 21 Nov</w:t>
      </w:r>
      <w:r w:rsidRPr="5EC02096" w:rsidR="00581A9B">
        <w:rPr>
          <w:rFonts w:ascii="Arial Nova" w:hAnsi="Arial Nova" w:eastAsia="Arial Nova" w:cs="Arial Nova"/>
          <w:color w:val="222222"/>
          <w:sz w:val="24"/>
          <w:szCs w:val="24"/>
          <w:shd w:val="clear" w:color="auto" w:fill="FFFFFF"/>
        </w:rPr>
        <w:t>. 2022].</w:t>
      </w:r>
    </w:p>
    <w:p w:rsidRPr="00476CC4" w:rsidR="00476CC4" w:rsidP="5EC02096" w:rsidRDefault="00581A9B" w14:paraId="4110AD22" w14:textId="7275CF8E" w14:noSpellErr="1">
      <w:pPr>
        <w:spacing w:after="0" w:line="360" w:lineRule="auto"/>
        <w:ind w:left="720" w:hanging="720"/>
        <w:contextualSpacing/>
        <w:rPr>
          <w:rFonts w:ascii="Arial Nova" w:hAnsi="Arial Nova" w:eastAsia="Arial Nova" w:cs="Arial Nova"/>
          <w:color w:val="222222"/>
          <w:sz w:val="24"/>
          <w:szCs w:val="24"/>
          <w:shd w:val="clear" w:color="auto" w:fill="FFFFFF"/>
        </w:rPr>
      </w:pPr>
      <w:r w:rsidRPr="5EC02096" w:rsidR="00581A9B">
        <w:rPr>
          <w:rFonts w:ascii="Arial Nova" w:hAnsi="Arial Nova" w:eastAsia="Arial Nova" w:cs="Arial Nova"/>
          <w:color w:val="222222"/>
          <w:sz w:val="24"/>
          <w:szCs w:val="24"/>
          <w:shd w:val="clear" w:color="auto" w:fill="FFFFFF"/>
        </w:rPr>
        <w:t>Hossain, M.S., Kannan, S.N. and Raman Nair, S.K.K., 2021. Factors influencing sustainable competitive advantage in the hospitality industry. </w:t>
      </w:r>
      <w:r w:rsidRPr="5EC02096" w:rsidR="00581A9B">
        <w:rPr>
          <w:rFonts w:ascii="Arial Nova" w:hAnsi="Arial Nova" w:eastAsia="Arial Nova" w:cs="Arial Nova"/>
          <w:i w:val="1"/>
          <w:iCs w:val="1"/>
          <w:color w:val="222222"/>
          <w:sz w:val="24"/>
          <w:szCs w:val="24"/>
          <w:shd w:val="clear" w:color="auto" w:fill="FFFFFF"/>
        </w:rPr>
        <w:t>Journal of Quality Assurance in Hospitality &amp; Tourism</w:t>
      </w:r>
      <w:r w:rsidRPr="5EC02096" w:rsidR="00581A9B">
        <w:rPr>
          <w:rFonts w:ascii="Arial Nova" w:hAnsi="Arial Nova" w:eastAsia="Arial Nova" w:cs="Arial Nova"/>
          <w:color w:val="222222"/>
          <w:sz w:val="24"/>
          <w:szCs w:val="24"/>
          <w:shd w:val="clear" w:color="auto" w:fill="FFFFFF"/>
        </w:rPr>
        <w:t>, </w:t>
      </w:r>
      <w:r w:rsidRPr="5EC02096" w:rsidR="00581A9B">
        <w:rPr>
          <w:rFonts w:ascii="Arial Nova" w:hAnsi="Arial Nova" w:eastAsia="Arial Nova" w:cs="Arial Nova"/>
          <w:i w:val="1"/>
          <w:iCs w:val="1"/>
          <w:color w:val="222222"/>
          <w:sz w:val="24"/>
          <w:szCs w:val="24"/>
          <w:shd w:val="clear" w:color="auto" w:fill="FFFFFF"/>
        </w:rPr>
        <w:t>22</w:t>
      </w:r>
      <w:r w:rsidRPr="5EC02096" w:rsidR="00581A9B">
        <w:rPr>
          <w:rFonts w:ascii="Arial Nova" w:hAnsi="Arial Nova" w:eastAsia="Arial Nova" w:cs="Arial Nova"/>
          <w:color w:val="222222"/>
          <w:sz w:val="24"/>
          <w:szCs w:val="24"/>
          <w:shd w:val="clear" w:color="auto" w:fill="FFFFFF"/>
        </w:rPr>
        <w:t>(6), pp.679-710.</w:t>
      </w:r>
      <w:r w:rsidRPr="5EC02096" w:rsidR="00581A9B">
        <w:rPr>
          <w:rFonts w:ascii="Arial Nova" w:hAnsi="Arial Nova" w:eastAsia="Arial Nova" w:cs="Arial Nova"/>
          <w:sz w:val="24"/>
          <w:szCs w:val="24"/>
        </w:rPr>
        <w:t xml:space="preserve"> </w:t>
      </w:r>
      <w:r w:rsidRPr="5EC02096" w:rsidR="00581A9B">
        <w:rPr>
          <w:rFonts w:ascii="Arial Nova" w:hAnsi="Arial Nova" w:eastAsia="Arial Nova" w:cs="Arial Nova"/>
          <w:sz w:val="24"/>
          <w:szCs w:val="24"/>
        </w:rPr>
        <w:t xml:space="preserve">[Online]. Available at:  </w:t>
      </w:r>
      <w:r w:rsidRPr="5EC02096" w:rsidR="00581A9B">
        <w:rPr>
          <w:rFonts w:ascii="Arial Nova" w:hAnsi="Arial Nova" w:eastAsia="Arial Nova" w:cs="Arial Nova"/>
          <w:sz w:val="24"/>
          <w:szCs w:val="24"/>
          <w:shd w:val="clear" w:color="auto" w:fill="FFFFFF"/>
        </w:rPr>
        <w:t>https://doi.org/10.1080/1528008X.2020.1837049</w:t>
      </w:r>
      <w:r w:rsidRPr="5EC02096" w:rsidR="00581A9B">
        <w:rPr>
          <w:rFonts w:ascii="Arial Nova" w:hAnsi="Arial Nova" w:eastAsia="Arial Nova" w:cs="Arial Nova"/>
          <w:color w:val="222222"/>
          <w:sz w:val="24"/>
          <w:szCs w:val="24"/>
          <w:shd w:val="clear" w:color="auto" w:fill="FFFFFF"/>
        </w:rPr>
        <w:t xml:space="preserve"> [Accessed 21 Nov</w:t>
      </w:r>
      <w:r w:rsidRPr="5EC02096" w:rsidR="00581A9B">
        <w:rPr>
          <w:rFonts w:ascii="Arial Nova" w:hAnsi="Arial Nova" w:eastAsia="Arial Nova" w:cs="Arial Nova"/>
          <w:color w:val="222222"/>
          <w:sz w:val="24"/>
          <w:szCs w:val="24"/>
          <w:shd w:val="clear" w:color="auto" w:fill="FFFFFF"/>
        </w:rPr>
        <w:t>. 2022].</w:t>
      </w:r>
    </w:p>
    <w:p w:rsidRPr="00476CC4" w:rsidR="00476CC4" w:rsidP="5EC02096" w:rsidRDefault="00581A9B" w14:paraId="37CED2FC" w14:textId="56D764FD" w14:noSpellErr="1">
      <w:pPr>
        <w:spacing w:after="0" w:line="360" w:lineRule="auto"/>
        <w:ind w:left="720" w:hanging="720"/>
        <w:contextualSpacing/>
        <w:rPr>
          <w:rFonts w:ascii="Arial Nova" w:hAnsi="Arial Nova" w:eastAsia="Arial Nova" w:cs="Arial Nova"/>
          <w:color w:val="222222"/>
          <w:sz w:val="24"/>
          <w:szCs w:val="24"/>
          <w:shd w:val="clear" w:color="auto" w:fill="FFFFFF"/>
        </w:rPr>
      </w:pPr>
      <w:r w:rsidRPr="5EC02096" w:rsidR="00581A9B">
        <w:rPr>
          <w:rFonts w:ascii="Arial Nova" w:hAnsi="Arial Nova" w:eastAsia="Arial Nova" w:cs="Arial Nova"/>
          <w:color w:val="222222"/>
          <w:sz w:val="24"/>
          <w:szCs w:val="24"/>
          <w:shd w:val="clear" w:color="auto" w:fill="FFFFFF"/>
        </w:rPr>
        <w:t xml:space="preserve">Kong, H., Yuan, Y., Baruch, Y., Bu, N., Jiang, X. and Wang, K., 2021. Artificial intelligence (AI) awareness influences career competency and job burnout. </w:t>
      </w:r>
      <w:r w:rsidRPr="5EC02096" w:rsidR="00581A9B">
        <w:rPr>
          <w:rFonts w:ascii="Arial Nova" w:hAnsi="Arial Nova" w:eastAsia="Arial Nova" w:cs="Arial Nova"/>
          <w:i w:val="1"/>
          <w:iCs w:val="1"/>
          <w:color w:val="222222"/>
          <w:sz w:val="24"/>
          <w:szCs w:val="24"/>
          <w:shd w:val="clear" w:color="auto" w:fill="FFFFFF"/>
        </w:rPr>
        <w:t>International Journal of Contemporary Hospitality Management</w:t>
      </w:r>
      <w:r w:rsidRPr="5EC02096" w:rsidR="00581A9B">
        <w:rPr>
          <w:rFonts w:ascii="Arial Nova" w:hAnsi="Arial Nova" w:eastAsia="Arial Nova" w:cs="Arial Nova"/>
          <w:color w:val="222222"/>
          <w:sz w:val="24"/>
          <w:szCs w:val="24"/>
          <w:shd w:val="clear" w:color="auto" w:fill="FFFFFF"/>
        </w:rPr>
        <w:t>.</w:t>
      </w:r>
      <w:r w:rsidRPr="5EC02096" w:rsidR="00581A9B">
        <w:rPr>
          <w:rFonts w:ascii="Arial Nova" w:hAnsi="Arial Nova" w:eastAsia="Arial Nova" w:cs="Arial Nova"/>
          <w:sz w:val="24"/>
          <w:szCs w:val="24"/>
        </w:rPr>
        <w:t xml:space="preserve"> </w:t>
      </w:r>
      <w:r w:rsidRPr="5EC02096" w:rsidR="00581A9B">
        <w:rPr>
          <w:rFonts w:ascii="Arial Nova" w:hAnsi="Arial Nova" w:eastAsia="Arial Nova" w:cs="Arial Nova"/>
          <w:sz w:val="24"/>
          <w:szCs w:val="24"/>
        </w:rPr>
        <w:t xml:space="preserve">[Online]. Available at: </w:t>
      </w:r>
      <w:r w:rsidRPr="5EC02096" w:rsidR="00581A9B">
        <w:rPr>
          <w:rFonts w:ascii="Arial Nova" w:hAnsi="Arial Nova" w:eastAsia="Arial Nova" w:cs="Arial Nova"/>
          <w:sz w:val="24"/>
          <w:szCs w:val="24"/>
        </w:rPr>
        <w:t xml:space="preserve"> </w:t>
      </w:r>
      <w:r w:rsidRPr="5EC02096" w:rsidR="00581A9B">
        <w:rPr>
          <w:rFonts w:ascii="Arial Nova" w:hAnsi="Arial Nova" w:eastAsia="Arial Nova" w:cs="Arial Nova"/>
          <w:sz w:val="24"/>
          <w:szCs w:val="24"/>
          <w:shd w:val="clear" w:color="auto" w:fill="FFFFFF"/>
        </w:rPr>
        <w:t>https://doi.org/10.1108/IJCHM-07-2020-0789</w:t>
      </w:r>
      <w:r w:rsidRPr="5EC02096" w:rsidR="00581A9B">
        <w:rPr>
          <w:rFonts w:ascii="Arial Nova" w:hAnsi="Arial Nova" w:eastAsia="Arial Nova" w:cs="Arial Nova"/>
          <w:color w:val="222222"/>
          <w:sz w:val="24"/>
          <w:szCs w:val="24"/>
          <w:shd w:val="clear" w:color="auto" w:fill="FFFFFF"/>
        </w:rPr>
        <w:t xml:space="preserve"> [Accessed 21 Nov</w:t>
      </w:r>
      <w:r w:rsidRPr="5EC02096" w:rsidR="00581A9B">
        <w:rPr>
          <w:rFonts w:ascii="Arial Nova" w:hAnsi="Arial Nova" w:eastAsia="Arial Nova" w:cs="Arial Nova"/>
          <w:color w:val="222222"/>
          <w:sz w:val="24"/>
          <w:szCs w:val="24"/>
          <w:shd w:val="clear" w:color="auto" w:fill="FFFFFF"/>
        </w:rPr>
        <w:t>. 2022].</w:t>
      </w:r>
    </w:p>
    <w:p w:rsidRPr="00476CC4" w:rsidR="00476CC4" w:rsidP="5EC02096" w:rsidRDefault="00581A9B" w14:paraId="1480DB07" w14:textId="59B3E1EC" w14:noSpellErr="1">
      <w:pPr>
        <w:spacing w:after="0" w:line="360" w:lineRule="auto"/>
        <w:ind w:left="720" w:hanging="720"/>
        <w:contextualSpacing/>
        <w:rPr>
          <w:rFonts w:ascii="Arial Nova" w:hAnsi="Arial Nova" w:eastAsia="Arial Nova" w:cs="Arial Nova"/>
          <w:color w:val="222222"/>
          <w:sz w:val="24"/>
          <w:szCs w:val="24"/>
          <w:shd w:val="clear" w:color="auto" w:fill="FFFFFF"/>
        </w:rPr>
      </w:pPr>
      <w:r w:rsidRPr="5EC02096" w:rsidR="00581A9B">
        <w:rPr>
          <w:rFonts w:ascii="Arial Nova" w:hAnsi="Arial Nova" w:eastAsia="Arial Nova" w:cs="Arial Nova"/>
          <w:color w:val="222222"/>
          <w:sz w:val="24"/>
          <w:szCs w:val="24"/>
          <w:shd w:val="clear" w:color="auto" w:fill="FFFFFF"/>
        </w:rPr>
        <w:t xml:space="preserve">Lam, R. and Cheung, C., 2018. Towards an understanding of the culturally intelligent behavior of hotel service employees. </w:t>
      </w:r>
      <w:r w:rsidRPr="5EC02096" w:rsidR="00581A9B">
        <w:rPr>
          <w:rFonts w:ascii="Arial Nova" w:hAnsi="Arial Nova" w:eastAsia="Arial Nova" w:cs="Arial Nova"/>
          <w:i w:val="1"/>
          <w:iCs w:val="1"/>
          <w:color w:val="222222"/>
          <w:sz w:val="24"/>
          <w:szCs w:val="24"/>
          <w:shd w:val="clear" w:color="auto" w:fill="FFFFFF"/>
        </w:rPr>
        <w:t>International Journal of Tourism Sciences</w:t>
      </w:r>
      <w:r w:rsidRPr="5EC02096" w:rsidR="00581A9B">
        <w:rPr>
          <w:rFonts w:ascii="Arial Nova" w:hAnsi="Arial Nova" w:eastAsia="Arial Nova" w:cs="Arial Nova"/>
          <w:color w:val="222222"/>
          <w:sz w:val="24"/>
          <w:szCs w:val="24"/>
          <w:shd w:val="clear" w:color="auto" w:fill="FFFFFF"/>
        </w:rPr>
        <w:t>, </w:t>
      </w:r>
      <w:r w:rsidRPr="5EC02096" w:rsidR="00581A9B">
        <w:rPr>
          <w:rFonts w:ascii="Arial Nova" w:hAnsi="Arial Nova" w:eastAsia="Arial Nova" w:cs="Arial Nova"/>
          <w:i w:val="1"/>
          <w:iCs w:val="1"/>
          <w:color w:val="222222"/>
          <w:sz w:val="24"/>
          <w:szCs w:val="24"/>
          <w:shd w:val="clear" w:color="auto" w:fill="FFFFFF"/>
        </w:rPr>
        <w:t>18</w:t>
      </w:r>
      <w:r w:rsidRPr="5EC02096" w:rsidR="00581A9B">
        <w:rPr>
          <w:rFonts w:ascii="Arial Nova" w:hAnsi="Arial Nova" w:eastAsia="Arial Nova" w:cs="Arial Nova"/>
          <w:color w:val="222222"/>
          <w:sz w:val="24"/>
          <w:szCs w:val="24"/>
          <w:shd w:val="clear" w:color="auto" w:fill="FFFFFF"/>
        </w:rPr>
        <w:t>(3), pp.202-214.</w:t>
      </w:r>
      <w:r w:rsidRPr="5EC02096" w:rsidR="00581A9B">
        <w:rPr>
          <w:rFonts w:ascii="Arial Nova" w:hAnsi="Arial Nova" w:eastAsia="Arial Nova" w:cs="Arial Nova"/>
          <w:sz w:val="24"/>
          <w:szCs w:val="24"/>
        </w:rPr>
        <w:t xml:space="preserve"> </w:t>
      </w:r>
      <w:r w:rsidRPr="5EC02096" w:rsidR="00581A9B">
        <w:rPr>
          <w:rFonts w:ascii="Arial Nova" w:hAnsi="Arial Nova" w:eastAsia="Arial Nova" w:cs="Arial Nova"/>
          <w:sz w:val="24"/>
          <w:szCs w:val="24"/>
        </w:rPr>
        <w:t xml:space="preserve">[Online]. Available at: </w:t>
      </w:r>
      <w:r w:rsidRPr="5EC02096" w:rsidR="00581A9B">
        <w:rPr>
          <w:rFonts w:ascii="Arial Nova" w:hAnsi="Arial Nova" w:eastAsia="Arial Nova" w:cs="Arial Nova"/>
          <w:sz w:val="24"/>
          <w:szCs w:val="24"/>
          <w:shd w:val="clear" w:color="auto" w:fill="FFFFFF"/>
        </w:rPr>
        <w:t>https://doi.org/10.1080/15980634.2018.1517955</w:t>
      </w:r>
      <w:r w:rsidRPr="5EC02096" w:rsidR="00581A9B">
        <w:rPr>
          <w:rFonts w:ascii="Arial Nova" w:hAnsi="Arial Nova" w:eastAsia="Arial Nova" w:cs="Arial Nova"/>
          <w:color w:val="222222"/>
          <w:sz w:val="24"/>
          <w:szCs w:val="24"/>
          <w:shd w:val="clear" w:color="auto" w:fill="FFFFFF"/>
        </w:rPr>
        <w:t xml:space="preserve"> [Accessed 21 Nov</w:t>
      </w:r>
      <w:r w:rsidRPr="5EC02096" w:rsidR="00581A9B">
        <w:rPr>
          <w:rFonts w:ascii="Arial Nova" w:hAnsi="Arial Nova" w:eastAsia="Arial Nova" w:cs="Arial Nova"/>
          <w:color w:val="222222"/>
          <w:sz w:val="24"/>
          <w:szCs w:val="24"/>
          <w:shd w:val="clear" w:color="auto" w:fill="FFFFFF"/>
        </w:rPr>
        <w:t>. 2022].</w:t>
      </w:r>
    </w:p>
    <w:p w:rsidRPr="00476CC4" w:rsidR="00476CC4" w:rsidP="5EC02096" w:rsidRDefault="00581A9B" w14:paraId="2E5F47FA" w14:textId="3E73DC6B">
      <w:pPr>
        <w:spacing w:after="0" w:line="360" w:lineRule="auto"/>
        <w:ind w:left="720" w:hanging="720"/>
        <w:contextualSpacing/>
        <w:rPr>
          <w:rFonts w:ascii="Arial Nova" w:hAnsi="Arial Nova" w:eastAsia="Arial Nova" w:cs="Arial Nova"/>
          <w:color w:val="222222"/>
          <w:sz w:val="24"/>
          <w:szCs w:val="24"/>
          <w:shd w:val="clear" w:color="auto" w:fill="FFFFFF"/>
        </w:rPr>
      </w:pPr>
      <w:r w:rsidRPr="5EC02096" w:rsidR="00581A9B">
        <w:rPr>
          <w:rFonts w:ascii="Arial Nova" w:hAnsi="Arial Nova" w:eastAsia="Arial Nova" w:cs="Arial Nova"/>
          <w:color w:val="222222"/>
          <w:sz w:val="24"/>
          <w:szCs w:val="24"/>
          <w:shd w:val="clear" w:color="auto" w:fill="FFFFFF"/>
        </w:rPr>
        <w:t xml:space="preserve">Lam, R., Cheung, C. and Lugosi, P., 2021. The impacts of cultural and emotional intelligence on hotel guest satisfaction: Asian and </w:t>
      </w:r>
      <w:bookmarkStart w:name="_Int_trswk6gp" w:id="1782236922"/>
      <w:r w:rsidRPr="5EC02096" w:rsidR="6426096A">
        <w:rPr>
          <w:rFonts w:ascii="Arial Nova" w:hAnsi="Arial Nova" w:eastAsia="Arial Nova" w:cs="Arial Nova"/>
          <w:color w:val="222222"/>
          <w:sz w:val="24"/>
          <w:szCs w:val="24"/>
          <w:shd w:val="clear" w:color="auto" w:fill="FFFFFF"/>
        </w:rPr>
        <w:t>Non-Asian</w:t>
      </w:r>
      <w:bookmarkEnd w:id="1782236922"/>
      <w:r w:rsidRPr="5EC02096" w:rsidR="00581A9B">
        <w:rPr>
          <w:rFonts w:ascii="Arial Nova" w:hAnsi="Arial Nova" w:eastAsia="Arial Nova" w:cs="Arial Nova"/>
          <w:color w:val="222222"/>
          <w:sz w:val="24"/>
          <w:szCs w:val="24"/>
          <w:shd w:val="clear" w:color="auto" w:fill="FFFFFF"/>
        </w:rPr>
        <w:t xml:space="preserve"> </w:t>
      </w:r>
      <w:r w:rsidRPr="5EC02096" w:rsidR="00581A9B">
        <w:rPr>
          <w:rFonts w:ascii="Arial Nova" w:hAnsi="Arial Nova" w:eastAsia="Arial Nova" w:cs="Arial Nova"/>
          <w:color w:val="222222"/>
          <w:sz w:val="24"/>
          <w:szCs w:val="24"/>
          <w:shd w:val="clear" w:color="auto" w:fill="FFFFFF"/>
        </w:rPr>
        <w:t>perceptions</w:t>
      </w:r>
      <w:r w:rsidRPr="5EC02096" w:rsidR="00581A9B">
        <w:rPr>
          <w:rFonts w:ascii="Arial Nova" w:hAnsi="Arial Nova" w:eastAsia="Arial Nova" w:cs="Arial Nova"/>
          <w:color w:val="222222"/>
          <w:sz w:val="24"/>
          <w:szCs w:val="24"/>
          <w:shd w:val="clear" w:color="auto" w:fill="FFFFFF"/>
        </w:rPr>
        <w:t xml:space="preserve"> of staff capabilities. </w:t>
      </w:r>
      <w:r w:rsidRPr="5EC02096" w:rsidR="00581A9B">
        <w:rPr>
          <w:rFonts w:ascii="Arial Nova" w:hAnsi="Arial Nova" w:eastAsia="Arial Nova" w:cs="Arial Nova"/>
          <w:i w:val="1"/>
          <w:iCs w:val="1"/>
          <w:color w:val="222222"/>
          <w:sz w:val="24"/>
          <w:szCs w:val="24"/>
          <w:shd w:val="clear" w:color="auto" w:fill="FFFFFF"/>
        </w:rPr>
        <w:t>Journal of China Tourism Research</w:t>
      </w:r>
      <w:r w:rsidRPr="5EC02096" w:rsidR="00581A9B">
        <w:rPr>
          <w:rFonts w:ascii="Arial Nova" w:hAnsi="Arial Nova" w:eastAsia="Arial Nova" w:cs="Arial Nova"/>
          <w:color w:val="222222"/>
          <w:sz w:val="24"/>
          <w:szCs w:val="24"/>
          <w:shd w:val="clear" w:color="auto" w:fill="FFFFFF"/>
        </w:rPr>
        <w:t>, </w:t>
      </w:r>
      <w:r w:rsidRPr="5EC02096" w:rsidR="00581A9B">
        <w:rPr>
          <w:rFonts w:ascii="Arial Nova" w:hAnsi="Arial Nova" w:eastAsia="Arial Nova" w:cs="Arial Nova"/>
          <w:i w:val="1"/>
          <w:iCs w:val="1"/>
          <w:color w:val="222222"/>
          <w:sz w:val="24"/>
          <w:szCs w:val="24"/>
          <w:shd w:val="clear" w:color="auto" w:fill="FFFFFF"/>
        </w:rPr>
        <w:t>17</w:t>
      </w:r>
      <w:r w:rsidRPr="5EC02096" w:rsidR="00581A9B">
        <w:rPr>
          <w:rFonts w:ascii="Arial Nova" w:hAnsi="Arial Nova" w:eastAsia="Arial Nova" w:cs="Arial Nova"/>
          <w:color w:val="222222"/>
          <w:sz w:val="24"/>
          <w:szCs w:val="24"/>
          <w:shd w:val="clear" w:color="auto" w:fill="FFFFFF"/>
        </w:rPr>
        <w:t>(3), pp.455-477.</w:t>
      </w:r>
      <w:r w:rsidRPr="5EC02096" w:rsidR="00581A9B">
        <w:rPr>
          <w:rFonts w:ascii="Arial Nova" w:hAnsi="Arial Nova" w:eastAsia="Arial Nova" w:cs="Arial Nova"/>
          <w:sz w:val="24"/>
          <w:szCs w:val="24"/>
        </w:rPr>
        <w:t xml:space="preserve"> </w:t>
      </w:r>
      <w:r w:rsidRPr="5EC02096" w:rsidR="00581A9B">
        <w:rPr>
          <w:rFonts w:ascii="Arial Nova" w:hAnsi="Arial Nova" w:eastAsia="Arial Nova" w:cs="Arial Nova"/>
          <w:sz w:val="24"/>
          <w:szCs w:val="24"/>
        </w:rPr>
        <w:t xml:space="preserve">[Online]. Available at: </w:t>
      </w:r>
      <w:r w:rsidRPr="5EC02096" w:rsidR="00581A9B">
        <w:rPr>
          <w:rFonts w:ascii="Arial Nova" w:hAnsi="Arial Nova" w:eastAsia="Arial Nova" w:cs="Arial Nova"/>
          <w:sz w:val="24"/>
          <w:szCs w:val="24"/>
          <w:shd w:val="clear" w:color="auto" w:fill="FFFFFF"/>
        </w:rPr>
        <w:t>https://doi.org/10.1080/19388160.2020.1771500</w:t>
      </w:r>
      <w:r w:rsidRPr="5EC02096" w:rsidR="00581A9B">
        <w:rPr>
          <w:rFonts w:ascii="Arial Nova" w:hAnsi="Arial Nova" w:eastAsia="Arial Nova" w:cs="Arial Nova"/>
          <w:color w:val="222222"/>
          <w:sz w:val="24"/>
          <w:szCs w:val="24"/>
          <w:shd w:val="clear" w:color="auto" w:fill="FFFFFF"/>
        </w:rPr>
        <w:t xml:space="preserve"> [Accessed 21 Nov</w:t>
      </w:r>
      <w:r w:rsidRPr="5EC02096" w:rsidR="00581A9B">
        <w:rPr>
          <w:rFonts w:ascii="Arial Nova" w:hAnsi="Arial Nova" w:eastAsia="Arial Nova" w:cs="Arial Nova"/>
          <w:color w:val="222222"/>
          <w:sz w:val="24"/>
          <w:szCs w:val="24"/>
          <w:shd w:val="clear" w:color="auto" w:fill="FFFFFF"/>
        </w:rPr>
        <w:t>. 2022].</w:t>
      </w:r>
    </w:p>
    <w:p w:rsidRPr="00476CC4" w:rsidR="00476CC4" w:rsidP="5EC02096" w:rsidRDefault="00581A9B" w14:paraId="185910A6" w14:textId="1DB0F3AC" w14:noSpellErr="1">
      <w:pPr>
        <w:spacing w:after="0" w:line="360" w:lineRule="auto"/>
        <w:ind w:left="720" w:hanging="720"/>
        <w:contextualSpacing/>
        <w:rPr>
          <w:rFonts w:ascii="Arial Nova" w:hAnsi="Arial Nova" w:eastAsia="Arial Nova" w:cs="Arial Nova"/>
          <w:color w:val="222222"/>
          <w:sz w:val="24"/>
          <w:szCs w:val="24"/>
          <w:shd w:val="clear" w:color="auto" w:fill="FFFFFF"/>
        </w:rPr>
      </w:pPr>
      <w:r w:rsidRPr="5EC02096" w:rsidR="00581A9B">
        <w:rPr>
          <w:rFonts w:ascii="Arial Nova" w:hAnsi="Arial Nova" w:eastAsia="Arial Nova" w:cs="Arial Nova"/>
          <w:color w:val="222222"/>
          <w:sz w:val="24"/>
          <w:szCs w:val="24"/>
          <w:shd w:val="clear" w:color="auto" w:fill="FFFFFF"/>
        </w:rPr>
        <w:t>Lee, J., Weber, M.R. and Rivera Jr, D., 2019. A sociocultural perspective on expatriation willingness: The mediating role of cultural intelligence. </w:t>
      </w:r>
      <w:r w:rsidRPr="5EC02096" w:rsidR="00581A9B">
        <w:rPr>
          <w:rFonts w:ascii="Arial Nova" w:hAnsi="Arial Nova" w:eastAsia="Arial Nova" w:cs="Arial Nova"/>
          <w:i w:val="1"/>
          <w:iCs w:val="1"/>
          <w:color w:val="222222"/>
          <w:sz w:val="24"/>
          <w:szCs w:val="24"/>
          <w:shd w:val="clear" w:color="auto" w:fill="FFFFFF"/>
        </w:rPr>
        <w:t>Journal of Hospitality Marketing &amp; Management</w:t>
      </w:r>
      <w:r w:rsidRPr="5EC02096" w:rsidR="00581A9B">
        <w:rPr>
          <w:rFonts w:ascii="Arial Nova" w:hAnsi="Arial Nova" w:eastAsia="Arial Nova" w:cs="Arial Nova"/>
          <w:color w:val="222222"/>
          <w:sz w:val="24"/>
          <w:szCs w:val="24"/>
          <w:shd w:val="clear" w:color="auto" w:fill="FFFFFF"/>
        </w:rPr>
        <w:t>, </w:t>
      </w:r>
      <w:r w:rsidRPr="5EC02096" w:rsidR="00581A9B">
        <w:rPr>
          <w:rFonts w:ascii="Arial Nova" w:hAnsi="Arial Nova" w:eastAsia="Arial Nova" w:cs="Arial Nova"/>
          <w:i w:val="1"/>
          <w:iCs w:val="1"/>
          <w:color w:val="222222"/>
          <w:sz w:val="24"/>
          <w:szCs w:val="24"/>
          <w:shd w:val="clear" w:color="auto" w:fill="FFFFFF"/>
        </w:rPr>
        <w:t>28</w:t>
      </w:r>
      <w:r w:rsidRPr="5EC02096" w:rsidR="00581A9B">
        <w:rPr>
          <w:rFonts w:ascii="Arial Nova" w:hAnsi="Arial Nova" w:eastAsia="Arial Nova" w:cs="Arial Nova"/>
          <w:color w:val="222222"/>
          <w:sz w:val="24"/>
          <w:szCs w:val="24"/>
          <w:shd w:val="clear" w:color="auto" w:fill="FFFFFF"/>
        </w:rPr>
        <w:t>(1), pp.124–145.</w:t>
      </w:r>
      <w:r w:rsidRPr="5EC02096" w:rsidR="00581A9B">
        <w:rPr>
          <w:rFonts w:ascii="Arial Nova" w:hAnsi="Arial Nova" w:eastAsia="Arial Nova" w:cs="Arial Nova"/>
          <w:sz w:val="24"/>
          <w:szCs w:val="24"/>
        </w:rPr>
        <w:t xml:space="preserve"> </w:t>
      </w:r>
      <w:r w:rsidRPr="5EC02096" w:rsidR="00581A9B">
        <w:rPr>
          <w:rFonts w:ascii="Arial Nova" w:hAnsi="Arial Nova" w:eastAsia="Arial Nova" w:cs="Arial Nova"/>
          <w:sz w:val="24"/>
          <w:szCs w:val="24"/>
        </w:rPr>
        <w:t>[Online]. Available at:</w:t>
      </w:r>
      <w:r w:rsidRPr="5EC02096" w:rsidR="00581A9B">
        <w:rPr>
          <w:rFonts w:ascii="Arial Nova" w:hAnsi="Arial Nova" w:eastAsia="Arial Nova" w:cs="Arial Nova"/>
          <w:sz w:val="24"/>
          <w:szCs w:val="24"/>
        </w:rPr>
        <w:t xml:space="preserve"> </w:t>
      </w:r>
      <w:r w:rsidRPr="5EC02096" w:rsidR="00581A9B">
        <w:rPr>
          <w:rFonts w:ascii="Arial Nova" w:hAnsi="Arial Nova" w:eastAsia="Arial Nova" w:cs="Arial Nova"/>
          <w:sz w:val="24"/>
          <w:szCs w:val="24"/>
          <w:shd w:val="clear" w:color="auto" w:fill="FFFFFF"/>
        </w:rPr>
        <w:t>https://doi.org/10.1080/19368623.2018.1489326</w:t>
      </w:r>
      <w:r w:rsidRPr="5EC02096" w:rsidR="00581A9B">
        <w:rPr>
          <w:rFonts w:ascii="Arial Nova" w:hAnsi="Arial Nova" w:eastAsia="Arial Nova" w:cs="Arial Nova"/>
          <w:color w:val="222222"/>
          <w:sz w:val="24"/>
          <w:szCs w:val="24"/>
          <w:shd w:val="clear" w:color="auto" w:fill="FFFFFF"/>
        </w:rPr>
        <w:t xml:space="preserve"> [Accessed 21 Nov</w:t>
      </w:r>
      <w:r w:rsidRPr="5EC02096" w:rsidR="00581A9B">
        <w:rPr>
          <w:rFonts w:ascii="Arial Nova" w:hAnsi="Arial Nova" w:eastAsia="Arial Nova" w:cs="Arial Nova"/>
          <w:color w:val="222222"/>
          <w:sz w:val="24"/>
          <w:szCs w:val="24"/>
          <w:shd w:val="clear" w:color="auto" w:fill="FFFFFF"/>
        </w:rPr>
        <w:t>. 2022].</w:t>
      </w:r>
    </w:p>
    <w:p w:rsidRPr="00476CC4" w:rsidR="007B51B8" w:rsidP="5EC02096" w:rsidRDefault="00581A9B" w14:paraId="7B504136" w14:textId="711713BA">
      <w:pPr>
        <w:spacing w:after="0" w:line="360" w:lineRule="auto"/>
        <w:ind w:left="720" w:hanging="720"/>
        <w:contextualSpacing/>
        <w:rPr>
          <w:rFonts w:ascii="Arial Nova" w:hAnsi="Arial Nova" w:eastAsia="Arial Nova" w:cs="Arial Nova"/>
          <w:sz w:val="24"/>
          <w:szCs w:val="24"/>
        </w:rPr>
      </w:pPr>
      <w:r w:rsidRPr="5EC02096" w:rsidR="00581A9B">
        <w:rPr>
          <w:rFonts w:ascii="Arial Nova" w:hAnsi="Arial Nova" w:eastAsia="Arial Nova" w:cs="Arial Nova"/>
          <w:color w:val="222222"/>
          <w:sz w:val="24"/>
          <w:szCs w:val="24"/>
          <w:shd w:val="clear" w:color="auto" w:fill="FFFFFF"/>
        </w:rPr>
        <w:t xml:space="preserve">Nam, K., </w:t>
      </w:r>
      <w:r w:rsidRPr="5EC02096" w:rsidR="00581A9B">
        <w:rPr>
          <w:rFonts w:ascii="Arial Nova" w:hAnsi="Arial Nova" w:eastAsia="Arial Nova" w:cs="Arial Nova"/>
          <w:color w:val="222222"/>
          <w:sz w:val="24"/>
          <w:szCs w:val="24"/>
          <w:shd w:val="clear" w:color="auto" w:fill="FFFFFF"/>
        </w:rPr>
        <w:t>Dutt</w:t>
      </w:r>
      <w:r w:rsidRPr="5EC02096" w:rsidR="00581A9B">
        <w:rPr>
          <w:rFonts w:ascii="Arial Nova" w:hAnsi="Arial Nova" w:eastAsia="Arial Nova" w:cs="Arial Nova"/>
          <w:color w:val="222222"/>
          <w:sz w:val="24"/>
          <w:szCs w:val="24"/>
          <w:shd w:val="clear" w:color="auto" w:fill="FFFFFF"/>
        </w:rPr>
        <w:t xml:space="preserve">, C.S., </w:t>
      </w:r>
      <w:r w:rsidRPr="5EC02096" w:rsidR="00581A9B">
        <w:rPr>
          <w:rFonts w:ascii="Arial Nova" w:hAnsi="Arial Nova" w:eastAsia="Arial Nova" w:cs="Arial Nova"/>
          <w:color w:val="222222"/>
          <w:sz w:val="24"/>
          <w:szCs w:val="24"/>
          <w:shd w:val="clear" w:color="auto" w:fill="FFFFFF"/>
        </w:rPr>
        <w:t>Chathoth</w:t>
      </w:r>
      <w:r w:rsidRPr="5EC02096" w:rsidR="00581A9B">
        <w:rPr>
          <w:rFonts w:ascii="Arial Nova" w:hAnsi="Arial Nova" w:eastAsia="Arial Nova" w:cs="Arial Nova"/>
          <w:color w:val="222222"/>
          <w:sz w:val="24"/>
          <w:szCs w:val="24"/>
          <w:shd w:val="clear" w:color="auto" w:fill="FFFFFF"/>
        </w:rPr>
        <w:t xml:space="preserve">, P., </w:t>
      </w:r>
      <w:r w:rsidRPr="5EC02096" w:rsidR="00581A9B">
        <w:rPr>
          <w:rFonts w:ascii="Arial Nova" w:hAnsi="Arial Nova" w:eastAsia="Arial Nova" w:cs="Arial Nova"/>
          <w:color w:val="222222"/>
          <w:sz w:val="24"/>
          <w:szCs w:val="24"/>
          <w:shd w:val="clear" w:color="auto" w:fill="FFFFFF"/>
        </w:rPr>
        <w:t>Daghfous</w:t>
      </w:r>
      <w:r w:rsidRPr="5EC02096" w:rsidR="00581A9B">
        <w:rPr>
          <w:rFonts w:ascii="Arial Nova" w:hAnsi="Arial Nova" w:eastAsia="Arial Nova" w:cs="Arial Nova"/>
          <w:color w:val="222222"/>
          <w:sz w:val="24"/>
          <w:szCs w:val="24"/>
          <w:shd w:val="clear" w:color="auto" w:fill="FFFFFF"/>
        </w:rPr>
        <w:t xml:space="preserve">, A. and Khan, M.S., 2021. Adopting artificial intelligence and robotics in the hotel industry: Prospects and challenges. </w:t>
      </w:r>
      <w:r w:rsidRPr="5EC02096" w:rsidR="00581A9B">
        <w:rPr>
          <w:rFonts w:ascii="Arial Nova" w:hAnsi="Arial Nova" w:eastAsia="Arial Nova" w:cs="Arial Nova"/>
          <w:i w:val="1"/>
          <w:iCs w:val="1"/>
          <w:color w:val="222222"/>
          <w:sz w:val="24"/>
          <w:szCs w:val="24"/>
          <w:shd w:val="clear" w:color="auto" w:fill="FFFFFF"/>
        </w:rPr>
        <w:t>Electronic Markets</w:t>
      </w:r>
      <w:r w:rsidRPr="5EC02096" w:rsidR="00581A9B">
        <w:rPr>
          <w:rFonts w:ascii="Arial Nova" w:hAnsi="Arial Nova" w:eastAsia="Arial Nova" w:cs="Arial Nova"/>
          <w:color w:val="222222"/>
          <w:sz w:val="24"/>
          <w:szCs w:val="24"/>
          <w:shd w:val="clear" w:color="auto" w:fill="FFFFFF"/>
        </w:rPr>
        <w:t>, </w:t>
      </w:r>
      <w:r w:rsidRPr="5EC02096" w:rsidR="00581A9B">
        <w:rPr>
          <w:rFonts w:ascii="Arial Nova" w:hAnsi="Arial Nova" w:eastAsia="Arial Nova" w:cs="Arial Nova"/>
          <w:i w:val="1"/>
          <w:iCs w:val="1"/>
          <w:color w:val="222222"/>
          <w:sz w:val="24"/>
          <w:szCs w:val="24"/>
          <w:shd w:val="clear" w:color="auto" w:fill="FFFFFF"/>
        </w:rPr>
        <w:t>31</w:t>
      </w:r>
      <w:r w:rsidRPr="5EC02096" w:rsidR="00581A9B">
        <w:rPr>
          <w:rFonts w:ascii="Arial Nova" w:hAnsi="Arial Nova" w:eastAsia="Arial Nova" w:cs="Arial Nova"/>
          <w:color w:val="222222"/>
          <w:sz w:val="24"/>
          <w:szCs w:val="24"/>
          <w:shd w:val="clear" w:color="auto" w:fill="FFFFFF"/>
        </w:rPr>
        <w:t>(3), pp.553–574.</w:t>
      </w:r>
      <w:r w:rsidRPr="5EC02096" w:rsidR="00581A9B">
        <w:rPr>
          <w:rFonts w:ascii="Arial Nova" w:hAnsi="Arial Nova" w:eastAsia="Arial Nova" w:cs="Arial Nova"/>
          <w:sz w:val="24"/>
          <w:szCs w:val="24"/>
        </w:rPr>
        <w:t xml:space="preserve"> </w:t>
      </w:r>
      <w:r w:rsidRPr="5EC02096" w:rsidR="00581A9B">
        <w:rPr>
          <w:rFonts w:ascii="Arial Nova" w:hAnsi="Arial Nova" w:eastAsia="Arial Nova" w:cs="Arial Nova"/>
          <w:sz w:val="24"/>
          <w:szCs w:val="24"/>
        </w:rPr>
        <w:t>[Online]. Available at:</w:t>
      </w:r>
      <w:r w:rsidRPr="5EC02096" w:rsidR="00581A9B">
        <w:rPr>
          <w:rFonts w:ascii="Arial Nova" w:hAnsi="Arial Nova" w:eastAsia="Arial Nova" w:cs="Arial Nova"/>
          <w:color w:val="333333"/>
          <w:sz w:val="24"/>
          <w:szCs w:val="24"/>
          <w:shd w:val="clear" w:color="auto" w:fill="FCFCFC"/>
        </w:rPr>
        <w:t xml:space="preserve"> </w:t>
      </w:r>
      <w:r w:rsidRPr="5EC02096" w:rsidR="00581A9B">
        <w:rPr>
          <w:rFonts w:ascii="Arial Nova" w:hAnsi="Arial Nova" w:eastAsia="Arial Nova" w:cs="Arial Nova"/>
          <w:sz w:val="24"/>
          <w:szCs w:val="24"/>
          <w:shd w:val="clear" w:color="auto" w:fill="FCFCFC"/>
        </w:rPr>
        <w:t>https://doi.org/10.1007/s12525-020-00442-3</w:t>
      </w:r>
      <w:r w:rsidRPr="5EC02096" w:rsidR="00581A9B">
        <w:rPr>
          <w:rFonts w:ascii="Arial Nova" w:hAnsi="Arial Nova" w:eastAsia="Arial Nova" w:cs="Arial Nova"/>
          <w:color w:val="333333"/>
          <w:sz w:val="24"/>
          <w:szCs w:val="24"/>
          <w:shd w:val="clear" w:color="auto" w:fill="FCFCFC"/>
        </w:rPr>
        <w:t xml:space="preserve"> </w:t>
      </w:r>
      <w:r w:rsidRPr="5EC02096" w:rsidR="00581A9B">
        <w:rPr>
          <w:rFonts w:ascii="Arial Nova" w:hAnsi="Arial Nova" w:eastAsia="Arial Nova" w:cs="Arial Nova"/>
          <w:color w:val="222222"/>
          <w:sz w:val="24"/>
          <w:szCs w:val="24"/>
          <w:shd w:val="clear" w:color="auto" w:fill="FFFFFF"/>
        </w:rPr>
        <w:t>[Accessed 21 Nov</w:t>
      </w:r>
      <w:r w:rsidRPr="5EC02096" w:rsidR="00581A9B">
        <w:rPr>
          <w:rFonts w:ascii="Arial Nova" w:hAnsi="Arial Nova" w:eastAsia="Arial Nova" w:cs="Arial Nova"/>
          <w:color w:val="222222"/>
          <w:sz w:val="24"/>
          <w:szCs w:val="24"/>
          <w:shd w:val="clear" w:color="auto" w:fill="FFFFFF"/>
        </w:rPr>
        <w:t>. 2022].</w:t>
      </w:r>
    </w:p>
    <w:sectPr w:rsidRPr="00476CC4" w:rsidR="007B51B8">
      <w:pgSz w:w="12240" w:h="15840"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05C71" w:rsidRDefault="00105C71" w14:paraId="74623187" w14:textId="77777777">
      <w:pPr>
        <w:spacing w:after="0" w:line="240" w:lineRule="auto"/>
      </w:pPr>
      <w:r>
        <w:separator/>
      </w:r>
    </w:p>
  </w:endnote>
  <w:endnote w:type="continuationSeparator" w:id="0">
    <w:p w:rsidR="00105C71" w:rsidRDefault="00105C71" w14:paraId="528F31E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05C71" w:rsidRDefault="00105C71" w14:paraId="25AE25BA" w14:textId="77777777">
      <w:pPr>
        <w:spacing w:after="0" w:line="240" w:lineRule="auto"/>
      </w:pPr>
      <w:r>
        <w:separator/>
      </w:r>
    </w:p>
  </w:footnote>
  <w:footnote w:type="continuationSeparator" w:id="0">
    <w:p w:rsidR="00105C71" w:rsidRDefault="00105C71" w14:paraId="444D6821"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U5rSSti2F5Zo9B" int2:id="wbUvbUHH">
      <int2:state int2:type="AugLoop_Text_Critique" int2:value="Rejected"/>
    </int2:textHash>
    <int2:textHash int2:hashCode="gTVCqnf9CV3+0Q" int2:id="1aL1ZtTM">
      <int2:state int2:type="AugLoop_Text_Critique" int2:value="Rejected"/>
    </int2:textHash>
    <int2:textHash int2:hashCode="Dz8TWu+gAN92t/" int2:id="RVzpp354">
      <int2:state int2:type="AugLoop_Text_Critique" int2:value="Rejected"/>
    </int2:textHash>
    <int2:textHash int2:hashCode="y5qWfcpIz2szgF" int2:id="KAiPdLr6">
      <int2:state int2:type="AugLoop_Text_Critique" int2:value="Rejected"/>
    </int2:textHash>
    <int2:textHash int2:hashCode="5UHS8g7013/s3Q" int2:id="c4W4euVd">
      <int2:state int2:type="AugLoop_Text_Critique" int2:value="Rejected"/>
    </int2:textHash>
    <int2:textHash int2:hashCode="0HZljAlDLy7pOz" int2:id="slEwndGp">
      <int2:state int2:type="AugLoop_Text_Critique" int2:value="Rejected"/>
    </int2:textHash>
    <int2:bookmark int2:bookmarkName="_Int_dQxFTAQX" int2:invalidationBookmarkName="" int2:hashCode="v+0kt92QUrouAq" int2:id="Q3iLVvpK"/>
    <int2:bookmark int2:bookmarkName="_Int_spzbuPaX" int2:invalidationBookmarkName="" int2:hashCode="v+0kt92QUrouAq" int2:id="1NkAv9Zo"/>
    <int2:bookmark int2:bookmarkName="_Int_pYkQQXX4" int2:invalidationBookmarkName="" int2:hashCode="v+0kt92QUrouAq" int2:id="4JXIrKlO"/>
    <int2:bookmark int2:bookmarkName="_Int_qRwcj0Jc" int2:invalidationBookmarkName="" int2:hashCode="sNHYlKSu139Ziq" int2:id="IMDDQr66"/>
    <int2:bookmark int2:bookmarkName="_Int_trswk6gp" int2:invalidationBookmarkName="" int2:hashCode="Ub7wm3qkdQ93sV" int2:id="B6cfcWOK"/>
    <int2:bookmark int2:bookmarkName="_Int_trswk6gp" int2:invalidationBookmarkName="" int2:hashCode="26AVtrfYpMhlCW" int2:id="ICmlMNKi"/>
    <int2:bookmark int2:bookmarkName="_Int_WNvyr5Bs" int2:invalidationBookmarkName="" int2:hashCode="Sk4KsW9Ma4yj0o" int2:id="GnPTk5Uh"/>
    <int2:bookmark int2:bookmarkName="_Int_qRwcj0Jc" int2:invalidationBookmarkName="" int2:hashCode="dLocf4xbTOkbMN" int2:id="q3bzvVsL"/>
    <int2:bookmark int2:bookmarkName="_Int_BdrMNyKz" int2:invalidationBookmarkName="" int2:hashCode="3/PBE8KeiHz+S7" int2:id="oywEfxki"/>
    <int2:bookmark int2:bookmarkName="_Int_JgFAk49B" int2:invalidationBookmarkName="" int2:hashCode="Yw3xlMWxCr+pXZ" int2:id="aX2kUB7O"/>
    <int2:bookmark int2:bookmarkName="_Int_fDEGjHyg" int2:invalidationBookmarkName="" int2:hashCode="3/PBE8KeiHz+S7" int2:id="8mF8lVTO"/>
    <int2:bookmark int2:bookmarkName="_Int_FQ8CexS6" int2:invalidationBookmarkName="" int2:hashCode="qwEF+BGrrc6IlX" int2:id="7mefGkGP"/>
    <int2:bookmark int2:bookmarkName="_Int_8HuKlztb" int2:invalidationBookmarkName="" int2:hashCode="KwLYfM6BftpJ2D" int2:id="9j4eXPCu"/>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2074da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386cb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f051a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8d6e4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movePersonalInformation/>
  <w:removeDateAndTime/>
  <w:revisionView w:inkAnnotations="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Y1NDI1NzIxNDaxMDFX0lEKTi0uzszPAykwqgUAe8jIaSwAAAA="/>
  </w:docVars>
  <w:rsids>
    <w:rsidRoot w:val="00FA2E20"/>
    <w:rsid w:val="0004192A"/>
    <w:rsid w:val="000D7415"/>
    <w:rsid w:val="00105C71"/>
    <w:rsid w:val="00115ABB"/>
    <w:rsid w:val="0014291E"/>
    <w:rsid w:val="00142C84"/>
    <w:rsid w:val="00157743"/>
    <w:rsid w:val="002006EE"/>
    <w:rsid w:val="00264CBE"/>
    <w:rsid w:val="002E353A"/>
    <w:rsid w:val="003062D3"/>
    <w:rsid w:val="003723EE"/>
    <w:rsid w:val="004310A6"/>
    <w:rsid w:val="00476CC4"/>
    <w:rsid w:val="00531E8A"/>
    <w:rsid w:val="00581A9B"/>
    <w:rsid w:val="00595A9A"/>
    <w:rsid w:val="005F500C"/>
    <w:rsid w:val="00707A7C"/>
    <w:rsid w:val="0074507F"/>
    <w:rsid w:val="00751652"/>
    <w:rsid w:val="007758CD"/>
    <w:rsid w:val="007B51B8"/>
    <w:rsid w:val="009A3DB0"/>
    <w:rsid w:val="009C4F82"/>
    <w:rsid w:val="009E5542"/>
    <w:rsid w:val="00AC213B"/>
    <w:rsid w:val="00AC4A7F"/>
    <w:rsid w:val="00AE4BF5"/>
    <w:rsid w:val="00B76F97"/>
    <w:rsid w:val="00B777C0"/>
    <w:rsid w:val="00B90F69"/>
    <w:rsid w:val="00BD0F17"/>
    <w:rsid w:val="00C87D45"/>
    <w:rsid w:val="00C97EF6"/>
    <w:rsid w:val="00CA07E5"/>
    <w:rsid w:val="00CA5B2D"/>
    <w:rsid w:val="00D15B6A"/>
    <w:rsid w:val="00D15ECA"/>
    <w:rsid w:val="00D25471"/>
    <w:rsid w:val="00D86664"/>
    <w:rsid w:val="00DB22F6"/>
    <w:rsid w:val="00DE3312"/>
    <w:rsid w:val="00DE754A"/>
    <w:rsid w:val="00ED7063"/>
    <w:rsid w:val="00ED7FA8"/>
    <w:rsid w:val="00F31FEB"/>
    <w:rsid w:val="00FA2E20"/>
    <w:rsid w:val="00FC03DB"/>
    <w:rsid w:val="00FC3529"/>
    <w:rsid w:val="011D81FA"/>
    <w:rsid w:val="0149AAC5"/>
    <w:rsid w:val="01933FD3"/>
    <w:rsid w:val="02733839"/>
    <w:rsid w:val="028EF04C"/>
    <w:rsid w:val="02BA4EC7"/>
    <w:rsid w:val="04D03E65"/>
    <w:rsid w:val="06F5ABEB"/>
    <w:rsid w:val="0746A95C"/>
    <w:rsid w:val="07B2D0BE"/>
    <w:rsid w:val="0807DF27"/>
    <w:rsid w:val="086E4FA5"/>
    <w:rsid w:val="08712D9F"/>
    <w:rsid w:val="08E279BD"/>
    <w:rsid w:val="08FE31D0"/>
    <w:rsid w:val="09161FAA"/>
    <w:rsid w:val="0B464307"/>
    <w:rsid w:val="0B59A36A"/>
    <w:rsid w:val="0BCB282A"/>
    <w:rsid w:val="0C60CD97"/>
    <w:rsid w:val="0C6FDBE1"/>
    <w:rsid w:val="0E0BAC42"/>
    <w:rsid w:val="0F0BE4D9"/>
    <w:rsid w:val="0FC37124"/>
    <w:rsid w:val="0FFD7497"/>
    <w:rsid w:val="110943B5"/>
    <w:rsid w:val="122F7812"/>
    <w:rsid w:val="12A51416"/>
    <w:rsid w:val="12A7B796"/>
    <w:rsid w:val="14252C64"/>
    <w:rsid w:val="1440E477"/>
    <w:rsid w:val="14BE8419"/>
    <w:rsid w:val="14E5ADAF"/>
    <w:rsid w:val="150861A3"/>
    <w:rsid w:val="15DCB4D8"/>
    <w:rsid w:val="16EFDD8E"/>
    <w:rsid w:val="16FDCE61"/>
    <w:rsid w:val="1820156E"/>
    <w:rsid w:val="18796610"/>
    <w:rsid w:val="188A1BD8"/>
    <w:rsid w:val="18999EC2"/>
    <w:rsid w:val="19F96764"/>
    <w:rsid w:val="1A5B614E"/>
    <w:rsid w:val="1AD64B0B"/>
    <w:rsid w:val="1B08E777"/>
    <w:rsid w:val="1BD13F84"/>
    <w:rsid w:val="1D0AD8DF"/>
    <w:rsid w:val="1D6D0FE5"/>
    <w:rsid w:val="1D8C80A8"/>
    <w:rsid w:val="1DB7967A"/>
    <w:rsid w:val="1EC26153"/>
    <w:rsid w:val="1F105EA1"/>
    <w:rsid w:val="1FCE4F89"/>
    <w:rsid w:val="1FE18274"/>
    <w:rsid w:val="20EE6DEE"/>
    <w:rsid w:val="21E31D2B"/>
    <w:rsid w:val="22340B64"/>
    <w:rsid w:val="22587A75"/>
    <w:rsid w:val="229F7FCD"/>
    <w:rsid w:val="22BB37E0"/>
    <w:rsid w:val="2305F04B"/>
    <w:rsid w:val="2324D8FF"/>
    <w:rsid w:val="2387F0A3"/>
    <w:rsid w:val="2401CDB5"/>
    <w:rsid w:val="243B502E"/>
    <w:rsid w:val="265C79C1"/>
    <w:rsid w:val="272BEB98"/>
    <w:rsid w:val="277C7807"/>
    <w:rsid w:val="278E35FD"/>
    <w:rsid w:val="27F84A22"/>
    <w:rsid w:val="28694399"/>
    <w:rsid w:val="28C7BBF9"/>
    <w:rsid w:val="290EC151"/>
    <w:rsid w:val="2B26AED7"/>
    <w:rsid w:val="2B560148"/>
    <w:rsid w:val="2BE8CFA7"/>
    <w:rsid w:val="2BFF5CBB"/>
    <w:rsid w:val="2C78B591"/>
    <w:rsid w:val="2D0E5AFE"/>
    <w:rsid w:val="2D709A3F"/>
    <w:rsid w:val="2EBFF40F"/>
    <w:rsid w:val="302EEE55"/>
    <w:rsid w:val="30B5CE0C"/>
    <w:rsid w:val="30F4202F"/>
    <w:rsid w:val="3268E75B"/>
    <w:rsid w:val="328FF090"/>
    <w:rsid w:val="336D9F7E"/>
    <w:rsid w:val="33903E2D"/>
    <w:rsid w:val="351D420E"/>
    <w:rsid w:val="3680D997"/>
    <w:rsid w:val="38FF3214"/>
    <w:rsid w:val="39B22BD3"/>
    <w:rsid w:val="3C36D2D6"/>
    <w:rsid w:val="3D9D90F1"/>
    <w:rsid w:val="3DF0C2C7"/>
    <w:rsid w:val="3EA8FE5B"/>
    <w:rsid w:val="3FCF2B46"/>
    <w:rsid w:val="41220A36"/>
    <w:rsid w:val="41A4155B"/>
    <w:rsid w:val="434F50B8"/>
    <w:rsid w:val="4493221E"/>
    <w:rsid w:val="4503A221"/>
    <w:rsid w:val="451C7F51"/>
    <w:rsid w:val="4696FD61"/>
    <w:rsid w:val="46B84FB2"/>
    <w:rsid w:val="492EED7A"/>
    <w:rsid w:val="49F7E8BC"/>
    <w:rsid w:val="4D2642F8"/>
    <w:rsid w:val="4D279136"/>
    <w:rsid w:val="4D51678A"/>
    <w:rsid w:val="4D5531C3"/>
    <w:rsid w:val="4DA2BC7E"/>
    <w:rsid w:val="4F97D4E5"/>
    <w:rsid w:val="505E643B"/>
    <w:rsid w:val="50D04D86"/>
    <w:rsid w:val="50D22288"/>
    <w:rsid w:val="526DF2E9"/>
    <w:rsid w:val="5374F35F"/>
    <w:rsid w:val="5409C34A"/>
    <w:rsid w:val="55A593AB"/>
    <w:rsid w:val="563D6DF4"/>
    <w:rsid w:val="56B90801"/>
    <w:rsid w:val="57BD8642"/>
    <w:rsid w:val="586A43DD"/>
    <w:rsid w:val="59750EB6"/>
    <w:rsid w:val="597B303C"/>
    <w:rsid w:val="59F12944"/>
    <w:rsid w:val="5AD28DBC"/>
    <w:rsid w:val="5CAA1FC2"/>
    <w:rsid w:val="5CE6B8C7"/>
    <w:rsid w:val="5D2CC13F"/>
    <w:rsid w:val="5D40D50E"/>
    <w:rsid w:val="5D45A286"/>
    <w:rsid w:val="5E2CC7C6"/>
    <w:rsid w:val="5EC02096"/>
    <w:rsid w:val="60A7199C"/>
    <w:rsid w:val="60B4F1FE"/>
    <w:rsid w:val="61646888"/>
    <w:rsid w:val="630038E9"/>
    <w:rsid w:val="63196146"/>
    <w:rsid w:val="63B4E40A"/>
    <w:rsid w:val="63BE1698"/>
    <w:rsid w:val="63F3F4A4"/>
    <w:rsid w:val="6426096A"/>
    <w:rsid w:val="649353A2"/>
    <w:rsid w:val="649C094A"/>
    <w:rsid w:val="6515ADD8"/>
    <w:rsid w:val="654D3D6B"/>
    <w:rsid w:val="6550B46B"/>
    <w:rsid w:val="6609FCB0"/>
    <w:rsid w:val="6684AEA6"/>
    <w:rsid w:val="67162359"/>
    <w:rsid w:val="6888552D"/>
    <w:rsid w:val="6A024633"/>
    <w:rsid w:val="6B0B4ACE"/>
    <w:rsid w:val="6B5C53F1"/>
    <w:rsid w:val="6BFCB8BE"/>
    <w:rsid w:val="6C8411E8"/>
    <w:rsid w:val="6DB69635"/>
    <w:rsid w:val="6DC7CFE7"/>
    <w:rsid w:val="6E5C13ED"/>
    <w:rsid w:val="6FA9B6F3"/>
    <w:rsid w:val="701B0EDD"/>
    <w:rsid w:val="707D3D80"/>
    <w:rsid w:val="714CAF57"/>
    <w:rsid w:val="718279D8"/>
    <w:rsid w:val="72B63E1F"/>
    <w:rsid w:val="72CF575B"/>
    <w:rsid w:val="74BA1A9A"/>
    <w:rsid w:val="74D00C30"/>
    <w:rsid w:val="751984BF"/>
    <w:rsid w:val="756C73BC"/>
    <w:rsid w:val="75A87FBD"/>
    <w:rsid w:val="7606F81D"/>
    <w:rsid w:val="7744501E"/>
    <w:rsid w:val="777792B7"/>
    <w:rsid w:val="77A2C87E"/>
    <w:rsid w:val="77E9CDD6"/>
    <w:rsid w:val="7AB5FA2F"/>
    <w:rsid w:val="7AFBE901"/>
    <w:rsid w:val="7B16F62F"/>
    <w:rsid w:val="7BD95986"/>
    <w:rsid w:val="7E60FCE0"/>
    <w:rsid w:val="7F574F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9A424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BD0F17"/>
    <w:pPr>
      <w:keepNext/>
      <w:keepLines/>
      <w:spacing w:before="240" w:after="0"/>
      <w:jc w:val="center"/>
      <w:outlineLvl w:val="0"/>
    </w:pPr>
    <w:rPr>
      <w:rFonts w:ascii="Times New Roman" w:hAnsi="Times New Roman" w:cs="Times New Roman" w:eastAsiaTheme="majorEastAsia"/>
      <w:b/>
      <w:sz w:val="24"/>
      <w:szCs w:val="24"/>
    </w:rPr>
  </w:style>
  <w:style w:type="paragraph" w:styleId="Heading2">
    <w:name w:val="heading 2"/>
    <w:basedOn w:val="Normal"/>
    <w:next w:val="Normal"/>
    <w:link w:val="Heading2Char"/>
    <w:uiPriority w:val="9"/>
    <w:unhideWhenUsed/>
    <w:qFormat/>
    <w:rsid w:val="00BD0F17"/>
    <w:pPr>
      <w:keepNext/>
      <w:keepLines/>
      <w:spacing w:before="40" w:after="0"/>
      <w:outlineLvl w:val="1"/>
    </w:pPr>
    <w:rPr>
      <w:rFonts w:asciiTheme="majorHAnsi" w:hAnsiTheme="majorHAnsi" w:eastAsiaTheme="majorEastAsia" w:cstheme="majorBidi"/>
      <w:b/>
      <w:sz w:val="26"/>
      <w:szCs w:val="26"/>
      <w:shd w:val="clear" w:color="auto" w:fill="FFFFF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7B51B8"/>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BD0F17"/>
    <w:pPr>
      <w:tabs>
        <w:tab w:val="center" w:pos="4680"/>
        <w:tab w:val="right" w:pos="9360"/>
      </w:tabs>
      <w:spacing w:after="0" w:line="240" w:lineRule="auto"/>
    </w:pPr>
  </w:style>
  <w:style w:type="character" w:styleId="HeaderChar" w:customStyle="1">
    <w:name w:val="Header Char"/>
    <w:basedOn w:val="DefaultParagraphFont"/>
    <w:link w:val="Header"/>
    <w:uiPriority w:val="99"/>
    <w:rsid w:val="00BD0F17"/>
  </w:style>
  <w:style w:type="paragraph" w:styleId="Footer">
    <w:name w:val="footer"/>
    <w:basedOn w:val="Normal"/>
    <w:link w:val="FooterChar"/>
    <w:uiPriority w:val="99"/>
    <w:unhideWhenUsed/>
    <w:rsid w:val="00BD0F17"/>
    <w:pPr>
      <w:tabs>
        <w:tab w:val="center" w:pos="4680"/>
        <w:tab w:val="right" w:pos="9360"/>
      </w:tabs>
      <w:spacing w:after="0" w:line="240" w:lineRule="auto"/>
    </w:pPr>
  </w:style>
  <w:style w:type="character" w:styleId="FooterChar" w:customStyle="1">
    <w:name w:val="Footer Char"/>
    <w:basedOn w:val="DefaultParagraphFont"/>
    <w:link w:val="Footer"/>
    <w:uiPriority w:val="99"/>
    <w:rsid w:val="00BD0F17"/>
  </w:style>
  <w:style w:type="character" w:styleId="Heading1Char" w:customStyle="1">
    <w:name w:val="Heading 1 Char"/>
    <w:basedOn w:val="DefaultParagraphFont"/>
    <w:link w:val="Heading1"/>
    <w:uiPriority w:val="9"/>
    <w:rsid w:val="00BD0F17"/>
    <w:rPr>
      <w:rFonts w:ascii="Times New Roman" w:hAnsi="Times New Roman" w:cs="Times New Roman" w:eastAsiaTheme="majorEastAsia"/>
      <w:b/>
      <w:sz w:val="24"/>
      <w:szCs w:val="24"/>
    </w:rPr>
  </w:style>
  <w:style w:type="character" w:styleId="Heading2Char" w:customStyle="1">
    <w:name w:val="Heading 2 Char"/>
    <w:basedOn w:val="DefaultParagraphFont"/>
    <w:link w:val="Heading2"/>
    <w:uiPriority w:val="9"/>
    <w:rsid w:val="00BD0F17"/>
    <w:rPr>
      <w:rFonts w:asciiTheme="majorHAnsi" w:hAnsiTheme="majorHAnsi" w:eastAsiaTheme="majorEastAsia" w:cstheme="majorBidi"/>
      <w:b/>
      <w:sz w:val="26"/>
      <w:szCs w:val="26"/>
    </w:rPr>
  </w:style>
  <w:style w:type="paragraph" w:styleId="TOCHeading">
    <w:name w:val="TOC Heading"/>
    <w:basedOn w:val="Heading1"/>
    <w:next w:val="Normal"/>
    <w:uiPriority w:val="39"/>
    <w:unhideWhenUsed/>
    <w:qFormat/>
    <w:rsid w:val="00BD0F17"/>
    <w:pPr>
      <w:jc w:val="left"/>
      <w:outlineLvl w:val="9"/>
    </w:pPr>
    <w:rPr>
      <w:rFonts w:asciiTheme="majorHAnsi"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BD0F17"/>
    <w:pPr>
      <w:spacing w:after="100"/>
    </w:pPr>
  </w:style>
  <w:style w:type="paragraph" w:styleId="TOC2">
    <w:name w:val="toc 2"/>
    <w:basedOn w:val="Normal"/>
    <w:next w:val="Normal"/>
    <w:autoRedefine/>
    <w:uiPriority w:val="39"/>
    <w:unhideWhenUsed/>
    <w:rsid w:val="00BD0F17"/>
    <w:pPr>
      <w:spacing w:after="100"/>
      <w:ind w:left="220"/>
    </w:pPr>
  </w:style>
  <w:style w:type="character" w:styleId="Hyperlink">
    <w:name w:val="Hyperlink"/>
    <w:basedOn w:val="DefaultParagraphFont"/>
    <w:uiPriority w:val="99"/>
    <w:unhideWhenUsed/>
    <w:rsid w:val="00BD0F17"/>
    <w:rPr>
      <w:color w:val="0563C1" w:themeColor="hyperlink"/>
      <w:u w:val="single"/>
    </w:rPr>
  </w:style>
  <w:style w:type="paragraph" w:styleId="Caption">
    <w:name w:val="caption"/>
    <w:basedOn w:val="Normal"/>
    <w:next w:val="Normal"/>
    <w:uiPriority w:val="35"/>
    <w:unhideWhenUsed/>
    <w:qFormat/>
    <w:rsid w:val="00BD0F17"/>
    <w:pPr>
      <w:spacing w:after="200" w:line="240" w:lineRule="auto"/>
    </w:pPr>
    <w:rPr>
      <w:i/>
      <w:iCs/>
      <w:color w:val="44546A" w:themeColor="text2"/>
      <w:sz w:val="18"/>
      <w:szCs w:val="18"/>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14" /><Relationship Type="http://schemas.microsoft.com/office/2020/10/relationships/intelligence" Target="intelligence2.xml" Id="R2696e6f072e34603" /><Relationship Type="http://schemas.openxmlformats.org/officeDocument/2006/relationships/numbering" Target="numbering.xml" Id="R88fa991d79d14c5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ISO690Nmerical.XSL" StyleName="ISO 690 - Numerical Reference" Version="1987"/>
</file>

<file path=customXml/itemProps1.xml><?xml version="1.0" encoding="utf-8"?>
<ds:datastoreItem xmlns:ds="http://schemas.openxmlformats.org/officeDocument/2006/customXml" ds:itemID="{0737B8B9-3D16-47DD-8C72-2F68D6F49FA0}">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Amar Haddouche (2017328)</lastModifiedBy>
  <revision>2</revision>
  <dcterms:created xsi:type="dcterms:W3CDTF">2022-11-26T15:59:00.0000000Z</dcterms:created>
  <dcterms:modified xsi:type="dcterms:W3CDTF">2022-11-28T23:31:50.7124506Z</dcterms:modified>
</coreProperties>
</file>