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C0C62" w:rsidRDefault="005C0C62" w:rsidP="005C0C62">
      <w:pPr>
        <w:jc w:val="center"/>
        <w:rPr>
          <w:rFonts w:ascii="Times New Roman" w:hAnsi="Times New Roman" w:cs="Times New Roman"/>
          <w:sz w:val="40"/>
          <w:szCs w:val="40"/>
        </w:rPr>
      </w:pPr>
    </w:p>
    <w:p w:rsidR="005C0C62" w:rsidRDefault="005C0C62" w:rsidP="005C0C62">
      <w:pPr>
        <w:jc w:val="center"/>
        <w:rPr>
          <w:rFonts w:ascii="Times New Roman" w:hAnsi="Times New Roman" w:cs="Times New Roman"/>
          <w:sz w:val="40"/>
          <w:szCs w:val="40"/>
        </w:rPr>
      </w:pPr>
    </w:p>
    <w:p w:rsidR="005C0C62" w:rsidRDefault="005C0C62" w:rsidP="005C0C62">
      <w:pPr>
        <w:jc w:val="center"/>
        <w:rPr>
          <w:rFonts w:ascii="Times New Roman" w:hAnsi="Times New Roman" w:cs="Times New Roman"/>
          <w:sz w:val="40"/>
          <w:szCs w:val="40"/>
        </w:rPr>
      </w:pPr>
    </w:p>
    <w:p w:rsidR="005C0C62" w:rsidRPr="005C0C62" w:rsidRDefault="005C0C62" w:rsidP="005C0C62">
      <w:pPr>
        <w:jc w:val="center"/>
        <w:rPr>
          <w:rFonts w:ascii="Times New Roman" w:hAnsi="Times New Roman" w:cs="Times New Roman"/>
          <w:b/>
          <w:bCs/>
          <w:color w:val="000000" w:themeColor="text1"/>
          <w:sz w:val="44"/>
          <w:szCs w:val="44"/>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0C62">
        <w:rPr>
          <w:rFonts w:ascii="Times New Roman" w:hAnsi="Times New Roman" w:cs="Times New Roman"/>
          <w:b/>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Corona Effect -</w:t>
      </w:r>
      <w:r w:rsidRPr="005C0C62">
        <w:rPr>
          <w:rFonts w:ascii="Times New Roman" w:eastAsiaTheme="minorEastAsia" w:hAnsi="Times New Roman" w:cs="Times New Roman"/>
          <w:b/>
          <w:bCs/>
          <w:color w:val="000000" w:themeColor="text1"/>
          <w:kern w:val="24"/>
          <w:sz w:val="44"/>
          <w:szCs w:val="44"/>
          <w:lang w:eastAsia="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C0C62">
        <w:rPr>
          <w:rFonts w:ascii="Times New Roman" w:hAnsi="Times New Roman" w:cs="Times New Roman"/>
          <w:b/>
          <w:bCs/>
          <w:color w:val="000000" w:themeColor="text1"/>
          <w:sz w:val="44"/>
          <w:szCs w:val="44"/>
          <w:lang w:val="en-I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On Product Delivery (Aftermath of The Covid-19)</w:t>
      </w:r>
    </w:p>
    <w:p w:rsidR="005C0C62" w:rsidRDefault="005C0C62" w:rsidP="00B858C3">
      <w:pPr>
        <w:jc w:val="both"/>
        <w:rPr>
          <w:rFonts w:ascii="Times New Roman" w:hAnsi="Times New Roman" w:cs="Times New Roman"/>
          <w:b/>
          <w:bCs/>
          <w:sz w:val="44"/>
          <w:szCs w:val="44"/>
        </w:rPr>
      </w:pPr>
    </w:p>
    <w:p w:rsidR="005C0C62" w:rsidRDefault="005C0C62" w:rsidP="00B858C3">
      <w:pPr>
        <w:jc w:val="both"/>
        <w:rPr>
          <w:rFonts w:ascii="Times New Roman" w:hAnsi="Times New Roman" w:cs="Times New Roman"/>
          <w:b/>
          <w:bCs/>
          <w:sz w:val="44"/>
          <w:szCs w:val="44"/>
        </w:rPr>
      </w:pPr>
    </w:p>
    <w:p w:rsidR="005C0C62" w:rsidRDefault="005C0C62" w:rsidP="00B858C3">
      <w:pPr>
        <w:jc w:val="both"/>
        <w:rPr>
          <w:rFonts w:ascii="Times New Roman" w:hAnsi="Times New Roman" w:cs="Times New Roman"/>
          <w:b/>
          <w:bCs/>
          <w:sz w:val="44"/>
          <w:szCs w:val="44"/>
        </w:rPr>
      </w:pPr>
    </w:p>
    <w:p w:rsidR="00BA7A30" w:rsidRPr="005C0C62" w:rsidRDefault="005C0C62" w:rsidP="00B858C3">
      <w:pPr>
        <w:jc w:val="both"/>
        <w:rPr>
          <w:rFonts w:ascii="Times New Roman" w:hAnsi="Times New Roman" w:cs="Times New Roman"/>
          <w:sz w:val="40"/>
          <w:szCs w:val="40"/>
        </w:rPr>
      </w:pPr>
      <w:r w:rsidRPr="005C0C62">
        <w:rPr>
          <w:rFonts w:ascii="Times New Roman" w:hAnsi="Times New Roman" w:cs="Times New Roman"/>
          <w:b/>
          <w:bCs/>
          <w:sz w:val="44"/>
          <w:szCs w:val="44"/>
        </w:rPr>
        <w:t>Module:</w:t>
      </w:r>
      <w:r w:rsidRPr="005C0C62">
        <w:rPr>
          <w:rFonts w:ascii="Times New Roman" w:hAnsi="Times New Roman" w:cs="Times New Roman"/>
          <w:sz w:val="40"/>
          <w:szCs w:val="40"/>
        </w:rPr>
        <w:t xml:space="preserve"> Research Methods and Professional Developments</w:t>
      </w:r>
    </w:p>
    <w:p w:rsidR="005C0C62" w:rsidRPr="005C0C62" w:rsidRDefault="005C0C62" w:rsidP="00B858C3">
      <w:pPr>
        <w:jc w:val="both"/>
        <w:rPr>
          <w:rFonts w:ascii="Times New Roman" w:hAnsi="Times New Roman" w:cs="Times New Roman"/>
          <w:sz w:val="40"/>
          <w:szCs w:val="40"/>
        </w:rPr>
      </w:pPr>
      <w:r w:rsidRPr="005C0C62">
        <w:rPr>
          <w:rFonts w:ascii="Times New Roman" w:hAnsi="Times New Roman" w:cs="Times New Roman"/>
          <w:b/>
          <w:bCs/>
          <w:sz w:val="44"/>
          <w:szCs w:val="44"/>
        </w:rPr>
        <w:t>Module Code</w:t>
      </w:r>
      <w:r w:rsidRPr="005C0C62">
        <w:rPr>
          <w:rFonts w:ascii="Times New Roman" w:hAnsi="Times New Roman" w:cs="Times New Roman"/>
          <w:sz w:val="40"/>
          <w:szCs w:val="40"/>
        </w:rPr>
        <w:t>:  ACFA 7004</w:t>
      </w:r>
    </w:p>
    <w:p w:rsidR="005C0C62" w:rsidRDefault="005C0C62" w:rsidP="005C0C62">
      <w:pPr>
        <w:rPr>
          <w:rFonts w:ascii="Times New Roman" w:hAnsi="Times New Roman" w:cs="Times New Roman"/>
          <w:sz w:val="40"/>
          <w:szCs w:val="40"/>
        </w:rPr>
      </w:pPr>
    </w:p>
    <w:p w:rsidR="005C0C62" w:rsidRDefault="005C0C62" w:rsidP="005C0C62">
      <w:pPr>
        <w:rPr>
          <w:rFonts w:ascii="Times New Roman" w:hAnsi="Times New Roman" w:cs="Times New Roman"/>
          <w:sz w:val="40"/>
          <w:szCs w:val="40"/>
        </w:rPr>
      </w:pPr>
    </w:p>
    <w:p w:rsidR="005C0C62" w:rsidRDefault="005C0C62" w:rsidP="005C0C62">
      <w:pPr>
        <w:rPr>
          <w:rFonts w:ascii="Times New Roman" w:hAnsi="Times New Roman" w:cs="Times New Roman"/>
          <w:sz w:val="40"/>
          <w:szCs w:val="40"/>
        </w:rPr>
      </w:pPr>
    </w:p>
    <w:p w:rsidR="00BA7A30" w:rsidRPr="005C0C62" w:rsidRDefault="00BA7A30">
      <w:pPr>
        <w:rPr>
          <w:rFonts w:ascii="Times New Roman" w:hAnsi="Times New Roman" w:cs="Times New Roman"/>
          <w:sz w:val="40"/>
          <w:szCs w:val="40"/>
        </w:rPr>
      </w:pPr>
      <w:r w:rsidRPr="005C0C62">
        <w:rPr>
          <w:rFonts w:ascii="Times New Roman" w:hAnsi="Times New Roman" w:cs="Times New Roman"/>
          <w:sz w:val="40"/>
          <w:szCs w:val="40"/>
        </w:rPr>
        <w:br w:type="page"/>
      </w:r>
    </w:p>
    <w:sdt>
      <w:sdtPr>
        <w:rPr>
          <w:rFonts w:asciiTheme="minorHAnsi" w:eastAsiaTheme="minorHAnsi" w:hAnsiTheme="minorHAnsi" w:cstheme="minorBidi"/>
          <w:color w:val="auto"/>
          <w:sz w:val="22"/>
          <w:szCs w:val="22"/>
        </w:rPr>
        <w:id w:val="-911623376"/>
        <w:docPartObj>
          <w:docPartGallery w:val="Table of Contents"/>
          <w:docPartUnique/>
        </w:docPartObj>
      </w:sdtPr>
      <w:sdtEndPr>
        <w:rPr>
          <w:b/>
          <w:bCs/>
          <w:noProof/>
        </w:rPr>
      </w:sdtEndPr>
      <w:sdtContent>
        <w:p w:rsidR="00BA7A30" w:rsidRPr="00BA7A30" w:rsidRDefault="00BA7A30">
          <w:pPr>
            <w:pStyle w:val="TOCHeading"/>
            <w:rPr>
              <w:rFonts w:ascii="Times New Roman" w:hAnsi="Times New Roman" w:cs="Times New Roman"/>
              <w:b/>
              <w:bCs/>
              <w:color w:val="auto"/>
            </w:rPr>
          </w:pPr>
          <w:r w:rsidRPr="00BA7A30">
            <w:rPr>
              <w:rFonts w:ascii="Times New Roman" w:hAnsi="Times New Roman" w:cs="Times New Roman"/>
              <w:b/>
              <w:bCs/>
              <w:color w:val="auto"/>
            </w:rPr>
            <w:t>Contents</w:t>
          </w:r>
        </w:p>
        <w:p w:rsidR="00A8672C" w:rsidRDefault="00BA7A30">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28586993" w:history="1">
            <w:r w:rsidR="00A8672C" w:rsidRPr="00985FD3">
              <w:rPr>
                <w:rStyle w:val="Hyperlink"/>
                <w:rFonts w:ascii="Times New Roman" w:hAnsi="Times New Roman" w:cs="Times New Roman"/>
                <w:b/>
                <w:bCs/>
                <w:noProof/>
              </w:rPr>
              <w:t>Abstract</w:t>
            </w:r>
            <w:r w:rsidR="00A8672C">
              <w:rPr>
                <w:noProof/>
                <w:webHidden/>
              </w:rPr>
              <w:tab/>
            </w:r>
            <w:r w:rsidR="00A8672C">
              <w:rPr>
                <w:noProof/>
                <w:webHidden/>
              </w:rPr>
              <w:fldChar w:fldCharType="begin"/>
            </w:r>
            <w:r w:rsidR="00A8672C">
              <w:rPr>
                <w:noProof/>
                <w:webHidden/>
              </w:rPr>
              <w:instrText xml:space="preserve"> PAGEREF _Toc128586993 \h </w:instrText>
            </w:r>
            <w:r w:rsidR="00A8672C">
              <w:rPr>
                <w:noProof/>
                <w:webHidden/>
              </w:rPr>
            </w:r>
            <w:r w:rsidR="00A8672C">
              <w:rPr>
                <w:noProof/>
                <w:webHidden/>
              </w:rPr>
              <w:fldChar w:fldCharType="separate"/>
            </w:r>
            <w:r w:rsidR="00A8672C">
              <w:rPr>
                <w:noProof/>
                <w:webHidden/>
              </w:rPr>
              <w:t>3</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6994" w:history="1">
            <w:r w:rsidR="00A8672C" w:rsidRPr="00985FD3">
              <w:rPr>
                <w:rStyle w:val="Hyperlink"/>
                <w:rFonts w:ascii="Times New Roman" w:hAnsi="Times New Roman" w:cs="Times New Roman"/>
                <w:b/>
                <w:bCs/>
                <w:noProof/>
              </w:rPr>
              <w:t>Introduction</w:t>
            </w:r>
            <w:r w:rsidR="00A8672C">
              <w:rPr>
                <w:noProof/>
                <w:webHidden/>
              </w:rPr>
              <w:tab/>
            </w:r>
            <w:r w:rsidR="00A8672C">
              <w:rPr>
                <w:noProof/>
                <w:webHidden/>
              </w:rPr>
              <w:fldChar w:fldCharType="begin"/>
            </w:r>
            <w:r w:rsidR="00A8672C">
              <w:rPr>
                <w:noProof/>
                <w:webHidden/>
              </w:rPr>
              <w:instrText xml:space="preserve"> PAGEREF _Toc128586994 \h </w:instrText>
            </w:r>
            <w:r w:rsidR="00A8672C">
              <w:rPr>
                <w:noProof/>
                <w:webHidden/>
              </w:rPr>
            </w:r>
            <w:r w:rsidR="00A8672C">
              <w:rPr>
                <w:noProof/>
                <w:webHidden/>
              </w:rPr>
              <w:fldChar w:fldCharType="separate"/>
            </w:r>
            <w:r w:rsidR="00A8672C">
              <w:rPr>
                <w:noProof/>
                <w:webHidden/>
              </w:rPr>
              <w:t>4</w:t>
            </w:r>
            <w:r w:rsidR="00A8672C">
              <w:rPr>
                <w:noProof/>
                <w:webHidden/>
              </w:rPr>
              <w:fldChar w:fldCharType="end"/>
            </w:r>
          </w:hyperlink>
        </w:p>
        <w:p w:rsidR="00A8672C" w:rsidRDefault="00000000">
          <w:pPr>
            <w:pStyle w:val="TOC2"/>
            <w:tabs>
              <w:tab w:val="right" w:leader="dot" w:pos="9016"/>
            </w:tabs>
            <w:rPr>
              <w:rFonts w:eastAsiaTheme="minorEastAsia"/>
              <w:noProof/>
              <w:lang w:val="en-IN" w:eastAsia="en-IN"/>
            </w:rPr>
          </w:pPr>
          <w:hyperlink w:anchor="_Toc128586995" w:history="1">
            <w:r w:rsidR="00A8672C" w:rsidRPr="00985FD3">
              <w:rPr>
                <w:rStyle w:val="Hyperlink"/>
                <w:rFonts w:ascii="Times New Roman" w:hAnsi="Times New Roman" w:cs="Times New Roman"/>
                <w:b/>
                <w:bCs/>
                <w:noProof/>
              </w:rPr>
              <w:t>Research Questions</w:t>
            </w:r>
            <w:r w:rsidR="00A8672C">
              <w:rPr>
                <w:noProof/>
                <w:webHidden/>
              </w:rPr>
              <w:tab/>
            </w:r>
            <w:r w:rsidR="00A8672C">
              <w:rPr>
                <w:noProof/>
                <w:webHidden/>
              </w:rPr>
              <w:fldChar w:fldCharType="begin"/>
            </w:r>
            <w:r w:rsidR="00A8672C">
              <w:rPr>
                <w:noProof/>
                <w:webHidden/>
              </w:rPr>
              <w:instrText xml:space="preserve"> PAGEREF _Toc128586995 \h </w:instrText>
            </w:r>
            <w:r w:rsidR="00A8672C">
              <w:rPr>
                <w:noProof/>
                <w:webHidden/>
              </w:rPr>
            </w:r>
            <w:r w:rsidR="00A8672C">
              <w:rPr>
                <w:noProof/>
                <w:webHidden/>
              </w:rPr>
              <w:fldChar w:fldCharType="separate"/>
            </w:r>
            <w:r w:rsidR="00A8672C">
              <w:rPr>
                <w:noProof/>
                <w:webHidden/>
              </w:rPr>
              <w:t>4</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6996" w:history="1">
            <w:r w:rsidR="00A8672C" w:rsidRPr="00985FD3">
              <w:rPr>
                <w:rStyle w:val="Hyperlink"/>
                <w:rFonts w:ascii="Times New Roman" w:hAnsi="Times New Roman" w:cs="Times New Roman"/>
                <w:b/>
                <w:bCs/>
                <w:noProof/>
              </w:rPr>
              <w:t>Literature Review</w:t>
            </w:r>
            <w:r w:rsidR="00A8672C">
              <w:rPr>
                <w:noProof/>
                <w:webHidden/>
              </w:rPr>
              <w:tab/>
            </w:r>
            <w:r w:rsidR="00A8672C">
              <w:rPr>
                <w:noProof/>
                <w:webHidden/>
              </w:rPr>
              <w:fldChar w:fldCharType="begin"/>
            </w:r>
            <w:r w:rsidR="00A8672C">
              <w:rPr>
                <w:noProof/>
                <w:webHidden/>
              </w:rPr>
              <w:instrText xml:space="preserve"> PAGEREF _Toc128586996 \h </w:instrText>
            </w:r>
            <w:r w:rsidR="00A8672C">
              <w:rPr>
                <w:noProof/>
                <w:webHidden/>
              </w:rPr>
            </w:r>
            <w:r w:rsidR="00A8672C">
              <w:rPr>
                <w:noProof/>
                <w:webHidden/>
              </w:rPr>
              <w:fldChar w:fldCharType="separate"/>
            </w:r>
            <w:r w:rsidR="00A8672C">
              <w:rPr>
                <w:noProof/>
                <w:webHidden/>
              </w:rPr>
              <w:t>5</w:t>
            </w:r>
            <w:r w:rsidR="00A8672C">
              <w:rPr>
                <w:noProof/>
                <w:webHidden/>
              </w:rPr>
              <w:fldChar w:fldCharType="end"/>
            </w:r>
          </w:hyperlink>
        </w:p>
        <w:p w:rsidR="00A8672C" w:rsidRDefault="00000000">
          <w:pPr>
            <w:pStyle w:val="TOC2"/>
            <w:tabs>
              <w:tab w:val="right" w:leader="dot" w:pos="9016"/>
            </w:tabs>
            <w:rPr>
              <w:rFonts w:eastAsiaTheme="minorEastAsia"/>
              <w:noProof/>
              <w:lang w:val="en-IN" w:eastAsia="en-IN"/>
            </w:rPr>
          </w:pPr>
          <w:hyperlink w:anchor="_Toc128586997" w:history="1">
            <w:r w:rsidR="00A8672C" w:rsidRPr="00985FD3">
              <w:rPr>
                <w:rStyle w:val="Hyperlink"/>
                <w:rFonts w:ascii="Times New Roman" w:hAnsi="Times New Roman" w:cs="Times New Roman"/>
                <w:b/>
                <w:bCs/>
                <w:noProof/>
              </w:rPr>
              <w:t>Challenges of Product Delivery – post-pandemic</w:t>
            </w:r>
            <w:r w:rsidR="00A8672C">
              <w:rPr>
                <w:noProof/>
                <w:webHidden/>
              </w:rPr>
              <w:tab/>
            </w:r>
            <w:r w:rsidR="00A8672C">
              <w:rPr>
                <w:noProof/>
                <w:webHidden/>
              </w:rPr>
              <w:fldChar w:fldCharType="begin"/>
            </w:r>
            <w:r w:rsidR="00A8672C">
              <w:rPr>
                <w:noProof/>
                <w:webHidden/>
              </w:rPr>
              <w:instrText xml:space="preserve"> PAGEREF _Toc128586997 \h </w:instrText>
            </w:r>
            <w:r w:rsidR="00A8672C">
              <w:rPr>
                <w:noProof/>
                <w:webHidden/>
              </w:rPr>
            </w:r>
            <w:r w:rsidR="00A8672C">
              <w:rPr>
                <w:noProof/>
                <w:webHidden/>
              </w:rPr>
              <w:fldChar w:fldCharType="separate"/>
            </w:r>
            <w:r w:rsidR="00A8672C">
              <w:rPr>
                <w:noProof/>
                <w:webHidden/>
              </w:rPr>
              <w:t>5</w:t>
            </w:r>
            <w:r w:rsidR="00A8672C">
              <w:rPr>
                <w:noProof/>
                <w:webHidden/>
              </w:rPr>
              <w:fldChar w:fldCharType="end"/>
            </w:r>
          </w:hyperlink>
        </w:p>
        <w:p w:rsidR="00A8672C" w:rsidRDefault="00000000">
          <w:pPr>
            <w:pStyle w:val="TOC2"/>
            <w:tabs>
              <w:tab w:val="right" w:leader="dot" w:pos="9016"/>
            </w:tabs>
            <w:rPr>
              <w:rFonts w:eastAsiaTheme="minorEastAsia"/>
              <w:noProof/>
              <w:lang w:val="en-IN" w:eastAsia="en-IN"/>
            </w:rPr>
          </w:pPr>
          <w:hyperlink w:anchor="_Toc128586998" w:history="1">
            <w:r w:rsidR="00A8672C" w:rsidRPr="00985FD3">
              <w:rPr>
                <w:rStyle w:val="Hyperlink"/>
                <w:rFonts w:ascii="Times New Roman" w:hAnsi="Times New Roman" w:cs="Times New Roman"/>
                <w:b/>
                <w:bCs/>
                <w:noProof/>
              </w:rPr>
              <w:t>Positive impact of Covid-19</w:t>
            </w:r>
            <w:r w:rsidR="00A8672C">
              <w:rPr>
                <w:noProof/>
                <w:webHidden/>
              </w:rPr>
              <w:tab/>
            </w:r>
            <w:r w:rsidR="00A8672C">
              <w:rPr>
                <w:noProof/>
                <w:webHidden/>
              </w:rPr>
              <w:fldChar w:fldCharType="begin"/>
            </w:r>
            <w:r w:rsidR="00A8672C">
              <w:rPr>
                <w:noProof/>
                <w:webHidden/>
              </w:rPr>
              <w:instrText xml:space="preserve"> PAGEREF _Toc128586998 \h </w:instrText>
            </w:r>
            <w:r w:rsidR="00A8672C">
              <w:rPr>
                <w:noProof/>
                <w:webHidden/>
              </w:rPr>
            </w:r>
            <w:r w:rsidR="00A8672C">
              <w:rPr>
                <w:noProof/>
                <w:webHidden/>
              </w:rPr>
              <w:fldChar w:fldCharType="separate"/>
            </w:r>
            <w:r w:rsidR="00A8672C">
              <w:rPr>
                <w:noProof/>
                <w:webHidden/>
              </w:rPr>
              <w:t>6</w:t>
            </w:r>
            <w:r w:rsidR="00A8672C">
              <w:rPr>
                <w:noProof/>
                <w:webHidden/>
              </w:rPr>
              <w:fldChar w:fldCharType="end"/>
            </w:r>
          </w:hyperlink>
        </w:p>
        <w:p w:rsidR="00A8672C" w:rsidRDefault="00000000">
          <w:pPr>
            <w:pStyle w:val="TOC2"/>
            <w:tabs>
              <w:tab w:val="right" w:leader="dot" w:pos="9016"/>
            </w:tabs>
            <w:rPr>
              <w:rFonts w:eastAsiaTheme="minorEastAsia"/>
              <w:noProof/>
              <w:lang w:val="en-IN" w:eastAsia="en-IN"/>
            </w:rPr>
          </w:pPr>
          <w:hyperlink w:anchor="_Toc128586999" w:history="1">
            <w:r w:rsidR="00A8672C" w:rsidRPr="00985FD3">
              <w:rPr>
                <w:rStyle w:val="Hyperlink"/>
                <w:rFonts w:ascii="Times New Roman" w:hAnsi="Times New Roman" w:cs="Times New Roman"/>
                <w:b/>
                <w:bCs/>
                <w:noProof/>
              </w:rPr>
              <w:t>Remedy measures</w:t>
            </w:r>
            <w:r w:rsidR="00A8672C">
              <w:rPr>
                <w:noProof/>
                <w:webHidden/>
              </w:rPr>
              <w:tab/>
            </w:r>
            <w:r w:rsidR="00A8672C">
              <w:rPr>
                <w:noProof/>
                <w:webHidden/>
              </w:rPr>
              <w:fldChar w:fldCharType="begin"/>
            </w:r>
            <w:r w:rsidR="00A8672C">
              <w:rPr>
                <w:noProof/>
                <w:webHidden/>
              </w:rPr>
              <w:instrText xml:space="preserve"> PAGEREF _Toc128586999 \h </w:instrText>
            </w:r>
            <w:r w:rsidR="00A8672C">
              <w:rPr>
                <w:noProof/>
                <w:webHidden/>
              </w:rPr>
            </w:r>
            <w:r w:rsidR="00A8672C">
              <w:rPr>
                <w:noProof/>
                <w:webHidden/>
              </w:rPr>
              <w:fldChar w:fldCharType="separate"/>
            </w:r>
            <w:r w:rsidR="00A8672C">
              <w:rPr>
                <w:noProof/>
                <w:webHidden/>
              </w:rPr>
              <w:t>8</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7000" w:history="1">
            <w:r w:rsidR="00A8672C" w:rsidRPr="00985FD3">
              <w:rPr>
                <w:rStyle w:val="Hyperlink"/>
                <w:rFonts w:ascii="Times New Roman" w:hAnsi="Times New Roman" w:cs="Times New Roman"/>
                <w:b/>
                <w:bCs/>
                <w:noProof/>
              </w:rPr>
              <w:t>Research Methodology</w:t>
            </w:r>
            <w:r w:rsidR="00A8672C">
              <w:rPr>
                <w:noProof/>
                <w:webHidden/>
              </w:rPr>
              <w:tab/>
            </w:r>
            <w:r w:rsidR="00A8672C">
              <w:rPr>
                <w:noProof/>
                <w:webHidden/>
              </w:rPr>
              <w:fldChar w:fldCharType="begin"/>
            </w:r>
            <w:r w:rsidR="00A8672C">
              <w:rPr>
                <w:noProof/>
                <w:webHidden/>
              </w:rPr>
              <w:instrText xml:space="preserve"> PAGEREF _Toc128587000 \h </w:instrText>
            </w:r>
            <w:r w:rsidR="00A8672C">
              <w:rPr>
                <w:noProof/>
                <w:webHidden/>
              </w:rPr>
            </w:r>
            <w:r w:rsidR="00A8672C">
              <w:rPr>
                <w:noProof/>
                <w:webHidden/>
              </w:rPr>
              <w:fldChar w:fldCharType="separate"/>
            </w:r>
            <w:r w:rsidR="00A8672C">
              <w:rPr>
                <w:noProof/>
                <w:webHidden/>
              </w:rPr>
              <w:t>9</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7001" w:history="1">
            <w:r w:rsidR="00A8672C" w:rsidRPr="00985FD3">
              <w:rPr>
                <w:rStyle w:val="Hyperlink"/>
                <w:rFonts w:ascii="Times New Roman" w:hAnsi="Times New Roman" w:cs="Times New Roman"/>
                <w:b/>
                <w:bCs/>
                <w:noProof/>
              </w:rPr>
              <w:t>Results</w:t>
            </w:r>
            <w:r w:rsidR="00A8672C">
              <w:rPr>
                <w:noProof/>
                <w:webHidden/>
              </w:rPr>
              <w:tab/>
            </w:r>
            <w:r w:rsidR="00A8672C">
              <w:rPr>
                <w:noProof/>
                <w:webHidden/>
              </w:rPr>
              <w:fldChar w:fldCharType="begin"/>
            </w:r>
            <w:r w:rsidR="00A8672C">
              <w:rPr>
                <w:noProof/>
                <w:webHidden/>
              </w:rPr>
              <w:instrText xml:space="preserve"> PAGEREF _Toc128587001 \h </w:instrText>
            </w:r>
            <w:r w:rsidR="00A8672C">
              <w:rPr>
                <w:noProof/>
                <w:webHidden/>
              </w:rPr>
            </w:r>
            <w:r w:rsidR="00A8672C">
              <w:rPr>
                <w:noProof/>
                <w:webHidden/>
              </w:rPr>
              <w:fldChar w:fldCharType="separate"/>
            </w:r>
            <w:r w:rsidR="00A8672C">
              <w:rPr>
                <w:noProof/>
                <w:webHidden/>
              </w:rPr>
              <w:t>11</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7002" w:history="1">
            <w:r w:rsidR="00A8672C" w:rsidRPr="00985FD3">
              <w:rPr>
                <w:rStyle w:val="Hyperlink"/>
                <w:rFonts w:ascii="Times New Roman" w:hAnsi="Times New Roman" w:cs="Times New Roman"/>
                <w:b/>
                <w:bCs/>
                <w:noProof/>
                <w:lang w:val="en-IN"/>
              </w:rPr>
              <w:t>Evaluation</w:t>
            </w:r>
            <w:r w:rsidR="00A8672C">
              <w:rPr>
                <w:noProof/>
                <w:webHidden/>
              </w:rPr>
              <w:tab/>
            </w:r>
            <w:r w:rsidR="00A8672C">
              <w:rPr>
                <w:noProof/>
                <w:webHidden/>
              </w:rPr>
              <w:fldChar w:fldCharType="begin"/>
            </w:r>
            <w:r w:rsidR="00A8672C">
              <w:rPr>
                <w:noProof/>
                <w:webHidden/>
              </w:rPr>
              <w:instrText xml:space="preserve"> PAGEREF _Toc128587002 \h </w:instrText>
            </w:r>
            <w:r w:rsidR="00A8672C">
              <w:rPr>
                <w:noProof/>
                <w:webHidden/>
              </w:rPr>
            </w:r>
            <w:r w:rsidR="00A8672C">
              <w:rPr>
                <w:noProof/>
                <w:webHidden/>
              </w:rPr>
              <w:fldChar w:fldCharType="separate"/>
            </w:r>
            <w:r w:rsidR="00A8672C">
              <w:rPr>
                <w:noProof/>
                <w:webHidden/>
              </w:rPr>
              <w:t>13</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7003" w:history="1">
            <w:r w:rsidR="00A8672C" w:rsidRPr="00985FD3">
              <w:rPr>
                <w:rStyle w:val="Hyperlink"/>
                <w:rFonts w:ascii="Times New Roman" w:hAnsi="Times New Roman" w:cs="Times New Roman"/>
                <w:b/>
                <w:bCs/>
                <w:noProof/>
                <w:lang w:val="en-IN"/>
              </w:rPr>
              <w:t>Conclusion</w:t>
            </w:r>
            <w:r w:rsidR="00A8672C">
              <w:rPr>
                <w:noProof/>
                <w:webHidden/>
              </w:rPr>
              <w:tab/>
            </w:r>
            <w:r w:rsidR="00A8672C">
              <w:rPr>
                <w:noProof/>
                <w:webHidden/>
              </w:rPr>
              <w:fldChar w:fldCharType="begin"/>
            </w:r>
            <w:r w:rsidR="00A8672C">
              <w:rPr>
                <w:noProof/>
                <w:webHidden/>
              </w:rPr>
              <w:instrText xml:space="preserve"> PAGEREF _Toc128587003 \h </w:instrText>
            </w:r>
            <w:r w:rsidR="00A8672C">
              <w:rPr>
                <w:noProof/>
                <w:webHidden/>
              </w:rPr>
            </w:r>
            <w:r w:rsidR="00A8672C">
              <w:rPr>
                <w:noProof/>
                <w:webHidden/>
              </w:rPr>
              <w:fldChar w:fldCharType="separate"/>
            </w:r>
            <w:r w:rsidR="00A8672C">
              <w:rPr>
                <w:noProof/>
                <w:webHidden/>
              </w:rPr>
              <w:t>15</w:t>
            </w:r>
            <w:r w:rsidR="00A8672C">
              <w:rPr>
                <w:noProof/>
                <w:webHidden/>
              </w:rPr>
              <w:fldChar w:fldCharType="end"/>
            </w:r>
          </w:hyperlink>
        </w:p>
        <w:p w:rsidR="00A8672C" w:rsidRDefault="00000000">
          <w:pPr>
            <w:pStyle w:val="TOC1"/>
            <w:tabs>
              <w:tab w:val="right" w:leader="dot" w:pos="9016"/>
            </w:tabs>
            <w:rPr>
              <w:rFonts w:eastAsiaTheme="minorEastAsia"/>
              <w:noProof/>
              <w:lang w:val="en-IN" w:eastAsia="en-IN"/>
            </w:rPr>
          </w:pPr>
          <w:hyperlink w:anchor="_Toc128587004" w:history="1">
            <w:r w:rsidR="00A8672C" w:rsidRPr="00985FD3">
              <w:rPr>
                <w:rStyle w:val="Hyperlink"/>
                <w:rFonts w:ascii="Times New Roman" w:hAnsi="Times New Roman" w:cs="Times New Roman"/>
                <w:b/>
                <w:bCs/>
                <w:noProof/>
              </w:rPr>
              <w:t>References</w:t>
            </w:r>
            <w:r w:rsidR="00A8672C">
              <w:rPr>
                <w:noProof/>
                <w:webHidden/>
              </w:rPr>
              <w:tab/>
            </w:r>
            <w:r w:rsidR="00A8672C">
              <w:rPr>
                <w:noProof/>
                <w:webHidden/>
              </w:rPr>
              <w:fldChar w:fldCharType="begin"/>
            </w:r>
            <w:r w:rsidR="00A8672C">
              <w:rPr>
                <w:noProof/>
                <w:webHidden/>
              </w:rPr>
              <w:instrText xml:space="preserve"> PAGEREF _Toc128587004 \h </w:instrText>
            </w:r>
            <w:r w:rsidR="00A8672C">
              <w:rPr>
                <w:noProof/>
                <w:webHidden/>
              </w:rPr>
            </w:r>
            <w:r w:rsidR="00A8672C">
              <w:rPr>
                <w:noProof/>
                <w:webHidden/>
              </w:rPr>
              <w:fldChar w:fldCharType="separate"/>
            </w:r>
            <w:r w:rsidR="00A8672C">
              <w:rPr>
                <w:noProof/>
                <w:webHidden/>
              </w:rPr>
              <w:t>17</w:t>
            </w:r>
            <w:r w:rsidR="00A8672C">
              <w:rPr>
                <w:noProof/>
                <w:webHidden/>
              </w:rPr>
              <w:fldChar w:fldCharType="end"/>
            </w:r>
          </w:hyperlink>
        </w:p>
        <w:p w:rsidR="00BA7A30" w:rsidRDefault="00BA7A30">
          <w:r>
            <w:rPr>
              <w:b/>
              <w:bCs/>
              <w:noProof/>
            </w:rPr>
            <w:fldChar w:fldCharType="end"/>
          </w:r>
        </w:p>
      </w:sdtContent>
    </w:sdt>
    <w:p w:rsidR="00133994" w:rsidRDefault="00133994"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265E00" w:rsidP="00B858C3">
      <w:pPr>
        <w:pStyle w:val="Heading1"/>
        <w:jc w:val="both"/>
        <w:rPr>
          <w:rFonts w:ascii="Times New Roman" w:hAnsi="Times New Roman" w:cs="Times New Roman"/>
          <w:b/>
          <w:bCs/>
          <w:color w:val="auto"/>
        </w:rPr>
      </w:pPr>
      <w:bookmarkStart w:id="0" w:name="_Toc128586993"/>
      <w:r w:rsidRPr="003345B4">
        <w:rPr>
          <w:rFonts w:ascii="Times New Roman" w:hAnsi="Times New Roman" w:cs="Times New Roman"/>
          <w:b/>
          <w:bCs/>
          <w:color w:val="auto"/>
        </w:rPr>
        <w:lastRenderedPageBreak/>
        <w:t>Abstract</w:t>
      </w:r>
      <w:bookmarkEnd w:id="0"/>
    </w:p>
    <w:p w:rsidR="003345B4" w:rsidRPr="003345B4" w:rsidRDefault="00265E00" w:rsidP="00B858C3">
      <w:pPr>
        <w:jc w:val="both"/>
      </w:pPr>
      <w:r>
        <w:rPr>
          <w:rFonts w:ascii="Times New Roman" w:hAnsi="Times New Roman" w:cs="Times New Roman"/>
          <w:noProof/>
          <w:sz w:val="24"/>
          <w:szCs w:val="24"/>
        </w:rPr>
        <mc:AlternateContent>
          <mc:Choice Requires="wps">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876925" cy="9525"/>
                <wp:effectExtent l="0" t="0" r="28575" b="28575"/>
                <wp:wrapNone/>
                <wp:docPr id="7" name="Straight Connector 7"/>
                <wp:cNvGraphicFramePr/>
                <a:graphic xmlns:a="http://schemas.openxmlformats.org/drawingml/2006/main">
                  <a:graphicData uri="http://schemas.microsoft.com/office/word/2010/wordprocessingShape">
                    <wps:wsp>
                      <wps:cNvCnPr/>
                      <wps:spPr>
                        <a:xfrm>
                          <a:off x="0" y="0"/>
                          <a:ext cx="58769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7" o:spid="_x0000_s1025" style="mso-height-percent:0;mso-height-relative:margin;mso-width-percent:0;mso-width-relative:margin;mso-wrap-distance-bottom:0;mso-wrap-distance-left:9pt;mso-wrap-distance-right:9pt;mso-wrap-distance-top:0;mso-wrap-style:square;position:absolute;visibility:visible;z-index:251671552" from="0,0" to="462.75pt,0.75pt" strokecolor="#4472c4" strokeweight="1.5pt">
                <v:stroke joinstyle="miter"/>
              </v:line>
            </w:pict>
          </mc:Fallback>
        </mc:AlternateContent>
      </w:r>
    </w:p>
    <w:p w:rsidR="0044327E"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research proposal was done to </w:t>
      </w:r>
      <w:r w:rsidR="003F01BD">
        <w:rPr>
          <w:rFonts w:ascii="Times New Roman" w:hAnsi="Times New Roman" w:cs="Times New Roman"/>
          <w:sz w:val="24"/>
          <w:szCs w:val="24"/>
          <w:lang w:val="en-IN"/>
        </w:rPr>
        <w:t>analyse</w:t>
      </w:r>
      <w:r>
        <w:rPr>
          <w:rFonts w:ascii="Times New Roman" w:hAnsi="Times New Roman" w:cs="Times New Roman"/>
          <w:sz w:val="24"/>
          <w:szCs w:val="24"/>
          <w:lang w:val="en-IN"/>
        </w:rPr>
        <w:t xml:space="preserve"> the factors affecting product delivery in different fields aftermath of Covid-19. The literature review on the topic was done to identify the dependencies. The research methodology was chosen as qualitative analysis with case studies and research articles with recent publications. The analysis was initiated by discussing the challenges faced in product delivery and supply chain activities. That research exhibited the shift in the </w:t>
      </w:r>
      <w:r w:rsidR="003F01BD">
        <w:rPr>
          <w:rFonts w:ascii="Times New Roman" w:hAnsi="Times New Roman" w:cs="Times New Roman"/>
          <w:sz w:val="24"/>
          <w:szCs w:val="24"/>
          <w:lang w:val="en-IN"/>
        </w:rPr>
        <w:t>behaviour</w:t>
      </w:r>
      <w:r>
        <w:rPr>
          <w:rFonts w:ascii="Times New Roman" w:hAnsi="Times New Roman" w:cs="Times New Roman"/>
          <w:sz w:val="24"/>
          <w:szCs w:val="24"/>
          <w:lang w:val="en-IN"/>
        </w:rPr>
        <w:t xml:space="preserve"> of consumers towards online platforms for product delivery and had a greater impact on the food and aquaculture industry. The barriers of pandemics had increased the reputation of the e-commerce industry. Despite the adverse impact, the corona effect had created positive opportunities like increased concern towards environmental sustainability, relying on domestic resources to reduce the distance of the supply chain and initiatives to increase revenue via a circular economy. Glocalization, closed-loop supply chain, and managing demand and supply with risk management concepts were researched and suggested as remedial measures to get rid of the pandemic effect to increase global trade.</w:t>
      </w: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p w:rsidR="004E29CA" w:rsidRDefault="004E29CA" w:rsidP="00B858C3">
      <w:pPr>
        <w:jc w:val="both"/>
        <w:rPr>
          <w:rFonts w:ascii="Times New Roman" w:hAnsi="Times New Roman" w:cs="Times New Roman"/>
          <w:sz w:val="24"/>
          <w:szCs w:val="24"/>
        </w:rPr>
      </w:pPr>
    </w:p>
    <w:bookmarkStart w:id="1" w:name="_Toc128586994"/>
    <w:p w:rsidR="004E29CA" w:rsidRPr="00CB47A8" w:rsidRDefault="00265E00" w:rsidP="00B858C3">
      <w:pPr>
        <w:pStyle w:val="Heading1"/>
        <w:jc w:val="both"/>
        <w:rPr>
          <w:rFonts w:ascii="Times New Roman" w:hAnsi="Times New Roman" w:cs="Times New Roman"/>
          <w:b/>
          <w:bCs/>
          <w:color w:val="auto"/>
        </w:rPr>
      </w:pPr>
      <w:r w:rsidRPr="00CB47A8">
        <w:rPr>
          <w:rFonts w:ascii="Times New Roman" w:hAnsi="Times New Roman" w:cs="Times New Roman"/>
          <w:b/>
          <w:bCs/>
          <w:noProof/>
          <w:color w:val="auto"/>
        </w:rPr>
        <w:lastRenderedPageBreak/>
        <mc:AlternateContent>
          <mc:Choice Requires="wps">
            <w:drawing>
              <wp:anchor distT="0" distB="0" distL="114300" distR="114300" simplePos="0" relativeHeight="251658240" behindDoc="0" locked="0" layoutInCell="1" allowOverlap="1">
                <wp:simplePos x="0" y="0"/>
                <wp:positionH relativeFrom="column">
                  <wp:posOffset>-28575</wp:posOffset>
                </wp:positionH>
                <wp:positionV relativeFrom="paragraph">
                  <wp:posOffset>247649</wp:posOffset>
                </wp:positionV>
                <wp:extent cx="580072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58007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mso-height-percent:0;mso-height-relative:margin;mso-width-percent:0;mso-width-relative:margin;mso-wrap-distance-bottom:0;mso-wrap-distance-left:9pt;mso-wrap-distance-right:9pt;mso-wrap-distance-top:0;mso-wrap-style:square;position:absolute;visibility:visible;z-index:251659264" from="-2.25pt,19.5pt" to="454.5pt,20.25pt" strokecolor="#4472c4" strokeweight="1.5pt">
                <v:stroke joinstyle="miter"/>
              </v:line>
            </w:pict>
          </mc:Fallback>
        </mc:AlternateContent>
      </w:r>
      <w:r w:rsidRPr="00CB47A8">
        <w:rPr>
          <w:rFonts w:ascii="Times New Roman" w:hAnsi="Times New Roman" w:cs="Times New Roman"/>
          <w:b/>
          <w:bCs/>
          <w:color w:val="auto"/>
        </w:rPr>
        <w:t>Introduction</w:t>
      </w:r>
      <w:bookmarkEnd w:id="1"/>
    </w:p>
    <w:p w:rsidR="00CF0A44" w:rsidRDefault="00CF0A44" w:rsidP="00B858C3">
      <w:pPr>
        <w:jc w:val="both"/>
        <w:rPr>
          <w:rFonts w:ascii="Times New Roman" w:hAnsi="Times New Roman" w:cs="Times New Roman"/>
          <w:sz w:val="24"/>
          <w:szCs w:val="24"/>
        </w:rPr>
      </w:pPr>
    </w:p>
    <w:p w:rsidR="00EF4D0B"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adverse effect of the Covid-19 pandemic has forced all fields of industries to experience challenging situations to manage their respective businesses.</w:t>
      </w:r>
      <w:r w:rsidR="002E53E1">
        <w:rPr>
          <w:rFonts w:ascii="Times New Roman" w:hAnsi="Times New Roman" w:cs="Times New Roman"/>
          <w:sz w:val="24"/>
          <w:szCs w:val="24"/>
        </w:rPr>
        <w:t xml:space="preserve"> The major concern was on the activities related to the delivery of products. In the journey of finding innovative ways to safeguard both employees and customers for product deliveries, delivery services have emerged and have widened their presence. </w:t>
      </w:r>
    </w:p>
    <w:p w:rsidR="00A0688C"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Most businesses have migrated to the online delivery platform </w:t>
      </w:r>
      <w:r w:rsidR="008E68CA">
        <w:rPr>
          <w:rFonts w:ascii="Times New Roman" w:hAnsi="Times New Roman" w:cs="Times New Roman"/>
          <w:sz w:val="24"/>
          <w:szCs w:val="24"/>
        </w:rPr>
        <w:t>to get connected with their customers</w:t>
      </w:r>
      <w:sdt>
        <w:sdtPr>
          <w:rPr>
            <w:rFonts w:ascii="Times New Roman" w:hAnsi="Times New Roman" w:cs="Times New Roman"/>
            <w:sz w:val="24"/>
            <w:szCs w:val="24"/>
          </w:rPr>
          <w:id w:val="1567606399"/>
          <w:citation/>
        </w:sdtPr>
        <w:sdtContent>
          <w:r w:rsidR="00CC4197">
            <w:rPr>
              <w:rFonts w:ascii="Times New Roman" w:hAnsi="Times New Roman" w:cs="Times New Roman"/>
              <w:sz w:val="24"/>
              <w:szCs w:val="24"/>
            </w:rPr>
            <w:fldChar w:fldCharType="begin"/>
          </w:r>
          <w:r w:rsidR="00CC4197">
            <w:rPr>
              <w:rFonts w:ascii="Times New Roman" w:hAnsi="Times New Roman" w:cs="Times New Roman"/>
              <w:sz w:val="24"/>
              <w:szCs w:val="24"/>
              <w:lang w:val="en-IN"/>
            </w:rPr>
            <w:instrText xml:space="preserve"> CITATION Moh22 \l 16393 </w:instrText>
          </w:r>
          <w:r w:rsidR="00CC4197">
            <w:rPr>
              <w:rFonts w:ascii="Times New Roman" w:hAnsi="Times New Roman" w:cs="Times New Roman"/>
              <w:sz w:val="24"/>
              <w:szCs w:val="24"/>
            </w:rPr>
            <w:fldChar w:fldCharType="separate"/>
          </w:r>
          <w:r w:rsidR="00CC4197">
            <w:rPr>
              <w:rFonts w:ascii="Times New Roman" w:hAnsi="Times New Roman" w:cs="Times New Roman"/>
              <w:noProof/>
              <w:sz w:val="24"/>
              <w:szCs w:val="24"/>
              <w:lang w:val="en-IN"/>
            </w:rPr>
            <w:t xml:space="preserve"> </w:t>
          </w:r>
          <w:r w:rsidR="00CC4197" w:rsidRPr="00CC4197">
            <w:rPr>
              <w:rFonts w:ascii="Times New Roman" w:hAnsi="Times New Roman" w:cs="Times New Roman"/>
              <w:noProof/>
              <w:sz w:val="24"/>
              <w:szCs w:val="24"/>
              <w:lang w:val="en-IN"/>
            </w:rPr>
            <w:t>(Almunawar &amp; Anshari, 2022)</w:t>
          </w:r>
          <w:r w:rsidR="00CC4197">
            <w:rPr>
              <w:rFonts w:ascii="Times New Roman" w:hAnsi="Times New Roman" w:cs="Times New Roman"/>
              <w:sz w:val="24"/>
              <w:szCs w:val="24"/>
            </w:rPr>
            <w:fldChar w:fldCharType="end"/>
          </w:r>
        </w:sdtContent>
      </w:sdt>
      <w:r w:rsidR="008E68CA">
        <w:rPr>
          <w:rFonts w:ascii="Times New Roman" w:hAnsi="Times New Roman" w:cs="Times New Roman"/>
          <w:sz w:val="24"/>
          <w:szCs w:val="24"/>
        </w:rPr>
        <w:t>.</w:t>
      </w:r>
      <w:r w:rsidR="00CC4197">
        <w:rPr>
          <w:rFonts w:ascii="Times New Roman" w:hAnsi="Times New Roman" w:cs="Times New Roman"/>
          <w:sz w:val="24"/>
          <w:szCs w:val="24"/>
        </w:rPr>
        <w:t xml:space="preserve"> This approach has been introduced initially to satisfy basic needs, especially food</w:t>
      </w:r>
      <w:r w:rsidR="004A0FAF">
        <w:rPr>
          <w:rFonts w:ascii="Times New Roman" w:hAnsi="Times New Roman" w:cs="Times New Roman"/>
          <w:sz w:val="24"/>
          <w:szCs w:val="24"/>
        </w:rPr>
        <w:t xml:space="preserve"> and groceries</w:t>
      </w:r>
      <w:r w:rsidR="00CC4197">
        <w:rPr>
          <w:rFonts w:ascii="Times New Roman" w:hAnsi="Times New Roman" w:cs="Times New Roman"/>
          <w:sz w:val="24"/>
          <w:szCs w:val="24"/>
        </w:rPr>
        <w:t xml:space="preserve"> and now has been extended to almost all types of products.</w:t>
      </w:r>
      <w:r w:rsidR="004A0FAF">
        <w:rPr>
          <w:rFonts w:ascii="Times New Roman" w:hAnsi="Times New Roman" w:cs="Times New Roman"/>
          <w:sz w:val="24"/>
          <w:szCs w:val="24"/>
        </w:rPr>
        <w:t xml:space="preserve"> </w:t>
      </w:r>
      <w:r w:rsidR="00776547">
        <w:rPr>
          <w:rFonts w:ascii="Times New Roman" w:hAnsi="Times New Roman" w:cs="Times New Roman"/>
          <w:sz w:val="24"/>
          <w:szCs w:val="24"/>
        </w:rPr>
        <w:t xml:space="preserve">According to the report </w:t>
      </w:r>
      <w:sdt>
        <w:sdtPr>
          <w:rPr>
            <w:rFonts w:ascii="Times New Roman" w:hAnsi="Times New Roman" w:cs="Times New Roman"/>
            <w:sz w:val="24"/>
            <w:szCs w:val="24"/>
          </w:rPr>
          <w:id w:val="322253789"/>
          <w:citation/>
        </w:sdtPr>
        <w:sdtContent>
          <w:r w:rsidR="00776547">
            <w:rPr>
              <w:rFonts w:ascii="Times New Roman" w:hAnsi="Times New Roman" w:cs="Times New Roman"/>
              <w:sz w:val="24"/>
              <w:szCs w:val="24"/>
            </w:rPr>
            <w:fldChar w:fldCharType="begin"/>
          </w:r>
          <w:r w:rsidR="00776547">
            <w:rPr>
              <w:rFonts w:ascii="Times New Roman" w:hAnsi="Times New Roman" w:cs="Times New Roman"/>
              <w:sz w:val="24"/>
              <w:szCs w:val="24"/>
              <w:lang w:val="en-IN"/>
            </w:rPr>
            <w:instrText xml:space="preserve"> CITATION Sta211 \l 16393 </w:instrText>
          </w:r>
          <w:r w:rsidR="00776547">
            <w:rPr>
              <w:rFonts w:ascii="Times New Roman" w:hAnsi="Times New Roman" w:cs="Times New Roman"/>
              <w:sz w:val="24"/>
              <w:szCs w:val="24"/>
            </w:rPr>
            <w:fldChar w:fldCharType="separate"/>
          </w:r>
          <w:r w:rsidR="00776547" w:rsidRPr="00776547">
            <w:rPr>
              <w:rFonts w:ascii="Times New Roman" w:hAnsi="Times New Roman" w:cs="Times New Roman"/>
              <w:noProof/>
              <w:sz w:val="24"/>
              <w:szCs w:val="24"/>
              <w:lang w:val="en-IN"/>
            </w:rPr>
            <w:t>(Statisa, 2021)</w:t>
          </w:r>
          <w:r w:rsidR="00776547">
            <w:rPr>
              <w:rFonts w:ascii="Times New Roman" w:hAnsi="Times New Roman" w:cs="Times New Roman"/>
              <w:sz w:val="24"/>
              <w:szCs w:val="24"/>
            </w:rPr>
            <w:fldChar w:fldCharType="end"/>
          </w:r>
        </w:sdtContent>
      </w:sdt>
      <w:r w:rsidR="003A1C52">
        <w:rPr>
          <w:rFonts w:ascii="Times New Roman" w:hAnsi="Times New Roman" w:cs="Times New Roman"/>
          <w:sz w:val="24"/>
          <w:szCs w:val="24"/>
        </w:rPr>
        <w:t xml:space="preserve"> the percentage of online shopping has been increasing among the United Kingdom consumers after the coronavirus pandemic.</w:t>
      </w:r>
      <w:r w:rsidR="000B7B64">
        <w:rPr>
          <w:rFonts w:ascii="Times New Roman" w:hAnsi="Times New Roman" w:cs="Times New Roman"/>
          <w:sz w:val="24"/>
          <w:szCs w:val="24"/>
        </w:rPr>
        <w:t xml:space="preserve"> </w:t>
      </w:r>
      <w:r>
        <w:rPr>
          <w:rFonts w:ascii="Times New Roman" w:hAnsi="Times New Roman" w:cs="Times New Roman"/>
          <w:sz w:val="24"/>
          <w:szCs w:val="24"/>
        </w:rPr>
        <w:t xml:space="preserve">This has also kindled a positive impact of creating awareness of environmental sustainability among consumers </w:t>
      </w:r>
      <w:r w:rsidR="00070439">
        <w:rPr>
          <w:rFonts w:ascii="Times New Roman" w:hAnsi="Times New Roman" w:cs="Times New Roman"/>
          <w:sz w:val="24"/>
          <w:szCs w:val="24"/>
        </w:rPr>
        <w:t>by choosing home deliveries</w:t>
      </w:r>
      <w:sdt>
        <w:sdtPr>
          <w:rPr>
            <w:rFonts w:ascii="Times New Roman" w:hAnsi="Times New Roman" w:cs="Times New Roman"/>
            <w:sz w:val="24"/>
            <w:szCs w:val="24"/>
          </w:rPr>
          <w:id w:val="529925061"/>
          <w:citation/>
        </w:sdtPr>
        <w:sdtContent>
          <w:r w:rsidR="00380285">
            <w:rPr>
              <w:rFonts w:ascii="Times New Roman" w:hAnsi="Times New Roman" w:cs="Times New Roman"/>
              <w:sz w:val="24"/>
              <w:szCs w:val="24"/>
            </w:rPr>
            <w:fldChar w:fldCharType="begin"/>
          </w:r>
          <w:r w:rsidR="00380285">
            <w:rPr>
              <w:rFonts w:ascii="Times New Roman" w:hAnsi="Times New Roman" w:cs="Times New Roman"/>
              <w:sz w:val="24"/>
              <w:szCs w:val="24"/>
              <w:lang w:val="en-IN"/>
            </w:rPr>
            <w:instrText xml:space="preserve"> CITATION Mad21 \l 16393 </w:instrText>
          </w:r>
          <w:r w:rsidR="00380285">
            <w:rPr>
              <w:rFonts w:ascii="Times New Roman" w:hAnsi="Times New Roman" w:cs="Times New Roman"/>
              <w:sz w:val="24"/>
              <w:szCs w:val="24"/>
            </w:rPr>
            <w:fldChar w:fldCharType="separate"/>
          </w:r>
          <w:r w:rsidR="00380285">
            <w:rPr>
              <w:rFonts w:ascii="Times New Roman" w:hAnsi="Times New Roman" w:cs="Times New Roman"/>
              <w:noProof/>
              <w:sz w:val="24"/>
              <w:szCs w:val="24"/>
              <w:lang w:val="en-IN"/>
            </w:rPr>
            <w:t xml:space="preserve"> </w:t>
          </w:r>
          <w:r w:rsidR="00380285" w:rsidRPr="00380285">
            <w:rPr>
              <w:rFonts w:ascii="Times New Roman" w:hAnsi="Times New Roman" w:cs="Times New Roman"/>
              <w:noProof/>
              <w:sz w:val="24"/>
              <w:szCs w:val="24"/>
              <w:lang w:val="en-IN"/>
            </w:rPr>
            <w:t>(Hillyer, 2021)</w:t>
          </w:r>
          <w:r w:rsidR="00380285">
            <w:rPr>
              <w:rFonts w:ascii="Times New Roman" w:hAnsi="Times New Roman" w:cs="Times New Roman"/>
              <w:sz w:val="24"/>
              <w:szCs w:val="24"/>
            </w:rPr>
            <w:fldChar w:fldCharType="end"/>
          </w:r>
        </w:sdtContent>
      </w:sdt>
      <w:r w:rsidR="00070439">
        <w:rPr>
          <w:rFonts w:ascii="Times New Roman" w:hAnsi="Times New Roman" w:cs="Times New Roman"/>
          <w:sz w:val="24"/>
          <w:szCs w:val="24"/>
        </w:rPr>
        <w:t>.</w:t>
      </w:r>
      <w:r w:rsidR="00380285">
        <w:rPr>
          <w:rFonts w:ascii="Times New Roman" w:hAnsi="Times New Roman" w:cs="Times New Roman"/>
          <w:sz w:val="24"/>
          <w:szCs w:val="24"/>
        </w:rPr>
        <w:t xml:space="preserve"> The companies have taken initiatives to provide zero-emission deliveries with electric vehicles to ensure green </w:t>
      </w:r>
      <w:r w:rsidR="00F34F5E">
        <w:rPr>
          <w:rFonts w:ascii="Times New Roman" w:hAnsi="Times New Roman" w:cs="Times New Roman"/>
          <w:sz w:val="24"/>
          <w:szCs w:val="24"/>
        </w:rPr>
        <w:t>logistics</w:t>
      </w:r>
      <w:r w:rsidR="00380285">
        <w:rPr>
          <w:rFonts w:ascii="Times New Roman" w:hAnsi="Times New Roman" w:cs="Times New Roman"/>
          <w:sz w:val="24"/>
          <w:szCs w:val="24"/>
        </w:rPr>
        <w:t>.</w:t>
      </w:r>
      <w:r w:rsidR="00B30094">
        <w:rPr>
          <w:rFonts w:ascii="Times New Roman" w:hAnsi="Times New Roman" w:cs="Times New Roman"/>
          <w:sz w:val="24"/>
          <w:szCs w:val="24"/>
        </w:rPr>
        <w:t xml:space="preserve"> Even restaurants have restructured their business models with online food services</w:t>
      </w:r>
      <w:sdt>
        <w:sdtPr>
          <w:rPr>
            <w:rFonts w:ascii="Times New Roman" w:hAnsi="Times New Roman" w:cs="Times New Roman"/>
            <w:sz w:val="24"/>
            <w:szCs w:val="24"/>
          </w:rPr>
          <w:id w:val="-748345208"/>
          <w:citation/>
        </w:sdtPr>
        <w:sdtContent>
          <w:r w:rsidR="0048434B">
            <w:rPr>
              <w:rFonts w:ascii="Times New Roman" w:hAnsi="Times New Roman" w:cs="Times New Roman"/>
              <w:sz w:val="24"/>
              <w:szCs w:val="24"/>
            </w:rPr>
            <w:fldChar w:fldCharType="begin"/>
          </w:r>
          <w:r w:rsidR="0048434B">
            <w:rPr>
              <w:rFonts w:ascii="Times New Roman" w:hAnsi="Times New Roman" w:cs="Times New Roman"/>
              <w:sz w:val="24"/>
              <w:szCs w:val="24"/>
              <w:lang w:val="en-IN"/>
            </w:rPr>
            <w:instrText xml:space="preserve"> CITATION Dia21 \l 16393 </w:instrText>
          </w:r>
          <w:r w:rsidR="0048434B">
            <w:rPr>
              <w:rFonts w:ascii="Times New Roman" w:hAnsi="Times New Roman" w:cs="Times New Roman"/>
              <w:sz w:val="24"/>
              <w:szCs w:val="24"/>
            </w:rPr>
            <w:fldChar w:fldCharType="separate"/>
          </w:r>
          <w:r w:rsidR="0048434B">
            <w:rPr>
              <w:rFonts w:ascii="Times New Roman" w:hAnsi="Times New Roman" w:cs="Times New Roman"/>
              <w:noProof/>
              <w:sz w:val="24"/>
              <w:szCs w:val="24"/>
              <w:lang w:val="en-IN"/>
            </w:rPr>
            <w:t xml:space="preserve"> </w:t>
          </w:r>
          <w:r w:rsidR="0048434B" w:rsidRPr="0048434B">
            <w:rPr>
              <w:rFonts w:ascii="Times New Roman" w:hAnsi="Times New Roman" w:cs="Times New Roman"/>
              <w:noProof/>
              <w:sz w:val="24"/>
              <w:szCs w:val="24"/>
              <w:lang w:val="en-IN"/>
            </w:rPr>
            <w:t>(Gavilan, et al., 2021)</w:t>
          </w:r>
          <w:r w:rsidR="0048434B">
            <w:rPr>
              <w:rFonts w:ascii="Times New Roman" w:hAnsi="Times New Roman" w:cs="Times New Roman"/>
              <w:sz w:val="24"/>
              <w:szCs w:val="24"/>
            </w:rPr>
            <w:fldChar w:fldCharType="end"/>
          </w:r>
        </w:sdtContent>
      </w:sdt>
      <w:r w:rsidR="00B30094">
        <w:rPr>
          <w:rFonts w:ascii="Times New Roman" w:hAnsi="Times New Roman" w:cs="Times New Roman"/>
          <w:sz w:val="24"/>
          <w:szCs w:val="24"/>
        </w:rPr>
        <w:t>.</w:t>
      </w:r>
    </w:p>
    <w:p w:rsidR="00145E86"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This pandemic effect has also disturbed the entire supply chain processes</w:t>
      </w:r>
      <w:r w:rsidR="007722CF">
        <w:rPr>
          <w:rFonts w:ascii="Times New Roman" w:hAnsi="Times New Roman" w:cs="Times New Roman"/>
          <w:sz w:val="24"/>
          <w:szCs w:val="24"/>
        </w:rPr>
        <w:t xml:space="preserve"> by alleviating risks related to the demand and supply of products</w:t>
      </w:r>
      <w:sdt>
        <w:sdtPr>
          <w:rPr>
            <w:rFonts w:ascii="Times New Roman" w:hAnsi="Times New Roman" w:cs="Times New Roman"/>
            <w:sz w:val="24"/>
            <w:szCs w:val="24"/>
          </w:rPr>
          <w:id w:val="-1807239124"/>
          <w:citation/>
        </w:sdtPr>
        <w:sdtContent>
          <w:r w:rsidR="00E4331E">
            <w:rPr>
              <w:rFonts w:ascii="Times New Roman" w:hAnsi="Times New Roman" w:cs="Times New Roman"/>
              <w:sz w:val="24"/>
              <w:szCs w:val="24"/>
            </w:rPr>
            <w:fldChar w:fldCharType="begin"/>
          </w:r>
          <w:r w:rsidR="00E4331E">
            <w:rPr>
              <w:rFonts w:ascii="Times New Roman" w:hAnsi="Times New Roman" w:cs="Times New Roman"/>
              <w:sz w:val="24"/>
              <w:szCs w:val="24"/>
              <w:lang w:val="en-IN"/>
            </w:rPr>
            <w:instrText xml:space="preserve"> CITATION Eli211 \l 16393 </w:instrText>
          </w:r>
          <w:r w:rsidR="00E4331E">
            <w:rPr>
              <w:rFonts w:ascii="Times New Roman" w:hAnsi="Times New Roman" w:cs="Times New Roman"/>
              <w:sz w:val="24"/>
              <w:szCs w:val="24"/>
            </w:rPr>
            <w:fldChar w:fldCharType="separate"/>
          </w:r>
          <w:r w:rsidR="00E4331E">
            <w:rPr>
              <w:rFonts w:ascii="Times New Roman" w:hAnsi="Times New Roman" w:cs="Times New Roman"/>
              <w:noProof/>
              <w:sz w:val="24"/>
              <w:szCs w:val="24"/>
              <w:lang w:val="en-IN"/>
            </w:rPr>
            <w:t xml:space="preserve"> </w:t>
          </w:r>
          <w:r w:rsidR="00E4331E" w:rsidRPr="00E4331E">
            <w:rPr>
              <w:rFonts w:ascii="Times New Roman" w:hAnsi="Times New Roman" w:cs="Times New Roman"/>
              <w:noProof/>
              <w:sz w:val="24"/>
              <w:szCs w:val="24"/>
              <w:lang w:val="en-IN"/>
            </w:rPr>
            <w:t>(Sumarliah, et al., 2021)</w:t>
          </w:r>
          <w:r w:rsidR="00E4331E">
            <w:rPr>
              <w:rFonts w:ascii="Times New Roman" w:hAnsi="Times New Roman" w:cs="Times New Roman"/>
              <w:sz w:val="24"/>
              <w:szCs w:val="24"/>
            </w:rPr>
            <w:fldChar w:fldCharType="end"/>
          </w:r>
        </w:sdtContent>
      </w:sdt>
      <w:r w:rsidR="007722CF">
        <w:rPr>
          <w:rFonts w:ascii="Times New Roman" w:hAnsi="Times New Roman" w:cs="Times New Roman"/>
          <w:sz w:val="24"/>
          <w:szCs w:val="24"/>
        </w:rPr>
        <w:t>.</w:t>
      </w:r>
      <w:r w:rsidR="002C1DB9">
        <w:rPr>
          <w:rFonts w:ascii="Times New Roman" w:hAnsi="Times New Roman" w:cs="Times New Roman"/>
          <w:sz w:val="24"/>
          <w:szCs w:val="24"/>
        </w:rPr>
        <w:t xml:space="preserve"> The best practices of lean management where a just-in-time </w:t>
      </w:r>
      <w:r w:rsidR="00375A34">
        <w:rPr>
          <w:rFonts w:ascii="Times New Roman" w:hAnsi="Times New Roman" w:cs="Times New Roman"/>
          <w:sz w:val="24"/>
          <w:szCs w:val="24"/>
        </w:rPr>
        <w:t xml:space="preserve">strategy in supply chain processes has changed due to the risks encountered with shortages of inventories during </w:t>
      </w:r>
      <w:r w:rsidR="00FF433D">
        <w:rPr>
          <w:rFonts w:ascii="Times New Roman" w:hAnsi="Times New Roman" w:cs="Times New Roman"/>
          <w:sz w:val="24"/>
          <w:szCs w:val="24"/>
        </w:rPr>
        <w:t>the pandemic</w:t>
      </w:r>
      <w:r w:rsidR="00731E2A">
        <w:rPr>
          <w:rFonts w:ascii="Times New Roman" w:hAnsi="Times New Roman" w:cs="Times New Roman"/>
          <w:sz w:val="24"/>
          <w:szCs w:val="24"/>
        </w:rPr>
        <w:t>.</w:t>
      </w:r>
      <w:r w:rsidR="00B1346D">
        <w:rPr>
          <w:rFonts w:ascii="Times New Roman" w:hAnsi="Times New Roman" w:cs="Times New Roman"/>
          <w:sz w:val="24"/>
          <w:szCs w:val="24"/>
        </w:rPr>
        <w:t xml:space="preserve"> This can be </w:t>
      </w:r>
      <w:r w:rsidR="00EF4D0B">
        <w:rPr>
          <w:rFonts w:ascii="Times New Roman" w:hAnsi="Times New Roman" w:cs="Times New Roman"/>
          <w:sz w:val="24"/>
          <w:szCs w:val="24"/>
        </w:rPr>
        <w:t>tackled</w:t>
      </w:r>
      <w:r w:rsidR="00B1346D">
        <w:rPr>
          <w:rFonts w:ascii="Times New Roman" w:hAnsi="Times New Roman" w:cs="Times New Roman"/>
          <w:sz w:val="24"/>
          <w:szCs w:val="24"/>
        </w:rPr>
        <w:t xml:space="preserve"> by implementing resilient supply chain management</w:t>
      </w:r>
      <w:sdt>
        <w:sdtPr>
          <w:rPr>
            <w:rFonts w:ascii="Times New Roman" w:hAnsi="Times New Roman" w:cs="Times New Roman"/>
            <w:sz w:val="24"/>
            <w:szCs w:val="24"/>
          </w:rPr>
          <w:id w:val="1271971157"/>
          <w:citation/>
        </w:sdtPr>
        <w:sdtContent>
          <w:r w:rsidR="009A408B">
            <w:rPr>
              <w:rFonts w:ascii="Times New Roman" w:hAnsi="Times New Roman" w:cs="Times New Roman"/>
              <w:sz w:val="24"/>
              <w:szCs w:val="24"/>
            </w:rPr>
            <w:fldChar w:fldCharType="begin"/>
          </w:r>
          <w:r w:rsidR="009A408B">
            <w:rPr>
              <w:rFonts w:ascii="Times New Roman" w:hAnsi="Times New Roman" w:cs="Times New Roman"/>
              <w:sz w:val="24"/>
              <w:szCs w:val="24"/>
              <w:lang w:val="en-IN"/>
            </w:rPr>
            <w:instrText xml:space="preserve"> CITATION Dmi22 \l 16393 </w:instrText>
          </w:r>
          <w:r w:rsidR="009A408B">
            <w:rPr>
              <w:rFonts w:ascii="Times New Roman" w:hAnsi="Times New Roman" w:cs="Times New Roman"/>
              <w:sz w:val="24"/>
              <w:szCs w:val="24"/>
            </w:rPr>
            <w:fldChar w:fldCharType="separate"/>
          </w:r>
          <w:r w:rsidR="009A408B">
            <w:rPr>
              <w:rFonts w:ascii="Times New Roman" w:hAnsi="Times New Roman" w:cs="Times New Roman"/>
              <w:noProof/>
              <w:sz w:val="24"/>
              <w:szCs w:val="24"/>
              <w:lang w:val="en-IN"/>
            </w:rPr>
            <w:t xml:space="preserve"> </w:t>
          </w:r>
          <w:r w:rsidR="009A408B" w:rsidRPr="009A408B">
            <w:rPr>
              <w:rFonts w:ascii="Times New Roman" w:hAnsi="Times New Roman" w:cs="Times New Roman"/>
              <w:noProof/>
              <w:sz w:val="24"/>
              <w:szCs w:val="24"/>
              <w:lang w:val="en-IN"/>
            </w:rPr>
            <w:t>(Ivanov, 2022)</w:t>
          </w:r>
          <w:r w:rsidR="009A408B">
            <w:rPr>
              <w:rFonts w:ascii="Times New Roman" w:hAnsi="Times New Roman" w:cs="Times New Roman"/>
              <w:sz w:val="24"/>
              <w:szCs w:val="24"/>
            </w:rPr>
            <w:fldChar w:fldCharType="end"/>
          </w:r>
        </w:sdtContent>
      </w:sdt>
      <w:r w:rsidR="00B1346D">
        <w:rPr>
          <w:rFonts w:ascii="Times New Roman" w:hAnsi="Times New Roman" w:cs="Times New Roman"/>
          <w:sz w:val="24"/>
          <w:szCs w:val="24"/>
        </w:rPr>
        <w:t xml:space="preserve">. </w:t>
      </w:r>
      <w:r w:rsidR="00DB6000">
        <w:rPr>
          <w:rFonts w:ascii="Times New Roman" w:hAnsi="Times New Roman" w:cs="Times New Roman"/>
          <w:sz w:val="24"/>
          <w:szCs w:val="24"/>
        </w:rPr>
        <w:t>The increasing demand for products has opened opportunities for long-distance services by which the companies have expanded their businesses to raise their revenue</w:t>
      </w:r>
      <w:sdt>
        <w:sdtPr>
          <w:rPr>
            <w:rFonts w:ascii="Times New Roman" w:hAnsi="Times New Roman" w:cs="Times New Roman"/>
            <w:sz w:val="24"/>
            <w:szCs w:val="24"/>
          </w:rPr>
          <w:id w:val="555588597"/>
          <w:citation/>
        </w:sdtPr>
        <w:sdtContent>
          <w:r w:rsidR="009A157A">
            <w:rPr>
              <w:rFonts w:ascii="Times New Roman" w:hAnsi="Times New Roman" w:cs="Times New Roman"/>
              <w:sz w:val="24"/>
              <w:szCs w:val="24"/>
            </w:rPr>
            <w:fldChar w:fldCharType="begin"/>
          </w:r>
          <w:r w:rsidR="009A157A">
            <w:rPr>
              <w:rFonts w:ascii="Times New Roman" w:hAnsi="Times New Roman" w:cs="Times New Roman"/>
              <w:sz w:val="24"/>
              <w:szCs w:val="24"/>
              <w:lang w:val="en-IN"/>
            </w:rPr>
            <w:instrText xml:space="preserve">CITATION How21 \l 16393 </w:instrText>
          </w:r>
          <w:r w:rsidR="009A157A">
            <w:rPr>
              <w:rFonts w:ascii="Times New Roman" w:hAnsi="Times New Roman" w:cs="Times New Roman"/>
              <w:sz w:val="24"/>
              <w:szCs w:val="24"/>
            </w:rPr>
            <w:fldChar w:fldCharType="separate"/>
          </w:r>
          <w:r w:rsidR="009A157A">
            <w:rPr>
              <w:rFonts w:ascii="Times New Roman" w:hAnsi="Times New Roman" w:cs="Times New Roman"/>
              <w:noProof/>
              <w:sz w:val="24"/>
              <w:szCs w:val="24"/>
              <w:lang w:val="en-IN"/>
            </w:rPr>
            <w:t xml:space="preserve"> </w:t>
          </w:r>
          <w:r w:rsidR="009A157A" w:rsidRPr="009A157A">
            <w:rPr>
              <w:rFonts w:ascii="Times New Roman" w:hAnsi="Times New Roman" w:cs="Times New Roman"/>
              <w:noProof/>
              <w:sz w:val="24"/>
              <w:szCs w:val="24"/>
              <w:lang w:val="en-IN"/>
            </w:rPr>
            <w:t>(MitchellsNY, 2021)</w:t>
          </w:r>
          <w:r w:rsidR="009A157A">
            <w:rPr>
              <w:rFonts w:ascii="Times New Roman" w:hAnsi="Times New Roman" w:cs="Times New Roman"/>
              <w:sz w:val="24"/>
              <w:szCs w:val="24"/>
            </w:rPr>
            <w:fldChar w:fldCharType="end"/>
          </w:r>
        </w:sdtContent>
      </w:sdt>
      <w:r w:rsidR="00DB6000">
        <w:rPr>
          <w:rFonts w:ascii="Times New Roman" w:hAnsi="Times New Roman" w:cs="Times New Roman"/>
          <w:sz w:val="24"/>
          <w:szCs w:val="24"/>
        </w:rPr>
        <w:t>.</w:t>
      </w:r>
    </w:p>
    <w:p w:rsidR="000D2F22" w:rsidRDefault="00265E00" w:rsidP="00B858C3">
      <w:pPr>
        <w:pStyle w:val="Heading2"/>
        <w:jc w:val="both"/>
        <w:rPr>
          <w:rFonts w:ascii="Times New Roman" w:hAnsi="Times New Roman" w:cs="Times New Roman"/>
          <w:b/>
          <w:bCs/>
          <w:color w:val="auto"/>
          <w:sz w:val="28"/>
          <w:szCs w:val="28"/>
        </w:rPr>
      </w:pPr>
      <w:bookmarkStart w:id="2" w:name="_Toc128586995"/>
      <w:r w:rsidRPr="00105C14">
        <w:rPr>
          <w:rFonts w:ascii="Times New Roman" w:hAnsi="Times New Roman" w:cs="Times New Roman"/>
          <w:b/>
          <w:bCs/>
          <w:color w:val="auto"/>
          <w:sz w:val="28"/>
          <w:szCs w:val="28"/>
        </w:rPr>
        <w:t>Research Questions</w:t>
      </w:r>
      <w:bookmarkEnd w:id="2"/>
    </w:p>
    <w:p w:rsidR="00DB4189" w:rsidRPr="00DB4189" w:rsidRDefault="00DB4189" w:rsidP="00B858C3">
      <w:pPr>
        <w:jc w:val="both"/>
      </w:pPr>
    </w:p>
    <w:p w:rsidR="000D2F22" w:rsidRDefault="00265E00" w:rsidP="00B858C3">
      <w:pPr>
        <w:pStyle w:val="ListParagraph"/>
        <w:numPr>
          <w:ilvl w:val="0"/>
          <w:numId w:val="1"/>
        </w:numPr>
        <w:spacing w:line="360" w:lineRule="auto"/>
        <w:jc w:val="both"/>
        <w:rPr>
          <w:rFonts w:ascii="Times New Roman" w:hAnsi="Times New Roman" w:cs="Times New Roman"/>
          <w:sz w:val="24"/>
          <w:szCs w:val="24"/>
        </w:rPr>
      </w:pPr>
      <w:bookmarkStart w:id="3" w:name="_Hlk128484546"/>
      <w:r w:rsidRPr="000D2F22">
        <w:rPr>
          <w:rFonts w:ascii="Times New Roman" w:hAnsi="Times New Roman" w:cs="Times New Roman"/>
          <w:sz w:val="24"/>
          <w:szCs w:val="24"/>
        </w:rPr>
        <w:t>What is the impact of the post-pandemic effect on supply chain activities?</w:t>
      </w:r>
    </w:p>
    <w:p w:rsidR="000D2F22" w:rsidRPr="000D2F22" w:rsidRDefault="00265E00" w:rsidP="00B858C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How Covid-19 disaster affected the product delivery system of various fields?</w:t>
      </w:r>
    </w:p>
    <w:p w:rsidR="000D2F22" w:rsidRDefault="00265E00" w:rsidP="00B858C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kind of innovations can be implemented for product delivery to overcome the challenges encountered by the </w:t>
      </w:r>
      <w:r w:rsidR="00D756DB">
        <w:rPr>
          <w:rFonts w:ascii="Times New Roman" w:hAnsi="Times New Roman" w:cs="Times New Roman"/>
          <w:sz w:val="24"/>
          <w:szCs w:val="24"/>
        </w:rPr>
        <w:t>Corona effect</w:t>
      </w:r>
      <w:r>
        <w:rPr>
          <w:rFonts w:ascii="Times New Roman" w:hAnsi="Times New Roman" w:cs="Times New Roman"/>
          <w:sz w:val="24"/>
          <w:szCs w:val="24"/>
        </w:rPr>
        <w:t>?</w:t>
      </w:r>
    </w:p>
    <w:p w:rsidR="00AB3B49" w:rsidRDefault="00265E00" w:rsidP="00B858C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environmental sustainability has imprinted its presence within product delivery after </w:t>
      </w:r>
      <w:r w:rsidR="00A06AF8">
        <w:rPr>
          <w:rFonts w:ascii="Times New Roman" w:hAnsi="Times New Roman" w:cs="Times New Roman"/>
          <w:sz w:val="24"/>
          <w:szCs w:val="24"/>
        </w:rPr>
        <w:t>Covid-19 issues?</w:t>
      </w:r>
    </w:p>
    <w:p w:rsidR="0049699F" w:rsidRPr="000D2F22" w:rsidRDefault="00265E00" w:rsidP="00B858C3">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What are the measures to get rid of challenges encountered in product delivery after the pandemic?</w:t>
      </w:r>
    </w:p>
    <w:bookmarkEnd w:id="3"/>
    <w:p w:rsidR="000D2F22"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above research questions will be further analyzed with relevant kinds of literature to identify the gaps within the existing product delivery activities in different types of industries.</w:t>
      </w:r>
      <w:r w:rsidR="0047203C">
        <w:rPr>
          <w:rFonts w:ascii="Times New Roman" w:hAnsi="Times New Roman" w:cs="Times New Roman"/>
          <w:sz w:val="24"/>
          <w:szCs w:val="24"/>
        </w:rPr>
        <w:t xml:space="preserve"> The </w:t>
      </w:r>
      <w:r w:rsidR="00EB36B0">
        <w:rPr>
          <w:rFonts w:ascii="Times New Roman" w:hAnsi="Times New Roman" w:cs="Times New Roman"/>
          <w:sz w:val="24"/>
          <w:szCs w:val="24"/>
        </w:rPr>
        <w:t>real-world</w:t>
      </w:r>
      <w:r w:rsidR="0047203C">
        <w:rPr>
          <w:rFonts w:ascii="Times New Roman" w:hAnsi="Times New Roman" w:cs="Times New Roman"/>
          <w:sz w:val="24"/>
          <w:szCs w:val="24"/>
        </w:rPr>
        <w:t xml:space="preserve"> impact will be reviewed with case studies and research articles following the qualitative analysis</w:t>
      </w:r>
      <w:r w:rsidR="00EB36B0">
        <w:rPr>
          <w:rFonts w:ascii="Times New Roman" w:hAnsi="Times New Roman" w:cs="Times New Roman"/>
          <w:sz w:val="24"/>
          <w:szCs w:val="24"/>
        </w:rPr>
        <w:t xml:space="preserve"> as the research methodology</w:t>
      </w:r>
      <w:r w:rsidR="0047203C">
        <w:rPr>
          <w:rFonts w:ascii="Times New Roman" w:hAnsi="Times New Roman" w:cs="Times New Roman"/>
          <w:sz w:val="24"/>
          <w:szCs w:val="24"/>
        </w:rPr>
        <w:t>. Then those reviews will be evaluated to identify the smart, efficient and realistic solutions that would benefit the product delivery system.</w:t>
      </w:r>
    </w:p>
    <w:bookmarkStart w:id="4" w:name="_Toc128586996"/>
    <w:p w:rsidR="000D2F22" w:rsidRPr="004A6CB7" w:rsidRDefault="00265E00" w:rsidP="00B858C3">
      <w:pPr>
        <w:pStyle w:val="Heading1"/>
        <w:jc w:val="both"/>
        <w:rPr>
          <w:rFonts w:ascii="Times New Roman" w:hAnsi="Times New Roman" w:cs="Times New Roman"/>
          <w:b/>
          <w:bCs/>
          <w:color w:val="auto"/>
        </w:rPr>
      </w:pPr>
      <w:r>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simplePos x="0" y="0"/>
                <wp:positionH relativeFrom="column">
                  <wp:posOffset>-57150</wp:posOffset>
                </wp:positionH>
                <wp:positionV relativeFrom="paragraph">
                  <wp:posOffset>309245</wp:posOffset>
                </wp:positionV>
                <wp:extent cx="5876925" cy="9525"/>
                <wp:effectExtent l="0" t="0" r="28575" b="28575"/>
                <wp:wrapNone/>
                <wp:docPr id="2" name="Straight Connector 2"/>
                <wp:cNvGraphicFramePr/>
                <a:graphic xmlns:a="http://schemas.openxmlformats.org/drawingml/2006/main">
                  <a:graphicData uri="http://schemas.microsoft.com/office/word/2010/wordprocessingShape">
                    <wps:wsp>
                      <wps:cNvCnPr/>
                      <wps:spPr>
                        <a:xfrm>
                          <a:off x="0" y="0"/>
                          <a:ext cx="58769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7" style="mso-height-percent:0;mso-height-relative:margin;mso-width-percent:0;mso-width-relative:margin;mso-wrap-distance-bottom:0;mso-wrap-distance-left:9pt;mso-wrap-distance-right:9pt;mso-wrap-distance-top:0;mso-wrap-style:square;position:absolute;visibility:visible;z-index:251661312" from="-4.5pt,24.35pt" to="458.25pt,25.1pt" strokecolor="#4472c4" strokeweight="1.5pt">
                <v:stroke joinstyle="miter"/>
              </v:line>
            </w:pict>
          </mc:Fallback>
        </mc:AlternateContent>
      </w:r>
      <w:r w:rsidR="0047044E" w:rsidRPr="004A6CB7">
        <w:rPr>
          <w:rFonts w:ascii="Times New Roman" w:hAnsi="Times New Roman" w:cs="Times New Roman"/>
          <w:b/>
          <w:bCs/>
          <w:color w:val="auto"/>
        </w:rPr>
        <w:t>Literature Review</w:t>
      </w:r>
      <w:bookmarkEnd w:id="4"/>
    </w:p>
    <w:p w:rsidR="004E29CA" w:rsidRDefault="00265E00" w:rsidP="00B858C3">
      <w:pPr>
        <w:jc w:val="both"/>
        <w:rPr>
          <w:rFonts w:ascii="Times New Roman" w:hAnsi="Times New Roman" w:cs="Times New Roman"/>
          <w:sz w:val="24"/>
          <w:szCs w:val="24"/>
        </w:rPr>
      </w:pPr>
      <w:r>
        <w:rPr>
          <w:rFonts w:ascii="Times New Roman" w:hAnsi="Times New Roman" w:cs="Times New Roman"/>
          <w:sz w:val="24"/>
          <w:szCs w:val="24"/>
        </w:rPr>
        <w:t xml:space="preserve"> </w:t>
      </w:r>
    </w:p>
    <w:p w:rsidR="00204405"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challenges and the adaptability of the businesses concerning the delivery of their corresponding products due to the impact of the Covid-19 pandemic have been investigated with the associated theories of lean management, resilience and environmental sustainability.</w:t>
      </w:r>
      <w:r w:rsidR="00D87EEE">
        <w:rPr>
          <w:rFonts w:ascii="Times New Roman" w:hAnsi="Times New Roman" w:cs="Times New Roman"/>
          <w:sz w:val="24"/>
          <w:szCs w:val="24"/>
        </w:rPr>
        <w:t xml:space="preserve"> The existing concerns will lead to arrive out suitable solutions supported by the reviews of scholarly articles.</w:t>
      </w:r>
      <w:r w:rsidR="00317EBD">
        <w:rPr>
          <w:rFonts w:ascii="Times New Roman" w:hAnsi="Times New Roman" w:cs="Times New Roman"/>
          <w:sz w:val="24"/>
          <w:szCs w:val="24"/>
        </w:rPr>
        <w:t xml:space="preserve"> </w:t>
      </w:r>
    </w:p>
    <w:p w:rsidR="004E29CA" w:rsidRDefault="00265E00" w:rsidP="00B858C3">
      <w:pPr>
        <w:pStyle w:val="Heading2"/>
        <w:jc w:val="both"/>
        <w:rPr>
          <w:rFonts w:ascii="Times New Roman" w:hAnsi="Times New Roman" w:cs="Times New Roman"/>
          <w:b/>
          <w:bCs/>
          <w:color w:val="auto"/>
          <w:sz w:val="28"/>
          <w:szCs w:val="28"/>
        </w:rPr>
      </w:pPr>
      <w:bookmarkStart w:id="5" w:name="_Toc128586997"/>
      <w:r w:rsidRPr="00C41056">
        <w:rPr>
          <w:rFonts w:ascii="Times New Roman" w:hAnsi="Times New Roman" w:cs="Times New Roman"/>
          <w:b/>
          <w:bCs/>
          <w:color w:val="auto"/>
          <w:sz w:val="28"/>
          <w:szCs w:val="28"/>
        </w:rPr>
        <w:t xml:space="preserve">Challenges of Product Delivery </w:t>
      </w:r>
      <w:r w:rsidR="000F08E3">
        <w:rPr>
          <w:rFonts w:ascii="Times New Roman" w:hAnsi="Times New Roman" w:cs="Times New Roman"/>
          <w:b/>
          <w:bCs/>
          <w:color w:val="auto"/>
          <w:sz w:val="28"/>
          <w:szCs w:val="28"/>
        </w:rPr>
        <w:t>– post-pandemic</w:t>
      </w:r>
      <w:bookmarkEnd w:id="5"/>
    </w:p>
    <w:p w:rsidR="000916C1" w:rsidRPr="000916C1" w:rsidRDefault="00265E00" w:rsidP="00B858C3">
      <w:pPr>
        <w:jc w:val="both"/>
        <w:rPr>
          <w:rFonts w:ascii="Times New Roman" w:hAnsi="Times New Roman" w:cs="Times New Roman"/>
          <w:b/>
          <w:bCs/>
          <w:sz w:val="28"/>
          <w:szCs w:val="28"/>
        </w:rPr>
      </w:pPr>
      <w:r w:rsidRPr="000916C1">
        <w:rPr>
          <w:rFonts w:ascii="Times New Roman" w:hAnsi="Times New Roman" w:cs="Times New Roman"/>
          <w:b/>
          <w:bCs/>
          <w:sz w:val="28"/>
          <w:szCs w:val="28"/>
        </w:rPr>
        <w:t xml:space="preserve">Supply chain </w:t>
      </w:r>
      <w:r w:rsidR="00E15A8A">
        <w:rPr>
          <w:rFonts w:ascii="Times New Roman" w:hAnsi="Times New Roman" w:cs="Times New Roman"/>
          <w:b/>
          <w:bCs/>
          <w:sz w:val="28"/>
          <w:szCs w:val="28"/>
        </w:rPr>
        <w:t>Network</w:t>
      </w:r>
    </w:p>
    <w:p w:rsidR="004E29CA"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supply chain network has faced greater difficulties in delivering the products due to the reduced supply of finished goods. The dip in the availability of raw materials was the root cause of this challenge.</w:t>
      </w:r>
      <w:r w:rsidR="00C869DF">
        <w:rPr>
          <w:rFonts w:ascii="Times New Roman" w:hAnsi="Times New Roman" w:cs="Times New Roman"/>
          <w:sz w:val="24"/>
          <w:szCs w:val="24"/>
        </w:rPr>
        <w:t xml:space="preserve"> According to the analysis of </w:t>
      </w:r>
      <w:sdt>
        <w:sdtPr>
          <w:rPr>
            <w:rFonts w:ascii="Times New Roman" w:hAnsi="Times New Roman" w:cs="Times New Roman"/>
            <w:sz w:val="24"/>
            <w:szCs w:val="24"/>
          </w:rPr>
          <w:id w:val="86962877"/>
          <w:citation/>
        </w:sdtPr>
        <w:sdtContent>
          <w:r w:rsidR="00C869DF">
            <w:rPr>
              <w:rFonts w:ascii="Times New Roman" w:hAnsi="Times New Roman" w:cs="Times New Roman"/>
              <w:sz w:val="24"/>
              <w:szCs w:val="24"/>
            </w:rPr>
            <w:fldChar w:fldCharType="begin"/>
          </w:r>
          <w:r w:rsidR="00C869DF">
            <w:rPr>
              <w:rFonts w:ascii="Times New Roman" w:hAnsi="Times New Roman" w:cs="Times New Roman"/>
              <w:sz w:val="24"/>
              <w:szCs w:val="24"/>
              <w:lang w:val="en-IN"/>
            </w:rPr>
            <w:instrText xml:space="preserve"> CITATION Aal20 \l 16393 </w:instrText>
          </w:r>
          <w:r w:rsidR="00C869DF">
            <w:rPr>
              <w:rFonts w:ascii="Times New Roman" w:hAnsi="Times New Roman" w:cs="Times New Roman"/>
              <w:sz w:val="24"/>
              <w:szCs w:val="24"/>
            </w:rPr>
            <w:fldChar w:fldCharType="separate"/>
          </w:r>
          <w:r w:rsidR="00C869DF" w:rsidRPr="00C869DF">
            <w:rPr>
              <w:rFonts w:ascii="Times New Roman" w:hAnsi="Times New Roman" w:cs="Times New Roman"/>
              <w:noProof/>
              <w:sz w:val="24"/>
              <w:szCs w:val="24"/>
              <w:lang w:val="en-IN"/>
            </w:rPr>
            <w:t>(Kumar, et al., 2020)</w:t>
          </w:r>
          <w:r w:rsidR="00C869DF">
            <w:rPr>
              <w:rFonts w:ascii="Times New Roman" w:hAnsi="Times New Roman" w:cs="Times New Roman"/>
              <w:sz w:val="24"/>
              <w:szCs w:val="24"/>
            </w:rPr>
            <w:fldChar w:fldCharType="end"/>
          </w:r>
        </w:sdtContent>
      </w:sdt>
      <w:r w:rsidR="00C869DF">
        <w:rPr>
          <w:rFonts w:ascii="Times New Roman" w:hAnsi="Times New Roman" w:cs="Times New Roman"/>
          <w:sz w:val="24"/>
          <w:szCs w:val="24"/>
        </w:rPr>
        <w:t xml:space="preserve"> the effect of Covid-19 has weakened the demand for products like public transport, automobile and textile products. </w:t>
      </w:r>
      <w:r w:rsidR="0053189A">
        <w:rPr>
          <w:rFonts w:ascii="Times New Roman" w:hAnsi="Times New Roman" w:cs="Times New Roman"/>
          <w:sz w:val="24"/>
          <w:szCs w:val="24"/>
        </w:rPr>
        <w:t>The efficiency in shipping and receiving products has been reduced due to the hindrances of logistics.</w:t>
      </w:r>
      <w:r w:rsidR="00896AE0">
        <w:rPr>
          <w:rFonts w:ascii="Times New Roman" w:hAnsi="Times New Roman" w:cs="Times New Roman"/>
          <w:sz w:val="24"/>
          <w:szCs w:val="24"/>
        </w:rPr>
        <w:t xml:space="preserve"> This has affected the global economy as the pandemic has disturbed global trade.</w:t>
      </w:r>
      <w:r w:rsidR="004B5D5E">
        <w:rPr>
          <w:rFonts w:ascii="Times New Roman" w:hAnsi="Times New Roman" w:cs="Times New Roman"/>
          <w:sz w:val="24"/>
          <w:szCs w:val="24"/>
        </w:rPr>
        <w:t xml:space="preserve"> To regain the efficiency of the supply chain should be increased by implementing resilient strategies to </w:t>
      </w:r>
      <w:r w:rsidR="009F3EAD">
        <w:rPr>
          <w:rFonts w:ascii="Times New Roman" w:hAnsi="Times New Roman" w:cs="Times New Roman"/>
          <w:sz w:val="24"/>
          <w:szCs w:val="24"/>
        </w:rPr>
        <w:t>reduce the logistics and operational complexities by reducing the number of suppliers. This should be done by focusing the social, political and environmental stability.</w:t>
      </w:r>
    </w:p>
    <w:p w:rsidR="000916C1" w:rsidRDefault="00265E00" w:rsidP="00B858C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F</w:t>
      </w:r>
      <w:r w:rsidR="004276A9" w:rsidRPr="004276A9">
        <w:rPr>
          <w:rFonts w:ascii="Times New Roman" w:hAnsi="Times New Roman" w:cs="Times New Roman"/>
          <w:b/>
          <w:bCs/>
          <w:sz w:val="28"/>
          <w:szCs w:val="28"/>
        </w:rPr>
        <w:t xml:space="preserve">ood </w:t>
      </w:r>
      <w:r w:rsidR="00B0618E">
        <w:rPr>
          <w:rFonts w:ascii="Times New Roman" w:hAnsi="Times New Roman" w:cs="Times New Roman"/>
          <w:b/>
          <w:bCs/>
          <w:sz w:val="28"/>
          <w:szCs w:val="28"/>
        </w:rPr>
        <w:t>and beverages industry</w:t>
      </w:r>
    </w:p>
    <w:p w:rsidR="00A66899"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covid-19 pandemic, the demand for fresh food products increased due to the </w:t>
      </w:r>
      <w:r w:rsidR="00B82FA7">
        <w:rPr>
          <w:rFonts w:ascii="Times New Roman" w:hAnsi="Times New Roman" w:cs="Times New Roman"/>
          <w:sz w:val="24"/>
          <w:szCs w:val="24"/>
        </w:rPr>
        <w:t xml:space="preserve">challenges </w:t>
      </w:r>
      <w:r>
        <w:rPr>
          <w:rFonts w:ascii="Times New Roman" w:hAnsi="Times New Roman" w:cs="Times New Roman"/>
          <w:sz w:val="24"/>
          <w:szCs w:val="24"/>
        </w:rPr>
        <w:t xml:space="preserve">of the </w:t>
      </w:r>
      <w:r w:rsidR="00B82FA7">
        <w:rPr>
          <w:rFonts w:ascii="Times New Roman" w:hAnsi="Times New Roman" w:cs="Times New Roman"/>
          <w:sz w:val="24"/>
          <w:szCs w:val="24"/>
        </w:rPr>
        <w:t xml:space="preserve">food </w:t>
      </w:r>
      <w:r>
        <w:rPr>
          <w:rFonts w:ascii="Times New Roman" w:hAnsi="Times New Roman" w:cs="Times New Roman"/>
          <w:sz w:val="24"/>
          <w:szCs w:val="24"/>
        </w:rPr>
        <w:t>supply chain</w:t>
      </w:r>
      <w:r w:rsidR="00B82FA7">
        <w:rPr>
          <w:rFonts w:ascii="Times New Roman" w:hAnsi="Times New Roman" w:cs="Times New Roman"/>
          <w:sz w:val="24"/>
          <w:szCs w:val="24"/>
        </w:rPr>
        <w:t xml:space="preserve"> and agriculture business</w:t>
      </w:r>
      <w:r>
        <w:rPr>
          <w:rFonts w:ascii="Times New Roman" w:hAnsi="Times New Roman" w:cs="Times New Roman"/>
          <w:sz w:val="24"/>
          <w:szCs w:val="24"/>
        </w:rPr>
        <w:t xml:space="preserve">. </w:t>
      </w:r>
      <w:r w:rsidR="00694EF6">
        <w:rPr>
          <w:rFonts w:ascii="Times New Roman" w:hAnsi="Times New Roman" w:cs="Times New Roman"/>
          <w:sz w:val="24"/>
          <w:szCs w:val="24"/>
        </w:rPr>
        <w:t xml:space="preserve">The restrictions during the pandemic forced the </w:t>
      </w:r>
      <w:r w:rsidR="00333FC8">
        <w:rPr>
          <w:rFonts w:ascii="Times New Roman" w:hAnsi="Times New Roman" w:cs="Times New Roman"/>
          <w:sz w:val="24"/>
          <w:szCs w:val="24"/>
        </w:rPr>
        <w:t>farmers to destroy fresh food essentials.</w:t>
      </w:r>
      <w:r w:rsidR="00E15A8A">
        <w:rPr>
          <w:rFonts w:ascii="Times New Roman" w:hAnsi="Times New Roman" w:cs="Times New Roman"/>
          <w:sz w:val="24"/>
          <w:szCs w:val="24"/>
        </w:rPr>
        <w:t xml:space="preserve"> This happened due to the time delay in delivering the food products from buyers to consumers</w:t>
      </w:r>
      <w:r w:rsidR="00BC1E8E">
        <w:rPr>
          <w:rFonts w:ascii="Times New Roman" w:hAnsi="Times New Roman" w:cs="Times New Roman"/>
          <w:sz w:val="24"/>
          <w:szCs w:val="24"/>
        </w:rPr>
        <w:t>.</w:t>
      </w:r>
      <w:r w:rsidR="00333FC8">
        <w:rPr>
          <w:rFonts w:ascii="Times New Roman" w:hAnsi="Times New Roman" w:cs="Times New Roman"/>
          <w:sz w:val="24"/>
          <w:szCs w:val="24"/>
        </w:rPr>
        <w:t xml:space="preserve"> </w:t>
      </w:r>
      <w:r w:rsidR="00A7130D">
        <w:rPr>
          <w:rFonts w:ascii="Times New Roman" w:hAnsi="Times New Roman" w:cs="Times New Roman"/>
          <w:sz w:val="24"/>
          <w:szCs w:val="24"/>
        </w:rPr>
        <w:t xml:space="preserve">So, this impact </w:t>
      </w:r>
      <w:r>
        <w:rPr>
          <w:rFonts w:ascii="Times New Roman" w:hAnsi="Times New Roman" w:cs="Times New Roman"/>
          <w:sz w:val="24"/>
          <w:szCs w:val="24"/>
        </w:rPr>
        <w:t xml:space="preserve">changed the consumers' behavior </w:t>
      </w:r>
      <w:r>
        <w:rPr>
          <w:rFonts w:ascii="Times New Roman" w:hAnsi="Times New Roman" w:cs="Times New Roman"/>
          <w:sz w:val="24"/>
          <w:szCs w:val="24"/>
        </w:rPr>
        <w:lastRenderedPageBreak/>
        <w:t>to move towards long-shell life products like packed, canned, dried, milk substitutes and solidified nourishment</w:t>
      </w:r>
      <w:sdt>
        <w:sdtPr>
          <w:rPr>
            <w:rFonts w:ascii="Times New Roman" w:hAnsi="Times New Roman" w:cs="Times New Roman"/>
            <w:sz w:val="24"/>
            <w:szCs w:val="24"/>
          </w:rPr>
          <w:id w:val="-1507286424"/>
          <w:citation/>
        </w:sdtPr>
        <w:sdtContent>
          <w:r w:rsidR="00C114EE">
            <w:rPr>
              <w:rFonts w:ascii="Times New Roman" w:hAnsi="Times New Roman" w:cs="Times New Roman"/>
              <w:sz w:val="24"/>
              <w:szCs w:val="24"/>
            </w:rPr>
            <w:fldChar w:fldCharType="begin"/>
          </w:r>
          <w:r w:rsidR="00C114EE">
            <w:rPr>
              <w:rFonts w:ascii="Times New Roman" w:hAnsi="Times New Roman" w:cs="Times New Roman"/>
              <w:sz w:val="24"/>
              <w:szCs w:val="24"/>
              <w:lang w:val="en-IN"/>
            </w:rPr>
            <w:instrText xml:space="preserve"> CITATION Abh211 \l 16393 </w:instrText>
          </w:r>
          <w:r w:rsidR="00C114EE">
            <w:rPr>
              <w:rFonts w:ascii="Times New Roman" w:hAnsi="Times New Roman" w:cs="Times New Roman"/>
              <w:sz w:val="24"/>
              <w:szCs w:val="24"/>
            </w:rPr>
            <w:fldChar w:fldCharType="separate"/>
          </w:r>
          <w:r w:rsidR="00C114EE">
            <w:rPr>
              <w:rFonts w:ascii="Times New Roman" w:hAnsi="Times New Roman" w:cs="Times New Roman"/>
              <w:noProof/>
              <w:sz w:val="24"/>
              <w:szCs w:val="24"/>
              <w:lang w:val="en-IN"/>
            </w:rPr>
            <w:t xml:space="preserve"> </w:t>
          </w:r>
          <w:r w:rsidR="00C114EE" w:rsidRPr="00C114EE">
            <w:rPr>
              <w:rFonts w:ascii="Times New Roman" w:hAnsi="Times New Roman" w:cs="Times New Roman"/>
              <w:noProof/>
              <w:sz w:val="24"/>
              <w:szCs w:val="24"/>
              <w:lang w:val="en-IN"/>
            </w:rPr>
            <w:t>(Barman, et al., 2021)</w:t>
          </w:r>
          <w:r w:rsidR="00C114EE">
            <w:rPr>
              <w:rFonts w:ascii="Times New Roman" w:hAnsi="Times New Roman" w:cs="Times New Roman"/>
              <w:sz w:val="24"/>
              <w:szCs w:val="24"/>
            </w:rPr>
            <w:fldChar w:fldCharType="end"/>
          </w:r>
        </w:sdtContent>
      </w:sdt>
      <w:r>
        <w:rPr>
          <w:rFonts w:ascii="Times New Roman" w:hAnsi="Times New Roman" w:cs="Times New Roman"/>
          <w:sz w:val="24"/>
          <w:szCs w:val="24"/>
        </w:rPr>
        <w:t>.</w:t>
      </w:r>
      <w:r w:rsidR="00434DD1">
        <w:rPr>
          <w:rFonts w:ascii="Times New Roman" w:hAnsi="Times New Roman" w:cs="Times New Roman"/>
          <w:sz w:val="24"/>
          <w:szCs w:val="24"/>
        </w:rPr>
        <w:t xml:space="preserve"> The increase in demand for food products had raised their rate leading to global economic loss</w:t>
      </w:r>
      <w:r w:rsidR="00445432">
        <w:rPr>
          <w:rFonts w:ascii="Times New Roman" w:hAnsi="Times New Roman" w:cs="Times New Roman"/>
          <w:sz w:val="24"/>
          <w:szCs w:val="24"/>
        </w:rPr>
        <w:t xml:space="preserve"> and resulting in financial pressure.</w:t>
      </w:r>
      <w:r w:rsidR="00B0618E">
        <w:rPr>
          <w:rFonts w:ascii="Times New Roman" w:hAnsi="Times New Roman" w:cs="Times New Roman"/>
          <w:sz w:val="24"/>
          <w:szCs w:val="24"/>
        </w:rPr>
        <w:t xml:space="preserve"> </w:t>
      </w:r>
      <w:r w:rsidR="00FF062D">
        <w:rPr>
          <w:rFonts w:ascii="Times New Roman" w:hAnsi="Times New Roman" w:cs="Times New Roman"/>
          <w:sz w:val="24"/>
          <w:szCs w:val="24"/>
        </w:rPr>
        <w:t>Restrictions to the export and trading of food products were analyzed to be one of the causes of increased prices</w:t>
      </w:r>
      <w:sdt>
        <w:sdtPr>
          <w:rPr>
            <w:rFonts w:ascii="Times New Roman" w:hAnsi="Times New Roman" w:cs="Times New Roman"/>
            <w:sz w:val="24"/>
            <w:szCs w:val="24"/>
          </w:rPr>
          <w:id w:val="-842002558"/>
          <w:citation/>
        </w:sdtPr>
        <w:sdtContent>
          <w:r w:rsidR="00DD5F65">
            <w:rPr>
              <w:rFonts w:ascii="Times New Roman" w:hAnsi="Times New Roman" w:cs="Times New Roman"/>
              <w:sz w:val="24"/>
              <w:szCs w:val="24"/>
            </w:rPr>
            <w:fldChar w:fldCharType="begin"/>
          </w:r>
          <w:r w:rsidR="00DD5F65">
            <w:rPr>
              <w:rFonts w:ascii="Times New Roman" w:hAnsi="Times New Roman" w:cs="Times New Roman"/>
              <w:sz w:val="24"/>
              <w:szCs w:val="24"/>
              <w:lang w:val="en-IN"/>
            </w:rPr>
            <w:instrText xml:space="preserve"> CITATION Mar211 \l 16393 </w:instrText>
          </w:r>
          <w:r w:rsidR="00DD5F65">
            <w:rPr>
              <w:rFonts w:ascii="Times New Roman" w:hAnsi="Times New Roman" w:cs="Times New Roman"/>
              <w:sz w:val="24"/>
              <w:szCs w:val="24"/>
            </w:rPr>
            <w:fldChar w:fldCharType="separate"/>
          </w:r>
          <w:r w:rsidR="00DD5F65">
            <w:rPr>
              <w:rFonts w:ascii="Times New Roman" w:hAnsi="Times New Roman" w:cs="Times New Roman"/>
              <w:noProof/>
              <w:sz w:val="24"/>
              <w:szCs w:val="24"/>
              <w:lang w:val="en-IN"/>
            </w:rPr>
            <w:t xml:space="preserve"> </w:t>
          </w:r>
          <w:r w:rsidR="00DD5F65" w:rsidRPr="00DD5F65">
            <w:rPr>
              <w:rFonts w:ascii="Times New Roman" w:hAnsi="Times New Roman" w:cs="Times New Roman"/>
              <w:noProof/>
              <w:sz w:val="24"/>
              <w:szCs w:val="24"/>
              <w:lang w:val="en-IN"/>
            </w:rPr>
            <w:t>(Rivera-Ferre, et al., 2021)</w:t>
          </w:r>
          <w:r w:rsidR="00DD5F65">
            <w:rPr>
              <w:rFonts w:ascii="Times New Roman" w:hAnsi="Times New Roman" w:cs="Times New Roman"/>
              <w:sz w:val="24"/>
              <w:szCs w:val="24"/>
            </w:rPr>
            <w:fldChar w:fldCharType="end"/>
          </w:r>
        </w:sdtContent>
      </w:sdt>
      <w:r w:rsidR="00FF062D">
        <w:rPr>
          <w:rFonts w:ascii="Times New Roman" w:hAnsi="Times New Roman" w:cs="Times New Roman"/>
          <w:sz w:val="24"/>
          <w:szCs w:val="24"/>
        </w:rPr>
        <w:t xml:space="preserve">. </w:t>
      </w:r>
      <w:r w:rsidR="00B0618E">
        <w:rPr>
          <w:rFonts w:ascii="Times New Roman" w:hAnsi="Times New Roman" w:cs="Times New Roman"/>
          <w:sz w:val="24"/>
          <w:szCs w:val="24"/>
        </w:rPr>
        <w:t xml:space="preserve">To overcome such difficulties, </w:t>
      </w:r>
      <w:r w:rsidR="00E9345D" w:rsidRPr="007B4CFA">
        <w:rPr>
          <w:rFonts w:ascii="Times New Roman" w:hAnsi="Times New Roman" w:cs="Times New Roman"/>
          <w:noProof/>
          <w:sz w:val="24"/>
          <w:szCs w:val="24"/>
          <w:lang w:val="en-IN"/>
        </w:rPr>
        <w:t xml:space="preserve">Chowdhury, et al., </w:t>
      </w:r>
      <w:r w:rsidR="00E9345D">
        <w:rPr>
          <w:rFonts w:ascii="Times New Roman" w:hAnsi="Times New Roman" w:cs="Times New Roman"/>
          <w:noProof/>
          <w:sz w:val="24"/>
          <w:szCs w:val="24"/>
          <w:lang w:val="en-IN"/>
        </w:rPr>
        <w:t>(</w:t>
      </w:r>
      <w:r w:rsidR="00E9345D" w:rsidRPr="007B4CFA">
        <w:rPr>
          <w:rFonts w:ascii="Times New Roman" w:hAnsi="Times New Roman" w:cs="Times New Roman"/>
          <w:noProof/>
          <w:sz w:val="24"/>
          <w:szCs w:val="24"/>
          <w:lang w:val="en-IN"/>
        </w:rPr>
        <w:t>2022)</w:t>
      </w:r>
      <w:r w:rsidR="007B4CFA">
        <w:rPr>
          <w:rFonts w:ascii="Times New Roman" w:hAnsi="Times New Roman" w:cs="Times New Roman"/>
          <w:sz w:val="24"/>
          <w:szCs w:val="24"/>
        </w:rPr>
        <w:t xml:space="preserve"> suggested implementing appropriate disruption management strategies</w:t>
      </w:r>
      <w:r w:rsidR="00E9345D">
        <w:rPr>
          <w:rFonts w:ascii="Times New Roman" w:hAnsi="Times New Roman" w:cs="Times New Roman"/>
          <w:sz w:val="24"/>
          <w:szCs w:val="24"/>
        </w:rPr>
        <w:t xml:space="preserve"> to increase the performance of product delivery in the food and beverage industries.</w:t>
      </w:r>
      <w:r w:rsidR="00CD5BF5">
        <w:rPr>
          <w:rFonts w:ascii="Times New Roman" w:hAnsi="Times New Roman" w:cs="Times New Roman"/>
          <w:sz w:val="24"/>
          <w:szCs w:val="24"/>
        </w:rPr>
        <w:t xml:space="preserve"> The research also recommended strategies to deliver the product with First Expiry First Out</w:t>
      </w:r>
      <w:r w:rsidR="002A174B">
        <w:rPr>
          <w:rFonts w:ascii="Times New Roman" w:hAnsi="Times New Roman" w:cs="Times New Roman"/>
          <w:sz w:val="24"/>
          <w:szCs w:val="24"/>
        </w:rPr>
        <w:t xml:space="preserve"> (FEFO) </w:t>
      </w:r>
      <w:r w:rsidR="00CD5BF5">
        <w:rPr>
          <w:rFonts w:ascii="Times New Roman" w:hAnsi="Times New Roman" w:cs="Times New Roman"/>
          <w:sz w:val="24"/>
          <w:szCs w:val="24"/>
        </w:rPr>
        <w:t>method.</w:t>
      </w:r>
    </w:p>
    <w:p w:rsidR="004E29CA" w:rsidRDefault="00265E00" w:rsidP="00B858C3">
      <w:pPr>
        <w:spacing w:line="360" w:lineRule="auto"/>
        <w:jc w:val="both"/>
        <w:rPr>
          <w:rFonts w:ascii="Times New Roman" w:hAnsi="Times New Roman" w:cs="Times New Roman"/>
          <w:b/>
          <w:bCs/>
          <w:sz w:val="28"/>
          <w:szCs w:val="28"/>
        </w:rPr>
      </w:pPr>
      <w:r w:rsidRPr="002C0119">
        <w:rPr>
          <w:rFonts w:ascii="Times New Roman" w:hAnsi="Times New Roman" w:cs="Times New Roman"/>
          <w:b/>
          <w:bCs/>
          <w:sz w:val="28"/>
          <w:szCs w:val="28"/>
        </w:rPr>
        <w:t>Fisheries and Aquaculture</w:t>
      </w:r>
    </w:p>
    <w:p w:rsidR="0013555E"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analysis of </w:t>
      </w:r>
      <w:proofErr w:type="spellStart"/>
      <w:r>
        <w:rPr>
          <w:rFonts w:ascii="Times New Roman" w:hAnsi="Times New Roman" w:cs="Times New Roman"/>
          <w:sz w:val="24"/>
          <w:szCs w:val="24"/>
        </w:rPr>
        <w:t>Alam</w:t>
      </w:r>
      <w:proofErr w:type="spellEnd"/>
      <w:r w:rsidRPr="0013555E">
        <w:rPr>
          <w:rFonts w:ascii="Times New Roman" w:hAnsi="Times New Roman" w:cs="Times New Roman"/>
          <w:noProof/>
          <w:sz w:val="24"/>
          <w:szCs w:val="24"/>
          <w:lang w:val="en-IN"/>
        </w:rPr>
        <w:t xml:space="preserve">, et al., </w:t>
      </w:r>
      <w:r>
        <w:rPr>
          <w:rFonts w:ascii="Times New Roman" w:hAnsi="Times New Roman" w:cs="Times New Roman"/>
          <w:noProof/>
          <w:sz w:val="24"/>
          <w:szCs w:val="24"/>
          <w:lang w:val="en-IN"/>
        </w:rPr>
        <w:t xml:space="preserve"> (</w:t>
      </w:r>
      <w:r w:rsidRPr="0013555E">
        <w:rPr>
          <w:rFonts w:ascii="Times New Roman" w:hAnsi="Times New Roman" w:cs="Times New Roman"/>
          <w:noProof/>
          <w:sz w:val="24"/>
          <w:szCs w:val="24"/>
          <w:lang w:val="en-IN"/>
        </w:rPr>
        <w:t>2022)</w:t>
      </w:r>
      <w:r>
        <w:rPr>
          <w:rFonts w:ascii="Times New Roman" w:hAnsi="Times New Roman" w:cs="Times New Roman"/>
          <w:sz w:val="24"/>
          <w:szCs w:val="24"/>
        </w:rPr>
        <w:t>, the export of fish had been affected by the</w:t>
      </w:r>
      <w:r w:rsidR="004D1C42">
        <w:rPr>
          <w:rFonts w:ascii="Times New Roman" w:hAnsi="Times New Roman" w:cs="Times New Roman"/>
          <w:sz w:val="24"/>
          <w:szCs w:val="24"/>
        </w:rPr>
        <w:t xml:space="preserve"> </w:t>
      </w:r>
      <w:r w:rsidR="00464D1E">
        <w:rPr>
          <w:rFonts w:ascii="Times New Roman" w:hAnsi="Times New Roman" w:cs="Times New Roman"/>
          <w:sz w:val="24"/>
          <w:szCs w:val="24"/>
        </w:rPr>
        <w:t>foreign market</w:t>
      </w:r>
      <w:r>
        <w:rPr>
          <w:rFonts w:ascii="Times New Roman" w:hAnsi="Times New Roman" w:cs="Times New Roman"/>
          <w:sz w:val="24"/>
          <w:szCs w:val="24"/>
        </w:rPr>
        <w:t xml:space="preserve"> disruptions</w:t>
      </w:r>
      <w:r w:rsidR="003659EB">
        <w:rPr>
          <w:rFonts w:ascii="Times New Roman" w:hAnsi="Times New Roman" w:cs="Times New Roman"/>
          <w:sz w:val="24"/>
          <w:szCs w:val="24"/>
        </w:rPr>
        <w:t xml:space="preserve"> due to the Covid-19 pandemic consequences</w:t>
      </w:r>
      <w:r>
        <w:rPr>
          <w:rFonts w:ascii="Times New Roman" w:hAnsi="Times New Roman" w:cs="Times New Roman"/>
          <w:sz w:val="24"/>
          <w:szCs w:val="24"/>
        </w:rPr>
        <w:t>. This has reduced the interest of fish farmers</w:t>
      </w:r>
      <w:r w:rsidR="004D1C42">
        <w:rPr>
          <w:rFonts w:ascii="Times New Roman" w:hAnsi="Times New Roman" w:cs="Times New Roman"/>
          <w:sz w:val="24"/>
          <w:szCs w:val="24"/>
        </w:rPr>
        <w:t xml:space="preserve"> to proceed with their business</w:t>
      </w:r>
      <w:r>
        <w:rPr>
          <w:rFonts w:ascii="Times New Roman" w:hAnsi="Times New Roman" w:cs="Times New Roman"/>
          <w:sz w:val="24"/>
          <w:szCs w:val="24"/>
        </w:rPr>
        <w:t xml:space="preserve"> as they</w:t>
      </w:r>
      <w:r w:rsidR="004D1C42">
        <w:rPr>
          <w:rFonts w:ascii="Times New Roman" w:hAnsi="Times New Roman" w:cs="Times New Roman"/>
          <w:sz w:val="24"/>
          <w:szCs w:val="24"/>
        </w:rPr>
        <w:t xml:space="preserve"> have to spend more for storing fish for longer period</w:t>
      </w:r>
      <w:r w:rsidR="00464D1E">
        <w:rPr>
          <w:rFonts w:ascii="Times New Roman" w:hAnsi="Times New Roman" w:cs="Times New Roman"/>
          <w:sz w:val="24"/>
          <w:szCs w:val="24"/>
        </w:rPr>
        <w:t xml:space="preserve">s. This in turn has affected the livelihood of small-scale fish farmers </w:t>
      </w:r>
      <w:r w:rsidR="00472C41">
        <w:rPr>
          <w:rFonts w:ascii="Times New Roman" w:hAnsi="Times New Roman" w:cs="Times New Roman"/>
          <w:sz w:val="24"/>
          <w:szCs w:val="24"/>
        </w:rPr>
        <w:t>due to the unpredicted stock retention</w:t>
      </w:r>
      <w:r w:rsidR="00FE104F">
        <w:rPr>
          <w:rFonts w:ascii="Times New Roman" w:hAnsi="Times New Roman" w:cs="Times New Roman"/>
          <w:sz w:val="24"/>
          <w:szCs w:val="24"/>
        </w:rPr>
        <w:t>.</w:t>
      </w:r>
      <w:r w:rsidR="00802829">
        <w:rPr>
          <w:rFonts w:ascii="Times New Roman" w:hAnsi="Times New Roman" w:cs="Times New Roman"/>
          <w:sz w:val="24"/>
          <w:szCs w:val="24"/>
        </w:rPr>
        <w:t xml:space="preserve"> These post-pandemic challenges can be overcome with sustainable aquaculture production</w:t>
      </w:r>
      <w:r w:rsidR="00961155">
        <w:rPr>
          <w:rFonts w:ascii="Times New Roman" w:hAnsi="Times New Roman" w:cs="Times New Roman"/>
          <w:sz w:val="24"/>
          <w:szCs w:val="24"/>
        </w:rPr>
        <w:t xml:space="preserve"> supported by framing policies to provide emergency relief funds</w:t>
      </w:r>
      <w:r w:rsidR="00802829">
        <w:rPr>
          <w:rFonts w:ascii="Times New Roman" w:hAnsi="Times New Roman" w:cs="Times New Roman"/>
          <w:sz w:val="24"/>
          <w:szCs w:val="24"/>
        </w:rPr>
        <w:t>.</w:t>
      </w:r>
      <w:r w:rsidR="00961155">
        <w:rPr>
          <w:rFonts w:ascii="Times New Roman" w:hAnsi="Times New Roman" w:cs="Times New Roman"/>
          <w:sz w:val="24"/>
          <w:szCs w:val="24"/>
        </w:rPr>
        <w:t xml:space="preserve"> Such funds can be sponsored by both private and public financial resources</w:t>
      </w:r>
      <w:r w:rsidR="00664768">
        <w:rPr>
          <w:rFonts w:ascii="Times New Roman" w:hAnsi="Times New Roman" w:cs="Times New Roman"/>
          <w:sz w:val="24"/>
          <w:szCs w:val="24"/>
        </w:rPr>
        <w:t xml:space="preserve"> to strengthen the product delivery of aquaculture systems with digitalized tools.</w:t>
      </w:r>
    </w:p>
    <w:p w:rsidR="008B533E" w:rsidRPr="00C911E3" w:rsidRDefault="00265E00" w:rsidP="00B858C3">
      <w:pPr>
        <w:pStyle w:val="Heading2"/>
        <w:jc w:val="both"/>
        <w:rPr>
          <w:rFonts w:ascii="Times New Roman" w:hAnsi="Times New Roman" w:cs="Times New Roman"/>
          <w:b/>
          <w:bCs/>
          <w:color w:val="auto"/>
          <w:sz w:val="28"/>
          <w:szCs w:val="28"/>
        </w:rPr>
      </w:pPr>
      <w:bookmarkStart w:id="6" w:name="_Toc128586998"/>
      <w:r>
        <w:rPr>
          <w:rFonts w:ascii="Times New Roman" w:hAnsi="Times New Roman" w:cs="Times New Roman"/>
          <w:b/>
          <w:bCs/>
          <w:color w:val="auto"/>
          <w:sz w:val="28"/>
          <w:szCs w:val="28"/>
        </w:rPr>
        <w:t>Positive impact of Covid-19</w:t>
      </w:r>
      <w:bookmarkEnd w:id="6"/>
    </w:p>
    <w:p w:rsidR="002C0119" w:rsidRDefault="00265E00" w:rsidP="00B858C3">
      <w:pPr>
        <w:spacing w:line="360" w:lineRule="auto"/>
        <w:jc w:val="both"/>
        <w:rPr>
          <w:rFonts w:ascii="Times New Roman" w:hAnsi="Times New Roman" w:cs="Times New Roman"/>
          <w:b/>
          <w:bCs/>
          <w:sz w:val="28"/>
          <w:szCs w:val="28"/>
        </w:rPr>
      </w:pPr>
      <w:r w:rsidRPr="007E0400">
        <w:rPr>
          <w:rFonts w:ascii="Times New Roman" w:hAnsi="Times New Roman" w:cs="Times New Roman"/>
          <w:b/>
          <w:bCs/>
          <w:sz w:val="28"/>
          <w:szCs w:val="28"/>
        </w:rPr>
        <w:t>Migration to online delivery platform</w:t>
      </w:r>
    </w:p>
    <w:p w:rsidR="004E29CA"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post-pandemic of Covid-19 had transformed the food industry with the online food delivery and ordering services</w:t>
      </w:r>
      <w:sdt>
        <w:sdtPr>
          <w:rPr>
            <w:rFonts w:ascii="Times New Roman" w:hAnsi="Times New Roman" w:cs="Times New Roman"/>
            <w:sz w:val="24"/>
            <w:szCs w:val="24"/>
          </w:rPr>
          <w:id w:val="-700701557"/>
          <w:citation/>
        </w:sdtPr>
        <w:sdtContent>
          <w:r w:rsidR="002F5790">
            <w:rPr>
              <w:rFonts w:ascii="Times New Roman" w:hAnsi="Times New Roman" w:cs="Times New Roman"/>
              <w:sz w:val="24"/>
              <w:szCs w:val="24"/>
            </w:rPr>
            <w:fldChar w:fldCharType="begin"/>
          </w:r>
          <w:r w:rsidR="002F5790">
            <w:rPr>
              <w:rFonts w:ascii="Times New Roman" w:hAnsi="Times New Roman" w:cs="Times New Roman"/>
              <w:sz w:val="24"/>
              <w:szCs w:val="24"/>
              <w:lang w:val="en-IN"/>
            </w:rPr>
            <w:instrText xml:space="preserve"> CITATION aqi20 \l 16393 </w:instrText>
          </w:r>
          <w:r w:rsidR="002F5790">
            <w:rPr>
              <w:rFonts w:ascii="Times New Roman" w:hAnsi="Times New Roman" w:cs="Times New Roman"/>
              <w:sz w:val="24"/>
              <w:szCs w:val="24"/>
            </w:rPr>
            <w:fldChar w:fldCharType="separate"/>
          </w:r>
          <w:r w:rsidR="002F5790">
            <w:rPr>
              <w:rFonts w:ascii="Times New Roman" w:hAnsi="Times New Roman" w:cs="Times New Roman"/>
              <w:noProof/>
              <w:sz w:val="24"/>
              <w:szCs w:val="24"/>
              <w:lang w:val="en-IN"/>
            </w:rPr>
            <w:t xml:space="preserve"> </w:t>
          </w:r>
          <w:r w:rsidR="002F5790" w:rsidRPr="002F5790">
            <w:rPr>
              <w:rFonts w:ascii="Times New Roman" w:hAnsi="Times New Roman" w:cs="Times New Roman"/>
              <w:noProof/>
              <w:sz w:val="24"/>
              <w:szCs w:val="24"/>
              <w:lang w:val="en-IN"/>
            </w:rPr>
            <w:t>(Ali, et al., 2020)</w:t>
          </w:r>
          <w:r w:rsidR="002F5790">
            <w:rPr>
              <w:rFonts w:ascii="Times New Roman" w:hAnsi="Times New Roman" w:cs="Times New Roman"/>
              <w:sz w:val="24"/>
              <w:szCs w:val="24"/>
            </w:rPr>
            <w:fldChar w:fldCharType="end"/>
          </w:r>
        </w:sdtContent>
      </w:sdt>
      <w:r>
        <w:rPr>
          <w:rFonts w:ascii="Times New Roman" w:hAnsi="Times New Roman" w:cs="Times New Roman"/>
          <w:sz w:val="24"/>
          <w:szCs w:val="24"/>
        </w:rPr>
        <w:t>.</w:t>
      </w:r>
      <w:r w:rsidR="00067B18">
        <w:rPr>
          <w:rFonts w:ascii="Times New Roman" w:hAnsi="Times New Roman" w:cs="Times New Roman"/>
          <w:sz w:val="24"/>
          <w:szCs w:val="24"/>
        </w:rPr>
        <w:t xml:space="preserve"> The behavior of the consumers had been changed to avail such services facilitated with a variety of choices of restaurants to purchase the available products.</w:t>
      </w:r>
      <w:r w:rsidR="004F2A93">
        <w:rPr>
          <w:rFonts w:ascii="Times New Roman" w:hAnsi="Times New Roman" w:cs="Times New Roman"/>
          <w:sz w:val="24"/>
          <w:szCs w:val="24"/>
        </w:rPr>
        <w:t xml:space="preserve"> This would increase the performance of the food industry with enhanced productivity to increase customer retention.</w:t>
      </w:r>
      <w:r w:rsidR="00CD0F0E">
        <w:rPr>
          <w:rFonts w:ascii="Times New Roman" w:hAnsi="Times New Roman" w:cs="Times New Roman"/>
          <w:sz w:val="24"/>
          <w:szCs w:val="24"/>
        </w:rPr>
        <w:t xml:space="preserve"> This innovative technology would reduce time and space utilization to change the dine-in practice to takeaway initiatives.</w:t>
      </w:r>
      <w:r w:rsidR="0025084C">
        <w:rPr>
          <w:rFonts w:ascii="Times New Roman" w:hAnsi="Times New Roman" w:cs="Times New Roman"/>
          <w:sz w:val="24"/>
          <w:szCs w:val="24"/>
        </w:rPr>
        <w:t xml:space="preserve"> Such innovation benefitted the food industry with a new business model</w:t>
      </w:r>
      <w:r w:rsidR="00A96BDB">
        <w:rPr>
          <w:rFonts w:ascii="Times New Roman" w:hAnsi="Times New Roman" w:cs="Times New Roman"/>
          <w:sz w:val="24"/>
          <w:szCs w:val="24"/>
        </w:rPr>
        <w:t xml:space="preserve"> to perform better with the awareness of customers’ expectation</w:t>
      </w:r>
      <w:r w:rsidR="003F723A">
        <w:rPr>
          <w:rFonts w:ascii="Times New Roman" w:hAnsi="Times New Roman" w:cs="Times New Roman"/>
          <w:sz w:val="24"/>
          <w:szCs w:val="24"/>
        </w:rPr>
        <w:t>s with multiple-restaurant platforms.</w:t>
      </w:r>
      <w:r w:rsidR="00AE051E">
        <w:rPr>
          <w:rFonts w:ascii="Times New Roman" w:hAnsi="Times New Roman" w:cs="Times New Roman"/>
          <w:sz w:val="24"/>
          <w:szCs w:val="24"/>
        </w:rPr>
        <w:t xml:space="preserve"> </w:t>
      </w:r>
      <w:r w:rsidR="00A06F29">
        <w:rPr>
          <w:rFonts w:ascii="Times New Roman" w:hAnsi="Times New Roman" w:cs="Times New Roman"/>
          <w:sz w:val="24"/>
          <w:szCs w:val="24"/>
        </w:rPr>
        <w:t>Customers had been showing greater interest in this approach and access with smartphones as the number of internet users was growing</w:t>
      </w:r>
      <w:r w:rsidR="00670201">
        <w:rPr>
          <w:rFonts w:ascii="Times New Roman" w:hAnsi="Times New Roman" w:cs="Times New Roman"/>
          <w:sz w:val="24"/>
          <w:szCs w:val="24"/>
        </w:rPr>
        <w:t xml:space="preserve"> with time</w:t>
      </w:r>
      <w:sdt>
        <w:sdtPr>
          <w:rPr>
            <w:rFonts w:ascii="Times New Roman" w:hAnsi="Times New Roman" w:cs="Times New Roman"/>
            <w:sz w:val="24"/>
            <w:szCs w:val="24"/>
          </w:rPr>
          <w:id w:val="-465517441"/>
          <w:citation/>
        </w:sdtPr>
        <w:sdtContent>
          <w:r w:rsidR="00DD26CE">
            <w:rPr>
              <w:rFonts w:ascii="Times New Roman" w:hAnsi="Times New Roman" w:cs="Times New Roman"/>
              <w:sz w:val="24"/>
              <w:szCs w:val="24"/>
            </w:rPr>
            <w:fldChar w:fldCharType="begin"/>
          </w:r>
          <w:r w:rsidR="00DD26CE">
            <w:rPr>
              <w:rFonts w:ascii="Times New Roman" w:hAnsi="Times New Roman" w:cs="Times New Roman"/>
              <w:sz w:val="24"/>
              <w:szCs w:val="24"/>
              <w:lang w:val="en-IN"/>
            </w:rPr>
            <w:instrText xml:space="preserve"> CITATION Yog21 \l 16393 </w:instrText>
          </w:r>
          <w:r w:rsidR="00DD26CE">
            <w:rPr>
              <w:rFonts w:ascii="Times New Roman" w:hAnsi="Times New Roman" w:cs="Times New Roman"/>
              <w:sz w:val="24"/>
              <w:szCs w:val="24"/>
            </w:rPr>
            <w:fldChar w:fldCharType="separate"/>
          </w:r>
          <w:r w:rsidR="00DD26CE">
            <w:rPr>
              <w:rFonts w:ascii="Times New Roman" w:hAnsi="Times New Roman" w:cs="Times New Roman"/>
              <w:noProof/>
              <w:sz w:val="24"/>
              <w:szCs w:val="24"/>
              <w:lang w:val="en-IN"/>
            </w:rPr>
            <w:t xml:space="preserve"> </w:t>
          </w:r>
          <w:r w:rsidR="00DD26CE" w:rsidRPr="00DD26CE">
            <w:rPr>
              <w:rFonts w:ascii="Times New Roman" w:hAnsi="Times New Roman" w:cs="Times New Roman"/>
              <w:noProof/>
              <w:sz w:val="24"/>
              <w:szCs w:val="24"/>
              <w:lang w:val="en-IN"/>
            </w:rPr>
            <w:t>(Prasetyo, et al., 2021)</w:t>
          </w:r>
          <w:r w:rsidR="00DD26CE">
            <w:rPr>
              <w:rFonts w:ascii="Times New Roman" w:hAnsi="Times New Roman" w:cs="Times New Roman"/>
              <w:sz w:val="24"/>
              <w:szCs w:val="24"/>
            </w:rPr>
            <w:fldChar w:fldCharType="end"/>
          </w:r>
        </w:sdtContent>
      </w:sdt>
      <w:r w:rsidR="00540CEA">
        <w:rPr>
          <w:rFonts w:ascii="Times New Roman" w:hAnsi="Times New Roman" w:cs="Times New Roman"/>
          <w:sz w:val="24"/>
          <w:szCs w:val="24"/>
        </w:rPr>
        <w:t>.</w:t>
      </w:r>
    </w:p>
    <w:p w:rsidR="005C372E" w:rsidRDefault="005C372E" w:rsidP="00B858C3">
      <w:pPr>
        <w:spacing w:line="360" w:lineRule="auto"/>
        <w:jc w:val="both"/>
        <w:rPr>
          <w:rFonts w:ascii="Times New Roman" w:hAnsi="Times New Roman" w:cs="Times New Roman"/>
          <w:b/>
          <w:bCs/>
          <w:sz w:val="28"/>
          <w:szCs w:val="28"/>
        </w:rPr>
      </w:pPr>
    </w:p>
    <w:p w:rsidR="005C372E" w:rsidRDefault="005C372E" w:rsidP="00B858C3">
      <w:pPr>
        <w:spacing w:line="360" w:lineRule="auto"/>
        <w:jc w:val="both"/>
        <w:rPr>
          <w:rFonts w:ascii="Times New Roman" w:hAnsi="Times New Roman" w:cs="Times New Roman"/>
          <w:b/>
          <w:bCs/>
          <w:sz w:val="28"/>
          <w:szCs w:val="28"/>
        </w:rPr>
      </w:pPr>
    </w:p>
    <w:p w:rsidR="00CC2B65" w:rsidRDefault="00265E00" w:rsidP="00B858C3">
      <w:pPr>
        <w:spacing w:line="360" w:lineRule="auto"/>
        <w:jc w:val="both"/>
        <w:rPr>
          <w:rFonts w:ascii="Times New Roman" w:hAnsi="Times New Roman" w:cs="Times New Roman"/>
          <w:b/>
          <w:bCs/>
          <w:sz w:val="28"/>
          <w:szCs w:val="28"/>
        </w:rPr>
      </w:pPr>
      <w:r w:rsidRPr="009D422D">
        <w:rPr>
          <w:rFonts w:ascii="Times New Roman" w:hAnsi="Times New Roman" w:cs="Times New Roman"/>
          <w:b/>
          <w:bCs/>
          <w:sz w:val="28"/>
          <w:szCs w:val="28"/>
        </w:rPr>
        <w:lastRenderedPageBreak/>
        <w:t>Post pandemic effect on E-Commerce</w:t>
      </w:r>
    </w:p>
    <w:p w:rsidR="009D422D"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the analysis of </w:t>
      </w:r>
      <w:r>
        <w:rPr>
          <w:rFonts w:ascii="Times New Roman" w:hAnsi="Times New Roman" w:cs="Times New Roman"/>
          <w:noProof/>
          <w:sz w:val="24"/>
          <w:szCs w:val="24"/>
          <w:lang w:val="en-IN"/>
        </w:rPr>
        <w:t>Galhotra</w:t>
      </w:r>
      <w:r w:rsidRPr="000B5987">
        <w:rPr>
          <w:rFonts w:ascii="Times New Roman" w:hAnsi="Times New Roman" w:cs="Times New Roman"/>
          <w:noProof/>
          <w:sz w:val="24"/>
          <w:szCs w:val="24"/>
          <w:lang w:val="en-IN"/>
        </w:rPr>
        <w:t xml:space="preserve"> &amp; Dewan</w:t>
      </w:r>
      <w:r>
        <w:rPr>
          <w:rFonts w:ascii="Times New Roman" w:hAnsi="Times New Roman" w:cs="Times New Roman"/>
          <w:noProof/>
          <w:sz w:val="24"/>
          <w:szCs w:val="24"/>
          <w:lang w:val="en-IN"/>
        </w:rPr>
        <w:t xml:space="preserve"> (</w:t>
      </w:r>
      <w:r w:rsidRPr="000B5987">
        <w:rPr>
          <w:rFonts w:ascii="Times New Roman" w:hAnsi="Times New Roman" w:cs="Times New Roman"/>
          <w:noProof/>
          <w:sz w:val="24"/>
          <w:szCs w:val="24"/>
          <w:lang w:val="en-IN"/>
        </w:rPr>
        <w:t>2020)</w:t>
      </w:r>
      <w:r>
        <w:rPr>
          <w:rFonts w:ascii="Times New Roman" w:hAnsi="Times New Roman" w:cs="Times New Roman"/>
          <w:sz w:val="24"/>
          <w:szCs w:val="24"/>
        </w:rPr>
        <w:t xml:space="preserve">, the usage of E-commerce platforms for purchasing and delivering </w:t>
      </w:r>
      <w:r w:rsidR="00AD3177">
        <w:rPr>
          <w:rFonts w:ascii="Times New Roman" w:hAnsi="Times New Roman" w:cs="Times New Roman"/>
          <w:sz w:val="24"/>
          <w:szCs w:val="24"/>
        </w:rPr>
        <w:t xml:space="preserve">all types </w:t>
      </w:r>
      <w:r w:rsidR="00B530EF">
        <w:rPr>
          <w:rFonts w:ascii="Times New Roman" w:hAnsi="Times New Roman" w:cs="Times New Roman"/>
          <w:sz w:val="24"/>
          <w:szCs w:val="24"/>
        </w:rPr>
        <w:t>of products</w:t>
      </w:r>
      <w:r>
        <w:rPr>
          <w:rFonts w:ascii="Times New Roman" w:hAnsi="Times New Roman" w:cs="Times New Roman"/>
          <w:sz w:val="24"/>
          <w:szCs w:val="24"/>
        </w:rPr>
        <w:t xml:space="preserve"> increased after the Covid-19 pandemic. </w:t>
      </w:r>
      <w:r w:rsidR="00AD3177">
        <w:rPr>
          <w:rFonts w:ascii="Times New Roman" w:hAnsi="Times New Roman" w:cs="Times New Roman"/>
          <w:sz w:val="24"/>
          <w:szCs w:val="24"/>
        </w:rPr>
        <w:t>This has been widely used for only essential products during the pandemic and now had extended to include all kinds of products including healthcare, grocery, fashion, luxury and so on.</w:t>
      </w:r>
      <w:r w:rsidR="00B530EF">
        <w:rPr>
          <w:rFonts w:ascii="Times New Roman" w:hAnsi="Times New Roman" w:cs="Times New Roman"/>
          <w:sz w:val="24"/>
          <w:szCs w:val="24"/>
        </w:rPr>
        <w:t xml:space="preserve"> The E-commerce platforms had observed consumer behavior during the pandemic and had incorporated them with efficient and fascinating trends to be adaptable to </w:t>
      </w:r>
      <w:r w:rsidR="00294C31">
        <w:rPr>
          <w:rFonts w:ascii="Times New Roman" w:hAnsi="Times New Roman" w:cs="Times New Roman"/>
          <w:sz w:val="24"/>
          <w:szCs w:val="24"/>
        </w:rPr>
        <w:t>these online purchases</w:t>
      </w:r>
      <w:r w:rsidR="00B530EF">
        <w:rPr>
          <w:rFonts w:ascii="Times New Roman" w:hAnsi="Times New Roman" w:cs="Times New Roman"/>
          <w:sz w:val="24"/>
          <w:szCs w:val="24"/>
        </w:rPr>
        <w:t>.</w:t>
      </w:r>
      <w:r w:rsidR="00FC1CBA">
        <w:rPr>
          <w:rFonts w:ascii="Times New Roman" w:hAnsi="Times New Roman" w:cs="Times New Roman"/>
          <w:sz w:val="24"/>
          <w:szCs w:val="24"/>
        </w:rPr>
        <w:t xml:space="preserve"> Its blockchain technology had increased the livelihood of the farmers by bypassing the intermediaries. This kind of approach supported them with opportunities to sell their fresh farm agricultural products directly to the wholesalers and thereby reducing wastage too.</w:t>
      </w:r>
      <w:r w:rsidR="007B4045">
        <w:rPr>
          <w:rFonts w:ascii="Times New Roman" w:hAnsi="Times New Roman" w:cs="Times New Roman"/>
          <w:sz w:val="24"/>
          <w:szCs w:val="24"/>
        </w:rPr>
        <w:t xml:space="preserve"> </w:t>
      </w:r>
      <w:r w:rsidR="006264C5">
        <w:rPr>
          <w:rFonts w:ascii="Times New Roman" w:hAnsi="Times New Roman" w:cs="Times New Roman"/>
          <w:sz w:val="24"/>
          <w:szCs w:val="24"/>
        </w:rPr>
        <w:t xml:space="preserve">According to the research of </w:t>
      </w:r>
      <w:r w:rsidR="006264C5" w:rsidRPr="007B4045">
        <w:rPr>
          <w:rFonts w:ascii="Times New Roman" w:hAnsi="Times New Roman" w:cs="Times New Roman"/>
          <w:noProof/>
          <w:sz w:val="24"/>
          <w:szCs w:val="24"/>
          <w:lang w:val="en-IN"/>
        </w:rPr>
        <w:t xml:space="preserve">Din, et al., </w:t>
      </w:r>
      <w:r w:rsidR="006264C5">
        <w:rPr>
          <w:rFonts w:ascii="Times New Roman" w:hAnsi="Times New Roman" w:cs="Times New Roman"/>
          <w:noProof/>
          <w:sz w:val="24"/>
          <w:szCs w:val="24"/>
          <w:lang w:val="en-IN"/>
        </w:rPr>
        <w:t>(</w:t>
      </w:r>
      <w:r w:rsidR="006264C5" w:rsidRPr="007B4045">
        <w:rPr>
          <w:rFonts w:ascii="Times New Roman" w:hAnsi="Times New Roman" w:cs="Times New Roman"/>
          <w:noProof/>
          <w:sz w:val="24"/>
          <w:szCs w:val="24"/>
          <w:lang w:val="en-IN"/>
        </w:rPr>
        <w:t>2022)</w:t>
      </w:r>
      <w:r w:rsidR="00A1799F">
        <w:rPr>
          <w:rFonts w:ascii="Times New Roman" w:hAnsi="Times New Roman" w:cs="Times New Roman"/>
          <w:sz w:val="24"/>
          <w:szCs w:val="24"/>
        </w:rPr>
        <w:t>, online grocery shopping increased from 44% to  55% in 2020 within one year</w:t>
      </w:r>
      <w:r w:rsidR="00883B47">
        <w:rPr>
          <w:rFonts w:ascii="Times New Roman" w:hAnsi="Times New Roman" w:cs="Times New Roman"/>
          <w:sz w:val="24"/>
          <w:szCs w:val="24"/>
        </w:rPr>
        <w:t xml:space="preserve"> and the related research identified the factors that influenced buyers </w:t>
      </w:r>
      <w:r w:rsidR="00821BD0">
        <w:rPr>
          <w:rFonts w:ascii="Times New Roman" w:hAnsi="Times New Roman" w:cs="Times New Roman"/>
          <w:sz w:val="24"/>
          <w:szCs w:val="24"/>
        </w:rPr>
        <w:t>towards</w:t>
      </w:r>
      <w:r w:rsidR="00883B47">
        <w:rPr>
          <w:rFonts w:ascii="Times New Roman" w:hAnsi="Times New Roman" w:cs="Times New Roman"/>
          <w:sz w:val="24"/>
          <w:szCs w:val="24"/>
        </w:rPr>
        <w:t xml:space="preserve"> online purchases.</w:t>
      </w:r>
      <w:r w:rsidR="00821BD0">
        <w:rPr>
          <w:rFonts w:ascii="Times New Roman" w:hAnsi="Times New Roman" w:cs="Times New Roman"/>
          <w:sz w:val="24"/>
          <w:szCs w:val="24"/>
        </w:rPr>
        <w:t xml:space="preserve"> Such factors were mobility, delivery time,</w:t>
      </w:r>
      <w:r w:rsidR="00E16B04">
        <w:rPr>
          <w:rFonts w:ascii="Times New Roman" w:hAnsi="Times New Roman" w:cs="Times New Roman"/>
          <w:sz w:val="24"/>
          <w:szCs w:val="24"/>
        </w:rPr>
        <w:t xml:space="preserve"> availability </w:t>
      </w:r>
      <w:r w:rsidR="00AE7E4C">
        <w:rPr>
          <w:rFonts w:ascii="Times New Roman" w:hAnsi="Times New Roman" w:cs="Times New Roman"/>
          <w:sz w:val="24"/>
          <w:szCs w:val="24"/>
        </w:rPr>
        <w:t>of products round the clock,</w:t>
      </w:r>
      <w:r w:rsidR="00821BD0">
        <w:rPr>
          <w:rFonts w:ascii="Times New Roman" w:hAnsi="Times New Roman" w:cs="Times New Roman"/>
          <w:sz w:val="24"/>
          <w:szCs w:val="24"/>
        </w:rPr>
        <w:t xml:space="preserve"> price-search intention and </w:t>
      </w:r>
      <w:r w:rsidR="00F0608F">
        <w:rPr>
          <w:rFonts w:ascii="Times New Roman" w:hAnsi="Times New Roman" w:cs="Times New Roman"/>
          <w:sz w:val="24"/>
          <w:szCs w:val="24"/>
        </w:rPr>
        <w:t>easy and simple way of purchasing</w:t>
      </w:r>
      <w:r w:rsidR="00EC7DFA">
        <w:rPr>
          <w:rFonts w:ascii="Times New Roman" w:hAnsi="Times New Roman" w:cs="Times New Roman"/>
          <w:sz w:val="24"/>
          <w:szCs w:val="24"/>
        </w:rPr>
        <w:t xml:space="preserve"> </w:t>
      </w:r>
      <w:r w:rsidR="00FA3F9E">
        <w:rPr>
          <w:rFonts w:ascii="Times New Roman" w:hAnsi="Times New Roman" w:cs="Times New Roman"/>
          <w:sz w:val="24"/>
          <w:szCs w:val="24"/>
        </w:rPr>
        <w:t>with reduced risk.</w:t>
      </w:r>
      <w:r w:rsidR="006B20AB">
        <w:rPr>
          <w:rFonts w:ascii="Times New Roman" w:hAnsi="Times New Roman" w:cs="Times New Roman"/>
          <w:sz w:val="24"/>
          <w:szCs w:val="24"/>
        </w:rPr>
        <w:t xml:space="preserve"> Most businesses had increased their revenue by changing their sales via e</w:t>
      </w:r>
      <w:r w:rsidR="00792701">
        <w:rPr>
          <w:rFonts w:ascii="Times New Roman" w:hAnsi="Times New Roman" w:cs="Times New Roman"/>
          <w:sz w:val="24"/>
          <w:szCs w:val="24"/>
        </w:rPr>
        <w:t>lectronic channels</w:t>
      </w:r>
      <w:r w:rsidR="006B20AB">
        <w:rPr>
          <w:rFonts w:ascii="Times New Roman" w:hAnsi="Times New Roman" w:cs="Times New Roman"/>
          <w:sz w:val="24"/>
          <w:szCs w:val="24"/>
        </w:rPr>
        <w:t xml:space="preserve"> aftermath of the </w:t>
      </w:r>
      <w:r w:rsidR="00C36DBE">
        <w:rPr>
          <w:rFonts w:ascii="Times New Roman" w:hAnsi="Times New Roman" w:cs="Times New Roman"/>
          <w:sz w:val="24"/>
          <w:szCs w:val="24"/>
        </w:rPr>
        <w:t>corona pandemic</w:t>
      </w:r>
      <w:sdt>
        <w:sdtPr>
          <w:rPr>
            <w:rFonts w:ascii="Times New Roman" w:hAnsi="Times New Roman" w:cs="Times New Roman"/>
            <w:sz w:val="24"/>
            <w:szCs w:val="24"/>
          </w:rPr>
          <w:id w:val="747004720"/>
          <w:citation/>
        </w:sdtPr>
        <w:sdtContent>
          <w:r w:rsidR="00792701">
            <w:rPr>
              <w:rFonts w:ascii="Times New Roman" w:hAnsi="Times New Roman" w:cs="Times New Roman"/>
              <w:sz w:val="24"/>
              <w:szCs w:val="24"/>
            </w:rPr>
            <w:fldChar w:fldCharType="begin"/>
          </w:r>
          <w:r w:rsidR="00792701">
            <w:rPr>
              <w:rFonts w:ascii="Times New Roman" w:hAnsi="Times New Roman" w:cs="Times New Roman"/>
              <w:sz w:val="24"/>
              <w:szCs w:val="24"/>
              <w:lang w:val="en-IN"/>
            </w:rPr>
            <w:instrText xml:space="preserve"> CITATION MoC22 \l 16393 </w:instrText>
          </w:r>
          <w:r w:rsidR="00792701">
            <w:rPr>
              <w:rFonts w:ascii="Times New Roman" w:hAnsi="Times New Roman" w:cs="Times New Roman"/>
              <w:sz w:val="24"/>
              <w:szCs w:val="24"/>
            </w:rPr>
            <w:fldChar w:fldCharType="separate"/>
          </w:r>
          <w:r w:rsidR="00792701">
            <w:rPr>
              <w:rFonts w:ascii="Times New Roman" w:hAnsi="Times New Roman" w:cs="Times New Roman"/>
              <w:noProof/>
              <w:sz w:val="24"/>
              <w:szCs w:val="24"/>
              <w:lang w:val="en-IN"/>
            </w:rPr>
            <w:t xml:space="preserve"> </w:t>
          </w:r>
          <w:r w:rsidR="00792701" w:rsidRPr="00792701">
            <w:rPr>
              <w:rFonts w:ascii="Times New Roman" w:hAnsi="Times New Roman" w:cs="Times New Roman"/>
              <w:noProof/>
              <w:sz w:val="24"/>
              <w:szCs w:val="24"/>
              <w:lang w:val="en-IN"/>
            </w:rPr>
            <w:t>(Chen &amp; Bashir, 2022)</w:t>
          </w:r>
          <w:r w:rsidR="00792701">
            <w:rPr>
              <w:rFonts w:ascii="Times New Roman" w:hAnsi="Times New Roman" w:cs="Times New Roman"/>
              <w:sz w:val="24"/>
              <w:szCs w:val="24"/>
            </w:rPr>
            <w:fldChar w:fldCharType="end"/>
          </w:r>
        </w:sdtContent>
      </w:sdt>
      <w:r w:rsidR="00C36DBE">
        <w:rPr>
          <w:rFonts w:ascii="Times New Roman" w:hAnsi="Times New Roman" w:cs="Times New Roman"/>
          <w:sz w:val="24"/>
          <w:szCs w:val="24"/>
        </w:rPr>
        <w:t>.</w:t>
      </w:r>
      <w:r w:rsidR="006B20AB">
        <w:rPr>
          <w:rFonts w:ascii="Times New Roman" w:hAnsi="Times New Roman" w:cs="Times New Roman"/>
          <w:sz w:val="24"/>
          <w:szCs w:val="24"/>
        </w:rPr>
        <w:t xml:space="preserve"> </w:t>
      </w:r>
    </w:p>
    <w:p w:rsidR="00ED68E5" w:rsidRDefault="00265E00" w:rsidP="00B858C3">
      <w:pPr>
        <w:spacing w:line="360" w:lineRule="auto"/>
        <w:jc w:val="both"/>
        <w:rPr>
          <w:rFonts w:ascii="Times New Roman" w:hAnsi="Times New Roman" w:cs="Times New Roman"/>
          <w:b/>
          <w:bCs/>
          <w:sz w:val="28"/>
          <w:szCs w:val="28"/>
        </w:rPr>
      </w:pPr>
      <w:r w:rsidRPr="009A02FE">
        <w:rPr>
          <w:rFonts w:ascii="Times New Roman" w:hAnsi="Times New Roman" w:cs="Times New Roman"/>
          <w:b/>
          <w:bCs/>
          <w:sz w:val="28"/>
          <w:szCs w:val="28"/>
        </w:rPr>
        <w:t>Environment Sustainability</w:t>
      </w:r>
    </w:p>
    <w:p w:rsidR="005124B0" w:rsidRDefault="00265E00" w:rsidP="00B858C3">
      <w:pPr>
        <w:spacing w:line="360" w:lineRule="auto"/>
        <w:jc w:val="both"/>
        <w:rPr>
          <w:rFonts w:ascii="Times New Roman" w:hAnsi="Times New Roman" w:cs="Times New Roman"/>
          <w:noProof/>
          <w:sz w:val="24"/>
          <w:szCs w:val="24"/>
          <w:lang w:val="en-IN"/>
        </w:rPr>
      </w:pPr>
      <w:r>
        <w:rPr>
          <w:rFonts w:ascii="Times New Roman" w:hAnsi="Times New Roman" w:cs="Times New Roman"/>
          <w:sz w:val="24"/>
          <w:szCs w:val="24"/>
        </w:rPr>
        <w:t>Despite of adverse impact of Covid-19, the shi</w:t>
      </w:r>
      <w:r w:rsidR="00506531">
        <w:rPr>
          <w:rFonts w:ascii="Times New Roman" w:hAnsi="Times New Roman" w:cs="Times New Roman"/>
          <w:sz w:val="24"/>
          <w:szCs w:val="24"/>
        </w:rPr>
        <w:t>f</w:t>
      </w:r>
      <w:r>
        <w:rPr>
          <w:rFonts w:ascii="Times New Roman" w:hAnsi="Times New Roman" w:cs="Times New Roman"/>
          <w:sz w:val="24"/>
          <w:szCs w:val="24"/>
        </w:rPr>
        <w:t xml:space="preserve">t towards online purchasing </w:t>
      </w:r>
      <w:r w:rsidR="00752ACB">
        <w:rPr>
          <w:rFonts w:ascii="Times New Roman" w:hAnsi="Times New Roman" w:cs="Times New Roman"/>
          <w:sz w:val="24"/>
          <w:szCs w:val="24"/>
        </w:rPr>
        <w:t xml:space="preserve">and behavioral changes in humans </w:t>
      </w:r>
      <w:r>
        <w:rPr>
          <w:rFonts w:ascii="Times New Roman" w:hAnsi="Times New Roman" w:cs="Times New Roman"/>
          <w:sz w:val="24"/>
          <w:szCs w:val="24"/>
        </w:rPr>
        <w:t xml:space="preserve">had created a positive impact on the </w:t>
      </w:r>
      <w:r w:rsidR="000F488A">
        <w:rPr>
          <w:rFonts w:ascii="Times New Roman" w:hAnsi="Times New Roman" w:cs="Times New Roman"/>
          <w:sz w:val="24"/>
          <w:szCs w:val="24"/>
        </w:rPr>
        <w:t>ecological system.</w:t>
      </w:r>
      <w:r w:rsidR="00752ACB">
        <w:rPr>
          <w:rFonts w:ascii="Times New Roman" w:hAnsi="Times New Roman" w:cs="Times New Roman"/>
          <w:sz w:val="24"/>
          <w:szCs w:val="24"/>
        </w:rPr>
        <w:t xml:space="preserve"> </w:t>
      </w:r>
      <w:r w:rsidR="00506531">
        <w:rPr>
          <w:rFonts w:ascii="Times New Roman" w:hAnsi="Times New Roman" w:cs="Times New Roman"/>
          <w:sz w:val="24"/>
          <w:szCs w:val="24"/>
        </w:rPr>
        <w:t xml:space="preserve">The </w:t>
      </w:r>
      <w:r w:rsidR="009A5855">
        <w:rPr>
          <w:rFonts w:ascii="Times New Roman" w:hAnsi="Times New Roman" w:cs="Times New Roman"/>
          <w:sz w:val="24"/>
          <w:szCs w:val="24"/>
        </w:rPr>
        <w:t>pandemic impact</w:t>
      </w:r>
      <w:r w:rsidR="00506531">
        <w:rPr>
          <w:rFonts w:ascii="Times New Roman" w:hAnsi="Times New Roman" w:cs="Times New Roman"/>
          <w:sz w:val="24"/>
          <w:szCs w:val="24"/>
        </w:rPr>
        <w:t xml:space="preserve"> had motivated </w:t>
      </w:r>
      <w:r w:rsidR="009A5855">
        <w:rPr>
          <w:rFonts w:ascii="Times New Roman" w:hAnsi="Times New Roman" w:cs="Times New Roman"/>
          <w:sz w:val="24"/>
          <w:szCs w:val="24"/>
        </w:rPr>
        <w:t>people to concentrate more on green products and green transportation to reduce the exploitation of natural resources</w:t>
      </w:r>
      <w:r w:rsidR="000B707F">
        <w:rPr>
          <w:rFonts w:ascii="Times New Roman" w:hAnsi="Times New Roman" w:cs="Times New Roman"/>
          <w:noProof/>
          <w:sz w:val="24"/>
          <w:szCs w:val="24"/>
          <w:lang w:val="en-IN"/>
        </w:rPr>
        <w:t xml:space="preserve">. </w:t>
      </w:r>
      <w:r w:rsidR="00041A5D">
        <w:rPr>
          <w:rFonts w:ascii="Times New Roman" w:hAnsi="Times New Roman" w:cs="Times New Roman"/>
          <w:sz w:val="24"/>
          <w:szCs w:val="24"/>
        </w:rPr>
        <w:t>The reduced usage of transportation had reduced CO2 emissions</w:t>
      </w:r>
      <w:r w:rsidR="00D24ABF">
        <w:rPr>
          <w:rFonts w:ascii="Times New Roman" w:hAnsi="Times New Roman" w:cs="Times New Roman"/>
          <w:sz w:val="24"/>
          <w:szCs w:val="24"/>
        </w:rPr>
        <w:t xml:space="preserve"> to prevent global warming.</w:t>
      </w:r>
      <w:r w:rsidR="00510EA6">
        <w:rPr>
          <w:rFonts w:ascii="Times New Roman" w:hAnsi="Times New Roman" w:cs="Times New Roman"/>
          <w:sz w:val="24"/>
          <w:szCs w:val="24"/>
        </w:rPr>
        <w:t xml:space="preserve"> </w:t>
      </w:r>
      <w:r w:rsidR="00510EA6" w:rsidRPr="00510EA6">
        <w:rPr>
          <w:rFonts w:ascii="Times New Roman" w:hAnsi="Times New Roman" w:cs="Times New Roman"/>
          <w:noProof/>
          <w:sz w:val="24"/>
          <w:szCs w:val="24"/>
          <w:lang w:val="en-IN"/>
        </w:rPr>
        <w:t>Kumar, et al.</w:t>
      </w:r>
      <w:r w:rsidR="00510EA6">
        <w:rPr>
          <w:rFonts w:ascii="Times New Roman" w:hAnsi="Times New Roman" w:cs="Times New Roman"/>
          <w:noProof/>
          <w:sz w:val="24"/>
          <w:szCs w:val="24"/>
          <w:lang w:val="en-IN"/>
        </w:rPr>
        <w:t xml:space="preserve"> (</w:t>
      </w:r>
      <w:r w:rsidR="00510EA6" w:rsidRPr="00510EA6">
        <w:rPr>
          <w:rFonts w:ascii="Times New Roman" w:hAnsi="Times New Roman" w:cs="Times New Roman"/>
          <w:noProof/>
          <w:sz w:val="24"/>
          <w:szCs w:val="24"/>
          <w:lang w:val="en-IN"/>
        </w:rPr>
        <w:t>2020)</w:t>
      </w:r>
      <w:r w:rsidR="00510EA6">
        <w:rPr>
          <w:rFonts w:ascii="Times New Roman" w:hAnsi="Times New Roman" w:cs="Times New Roman"/>
          <w:noProof/>
          <w:sz w:val="24"/>
          <w:szCs w:val="24"/>
          <w:lang w:val="en-IN"/>
        </w:rPr>
        <w:t xml:space="preserve"> discussed that post covid pandemic created a sustainable transition of the business with resilient production and supply system.</w:t>
      </w:r>
      <w:r w:rsidR="00FA0F37">
        <w:rPr>
          <w:rFonts w:ascii="Times New Roman" w:hAnsi="Times New Roman" w:cs="Times New Roman"/>
          <w:noProof/>
          <w:sz w:val="24"/>
          <w:szCs w:val="24"/>
          <w:lang w:val="en-IN"/>
        </w:rPr>
        <w:t xml:space="preserve"> The research conducted by </w:t>
      </w:r>
      <w:sdt>
        <w:sdtPr>
          <w:rPr>
            <w:rFonts w:ascii="Times New Roman" w:hAnsi="Times New Roman" w:cs="Times New Roman"/>
            <w:noProof/>
            <w:sz w:val="24"/>
            <w:szCs w:val="24"/>
            <w:lang w:val="en-IN"/>
          </w:rPr>
          <w:id w:val="-1217737700"/>
          <w:citation/>
        </w:sdtPr>
        <w:sdtContent>
          <w:r w:rsidR="00FA0F37">
            <w:rPr>
              <w:rFonts w:ascii="Times New Roman" w:hAnsi="Times New Roman" w:cs="Times New Roman"/>
              <w:noProof/>
              <w:sz w:val="24"/>
              <w:szCs w:val="24"/>
              <w:lang w:val="en-IN"/>
            </w:rPr>
            <w:fldChar w:fldCharType="begin"/>
          </w:r>
          <w:r w:rsidR="00FA0F37">
            <w:rPr>
              <w:rFonts w:ascii="Times New Roman" w:hAnsi="Times New Roman" w:cs="Times New Roman"/>
              <w:noProof/>
              <w:sz w:val="24"/>
              <w:szCs w:val="24"/>
              <w:lang w:val="en-IN"/>
            </w:rPr>
            <w:instrText xml:space="preserve">CITATION Jiř20 \l 16393 </w:instrText>
          </w:r>
          <w:r w:rsidR="00FA0F37">
            <w:rPr>
              <w:rFonts w:ascii="Times New Roman" w:hAnsi="Times New Roman" w:cs="Times New Roman"/>
              <w:noProof/>
              <w:sz w:val="24"/>
              <w:szCs w:val="24"/>
              <w:lang w:val="en-IN"/>
            </w:rPr>
            <w:fldChar w:fldCharType="separate"/>
          </w:r>
          <w:r w:rsidR="00FA0F37" w:rsidRPr="00FA0F37">
            <w:rPr>
              <w:rFonts w:ascii="Times New Roman" w:hAnsi="Times New Roman" w:cs="Times New Roman"/>
              <w:noProof/>
              <w:sz w:val="24"/>
              <w:szCs w:val="24"/>
              <w:lang w:val="en-IN"/>
            </w:rPr>
            <w:t>(Klemeš, et al., 2020)</w:t>
          </w:r>
          <w:r w:rsidR="00FA0F37">
            <w:rPr>
              <w:rFonts w:ascii="Times New Roman" w:hAnsi="Times New Roman" w:cs="Times New Roman"/>
              <w:noProof/>
              <w:sz w:val="24"/>
              <w:szCs w:val="24"/>
              <w:lang w:val="en-IN"/>
            </w:rPr>
            <w:fldChar w:fldCharType="end"/>
          </w:r>
        </w:sdtContent>
      </w:sdt>
      <w:r w:rsidR="00FA0F37">
        <w:rPr>
          <w:rFonts w:ascii="Times New Roman" w:hAnsi="Times New Roman" w:cs="Times New Roman"/>
          <w:noProof/>
          <w:sz w:val="24"/>
          <w:szCs w:val="24"/>
          <w:lang w:val="en-IN"/>
        </w:rPr>
        <w:t xml:space="preserve"> </w:t>
      </w:r>
      <w:r w:rsidR="007010EC">
        <w:rPr>
          <w:rFonts w:ascii="Times New Roman" w:hAnsi="Times New Roman" w:cs="Times New Roman"/>
          <w:noProof/>
          <w:sz w:val="24"/>
          <w:szCs w:val="24"/>
          <w:lang w:val="en-IN"/>
        </w:rPr>
        <w:t>exhibited the decreased usage of plastics and managing plastic waste with the Plastic Waste Footprint concept for environmental stewardship during and after the pandemic.</w:t>
      </w:r>
    </w:p>
    <w:p w:rsidR="00AE7DE4" w:rsidRDefault="00265E00" w:rsidP="00B858C3">
      <w:pPr>
        <w:spacing w:line="360" w:lineRule="auto"/>
        <w:jc w:val="both"/>
        <w:rPr>
          <w:rFonts w:ascii="Times New Roman" w:hAnsi="Times New Roman" w:cs="Times New Roman"/>
          <w:b/>
          <w:bCs/>
          <w:sz w:val="28"/>
          <w:szCs w:val="28"/>
        </w:rPr>
      </w:pPr>
      <w:r w:rsidRPr="008F02DC">
        <w:rPr>
          <w:rFonts w:ascii="Times New Roman" w:hAnsi="Times New Roman" w:cs="Times New Roman"/>
          <w:b/>
          <w:bCs/>
          <w:sz w:val="28"/>
          <w:szCs w:val="28"/>
        </w:rPr>
        <w:t>Local sourcing</w:t>
      </w:r>
      <w:r>
        <w:rPr>
          <w:rFonts w:ascii="Times New Roman" w:hAnsi="Times New Roman" w:cs="Times New Roman"/>
          <w:b/>
          <w:bCs/>
          <w:sz w:val="28"/>
          <w:szCs w:val="28"/>
        </w:rPr>
        <w:t xml:space="preserve"> </w:t>
      </w:r>
    </w:p>
    <w:p w:rsidR="00A7675C" w:rsidRDefault="00265E00" w:rsidP="00B858C3">
      <w:pPr>
        <w:spacing w:line="360" w:lineRule="auto"/>
        <w:jc w:val="both"/>
        <w:rPr>
          <w:rFonts w:ascii="Times New Roman" w:hAnsi="Times New Roman" w:cs="Times New Roman"/>
          <w:noProof/>
          <w:sz w:val="24"/>
          <w:szCs w:val="24"/>
          <w:lang w:val="en-IN"/>
        </w:rPr>
      </w:pPr>
      <w:r>
        <w:rPr>
          <w:rFonts w:ascii="Times New Roman" w:hAnsi="Times New Roman" w:cs="Times New Roman"/>
          <w:sz w:val="24"/>
          <w:szCs w:val="24"/>
        </w:rPr>
        <w:t xml:space="preserve">To the research of </w:t>
      </w:r>
      <w:r w:rsidRPr="00CD4941">
        <w:rPr>
          <w:rFonts w:ascii="Times New Roman" w:hAnsi="Times New Roman" w:cs="Times New Roman"/>
          <w:noProof/>
          <w:sz w:val="24"/>
          <w:szCs w:val="24"/>
          <w:lang w:val="en-IN"/>
        </w:rPr>
        <w:t>Bisoffi, et al.</w:t>
      </w:r>
      <w:r>
        <w:rPr>
          <w:rFonts w:ascii="Times New Roman" w:hAnsi="Times New Roman" w:cs="Times New Roman"/>
          <w:noProof/>
          <w:sz w:val="24"/>
          <w:szCs w:val="24"/>
          <w:lang w:val="en-IN"/>
        </w:rPr>
        <w:t xml:space="preserve"> (</w:t>
      </w:r>
      <w:r w:rsidRPr="00CD4941">
        <w:rPr>
          <w:rFonts w:ascii="Times New Roman" w:hAnsi="Times New Roman" w:cs="Times New Roman"/>
          <w:noProof/>
          <w:sz w:val="24"/>
          <w:szCs w:val="24"/>
          <w:lang w:val="en-IN"/>
        </w:rPr>
        <w:t>2021)</w:t>
      </w:r>
      <w:r>
        <w:rPr>
          <w:rFonts w:ascii="Times New Roman" w:hAnsi="Times New Roman" w:cs="Times New Roman"/>
          <w:noProof/>
          <w:sz w:val="24"/>
          <w:szCs w:val="24"/>
          <w:lang w:val="en-IN"/>
        </w:rPr>
        <w:t xml:space="preserve">, shorter supply chains to reduce the exchange layer, local sourcing to minimize the production-to-consumption distance and strengthening the rural-urban relationship would be the factors to deal with to provide resilience at times of disruptions. As the world has been marching towards incorporating practices of environmental </w:t>
      </w:r>
      <w:r>
        <w:rPr>
          <w:rFonts w:ascii="Times New Roman" w:hAnsi="Times New Roman" w:cs="Times New Roman"/>
          <w:noProof/>
          <w:sz w:val="24"/>
          <w:szCs w:val="24"/>
          <w:lang w:val="en-IN"/>
        </w:rPr>
        <w:lastRenderedPageBreak/>
        <w:t>sustainability, multinational firms were forced to implement relevant strategies with lesser concern for profitability</w:t>
      </w:r>
      <w:sdt>
        <w:sdtPr>
          <w:rPr>
            <w:rFonts w:ascii="Times New Roman" w:hAnsi="Times New Roman" w:cs="Times New Roman"/>
            <w:noProof/>
            <w:sz w:val="24"/>
            <w:szCs w:val="24"/>
            <w:lang w:val="en-IN"/>
          </w:rPr>
          <w:id w:val="790164320"/>
          <w:citation/>
        </w:sdtPr>
        <w:sdtContent>
          <w:r>
            <w:rPr>
              <w:rFonts w:ascii="Times New Roman" w:hAnsi="Times New Roman" w:cs="Times New Roman"/>
              <w:noProof/>
              <w:sz w:val="24"/>
              <w:szCs w:val="24"/>
              <w:lang w:val="en-IN"/>
            </w:rPr>
            <w:fldChar w:fldCharType="begin"/>
          </w:r>
          <w:r>
            <w:rPr>
              <w:rFonts w:ascii="Times New Roman" w:hAnsi="Times New Roman" w:cs="Times New Roman"/>
              <w:noProof/>
              <w:sz w:val="24"/>
              <w:szCs w:val="24"/>
              <w:lang w:val="en-IN"/>
            </w:rPr>
            <w:instrText xml:space="preserve"> CITATION Bao20 \l 16393 </w:instrText>
          </w:r>
          <w:r>
            <w:rPr>
              <w:rFonts w:ascii="Times New Roman" w:hAnsi="Times New Roman" w:cs="Times New Roman"/>
              <w:noProof/>
              <w:sz w:val="24"/>
              <w:szCs w:val="24"/>
              <w:lang w:val="en-IN"/>
            </w:rPr>
            <w:fldChar w:fldCharType="separate"/>
          </w:r>
          <w:r>
            <w:rPr>
              <w:rFonts w:ascii="Times New Roman" w:hAnsi="Times New Roman" w:cs="Times New Roman"/>
              <w:noProof/>
              <w:sz w:val="24"/>
              <w:szCs w:val="24"/>
              <w:lang w:val="en-IN"/>
            </w:rPr>
            <w:t xml:space="preserve"> </w:t>
          </w:r>
          <w:r w:rsidRPr="00A7675C">
            <w:rPr>
              <w:rFonts w:ascii="Times New Roman" w:hAnsi="Times New Roman" w:cs="Times New Roman"/>
              <w:noProof/>
              <w:sz w:val="24"/>
              <w:szCs w:val="24"/>
              <w:lang w:val="en-IN"/>
            </w:rPr>
            <w:t>(Niu, et al., 2020)</w:t>
          </w:r>
          <w:r>
            <w:rPr>
              <w:rFonts w:ascii="Times New Roman" w:hAnsi="Times New Roman" w:cs="Times New Roman"/>
              <w:noProof/>
              <w:sz w:val="24"/>
              <w:szCs w:val="24"/>
              <w:lang w:val="en-IN"/>
            </w:rPr>
            <w:fldChar w:fldCharType="end"/>
          </w:r>
        </w:sdtContent>
      </w:sdt>
      <w:r>
        <w:rPr>
          <w:rFonts w:ascii="Times New Roman" w:hAnsi="Times New Roman" w:cs="Times New Roman"/>
          <w:noProof/>
          <w:sz w:val="24"/>
          <w:szCs w:val="24"/>
          <w:lang w:val="en-IN"/>
        </w:rPr>
        <w:t xml:space="preserve">. This </w:t>
      </w:r>
      <w:r w:rsidR="0000037C">
        <w:rPr>
          <w:rFonts w:ascii="Times New Roman" w:hAnsi="Times New Roman" w:cs="Times New Roman"/>
          <w:noProof/>
          <w:sz w:val="24"/>
          <w:szCs w:val="24"/>
          <w:lang w:val="en-IN"/>
        </w:rPr>
        <w:t>had been</w:t>
      </w:r>
      <w:r>
        <w:rPr>
          <w:rFonts w:ascii="Times New Roman" w:hAnsi="Times New Roman" w:cs="Times New Roman"/>
          <w:noProof/>
          <w:sz w:val="24"/>
          <w:szCs w:val="24"/>
          <w:lang w:val="en-IN"/>
        </w:rPr>
        <w:t xml:space="preserve"> accomplished with domestic sourcing to exhibit sustainable supply chain operations.</w:t>
      </w:r>
      <w:r w:rsidR="00E32160">
        <w:rPr>
          <w:rFonts w:ascii="Times New Roman" w:hAnsi="Times New Roman" w:cs="Times New Roman"/>
          <w:noProof/>
          <w:sz w:val="24"/>
          <w:szCs w:val="24"/>
          <w:lang w:val="en-IN"/>
        </w:rPr>
        <w:t xml:space="preserve"> The analysis by </w:t>
      </w:r>
      <w:sdt>
        <w:sdtPr>
          <w:rPr>
            <w:rFonts w:ascii="Times New Roman" w:hAnsi="Times New Roman" w:cs="Times New Roman"/>
            <w:noProof/>
            <w:sz w:val="24"/>
            <w:szCs w:val="24"/>
            <w:lang w:val="en-IN"/>
          </w:rPr>
          <w:id w:val="-1838914614"/>
          <w:citation/>
        </w:sdtPr>
        <w:sdtContent>
          <w:r w:rsidR="00E32160">
            <w:rPr>
              <w:rFonts w:ascii="Times New Roman" w:hAnsi="Times New Roman" w:cs="Times New Roman"/>
              <w:noProof/>
              <w:sz w:val="24"/>
              <w:szCs w:val="24"/>
              <w:lang w:val="en-IN"/>
            </w:rPr>
            <w:fldChar w:fldCharType="begin"/>
          </w:r>
          <w:r w:rsidR="00255620">
            <w:rPr>
              <w:rFonts w:ascii="Times New Roman" w:hAnsi="Times New Roman" w:cs="Times New Roman"/>
              <w:noProof/>
              <w:sz w:val="24"/>
              <w:szCs w:val="24"/>
              <w:lang w:val="en-IN"/>
            </w:rPr>
            <w:instrText xml:space="preserve">CITATION TIb21 \l 16393 </w:instrText>
          </w:r>
          <w:r w:rsidR="00E32160">
            <w:rPr>
              <w:rFonts w:ascii="Times New Roman" w:hAnsi="Times New Roman" w:cs="Times New Roman"/>
              <w:noProof/>
              <w:sz w:val="24"/>
              <w:szCs w:val="24"/>
              <w:lang w:val="en-IN"/>
            </w:rPr>
            <w:fldChar w:fldCharType="separate"/>
          </w:r>
          <w:r w:rsidR="00255620" w:rsidRPr="00255620">
            <w:rPr>
              <w:rFonts w:ascii="Times New Roman" w:hAnsi="Times New Roman" w:cs="Times New Roman"/>
              <w:noProof/>
              <w:sz w:val="24"/>
              <w:szCs w:val="24"/>
              <w:lang w:val="en-IN"/>
            </w:rPr>
            <w:t>(Ibn-Mohammed, et al., 2021)</w:t>
          </w:r>
          <w:r w:rsidR="00E32160">
            <w:rPr>
              <w:rFonts w:ascii="Times New Roman" w:hAnsi="Times New Roman" w:cs="Times New Roman"/>
              <w:noProof/>
              <w:sz w:val="24"/>
              <w:szCs w:val="24"/>
              <w:lang w:val="en-IN"/>
            </w:rPr>
            <w:fldChar w:fldCharType="end"/>
          </w:r>
        </w:sdtContent>
      </w:sdt>
      <w:r w:rsidR="00E32160">
        <w:rPr>
          <w:rFonts w:ascii="Times New Roman" w:hAnsi="Times New Roman" w:cs="Times New Roman"/>
          <w:noProof/>
          <w:sz w:val="24"/>
          <w:szCs w:val="24"/>
          <w:lang w:val="en-IN"/>
        </w:rPr>
        <w:t xml:space="preserve"> insisted that local manufa</w:t>
      </w:r>
      <w:r w:rsidR="00804200">
        <w:rPr>
          <w:rFonts w:ascii="Times New Roman" w:hAnsi="Times New Roman" w:cs="Times New Roman"/>
          <w:noProof/>
          <w:sz w:val="24"/>
          <w:szCs w:val="24"/>
          <w:lang w:val="en-IN"/>
        </w:rPr>
        <w:t>cturing would kindle the resilient economy and circularity in supply chains.</w:t>
      </w:r>
      <w:r w:rsidR="00E32160">
        <w:rPr>
          <w:rFonts w:ascii="Times New Roman" w:hAnsi="Times New Roman" w:cs="Times New Roman"/>
          <w:noProof/>
          <w:sz w:val="24"/>
          <w:szCs w:val="24"/>
          <w:lang w:val="en-IN"/>
        </w:rPr>
        <w:t xml:space="preserve"> </w:t>
      </w:r>
      <w:r w:rsidR="002F0F6E">
        <w:rPr>
          <w:rFonts w:ascii="Times New Roman" w:hAnsi="Times New Roman" w:cs="Times New Roman"/>
          <w:noProof/>
          <w:sz w:val="24"/>
          <w:szCs w:val="24"/>
          <w:lang w:val="en-IN"/>
        </w:rPr>
        <w:t>The transition towards a circular economy had been initiated with the combined effort of consumers and local businesses to enhance socio-economic growth.</w:t>
      </w:r>
    </w:p>
    <w:p w:rsidR="00811203" w:rsidRPr="00B15251" w:rsidRDefault="00265E00" w:rsidP="00B858C3">
      <w:pPr>
        <w:pStyle w:val="Heading2"/>
        <w:jc w:val="both"/>
        <w:rPr>
          <w:rFonts w:ascii="Times New Roman" w:hAnsi="Times New Roman" w:cs="Times New Roman"/>
          <w:b/>
          <w:bCs/>
          <w:color w:val="auto"/>
          <w:sz w:val="28"/>
          <w:szCs w:val="28"/>
        </w:rPr>
      </w:pPr>
      <w:bookmarkStart w:id="7" w:name="_Toc128586999"/>
      <w:bookmarkStart w:id="8" w:name="_Hlk128431686"/>
      <w:r>
        <w:rPr>
          <w:rFonts w:ascii="Times New Roman" w:hAnsi="Times New Roman" w:cs="Times New Roman"/>
          <w:b/>
          <w:bCs/>
          <w:color w:val="auto"/>
          <w:sz w:val="28"/>
          <w:szCs w:val="28"/>
        </w:rPr>
        <w:t>Remedy measures</w:t>
      </w:r>
      <w:bookmarkEnd w:id="7"/>
      <w:r>
        <w:rPr>
          <w:rFonts w:ascii="Times New Roman" w:hAnsi="Times New Roman" w:cs="Times New Roman"/>
          <w:b/>
          <w:bCs/>
          <w:color w:val="auto"/>
          <w:sz w:val="28"/>
          <w:szCs w:val="28"/>
        </w:rPr>
        <w:t xml:space="preserve"> </w:t>
      </w:r>
    </w:p>
    <w:p w:rsidR="004E29CA" w:rsidRDefault="00265E00" w:rsidP="00B858C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Focus on </w:t>
      </w:r>
      <w:r w:rsidR="00175BCA">
        <w:rPr>
          <w:rFonts w:ascii="Times New Roman" w:hAnsi="Times New Roman" w:cs="Times New Roman"/>
          <w:b/>
          <w:bCs/>
          <w:sz w:val="28"/>
          <w:szCs w:val="28"/>
        </w:rPr>
        <w:t>Glocalization</w:t>
      </w:r>
    </w:p>
    <w:p w:rsidR="00B15251"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adverse impact of Covid-19 had opened an opportunity for innovation in the sustainability transition of products</w:t>
      </w:r>
      <w:sdt>
        <w:sdtPr>
          <w:rPr>
            <w:rFonts w:ascii="Times New Roman" w:hAnsi="Times New Roman" w:cs="Times New Roman"/>
            <w:sz w:val="24"/>
            <w:szCs w:val="24"/>
          </w:rPr>
          <w:id w:val="-1608575174"/>
          <w:citation/>
        </w:sdtPr>
        <w:sdtContent>
          <w:r w:rsidR="00E67C8C">
            <w:rPr>
              <w:rFonts w:ascii="Times New Roman" w:hAnsi="Times New Roman" w:cs="Times New Roman"/>
              <w:sz w:val="24"/>
              <w:szCs w:val="24"/>
            </w:rPr>
            <w:fldChar w:fldCharType="begin"/>
          </w:r>
          <w:r w:rsidR="00E67C8C">
            <w:rPr>
              <w:rFonts w:ascii="Times New Roman" w:hAnsi="Times New Roman" w:cs="Times New Roman"/>
              <w:sz w:val="24"/>
              <w:szCs w:val="24"/>
              <w:lang w:val="en-IN"/>
            </w:rPr>
            <w:instrText xml:space="preserve"> CITATION Mei21 \l 16393 </w:instrText>
          </w:r>
          <w:r w:rsidR="00E67C8C">
            <w:rPr>
              <w:rFonts w:ascii="Times New Roman" w:hAnsi="Times New Roman" w:cs="Times New Roman"/>
              <w:sz w:val="24"/>
              <w:szCs w:val="24"/>
            </w:rPr>
            <w:fldChar w:fldCharType="separate"/>
          </w:r>
          <w:r w:rsidR="00E67C8C">
            <w:rPr>
              <w:rFonts w:ascii="Times New Roman" w:hAnsi="Times New Roman" w:cs="Times New Roman"/>
              <w:noProof/>
              <w:sz w:val="24"/>
              <w:szCs w:val="24"/>
              <w:lang w:val="en-IN"/>
            </w:rPr>
            <w:t xml:space="preserve"> </w:t>
          </w:r>
          <w:r w:rsidR="00E67C8C" w:rsidRPr="00E67C8C">
            <w:rPr>
              <w:rFonts w:ascii="Times New Roman" w:hAnsi="Times New Roman" w:cs="Times New Roman"/>
              <w:noProof/>
              <w:sz w:val="24"/>
              <w:szCs w:val="24"/>
              <w:lang w:val="en-IN"/>
            </w:rPr>
            <w:t>(Ranjbari, et al., 2021)</w:t>
          </w:r>
          <w:r w:rsidR="00E67C8C">
            <w:rPr>
              <w:rFonts w:ascii="Times New Roman" w:hAnsi="Times New Roman" w:cs="Times New Roman"/>
              <w:sz w:val="24"/>
              <w:szCs w:val="24"/>
            </w:rPr>
            <w:fldChar w:fldCharType="end"/>
          </w:r>
        </w:sdtContent>
      </w:sdt>
      <w:r>
        <w:rPr>
          <w:rFonts w:ascii="Times New Roman" w:hAnsi="Times New Roman" w:cs="Times New Roman"/>
          <w:sz w:val="24"/>
          <w:szCs w:val="24"/>
        </w:rPr>
        <w:t>.</w:t>
      </w:r>
      <w:r w:rsidR="00E67C8C">
        <w:rPr>
          <w:rFonts w:ascii="Times New Roman" w:hAnsi="Times New Roman" w:cs="Times New Roman"/>
          <w:sz w:val="24"/>
          <w:szCs w:val="24"/>
        </w:rPr>
        <w:t xml:space="preserve"> The concept of glocalization could be followed to </w:t>
      </w:r>
      <w:r w:rsidR="00F27BCB">
        <w:rPr>
          <w:rFonts w:ascii="Times New Roman" w:hAnsi="Times New Roman" w:cs="Times New Roman"/>
          <w:sz w:val="24"/>
          <w:szCs w:val="24"/>
        </w:rPr>
        <w:t>focus on local movements with global cooperative ethics.</w:t>
      </w:r>
      <w:r w:rsidR="004365C1">
        <w:rPr>
          <w:rFonts w:ascii="Times New Roman" w:hAnsi="Times New Roman" w:cs="Times New Roman"/>
          <w:sz w:val="24"/>
          <w:szCs w:val="24"/>
        </w:rPr>
        <w:t xml:space="preserve"> The products that were developed globally would be sold with adjustments to meet the requirements </w:t>
      </w:r>
      <w:r w:rsidR="00B2410D">
        <w:rPr>
          <w:rFonts w:ascii="Times New Roman" w:hAnsi="Times New Roman" w:cs="Times New Roman"/>
          <w:sz w:val="24"/>
          <w:szCs w:val="24"/>
        </w:rPr>
        <w:t>of the local</w:t>
      </w:r>
      <w:r w:rsidR="004365C1">
        <w:rPr>
          <w:rFonts w:ascii="Times New Roman" w:hAnsi="Times New Roman" w:cs="Times New Roman"/>
          <w:sz w:val="24"/>
          <w:szCs w:val="24"/>
        </w:rPr>
        <w:t xml:space="preserve"> market.</w:t>
      </w:r>
      <w:r w:rsidR="00531CDB">
        <w:rPr>
          <w:rFonts w:ascii="Times New Roman" w:hAnsi="Times New Roman" w:cs="Times New Roman"/>
          <w:sz w:val="24"/>
          <w:szCs w:val="24"/>
        </w:rPr>
        <w:t xml:space="preserve"> The need for local resilience in the supply chain could be standardized using glocalization. This can be supported by additive manufacturing technologies where complex designs of products could be done efficiently and quickly to reduce material wastage </w:t>
      </w:r>
      <w:r w:rsidR="001214D7">
        <w:rPr>
          <w:rFonts w:ascii="Times New Roman" w:hAnsi="Times New Roman" w:cs="Times New Roman"/>
          <w:sz w:val="24"/>
          <w:szCs w:val="24"/>
        </w:rPr>
        <w:t>thereby establishing lean management through online sharing platforms</w:t>
      </w:r>
      <w:sdt>
        <w:sdtPr>
          <w:rPr>
            <w:rFonts w:ascii="Times New Roman" w:hAnsi="Times New Roman" w:cs="Times New Roman"/>
            <w:sz w:val="24"/>
            <w:szCs w:val="24"/>
          </w:rPr>
          <w:id w:val="-1861188508"/>
          <w:citation/>
        </w:sdtPr>
        <w:sdtContent>
          <w:r w:rsidR="00003317">
            <w:rPr>
              <w:rFonts w:ascii="Times New Roman" w:hAnsi="Times New Roman" w:cs="Times New Roman"/>
              <w:sz w:val="24"/>
              <w:szCs w:val="24"/>
            </w:rPr>
            <w:fldChar w:fldCharType="begin"/>
          </w:r>
          <w:r w:rsidR="00003317">
            <w:rPr>
              <w:rFonts w:ascii="Times New Roman" w:hAnsi="Times New Roman" w:cs="Times New Roman"/>
              <w:sz w:val="24"/>
              <w:szCs w:val="24"/>
              <w:lang w:val="en-IN"/>
            </w:rPr>
            <w:instrText xml:space="preserve"> CITATION Jos20 \l 16393 </w:instrText>
          </w:r>
          <w:r w:rsidR="00003317">
            <w:rPr>
              <w:rFonts w:ascii="Times New Roman" w:hAnsi="Times New Roman" w:cs="Times New Roman"/>
              <w:sz w:val="24"/>
              <w:szCs w:val="24"/>
            </w:rPr>
            <w:fldChar w:fldCharType="separate"/>
          </w:r>
          <w:r w:rsidR="00003317">
            <w:rPr>
              <w:rFonts w:ascii="Times New Roman" w:hAnsi="Times New Roman" w:cs="Times New Roman"/>
              <w:noProof/>
              <w:sz w:val="24"/>
              <w:szCs w:val="24"/>
              <w:lang w:val="en-IN"/>
            </w:rPr>
            <w:t xml:space="preserve"> </w:t>
          </w:r>
          <w:r w:rsidR="00003317" w:rsidRPr="00003317">
            <w:rPr>
              <w:rFonts w:ascii="Times New Roman" w:hAnsi="Times New Roman" w:cs="Times New Roman"/>
              <w:noProof/>
              <w:sz w:val="24"/>
              <w:szCs w:val="24"/>
              <w:lang w:val="en-IN"/>
            </w:rPr>
            <w:t>(Sarkis, et al., 2020)</w:t>
          </w:r>
          <w:r w:rsidR="00003317">
            <w:rPr>
              <w:rFonts w:ascii="Times New Roman" w:hAnsi="Times New Roman" w:cs="Times New Roman"/>
              <w:sz w:val="24"/>
              <w:szCs w:val="24"/>
            </w:rPr>
            <w:fldChar w:fldCharType="end"/>
          </w:r>
        </w:sdtContent>
      </w:sdt>
      <w:r w:rsidR="001214D7">
        <w:rPr>
          <w:rFonts w:ascii="Times New Roman" w:hAnsi="Times New Roman" w:cs="Times New Roman"/>
          <w:sz w:val="24"/>
          <w:szCs w:val="24"/>
        </w:rPr>
        <w:t>.</w:t>
      </w:r>
      <w:r w:rsidR="00813BB0">
        <w:rPr>
          <w:rFonts w:ascii="Times New Roman" w:hAnsi="Times New Roman" w:cs="Times New Roman"/>
          <w:sz w:val="24"/>
          <w:szCs w:val="24"/>
        </w:rPr>
        <w:t xml:space="preserve"> Glocalization should be extended to abide by the legislation of “right to repair”</w:t>
      </w:r>
      <w:r w:rsidR="00842031">
        <w:rPr>
          <w:rFonts w:ascii="Times New Roman" w:hAnsi="Times New Roman" w:cs="Times New Roman"/>
          <w:sz w:val="24"/>
          <w:szCs w:val="24"/>
        </w:rPr>
        <w:t xml:space="preserve"> to overcome the </w:t>
      </w:r>
      <w:r w:rsidR="004B23C4">
        <w:rPr>
          <w:rFonts w:ascii="Times New Roman" w:hAnsi="Times New Roman" w:cs="Times New Roman"/>
          <w:sz w:val="24"/>
          <w:szCs w:val="24"/>
        </w:rPr>
        <w:t>restrictions</w:t>
      </w:r>
      <w:r w:rsidR="00842031">
        <w:rPr>
          <w:rFonts w:ascii="Times New Roman" w:hAnsi="Times New Roman" w:cs="Times New Roman"/>
          <w:sz w:val="24"/>
          <w:szCs w:val="24"/>
        </w:rPr>
        <w:t xml:space="preserve"> of </w:t>
      </w:r>
      <w:r w:rsidR="004B23C4">
        <w:rPr>
          <w:rFonts w:ascii="Times New Roman" w:hAnsi="Times New Roman" w:cs="Times New Roman"/>
          <w:sz w:val="24"/>
          <w:szCs w:val="24"/>
        </w:rPr>
        <w:t xml:space="preserve">manufacturers to repair </w:t>
      </w:r>
      <w:r w:rsidR="000C0FD6">
        <w:rPr>
          <w:rFonts w:ascii="Times New Roman" w:hAnsi="Times New Roman" w:cs="Times New Roman"/>
          <w:sz w:val="24"/>
          <w:szCs w:val="24"/>
        </w:rPr>
        <w:t xml:space="preserve">and modify </w:t>
      </w:r>
      <w:r w:rsidR="004B23C4">
        <w:rPr>
          <w:rFonts w:ascii="Times New Roman" w:hAnsi="Times New Roman" w:cs="Times New Roman"/>
          <w:sz w:val="24"/>
          <w:szCs w:val="24"/>
        </w:rPr>
        <w:t>the products for local consumers.</w:t>
      </w:r>
    </w:p>
    <w:p w:rsidR="00D32962" w:rsidRDefault="00265E00" w:rsidP="00B858C3">
      <w:pPr>
        <w:spacing w:line="360" w:lineRule="auto"/>
        <w:jc w:val="both"/>
        <w:rPr>
          <w:rFonts w:ascii="Times New Roman" w:hAnsi="Times New Roman" w:cs="Times New Roman"/>
          <w:b/>
          <w:bCs/>
          <w:sz w:val="28"/>
          <w:szCs w:val="28"/>
        </w:rPr>
      </w:pPr>
      <w:r w:rsidRPr="00A53ECE">
        <w:rPr>
          <w:rFonts w:ascii="Times New Roman" w:hAnsi="Times New Roman" w:cs="Times New Roman"/>
          <w:b/>
          <w:bCs/>
          <w:sz w:val="28"/>
          <w:szCs w:val="28"/>
        </w:rPr>
        <w:t xml:space="preserve">Resilient </w:t>
      </w:r>
      <w:r w:rsidR="00A53ECE" w:rsidRPr="00A53ECE">
        <w:rPr>
          <w:rFonts w:ascii="Times New Roman" w:hAnsi="Times New Roman" w:cs="Times New Roman"/>
          <w:b/>
          <w:bCs/>
          <w:sz w:val="28"/>
          <w:szCs w:val="28"/>
        </w:rPr>
        <w:t>S</w:t>
      </w:r>
      <w:r w:rsidRPr="00A53ECE">
        <w:rPr>
          <w:rFonts w:ascii="Times New Roman" w:hAnsi="Times New Roman" w:cs="Times New Roman"/>
          <w:b/>
          <w:bCs/>
          <w:sz w:val="28"/>
          <w:szCs w:val="28"/>
        </w:rPr>
        <w:t xml:space="preserve">upply </w:t>
      </w:r>
      <w:r w:rsidR="00A53ECE" w:rsidRPr="00A53ECE">
        <w:rPr>
          <w:rFonts w:ascii="Times New Roman" w:hAnsi="Times New Roman" w:cs="Times New Roman"/>
          <w:b/>
          <w:bCs/>
          <w:sz w:val="28"/>
          <w:szCs w:val="28"/>
        </w:rPr>
        <w:t>C</w:t>
      </w:r>
      <w:r w:rsidRPr="00A53ECE">
        <w:rPr>
          <w:rFonts w:ascii="Times New Roman" w:hAnsi="Times New Roman" w:cs="Times New Roman"/>
          <w:b/>
          <w:bCs/>
          <w:sz w:val="28"/>
          <w:szCs w:val="28"/>
        </w:rPr>
        <w:t>hain</w:t>
      </w:r>
    </w:p>
    <w:p w:rsidR="00A53ECE" w:rsidRPr="00A53ECE" w:rsidRDefault="00265E00" w:rsidP="00B858C3">
      <w:pPr>
        <w:spacing w:line="360" w:lineRule="auto"/>
        <w:jc w:val="both"/>
        <w:rPr>
          <w:rFonts w:ascii="Times New Roman" w:hAnsi="Times New Roman" w:cs="Times New Roman"/>
          <w:b/>
          <w:bCs/>
          <w:sz w:val="28"/>
          <w:szCs w:val="28"/>
        </w:rPr>
      </w:pPr>
      <w:r>
        <w:rPr>
          <w:rFonts w:ascii="Times New Roman" w:hAnsi="Times New Roman" w:cs="Times New Roman"/>
          <w:sz w:val="24"/>
          <w:szCs w:val="24"/>
        </w:rPr>
        <w:t xml:space="preserve">To the research done by </w:t>
      </w:r>
      <w:r w:rsidRPr="00CE66FB">
        <w:rPr>
          <w:rFonts w:ascii="Times New Roman" w:hAnsi="Times New Roman" w:cs="Times New Roman"/>
          <w:noProof/>
          <w:sz w:val="24"/>
          <w:szCs w:val="24"/>
          <w:lang w:val="en-IN"/>
        </w:rPr>
        <w:t xml:space="preserve">Kumar, et al., </w:t>
      </w:r>
      <w:r>
        <w:rPr>
          <w:rFonts w:ascii="Times New Roman" w:hAnsi="Times New Roman" w:cs="Times New Roman"/>
          <w:noProof/>
          <w:sz w:val="24"/>
          <w:szCs w:val="24"/>
          <w:lang w:val="en-IN"/>
        </w:rPr>
        <w:t>(</w:t>
      </w:r>
      <w:r w:rsidRPr="00CE66FB">
        <w:rPr>
          <w:rFonts w:ascii="Times New Roman" w:hAnsi="Times New Roman" w:cs="Times New Roman"/>
          <w:noProof/>
          <w:sz w:val="24"/>
          <w:szCs w:val="24"/>
          <w:lang w:val="en-IN"/>
        </w:rPr>
        <w:t>2020)</w:t>
      </w:r>
      <w:r>
        <w:rPr>
          <w:rFonts w:ascii="Times New Roman" w:hAnsi="Times New Roman" w:cs="Times New Roman"/>
          <w:sz w:val="24"/>
          <w:szCs w:val="24"/>
        </w:rPr>
        <w:t xml:space="preserve"> </w:t>
      </w:r>
      <w:r w:rsidR="000338AB">
        <w:rPr>
          <w:rFonts w:ascii="Times New Roman" w:hAnsi="Times New Roman" w:cs="Times New Roman"/>
          <w:sz w:val="24"/>
          <w:szCs w:val="24"/>
        </w:rPr>
        <w:t xml:space="preserve">pharmaceutical and medical manufacturers need to focus on resilient </w:t>
      </w:r>
      <w:r w:rsidR="005D51B9">
        <w:rPr>
          <w:rFonts w:ascii="Times New Roman" w:hAnsi="Times New Roman" w:cs="Times New Roman"/>
          <w:sz w:val="24"/>
          <w:szCs w:val="24"/>
        </w:rPr>
        <w:t>medical supply chains to withstand further unpredicted challenges like corona pandemic.</w:t>
      </w:r>
      <w:r w:rsidR="0088618F">
        <w:rPr>
          <w:rFonts w:ascii="Times New Roman" w:hAnsi="Times New Roman" w:cs="Times New Roman"/>
          <w:sz w:val="24"/>
          <w:szCs w:val="24"/>
        </w:rPr>
        <w:t xml:space="preserve"> More research should be done to handle the supply of medicine, drugs and emergency medical equipment with resilient cold chain management</w:t>
      </w:r>
      <w:r w:rsidR="0077370F">
        <w:rPr>
          <w:rFonts w:ascii="Times New Roman" w:hAnsi="Times New Roman" w:cs="Times New Roman"/>
          <w:sz w:val="24"/>
          <w:szCs w:val="24"/>
        </w:rPr>
        <w:t xml:space="preserve"> to focus on maintaining the right temperature for sensitive medical products.</w:t>
      </w:r>
      <w:r w:rsidR="000B0B91">
        <w:rPr>
          <w:rFonts w:ascii="Times New Roman" w:hAnsi="Times New Roman" w:cs="Times New Roman"/>
          <w:sz w:val="24"/>
          <w:szCs w:val="24"/>
        </w:rPr>
        <w:t xml:space="preserve"> Without restricting product delivery, the consequences of Covid-19 had forced the medical industry to concentrate more on waste disposal with reverse logistics management. This would be considered to be the most critical task since infectious and dangerous medical waste needs to be disposed of appropriately to improve social sustainability to overcome the challenges of the pandemic outbreak.</w:t>
      </w:r>
    </w:p>
    <w:p w:rsidR="004E29CA"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study related to health supply chains </w:t>
      </w:r>
      <w:sdt>
        <w:sdtPr>
          <w:rPr>
            <w:rFonts w:ascii="Times New Roman" w:hAnsi="Times New Roman" w:cs="Times New Roman"/>
            <w:sz w:val="24"/>
            <w:szCs w:val="24"/>
          </w:rPr>
          <w:id w:val="431011207"/>
          <w:citation/>
        </w:sdtPr>
        <w:sdtContent>
          <w:r>
            <w:rPr>
              <w:rFonts w:ascii="Times New Roman" w:hAnsi="Times New Roman" w:cs="Times New Roman"/>
              <w:sz w:val="24"/>
              <w:szCs w:val="24"/>
            </w:rPr>
            <w:fldChar w:fldCharType="begin"/>
          </w:r>
          <w:r>
            <w:rPr>
              <w:rFonts w:ascii="Times New Roman" w:hAnsi="Times New Roman" w:cs="Times New Roman"/>
              <w:sz w:val="24"/>
              <w:szCs w:val="24"/>
              <w:lang w:val="en-IN"/>
            </w:rPr>
            <w:instrText xml:space="preserve"> CITATION Anu20 \l 16393 </w:instrText>
          </w:r>
          <w:r>
            <w:rPr>
              <w:rFonts w:ascii="Times New Roman" w:hAnsi="Times New Roman" w:cs="Times New Roman"/>
              <w:sz w:val="24"/>
              <w:szCs w:val="24"/>
            </w:rPr>
            <w:fldChar w:fldCharType="separate"/>
          </w:r>
          <w:r w:rsidRPr="004F6637">
            <w:rPr>
              <w:rFonts w:ascii="Times New Roman" w:hAnsi="Times New Roman" w:cs="Times New Roman"/>
              <w:noProof/>
              <w:sz w:val="24"/>
              <w:szCs w:val="24"/>
              <w:lang w:val="en-IN"/>
            </w:rPr>
            <w:t>(Sharma, et al., 2020)</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suggested following lean supply chain strategies</w:t>
      </w:r>
      <w:r w:rsidR="006B64E2">
        <w:rPr>
          <w:rFonts w:ascii="Times New Roman" w:hAnsi="Times New Roman" w:cs="Times New Roman"/>
          <w:sz w:val="24"/>
          <w:szCs w:val="24"/>
        </w:rPr>
        <w:t xml:space="preserve"> while designing future supply chains. This should be supported with unique performance measures, reconfigurability and resilience</w:t>
      </w:r>
      <w:r w:rsidR="008B3318">
        <w:rPr>
          <w:rFonts w:ascii="Times New Roman" w:hAnsi="Times New Roman" w:cs="Times New Roman"/>
          <w:sz w:val="24"/>
          <w:szCs w:val="24"/>
        </w:rPr>
        <w:t xml:space="preserve">. The proposed supply chain </w:t>
      </w:r>
      <w:r w:rsidR="008B3318">
        <w:rPr>
          <w:rFonts w:ascii="Times New Roman" w:hAnsi="Times New Roman" w:cs="Times New Roman"/>
          <w:sz w:val="24"/>
          <w:szCs w:val="24"/>
        </w:rPr>
        <w:lastRenderedPageBreak/>
        <w:t xml:space="preserve">could be strengthened with a risk management framework to monitor and predict the risk to protect the supply chain by prioritizing the resources to handle the vulnerabilities. </w:t>
      </w:r>
      <w:r w:rsidR="0092643A">
        <w:rPr>
          <w:rFonts w:ascii="Times New Roman" w:hAnsi="Times New Roman" w:cs="Times New Roman"/>
          <w:sz w:val="24"/>
          <w:szCs w:val="24"/>
        </w:rPr>
        <w:t>This could be implemented with the cycle of steps including identify, quantify, mitigate and respond to manage unpredictable risks.</w:t>
      </w:r>
      <w:r w:rsidR="002816E6">
        <w:rPr>
          <w:rFonts w:ascii="Times New Roman" w:hAnsi="Times New Roman" w:cs="Times New Roman"/>
          <w:sz w:val="24"/>
          <w:szCs w:val="24"/>
        </w:rPr>
        <w:t xml:space="preserve"> </w:t>
      </w:r>
      <w:r w:rsidR="00D87790">
        <w:rPr>
          <w:rFonts w:ascii="Times New Roman" w:hAnsi="Times New Roman" w:cs="Times New Roman"/>
          <w:sz w:val="24"/>
          <w:szCs w:val="24"/>
        </w:rPr>
        <w:t>In addition to this, the supply chain was also required to focus on demand management formed with forecasting, planning and managing the resources</w:t>
      </w:r>
      <w:r w:rsidR="00064148">
        <w:rPr>
          <w:rFonts w:ascii="Times New Roman" w:hAnsi="Times New Roman" w:cs="Times New Roman"/>
          <w:sz w:val="24"/>
          <w:szCs w:val="24"/>
        </w:rPr>
        <w:t xml:space="preserve"> to </w:t>
      </w:r>
      <w:r w:rsidR="00512868">
        <w:rPr>
          <w:rFonts w:ascii="Times New Roman" w:hAnsi="Times New Roman" w:cs="Times New Roman"/>
          <w:sz w:val="24"/>
          <w:szCs w:val="24"/>
        </w:rPr>
        <w:t>balance the</w:t>
      </w:r>
      <w:r w:rsidR="00064148">
        <w:rPr>
          <w:rFonts w:ascii="Times New Roman" w:hAnsi="Times New Roman" w:cs="Times New Roman"/>
          <w:sz w:val="24"/>
          <w:szCs w:val="24"/>
        </w:rPr>
        <w:t xml:space="preserve"> demand for products.</w:t>
      </w:r>
      <w:r w:rsidR="00512868">
        <w:rPr>
          <w:rFonts w:ascii="Times New Roman" w:hAnsi="Times New Roman" w:cs="Times New Roman"/>
          <w:sz w:val="24"/>
          <w:szCs w:val="24"/>
        </w:rPr>
        <w:t xml:space="preserve"> The forecasting should be done by analyzing previous disasters and pandemics to identify factors to satisfy the customers.</w:t>
      </w:r>
      <w:r w:rsidR="006A0E93">
        <w:rPr>
          <w:rFonts w:ascii="Times New Roman" w:hAnsi="Times New Roman" w:cs="Times New Roman"/>
          <w:sz w:val="24"/>
          <w:szCs w:val="24"/>
        </w:rPr>
        <w:t xml:space="preserve"> The demand and supply balancing would be required by </w:t>
      </w:r>
      <w:r w:rsidR="00A8679D">
        <w:rPr>
          <w:rFonts w:ascii="Times New Roman" w:hAnsi="Times New Roman" w:cs="Times New Roman"/>
          <w:sz w:val="24"/>
          <w:szCs w:val="24"/>
        </w:rPr>
        <w:t>all types of industries like manufacturing, e-commerce and retailers to manage high inventories, customer services and cash flows.</w:t>
      </w:r>
    </w:p>
    <w:p w:rsidR="004E29CA" w:rsidRPr="007A10FB" w:rsidRDefault="00265E00" w:rsidP="00B858C3">
      <w:pPr>
        <w:spacing w:line="360" w:lineRule="auto"/>
        <w:jc w:val="both"/>
        <w:rPr>
          <w:rFonts w:ascii="Times New Roman" w:hAnsi="Times New Roman" w:cs="Times New Roman"/>
          <w:b/>
          <w:bCs/>
          <w:sz w:val="28"/>
          <w:szCs w:val="28"/>
        </w:rPr>
      </w:pPr>
      <w:r w:rsidRPr="007A10FB">
        <w:rPr>
          <w:rFonts w:ascii="Times New Roman" w:hAnsi="Times New Roman" w:cs="Times New Roman"/>
          <w:b/>
          <w:bCs/>
          <w:sz w:val="28"/>
          <w:szCs w:val="28"/>
        </w:rPr>
        <w:t>Circular Economy</w:t>
      </w:r>
      <w:r w:rsidR="00055AAD">
        <w:rPr>
          <w:rFonts w:ascii="Times New Roman" w:hAnsi="Times New Roman" w:cs="Times New Roman"/>
          <w:b/>
          <w:bCs/>
          <w:sz w:val="28"/>
          <w:szCs w:val="28"/>
        </w:rPr>
        <w:t xml:space="preserve"> in E-commerce</w:t>
      </w:r>
    </w:p>
    <w:p w:rsidR="002C08F7"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The product deliveries supporting forward and reverse logistics with a closed-loop supply chain would act as enablers to create sustainable businesses</w:t>
      </w:r>
      <w:sdt>
        <w:sdtPr>
          <w:rPr>
            <w:rFonts w:ascii="Times New Roman" w:hAnsi="Times New Roman" w:cs="Times New Roman"/>
            <w:sz w:val="24"/>
            <w:szCs w:val="24"/>
          </w:rPr>
          <w:id w:val="-788596343"/>
          <w:citation/>
        </w:sdtPr>
        <w:sdtContent>
          <w:r>
            <w:rPr>
              <w:rFonts w:ascii="Times New Roman" w:hAnsi="Times New Roman" w:cs="Times New Roman"/>
              <w:sz w:val="24"/>
              <w:szCs w:val="24"/>
            </w:rPr>
            <w:fldChar w:fldCharType="begin"/>
          </w:r>
          <w:r w:rsidR="00A93C70">
            <w:rPr>
              <w:rFonts w:ascii="Times New Roman" w:hAnsi="Times New Roman" w:cs="Times New Roman"/>
              <w:sz w:val="24"/>
              <w:szCs w:val="24"/>
              <w:lang w:val="en-IN"/>
            </w:rPr>
            <w:instrText xml:space="preserve">CITATION Dhi22 \l 16393 </w:instrText>
          </w:r>
          <w:r>
            <w:rPr>
              <w:rFonts w:ascii="Times New Roman" w:hAnsi="Times New Roman" w:cs="Times New Roman"/>
              <w:sz w:val="24"/>
              <w:szCs w:val="24"/>
            </w:rPr>
            <w:fldChar w:fldCharType="separate"/>
          </w:r>
          <w:r w:rsidR="00A93C70">
            <w:rPr>
              <w:rFonts w:ascii="Times New Roman" w:hAnsi="Times New Roman" w:cs="Times New Roman"/>
              <w:noProof/>
              <w:sz w:val="24"/>
              <w:szCs w:val="24"/>
              <w:lang w:val="en-IN"/>
            </w:rPr>
            <w:t xml:space="preserve"> </w:t>
          </w:r>
          <w:r w:rsidR="00A93C70" w:rsidRPr="00A93C70">
            <w:rPr>
              <w:rFonts w:ascii="Times New Roman" w:hAnsi="Times New Roman" w:cs="Times New Roman"/>
              <w:noProof/>
              <w:sz w:val="24"/>
              <w:szCs w:val="24"/>
              <w:lang w:val="en-IN"/>
            </w:rPr>
            <w:t>(Prajapati, et al., 2022)</w:t>
          </w:r>
          <w:r>
            <w:rPr>
              <w:rFonts w:ascii="Times New Roman" w:hAnsi="Times New Roman" w:cs="Times New Roman"/>
              <w:sz w:val="24"/>
              <w:szCs w:val="24"/>
            </w:rPr>
            <w:fldChar w:fldCharType="end"/>
          </w:r>
        </w:sdtContent>
      </w:sdt>
      <w:r w:rsidR="005B2746">
        <w:rPr>
          <w:rFonts w:ascii="Times New Roman" w:hAnsi="Times New Roman" w:cs="Times New Roman"/>
          <w:sz w:val="24"/>
          <w:szCs w:val="24"/>
        </w:rPr>
        <w:t>, particularly in the e-commerce industry</w:t>
      </w:r>
      <w:r w:rsidR="002038EB">
        <w:rPr>
          <w:rFonts w:ascii="Times New Roman" w:hAnsi="Times New Roman" w:cs="Times New Roman"/>
          <w:sz w:val="24"/>
          <w:szCs w:val="24"/>
        </w:rPr>
        <w:t xml:space="preserve"> dealing with multiple products</w:t>
      </w:r>
      <w:r>
        <w:rPr>
          <w:rFonts w:ascii="Times New Roman" w:hAnsi="Times New Roman" w:cs="Times New Roman"/>
          <w:sz w:val="24"/>
          <w:szCs w:val="24"/>
        </w:rPr>
        <w:t>.</w:t>
      </w:r>
      <w:r w:rsidR="007D124C">
        <w:rPr>
          <w:rFonts w:ascii="Times New Roman" w:hAnsi="Times New Roman" w:cs="Times New Roman"/>
          <w:sz w:val="24"/>
          <w:szCs w:val="24"/>
        </w:rPr>
        <w:t xml:space="preserve"> The supply and delivery processes are the </w:t>
      </w:r>
      <w:r w:rsidR="0008027B">
        <w:rPr>
          <w:rFonts w:ascii="Times New Roman" w:hAnsi="Times New Roman" w:cs="Times New Roman"/>
          <w:sz w:val="24"/>
          <w:szCs w:val="24"/>
        </w:rPr>
        <w:t xml:space="preserve">key factors that decide the </w:t>
      </w:r>
      <w:r w:rsidR="008D4473">
        <w:rPr>
          <w:rFonts w:ascii="Times New Roman" w:hAnsi="Times New Roman" w:cs="Times New Roman"/>
          <w:sz w:val="24"/>
          <w:szCs w:val="24"/>
        </w:rPr>
        <w:t>long-term</w:t>
      </w:r>
      <w:r w:rsidR="0008027B">
        <w:rPr>
          <w:rFonts w:ascii="Times New Roman" w:hAnsi="Times New Roman" w:cs="Times New Roman"/>
          <w:sz w:val="24"/>
          <w:szCs w:val="24"/>
        </w:rPr>
        <w:t xml:space="preserve"> survival of a business</w:t>
      </w:r>
      <w:r w:rsidR="004D7870">
        <w:rPr>
          <w:rFonts w:ascii="Times New Roman" w:hAnsi="Times New Roman" w:cs="Times New Roman"/>
          <w:sz w:val="24"/>
          <w:szCs w:val="24"/>
        </w:rPr>
        <w:t xml:space="preserve"> with outstanding performance to be competitive in the global market generating more profit.</w:t>
      </w:r>
      <w:r w:rsidR="005B2746">
        <w:rPr>
          <w:rFonts w:ascii="Times New Roman" w:hAnsi="Times New Roman" w:cs="Times New Roman"/>
          <w:sz w:val="24"/>
          <w:szCs w:val="24"/>
        </w:rPr>
        <w:t xml:space="preserve"> </w:t>
      </w:r>
      <w:r w:rsidR="008D4473">
        <w:rPr>
          <w:rFonts w:ascii="Times New Roman" w:hAnsi="Times New Roman" w:cs="Times New Roman"/>
          <w:sz w:val="24"/>
          <w:szCs w:val="24"/>
        </w:rPr>
        <w:t xml:space="preserve">The businesses are in a position to implement green supply chain management to increase operational performance with reduced adverse impact on the environment. </w:t>
      </w:r>
      <w:r w:rsidR="005B2746">
        <w:rPr>
          <w:rFonts w:ascii="Times New Roman" w:hAnsi="Times New Roman" w:cs="Times New Roman"/>
          <w:sz w:val="24"/>
          <w:szCs w:val="24"/>
        </w:rPr>
        <w:t>This in turn</w:t>
      </w:r>
      <w:r w:rsidR="00DD1FF9">
        <w:rPr>
          <w:rFonts w:ascii="Times New Roman" w:hAnsi="Times New Roman" w:cs="Times New Roman"/>
          <w:sz w:val="24"/>
          <w:szCs w:val="24"/>
        </w:rPr>
        <w:t xml:space="preserve"> would</w:t>
      </w:r>
      <w:r w:rsidR="005B2746">
        <w:rPr>
          <w:rFonts w:ascii="Times New Roman" w:hAnsi="Times New Roman" w:cs="Times New Roman"/>
          <w:sz w:val="24"/>
          <w:szCs w:val="24"/>
        </w:rPr>
        <w:t xml:space="preserve"> open opportunities </w:t>
      </w:r>
      <w:r w:rsidR="00DD1FF9">
        <w:rPr>
          <w:rFonts w:ascii="Times New Roman" w:hAnsi="Times New Roman" w:cs="Times New Roman"/>
          <w:sz w:val="24"/>
          <w:szCs w:val="24"/>
        </w:rPr>
        <w:t xml:space="preserve">for </w:t>
      </w:r>
      <w:r w:rsidR="005E1E83">
        <w:rPr>
          <w:rFonts w:ascii="Times New Roman" w:hAnsi="Times New Roman" w:cs="Times New Roman"/>
          <w:sz w:val="24"/>
          <w:szCs w:val="24"/>
        </w:rPr>
        <w:t>C</w:t>
      </w:r>
      <w:r w:rsidR="005B2746">
        <w:rPr>
          <w:rFonts w:ascii="Times New Roman" w:hAnsi="Times New Roman" w:cs="Times New Roman"/>
          <w:sz w:val="24"/>
          <w:szCs w:val="24"/>
        </w:rPr>
        <w:t xml:space="preserve">ircular </w:t>
      </w:r>
      <w:r w:rsidR="005E1E83">
        <w:rPr>
          <w:rFonts w:ascii="Times New Roman" w:hAnsi="Times New Roman" w:cs="Times New Roman"/>
          <w:sz w:val="24"/>
          <w:szCs w:val="24"/>
        </w:rPr>
        <w:t>E</w:t>
      </w:r>
      <w:r w:rsidR="005B2746">
        <w:rPr>
          <w:rFonts w:ascii="Times New Roman" w:hAnsi="Times New Roman" w:cs="Times New Roman"/>
          <w:sz w:val="24"/>
          <w:szCs w:val="24"/>
        </w:rPr>
        <w:t>conomy</w:t>
      </w:r>
      <w:r w:rsidR="005E1E83">
        <w:rPr>
          <w:rFonts w:ascii="Times New Roman" w:hAnsi="Times New Roman" w:cs="Times New Roman"/>
          <w:sz w:val="24"/>
          <w:szCs w:val="24"/>
        </w:rPr>
        <w:t xml:space="preserve"> (CE)</w:t>
      </w:r>
      <w:r w:rsidR="00DD1FF9">
        <w:rPr>
          <w:rFonts w:ascii="Times New Roman" w:hAnsi="Times New Roman" w:cs="Times New Roman"/>
          <w:sz w:val="24"/>
          <w:szCs w:val="24"/>
        </w:rPr>
        <w:t xml:space="preserve"> with a major focus on reducing waste by recovering materials.</w:t>
      </w:r>
      <w:r w:rsidR="0031471E">
        <w:rPr>
          <w:rFonts w:ascii="Times New Roman" w:hAnsi="Times New Roman" w:cs="Times New Roman"/>
          <w:sz w:val="24"/>
          <w:szCs w:val="24"/>
        </w:rPr>
        <w:t xml:space="preserve"> Relevant measures should be researched to adopt national-level </w:t>
      </w:r>
      <w:r w:rsidR="005E1E83">
        <w:rPr>
          <w:rFonts w:ascii="Times New Roman" w:hAnsi="Times New Roman" w:cs="Times New Roman"/>
          <w:sz w:val="24"/>
          <w:szCs w:val="24"/>
        </w:rPr>
        <w:t>CE</w:t>
      </w:r>
      <w:r w:rsidR="0031471E">
        <w:rPr>
          <w:rFonts w:ascii="Times New Roman" w:hAnsi="Times New Roman" w:cs="Times New Roman"/>
          <w:sz w:val="24"/>
          <w:szCs w:val="24"/>
        </w:rPr>
        <w:t xml:space="preserve"> </w:t>
      </w:r>
      <w:sdt>
        <w:sdtPr>
          <w:rPr>
            <w:rFonts w:ascii="Times New Roman" w:hAnsi="Times New Roman" w:cs="Times New Roman"/>
            <w:sz w:val="24"/>
            <w:szCs w:val="24"/>
          </w:rPr>
          <w:id w:val="-1881849041"/>
          <w:citation/>
        </w:sdtPr>
        <w:sdtContent>
          <w:r w:rsidR="005E1E83">
            <w:rPr>
              <w:rFonts w:ascii="Times New Roman" w:hAnsi="Times New Roman" w:cs="Times New Roman"/>
              <w:sz w:val="24"/>
              <w:szCs w:val="24"/>
            </w:rPr>
            <w:fldChar w:fldCharType="begin"/>
          </w:r>
          <w:r w:rsidR="00255620">
            <w:rPr>
              <w:rFonts w:ascii="Times New Roman" w:hAnsi="Times New Roman" w:cs="Times New Roman"/>
              <w:sz w:val="24"/>
              <w:szCs w:val="24"/>
              <w:lang w:val="en-IN"/>
            </w:rPr>
            <w:instrText xml:space="preserve">CITATION TIb21 \l 16393 </w:instrText>
          </w:r>
          <w:r w:rsidR="005E1E83">
            <w:rPr>
              <w:rFonts w:ascii="Times New Roman" w:hAnsi="Times New Roman" w:cs="Times New Roman"/>
              <w:sz w:val="24"/>
              <w:szCs w:val="24"/>
            </w:rPr>
            <w:fldChar w:fldCharType="separate"/>
          </w:r>
          <w:r w:rsidR="00255620" w:rsidRPr="00255620">
            <w:rPr>
              <w:rFonts w:ascii="Times New Roman" w:hAnsi="Times New Roman" w:cs="Times New Roman"/>
              <w:noProof/>
              <w:sz w:val="24"/>
              <w:szCs w:val="24"/>
              <w:lang w:val="en-IN"/>
            </w:rPr>
            <w:t>(Ibn-Mohammed, et al., 2021)</w:t>
          </w:r>
          <w:r w:rsidR="005E1E83">
            <w:rPr>
              <w:rFonts w:ascii="Times New Roman" w:hAnsi="Times New Roman" w:cs="Times New Roman"/>
              <w:sz w:val="24"/>
              <w:szCs w:val="24"/>
            </w:rPr>
            <w:fldChar w:fldCharType="end"/>
          </w:r>
        </w:sdtContent>
      </w:sdt>
      <w:r w:rsidR="005E1E83">
        <w:rPr>
          <w:rFonts w:ascii="Times New Roman" w:hAnsi="Times New Roman" w:cs="Times New Roman"/>
          <w:sz w:val="24"/>
          <w:szCs w:val="24"/>
        </w:rPr>
        <w:t xml:space="preserve"> </w:t>
      </w:r>
      <w:r w:rsidR="0031471E">
        <w:rPr>
          <w:rFonts w:ascii="Times New Roman" w:hAnsi="Times New Roman" w:cs="Times New Roman"/>
          <w:sz w:val="24"/>
          <w:szCs w:val="24"/>
        </w:rPr>
        <w:t xml:space="preserve">to prevent </w:t>
      </w:r>
      <w:r w:rsidR="00125B16">
        <w:rPr>
          <w:rFonts w:ascii="Times New Roman" w:hAnsi="Times New Roman" w:cs="Times New Roman"/>
          <w:sz w:val="24"/>
          <w:szCs w:val="24"/>
        </w:rPr>
        <w:t xml:space="preserve">increased reliance on one particular country. </w:t>
      </w:r>
      <w:r w:rsidR="00D07945">
        <w:rPr>
          <w:rFonts w:ascii="Times New Roman" w:hAnsi="Times New Roman" w:cs="Times New Roman"/>
          <w:sz w:val="24"/>
          <w:szCs w:val="24"/>
        </w:rPr>
        <w:t>A successful transition to CE would help to prevent traditional polluting by incorporating digital technologies, renewable energy, usage of smart materials and smart re-manufacturing practices.</w:t>
      </w:r>
    </w:p>
    <w:p w:rsidR="003627FE" w:rsidRDefault="00265E00" w:rsidP="00B858C3">
      <w:pPr>
        <w:pStyle w:val="Heading1"/>
        <w:jc w:val="both"/>
        <w:rPr>
          <w:rFonts w:ascii="Times New Roman" w:hAnsi="Times New Roman" w:cs="Times New Roman"/>
          <w:b/>
          <w:bCs/>
          <w:color w:val="auto"/>
        </w:rPr>
      </w:pPr>
      <w:bookmarkStart w:id="9" w:name="_Toc128587000"/>
      <w:bookmarkEnd w:id="8"/>
      <w:r>
        <w:rPr>
          <w:rFonts w:ascii="Times New Roman" w:hAnsi="Times New Roman" w:cs="Times New Roman"/>
          <w:b/>
          <w:bCs/>
          <w:color w:val="auto"/>
        </w:rPr>
        <w:t xml:space="preserve">Research </w:t>
      </w:r>
      <w:r w:rsidR="00615790">
        <w:rPr>
          <w:rFonts w:ascii="Times New Roman" w:hAnsi="Times New Roman" w:cs="Times New Roman"/>
          <w:b/>
          <w:bCs/>
          <w:color w:val="auto"/>
        </w:rPr>
        <w:t>Methodology</w:t>
      </w:r>
      <w:bookmarkEnd w:id="9"/>
    </w:p>
    <w:p w:rsidR="00680259" w:rsidRDefault="00265E00" w:rsidP="00B858C3">
      <w:pPr>
        <w:jc w:val="both"/>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-635</wp:posOffset>
                </wp:positionV>
                <wp:extent cx="587692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58769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8" style="mso-height-percent:0;mso-height-relative:margin;mso-width-percent:0;mso-width-relative:margin;mso-wrap-distance-bottom:0;mso-wrap-distance-left:9pt;mso-wrap-distance-right:9pt;mso-wrap-distance-top:0;mso-wrap-style:square;position:absolute;visibility:visible;z-index:251663360" from="0,-0.05pt" to="462.75pt,0.7pt" strokecolor="#4472c4" strokeweight="1.5pt">
                <v:stroke joinstyle="miter"/>
              </v:line>
            </w:pict>
          </mc:Fallback>
        </mc:AlternateContent>
      </w:r>
    </w:p>
    <w:p w:rsidR="00146529" w:rsidRDefault="00265E00" w:rsidP="00B858C3">
      <w:pPr>
        <w:spacing w:line="360" w:lineRule="auto"/>
        <w:jc w:val="both"/>
        <w:rPr>
          <w:rFonts w:ascii="Times New Roman" w:hAnsi="Times New Roman" w:cs="Times New Roman"/>
          <w:sz w:val="24"/>
          <w:szCs w:val="24"/>
        </w:rPr>
      </w:pPr>
      <w:bookmarkStart w:id="10" w:name="_Hlk128482118"/>
      <w:r>
        <w:rPr>
          <w:rFonts w:ascii="Times New Roman" w:hAnsi="Times New Roman" w:cs="Times New Roman"/>
          <w:sz w:val="24"/>
          <w:szCs w:val="24"/>
        </w:rPr>
        <w:t xml:space="preserve">This research proposal </w:t>
      </w:r>
      <w:r w:rsidR="00525D91">
        <w:rPr>
          <w:rFonts w:ascii="Times New Roman" w:hAnsi="Times New Roman" w:cs="Times New Roman"/>
          <w:sz w:val="24"/>
          <w:szCs w:val="24"/>
        </w:rPr>
        <w:t>was</w:t>
      </w:r>
      <w:r>
        <w:rPr>
          <w:rFonts w:ascii="Times New Roman" w:hAnsi="Times New Roman" w:cs="Times New Roman"/>
          <w:sz w:val="24"/>
          <w:szCs w:val="24"/>
        </w:rPr>
        <w:t xml:space="preserve"> based on the qualitative method with scholarly articles</w:t>
      </w:r>
      <w:r w:rsidR="00D357C1">
        <w:rPr>
          <w:rFonts w:ascii="Times New Roman" w:hAnsi="Times New Roman" w:cs="Times New Roman"/>
          <w:sz w:val="24"/>
          <w:szCs w:val="24"/>
        </w:rPr>
        <w:t xml:space="preserve"> and minimal reference to the reports related to the topic</w:t>
      </w:r>
      <w:r>
        <w:rPr>
          <w:rFonts w:ascii="Times New Roman" w:hAnsi="Times New Roman" w:cs="Times New Roman"/>
          <w:sz w:val="24"/>
          <w:szCs w:val="24"/>
        </w:rPr>
        <w:t xml:space="preserve">. </w:t>
      </w:r>
      <w:r w:rsidR="00D56C28">
        <w:rPr>
          <w:rFonts w:ascii="Times New Roman" w:hAnsi="Times New Roman" w:cs="Times New Roman"/>
          <w:sz w:val="24"/>
          <w:szCs w:val="24"/>
        </w:rPr>
        <w:t>This qualitative</w:t>
      </w:r>
      <w:r w:rsidR="005031C7">
        <w:rPr>
          <w:rFonts w:ascii="Times New Roman" w:hAnsi="Times New Roman" w:cs="Times New Roman"/>
          <w:sz w:val="24"/>
          <w:szCs w:val="24"/>
        </w:rPr>
        <w:t xml:space="preserve"> research </w:t>
      </w:r>
      <w:r w:rsidR="00525D91">
        <w:rPr>
          <w:rFonts w:ascii="Times New Roman" w:hAnsi="Times New Roman" w:cs="Times New Roman"/>
          <w:sz w:val="24"/>
          <w:szCs w:val="24"/>
        </w:rPr>
        <w:t>dealt</w:t>
      </w:r>
      <w:r w:rsidR="005031C7">
        <w:rPr>
          <w:rFonts w:ascii="Times New Roman" w:hAnsi="Times New Roman" w:cs="Times New Roman"/>
          <w:sz w:val="24"/>
          <w:szCs w:val="24"/>
        </w:rPr>
        <w:t xml:space="preserve"> with non-numerical data and analyzed the given research topic</w:t>
      </w:r>
      <w:r w:rsidR="00D56C28">
        <w:rPr>
          <w:rFonts w:ascii="Times New Roman" w:hAnsi="Times New Roman" w:cs="Times New Roman"/>
          <w:sz w:val="24"/>
          <w:szCs w:val="24"/>
        </w:rPr>
        <w:t>.</w:t>
      </w:r>
      <w:r w:rsidR="002A1AF7">
        <w:rPr>
          <w:rFonts w:ascii="Times New Roman" w:hAnsi="Times New Roman" w:cs="Times New Roman"/>
          <w:sz w:val="24"/>
          <w:szCs w:val="24"/>
        </w:rPr>
        <w:t xml:space="preserve"> </w:t>
      </w:r>
      <w:r w:rsidR="000015F4">
        <w:rPr>
          <w:rFonts w:ascii="Times New Roman" w:hAnsi="Times New Roman" w:cs="Times New Roman"/>
          <w:sz w:val="24"/>
          <w:szCs w:val="24"/>
        </w:rPr>
        <w:t xml:space="preserve">With the keywords of the topic related to the impact of Covid-19 on product delivery, the research articles </w:t>
      </w:r>
      <w:r w:rsidR="00525D91">
        <w:rPr>
          <w:rFonts w:ascii="Times New Roman" w:hAnsi="Times New Roman" w:cs="Times New Roman"/>
          <w:sz w:val="24"/>
          <w:szCs w:val="24"/>
        </w:rPr>
        <w:t>were</w:t>
      </w:r>
      <w:r w:rsidR="000015F4">
        <w:rPr>
          <w:rFonts w:ascii="Times New Roman" w:hAnsi="Times New Roman" w:cs="Times New Roman"/>
          <w:sz w:val="24"/>
          <w:szCs w:val="24"/>
        </w:rPr>
        <w:t xml:space="preserve"> retrieved from the google scholar search engine.</w:t>
      </w:r>
      <w:r w:rsidR="007163BD">
        <w:rPr>
          <w:rFonts w:ascii="Times New Roman" w:hAnsi="Times New Roman" w:cs="Times New Roman"/>
          <w:sz w:val="24"/>
          <w:szCs w:val="24"/>
        </w:rPr>
        <w:t xml:space="preserve"> As per the analysis of </w:t>
      </w:r>
      <w:sdt>
        <w:sdtPr>
          <w:rPr>
            <w:rFonts w:ascii="Times New Roman" w:hAnsi="Times New Roman" w:cs="Times New Roman"/>
            <w:sz w:val="24"/>
            <w:szCs w:val="24"/>
          </w:rPr>
          <w:id w:val="-562020441"/>
          <w:citation/>
        </w:sdtPr>
        <w:sdtContent>
          <w:r w:rsidR="007163BD">
            <w:rPr>
              <w:rFonts w:ascii="Times New Roman" w:hAnsi="Times New Roman" w:cs="Times New Roman"/>
              <w:sz w:val="24"/>
              <w:szCs w:val="24"/>
            </w:rPr>
            <w:fldChar w:fldCharType="begin"/>
          </w:r>
          <w:r w:rsidR="007163BD">
            <w:rPr>
              <w:rFonts w:ascii="Times New Roman" w:hAnsi="Times New Roman" w:cs="Times New Roman"/>
              <w:sz w:val="24"/>
              <w:szCs w:val="24"/>
              <w:lang w:val="en-IN"/>
            </w:rPr>
            <w:instrText xml:space="preserve"> CITATION JWC13 \l 16393 </w:instrText>
          </w:r>
          <w:r w:rsidR="007163BD">
            <w:rPr>
              <w:rFonts w:ascii="Times New Roman" w:hAnsi="Times New Roman" w:cs="Times New Roman"/>
              <w:sz w:val="24"/>
              <w:szCs w:val="24"/>
            </w:rPr>
            <w:fldChar w:fldCharType="separate"/>
          </w:r>
          <w:r w:rsidR="007163BD" w:rsidRPr="007163BD">
            <w:rPr>
              <w:rFonts w:ascii="Times New Roman" w:hAnsi="Times New Roman" w:cs="Times New Roman"/>
              <w:noProof/>
              <w:sz w:val="24"/>
              <w:szCs w:val="24"/>
              <w:lang w:val="en-IN"/>
            </w:rPr>
            <w:t>(Creswell, 2013)</w:t>
          </w:r>
          <w:r w:rsidR="007163BD">
            <w:rPr>
              <w:rFonts w:ascii="Times New Roman" w:hAnsi="Times New Roman" w:cs="Times New Roman"/>
              <w:sz w:val="24"/>
              <w:szCs w:val="24"/>
            </w:rPr>
            <w:fldChar w:fldCharType="end"/>
          </w:r>
        </w:sdtContent>
      </w:sdt>
      <w:r w:rsidR="007163BD">
        <w:rPr>
          <w:rFonts w:ascii="Times New Roman" w:hAnsi="Times New Roman" w:cs="Times New Roman"/>
          <w:sz w:val="24"/>
          <w:szCs w:val="24"/>
        </w:rPr>
        <w:t>, qualitative research is used to narrow down wider research for the chosen research topic.</w:t>
      </w:r>
      <w:r w:rsidR="0036553A">
        <w:rPr>
          <w:rFonts w:ascii="Times New Roman" w:hAnsi="Times New Roman" w:cs="Times New Roman"/>
          <w:sz w:val="24"/>
          <w:szCs w:val="24"/>
        </w:rPr>
        <w:t xml:space="preserve"> </w:t>
      </w:r>
      <w:r w:rsidR="00525D91">
        <w:rPr>
          <w:rFonts w:ascii="Times New Roman" w:hAnsi="Times New Roman" w:cs="Times New Roman"/>
          <w:sz w:val="24"/>
          <w:szCs w:val="24"/>
        </w:rPr>
        <w:t xml:space="preserve">The research was categorized into three sections. The </w:t>
      </w:r>
      <w:r w:rsidR="00B32F80">
        <w:rPr>
          <w:rFonts w:ascii="Times New Roman" w:hAnsi="Times New Roman" w:cs="Times New Roman"/>
          <w:sz w:val="24"/>
          <w:szCs w:val="24"/>
        </w:rPr>
        <w:t>adverse effect</w:t>
      </w:r>
      <w:r w:rsidR="00065B90">
        <w:rPr>
          <w:rFonts w:ascii="Times New Roman" w:hAnsi="Times New Roman" w:cs="Times New Roman"/>
          <w:sz w:val="24"/>
          <w:szCs w:val="24"/>
        </w:rPr>
        <w:t xml:space="preserve"> on</w:t>
      </w:r>
      <w:r w:rsidR="00525D91">
        <w:rPr>
          <w:rFonts w:ascii="Times New Roman" w:hAnsi="Times New Roman" w:cs="Times New Roman"/>
          <w:sz w:val="24"/>
          <w:szCs w:val="24"/>
        </w:rPr>
        <w:t xml:space="preserve"> different industries concerning product delivery are impacted </w:t>
      </w:r>
      <w:r w:rsidR="00525D91">
        <w:rPr>
          <w:rFonts w:ascii="Times New Roman" w:hAnsi="Times New Roman" w:cs="Times New Roman"/>
          <w:sz w:val="24"/>
          <w:szCs w:val="24"/>
        </w:rPr>
        <w:lastRenderedPageBreak/>
        <w:t xml:space="preserve">by post-pandemic consequences, </w:t>
      </w:r>
      <w:r w:rsidR="00065B90">
        <w:rPr>
          <w:rFonts w:ascii="Times New Roman" w:hAnsi="Times New Roman" w:cs="Times New Roman"/>
          <w:sz w:val="24"/>
          <w:szCs w:val="24"/>
        </w:rPr>
        <w:t>identifying the positive</w:t>
      </w:r>
      <w:r w:rsidR="00525D91">
        <w:rPr>
          <w:rFonts w:ascii="Times New Roman" w:hAnsi="Times New Roman" w:cs="Times New Roman"/>
          <w:sz w:val="24"/>
          <w:szCs w:val="24"/>
        </w:rPr>
        <w:t xml:space="preserve"> impacts and suggesting </w:t>
      </w:r>
      <w:r w:rsidR="00AC5552">
        <w:rPr>
          <w:rFonts w:ascii="Times New Roman" w:hAnsi="Times New Roman" w:cs="Times New Roman"/>
          <w:sz w:val="24"/>
          <w:szCs w:val="24"/>
        </w:rPr>
        <w:t>solutions</w:t>
      </w:r>
      <w:r w:rsidR="00525D91">
        <w:rPr>
          <w:rFonts w:ascii="Times New Roman" w:hAnsi="Times New Roman" w:cs="Times New Roman"/>
          <w:sz w:val="24"/>
          <w:szCs w:val="24"/>
        </w:rPr>
        <w:t xml:space="preserve"> to increase the</w:t>
      </w:r>
      <w:r w:rsidR="00584F71">
        <w:rPr>
          <w:rFonts w:ascii="Times New Roman" w:hAnsi="Times New Roman" w:cs="Times New Roman"/>
          <w:sz w:val="24"/>
          <w:szCs w:val="24"/>
        </w:rPr>
        <w:t xml:space="preserve"> </w:t>
      </w:r>
      <w:r w:rsidR="00D54FF3">
        <w:rPr>
          <w:rFonts w:ascii="Times New Roman" w:hAnsi="Times New Roman" w:cs="Times New Roman"/>
          <w:sz w:val="24"/>
          <w:szCs w:val="24"/>
        </w:rPr>
        <w:t>performance of product delivery to generate more revenue.</w:t>
      </w:r>
      <w:r w:rsidR="00A026D4">
        <w:rPr>
          <w:rFonts w:ascii="Times New Roman" w:hAnsi="Times New Roman" w:cs="Times New Roman"/>
          <w:sz w:val="24"/>
          <w:szCs w:val="24"/>
        </w:rPr>
        <w:t xml:space="preserve"> </w:t>
      </w:r>
    </w:p>
    <w:p w:rsidR="00756244"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For each category, the research articles were selected by setting the inclusion and exclusion criteria. Since the topic selected was related to post</w:t>
      </w:r>
      <w:r w:rsidR="00C22ACE">
        <w:rPr>
          <w:rFonts w:ascii="Times New Roman" w:hAnsi="Times New Roman" w:cs="Times New Roman"/>
          <w:sz w:val="24"/>
          <w:szCs w:val="24"/>
        </w:rPr>
        <w:t>-pandemic, the</w:t>
      </w:r>
      <w:r>
        <w:rPr>
          <w:rFonts w:ascii="Times New Roman" w:hAnsi="Times New Roman" w:cs="Times New Roman"/>
          <w:sz w:val="24"/>
          <w:szCs w:val="24"/>
        </w:rPr>
        <w:t xml:space="preserve"> articles that were published after </w:t>
      </w:r>
      <w:r w:rsidR="00553E24">
        <w:rPr>
          <w:rFonts w:ascii="Times New Roman" w:hAnsi="Times New Roman" w:cs="Times New Roman"/>
          <w:sz w:val="24"/>
          <w:szCs w:val="24"/>
        </w:rPr>
        <w:t>2019</w:t>
      </w:r>
      <w:r>
        <w:rPr>
          <w:rFonts w:ascii="Times New Roman" w:hAnsi="Times New Roman" w:cs="Times New Roman"/>
          <w:sz w:val="24"/>
          <w:szCs w:val="24"/>
        </w:rPr>
        <w:t xml:space="preserve"> </w:t>
      </w:r>
      <w:r w:rsidR="00F22DBE">
        <w:rPr>
          <w:rFonts w:ascii="Times New Roman" w:hAnsi="Times New Roman" w:cs="Times New Roman"/>
          <w:sz w:val="24"/>
          <w:szCs w:val="24"/>
        </w:rPr>
        <w:t xml:space="preserve">alone were </w:t>
      </w:r>
      <w:r w:rsidR="00606280">
        <w:rPr>
          <w:rFonts w:ascii="Times New Roman" w:hAnsi="Times New Roman" w:cs="Times New Roman"/>
          <w:sz w:val="24"/>
          <w:szCs w:val="24"/>
        </w:rPr>
        <w:t>retrieved. The articles were then scrutinized and those with the information connecting product delivery with post-pandemic effect alon</w:t>
      </w:r>
      <w:r w:rsidR="00497594">
        <w:rPr>
          <w:rFonts w:ascii="Times New Roman" w:hAnsi="Times New Roman" w:cs="Times New Roman"/>
          <w:sz w:val="24"/>
          <w:szCs w:val="24"/>
        </w:rPr>
        <w:t>e</w:t>
      </w:r>
      <w:r w:rsidR="00090760">
        <w:rPr>
          <w:rFonts w:ascii="Times New Roman" w:hAnsi="Times New Roman" w:cs="Times New Roman"/>
          <w:sz w:val="24"/>
          <w:szCs w:val="24"/>
        </w:rPr>
        <w:t xml:space="preserve"> were included for detailed research. This was done by reviewing the abstract of the articles. The</w:t>
      </w:r>
      <w:r w:rsidR="00F22DBE">
        <w:rPr>
          <w:rFonts w:ascii="Times New Roman" w:hAnsi="Times New Roman" w:cs="Times New Roman"/>
          <w:sz w:val="24"/>
          <w:szCs w:val="24"/>
        </w:rPr>
        <w:t xml:space="preserve"> </w:t>
      </w:r>
      <w:r w:rsidR="00FF1544">
        <w:rPr>
          <w:rFonts w:ascii="Times New Roman" w:hAnsi="Times New Roman" w:cs="Times New Roman"/>
          <w:sz w:val="24"/>
          <w:szCs w:val="24"/>
        </w:rPr>
        <w:t>scholarly articles only with abstract</w:t>
      </w:r>
      <w:r w:rsidR="00606280">
        <w:rPr>
          <w:rFonts w:ascii="Times New Roman" w:hAnsi="Times New Roman" w:cs="Times New Roman"/>
          <w:sz w:val="24"/>
          <w:szCs w:val="24"/>
        </w:rPr>
        <w:t xml:space="preserve">s and </w:t>
      </w:r>
      <w:r w:rsidR="00090760">
        <w:rPr>
          <w:rFonts w:ascii="Times New Roman" w:hAnsi="Times New Roman" w:cs="Times New Roman"/>
          <w:sz w:val="24"/>
          <w:szCs w:val="24"/>
        </w:rPr>
        <w:t>containing details</w:t>
      </w:r>
      <w:r w:rsidR="00606280">
        <w:rPr>
          <w:rFonts w:ascii="Times New Roman" w:hAnsi="Times New Roman" w:cs="Times New Roman"/>
          <w:sz w:val="24"/>
          <w:szCs w:val="24"/>
        </w:rPr>
        <w:t xml:space="preserve"> related to health issues </w:t>
      </w:r>
      <w:r w:rsidR="00090760">
        <w:rPr>
          <w:rFonts w:ascii="Times New Roman" w:hAnsi="Times New Roman" w:cs="Times New Roman"/>
          <w:sz w:val="24"/>
          <w:szCs w:val="24"/>
        </w:rPr>
        <w:t>of corona effect</w:t>
      </w:r>
      <w:r w:rsidR="00606280">
        <w:rPr>
          <w:rFonts w:ascii="Times New Roman" w:hAnsi="Times New Roman" w:cs="Times New Roman"/>
          <w:sz w:val="24"/>
          <w:szCs w:val="24"/>
        </w:rPr>
        <w:t xml:space="preserve"> </w:t>
      </w:r>
      <w:r w:rsidR="00FF1544">
        <w:rPr>
          <w:rFonts w:ascii="Times New Roman" w:hAnsi="Times New Roman" w:cs="Times New Roman"/>
          <w:sz w:val="24"/>
          <w:szCs w:val="24"/>
        </w:rPr>
        <w:t xml:space="preserve">were excluded </w:t>
      </w:r>
      <w:r w:rsidR="007E3E2A">
        <w:rPr>
          <w:rFonts w:ascii="Times New Roman" w:hAnsi="Times New Roman" w:cs="Times New Roman"/>
          <w:sz w:val="24"/>
          <w:szCs w:val="24"/>
        </w:rPr>
        <w:t>from</w:t>
      </w:r>
      <w:r w:rsidR="00FF1544">
        <w:rPr>
          <w:rFonts w:ascii="Times New Roman" w:hAnsi="Times New Roman" w:cs="Times New Roman"/>
          <w:sz w:val="24"/>
          <w:szCs w:val="24"/>
        </w:rPr>
        <w:t xml:space="preserve"> </w:t>
      </w:r>
      <w:r w:rsidR="004358A3">
        <w:rPr>
          <w:rFonts w:ascii="Times New Roman" w:hAnsi="Times New Roman" w:cs="Times New Roman"/>
          <w:sz w:val="24"/>
          <w:szCs w:val="24"/>
        </w:rPr>
        <w:t>the research.</w:t>
      </w:r>
      <w:r w:rsidR="00FF1544">
        <w:rPr>
          <w:rFonts w:ascii="Times New Roman" w:hAnsi="Times New Roman" w:cs="Times New Roman"/>
          <w:sz w:val="24"/>
          <w:szCs w:val="24"/>
        </w:rPr>
        <w:t xml:space="preserve"> </w:t>
      </w:r>
      <w:r w:rsidR="00497594">
        <w:rPr>
          <w:rFonts w:ascii="Times New Roman" w:hAnsi="Times New Roman" w:cs="Times New Roman"/>
          <w:sz w:val="24"/>
          <w:szCs w:val="24"/>
        </w:rPr>
        <w:t>The resulting articles were analyzed in-depth to understand the actual issues in product delivery faced aftermath of the Covid-19 pandemic supported with solutions to be recovered.</w:t>
      </w:r>
    </w:p>
    <w:p w:rsidR="00C01D36" w:rsidRPr="00F67C39" w:rsidRDefault="00265E00" w:rsidP="00B858C3">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Adverse effect</w:t>
      </w:r>
    </w:p>
    <w:p w:rsidR="00374931"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w:t>
      </w:r>
      <w:r w:rsidR="00007905">
        <w:rPr>
          <w:rFonts w:ascii="Times New Roman" w:hAnsi="Times New Roman" w:cs="Times New Roman"/>
          <w:sz w:val="24"/>
          <w:szCs w:val="24"/>
        </w:rPr>
        <w:t>article published in the Sustainable Operations and Computers journal was selected to review in detail to identify the</w:t>
      </w:r>
      <w:r w:rsidR="007B6E19">
        <w:rPr>
          <w:rFonts w:ascii="Times New Roman" w:hAnsi="Times New Roman" w:cs="Times New Roman"/>
          <w:sz w:val="24"/>
          <w:szCs w:val="24"/>
        </w:rPr>
        <w:t xml:space="preserve"> challenges of product delivery </w:t>
      </w:r>
      <w:r w:rsidR="00007905">
        <w:rPr>
          <w:rFonts w:ascii="Times New Roman" w:hAnsi="Times New Roman" w:cs="Times New Roman"/>
          <w:sz w:val="24"/>
          <w:szCs w:val="24"/>
        </w:rPr>
        <w:t>faced in supply chain network</w:t>
      </w:r>
      <w:sdt>
        <w:sdtPr>
          <w:rPr>
            <w:rFonts w:ascii="Times New Roman" w:hAnsi="Times New Roman" w:cs="Times New Roman"/>
            <w:sz w:val="24"/>
            <w:szCs w:val="24"/>
          </w:rPr>
          <w:id w:val="30078100"/>
          <w:citation/>
        </w:sdtPr>
        <w:sdtContent>
          <w:r w:rsidR="00241D69">
            <w:rPr>
              <w:rFonts w:ascii="Times New Roman" w:hAnsi="Times New Roman" w:cs="Times New Roman"/>
              <w:sz w:val="24"/>
              <w:szCs w:val="24"/>
            </w:rPr>
            <w:fldChar w:fldCharType="begin"/>
          </w:r>
          <w:r w:rsidR="00241D69">
            <w:rPr>
              <w:rFonts w:ascii="Times New Roman" w:hAnsi="Times New Roman" w:cs="Times New Roman"/>
              <w:sz w:val="24"/>
              <w:szCs w:val="24"/>
              <w:lang w:val="en-IN"/>
            </w:rPr>
            <w:instrText xml:space="preserve"> CITATION Aal20 \l 16393 </w:instrText>
          </w:r>
          <w:r w:rsidR="00241D69">
            <w:rPr>
              <w:rFonts w:ascii="Times New Roman" w:hAnsi="Times New Roman" w:cs="Times New Roman"/>
              <w:sz w:val="24"/>
              <w:szCs w:val="24"/>
            </w:rPr>
            <w:fldChar w:fldCharType="separate"/>
          </w:r>
          <w:r w:rsidR="00241D69">
            <w:rPr>
              <w:rFonts w:ascii="Times New Roman" w:hAnsi="Times New Roman" w:cs="Times New Roman"/>
              <w:noProof/>
              <w:sz w:val="24"/>
              <w:szCs w:val="24"/>
              <w:lang w:val="en-IN"/>
            </w:rPr>
            <w:t xml:space="preserve">s </w:t>
          </w:r>
          <w:r w:rsidR="00241D69" w:rsidRPr="00241D69">
            <w:rPr>
              <w:rFonts w:ascii="Times New Roman" w:hAnsi="Times New Roman" w:cs="Times New Roman"/>
              <w:noProof/>
              <w:sz w:val="24"/>
              <w:szCs w:val="24"/>
              <w:lang w:val="en-IN"/>
            </w:rPr>
            <w:t>(Kumar, et al., 2020)</w:t>
          </w:r>
          <w:r w:rsidR="00241D69">
            <w:rPr>
              <w:rFonts w:ascii="Times New Roman" w:hAnsi="Times New Roman" w:cs="Times New Roman"/>
              <w:sz w:val="24"/>
              <w:szCs w:val="24"/>
            </w:rPr>
            <w:fldChar w:fldCharType="end"/>
          </w:r>
        </w:sdtContent>
      </w:sdt>
      <w:r w:rsidR="00007905">
        <w:rPr>
          <w:rFonts w:ascii="Times New Roman" w:hAnsi="Times New Roman" w:cs="Times New Roman"/>
          <w:sz w:val="24"/>
          <w:szCs w:val="24"/>
        </w:rPr>
        <w:t>.</w:t>
      </w:r>
      <w:r w:rsidR="0087528C">
        <w:rPr>
          <w:rFonts w:ascii="Times New Roman" w:hAnsi="Times New Roman" w:cs="Times New Roman"/>
          <w:sz w:val="24"/>
          <w:szCs w:val="24"/>
        </w:rPr>
        <w:t xml:space="preserve"> The disruptions faced by the global supply chain due to the challenges of product demand and delivery </w:t>
      </w:r>
      <w:r w:rsidR="005C1482">
        <w:rPr>
          <w:rFonts w:ascii="Times New Roman" w:hAnsi="Times New Roman" w:cs="Times New Roman"/>
          <w:sz w:val="24"/>
          <w:szCs w:val="24"/>
        </w:rPr>
        <w:t xml:space="preserve">discussed by the research authors were reviewed and documented. </w:t>
      </w:r>
      <w:r w:rsidR="0009659E">
        <w:rPr>
          <w:rFonts w:ascii="Times New Roman" w:hAnsi="Times New Roman" w:cs="Times New Roman"/>
          <w:sz w:val="24"/>
          <w:szCs w:val="24"/>
        </w:rPr>
        <w:t xml:space="preserve">The </w:t>
      </w:r>
      <w:r w:rsidR="00FD6633">
        <w:rPr>
          <w:rFonts w:ascii="Times New Roman" w:hAnsi="Times New Roman" w:cs="Times New Roman"/>
          <w:sz w:val="24"/>
          <w:szCs w:val="24"/>
        </w:rPr>
        <w:t xml:space="preserve">causes of </w:t>
      </w:r>
      <w:r w:rsidR="0009659E">
        <w:rPr>
          <w:rFonts w:ascii="Times New Roman" w:hAnsi="Times New Roman" w:cs="Times New Roman"/>
          <w:sz w:val="24"/>
          <w:szCs w:val="24"/>
        </w:rPr>
        <w:t xml:space="preserve">the increase in demand for fresh products </w:t>
      </w:r>
      <w:r w:rsidR="00FD6633">
        <w:rPr>
          <w:rFonts w:ascii="Times New Roman" w:hAnsi="Times New Roman" w:cs="Times New Roman"/>
          <w:sz w:val="24"/>
          <w:szCs w:val="24"/>
        </w:rPr>
        <w:t>in the food and beverages industry including the</w:t>
      </w:r>
      <w:r w:rsidR="008277E4">
        <w:rPr>
          <w:rFonts w:ascii="Times New Roman" w:hAnsi="Times New Roman" w:cs="Times New Roman"/>
          <w:sz w:val="24"/>
          <w:szCs w:val="24"/>
        </w:rPr>
        <w:t xml:space="preserve"> behavioral changes of consumers were analyzed with two articles one from </w:t>
      </w:r>
      <w:r w:rsidR="008277E4" w:rsidRPr="008277E4">
        <w:rPr>
          <w:rFonts w:ascii="Times New Roman" w:hAnsi="Times New Roman" w:cs="Times New Roman"/>
          <w:sz w:val="24"/>
          <w:szCs w:val="24"/>
        </w:rPr>
        <w:t>Current Research in Behavioral Sciences</w:t>
      </w:r>
      <w:sdt>
        <w:sdtPr>
          <w:rPr>
            <w:rFonts w:ascii="Times New Roman" w:hAnsi="Times New Roman" w:cs="Times New Roman"/>
            <w:sz w:val="24"/>
            <w:szCs w:val="24"/>
          </w:rPr>
          <w:id w:val="-1483461173"/>
          <w:citation/>
        </w:sdtPr>
        <w:sdtContent>
          <w:r w:rsidR="008277E4">
            <w:rPr>
              <w:rFonts w:ascii="Times New Roman" w:hAnsi="Times New Roman" w:cs="Times New Roman"/>
              <w:sz w:val="24"/>
              <w:szCs w:val="24"/>
            </w:rPr>
            <w:fldChar w:fldCharType="begin"/>
          </w:r>
          <w:r w:rsidR="008277E4">
            <w:rPr>
              <w:rFonts w:ascii="Times New Roman" w:hAnsi="Times New Roman" w:cs="Times New Roman"/>
              <w:sz w:val="24"/>
              <w:szCs w:val="24"/>
              <w:lang w:val="en-IN"/>
            </w:rPr>
            <w:instrText xml:space="preserve"> CITATION Abh211 \l 16393 </w:instrText>
          </w:r>
          <w:r w:rsidR="008277E4">
            <w:rPr>
              <w:rFonts w:ascii="Times New Roman" w:hAnsi="Times New Roman" w:cs="Times New Roman"/>
              <w:sz w:val="24"/>
              <w:szCs w:val="24"/>
            </w:rPr>
            <w:fldChar w:fldCharType="separate"/>
          </w:r>
          <w:r w:rsidR="008277E4">
            <w:rPr>
              <w:rFonts w:ascii="Times New Roman" w:hAnsi="Times New Roman" w:cs="Times New Roman"/>
              <w:noProof/>
              <w:sz w:val="24"/>
              <w:szCs w:val="24"/>
              <w:lang w:val="en-IN"/>
            </w:rPr>
            <w:t xml:space="preserve"> </w:t>
          </w:r>
          <w:r w:rsidR="008277E4" w:rsidRPr="008277E4">
            <w:rPr>
              <w:rFonts w:ascii="Times New Roman" w:hAnsi="Times New Roman" w:cs="Times New Roman"/>
              <w:noProof/>
              <w:sz w:val="24"/>
              <w:szCs w:val="24"/>
              <w:lang w:val="en-IN"/>
            </w:rPr>
            <w:t>(Barman, et al., 2021)</w:t>
          </w:r>
          <w:r w:rsidR="008277E4">
            <w:rPr>
              <w:rFonts w:ascii="Times New Roman" w:hAnsi="Times New Roman" w:cs="Times New Roman"/>
              <w:sz w:val="24"/>
              <w:szCs w:val="24"/>
            </w:rPr>
            <w:fldChar w:fldCharType="end"/>
          </w:r>
        </w:sdtContent>
      </w:sdt>
      <w:r w:rsidR="008277E4">
        <w:rPr>
          <w:rFonts w:ascii="Times New Roman" w:hAnsi="Times New Roman" w:cs="Times New Roman"/>
          <w:sz w:val="24"/>
          <w:szCs w:val="24"/>
        </w:rPr>
        <w:t xml:space="preserve"> </w:t>
      </w:r>
      <w:r w:rsidR="00F95773">
        <w:rPr>
          <w:rFonts w:ascii="Times New Roman" w:hAnsi="Times New Roman" w:cs="Times New Roman"/>
          <w:sz w:val="24"/>
          <w:szCs w:val="24"/>
        </w:rPr>
        <w:t>journal and</w:t>
      </w:r>
      <w:r w:rsidR="008277E4">
        <w:rPr>
          <w:rFonts w:ascii="Times New Roman" w:hAnsi="Times New Roman" w:cs="Times New Roman"/>
          <w:sz w:val="24"/>
          <w:szCs w:val="24"/>
        </w:rPr>
        <w:t xml:space="preserve"> the other from</w:t>
      </w:r>
      <w:r w:rsidR="00FD6633">
        <w:rPr>
          <w:rFonts w:ascii="Times New Roman" w:hAnsi="Times New Roman" w:cs="Times New Roman"/>
          <w:sz w:val="24"/>
          <w:szCs w:val="24"/>
        </w:rPr>
        <w:t xml:space="preserve"> the Agricultural Systems journal</w:t>
      </w:r>
      <w:sdt>
        <w:sdtPr>
          <w:rPr>
            <w:rFonts w:ascii="Times New Roman" w:hAnsi="Times New Roman" w:cs="Times New Roman"/>
            <w:sz w:val="24"/>
            <w:szCs w:val="24"/>
          </w:rPr>
          <w:id w:val="930467786"/>
          <w:citation/>
        </w:sdtPr>
        <w:sdtContent>
          <w:r w:rsidR="00F95773">
            <w:rPr>
              <w:rFonts w:ascii="Times New Roman" w:hAnsi="Times New Roman" w:cs="Times New Roman"/>
              <w:sz w:val="24"/>
              <w:szCs w:val="24"/>
            </w:rPr>
            <w:fldChar w:fldCharType="begin"/>
          </w:r>
          <w:r w:rsidR="00F95773">
            <w:rPr>
              <w:rFonts w:ascii="Times New Roman" w:hAnsi="Times New Roman" w:cs="Times New Roman"/>
              <w:sz w:val="24"/>
              <w:szCs w:val="24"/>
              <w:lang w:val="en-IN"/>
            </w:rPr>
            <w:instrText xml:space="preserve"> CITATION Mar211 \l 16393 </w:instrText>
          </w:r>
          <w:r w:rsidR="00F95773">
            <w:rPr>
              <w:rFonts w:ascii="Times New Roman" w:hAnsi="Times New Roman" w:cs="Times New Roman"/>
              <w:sz w:val="24"/>
              <w:szCs w:val="24"/>
            </w:rPr>
            <w:fldChar w:fldCharType="separate"/>
          </w:r>
          <w:r w:rsidR="00F95773">
            <w:rPr>
              <w:rFonts w:ascii="Times New Roman" w:hAnsi="Times New Roman" w:cs="Times New Roman"/>
              <w:noProof/>
              <w:sz w:val="24"/>
              <w:szCs w:val="24"/>
              <w:lang w:val="en-IN"/>
            </w:rPr>
            <w:t xml:space="preserve"> </w:t>
          </w:r>
          <w:r w:rsidR="00F95773" w:rsidRPr="00F95773">
            <w:rPr>
              <w:rFonts w:ascii="Times New Roman" w:hAnsi="Times New Roman" w:cs="Times New Roman"/>
              <w:noProof/>
              <w:sz w:val="24"/>
              <w:szCs w:val="24"/>
              <w:lang w:val="en-IN"/>
            </w:rPr>
            <w:t>(Rivera-Ferre, et al., 2021)</w:t>
          </w:r>
          <w:r w:rsidR="00F95773">
            <w:rPr>
              <w:rFonts w:ascii="Times New Roman" w:hAnsi="Times New Roman" w:cs="Times New Roman"/>
              <w:sz w:val="24"/>
              <w:szCs w:val="24"/>
            </w:rPr>
            <w:fldChar w:fldCharType="end"/>
          </w:r>
        </w:sdtContent>
      </w:sdt>
      <w:r w:rsidR="00FD6633">
        <w:rPr>
          <w:rFonts w:ascii="Times New Roman" w:hAnsi="Times New Roman" w:cs="Times New Roman"/>
          <w:sz w:val="24"/>
          <w:szCs w:val="24"/>
        </w:rPr>
        <w:t>.</w:t>
      </w:r>
      <w:r w:rsidR="00AD7E19">
        <w:rPr>
          <w:rFonts w:ascii="Times New Roman" w:hAnsi="Times New Roman" w:cs="Times New Roman"/>
          <w:sz w:val="24"/>
          <w:szCs w:val="24"/>
        </w:rPr>
        <w:t xml:space="preserve"> The challenges of delivery of fish and aquaculture products were analyzed in depth with the article published in the Sustainability journal</w:t>
      </w:r>
      <w:sdt>
        <w:sdtPr>
          <w:rPr>
            <w:rFonts w:ascii="Times New Roman" w:hAnsi="Times New Roman" w:cs="Times New Roman"/>
            <w:sz w:val="24"/>
            <w:szCs w:val="24"/>
          </w:rPr>
          <w:id w:val="-1499029890"/>
          <w:citation/>
        </w:sdtPr>
        <w:sdtContent>
          <w:r w:rsidR="00AD7E19">
            <w:rPr>
              <w:rFonts w:ascii="Times New Roman" w:hAnsi="Times New Roman" w:cs="Times New Roman"/>
              <w:sz w:val="24"/>
              <w:szCs w:val="24"/>
            </w:rPr>
            <w:fldChar w:fldCharType="begin"/>
          </w:r>
          <w:r w:rsidR="00AD7E19">
            <w:rPr>
              <w:rFonts w:ascii="Times New Roman" w:hAnsi="Times New Roman" w:cs="Times New Roman"/>
              <w:sz w:val="24"/>
              <w:szCs w:val="24"/>
              <w:lang w:val="en-IN"/>
            </w:rPr>
            <w:instrText xml:space="preserve"> CITATION GMM22 \l 16393 </w:instrText>
          </w:r>
          <w:r w:rsidR="00AD7E19">
            <w:rPr>
              <w:rFonts w:ascii="Times New Roman" w:hAnsi="Times New Roman" w:cs="Times New Roman"/>
              <w:sz w:val="24"/>
              <w:szCs w:val="24"/>
            </w:rPr>
            <w:fldChar w:fldCharType="separate"/>
          </w:r>
          <w:r w:rsidR="00AD7E19">
            <w:rPr>
              <w:rFonts w:ascii="Times New Roman" w:hAnsi="Times New Roman" w:cs="Times New Roman"/>
              <w:noProof/>
              <w:sz w:val="24"/>
              <w:szCs w:val="24"/>
              <w:lang w:val="en-IN"/>
            </w:rPr>
            <w:t xml:space="preserve"> </w:t>
          </w:r>
          <w:r w:rsidR="00AD7E19" w:rsidRPr="00AD7E19">
            <w:rPr>
              <w:rFonts w:ascii="Times New Roman" w:hAnsi="Times New Roman" w:cs="Times New Roman"/>
              <w:noProof/>
              <w:sz w:val="24"/>
              <w:szCs w:val="24"/>
              <w:lang w:val="en-IN"/>
            </w:rPr>
            <w:t>(Alam, et al., 2022)</w:t>
          </w:r>
          <w:r w:rsidR="00AD7E19">
            <w:rPr>
              <w:rFonts w:ascii="Times New Roman" w:hAnsi="Times New Roman" w:cs="Times New Roman"/>
              <w:sz w:val="24"/>
              <w:szCs w:val="24"/>
            </w:rPr>
            <w:fldChar w:fldCharType="end"/>
          </w:r>
        </w:sdtContent>
      </w:sdt>
      <w:r w:rsidR="00AD7E19">
        <w:rPr>
          <w:rFonts w:ascii="Times New Roman" w:hAnsi="Times New Roman" w:cs="Times New Roman"/>
          <w:sz w:val="24"/>
          <w:szCs w:val="24"/>
        </w:rPr>
        <w:t>.</w:t>
      </w:r>
    </w:p>
    <w:p w:rsidR="00541703" w:rsidRDefault="00265E00" w:rsidP="00B858C3">
      <w:pPr>
        <w:spacing w:line="360" w:lineRule="auto"/>
        <w:jc w:val="both"/>
        <w:rPr>
          <w:rFonts w:ascii="Times New Roman" w:hAnsi="Times New Roman" w:cs="Times New Roman"/>
          <w:b/>
          <w:bCs/>
          <w:sz w:val="28"/>
          <w:szCs w:val="28"/>
        </w:rPr>
      </w:pPr>
      <w:r w:rsidRPr="004C5839">
        <w:rPr>
          <w:rFonts w:ascii="Times New Roman" w:hAnsi="Times New Roman" w:cs="Times New Roman"/>
          <w:b/>
          <w:bCs/>
          <w:sz w:val="28"/>
          <w:szCs w:val="28"/>
        </w:rPr>
        <w:t>Positive Impact</w:t>
      </w:r>
    </w:p>
    <w:p w:rsidR="00A66CAE" w:rsidRDefault="00265E00" w:rsidP="00B858C3">
      <w:pPr>
        <w:spacing w:line="360" w:lineRule="auto"/>
        <w:jc w:val="both"/>
        <w:rPr>
          <w:rFonts w:ascii="Times New Roman" w:hAnsi="Times New Roman" w:cs="Times New Roman"/>
          <w:b/>
          <w:bCs/>
          <w:sz w:val="28"/>
          <w:szCs w:val="28"/>
        </w:rPr>
      </w:pPr>
      <w:r>
        <w:rPr>
          <w:rFonts w:ascii="Times New Roman" w:hAnsi="Times New Roman" w:cs="Times New Roman"/>
          <w:sz w:val="24"/>
          <w:szCs w:val="24"/>
        </w:rPr>
        <w:t>The shift towards online delivery services in the food industry depicts the positive impact to accept innovation in technologies had been analyzed with two articles</w:t>
      </w:r>
      <w:r w:rsidR="00CF0CF3">
        <w:rPr>
          <w:rFonts w:ascii="Times New Roman" w:hAnsi="Times New Roman" w:cs="Times New Roman"/>
          <w:sz w:val="24"/>
          <w:szCs w:val="24"/>
        </w:rPr>
        <w:t xml:space="preserve"> published in the </w:t>
      </w:r>
      <w:r w:rsidR="00CF0CF3" w:rsidRPr="00CF0CF3">
        <w:rPr>
          <w:rFonts w:ascii="Times New Roman" w:hAnsi="Times New Roman" w:cs="Times New Roman"/>
          <w:sz w:val="24"/>
          <w:szCs w:val="24"/>
        </w:rPr>
        <w:t>Journal of Open Innovation:</w:t>
      </w:r>
      <w:r w:rsidR="00CF0CF3">
        <w:rPr>
          <w:rFonts w:ascii="Times New Roman" w:hAnsi="Times New Roman" w:cs="Times New Roman"/>
          <w:sz w:val="24"/>
          <w:szCs w:val="24"/>
        </w:rPr>
        <w:t xml:space="preserve"> </w:t>
      </w:r>
      <w:r w:rsidR="00CF0CF3" w:rsidRPr="00CF0CF3">
        <w:rPr>
          <w:rFonts w:ascii="Times New Roman" w:hAnsi="Times New Roman" w:cs="Times New Roman"/>
          <w:sz w:val="24"/>
          <w:szCs w:val="24"/>
        </w:rPr>
        <w:t>Technology, Market and Complexity</w:t>
      </w:r>
      <w:sdt>
        <w:sdtPr>
          <w:rPr>
            <w:rFonts w:ascii="Times New Roman" w:hAnsi="Times New Roman" w:cs="Times New Roman"/>
            <w:sz w:val="24"/>
            <w:szCs w:val="24"/>
          </w:rPr>
          <w:id w:val="-1451160666"/>
          <w:citation/>
        </w:sdtPr>
        <w:sdtContent>
          <w:r w:rsidR="00EB391D">
            <w:rPr>
              <w:rFonts w:ascii="Times New Roman" w:hAnsi="Times New Roman" w:cs="Times New Roman"/>
              <w:sz w:val="24"/>
              <w:szCs w:val="24"/>
            </w:rPr>
            <w:fldChar w:fldCharType="begin"/>
          </w:r>
          <w:r w:rsidR="00EB391D">
            <w:rPr>
              <w:rFonts w:ascii="Times New Roman" w:hAnsi="Times New Roman" w:cs="Times New Roman"/>
              <w:sz w:val="24"/>
              <w:szCs w:val="24"/>
              <w:lang w:val="en-IN"/>
            </w:rPr>
            <w:instrText xml:space="preserve"> CITATION aqi20 \l 16393 </w:instrText>
          </w:r>
          <w:r w:rsidR="00EB391D">
            <w:rPr>
              <w:rFonts w:ascii="Times New Roman" w:hAnsi="Times New Roman" w:cs="Times New Roman"/>
              <w:sz w:val="24"/>
              <w:szCs w:val="24"/>
            </w:rPr>
            <w:fldChar w:fldCharType="separate"/>
          </w:r>
          <w:r w:rsidR="00EB391D">
            <w:rPr>
              <w:rFonts w:ascii="Times New Roman" w:hAnsi="Times New Roman" w:cs="Times New Roman"/>
              <w:noProof/>
              <w:sz w:val="24"/>
              <w:szCs w:val="24"/>
              <w:lang w:val="en-IN"/>
            </w:rPr>
            <w:t xml:space="preserve"> </w:t>
          </w:r>
          <w:r w:rsidR="00EB391D" w:rsidRPr="00EB391D">
            <w:rPr>
              <w:rFonts w:ascii="Times New Roman" w:hAnsi="Times New Roman" w:cs="Times New Roman"/>
              <w:noProof/>
              <w:sz w:val="24"/>
              <w:szCs w:val="24"/>
              <w:lang w:val="en-IN"/>
            </w:rPr>
            <w:t>(Ali, et al., 2020)</w:t>
          </w:r>
          <w:r w:rsidR="00EB391D">
            <w:rPr>
              <w:rFonts w:ascii="Times New Roman" w:hAnsi="Times New Roman" w:cs="Times New Roman"/>
              <w:sz w:val="24"/>
              <w:szCs w:val="24"/>
            </w:rPr>
            <w:fldChar w:fldCharType="end"/>
          </w:r>
        </w:sdtContent>
      </w:sdt>
      <w:r w:rsidR="00CF0CF3">
        <w:rPr>
          <w:rFonts w:ascii="Times New Roman" w:hAnsi="Times New Roman" w:cs="Times New Roman"/>
          <w:sz w:val="24"/>
          <w:szCs w:val="24"/>
        </w:rPr>
        <w:t>.</w:t>
      </w:r>
      <w:r w:rsidR="00FC5B60">
        <w:rPr>
          <w:rFonts w:ascii="Times New Roman" w:hAnsi="Times New Roman" w:cs="Times New Roman"/>
          <w:sz w:val="24"/>
          <w:szCs w:val="24"/>
        </w:rPr>
        <w:t xml:space="preserve"> The selected articles exhibited optimism, innovation and created positive influence</w:t>
      </w:r>
      <w:r w:rsidR="00E548AC">
        <w:rPr>
          <w:rFonts w:ascii="Times New Roman" w:hAnsi="Times New Roman" w:cs="Times New Roman"/>
          <w:sz w:val="24"/>
          <w:szCs w:val="24"/>
        </w:rPr>
        <w:t xml:space="preserve"> even from the unpredicted disaster.</w:t>
      </w:r>
      <w:r w:rsidR="00EE5B5F">
        <w:rPr>
          <w:rFonts w:ascii="Times New Roman" w:hAnsi="Times New Roman" w:cs="Times New Roman"/>
          <w:sz w:val="24"/>
          <w:szCs w:val="24"/>
        </w:rPr>
        <w:t xml:space="preserve"> To support this positive impact,</w:t>
      </w:r>
      <w:r w:rsidR="004D1D3F">
        <w:rPr>
          <w:rFonts w:ascii="Times New Roman" w:hAnsi="Times New Roman" w:cs="Times New Roman"/>
          <w:sz w:val="24"/>
          <w:szCs w:val="24"/>
        </w:rPr>
        <w:t xml:space="preserve"> the research related to the boom in the Ecommerce industry due to the lockdown issues encountered during the pandemic had been reviewed and identified the factors influenced by the consumers.</w:t>
      </w:r>
      <w:r w:rsidR="004234F3">
        <w:rPr>
          <w:rFonts w:ascii="Times New Roman" w:hAnsi="Times New Roman" w:cs="Times New Roman"/>
          <w:sz w:val="24"/>
          <w:szCs w:val="24"/>
        </w:rPr>
        <w:t xml:space="preserve"> Three articles were selected supporting the </w:t>
      </w:r>
      <w:r w:rsidR="00B44C3B">
        <w:rPr>
          <w:rFonts w:ascii="Times New Roman" w:hAnsi="Times New Roman" w:cs="Times New Roman"/>
          <w:sz w:val="24"/>
          <w:szCs w:val="24"/>
        </w:rPr>
        <w:t>delivery of products in the e-commerce industry.</w:t>
      </w:r>
      <w:r w:rsidR="00F13325">
        <w:rPr>
          <w:rFonts w:ascii="Times New Roman" w:hAnsi="Times New Roman" w:cs="Times New Roman"/>
          <w:sz w:val="24"/>
          <w:szCs w:val="24"/>
        </w:rPr>
        <w:t xml:space="preserve"> </w:t>
      </w:r>
      <w:r w:rsidR="00BA0974">
        <w:rPr>
          <w:rFonts w:ascii="Times New Roman" w:hAnsi="Times New Roman" w:cs="Times New Roman"/>
          <w:sz w:val="24"/>
          <w:szCs w:val="24"/>
        </w:rPr>
        <w:t xml:space="preserve">The best part of creating a </w:t>
      </w:r>
      <w:r w:rsidR="00BA0974">
        <w:rPr>
          <w:rFonts w:ascii="Times New Roman" w:hAnsi="Times New Roman" w:cs="Times New Roman"/>
          <w:sz w:val="24"/>
          <w:szCs w:val="24"/>
        </w:rPr>
        <w:lastRenderedPageBreak/>
        <w:t xml:space="preserve">positive impact was the increased concern for environmental sustainability was analyzed with the article published in the Journal of </w:t>
      </w:r>
      <w:r w:rsidR="00B4775F">
        <w:rPr>
          <w:rFonts w:ascii="Times New Roman" w:hAnsi="Times New Roman" w:cs="Times New Roman"/>
          <w:sz w:val="24"/>
          <w:szCs w:val="24"/>
        </w:rPr>
        <w:t>Renewable and Sustainable Energy Reviews</w:t>
      </w:r>
      <w:sdt>
        <w:sdtPr>
          <w:rPr>
            <w:rFonts w:ascii="Times New Roman" w:hAnsi="Times New Roman" w:cs="Times New Roman"/>
            <w:sz w:val="24"/>
            <w:szCs w:val="24"/>
          </w:rPr>
          <w:id w:val="1674990467"/>
          <w:citation/>
        </w:sdtPr>
        <w:sdtContent>
          <w:r w:rsidR="00B4775F">
            <w:rPr>
              <w:rFonts w:ascii="Times New Roman" w:hAnsi="Times New Roman" w:cs="Times New Roman"/>
              <w:sz w:val="24"/>
              <w:szCs w:val="24"/>
            </w:rPr>
            <w:fldChar w:fldCharType="begin"/>
          </w:r>
          <w:r w:rsidR="00B4775F">
            <w:rPr>
              <w:rFonts w:ascii="Times New Roman" w:hAnsi="Times New Roman" w:cs="Times New Roman"/>
              <w:sz w:val="24"/>
              <w:szCs w:val="24"/>
              <w:lang w:val="en-IN"/>
            </w:rPr>
            <w:instrText xml:space="preserve"> CITATION Jiř20 \l 16393 </w:instrText>
          </w:r>
          <w:r w:rsidR="00B4775F">
            <w:rPr>
              <w:rFonts w:ascii="Times New Roman" w:hAnsi="Times New Roman" w:cs="Times New Roman"/>
              <w:sz w:val="24"/>
              <w:szCs w:val="24"/>
            </w:rPr>
            <w:fldChar w:fldCharType="separate"/>
          </w:r>
          <w:r w:rsidR="00B4775F">
            <w:rPr>
              <w:rFonts w:ascii="Times New Roman" w:hAnsi="Times New Roman" w:cs="Times New Roman"/>
              <w:noProof/>
              <w:sz w:val="24"/>
              <w:szCs w:val="24"/>
              <w:lang w:val="en-IN"/>
            </w:rPr>
            <w:t xml:space="preserve"> </w:t>
          </w:r>
          <w:r w:rsidR="00B4775F" w:rsidRPr="00B4775F">
            <w:rPr>
              <w:rFonts w:ascii="Times New Roman" w:hAnsi="Times New Roman" w:cs="Times New Roman"/>
              <w:noProof/>
              <w:sz w:val="24"/>
              <w:szCs w:val="24"/>
              <w:lang w:val="en-IN"/>
            </w:rPr>
            <w:t>(Klemeš, et al., 2020)</w:t>
          </w:r>
          <w:r w:rsidR="00B4775F">
            <w:rPr>
              <w:rFonts w:ascii="Times New Roman" w:hAnsi="Times New Roman" w:cs="Times New Roman"/>
              <w:sz w:val="24"/>
              <w:szCs w:val="24"/>
            </w:rPr>
            <w:fldChar w:fldCharType="end"/>
          </w:r>
        </w:sdtContent>
      </w:sdt>
      <w:r w:rsidR="00BA0974">
        <w:rPr>
          <w:rFonts w:ascii="Times New Roman" w:hAnsi="Times New Roman" w:cs="Times New Roman"/>
          <w:sz w:val="24"/>
          <w:szCs w:val="24"/>
        </w:rPr>
        <w:t>.</w:t>
      </w:r>
      <w:r w:rsidR="00F13325">
        <w:rPr>
          <w:rFonts w:ascii="Times New Roman" w:hAnsi="Times New Roman" w:cs="Times New Roman"/>
          <w:sz w:val="24"/>
          <w:szCs w:val="24"/>
        </w:rPr>
        <w:t xml:space="preserve"> </w:t>
      </w:r>
      <w:r w:rsidR="00C63228">
        <w:rPr>
          <w:rFonts w:ascii="Times New Roman" w:hAnsi="Times New Roman" w:cs="Times New Roman"/>
          <w:sz w:val="24"/>
          <w:szCs w:val="24"/>
        </w:rPr>
        <w:t xml:space="preserve"> The initiatives of a resilient supply chain </w:t>
      </w:r>
      <w:r w:rsidR="008457EA">
        <w:rPr>
          <w:rFonts w:ascii="Times New Roman" w:hAnsi="Times New Roman" w:cs="Times New Roman"/>
          <w:sz w:val="24"/>
          <w:szCs w:val="24"/>
        </w:rPr>
        <w:t>were</w:t>
      </w:r>
      <w:r w:rsidR="00C63228">
        <w:rPr>
          <w:rFonts w:ascii="Times New Roman" w:hAnsi="Times New Roman" w:cs="Times New Roman"/>
          <w:sz w:val="24"/>
          <w:szCs w:val="24"/>
        </w:rPr>
        <w:t xml:space="preserve"> documented.</w:t>
      </w:r>
      <w:r w:rsidR="00B1585D">
        <w:rPr>
          <w:rFonts w:ascii="Times New Roman" w:hAnsi="Times New Roman" w:cs="Times New Roman"/>
          <w:sz w:val="24"/>
          <w:szCs w:val="24"/>
        </w:rPr>
        <w:t xml:space="preserve"> </w:t>
      </w:r>
      <w:r w:rsidR="00255620">
        <w:rPr>
          <w:rFonts w:ascii="Times New Roman" w:hAnsi="Times New Roman" w:cs="Times New Roman"/>
          <w:sz w:val="24"/>
          <w:szCs w:val="24"/>
        </w:rPr>
        <w:t xml:space="preserve">To reduce the length of the supply chain, the pandemic had increased local sourcing to enable a circular economy supporting a sustainable environment. This concept was supported by three articles </w:t>
      </w:r>
      <w:r w:rsidR="008B734B">
        <w:rPr>
          <w:rFonts w:ascii="Times New Roman" w:hAnsi="Times New Roman" w:cs="Times New Roman"/>
          <w:sz w:val="24"/>
          <w:szCs w:val="24"/>
        </w:rPr>
        <w:t>and those articles were reviewed to get a better understanding of the inputs of the circular economy.</w:t>
      </w:r>
    </w:p>
    <w:p w:rsidR="00890C4F" w:rsidRDefault="00265E00" w:rsidP="00B858C3">
      <w:pPr>
        <w:spacing w:line="360" w:lineRule="auto"/>
        <w:jc w:val="both"/>
        <w:rPr>
          <w:rFonts w:ascii="Times New Roman" w:hAnsi="Times New Roman" w:cs="Times New Roman"/>
          <w:b/>
          <w:bCs/>
          <w:sz w:val="28"/>
          <w:szCs w:val="28"/>
        </w:rPr>
      </w:pPr>
      <w:r w:rsidRPr="000B1A8A">
        <w:rPr>
          <w:rFonts w:ascii="Times New Roman" w:hAnsi="Times New Roman" w:cs="Times New Roman"/>
          <w:b/>
          <w:bCs/>
          <w:sz w:val="28"/>
          <w:szCs w:val="28"/>
        </w:rPr>
        <w:t>Solutions to challenges</w:t>
      </w:r>
    </w:p>
    <w:p w:rsidR="00887433"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appropriate remedies for the negative impact on product delivery, a literary search was done</w:t>
      </w:r>
      <w:r w:rsidR="0069254C">
        <w:rPr>
          <w:rFonts w:ascii="Times New Roman" w:hAnsi="Times New Roman" w:cs="Times New Roman"/>
          <w:sz w:val="24"/>
          <w:szCs w:val="24"/>
        </w:rPr>
        <w:t xml:space="preserve"> with relevant keywords. Among the listed scholarly articles, three articles were chosen that had suitable solutions to support the research t</w:t>
      </w:r>
      <w:r w:rsidR="00E60D3B">
        <w:rPr>
          <w:rFonts w:ascii="Times New Roman" w:hAnsi="Times New Roman" w:cs="Times New Roman"/>
          <w:sz w:val="24"/>
          <w:szCs w:val="24"/>
        </w:rPr>
        <w:t>opic.</w:t>
      </w:r>
      <w:r w:rsidR="00D04CA8">
        <w:rPr>
          <w:rFonts w:ascii="Times New Roman" w:hAnsi="Times New Roman" w:cs="Times New Roman"/>
          <w:sz w:val="24"/>
          <w:szCs w:val="24"/>
        </w:rPr>
        <w:t xml:space="preserve"> The articles with research on glocalization, resilient supply</w:t>
      </w:r>
      <w:r w:rsidR="00F0414B">
        <w:rPr>
          <w:rFonts w:ascii="Times New Roman" w:hAnsi="Times New Roman" w:cs="Times New Roman"/>
          <w:sz w:val="24"/>
          <w:szCs w:val="24"/>
        </w:rPr>
        <w:t xml:space="preserve"> chain</w:t>
      </w:r>
      <w:r w:rsidR="00D04CA8">
        <w:rPr>
          <w:rFonts w:ascii="Times New Roman" w:hAnsi="Times New Roman" w:cs="Times New Roman"/>
          <w:sz w:val="24"/>
          <w:szCs w:val="24"/>
        </w:rPr>
        <w:t xml:space="preserve"> and circular economy</w:t>
      </w:r>
      <w:r w:rsidR="005666C3">
        <w:rPr>
          <w:rFonts w:ascii="Times New Roman" w:hAnsi="Times New Roman" w:cs="Times New Roman"/>
          <w:sz w:val="24"/>
          <w:szCs w:val="24"/>
        </w:rPr>
        <w:t xml:space="preserve"> in e-commerce</w:t>
      </w:r>
      <w:r w:rsidR="00F0414B">
        <w:rPr>
          <w:rFonts w:ascii="Times New Roman" w:hAnsi="Times New Roman" w:cs="Times New Roman"/>
          <w:sz w:val="24"/>
          <w:szCs w:val="24"/>
        </w:rPr>
        <w:t xml:space="preserve"> supporting reverse logistics and green supply chain management concept</w:t>
      </w:r>
      <w:r w:rsidR="00D04CA8">
        <w:rPr>
          <w:rFonts w:ascii="Times New Roman" w:hAnsi="Times New Roman" w:cs="Times New Roman"/>
          <w:sz w:val="24"/>
          <w:szCs w:val="24"/>
        </w:rPr>
        <w:t>s were chosen for conducting the literature review.</w:t>
      </w:r>
      <w:r w:rsidR="00F0414B">
        <w:rPr>
          <w:rFonts w:ascii="Times New Roman" w:hAnsi="Times New Roman" w:cs="Times New Roman"/>
          <w:sz w:val="24"/>
          <w:szCs w:val="24"/>
        </w:rPr>
        <w:t xml:space="preserve"> </w:t>
      </w:r>
      <w:r w:rsidR="008D07EF">
        <w:rPr>
          <w:rFonts w:ascii="Times New Roman" w:hAnsi="Times New Roman" w:cs="Times New Roman"/>
          <w:sz w:val="24"/>
          <w:szCs w:val="24"/>
        </w:rPr>
        <w:t xml:space="preserve">The need for risk management to overcome the barriers of such unpredicted outbreaks was discussed by the authors. The necessity of developing strategies for balancing demand and supply </w:t>
      </w:r>
      <w:sdt>
        <w:sdtPr>
          <w:rPr>
            <w:rFonts w:ascii="Times New Roman" w:hAnsi="Times New Roman" w:cs="Times New Roman"/>
            <w:sz w:val="24"/>
            <w:szCs w:val="24"/>
          </w:rPr>
          <w:id w:val="-1493253889"/>
          <w:citation/>
        </w:sdtPr>
        <w:sdtContent>
          <w:r w:rsidR="000D178B">
            <w:rPr>
              <w:rFonts w:ascii="Times New Roman" w:hAnsi="Times New Roman" w:cs="Times New Roman"/>
              <w:sz w:val="24"/>
              <w:szCs w:val="24"/>
            </w:rPr>
            <w:fldChar w:fldCharType="begin"/>
          </w:r>
          <w:r w:rsidR="000D178B">
            <w:rPr>
              <w:rFonts w:ascii="Times New Roman" w:hAnsi="Times New Roman" w:cs="Times New Roman"/>
              <w:sz w:val="24"/>
              <w:szCs w:val="24"/>
              <w:lang w:val="en-IN"/>
            </w:rPr>
            <w:instrText xml:space="preserve"> CITATION Anu20 \l 16393 </w:instrText>
          </w:r>
          <w:r w:rsidR="000D178B">
            <w:rPr>
              <w:rFonts w:ascii="Times New Roman" w:hAnsi="Times New Roman" w:cs="Times New Roman"/>
              <w:sz w:val="24"/>
              <w:szCs w:val="24"/>
            </w:rPr>
            <w:fldChar w:fldCharType="separate"/>
          </w:r>
          <w:r w:rsidR="000D178B" w:rsidRPr="000D178B">
            <w:rPr>
              <w:rFonts w:ascii="Times New Roman" w:hAnsi="Times New Roman" w:cs="Times New Roman"/>
              <w:noProof/>
              <w:sz w:val="24"/>
              <w:szCs w:val="24"/>
              <w:lang w:val="en-IN"/>
            </w:rPr>
            <w:t>(Sharma, et al., 2020)</w:t>
          </w:r>
          <w:r w:rsidR="000D178B">
            <w:rPr>
              <w:rFonts w:ascii="Times New Roman" w:hAnsi="Times New Roman" w:cs="Times New Roman"/>
              <w:sz w:val="24"/>
              <w:szCs w:val="24"/>
            </w:rPr>
            <w:fldChar w:fldCharType="end"/>
          </w:r>
        </w:sdtContent>
      </w:sdt>
      <w:r w:rsidR="000D178B">
        <w:rPr>
          <w:rFonts w:ascii="Times New Roman" w:hAnsi="Times New Roman" w:cs="Times New Roman"/>
          <w:sz w:val="24"/>
          <w:szCs w:val="24"/>
        </w:rPr>
        <w:t xml:space="preserve"> </w:t>
      </w:r>
      <w:r w:rsidR="008D07EF">
        <w:rPr>
          <w:rFonts w:ascii="Times New Roman" w:hAnsi="Times New Roman" w:cs="Times New Roman"/>
          <w:sz w:val="24"/>
          <w:szCs w:val="24"/>
        </w:rPr>
        <w:t>was discussed from the perspective of remedial measures.</w:t>
      </w:r>
    </w:p>
    <w:p w:rsidR="00FE0700" w:rsidRDefault="00265E00" w:rsidP="00B858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qualitative study had given generalized knowledge with controlled conditions on the post-pandemic impact on product delivery of varied industries. The same type of concepts and solutions were identified in various articles. Information completely matching the literature search criteria </w:t>
      </w:r>
      <w:r w:rsidR="00AC1062">
        <w:rPr>
          <w:rFonts w:ascii="Times New Roman" w:hAnsi="Times New Roman" w:cs="Times New Roman"/>
          <w:sz w:val="24"/>
          <w:szCs w:val="24"/>
        </w:rPr>
        <w:t>and the articles with information relevant to the research topic alone is considered for further analysis and evaluation.</w:t>
      </w:r>
    </w:p>
    <w:p w:rsidR="00A531C0" w:rsidRPr="0072749A" w:rsidRDefault="00265E00" w:rsidP="00B858C3">
      <w:pPr>
        <w:pStyle w:val="Heading1"/>
        <w:jc w:val="both"/>
        <w:rPr>
          <w:rFonts w:ascii="Times New Roman" w:hAnsi="Times New Roman" w:cs="Times New Roman"/>
          <w:b/>
          <w:bCs/>
          <w:color w:val="auto"/>
        </w:rPr>
      </w:pPr>
      <w:bookmarkStart w:id="11" w:name="_Toc128587001"/>
      <w:bookmarkEnd w:id="10"/>
      <w:r w:rsidRPr="0072749A">
        <w:rPr>
          <w:rFonts w:ascii="Times New Roman" w:hAnsi="Times New Roman" w:cs="Times New Roman"/>
          <w:b/>
          <w:bCs/>
          <w:color w:val="auto"/>
        </w:rPr>
        <w:t>Results</w:t>
      </w:r>
      <w:bookmarkEnd w:id="11"/>
    </w:p>
    <w:p w:rsidR="0072749A" w:rsidRDefault="00265E00" w:rsidP="00B858C3">
      <w:pPr>
        <w:spacing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587692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58769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9" style="mso-height-percent:0;mso-height-relative:margin;mso-width-percent:0;mso-width-relative:margin;mso-wrap-distance-bottom:0;mso-wrap-distance-left:9pt;mso-wrap-distance-right:9pt;mso-wrap-distance-top:0;mso-wrap-style:square;position:absolute;visibility:visible;z-index:251665408" from="0,0" to="462.75pt,0.75pt" strokecolor="#4472c4" strokeweight="1.5pt">
                <v:stroke joinstyle="miter"/>
              </v:line>
            </w:pict>
          </mc:Fallback>
        </mc:AlternateContent>
      </w:r>
    </w:p>
    <w:p w:rsidR="00EF7D13"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As the research proposal was based on qualitative analysis, no concrete findings could be retrieved. The results section could be used to discuss whether all the research questions had been answered with the relevant literature study.</w:t>
      </w:r>
    </w:p>
    <w:tbl>
      <w:tblPr>
        <w:tblStyle w:val="TableGrid"/>
        <w:tblW w:w="9191" w:type="dxa"/>
        <w:tblLook w:val="04A0" w:firstRow="1" w:lastRow="0" w:firstColumn="1" w:lastColumn="0" w:noHBand="0" w:noVBand="1"/>
      </w:tblPr>
      <w:tblGrid>
        <w:gridCol w:w="2106"/>
        <w:gridCol w:w="1509"/>
        <w:gridCol w:w="2788"/>
        <w:gridCol w:w="2788"/>
      </w:tblGrid>
      <w:tr w:rsidR="00C312D7" w:rsidTr="006278A9">
        <w:trPr>
          <w:trHeight w:val="450"/>
        </w:trPr>
        <w:tc>
          <w:tcPr>
            <w:tcW w:w="2106"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Research Question</w:t>
            </w:r>
          </w:p>
        </w:tc>
        <w:tc>
          <w:tcPr>
            <w:tcW w:w="1509"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Article Reference</w:t>
            </w:r>
          </w:p>
        </w:tc>
        <w:tc>
          <w:tcPr>
            <w:tcW w:w="2788"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Methodology </w:t>
            </w:r>
          </w:p>
        </w:tc>
        <w:tc>
          <w:tcPr>
            <w:tcW w:w="2788"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Conclusion</w:t>
            </w:r>
          </w:p>
        </w:tc>
      </w:tr>
      <w:tr w:rsidR="00C312D7" w:rsidTr="006278A9">
        <w:trPr>
          <w:trHeight w:val="322"/>
        </w:trPr>
        <w:tc>
          <w:tcPr>
            <w:tcW w:w="2106"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RQ1</w:t>
            </w:r>
            <w:r w:rsidR="0046368C">
              <w:rPr>
                <w:rFonts w:ascii="Times New Roman" w:hAnsi="Times New Roman" w:cs="Times New Roman"/>
                <w:sz w:val="24"/>
                <w:szCs w:val="24"/>
                <w:lang w:val="en-IN"/>
              </w:rPr>
              <w:t xml:space="preserve"> -</w:t>
            </w:r>
            <w:r>
              <w:rPr>
                <w:rFonts w:ascii="Times New Roman" w:hAnsi="Times New Roman" w:cs="Times New Roman"/>
                <w:sz w:val="24"/>
                <w:szCs w:val="24"/>
                <w:lang w:val="en-IN"/>
              </w:rPr>
              <w:t xml:space="preserve"> Post-pandemic impact on the supply chain</w:t>
            </w:r>
          </w:p>
        </w:tc>
        <w:tc>
          <w:tcPr>
            <w:tcW w:w="1509" w:type="dxa"/>
          </w:tcPr>
          <w:p w:rsidR="00C2048A" w:rsidRDefault="00000000" w:rsidP="00B858C3">
            <w:pPr>
              <w:spacing w:line="360" w:lineRule="auto"/>
              <w:jc w:val="both"/>
              <w:rPr>
                <w:rFonts w:ascii="Times New Roman" w:hAnsi="Times New Roman" w:cs="Times New Roman"/>
                <w:sz w:val="24"/>
                <w:szCs w:val="24"/>
                <w:lang w:val="en-IN"/>
              </w:rPr>
            </w:pPr>
            <w:sdt>
              <w:sdtPr>
                <w:rPr>
                  <w:rFonts w:ascii="Times New Roman" w:hAnsi="Times New Roman" w:cs="Times New Roman"/>
                  <w:sz w:val="24"/>
                  <w:szCs w:val="24"/>
                  <w:lang w:val="en-IN"/>
                </w:rPr>
                <w:id w:val="-1602564737"/>
                <w:citation/>
              </w:sdtPr>
              <w:sdtContent>
                <w:r w:rsidR="00265E00">
                  <w:rPr>
                    <w:rFonts w:ascii="Times New Roman" w:hAnsi="Times New Roman" w:cs="Times New Roman"/>
                    <w:sz w:val="24"/>
                    <w:szCs w:val="24"/>
                    <w:lang w:val="en-IN"/>
                  </w:rPr>
                  <w:fldChar w:fldCharType="begin"/>
                </w:r>
                <w:r w:rsidR="00265E00">
                  <w:rPr>
                    <w:rFonts w:ascii="Times New Roman" w:hAnsi="Times New Roman" w:cs="Times New Roman"/>
                    <w:sz w:val="24"/>
                    <w:szCs w:val="24"/>
                    <w:lang w:val="en-IN"/>
                  </w:rPr>
                  <w:instrText xml:space="preserve"> CITATION Aal20 \l 16393 </w:instrText>
                </w:r>
                <w:r w:rsidR="00265E00">
                  <w:rPr>
                    <w:rFonts w:ascii="Times New Roman" w:hAnsi="Times New Roman" w:cs="Times New Roman"/>
                    <w:sz w:val="24"/>
                    <w:szCs w:val="24"/>
                    <w:lang w:val="en-IN"/>
                  </w:rPr>
                  <w:fldChar w:fldCharType="separate"/>
                </w:r>
                <w:r w:rsidR="00265E00" w:rsidRPr="00A67B59">
                  <w:rPr>
                    <w:rFonts w:ascii="Times New Roman" w:hAnsi="Times New Roman" w:cs="Times New Roman"/>
                    <w:noProof/>
                    <w:sz w:val="24"/>
                    <w:szCs w:val="24"/>
                    <w:lang w:val="en-IN"/>
                  </w:rPr>
                  <w:t>(Kumar, et al., 2020)</w:t>
                </w:r>
                <w:r w:rsidR="00265E00">
                  <w:rPr>
                    <w:rFonts w:ascii="Times New Roman" w:hAnsi="Times New Roman" w:cs="Times New Roman"/>
                    <w:sz w:val="24"/>
                    <w:szCs w:val="24"/>
                    <w:lang w:val="en-IN"/>
                  </w:rPr>
                  <w:fldChar w:fldCharType="end"/>
                </w:r>
              </w:sdtContent>
            </w:sdt>
            <w:r w:rsidR="00265E00">
              <w:rPr>
                <w:rFonts w:ascii="Times New Roman" w:hAnsi="Times New Roman" w:cs="Times New Roman"/>
                <w:sz w:val="24"/>
                <w:szCs w:val="24"/>
                <w:lang w:val="en-IN"/>
              </w:rPr>
              <w:t xml:space="preserve"> </w:t>
            </w:r>
          </w:p>
        </w:tc>
        <w:tc>
          <w:tcPr>
            <w:tcW w:w="2788"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Literature review with 8 articles </w:t>
            </w:r>
            <w:r w:rsidR="006671F2">
              <w:rPr>
                <w:rFonts w:ascii="Times New Roman" w:hAnsi="Times New Roman" w:cs="Times New Roman"/>
                <w:sz w:val="24"/>
                <w:szCs w:val="24"/>
                <w:lang w:val="en-IN"/>
              </w:rPr>
              <w:t>analysing</w:t>
            </w:r>
            <w:r>
              <w:rPr>
                <w:rFonts w:ascii="Times New Roman" w:hAnsi="Times New Roman" w:cs="Times New Roman"/>
                <w:sz w:val="24"/>
                <w:szCs w:val="24"/>
                <w:lang w:val="en-IN"/>
              </w:rPr>
              <w:t xml:space="preserve"> the supply chain disruptions in </w:t>
            </w:r>
            <w:r>
              <w:rPr>
                <w:rFonts w:ascii="Times New Roman" w:hAnsi="Times New Roman" w:cs="Times New Roman"/>
                <w:sz w:val="24"/>
                <w:szCs w:val="24"/>
                <w:lang w:val="en-IN"/>
              </w:rPr>
              <w:lastRenderedPageBreak/>
              <w:t>the food and medical supply chain</w:t>
            </w:r>
          </w:p>
        </w:tc>
        <w:tc>
          <w:tcPr>
            <w:tcW w:w="2788" w:type="dxa"/>
          </w:tcPr>
          <w:p w:rsidR="00C2048A"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 xml:space="preserve">Organizations should focus on a sustainable </w:t>
            </w:r>
            <w:r>
              <w:rPr>
                <w:rFonts w:ascii="Times New Roman" w:hAnsi="Times New Roman" w:cs="Times New Roman"/>
                <w:sz w:val="24"/>
                <w:szCs w:val="24"/>
                <w:lang w:val="en-IN"/>
              </w:rPr>
              <w:lastRenderedPageBreak/>
              <w:t>resilient supply chain to handle a future pandemic.</w:t>
            </w:r>
          </w:p>
        </w:tc>
      </w:tr>
      <w:tr w:rsidR="00C312D7" w:rsidTr="006278A9">
        <w:trPr>
          <w:trHeight w:val="322"/>
        </w:trPr>
        <w:tc>
          <w:tcPr>
            <w:tcW w:w="2106" w:type="dxa"/>
            <w:vMerge w:val="restart"/>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RQ 2 – Product delivery of various fields after the Covid disaster.</w:t>
            </w:r>
          </w:p>
          <w:p w:rsidR="00405291" w:rsidRPr="0035037E" w:rsidRDefault="00405291" w:rsidP="00B858C3">
            <w:pPr>
              <w:spacing w:line="360" w:lineRule="auto"/>
              <w:jc w:val="both"/>
              <w:rPr>
                <w:rFonts w:ascii="Times New Roman" w:hAnsi="Times New Roman" w:cs="Times New Roman"/>
                <w:sz w:val="24"/>
                <w:szCs w:val="24"/>
                <w:lang w:val="en-IN"/>
              </w:rPr>
            </w:pPr>
          </w:p>
        </w:tc>
        <w:tc>
          <w:tcPr>
            <w:tcW w:w="1509" w:type="dxa"/>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1. Food and Beverages</w:t>
            </w:r>
            <w:sdt>
              <w:sdtPr>
                <w:rPr>
                  <w:rFonts w:ascii="Times New Roman" w:hAnsi="Times New Roman" w:cs="Times New Roman"/>
                  <w:sz w:val="24"/>
                  <w:szCs w:val="24"/>
                  <w:lang w:val="en-IN"/>
                </w:rPr>
                <w:id w:val="1581635255"/>
                <w:citation/>
              </w:sdtPr>
              <w:sdtContent>
                <w:r>
                  <w:rPr>
                    <w:rFonts w:ascii="Times New Roman" w:hAnsi="Times New Roman" w:cs="Times New Roman"/>
                    <w:sz w:val="24"/>
                    <w:szCs w:val="24"/>
                    <w:lang w:val="en-IN"/>
                  </w:rPr>
                  <w:fldChar w:fldCharType="begin"/>
                </w:r>
                <w:r>
                  <w:rPr>
                    <w:rFonts w:ascii="Times New Roman" w:hAnsi="Times New Roman" w:cs="Times New Roman"/>
                    <w:sz w:val="24"/>
                    <w:szCs w:val="24"/>
                    <w:lang w:val="en-IN"/>
                  </w:rPr>
                  <w:instrText xml:space="preserve"> CITATION MdT22 \l 16393 </w:instrText>
                </w:r>
                <w:r>
                  <w:rPr>
                    <w:rFonts w:ascii="Times New Roman" w:hAnsi="Times New Roman" w:cs="Times New Roman"/>
                    <w:sz w:val="24"/>
                    <w:szCs w:val="24"/>
                    <w:lang w:val="en-IN"/>
                  </w:rPr>
                  <w:fldChar w:fldCharType="separate"/>
                </w:r>
                <w:r>
                  <w:rPr>
                    <w:rFonts w:ascii="Times New Roman" w:hAnsi="Times New Roman" w:cs="Times New Roman"/>
                    <w:noProof/>
                    <w:sz w:val="24"/>
                    <w:szCs w:val="24"/>
                    <w:lang w:val="en-IN"/>
                  </w:rPr>
                  <w:t xml:space="preserve"> </w:t>
                </w:r>
                <w:r w:rsidRPr="00A9670A">
                  <w:rPr>
                    <w:rFonts w:ascii="Times New Roman" w:hAnsi="Times New Roman" w:cs="Times New Roman"/>
                    <w:noProof/>
                    <w:sz w:val="24"/>
                    <w:szCs w:val="24"/>
                    <w:lang w:val="en-IN"/>
                  </w:rPr>
                  <w:t>(Chowdhury, et al., 2022)</w:t>
                </w:r>
                <w:r>
                  <w:rPr>
                    <w:rFonts w:ascii="Times New Roman" w:hAnsi="Times New Roman" w:cs="Times New Roman"/>
                    <w:sz w:val="24"/>
                    <w:szCs w:val="24"/>
                    <w:lang w:val="en-IN"/>
                  </w:rPr>
                  <w:fldChar w:fldCharType="end"/>
                </w:r>
              </w:sdtContent>
            </w:sdt>
            <w:r>
              <w:rPr>
                <w:rFonts w:ascii="Times New Roman" w:hAnsi="Times New Roman" w:cs="Times New Roman"/>
                <w:sz w:val="24"/>
                <w:szCs w:val="24"/>
                <w:lang w:val="en-IN"/>
              </w:rPr>
              <w:t>.</w:t>
            </w:r>
          </w:p>
          <w:p w:rsidR="00405291" w:rsidRDefault="00405291" w:rsidP="00B858C3">
            <w:pPr>
              <w:spacing w:line="360" w:lineRule="auto"/>
              <w:jc w:val="both"/>
              <w:rPr>
                <w:rFonts w:ascii="Times New Roman" w:hAnsi="Times New Roman" w:cs="Times New Roman"/>
                <w:sz w:val="24"/>
                <w:szCs w:val="24"/>
                <w:lang w:val="en-IN"/>
              </w:rPr>
            </w:pPr>
          </w:p>
        </w:tc>
        <w:tc>
          <w:tcPr>
            <w:tcW w:w="2788" w:type="dxa"/>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Qualitative analysis with a case study-based approach and semi-structured interviews</w:t>
            </w:r>
          </w:p>
        </w:tc>
        <w:tc>
          <w:tcPr>
            <w:tcW w:w="2788" w:type="dxa"/>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study identified short-term impacts as an increase in expiry products and should be overcome with </w:t>
            </w:r>
            <w:r w:rsidR="003753B6">
              <w:rPr>
                <w:rFonts w:ascii="Times New Roman" w:hAnsi="Times New Roman" w:cs="Times New Roman"/>
                <w:sz w:val="24"/>
                <w:szCs w:val="24"/>
              </w:rPr>
              <w:t xml:space="preserve">FEFO </w:t>
            </w:r>
            <w:r>
              <w:rPr>
                <w:rFonts w:ascii="Times New Roman" w:hAnsi="Times New Roman" w:cs="Times New Roman"/>
                <w:sz w:val="24"/>
                <w:szCs w:val="24"/>
                <w:lang w:val="en-IN"/>
              </w:rPr>
              <w:t xml:space="preserve">Strategy. Restructuring the supply chain with online trading to increase the Return on Investment. </w:t>
            </w:r>
          </w:p>
        </w:tc>
      </w:tr>
      <w:tr w:rsidR="00C312D7" w:rsidTr="006278A9">
        <w:trPr>
          <w:trHeight w:val="322"/>
        </w:trPr>
        <w:tc>
          <w:tcPr>
            <w:tcW w:w="2106" w:type="dxa"/>
            <w:vMerge/>
          </w:tcPr>
          <w:p w:rsidR="00405291" w:rsidRDefault="00405291" w:rsidP="00B858C3">
            <w:pPr>
              <w:spacing w:line="360" w:lineRule="auto"/>
              <w:jc w:val="both"/>
              <w:rPr>
                <w:rFonts w:ascii="Times New Roman" w:hAnsi="Times New Roman" w:cs="Times New Roman"/>
                <w:sz w:val="24"/>
                <w:szCs w:val="24"/>
                <w:lang w:val="en-IN"/>
              </w:rPr>
            </w:pPr>
          </w:p>
        </w:tc>
        <w:tc>
          <w:tcPr>
            <w:tcW w:w="1509" w:type="dxa"/>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2. Fish and aquaculture</w:t>
            </w:r>
            <w:sdt>
              <w:sdtPr>
                <w:rPr>
                  <w:rFonts w:ascii="Times New Roman" w:hAnsi="Times New Roman" w:cs="Times New Roman"/>
                  <w:sz w:val="24"/>
                  <w:szCs w:val="24"/>
                  <w:lang w:val="en-IN"/>
                </w:rPr>
                <w:id w:val="-304469534"/>
                <w:citation/>
              </w:sdtPr>
              <w:sdtContent>
                <w:r w:rsidR="004706A1">
                  <w:rPr>
                    <w:rFonts w:ascii="Times New Roman" w:hAnsi="Times New Roman" w:cs="Times New Roman"/>
                    <w:sz w:val="24"/>
                    <w:szCs w:val="24"/>
                    <w:lang w:val="en-IN"/>
                  </w:rPr>
                  <w:fldChar w:fldCharType="begin"/>
                </w:r>
                <w:r w:rsidR="004706A1">
                  <w:rPr>
                    <w:rFonts w:ascii="Times New Roman" w:hAnsi="Times New Roman" w:cs="Times New Roman"/>
                    <w:sz w:val="24"/>
                    <w:szCs w:val="24"/>
                    <w:lang w:val="en-IN"/>
                  </w:rPr>
                  <w:instrText xml:space="preserve"> CITATION GMM22 \l 16393 </w:instrText>
                </w:r>
                <w:r w:rsidR="004706A1">
                  <w:rPr>
                    <w:rFonts w:ascii="Times New Roman" w:hAnsi="Times New Roman" w:cs="Times New Roman"/>
                    <w:sz w:val="24"/>
                    <w:szCs w:val="24"/>
                    <w:lang w:val="en-IN"/>
                  </w:rPr>
                  <w:fldChar w:fldCharType="separate"/>
                </w:r>
                <w:r w:rsidR="004706A1">
                  <w:rPr>
                    <w:rFonts w:ascii="Times New Roman" w:hAnsi="Times New Roman" w:cs="Times New Roman"/>
                    <w:noProof/>
                    <w:sz w:val="24"/>
                    <w:szCs w:val="24"/>
                    <w:lang w:val="en-IN"/>
                  </w:rPr>
                  <w:t xml:space="preserve"> </w:t>
                </w:r>
                <w:r w:rsidR="004706A1" w:rsidRPr="004706A1">
                  <w:rPr>
                    <w:rFonts w:ascii="Times New Roman" w:hAnsi="Times New Roman" w:cs="Times New Roman"/>
                    <w:noProof/>
                    <w:sz w:val="24"/>
                    <w:szCs w:val="24"/>
                    <w:lang w:val="en-IN"/>
                  </w:rPr>
                  <w:t>(Alam, et al., 2022)</w:t>
                </w:r>
                <w:r w:rsidR="004706A1">
                  <w:rPr>
                    <w:rFonts w:ascii="Times New Roman" w:hAnsi="Times New Roman" w:cs="Times New Roman"/>
                    <w:sz w:val="24"/>
                    <w:szCs w:val="24"/>
                    <w:lang w:val="en-IN"/>
                  </w:rPr>
                  <w:fldChar w:fldCharType="end"/>
                </w:r>
              </w:sdtContent>
            </w:sdt>
            <w:r w:rsidR="004706A1">
              <w:rPr>
                <w:rFonts w:ascii="Times New Roman" w:hAnsi="Times New Roman" w:cs="Times New Roman"/>
                <w:sz w:val="24"/>
                <w:szCs w:val="24"/>
                <w:lang w:val="en-IN"/>
              </w:rPr>
              <w:t>.</w:t>
            </w:r>
          </w:p>
        </w:tc>
        <w:tc>
          <w:tcPr>
            <w:tcW w:w="2788" w:type="dxa"/>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Systematic Review with PRISMA tool.</w:t>
            </w:r>
          </w:p>
        </w:tc>
        <w:tc>
          <w:tcPr>
            <w:tcW w:w="2788" w:type="dxa"/>
          </w:tcPr>
          <w:p w:rsidR="004052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study recommended cold storage facilities for local fish farmers and policy to be adapted to assist them with interest-free loans to get rid of the impact on their delivery of products. </w:t>
            </w:r>
          </w:p>
        </w:tc>
      </w:tr>
      <w:tr w:rsidR="00C312D7" w:rsidTr="006278A9">
        <w:trPr>
          <w:trHeight w:val="322"/>
        </w:trPr>
        <w:tc>
          <w:tcPr>
            <w:tcW w:w="2106" w:type="dxa"/>
          </w:tcPr>
          <w:p w:rsidR="00F24764"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RQ 3 </w:t>
            </w:r>
            <w:r w:rsidR="003471B7">
              <w:rPr>
                <w:rFonts w:ascii="Times New Roman" w:hAnsi="Times New Roman" w:cs="Times New Roman"/>
                <w:sz w:val="24"/>
                <w:szCs w:val="24"/>
                <w:lang w:val="en-IN"/>
              </w:rPr>
              <w:t>– Innovation in Product Delivery</w:t>
            </w:r>
            <w:r w:rsidR="001314AF">
              <w:rPr>
                <w:rFonts w:ascii="Times New Roman" w:hAnsi="Times New Roman" w:cs="Times New Roman"/>
                <w:sz w:val="24"/>
                <w:szCs w:val="24"/>
                <w:lang w:val="en-IN"/>
              </w:rPr>
              <w:t xml:space="preserve"> (Food Industry)</w:t>
            </w:r>
          </w:p>
        </w:tc>
        <w:tc>
          <w:tcPr>
            <w:tcW w:w="1509" w:type="dxa"/>
          </w:tcPr>
          <w:p w:rsidR="00F24764" w:rsidRDefault="00000000" w:rsidP="00B858C3">
            <w:pPr>
              <w:spacing w:line="360" w:lineRule="auto"/>
              <w:jc w:val="both"/>
              <w:rPr>
                <w:rFonts w:ascii="Times New Roman" w:hAnsi="Times New Roman" w:cs="Times New Roman"/>
                <w:sz w:val="24"/>
                <w:szCs w:val="24"/>
                <w:lang w:val="en-IN"/>
              </w:rPr>
            </w:pPr>
            <w:sdt>
              <w:sdtPr>
                <w:rPr>
                  <w:rFonts w:ascii="Times New Roman" w:hAnsi="Times New Roman" w:cs="Times New Roman"/>
                  <w:sz w:val="24"/>
                  <w:szCs w:val="24"/>
                  <w:lang w:val="en-IN"/>
                </w:rPr>
                <w:id w:val="-368531653"/>
                <w:citation/>
              </w:sdtPr>
              <w:sdtContent>
                <w:r w:rsidR="00B13E81">
                  <w:rPr>
                    <w:rFonts w:ascii="Times New Roman" w:hAnsi="Times New Roman" w:cs="Times New Roman"/>
                    <w:sz w:val="24"/>
                    <w:szCs w:val="24"/>
                    <w:lang w:val="en-IN"/>
                  </w:rPr>
                  <w:fldChar w:fldCharType="begin"/>
                </w:r>
                <w:r w:rsidR="00B13E81">
                  <w:rPr>
                    <w:rFonts w:ascii="Times New Roman" w:hAnsi="Times New Roman" w:cs="Times New Roman"/>
                    <w:sz w:val="24"/>
                    <w:szCs w:val="24"/>
                    <w:lang w:val="en-IN"/>
                  </w:rPr>
                  <w:instrText xml:space="preserve"> CITATION aqi20 \l 16393 </w:instrText>
                </w:r>
                <w:r w:rsidR="00B13E81">
                  <w:rPr>
                    <w:rFonts w:ascii="Times New Roman" w:hAnsi="Times New Roman" w:cs="Times New Roman"/>
                    <w:sz w:val="24"/>
                    <w:szCs w:val="24"/>
                    <w:lang w:val="en-IN"/>
                  </w:rPr>
                  <w:fldChar w:fldCharType="separate"/>
                </w:r>
                <w:r w:rsidR="00B13E81" w:rsidRPr="00B13E81">
                  <w:rPr>
                    <w:rFonts w:ascii="Times New Roman" w:hAnsi="Times New Roman" w:cs="Times New Roman"/>
                    <w:noProof/>
                    <w:sz w:val="24"/>
                    <w:szCs w:val="24"/>
                    <w:lang w:val="en-IN"/>
                  </w:rPr>
                  <w:t>(Ali, et al., 2020)</w:t>
                </w:r>
                <w:r w:rsidR="00B13E81">
                  <w:rPr>
                    <w:rFonts w:ascii="Times New Roman" w:hAnsi="Times New Roman" w:cs="Times New Roman"/>
                    <w:sz w:val="24"/>
                    <w:szCs w:val="24"/>
                    <w:lang w:val="en-IN"/>
                  </w:rPr>
                  <w:fldChar w:fldCharType="end"/>
                </w:r>
              </w:sdtContent>
            </w:sdt>
          </w:p>
        </w:tc>
        <w:tc>
          <w:tcPr>
            <w:tcW w:w="2788" w:type="dxa"/>
          </w:tcPr>
          <w:p w:rsidR="00F24764"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Online Survey </w:t>
            </w:r>
          </w:p>
        </w:tc>
        <w:tc>
          <w:tcPr>
            <w:tcW w:w="2788" w:type="dxa"/>
          </w:tcPr>
          <w:p w:rsidR="00F24764"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With the analysis of consumers' traits and </w:t>
            </w:r>
            <w:r w:rsidR="00541D18">
              <w:rPr>
                <w:rFonts w:ascii="Times New Roman" w:hAnsi="Times New Roman" w:cs="Times New Roman"/>
                <w:sz w:val="24"/>
                <w:szCs w:val="24"/>
                <w:lang w:val="en-IN"/>
              </w:rPr>
              <w:t>behaviour</w:t>
            </w:r>
            <w:r>
              <w:rPr>
                <w:rFonts w:ascii="Times New Roman" w:hAnsi="Times New Roman" w:cs="Times New Roman"/>
                <w:sz w:val="24"/>
                <w:szCs w:val="24"/>
                <w:lang w:val="en-IN"/>
              </w:rPr>
              <w:t>, the research suggested the implementation of Online Food Delivery Services</w:t>
            </w:r>
          </w:p>
        </w:tc>
      </w:tr>
      <w:tr w:rsidR="00C312D7" w:rsidTr="006278A9">
        <w:trPr>
          <w:trHeight w:val="322"/>
        </w:trPr>
        <w:tc>
          <w:tcPr>
            <w:tcW w:w="2106" w:type="dxa"/>
          </w:tcPr>
          <w:p w:rsidR="00162915"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RQ 4 – Post pandemic impact on Environmental Sustainability </w:t>
            </w:r>
          </w:p>
        </w:tc>
        <w:tc>
          <w:tcPr>
            <w:tcW w:w="1509" w:type="dxa"/>
          </w:tcPr>
          <w:p w:rsidR="00162915" w:rsidRDefault="00000000" w:rsidP="00B858C3">
            <w:pPr>
              <w:spacing w:line="360" w:lineRule="auto"/>
              <w:jc w:val="both"/>
              <w:rPr>
                <w:rFonts w:ascii="Times New Roman" w:hAnsi="Times New Roman" w:cs="Times New Roman"/>
                <w:sz w:val="24"/>
                <w:szCs w:val="24"/>
                <w:lang w:val="en-IN"/>
              </w:rPr>
            </w:pPr>
            <w:sdt>
              <w:sdtPr>
                <w:rPr>
                  <w:rFonts w:ascii="Times New Roman" w:hAnsi="Times New Roman" w:cs="Times New Roman"/>
                  <w:sz w:val="24"/>
                  <w:szCs w:val="24"/>
                  <w:lang w:val="en-IN"/>
                </w:rPr>
                <w:id w:val="1485667833"/>
                <w:citation/>
              </w:sdtPr>
              <w:sdtContent>
                <w:r w:rsidR="008F5930">
                  <w:rPr>
                    <w:rFonts w:ascii="Times New Roman" w:hAnsi="Times New Roman" w:cs="Times New Roman"/>
                    <w:sz w:val="24"/>
                    <w:szCs w:val="24"/>
                    <w:lang w:val="en-IN"/>
                  </w:rPr>
                  <w:fldChar w:fldCharType="begin"/>
                </w:r>
                <w:r w:rsidR="008F5930">
                  <w:rPr>
                    <w:rFonts w:ascii="Times New Roman" w:hAnsi="Times New Roman" w:cs="Times New Roman"/>
                    <w:sz w:val="24"/>
                    <w:szCs w:val="24"/>
                    <w:lang w:val="en-IN"/>
                  </w:rPr>
                  <w:instrText xml:space="preserve"> CITATION Jiř20 \l 16393 </w:instrText>
                </w:r>
                <w:r w:rsidR="008F5930">
                  <w:rPr>
                    <w:rFonts w:ascii="Times New Roman" w:hAnsi="Times New Roman" w:cs="Times New Roman"/>
                    <w:sz w:val="24"/>
                    <w:szCs w:val="24"/>
                    <w:lang w:val="en-IN"/>
                  </w:rPr>
                  <w:fldChar w:fldCharType="separate"/>
                </w:r>
                <w:r w:rsidR="008F5930" w:rsidRPr="008F5930">
                  <w:rPr>
                    <w:rFonts w:ascii="Times New Roman" w:hAnsi="Times New Roman" w:cs="Times New Roman"/>
                    <w:noProof/>
                    <w:sz w:val="24"/>
                    <w:szCs w:val="24"/>
                    <w:lang w:val="en-IN"/>
                  </w:rPr>
                  <w:t>(Klemeš, et al., 2020)</w:t>
                </w:r>
                <w:r w:rsidR="008F5930">
                  <w:rPr>
                    <w:rFonts w:ascii="Times New Roman" w:hAnsi="Times New Roman" w:cs="Times New Roman"/>
                    <w:sz w:val="24"/>
                    <w:szCs w:val="24"/>
                    <w:lang w:val="en-IN"/>
                  </w:rPr>
                  <w:fldChar w:fldCharType="end"/>
                </w:r>
              </w:sdtContent>
            </w:sdt>
          </w:p>
        </w:tc>
        <w:tc>
          <w:tcPr>
            <w:tcW w:w="2788" w:type="dxa"/>
          </w:tcPr>
          <w:p w:rsidR="00162915"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Literature Study</w:t>
            </w:r>
          </w:p>
        </w:tc>
        <w:tc>
          <w:tcPr>
            <w:tcW w:w="2788" w:type="dxa"/>
          </w:tcPr>
          <w:p w:rsidR="00162915"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research identified that the consequences of Covid-19 had acted as a catalyst to manage plastic usage and wastage globally.</w:t>
            </w:r>
          </w:p>
        </w:tc>
      </w:tr>
      <w:tr w:rsidR="00C312D7" w:rsidTr="006278A9">
        <w:trPr>
          <w:trHeight w:val="322"/>
        </w:trPr>
        <w:tc>
          <w:tcPr>
            <w:tcW w:w="2106" w:type="dxa"/>
            <w:vMerge w:val="restart"/>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RQ 5 – Remedy to barriers in product </w:t>
            </w:r>
            <w:r>
              <w:rPr>
                <w:rFonts w:ascii="Times New Roman" w:hAnsi="Times New Roman" w:cs="Times New Roman"/>
                <w:sz w:val="24"/>
                <w:szCs w:val="24"/>
                <w:lang w:val="en-IN"/>
              </w:rPr>
              <w:lastRenderedPageBreak/>
              <w:t>delivery after the pandemic</w:t>
            </w:r>
          </w:p>
        </w:tc>
        <w:tc>
          <w:tcPr>
            <w:tcW w:w="1509"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Glocalization</w:t>
            </w:r>
          </w:p>
          <w:p w:rsidR="007142B6" w:rsidRDefault="00000000" w:rsidP="00B858C3">
            <w:pPr>
              <w:spacing w:line="360" w:lineRule="auto"/>
              <w:jc w:val="both"/>
              <w:rPr>
                <w:rFonts w:ascii="Times New Roman" w:hAnsi="Times New Roman" w:cs="Times New Roman"/>
                <w:sz w:val="24"/>
                <w:szCs w:val="24"/>
                <w:lang w:val="en-IN"/>
              </w:rPr>
            </w:pPr>
            <w:sdt>
              <w:sdtPr>
                <w:rPr>
                  <w:rFonts w:ascii="Times New Roman" w:hAnsi="Times New Roman" w:cs="Times New Roman"/>
                  <w:sz w:val="24"/>
                  <w:szCs w:val="24"/>
                  <w:lang w:val="en-IN"/>
                </w:rPr>
                <w:id w:val="-1635555837"/>
                <w:citation/>
              </w:sdtPr>
              <w:sdtContent>
                <w:r w:rsidR="00265E00">
                  <w:rPr>
                    <w:rFonts w:ascii="Times New Roman" w:hAnsi="Times New Roman" w:cs="Times New Roman"/>
                    <w:sz w:val="24"/>
                    <w:szCs w:val="24"/>
                    <w:lang w:val="en-IN"/>
                  </w:rPr>
                  <w:fldChar w:fldCharType="begin"/>
                </w:r>
                <w:r w:rsidR="00265E00">
                  <w:rPr>
                    <w:rFonts w:ascii="Times New Roman" w:hAnsi="Times New Roman" w:cs="Times New Roman"/>
                    <w:sz w:val="24"/>
                    <w:szCs w:val="24"/>
                    <w:lang w:val="en-IN"/>
                  </w:rPr>
                  <w:instrText xml:space="preserve"> CITATION Mei21 \l 16393 </w:instrText>
                </w:r>
                <w:r w:rsidR="00265E00">
                  <w:rPr>
                    <w:rFonts w:ascii="Times New Roman" w:hAnsi="Times New Roman" w:cs="Times New Roman"/>
                    <w:sz w:val="24"/>
                    <w:szCs w:val="24"/>
                    <w:lang w:val="en-IN"/>
                  </w:rPr>
                  <w:fldChar w:fldCharType="separate"/>
                </w:r>
                <w:r w:rsidR="00265E00" w:rsidRPr="007142B6">
                  <w:rPr>
                    <w:rFonts w:ascii="Times New Roman" w:hAnsi="Times New Roman" w:cs="Times New Roman"/>
                    <w:noProof/>
                    <w:sz w:val="24"/>
                    <w:szCs w:val="24"/>
                    <w:lang w:val="en-IN"/>
                  </w:rPr>
                  <w:t>(Ranjbari, et al., 2021)</w:t>
                </w:r>
                <w:r w:rsidR="00265E00">
                  <w:rPr>
                    <w:rFonts w:ascii="Times New Roman" w:hAnsi="Times New Roman" w:cs="Times New Roman"/>
                    <w:sz w:val="24"/>
                    <w:szCs w:val="24"/>
                    <w:lang w:val="en-IN"/>
                  </w:rPr>
                  <w:fldChar w:fldCharType="end"/>
                </w:r>
              </w:sdtContent>
            </w:sdt>
          </w:p>
          <w:p w:rsidR="00305438" w:rsidRPr="0084125E" w:rsidRDefault="00000000" w:rsidP="00B858C3">
            <w:pPr>
              <w:spacing w:line="360" w:lineRule="auto"/>
              <w:jc w:val="both"/>
              <w:rPr>
                <w:rFonts w:ascii="Times New Roman" w:hAnsi="Times New Roman" w:cs="Times New Roman"/>
                <w:sz w:val="24"/>
                <w:szCs w:val="24"/>
                <w:lang w:val="en-IN"/>
              </w:rPr>
            </w:pPr>
            <w:sdt>
              <w:sdtPr>
                <w:rPr>
                  <w:rFonts w:ascii="Times New Roman" w:hAnsi="Times New Roman" w:cs="Times New Roman"/>
                  <w:sz w:val="24"/>
                  <w:szCs w:val="24"/>
                  <w:lang w:val="en-IN"/>
                </w:rPr>
                <w:id w:val="-551381432"/>
                <w:citation/>
              </w:sdtPr>
              <w:sdtContent>
                <w:r w:rsidR="00F64EDE">
                  <w:rPr>
                    <w:rFonts w:ascii="Times New Roman" w:hAnsi="Times New Roman" w:cs="Times New Roman"/>
                    <w:sz w:val="24"/>
                    <w:szCs w:val="24"/>
                    <w:lang w:val="en-IN"/>
                  </w:rPr>
                  <w:fldChar w:fldCharType="begin"/>
                </w:r>
                <w:r w:rsidR="00F64EDE">
                  <w:rPr>
                    <w:rFonts w:ascii="Times New Roman" w:hAnsi="Times New Roman" w:cs="Times New Roman"/>
                    <w:sz w:val="24"/>
                    <w:szCs w:val="24"/>
                    <w:lang w:val="en-IN"/>
                  </w:rPr>
                  <w:instrText xml:space="preserve"> CITATION Jos20 \l 16393 </w:instrText>
                </w:r>
                <w:r w:rsidR="00F64EDE">
                  <w:rPr>
                    <w:rFonts w:ascii="Times New Roman" w:hAnsi="Times New Roman" w:cs="Times New Roman"/>
                    <w:sz w:val="24"/>
                    <w:szCs w:val="24"/>
                    <w:lang w:val="en-IN"/>
                  </w:rPr>
                  <w:fldChar w:fldCharType="separate"/>
                </w:r>
                <w:r w:rsidR="00F64EDE" w:rsidRPr="00F64EDE">
                  <w:rPr>
                    <w:rFonts w:ascii="Times New Roman" w:hAnsi="Times New Roman" w:cs="Times New Roman"/>
                    <w:noProof/>
                    <w:sz w:val="24"/>
                    <w:szCs w:val="24"/>
                    <w:lang w:val="en-IN"/>
                  </w:rPr>
                  <w:t>(Sarkis, et al., 2020)</w:t>
                </w:r>
                <w:r w:rsidR="00F64EDE">
                  <w:rPr>
                    <w:rFonts w:ascii="Times New Roman" w:hAnsi="Times New Roman" w:cs="Times New Roman"/>
                    <w:sz w:val="24"/>
                    <w:szCs w:val="24"/>
                    <w:lang w:val="en-IN"/>
                  </w:rPr>
                  <w:fldChar w:fldCharType="end"/>
                </w:r>
              </w:sdtContent>
            </w:sdt>
          </w:p>
        </w:tc>
        <w:tc>
          <w:tcPr>
            <w:tcW w:w="2788"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Systematic Literature Review</w:t>
            </w:r>
          </w:p>
          <w:p w:rsidR="006278A9" w:rsidRDefault="006278A9" w:rsidP="00B858C3">
            <w:pPr>
              <w:spacing w:line="360" w:lineRule="auto"/>
              <w:jc w:val="both"/>
              <w:rPr>
                <w:rFonts w:ascii="Times New Roman" w:hAnsi="Times New Roman" w:cs="Times New Roman"/>
                <w:sz w:val="24"/>
                <w:szCs w:val="24"/>
                <w:lang w:val="en-IN"/>
              </w:rPr>
            </w:pPr>
          </w:p>
        </w:tc>
        <w:tc>
          <w:tcPr>
            <w:tcW w:w="2788"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lastRenderedPageBreak/>
              <w:t xml:space="preserve">Recommended sustainability transition </w:t>
            </w:r>
            <w:r w:rsidR="00B25B2E">
              <w:rPr>
                <w:rFonts w:ascii="Times New Roman" w:hAnsi="Times New Roman" w:cs="Times New Roman"/>
                <w:sz w:val="24"/>
                <w:szCs w:val="24"/>
                <w:lang w:val="en-IN"/>
              </w:rPr>
              <w:t xml:space="preserve">to </w:t>
            </w:r>
            <w:r w:rsidR="00B25B2E">
              <w:rPr>
                <w:rFonts w:ascii="Times New Roman" w:hAnsi="Times New Roman" w:cs="Times New Roman"/>
                <w:sz w:val="24"/>
                <w:szCs w:val="24"/>
                <w:lang w:val="en-IN"/>
              </w:rPr>
              <w:lastRenderedPageBreak/>
              <w:t>supply chain activities with</w:t>
            </w:r>
            <w:r>
              <w:rPr>
                <w:rFonts w:ascii="Times New Roman" w:hAnsi="Times New Roman" w:cs="Times New Roman"/>
                <w:sz w:val="24"/>
                <w:szCs w:val="24"/>
                <w:lang w:val="en-IN"/>
              </w:rPr>
              <w:t xml:space="preserve"> </w:t>
            </w:r>
            <w:r w:rsidR="00305438">
              <w:rPr>
                <w:rFonts w:ascii="Times New Roman" w:hAnsi="Times New Roman" w:cs="Times New Roman"/>
                <w:sz w:val="24"/>
                <w:szCs w:val="24"/>
                <w:lang w:val="en-IN"/>
              </w:rPr>
              <w:t>local sourcing</w:t>
            </w:r>
            <w:r w:rsidR="00B25B2E">
              <w:rPr>
                <w:rFonts w:ascii="Times New Roman" w:hAnsi="Times New Roman" w:cs="Times New Roman"/>
                <w:sz w:val="24"/>
                <w:szCs w:val="24"/>
                <w:lang w:val="en-IN"/>
              </w:rPr>
              <w:t xml:space="preserve"> supported by global ethics</w:t>
            </w:r>
            <w:r w:rsidR="002F484B">
              <w:rPr>
                <w:rFonts w:ascii="Times New Roman" w:hAnsi="Times New Roman" w:cs="Times New Roman"/>
                <w:sz w:val="24"/>
                <w:szCs w:val="24"/>
                <w:lang w:val="en-IN"/>
              </w:rPr>
              <w:t xml:space="preserve"> and right-to-repair strategy</w:t>
            </w:r>
            <w:r>
              <w:rPr>
                <w:rFonts w:ascii="Times New Roman" w:hAnsi="Times New Roman" w:cs="Times New Roman"/>
                <w:sz w:val="24"/>
                <w:szCs w:val="24"/>
                <w:lang w:val="en-IN"/>
              </w:rPr>
              <w:t xml:space="preserve"> to withstand the challenges of Covid-19 </w:t>
            </w:r>
          </w:p>
        </w:tc>
      </w:tr>
      <w:tr w:rsidR="00C312D7" w:rsidTr="006278A9">
        <w:trPr>
          <w:trHeight w:val="322"/>
        </w:trPr>
        <w:tc>
          <w:tcPr>
            <w:tcW w:w="2106" w:type="dxa"/>
            <w:vMerge/>
          </w:tcPr>
          <w:p w:rsidR="006278A9" w:rsidRDefault="006278A9" w:rsidP="00B858C3">
            <w:pPr>
              <w:spacing w:line="360" w:lineRule="auto"/>
              <w:jc w:val="both"/>
              <w:rPr>
                <w:rFonts w:ascii="Times New Roman" w:hAnsi="Times New Roman" w:cs="Times New Roman"/>
                <w:sz w:val="24"/>
                <w:szCs w:val="24"/>
                <w:lang w:val="en-IN"/>
              </w:rPr>
            </w:pPr>
          </w:p>
        </w:tc>
        <w:tc>
          <w:tcPr>
            <w:tcW w:w="1509"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Resilient Supply Chain</w:t>
            </w:r>
          </w:p>
          <w:p w:rsidR="00563FEE" w:rsidRDefault="00000000" w:rsidP="00B858C3">
            <w:pPr>
              <w:spacing w:line="360" w:lineRule="auto"/>
              <w:jc w:val="both"/>
              <w:rPr>
                <w:rFonts w:ascii="Times New Roman" w:hAnsi="Times New Roman" w:cs="Times New Roman"/>
                <w:sz w:val="24"/>
                <w:szCs w:val="24"/>
                <w:lang w:val="en-IN"/>
              </w:rPr>
            </w:pPr>
            <w:sdt>
              <w:sdtPr>
                <w:rPr>
                  <w:rFonts w:ascii="Times New Roman" w:hAnsi="Times New Roman" w:cs="Times New Roman"/>
                  <w:sz w:val="24"/>
                  <w:szCs w:val="24"/>
                  <w:lang w:val="en-IN"/>
                </w:rPr>
                <w:id w:val="1297419646"/>
                <w:citation/>
              </w:sdtPr>
              <w:sdtContent>
                <w:r w:rsidR="00265E00">
                  <w:rPr>
                    <w:rFonts w:ascii="Times New Roman" w:hAnsi="Times New Roman" w:cs="Times New Roman"/>
                    <w:sz w:val="24"/>
                    <w:szCs w:val="24"/>
                    <w:lang w:val="en-IN"/>
                  </w:rPr>
                  <w:fldChar w:fldCharType="begin"/>
                </w:r>
                <w:r w:rsidR="00265E00">
                  <w:rPr>
                    <w:rFonts w:ascii="Times New Roman" w:hAnsi="Times New Roman" w:cs="Times New Roman"/>
                    <w:sz w:val="24"/>
                    <w:szCs w:val="24"/>
                    <w:lang w:val="en-IN"/>
                  </w:rPr>
                  <w:instrText xml:space="preserve"> CITATION Anu20 \l 16393 </w:instrText>
                </w:r>
                <w:r w:rsidR="00265E00">
                  <w:rPr>
                    <w:rFonts w:ascii="Times New Roman" w:hAnsi="Times New Roman" w:cs="Times New Roman"/>
                    <w:sz w:val="24"/>
                    <w:szCs w:val="24"/>
                    <w:lang w:val="en-IN"/>
                  </w:rPr>
                  <w:fldChar w:fldCharType="separate"/>
                </w:r>
                <w:r w:rsidR="00265E00" w:rsidRPr="00563FEE">
                  <w:rPr>
                    <w:rFonts w:ascii="Times New Roman" w:hAnsi="Times New Roman" w:cs="Times New Roman"/>
                    <w:noProof/>
                    <w:sz w:val="24"/>
                    <w:szCs w:val="24"/>
                    <w:lang w:val="en-IN"/>
                  </w:rPr>
                  <w:t>(Sharma, et al., 2020)</w:t>
                </w:r>
                <w:r w:rsidR="00265E00">
                  <w:rPr>
                    <w:rFonts w:ascii="Times New Roman" w:hAnsi="Times New Roman" w:cs="Times New Roman"/>
                    <w:sz w:val="24"/>
                    <w:szCs w:val="24"/>
                    <w:lang w:val="en-IN"/>
                  </w:rPr>
                  <w:fldChar w:fldCharType="end"/>
                </w:r>
              </w:sdtContent>
            </w:sdt>
          </w:p>
          <w:p w:rsidR="00056766" w:rsidRDefault="00056766" w:rsidP="00B858C3">
            <w:pPr>
              <w:spacing w:line="360" w:lineRule="auto"/>
              <w:jc w:val="both"/>
              <w:rPr>
                <w:rFonts w:ascii="Times New Roman" w:hAnsi="Times New Roman" w:cs="Times New Roman"/>
                <w:sz w:val="24"/>
                <w:szCs w:val="24"/>
                <w:lang w:val="en-IN"/>
              </w:rPr>
            </w:pPr>
          </w:p>
        </w:tc>
        <w:tc>
          <w:tcPr>
            <w:tcW w:w="2788"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Literature Study</w:t>
            </w:r>
          </w:p>
        </w:tc>
        <w:tc>
          <w:tcPr>
            <w:tcW w:w="2788"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research recommended focusing on a resilient supply chain framed by balancing demand and supply coupled with risk management</w:t>
            </w:r>
            <w:r w:rsidR="008D3537">
              <w:rPr>
                <w:rFonts w:ascii="Times New Roman" w:hAnsi="Times New Roman" w:cs="Times New Roman"/>
                <w:sz w:val="24"/>
                <w:szCs w:val="24"/>
                <w:lang w:val="en-IN"/>
              </w:rPr>
              <w:t xml:space="preserve"> and reverse logistics</w:t>
            </w:r>
            <w:r w:rsidR="00A3640A">
              <w:rPr>
                <w:rFonts w:ascii="Times New Roman" w:hAnsi="Times New Roman" w:cs="Times New Roman"/>
                <w:sz w:val="24"/>
                <w:szCs w:val="24"/>
                <w:lang w:val="en-IN"/>
              </w:rPr>
              <w:t xml:space="preserve"> supported with digital technologies</w:t>
            </w:r>
            <w:r w:rsidR="008D3537">
              <w:rPr>
                <w:rFonts w:ascii="Times New Roman" w:hAnsi="Times New Roman" w:cs="Times New Roman"/>
                <w:sz w:val="24"/>
                <w:szCs w:val="24"/>
                <w:lang w:val="en-IN"/>
              </w:rPr>
              <w:t>.</w:t>
            </w:r>
          </w:p>
        </w:tc>
      </w:tr>
      <w:tr w:rsidR="00C312D7" w:rsidTr="006278A9">
        <w:trPr>
          <w:trHeight w:val="322"/>
        </w:trPr>
        <w:tc>
          <w:tcPr>
            <w:tcW w:w="2106" w:type="dxa"/>
            <w:vMerge/>
          </w:tcPr>
          <w:p w:rsidR="006278A9" w:rsidRDefault="006278A9" w:rsidP="00B858C3">
            <w:pPr>
              <w:spacing w:line="360" w:lineRule="auto"/>
              <w:jc w:val="both"/>
              <w:rPr>
                <w:rFonts w:ascii="Times New Roman" w:hAnsi="Times New Roman" w:cs="Times New Roman"/>
                <w:sz w:val="24"/>
                <w:szCs w:val="24"/>
                <w:lang w:val="en-IN"/>
              </w:rPr>
            </w:pPr>
          </w:p>
        </w:tc>
        <w:tc>
          <w:tcPr>
            <w:tcW w:w="1509"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Focus on Circular Economy</w:t>
            </w:r>
            <w:sdt>
              <w:sdtPr>
                <w:rPr>
                  <w:rFonts w:ascii="Times New Roman" w:hAnsi="Times New Roman" w:cs="Times New Roman"/>
                  <w:sz w:val="24"/>
                  <w:szCs w:val="24"/>
                  <w:lang w:val="en-IN"/>
                </w:rPr>
                <w:id w:val="-321427302"/>
                <w:citation/>
              </w:sdtPr>
              <w:sdtContent>
                <w:r w:rsidR="00A93C70">
                  <w:rPr>
                    <w:rFonts w:ascii="Times New Roman" w:hAnsi="Times New Roman" w:cs="Times New Roman"/>
                    <w:sz w:val="24"/>
                    <w:szCs w:val="24"/>
                    <w:lang w:val="en-IN"/>
                  </w:rPr>
                  <w:fldChar w:fldCharType="begin"/>
                </w:r>
                <w:r w:rsidR="00A93C70">
                  <w:rPr>
                    <w:rFonts w:ascii="Times New Roman" w:hAnsi="Times New Roman" w:cs="Times New Roman"/>
                    <w:sz w:val="24"/>
                    <w:szCs w:val="24"/>
                    <w:lang w:val="en-IN"/>
                  </w:rPr>
                  <w:instrText xml:space="preserve"> CITATION Dhi22 \l 16393 </w:instrText>
                </w:r>
                <w:r w:rsidR="00A93C70">
                  <w:rPr>
                    <w:rFonts w:ascii="Times New Roman" w:hAnsi="Times New Roman" w:cs="Times New Roman"/>
                    <w:sz w:val="24"/>
                    <w:szCs w:val="24"/>
                    <w:lang w:val="en-IN"/>
                  </w:rPr>
                  <w:fldChar w:fldCharType="separate"/>
                </w:r>
                <w:r w:rsidR="00A93C70">
                  <w:rPr>
                    <w:rFonts w:ascii="Times New Roman" w:hAnsi="Times New Roman" w:cs="Times New Roman"/>
                    <w:noProof/>
                    <w:sz w:val="24"/>
                    <w:szCs w:val="24"/>
                    <w:lang w:val="en-IN"/>
                  </w:rPr>
                  <w:t xml:space="preserve"> </w:t>
                </w:r>
                <w:r w:rsidR="00A93C70" w:rsidRPr="00A93C70">
                  <w:rPr>
                    <w:rFonts w:ascii="Times New Roman" w:hAnsi="Times New Roman" w:cs="Times New Roman"/>
                    <w:noProof/>
                    <w:sz w:val="24"/>
                    <w:szCs w:val="24"/>
                    <w:lang w:val="en-IN"/>
                  </w:rPr>
                  <w:t>(Prajapati, et al., 2022)</w:t>
                </w:r>
                <w:r w:rsidR="00A93C70">
                  <w:rPr>
                    <w:rFonts w:ascii="Times New Roman" w:hAnsi="Times New Roman" w:cs="Times New Roman"/>
                    <w:sz w:val="24"/>
                    <w:szCs w:val="24"/>
                    <w:lang w:val="en-IN"/>
                  </w:rPr>
                  <w:fldChar w:fldCharType="end"/>
                </w:r>
              </w:sdtContent>
            </w:sdt>
          </w:p>
        </w:tc>
        <w:tc>
          <w:tcPr>
            <w:tcW w:w="2788"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Literature Study</w:t>
            </w:r>
          </w:p>
        </w:tc>
        <w:tc>
          <w:tcPr>
            <w:tcW w:w="2788" w:type="dxa"/>
          </w:tcPr>
          <w:p w:rsidR="006278A9"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This study discussed the opportunities for developing a sustainable framework for e-commerce to focus on a circular economy</w:t>
            </w:r>
            <w:r w:rsidR="00801F6B">
              <w:rPr>
                <w:rFonts w:ascii="Times New Roman" w:hAnsi="Times New Roman" w:cs="Times New Roman"/>
                <w:sz w:val="24"/>
                <w:szCs w:val="24"/>
                <w:lang w:val="en-IN"/>
              </w:rPr>
              <w:t xml:space="preserve"> with a closed-loop supply chain.</w:t>
            </w:r>
          </w:p>
        </w:tc>
      </w:tr>
    </w:tbl>
    <w:p w:rsidR="00FB5D9F" w:rsidRDefault="00FB5D9F" w:rsidP="00B858C3">
      <w:pPr>
        <w:spacing w:line="360" w:lineRule="auto"/>
        <w:jc w:val="both"/>
        <w:rPr>
          <w:rFonts w:ascii="Times New Roman" w:hAnsi="Times New Roman" w:cs="Times New Roman"/>
          <w:sz w:val="24"/>
          <w:szCs w:val="24"/>
          <w:lang w:val="en-IN"/>
        </w:rPr>
      </w:pPr>
    </w:p>
    <w:p w:rsidR="00075F43"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research questions were effectively </w:t>
      </w:r>
      <w:r w:rsidR="00541D18">
        <w:rPr>
          <w:rFonts w:ascii="Times New Roman" w:hAnsi="Times New Roman" w:cs="Times New Roman"/>
          <w:sz w:val="24"/>
          <w:szCs w:val="24"/>
          <w:lang w:val="en-IN"/>
        </w:rPr>
        <w:t>analysed</w:t>
      </w:r>
      <w:r>
        <w:rPr>
          <w:rFonts w:ascii="Times New Roman" w:hAnsi="Times New Roman" w:cs="Times New Roman"/>
          <w:sz w:val="24"/>
          <w:szCs w:val="24"/>
          <w:lang w:val="en-IN"/>
        </w:rPr>
        <w:t xml:space="preserve"> with the </w:t>
      </w:r>
      <w:r w:rsidR="00593AD9">
        <w:rPr>
          <w:rFonts w:ascii="Times New Roman" w:hAnsi="Times New Roman" w:cs="Times New Roman"/>
          <w:sz w:val="24"/>
          <w:szCs w:val="24"/>
          <w:lang w:val="en-IN"/>
        </w:rPr>
        <w:t>relevant</w:t>
      </w:r>
      <w:r>
        <w:rPr>
          <w:rFonts w:ascii="Times New Roman" w:hAnsi="Times New Roman" w:cs="Times New Roman"/>
          <w:sz w:val="24"/>
          <w:szCs w:val="24"/>
          <w:lang w:val="en-IN"/>
        </w:rPr>
        <w:t xml:space="preserve"> </w:t>
      </w:r>
      <w:r w:rsidR="00593AD9">
        <w:rPr>
          <w:rFonts w:ascii="Times New Roman" w:hAnsi="Times New Roman" w:cs="Times New Roman"/>
          <w:sz w:val="24"/>
          <w:szCs w:val="24"/>
          <w:lang w:val="en-IN"/>
        </w:rPr>
        <w:t>literature studies</w:t>
      </w:r>
      <w:r>
        <w:rPr>
          <w:rFonts w:ascii="Times New Roman" w:hAnsi="Times New Roman" w:cs="Times New Roman"/>
          <w:sz w:val="24"/>
          <w:szCs w:val="24"/>
          <w:lang w:val="en-IN"/>
        </w:rPr>
        <w:t xml:space="preserve"> to get a wider knowledge </w:t>
      </w:r>
      <w:r w:rsidR="00593AD9">
        <w:rPr>
          <w:rFonts w:ascii="Times New Roman" w:hAnsi="Times New Roman" w:cs="Times New Roman"/>
          <w:sz w:val="24"/>
          <w:szCs w:val="24"/>
          <w:lang w:val="en-IN"/>
        </w:rPr>
        <w:t xml:space="preserve">of the research topic. </w:t>
      </w:r>
      <w:r w:rsidR="004230AC">
        <w:rPr>
          <w:rFonts w:ascii="Times New Roman" w:hAnsi="Times New Roman" w:cs="Times New Roman"/>
          <w:sz w:val="24"/>
          <w:szCs w:val="24"/>
          <w:lang w:val="en-IN"/>
        </w:rPr>
        <w:t>The</w:t>
      </w:r>
      <w:r w:rsidR="00920F48">
        <w:rPr>
          <w:rFonts w:ascii="Times New Roman" w:hAnsi="Times New Roman" w:cs="Times New Roman"/>
          <w:sz w:val="24"/>
          <w:szCs w:val="24"/>
          <w:lang w:val="en-IN"/>
        </w:rPr>
        <w:t>se results would act as input to evaluate the quality of the research proposal which would open the way for future detailed research.</w:t>
      </w:r>
    </w:p>
    <w:p w:rsidR="00AD77FB" w:rsidRPr="004020F0" w:rsidRDefault="00265E00" w:rsidP="00B858C3">
      <w:pPr>
        <w:pStyle w:val="Heading1"/>
        <w:jc w:val="both"/>
        <w:rPr>
          <w:rFonts w:ascii="Times New Roman" w:hAnsi="Times New Roman" w:cs="Times New Roman"/>
          <w:b/>
          <w:bCs/>
          <w:color w:val="auto"/>
          <w:lang w:val="en-IN"/>
        </w:rPr>
      </w:pPr>
      <w:bookmarkStart w:id="12" w:name="_Toc128587002"/>
      <w:r w:rsidRPr="004020F0">
        <w:rPr>
          <w:rFonts w:ascii="Times New Roman" w:hAnsi="Times New Roman" w:cs="Times New Roman"/>
          <w:b/>
          <w:bCs/>
          <w:color w:val="auto"/>
          <w:lang w:val="en-IN"/>
        </w:rPr>
        <w:t>Evaluation</w:t>
      </w:r>
      <w:bookmarkEnd w:id="12"/>
    </w:p>
    <w:p w:rsidR="004020F0"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876925" cy="9525"/>
                <wp:effectExtent l="0" t="0" r="28575" b="28575"/>
                <wp:wrapNone/>
                <wp:docPr id="5" name="Straight Connector 5"/>
                <wp:cNvGraphicFramePr/>
                <a:graphic xmlns:a="http://schemas.openxmlformats.org/drawingml/2006/main">
                  <a:graphicData uri="http://schemas.microsoft.com/office/word/2010/wordprocessingShape">
                    <wps:wsp>
                      <wps:cNvCnPr/>
                      <wps:spPr>
                        <a:xfrm>
                          <a:off x="0" y="0"/>
                          <a:ext cx="58769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5" o:spid="_x0000_s1030" style="mso-height-percent:0;mso-height-relative:margin;mso-width-percent:0;mso-width-relative:margin;mso-wrap-distance-bottom:0;mso-wrap-distance-left:9pt;mso-wrap-distance-right:9pt;mso-wrap-distance-top:0;mso-wrap-style:square;position:absolute;visibility:visible;z-index:251667456" from="0,0" to="462.75pt,0.75pt" strokecolor="#4472c4" strokeweight="1.5pt">
                <v:stroke joinstyle="miter"/>
              </v:line>
            </w:pict>
          </mc:Fallback>
        </mc:AlternateContent>
      </w:r>
    </w:p>
    <w:p w:rsidR="007179BD" w:rsidRDefault="00265E00" w:rsidP="00B858C3">
      <w:pPr>
        <w:spacing w:line="360" w:lineRule="auto"/>
        <w:jc w:val="both"/>
        <w:rPr>
          <w:rFonts w:ascii="Times New Roman" w:hAnsi="Times New Roman" w:cs="Times New Roman"/>
          <w:b/>
          <w:bCs/>
          <w:sz w:val="28"/>
          <w:szCs w:val="28"/>
          <w:lang w:val="en-IN"/>
        </w:rPr>
      </w:pPr>
      <w:r>
        <w:rPr>
          <w:rFonts w:ascii="Times New Roman" w:hAnsi="Times New Roman" w:cs="Times New Roman"/>
          <w:sz w:val="24"/>
          <w:szCs w:val="24"/>
          <w:lang w:val="en-IN"/>
        </w:rPr>
        <w:t xml:space="preserve">Evaluation in research would be performed </w:t>
      </w:r>
      <w:r w:rsidR="00195777">
        <w:rPr>
          <w:rFonts w:ascii="Times New Roman" w:hAnsi="Times New Roman" w:cs="Times New Roman"/>
          <w:sz w:val="24"/>
          <w:szCs w:val="24"/>
          <w:lang w:val="en-IN"/>
        </w:rPr>
        <w:t>to appraise the reviewed and collected information about a specific area or system to support decision-making activities</w:t>
      </w:r>
      <w:sdt>
        <w:sdtPr>
          <w:rPr>
            <w:rFonts w:ascii="Times New Roman" w:hAnsi="Times New Roman" w:cs="Times New Roman"/>
            <w:sz w:val="24"/>
            <w:szCs w:val="24"/>
            <w:lang w:val="en-IN"/>
          </w:rPr>
          <w:id w:val="-1835679843"/>
          <w:citation/>
        </w:sdtPr>
        <w:sdtContent>
          <w:r w:rsidR="00852994">
            <w:rPr>
              <w:rFonts w:ascii="Times New Roman" w:hAnsi="Times New Roman" w:cs="Times New Roman"/>
              <w:sz w:val="24"/>
              <w:szCs w:val="24"/>
              <w:lang w:val="en-IN"/>
            </w:rPr>
            <w:fldChar w:fldCharType="begin"/>
          </w:r>
          <w:r w:rsidR="00852994">
            <w:rPr>
              <w:rFonts w:ascii="Times New Roman" w:hAnsi="Times New Roman" w:cs="Times New Roman"/>
              <w:sz w:val="24"/>
              <w:szCs w:val="24"/>
              <w:lang w:val="en-IN"/>
            </w:rPr>
            <w:instrText xml:space="preserve"> CITATION TKe10 \l 16393 </w:instrText>
          </w:r>
          <w:r w:rsidR="00852994">
            <w:rPr>
              <w:rFonts w:ascii="Times New Roman" w:hAnsi="Times New Roman" w:cs="Times New Roman"/>
              <w:sz w:val="24"/>
              <w:szCs w:val="24"/>
              <w:lang w:val="en-IN"/>
            </w:rPr>
            <w:fldChar w:fldCharType="separate"/>
          </w:r>
          <w:r w:rsidR="00852994">
            <w:rPr>
              <w:rFonts w:ascii="Times New Roman" w:hAnsi="Times New Roman" w:cs="Times New Roman"/>
              <w:noProof/>
              <w:sz w:val="24"/>
              <w:szCs w:val="24"/>
              <w:lang w:val="en-IN"/>
            </w:rPr>
            <w:t xml:space="preserve"> </w:t>
          </w:r>
          <w:r w:rsidR="00852994" w:rsidRPr="00852994">
            <w:rPr>
              <w:rFonts w:ascii="Times New Roman" w:hAnsi="Times New Roman" w:cs="Times New Roman"/>
              <w:noProof/>
              <w:sz w:val="24"/>
              <w:szCs w:val="24"/>
              <w:lang w:val="en-IN"/>
            </w:rPr>
            <w:t>(Kellaghan, 2010)</w:t>
          </w:r>
          <w:r w:rsidR="00852994">
            <w:rPr>
              <w:rFonts w:ascii="Times New Roman" w:hAnsi="Times New Roman" w:cs="Times New Roman"/>
              <w:sz w:val="24"/>
              <w:szCs w:val="24"/>
              <w:lang w:val="en-IN"/>
            </w:rPr>
            <w:fldChar w:fldCharType="end"/>
          </w:r>
        </w:sdtContent>
      </w:sdt>
      <w:r w:rsidR="00195777">
        <w:rPr>
          <w:rFonts w:ascii="Times New Roman" w:hAnsi="Times New Roman" w:cs="Times New Roman"/>
          <w:sz w:val="24"/>
          <w:szCs w:val="24"/>
          <w:lang w:val="en-IN"/>
        </w:rPr>
        <w:t>.</w:t>
      </w:r>
      <w:r w:rsidR="001A52E8">
        <w:rPr>
          <w:rFonts w:ascii="Times New Roman" w:hAnsi="Times New Roman" w:cs="Times New Roman"/>
          <w:sz w:val="24"/>
          <w:szCs w:val="24"/>
          <w:lang w:val="en-IN"/>
        </w:rPr>
        <w:t xml:space="preserve"> The information reviewed related to the post-pandemic effect on product delivery should be evaluated for their </w:t>
      </w:r>
      <w:r w:rsidR="009775BC">
        <w:rPr>
          <w:rFonts w:ascii="Times New Roman" w:hAnsi="Times New Roman" w:cs="Times New Roman"/>
          <w:sz w:val="24"/>
          <w:szCs w:val="24"/>
          <w:lang w:val="en-IN"/>
        </w:rPr>
        <w:t>limitations</w:t>
      </w:r>
      <w:r w:rsidR="0088018D">
        <w:rPr>
          <w:rFonts w:ascii="Times New Roman" w:hAnsi="Times New Roman" w:cs="Times New Roman"/>
          <w:sz w:val="24"/>
          <w:szCs w:val="24"/>
          <w:lang w:val="en-IN"/>
        </w:rPr>
        <w:t xml:space="preserve"> and further recommendations</w:t>
      </w:r>
      <w:r w:rsidR="00AE58FA">
        <w:rPr>
          <w:rFonts w:ascii="Times New Roman" w:hAnsi="Times New Roman" w:cs="Times New Roman"/>
          <w:sz w:val="24"/>
          <w:szCs w:val="24"/>
          <w:lang w:val="en-IN"/>
        </w:rPr>
        <w:t xml:space="preserve">. This would help to narrow down </w:t>
      </w:r>
      <w:r w:rsidR="00AE58FA">
        <w:rPr>
          <w:rFonts w:ascii="Times New Roman" w:hAnsi="Times New Roman" w:cs="Times New Roman"/>
          <w:sz w:val="24"/>
          <w:szCs w:val="24"/>
          <w:lang w:val="en-IN"/>
        </w:rPr>
        <w:lastRenderedPageBreak/>
        <w:t xml:space="preserve">the wider information to identify the more appropriate findings that could undergo further research to be practically implemented in real-time </w:t>
      </w:r>
      <w:r w:rsidR="00566F90">
        <w:rPr>
          <w:rFonts w:ascii="Times New Roman" w:hAnsi="Times New Roman" w:cs="Times New Roman"/>
          <w:sz w:val="24"/>
          <w:szCs w:val="24"/>
          <w:lang w:val="en-IN"/>
        </w:rPr>
        <w:t>scenarios</w:t>
      </w:r>
      <w:r w:rsidR="00AE58FA">
        <w:rPr>
          <w:rFonts w:ascii="Times New Roman" w:hAnsi="Times New Roman" w:cs="Times New Roman"/>
          <w:sz w:val="24"/>
          <w:szCs w:val="24"/>
          <w:lang w:val="en-IN"/>
        </w:rPr>
        <w:t>.</w:t>
      </w:r>
      <w:r w:rsidR="00566F90">
        <w:rPr>
          <w:rFonts w:ascii="Times New Roman" w:hAnsi="Times New Roman" w:cs="Times New Roman"/>
          <w:sz w:val="24"/>
          <w:szCs w:val="24"/>
          <w:lang w:val="en-IN"/>
        </w:rPr>
        <w:t xml:space="preserve"> The evaluation process should also consider the timeline followed to perform the research and the documentation of the research proposal.</w:t>
      </w:r>
    </w:p>
    <w:p w:rsidR="00566F90" w:rsidRDefault="00265E00" w:rsidP="00B858C3">
      <w:pPr>
        <w:spacing w:line="360" w:lineRule="auto"/>
        <w:jc w:val="both"/>
        <w:rPr>
          <w:rFonts w:ascii="Times New Roman" w:hAnsi="Times New Roman" w:cs="Times New Roman"/>
          <w:b/>
          <w:bCs/>
          <w:sz w:val="28"/>
          <w:szCs w:val="28"/>
          <w:lang w:val="en-IN"/>
        </w:rPr>
      </w:pPr>
      <w:r>
        <w:rPr>
          <w:rFonts w:ascii="Times New Roman" w:hAnsi="Times New Roman" w:cs="Times New Roman"/>
          <w:b/>
          <w:bCs/>
          <w:sz w:val="28"/>
          <w:szCs w:val="28"/>
          <w:lang w:val="en-IN"/>
        </w:rPr>
        <w:t>Limitations</w:t>
      </w:r>
    </w:p>
    <w:p w:rsidR="00861834" w:rsidRPr="007179BD" w:rsidRDefault="00265E00" w:rsidP="00B858C3">
      <w:pPr>
        <w:pStyle w:val="ListParagraph"/>
        <w:numPr>
          <w:ilvl w:val="0"/>
          <w:numId w:val="5"/>
        </w:numPr>
        <w:spacing w:line="360" w:lineRule="auto"/>
        <w:jc w:val="both"/>
        <w:rPr>
          <w:rFonts w:ascii="Times New Roman" w:hAnsi="Times New Roman" w:cs="Times New Roman"/>
          <w:sz w:val="24"/>
          <w:szCs w:val="24"/>
          <w:lang w:val="en-IN"/>
        </w:rPr>
      </w:pPr>
      <w:r w:rsidRPr="007179BD">
        <w:rPr>
          <w:rFonts w:ascii="Times New Roman" w:hAnsi="Times New Roman" w:cs="Times New Roman"/>
          <w:sz w:val="24"/>
          <w:szCs w:val="24"/>
          <w:lang w:val="en-IN"/>
        </w:rPr>
        <w:t>The qualitative analysis was done only with a literature study. If this was accompanied by online surveys the views of consumers in real-time would be achieved for better results.</w:t>
      </w:r>
    </w:p>
    <w:p w:rsidR="007179BD" w:rsidRDefault="00265E00" w:rsidP="00B858C3">
      <w:pPr>
        <w:pStyle w:val="ListParagraph"/>
        <w:numPr>
          <w:ilvl w:val="0"/>
          <w:numId w:val="5"/>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Only limited industries were focused to discuss the impact of Covid-19 on product delivery</w:t>
      </w:r>
    </w:p>
    <w:p w:rsidR="00EA48EB" w:rsidRDefault="00265E00" w:rsidP="00B858C3">
      <w:pPr>
        <w:pStyle w:val="ListParagraph"/>
        <w:numPr>
          <w:ilvl w:val="0"/>
          <w:numId w:val="5"/>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An overall view of digital technologies for supply chain activities was reviewed and documented. Articles related to specific technology details were not reviewed.</w:t>
      </w:r>
    </w:p>
    <w:p w:rsidR="002D23F0" w:rsidRPr="002F1DE6" w:rsidRDefault="00265E00" w:rsidP="00B858C3">
      <w:pPr>
        <w:spacing w:line="360" w:lineRule="auto"/>
        <w:jc w:val="both"/>
        <w:rPr>
          <w:rFonts w:ascii="Times New Roman" w:hAnsi="Times New Roman" w:cs="Times New Roman"/>
          <w:b/>
          <w:bCs/>
          <w:sz w:val="28"/>
          <w:szCs w:val="28"/>
          <w:lang w:val="en-IN"/>
        </w:rPr>
      </w:pPr>
      <w:r w:rsidRPr="002F1DE6">
        <w:rPr>
          <w:rFonts w:ascii="Times New Roman" w:hAnsi="Times New Roman" w:cs="Times New Roman"/>
          <w:b/>
          <w:bCs/>
          <w:sz w:val="28"/>
          <w:szCs w:val="28"/>
          <w:lang w:val="en-IN"/>
        </w:rPr>
        <w:t>Recommendations</w:t>
      </w:r>
    </w:p>
    <w:p w:rsidR="00DA68C5" w:rsidRDefault="00265E00" w:rsidP="00B858C3">
      <w:pPr>
        <w:pStyle w:val="ListParagraph"/>
        <w:numPr>
          <w:ilvl w:val="0"/>
          <w:numId w:val="6"/>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research needs to </w:t>
      </w:r>
      <w:r w:rsidR="003D1AD6">
        <w:rPr>
          <w:rFonts w:ascii="Times New Roman" w:hAnsi="Times New Roman" w:cs="Times New Roman"/>
          <w:sz w:val="24"/>
          <w:szCs w:val="24"/>
          <w:lang w:val="en-IN"/>
        </w:rPr>
        <w:t>be extended with more inputs on glocalization and reverse logistics for the delivery of products.</w:t>
      </w:r>
    </w:p>
    <w:p w:rsidR="003D1AD6" w:rsidRDefault="00265E00" w:rsidP="00B858C3">
      <w:pPr>
        <w:pStyle w:val="ListParagraph"/>
        <w:numPr>
          <w:ilvl w:val="0"/>
          <w:numId w:val="6"/>
        </w:num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Further research is needed on identifying the best strategies to implement a circular economy in all types of industries in addition to E-commerce.</w:t>
      </w:r>
    </w:p>
    <w:p w:rsidR="003C3812" w:rsidRPr="00655194" w:rsidRDefault="00265E00" w:rsidP="00B858C3">
      <w:pPr>
        <w:pStyle w:val="ListParagraph"/>
        <w:numPr>
          <w:ilvl w:val="0"/>
          <w:numId w:val="6"/>
        </w:numPr>
        <w:spacing w:line="360" w:lineRule="auto"/>
        <w:jc w:val="both"/>
        <w:rPr>
          <w:rFonts w:ascii="Times New Roman" w:hAnsi="Times New Roman" w:cs="Times New Roman"/>
          <w:b/>
          <w:bCs/>
          <w:sz w:val="28"/>
          <w:szCs w:val="28"/>
          <w:lang w:val="en-IN"/>
        </w:rPr>
      </w:pPr>
      <w:r w:rsidRPr="00655194">
        <w:rPr>
          <w:rFonts w:ascii="Times New Roman" w:hAnsi="Times New Roman" w:cs="Times New Roman"/>
          <w:sz w:val="24"/>
          <w:szCs w:val="24"/>
          <w:lang w:val="en-IN"/>
        </w:rPr>
        <w:t>Real-time solutions to support local sourcing to overcome the barriers of product delivery in case of future unpredicted disasters.</w:t>
      </w:r>
    </w:p>
    <w:p w:rsidR="00655194" w:rsidRPr="003A3503" w:rsidRDefault="00265E00" w:rsidP="00B858C3">
      <w:pPr>
        <w:pStyle w:val="ListParagraph"/>
        <w:numPr>
          <w:ilvl w:val="0"/>
          <w:numId w:val="6"/>
        </w:numPr>
        <w:spacing w:line="360" w:lineRule="auto"/>
        <w:jc w:val="both"/>
        <w:rPr>
          <w:rFonts w:ascii="Times New Roman" w:hAnsi="Times New Roman" w:cs="Times New Roman"/>
          <w:b/>
          <w:bCs/>
          <w:sz w:val="28"/>
          <w:szCs w:val="28"/>
          <w:lang w:val="en-IN"/>
        </w:rPr>
      </w:pPr>
      <w:r>
        <w:rPr>
          <w:rFonts w:ascii="Times New Roman" w:hAnsi="Times New Roman" w:cs="Times New Roman"/>
          <w:sz w:val="24"/>
          <w:szCs w:val="24"/>
          <w:lang w:val="en-IN"/>
        </w:rPr>
        <w:t>Regulations should be framed to follow a resilient supply chain giving priority to environmental sustainability. This initiative needs to be encouraged by the government by offering tax exemptions.</w:t>
      </w:r>
    </w:p>
    <w:p w:rsidR="00FC4AD3" w:rsidRDefault="00265E00" w:rsidP="00B858C3">
      <w:pPr>
        <w:spacing w:line="360" w:lineRule="auto"/>
        <w:jc w:val="both"/>
        <w:rPr>
          <w:rFonts w:ascii="Times New Roman" w:hAnsi="Times New Roman" w:cs="Times New Roman"/>
          <w:b/>
          <w:bCs/>
          <w:sz w:val="28"/>
          <w:szCs w:val="28"/>
          <w:lang w:val="en-IN"/>
        </w:rPr>
      </w:pPr>
      <w:r>
        <w:rPr>
          <w:rFonts w:ascii="Times New Roman" w:hAnsi="Times New Roman" w:cs="Times New Roman"/>
          <w:b/>
          <w:bCs/>
          <w:sz w:val="28"/>
          <w:szCs w:val="28"/>
          <w:lang w:val="en-IN"/>
        </w:rPr>
        <w:t>Timeline</w:t>
      </w:r>
    </w:p>
    <w:p w:rsidR="007260C5"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The procedures followed in preparing the project proposal can be visually represented by specifying the time duration for the split-up tasks. This will be required to identify the priority levels</w:t>
      </w:r>
      <w:r w:rsidR="008D5A2F">
        <w:rPr>
          <w:rFonts w:ascii="Times New Roman" w:hAnsi="Times New Roman" w:cs="Times New Roman"/>
          <w:sz w:val="24"/>
          <w:szCs w:val="24"/>
          <w:lang w:val="en-IN"/>
        </w:rPr>
        <w:t xml:space="preserve">, </w:t>
      </w:r>
      <w:r>
        <w:rPr>
          <w:rFonts w:ascii="Times New Roman" w:hAnsi="Times New Roman" w:cs="Times New Roman"/>
          <w:sz w:val="24"/>
          <w:szCs w:val="24"/>
          <w:lang w:val="en-IN"/>
        </w:rPr>
        <w:t>the status of the tasks involved</w:t>
      </w:r>
      <w:r w:rsidR="008D5A2F">
        <w:rPr>
          <w:rFonts w:ascii="Times New Roman" w:hAnsi="Times New Roman" w:cs="Times New Roman"/>
          <w:sz w:val="24"/>
          <w:szCs w:val="24"/>
          <w:lang w:val="en-IN"/>
        </w:rPr>
        <w:t xml:space="preserve"> and the length of the project</w:t>
      </w:r>
      <w:sdt>
        <w:sdtPr>
          <w:rPr>
            <w:rFonts w:ascii="Times New Roman" w:hAnsi="Times New Roman" w:cs="Times New Roman"/>
            <w:sz w:val="24"/>
            <w:szCs w:val="24"/>
            <w:lang w:val="en-IN"/>
          </w:rPr>
          <w:id w:val="-514688949"/>
          <w:citation/>
        </w:sdtPr>
        <w:sdtContent>
          <w:r w:rsidR="00DE51A5">
            <w:rPr>
              <w:rFonts w:ascii="Times New Roman" w:hAnsi="Times New Roman" w:cs="Times New Roman"/>
              <w:sz w:val="24"/>
              <w:szCs w:val="24"/>
              <w:lang w:val="en-IN"/>
            </w:rPr>
            <w:fldChar w:fldCharType="begin"/>
          </w:r>
          <w:r w:rsidR="0056405C">
            <w:rPr>
              <w:rFonts w:ascii="Times New Roman" w:hAnsi="Times New Roman" w:cs="Times New Roman"/>
              <w:sz w:val="24"/>
              <w:szCs w:val="24"/>
              <w:lang w:val="en-IN"/>
            </w:rPr>
            <w:instrText xml:space="preserve">CITATION SVa21 \l 16393 </w:instrText>
          </w:r>
          <w:r w:rsidR="00DE51A5">
            <w:rPr>
              <w:rFonts w:ascii="Times New Roman" w:hAnsi="Times New Roman" w:cs="Times New Roman"/>
              <w:sz w:val="24"/>
              <w:szCs w:val="24"/>
              <w:lang w:val="en-IN"/>
            </w:rPr>
            <w:fldChar w:fldCharType="separate"/>
          </w:r>
          <w:r w:rsidR="0056405C">
            <w:rPr>
              <w:rFonts w:ascii="Times New Roman" w:hAnsi="Times New Roman" w:cs="Times New Roman"/>
              <w:noProof/>
              <w:sz w:val="24"/>
              <w:szCs w:val="24"/>
              <w:lang w:val="en-IN"/>
            </w:rPr>
            <w:t xml:space="preserve"> </w:t>
          </w:r>
          <w:r w:rsidR="0056405C" w:rsidRPr="0056405C">
            <w:rPr>
              <w:rFonts w:ascii="Times New Roman" w:hAnsi="Times New Roman" w:cs="Times New Roman"/>
              <w:noProof/>
              <w:sz w:val="24"/>
              <w:szCs w:val="24"/>
              <w:lang w:val="en-IN"/>
            </w:rPr>
            <w:t>(Hennigan &amp; Bottorff, 2021)</w:t>
          </w:r>
          <w:r w:rsidR="00DE51A5">
            <w:rPr>
              <w:rFonts w:ascii="Times New Roman" w:hAnsi="Times New Roman" w:cs="Times New Roman"/>
              <w:sz w:val="24"/>
              <w:szCs w:val="24"/>
              <w:lang w:val="en-IN"/>
            </w:rPr>
            <w:fldChar w:fldCharType="end"/>
          </w:r>
        </w:sdtContent>
      </w:sdt>
      <w:r>
        <w:rPr>
          <w:rFonts w:ascii="Times New Roman" w:hAnsi="Times New Roman" w:cs="Times New Roman"/>
          <w:sz w:val="24"/>
          <w:szCs w:val="24"/>
          <w:lang w:val="en-IN"/>
        </w:rPr>
        <w:t xml:space="preserve">. </w:t>
      </w:r>
      <w:r w:rsidR="001E18F6">
        <w:rPr>
          <w:rFonts w:ascii="Times New Roman" w:hAnsi="Times New Roman" w:cs="Times New Roman"/>
          <w:sz w:val="24"/>
          <w:szCs w:val="24"/>
          <w:lang w:val="en-IN"/>
        </w:rPr>
        <w:t xml:space="preserve"> The duration of preparing this project proposal was estimated at three months and was initiated during the last week of December 2022.</w:t>
      </w:r>
      <w:r w:rsidR="0002253F">
        <w:rPr>
          <w:rFonts w:ascii="Times New Roman" w:hAnsi="Times New Roman" w:cs="Times New Roman"/>
          <w:sz w:val="24"/>
          <w:szCs w:val="24"/>
          <w:lang w:val="en-IN"/>
        </w:rPr>
        <w:t xml:space="preserve"> The tasks were identified by relating the steps involved in creating a project proposal.</w:t>
      </w:r>
      <w:r w:rsidR="00686792">
        <w:rPr>
          <w:rFonts w:ascii="Times New Roman" w:hAnsi="Times New Roman" w:cs="Times New Roman"/>
          <w:sz w:val="24"/>
          <w:szCs w:val="24"/>
          <w:lang w:val="en-IN"/>
        </w:rPr>
        <w:t xml:space="preserve"> The activities involved are topic selection, initial presentation, literature review, </w:t>
      </w:r>
      <w:r w:rsidR="001E1709">
        <w:rPr>
          <w:rFonts w:ascii="Times New Roman" w:hAnsi="Times New Roman" w:cs="Times New Roman"/>
          <w:sz w:val="24"/>
          <w:szCs w:val="24"/>
          <w:lang w:val="en-IN"/>
        </w:rPr>
        <w:t>m</w:t>
      </w:r>
      <w:r w:rsidR="00686792">
        <w:rPr>
          <w:rFonts w:ascii="Times New Roman" w:hAnsi="Times New Roman" w:cs="Times New Roman"/>
          <w:sz w:val="24"/>
          <w:szCs w:val="24"/>
          <w:lang w:val="en-IN"/>
        </w:rPr>
        <w:t xml:space="preserve">ethodology, </w:t>
      </w:r>
      <w:r w:rsidR="001E1709">
        <w:rPr>
          <w:rFonts w:ascii="Times New Roman" w:hAnsi="Times New Roman" w:cs="Times New Roman"/>
          <w:sz w:val="24"/>
          <w:szCs w:val="24"/>
          <w:lang w:val="en-IN"/>
        </w:rPr>
        <w:t>d</w:t>
      </w:r>
      <w:r w:rsidR="00686792">
        <w:rPr>
          <w:rFonts w:ascii="Times New Roman" w:hAnsi="Times New Roman" w:cs="Times New Roman"/>
          <w:sz w:val="24"/>
          <w:szCs w:val="24"/>
          <w:lang w:val="en-IN"/>
        </w:rPr>
        <w:t xml:space="preserve">iscussion of Findings, </w:t>
      </w:r>
      <w:r w:rsidR="001E1709">
        <w:rPr>
          <w:rFonts w:ascii="Times New Roman" w:hAnsi="Times New Roman" w:cs="Times New Roman"/>
          <w:sz w:val="24"/>
          <w:szCs w:val="24"/>
          <w:lang w:val="en-IN"/>
        </w:rPr>
        <w:t>e</w:t>
      </w:r>
      <w:r w:rsidR="00686792">
        <w:rPr>
          <w:rFonts w:ascii="Times New Roman" w:hAnsi="Times New Roman" w:cs="Times New Roman"/>
          <w:sz w:val="24"/>
          <w:szCs w:val="24"/>
          <w:lang w:val="en-IN"/>
        </w:rPr>
        <w:t xml:space="preserve">valuation, </w:t>
      </w:r>
      <w:r w:rsidR="001E1709">
        <w:rPr>
          <w:rFonts w:ascii="Times New Roman" w:hAnsi="Times New Roman" w:cs="Times New Roman"/>
          <w:sz w:val="24"/>
          <w:szCs w:val="24"/>
          <w:lang w:val="en-IN"/>
        </w:rPr>
        <w:t>d</w:t>
      </w:r>
      <w:r w:rsidR="00686792">
        <w:rPr>
          <w:rFonts w:ascii="Times New Roman" w:hAnsi="Times New Roman" w:cs="Times New Roman"/>
          <w:sz w:val="24"/>
          <w:szCs w:val="24"/>
          <w:lang w:val="en-IN"/>
        </w:rPr>
        <w:t xml:space="preserve">rafting presentation with the findings, documenting the complete proposal and </w:t>
      </w:r>
      <w:r w:rsidR="001E1709">
        <w:rPr>
          <w:rFonts w:ascii="Times New Roman" w:hAnsi="Times New Roman" w:cs="Times New Roman"/>
          <w:sz w:val="24"/>
          <w:szCs w:val="24"/>
          <w:lang w:val="en-IN"/>
        </w:rPr>
        <w:t>f</w:t>
      </w:r>
      <w:r w:rsidR="00686792">
        <w:rPr>
          <w:rFonts w:ascii="Times New Roman" w:hAnsi="Times New Roman" w:cs="Times New Roman"/>
          <w:sz w:val="24"/>
          <w:szCs w:val="24"/>
          <w:lang w:val="en-IN"/>
        </w:rPr>
        <w:t>inal presentation.</w:t>
      </w:r>
      <w:r w:rsidR="001E1709">
        <w:rPr>
          <w:rFonts w:ascii="Times New Roman" w:hAnsi="Times New Roman" w:cs="Times New Roman"/>
          <w:sz w:val="24"/>
          <w:szCs w:val="24"/>
          <w:lang w:val="en-IN"/>
        </w:rPr>
        <w:t xml:space="preserve"> The </w:t>
      </w:r>
      <w:r w:rsidR="001E1709">
        <w:rPr>
          <w:rFonts w:ascii="Times New Roman" w:hAnsi="Times New Roman" w:cs="Times New Roman"/>
          <w:sz w:val="24"/>
          <w:szCs w:val="24"/>
          <w:lang w:val="en-IN"/>
        </w:rPr>
        <w:lastRenderedPageBreak/>
        <w:t>proposal was estimated to be completed within March 2023.</w:t>
      </w:r>
      <w:r w:rsidR="002B3390">
        <w:rPr>
          <w:rFonts w:ascii="Times New Roman" w:hAnsi="Times New Roman" w:cs="Times New Roman"/>
          <w:sz w:val="24"/>
          <w:szCs w:val="24"/>
          <w:lang w:val="en-IN"/>
        </w:rPr>
        <w:t xml:space="preserve"> When the timeline is fixed in advance, the task will be performed in an organized manner.</w:t>
      </w:r>
      <w:r w:rsidR="00BB5518">
        <w:rPr>
          <w:rFonts w:ascii="Times New Roman" w:hAnsi="Times New Roman" w:cs="Times New Roman"/>
          <w:sz w:val="24"/>
          <w:szCs w:val="24"/>
          <w:lang w:val="en-IN"/>
        </w:rPr>
        <w:t xml:space="preserve"> The literature review and the documenting of the findings will be the lengthiest tasks because time needs to be invested for efficient outcomes.</w:t>
      </w:r>
    </w:p>
    <w:p w:rsidR="001E18F6" w:rsidRDefault="00265E00" w:rsidP="00B858C3">
      <w:pPr>
        <w:spacing w:line="360" w:lineRule="auto"/>
        <w:jc w:val="both"/>
        <w:rPr>
          <w:rFonts w:ascii="Times New Roman" w:hAnsi="Times New Roman" w:cs="Times New Roman"/>
          <w:sz w:val="24"/>
          <w:szCs w:val="24"/>
          <w:lang w:val="en-IN"/>
        </w:rPr>
      </w:pPr>
      <w:r w:rsidRPr="00686792">
        <w:rPr>
          <w:noProof/>
          <w:bdr w:val="single" w:sz="12" w:space="0" w:color="auto"/>
        </w:rPr>
        <w:drawing>
          <wp:inline distT="0" distB="0" distL="0" distR="0">
            <wp:extent cx="5467350" cy="46339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5473325" cy="4639029"/>
                    </a:xfrm>
                    <a:prstGeom prst="rect">
                      <a:avLst/>
                    </a:prstGeom>
                    <a:noFill/>
                    <a:ln>
                      <a:noFill/>
                    </a:ln>
                  </pic:spPr>
                </pic:pic>
              </a:graphicData>
            </a:graphic>
          </wp:inline>
        </w:drawing>
      </w:r>
    </w:p>
    <w:p w:rsidR="00BB5518" w:rsidRPr="007260C5"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This timeline should be kept as a reference before starting the tasks and compared with the actual time utilized.</w:t>
      </w:r>
      <w:r w:rsidR="00A5578C">
        <w:rPr>
          <w:rFonts w:ascii="Times New Roman" w:hAnsi="Times New Roman" w:cs="Times New Roman"/>
          <w:sz w:val="24"/>
          <w:szCs w:val="24"/>
          <w:lang w:val="en-IN"/>
        </w:rPr>
        <w:t xml:space="preserve"> This practice will help to prevent delays in the schedules.</w:t>
      </w:r>
    </w:p>
    <w:p w:rsidR="004E3707" w:rsidRDefault="00265E00" w:rsidP="00B858C3">
      <w:pPr>
        <w:pStyle w:val="Heading1"/>
        <w:jc w:val="both"/>
        <w:rPr>
          <w:rFonts w:ascii="Times New Roman" w:hAnsi="Times New Roman" w:cs="Times New Roman"/>
          <w:b/>
          <w:bCs/>
          <w:color w:val="auto"/>
          <w:lang w:val="en-IN"/>
        </w:rPr>
      </w:pPr>
      <w:bookmarkStart w:id="13" w:name="_Toc128587003"/>
      <w:r w:rsidRPr="004E3707">
        <w:rPr>
          <w:rFonts w:ascii="Times New Roman" w:hAnsi="Times New Roman" w:cs="Times New Roman"/>
          <w:b/>
          <w:bCs/>
          <w:color w:val="auto"/>
          <w:lang w:val="en-IN"/>
        </w:rPr>
        <w:t>Conclusion</w:t>
      </w:r>
      <w:bookmarkEnd w:id="13"/>
    </w:p>
    <w:p w:rsidR="004E3707" w:rsidRDefault="00265E00" w:rsidP="00B858C3">
      <w:pPr>
        <w:jc w:val="both"/>
        <w:rPr>
          <w:lang w:val="en-IN"/>
        </w:rPr>
      </w:pPr>
      <w:r>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587692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5876925" cy="9525"/>
                        </a:xfrm>
                        <a:prstGeom prst="line">
                          <a:avLst/>
                        </a:prstGeom>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6" o:spid="_x0000_s1031" style="mso-height-percent:0;mso-height-relative:margin;mso-width-percent:0;mso-width-relative:margin;mso-wrap-distance-bottom:0;mso-wrap-distance-left:9pt;mso-wrap-distance-right:9pt;mso-wrap-distance-top:0;mso-wrap-style:square;position:absolute;visibility:visible;z-index:251669504" from="0,0" to="462.75pt,0.75pt" strokecolor="#4472c4" strokeweight="1.5pt">
                <v:stroke joinstyle="miter"/>
              </v:line>
            </w:pict>
          </mc:Fallback>
        </mc:AlternateContent>
      </w:r>
    </w:p>
    <w:p w:rsidR="007E4891" w:rsidRDefault="00265E00" w:rsidP="00B858C3">
      <w:pPr>
        <w:spacing w:line="360" w:lineRule="auto"/>
        <w:jc w:val="both"/>
        <w:rPr>
          <w:rFonts w:ascii="Times New Roman" w:hAnsi="Times New Roman" w:cs="Times New Roman"/>
          <w:sz w:val="24"/>
          <w:szCs w:val="24"/>
          <w:lang w:val="en-IN"/>
        </w:rPr>
      </w:pPr>
      <w:r>
        <w:rPr>
          <w:rFonts w:ascii="Times New Roman" w:hAnsi="Times New Roman" w:cs="Times New Roman"/>
          <w:sz w:val="24"/>
          <w:szCs w:val="24"/>
          <w:lang w:val="en-IN"/>
        </w:rPr>
        <w:t xml:space="preserve">The corona effect on product delivery was </w:t>
      </w:r>
      <w:r w:rsidR="00304978">
        <w:rPr>
          <w:rFonts w:ascii="Times New Roman" w:hAnsi="Times New Roman" w:cs="Times New Roman"/>
          <w:sz w:val="24"/>
          <w:szCs w:val="24"/>
          <w:lang w:val="en-IN"/>
        </w:rPr>
        <w:t xml:space="preserve">selected as the research topic. This </w:t>
      </w:r>
      <w:r>
        <w:rPr>
          <w:rFonts w:ascii="Times New Roman" w:hAnsi="Times New Roman" w:cs="Times New Roman"/>
          <w:sz w:val="24"/>
          <w:szCs w:val="24"/>
          <w:lang w:val="en-IN"/>
        </w:rPr>
        <w:t xml:space="preserve">was </w:t>
      </w:r>
      <w:r w:rsidR="00E709A5">
        <w:rPr>
          <w:rFonts w:ascii="Times New Roman" w:hAnsi="Times New Roman" w:cs="Times New Roman"/>
          <w:sz w:val="24"/>
          <w:szCs w:val="24"/>
          <w:lang w:val="en-IN"/>
        </w:rPr>
        <w:t>analysed</w:t>
      </w:r>
      <w:r>
        <w:rPr>
          <w:rFonts w:ascii="Times New Roman" w:hAnsi="Times New Roman" w:cs="Times New Roman"/>
          <w:sz w:val="24"/>
          <w:szCs w:val="24"/>
          <w:lang w:val="en-IN"/>
        </w:rPr>
        <w:t xml:space="preserve"> </w:t>
      </w:r>
      <w:r w:rsidR="00492907">
        <w:rPr>
          <w:rFonts w:ascii="Times New Roman" w:hAnsi="Times New Roman" w:cs="Times New Roman"/>
          <w:sz w:val="24"/>
          <w:szCs w:val="24"/>
          <w:lang w:val="en-IN"/>
        </w:rPr>
        <w:t>by</w:t>
      </w:r>
      <w:r>
        <w:rPr>
          <w:rFonts w:ascii="Times New Roman" w:hAnsi="Times New Roman" w:cs="Times New Roman"/>
          <w:sz w:val="24"/>
          <w:szCs w:val="24"/>
          <w:lang w:val="en-IN"/>
        </w:rPr>
        <w:t xml:space="preserve"> selecting articles based on the categories like</w:t>
      </w:r>
      <w:r w:rsidR="00B858C3">
        <w:rPr>
          <w:rFonts w:ascii="Times New Roman" w:hAnsi="Times New Roman" w:cs="Times New Roman"/>
          <w:sz w:val="24"/>
          <w:szCs w:val="24"/>
          <w:lang w:val="en-IN"/>
        </w:rPr>
        <w:t xml:space="preserve"> challenges of Covid-19, the positive impact of the change in the </w:t>
      </w:r>
      <w:r w:rsidR="00E709A5">
        <w:rPr>
          <w:rFonts w:ascii="Times New Roman" w:hAnsi="Times New Roman" w:cs="Times New Roman"/>
          <w:sz w:val="24"/>
          <w:szCs w:val="24"/>
          <w:lang w:val="en-IN"/>
        </w:rPr>
        <w:t>behaviour</w:t>
      </w:r>
      <w:r w:rsidR="00B858C3">
        <w:rPr>
          <w:rFonts w:ascii="Times New Roman" w:hAnsi="Times New Roman" w:cs="Times New Roman"/>
          <w:sz w:val="24"/>
          <w:szCs w:val="24"/>
          <w:lang w:val="en-IN"/>
        </w:rPr>
        <w:t xml:space="preserve"> of consumers and the solutions to the issues.</w:t>
      </w:r>
      <w:r w:rsidR="00304978">
        <w:rPr>
          <w:rFonts w:ascii="Times New Roman" w:hAnsi="Times New Roman" w:cs="Times New Roman"/>
          <w:sz w:val="24"/>
          <w:szCs w:val="24"/>
          <w:lang w:val="en-IN"/>
        </w:rPr>
        <w:t xml:space="preserve"> The literature search was made by defining the inclusion and exclusion criteria.</w:t>
      </w:r>
      <w:r w:rsidR="002D6A1A">
        <w:rPr>
          <w:rFonts w:ascii="Times New Roman" w:hAnsi="Times New Roman" w:cs="Times New Roman"/>
          <w:sz w:val="24"/>
          <w:szCs w:val="24"/>
          <w:lang w:val="en-IN"/>
        </w:rPr>
        <w:t xml:space="preserve"> The findings of the detailed research </w:t>
      </w:r>
      <w:r w:rsidR="00492907">
        <w:rPr>
          <w:rFonts w:ascii="Times New Roman" w:hAnsi="Times New Roman" w:cs="Times New Roman"/>
          <w:sz w:val="24"/>
          <w:szCs w:val="24"/>
          <w:lang w:val="en-IN"/>
        </w:rPr>
        <w:t>were</w:t>
      </w:r>
      <w:r w:rsidR="002D6A1A">
        <w:rPr>
          <w:rFonts w:ascii="Times New Roman" w:hAnsi="Times New Roman" w:cs="Times New Roman"/>
          <w:sz w:val="24"/>
          <w:szCs w:val="24"/>
          <w:lang w:val="en-IN"/>
        </w:rPr>
        <w:t xml:space="preserve"> further </w:t>
      </w:r>
      <w:r w:rsidR="00E709A5">
        <w:rPr>
          <w:rFonts w:ascii="Times New Roman" w:hAnsi="Times New Roman" w:cs="Times New Roman"/>
          <w:sz w:val="24"/>
          <w:szCs w:val="24"/>
          <w:lang w:val="en-IN"/>
        </w:rPr>
        <w:t>analysed</w:t>
      </w:r>
      <w:r w:rsidR="002D6A1A">
        <w:rPr>
          <w:rFonts w:ascii="Times New Roman" w:hAnsi="Times New Roman" w:cs="Times New Roman"/>
          <w:sz w:val="24"/>
          <w:szCs w:val="24"/>
          <w:lang w:val="en-IN"/>
        </w:rPr>
        <w:t xml:space="preserve"> to find more information specific to the topic by selecting qualitative analysis as the research method.</w:t>
      </w:r>
      <w:r w:rsidR="00492907">
        <w:rPr>
          <w:rFonts w:ascii="Times New Roman" w:hAnsi="Times New Roman" w:cs="Times New Roman"/>
          <w:sz w:val="24"/>
          <w:szCs w:val="24"/>
          <w:lang w:val="en-IN"/>
        </w:rPr>
        <w:t xml:space="preserve"> The results of each research were discussed to identify whether </w:t>
      </w:r>
      <w:r w:rsidR="00492907">
        <w:rPr>
          <w:rFonts w:ascii="Times New Roman" w:hAnsi="Times New Roman" w:cs="Times New Roman"/>
          <w:sz w:val="24"/>
          <w:szCs w:val="24"/>
          <w:lang w:val="en-IN"/>
        </w:rPr>
        <w:lastRenderedPageBreak/>
        <w:t>the research questions had been answered with relevant analysis.</w:t>
      </w:r>
      <w:r w:rsidR="004E62E1">
        <w:rPr>
          <w:rFonts w:ascii="Times New Roman" w:hAnsi="Times New Roman" w:cs="Times New Roman"/>
          <w:sz w:val="24"/>
          <w:szCs w:val="24"/>
          <w:lang w:val="en-IN"/>
        </w:rPr>
        <w:t xml:space="preserve"> This proceeded with evaluating the results to identify the research gaps. </w:t>
      </w:r>
      <w:r w:rsidR="005B1788">
        <w:rPr>
          <w:rFonts w:ascii="Times New Roman" w:hAnsi="Times New Roman" w:cs="Times New Roman"/>
          <w:sz w:val="24"/>
          <w:szCs w:val="24"/>
          <w:lang w:val="en-IN"/>
        </w:rPr>
        <w:t>The evaluation process helped to list out the limitations of the research. The areas that need to undergo further detailed research were listed as recommendations of the research proposal. As a part of the evaluation process, the tasks involved in developing the project proposal</w:t>
      </w:r>
      <w:r w:rsidR="005A7E85">
        <w:rPr>
          <w:rFonts w:ascii="Times New Roman" w:hAnsi="Times New Roman" w:cs="Times New Roman"/>
          <w:sz w:val="24"/>
          <w:szCs w:val="24"/>
          <w:lang w:val="en-IN"/>
        </w:rPr>
        <w:t xml:space="preserve"> and the corresponding schedules</w:t>
      </w:r>
      <w:r w:rsidR="005B1788">
        <w:rPr>
          <w:rFonts w:ascii="Times New Roman" w:hAnsi="Times New Roman" w:cs="Times New Roman"/>
          <w:sz w:val="24"/>
          <w:szCs w:val="24"/>
          <w:lang w:val="en-IN"/>
        </w:rPr>
        <w:t xml:space="preserve"> were visually represented with a timeline </w:t>
      </w:r>
      <w:r w:rsidR="005A7E85">
        <w:rPr>
          <w:rFonts w:ascii="Times New Roman" w:hAnsi="Times New Roman" w:cs="Times New Roman"/>
          <w:sz w:val="24"/>
          <w:szCs w:val="24"/>
          <w:lang w:val="en-IN"/>
        </w:rPr>
        <w:t xml:space="preserve">prepared using a Gantt chart. </w:t>
      </w:r>
      <w:r w:rsidR="00C43F87">
        <w:rPr>
          <w:rFonts w:ascii="Times New Roman" w:hAnsi="Times New Roman" w:cs="Times New Roman"/>
          <w:sz w:val="24"/>
          <w:szCs w:val="24"/>
          <w:lang w:val="en-IN"/>
        </w:rPr>
        <w:t xml:space="preserve">The research was done in-depth by critically </w:t>
      </w:r>
      <w:r w:rsidR="00E709A5">
        <w:rPr>
          <w:rFonts w:ascii="Times New Roman" w:hAnsi="Times New Roman" w:cs="Times New Roman"/>
          <w:sz w:val="24"/>
          <w:szCs w:val="24"/>
          <w:lang w:val="en-IN"/>
        </w:rPr>
        <w:t>analysing</w:t>
      </w:r>
      <w:r w:rsidR="00C43F87">
        <w:rPr>
          <w:rFonts w:ascii="Times New Roman" w:hAnsi="Times New Roman" w:cs="Times New Roman"/>
          <w:sz w:val="24"/>
          <w:szCs w:val="24"/>
          <w:lang w:val="en-IN"/>
        </w:rPr>
        <w:t xml:space="preserve"> the scholarly articles giving preference to implementing resilient supply chain practices in delivering products giving priority to a circular economy.</w:t>
      </w: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D61B4E" w:rsidRDefault="00D61B4E" w:rsidP="00B858C3">
      <w:pPr>
        <w:spacing w:line="360" w:lineRule="auto"/>
        <w:jc w:val="both"/>
        <w:rPr>
          <w:rFonts w:ascii="Times New Roman" w:hAnsi="Times New Roman" w:cs="Times New Roman"/>
          <w:sz w:val="24"/>
          <w:szCs w:val="24"/>
          <w:lang w:val="en-IN"/>
        </w:rPr>
      </w:pPr>
    </w:p>
    <w:p w:rsidR="00D61B4E" w:rsidRDefault="00D61B4E" w:rsidP="00B858C3">
      <w:pPr>
        <w:spacing w:line="360" w:lineRule="auto"/>
        <w:jc w:val="both"/>
        <w:rPr>
          <w:rFonts w:ascii="Times New Roman" w:hAnsi="Times New Roman" w:cs="Times New Roman"/>
          <w:sz w:val="24"/>
          <w:szCs w:val="24"/>
          <w:lang w:val="en-IN"/>
        </w:rPr>
      </w:pPr>
    </w:p>
    <w:p w:rsidR="00D61B4E" w:rsidRDefault="00D61B4E" w:rsidP="00B858C3">
      <w:pPr>
        <w:spacing w:line="360" w:lineRule="auto"/>
        <w:jc w:val="both"/>
        <w:rPr>
          <w:rFonts w:ascii="Times New Roman" w:hAnsi="Times New Roman" w:cs="Times New Roman"/>
          <w:sz w:val="24"/>
          <w:szCs w:val="24"/>
          <w:lang w:val="en-IN"/>
        </w:rPr>
      </w:pPr>
    </w:p>
    <w:p w:rsidR="00D61B4E" w:rsidRDefault="00D61B4E" w:rsidP="00B858C3">
      <w:pPr>
        <w:spacing w:line="360" w:lineRule="auto"/>
        <w:jc w:val="both"/>
        <w:rPr>
          <w:rFonts w:ascii="Times New Roman" w:hAnsi="Times New Roman" w:cs="Times New Roman"/>
          <w:sz w:val="24"/>
          <w:szCs w:val="24"/>
          <w:lang w:val="en-IN"/>
        </w:rPr>
      </w:pPr>
    </w:p>
    <w:p w:rsidR="00D61B4E" w:rsidRDefault="00D61B4E" w:rsidP="00B858C3">
      <w:pPr>
        <w:spacing w:line="360" w:lineRule="auto"/>
        <w:jc w:val="both"/>
        <w:rPr>
          <w:rFonts w:ascii="Times New Roman" w:hAnsi="Times New Roman" w:cs="Times New Roman"/>
          <w:sz w:val="24"/>
          <w:szCs w:val="24"/>
          <w:lang w:val="en-IN"/>
        </w:rPr>
      </w:pPr>
    </w:p>
    <w:p w:rsidR="00D61B4E" w:rsidRDefault="00D61B4E"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bookmarkStart w:id="14" w:name="_Toc128587004" w:displacedByCustomXml="next"/>
    <w:sdt>
      <w:sdtPr>
        <w:rPr>
          <w:rFonts w:asciiTheme="minorHAnsi" w:eastAsiaTheme="minorHAnsi" w:hAnsiTheme="minorHAnsi" w:cstheme="minorBidi"/>
          <w:color w:val="auto"/>
          <w:sz w:val="22"/>
          <w:szCs w:val="22"/>
        </w:rPr>
        <w:id w:val="454071485"/>
        <w:docPartObj>
          <w:docPartGallery w:val="Bibliographies"/>
          <w:docPartUnique/>
        </w:docPartObj>
      </w:sdtPr>
      <w:sdtContent>
        <w:p w:rsidR="00791ADC" w:rsidRPr="00791ADC" w:rsidRDefault="00791ADC">
          <w:pPr>
            <w:pStyle w:val="Heading1"/>
            <w:rPr>
              <w:rFonts w:ascii="Times New Roman" w:hAnsi="Times New Roman" w:cs="Times New Roman"/>
              <w:b/>
              <w:bCs/>
              <w:color w:val="auto"/>
            </w:rPr>
          </w:pPr>
          <w:r w:rsidRPr="00791ADC">
            <w:rPr>
              <w:rFonts w:ascii="Times New Roman" w:hAnsi="Times New Roman" w:cs="Times New Roman"/>
              <w:b/>
              <w:bCs/>
              <w:color w:val="auto"/>
            </w:rPr>
            <w:t>References</w:t>
          </w:r>
          <w:bookmarkEnd w:id="14"/>
        </w:p>
        <w:sdt>
          <w:sdtPr>
            <w:id w:val="-573587230"/>
            <w:bibliography/>
          </w:sdtPr>
          <w:sdtContent>
            <w:p w:rsidR="00791ADC" w:rsidRPr="00661EB6" w:rsidRDefault="00791ADC" w:rsidP="00791ADC">
              <w:pPr>
                <w:pStyle w:val="Bibliography"/>
                <w:rPr>
                  <w:rFonts w:ascii="Times New Roman" w:hAnsi="Times New Roman" w:cs="Times New Roman"/>
                  <w:noProof/>
                  <w:sz w:val="24"/>
                  <w:szCs w:val="24"/>
                </w:rPr>
              </w:pPr>
              <w:r w:rsidRPr="00661EB6">
                <w:rPr>
                  <w:rFonts w:ascii="Times New Roman" w:hAnsi="Times New Roman" w:cs="Times New Roman"/>
                </w:rPr>
                <w:fldChar w:fldCharType="begin"/>
              </w:r>
              <w:r w:rsidRPr="00661EB6">
                <w:rPr>
                  <w:rFonts w:ascii="Times New Roman" w:hAnsi="Times New Roman" w:cs="Times New Roman"/>
                </w:rPr>
                <w:instrText xml:space="preserve"> BIBLIOGRAPHY </w:instrText>
              </w:r>
              <w:r w:rsidRPr="00661EB6">
                <w:rPr>
                  <w:rFonts w:ascii="Times New Roman" w:hAnsi="Times New Roman" w:cs="Times New Roman"/>
                </w:rPr>
                <w:fldChar w:fldCharType="separate"/>
              </w:r>
              <w:r w:rsidRPr="00661EB6">
                <w:rPr>
                  <w:rFonts w:ascii="Times New Roman" w:hAnsi="Times New Roman" w:cs="Times New Roman"/>
                  <w:noProof/>
                </w:rPr>
                <w:t xml:space="preserve">Alam, G. M. M. et al., 2022. Impacts of COVID-19 on the Fisheries and Aquaculture Sector in Developing Countries and Ways Forward. </w:t>
              </w:r>
              <w:r w:rsidRPr="00661EB6">
                <w:rPr>
                  <w:rFonts w:ascii="Times New Roman" w:hAnsi="Times New Roman" w:cs="Times New Roman"/>
                  <w:i/>
                  <w:iCs/>
                  <w:noProof/>
                </w:rPr>
                <w:t xml:space="preserve">Sustainability;https://doi.org/10.3390/su14031071, </w:t>
              </w:r>
              <w:r w:rsidRPr="00661EB6">
                <w:rPr>
                  <w:rFonts w:ascii="Times New Roman" w:hAnsi="Times New Roman" w:cs="Times New Roman"/>
                  <w:noProof/>
                </w:rPr>
                <w:t>14(3), p. 1071.</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Ali, a., Khalid, N., Javed, H. M. U. &amp; Islam, D. M. Z., 2020. Consumer Adoption of Online Food Delivery Ordering (OFDO) Services in Pakistan: The Impact of the COVID-19 Pandemic Situation. </w:t>
              </w:r>
              <w:r w:rsidRPr="00661EB6">
                <w:rPr>
                  <w:rFonts w:ascii="Times New Roman" w:hAnsi="Times New Roman" w:cs="Times New Roman"/>
                  <w:i/>
                  <w:iCs/>
                  <w:noProof/>
                </w:rPr>
                <w:t xml:space="preserve">Journal of Open Innovation: Technology, Market, and Complexity;https://doi.org/10.3390/joitmc7010010, </w:t>
              </w:r>
              <w:r w:rsidRPr="00661EB6">
                <w:rPr>
                  <w:rFonts w:ascii="Times New Roman" w:hAnsi="Times New Roman" w:cs="Times New Roman"/>
                  <w:noProof/>
                </w:rPr>
                <w:t>7(1), p. 10.</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Almunawar, M. N. &amp; Anshari, M., 2022. Customer acceptance of online delivery platform during the COVID-19 pandemic: the case of Brunei Darussalam. </w:t>
              </w:r>
              <w:r w:rsidRPr="00661EB6">
                <w:rPr>
                  <w:rFonts w:ascii="Times New Roman" w:hAnsi="Times New Roman" w:cs="Times New Roman"/>
                  <w:i/>
                  <w:iCs/>
                  <w:noProof/>
                </w:rPr>
                <w:t>Journal of Science and Technology Policy Management;https://doi.org/10.1108/JSTPM-04-2022-0073.</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Barman, A., Das, R. &amp; De, P. K., 2021. Impact of COVID-19 in food supply chain: Disruptions and recovery strategy. </w:t>
              </w:r>
              <w:r w:rsidRPr="00661EB6">
                <w:rPr>
                  <w:rFonts w:ascii="Times New Roman" w:hAnsi="Times New Roman" w:cs="Times New Roman"/>
                  <w:i/>
                  <w:iCs/>
                  <w:noProof/>
                </w:rPr>
                <w:t xml:space="preserve">Current Research in Behavioral Sciences;https://doi.org/10.1016/j.crbeha.2021.100017, </w:t>
              </w:r>
              <w:r w:rsidRPr="00661EB6">
                <w:rPr>
                  <w:rFonts w:ascii="Times New Roman" w:hAnsi="Times New Roman" w:cs="Times New Roman"/>
                  <w:noProof/>
                </w:rPr>
                <w:t>Volume 2, p. 100017.</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Bisoffi, S., Ahrné, L., Aschemann-Witzel, J. &amp; Báldi, A., 2021. COVID-19 and Sustainable Food Systems: What Should We Learn Before the Next Emergency. </w:t>
              </w:r>
              <w:r w:rsidRPr="00661EB6">
                <w:rPr>
                  <w:rFonts w:ascii="Times New Roman" w:hAnsi="Times New Roman" w:cs="Times New Roman"/>
                  <w:i/>
                  <w:iCs/>
                  <w:noProof/>
                </w:rPr>
                <w:t xml:space="preserve">Frontiers in Sustainable Food Systems;https://doi.org/10.3389/fsufs.2021.650987, </w:t>
              </w:r>
              <w:r w:rsidRPr="00661EB6">
                <w:rPr>
                  <w:rFonts w:ascii="Times New Roman" w:hAnsi="Times New Roman" w:cs="Times New Roman"/>
                  <w:noProof/>
                </w:rPr>
                <w:t>Volume 5, p. 650987.</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Chen, M. &amp; Bashir, R., 2022. Role of e-commerce and resource utilization for sustainable business development: goal of economic recovery after Covid-19. </w:t>
              </w:r>
              <w:r w:rsidRPr="00661EB6">
                <w:rPr>
                  <w:rFonts w:ascii="Times New Roman" w:hAnsi="Times New Roman" w:cs="Times New Roman"/>
                  <w:i/>
                  <w:iCs/>
                  <w:noProof/>
                </w:rPr>
                <w:t xml:space="preserve">Economic Change and Restructuring volume;https://doi.org/10.1007/s10644-022-09404-5, </w:t>
              </w:r>
              <w:r w:rsidRPr="00661EB6">
                <w:rPr>
                  <w:rFonts w:ascii="Times New Roman" w:hAnsi="Times New Roman" w:cs="Times New Roman"/>
                  <w:noProof/>
                </w:rPr>
                <w:t>Volume 55, pp. 2663-2685.</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Chowdhury, T., Sarkar, A., Paul, S. K. &amp; Moktadir, M. A., 2022. A case study on strategies to deal with the impacts of COVID-19 pandemic in the food and beverage industry. </w:t>
              </w:r>
              <w:r w:rsidRPr="00661EB6">
                <w:rPr>
                  <w:rFonts w:ascii="Times New Roman" w:hAnsi="Times New Roman" w:cs="Times New Roman"/>
                  <w:i/>
                  <w:iCs/>
                  <w:noProof/>
                </w:rPr>
                <w:t xml:space="preserve">Operations Management Research volume ;https://link.springer.com/article/10.1007/s12063-020-00166-9, </w:t>
              </w:r>
              <w:r w:rsidRPr="00661EB6">
                <w:rPr>
                  <w:rFonts w:ascii="Times New Roman" w:hAnsi="Times New Roman" w:cs="Times New Roman"/>
                  <w:noProof/>
                </w:rPr>
                <w:t>Volume 15, pp. 166-178.</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Creswell, J., 2013. </w:t>
              </w:r>
              <w:r w:rsidRPr="00661EB6">
                <w:rPr>
                  <w:rFonts w:ascii="Times New Roman" w:hAnsi="Times New Roman" w:cs="Times New Roman"/>
                  <w:i/>
                  <w:iCs/>
                  <w:noProof/>
                </w:rPr>
                <w:t xml:space="preserve">Research design: qualitative, quantitative, and mixed methods approaches. </w:t>
              </w:r>
              <w:r w:rsidRPr="00661EB6">
                <w:rPr>
                  <w:rFonts w:ascii="Times New Roman" w:hAnsi="Times New Roman" w:cs="Times New Roman"/>
                  <w:noProof/>
                </w:rPr>
                <w:t>4th ed. California: Sage Publications.</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Din, A. U. et al., 2022. The Impact of COVID-19 on the Food Supply Chain and the Role of E-Commerce for Food Purchasing. </w:t>
              </w:r>
              <w:r w:rsidRPr="00661EB6">
                <w:rPr>
                  <w:rFonts w:ascii="Times New Roman" w:hAnsi="Times New Roman" w:cs="Times New Roman"/>
                  <w:i/>
                  <w:iCs/>
                  <w:noProof/>
                </w:rPr>
                <w:t xml:space="preserve">Sustainability;https://doi.org/10.3390/su14053074, </w:t>
              </w:r>
              <w:r w:rsidRPr="00661EB6">
                <w:rPr>
                  <w:rFonts w:ascii="Times New Roman" w:hAnsi="Times New Roman" w:cs="Times New Roman"/>
                  <w:noProof/>
                </w:rPr>
                <w:t>14(5), p. 3074.</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Galhotra, B. &amp; Dewan, A., 2020. Impact of COVID-19 on digital platforms and change in E-commerce shopping trends. </w:t>
              </w:r>
              <w:r w:rsidRPr="00661EB6">
                <w:rPr>
                  <w:rFonts w:ascii="Times New Roman" w:hAnsi="Times New Roman" w:cs="Times New Roman"/>
                  <w:i/>
                  <w:iCs/>
                  <w:noProof/>
                </w:rPr>
                <w:t xml:space="preserve">2020 Fourth International Conference on I-SMAC (IoT in Social, Mobile, Analytics and Cloud) (I-SMAC), Palladam, India;doi: 10.1109/I-SMAC49090.2020.9243379., </w:t>
              </w:r>
              <w:r w:rsidRPr="00661EB6">
                <w:rPr>
                  <w:rFonts w:ascii="Times New Roman" w:hAnsi="Times New Roman" w:cs="Times New Roman"/>
                  <w:noProof/>
                </w:rPr>
                <w:t>pp. 861-866.</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Gavilan, D., Balderas-Cejudo, A., Fernández-Lores, S. &amp; Martinez-Navarro, G., 2021. Innovation in online food delivery: Learnings from COVID-19. </w:t>
              </w:r>
              <w:r w:rsidRPr="00661EB6">
                <w:rPr>
                  <w:rFonts w:ascii="Times New Roman" w:hAnsi="Times New Roman" w:cs="Times New Roman"/>
                  <w:i/>
                  <w:iCs/>
                  <w:noProof/>
                </w:rPr>
                <w:t xml:space="preserve">International Journal of Gastronomy and Food Science;https://doi.org/10.1016/j.ijgfs.2021.100330, </w:t>
              </w:r>
              <w:r w:rsidRPr="00661EB6">
                <w:rPr>
                  <w:rFonts w:ascii="Times New Roman" w:hAnsi="Times New Roman" w:cs="Times New Roman"/>
                  <w:noProof/>
                </w:rPr>
                <w:t>Volume 24, p. 100330.</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Hennigan, L. &amp; Bottorff, C., 2021. </w:t>
              </w:r>
              <w:r w:rsidRPr="00661EB6">
                <w:rPr>
                  <w:rFonts w:ascii="Times New Roman" w:hAnsi="Times New Roman" w:cs="Times New Roman"/>
                  <w:i/>
                  <w:iCs/>
                  <w:noProof/>
                </w:rPr>
                <w:t xml:space="preserve">How To Create A Simple, Effective Project Timeline In Six Steps. </w:t>
              </w:r>
              <w:r w:rsidRPr="00661EB6">
                <w:rPr>
                  <w:rFonts w:ascii="Times New Roman" w:hAnsi="Times New Roman" w:cs="Times New Roman"/>
                  <w:noProof/>
                </w:rPr>
                <w:t xml:space="preserve">[Online] </w:t>
              </w:r>
              <w:r w:rsidRPr="00661EB6">
                <w:rPr>
                  <w:rFonts w:ascii="Times New Roman" w:hAnsi="Times New Roman" w:cs="Times New Roman"/>
                  <w:noProof/>
                </w:rPr>
                <w:br/>
                <w:t xml:space="preserve">Available at: </w:t>
              </w:r>
              <w:r w:rsidRPr="00661EB6">
                <w:rPr>
                  <w:rFonts w:ascii="Times New Roman" w:hAnsi="Times New Roman" w:cs="Times New Roman"/>
                  <w:noProof/>
                  <w:u w:val="single"/>
                </w:rPr>
                <w:t>https://www.forbes.com/advisor/business/software/create-a-project-timeline/#:~:text=What%20Is%20a%20Project%20Timeline,assignments%2C%20priority%20levels%20and%20milestones.</w:t>
              </w:r>
              <w:r w:rsidRPr="00661EB6">
                <w:rPr>
                  <w:rFonts w:ascii="Times New Roman" w:hAnsi="Times New Roman" w:cs="Times New Roman"/>
                  <w:noProof/>
                </w:rPr>
                <w:br/>
                <w:t>[Accessed February 2023].</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Hillyer, M., 2021. </w:t>
              </w:r>
              <w:r w:rsidRPr="00661EB6">
                <w:rPr>
                  <w:rFonts w:ascii="Times New Roman" w:hAnsi="Times New Roman" w:cs="Times New Roman"/>
                  <w:i/>
                  <w:iCs/>
                  <w:noProof/>
                </w:rPr>
                <w:t xml:space="preserve">COVID-19 has reshaped last-mile logistics, with e-Commerce deliveries rising 25% in 2020. </w:t>
              </w:r>
              <w:r w:rsidRPr="00661EB6">
                <w:rPr>
                  <w:rFonts w:ascii="Times New Roman" w:hAnsi="Times New Roman" w:cs="Times New Roman"/>
                  <w:noProof/>
                </w:rPr>
                <w:t xml:space="preserve">[Online] </w:t>
              </w:r>
              <w:r w:rsidRPr="00661EB6">
                <w:rPr>
                  <w:rFonts w:ascii="Times New Roman" w:hAnsi="Times New Roman" w:cs="Times New Roman"/>
                  <w:noProof/>
                </w:rPr>
                <w:br/>
              </w:r>
              <w:r w:rsidRPr="00661EB6">
                <w:rPr>
                  <w:rFonts w:ascii="Times New Roman" w:hAnsi="Times New Roman" w:cs="Times New Roman"/>
                  <w:noProof/>
                </w:rPr>
                <w:lastRenderedPageBreak/>
                <w:t xml:space="preserve">Available at: </w:t>
              </w:r>
              <w:r w:rsidRPr="00661EB6">
                <w:rPr>
                  <w:rFonts w:ascii="Times New Roman" w:hAnsi="Times New Roman" w:cs="Times New Roman"/>
                  <w:noProof/>
                  <w:u w:val="single"/>
                </w:rPr>
                <w:t>https://www.weforum.org/press/2021/04/covid-19-has-reshaped-last-mile-logistics-with-e-commerce-deliveries-rising-25-in-2020/</w:t>
              </w:r>
              <w:r w:rsidRPr="00661EB6">
                <w:rPr>
                  <w:rFonts w:ascii="Times New Roman" w:hAnsi="Times New Roman" w:cs="Times New Roman"/>
                  <w:noProof/>
                </w:rPr>
                <w:br/>
                <w:t>[Accessed 22 February 2023].</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Ibn-Mohammed, T. et al., 2021. A critical analysis of the impacts of COVID-19 on the global economy and ecosystems and opportunities for circular economy strategies. </w:t>
              </w:r>
              <w:r w:rsidRPr="00661EB6">
                <w:rPr>
                  <w:rFonts w:ascii="Times New Roman" w:hAnsi="Times New Roman" w:cs="Times New Roman"/>
                  <w:i/>
                  <w:iCs/>
                  <w:noProof/>
                </w:rPr>
                <w:t xml:space="preserve">Resources, Conservation and recycling;https://doi.org/10.1016/j.resconrec.2020.105169, </w:t>
              </w:r>
              <w:r w:rsidRPr="00661EB6">
                <w:rPr>
                  <w:rFonts w:ascii="Times New Roman" w:hAnsi="Times New Roman" w:cs="Times New Roman"/>
                  <w:noProof/>
                </w:rPr>
                <w:t>Volume 164, p. 105169.</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Ivanov, D., 2022. Lean resilience: AURA (Active Usage of Resilience Assets) framework for post-COVID-19 supply chain management. </w:t>
              </w:r>
              <w:r w:rsidRPr="00661EB6">
                <w:rPr>
                  <w:rFonts w:ascii="Times New Roman" w:hAnsi="Times New Roman" w:cs="Times New Roman"/>
                  <w:i/>
                  <w:iCs/>
                  <w:noProof/>
                </w:rPr>
                <w:t xml:space="preserve">The International Journal of Logistics Management;https://doi.org/10.1108/IJLM-11-2020-0448, </w:t>
              </w:r>
              <w:r w:rsidRPr="00661EB6">
                <w:rPr>
                  <w:rFonts w:ascii="Times New Roman" w:hAnsi="Times New Roman" w:cs="Times New Roman"/>
                  <w:noProof/>
                </w:rPr>
                <w:t>33(4), pp. 1196-1217.</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Kellaghan, T., 2010. Evaluation Research. </w:t>
              </w:r>
              <w:r w:rsidRPr="00661EB6">
                <w:rPr>
                  <w:rFonts w:ascii="Times New Roman" w:hAnsi="Times New Roman" w:cs="Times New Roman"/>
                  <w:i/>
                  <w:iCs/>
                  <w:noProof/>
                </w:rPr>
                <w:t xml:space="preserve">International Encyclopedia of Education (Third Edition);https://doi.org/10.1016/B978-0-08-044894-7.01326-9, </w:t>
              </w:r>
              <w:r w:rsidRPr="00661EB6">
                <w:rPr>
                  <w:rFonts w:ascii="Times New Roman" w:hAnsi="Times New Roman" w:cs="Times New Roman"/>
                  <w:noProof/>
                </w:rPr>
                <w:t>pp. 150-155.</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Klemeš, J. J., Fan, Y. V., Tan, R. R. &amp; Jiang, P., 2020. Minimising the present and future plastic waste, energy and environmental footprints related to COVID-19. </w:t>
              </w:r>
              <w:r w:rsidRPr="00661EB6">
                <w:rPr>
                  <w:rFonts w:ascii="Times New Roman" w:hAnsi="Times New Roman" w:cs="Times New Roman"/>
                  <w:i/>
                  <w:iCs/>
                  <w:noProof/>
                </w:rPr>
                <w:t xml:space="preserve">Renewable and Sustainable Energy Reviews;https://doi.org/10.1016/j.rser.2020.109883, </w:t>
              </w:r>
              <w:r w:rsidRPr="00661EB6">
                <w:rPr>
                  <w:rFonts w:ascii="Times New Roman" w:hAnsi="Times New Roman" w:cs="Times New Roman"/>
                  <w:noProof/>
                </w:rPr>
                <w:t>Volume 127, p. 109883.</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Kumar, A., Luthra, S., Mangla, S. K. &amp; Kazançoğlu, Y., 2020. COVID-19 impact on sustainable production and operations management. </w:t>
              </w:r>
              <w:r w:rsidRPr="00661EB6">
                <w:rPr>
                  <w:rFonts w:ascii="Times New Roman" w:hAnsi="Times New Roman" w:cs="Times New Roman"/>
                  <w:i/>
                  <w:iCs/>
                  <w:noProof/>
                </w:rPr>
                <w:t xml:space="preserve">Sustainable Operations and Computers;https://doi.org/10.1016/j.susoc.2020.06.001, </w:t>
              </w:r>
              <w:r w:rsidRPr="00661EB6">
                <w:rPr>
                  <w:rFonts w:ascii="Times New Roman" w:hAnsi="Times New Roman" w:cs="Times New Roman"/>
                  <w:noProof/>
                </w:rPr>
                <w:t>Volume 1, pp. 1-7.</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MitchellsNY, 2021. </w:t>
              </w:r>
              <w:r w:rsidRPr="00661EB6">
                <w:rPr>
                  <w:rFonts w:ascii="Times New Roman" w:hAnsi="Times New Roman" w:cs="Times New Roman"/>
                  <w:i/>
                  <w:iCs/>
                  <w:noProof/>
                </w:rPr>
                <w:t xml:space="preserve">How COVID-19 Has Changed the Delivery Industry. </w:t>
              </w:r>
              <w:r w:rsidRPr="00661EB6">
                <w:rPr>
                  <w:rFonts w:ascii="Times New Roman" w:hAnsi="Times New Roman" w:cs="Times New Roman"/>
                  <w:noProof/>
                </w:rPr>
                <w:t xml:space="preserve">[Online] </w:t>
              </w:r>
              <w:r w:rsidRPr="00661EB6">
                <w:rPr>
                  <w:rFonts w:ascii="Times New Roman" w:hAnsi="Times New Roman" w:cs="Times New Roman"/>
                  <w:noProof/>
                </w:rPr>
                <w:br/>
                <w:t xml:space="preserve">Available at: </w:t>
              </w:r>
              <w:r w:rsidRPr="00661EB6">
                <w:rPr>
                  <w:rFonts w:ascii="Times New Roman" w:hAnsi="Times New Roman" w:cs="Times New Roman"/>
                  <w:noProof/>
                  <w:u w:val="single"/>
                </w:rPr>
                <w:t>https://logistics.mitchellsny.com/how-covid-19-has-changed-the-delivery-industry/</w:t>
              </w:r>
              <w:r w:rsidRPr="00661EB6">
                <w:rPr>
                  <w:rFonts w:ascii="Times New Roman" w:hAnsi="Times New Roman" w:cs="Times New Roman"/>
                  <w:noProof/>
                </w:rPr>
                <w:br/>
                <w:t>[Accessed 22 February 2023].</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Niu, B., Xie, F., Mu, Z. &amp; Ji, P., 2020. Multinational firms’ local sourcing strategies considering unreliable supply and environmental sustainability. </w:t>
              </w:r>
              <w:r w:rsidRPr="00661EB6">
                <w:rPr>
                  <w:rFonts w:ascii="Times New Roman" w:hAnsi="Times New Roman" w:cs="Times New Roman"/>
                  <w:i/>
                  <w:iCs/>
                  <w:noProof/>
                </w:rPr>
                <w:t xml:space="preserve">Resources, Conservation and Recycling;https://doi.org/10.1016/j.resconrec.2019.104648, </w:t>
              </w:r>
              <w:r w:rsidRPr="00661EB6">
                <w:rPr>
                  <w:rFonts w:ascii="Times New Roman" w:hAnsi="Times New Roman" w:cs="Times New Roman"/>
                  <w:noProof/>
                </w:rPr>
                <w:t>Volume 155, p. 104648.</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Prajapati, D. et al., 2022. Sustainable forward-reverse logistics for multi-product delivery and pickup in B2C E-commerce towards the circular economy. </w:t>
              </w:r>
              <w:r w:rsidRPr="00661EB6">
                <w:rPr>
                  <w:rFonts w:ascii="Times New Roman" w:hAnsi="Times New Roman" w:cs="Times New Roman"/>
                  <w:i/>
                  <w:iCs/>
                  <w:noProof/>
                </w:rPr>
                <w:t xml:space="preserve">International journal of production economics;https://doi.org/10.1016/j.ijpe.2022.108606, </w:t>
              </w:r>
              <w:r w:rsidRPr="00661EB6">
                <w:rPr>
                  <w:rFonts w:ascii="Times New Roman" w:hAnsi="Times New Roman" w:cs="Times New Roman"/>
                  <w:noProof/>
                </w:rPr>
                <w:t>Volume 253, p. 108606.</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Prasetyo, Y. T. et al., 2021. Factors Affecting Customer Satisfaction and Loyalty in Online Food Delivery Service during the COVID-19 Pandemic: Its Relation with Open Innovation. </w:t>
              </w:r>
              <w:r w:rsidRPr="00661EB6">
                <w:rPr>
                  <w:rFonts w:ascii="Times New Roman" w:hAnsi="Times New Roman" w:cs="Times New Roman"/>
                  <w:i/>
                  <w:iCs/>
                  <w:noProof/>
                </w:rPr>
                <w:t xml:space="preserve">Journal of Open Innovation:Technology, Market and Complexity;https://doi.org/10.3390/joitmc7010076, </w:t>
              </w:r>
              <w:r w:rsidRPr="00661EB6">
                <w:rPr>
                  <w:rFonts w:ascii="Times New Roman" w:hAnsi="Times New Roman" w:cs="Times New Roman"/>
                  <w:noProof/>
                </w:rPr>
                <w:t>7(1), p. 76.</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Ranjbari, M. et al., 2021. Three pillars of sustainability in the wake of COVID-19: A systematic review and future research agenda for sustainable development. </w:t>
              </w:r>
              <w:r w:rsidRPr="00661EB6">
                <w:rPr>
                  <w:rFonts w:ascii="Times New Roman" w:hAnsi="Times New Roman" w:cs="Times New Roman"/>
                  <w:i/>
                  <w:iCs/>
                  <w:noProof/>
                </w:rPr>
                <w:t xml:space="preserve">Journal of Cleaner Production;https://doi.org/10.1016/j.jclepro.2021.126660, </w:t>
              </w:r>
              <w:r w:rsidRPr="00661EB6">
                <w:rPr>
                  <w:rFonts w:ascii="Times New Roman" w:hAnsi="Times New Roman" w:cs="Times New Roman"/>
                  <w:noProof/>
                </w:rPr>
                <w:t>Volume 297, p. 126660.</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Rivera-Ferre, M. G. et al., 2021. The two-way relationship between food systems and the COVID19 pandemic: causes and consequences. </w:t>
              </w:r>
              <w:r w:rsidRPr="00661EB6">
                <w:rPr>
                  <w:rFonts w:ascii="Times New Roman" w:hAnsi="Times New Roman" w:cs="Times New Roman"/>
                  <w:i/>
                  <w:iCs/>
                  <w:noProof/>
                </w:rPr>
                <w:t xml:space="preserve">Agricultural Systems;https://doi.org/10.1016/j.agsy.2021.103134, </w:t>
              </w:r>
              <w:r w:rsidRPr="00661EB6">
                <w:rPr>
                  <w:rFonts w:ascii="Times New Roman" w:hAnsi="Times New Roman" w:cs="Times New Roman"/>
                  <w:noProof/>
                </w:rPr>
                <w:t>Volume 191, p. 103134.</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Sarkis, J., Cohen, M. J., Dewick, P. &amp; Schröder, P., 2020. A brave new world: Lessons from the COVID-19 pandemic for transitioning to sustainable supply and production. </w:t>
              </w:r>
              <w:r w:rsidRPr="00661EB6">
                <w:rPr>
                  <w:rFonts w:ascii="Times New Roman" w:hAnsi="Times New Roman" w:cs="Times New Roman"/>
                  <w:i/>
                  <w:iCs/>
                  <w:noProof/>
                </w:rPr>
                <w:t xml:space="preserve">Resources, Conservation and Recycling;https://doi.org/10.1016/j.resconrec.2020.104894, </w:t>
              </w:r>
              <w:r w:rsidRPr="00661EB6">
                <w:rPr>
                  <w:rFonts w:ascii="Times New Roman" w:hAnsi="Times New Roman" w:cs="Times New Roman"/>
                  <w:noProof/>
                </w:rPr>
                <w:t>Volume 159, p. 104894.</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Sharma, A., Gupta, P. &amp; Jha, R., 2020. COVID-19: Impact on Health Supply Chain and Lessons to Be Learnt. </w:t>
              </w:r>
              <w:r w:rsidRPr="00661EB6">
                <w:rPr>
                  <w:rFonts w:ascii="Times New Roman" w:hAnsi="Times New Roman" w:cs="Times New Roman"/>
                  <w:i/>
                  <w:iCs/>
                  <w:noProof/>
                </w:rPr>
                <w:t xml:space="preserve">Journal of Health Management ;DOI: 10.1177/0972063420935653, </w:t>
              </w:r>
              <w:r w:rsidRPr="00661EB6">
                <w:rPr>
                  <w:rFonts w:ascii="Times New Roman" w:hAnsi="Times New Roman" w:cs="Times New Roman"/>
                  <w:noProof/>
                </w:rPr>
                <w:t>22(2), pp. 248-261.</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lastRenderedPageBreak/>
                <w:t xml:space="preserve">Statisa, 2021. </w:t>
              </w:r>
              <w:r w:rsidRPr="00661EB6">
                <w:rPr>
                  <w:rFonts w:ascii="Times New Roman" w:hAnsi="Times New Roman" w:cs="Times New Roman"/>
                  <w:i/>
                  <w:iCs/>
                  <w:noProof/>
                </w:rPr>
                <w:t xml:space="preserve">UK: Change in online shopping since COVID-19 2020-2021. </w:t>
              </w:r>
              <w:r w:rsidRPr="00661EB6">
                <w:rPr>
                  <w:rFonts w:ascii="Times New Roman" w:hAnsi="Times New Roman" w:cs="Times New Roman"/>
                  <w:noProof/>
                </w:rPr>
                <w:t xml:space="preserve">[Online] </w:t>
              </w:r>
              <w:r w:rsidRPr="00661EB6">
                <w:rPr>
                  <w:rFonts w:ascii="Times New Roman" w:hAnsi="Times New Roman" w:cs="Times New Roman"/>
                  <w:noProof/>
                </w:rPr>
                <w:br/>
                <w:t xml:space="preserve">Available at: </w:t>
              </w:r>
              <w:r w:rsidRPr="00661EB6">
                <w:rPr>
                  <w:rFonts w:ascii="Times New Roman" w:hAnsi="Times New Roman" w:cs="Times New Roman"/>
                  <w:noProof/>
                  <w:u w:val="single"/>
                </w:rPr>
                <w:t>https://www.statista.com/statistics/1230225/changes-in-online-buying-among-uk-consumers-since-covid-19/</w:t>
              </w:r>
              <w:r w:rsidRPr="00661EB6">
                <w:rPr>
                  <w:rFonts w:ascii="Times New Roman" w:hAnsi="Times New Roman" w:cs="Times New Roman"/>
                  <w:noProof/>
                </w:rPr>
                <w:br/>
                <w:t>[Accessed 22 February 2023].</w:t>
              </w:r>
            </w:p>
            <w:p w:rsidR="00791ADC" w:rsidRPr="00661EB6" w:rsidRDefault="00791ADC" w:rsidP="00791ADC">
              <w:pPr>
                <w:pStyle w:val="Bibliography"/>
                <w:rPr>
                  <w:rFonts w:ascii="Times New Roman" w:hAnsi="Times New Roman" w:cs="Times New Roman"/>
                  <w:noProof/>
                </w:rPr>
              </w:pPr>
              <w:r w:rsidRPr="00661EB6">
                <w:rPr>
                  <w:rFonts w:ascii="Times New Roman" w:hAnsi="Times New Roman" w:cs="Times New Roman"/>
                  <w:noProof/>
                </w:rPr>
                <w:t xml:space="preserve">Sumarliah, E., Usmanova, K., Fauziyah, F. &amp; Mousa, K., 2021. Managing the Risks in the Clothing Supply Chain Considering the Coronavirus Pandemic. </w:t>
              </w:r>
              <w:r w:rsidRPr="00661EB6">
                <w:rPr>
                  <w:rFonts w:ascii="Times New Roman" w:hAnsi="Times New Roman" w:cs="Times New Roman"/>
                  <w:i/>
                  <w:iCs/>
                  <w:noProof/>
                </w:rPr>
                <w:t xml:space="preserve">Operations and Supply Chain Management: An International Journal;DOI: http://doi.org/10.31387/oscm0470325, </w:t>
              </w:r>
              <w:r w:rsidRPr="00661EB6">
                <w:rPr>
                  <w:rFonts w:ascii="Times New Roman" w:hAnsi="Times New Roman" w:cs="Times New Roman"/>
                  <w:noProof/>
                </w:rPr>
                <w:t>14(4), pp. 576-587.</w:t>
              </w:r>
            </w:p>
            <w:p w:rsidR="00791ADC" w:rsidRDefault="00791ADC" w:rsidP="00791ADC">
              <w:r w:rsidRPr="00661EB6">
                <w:rPr>
                  <w:rFonts w:ascii="Times New Roman" w:hAnsi="Times New Roman" w:cs="Times New Roman"/>
                  <w:b/>
                  <w:bCs/>
                  <w:noProof/>
                </w:rPr>
                <w:fldChar w:fldCharType="end"/>
              </w:r>
            </w:p>
          </w:sdtContent>
        </w:sdt>
      </w:sdtContent>
    </w:sdt>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Default="00791ADC" w:rsidP="00B858C3">
      <w:pPr>
        <w:spacing w:line="360" w:lineRule="auto"/>
        <w:jc w:val="both"/>
        <w:rPr>
          <w:rFonts w:ascii="Times New Roman" w:hAnsi="Times New Roman" w:cs="Times New Roman"/>
          <w:sz w:val="24"/>
          <w:szCs w:val="24"/>
          <w:lang w:val="en-IN"/>
        </w:rPr>
      </w:pPr>
    </w:p>
    <w:p w:rsidR="00791ADC" w:rsidRPr="007E4891" w:rsidRDefault="00791ADC" w:rsidP="00B858C3">
      <w:pPr>
        <w:spacing w:line="360" w:lineRule="auto"/>
        <w:jc w:val="both"/>
        <w:rPr>
          <w:rFonts w:ascii="Times New Roman" w:hAnsi="Times New Roman" w:cs="Times New Roman"/>
          <w:sz w:val="24"/>
          <w:szCs w:val="24"/>
          <w:lang w:val="en-IN"/>
        </w:rPr>
      </w:pPr>
    </w:p>
    <w:sectPr w:rsidR="00791ADC" w:rsidRPr="007E4891" w:rsidSect="004E29CA">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009BB"/>
    <w:multiLevelType w:val="hybridMultilevel"/>
    <w:tmpl w:val="27040810"/>
    <w:lvl w:ilvl="0" w:tplc="893EAA88">
      <w:start w:val="1"/>
      <w:numFmt w:val="decimal"/>
      <w:lvlText w:val="%1."/>
      <w:lvlJc w:val="left"/>
      <w:pPr>
        <w:ind w:left="720" w:hanging="360"/>
      </w:pPr>
      <w:rPr>
        <w:rFonts w:hint="default"/>
      </w:rPr>
    </w:lvl>
    <w:lvl w:ilvl="1" w:tplc="C47ED22C" w:tentative="1">
      <w:start w:val="1"/>
      <w:numFmt w:val="lowerLetter"/>
      <w:lvlText w:val="%2."/>
      <w:lvlJc w:val="left"/>
      <w:pPr>
        <w:ind w:left="1440" w:hanging="360"/>
      </w:pPr>
    </w:lvl>
    <w:lvl w:ilvl="2" w:tplc="5FF6B41C" w:tentative="1">
      <w:start w:val="1"/>
      <w:numFmt w:val="lowerRoman"/>
      <w:lvlText w:val="%3."/>
      <w:lvlJc w:val="right"/>
      <w:pPr>
        <w:ind w:left="2160" w:hanging="180"/>
      </w:pPr>
    </w:lvl>
    <w:lvl w:ilvl="3" w:tplc="4BF0846E" w:tentative="1">
      <w:start w:val="1"/>
      <w:numFmt w:val="decimal"/>
      <w:lvlText w:val="%4."/>
      <w:lvlJc w:val="left"/>
      <w:pPr>
        <w:ind w:left="2880" w:hanging="360"/>
      </w:pPr>
    </w:lvl>
    <w:lvl w:ilvl="4" w:tplc="02864E38" w:tentative="1">
      <w:start w:val="1"/>
      <w:numFmt w:val="lowerLetter"/>
      <w:lvlText w:val="%5."/>
      <w:lvlJc w:val="left"/>
      <w:pPr>
        <w:ind w:left="3600" w:hanging="360"/>
      </w:pPr>
    </w:lvl>
    <w:lvl w:ilvl="5" w:tplc="4B101206" w:tentative="1">
      <w:start w:val="1"/>
      <w:numFmt w:val="lowerRoman"/>
      <w:lvlText w:val="%6."/>
      <w:lvlJc w:val="right"/>
      <w:pPr>
        <w:ind w:left="4320" w:hanging="180"/>
      </w:pPr>
    </w:lvl>
    <w:lvl w:ilvl="6" w:tplc="DDC46508" w:tentative="1">
      <w:start w:val="1"/>
      <w:numFmt w:val="decimal"/>
      <w:lvlText w:val="%7."/>
      <w:lvlJc w:val="left"/>
      <w:pPr>
        <w:ind w:left="5040" w:hanging="360"/>
      </w:pPr>
    </w:lvl>
    <w:lvl w:ilvl="7" w:tplc="406E2D4E" w:tentative="1">
      <w:start w:val="1"/>
      <w:numFmt w:val="lowerLetter"/>
      <w:lvlText w:val="%8."/>
      <w:lvlJc w:val="left"/>
      <w:pPr>
        <w:ind w:left="5760" w:hanging="360"/>
      </w:pPr>
    </w:lvl>
    <w:lvl w:ilvl="8" w:tplc="592684C8" w:tentative="1">
      <w:start w:val="1"/>
      <w:numFmt w:val="lowerRoman"/>
      <w:lvlText w:val="%9."/>
      <w:lvlJc w:val="right"/>
      <w:pPr>
        <w:ind w:left="6480" w:hanging="180"/>
      </w:pPr>
    </w:lvl>
  </w:abstractNum>
  <w:abstractNum w:abstractNumId="1" w15:restartNumberingAfterBreak="0">
    <w:nsid w:val="1AFF6593"/>
    <w:multiLevelType w:val="hybridMultilevel"/>
    <w:tmpl w:val="E1840846"/>
    <w:lvl w:ilvl="0" w:tplc="1A6294C4">
      <w:start w:val="1"/>
      <w:numFmt w:val="decimal"/>
      <w:lvlText w:val="%1."/>
      <w:lvlJc w:val="left"/>
      <w:pPr>
        <w:ind w:left="720" w:hanging="360"/>
      </w:pPr>
      <w:rPr>
        <w:rFonts w:hint="default"/>
      </w:rPr>
    </w:lvl>
    <w:lvl w:ilvl="1" w:tplc="A3FA17FC" w:tentative="1">
      <w:start w:val="1"/>
      <w:numFmt w:val="lowerLetter"/>
      <w:lvlText w:val="%2."/>
      <w:lvlJc w:val="left"/>
      <w:pPr>
        <w:ind w:left="1440" w:hanging="360"/>
      </w:pPr>
    </w:lvl>
    <w:lvl w:ilvl="2" w:tplc="84DA3E72" w:tentative="1">
      <w:start w:val="1"/>
      <w:numFmt w:val="lowerRoman"/>
      <w:lvlText w:val="%3."/>
      <w:lvlJc w:val="right"/>
      <w:pPr>
        <w:ind w:left="2160" w:hanging="180"/>
      </w:pPr>
    </w:lvl>
    <w:lvl w:ilvl="3" w:tplc="133661E8" w:tentative="1">
      <w:start w:val="1"/>
      <w:numFmt w:val="decimal"/>
      <w:lvlText w:val="%4."/>
      <w:lvlJc w:val="left"/>
      <w:pPr>
        <w:ind w:left="2880" w:hanging="360"/>
      </w:pPr>
    </w:lvl>
    <w:lvl w:ilvl="4" w:tplc="5A086BAC" w:tentative="1">
      <w:start w:val="1"/>
      <w:numFmt w:val="lowerLetter"/>
      <w:lvlText w:val="%5."/>
      <w:lvlJc w:val="left"/>
      <w:pPr>
        <w:ind w:left="3600" w:hanging="360"/>
      </w:pPr>
    </w:lvl>
    <w:lvl w:ilvl="5" w:tplc="02A2806E" w:tentative="1">
      <w:start w:val="1"/>
      <w:numFmt w:val="lowerRoman"/>
      <w:lvlText w:val="%6."/>
      <w:lvlJc w:val="right"/>
      <w:pPr>
        <w:ind w:left="4320" w:hanging="180"/>
      </w:pPr>
    </w:lvl>
    <w:lvl w:ilvl="6" w:tplc="66A2F028" w:tentative="1">
      <w:start w:val="1"/>
      <w:numFmt w:val="decimal"/>
      <w:lvlText w:val="%7."/>
      <w:lvlJc w:val="left"/>
      <w:pPr>
        <w:ind w:left="5040" w:hanging="360"/>
      </w:pPr>
    </w:lvl>
    <w:lvl w:ilvl="7" w:tplc="BD808612" w:tentative="1">
      <w:start w:val="1"/>
      <w:numFmt w:val="lowerLetter"/>
      <w:lvlText w:val="%8."/>
      <w:lvlJc w:val="left"/>
      <w:pPr>
        <w:ind w:left="5760" w:hanging="360"/>
      </w:pPr>
    </w:lvl>
    <w:lvl w:ilvl="8" w:tplc="D67022D0" w:tentative="1">
      <w:start w:val="1"/>
      <w:numFmt w:val="lowerRoman"/>
      <w:lvlText w:val="%9."/>
      <w:lvlJc w:val="right"/>
      <w:pPr>
        <w:ind w:left="6480" w:hanging="180"/>
      </w:pPr>
    </w:lvl>
  </w:abstractNum>
  <w:abstractNum w:abstractNumId="2" w15:restartNumberingAfterBreak="0">
    <w:nsid w:val="56E545BD"/>
    <w:multiLevelType w:val="hybridMultilevel"/>
    <w:tmpl w:val="7C0EBBBA"/>
    <w:lvl w:ilvl="0" w:tplc="B3B25E30">
      <w:start w:val="1"/>
      <w:numFmt w:val="decimal"/>
      <w:lvlText w:val="%1."/>
      <w:lvlJc w:val="left"/>
      <w:pPr>
        <w:ind w:left="720" w:hanging="360"/>
      </w:pPr>
      <w:rPr>
        <w:rFonts w:hint="default"/>
      </w:rPr>
    </w:lvl>
    <w:lvl w:ilvl="1" w:tplc="CD3E819A" w:tentative="1">
      <w:start w:val="1"/>
      <w:numFmt w:val="lowerLetter"/>
      <w:lvlText w:val="%2."/>
      <w:lvlJc w:val="left"/>
      <w:pPr>
        <w:ind w:left="1440" w:hanging="360"/>
      </w:pPr>
    </w:lvl>
    <w:lvl w:ilvl="2" w:tplc="89DE6B32" w:tentative="1">
      <w:start w:val="1"/>
      <w:numFmt w:val="lowerRoman"/>
      <w:lvlText w:val="%3."/>
      <w:lvlJc w:val="right"/>
      <w:pPr>
        <w:ind w:left="2160" w:hanging="180"/>
      </w:pPr>
    </w:lvl>
    <w:lvl w:ilvl="3" w:tplc="CE644D4E" w:tentative="1">
      <w:start w:val="1"/>
      <w:numFmt w:val="decimal"/>
      <w:lvlText w:val="%4."/>
      <w:lvlJc w:val="left"/>
      <w:pPr>
        <w:ind w:left="2880" w:hanging="360"/>
      </w:pPr>
    </w:lvl>
    <w:lvl w:ilvl="4" w:tplc="17823A7E" w:tentative="1">
      <w:start w:val="1"/>
      <w:numFmt w:val="lowerLetter"/>
      <w:lvlText w:val="%5."/>
      <w:lvlJc w:val="left"/>
      <w:pPr>
        <w:ind w:left="3600" w:hanging="360"/>
      </w:pPr>
    </w:lvl>
    <w:lvl w:ilvl="5" w:tplc="6B8AF198" w:tentative="1">
      <w:start w:val="1"/>
      <w:numFmt w:val="lowerRoman"/>
      <w:lvlText w:val="%6."/>
      <w:lvlJc w:val="right"/>
      <w:pPr>
        <w:ind w:left="4320" w:hanging="180"/>
      </w:pPr>
    </w:lvl>
    <w:lvl w:ilvl="6" w:tplc="DD1C3CD6" w:tentative="1">
      <w:start w:val="1"/>
      <w:numFmt w:val="decimal"/>
      <w:lvlText w:val="%7."/>
      <w:lvlJc w:val="left"/>
      <w:pPr>
        <w:ind w:left="5040" w:hanging="360"/>
      </w:pPr>
    </w:lvl>
    <w:lvl w:ilvl="7" w:tplc="2ECA5DB8" w:tentative="1">
      <w:start w:val="1"/>
      <w:numFmt w:val="lowerLetter"/>
      <w:lvlText w:val="%8."/>
      <w:lvlJc w:val="left"/>
      <w:pPr>
        <w:ind w:left="5760" w:hanging="360"/>
      </w:pPr>
    </w:lvl>
    <w:lvl w:ilvl="8" w:tplc="D7BE3054" w:tentative="1">
      <w:start w:val="1"/>
      <w:numFmt w:val="lowerRoman"/>
      <w:lvlText w:val="%9."/>
      <w:lvlJc w:val="right"/>
      <w:pPr>
        <w:ind w:left="6480" w:hanging="180"/>
      </w:pPr>
    </w:lvl>
  </w:abstractNum>
  <w:abstractNum w:abstractNumId="3" w15:restartNumberingAfterBreak="0">
    <w:nsid w:val="63E351C0"/>
    <w:multiLevelType w:val="hybridMultilevel"/>
    <w:tmpl w:val="351617C8"/>
    <w:lvl w:ilvl="0" w:tplc="FDF8AA7A">
      <w:start w:val="1"/>
      <w:numFmt w:val="decimal"/>
      <w:lvlText w:val="%1."/>
      <w:lvlJc w:val="left"/>
      <w:pPr>
        <w:ind w:left="720" w:hanging="360"/>
      </w:pPr>
      <w:rPr>
        <w:rFonts w:hint="default"/>
      </w:rPr>
    </w:lvl>
    <w:lvl w:ilvl="1" w:tplc="820A2308" w:tentative="1">
      <w:start w:val="1"/>
      <w:numFmt w:val="lowerLetter"/>
      <w:lvlText w:val="%2."/>
      <w:lvlJc w:val="left"/>
      <w:pPr>
        <w:ind w:left="1440" w:hanging="360"/>
      </w:pPr>
    </w:lvl>
    <w:lvl w:ilvl="2" w:tplc="38E282AE" w:tentative="1">
      <w:start w:val="1"/>
      <w:numFmt w:val="lowerRoman"/>
      <w:lvlText w:val="%3."/>
      <w:lvlJc w:val="right"/>
      <w:pPr>
        <w:ind w:left="2160" w:hanging="180"/>
      </w:pPr>
    </w:lvl>
    <w:lvl w:ilvl="3" w:tplc="BFC466B8" w:tentative="1">
      <w:start w:val="1"/>
      <w:numFmt w:val="decimal"/>
      <w:lvlText w:val="%4."/>
      <w:lvlJc w:val="left"/>
      <w:pPr>
        <w:ind w:left="2880" w:hanging="360"/>
      </w:pPr>
    </w:lvl>
    <w:lvl w:ilvl="4" w:tplc="409AA65E" w:tentative="1">
      <w:start w:val="1"/>
      <w:numFmt w:val="lowerLetter"/>
      <w:lvlText w:val="%5."/>
      <w:lvlJc w:val="left"/>
      <w:pPr>
        <w:ind w:left="3600" w:hanging="360"/>
      </w:pPr>
    </w:lvl>
    <w:lvl w:ilvl="5" w:tplc="02F85F2A" w:tentative="1">
      <w:start w:val="1"/>
      <w:numFmt w:val="lowerRoman"/>
      <w:lvlText w:val="%6."/>
      <w:lvlJc w:val="right"/>
      <w:pPr>
        <w:ind w:left="4320" w:hanging="180"/>
      </w:pPr>
    </w:lvl>
    <w:lvl w:ilvl="6" w:tplc="69A0BE90" w:tentative="1">
      <w:start w:val="1"/>
      <w:numFmt w:val="decimal"/>
      <w:lvlText w:val="%7."/>
      <w:lvlJc w:val="left"/>
      <w:pPr>
        <w:ind w:left="5040" w:hanging="360"/>
      </w:pPr>
    </w:lvl>
    <w:lvl w:ilvl="7" w:tplc="2B76DCC0" w:tentative="1">
      <w:start w:val="1"/>
      <w:numFmt w:val="lowerLetter"/>
      <w:lvlText w:val="%8."/>
      <w:lvlJc w:val="left"/>
      <w:pPr>
        <w:ind w:left="5760" w:hanging="360"/>
      </w:pPr>
    </w:lvl>
    <w:lvl w:ilvl="8" w:tplc="2F1CAEFA" w:tentative="1">
      <w:start w:val="1"/>
      <w:numFmt w:val="lowerRoman"/>
      <w:lvlText w:val="%9."/>
      <w:lvlJc w:val="right"/>
      <w:pPr>
        <w:ind w:left="6480" w:hanging="180"/>
      </w:pPr>
    </w:lvl>
  </w:abstractNum>
  <w:abstractNum w:abstractNumId="4" w15:restartNumberingAfterBreak="0">
    <w:nsid w:val="67892E25"/>
    <w:multiLevelType w:val="hybridMultilevel"/>
    <w:tmpl w:val="D6C6E540"/>
    <w:lvl w:ilvl="0" w:tplc="22D252F4">
      <w:start w:val="1"/>
      <w:numFmt w:val="decimal"/>
      <w:lvlText w:val="%1."/>
      <w:lvlJc w:val="left"/>
      <w:pPr>
        <w:ind w:left="720" w:hanging="360"/>
      </w:pPr>
      <w:rPr>
        <w:rFonts w:hint="default"/>
        <w:b w:val="0"/>
        <w:bCs w:val="0"/>
        <w:sz w:val="22"/>
        <w:szCs w:val="22"/>
      </w:rPr>
    </w:lvl>
    <w:lvl w:ilvl="1" w:tplc="E006FD28" w:tentative="1">
      <w:start w:val="1"/>
      <w:numFmt w:val="lowerLetter"/>
      <w:lvlText w:val="%2."/>
      <w:lvlJc w:val="left"/>
      <w:pPr>
        <w:ind w:left="1440" w:hanging="360"/>
      </w:pPr>
    </w:lvl>
    <w:lvl w:ilvl="2" w:tplc="9F24B8C8" w:tentative="1">
      <w:start w:val="1"/>
      <w:numFmt w:val="lowerRoman"/>
      <w:lvlText w:val="%3."/>
      <w:lvlJc w:val="right"/>
      <w:pPr>
        <w:ind w:left="2160" w:hanging="180"/>
      </w:pPr>
    </w:lvl>
    <w:lvl w:ilvl="3" w:tplc="4058C890" w:tentative="1">
      <w:start w:val="1"/>
      <w:numFmt w:val="decimal"/>
      <w:lvlText w:val="%4."/>
      <w:lvlJc w:val="left"/>
      <w:pPr>
        <w:ind w:left="2880" w:hanging="360"/>
      </w:pPr>
    </w:lvl>
    <w:lvl w:ilvl="4" w:tplc="F104E274" w:tentative="1">
      <w:start w:val="1"/>
      <w:numFmt w:val="lowerLetter"/>
      <w:lvlText w:val="%5."/>
      <w:lvlJc w:val="left"/>
      <w:pPr>
        <w:ind w:left="3600" w:hanging="360"/>
      </w:pPr>
    </w:lvl>
    <w:lvl w:ilvl="5" w:tplc="36500F2E" w:tentative="1">
      <w:start w:val="1"/>
      <w:numFmt w:val="lowerRoman"/>
      <w:lvlText w:val="%6."/>
      <w:lvlJc w:val="right"/>
      <w:pPr>
        <w:ind w:left="4320" w:hanging="180"/>
      </w:pPr>
    </w:lvl>
    <w:lvl w:ilvl="6" w:tplc="C8AABE82" w:tentative="1">
      <w:start w:val="1"/>
      <w:numFmt w:val="decimal"/>
      <w:lvlText w:val="%7."/>
      <w:lvlJc w:val="left"/>
      <w:pPr>
        <w:ind w:left="5040" w:hanging="360"/>
      </w:pPr>
    </w:lvl>
    <w:lvl w:ilvl="7" w:tplc="04801402" w:tentative="1">
      <w:start w:val="1"/>
      <w:numFmt w:val="lowerLetter"/>
      <w:lvlText w:val="%8."/>
      <w:lvlJc w:val="left"/>
      <w:pPr>
        <w:ind w:left="5760" w:hanging="360"/>
      </w:pPr>
    </w:lvl>
    <w:lvl w:ilvl="8" w:tplc="DB84E780" w:tentative="1">
      <w:start w:val="1"/>
      <w:numFmt w:val="lowerRoman"/>
      <w:lvlText w:val="%9."/>
      <w:lvlJc w:val="right"/>
      <w:pPr>
        <w:ind w:left="6480" w:hanging="180"/>
      </w:pPr>
    </w:lvl>
  </w:abstractNum>
  <w:abstractNum w:abstractNumId="5" w15:restartNumberingAfterBreak="0">
    <w:nsid w:val="76696428"/>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47676743">
    <w:abstractNumId w:val="5"/>
  </w:num>
  <w:num w:numId="2" w16cid:durableId="1358043404">
    <w:abstractNumId w:val="0"/>
  </w:num>
  <w:num w:numId="3" w16cid:durableId="1336300692">
    <w:abstractNumId w:val="1"/>
  </w:num>
  <w:num w:numId="4" w16cid:durableId="1345940264">
    <w:abstractNumId w:val="3"/>
  </w:num>
  <w:num w:numId="5" w16cid:durableId="783811598">
    <w:abstractNumId w:val="2"/>
  </w:num>
  <w:num w:numId="6" w16cid:durableId="2048016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9CA"/>
    <w:rsid w:val="0000037C"/>
    <w:rsid w:val="000015F4"/>
    <w:rsid w:val="00003317"/>
    <w:rsid w:val="0000448B"/>
    <w:rsid w:val="00007905"/>
    <w:rsid w:val="000079B5"/>
    <w:rsid w:val="00011581"/>
    <w:rsid w:val="0002059B"/>
    <w:rsid w:val="0002253F"/>
    <w:rsid w:val="000338AB"/>
    <w:rsid w:val="00034F5C"/>
    <w:rsid w:val="00041A5D"/>
    <w:rsid w:val="00041C36"/>
    <w:rsid w:val="00055AAD"/>
    <w:rsid w:val="00056766"/>
    <w:rsid w:val="00064148"/>
    <w:rsid w:val="00065AA4"/>
    <w:rsid w:val="00065B90"/>
    <w:rsid w:val="00067B18"/>
    <w:rsid w:val="00070439"/>
    <w:rsid w:val="0007138A"/>
    <w:rsid w:val="000758A5"/>
    <w:rsid w:val="00075F43"/>
    <w:rsid w:val="0008027B"/>
    <w:rsid w:val="00083D1D"/>
    <w:rsid w:val="00083E32"/>
    <w:rsid w:val="00090760"/>
    <w:rsid w:val="000916C1"/>
    <w:rsid w:val="0009659E"/>
    <w:rsid w:val="000A35B7"/>
    <w:rsid w:val="000A5437"/>
    <w:rsid w:val="000B0B91"/>
    <w:rsid w:val="000B1A8A"/>
    <w:rsid w:val="000B3F66"/>
    <w:rsid w:val="000B5987"/>
    <w:rsid w:val="000B707F"/>
    <w:rsid w:val="000B7B64"/>
    <w:rsid w:val="000C0FD6"/>
    <w:rsid w:val="000C7694"/>
    <w:rsid w:val="000D08C5"/>
    <w:rsid w:val="000D178B"/>
    <w:rsid w:val="000D29D5"/>
    <w:rsid w:val="000D2F22"/>
    <w:rsid w:val="000F08E3"/>
    <w:rsid w:val="000F283E"/>
    <w:rsid w:val="000F399B"/>
    <w:rsid w:val="000F488A"/>
    <w:rsid w:val="001012E8"/>
    <w:rsid w:val="00105C14"/>
    <w:rsid w:val="00112187"/>
    <w:rsid w:val="0012007E"/>
    <w:rsid w:val="001214D7"/>
    <w:rsid w:val="00121548"/>
    <w:rsid w:val="0012550E"/>
    <w:rsid w:val="00125B16"/>
    <w:rsid w:val="001314AF"/>
    <w:rsid w:val="00133994"/>
    <w:rsid w:val="0013555E"/>
    <w:rsid w:val="00140E0D"/>
    <w:rsid w:val="001443BC"/>
    <w:rsid w:val="00145E86"/>
    <w:rsid w:val="00146529"/>
    <w:rsid w:val="00146637"/>
    <w:rsid w:val="00152AA0"/>
    <w:rsid w:val="00162915"/>
    <w:rsid w:val="0017133F"/>
    <w:rsid w:val="00172546"/>
    <w:rsid w:val="00175BCA"/>
    <w:rsid w:val="001821C5"/>
    <w:rsid w:val="00186EE4"/>
    <w:rsid w:val="00194592"/>
    <w:rsid w:val="00195777"/>
    <w:rsid w:val="00195C69"/>
    <w:rsid w:val="001A52E8"/>
    <w:rsid w:val="001A5C5B"/>
    <w:rsid w:val="001B1947"/>
    <w:rsid w:val="001C0B40"/>
    <w:rsid w:val="001C4538"/>
    <w:rsid w:val="001C5121"/>
    <w:rsid w:val="001D3C74"/>
    <w:rsid w:val="001D4207"/>
    <w:rsid w:val="001E1709"/>
    <w:rsid w:val="001E18F6"/>
    <w:rsid w:val="001E45B0"/>
    <w:rsid w:val="001F14B0"/>
    <w:rsid w:val="001F56D6"/>
    <w:rsid w:val="001F5E98"/>
    <w:rsid w:val="001F5F11"/>
    <w:rsid w:val="00201F4E"/>
    <w:rsid w:val="002038EB"/>
    <w:rsid w:val="00204405"/>
    <w:rsid w:val="00204CC8"/>
    <w:rsid w:val="0020523E"/>
    <w:rsid w:val="00207B17"/>
    <w:rsid w:val="002124C2"/>
    <w:rsid w:val="00223F94"/>
    <w:rsid w:val="002262F3"/>
    <w:rsid w:val="00241D69"/>
    <w:rsid w:val="00241F2B"/>
    <w:rsid w:val="00247D64"/>
    <w:rsid w:val="0025084C"/>
    <w:rsid w:val="00255620"/>
    <w:rsid w:val="00263B0C"/>
    <w:rsid w:val="00265E00"/>
    <w:rsid w:val="00267D9E"/>
    <w:rsid w:val="00271A1D"/>
    <w:rsid w:val="0027781C"/>
    <w:rsid w:val="002816E6"/>
    <w:rsid w:val="00285648"/>
    <w:rsid w:val="00294C31"/>
    <w:rsid w:val="002973FF"/>
    <w:rsid w:val="002A1143"/>
    <w:rsid w:val="002A174B"/>
    <w:rsid w:val="002A1AF7"/>
    <w:rsid w:val="002A2C90"/>
    <w:rsid w:val="002B3390"/>
    <w:rsid w:val="002C0119"/>
    <w:rsid w:val="002C048B"/>
    <w:rsid w:val="002C08F7"/>
    <w:rsid w:val="002C1DB9"/>
    <w:rsid w:val="002C301F"/>
    <w:rsid w:val="002C3773"/>
    <w:rsid w:val="002D23F0"/>
    <w:rsid w:val="002D6A1A"/>
    <w:rsid w:val="002E2218"/>
    <w:rsid w:val="002E4F8B"/>
    <w:rsid w:val="002E53E1"/>
    <w:rsid w:val="002F0F6E"/>
    <w:rsid w:val="002F1DE6"/>
    <w:rsid w:val="002F484B"/>
    <w:rsid w:val="002F5790"/>
    <w:rsid w:val="002F5841"/>
    <w:rsid w:val="00304978"/>
    <w:rsid w:val="00305438"/>
    <w:rsid w:val="0031471E"/>
    <w:rsid w:val="003173FC"/>
    <w:rsid w:val="00317EBD"/>
    <w:rsid w:val="00327177"/>
    <w:rsid w:val="003315F6"/>
    <w:rsid w:val="00332E26"/>
    <w:rsid w:val="00333FC8"/>
    <w:rsid w:val="00334188"/>
    <w:rsid w:val="003345B4"/>
    <w:rsid w:val="003471B7"/>
    <w:rsid w:val="0035037E"/>
    <w:rsid w:val="00351014"/>
    <w:rsid w:val="003627FE"/>
    <w:rsid w:val="003641DB"/>
    <w:rsid w:val="00364974"/>
    <w:rsid w:val="00364E3F"/>
    <w:rsid w:val="0036553A"/>
    <w:rsid w:val="003659EB"/>
    <w:rsid w:val="0037174E"/>
    <w:rsid w:val="00374931"/>
    <w:rsid w:val="003753B6"/>
    <w:rsid w:val="00375A34"/>
    <w:rsid w:val="00380285"/>
    <w:rsid w:val="00383C1E"/>
    <w:rsid w:val="00385FF7"/>
    <w:rsid w:val="003A1C52"/>
    <w:rsid w:val="003A3503"/>
    <w:rsid w:val="003A6358"/>
    <w:rsid w:val="003B4046"/>
    <w:rsid w:val="003C3812"/>
    <w:rsid w:val="003D1AD6"/>
    <w:rsid w:val="003D6672"/>
    <w:rsid w:val="003F01BD"/>
    <w:rsid w:val="003F3F78"/>
    <w:rsid w:val="003F723A"/>
    <w:rsid w:val="004020F0"/>
    <w:rsid w:val="00405291"/>
    <w:rsid w:val="0041261D"/>
    <w:rsid w:val="004168E7"/>
    <w:rsid w:val="00422455"/>
    <w:rsid w:val="004230AC"/>
    <w:rsid w:val="004234F3"/>
    <w:rsid w:val="00426F1B"/>
    <w:rsid w:val="004276A9"/>
    <w:rsid w:val="00434DD1"/>
    <w:rsid w:val="004358A3"/>
    <w:rsid w:val="004365C1"/>
    <w:rsid w:val="0043724B"/>
    <w:rsid w:val="0044164D"/>
    <w:rsid w:val="0044327E"/>
    <w:rsid w:val="00445432"/>
    <w:rsid w:val="004467FF"/>
    <w:rsid w:val="00446879"/>
    <w:rsid w:val="00453AE7"/>
    <w:rsid w:val="0046368C"/>
    <w:rsid w:val="004644BD"/>
    <w:rsid w:val="00464D1E"/>
    <w:rsid w:val="0047044E"/>
    <w:rsid w:val="004706A1"/>
    <w:rsid w:val="0047203C"/>
    <w:rsid w:val="00472C41"/>
    <w:rsid w:val="00472EF2"/>
    <w:rsid w:val="0047312F"/>
    <w:rsid w:val="004771D9"/>
    <w:rsid w:val="0048194D"/>
    <w:rsid w:val="00482FB2"/>
    <w:rsid w:val="0048321D"/>
    <w:rsid w:val="0048434B"/>
    <w:rsid w:val="00485C67"/>
    <w:rsid w:val="0049188A"/>
    <w:rsid w:val="004918CF"/>
    <w:rsid w:val="00491FCA"/>
    <w:rsid w:val="00492907"/>
    <w:rsid w:val="0049699F"/>
    <w:rsid w:val="00497594"/>
    <w:rsid w:val="004A0640"/>
    <w:rsid w:val="004A0FAF"/>
    <w:rsid w:val="004A6CB7"/>
    <w:rsid w:val="004B23C4"/>
    <w:rsid w:val="004B45C4"/>
    <w:rsid w:val="004B5D5E"/>
    <w:rsid w:val="004C5839"/>
    <w:rsid w:val="004D0DD4"/>
    <w:rsid w:val="004D1C42"/>
    <w:rsid w:val="004D1D3F"/>
    <w:rsid w:val="004D4BBB"/>
    <w:rsid w:val="004D7870"/>
    <w:rsid w:val="004E29CA"/>
    <w:rsid w:val="004E3707"/>
    <w:rsid w:val="004E62E1"/>
    <w:rsid w:val="004F2A93"/>
    <w:rsid w:val="004F6637"/>
    <w:rsid w:val="00501EC5"/>
    <w:rsid w:val="005031C7"/>
    <w:rsid w:val="00503F4E"/>
    <w:rsid w:val="0050472F"/>
    <w:rsid w:val="00506531"/>
    <w:rsid w:val="00510EA6"/>
    <w:rsid w:val="005124B0"/>
    <w:rsid w:val="00512868"/>
    <w:rsid w:val="00525D91"/>
    <w:rsid w:val="005264F6"/>
    <w:rsid w:val="0053189A"/>
    <w:rsid w:val="00531CDB"/>
    <w:rsid w:val="00535011"/>
    <w:rsid w:val="00540CEA"/>
    <w:rsid w:val="00541703"/>
    <w:rsid w:val="00541D18"/>
    <w:rsid w:val="005421EC"/>
    <w:rsid w:val="0054327F"/>
    <w:rsid w:val="00543535"/>
    <w:rsid w:val="00545CC9"/>
    <w:rsid w:val="00553E24"/>
    <w:rsid w:val="00563FEE"/>
    <w:rsid w:val="0056405C"/>
    <w:rsid w:val="005666C3"/>
    <w:rsid w:val="00566F90"/>
    <w:rsid w:val="005720A3"/>
    <w:rsid w:val="00584F71"/>
    <w:rsid w:val="005856E6"/>
    <w:rsid w:val="00593AD9"/>
    <w:rsid w:val="005A5728"/>
    <w:rsid w:val="005A7E85"/>
    <w:rsid w:val="005B1788"/>
    <w:rsid w:val="005B240D"/>
    <w:rsid w:val="005B2746"/>
    <w:rsid w:val="005C0C62"/>
    <w:rsid w:val="005C1482"/>
    <w:rsid w:val="005C1C92"/>
    <w:rsid w:val="005C372E"/>
    <w:rsid w:val="005D0D57"/>
    <w:rsid w:val="005D51B9"/>
    <w:rsid w:val="005E05A2"/>
    <w:rsid w:val="005E1E83"/>
    <w:rsid w:val="00601439"/>
    <w:rsid w:val="00602070"/>
    <w:rsid w:val="00606280"/>
    <w:rsid w:val="006071D8"/>
    <w:rsid w:val="00611057"/>
    <w:rsid w:val="00611E85"/>
    <w:rsid w:val="00615790"/>
    <w:rsid w:val="006159AA"/>
    <w:rsid w:val="0062096B"/>
    <w:rsid w:val="006264C5"/>
    <w:rsid w:val="006278A9"/>
    <w:rsid w:val="0062796C"/>
    <w:rsid w:val="006324E2"/>
    <w:rsid w:val="006359DA"/>
    <w:rsid w:val="00654E74"/>
    <w:rsid w:val="00655194"/>
    <w:rsid w:val="006600A1"/>
    <w:rsid w:val="00661EB6"/>
    <w:rsid w:val="00664768"/>
    <w:rsid w:val="006671F2"/>
    <w:rsid w:val="00667F2E"/>
    <w:rsid w:val="00670201"/>
    <w:rsid w:val="00670921"/>
    <w:rsid w:val="00680259"/>
    <w:rsid w:val="00684C13"/>
    <w:rsid w:val="00686792"/>
    <w:rsid w:val="0069254C"/>
    <w:rsid w:val="00694EF6"/>
    <w:rsid w:val="006A0E93"/>
    <w:rsid w:val="006A7719"/>
    <w:rsid w:val="006B024B"/>
    <w:rsid w:val="006B17F0"/>
    <w:rsid w:val="006B1BCA"/>
    <w:rsid w:val="006B20AB"/>
    <w:rsid w:val="006B64E2"/>
    <w:rsid w:val="006B6AA1"/>
    <w:rsid w:val="006E03DF"/>
    <w:rsid w:val="006E61AA"/>
    <w:rsid w:val="006E7C5E"/>
    <w:rsid w:val="006F4C01"/>
    <w:rsid w:val="006F5539"/>
    <w:rsid w:val="007010EC"/>
    <w:rsid w:val="007142B6"/>
    <w:rsid w:val="007163BD"/>
    <w:rsid w:val="007179BD"/>
    <w:rsid w:val="007260C5"/>
    <w:rsid w:val="0072749A"/>
    <w:rsid w:val="00731E2A"/>
    <w:rsid w:val="00752ACB"/>
    <w:rsid w:val="00756244"/>
    <w:rsid w:val="0075642C"/>
    <w:rsid w:val="00765755"/>
    <w:rsid w:val="007722CF"/>
    <w:rsid w:val="0077370F"/>
    <w:rsid w:val="00774506"/>
    <w:rsid w:val="00775FB1"/>
    <w:rsid w:val="00776547"/>
    <w:rsid w:val="00791ADC"/>
    <w:rsid w:val="00792701"/>
    <w:rsid w:val="007A10FB"/>
    <w:rsid w:val="007B4045"/>
    <w:rsid w:val="007B4CFA"/>
    <w:rsid w:val="007B6E19"/>
    <w:rsid w:val="007C03F5"/>
    <w:rsid w:val="007C74EC"/>
    <w:rsid w:val="007D124C"/>
    <w:rsid w:val="007D62DC"/>
    <w:rsid w:val="007E0400"/>
    <w:rsid w:val="007E3E2A"/>
    <w:rsid w:val="007E4891"/>
    <w:rsid w:val="00801F6B"/>
    <w:rsid w:val="00802829"/>
    <w:rsid w:val="00804200"/>
    <w:rsid w:val="00811203"/>
    <w:rsid w:val="00813BB0"/>
    <w:rsid w:val="0082020D"/>
    <w:rsid w:val="00821BD0"/>
    <w:rsid w:val="008277E4"/>
    <w:rsid w:val="008300DF"/>
    <w:rsid w:val="0084125E"/>
    <w:rsid w:val="00842031"/>
    <w:rsid w:val="0084338A"/>
    <w:rsid w:val="008457EA"/>
    <w:rsid w:val="00852994"/>
    <w:rsid w:val="00857466"/>
    <w:rsid w:val="00860950"/>
    <w:rsid w:val="00861834"/>
    <w:rsid w:val="00861A3D"/>
    <w:rsid w:val="00862D7E"/>
    <w:rsid w:val="00870675"/>
    <w:rsid w:val="0087528C"/>
    <w:rsid w:val="00876D48"/>
    <w:rsid w:val="0088018D"/>
    <w:rsid w:val="00881215"/>
    <w:rsid w:val="00883B47"/>
    <w:rsid w:val="0088618F"/>
    <w:rsid w:val="00887433"/>
    <w:rsid w:val="00890C4F"/>
    <w:rsid w:val="00896AE0"/>
    <w:rsid w:val="008A4BBB"/>
    <w:rsid w:val="008B3318"/>
    <w:rsid w:val="008B533E"/>
    <w:rsid w:val="008B6705"/>
    <w:rsid w:val="008B6881"/>
    <w:rsid w:val="008B734B"/>
    <w:rsid w:val="008C02C0"/>
    <w:rsid w:val="008C3170"/>
    <w:rsid w:val="008C539A"/>
    <w:rsid w:val="008D07EF"/>
    <w:rsid w:val="008D3537"/>
    <w:rsid w:val="008D4473"/>
    <w:rsid w:val="008D5A2F"/>
    <w:rsid w:val="008E68CA"/>
    <w:rsid w:val="008F02DC"/>
    <w:rsid w:val="008F5930"/>
    <w:rsid w:val="009063E7"/>
    <w:rsid w:val="00915304"/>
    <w:rsid w:val="0091553A"/>
    <w:rsid w:val="00920F48"/>
    <w:rsid w:val="0092643A"/>
    <w:rsid w:val="00930404"/>
    <w:rsid w:val="00931AF0"/>
    <w:rsid w:val="009476F0"/>
    <w:rsid w:val="00961155"/>
    <w:rsid w:val="009679AD"/>
    <w:rsid w:val="009775BC"/>
    <w:rsid w:val="00981352"/>
    <w:rsid w:val="00982DE0"/>
    <w:rsid w:val="00990F57"/>
    <w:rsid w:val="009A02FE"/>
    <w:rsid w:val="009A157A"/>
    <w:rsid w:val="009A182F"/>
    <w:rsid w:val="009A3F89"/>
    <w:rsid w:val="009A408B"/>
    <w:rsid w:val="009A5855"/>
    <w:rsid w:val="009B04AC"/>
    <w:rsid w:val="009B1042"/>
    <w:rsid w:val="009B5CC5"/>
    <w:rsid w:val="009B7404"/>
    <w:rsid w:val="009D0B2C"/>
    <w:rsid w:val="009D422D"/>
    <w:rsid w:val="009E67B3"/>
    <w:rsid w:val="009F3EAD"/>
    <w:rsid w:val="00A02603"/>
    <w:rsid w:val="00A026D4"/>
    <w:rsid w:val="00A0688C"/>
    <w:rsid w:val="00A06AF8"/>
    <w:rsid w:val="00A06F29"/>
    <w:rsid w:val="00A11424"/>
    <w:rsid w:val="00A12D4B"/>
    <w:rsid w:val="00A1710B"/>
    <w:rsid w:val="00A1799F"/>
    <w:rsid w:val="00A27A0D"/>
    <w:rsid w:val="00A3640A"/>
    <w:rsid w:val="00A531C0"/>
    <w:rsid w:val="00A53ECE"/>
    <w:rsid w:val="00A5578C"/>
    <w:rsid w:val="00A66899"/>
    <w:rsid w:val="00A66CAE"/>
    <w:rsid w:val="00A67B59"/>
    <w:rsid w:val="00A7130D"/>
    <w:rsid w:val="00A7172F"/>
    <w:rsid w:val="00A737F6"/>
    <w:rsid w:val="00A7675C"/>
    <w:rsid w:val="00A77820"/>
    <w:rsid w:val="00A8384F"/>
    <w:rsid w:val="00A8672C"/>
    <w:rsid w:val="00A8679D"/>
    <w:rsid w:val="00A91258"/>
    <w:rsid w:val="00A93C70"/>
    <w:rsid w:val="00A95AA0"/>
    <w:rsid w:val="00A9670A"/>
    <w:rsid w:val="00A96BDB"/>
    <w:rsid w:val="00AA0D15"/>
    <w:rsid w:val="00AA3C88"/>
    <w:rsid w:val="00AB3B49"/>
    <w:rsid w:val="00AC1062"/>
    <w:rsid w:val="00AC5552"/>
    <w:rsid w:val="00AD3177"/>
    <w:rsid w:val="00AD77FB"/>
    <w:rsid w:val="00AD7E19"/>
    <w:rsid w:val="00AE051E"/>
    <w:rsid w:val="00AE58FA"/>
    <w:rsid w:val="00AE7DE4"/>
    <w:rsid w:val="00AE7E4C"/>
    <w:rsid w:val="00AF64E1"/>
    <w:rsid w:val="00B03F49"/>
    <w:rsid w:val="00B0618E"/>
    <w:rsid w:val="00B064EE"/>
    <w:rsid w:val="00B119E7"/>
    <w:rsid w:val="00B1346D"/>
    <w:rsid w:val="00B13E81"/>
    <w:rsid w:val="00B15251"/>
    <w:rsid w:val="00B1585D"/>
    <w:rsid w:val="00B2410D"/>
    <w:rsid w:val="00B24135"/>
    <w:rsid w:val="00B25B2E"/>
    <w:rsid w:val="00B27AC7"/>
    <w:rsid w:val="00B30094"/>
    <w:rsid w:val="00B32F80"/>
    <w:rsid w:val="00B44C3B"/>
    <w:rsid w:val="00B4775F"/>
    <w:rsid w:val="00B530EF"/>
    <w:rsid w:val="00B55341"/>
    <w:rsid w:val="00B56BE6"/>
    <w:rsid w:val="00B82FA7"/>
    <w:rsid w:val="00B858C3"/>
    <w:rsid w:val="00BA0974"/>
    <w:rsid w:val="00BA400C"/>
    <w:rsid w:val="00BA7A30"/>
    <w:rsid w:val="00BB5518"/>
    <w:rsid w:val="00BC1E8E"/>
    <w:rsid w:val="00BF523F"/>
    <w:rsid w:val="00C01D36"/>
    <w:rsid w:val="00C114EE"/>
    <w:rsid w:val="00C2048A"/>
    <w:rsid w:val="00C22ACE"/>
    <w:rsid w:val="00C312D7"/>
    <w:rsid w:val="00C36DBE"/>
    <w:rsid w:val="00C40E3E"/>
    <w:rsid w:val="00C41056"/>
    <w:rsid w:val="00C41F28"/>
    <w:rsid w:val="00C43F87"/>
    <w:rsid w:val="00C62390"/>
    <w:rsid w:val="00C63228"/>
    <w:rsid w:val="00C76256"/>
    <w:rsid w:val="00C8192D"/>
    <w:rsid w:val="00C869DF"/>
    <w:rsid w:val="00C911E3"/>
    <w:rsid w:val="00C948D1"/>
    <w:rsid w:val="00C95A69"/>
    <w:rsid w:val="00CA55CD"/>
    <w:rsid w:val="00CB47A8"/>
    <w:rsid w:val="00CC29A6"/>
    <w:rsid w:val="00CC2B65"/>
    <w:rsid w:val="00CC4197"/>
    <w:rsid w:val="00CD0F0E"/>
    <w:rsid w:val="00CD419C"/>
    <w:rsid w:val="00CD46D5"/>
    <w:rsid w:val="00CD4941"/>
    <w:rsid w:val="00CD5BF5"/>
    <w:rsid w:val="00CD78C9"/>
    <w:rsid w:val="00CE36B8"/>
    <w:rsid w:val="00CE66FB"/>
    <w:rsid w:val="00CF0A44"/>
    <w:rsid w:val="00CF0CF3"/>
    <w:rsid w:val="00D04CA8"/>
    <w:rsid w:val="00D07945"/>
    <w:rsid w:val="00D17B1E"/>
    <w:rsid w:val="00D24ABF"/>
    <w:rsid w:val="00D32962"/>
    <w:rsid w:val="00D34456"/>
    <w:rsid w:val="00D3550D"/>
    <w:rsid w:val="00D357C1"/>
    <w:rsid w:val="00D412AD"/>
    <w:rsid w:val="00D46F47"/>
    <w:rsid w:val="00D54FF3"/>
    <w:rsid w:val="00D56C28"/>
    <w:rsid w:val="00D60D10"/>
    <w:rsid w:val="00D61B4E"/>
    <w:rsid w:val="00D61D57"/>
    <w:rsid w:val="00D67174"/>
    <w:rsid w:val="00D756DB"/>
    <w:rsid w:val="00D75EAD"/>
    <w:rsid w:val="00D84789"/>
    <w:rsid w:val="00D87790"/>
    <w:rsid w:val="00D87EEE"/>
    <w:rsid w:val="00D90FB3"/>
    <w:rsid w:val="00D9135D"/>
    <w:rsid w:val="00DA68C5"/>
    <w:rsid w:val="00DB0351"/>
    <w:rsid w:val="00DB4189"/>
    <w:rsid w:val="00DB5696"/>
    <w:rsid w:val="00DB6000"/>
    <w:rsid w:val="00DC57A3"/>
    <w:rsid w:val="00DD1FF9"/>
    <w:rsid w:val="00DD26CE"/>
    <w:rsid w:val="00DD5F65"/>
    <w:rsid w:val="00DE51A5"/>
    <w:rsid w:val="00DE769E"/>
    <w:rsid w:val="00DF69DD"/>
    <w:rsid w:val="00E048B6"/>
    <w:rsid w:val="00E14E4D"/>
    <w:rsid w:val="00E15A8A"/>
    <w:rsid w:val="00E16B04"/>
    <w:rsid w:val="00E17828"/>
    <w:rsid w:val="00E271CE"/>
    <w:rsid w:val="00E32160"/>
    <w:rsid w:val="00E33C6E"/>
    <w:rsid w:val="00E37103"/>
    <w:rsid w:val="00E40814"/>
    <w:rsid w:val="00E4331E"/>
    <w:rsid w:val="00E47C44"/>
    <w:rsid w:val="00E51E21"/>
    <w:rsid w:val="00E5348F"/>
    <w:rsid w:val="00E548AC"/>
    <w:rsid w:val="00E57C25"/>
    <w:rsid w:val="00E60D3B"/>
    <w:rsid w:val="00E6531F"/>
    <w:rsid w:val="00E67C8C"/>
    <w:rsid w:val="00E709A5"/>
    <w:rsid w:val="00E760E1"/>
    <w:rsid w:val="00E859BA"/>
    <w:rsid w:val="00E86A79"/>
    <w:rsid w:val="00E870C5"/>
    <w:rsid w:val="00E9345D"/>
    <w:rsid w:val="00EA3B44"/>
    <w:rsid w:val="00EA48EB"/>
    <w:rsid w:val="00EB36B0"/>
    <w:rsid w:val="00EB391D"/>
    <w:rsid w:val="00EB7622"/>
    <w:rsid w:val="00EC14EA"/>
    <w:rsid w:val="00EC596C"/>
    <w:rsid w:val="00EC7DFA"/>
    <w:rsid w:val="00ED00F5"/>
    <w:rsid w:val="00ED3200"/>
    <w:rsid w:val="00ED4A1E"/>
    <w:rsid w:val="00ED68E5"/>
    <w:rsid w:val="00ED7A8E"/>
    <w:rsid w:val="00EE5B5F"/>
    <w:rsid w:val="00EF4D0B"/>
    <w:rsid w:val="00EF55A5"/>
    <w:rsid w:val="00EF5E4A"/>
    <w:rsid w:val="00EF7D13"/>
    <w:rsid w:val="00F0414B"/>
    <w:rsid w:val="00F05119"/>
    <w:rsid w:val="00F0608F"/>
    <w:rsid w:val="00F13325"/>
    <w:rsid w:val="00F22DBE"/>
    <w:rsid w:val="00F2317A"/>
    <w:rsid w:val="00F24764"/>
    <w:rsid w:val="00F26FDD"/>
    <w:rsid w:val="00F27BCB"/>
    <w:rsid w:val="00F34F5E"/>
    <w:rsid w:val="00F42EDB"/>
    <w:rsid w:val="00F54407"/>
    <w:rsid w:val="00F64EDE"/>
    <w:rsid w:val="00F67C39"/>
    <w:rsid w:val="00F67EC0"/>
    <w:rsid w:val="00F75502"/>
    <w:rsid w:val="00F90319"/>
    <w:rsid w:val="00F93827"/>
    <w:rsid w:val="00F95773"/>
    <w:rsid w:val="00F969B3"/>
    <w:rsid w:val="00FA0F37"/>
    <w:rsid w:val="00FA3F9E"/>
    <w:rsid w:val="00FA6411"/>
    <w:rsid w:val="00FB5D9F"/>
    <w:rsid w:val="00FC1CBA"/>
    <w:rsid w:val="00FC4AD3"/>
    <w:rsid w:val="00FC5B60"/>
    <w:rsid w:val="00FD6633"/>
    <w:rsid w:val="00FE0700"/>
    <w:rsid w:val="00FE104F"/>
    <w:rsid w:val="00FF062D"/>
    <w:rsid w:val="00FF0A1A"/>
    <w:rsid w:val="00FF1544"/>
    <w:rsid w:val="00FF1734"/>
    <w:rsid w:val="00FF2104"/>
    <w:rsid w:val="00FF43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C8F9B3-BD34-42C9-B947-EE9C8FD9B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E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5C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E05A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8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776547"/>
    <w:rPr>
      <w:color w:val="0000FF"/>
      <w:u w:val="single"/>
    </w:rPr>
  </w:style>
  <w:style w:type="character" w:customStyle="1" w:styleId="Heading2Char">
    <w:name w:val="Heading 2 Char"/>
    <w:basedOn w:val="DefaultParagraphFont"/>
    <w:link w:val="Heading2"/>
    <w:uiPriority w:val="9"/>
    <w:rsid w:val="00105C14"/>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0D2F22"/>
    <w:pPr>
      <w:ind w:left="720"/>
      <w:contextualSpacing/>
    </w:pPr>
  </w:style>
  <w:style w:type="character" w:customStyle="1" w:styleId="Heading3Char">
    <w:name w:val="Heading 3 Char"/>
    <w:basedOn w:val="DefaultParagraphFont"/>
    <w:link w:val="Heading3"/>
    <w:uiPriority w:val="9"/>
    <w:rsid w:val="005E05A2"/>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E048B6"/>
    <w:pPr>
      <w:spacing w:after="200" w:line="240" w:lineRule="auto"/>
    </w:pPr>
    <w:rPr>
      <w:i/>
      <w:iCs/>
      <w:color w:val="44546A" w:themeColor="text2"/>
      <w:sz w:val="18"/>
      <w:szCs w:val="18"/>
    </w:rPr>
  </w:style>
  <w:style w:type="character" w:styleId="Strong">
    <w:name w:val="Strong"/>
    <w:basedOn w:val="DefaultParagraphFont"/>
    <w:uiPriority w:val="22"/>
    <w:qFormat/>
    <w:rsid w:val="00FF062D"/>
    <w:rPr>
      <w:b/>
      <w:bCs/>
    </w:rPr>
  </w:style>
  <w:style w:type="character" w:customStyle="1" w:styleId="anchor-text">
    <w:name w:val="anchor-text"/>
    <w:basedOn w:val="DefaultParagraphFont"/>
    <w:rsid w:val="00FF062D"/>
  </w:style>
  <w:style w:type="character" w:customStyle="1" w:styleId="html-italic">
    <w:name w:val="html-italic"/>
    <w:basedOn w:val="DefaultParagraphFont"/>
    <w:rsid w:val="002C0119"/>
  </w:style>
  <w:style w:type="character" w:styleId="UnresolvedMention">
    <w:name w:val="Unresolved Mention"/>
    <w:basedOn w:val="DefaultParagraphFont"/>
    <w:uiPriority w:val="99"/>
    <w:semiHidden/>
    <w:unhideWhenUsed/>
    <w:rsid w:val="00CE36B8"/>
    <w:rPr>
      <w:color w:val="605E5C"/>
      <w:shd w:val="clear" w:color="auto" w:fill="E1DFDD"/>
    </w:rPr>
  </w:style>
  <w:style w:type="character" w:styleId="FollowedHyperlink">
    <w:name w:val="FollowedHyperlink"/>
    <w:basedOn w:val="DefaultParagraphFont"/>
    <w:uiPriority w:val="99"/>
    <w:semiHidden/>
    <w:unhideWhenUsed/>
    <w:rsid w:val="007B4045"/>
    <w:rPr>
      <w:color w:val="954F72" w:themeColor="followedHyperlink"/>
      <w:u w:val="single"/>
    </w:rPr>
  </w:style>
  <w:style w:type="table" w:styleId="TableGrid">
    <w:name w:val="Table Grid"/>
    <w:basedOn w:val="TableNormal"/>
    <w:uiPriority w:val="39"/>
    <w:rsid w:val="00E87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ic-highlight">
    <w:name w:val="topic-highlight"/>
    <w:basedOn w:val="DefaultParagraphFont"/>
    <w:rsid w:val="0048321D"/>
  </w:style>
  <w:style w:type="paragraph" w:styleId="Bibliography">
    <w:name w:val="Bibliography"/>
    <w:basedOn w:val="Normal"/>
    <w:next w:val="Normal"/>
    <w:uiPriority w:val="37"/>
    <w:unhideWhenUsed/>
    <w:rsid w:val="00791ADC"/>
  </w:style>
  <w:style w:type="paragraph" w:styleId="TOCHeading">
    <w:name w:val="TOC Heading"/>
    <w:basedOn w:val="Heading1"/>
    <w:next w:val="Normal"/>
    <w:uiPriority w:val="39"/>
    <w:unhideWhenUsed/>
    <w:qFormat/>
    <w:rsid w:val="00BA7A30"/>
    <w:pPr>
      <w:outlineLvl w:val="9"/>
    </w:pPr>
  </w:style>
  <w:style w:type="paragraph" w:styleId="TOC1">
    <w:name w:val="toc 1"/>
    <w:basedOn w:val="Normal"/>
    <w:next w:val="Normal"/>
    <w:autoRedefine/>
    <w:uiPriority w:val="39"/>
    <w:unhideWhenUsed/>
    <w:rsid w:val="00BA7A30"/>
    <w:pPr>
      <w:spacing w:after="100"/>
    </w:pPr>
  </w:style>
  <w:style w:type="paragraph" w:styleId="TOC2">
    <w:name w:val="toc 2"/>
    <w:basedOn w:val="Normal"/>
    <w:next w:val="Normal"/>
    <w:autoRedefine/>
    <w:uiPriority w:val="39"/>
    <w:unhideWhenUsed/>
    <w:rsid w:val="00BA7A30"/>
    <w:pPr>
      <w:spacing w:after="100"/>
      <w:ind w:left="220"/>
    </w:pPr>
  </w:style>
  <w:style w:type="paragraph" w:styleId="NormalWeb">
    <w:name w:val="Normal (Web)"/>
    <w:basedOn w:val="Normal"/>
    <w:uiPriority w:val="99"/>
    <w:semiHidden/>
    <w:unhideWhenUsed/>
    <w:rsid w:val="005C0C62"/>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214217">
      <w:bodyDiv w:val="1"/>
      <w:marLeft w:val="0"/>
      <w:marRight w:val="0"/>
      <w:marTop w:val="0"/>
      <w:marBottom w:val="0"/>
      <w:divBdr>
        <w:top w:val="none" w:sz="0" w:space="0" w:color="auto"/>
        <w:left w:val="none" w:sz="0" w:space="0" w:color="auto"/>
        <w:bottom w:val="none" w:sz="0" w:space="0" w:color="auto"/>
        <w:right w:val="none" w:sz="0" w:space="0" w:color="auto"/>
      </w:divBdr>
    </w:div>
    <w:div w:id="697395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Moh22</b:Tag>
    <b:SourceType>JournalArticle</b:SourceType>
    <b:Guid>{7ADE6582-18B1-4025-B311-DD3E6A4378CD}</b:Guid>
    <b:Title>Customer acceptance of online delivery platform during the COVID-19 pandemic: the case of Brunei Darussalam</b:Title>
    <b:Year>2022</b:Year>
    <b:Author>
      <b:Author>
        <b:NameList>
          <b:Person>
            <b:Last>Almunawar</b:Last>
            <b:First>Mohammad</b:First>
            <b:Middle>Nabil</b:Middle>
          </b:Person>
          <b:Person>
            <b:Last>Anshari</b:Last>
            <b:First>Muhammad</b:First>
          </b:Person>
        </b:NameList>
      </b:Author>
    </b:Author>
    <b:JournalName>Journal of Science and Technology Policy Management;https://doi.org/10.1108/JSTPM-04-2022-0073</b:JournalName>
    <b:RefOrder>1</b:RefOrder>
  </b:Source>
  <b:Source>
    <b:Tag>Sta211</b:Tag>
    <b:SourceType>InternetSite</b:SourceType>
    <b:Guid>{90DE558B-EDF6-4267-997E-CF06E8BCF622}</b:Guid>
    <b:Title>UK: Change in online shopping since COVID-19 2020-2021</b:Title>
    <b:Year>2021</b:Year>
    <b:Author>
      <b:Author>
        <b:NameList>
          <b:Person>
            <b:Last>Statisa</b:Last>
          </b:Person>
        </b:NameList>
      </b:Author>
    </b:Author>
    <b:Publisher>Statista</b:Publisher>
    <b:YearAccessed>2023</b:YearAccessed>
    <b:MonthAccessed>February</b:MonthAccessed>
    <b:DayAccessed>22</b:DayAccessed>
    <b:URL>https://www.statista.com/statistics/1230225/changes-in-online-buying-among-uk-consumers-since-covid-19/</b:URL>
    <b:RefOrder>2</b:RefOrder>
  </b:Source>
  <b:Source>
    <b:Tag>Eli211</b:Tag>
    <b:SourceType>JournalArticle</b:SourceType>
    <b:Guid>{3265D6F5-0B39-49CE-9BE1-303CE3D8770C}</b:Guid>
    <b:Title>Managing the Risks in the Clothing Supply Chain Considering the Coronavirus Pandemic</b:Title>
    <b:Year>2021</b:Year>
    <b:Author>
      <b:Author>
        <b:NameList>
          <b:Person>
            <b:Last>Sumarliah</b:Last>
            <b:First>Eli</b:First>
          </b:Person>
          <b:Person>
            <b:Last>Usmanova</b:Last>
            <b:First>Kamila</b:First>
          </b:Person>
          <b:Person>
            <b:Last>Fauziyah</b:Last>
            <b:First>Fauziyah</b:First>
          </b:Person>
          <b:Person>
            <b:Last>Mousa</b:Last>
            <b:First>Kawther</b:First>
          </b:Person>
        </b:NameList>
      </b:Author>
    </b:Author>
    <b:JournalName>Operations and Supply Chain Management: An International Journal;DOI: http://doi.org/10.31387/oscm0470325</b:JournalName>
    <b:Pages>576-587</b:Pages>
    <b:Volume>14</b:Volume>
    <b:Issue>4</b:Issue>
    <b:RefOrder>5</b:RefOrder>
  </b:Source>
  <b:Source>
    <b:Tag>Dmi22</b:Tag>
    <b:SourceType>JournalArticle</b:SourceType>
    <b:Guid>{18D2C682-2C89-4B16-B9F7-0860D2313882}</b:Guid>
    <b:Author>
      <b:Author>
        <b:NameList>
          <b:Person>
            <b:Last>Ivanov</b:Last>
            <b:First>Dmitry</b:First>
          </b:Person>
        </b:NameList>
      </b:Author>
    </b:Author>
    <b:Title>Lean resilience: AURA (Active Usage of Resilience Assets) framework for post-COVID-19 supply chain management</b:Title>
    <b:JournalName>The International Journal of Logistics Management;https://doi.org/10.1108/IJLM-11-2020-0448</b:JournalName>
    <b:Year>2022</b:Year>
    <b:Pages>1196-1217</b:Pages>
    <b:Volume>33</b:Volume>
    <b:Issue>4</b:Issue>
    <b:RefOrder>6</b:RefOrder>
  </b:Source>
  <b:Source>
    <b:Tag>Mad21</b:Tag>
    <b:SourceType>InternetSite</b:SourceType>
    <b:Guid>{4DFD55DE-5E48-43AA-BB51-B9DECCDA9BF3}</b:Guid>
    <b:Title>COVID-19 has reshaped last-mile logistics, with e-Commerce deliveries rising 25% in 2020</b:Title>
    <b:Year>2021</b:Year>
    <b:Author>
      <b:Author>
        <b:NameList>
          <b:Person>
            <b:Last>Hillyer</b:Last>
            <b:First>Madeleine</b:First>
          </b:Person>
        </b:NameList>
      </b:Author>
    </b:Author>
    <b:YearAccessed>2023</b:YearAccessed>
    <b:MonthAccessed>February</b:MonthAccessed>
    <b:DayAccessed>22</b:DayAccessed>
    <b:URL>https://www.weforum.org/press/2021/04/covid-19-has-reshaped-last-mile-logistics-with-e-commerce-deliveries-rising-25-in-2020/</b:URL>
    <b:RefOrder>3</b:RefOrder>
  </b:Source>
  <b:Source>
    <b:Tag>Dia21</b:Tag>
    <b:SourceType>JournalArticle</b:SourceType>
    <b:Guid>{091C69A2-113B-4E21-8D45-2A673B73A068}</b:Guid>
    <b:Title>Innovation in online food delivery: Learnings from COVID-19</b:Title>
    <b:Year>2021</b:Year>
    <b:Author>
      <b:Author>
        <b:NameList>
          <b:Person>
            <b:Last>Gavilan</b:Last>
            <b:First>Diana</b:First>
          </b:Person>
          <b:Person>
            <b:Last>Balderas-Cejudo</b:Last>
            <b:First>Adela</b:First>
          </b:Person>
          <b:Person>
            <b:Last>Fernández-Lores</b:Last>
            <b:First>Susana</b:First>
          </b:Person>
          <b:Person>
            <b:Last>Martinez-Navarro</b:Last>
            <b:First>Gema</b:First>
          </b:Person>
        </b:NameList>
      </b:Author>
    </b:Author>
    <b:JournalName>International Journal of Gastronomy and Food Science;https://doi.org/10.1016/j.ijgfs.2021.100330</b:JournalName>
    <b:Pages>100330</b:Pages>
    <b:Volume>24</b:Volume>
    <b:RefOrder>4</b:RefOrder>
  </b:Source>
  <b:Source>
    <b:Tag>How21</b:Tag>
    <b:SourceType>InternetSite</b:SourceType>
    <b:Guid>{A5099CA0-F228-464B-B83A-E799E2D354AF}</b:Guid>
    <b:Title>How COVID-19 Has Changed the Delivery Industry</b:Title>
    <b:Year>2021</b:Year>
    <b:YearAccessed>2023</b:YearAccessed>
    <b:MonthAccessed>February</b:MonthAccessed>
    <b:DayAccessed>22</b:DayAccessed>
    <b:URL>https://logistics.mitchellsny.com/how-covid-19-has-changed-the-delivery-industry/</b:URL>
    <b:Author>
      <b:Author>
        <b:NameList>
          <b:Person>
            <b:Last>MitchellsNY</b:Last>
          </b:Person>
        </b:NameList>
      </b:Author>
    </b:Author>
    <b:RefOrder>7</b:RefOrder>
  </b:Source>
  <b:Source>
    <b:Tag>Aal20</b:Tag>
    <b:SourceType>JournalArticle</b:SourceType>
    <b:Guid>{D7825A85-9FF7-4EFA-872D-831B561520E7}</b:Guid>
    <b:Title>COVID-19 impact on sustainable production and operations management</b:Title>
    <b:Year>2020</b:Year>
    <b:Author>
      <b:Author>
        <b:NameList>
          <b:Person>
            <b:Last>Kumar</b:Last>
            <b:First>Aalok</b:First>
          </b:Person>
          <b:Person>
            <b:Last>Luthra</b:Last>
            <b:First>Sunil</b:First>
          </b:Person>
          <b:Person>
            <b:Last>Mangla</b:Last>
            <b:First>Sachin</b:First>
            <b:Middle>Kumar</b:Middle>
          </b:Person>
          <b:Person>
            <b:Last>Kazançoğlu</b:Last>
            <b:First>Yiğit</b:First>
          </b:Person>
        </b:NameList>
      </b:Author>
    </b:Author>
    <b:JournalName>Sustainable Operations and Computers;https://doi.org/10.1016/j.susoc.2020.06.001</b:JournalName>
    <b:Pages>1-7</b:Pages>
    <b:Volume>1</b:Volume>
    <b:RefOrder>8</b:RefOrder>
  </b:Source>
  <b:Source>
    <b:Tag>Abh211</b:Tag>
    <b:SourceType>JournalArticle</b:SourceType>
    <b:Guid>{C3AFB221-A787-452D-BF6A-001F84F694D8}</b:Guid>
    <b:Author>
      <b:Author>
        <b:NameList>
          <b:Person>
            <b:Last>Barman</b:Last>
            <b:First>Abhijit</b:First>
          </b:Person>
          <b:Person>
            <b:Last>Das</b:Last>
            <b:First>Rubi</b:First>
          </b:Person>
          <b:Person>
            <b:Last>De</b:Last>
            <b:First>Pijus</b:First>
            <b:Middle>Kanti</b:Middle>
          </b:Person>
        </b:NameList>
      </b:Author>
    </b:Author>
    <b:Title>Impact of COVID-19 in food supply chain: Disruptions and recovery strategy</b:Title>
    <b:JournalName>Current Research in Behavioral Sciences;https://doi.org/10.1016/j.crbeha.2021.100017</b:JournalName>
    <b:Year>2021</b:Year>
    <b:Pages>100017</b:Pages>
    <b:Volume>2</b:Volume>
    <b:RefOrder>9</b:RefOrder>
  </b:Source>
  <b:Source>
    <b:Tag>MdT22</b:Tag>
    <b:SourceType>JournalArticle</b:SourceType>
    <b:Guid>{779031DA-4046-42EF-9546-12CE1F7EBB41}</b:Guid>
    <b:Author>
      <b:Author>
        <b:NameList>
          <b:Person>
            <b:Last>Chowdhury</b:Last>
            <b:First>Tarek</b:First>
          </b:Person>
          <b:Person>
            <b:Last>Sarkar</b:Last>
            <b:First>Aditi</b:First>
          </b:Person>
          <b:Person>
            <b:Last>Paul</b:Last>
            <b:First>Sanjoy</b:First>
            <b:Middle>Kumar</b:Middle>
          </b:Person>
          <b:Person>
            <b:Last>Moktadir</b:Last>
            <b:First>Md.</b:First>
            <b:Middle>Abdul</b:Middle>
          </b:Person>
        </b:NameList>
      </b:Author>
    </b:Author>
    <b:Title>A case study on strategies to deal with the impacts of COVID-19 pandemic in the food and beverage industry</b:Title>
    <b:JournalName>Operations Management Research volume ;https://link.springer.com/article/10.1007/s12063-020-00166-9</b:JournalName>
    <b:Year>2022</b:Year>
    <b:Pages>166-178</b:Pages>
    <b:Volume>15</b:Volume>
    <b:RefOrder>23</b:RefOrder>
  </b:Source>
  <b:Source>
    <b:Tag>Mar211</b:Tag>
    <b:SourceType>JournalArticle</b:SourceType>
    <b:Guid>{701CF3C9-B786-471A-B4DA-AEDC75769FA6}</b:Guid>
    <b:Author>
      <b:Author>
        <b:NameList>
          <b:Person>
            <b:Last>Rivera-Ferre</b:Last>
            <b:First>Marta</b:First>
            <b:Middle>G.</b:Middle>
          </b:Person>
          <b:Person>
            <b:Last>López-i-Gelats</b:Last>
            <b:First>Feliu</b:First>
          </b:Person>
          <b:Person>
            <b:Last>Oteros-Rozas</b:Last>
            <b:First>Federica</b:First>
            <b:Middle>Ravera Elisa</b:Middle>
          </b:Person>
          <b:Person>
            <b:Last>Masso</b:Last>
            <b:First>Marina</b:First>
            <b:Middle>di</b:Middle>
          </b:Person>
          <b:Person>
            <b:Last>Binimelis</b:Last>
            <b:First>Rosa</b:First>
          </b:Person>
          <b:Person>
            <b:Last>Bilali</b:Last>
            <b:First>Hamid</b:First>
            <b:Middle>El</b:Middle>
          </b:Person>
        </b:NameList>
      </b:Author>
    </b:Author>
    <b:Title>The two-way relationship between food systems and the COVID19 pandemic: causes and consequences</b:Title>
    <b:JournalName>Agricultural Systems;https://doi.org/10.1016/j.agsy.2021.103134</b:JournalName>
    <b:Year>2021</b:Year>
    <b:Pages>103134</b:Pages>
    <b:Volume>191</b:Volume>
    <b:RefOrder>10</b:RefOrder>
  </b:Source>
  <b:Source>
    <b:Tag>GMM22</b:Tag>
    <b:SourceType>JournalArticle</b:SourceType>
    <b:Guid>{744927CC-7C40-487E-B1FB-BCA133821977}</b:Guid>
    <b:Author>
      <b:Author>
        <b:NameList>
          <b:Person>
            <b:Last>Alam</b:Last>
            <b:First>G.</b:First>
            <b:Middle>M. Monirul</b:Middle>
          </b:Person>
          <b:Person>
            <b:Last>Sarker</b:Last>
            <b:First>Nazirul</b:First>
            <b:Middle>Islam</b:Middle>
          </b:Person>
          <b:Person>
            <b:Last>Gatto</b:Last>
            <b:First>Marcel</b:First>
          </b:Person>
          <b:Person>
            <b:Last>Bhandari</b:Last>
            <b:First>Humnath</b:First>
          </b:Person>
          <b:Person>
            <b:Last>Naziri</b:Last>
            <b:First>Diego</b:First>
          </b:Person>
        </b:NameList>
      </b:Author>
    </b:Author>
    <b:Title>Impacts of COVID-19 on the Fisheries and Aquaculture Sector in Developing Countries and Ways Forward</b:Title>
    <b:JournalName>Sustainability;https://doi.org/10.3390/su14031071</b:JournalName>
    <b:Year>2022</b:Year>
    <b:Pages>1071</b:Pages>
    <b:Volume>14</b:Volume>
    <b:Issue>3</b:Issue>
    <b:RefOrder>22</b:RefOrder>
  </b:Source>
  <b:Source>
    <b:Tag>aqi20</b:Tag>
    <b:SourceType>JournalArticle</b:SourceType>
    <b:Guid>{5474A9DD-8B5E-45D6-9BDC-BEC3113CFA92}</b:Guid>
    <b:Author>
      <b:Author>
        <b:NameList>
          <b:Person>
            <b:Last>Ali</b:Last>
            <b:First>aqib</b:First>
          </b:Person>
          <b:Person>
            <b:Last>Khalid</b:Last>
            <b:First>Nadeem</b:First>
          </b:Person>
          <b:Person>
            <b:Last>Javed</b:Last>
            <b:First>Hafiz</b:First>
            <b:Middle>Muhammad Usama</b:Middle>
          </b:Person>
          <b:Person>
            <b:Last>Islam</b:Last>
            <b:First>Dewan</b:First>
            <b:Middle>Md. Zahurul</b:Middle>
          </b:Person>
        </b:NameList>
      </b:Author>
    </b:Author>
    <b:Title>Consumer Adoption of Online Food Delivery Ordering (OFDO) Services in Pakistan: The Impact of the COVID-19 Pandemic Situation</b:Title>
    <b:JournalName>Journal of Open Innovation: Technology, Market, and Complexity;https://doi.org/10.3390/joitmc7010010</b:JournalName>
    <b:Year>2020</b:Year>
    <b:Pages>10</b:Pages>
    <b:Volume>7</b:Volume>
    <b:Issue>1</b:Issue>
    <b:RefOrder>11</b:RefOrder>
  </b:Source>
  <b:Source>
    <b:Tag>Yog21</b:Tag>
    <b:SourceType>JournalArticle</b:SourceType>
    <b:Guid>{1EEDAAAA-F53E-42F7-81E8-B08F6290A41F}</b:Guid>
    <b:Author>
      <b:Author>
        <b:NameList>
          <b:Person>
            <b:Last>Prasetyo</b:Last>
            <b:First>Yogi</b:First>
            <b:Middle>Tri</b:Middle>
          </b:Person>
          <b:Person>
            <b:Last>Tanto</b:Last>
            <b:First>Hans</b:First>
          </b:Person>
          <b:Person>
            <b:Last>Mariyanto</b:Last>
            <b:First>Martinus</b:First>
          </b:Person>
          <b:Person>
            <b:Last>Hanjaya</b:Last>
            <b:First>Christopher</b:First>
          </b:Person>
          <b:Person>
            <b:Last>Young</b:Last>
            <b:First>Michael</b:First>
            <b:Middle>Nayat</b:Middle>
          </b:Person>
          <b:Person>
            <b:Last>Persada</b:Last>
            <b:First>Satria</b:First>
            <b:Middle>Fadil</b:Middle>
          </b:Person>
          <b:Person>
            <b:Last>Miraja</b:Last>
            <b:First>Bobby</b:First>
            <b:Middle>Ardiansyah</b:Middle>
          </b:Person>
          <b:Person>
            <b:Last>Redi</b:Last>
            <b:First>Anak</b:First>
            <b:Middle>Agung Ngurah Perwira</b:Middle>
          </b:Person>
        </b:NameList>
      </b:Author>
    </b:Author>
    <b:Title>Factors Affecting Customer Satisfaction and Loyalty in Online Food Delivery Service during the COVID-19 Pandemic: Its Relation with Open Innovation</b:Title>
    <b:JournalName>Journal of Open Innovation:Technology, Market and Complexity;https://doi.org/10.3390/joitmc7010076</b:JournalName>
    <b:Year>2021</b:Year>
    <b:Pages>76</b:Pages>
    <b:Volume>7</b:Volume>
    <b:Issue>1</b:Issue>
    <b:RefOrder>12</b:RefOrder>
  </b:Source>
  <b:Source>
    <b:Tag>Bha20</b:Tag>
    <b:SourceType>JournalArticle</b:SourceType>
    <b:Guid>{C20BF85B-2DD9-4976-8838-97055F48AB0C}</b:Guid>
    <b:Author>
      <b:Author>
        <b:NameList>
          <b:Person>
            <b:Last>Galhotra</b:Last>
            <b:First>Bhavna</b:First>
          </b:Person>
          <b:Person>
            <b:Last>Dewan</b:Last>
            <b:First>Ayushi</b:First>
          </b:Person>
        </b:NameList>
      </b:Author>
    </b:Author>
    <b:Title>Impact of COVID-19 on digital platforms and change in E-commerce shopping trends</b:Title>
    <b:JournalName>2020 Fourth International Conference on I-SMAC (IoT in Social, Mobile, Analytics and Cloud) (I-SMAC), Palladam, India;doi: 10.1109/I-SMAC49090.2020.9243379.</b:JournalName>
    <b:Year>2020</b:Year>
    <b:Pages>861-866</b:Pages>
    <b:RefOrder>26</b:RefOrder>
  </b:Source>
  <b:Source>
    <b:Tag>Ash22</b:Tag>
    <b:SourceType>JournalArticle</b:SourceType>
    <b:Guid>{93C9B4CB-F8C4-4064-A077-B54E380C2B30}</b:Guid>
    <b:Author>
      <b:Author>
        <b:NameList>
          <b:Person>
            <b:Last>Din</b:Last>
            <b:First>Ashraf</b:First>
            <b:Middle>Ud</b:Middle>
          </b:Person>
          <b:Person>
            <b:Last>Han</b:Last>
            <b:First>Heesup</b:First>
          </b:Person>
          <b:Person>
            <b:Last>Ariza-Montes</b:Last>
            <b:First>Antonio</b:First>
          </b:Person>
          <b:Person>
            <b:Last>Vega-Muñoz</b:Last>
            <b:First>Alejandro</b:First>
          </b:Person>
          <b:Person>
            <b:Last>Raposo</b:Last>
            <b:First>António</b:First>
          </b:Person>
          <b:Person>
            <b:Last>Mohapatra</b:Last>
            <b:First>Shruti</b:First>
          </b:Person>
        </b:NameList>
      </b:Author>
    </b:Author>
    <b:Title>The Impact of COVID-19 on the Food Supply Chain and the Role of E-Commerce for Food Purchasing</b:Title>
    <b:JournalName>Sustainability;https://doi.org/10.3390/su14053074</b:JournalName>
    <b:Year>2022</b:Year>
    <b:Pages>3074</b:Pages>
    <b:Volume>14</b:Volume>
    <b:Issue>5</b:Issue>
    <b:RefOrder>27</b:RefOrder>
  </b:Source>
  <b:Source>
    <b:Tag>MoC22</b:Tag>
    <b:SourceType>JournalArticle</b:SourceType>
    <b:Guid>{4671AC53-8BEE-4040-871F-2209F537B6B6}</b:Guid>
    <b:Author>
      <b:Author>
        <b:NameList>
          <b:Person>
            <b:Last>Chen</b:Last>
            <b:First>Mo</b:First>
          </b:Person>
          <b:Person>
            <b:Last>Bashir</b:Last>
            <b:First>Rabia</b:First>
          </b:Person>
        </b:NameList>
      </b:Author>
    </b:Author>
    <b:Title>Role of e-commerce and resource utilization for sustainable business development: goal of economic recovery after Covid-19</b:Title>
    <b:JournalName>Economic Change and Restructuring volume;https://doi.org/10.1007/s10644-022-09404-5</b:JournalName>
    <b:Year>2022</b:Year>
    <b:Pages>2663-2685</b:Pages>
    <b:Volume>55</b:Volume>
    <b:RefOrder>13</b:RefOrder>
  </b:Source>
  <b:Source>
    <b:Tag>Mei21</b:Tag>
    <b:SourceType>JournalArticle</b:SourceType>
    <b:Guid>{D330AB8B-2A18-422A-888E-8DE862A6D010}</b:Guid>
    <b:Author>
      <b:Author>
        <b:NameList>
          <b:Person>
            <b:Last>Ranjbari</b:Last>
            <b:First>Meisam</b:First>
          </b:Person>
          <b:Person>
            <b:Last>Esfandabadi</b:Last>
            <b:First>Zahra</b:First>
            <b:Middle>Shams</b:Middle>
          </b:Person>
          <b:Person>
            <b:Last>Zanetti</b:Last>
            <b:First>Maria</b:First>
            <b:Middle>Chiara</b:Middle>
          </b:Person>
          <b:Person>
            <b:Last>Scagnelli</b:Last>
            <b:First>Simone</b:First>
            <b:Middle>Domenico</b:Middle>
          </b:Person>
          <b:Person>
            <b:Last>Siebers</b:Last>
            <b:First>Peer-Olaf</b:First>
          </b:Person>
          <b:Person>
            <b:Last>Aghbashlo</b:Last>
            <b:First>Mortaza</b:First>
          </b:Person>
          <b:Person>
            <b:Last>Peng</b:Last>
            <b:First>Wanxi</b:First>
          </b:Person>
          <b:Person>
            <b:Last>Quatraro</b:Last>
            <b:First>Francesco</b:First>
          </b:Person>
          <b:Person>
            <b:Last>Tabatabaei</b:Last>
            <b:First>Meisam</b:First>
          </b:Person>
        </b:NameList>
      </b:Author>
    </b:Author>
    <b:Title>Three pillars of sustainability in the wake of COVID-19: A systematic review and future research agenda for sustainable development</b:Title>
    <b:JournalName>Journal of Cleaner Production;https://doi.org/10.1016/j.jclepro.2021.126660</b:JournalName>
    <b:Year>2021</b:Year>
    <b:Pages>126660</b:Pages>
    <b:Volume>297</b:Volume>
    <b:RefOrder>17</b:RefOrder>
  </b:Source>
  <b:Source>
    <b:Tag>Jos20</b:Tag>
    <b:SourceType>JournalArticle</b:SourceType>
    <b:Guid>{83D97A67-1C19-4944-81FE-067225F0AC4F}</b:Guid>
    <b:Author>
      <b:Author>
        <b:NameList>
          <b:Person>
            <b:Last>Sarkis</b:Last>
            <b:First>Joseph</b:First>
          </b:Person>
          <b:Person>
            <b:Last>Cohen</b:Last>
            <b:First>Maurie</b:First>
            <b:Middle>J.</b:Middle>
          </b:Person>
          <b:Person>
            <b:Last>Dewick</b:Last>
            <b:First>Paul</b:First>
          </b:Person>
          <b:Person>
            <b:Last>Schröder</b:Last>
            <b:First>Patrick</b:First>
          </b:Person>
        </b:NameList>
      </b:Author>
    </b:Author>
    <b:Title>A brave new world: Lessons from the COVID-19 pandemic for transitioning to sustainable supply and production</b:Title>
    <b:JournalName>Resources, Conservation and Recycling;https://doi.org/10.1016/j.resconrec.2020.104894</b:JournalName>
    <b:Year>2020</b:Year>
    <b:Pages>104894</b:Pages>
    <b:Volume>159</b:Volume>
    <b:RefOrder>18</b:RefOrder>
  </b:Source>
  <b:Source>
    <b:Tag>Anu20</b:Tag>
    <b:SourceType>JournalArticle</b:SourceType>
    <b:Guid>{5F6FE622-E9CD-46A5-9948-A9C5909FF012}</b:Guid>
    <b:Author>
      <b:Author>
        <b:NameList>
          <b:Person>
            <b:Last>Sharma</b:Last>
            <b:First>Anu</b:First>
          </b:Person>
          <b:Person>
            <b:Last>Gupta</b:Last>
            <b:First>Pankaj</b:First>
          </b:Person>
          <b:Person>
            <b:Last>Jha</b:Last>
            <b:First>Rishabh</b:First>
          </b:Person>
        </b:NameList>
      </b:Author>
    </b:Author>
    <b:Title>COVID-19: Impact on Health Supply Chain and Lessons to Be Learnt</b:Title>
    <b:JournalName>Journal of Health Management ;DOI: 10.1177/0972063420935653</b:JournalName>
    <b:Year>2020</b:Year>
    <b:Pages>248-261</b:Pages>
    <b:Volume>22</b:Volume>
    <b:Issue>2</b:Issue>
    <b:RefOrder>19</b:RefOrder>
  </b:Source>
  <b:Source>
    <b:Tag>Ste211</b:Tag>
    <b:SourceType>JournalArticle</b:SourceType>
    <b:Guid>{63A30816-5649-415A-A0A0-D3EAC6FB383D}</b:Guid>
    <b:Author>
      <b:Author>
        <b:NameList>
          <b:Person>
            <b:Last>Bisoffi</b:Last>
            <b:First>Stefano</b:First>
          </b:Person>
          <b:Person>
            <b:Last>Ahrné</b:Last>
            <b:First>Lilia</b:First>
          </b:Person>
          <b:Person>
            <b:Last>Aschemann-Witzel</b:Last>
            <b:First>Jessica</b:First>
          </b:Person>
          <b:Person>
            <b:Last>Báldi</b:Last>
            <b:First>András</b:First>
          </b:Person>
        </b:NameList>
      </b:Author>
    </b:Author>
    <b:Title>COVID-19 and Sustainable Food Systems: What Should We Learn Before the Next Emergency</b:Title>
    <b:JournalName>Frontiers in Sustainable Food Systems;https://doi.org/10.3389/fsufs.2021.650987</b:JournalName>
    <b:Year>2021</b:Year>
    <b:Pages>650987</b:Pages>
    <b:Volume>5</b:Volume>
    <b:RefOrder>28</b:RefOrder>
  </b:Source>
  <b:Source>
    <b:Tag>Bao20</b:Tag>
    <b:SourceType>JournalArticle</b:SourceType>
    <b:Guid>{11CADCC3-9791-4EC8-8BB6-48B7ABFE9BFE}</b:Guid>
    <b:Author>
      <b:Author>
        <b:NameList>
          <b:Person>
            <b:Last>Niu</b:Last>
            <b:First>Baozhuang</b:First>
          </b:Person>
          <b:Person>
            <b:Last>Xie</b:Last>
            <b:First>Fengfeng</b:First>
          </b:Person>
          <b:Person>
            <b:Last>Mu</b:Last>
            <b:First>Zihao</b:First>
          </b:Person>
          <b:Person>
            <b:Last>Ji</b:Last>
            <b:First>Ping</b:First>
          </b:Person>
        </b:NameList>
      </b:Author>
    </b:Author>
    <b:Title>Multinational firms’ local sourcing strategies considering unreliable supply and environmental sustainability</b:Title>
    <b:JournalName>Resources, Conservation and Recycling;https://doi.org/10.1016/j.resconrec.2019.104648</b:JournalName>
    <b:Year>2020</b:Year>
    <b:Pages>104648</b:Pages>
    <b:Volume>155</b:Volume>
    <b:RefOrder>15</b:RefOrder>
  </b:Source>
  <b:Source>
    <b:Tag>JWC13</b:Tag>
    <b:SourceType>Book</b:SourceType>
    <b:Guid>{87DBE8C1-A694-4075-896C-76925A142C14}</b:Guid>
    <b:Title>Research design: qualitative, quantitative, and mixed methods approaches</b:Title>
    <b:Year>2013</b:Year>
    <b:Author>
      <b:Author>
        <b:NameList>
          <b:Person>
            <b:Last>Creswell</b:Last>
            <b:First>JW</b:First>
          </b:Person>
        </b:NameList>
      </b:Author>
    </b:Author>
    <b:City>California</b:City>
    <b:Publisher>Sage Publications</b:Publisher>
    <b:Edition>4th</b:Edition>
    <b:RefOrder>21</b:RefOrder>
  </b:Source>
  <b:Source>
    <b:Tag>TIb21</b:Tag>
    <b:SourceType>JournalArticle</b:SourceType>
    <b:Guid>{71C8ADBC-BFF4-4E37-AEA7-087DEDE503E5}</b:Guid>
    <b:Author>
      <b:Author>
        <b:NameList>
          <b:Person>
            <b:Last>Ibn-Mohammed</b:Last>
            <b:First>T.</b:First>
          </b:Person>
          <b:Person>
            <b:Last>Mustapha</b:Last>
            <b:First>K.B.</b:First>
          </b:Person>
          <b:Person>
            <b:Last>Godsell</b:Last>
            <b:First>J.</b:First>
          </b:Person>
          <b:Person>
            <b:Last>Adamu</b:Last>
            <b:First>Z.</b:First>
          </b:Person>
          <b:Person>
            <b:Last>Babatunde</b:Last>
            <b:First>K.A.</b:First>
          </b:Person>
          <b:Person>
            <b:Last>Akintade</b:Last>
            <b:First>D.D.</b:First>
          </b:Person>
          <b:Person>
            <b:Last>Acquaye</b:Last>
            <b:First>A.</b:First>
          </b:Person>
          <b:Person>
            <b:Last>Fujii</b:Last>
            <b:First>H.</b:First>
          </b:Person>
          <b:Person>
            <b:Last>Ndiaye</b:Last>
            <b:First>M.M.</b:First>
          </b:Person>
          <b:Person>
            <b:Last>Yamoah</b:Last>
            <b:First>F.A.</b:First>
          </b:Person>
          <b:Person>
            <b:Last>k</b:Last>
            <b:First>S.C.L.</b:First>
            <b:Middle>Koh</b:Middle>
          </b:Person>
        </b:NameList>
      </b:Author>
    </b:Author>
    <b:Title>A critical analysis of the impacts of COVID-19 on the global economy and ecosystems and opportunities for circular economy strategies</b:Title>
    <b:JournalName>Resources, Conservation and recycling;https://doi.org/10.1016/j.resconrec.2020.105169</b:JournalName>
    <b:Year>2021</b:Year>
    <b:Pages>105169</b:Pages>
    <b:Volume>164</b:Volume>
    <b:RefOrder>16</b:RefOrder>
  </b:Source>
  <b:Source>
    <b:Tag>Jiř20</b:Tag>
    <b:SourceType>JournalArticle</b:SourceType>
    <b:Guid>{CAF90AA6-37C9-4223-A919-2BEE839923CA}</b:Guid>
    <b:Title>Minimising the present and future plastic waste, energy and environmental footprints related to COVID-19</b:Title>
    <b:Year>2020</b:Year>
    <b:Author>
      <b:Author>
        <b:NameList>
          <b:Person>
            <b:Last>Klemeš</b:Last>
            <b:First>Jiří</b:First>
            <b:Middle>Jaromír</b:Middle>
          </b:Person>
          <b:Person>
            <b:Last>Fan</b:Last>
            <b:First>Yee</b:First>
            <b:Middle>Van</b:Middle>
          </b:Person>
          <b:Person>
            <b:Last>Tan</b:Last>
            <b:First>Raymond</b:First>
            <b:Middle>R.</b:Middle>
          </b:Person>
          <b:Person>
            <b:Last>Jiang</b:Last>
            <b:First>Peng</b:First>
          </b:Person>
        </b:NameList>
      </b:Author>
    </b:Author>
    <b:JournalName>Renewable and Sustainable Energy Reviews;https://doi.org/10.1016/j.rser.2020.109883</b:JournalName>
    <b:Pages>109883</b:Pages>
    <b:Volume>127</b:Volume>
    <b:RefOrder>14</b:RefOrder>
  </b:Source>
  <b:Source>
    <b:Tag>Dhi22</b:Tag>
    <b:SourceType>JournalArticle</b:SourceType>
    <b:Guid>{441C9C29-0402-493F-9296-FCE8B140586A}</b:Guid>
    <b:Author>
      <b:Author>
        <b:NameList>
          <b:Person>
            <b:Last>Prajapati</b:Last>
            <b:First>Dhirendra</b:First>
          </b:Person>
          <b:Person>
            <b:Last>Pratap</b:Last>
            <b:First>Saurabh</b:First>
          </b:Person>
          <b:Person>
            <b:Last>Zhang</b:Last>
            <b:First>Mengdi</b:First>
          </b:Person>
          <b:Person>
            <b:Last>Lakshay</b:Last>
          </b:Person>
          <b:Person>
            <b:Last>George</b:Last>
          </b:Person>
          <b:Person>
            <b:Last>Huang</b:Last>
          </b:Person>
        </b:NameList>
      </b:Author>
    </b:Author>
    <b:Title>Sustainable forward-reverse logistics for multi-product delivery and pickup in B2C E-commerce towards the circular economy</b:Title>
    <b:JournalName>International journal of production economics;https://doi.org/10.1016/j.ijpe.2022.108606</b:JournalName>
    <b:Year>2022</b:Year>
    <b:Pages>108606</b:Pages>
    <b:Volume>253</b:Volume>
    <b:RefOrder>20</b:RefOrder>
  </b:Source>
  <b:Source>
    <b:Tag>TKe10</b:Tag>
    <b:SourceType>JournalArticle</b:SourceType>
    <b:Guid>{2CD31957-DEB3-46FB-B01E-3B0374ECA2CD}</b:Guid>
    <b:Author>
      <b:Author>
        <b:NameList>
          <b:Person>
            <b:Last>Kellaghan</b:Last>
            <b:First>T.</b:First>
          </b:Person>
        </b:NameList>
      </b:Author>
    </b:Author>
    <b:Title>Evaluation Research</b:Title>
    <b:JournalName>International Encyclopedia of Education (Third Edition);https://doi.org/10.1016/B978-0-08-044894-7.01326-9</b:JournalName>
    <b:Year>2010</b:Year>
    <b:Pages>150-155</b:Pages>
    <b:RefOrder>24</b:RefOrder>
  </b:Source>
  <b:Source>
    <b:Tag>SVa21</b:Tag>
    <b:SourceType>InternetSite</b:SourceType>
    <b:Guid>{E60EF5B3-0BD6-44E1-A506-2B236E8DB9C3}</b:Guid>
    <b:Author>
      <b:Author>
        <b:NameList>
          <b:Person>
            <b:Last>Hennigan</b:Last>
            <b:First>Laura</b:First>
          </b:Person>
          <b:Person>
            <b:Last>Bottorff</b:Last>
            <b:First>Cassie</b:First>
          </b:Person>
        </b:NameList>
      </b:Author>
    </b:Author>
    <b:Title>How To Create A Simple, Effective Project Timeline In Six Steps</b:Title>
    <b:JournalName>World Journal of Advanced Research and Reviews; DOI: 10.30574/wjarr.2021.10.1.0138</b:JournalName>
    <b:Year>2021</b:Year>
    <b:Pages>184-190</b:Pages>
    <b:Volume>10</b:Volume>
    <b:Issue>1</b:Issue>
    <b:YearAccessed>2023</b:YearAccessed>
    <b:MonthAccessed>February</b:MonthAccessed>
    <b:URL>https://www.forbes.com/advisor/business/software/create-a-project-timeline/#:~:text=What%20Is%20a%20Project%20Timeline,assignments%2C%20priority%20levels%20and%20milestones.</b:URL>
    <b:RefOrder>25</b:RefOrder>
  </b:Source>
</b:Sources>
</file>

<file path=customXml/itemProps1.xml><?xml version="1.0" encoding="utf-8"?>
<ds:datastoreItem xmlns:ds="http://schemas.openxmlformats.org/officeDocument/2006/customXml" ds:itemID="{15E96A85-F501-4C55-BE02-D3D47B1CE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TotalTime>
  <Pages>19</Pages>
  <Words>5481</Words>
  <Characters>31242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SUKHADA KULKARNI</cp:lastModifiedBy>
  <cp:revision>3</cp:revision>
  <dcterms:created xsi:type="dcterms:W3CDTF">2023-03-01T16:30:00Z</dcterms:created>
  <dcterms:modified xsi:type="dcterms:W3CDTF">2023-03-09T09:46:00Z</dcterms:modified>
</cp:coreProperties>
</file>