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B4C7E" w14:textId="77777777" w:rsidR="00067D33" w:rsidRPr="005003EA" w:rsidRDefault="00067D33" w:rsidP="00F23F79">
      <w:pPr>
        <w:spacing w:line="360" w:lineRule="auto"/>
        <w:jc w:val="center"/>
        <w:rPr>
          <w:rFonts w:ascii="Arial" w:hAnsi="Arial" w:cs="Arial"/>
          <w:b/>
          <w:bCs/>
          <w:sz w:val="24"/>
          <w:szCs w:val="24"/>
        </w:rPr>
      </w:pPr>
      <w:r w:rsidRPr="005003EA">
        <w:rPr>
          <w:rFonts w:ascii="Arial" w:hAnsi="Arial" w:cs="Arial"/>
          <w:b/>
          <w:bCs/>
          <w:sz w:val="28"/>
          <w:szCs w:val="28"/>
        </w:rPr>
        <w:t>University of Wales Trinity Saint David</w:t>
      </w:r>
    </w:p>
    <w:p w14:paraId="39726720" w14:textId="77777777" w:rsidR="00067D33" w:rsidRPr="005003EA" w:rsidRDefault="00067D33" w:rsidP="00F23F79">
      <w:pPr>
        <w:spacing w:line="360" w:lineRule="auto"/>
        <w:jc w:val="center"/>
        <w:rPr>
          <w:rFonts w:ascii="Arial" w:hAnsi="Arial" w:cs="Arial"/>
          <w:b/>
          <w:bCs/>
          <w:sz w:val="24"/>
          <w:szCs w:val="24"/>
        </w:rPr>
      </w:pPr>
      <w:r w:rsidRPr="005003EA">
        <w:rPr>
          <w:rFonts w:ascii="Arial" w:hAnsi="Arial" w:cs="Arial"/>
          <w:b/>
          <w:noProof/>
          <w:sz w:val="24"/>
          <w:szCs w:val="24"/>
        </w:rPr>
        <w:drawing>
          <wp:inline distT="0" distB="0" distL="0" distR="0" wp14:anchorId="621FDD57" wp14:editId="7B7B398E">
            <wp:extent cx="1150620" cy="777240"/>
            <wp:effectExtent l="0" t="0" r="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0620" cy="777240"/>
                    </a:xfrm>
                    <a:prstGeom prst="rect">
                      <a:avLst/>
                    </a:prstGeom>
                    <a:noFill/>
                    <a:ln>
                      <a:noFill/>
                    </a:ln>
                  </pic:spPr>
                </pic:pic>
              </a:graphicData>
            </a:graphic>
          </wp:inline>
        </w:drawing>
      </w:r>
    </w:p>
    <w:p w14:paraId="74EAF915" w14:textId="77777777" w:rsidR="00067D33" w:rsidRPr="005003EA" w:rsidRDefault="00067D33" w:rsidP="00F23F79">
      <w:pPr>
        <w:spacing w:line="360" w:lineRule="auto"/>
        <w:jc w:val="center"/>
        <w:rPr>
          <w:rFonts w:ascii="Arial" w:hAnsi="Arial" w:cs="Arial"/>
          <w:b/>
          <w:bCs/>
          <w:sz w:val="28"/>
          <w:szCs w:val="28"/>
        </w:rPr>
      </w:pPr>
      <w:r>
        <w:rPr>
          <w:rFonts w:ascii="Arial" w:hAnsi="Arial" w:cs="Arial"/>
          <w:b/>
          <w:bCs/>
          <w:sz w:val="28"/>
          <w:szCs w:val="28"/>
        </w:rPr>
        <w:t>THE GLOBAL BUSINESS ENVIRONMENT</w:t>
      </w:r>
    </w:p>
    <w:p w14:paraId="75629F40" w14:textId="3FD57E69" w:rsidR="00067D33" w:rsidRPr="005003EA" w:rsidRDefault="00067D33" w:rsidP="00F23F79">
      <w:pPr>
        <w:spacing w:line="360" w:lineRule="auto"/>
        <w:jc w:val="center"/>
        <w:rPr>
          <w:rFonts w:ascii="Arial" w:hAnsi="Arial" w:cs="Arial"/>
          <w:b/>
          <w:bCs/>
          <w:sz w:val="28"/>
          <w:szCs w:val="28"/>
        </w:rPr>
      </w:pPr>
      <w:r w:rsidRPr="005003EA">
        <w:rPr>
          <w:rFonts w:ascii="Arial" w:hAnsi="Arial" w:cs="Arial"/>
          <w:b/>
          <w:bCs/>
          <w:sz w:val="28"/>
          <w:szCs w:val="28"/>
        </w:rPr>
        <w:t xml:space="preserve">Topic – IMPACT OF COVID-19- </w:t>
      </w:r>
      <w:r>
        <w:rPr>
          <w:rFonts w:ascii="Arial" w:hAnsi="Arial" w:cs="Arial"/>
          <w:b/>
          <w:bCs/>
          <w:sz w:val="28"/>
          <w:szCs w:val="28"/>
        </w:rPr>
        <w:t>BUSINESS ENVIRONMENT</w:t>
      </w:r>
      <w:r w:rsidR="00F23F79">
        <w:rPr>
          <w:rFonts w:ascii="Arial" w:hAnsi="Arial" w:cs="Arial"/>
          <w:b/>
          <w:bCs/>
          <w:sz w:val="28"/>
          <w:szCs w:val="28"/>
        </w:rPr>
        <w:t>-EVOLUTION TO ELECTRIC CARS-</w:t>
      </w:r>
      <w:r>
        <w:rPr>
          <w:rFonts w:ascii="Arial" w:hAnsi="Arial" w:cs="Arial"/>
          <w:b/>
          <w:bCs/>
          <w:sz w:val="28"/>
          <w:szCs w:val="28"/>
        </w:rPr>
        <w:t>PEUGEOUT</w:t>
      </w:r>
    </w:p>
    <w:p w14:paraId="63844792" w14:textId="73352823" w:rsidR="00067D33" w:rsidRPr="005003EA" w:rsidRDefault="00067D33" w:rsidP="00F23F79">
      <w:pPr>
        <w:spacing w:line="360" w:lineRule="auto"/>
        <w:jc w:val="center"/>
        <w:rPr>
          <w:rFonts w:ascii="Arial" w:hAnsi="Arial" w:cs="Arial"/>
          <w:b/>
          <w:bCs/>
          <w:sz w:val="28"/>
          <w:szCs w:val="28"/>
        </w:rPr>
      </w:pPr>
      <w:r w:rsidRPr="005003EA">
        <w:rPr>
          <w:rFonts w:ascii="Arial" w:hAnsi="Arial" w:cs="Arial"/>
          <w:b/>
          <w:bCs/>
          <w:sz w:val="28"/>
          <w:szCs w:val="28"/>
        </w:rPr>
        <w:t xml:space="preserve">Submission date: </w:t>
      </w:r>
      <w:r w:rsidR="00F378EC">
        <w:rPr>
          <w:rFonts w:ascii="Arial" w:hAnsi="Arial" w:cs="Arial"/>
          <w:b/>
          <w:bCs/>
          <w:sz w:val="28"/>
          <w:szCs w:val="28"/>
        </w:rPr>
        <w:t>12.01.2022</w:t>
      </w:r>
    </w:p>
    <w:p w14:paraId="64BA867A" w14:textId="4AB18479" w:rsidR="00067D33" w:rsidRPr="005003EA" w:rsidRDefault="00067D33" w:rsidP="00F23F79">
      <w:pPr>
        <w:spacing w:line="360" w:lineRule="auto"/>
        <w:jc w:val="center"/>
        <w:rPr>
          <w:rFonts w:ascii="Arial" w:hAnsi="Arial" w:cs="Arial"/>
          <w:b/>
          <w:bCs/>
          <w:sz w:val="28"/>
          <w:szCs w:val="28"/>
        </w:rPr>
      </w:pPr>
      <w:r w:rsidRPr="005003EA">
        <w:rPr>
          <w:rFonts w:ascii="Arial" w:hAnsi="Arial" w:cs="Arial"/>
          <w:b/>
          <w:bCs/>
          <w:sz w:val="28"/>
          <w:szCs w:val="28"/>
        </w:rPr>
        <w:t xml:space="preserve">Word count: </w:t>
      </w:r>
      <w:r w:rsidR="008F7EE0">
        <w:rPr>
          <w:rFonts w:ascii="Arial" w:hAnsi="Arial" w:cs="Arial"/>
          <w:b/>
          <w:bCs/>
          <w:sz w:val="28"/>
          <w:szCs w:val="28"/>
        </w:rPr>
        <w:t>20</w:t>
      </w:r>
      <w:r w:rsidR="00E927BD">
        <w:rPr>
          <w:rFonts w:ascii="Arial" w:hAnsi="Arial" w:cs="Arial"/>
          <w:b/>
          <w:bCs/>
          <w:sz w:val="28"/>
          <w:szCs w:val="28"/>
        </w:rPr>
        <w:t>49</w:t>
      </w:r>
    </w:p>
    <w:p w14:paraId="62C5D960" w14:textId="77777777" w:rsidR="00067D33" w:rsidRPr="005003EA" w:rsidRDefault="00067D33" w:rsidP="00F23F79">
      <w:pPr>
        <w:spacing w:line="360" w:lineRule="auto"/>
        <w:jc w:val="center"/>
        <w:rPr>
          <w:rFonts w:ascii="Arial" w:hAnsi="Arial" w:cs="Arial"/>
          <w:b/>
          <w:bCs/>
          <w:sz w:val="28"/>
          <w:szCs w:val="28"/>
        </w:rPr>
      </w:pPr>
      <w:r w:rsidRPr="005003EA">
        <w:rPr>
          <w:rFonts w:ascii="Arial" w:hAnsi="Arial" w:cs="Arial"/>
          <w:b/>
          <w:bCs/>
          <w:sz w:val="28"/>
          <w:szCs w:val="28"/>
        </w:rPr>
        <w:t>Module code: LCBB400</w:t>
      </w:r>
      <w:r>
        <w:rPr>
          <w:rFonts w:ascii="Arial" w:hAnsi="Arial" w:cs="Arial"/>
          <w:b/>
          <w:bCs/>
          <w:sz w:val="28"/>
          <w:szCs w:val="28"/>
        </w:rPr>
        <w:t>5</w:t>
      </w:r>
    </w:p>
    <w:p w14:paraId="5B3116A8" w14:textId="77777777" w:rsidR="00067D33" w:rsidRPr="005003EA" w:rsidRDefault="00067D33" w:rsidP="00F23F79">
      <w:pPr>
        <w:spacing w:line="360" w:lineRule="auto"/>
        <w:jc w:val="center"/>
        <w:rPr>
          <w:rFonts w:ascii="Arial" w:hAnsi="Arial" w:cs="Arial"/>
          <w:b/>
          <w:bCs/>
          <w:sz w:val="28"/>
          <w:szCs w:val="28"/>
        </w:rPr>
      </w:pPr>
      <w:r w:rsidRPr="005003EA">
        <w:rPr>
          <w:rFonts w:ascii="Arial" w:hAnsi="Arial" w:cs="Arial"/>
          <w:b/>
          <w:bCs/>
          <w:sz w:val="28"/>
          <w:szCs w:val="28"/>
        </w:rPr>
        <w:t>Student name: Elena Diana Bengulescu</w:t>
      </w:r>
    </w:p>
    <w:p w14:paraId="053F229F" w14:textId="77777777" w:rsidR="00067D33" w:rsidRPr="005003EA" w:rsidRDefault="00067D33" w:rsidP="00F23F79">
      <w:pPr>
        <w:spacing w:line="360" w:lineRule="auto"/>
        <w:jc w:val="center"/>
        <w:rPr>
          <w:rFonts w:ascii="Arial" w:hAnsi="Arial" w:cs="Arial"/>
          <w:b/>
          <w:bCs/>
          <w:sz w:val="28"/>
          <w:szCs w:val="28"/>
        </w:rPr>
      </w:pPr>
      <w:r w:rsidRPr="005003EA">
        <w:rPr>
          <w:rFonts w:ascii="Arial" w:hAnsi="Arial" w:cs="Arial"/>
          <w:b/>
          <w:bCs/>
          <w:sz w:val="28"/>
          <w:szCs w:val="28"/>
        </w:rPr>
        <w:t>Student id: 2023255</w:t>
      </w:r>
    </w:p>
    <w:p w14:paraId="2B43B8DB" w14:textId="51A8F253" w:rsidR="00633B00" w:rsidRDefault="00955819" w:rsidP="00F23F79">
      <w:pPr>
        <w:spacing w:line="360" w:lineRule="auto"/>
        <w:rPr>
          <w:rFonts w:ascii="Arial" w:hAnsi="Arial" w:cs="Arial"/>
          <w:b/>
          <w:bCs/>
        </w:rPr>
      </w:pPr>
      <w:r>
        <w:rPr>
          <w:rFonts w:ascii="Arial" w:hAnsi="Arial" w:cs="Arial"/>
          <w:b/>
          <w:bCs/>
        </w:rPr>
        <w:t>Table of content</w:t>
      </w:r>
    </w:p>
    <w:p w14:paraId="1D798710" w14:textId="071EB0D6" w:rsidR="00955819" w:rsidRDefault="00955819" w:rsidP="00F23F79">
      <w:pPr>
        <w:pStyle w:val="ListParagraph"/>
        <w:numPr>
          <w:ilvl w:val="0"/>
          <w:numId w:val="2"/>
        </w:numPr>
        <w:spacing w:line="360" w:lineRule="auto"/>
        <w:rPr>
          <w:rFonts w:ascii="Arial" w:hAnsi="Arial" w:cs="Arial"/>
          <w:b/>
          <w:bCs/>
        </w:rPr>
      </w:pPr>
      <w:r>
        <w:rPr>
          <w:rFonts w:ascii="Arial" w:hAnsi="Arial" w:cs="Arial"/>
          <w:b/>
          <w:bCs/>
        </w:rPr>
        <w:t>Introduction ………………………………………………</w:t>
      </w:r>
      <w:r w:rsidR="00FA3FDE">
        <w:rPr>
          <w:rFonts w:ascii="Arial" w:hAnsi="Arial" w:cs="Arial"/>
          <w:b/>
          <w:bCs/>
        </w:rPr>
        <w:t xml:space="preserve"> 2</w:t>
      </w:r>
    </w:p>
    <w:p w14:paraId="64835D9B" w14:textId="181B643C" w:rsidR="00DC6A16" w:rsidRDefault="001559F6" w:rsidP="00F23F79">
      <w:pPr>
        <w:pStyle w:val="ListParagraph"/>
        <w:numPr>
          <w:ilvl w:val="0"/>
          <w:numId w:val="2"/>
        </w:numPr>
        <w:spacing w:line="360" w:lineRule="auto"/>
        <w:rPr>
          <w:rFonts w:ascii="Arial" w:hAnsi="Arial" w:cs="Arial"/>
          <w:b/>
          <w:bCs/>
        </w:rPr>
      </w:pPr>
      <w:r>
        <w:rPr>
          <w:rFonts w:ascii="Arial" w:hAnsi="Arial" w:cs="Arial"/>
          <w:b/>
          <w:bCs/>
        </w:rPr>
        <w:t xml:space="preserve">Peugeot – </w:t>
      </w:r>
      <w:r w:rsidR="009C6489">
        <w:rPr>
          <w:rFonts w:ascii="Arial" w:hAnsi="Arial" w:cs="Arial"/>
          <w:b/>
          <w:bCs/>
        </w:rPr>
        <w:t>Value chain</w:t>
      </w:r>
      <w:r w:rsidR="00DC6A16">
        <w:rPr>
          <w:rFonts w:ascii="Arial" w:hAnsi="Arial" w:cs="Arial"/>
          <w:b/>
          <w:bCs/>
        </w:rPr>
        <w:t xml:space="preserve"> ………</w:t>
      </w:r>
      <w:r w:rsidR="009C6489">
        <w:rPr>
          <w:rFonts w:ascii="Arial" w:hAnsi="Arial" w:cs="Arial"/>
          <w:b/>
          <w:bCs/>
        </w:rPr>
        <w:t>………………………….</w:t>
      </w:r>
      <w:r w:rsidR="00FA3FDE">
        <w:rPr>
          <w:rFonts w:ascii="Arial" w:hAnsi="Arial" w:cs="Arial"/>
          <w:b/>
          <w:bCs/>
        </w:rPr>
        <w:t xml:space="preserve"> 2.3.4</w:t>
      </w:r>
    </w:p>
    <w:p w14:paraId="219CD08A" w14:textId="06B51285" w:rsidR="00C77C5A" w:rsidRDefault="00C77C5A" w:rsidP="00F23F79">
      <w:pPr>
        <w:pStyle w:val="ListParagraph"/>
        <w:numPr>
          <w:ilvl w:val="0"/>
          <w:numId w:val="2"/>
        </w:numPr>
        <w:spacing w:line="360" w:lineRule="auto"/>
        <w:rPr>
          <w:rFonts w:ascii="Arial" w:hAnsi="Arial" w:cs="Arial"/>
          <w:b/>
          <w:bCs/>
        </w:rPr>
      </w:pPr>
      <w:r>
        <w:rPr>
          <w:rFonts w:ascii="Arial" w:hAnsi="Arial" w:cs="Arial"/>
          <w:b/>
          <w:bCs/>
        </w:rPr>
        <w:t>Peugeot – Sustainable evolution …………………</w:t>
      </w:r>
      <w:proofErr w:type="gramStart"/>
      <w:r>
        <w:rPr>
          <w:rFonts w:ascii="Arial" w:hAnsi="Arial" w:cs="Arial"/>
          <w:b/>
          <w:bCs/>
        </w:rPr>
        <w:t>…..</w:t>
      </w:r>
      <w:proofErr w:type="gramEnd"/>
      <w:r w:rsidR="00FA3FDE">
        <w:rPr>
          <w:rFonts w:ascii="Arial" w:hAnsi="Arial" w:cs="Arial"/>
          <w:b/>
          <w:bCs/>
        </w:rPr>
        <w:t xml:space="preserve"> 4.5.6</w:t>
      </w:r>
    </w:p>
    <w:p w14:paraId="416BF07F" w14:textId="092EC185" w:rsidR="00705490" w:rsidRDefault="003C2AA1" w:rsidP="00F23F79">
      <w:pPr>
        <w:pStyle w:val="ListParagraph"/>
        <w:numPr>
          <w:ilvl w:val="0"/>
          <w:numId w:val="2"/>
        </w:numPr>
        <w:spacing w:line="360" w:lineRule="auto"/>
        <w:rPr>
          <w:rFonts w:ascii="Arial" w:hAnsi="Arial" w:cs="Arial"/>
          <w:b/>
          <w:bCs/>
        </w:rPr>
      </w:pPr>
      <w:r>
        <w:rPr>
          <w:rFonts w:ascii="Arial" w:hAnsi="Arial" w:cs="Arial"/>
          <w:b/>
          <w:bCs/>
        </w:rPr>
        <w:t>The impact of COVID – 19 on Peugeot ……………</w:t>
      </w:r>
      <w:r w:rsidR="00675DDC">
        <w:rPr>
          <w:rFonts w:ascii="Arial" w:hAnsi="Arial" w:cs="Arial"/>
          <w:b/>
          <w:bCs/>
        </w:rPr>
        <w:t>….</w:t>
      </w:r>
      <w:r w:rsidR="00FA3FDE">
        <w:rPr>
          <w:rFonts w:ascii="Arial" w:hAnsi="Arial" w:cs="Arial"/>
          <w:b/>
          <w:bCs/>
        </w:rPr>
        <w:t xml:space="preserve"> 6.7</w:t>
      </w:r>
    </w:p>
    <w:p w14:paraId="64FB3F4B" w14:textId="511988A9" w:rsidR="00675DDC" w:rsidRPr="00675DDC" w:rsidRDefault="00675DDC" w:rsidP="00675DDC">
      <w:pPr>
        <w:pStyle w:val="ListParagraph"/>
        <w:numPr>
          <w:ilvl w:val="0"/>
          <w:numId w:val="2"/>
        </w:numPr>
        <w:spacing w:line="360" w:lineRule="auto"/>
        <w:rPr>
          <w:rFonts w:ascii="Arial" w:hAnsi="Arial" w:cs="Arial"/>
          <w:b/>
          <w:bCs/>
        </w:rPr>
      </w:pPr>
      <w:r>
        <w:rPr>
          <w:rFonts w:ascii="Arial" w:hAnsi="Arial" w:cs="Arial"/>
          <w:b/>
          <w:bCs/>
        </w:rPr>
        <w:t>Electric vehicles – Peugeot …………………………….</w:t>
      </w:r>
      <w:r w:rsidR="00FA3FDE">
        <w:rPr>
          <w:rFonts w:ascii="Arial" w:hAnsi="Arial" w:cs="Arial"/>
          <w:b/>
          <w:bCs/>
        </w:rPr>
        <w:t xml:space="preserve"> 7.8</w:t>
      </w:r>
    </w:p>
    <w:p w14:paraId="33150CED" w14:textId="5592FDF5" w:rsidR="00675DDC" w:rsidRDefault="00155750" w:rsidP="00155750">
      <w:pPr>
        <w:pStyle w:val="ListParagraph"/>
        <w:numPr>
          <w:ilvl w:val="0"/>
          <w:numId w:val="2"/>
        </w:numPr>
        <w:spacing w:line="360" w:lineRule="auto"/>
        <w:rPr>
          <w:rFonts w:ascii="Arial" w:hAnsi="Arial" w:cs="Arial"/>
          <w:b/>
          <w:bCs/>
        </w:rPr>
      </w:pPr>
      <w:r>
        <w:rPr>
          <w:rFonts w:ascii="Arial" w:hAnsi="Arial" w:cs="Arial"/>
          <w:b/>
          <w:bCs/>
        </w:rPr>
        <w:t>Conclusion ……………………………………………</w:t>
      </w:r>
      <w:proofErr w:type="gramStart"/>
      <w:r>
        <w:rPr>
          <w:rFonts w:ascii="Arial" w:hAnsi="Arial" w:cs="Arial"/>
          <w:b/>
          <w:bCs/>
        </w:rPr>
        <w:t>…..</w:t>
      </w:r>
      <w:proofErr w:type="gramEnd"/>
      <w:r w:rsidR="00FA3FDE">
        <w:rPr>
          <w:rFonts w:ascii="Arial" w:hAnsi="Arial" w:cs="Arial"/>
          <w:b/>
          <w:bCs/>
        </w:rPr>
        <w:t xml:space="preserve"> 8</w:t>
      </w:r>
    </w:p>
    <w:p w14:paraId="030CE6D5" w14:textId="57A50CFB" w:rsidR="001466F2" w:rsidRDefault="001466F2" w:rsidP="00155750">
      <w:pPr>
        <w:pStyle w:val="ListParagraph"/>
        <w:numPr>
          <w:ilvl w:val="0"/>
          <w:numId w:val="2"/>
        </w:numPr>
        <w:spacing w:line="360" w:lineRule="auto"/>
        <w:rPr>
          <w:rFonts w:ascii="Arial" w:hAnsi="Arial" w:cs="Arial"/>
          <w:b/>
          <w:bCs/>
        </w:rPr>
      </w:pPr>
      <w:r>
        <w:rPr>
          <w:rFonts w:ascii="Arial" w:hAnsi="Arial" w:cs="Arial"/>
          <w:b/>
          <w:bCs/>
        </w:rPr>
        <w:t>References ……………………………………………</w:t>
      </w:r>
      <w:proofErr w:type="gramStart"/>
      <w:r>
        <w:rPr>
          <w:rFonts w:ascii="Arial" w:hAnsi="Arial" w:cs="Arial"/>
          <w:b/>
          <w:bCs/>
        </w:rPr>
        <w:t>…..</w:t>
      </w:r>
      <w:proofErr w:type="gramEnd"/>
      <w:r w:rsidR="00FA3FDE">
        <w:rPr>
          <w:rFonts w:ascii="Arial" w:hAnsi="Arial" w:cs="Arial"/>
          <w:b/>
          <w:bCs/>
        </w:rPr>
        <w:t xml:space="preserve"> 9.10</w:t>
      </w:r>
    </w:p>
    <w:p w14:paraId="79CF2911" w14:textId="68ABFBF1" w:rsidR="001466F2" w:rsidRPr="00155750" w:rsidRDefault="001466F2" w:rsidP="00155750">
      <w:pPr>
        <w:pStyle w:val="ListParagraph"/>
        <w:numPr>
          <w:ilvl w:val="0"/>
          <w:numId w:val="2"/>
        </w:numPr>
        <w:spacing w:line="360" w:lineRule="auto"/>
        <w:rPr>
          <w:rFonts w:ascii="Arial" w:hAnsi="Arial" w:cs="Arial"/>
          <w:b/>
          <w:bCs/>
        </w:rPr>
      </w:pPr>
      <w:r>
        <w:rPr>
          <w:rFonts w:ascii="Arial" w:hAnsi="Arial" w:cs="Arial"/>
          <w:b/>
          <w:bCs/>
        </w:rPr>
        <w:t>Appendix ………………………………………………….</w:t>
      </w:r>
      <w:r w:rsidR="00FA3FDE">
        <w:rPr>
          <w:rFonts w:ascii="Arial" w:hAnsi="Arial" w:cs="Arial"/>
          <w:b/>
          <w:bCs/>
        </w:rPr>
        <w:t xml:space="preserve"> 10</w:t>
      </w:r>
    </w:p>
    <w:p w14:paraId="503EC86E" w14:textId="77777777" w:rsidR="00705490" w:rsidRDefault="00705490" w:rsidP="00F23F79">
      <w:pPr>
        <w:spacing w:line="360" w:lineRule="auto"/>
      </w:pPr>
    </w:p>
    <w:p w14:paraId="633089F6" w14:textId="77777777" w:rsidR="00705490" w:rsidRDefault="00705490" w:rsidP="00F23F79">
      <w:pPr>
        <w:spacing w:line="360" w:lineRule="auto"/>
      </w:pPr>
    </w:p>
    <w:p w14:paraId="4CA29700" w14:textId="77777777" w:rsidR="00705490" w:rsidRDefault="00705490" w:rsidP="00F23F79">
      <w:pPr>
        <w:spacing w:line="360" w:lineRule="auto"/>
      </w:pPr>
    </w:p>
    <w:p w14:paraId="35DB0626" w14:textId="77777777" w:rsidR="00705490" w:rsidRDefault="00705490" w:rsidP="00F23F79">
      <w:pPr>
        <w:spacing w:line="360" w:lineRule="auto"/>
      </w:pPr>
    </w:p>
    <w:p w14:paraId="25E737C4" w14:textId="77777777" w:rsidR="00705490" w:rsidRDefault="00705490" w:rsidP="00F23F79">
      <w:pPr>
        <w:spacing w:line="360" w:lineRule="auto"/>
      </w:pPr>
    </w:p>
    <w:p w14:paraId="387FAF87" w14:textId="77777777" w:rsidR="00705490" w:rsidRDefault="00705490" w:rsidP="00F23F79">
      <w:pPr>
        <w:spacing w:line="360" w:lineRule="auto"/>
      </w:pPr>
    </w:p>
    <w:p w14:paraId="50CC68FC" w14:textId="77777777" w:rsidR="002E31C8" w:rsidRDefault="002E31C8" w:rsidP="002E31C8">
      <w:pPr>
        <w:spacing w:line="360" w:lineRule="auto"/>
      </w:pPr>
    </w:p>
    <w:p w14:paraId="53A02312" w14:textId="07348617" w:rsidR="00670EC3" w:rsidRPr="002E31C8" w:rsidRDefault="00DC6A16" w:rsidP="002E31C8">
      <w:pPr>
        <w:pStyle w:val="ListParagraph"/>
        <w:numPr>
          <w:ilvl w:val="0"/>
          <w:numId w:val="13"/>
        </w:numPr>
        <w:spacing w:line="360" w:lineRule="auto"/>
        <w:rPr>
          <w:rFonts w:ascii="Arial" w:hAnsi="Arial" w:cs="Arial"/>
          <w:b/>
          <w:bCs/>
        </w:rPr>
      </w:pPr>
      <w:r w:rsidRPr="002E31C8">
        <w:rPr>
          <w:rFonts w:ascii="Arial" w:hAnsi="Arial" w:cs="Arial"/>
          <w:b/>
          <w:bCs/>
        </w:rPr>
        <w:t xml:space="preserve">Introduction </w:t>
      </w:r>
    </w:p>
    <w:p w14:paraId="4A728EA1" w14:textId="0DE2F6D2" w:rsidR="00670EC3" w:rsidRPr="00670EC3" w:rsidRDefault="00D415C7" w:rsidP="00F23F79">
      <w:pPr>
        <w:spacing w:line="360" w:lineRule="auto"/>
        <w:rPr>
          <w:rFonts w:ascii="Arial" w:hAnsi="Arial" w:cs="Arial"/>
        </w:rPr>
      </w:pPr>
      <w:r>
        <w:rPr>
          <w:rFonts w:ascii="Arial" w:hAnsi="Arial" w:cs="Arial"/>
        </w:rPr>
        <w:t>Public</w:t>
      </w:r>
      <w:r w:rsidR="00ED6645">
        <w:rPr>
          <w:rFonts w:ascii="Arial" w:hAnsi="Arial" w:cs="Arial"/>
        </w:rPr>
        <w:t xml:space="preserve"> transport is a </w:t>
      </w:r>
      <w:r w:rsidR="00E7773B">
        <w:rPr>
          <w:rFonts w:ascii="Arial" w:hAnsi="Arial" w:cs="Arial"/>
        </w:rPr>
        <w:t>big</w:t>
      </w:r>
      <w:r w:rsidR="00ED6645">
        <w:rPr>
          <w:rFonts w:ascii="Arial" w:hAnsi="Arial" w:cs="Arial"/>
        </w:rPr>
        <w:t xml:space="preserve"> CO2 emission contributor </w:t>
      </w:r>
      <w:r w:rsidR="001F7F16">
        <w:rPr>
          <w:rFonts w:ascii="Arial" w:hAnsi="Arial" w:cs="Arial"/>
        </w:rPr>
        <w:t>around the world</w:t>
      </w:r>
      <w:r w:rsidR="00ED6645">
        <w:rPr>
          <w:rFonts w:ascii="Arial" w:hAnsi="Arial" w:cs="Arial"/>
        </w:rPr>
        <w:t xml:space="preserve">. </w:t>
      </w:r>
      <w:r w:rsidR="00BD4AC1">
        <w:rPr>
          <w:rFonts w:ascii="Arial" w:hAnsi="Arial" w:cs="Arial"/>
        </w:rPr>
        <w:t>Guided</w:t>
      </w:r>
      <w:r w:rsidR="00ED6645">
        <w:rPr>
          <w:rFonts w:ascii="Arial" w:hAnsi="Arial" w:cs="Arial"/>
        </w:rPr>
        <w:t xml:space="preserve"> by political </w:t>
      </w:r>
      <w:r w:rsidR="003C2BA0">
        <w:rPr>
          <w:rFonts w:ascii="Arial" w:hAnsi="Arial" w:cs="Arial"/>
        </w:rPr>
        <w:t>reasons</w:t>
      </w:r>
      <w:r w:rsidR="00ED6645">
        <w:rPr>
          <w:rFonts w:ascii="Arial" w:hAnsi="Arial" w:cs="Arial"/>
        </w:rPr>
        <w:t xml:space="preserve">, the automobile </w:t>
      </w:r>
      <w:r w:rsidR="00CF2EEE">
        <w:rPr>
          <w:rFonts w:ascii="Arial" w:hAnsi="Arial" w:cs="Arial"/>
        </w:rPr>
        <w:t>production</w:t>
      </w:r>
      <w:r w:rsidR="00ED6645">
        <w:rPr>
          <w:rFonts w:ascii="Arial" w:hAnsi="Arial" w:cs="Arial"/>
        </w:rPr>
        <w:t xml:space="preserve"> is moving from internal combustion engine (ICE) </w:t>
      </w:r>
      <w:r w:rsidR="004C4435">
        <w:rPr>
          <w:rFonts w:ascii="Arial" w:hAnsi="Arial" w:cs="Arial"/>
        </w:rPr>
        <w:t>automobiles</w:t>
      </w:r>
      <w:r w:rsidR="00ED6645">
        <w:rPr>
          <w:rFonts w:ascii="Arial" w:hAnsi="Arial" w:cs="Arial"/>
        </w:rPr>
        <w:t xml:space="preserve"> to electric </w:t>
      </w:r>
      <w:r w:rsidR="004C4435">
        <w:rPr>
          <w:rFonts w:ascii="Arial" w:hAnsi="Arial" w:cs="Arial"/>
        </w:rPr>
        <w:t>automobiles</w:t>
      </w:r>
      <w:r w:rsidR="00ED6645">
        <w:rPr>
          <w:rFonts w:ascii="Arial" w:hAnsi="Arial" w:cs="Arial"/>
        </w:rPr>
        <w:t xml:space="preserve"> (EVs). </w:t>
      </w:r>
      <w:r w:rsidR="00AA45C3">
        <w:rPr>
          <w:rFonts w:ascii="Arial" w:hAnsi="Arial" w:cs="Arial"/>
        </w:rPr>
        <w:t xml:space="preserve">Regardless of big </w:t>
      </w:r>
      <w:r w:rsidR="002A3EE7">
        <w:rPr>
          <w:rFonts w:ascii="Arial" w:hAnsi="Arial" w:cs="Arial"/>
        </w:rPr>
        <w:t>fundings</w:t>
      </w:r>
      <w:r w:rsidR="000901C3">
        <w:rPr>
          <w:rFonts w:ascii="Arial" w:hAnsi="Arial" w:cs="Arial"/>
        </w:rPr>
        <w:t xml:space="preserve">, EVs </w:t>
      </w:r>
      <w:r w:rsidR="00282675">
        <w:rPr>
          <w:rFonts w:ascii="Arial" w:hAnsi="Arial" w:cs="Arial"/>
        </w:rPr>
        <w:t>are</w:t>
      </w:r>
      <w:r w:rsidR="000901C3">
        <w:rPr>
          <w:rFonts w:ascii="Arial" w:hAnsi="Arial" w:cs="Arial"/>
        </w:rPr>
        <w:t xml:space="preserve"> less than one per cent of road </w:t>
      </w:r>
      <w:r w:rsidR="00282675">
        <w:rPr>
          <w:rFonts w:ascii="Arial" w:hAnsi="Arial" w:cs="Arial"/>
        </w:rPr>
        <w:t>automobiles</w:t>
      </w:r>
      <w:r w:rsidR="000901C3">
        <w:rPr>
          <w:rFonts w:ascii="Arial" w:hAnsi="Arial" w:cs="Arial"/>
        </w:rPr>
        <w:t xml:space="preserve"> in</w:t>
      </w:r>
      <w:r w:rsidR="00931463">
        <w:rPr>
          <w:rFonts w:ascii="Arial" w:hAnsi="Arial" w:cs="Arial"/>
        </w:rPr>
        <w:t xml:space="preserve"> almost all</w:t>
      </w:r>
      <w:r w:rsidR="000901C3">
        <w:rPr>
          <w:rFonts w:ascii="Arial" w:hAnsi="Arial" w:cs="Arial"/>
        </w:rPr>
        <w:t xml:space="preserve"> countries. </w:t>
      </w:r>
      <w:r w:rsidR="00605AF7">
        <w:rPr>
          <w:rFonts w:ascii="Arial" w:hAnsi="Arial" w:cs="Arial"/>
        </w:rPr>
        <w:t xml:space="preserve">An internal combustion engine </w:t>
      </w:r>
      <w:r w:rsidR="00917679">
        <w:rPr>
          <w:rFonts w:ascii="Arial" w:hAnsi="Arial" w:cs="Arial"/>
        </w:rPr>
        <w:t xml:space="preserve">is a heat engine in which the combustion of a fuel </w:t>
      </w:r>
      <w:r w:rsidR="00CD157A">
        <w:rPr>
          <w:rFonts w:ascii="Arial" w:hAnsi="Arial" w:cs="Arial"/>
        </w:rPr>
        <w:t>happens</w:t>
      </w:r>
      <w:r w:rsidR="00917679">
        <w:rPr>
          <w:rFonts w:ascii="Arial" w:hAnsi="Arial" w:cs="Arial"/>
        </w:rPr>
        <w:t xml:space="preserve"> with an oxidizer (most times air) in a combustion chamber that is an integr</w:t>
      </w:r>
      <w:r w:rsidR="00F34802">
        <w:rPr>
          <w:rFonts w:ascii="Arial" w:hAnsi="Arial" w:cs="Arial"/>
        </w:rPr>
        <w:t xml:space="preserve">al </w:t>
      </w:r>
      <w:r w:rsidR="00AF20E0">
        <w:rPr>
          <w:rFonts w:ascii="Arial" w:hAnsi="Arial" w:cs="Arial"/>
        </w:rPr>
        <w:t>side</w:t>
      </w:r>
      <w:r w:rsidR="00F34802">
        <w:rPr>
          <w:rFonts w:ascii="Arial" w:hAnsi="Arial" w:cs="Arial"/>
        </w:rPr>
        <w:t xml:space="preserve"> of the working fluid flow circuit. </w:t>
      </w:r>
      <w:r w:rsidR="00395361">
        <w:rPr>
          <w:rFonts w:ascii="Arial" w:hAnsi="Arial" w:cs="Arial"/>
        </w:rPr>
        <w:t>Hyb</w:t>
      </w:r>
      <w:r w:rsidR="00416AA7">
        <w:rPr>
          <w:rFonts w:ascii="Arial" w:hAnsi="Arial" w:cs="Arial"/>
        </w:rPr>
        <w:t xml:space="preserve">rid electric </w:t>
      </w:r>
      <w:r w:rsidR="007C0674">
        <w:rPr>
          <w:rFonts w:ascii="Arial" w:hAnsi="Arial" w:cs="Arial"/>
        </w:rPr>
        <w:t>automobiles</w:t>
      </w:r>
      <w:r w:rsidR="00416AA7">
        <w:rPr>
          <w:rFonts w:ascii="Arial" w:hAnsi="Arial" w:cs="Arial"/>
        </w:rPr>
        <w:t xml:space="preserve"> are </w:t>
      </w:r>
      <w:r w:rsidR="00AC71B6">
        <w:rPr>
          <w:rFonts w:ascii="Arial" w:hAnsi="Arial" w:cs="Arial"/>
        </w:rPr>
        <w:t>generated</w:t>
      </w:r>
      <w:r w:rsidR="00416AA7">
        <w:rPr>
          <w:rFonts w:ascii="Arial" w:hAnsi="Arial" w:cs="Arial"/>
        </w:rPr>
        <w:t xml:space="preserve"> by an internal combustion engine and an electric motor</w:t>
      </w:r>
      <w:r w:rsidR="00E7650F">
        <w:rPr>
          <w:rFonts w:ascii="Arial" w:hAnsi="Arial" w:cs="Arial"/>
        </w:rPr>
        <w:t xml:space="preserve">, </w:t>
      </w:r>
      <w:r w:rsidR="00AC71B6">
        <w:rPr>
          <w:rFonts w:ascii="Arial" w:hAnsi="Arial" w:cs="Arial"/>
        </w:rPr>
        <w:t>using</w:t>
      </w:r>
      <w:r w:rsidR="00E7650F">
        <w:rPr>
          <w:rFonts w:ascii="Arial" w:hAnsi="Arial" w:cs="Arial"/>
        </w:rPr>
        <w:t xml:space="preserve"> energy </w:t>
      </w:r>
      <w:r w:rsidR="00BB79CC">
        <w:rPr>
          <w:rFonts w:ascii="Arial" w:hAnsi="Arial" w:cs="Arial"/>
        </w:rPr>
        <w:t>kept</w:t>
      </w:r>
      <w:r w:rsidR="00E7650F">
        <w:rPr>
          <w:rFonts w:ascii="Arial" w:hAnsi="Arial" w:cs="Arial"/>
        </w:rPr>
        <w:t xml:space="preserve"> in batteries. The main </w:t>
      </w:r>
      <w:r w:rsidR="00BB79CC">
        <w:rPr>
          <w:rFonts w:ascii="Arial" w:hAnsi="Arial" w:cs="Arial"/>
        </w:rPr>
        <w:t>benefits</w:t>
      </w:r>
      <w:r w:rsidR="00E7650F">
        <w:rPr>
          <w:rFonts w:ascii="Arial" w:hAnsi="Arial" w:cs="Arial"/>
        </w:rPr>
        <w:t xml:space="preserve"> of a hybrid electric motor in</w:t>
      </w:r>
      <w:r w:rsidR="00003B5F">
        <w:rPr>
          <w:rFonts w:ascii="Arial" w:hAnsi="Arial" w:cs="Arial"/>
        </w:rPr>
        <w:t>volve</w:t>
      </w:r>
      <w:r w:rsidR="00E7650F">
        <w:rPr>
          <w:rFonts w:ascii="Arial" w:hAnsi="Arial" w:cs="Arial"/>
        </w:rPr>
        <w:t xml:space="preserve"> </w:t>
      </w:r>
      <w:r w:rsidR="00AD655F">
        <w:rPr>
          <w:rFonts w:ascii="Arial" w:hAnsi="Arial" w:cs="Arial"/>
        </w:rPr>
        <w:t>relatively</w:t>
      </w:r>
      <w:r w:rsidR="00E7650F">
        <w:rPr>
          <w:rFonts w:ascii="Arial" w:hAnsi="Arial" w:cs="Arial"/>
        </w:rPr>
        <w:t xml:space="preserve"> less gas </w:t>
      </w:r>
      <w:r w:rsidR="006F2297">
        <w:rPr>
          <w:rFonts w:ascii="Arial" w:hAnsi="Arial" w:cs="Arial"/>
        </w:rPr>
        <w:t>consumption</w:t>
      </w:r>
      <w:r w:rsidR="00E7650F">
        <w:rPr>
          <w:rFonts w:ascii="Arial" w:hAnsi="Arial" w:cs="Arial"/>
        </w:rPr>
        <w:t xml:space="preserve"> and reduce CO2 emission than </w:t>
      </w:r>
      <w:r w:rsidR="006F2297">
        <w:rPr>
          <w:rFonts w:ascii="Arial" w:hAnsi="Arial" w:cs="Arial"/>
        </w:rPr>
        <w:t>conventional</w:t>
      </w:r>
      <w:r w:rsidR="00E7650F">
        <w:rPr>
          <w:rFonts w:ascii="Arial" w:hAnsi="Arial" w:cs="Arial"/>
        </w:rPr>
        <w:t xml:space="preserve"> gas or diesel-engine car or SUV. </w:t>
      </w:r>
      <w:r w:rsidR="003417B7">
        <w:rPr>
          <w:rFonts w:ascii="Arial" w:hAnsi="Arial" w:cs="Arial"/>
        </w:rPr>
        <w:t>E</w:t>
      </w:r>
      <w:r w:rsidR="007875C2">
        <w:rPr>
          <w:rFonts w:ascii="Arial" w:hAnsi="Arial" w:cs="Arial"/>
        </w:rPr>
        <w:t xml:space="preserve">lectric vehicles (EVs), </w:t>
      </w:r>
      <w:r w:rsidR="00BC0E95">
        <w:rPr>
          <w:rFonts w:ascii="Arial" w:hAnsi="Arial" w:cs="Arial"/>
        </w:rPr>
        <w:t xml:space="preserve">called </w:t>
      </w:r>
      <w:r w:rsidR="00656040">
        <w:rPr>
          <w:rFonts w:ascii="Arial" w:hAnsi="Arial" w:cs="Arial"/>
        </w:rPr>
        <w:t>battery electric automobiles as well</w:t>
      </w:r>
      <w:r w:rsidR="007875C2">
        <w:rPr>
          <w:rFonts w:ascii="Arial" w:hAnsi="Arial" w:cs="Arial"/>
        </w:rPr>
        <w:t xml:space="preserve">, have an electric motor </w:t>
      </w:r>
      <w:r w:rsidR="00656040">
        <w:rPr>
          <w:rFonts w:ascii="Arial" w:hAnsi="Arial" w:cs="Arial"/>
        </w:rPr>
        <w:t>alternatively</w:t>
      </w:r>
      <w:r w:rsidR="007875C2">
        <w:rPr>
          <w:rFonts w:ascii="Arial" w:hAnsi="Arial" w:cs="Arial"/>
        </w:rPr>
        <w:t xml:space="preserve"> of an internal combustion engine. </w:t>
      </w:r>
      <w:r w:rsidR="00DE6684">
        <w:rPr>
          <w:rFonts w:ascii="Arial" w:hAnsi="Arial" w:cs="Arial"/>
        </w:rPr>
        <w:t>This electric motor brings many be</w:t>
      </w:r>
      <w:r w:rsidR="003B7BA6">
        <w:rPr>
          <w:rFonts w:ascii="Arial" w:hAnsi="Arial" w:cs="Arial"/>
        </w:rPr>
        <w:t xml:space="preserve">nefits such as no fuel </w:t>
      </w:r>
      <w:r w:rsidR="00E0242A">
        <w:rPr>
          <w:rFonts w:ascii="Arial" w:hAnsi="Arial" w:cs="Arial"/>
        </w:rPr>
        <w:t>needed</w:t>
      </w:r>
      <w:r w:rsidR="003B7BA6">
        <w:rPr>
          <w:rFonts w:ascii="Arial" w:hAnsi="Arial" w:cs="Arial"/>
        </w:rPr>
        <w:t xml:space="preserve"> so you can save the money for gas, </w:t>
      </w:r>
      <w:r w:rsidR="00471EE7">
        <w:rPr>
          <w:rFonts w:ascii="Arial" w:hAnsi="Arial" w:cs="Arial"/>
        </w:rPr>
        <w:t>environmentally</w:t>
      </w:r>
      <w:r w:rsidR="003B7BA6">
        <w:rPr>
          <w:rFonts w:ascii="Arial" w:hAnsi="Arial" w:cs="Arial"/>
        </w:rPr>
        <w:t xml:space="preserve"> friendly </w:t>
      </w:r>
      <w:r w:rsidR="00F91F07">
        <w:rPr>
          <w:rFonts w:ascii="Arial" w:hAnsi="Arial" w:cs="Arial"/>
        </w:rPr>
        <w:t>as it does not</w:t>
      </w:r>
      <w:r w:rsidR="00321496">
        <w:rPr>
          <w:rFonts w:ascii="Arial" w:hAnsi="Arial" w:cs="Arial"/>
        </w:rPr>
        <w:t xml:space="preserve"> release</w:t>
      </w:r>
      <w:r w:rsidR="00F91F07">
        <w:rPr>
          <w:rFonts w:ascii="Arial" w:hAnsi="Arial" w:cs="Arial"/>
        </w:rPr>
        <w:t xml:space="preserve"> pollutants,</w:t>
      </w:r>
      <w:r w:rsidR="0049777C">
        <w:rPr>
          <w:rFonts w:ascii="Arial" w:hAnsi="Arial" w:cs="Arial"/>
        </w:rPr>
        <w:t xml:space="preserve"> </w:t>
      </w:r>
      <w:r w:rsidR="00F91F07">
        <w:rPr>
          <w:rFonts w:ascii="Arial" w:hAnsi="Arial" w:cs="Arial"/>
        </w:rPr>
        <w:t xml:space="preserve">lower maintenance </w:t>
      </w:r>
      <w:r w:rsidR="0049777C">
        <w:rPr>
          <w:rFonts w:ascii="Arial" w:hAnsi="Arial" w:cs="Arial"/>
        </w:rPr>
        <w:t xml:space="preserve">because it is an efficient electric motor, and it has a better performance. </w:t>
      </w:r>
    </w:p>
    <w:p w14:paraId="5ED52806" w14:textId="49CCCA70" w:rsidR="00C34ABB" w:rsidRDefault="007F3E51" w:rsidP="00F23F79">
      <w:pPr>
        <w:spacing w:line="360" w:lineRule="auto"/>
        <w:rPr>
          <w:rFonts w:ascii="Arial" w:hAnsi="Arial" w:cs="Arial"/>
        </w:rPr>
      </w:pPr>
      <w:r>
        <w:rPr>
          <w:rFonts w:ascii="Arial" w:hAnsi="Arial" w:cs="Arial"/>
        </w:rPr>
        <w:t xml:space="preserve">The value chain </w:t>
      </w:r>
      <w:r w:rsidR="00F4607E">
        <w:rPr>
          <w:rFonts w:ascii="Arial" w:hAnsi="Arial" w:cs="Arial"/>
        </w:rPr>
        <w:t>assists</w:t>
      </w:r>
      <w:r>
        <w:rPr>
          <w:rFonts w:ascii="Arial" w:hAnsi="Arial" w:cs="Arial"/>
        </w:rPr>
        <w:t xml:space="preserve"> </w:t>
      </w:r>
      <w:r w:rsidR="00F4607E">
        <w:rPr>
          <w:rFonts w:ascii="Arial" w:hAnsi="Arial" w:cs="Arial"/>
        </w:rPr>
        <w:t>an organization to have a bigger</w:t>
      </w:r>
      <w:r>
        <w:rPr>
          <w:rFonts w:ascii="Arial" w:hAnsi="Arial" w:cs="Arial"/>
        </w:rPr>
        <w:t xml:space="preserve"> efficiency so the </w:t>
      </w:r>
      <w:r w:rsidR="000368B6">
        <w:rPr>
          <w:rFonts w:ascii="Arial" w:hAnsi="Arial" w:cs="Arial"/>
        </w:rPr>
        <w:t>organization</w:t>
      </w:r>
      <w:r>
        <w:rPr>
          <w:rFonts w:ascii="Arial" w:hAnsi="Arial" w:cs="Arial"/>
        </w:rPr>
        <w:t xml:space="preserve"> can </w:t>
      </w:r>
      <w:r w:rsidR="000368B6">
        <w:rPr>
          <w:rFonts w:ascii="Arial" w:hAnsi="Arial" w:cs="Arial"/>
        </w:rPr>
        <w:t>provide</w:t>
      </w:r>
      <w:r>
        <w:rPr>
          <w:rFonts w:ascii="Arial" w:hAnsi="Arial" w:cs="Arial"/>
        </w:rPr>
        <w:t xml:space="preserve"> the most value for the last po</w:t>
      </w:r>
      <w:r w:rsidR="00DE75BD">
        <w:rPr>
          <w:rFonts w:ascii="Arial" w:hAnsi="Arial" w:cs="Arial"/>
        </w:rPr>
        <w:t>tential</w:t>
      </w:r>
      <w:r>
        <w:rPr>
          <w:rFonts w:ascii="Arial" w:hAnsi="Arial" w:cs="Arial"/>
        </w:rPr>
        <w:t xml:space="preserve"> cost. </w:t>
      </w:r>
      <w:r w:rsidR="00E57CCE">
        <w:rPr>
          <w:rFonts w:ascii="Arial" w:hAnsi="Arial" w:cs="Arial"/>
        </w:rPr>
        <w:t>Final</w:t>
      </w:r>
      <w:r>
        <w:rPr>
          <w:rFonts w:ascii="Arial" w:hAnsi="Arial" w:cs="Arial"/>
        </w:rPr>
        <w:t xml:space="preserve"> </w:t>
      </w:r>
      <w:r w:rsidR="001176BB">
        <w:rPr>
          <w:rFonts w:ascii="Arial" w:hAnsi="Arial" w:cs="Arial"/>
        </w:rPr>
        <w:t>objective</w:t>
      </w:r>
      <w:r>
        <w:rPr>
          <w:rFonts w:ascii="Arial" w:hAnsi="Arial" w:cs="Arial"/>
        </w:rPr>
        <w:t xml:space="preserve"> of a value chain is to </w:t>
      </w:r>
      <w:r w:rsidR="00E57CCE">
        <w:rPr>
          <w:rFonts w:ascii="Arial" w:hAnsi="Arial" w:cs="Arial"/>
        </w:rPr>
        <w:t>produce</w:t>
      </w:r>
      <w:r>
        <w:rPr>
          <w:rFonts w:ascii="Arial" w:hAnsi="Arial" w:cs="Arial"/>
        </w:rPr>
        <w:t xml:space="preserve"> a competitive </w:t>
      </w:r>
      <w:r w:rsidR="00E57CCE">
        <w:rPr>
          <w:rFonts w:ascii="Arial" w:hAnsi="Arial" w:cs="Arial"/>
        </w:rPr>
        <w:t>benefit</w:t>
      </w:r>
      <w:r>
        <w:rPr>
          <w:rFonts w:ascii="Arial" w:hAnsi="Arial" w:cs="Arial"/>
        </w:rPr>
        <w:t xml:space="preserve"> for a</w:t>
      </w:r>
      <w:r w:rsidR="00E57CCE">
        <w:rPr>
          <w:rFonts w:ascii="Arial" w:hAnsi="Arial" w:cs="Arial"/>
        </w:rPr>
        <w:t>n organization</w:t>
      </w:r>
      <w:r>
        <w:rPr>
          <w:rFonts w:ascii="Arial" w:hAnsi="Arial" w:cs="Arial"/>
        </w:rPr>
        <w:t xml:space="preserve"> by </w:t>
      </w:r>
      <w:r w:rsidR="00973D4C">
        <w:rPr>
          <w:rFonts w:ascii="Arial" w:hAnsi="Arial" w:cs="Arial"/>
        </w:rPr>
        <w:t>expanding</w:t>
      </w:r>
      <w:r>
        <w:rPr>
          <w:rFonts w:ascii="Arial" w:hAnsi="Arial" w:cs="Arial"/>
        </w:rPr>
        <w:t xml:space="preserve"> productivity while keeping </w:t>
      </w:r>
      <w:r w:rsidR="00702511">
        <w:rPr>
          <w:rFonts w:ascii="Arial" w:hAnsi="Arial" w:cs="Arial"/>
        </w:rPr>
        <w:t>fair costs.</w:t>
      </w:r>
    </w:p>
    <w:p w14:paraId="5E563FCE" w14:textId="3EB5BEC9" w:rsidR="00F23F79" w:rsidRPr="00675DDC" w:rsidRDefault="00821976" w:rsidP="00675DDC">
      <w:pPr>
        <w:pStyle w:val="ListParagraph"/>
        <w:numPr>
          <w:ilvl w:val="0"/>
          <w:numId w:val="13"/>
        </w:numPr>
        <w:spacing w:line="360" w:lineRule="auto"/>
        <w:rPr>
          <w:rFonts w:ascii="Arial" w:hAnsi="Arial" w:cs="Arial"/>
          <w:b/>
          <w:bCs/>
        </w:rPr>
      </w:pPr>
      <w:r w:rsidRPr="00675DDC">
        <w:rPr>
          <w:rFonts w:ascii="Arial" w:hAnsi="Arial" w:cs="Arial"/>
          <w:b/>
          <w:bCs/>
        </w:rPr>
        <w:t xml:space="preserve">Peugeot </w:t>
      </w:r>
      <w:r w:rsidR="001559F6" w:rsidRPr="00675DDC">
        <w:rPr>
          <w:rFonts w:ascii="Arial" w:hAnsi="Arial" w:cs="Arial"/>
          <w:b/>
          <w:bCs/>
        </w:rPr>
        <w:t>–</w:t>
      </w:r>
      <w:r w:rsidRPr="00675DDC">
        <w:rPr>
          <w:rFonts w:ascii="Arial" w:hAnsi="Arial" w:cs="Arial"/>
          <w:b/>
          <w:bCs/>
        </w:rPr>
        <w:t xml:space="preserve"> </w:t>
      </w:r>
      <w:r w:rsidR="009C6489" w:rsidRPr="00675DDC">
        <w:rPr>
          <w:rFonts w:ascii="Arial" w:hAnsi="Arial" w:cs="Arial"/>
          <w:b/>
          <w:bCs/>
        </w:rPr>
        <w:t xml:space="preserve">Value chain </w:t>
      </w:r>
    </w:p>
    <w:p w14:paraId="1F4A9D29" w14:textId="6448EAB6" w:rsidR="00034A89" w:rsidRPr="00034A89" w:rsidRDefault="002E31C8" w:rsidP="002E31C8">
      <w:pPr>
        <w:spacing w:line="360" w:lineRule="auto"/>
        <w:jc w:val="center"/>
        <w:rPr>
          <w:rFonts w:ascii="Arial" w:hAnsi="Arial" w:cs="Arial"/>
          <w:b/>
          <w:bCs/>
        </w:rPr>
      </w:pPr>
      <w:r>
        <w:rPr>
          <w:rFonts w:ascii="Arial" w:hAnsi="Arial" w:cs="Arial"/>
        </w:rPr>
        <w:t>Figure 1</w:t>
      </w:r>
      <w:r w:rsidR="00C12F40">
        <w:rPr>
          <w:rFonts w:ascii="Arial" w:hAnsi="Arial" w:cs="Arial"/>
          <w:b/>
          <w:bCs/>
          <w:noProof/>
        </w:rPr>
        <w:drawing>
          <wp:inline distT="0" distB="0" distL="0" distR="0" wp14:anchorId="5B0842C7" wp14:editId="1EDBE601">
            <wp:extent cx="4682066" cy="2438317"/>
            <wp:effectExtent l="0" t="0" r="4445" b="63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687732" cy="2441268"/>
                    </a:xfrm>
                    <a:prstGeom prst="rect">
                      <a:avLst/>
                    </a:prstGeom>
                  </pic:spPr>
                </pic:pic>
              </a:graphicData>
            </a:graphic>
          </wp:inline>
        </w:drawing>
      </w:r>
      <w:r>
        <w:rPr>
          <w:rFonts w:ascii="Arial" w:hAnsi="Arial" w:cs="Arial"/>
        </w:rPr>
        <w:t>Porter (1980)</w:t>
      </w:r>
    </w:p>
    <w:p w14:paraId="3DD4BEEA" w14:textId="77777777" w:rsidR="002E31C8" w:rsidRDefault="002E31C8" w:rsidP="001559F6">
      <w:pPr>
        <w:spacing w:line="360" w:lineRule="auto"/>
        <w:rPr>
          <w:rFonts w:ascii="Arial" w:hAnsi="Arial" w:cs="Arial"/>
        </w:rPr>
      </w:pPr>
    </w:p>
    <w:p w14:paraId="7797BB61" w14:textId="77777777" w:rsidR="002E31C8" w:rsidRDefault="002E31C8" w:rsidP="001559F6">
      <w:pPr>
        <w:spacing w:line="360" w:lineRule="auto"/>
        <w:rPr>
          <w:rFonts w:ascii="Arial" w:hAnsi="Arial" w:cs="Arial"/>
        </w:rPr>
      </w:pPr>
    </w:p>
    <w:p w14:paraId="20D1ECE2" w14:textId="229D5119" w:rsidR="00BE5C61" w:rsidRDefault="00186C10" w:rsidP="001559F6">
      <w:pPr>
        <w:spacing w:line="360" w:lineRule="auto"/>
        <w:rPr>
          <w:rFonts w:ascii="Arial" w:hAnsi="Arial" w:cs="Arial"/>
        </w:rPr>
      </w:pPr>
      <w:r>
        <w:rPr>
          <w:rFonts w:ascii="Arial" w:hAnsi="Arial" w:cs="Arial"/>
        </w:rPr>
        <w:t xml:space="preserve">The value chain </w:t>
      </w:r>
      <w:r w:rsidR="0049763C">
        <w:rPr>
          <w:rFonts w:ascii="Arial" w:hAnsi="Arial" w:cs="Arial"/>
        </w:rPr>
        <w:t>strategy</w:t>
      </w:r>
      <w:r w:rsidR="001E3FC8">
        <w:rPr>
          <w:rFonts w:ascii="Arial" w:hAnsi="Arial" w:cs="Arial"/>
        </w:rPr>
        <w:t>’s goal</w:t>
      </w:r>
      <w:r>
        <w:rPr>
          <w:rFonts w:ascii="Arial" w:hAnsi="Arial" w:cs="Arial"/>
        </w:rPr>
        <w:t xml:space="preserve"> </w:t>
      </w:r>
      <w:r w:rsidR="001E3FC8">
        <w:rPr>
          <w:rFonts w:ascii="Arial" w:hAnsi="Arial" w:cs="Arial"/>
        </w:rPr>
        <w:t>is</w:t>
      </w:r>
      <w:r>
        <w:rPr>
          <w:rFonts w:ascii="Arial" w:hAnsi="Arial" w:cs="Arial"/>
        </w:rPr>
        <w:t xml:space="preserve"> to </w:t>
      </w:r>
      <w:r w:rsidR="001E3FC8">
        <w:rPr>
          <w:rFonts w:ascii="Arial" w:hAnsi="Arial" w:cs="Arial"/>
        </w:rPr>
        <w:t>ease</w:t>
      </w:r>
      <w:r>
        <w:rPr>
          <w:rFonts w:ascii="Arial" w:hAnsi="Arial" w:cs="Arial"/>
        </w:rPr>
        <w:t xml:space="preserve"> changes in </w:t>
      </w:r>
      <w:r w:rsidR="001E3FC8">
        <w:rPr>
          <w:rFonts w:ascii="Arial" w:hAnsi="Arial" w:cs="Arial"/>
        </w:rPr>
        <w:t>company</w:t>
      </w:r>
      <w:r>
        <w:rPr>
          <w:rFonts w:ascii="Arial" w:hAnsi="Arial" w:cs="Arial"/>
        </w:rPr>
        <w:t xml:space="preserve"> behaviour that </w:t>
      </w:r>
      <w:r w:rsidR="006B486C">
        <w:rPr>
          <w:rFonts w:ascii="Arial" w:hAnsi="Arial" w:cs="Arial"/>
        </w:rPr>
        <w:t>grow</w:t>
      </w:r>
      <w:r>
        <w:rPr>
          <w:rFonts w:ascii="Arial" w:hAnsi="Arial" w:cs="Arial"/>
        </w:rPr>
        <w:t xml:space="preserve"> the competitiveness of the chain and </w:t>
      </w:r>
      <w:r w:rsidR="00440606">
        <w:rPr>
          <w:rFonts w:ascii="Arial" w:hAnsi="Arial" w:cs="Arial"/>
        </w:rPr>
        <w:t>create</w:t>
      </w:r>
      <w:r>
        <w:rPr>
          <w:rFonts w:ascii="Arial" w:hAnsi="Arial" w:cs="Arial"/>
        </w:rPr>
        <w:t xml:space="preserve"> wealth for all </w:t>
      </w:r>
      <w:r w:rsidR="00440606">
        <w:rPr>
          <w:rFonts w:ascii="Arial" w:hAnsi="Arial" w:cs="Arial"/>
        </w:rPr>
        <w:t>company’s members</w:t>
      </w:r>
      <w:r>
        <w:rPr>
          <w:rFonts w:ascii="Arial" w:hAnsi="Arial" w:cs="Arial"/>
        </w:rPr>
        <w:t>,</w:t>
      </w:r>
      <w:r w:rsidR="00440606">
        <w:rPr>
          <w:rFonts w:ascii="Arial" w:hAnsi="Arial" w:cs="Arial"/>
        </w:rPr>
        <w:t xml:space="preserve"> </w:t>
      </w:r>
      <w:r w:rsidR="00BB7BA7">
        <w:rPr>
          <w:rFonts w:ascii="Arial" w:hAnsi="Arial" w:cs="Arial"/>
        </w:rPr>
        <w:t>by that means</w:t>
      </w:r>
      <w:r>
        <w:rPr>
          <w:rFonts w:ascii="Arial" w:hAnsi="Arial" w:cs="Arial"/>
        </w:rPr>
        <w:t xml:space="preserve"> c</w:t>
      </w:r>
      <w:r w:rsidR="00037B02">
        <w:rPr>
          <w:rFonts w:ascii="Arial" w:hAnsi="Arial" w:cs="Arial"/>
        </w:rPr>
        <w:t>oming up with</w:t>
      </w:r>
      <w:r w:rsidR="0005043F">
        <w:rPr>
          <w:rFonts w:ascii="Arial" w:hAnsi="Arial" w:cs="Arial"/>
        </w:rPr>
        <w:t xml:space="preserve"> even</w:t>
      </w:r>
      <w:r>
        <w:rPr>
          <w:rFonts w:ascii="Arial" w:hAnsi="Arial" w:cs="Arial"/>
        </w:rPr>
        <w:t xml:space="preserve"> economic growth.</w:t>
      </w:r>
    </w:p>
    <w:p w14:paraId="1D529FFF" w14:textId="6A4F2360" w:rsidR="00186C10" w:rsidRDefault="003D182B" w:rsidP="001559F6">
      <w:pPr>
        <w:spacing w:line="360" w:lineRule="auto"/>
        <w:rPr>
          <w:rFonts w:ascii="Arial" w:hAnsi="Arial" w:cs="Arial"/>
        </w:rPr>
      </w:pPr>
      <w:r>
        <w:rPr>
          <w:rFonts w:ascii="Arial" w:hAnsi="Arial" w:cs="Arial"/>
        </w:rPr>
        <w:t>B</w:t>
      </w:r>
      <w:r w:rsidR="00F134BC">
        <w:rPr>
          <w:rFonts w:ascii="Arial" w:hAnsi="Arial" w:cs="Arial"/>
        </w:rPr>
        <w:t xml:space="preserve">enefits of value chain can be the following: </w:t>
      </w:r>
    </w:p>
    <w:p w14:paraId="0449FE7D" w14:textId="305CD13D" w:rsidR="00F134BC" w:rsidRDefault="00CC3C4E" w:rsidP="00F134BC">
      <w:pPr>
        <w:pStyle w:val="ListParagraph"/>
        <w:numPr>
          <w:ilvl w:val="0"/>
          <w:numId w:val="14"/>
        </w:numPr>
        <w:spacing w:line="360" w:lineRule="auto"/>
        <w:rPr>
          <w:rFonts w:ascii="Arial" w:hAnsi="Arial" w:cs="Arial"/>
        </w:rPr>
      </w:pPr>
      <w:r>
        <w:rPr>
          <w:rFonts w:ascii="Arial" w:hAnsi="Arial" w:cs="Arial"/>
        </w:rPr>
        <w:t>Assist</w:t>
      </w:r>
      <w:r w:rsidR="00F134BC">
        <w:rPr>
          <w:rFonts w:ascii="Arial" w:hAnsi="Arial" w:cs="Arial"/>
        </w:rPr>
        <w:t xml:space="preserve"> decisions for </w:t>
      </w:r>
      <w:r w:rsidR="00FC7121">
        <w:rPr>
          <w:rFonts w:ascii="Arial" w:hAnsi="Arial" w:cs="Arial"/>
        </w:rPr>
        <w:t>several company’s</w:t>
      </w:r>
      <w:r w:rsidR="00F134BC">
        <w:rPr>
          <w:rFonts w:ascii="Arial" w:hAnsi="Arial" w:cs="Arial"/>
        </w:rPr>
        <w:t xml:space="preserve"> activities.</w:t>
      </w:r>
    </w:p>
    <w:p w14:paraId="557CF0D0" w14:textId="5F98FDAC" w:rsidR="00F134BC" w:rsidRDefault="00386114" w:rsidP="00F134BC">
      <w:pPr>
        <w:pStyle w:val="ListParagraph"/>
        <w:numPr>
          <w:ilvl w:val="0"/>
          <w:numId w:val="14"/>
        </w:numPr>
        <w:spacing w:line="360" w:lineRule="auto"/>
        <w:rPr>
          <w:rFonts w:ascii="Arial" w:hAnsi="Arial" w:cs="Arial"/>
        </w:rPr>
      </w:pPr>
      <w:r>
        <w:rPr>
          <w:rFonts w:ascii="Arial" w:hAnsi="Arial" w:cs="Arial"/>
        </w:rPr>
        <w:t>Find out spots</w:t>
      </w:r>
      <w:r w:rsidR="00F134BC">
        <w:rPr>
          <w:rFonts w:ascii="Arial" w:hAnsi="Arial" w:cs="Arial"/>
        </w:rPr>
        <w:t xml:space="preserve"> of ineffectiveness </w:t>
      </w:r>
      <w:r>
        <w:rPr>
          <w:rFonts w:ascii="Arial" w:hAnsi="Arial" w:cs="Arial"/>
        </w:rPr>
        <w:t>to be corrected.</w:t>
      </w:r>
    </w:p>
    <w:p w14:paraId="03E26087" w14:textId="3E512178" w:rsidR="00F134BC" w:rsidRDefault="00F134BC" w:rsidP="00F134BC">
      <w:pPr>
        <w:pStyle w:val="ListParagraph"/>
        <w:numPr>
          <w:ilvl w:val="0"/>
          <w:numId w:val="14"/>
        </w:numPr>
        <w:spacing w:line="360" w:lineRule="auto"/>
        <w:rPr>
          <w:rFonts w:ascii="Arial" w:hAnsi="Arial" w:cs="Arial"/>
        </w:rPr>
      </w:pPr>
      <w:r>
        <w:rPr>
          <w:rFonts w:ascii="Arial" w:hAnsi="Arial" w:cs="Arial"/>
        </w:rPr>
        <w:t xml:space="preserve">Understand linkages between </w:t>
      </w:r>
      <w:r w:rsidR="00252AB7">
        <w:rPr>
          <w:rFonts w:ascii="Arial" w:hAnsi="Arial" w:cs="Arial"/>
        </w:rPr>
        <w:t>various</w:t>
      </w:r>
      <w:r>
        <w:rPr>
          <w:rFonts w:ascii="Arial" w:hAnsi="Arial" w:cs="Arial"/>
        </w:rPr>
        <w:t xml:space="preserve"> activities and areas </w:t>
      </w:r>
      <w:r w:rsidR="00252AB7">
        <w:rPr>
          <w:rFonts w:ascii="Arial" w:hAnsi="Arial" w:cs="Arial"/>
        </w:rPr>
        <w:t>within the company</w:t>
      </w:r>
      <w:r>
        <w:rPr>
          <w:rFonts w:ascii="Arial" w:hAnsi="Arial" w:cs="Arial"/>
        </w:rPr>
        <w:t>.</w:t>
      </w:r>
    </w:p>
    <w:p w14:paraId="37C3909A" w14:textId="1FBFDD53" w:rsidR="00F134BC" w:rsidRPr="00F134BC" w:rsidRDefault="007B0D55" w:rsidP="00F134BC">
      <w:pPr>
        <w:pStyle w:val="ListParagraph"/>
        <w:numPr>
          <w:ilvl w:val="0"/>
          <w:numId w:val="14"/>
        </w:numPr>
        <w:spacing w:line="360" w:lineRule="auto"/>
        <w:rPr>
          <w:rFonts w:ascii="Arial" w:hAnsi="Arial" w:cs="Arial"/>
        </w:rPr>
      </w:pPr>
      <w:r>
        <w:rPr>
          <w:rFonts w:ascii="Arial" w:hAnsi="Arial" w:cs="Arial"/>
        </w:rPr>
        <w:t>Improve</w:t>
      </w:r>
      <w:r w:rsidR="00F134BC">
        <w:rPr>
          <w:rFonts w:ascii="Arial" w:hAnsi="Arial" w:cs="Arial"/>
        </w:rPr>
        <w:t xml:space="preserve"> activities to maximize output and minimize organizational </w:t>
      </w:r>
      <w:r w:rsidR="001155BC">
        <w:rPr>
          <w:rFonts w:ascii="Arial" w:hAnsi="Arial" w:cs="Arial"/>
        </w:rPr>
        <w:t>costs</w:t>
      </w:r>
      <w:r w:rsidR="00F134BC">
        <w:rPr>
          <w:rFonts w:ascii="Arial" w:hAnsi="Arial" w:cs="Arial"/>
        </w:rPr>
        <w:t>.</w:t>
      </w:r>
    </w:p>
    <w:p w14:paraId="391D5B43" w14:textId="56128DAC" w:rsidR="001559F6" w:rsidRDefault="00414826" w:rsidP="001559F6">
      <w:pPr>
        <w:spacing w:line="360" w:lineRule="auto"/>
        <w:rPr>
          <w:rFonts w:ascii="Arial" w:hAnsi="Arial" w:cs="Arial"/>
        </w:rPr>
      </w:pPr>
      <w:r>
        <w:rPr>
          <w:rFonts w:ascii="Arial" w:hAnsi="Arial" w:cs="Arial"/>
        </w:rPr>
        <w:t>Fi</w:t>
      </w:r>
      <w:r w:rsidR="00F25524">
        <w:rPr>
          <w:rFonts w:ascii="Arial" w:hAnsi="Arial" w:cs="Arial"/>
        </w:rPr>
        <w:t>ve generic c</w:t>
      </w:r>
      <w:r w:rsidR="00633465">
        <w:rPr>
          <w:rFonts w:ascii="Arial" w:hAnsi="Arial" w:cs="Arial"/>
        </w:rPr>
        <w:t>lassifications</w:t>
      </w:r>
      <w:r w:rsidR="00F25524">
        <w:rPr>
          <w:rFonts w:ascii="Arial" w:hAnsi="Arial" w:cs="Arial"/>
        </w:rPr>
        <w:t xml:space="preserve"> of primary activities</w:t>
      </w:r>
      <w:r>
        <w:rPr>
          <w:rFonts w:ascii="Arial" w:hAnsi="Arial" w:cs="Arial"/>
        </w:rPr>
        <w:t xml:space="preserve"> can be found at PSA Peugeot</w:t>
      </w:r>
      <w:r w:rsidR="00F25524">
        <w:rPr>
          <w:rFonts w:ascii="Arial" w:hAnsi="Arial" w:cs="Arial"/>
        </w:rPr>
        <w:t>:</w:t>
      </w:r>
    </w:p>
    <w:p w14:paraId="27838D7F" w14:textId="7A401663" w:rsidR="00F25524" w:rsidRDefault="00F25524" w:rsidP="001559F6">
      <w:pPr>
        <w:spacing w:line="360" w:lineRule="auto"/>
        <w:rPr>
          <w:rFonts w:ascii="Arial" w:hAnsi="Arial" w:cs="Arial"/>
        </w:rPr>
      </w:pPr>
      <w:r>
        <w:rPr>
          <w:rFonts w:ascii="Arial" w:hAnsi="Arial" w:cs="Arial"/>
        </w:rPr>
        <w:t>In</w:t>
      </w:r>
      <w:r w:rsidR="00A64967">
        <w:rPr>
          <w:rFonts w:ascii="Arial" w:hAnsi="Arial" w:cs="Arial"/>
        </w:rPr>
        <w:t xml:space="preserve">bound Logistics of PSA Peugeot are </w:t>
      </w:r>
      <w:r w:rsidR="00F148B3">
        <w:rPr>
          <w:rFonts w:ascii="Arial" w:hAnsi="Arial" w:cs="Arial"/>
        </w:rPr>
        <w:t>related</w:t>
      </w:r>
      <w:r w:rsidR="00A64967">
        <w:rPr>
          <w:rFonts w:ascii="Arial" w:hAnsi="Arial" w:cs="Arial"/>
        </w:rPr>
        <w:t xml:space="preserve"> with receiving, </w:t>
      </w:r>
      <w:r w:rsidR="001C2B80">
        <w:rPr>
          <w:rFonts w:ascii="Arial" w:hAnsi="Arial" w:cs="Arial"/>
        </w:rPr>
        <w:t>storing,</w:t>
      </w:r>
      <w:r w:rsidR="00A64967">
        <w:rPr>
          <w:rFonts w:ascii="Arial" w:hAnsi="Arial" w:cs="Arial"/>
        </w:rPr>
        <w:t xml:space="preserve"> and disseminating the inputs of the products. </w:t>
      </w:r>
      <w:r w:rsidR="001C2B80">
        <w:rPr>
          <w:rFonts w:ascii="Arial" w:hAnsi="Arial" w:cs="Arial"/>
        </w:rPr>
        <w:t xml:space="preserve">It can </w:t>
      </w:r>
      <w:r w:rsidR="00657B5C">
        <w:rPr>
          <w:rFonts w:ascii="Arial" w:hAnsi="Arial" w:cs="Arial"/>
        </w:rPr>
        <w:t xml:space="preserve">cover </w:t>
      </w:r>
      <w:r w:rsidR="001C2B80">
        <w:rPr>
          <w:rFonts w:ascii="Arial" w:hAnsi="Arial" w:cs="Arial"/>
        </w:rPr>
        <w:t xml:space="preserve">material handling, </w:t>
      </w:r>
      <w:r w:rsidR="00DD3F90">
        <w:rPr>
          <w:rFonts w:ascii="Arial" w:hAnsi="Arial" w:cs="Arial"/>
        </w:rPr>
        <w:t>storing</w:t>
      </w:r>
      <w:r w:rsidR="001C2B80">
        <w:rPr>
          <w:rFonts w:ascii="Arial" w:hAnsi="Arial" w:cs="Arial"/>
        </w:rPr>
        <w:t xml:space="preserve"> of p</w:t>
      </w:r>
      <w:r w:rsidR="00EA5DA7">
        <w:rPr>
          <w:rFonts w:ascii="Arial" w:hAnsi="Arial" w:cs="Arial"/>
        </w:rPr>
        <w:t xml:space="preserve">hysical products, </w:t>
      </w:r>
      <w:r w:rsidR="00541EF6">
        <w:rPr>
          <w:rFonts w:ascii="Arial" w:hAnsi="Arial" w:cs="Arial"/>
        </w:rPr>
        <w:t>planning</w:t>
      </w:r>
      <w:r w:rsidR="00EA5DA7">
        <w:rPr>
          <w:rFonts w:ascii="Arial" w:hAnsi="Arial" w:cs="Arial"/>
        </w:rPr>
        <w:t xml:space="preserve"> to receive and store c</w:t>
      </w:r>
      <w:r w:rsidR="00541EF6">
        <w:rPr>
          <w:rFonts w:ascii="Arial" w:hAnsi="Arial" w:cs="Arial"/>
        </w:rPr>
        <w:t>onsumer’s</w:t>
      </w:r>
      <w:r w:rsidR="00EA5DA7">
        <w:rPr>
          <w:rFonts w:ascii="Arial" w:hAnsi="Arial" w:cs="Arial"/>
        </w:rPr>
        <w:t xml:space="preserve"> information for digital media </w:t>
      </w:r>
      <w:r w:rsidR="009E66C1">
        <w:rPr>
          <w:rFonts w:ascii="Arial" w:hAnsi="Arial" w:cs="Arial"/>
        </w:rPr>
        <w:t>organization</w:t>
      </w:r>
      <w:r w:rsidR="00EA5DA7">
        <w:rPr>
          <w:rFonts w:ascii="Arial" w:hAnsi="Arial" w:cs="Arial"/>
        </w:rPr>
        <w:t xml:space="preserve">. </w:t>
      </w:r>
    </w:p>
    <w:p w14:paraId="5E2A3149" w14:textId="2E03D043" w:rsidR="000C5BB2" w:rsidRDefault="000C5BB2" w:rsidP="001559F6">
      <w:pPr>
        <w:spacing w:line="360" w:lineRule="auto"/>
        <w:rPr>
          <w:rFonts w:ascii="Arial" w:hAnsi="Arial" w:cs="Arial"/>
        </w:rPr>
      </w:pPr>
      <w:r>
        <w:rPr>
          <w:rFonts w:ascii="Arial" w:hAnsi="Arial" w:cs="Arial"/>
        </w:rPr>
        <w:t xml:space="preserve">Operations are activities that </w:t>
      </w:r>
      <w:r w:rsidR="008D55CB">
        <w:rPr>
          <w:rFonts w:ascii="Arial" w:hAnsi="Arial" w:cs="Arial"/>
        </w:rPr>
        <w:t>assist</w:t>
      </w:r>
      <w:r>
        <w:rPr>
          <w:rFonts w:ascii="Arial" w:hAnsi="Arial" w:cs="Arial"/>
        </w:rPr>
        <w:t xml:space="preserve"> the company to </w:t>
      </w:r>
      <w:r w:rsidR="00B32DCC">
        <w:rPr>
          <w:rFonts w:ascii="Arial" w:hAnsi="Arial" w:cs="Arial"/>
        </w:rPr>
        <w:t>convert</w:t>
      </w:r>
      <w:r>
        <w:rPr>
          <w:rFonts w:ascii="Arial" w:hAnsi="Arial" w:cs="Arial"/>
        </w:rPr>
        <w:t xml:space="preserve"> raw material into finished products. </w:t>
      </w:r>
      <w:r w:rsidR="000F309D">
        <w:rPr>
          <w:rFonts w:ascii="Arial" w:hAnsi="Arial" w:cs="Arial"/>
        </w:rPr>
        <w:t xml:space="preserve">PSA Peugeot </w:t>
      </w:r>
      <w:r w:rsidR="00EA1690">
        <w:rPr>
          <w:rFonts w:ascii="Arial" w:hAnsi="Arial" w:cs="Arial"/>
        </w:rPr>
        <w:t xml:space="preserve">takes outbound logistics to </w:t>
      </w:r>
      <w:r w:rsidR="0019702F">
        <w:rPr>
          <w:rFonts w:ascii="Arial" w:hAnsi="Arial" w:cs="Arial"/>
        </w:rPr>
        <w:t>disperse</w:t>
      </w:r>
      <w:r w:rsidR="00EA1690">
        <w:rPr>
          <w:rFonts w:ascii="Arial" w:hAnsi="Arial" w:cs="Arial"/>
        </w:rPr>
        <w:t xml:space="preserve"> the finished products to channel </w:t>
      </w:r>
      <w:r w:rsidR="00DC6BA7">
        <w:rPr>
          <w:rFonts w:ascii="Arial" w:hAnsi="Arial" w:cs="Arial"/>
        </w:rPr>
        <w:t>collaborators</w:t>
      </w:r>
      <w:r w:rsidR="00EA1690">
        <w:rPr>
          <w:rFonts w:ascii="Arial" w:hAnsi="Arial" w:cs="Arial"/>
        </w:rPr>
        <w:t xml:space="preserve"> and final </w:t>
      </w:r>
      <w:r w:rsidR="006963CC">
        <w:rPr>
          <w:rFonts w:ascii="Arial" w:hAnsi="Arial" w:cs="Arial"/>
        </w:rPr>
        <w:t>customers</w:t>
      </w:r>
      <w:r w:rsidR="00EA1690">
        <w:rPr>
          <w:rFonts w:ascii="Arial" w:hAnsi="Arial" w:cs="Arial"/>
        </w:rPr>
        <w:t xml:space="preserve">. Outbound logistics activities </w:t>
      </w:r>
      <w:r w:rsidR="00DC6BA7">
        <w:rPr>
          <w:rFonts w:ascii="Arial" w:hAnsi="Arial" w:cs="Arial"/>
        </w:rPr>
        <w:t>cover</w:t>
      </w:r>
      <w:r w:rsidR="00EA1690">
        <w:rPr>
          <w:rFonts w:ascii="Arial" w:hAnsi="Arial" w:cs="Arial"/>
        </w:rPr>
        <w:t xml:space="preserve"> distribution network, warehousing, scheduling, wholesalers and retailers or</w:t>
      </w:r>
      <w:r w:rsidR="00DF47F8">
        <w:rPr>
          <w:rFonts w:ascii="Arial" w:hAnsi="Arial" w:cs="Arial"/>
        </w:rPr>
        <w:t xml:space="preserve">der fulfilment, and processing. </w:t>
      </w:r>
    </w:p>
    <w:p w14:paraId="00A9A93C" w14:textId="15457AA9" w:rsidR="00DF47F8" w:rsidRDefault="00DF47F8" w:rsidP="001559F6">
      <w:pPr>
        <w:spacing w:line="360" w:lineRule="auto"/>
        <w:rPr>
          <w:rFonts w:ascii="Arial" w:hAnsi="Arial" w:cs="Arial"/>
        </w:rPr>
      </w:pPr>
      <w:r>
        <w:rPr>
          <w:rFonts w:ascii="Arial" w:hAnsi="Arial" w:cs="Arial"/>
        </w:rPr>
        <w:t xml:space="preserve">Marketing and sales </w:t>
      </w:r>
      <w:r w:rsidR="00AF46BD">
        <w:rPr>
          <w:rFonts w:ascii="Arial" w:hAnsi="Arial" w:cs="Arial"/>
        </w:rPr>
        <w:t>activities are advertising and promoting, marketing, sales force management, pricing, channel section, and so on.</w:t>
      </w:r>
    </w:p>
    <w:p w14:paraId="7F2CBD04" w14:textId="00B7F02B" w:rsidR="00AF46BD" w:rsidRDefault="00BA0C21" w:rsidP="001559F6">
      <w:pPr>
        <w:spacing w:line="360" w:lineRule="auto"/>
        <w:rPr>
          <w:rFonts w:ascii="Arial" w:hAnsi="Arial" w:cs="Arial"/>
        </w:rPr>
      </w:pPr>
      <w:r>
        <w:rPr>
          <w:rFonts w:ascii="Arial" w:hAnsi="Arial" w:cs="Arial"/>
        </w:rPr>
        <w:t xml:space="preserve">PSA Peugeot needs to </w:t>
      </w:r>
      <w:r w:rsidR="00094BAF">
        <w:rPr>
          <w:rFonts w:ascii="Arial" w:hAnsi="Arial" w:cs="Arial"/>
        </w:rPr>
        <w:t>offer</w:t>
      </w:r>
      <w:r>
        <w:rPr>
          <w:rFonts w:ascii="Arial" w:hAnsi="Arial" w:cs="Arial"/>
        </w:rPr>
        <w:t xml:space="preserve"> after sales services and maintenance for </w:t>
      </w:r>
      <w:r w:rsidR="003C5C34">
        <w:rPr>
          <w:rFonts w:ascii="Arial" w:hAnsi="Arial" w:cs="Arial"/>
        </w:rPr>
        <w:t>victorious</w:t>
      </w:r>
      <w:r>
        <w:rPr>
          <w:rFonts w:ascii="Arial" w:hAnsi="Arial" w:cs="Arial"/>
        </w:rPr>
        <w:t xml:space="preserve"> usage of the product. Service activities for PSA Peugeot can be product forward and backend alignment of software, post sales maintenance, part supply, training, and installation services.</w:t>
      </w:r>
    </w:p>
    <w:p w14:paraId="54488594" w14:textId="79B97287" w:rsidR="00BA0C21" w:rsidRDefault="00206E73" w:rsidP="001559F6">
      <w:pPr>
        <w:spacing w:line="360" w:lineRule="auto"/>
        <w:rPr>
          <w:rFonts w:ascii="Arial" w:hAnsi="Arial" w:cs="Arial"/>
        </w:rPr>
      </w:pPr>
      <w:r>
        <w:rPr>
          <w:rFonts w:ascii="Arial" w:hAnsi="Arial" w:cs="Arial"/>
        </w:rPr>
        <w:t xml:space="preserve">Support Activities of PSA Peugeot support the </w:t>
      </w:r>
      <w:r w:rsidR="008979C5">
        <w:rPr>
          <w:rFonts w:ascii="Arial" w:hAnsi="Arial" w:cs="Arial"/>
        </w:rPr>
        <w:t>company</w:t>
      </w:r>
      <w:r>
        <w:rPr>
          <w:rFonts w:ascii="Arial" w:hAnsi="Arial" w:cs="Arial"/>
        </w:rPr>
        <w:t xml:space="preserve">’s Primary Activities. Porter </w:t>
      </w:r>
      <w:r w:rsidR="00991097">
        <w:rPr>
          <w:rFonts w:ascii="Arial" w:hAnsi="Arial" w:cs="Arial"/>
        </w:rPr>
        <w:t>(19</w:t>
      </w:r>
      <w:r w:rsidR="00D07E88">
        <w:rPr>
          <w:rFonts w:ascii="Arial" w:hAnsi="Arial" w:cs="Arial"/>
        </w:rPr>
        <w:t>80</w:t>
      </w:r>
      <w:r w:rsidR="00991097">
        <w:rPr>
          <w:rFonts w:ascii="Arial" w:hAnsi="Arial" w:cs="Arial"/>
        </w:rPr>
        <w:t xml:space="preserve">) </w:t>
      </w:r>
      <w:r w:rsidR="000722DC">
        <w:rPr>
          <w:rFonts w:ascii="Arial" w:hAnsi="Arial" w:cs="Arial"/>
        </w:rPr>
        <w:t>divided the Support Activities into four broad c</w:t>
      </w:r>
      <w:r w:rsidR="009F7B89">
        <w:rPr>
          <w:rFonts w:ascii="Arial" w:hAnsi="Arial" w:cs="Arial"/>
        </w:rPr>
        <w:t>lasses</w:t>
      </w:r>
      <w:r w:rsidR="000722DC">
        <w:rPr>
          <w:rFonts w:ascii="Arial" w:hAnsi="Arial" w:cs="Arial"/>
        </w:rPr>
        <w:t xml:space="preserve"> and each c</w:t>
      </w:r>
      <w:r w:rsidR="009F7B89">
        <w:rPr>
          <w:rFonts w:ascii="Arial" w:hAnsi="Arial" w:cs="Arial"/>
        </w:rPr>
        <w:t>lass</w:t>
      </w:r>
      <w:r w:rsidR="000722DC">
        <w:rPr>
          <w:rFonts w:ascii="Arial" w:hAnsi="Arial" w:cs="Arial"/>
        </w:rPr>
        <w:t xml:space="preserve"> of support activities is divi</w:t>
      </w:r>
      <w:r w:rsidR="000771D9">
        <w:rPr>
          <w:rFonts w:ascii="Arial" w:hAnsi="Arial" w:cs="Arial"/>
        </w:rPr>
        <w:t>ded</w:t>
      </w:r>
      <w:r w:rsidR="000722DC">
        <w:rPr>
          <w:rFonts w:ascii="Arial" w:hAnsi="Arial" w:cs="Arial"/>
        </w:rPr>
        <w:t xml:space="preserve"> into </w:t>
      </w:r>
      <w:r w:rsidR="000771D9">
        <w:rPr>
          <w:rFonts w:ascii="Arial" w:hAnsi="Arial" w:cs="Arial"/>
        </w:rPr>
        <w:t>many</w:t>
      </w:r>
      <w:r w:rsidR="000722DC">
        <w:rPr>
          <w:rFonts w:ascii="Arial" w:hAnsi="Arial" w:cs="Arial"/>
        </w:rPr>
        <w:t xml:space="preserve"> di</w:t>
      </w:r>
      <w:r w:rsidR="000771D9">
        <w:rPr>
          <w:rFonts w:ascii="Arial" w:hAnsi="Arial" w:cs="Arial"/>
        </w:rPr>
        <w:t>fferent</w:t>
      </w:r>
      <w:r w:rsidR="000722DC">
        <w:rPr>
          <w:rFonts w:ascii="Arial" w:hAnsi="Arial" w:cs="Arial"/>
        </w:rPr>
        <w:t xml:space="preserve"> value activities that are </w:t>
      </w:r>
      <w:r w:rsidR="00DF0BA6">
        <w:rPr>
          <w:rFonts w:ascii="Arial" w:hAnsi="Arial" w:cs="Arial"/>
        </w:rPr>
        <w:t>particular</w:t>
      </w:r>
      <w:r w:rsidR="000722DC">
        <w:rPr>
          <w:rFonts w:ascii="Arial" w:hAnsi="Arial" w:cs="Arial"/>
        </w:rPr>
        <w:t xml:space="preserve"> to the industry in which PSA Peugeot works. </w:t>
      </w:r>
      <w:r w:rsidR="007A6AB0">
        <w:rPr>
          <w:rFonts w:ascii="Arial" w:hAnsi="Arial" w:cs="Arial"/>
        </w:rPr>
        <w:t>The four generic support activities are</w:t>
      </w:r>
      <w:r w:rsidR="00095011">
        <w:rPr>
          <w:rFonts w:ascii="Arial" w:hAnsi="Arial" w:cs="Arial"/>
        </w:rPr>
        <w:t xml:space="preserve"> presented as following:</w:t>
      </w:r>
    </w:p>
    <w:p w14:paraId="0C2DF2C0" w14:textId="607EA191" w:rsidR="007A6AB0" w:rsidRDefault="007A6AB0" w:rsidP="001559F6">
      <w:pPr>
        <w:spacing w:line="360" w:lineRule="auto"/>
        <w:rPr>
          <w:rFonts w:ascii="Arial" w:hAnsi="Arial" w:cs="Arial"/>
        </w:rPr>
      </w:pPr>
      <w:r>
        <w:rPr>
          <w:rFonts w:ascii="Arial" w:hAnsi="Arial" w:cs="Arial"/>
        </w:rPr>
        <w:lastRenderedPageBreak/>
        <w:t xml:space="preserve">Firm infrastructure support activities at PSA Peugeot </w:t>
      </w:r>
      <w:r w:rsidR="00D74ED8">
        <w:rPr>
          <w:rFonts w:ascii="Arial" w:hAnsi="Arial" w:cs="Arial"/>
        </w:rPr>
        <w:t>consist of</w:t>
      </w:r>
      <w:r>
        <w:rPr>
          <w:rFonts w:ascii="Arial" w:hAnsi="Arial" w:cs="Arial"/>
        </w:rPr>
        <w:t xml:space="preserve"> </w:t>
      </w:r>
      <w:r w:rsidR="00E47583">
        <w:rPr>
          <w:rFonts w:ascii="Arial" w:hAnsi="Arial" w:cs="Arial"/>
        </w:rPr>
        <w:t xml:space="preserve">activities like finance and accounting, legal services, general management, planning and quality management. </w:t>
      </w:r>
      <w:r w:rsidR="001416C9">
        <w:rPr>
          <w:rFonts w:ascii="Arial" w:hAnsi="Arial" w:cs="Arial"/>
        </w:rPr>
        <w:t>Firm infrast</w:t>
      </w:r>
      <w:r w:rsidR="00D74ED8">
        <w:rPr>
          <w:rFonts w:ascii="Arial" w:hAnsi="Arial" w:cs="Arial"/>
        </w:rPr>
        <w:t xml:space="preserve">ructure activities at PSA Peugeot </w:t>
      </w:r>
      <w:r w:rsidR="0045706C">
        <w:rPr>
          <w:rFonts w:ascii="Arial" w:hAnsi="Arial" w:cs="Arial"/>
        </w:rPr>
        <w:t>brace</w:t>
      </w:r>
      <w:r w:rsidR="00D74ED8">
        <w:rPr>
          <w:rFonts w:ascii="Arial" w:hAnsi="Arial" w:cs="Arial"/>
        </w:rPr>
        <w:t xml:space="preserve"> </w:t>
      </w:r>
      <w:r w:rsidR="0045706C">
        <w:rPr>
          <w:rFonts w:ascii="Arial" w:hAnsi="Arial" w:cs="Arial"/>
        </w:rPr>
        <w:t>all</w:t>
      </w:r>
      <w:r w:rsidR="00D74ED8">
        <w:rPr>
          <w:rFonts w:ascii="Arial" w:hAnsi="Arial" w:cs="Arial"/>
        </w:rPr>
        <w:t xml:space="preserve"> value chain</w:t>
      </w:r>
      <w:r w:rsidR="00492E98">
        <w:rPr>
          <w:rFonts w:ascii="Arial" w:hAnsi="Arial" w:cs="Arial"/>
        </w:rPr>
        <w:t xml:space="preserve">, but </w:t>
      </w:r>
      <w:r w:rsidR="00D74ED8">
        <w:rPr>
          <w:rFonts w:ascii="Arial" w:hAnsi="Arial" w:cs="Arial"/>
        </w:rPr>
        <w:t xml:space="preserve">the </w:t>
      </w:r>
      <w:r w:rsidR="00492E98">
        <w:rPr>
          <w:rFonts w:ascii="Arial" w:hAnsi="Arial" w:cs="Arial"/>
        </w:rPr>
        <w:t>purpose</w:t>
      </w:r>
      <w:r w:rsidR="00D74ED8">
        <w:rPr>
          <w:rFonts w:ascii="Arial" w:hAnsi="Arial" w:cs="Arial"/>
        </w:rPr>
        <w:t xml:space="preserve"> </w:t>
      </w:r>
      <w:r w:rsidR="00492E98">
        <w:rPr>
          <w:rFonts w:ascii="Arial" w:hAnsi="Arial" w:cs="Arial"/>
        </w:rPr>
        <w:t>differ</w:t>
      </w:r>
      <w:r w:rsidR="00D74ED8">
        <w:rPr>
          <w:rFonts w:ascii="Arial" w:hAnsi="Arial" w:cs="Arial"/>
        </w:rPr>
        <w:t xml:space="preserve"> </w:t>
      </w:r>
      <w:r w:rsidR="00492E98">
        <w:rPr>
          <w:rFonts w:ascii="Arial" w:hAnsi="Arial" w:cs="Arial"/>
        </w:rPr>
        <w:t>because</w:t>
      </w:r>
      <w:r w:rsidR="00D74ED8">
        <w:rPr>
          <w:rFonts w:ascii="Arial" w:hAnsi="Arial" w:cs="Arial"/>
        </w:rPr>
        <w:t xml:space="preserve"> PSA Peugeot is a </w:t>
      </w:r>
      <w:r w:rsidR="001C0620">
        <w:rPr>
          <w:rFonts w:ascii="Arial" w:hAnsi="Arial" w:cs="Arial"/>
        </w:rPr>
        <w:t>varied</w:t>
      </w:r>
      <w:r w:rsidR="00D74ED8">
        <w:rPr>
          <w:rFonts w:ascii="Arial" w:hAnsi="Arial" w:cs="Arial"/>
        </w:rPr>
        <w:t xml:space="preserve"> </w:t>
      </w:r>
      <w:r w:rsidR="001C0620">
        <w:rPr>
          <w:rFonts w:ascii="Arial" w:hAnsi="Arial" w:cs="Arial"/>
        </w:rPr>
        <w:t>firm</w:t>
      </w:r>
      <w:r w:rsidR="00D74ED8">
        <w:rPr>
          <w:rFonts w:ascii="Arial" w:hAnsi="Arial" w:cs="Arial"/>
        </w:rPr>
        <w:t xml:space="preserve"> even within the industry</w:t>
      </w:r>
      <w:r w:rsidR="00347CD1">
        <w:rPr>
          <w:rFonts w:ascii="Arial" w:hAnsi="Arial" w:cs="Arial"/>
        </w:rPr>
        <w:t xml:space="preserve">. The finance and planning at PSA Peugeot are </w:t>
      </w:r>
      <w:r w:rsidR="006A194B">
        <w:rPr>
          <w:rFonts w:ascii="Arial" w:hAnsi="Arial" w:cs="Arial"/>
        </w:rPr>
        <w:t>controlled</w:t>
      </w:r>
      <w:r w:rsidR="00347CD1">
        <w:rPr>
          <w:rFonts w:ascii="Arial" w:hAnsi="Arial" w:cs="Arial"/>
        </w:rPr>
        <w:t xml:space="preserve"> at corporate level</w:t>
      </w:r>
      <w:r w:rsidR="006A194B">
        <w:rPr>
          <w:rFonts w:ascii="Arial" w:hAnsi="Arial" w:cs="Arial"/>
        </w:rPr>
        <w:t>, and</w:t>
      </w:r>
      <w:r w:rsidR="00347CD1">
        <w:rPr>
          <w:rFonts w:ascii="Arial" w:hAnsi="Arial" w:cs="Arial"/>
        </w:rPr>
        <w:t xml:space="preserve"> quality management, accounting and legal issues are </w:t>
      </w:r>
      <w:r w:rsidR="006A194B">
        <w:rPr>
          <w:rFonts w:ascii="Arial" w:hAnsi="Arial" w:cs="Arial"/>
        </w:rPr>
        <w:t>controlled</w:t>
      </w:r>
      <w:r w:rsidR="00347CD1">
        <w:rPr>
          <w:rFonts w:ascii="Arial" w:hAnsi="Arial" w:cs="Arial"/>
        </w:rPr>
        <w:t xml:space="preserve"> at business unit level.</w:t>
      </w:r>
    </w:p>
    <w:p w14:paraId="305D65E0" w14:textId="785019A6" w:rsidR="00347CD1" w:rsidRDefault="00497F80" w:rsidP="001559F6">
      <w:pPr>
        <w:spacing w:line="360" w:lineRule="auto"/>
        <w:rPr>
          <w:rFonts w:ascii="Arial" w:hAnsi="Arial" w:cs="Arial"/>
        </w:rPr>
      </w:pPr>
      <w:r>
        <w:rPr>
          <w:rFonts w:ascii="Arial" w:hAnsi="Arial" w:cs="Arial"/>
        </w:rPr>
        <w:t>Because of the</w:t>
      </w:r>
      <w:r w:rsidR="004620DD">
        <w:rPr>
          <w:rFonts w:ascii="Arial" w:hAnsi="Arial" w:cs="Arial"/>
        </w:rPr>
        <w:t xml:space="preserve"> environment</w:t>
      </w:r>
      <w:r>
        <w:rPr>
          <w:rFonts w:ascii="Arial" w:hAnsi="Arial" w:cs="Arial"/>
        </w:rPr>
        <w:t>, every</w:t>
      </w:r>
      <w:r w:rsidR="004620DD">
        <w:rPr>
          <w:rFonts w:ascii="Arial" w:hAnsi="Arial" w:cs="Arial"/>
        </w:rPr>
        <w:t xml:space="preserve"> </w:t>
      </w:r>
      <w:r w:rsidR="005515CF">
        <w:rPr>
          <w:rFonts w:ascii="Arial" w:hAnsi="Arial" w:cs="Arial"/>
        </w:rPr>
        <w:t>company</w:t>
      </w:r>
      <w:r w:rsidR="004620DD">
        <w:rPr>
          <w:rFonts w:ascii="Arial" w:hAnsi="Arial" w:cs="Arial"/>
        </w:rPr>
        <w:t xml:space="preserve"> is </w:t>
      </w:r>
      <w:r w:rsidR="005515CF">
        <w:rPr>
          <w:rFonts w:ascii="Arial" w:hAnsi="Arial" w:cs="Arial"/>
        </w:rPr>
        <w:t>trying</w:t>
      </w:r>
      <w:r w:rsidR="004620DD">
        <w:rPr>
          <w:rFonts w:ascii="Arial" w:hAnsi="Arial" w:cs="Arial"/>
        </w:rPr>
        <w:t xml:space="preserve"> to be a learning </w:t>
      </w:r>
      <w:r w:rsidR="00C05BFD">
        <w:rPr>
          <w:rFonts w:ascii="Arial" w:hAnsi="Arial" w:cs="Arial"/>
        </w:rPr>
        <w:t xml:space="preserve">company. </w:t>
      </w:r>
      <w:r w:rsidR="004620DD">
        <w:rPr>
          <w:rFonts w:ascii="Arial" w:hAnsi="Arial" w:cs="Arial"/>
        </w:rPr>
        <w:t xml:space="preserve">Human Resources Management is </w:t>
      </w:r>
      <w:r w:rsidR="003403C4">
        <w:rPr>
          <w:rFonts w:ascii="Arial" w:hAnsi="Arial" w:cs="Arial"/>
        </w:rPr>
        <w:t>the favourable outcome</w:t>
      </w:r>
      <w:r w:rsidR="004620DD">
        <w:rPr>
          <w:rFonts w:ascii="Arial" w:hAnsi="Arial" w:cs="Arial"/>
        </w:rPr>
        <w:t xml:space="preserve"> of any </w:t>
      </w:r>
      <w:r w:rsidR="00250E6A">
        <w:rPr>
          <w:rFonts w:ascii="Arial" w:hAnsi="Arial" w:cs="Arial"/>
        </w:rPr>
        <w:t>company</w:t>
      </w:r>
      <w:r w:rsidR="004620DD">
        <w:rPr>
          <w:rFonts w:ascii="Arial" w:hAnsi="Arial" w:cs="Arial"/>
        </w:rPr>
        <w:t xml:space="preserve">. </w:t>
      </w:r>
      <w:r w:rsidR="00391B0B">
        <w:rPr>
          <w:rFonts w:ascii="Arial" w:hAnsi="Arial" w:cs="Arial"/>
        </w:rPr>
        <w:t>HRM support</w:t>
      </w:r>
      <w:r w:rsidR="009613DC">
        <w:rPr>
          <w:rFonts w:ascii="Arial" w:hAnsi="Arial" w:cs="Arial"/>
        </w:rPr>
        <w:t>s</w:t>
      </w:r>
      <w:r w:rsidR="00391B0B">
        <w:rPr>
          <w:rFonts w:ascii="Arial" w:hAnsi="Arial" w:cs="Arial"/>
        </w:rPr>
        <w:t xml:space="preserve"> activities like Rec</w:t>
      </w:r>
      <w:r w:rsidR="0051241C">
        <w:rPr>
          <w:rFonts w:ascii="Arial" w:hAnsi="Arial" w:cs="Arial"/>
        </w:rPr>
        <w:t xml:space="preserve">ruiting, Selection, Hiring, Skill </w:t>
      </w:r>
      <w:r w:rsidR="002B3C63">
        <w:rPr>
          <w:rFonts w:ascii="Arial" w:hAnsi="Arial" w:cs="Arial"/>
        </w:rPr>
        <w:t>evaluation</w:t>
      </w:r>
      <w:r w:rsidR="0051241C">
        <w:rPr>
          <w:rFonts w:ascii="Arial" w:hAnsi="Arial" w:cs="Arial"/>
        </w:rPr>
        <w:t xml:space="preserve">, Training and Development, People Planning and Compensation at both business unit level and corporate level. </w:t>
      </w:r>
      <w:r w:rsidR="009613DC">
        <w:rPr>
          <w:rFonts w:ascii="Arial" w:hAnsi="Arial" w:cs="Arial"/>
        </w:rPr>
        <w:t xml:space="preserve">HRM </w:t>
      </w:r>
      <w:r w:rsidR="00C45741">
        <w:rPr>
          <w:rFonts w:ascii="Arial" w:hAnsi="Arial" w:cs="Arial"/>
        </w:rPr>
        <w:t>i</w:t>
      </w:r>
      <w:r w:rsidR="00DB5639">
        <w:rPr>
          <w:rFonts w:ascii="Arial" w:hAnsi="Arial" w:cs="Arial"/>
        </w:rPr>
        <w:t>nfluences</w:t>
      </w:r>
      <w:r w:rsidR="009613DC">
        <w:rPr>
          <w:rFonts w:ascii="Arial" w:hAnsi="Arial" w:cs="Arial"/>
        </w:rPr>
        <w:t xml:space="preserve"> competitive </w:t>
      </w:r>
      <w:r w:rsidR="00C45741">
        <w:rPr>
          <w:rFonts w:ascii="Arial" w:hAnsi="Arial" w:cs="Arial"/>
        </w:rPr>
        <w:t>benefit</w:t>
      </w:r>
      <w:r w:rsidR="004D109F">
        <w:rPr>
          <w:rFonts w:ascii="Arial" w:hAnsi="Arial" w:cs="Arial"/>
        </w:rPr>
        <w:t xml:space="preserve"> in any </w:t>
      </w:r>
      <w:r w:rsidR="00DB5639">
        <w:rPr>
          <w:rFonts w:ascii="Arial" w:hAnsi="Arial" w:cs="Arial"/>
        </w:rPr>
        <w:t>company</w:t>
      </w:r>
      <w:r w:rsidR="004D109F">
        <w:rPr>
          <w:rFonts w:ascii="Arial" w:hAnsi="Arial" w:cs="Arial"/>
        </w:rPr>
        <w:t xml:space="preserve">, but in some </w:t>
      </w:r>
      <w:r w:rsidR="00A6077E">
        <w:rPr>
          <w:rFonts w:ascii="Arial" w:hAnsi="Arial" w:cs="Arial"/>
        </w:rPr>
        <w:t>industries,</w:t>
      </w:r>
      <w:r w:rsidR="004D109F">
        <w:rPr>
          <w:rFonts w:ascii="Arial" w:hAnsi="Arial" w:cs="Arial"/>
        </w:rPr>
        <w:t xml:space="preserve"> it is de</w:t>
      </w:r>
      <w:r w:rsidR="00C5068B">
        <w:rPr>
          <w:rFonts w:ascii="Arial" w:hAnsi="Arial" w:cs="Arial"/>
        </w:rPr>
        <w:t xml:space="preserve">ciding </w:t>
      </w:r>
      <w:r w:rsidR="00715D60">
        <w:rPr>
          <w:rFonts w:ascii="Arial" w:hAnsi="Arial" w:cs="Arial"/>
        </w:rPr>
        <w:t>component.</w:t>
      </w:r>
    </w:p>
    <w:p w14:paraId="40855F4D" w14:textId="0C0CB533" w:rsidR="00A6077E" w:rsidRDefault="00A6077E" w:rsidP="001559F6">
      <w:pPr>
        <w:spacing w:line="360" w:lineRule="auto"/>
        <w:rPr>
          <w:rFonts w:ascii="Arial" w:hAnsi="Arial" w:cs="Arial"/>
        </w:rPr>
      </w:pPr>
      <w:r>
        <w:rPr>
          <w:rFonts w:ascii="Arial" w:hAnsi="Arial" w:cs="Arial"/>
        </w:rPr>
        <w:t xml:space="preserve">Technology </w:t>
      </w:r>
      <w:r w:rsidR="00715D60">
        <w:rPr>
          <w:rFonts w:ascii="Arial" w:hAnsi="Arial" w:cs="Arial"/>
        </w:rPr>
        <w:t>covers</w:t>
      </w:r>
      <w:r>
        <w:rPr>
          <w:rFonts w:ascii="Arial" w:hAnsi="Arial" w:cs="Arial"/>
        </w:rPr>
        <w:t xml:space="preserve"> </w:t>
      </w:r>
      <w:r w:rsidR="00715D60">
        <w:rPr>
          <w:rFonts w:ascii="Arial" w:hAnsi="Arial" w:cs="Arial"/>
        </w:rPr>
        <w:t>most</w:t>
      </w:r>
      <w:r>
        <w:rPr>
          <w:rFonts w:ascii="Arial" w:hAnsi="Arial" w:cs="Arial"/>
        </w:rPr>
        <w:t xml:space="preserve"> activities in modern </w:t>
      </w:r>
      <w:r w:rsidR="00715D60">
        <w:rPr>
          <w:rFonts w:ascii="Arial" w:hAnsi="Arial" w:cs="Arial"/>
        </w:rPr>
        <w:t>company</w:t>
      </w:r>
      <w:r>
        <w:rPr>
          <w:rFonts w:ascii="Arial" w:hAnsi="Arial" w:cs="Arial"/>
        </w:rPr>
        <w:t xml:space="preserve">. </w:t>
      </w:r>
      <w:r w:rsidR="002E22E2">
        <w:rPr>
          <w:rFonts w:ascii="Arial" w:hAnsi="Arial" w:cs="Arial"/>
        </w:rPr>
        <w:t xml:space="preserve">In the technology industry, technology </w:t>
      </w:r>
      <w:r w:rsidR="009859F6">
        <w:rPr>
          <w:rFonts w:ascii="Arial" w:hAnsi="Arial" w:cs="Arial"/>
        </w:rPr>
        <w:t>expansion</w:t>
      </w:r>
      <w:r w:rsidR="002E22E2">
        <w:rPr>
          <w:rFonts w:ascii="Arial" w:hAnsi="Arial" w:cs="Arial"/>
        </w:rPr>
        <w:t xml:space="preserve"> has become a source of competitive </w:t>
      </w:r>
      <w:r w:rsidR="009859F6">
        <w:rPr>
          <w:rFonts w:ascii="Arial" w:hAnsi="Arial" w:cs="Arial"/>
        </w:rPr>
        <w:t>benefit</w:t>
      </w:r>
      <w:r w:rsidR="002E22E2">
        <w:rPr>
          <w:rFonts w:ascii="Arial" w:hAnsi="Arial" w:cs="Arial"/>
        </w:rPr>
        <w:t xml:space="preserve">. </w:t>
      </w:r>
      <w:r w:rsidR="00303AE4">
        <w:rPr>
          <w:rFonts w:ascii="Arial" w:hAnsi="Arial" w:cs="Arial"/>
        </w:rPr>
        <w:t xml:space="preserve">Technology </w:t>
      </w:r>
      <w:r w:rsidR="00C70DC9">
        <w:rPr>
          <w:rFonts w:ascii="Arial" w:hAnsi="Arial" w:cs="Arial"/>
        </w:rPr>
        <w:t>expansion</w:t>
      </w:r>
      <w:r w:rsidR="00303AE4">
        <w:rPr>
          <w:rFonts w:ascii="Arial" w:hAnsi="Arial" w:cs="Arial"/>
        </w:rPr>
        <w:t xml:space="preserve"> at PSA Peugeot can </w:t>
      </w:r>
      <w:r w:rsidR="008F7A70">
        <w:rPr>
          <w:rFonts w:ascii="Arial" w:hAnsi="Arial" w:cs="Arial"/>
        </w:rPr>
        <w:t>cover</w:t>
      </w:r>
      <w:r w:rsidR="00303AE4">
        <w:rPr>
          <w:rFonts w:ascii="Arial" w:hAnsi="Arial" w:cs="Arial"/>
        </w:rPr>
        <w:t xml:space="preserve"> feature design, component design, field-testing, technology section, and process engineering.</w:t>
      </w:r>
    </w:p>
    <w:p w14:paraId="191BFE13" w14:textId="3E4832AF" w:rsidR="00303AE4" w:rsidRDefault="00F20FC2" w:rsidP="001559F6">
      <w:pPr>
        <w:spacing w:line="360" w:lineRule="auto"/>
        <w:rPr>
          <w:rFonts w:ascii="Arial" w:hAnsi="Arial" w:cs="Arial"/>
        </w:rPr>
      </w:pPr>
      <w:r>
        <w:rPr>
          <w:rFonts w:ascii="Arial" w:hAnsi="Arial" w:cs="Arial"/>
        </w:rPr>
        <w:t xml:space="preserve">Procurement activities at PSA Peugeot </w:t>
      </w:r>
      <w:r w:rsidR="00D31A04">
        <w:rPr>
          <w:rFonts w:ascii="Arial" w:hAnsi="Arial" w:cs="Arial"/>
        </w:rPr>
        <w:t>can cover</w:t>
      </w:r>
      <w:r>
        <w:rPr>
          <w:rFonts w:ascii="Arial" w:hAnsi="Arial" w:cs="Arial"/>
        </w:rPr>
        <w:t xml:space="preserve"> activities </w:t>
      </w:r>
      <w:r w:rsidR="003F666E">
        <w:rPr>
          <w:rFonts w:ascii="Arial" w:hAnsi="Arial" w:cs="Arial"/>
        </w:rPr>
        <w:t xml:space="preserve">that are </w:t>
      </w:r>
      <w:r w:rsidR="00F15D09">
        <w:rPr>
          <w:rFonts w:ascii="Arial" w:hAnsi="Arial" w:cs="Arial"/>
        </w:rPr>
        <w:t>accepted</w:t>
      </w:r>
      <w:r w:rsidR="003F666E">
        <w:rPr>
          <w:rFonts w:ascii="Arial" w:hAnsi="Arial" w:cs="Arial"/>
        </w:rPr>
        <w:t xml:space="preserve"> to purchase inputs that are used by PSA Peugeot’s value chain. </w:t>
      </w:r>
      <w:r w:rsidR="008C2D46">
        <w:rPr>
          <w:rFonts w:ascii="Arial" w:hAnsi="Arial" w:cs="Arial"/>
        </w:rPr>
        <w:t xml:space="preserve">Purchased inputs can include raw materials, supplies, machinery, laboratory equipment, office equipment, and buildings. </w:t>
      </w:r>
      <w:r w:rsidR="00180B10">
        <w:rPr>
          <w:rFonts w:ascii="Arial" w:hAnsi="Arial" w:cs="Arial"/>
        </w:rPr>
        <w:t xml:space="preserve">Procurement Activities </w:t>
      </w:r>
      <w:r w:rsidR="003565B9">
        <w:rPr>
          <w:rFonts w:ascii="Arial" w:hAnsi="Arial" w:cs="Arial"/>
        </w:rPr>
        <w:t>need</w:t>
      </w:r>
      <w:r w:rsidR="00EF6D45">
        <w:rPr>
          <w:rFonts w:ascii="Arial" w:hAnsi="Arial" w:cs="Arial"/>
        </w:rPr>
        <w:t xml:space="preserve"> technology</w:t>
      </w:r>
      <w:r w:rsidR="003565B9">
        <w:rPr>
          <w:rFonts w:ascii="Arial" w:hAnsi="Arial" w:cs="Arial"/>
        </w:rPr>
        <w:t xml:space="preserve"> as well</w:t>
      </w:r>
      <w:r w:rsidR="00EF6D45">
        <w:rPr>
          <w:rFonts w:ascii="Arial" w:hAnsi="Arial" w:cs="Arial"/>
        </w:rPr>
        <w:t xml:space="preserve"> for things like procedures, vendor management, information system, and supply chain </w:t>
      </w:r>
      <w:r w:rsidR="003565B9">
        <w:rPr>
          <w:rFonts w:ascii="Arial" w:hAnsi="Arial" w:cs="Arial"/>
        </w:rPr>
        <w:t>collaborator</w:t>
      </w:r>
      <w:r w:rsidR="00EF6D45">
        <w:rPr>
          <w:rFonts w:ascii="Arial" w:hAnsi="Arial" w:cs="Arial"/>
        </w:rPr>
        <w:t xml:space="preserve"> qualification rules and ongoing performance evaluation. </w:t>
      </w:r>
    </w:p>
    <w:p w14:paraId="4207190A" w14:textId="4178574A" w:rsidR="00D07E88" w:rsidRDefault="00036C4A" w:rsidP="00675DDC">
      <w:pPr>
        <w:pStyle w:val="ListParagraph"/>
        <w:numPr>
          <w:ilvl w:val="0"/>
          <w:numId w:val="13"/>
        </w:numPr>
        <w:spacing w:line="360" w:lineRule="auto"/>
        <w:rPr>
          <w:rFonts w:ascii="Arial" w:hAnsi="Arial" w:cs="Arial"/>
          <w:b/>
          <w:bCs/>
        </w:rPr>
      </w:pPr>
      <w:r>
        <w:rPr>
          <w:rFonts w:ascii="Arial" w:hAnsi="Arial" w:cs="Arial"/>
          <w:b/>
          <w:bCs/>
        </w:rPr>
        <w:t>Peugeot – Sustainable evolution</w:t>
      </w:r>
    </w:p>
    <w:p w14:paraId="2B657EEB" w14:textId="29E510A9" w:rsidR="00036C4A" w:rsidRDefault="003C2147" w:rsidP="00036C4A">
      <w:pPr>
        <w:spacing w:line="360" w:lineRule="auto"/>
        <w:rPr>
          <w:rFonts w:ascii="Arial" w:hAnsi="Arial" w:cs="Arial"/>
        </w:rPr>
      </w:pPr>
      <w:r>
        <w:rPr>
          <w:rFonts w:ascii="Arial" w:hAnsi="Arial" w:cs="Arial"/>
        </w:rPr>
        <w:t xml:space="preserve">Peugeot </w:t>
      </w:r>
      <w:r w:rsidR="001B039A">
        <w:rPr>
          <w:rFonts w:ascii="Arial" w:hAnsi="Arial" w:cs="Arial"/>
        </w:rPr>
        <w:t>was in 1898</w:t>
      </w:r>
      <w:r>
        <w:rPr>
          <w:rFonts w:ascii="Arial" w:hAnsi="Arial" w:cs="Arial"/>
        </w:rPr>
        <w:t xml:space="preserve"> the first </w:t>
      </w:r>
      <w:r w:rsidR="00063020">
        <w:rPr>
          <w:rFonts w:ascii="Arial" w:hAnsi="Arial" w:cs="Arial"/>
        </w:rPr>
        <w:t>big</w:t>
      </w:r>
      <w:r>
        <w:rPr>
          <w:rFonts w:ascii="Arial" w:hAnsi="Arial" w:cs="Arial"/>
        </w:rPr>
        <w:t xml:space="preserve"> European </w:t>
      </w:r>
      <w:r w:rsidR="00063020">
        <w:rPr>
          <w:rFonts w:ascii="Arial" w:hAnsi="Arial" w:cs="Arial"/>
        </w:rPr>
        <w:t>producer</w:t>
      </w:r>
      <w:r>
        <w:rPr>
          <w:rFonts w:ascii="Arial" w:hAnsi="Arial" w:cs="Arial"/>
        </w:rPr>
        <w:t xml:space="preserve"> to offer an electric </w:t>
      </w:r>
      <w:r w:rsidR="00B37E91">
        <w:rPr>
          <w:rFonts w:ascii="Arial" w:hAnsi="Arial" w:cs="Arial"/>
        </w:rPr>
        <w:t>type</w:t>
      </w:r>
      <w:r>
        <w:rPr>
          <w:rFonts w:ascii="Arial" w:hAnsi="Arial" w:cs="Arial"/>
        </w:rPr>
        <w:t xml:space="preserve"> of a commercial </w:t>
      </w:r>
      <w:r w:rsidR="00063020">
        <w:rPr>
          <w:rFonts w:ascii="Arial" w:hAnsi="Arial" w:cs="Arial"/>
        </w:rPr>
        <w:t>automobile</w:t>
      </w:r>
      <w:r>
        <w:rPr>
          <w:rFonts w:ascii="Arial" w:hAnsi="Arial" w:cs="Arial"/>
        </w:rPr>
        <w:t xml:space="preserve"> to local authorities and business. </w:t>
      </w:r>
      <w:r w:rsidR="000D1372">
        <w:rPr>
          <w:rFonts w:ascii="Arial" w:hAnsi="Arial" w:cs="Arial"/>
        </w:rPr>
        <w:t>French manufac</w:t>
      </w:r>
      <w:r w:rsidR="006320AB">
        <w:rPr>
          <w:rFonts w:ascii="Arial" w:hAnsi="Arial" w:cs="Arial"/>
        </w:rPr>
        <w:t xml:space="preserve">turer Peugeot has announced its intentions to deliver an all-electric model range in Europe from 2030. </w:t>
      </w:r>
    </w:p>
    <w:p w14:paraId="2FBE8C91" w14:textId="38FF2F67" w:rsidR="00673BD8" w:rsidRDefault="00F97D4A" w:rsidP="00036C4A">
      <w:pPr>
        <w:spacing w:line="360" w:lineRule="auto"/>
        <w:rPr>
          <w:rFonts w:ascii="Arial" w:hAnsi="Arial" w:cs="Arial"/>
        </w:rPr>
      </w:pPr>
      <w:r>
        <w:rPr>
          <w:rFonts w:ascii="Arial" w:hAnsi="Arial" w:cs="Arial"/>
        </w:rPr>
        <w:t xml:space="preserve">A product life cycle is the </w:t>
      </w:r>
      <w:r w:rsidR="00274AA8">
        <w:rPr>
          <w:rFonts w:ascii="Arial" w:hAnsi="Arial" w:cs="Arial"/>
        </w:rPr>
        <w:t>amount</w:t>
      </w:r>
      <w:r>
        <w:rPr>
          <w:rFonts w:ascii="Arial" w:hAnsi="Arial" w:cs="Arial"/>
        </w:rPr>
        <w:t xml:space="preserve"> of time from a product</w:t>
      </w:r>
      <w:r w:rsidR="00274AA8">
        <w:rPr>
          <w:rFonts w:ascii="Arial" w:hAnsi="Arial" w:cs="Arial"/>
        </w:rPr>
        <w:t xml:space="preserve"> is</w:t>
      </w:r>
      <w:r>
        <w:rPr>
          <w:rFonts w:ascii="Arial" w:hAnsi="Arial" w:cs="Arial"/>
        </w:rPr>
        <w:t xml:space="preserve"> introduced to consumers </w:t>
      </w:r>
      <w:r w:rsidR="00274AA8">
        <w:rPr>
          <w:rFonts w:ascii="Arial" w:hAnsi="Arial" w:cs="Arial"/>
        </w:rPr>
        <w:t xml:space="preserve">for the first time </w:t>
      </w:r>
      <w:r>
        <w:rPr>
          <w:rFonts w:ascii="Arial" w:hAnsi="Arial" w:cs="Arial"/>
        </w:rPr>
        <w:t xml:space="preserve">until it is </w:t>
      </w:r>
      <w:r w:rsidR="00E36B94">
        <w:rPr>
          <w:rFonts w:ascii="Arial" w:hAnsi="Arial" w:cs="Arial"/>
        </w:rPr>
        <w:t>taken out</w:t>
      </w:r>
      <w:r>
        <w:rPr>
          <w:rFonts w:ascii="Arial" w:hAnsi="Arial" w:cs="Arial"/>
        </w:rPr>
        <w:t xml:space="preserve"> from the market. A product’s life cycle is </w:t>
      </w:r>
      <w:r w:rsidR="00BF1C4E">
        <w:rPr>
          <w:rFonts w:ascii="Arial" w:hAnsi="Arial" w:cs="Arial"/>
        </w:rPr>
        <w:t>generally divided</w:t>
      </w:r>
      <w:r>
        <w:rPr>
          <w:rFonts w:ascii="Arial" w:hAnsi="Arial" w:cs="Arial"/>
        </w:rPr>
        <w:t xml:space="preserve"> into </w:t>
      </w:r>
      <w:r w:rsidR="007B26F6">
        <w:rPr>
          <w:rFonts w:ascii="Arial" w:hAnsi="Arial" w:cs="Arial"/>
        </w:rPr>
        <w:t>five</w:t>
      </w:r>
      <w:r>
        <w:rPr>
          <w:rFonts w:ascii="Arial" w:hAnsi="Arial" w:cs="Arial"/>
        </w:rPr>
        <w:t xml:space="preserve"> </w:t>
      </w:r>
      <w:r w:rsidR="00CE4377">
        <w:rPr>
          <w:rFonts w:ascii="Arial" w:hAnsi="Arial" w:cs="Arial"/>
        </w:rPr>
        <w:t>steps</w:t>
      </w:r>
      <w:r>
        <w:rPr>
          <w:rFonts w:ascii="Arial" w:hAnsi="Arial" w:cs="Arial"/>
        </w:rPr>
        <w:t xml:space="preserve">: </w:t>
      </w:r>
      <w:r w:rsidR="007B26F6">
        <w:rPr>
          <w:rFonts w:ascii="Arial" w:hAnsi="Arial" w:cs="Arial"/>
        </w:rPr>
        <w:t>development, introduction, growth, maturity, and decline.</w:t>
      </w:r>
      <w:r w:rsidR="00F0708F">
        <w:rPr>
          <w:rFonts w:ascii="Arial" w:hAnsi="Arial" w:cs="Arial"/>
        </w:rPr>
        <w:t xml:space="preserve"> (Verno</w:t>
      </w:r>
      <w:r w:rsidR="005C6FF9">
        <w:rPr>
          <w:rFonts w:ascii="Arial" w:hAnsi="Arial" w:cs="Arial"/>
        </w:rPr>
        <w:t>n, R., 19</w:t>
      </w:r>
      <w:r w:rsidR="0074526D">
        <w:rPr>
          <w:rFonts w:ascii="Arial" w:hAnsi="Arial" w:cs="Arial"/>
        </w:rPr>
        <w:t>66)</w:t>
      </w:r>
    </w:p>
    <w:p w14:paraId="37AE3653" w14:textId="4789C30B" w:rsidR="00E33944" w:rsidRDefault="005C0E96" w:rsidP="00036C4A">
      <w:pPr>
        <w:spacing w:line="360" w:lineRule="auto"/>
        <w:rPr>
          <w:rFonts w:ascii="Arial" w:hAnsi="Arial" w:cs="Arial"/>
        </w:rPr>
      </w:pPr>
      <w:r>
        <w:rPr>
          <w:rFonts w:ascii="Arial" w:hAnsi="Arial" w:cs="Arial"/>
        </w:rPr>
        <w:t xml:space="preserve">From the design </w:t>
      </w:r>
      <w:r w:rsidR="00374BCB">
        <w:rPr>
          <w:rFonts w:ascii="Arial" w:hAnsi="Arial" w:cs="Arial"/>
        </w:rPr>
        <w:t>stage</w:t>
      </w:r>
      <w:r>
        <w:rPr>
          <w:rFonts w:ascii="Arial" w:hAnsi="Arial" w:cs="Arial"/>
        </w:rPr>
        <w:t xml:space="preserve"> </w:t>
      </w:r>
      <w:r w:rsidR="00355142">
        <w:rPr>
          <w:rFonts w:ascii="Arial" w:hAnsi="Arial" w:cs="Arial"/>
        </w:rPr>
        <w:t>until</w:t>
      </w:r>
      <w:r w:rsidR="004C1746">
        <w:rPr>
          <w:rFonts w:ascii="Arial" w:hAnsi="Arial" w:cs="Arial"/>
        </w:rPr>
        <w:t xml:space="preserve"> the end-of-life of the </w:t>
      </w:r>
      <w:r w:rsidR="00137B2A">
        <w:rPr>
          <w:rFonts w:ascii="Arial" w:hAnsi="Arial" w:cs="Arial"/>
        </w:rPr>
        <w:t>automobiles</w:t>
      </w:r>
      <w:r w:rsidR="004C1746">
        <w:rPr>
          <w:rFonts w:ascii="Arial" w:hAnsi="Arial" w:cs="Arial"/>
        </w:rPr>
        <w:t xml:space="preserve">, Peugeot </w:t>
      </w:r>
      <w:r w:rsidR="00137B2A">
        <w:rPr>
          <w:rFonts w:ascii="Arial" w:hAnsi="Arial" w:cs="Arial"/>
        </w:rPr>
        <w:t>tries</w:t>
      </w:r>
      <w:r w:rsidR="004C1746">
        <w:rPr>
          <w:rFonts w:ascii="Arial" w:hAnsi="Arial" w:cs="Arial"/>
        </w:rPr>
        <w:t xml:space="preserve"> to </w:t>
      </w:r>
      <w:r w:rsidR="001F11A3">
        <w:rPr>
          <w:rFonts w:ascii="Arial" w:hAnsi="Arial" w:cs="Arial"/>
        </w:rPr>
        <w:t>restrict</w:t>
      </w:r>
      <w:r w:rsidR="004C1746">
        <w:rPr>
          <w:rFonts w:ascii="Arial" w:hAnsi="Arial" w:cs="Arial"/>
        </w:rPr>
        <w:t xml:space="preserve"> their </w:t>
      </w:r>
      <w:r w:rsidR="00AB5B19">
        <w:rPr>
          <w:rFonts w:ascii="Arial" w:hAnsi="Arial" w:cs="Arial"/>
        </w:rPr>
        <w:t>effect</w:t>
      </w:r>
      <w:r w:rsidR="004C1746">
        <w:rPr>
          <w:rFonts w:ascii="Arial" w:hAnsi="Arial" w:cs="Arial"/>
        </w:rPr>
        <w:t xml:space="preserve"> on the environment. </w:t>
      </w:r>
      <w:r w:rsidR="00AB5B19">
        <w:rPr>
          <w:rFonts w:ascii="Arial" w:hAnsi="Arial" w:cs="Arial"/>
        </w:rPr>
        <w:t>To follow</w:t>
      </w:r>
      <w:r w:rsidR="001D175C">
        <w:rPr>
          <w:rFonts w:ascii="Arial" w:hAnsi="Arial" w:cs="Arial"/>
        </w:rPr>
        <w:t xml:space="preserve"> the environmental standards, </w:t>
      </w:r>
      <w:r w:rsidR="001D175C">
        <w:rPr>
          <w:rFonts w:ascii="Arial" w:hAnsi="Arial" w:cs="Arial"/>
        </w:rPr>
        <w:lastRenderedPageBreak/>
        <w:t xml:space="preserve">Peugeot </w:t>
      </w:r>
      <w:r w:rsidR="00A33A5C">
        <w:rPr>
          <w:rFonts w:ascii="Arial" w:hAnsi="Arial" w:cs="Arial"/>
        </w:rPr>
        <w:t>focus</w:t>
      </w:r>
      <w:r w:rsidR="001D175C">
        <w:rPr>
          <w:rFonts w:ascii="Arial" w:hAnsi="Arial" w:cs="Arial"/>
        </w:rPr>
        <w:t xml:space="preserve"> to </w:t>
      </w:r>
      <w:r w:rsidR="00106037">
        <w:rPr>
          <w:rFonts w:ascii="Arial" w:hAnsi="Arial" w:cs="Arial"/>
        </w:rPr>
        <w:t>show</w:t>
      </w:r>
      <w:r w:rsidR="001D175C">
        <w:rPr>
          <w:rFonts w:ascii="Arial" w:hAnsi="Arial" w:cs="Arial"/>
        </w:rPr>
        <w:t xml:space="preserve"> the way in sustainable mobility and </w:t>
      </w:r>
      <w:r w:rsidR="001A0B57">
        <w:rPr>
          <w:rFonts w:ascii="Arial" w:hAnsi="Arial" w:cs="Arial"/>
        </w:rPr>
        <w:t xml:space="preserve">trying to </w:t>
      </w:r>
      <w:r w:rsidR="00E57FCA">
        <w:rPr>
          <w:rFonts w:ascii="Arial" w:hAnsi="Arial" w:cs="Arial"/>
        </w:rPr>
        <w:t>bring down</w:t>
      </w:r>
      <w:r w:rsidR="001D175C">
        <w:rPr>
          <w:rFonts w:ascii="Arial" w:hAnsi="Arial" w:cs="Arial"/>
        </w:rPr>
        <w:t xml:space="preserve"> the ecological </w:t>
      </w:r>
      <w:r w:rsidR="00875EE2">
        <w:rPr>
          <w:rFonts w:ascii="Arial" w:hAnsi="Arial" w:cs="Arial"/>
        </w:rPr>
        <w:t>effect</w:t>
      </w:r>
      <w:r w:rsidR="001D175C">
        <w:rPr>
          <w:rFonts w:ascii="Arial" w:hAnsi="Arial" w:cs="Arial"/>
        </w:rPr>
        <w:t xml:space="preserve"> of its </w:t>
      </w:r>
      <w:r w:rsidR="00F9251C">
        <w:rPr>
          <w:rFonts w:ascii="Arial" w:hAnsi="Arial" w:cs="Arial"/>
        </w:rPr>
        <w:t>automobile</w:t>
      </w:r>
      <w:r w:rsidR="001D175C">
        <w:rPr>
          <w:rFonts w:ascii="Arial" w:hAnsi="Arial" w:cs="Arial"/>
        </w:rPr>
        <w:t xml:space="preserve">s. </w:t>
      </w:r>
    </w:p>
    <w:p w14:paraId="0B440DDD" w14:textId="5AD39EAD" w:rsidR="00D97FEC" w:rsidRDefault="00504825" w:rsidP="00036C4A">
      <w:pPr>
        <w:spacing w:line="360" w:lineRule="auto"/>
        <w:rPr>
          <w:rFonts w:ascii="Arial" w:hAnsi="Arial" w:cs="Arial"/>
        </w:rPr>
      </w:pPr>
      <w:r>
        <w:rPr>
          <w:rFonts w:ascii="Arial" w:hAnsi="Arial" w:cs="Arial"/>
        </w:rPr>
        <w:t xml:space="preserve">Peugeot continues to work on the </w:t>
      </w:r>
      <w:r w:rsidR="00513862">
        <w:rPr>
          <w:rFonts w:ascii="Arial" w:hAnsi="Arial" w:cs="Arial"/>
        </w:rPr>
        <w:t>improvement</w:t>
      </w:r>
      <w:r>
        <w:rPr>
          <w:rFonts w:ascii="Arial" w:hAnsi="Arial" w:cs="Arial"/>
        </w:rPr>
        <w:t xml:space="preserve"> of petrol and diesel thermal powertrains. Groupe PSA is </w:t>
      </w:r>
      <w:r w:rsidR="001D7D69">
        <w:rPr>
          <w:rFonts w:ascii="Arial" w:hAnsi="Arial" w:cs="Arial"/>
        </w:rPr>
        <w:t>focusing</w:t>
      </w:r>
      <w:r>
        <w:rPr>
          <w:rFonts w:ascii="Arial" w:hAnsi="Arial" w:cs="Arial"/>
        </w:rPr>
        <w:t xml:space="preserve"> for leadership in this area, with 30% of green materials</w:t>
      </w:r>
      <w:r w:rsidR="008D3D3F">
        <w:rPr>
          <w:rFonts w:ascii="Arial" w:hAnsi="Arial" w:cs="Arial"/>
        </w:rPr>
        <w:t xml:space="preserve"> generally</w:t>
      </w:r>
      <w:r>
        <w:rPr>
          <w:rFonts w:ascii="Arial" w:hAnsi="Arial" w:cs="Arial"/>
        </w:rPr>
        <w:t xml:space="preserve"> per </w:t>
      </w:r>
      <w:r w:rsidR="00EA6791">
        <w:rPr>
          <w:rFonts w:ascii="Arial" w:hAnsi="Arial" w:cs="Arial"/>
        </w:rPr>
        <w:t>automobile</w:t>
      </w:r>
      <w:r>
        <w:rPr>
          <w:rFonts w:ascii="Arial" w:hAnsi="Arial" w:cs="Arial"/>
        </w:rPr>
        <w:t>.</w:t>
      </w:r>
      <w:r w:rsidR="0047099C">
        <w:rPr>
          <w:rFonts w:ascii="Arial" w:hAnsi="Arial" w:cs="Arial"/>
        </w:rPr>
        <w:t xml:space="preserve"> </w:t>
      </w:r>
      <w:r w:rsidR="001031F6">
        <w:rPr>
          <w:rFonts w:ascii="Arial" w:hAnsi="Arial" w:cs="Arial"/>
        </w:rPr>
        <w:t xml:space="preserve">These materials are chosen </w:t>
      </w:r>
      <w:r w:rsidR="003E18E8">
        <w:rPr>
          <w:rFonts w:ascii="Arial" w:hAnsi="Arial" w:cs="Arial"/>
        </w:rPr>
        <w:t>consent</w:t>
      </w:r>
      <w:r w:rsidR="001031F6">
        <w:rPr>
          <w:rFonts w:ascii="Arial" w:hAnsi="Arial" w:cs="Arial"/>
        </w:rPr>
        <w:t xml:space="preserve"> with quality and safety </w:t>
      </w:r>
      <w:r w:rsidR="003E18E8">
        <w:rPr>
          <w:rFonts w:ascii="Arial" w:hAnsi="Arial" w:cs="Arial"/>
        </w:rPr>
        <w:t>standards.</w:t>
      </w:r>
      <w:r w:rsidR="001031F6">
        <w:rPr>
          <w:rFonts w:ascii="Arial" w:hAnsi="Arial" w:cs="Arial"/>
        </w:rPr>
        <w:t xml:space="preserve"> </w:t>
      </w:r>
    </w:p>
    <w:p w14:paraId="00F583FF" w14:textId="36F03FEE" w:rsidR="001F566F" w:rsidRDefault="001F566F" w:rsidP="00036C4A">
      <w:pPr>
        <w:spacing w:line="360" w:lineRule="auto"/>
        <w:rPr>
          <w:rFonts w:ascii="Arial" w:hAnsi="Arial" w:cs="Arial"/>
        </w:rPr>
      </w:pPr>
      <w:r>
        <w:rPr>
          <w:rFonts w:ascii="Arial" w:hAnsi="Arial" w:cs="Arial"/>
        </w:rPr>
        <w:t xml:space="preserve">Peugeot’s recycling strategy is </w:t>
      </w:r>
      <w:r w:rsidR="00423C71">
        <w:rPr>
          <w:rFonts w:ascii="Arial" w:hAnsi="Arial" w:cs="Arial"/>
        </w:rPr>
        <w:t>built</w:t>
      </w:r>
      <w:r>
        <w:rPr>
          <w:rFonts w:ascii="Arial" w:hAnsi="Arial" w:cs="Arial"/>
        </w:rPr>
        <w:t xml:space="preserve"> on two key </w:t>
      </w:r>
      <w:r w:rsidR="00423C71">
        <w:rPr>
          <w:rFonts w:ascii="Arial" w:hAnsi="Arial" w:cs="Arial"/>
        </w:rPr>
        <w:t>elements</w:t>
      </w:r>
      <w:r w:rsidR="004B3945">
        <w:rPr>
          <w:rFonts w:ascii="Arial" w:hAnsi="Arial" w:cs="Arial"/>
        </w:rPr>
        <w:t>, regarding product development:</w:t>
      </w:r>
    </w:p>
    <w:p w14:paraId="3150F63D" w14:textId="6B89C4FA" w:rsidR="001F566F" w:rsidRDefault="001F566F" w:rsidP="001F566F">
      <w:pPr>
        <w:pStyle w:val="ListParagraph"/>
        <w:numPr>
          <w:ilvl w:val="0"/>
          <w:numId w:val="7"/>
        </w:numPr>
        <w:spacing w:line="360" w:lineRule="auto"/>
        <w:rPr>
          <w:rFonts w:ascii="Arial" w:hAnsi="Arial" w:cs="Arial"/>
        </w:rPr>
      </w:pPr>
      <w:r>
        <w:rPr>
          <w:rFonts w:ascii="Arial" w:hAnsi="Arial" w:cs="Arial"/>
        </w:rPr>
        <w:t>Design for Sustainability</w:t>
      </w:r>
    </w:p>
    <w:p w14:paraId="568229D3" w14:textId="082098BE" w:rsidR="001F566F" w:rsidRDefault="001E72CB" w:rsidP="001F566F">
      <w:pPr>
        <w:pStyle w:val="ListParagraph"/>
        <w:numPr>
          <w:ilvl w:val="0"/>
          <w:numId w:val="7"/>
        </w:numPr>
        <w:spacing w:line="360" w:lineRule="auto"/>
        <w:rPr>
          <w:rFonts w:ascii="Arial" w:hAnsi="Arial" w:cs="Arial"/>
        </w:rPr>
      </w:pPr>
      <w:r>
        <w:rPr>
          <w:rFonts w:ascii="Arial" w:hAnsi="Arial" w:cs="Arial"/>
        </w:rPr>
        <w:t>Evolution</w:t>
      </w:r>
      <w:r w:rsidR="001F566F">
        <w:rPr>
          <w:rFonts w:ascii="Arial" w:hAnsi="Arial" w:cs="Arial"/>
        </w:rPr>
        <w:t xml:space="preserve"> and </w:t>
      </w:r>
      <w:r w:rsidR="00B33CB6">
        <w:rPr>
          <w:rFonts w:ascii="Arial" w:hAnsi="Arial" w:cs="Arial"/>
        </w:rPr>
        <w:t>application</w:t>
      </w:r>
      <w:r w:rsidR="001F566F">
        <w:rPr>
          <w:rFonts w:ascii="Arial" w:hAnsi="Arial" w:cs="Arial"/>
        </w:rPr>
        <w:t xml:space="preserve"> of material cycles for </w:t>
      </w:r>
      <w:r w:rsidR="00B56897">
        <w:rPr>
          <w:rFonts w:ascii="Arial" w:hAnsi="Arial" w:cs="Arial"/>
        </w:rPr>
        <w:t>automobile</w:t>
      </w:r>
      <w:r w:rsidR="001F566F">
        <w:rPr>
          <w:rFonts w:ascii="Arial" w:hAnsi="Arial" w:cs="Arial"/>
        </w:rPr>
        <w:t xml:space="preserve"> </w:t>
      </w:r>
      <w:r w:rsidR="00B56897">
        <w:rPr>
          <w:rFonts w:ascii="Arial" w:hAnsi="Arial" w:cs="Arial"/>
        </w:rPr>
        <w:t>fabrication</w:t>
      </w:r>
      <w:r w:rsidR="001F566F">
        <w:rPr>
          <w:rFonts w:ascii="Arial" w:hAnsi="Arial" w:cs="Arial"/>
        </w:rPr>
        <w:t>.</w:t>
      </w:r>
    </w:p>
    <w:p w14:paraId="35D5EC26" w14:textId="77777777" w:rsidR="00B93B16" w:rsidRDefault="00B93B16" w:rsidP="001F566F">
      <w:pPr>
        <w:spacing w:line="360" w:lineRule="auto"/>
        <w:rPr>
          <w:rFonts w:ascii="Arial" w:hAnsi="Arial" w:cs="Arial"/>
        </w:rPr>
      </w:pPr>
    </w:p>
    <w:p w14:paraId="4D573F33" w14:textId="72D022DA" w:rsidR="001F566F" w:rsidRDefault="003964FB" w:rsidP="001F566F">
      <w:pPr>
        <w:spacing w:line="360" w:lineRule="auto"/>
        <w:rPr>
          <w:rFonts w:ascii="Arial" w:hAnsi="Arial" w:cs="Arial"/>
        </w:rPr>
      </w:pPr>
      <w:r>
        <w:rPr>
          <w:rFonts w:ascii="Arial" w:hAnsi="Arial" w:cs="Arial"/>
        </w:rPr>
        <w:t>Development:</w:t>
      </w:r>
    </w:p>
    <w:p w14:paraId="2142FDEE" w14:textId="37EC04A0" w:rsidR="003964FB" w:rsidRDefault="008605A0" w:rsidP="003964FB">
      <w:pPr>
        <w:pStyle w:val="ListParagraph"/>
        <w:numPr>
          <w:ilvl w:val="0"/>
          <w:numId w:val="8"/>
        </w:numPr>
        <w:spacing w:line="360" w:lineRule="auto"/>
        <w:rPr>
          <w:rFonts w:ascii="Arial" w:hAnsi="Arial" w:cs="Arial"/>
        </w:rPr>
      </w:pPr>
      <w:r>
        <w:rPr>
          <w:rFonts w:ascii="Arial" w:hAnsi="Arial" w:cs="Arial"/>
        </w:rPr>
        <w:t xml:space="preserve">Life Cycle </w:t>
      </w:r>
      <w:r w:rsidR="00B93B16">
        <w:rPr>
          <w:rFonts w:ascii="Arial" w:hAnsi="Arial" w:cs="Arial"/>
        </w:rPr>
        <w:t>evaluations.</w:t>
      </w:r>
    </w:p>
    <w:p w14:paraId="02603F49" w14:textId="5937E605" w:rsidR="008605A0" w:rsidRDefault="00FC4F3A" w:rsidP="003964FB">
      <w:pPr>
        <w:pStyle w:val="ListParagraph"/>
        <w:numPr>
          <w:ilvl w:val="0"/>
          <w:numId w:val="8"/>
        </w:numPr>
        <w:spacing w:line="360" w:lineRule="auto"/>
        <w:rPr>
          <w:rFonts w:ascii="Arial" w:hAnsi="Arial" w:cs="Arial"/>
        </w:rPr>
      </w:pPr>
      <w:r>
        <w:rPr>
          <w:rFonts w:ascii="Arial" w:hAnsi="Arial" w:cs="Arial"/>
        </w:rPr>
        <w:t>Durable</w:t>
      </w:r>
      <w:r w:rsidR="008605A0">
        <w:rPr>
          <w:rFonts w:ascii="Arial" w:hAnsi="Arial" w:cs="Arial"/>
        </w:rPr>
        <w:t xml:space="preserve"> material </w:t>
      </w:r>
      <w:r w:rsidR="008B0A94">
        <w:rPr>
          <w:rFonts w:ascii="Arial" w:hAnsi="Arial" w:cs="Arial"/>
        </w:rPr>
        <w:t>choices.</w:t>
      </w:r>
    </w:p>
    <w:p w14:paraId="619F664F" w14:textId="1956478B" w:rsidR="008605A0" w:rsidRDefault="008605A0" w:rsidP="008605A0">
      <w:pPr>
        <w:spacing w:line="360" w:lineRule="auto"/>
        <w:rPr>
          <w:rFonts w:ascii="Arial" w:hAnsi="Arial" w:cs="Arial"/>
        </w:rPr>
      </w:pPr>
      <w:r>
        <w:rPr>
          <w:rFonts w:ascii="Arial" w:hAnsi="Arial" w:cs="Arial"/>
        </w:rPr>
        <w:t xml:space="preserve">Production: </w:t>
      </w:r>
    </w:p>
    <w:p w14:paraId="01116671" w14:textId="6889FBCA" w:rsidR="008605A0" w:rsidRDefault="008605A0" w:rsidP="008605A0">
      <w:pPr>
        <w:pStyle w:val="ListParagraph"/>
        <w:numPr>
          <w:ilvl w:val="0"/>
          <w:numId w:val="9"/>
        </w:numPr>
        <w:spacing w:line="360" w:lineRule="auto"/>
        <w:rPr>
          <w:rFonts w:ascii="Arial" w:hAnsi="Arial" w:cs="Arial"/>
        </w:rPr>
      </w:pPr>
      <w:r>
        <w:rPr>
          <w:rFonts w:ascii="Arial" w:hAnsi="Arial" w:cs="Arial"/>
        </w:rPr>
        <w:t>U</w:t>
      </w:r>
      <w:r w:rsidR="008B0A94">
        <w:rPr>
          <w:rFonts w:ascii="Arial" w:hAnsi="Arial" w:cs="Arial"/>
        </w:rPr>
        <w:t>tilize</w:t>
      </w:r>
      <w:r>
        <w:rPr>
          <w:rFonts w:ascii="Arial" w:hAnsi="Arial" w:cs="Arial"/>
        </w:rPr>
        <w:t xml:space="preserve"> of recycled material</w:t>
      </w:r>
      <w:r w:rsidR="00FC7F71">
        <w:rPr>
          <w:rFonts w:ascii="Arial" w:hAnsi="Arial" w:cs="Arial"/>
        </w:rPr>
        <w:t>.</w:t>
      </w:r>
    </w:p>
    <w:p w14:paraId="4221F7A4" w14:textId="4994C34F" w:rsidR="00D52424" w:rsidRDefault="00D52424" w:rsidP="00D52424">
      <w:pPr>
        <w:spacing w:line="360" w:lineRule="auto"/>
        <w:rPr>
          <w:rFonts w:ascii="Arial" w:hAnsi="Arial" w:cs="Arial"/>
        </w:rPr>
      </w:pPr>
      <w:r>
        <w:rPr>
          <w:rFonts w:ascii="Arial" w:hAnsi="Arial" w:cs="Arial"/>
        </w:rPr>
        <w:t>Use:</w:t>
      </w:r>
    </w:p>
    <w:p w14:paraId="32683D0A" w14:textId="2272EA40" w:rsidR="00D52424" w:rsidRDefault="00D52424" w:rsidP="00D52424">
      <w:pPr>
        <w:pStyle w:val="ListParagraph"/>
        <w:numPr>
          <w:ilvl w:val="0"/>
          <w:numId w:val="9"/>
        </w:numPr>
        <w:spacing w:line="360" w:lineRule="auto"/>
        <w:rPr>
          <w:rFonts w:ascii="Arial" w:hAnsi="Arial" w:cs="Arial"/>
        </w:rPr>
      </w:pPr>
      <w:r>
        <w:rPr>
          <w:rFonts w:ascii="Arial" w:hAnsi="Arial" w:cs="Arial"/>
        </w:rPr>
        <w:t>Disposal through concessions</w:t>
      </w:r>
      <w:r w:rsidR="006753CA">
        <w:rPr>
          <w:rFonts w:ascii="Arial" w:hAnsi="Arial" w:cs="Arial"/>
        </w:rPr>
        <w:t>.</w:t>
      </w:r>
    </w:p>
    <w:p w14:paraId="745D9C3F" w14:textId="107EF680" w:rsidR="00D52424" w:rsidRDefault="00D52424" w:rsidP="00D52424">
      <w:pPr>
        <w:pStyle w:val="ListParagraph"/>
        <w:numPr>
          <w:ilvl w:val="0"/>
          <w:numId w:val="9"/>
        </w:numPr>
        <w:spacing w:line="360" w:lineRule="auto"/>
        <w:rPr>
          <w:rFonts w:ascii="Arial" w:hAnsi="Arial" w:cs="Arial"/>
        </w:rPr>
      </w:pPr>
      <w:r>
        <w:rPr>
          <w:rFonts w:ascii="Arial" w:hAnsi="Arial" w:cs="Arial"/>
        </w:rPr>
        <w:t>Spare parts</w:t>
      </w:r>
      <w:r w:rsidR="006753CA">
        <w:rPr>
          <w:rFonts w:ascii="Arial" w:hAnsi="Arial" w:cs="Arial"/>
        </w:rPr>
        <w:t>.</w:t>
      </w:r>
    </w:p>
    <w:p w14:paraId="1417F861" w14:textId="0631B98F" w:rsidR="00D52424" w:rsidRDefault="00D52424" w:rsidP="00556024">
      <w:pPr>
        <w:spacing w:line="360" w:lineRule="auto"/>
        <w:rPr>
          <w:rFonts w:ascii="Arial" w:hAnsi="Arial" w:cs="Arial"/>
        </w:rPr>
      </w:pPr>
      <w:r>
        <w:rPr>
          <w:rFonts w:ascii="Arial" w:hAnsi="Arial" w:cs="Arial"/>
        </w:rPr>
        <w:t>Valuation:</w:t>
      </w:r>
    </w:p>
    <w:p w14:paraId="7B6FEF65" w14:textId="388A4083" w:rsidR="00D52424" w:rsidRDefault="006753CA" w:rsidP="00556024">
      <w:pPr>
        <w:pStyle w:val="ListParagraph"/>
        <w:numPr>
          <w:ilvl w:val="0"/>
          <w:numId w:val="10"/>
        </w:numPr>
        <w:spacing w:line="360" w:lineRule="auto"/>
        <w:rPr>
          <w:rFonts w:ascii="Arial" w:hAnsi="Arial" w:cs="Arial"/>
        </w:rPr>
      </w:pPr>
      <w:r>
        <w:rPr>
          <w:rFonts w:ascii="Arial" w:hAnsi="Arial" w:cs="Arial"/>
        </w:rPr>
        <w:t>Automobile</w:t>
      </w:r>
      <w:r w:rsidR="00D52424">
        <w:rPr>
          <w:rFonts w:ascii="Arial" w:hAnsi="Arial" w:cs="Arial"/>
        </w:rPr>
        <w:t xml:space="preserve"> valuation</w:t>
      </w:r>
      <w:r w:rsidR="0017420D">
        <w:rPr>
          <w:rFonts w:ascii="Arial" w:hAnsi="Arial" w:cs="Arial"/>
        </w:rPr>
        <w:t>.</w:t>
      </w:r>
    </w:p>
    <w:p w14:paraId="4BEE8F41" w14:textId="71C348E4" w:rsidR="00D52424" w:rsidRDefault="005D4049" w:rsidP="00556024">
      <w:pPr>
        <w:pStyle w:val="ListParagraph"/>
        <w:numPr>
          <w:ilvl w:val="0"/>
          <w:numId w:val="10"/>
        </w:numPr>
        <w:spacing w:line="360" w:lineRule="auto"/>
        <w:rPr>
          <w:rFonts w:ascii="Arial" w:hAnsi="Arial" w:cs="Arial"/>
        </w:rPr>
      </w:pPr>
      <w:r>
        <w:rPr>
          <w:rFonts w:ascii="Arial" w:hAnsi="Arial" w:cs="Arial"/>
        </w:rPr>
        <w:t>Remediation and pre-treatment</w:t>
      </w:r>
      <w:r w:rsidR="006753CA">
        <w:rPr>
          <w:rFonts w:ascii="Arial" w:hAnsi="Arial" w:cs="Arial"/>
        </w:rPr>
        <w:t>.</w:t>
      </w:r>
    </w:p>
    <w:p w14:paraId="52D44DFD" w14:textId="797299F8" w:rsidR="0017420D" w:rsidRPr="002C2179" w:rsidRDefault="005D4049" w:rsidP="0017420D">
      <w:pPr>
        <w:pStyle w:val="ListParagraph"/>
        <w:numPr>
          <w:ilvl w:val="0"/>
          <w:numId w:val="10"/>
        </w:numPr>
        <w:spacing w:line="360" w:lineRule="auto"/>
        <w:rPr>
          <w:rFonts w:ascii="Arial" w:hAnsi="Arial" w:cs="Arial"/>
        </w:rPr>
      </w:pPr>
      <w:r>
        <w:rPr>
          <w:rFonts w:ascii="Arial" w:hAnsi="Arial" w:cs="Arial"/>
        </w:rPr>
        <w:t>European ELV Directive</w:t>
      </w:r>
      <w:r w:rsidR="0017420D">
        <w:rPr>
          <w:rFonts w:ascii="Arial" w:hAnsi="Arial" w:cs="Arial"/>
        </w:rPr>
        <w:t>.</w:t>
      </w:r>
    </w:p>
    <w:p w14:paraId="4D068949" w14:textId="7A908A91" w:rsidR="00636E5A" w:rsidRDefault="008032E3" w:rsidP="00556024">
      <w:pPr>
        <w:spacing w:line="360" w:lineRule="auto"/>
        <w:rPr>
          <w:rFonts w:ascii="Arial" w:hAnsi="Arial" w:cs="Arial"/>
        </w:rPr>
      </w:pPr>
      <w:r>
        <w:rPr>
          <w:rFonts w:ascii="Arial" w:hAnsi="Arial" w:cs="Arial"/>
        </w:rPr>
        <w:t xml:space="preserve">Peugeot design teams </w:t>
      </w:r>
      <w:r w:rsidR="00222D93">
        <w:rPr>
          <w:rFonts w:ascii="Arial" w:hAnsi="Arial" w:cs="Arial"/>
        </w:rPr>
        <w:t>need</w:t>
      </w:r>
      <w:r>
        <w:rPr>
          <w:rFonts w:ascii="Arial" w:hAnsi="Arial" w:cs="Arial"/>
        </w:rPr>
        <w:t xml:space="preserve"> follow the recyclability/valuation guidelines. </w:t>
      </w:r>
      <w:r w:rsidR="00797063">
        <w:rPr>
          <w:rFonts w:ascii="Arial" w:hAnsi="Arial" w:cs="Arial"/>
        </w:rPr>
        <w:t xml:space="preserve">Peugeot is using to build vehicles 30% recycled materials or biomaterials. </w:t>
      </w:r>
      <w:r w:rsidR="00C16979">
        <w:rPr>
          <w:rFonts w:ascii="Arial" w:hAnsi="Arial" w:cs="Arial"/>
        </w:rPr>
        <w:t>Peugeot is making any</w:t>
      </w:r>
      <w:r w:rsidR="00094EE9">
        <w:rPr>
          <w:rFonts w:ascii="Arial" w:hAnsi="Arial" w:cs="Arial"/>
        </w:rPr>
        <w:t xml:space="preserve"> effort to </w:t>
      </w:r>
      <w:r w:rsidR="00F66432">
        <w:rPr>
          <w:rFonts w:ascii="Arial" w:hAnsi="Arial" w:cs="Arial"/>
        </w:rPr>
        <w:t xml:space="preserve">keep its </w:t>
      </w:r>
      <w:r w:rsidR="00094EE9">
        <w:rPr>
          <w:rFonts w:ascii="Arial" w:hAnsi="Arial" w:cs="Arial"/>
        </w:rPr>
        <w:t xml:space="preserve">quality of mechanical and thermal aesthetics and durability, </w:t>
      </w:r>
      <w:r w:rsidR="00064BB1">
        <w:rPr>
          <w:rFonts w:ascii="Arial" w:hAnsi="Arial" w:cs="Arial"/>
        </w:rPr>
        <w:t>and</w:t>
      </w:r>
      <w:r w:rsidR="00094EE9">
        <w:rPr>
          <w:rFonts w:ascii="Arial" w:hAnsi="Arial" w:cs="Arial"/>
        </w:rPr>
        <w:t xml:space="preserve"> to </w:t>
      </w:r>
      <w:r w:rsidR="00F833CD">
        <w:rPr>
          <w:rFonts w:ascii="Arial" w:hAnsi="Arial" w:cs="Arial"/>
        </w:rPr>
        <w:t>undertake</w:t>
      </w:r>
      <w:r w:rsidR="00094EE9">
        <w:rPr>
          <w:rFonts w:ascii="Arial" w:hAnsi="Arial" w:cs="Arial"/>
        </w:rPr>
        <w:t xml:space="preserve"> performance standards.</w:t>
      </w:r>
      <w:r w:rsidR="00AB6881">
        <w:rPr>
          <w:rFonts w:ascii="Arial" w:hAnsi="Arial" w:cs="Arial"/>
        </w:rPr>
        <w:t xml:space="preserve"> </w:t>
      </w:r>
    </w:p>
    <w:p w14:paraId="7CAFDB7F" w14:textId="1E9758DE" w:rsidR="000D349C" w:rsidRDefault="000D349C" w:rsidP="00556024">
      <w:pPr>
        <w:spacing w:line="360" w:lineRule="auto"/>
        <w:rPr>
          <w:rFonts w:ascii="Arial" w:hAnsi="Arial" w:cs="Arial"/>
        </w:rPr>
      </w:pPr>
      <w:r>
        <w:rPr>
          <w:rFonts w:ascii="Arial" w:hAnsi="Arial" w:cs="Arial"/>
        </w:rPr>
        <w:t xml:space="preserve">All production plants </w:t>
      </w:r>
      <w:r w:rsidR="00064BB1">
        <w:rPr>
          <w:rFonts w:ascii="Arial" w:hAnsi="Arial" w:cs="Arial"/>
        </w:rPr>
        <w:t xml:space="preserve">of Peugeot have obtained the ISO 14001 certification, created in 1996, </w:t>
      </w:r>
      <w:r w:rsidR="00683BCC">
        <w:rPr>
          <w:rFonts w:ascii="Arial" w:hAnsi="Arial" w:cs="Arial"/>
        </w:rPr>
        <w:t>asks</w:t>
      </w:r>
      <w:r w:rsidR="005C6CDB">
        <w:rPr>
          <w:rFonts w:ascii="Arial" w:hAnsi="Arial" w:cs="Arial"/>
        </w:rPr>
        <w:t xml:space="preserve"> that plants put in place means of surveillance, </w:t>
      </w:r>
      <w:r w:rsidR="00C15116">
        <w:rPr>
          <w:rFonts w:ascii="Arial" w:hAnsi="Arial" w:cs="Arial"/>
        </w:rPr>
        <w:t>control,</w:t>
      </w:r>
      <w:r w:rsidR="005C6CDB">
        <w:rPr>
          <w:rFonts w:ascii="Arial" w:hAnsi="Arial" w:cs="Arial"/>
        </w:rPr>
        <w:t xml:space="preserve"> and </w:t>
      </w:r>
      <w:r w:rsidR="005C6CDB">
        <w:rPr>
          <w:rFonts w:ascii="Arial" w:hAnsi="Arial" w:cs="Arial"/>
        </w:rPr>
        <w:lastRenderedPageBreak/>
        <w:t xml:space="preserve">measurement of the </w:t>
      </w:r>
      <w:r w:rsidR="002D2452">
        <w:rPr>
          <w:rFonts w:ascii="Arial" w:hAnsi="Arial" w:cs="Arial"/>
        </w:rPr>
        <w:t>impacts</w:t>
      </w:r>
      <w:r w:rsidR="005C6CDB">
        <w:rPr>
          <w:rFonts w:ascii="Arial" w:hAnsi="Arial" w:cs="Arial"/>
        </w:rPr>
        <w:t xml:space="preserve"> of the </w:t>
      </w:r>
      <w:r w:rsidR="00DD6FE2">
        <w:rPr>
          <w:rFonts w:ascii="Arial" w:hAnsi="Arial" w:cs="Arial"/>
        </w:rPr>
        <w:t>operations</w:t>
      </w:r>
      <w:r w:rsidR="005C6CDB">
        <w:rPr>
          <w:rFonts w:ascii="Arial" w:hAnsi="Arial" w:cs="Arial"/>
        </w:rPr>
        <w:t xml:space="preserve"> on the environment. </w:t>
      </w:r>
      <w:r w:rsidR="00C15116">
        <w:rPr>
          <w:rFonts w:ascii="Arial" w:hAnsi="Arial" w:cs="Arial"/>
        </w:rPr>
        <w:t xml:space="preserve">It needs a continuous improvement </w:t>
      </w:r>
      <w:r w:rsidR="00F15240">
        <w:rPr>
          <w:rFonts w:ascii="Arial" w:hAnsi="Arial" w:cs="Arial"/>
        </w:rPr>
        <w:t xml:space="preserve">for </w:t>
      </w:r>
      <w:r w:rsidR="00B85389">
        <w:rPr>
          <w:rFonts w:ascii="Arial" w:hAnsi="Arial" w:cs="Arial"/>
        </w:rPr>
        <w:t>an</w:t>
      </w:r>
      <w:r w:rsidR="00F15240">
        <w:rPr>
          <w:rFonts w:ascii="Arial" w:hAnsi="Arial" w:cs="Arial"/>
        </w:rPr>
        <w:t xml:space="preserve"> appropriate training on environmental protection.</w:t>
      </w:r>
    </w:p>
    <w:p w14:paraId="15EFCE82" w14:textId="49ACA9C5" w:rsidR="00F15240" w:rsidRDefault="00B85389" w:rsidP="00556024">
      <w:pPr>
        <w:spacing w:line="360" w:lineRule="auto"/>
        <w:rPr>
          <w:rFonts w:ascii="Arial" w:hAnsi="Arial" w:cs="Arial"/>
        </w:rPr>
      </w:pPr>
      <w:r>
        <w:rPr>
          <w:rFonts w:ascii="Arial" w:hAnsi="Arial" w:cs="Arial"/>
        </w:rPr>
        <w:t xml:space="preserve">Peugeot is </w:t>
      </w:r>
      <w:r w:rsidR="00EA2367">
        <w:rPr>
          <w:rFonts w:ascii="Arial" w:hAnsi="Arial" w:cs="Arial"/>
        </w:rPr>
        <w:t>following</w:t>
      </w:r>
      <w:r>
        <w:rPr>
          <w:rFonts w:ascii="Arial" w:hAnsi="Arial" w:cs="Arial"/>
        </w:rPr>
        <w:t xml:space="preserve"> four </w:t>
      </w:r>
      <w:r w:rsidR="00EA2367">
        <w:rPr>
          <w:rFonts w:ascii="Arial" w:hAnsi="Arial" w:cs="Arial"/>
        </w:rPr>
        <w:t>big</w:t>
      </w:r>
      <w:r>
        <w:rPr>
          <w:rFonts w:ascii="Arial" w:hAnsi="Arial" w:cs="Arial"/>
        </w:rPr>
        <w:t xml:space="preserve"> </w:t>
      </w:r>
      <w:r w:rsidR="006B713C">
        <w:rPr>
          <w:rFonts w:ascii="Arial" w:hAnsi="Arial" w:cs="Arial"/>
        </w:rPr>
        <w:t>standards</w:t>
      </w:r>
      <w:r>
        <w:rPr>
          <w:rFonts w:ascii="Arial" w:hAnsi="Arial" w:cs="Arial"/>
        </w:rPr>
        <w:t xml:space="preserve"> of environmental management:</w:t>
      </w:r>
    </w:p>
    <w:p w14:paraId="64AB117B" w14:textId="2AAFCC78" w:rsidR="00B85389" w:rsidRDefault="00827CEA" w:rsidP="00556024">
      <w:pPr>
        <w:pStyle w:val="ListParagraph"/>
        <w:numPr>
          <w:ilvl w:val="0"/>
          <w:numId w:val="11"/>
        </w:numPr>
        <w:spacing w:line="360" w:lineRule="auto"/>
        <w:rPr>
          <w:rFonts w:ascii="Arial" w:hAnsi="Arial" w:cs="Arial"/>
        </w:rPr>
      </w:pPr>
      <w:r>
        <w:rPr>
          <w:rFonts w:ascii="Arial" w:hAnsi="Arial" w:cs="Arial"/>
        </w:rPr>
        <w:t>Working with</w:t>
      </w:r>
      <w:r w:rsidR="00B85389">
        <w:rPr>
          <w:rFonts w:ascii="Arial" w:hAnsi="Arial" w:cs="Arial"/>
        </w:rPr>
        <w:t xml:space="preserve"> approved organisations to sort and collect </w:t>
      </w:r>
      <w:r w:rsidR="004F2172">
        <w:rPr>
          <w:rFonts w:ascii="Arial" w:hAnsi="Arial" w:cs="Arial"/>
        </w:rPr>
        <w:t>automobile</w:t>
      </w:r>
      <w:r w:rsidR="00B85389">
        <w:rPr>
          <w:rFonts w:ascii="Arial" w:hAnsi="Arial" w:cs="Arial"/>
        </w:rPr>
        <w:t xml:space="preserve"> waste from the maintenance and repair activities</w:t>
      </w:r>
      <w:r>
        <w:rPr>
          <w:rFonts w:ascii="Arial" w:hAnsi="Arial" w:cs="Arial"/>
        </w:rPr>
        <w:t>.</w:t>
      </w:r>
    </w:p>
    <w:p w14:paraId="7BE4D89B" w14:textId="3F674A07" w:rsidR="00B85389" w:rsidRDefault="006E5D51" w:rsidP="00556024">
      <w:pPr>
        <w:pStyle w:val="ListParagraph"/>
        <w:numPr>
          <w:ilvl w:val="0"/>
          <w:numId w:val="11"/>
        </w:numPr>
        <w:spacing w:line="360" w:lineRule="auto"/>
        <w:rPr>
          <w:rFonts w:ascii="Arial" w:hAnsi="Arial" w:cs="Arial"/>
        </w:rPr>
      </w:pPr>
      <w:r>
        <w:rPr>
          <w:rFonts w:ascii="Arial" w:hAnsi="Arial" w:cs="Arial"/>
        </w:rPr>
        <w:t>Network compliance with national and European regulations.</w:t>
      </w:r>
    </w:p>
    <w:p w14:paraId="3BF38CB6" w14:textId="2327F0E1" w:rsidR="006E5D51" w:rsidRDefault="006414E1" w:rsidP="00556024">
      <w:pPr>
        <w:pStyle w:val="ListParagraph"/>
        <w:numPr>
          <w:ilvl w:val="0"/>
          <w:numId w:val="11"/>
        </w:numPr>
        <w:spacing w:line="360" w:lineRule="auto"/>
        <w:rPr>
          <w:rFonts w:ascii="Arial" w:hAnsi="Arial" w:cs="Arial"/>
        </w:rPr>
      </w:pPr>
      <w:r>
        <w:rPr>
          <w:rFonts w:ascii="Arial" w:hAnsi="Arial" w:cs="Arial"/>
        </w:rPr>
        <w:t>A</w:t>
      </w:r>
      <w:r w:rsidR="008D19A6">
        <w:rPr>
          <w:rFonts w:ascii="Arial" w:hAnsi="Arial" w:cs="Arial"/>
        </w:rPr>
        <w:t>utomobile</w:t>
      </w:r>
      <w:r w:rsidR="006E5D51">
        <w:rPr>
          <w:rFonts w:ascii="Arial" w:hAnsi="Arial" w:cs="Arial"/>
        </w:rPr>
        <w:t xml:space="preserve"> waste </w:t>
      </w:r>
      <w:r w:rsidR="008D19A6">
        <w:rPr>
          <w:rFonts w:ascii="Arial" w:hAnsi="Arial" w:cs="Arial"/>
        </w:rPr>
        <w:t xml:space="preserve">is </w:t>
      </w:r>
      <w:r>
        <w:rPr>
          <w:rFonts w:ascii="Arial" w:hAnsi="Arial" w:cs="Arial"/>
        </w:rPr>
        <w:t xml:space="preserve">trackable </w:t>
      </w:r>
      <w:r w:rsidR="006E5D51">
        <w:rPr>
          <w:rFonts w:ascii="Arial" w:hAnsi="Arial" w:cs="Arial"/>
        </w:rPr>
        <w:t>until it is recycled.</w:t>
      </w:r>
    </w:p>
    <w:p w14:paraId="45D7DB1E" w14:textId="125F8589" w:rsidR="006E5D51" w:rsidRDefault="006E5D51" w:rsidP="00556024">
      <w:pPr>
        <w:pStyle w:val="ListParagraph"/>
        <w:numPr>
          <w:ilvl w:val="0"/>
          <w:numId w:val="11"/>
        </w:numPr>
        <w:spacing w:line="360" w:lineRule="auto"/>
        <w:rPr>
          <w:rFonts w:ascii="Arial" w:hAnsi="Arial" w:cs="Arial"/>
        </w:rPr>
      </w:pPr>
      <w:r>
        <w:rPr>
          <w:rFonts w:ascii="Arial" w:hAnsi="Arial" w:cs="Arial"/>
        </w:rPr>
        <w:t>Sorting and collecting waste from maintenance and</w:t>
      </w:r>
      <w:r w:rsidR="00F1759B">
        <w:rPr>
          <w:rFonts w:ascii="Arial" w:hAnsi="Arial" w:cs="Arial"/>
        </w:rPr>
        <w:t xml:space="preserve"> repair activities </w:t>
      </w:r>
      <w:r w:rsidR="00803B6A">
        <w:rPr>
          <w:rFonts w:ascii="Arial" w:hAnsi="Arial" w:cs="Arial"/>
        </w:rPr>
        <w:t>following</w:t>
      </w:r>
      <w:r w:rsidR="00F1759B">
        <w:rPr>
          <w:rFonts w:ascii="Arial" w:hAnsi="Arial" w:cs="Arial"/>
        </w:rPr>
        <w:t xml:space="preserve"> the </w:t>
      </w:r>
      <w:r w:rsidR="00803B6A">
        <w:rPr>
          <w:rFonts w:ascii="Arial" w:hAnsi="Arial" w:cs="Arial"/>
        </w:rPr>
        <w:t>company</w:t>
      </w:r>
      <w:r w:rsidR="00F1759B">
        <w:rPr>
          <w:rFonts w:ascii="Arial" w:hAnsi="Arial" w:cs="Arial"/>
        </w:rPr>
        <w:t xml:space="preserve">’s end-of-life product management </w:t>
      </w:r>
      <w:r w:rsidR="00826EBB">
        <w:rPr>
          <w:rFonts w:ascii="Arial" w:hAnsi="Arial" w:cs="Arial"/>
        </w:rPr>
        <w:t>procedures</w:t>
      </w:r>
      <w:r w:rsidR="00F1759B">
        <w:rPr>
          <w:rFonts w:ascii="Arial" w:hAnsi="Arial" w:cs="Arial"/>
        </w:rPr>
        <w:t xml:space="preserve">. </w:t>
      </w:r>
    </w:p>
    <w:p w14:paraId="5E9378B7" w14:textId="6921E9BB" w:rsidR="00E15B42" w:rsidRDefault="00317076" w:rsidP="00556024">
      <w:pPr>
        <w:spacing w:line="360" w:lineRule="auto"/>
        <w:rPr>
          <w:rFonts w:ascii="Arial" w:hAnsi="Arial" w:cs="Arial"/>
        </w:rPr>
      </w:pPr>
      <w:r>
        <w:rPr>
          <w:rFonts w:ascii="Arial" w:hAnsi="Arial" w:cs="Arial"/>
        </w:rPr>
        <w:t xml:space="preserve">If </w:t>
      </w:r>
      <w:r w:rsidR="00AB5587">
        <w:rPr>
          <w:rFonts w:ascii="Arial" w:hAnsi="Arial" w:cs="Arial"/>
        </w:rPr>
        <w:t xml:space="preserve">the customers need to change a part of their Peugeot, can </w:t>
      </w:r>
      <w:r w:rsidR="00743A05">
        <w:rPr>
          <w:rFonts w:ascii="Arial" w:hAnsi="Arial" w:cs="Arial"/>
        </w:rPr>
        <w:t xml:space="preserve">have less </w:t>
      </w:r>
      <w:r w:rsidR="00AB5587">
        <w:rPr>
          <w:rFonts w:ascii="Arial" w:hAnsi="Arial" w:cs="Arial"/>
        </w:rPr>
        <w:t xml:space="preserve">environmental impact </w:t>
      </w:r>
      <w:r w:rsidR="00743A05">
        <w:rPr>
          <w:rFonts w:ascii="Arial" w:hAnsi="Arial" w:cs="Arial"/>
        </w:rPr>
        <w:t>if they choose</w:t>
      </w:r>
      <w:r w:rsidR="00AB5587">
        <w:rPr>
          <w:rFonts w:ascii="Arial" w:hAnsi="Arial" w:cs="Arial"/>
        </w:rPr>
        <w:t xml:space="preserve"> a Standard Exchange part. </w:t>
      </w:r>
      <w:r w:rsidR="00A36ADF">
        <w:rPr>
          <w:rFonts w:ascii="Arial" w:hAnsi="Arial" w:cs="Arial"/>
        </w:rPr>
        <w:t>Peugeot offer parts from a</w:t>
      </w:r>
      <w:r w:rsidR="00446A11">
        <w:rPr>
          <w:rFonts w:ascii="Arial" w:hAnsi="Arial" w:cs="Arial"/>
        </w:rPr>
        <w:t xml:space="preserve"> meticulous</w:t>
      </w:r>
      <w:r w:rsidR="00A36ADF">
        <w:rPr>
          <w:rFonts w:ascii="Arial" w:hAnsi="Arial" w:cs="Arial"/>
        </w:rPr>
        <w:t xml:space="preserve"> </w:t>
      </w:r>
      <w:r w:rsidR="004C20AA">
        <w:rPr>
          <w:rFonts w:ascii="Arial" w:hAnsi="Arial" w:cs="Arial"/>
        </w:rPr>
        <w:t>redecoration procedure</w:t>
      </w:r>
      <w:r w:rsidR="00A36ADF">
        <w:rPr>
          <w:rFonts w:ascii="Arial" w:hAnsi="Arial" w:cs="Arial"/>
        </w:rPr>
        <w:t xml:space="preserve"> with used parts from Peugeot </w:t>
      </w:r>
      <w:r w:rsidR="00446A11">
        <w:rPr>
          <w:rFonts w:ascii="Arial" w:hAnsi="Arial" w:cs="Arial"/>
        </w:rPr>
        <w:t>automobiles</w:t>
      </w:r>
      <w:r w:rsidR="00A36ADF">
        <w:rPr>
          <w:rFonts w:ascii="Arial" w:hAnsi="Arial" w:cs="Arial"/>
        </w:rPr>
        <w:t xml:space="preserve">. </w:t>
      </w:r>
      <w:r w:rsidR="00E945E2">
        <w:rPr>
          <w:rFonts w:ascii="Arial" w:hAnsi="Arial" w:cs="Arial"/>
        </w:rPr>
        <w:t xml:space="preserve">Peugeot </w:t>
      </w:r>
      <w:r w:rsidR="008D57FC">
        <w:rPr>
          <w:rFonts w:ascii="Arial" w:hAnsi="Arial" w:cs="Arial"/>
        </w:rPr>
        <w:t>is collaborating</w:t>
      </w:r>
      <w:r w:rsidR="00E945E2">
        <w:rPr>
          <w:rFonts w:ascii="Arial" w:hAnsi="Arial" w:cs="Arial"/>
        </w:rPr>
        <w:t xml:space="preserve"> with approved dismantling </w:t>
      </w:r>
      <w:r w:rsidR="00CF6CE0">
        <w:rPr>
          <w:rFonts w:ascii="Arial" w:hAnsi="Arial" w:cs="Arial"/>
        </w:rPr>
        <w:t>organizations</w:t>
      </w:r>
      <w:r w:rsidR="00E945E2">
        <w:rPr>
          <w:rFonts w:ascii="Arial" w:hAnsi="Arial" w:cs="Arial"/>
        </w:rPr>
        <w:t xml:space="preserve"> </w:t>
      </w:r>
      <w:r w:rsidR="00BD5B9C">
        <w:rPr>
          <w:rFonts w:ascii="Arial" w:hAnsi="Arial" w:cs="Arial"/>
        </w:rPr>
        <w:t xml:space="preserve">to collect and treat end-of-life motor </w:t>
      </w:r>
      <w:r w:rsidR="00CF6CE0">
        <w:rPr>
          <w:rFonts w:ascii="Arial" w:hAnsi="Arial" w:cs="Arial"/>
        </w:rPr>
        <w:t>automobiles</w:t>
      </w:r>
      <w:r w:rsidR="00BD5B9C">
        <w:rPr>
          <w:rFonts w:ascii="Arial" w:hAnsi="Arial" w:cs="Arial"/>
        </w:rPr>
        <w:t xml:space="preserve"> of all makes in the best environmental conditions. The </w:t>
      </w:r>
      <w:r w:rsidR="00730169">
        <w:rPr>
          <w:rFonts w:ascii="Arial" w:hAnsi="Arial" w:cs="Arial"/>
        </w:rPr>
        <w:t>goal</w:t>
      </w:r>
      <w:r w:rsidR="00BD5B9C">
        <w:rPr>
          <w:rFonts w:ascii="Arial" w:hAnsi="Arial" w:cs="Arial"/>
        </w:rPr>
        <w:t xml:space="preserve"> is to achieve a 95% re</w:t>
      </w:r>
      <w:r w:rsidR="00790048">
        <w:rPr>
          <w:rFonts w:ascii="Arial" w:hAnsi="Arial" w:cs="Arial"/>
        </w:rPr>
        <w:t>cuperation cost</w:t>
      </w:r>
      <w:r w:rsidR="00BD5B9C">
        <w:rPr>
          <w:rFonts w:ascii="Arial" w:hAnsi="Arial" w:cs="Arial"/>
        </w:rPr>
        <w:t xml:space="preserve"> with at least 85% reuse of parts and recycling of materials. </w:t>
      </w:r>
    </w:p>
    <w:p w14:paraId="0D066691" w14:textId="2930968E" w:rsidR="002C2179" w:rsidRDefault="002C2179" w:rsidP="00556024">
      <w:pPr>
        <w:spacing w:line="360" w:lineRule="auto"/>
        <w:rPr>
          <w:rFonts w:ascii="Arial" w:hAnsi="Arial" w:cs="Arial"/>
        </w:rPr>
      </w:pPr>
      <w:r>
        <w:rPr>
          <w:rFonts w:ascii="Arial" w:hAnsi="Arial" w:cs="Arial"/>
        </w:rPr>
        <w:t>Source: Peugeot.com</w:t>
      </w:r>
    </w:p>
    <w:p w14:paraId="2AA8AFEB" w14:textId="5DFF3669" w:rsidR="00975D8B" w:rsidRPr="002E31C8" w:rsidRDefault="00D462A6" w:rsidP="00675DDC">
      <w:pPr>
        <w:pStyle w:val="ListParagraph"/>
        <w:numPr>
          <w:ilvl w:val="0"/>
          <w:numId w:val="13"/>
        </w:numPr>
        <w:spacing w:line="360" w:lineRule="auto"/>
        <w:rPr>
          <w:rFonts w:ascii="Arial" w:hAnsi="Arial" w:cs="Arial"/>
          <w:b/>
          <w:bCs/>
        </w:rPr>
      </w:pPr>
      <w:r w:rsidRPr="002E31C8">
        <w:rPr>
          <w:rFonts w:ascii="Arial" w:hAnsi="Arial" w:cs="Arial"/>
          <w:b/>
          <w:bCs/>
        </w:rPr>
        <w:t>The impact of COVID – 19 on Peugeot</w:t>
      </w:r>
    </w:p>
    <w:p w14:paraId="3CEF8E05" w14:textId="687BB99E" w:rsidR="00556024" w:rsidRPr="00556024" w:rsidRDefault="00556024" w:rsidP="00556024">
      <w:pPr>
        <w:spacing w:line="360" w:lineRule="auto"/>
        <w:rPr>
          <w:rFonts w:ascii="Arial" w:hAnsi="Arial" w:cs="Arial"/>
        </w:rPr>
      </w:pPr>
      <w:r w:rsidRPr="00556024">
        <w:rPr>
          <w:rFonts w:ascii="Arial" w:hAnsi="Arial" w:cs="Arial"/>
        </w:rPr>
        <w:t>Th</w:t>
      </w:r>
      <w:r w:rsidR="004A1608">
        <w:rPr>
          <w:rFonts w:ascii="Arial" w:hAnsi="Arial" w:cs="Arial"/>
        </w:rPr>
        <w:t xml:space="preserve">e </w:t>
      </w:r>
      <w:r w:rsidRPr="00556024">
        <w:rPr>
          <w:rFonts w:ascii="Arial" w:hAnsi="Arial" w:cs="Arial"/>
        </w:rPr>
        <w:t xml:space="preserve">pandemic had a rapid and big effect on the </w:t>
      </w:r>
      <w:r w:rsidR="006F09AF">
        <w:rPr>
          <w:rFonts w:ascii="Arial" w:hAnsi="Arial" w:cs="Arial"/>
        </w:rPr>
        <w:t>world’s</w:t>
      </w:r>
      <w:r w:rsidRPr="00556024">
        <w:rPr>
          <w:rFonts w:ascii="Arial" w:hAnsi="Arial" w:cs="Arial"/>
        </w:rPr>
        <w:t xml:space="preserve"> integrated automobile industry. Signs cover a disturbance in Chinese parts exports, big scale manufacturing interruptions </w:t>
      </w:r>
      <w:r w:rsidR="006F09AF">
        <w:rPr>
          <w:rFonts w:ascii="Arial" w:hAnsi="Arial" w:cs="Arial"/>
        </w:rPr>
        <w:t>around</w:t>
      </w:r>
      <w:r w:rsidRPr="00556024">
        <w:rPr>
          <w:rFonts w:ascii="Arial" w:hAnsi="Arial" w:cs="Arial"/>
        </w:rPr>
        <w:t xml:space="preserve"> Europe, and the </w:t>
      </w:r>
      <w:r w:rsidR="00D87508">
        <w:rPr>
          <w:rFonts w:ascii="Arial" w:hAnsi="Arial" w:cs="Arial"/>
        </w:rPr>
        <w:t>access</w:t>
      </w:r>
      <w:r w:rsidRPr="00556024">
        <w:rPr>
          <w:rFonts w:ascii="Arial" w:hAnsi="Arial" w:cs="Arial"/>
        </w:rPr>
        <w:t xml:space="preserve"> </w:t>
      </w:r>
      <w:r w:rsidR="00D87508">
        <w:rPr>
          <w:rFonts w:ascii="Arial" w:hAnsi="Arial" w:cs="Arial"/>
        </w:rPr>
        <w:t>to</w:t>
      </w:r>
      <w:r w:rsidRPr="00556024">
        <w:rPr>
          <w:rFonts w:ascii="Arial" w:hAnsi="Arial" w:cs="Arial"/>
        </w:rPr>
        <w:t xml:space="preserve"> </w:t>
      </w:r>
      <w:r w:rsidR="00A67992">
        <w:rPr>
          <w:rFonts w:ascii="Arial" w:hAnsi="Arial" w:cs="Arial"/>
        </w:rPr>
        <w:t>fabric</w:t>
      </w:r>
      <w:r w:rsidRPr="00556024">
        <w:rPr>
          <w:rFonts w:ascii="Arial" w:hAnsi="Arial" w:cs="Arial"/>
        </w:rPr>
        <w:t xml:space="preserve"> parts in the U.S. This is having big pressure on an industry already managing with a downshift in global request, and likely guiding to increased merger and acquisition activity. The effects of the automobile industry started in China, where sales jumped 71 percent in February 2020; by April, sales had dropped 47 percent in the U.S. and dived 80 percent in Europe.</w:t>
      </w:r>
    </w:p>
    <w:p w14:paraId="2FABD100" w14:textId="54A8C7CB" w:rsidR="00D462A6" w:rsidRPr="00556024" w:rsidRDefault="00556024" w:rsidP="00556024">
      <w:pPr>
        <w:spacing w:line="360" w:lineRule="auto"/>
        <w:rPr>
          <w:rFonts w:ascii="Arial" w:hAnsi="Arial" w:cs="Arial"/>
        </w:rPr>
      </w:pPr>
      <w:r w:rsidRPr="00556024">
        <w:rPr>
          <w:rFonts w:ascii="Arial" w:hAnsi="Arial" w:cs="Arial"/>
        </w:rPr>
        <w:t>Because of the pandemic, many dealers shut their sales floors to the public and involved with consumers over the phone, via videoconference, or by special appointment only, resulting a decrease on sales. Stated by the data assembled by Statista, the world automobile industry will increase by around 9 trillion dollars by 2030, of which 38% will be produced by new vehicles. (Statista 2022)</w:t>
      </w:r>
    </w:p>
    <w:p w14:paraId="001A764F" w14:textId="023454C9" w:rsidR="00C77C5A" w:rsidRDefault="00C77C5A" w:rsidP="00C77C5A">
      <w:pPr>
        <w:spacing w:line="360" w:lineRule="auto"/>
        <w:rPr>
          <w:rFonts w:ascii="Arial" w:hAnsi="Arial" w:cs="Arial"/>
        </w:rPr>
      </w:pPr>
      <w:r>
        <w:rPr>
          <w:rFonts w:ascii="Arial" w:hAnsi="Arial" w:cs="Arial"/>
        </w:rPr>
        <w:t xml:space="preserve">The business-related impacts of Coronavirus in automotive industry have attracted the interests of researchers and marketers. Overcoming the disadvantages of this </w:t>
      </w:r>
      <w:r>
        <w:rPr>
          <w:rFonts w:ascii="Arial" w:hAnsi="Arial" w:cs="Arial"/>
        </w:rPr>
        <w:lastRenderedPageBreak/>
        <w:t xml:space="preserve">crisis becomes the priority of many organizations like PSA Peugeot Citroen (PSA Group). The success in the marketing communication of different PSA Group brands including Peugeot (e.g., Citroen, DS, Opel, Free2Move) is related on understanding of customers perceptions. The necessity of social distancing after COVID – 19 resulted in bigger positive brand perceptions, possible bigger request for personal automobiles in the future, but moving from public transport to personal cars may cause an ethical dilemma for the responsible area of customers who have environmental sustainability worries. This conflict has an impact on Peugeot and its present and possible customers. However, launching and increasing awareness toward electric cars can be a solution for safety and sustainability considerations of customers. The closing of production and the small auto demand because of the pandemic will possibly have a negative impact over PSA’s revenue and cash flow in 2020. At the end of fiscal year 2019, Peugeot’s net cash was 10.6 billion euros. It seems the pandemic did not impact Peugeot’s planner </w:t>
      </w:r>
      <w:r w:rsidR="008A1752">
        <w:rPr>
          <w:rFonts w:ascii="Arial" w:hAnsi="Arial" w:cs="Arial"/>
        </w:rPr>
        <w:t>union</w:t>
      </w:r>
      <w:r>
        <w:rPr>
          <w:rFonts w:ascii="Arial" w:hAnsi="Arial" w:cs="Arial"/>
        </w:rPr>
        <w:t xml:space="preserve"> with Fiat Chrysler in 2021. The union with Fiat Chrysler can be important for Peugeot to grab recovery opportunities in markets like the United States and Brazil. Peugeot holds 17% of the market in Europe and for a better outlook it needs the production patterns to return to normal.</w:t>
      </w:r>
      <w:r w:rsidR="00463052">
        <w:rPr>
          <w:rFonts w:ascii="Arial" w:hAnsi="Arial" w:cs="Arial"/>
        </w:rPr>
        <w:t xml:space="preserve"> PSA Group sales </w:t>
      </w:r>
      <w:r w:rsidR="00456C49">
        <w:rPr>
          <w:rFonts w:ascii="Arial" w:hAnsi="Arial" w:cs="Arial"/>
        </w:rPr>
        <w:t>are smaller</w:t>
      </w:r>
      <w:r w:rsidR="00463052">
        <w:rPr>
          <w:rFonts w:ascii="Arial" w:hAnsi="Arial" w:cs="Arial"/>
        </w:rPr>
        <w:t xml:space="preserve"> than a quarter in 2020 because of the pandemic.</w:t>
      </w:r>
    </w:p>
    <w:p w14:paraId="703040C5" w14:textId="49F7E7F7" w:rsidR="00D52424" w:rsidRDefault="00463052" w:rsidP="00D52424">
      <w:pPr>
        <w:spacing w:line="360" w:lineRule="auto"/>
        <w:rPr>
          <w:rFonts w:ascii="Arial" w:hAnsi="Arial" w:cs="Arial"/>
        </w:rPr>
      </w:pPr>
      <w:r>
        <w:rPr>
          <w:rFonts w:ascii="Arial" w:hAnsi="Arial" w:cs="Arial"/>
        </w:rPr>
        <w:t>The pandemic</w:t>
      </w:r>
      <w:r w:rsidR="00A5617F">
        <w:rPr>
          <w:rFonts w:ascii="Arial" w:hAnsi="Arial" w:cs="Arial"/>
        </w:rPr>
        <w:t xml:space="preserve"> had a big impact over t</w:t>
      </w:r>
      <w:r w:rsidR="0001450A">
        <w:rPr>
          <w:rFonts w:ascii="Arial" w:hAnsi="Arial" w:cs="Arial"/>
        </w:rPr>
        <w:t xml:space="preserve">he automotive and mobility </w:t>
      </w:r>
      <w:r w:rsidR="00D77554">
        <w:rPr>
          <w:rFonts w:ascii="Arial" w:hAnsi="Arial" w:cs="Arial"/>
        </w:rPr>
        <w:t>industries</w:t>
      </w:r>
      <w:r w:rsidR="00F260FD">
        <w:rPr>
          <w:rFonts w:ascii="Arial" w:hAnsi="Arial" w:cs="Arial"/>
        </w:rPr>
        <w:t xml:space="preserve">, but they are starting to recover slowly. </w:t>
      </w:r>
    </w:p>
    <w:p w14:paraId="6C311FEA" w14:textId="74CC771B" w:rsidR="00866F5F" w:rsidRPr="00866F5F" w:rsidRDefault="00866F5F" w:rsidP="00675DDC">
      <w:pPr>
        <w:pStyle w:val="ListParagraph"/>
        <w:numPr>
          <w:ilvl w:val="0"/>
          <w:numId w:val="13"/>
        </w:numPr>
        <w:spacing w:line="360" w:lineRule="auto"/>
        <w:rPr>
          <w:rFonts w:ascii="Arial" w:hAnsi="Arial" w:cs="Arial"/>
          <w:b/>
          <w:bCs/>
        </w:rPr>
      </w:pPr>
      <w:r w:rsidRPr="00866F5F">
        <w:rPr>
          <w:rFonts w:ascii="Arial" w:hAnsi="Arial" w:cs="Arial"/>
          <w:b/>
          <w:bCs/>
        </w:rPr>
        <w:t xml:space="preserve">Electric vehicles – Peugeot </w:t>
      </w:r>
    </w:p>
    <w:p w14:paraId="03C2DED4" w14:textId="59C4B26B" w:rsidR="00FF15EC" w:rsidRDefault="00087C03" w:rsidP="00D52424">
      <w:pPr>
        <w:spacing w:line="360" w:lineRule="auto"/>
        <w:rPr>
          <w:rFonts w:ascii="Arial" w:hAnsi="Arial" w:cs="Arial"/>
        </w:rPr>
      </w:pPr>
      <w:r>
        <w:rPr>
          <w:rFonts w:ascii="Arial" w:hAnsi="Arial" w:cs="Arial"/>
        </w:rPr>
        <w:t xml:space="preserve">Electrification is the first Peugeot strategy </w:t>
      </w:r>
      <w:r w:rsidR="0082210E">
        <w:rPr>
          <w:rFonts w:ascii="Arial" w:hAnsi="Arial" w:cs="Arial"/>
        </w:rPr>
        <w:t>with the new Peugeot 308 which will have two rechargeable hybrid engines</w:t>
      </w:r>
      <w:r w:rsidR="00FA0780">
        <w:rPr>
          <w:rFonts w:ascii="Arial" w:hAnsi="Arial" w:cs="Arial"/>
        </w:rPr>
        <w:t xml:space="preserve"> and SW estate version. Peugeot’s automobile range</w:t>
      </w:r>
      <w:r w:rsidR="007578B4">
        <w:rPr>
          <w:rFonts w:ascii="Arial" w:hAnsi="Arial" w:cs="Arial"/>
        </w:rPr>
        <w:t xml:space="preserve"> was 70% electric for the year 2021, including passenger cars and commercial automobiles. </w:t>
      </w:r>
      <w:r w:rsidR="00C5031F">
        <w:rPr>
          <w:rFonts w:ascii="Arial" w:hAnsi="Arial" w:cs="Arial"/>
        </w:rPr>
        <w:t>Peugeot wants to electrify 85% of the brand</w:t>
      </w:r>
      <w:r w:rsidR="005E03AA">
        <w:rPr>
          <w:rFonts w:ascii="Arial" w:hAnsi="Arial" w:cs="Arial"/>
        </w:rPr>
        <w:t xml:space="preserve">’s models by 2023, and 100% by 2025. </w:t>
      </w:r>
    </w:p>
    <w:p w14:paraId="639D7636" w14:textId="68ED3C3C" w:rsidR="00C364D9" w:rsidRDefault="00C364D9" w:rsidP="00D52424">
      <w:pPr>
        <w:spacing w:line="360" w:lineRule="auto"/>
        <w:rPr>
          <w:rFonts w:ascii="Arial" w:hAnsi="Arial" w:cs="Arial"/>
        </w:rPr>
      </w:pPr>
      <w:r>
        <w:rPr>
          <w:rFonts w:ascii="Arial" w:hAnsi="Arial" w:cs="Arial"/>
        </w:rPr>
        <w:t xml:space="preserve">Peugeot’s new electric and plug-in hybrid </w:t>
      </w:r>
      <w:r w:rsidR="0090480F">
        <w:rPr>
          <w:rFonts w:ascii="Arial" w:hAnsi="Arial" w:cs="Arial"/>
        </w:rPr>
        <w:t>variety</w:t>
      </w:r>
      <w:r>
        <w:rPr>
          <w:rFonts w:ascii="Arial" w:hAnsi="Arial" w:cs="Arial"/>
        </w:rPr>
        <w:t xml:space="preserve"> has </w:t>
      </w:r>
      <w:r w:rsidR="0066440B">
        <w:rPr>
          <w:rFonts w:ascii="Arial" w:hAnsi="Arial" w:cs="Arial"/>
        </w:rPr>
        <w:t>permitted</w:t>
      </w:r>
      <w:r>
        <w:rPr>
          <w:rFonts w:ascii="Arial" w:hAnsi="Arial" w:cs="Arial"/>
        </w:rPr>
        <w:t xml:space="preserve"> it to be the second best-selling generalist automobile brand in Europe</w:t>
      </w:r>
      <w:r w:rsidR="00357EE3">
        <w:rPr>
          <w:rFonts w:ascii="Arial" w:hAnsi="Arial" w:cs="Arial"/>
        </w:rPr>
        <w:t xml:space="preserve"> in the first five months of 2021 and the third </w:t>
      </w:r>
      <w:r w:rsidR="00F9601C">
        <w:rPr>
          <w:rFonts w:ascii="Arial" w:hAnsi="Arial" w:cs="Arial"/>
        </w:rPr>
        <w:t>best-selling generalist brand in Europe</w:t>
      </w:r>
      <w:r>
        <w:rPr>
          <w:rFonts w:ascii="Arial" w:hAnsi="Arial" w:cs="Arial"/>
        </w:rPr>
        <w:t xml:space="preserve"> for electrified automobiles </w:t>
      </w:r>
      <w:r w:rsidR="00405395">
        <w:rPr>
          <w:rFonts w:ascii="Arial" w:hAnsi="Arial" w:cs="Arial"/>
        </w:rPr>
        <w:t xml:space="preserve">in 2021. </w:t>
      </w:r>
      <w:r w:rsidR="00FF4AB9">
        <w:rPr>
          <w:rFonts w:ascii="Arial" w:hAnsi="Arial" w:cs="Arial"/>
        </w:rPr>
        <w:t xml:space="preserve">The Power of Choice strategy </w:t>
      </w:r>
      <w:r w:rsidR="00AA4A34">
        <w:rPr>
          <w:rFonts w:ascii="Arial" w:hAnsi="Arial" w:cs="Arial"/>
        </w:rPr>
        <w:t>supports</w:t>
      </w:r>
      <w:r w:rsidR="00FF4AB9">
        <w:rPr>
          <w:rFonts w:ascii="Arial" w:hAnsi="Arial" w:cs="Arial"/>
        </w:rPr>
        <w:t xml:space="preserve"> Peugeot to </w:t>
      </w:r>
      <w:r w:rsidR="001F46AF">
        <w:rPr>
          <w:rFonts w:ascii="Arial" w:hAnsi="Arial" w:cs="Arial"/>
        </w:rPr>
        <w:t>provide</w:t>
      </w:r>
      <w:r w:rsidR="00FF4AB9">
        <w:rPr>
          <w:rFonts w:ascii="Arial" w:hAnsi="Arial" w:cs="Arial"/>
        </w:rPr>
        <w:t xml:space="preserve"> the technology that best </w:t>
      </w:r>
      <w:r w:rsidR="00E35F68">
        <w:rPr>
          <w:rFonts w:ascii="Arial" w:hAnsi="Arial" w:cs="Arial"/>
        </w:rPr>
        <w:t>satisfy</w:t>
      </w:r>
      <w:r w:rsidR="00FF4AB9">
        <w:rPr>
          <w:rFonts w:ascii="Arial" w:hAnsi="Arial" w:cs="Arial"/>
        </w:rPr>
        <w:t xml:space="preserve"> customers’ needs in any given model: electric, plug-in hybrid or combustion. </w:t>
      </w:r>
    </w:p>
    <w:p w14:paraId="384B825F" w14:textId="4F102615" w:rsidR="009469B6" w:rsidRDefault="00A83788" w:rsidP="00D52424">
      <w:pPr>
        <w:spacing w:line="360" w:lineRule="auto"/>
        <w:rPr>
          <w:rFonts w:ascii="Arial" w:hAnsi="Arial" w:cs="Arial"/>
        </w:rPr>
      </w:pPr>
      <w:r>
        <w:rPr>
          <w:rFonts w:ascii="Arial" w:hAnsi="Arial" w:cs="Arial"/>
        </w:rPr>
        <w:t>Because</w:t>
      </w:r>
      <w:r w:rsidR="009469B6">
        <w:rPr>
          <w:rFonts w:ascii="Arial" w:hAnsi="Arial" w:cs="Arial"/>
        </w:rPr>
        <w:t xml:space="preserve"> E</w:t>
      </w:r>
      <w:r w:rsidR="00C927A0">
        <w:rPr>
          <w:rFonts w:ascii="Arial" w:hAnsi="Arial" w:cs="Arial"/>
        </w:rPr>
        <w:t xml:space="preserve">Vs </w:t>
      </w:r>
      <w:r>
        <w:rPr>
          <w:rFonts w:ascii="Arial" w:hAnsi="Arial" w:cs="Arial"/>
        </w:rPr>
        <w:t>is starting to be ordinary</w:t>
      </w:r>
      <w:r w:rsidR="00C927A0">
        <w:rPr>
          <w:rFonts w:ascii="Arial" w:hAnsi="Arial" w:cs="Arial"/>
        </w:rPr>
        <w:t xml:space="preserve">, the costs are dropping rapidly and there </w:t>
      </w:r>
      <w:proofErr w:type="gramStart"/>
      <w:r w:rsidR="00C927A0">
        <w:rPr>
          <w:rFonts w:ascii="Arial" w:hAnsi="Arial" w:cs="Arial"/>
        </w:rPr>
        <w:t>are</w:t>
      </w:r>
      <w:proofErr w:type="gramEnd"/>
      <w:r w:rsidR="00C927A0">
        <w:rPr>
          <w:rFonts w:ascii="Arial" w:hAnsi="Arial" w:cs="Arial"/>
        </w:rPr>
        <w:t xml:space="preserve"> a </w:t>
      </w:r>
      <w:r w:rsidR="00DB147D">
        <w:rPr>
          <w:rFonts w:ascii="Arial" w:hAnsi="Arial" w:cs="Arial"/>
        </w:rPr>
        <w:t>big</w:t>
      </w:r>
      <w:r w:rsidR="00C927A0">
        <w:rPr>
          <w:rFonts w:ascii="Arial" w:hAnsi="Arial" w:cs="Arial"/>
        </w:rPr>
        <w:t xml:space="preserve"> </w:t>
      </w:r>
      <w:r w:rsidR="00DB147D">
        <w:rPr>
          <w:rFonts w:ascii="Arial" w:hAnsi="Arial" w:cs="Arial"/>
        </w:rPr>
        <w:t>diversity</w:t>
      </w:r>
      <w:r w:rsidR="00C927A0">
        <w:rPr>
          <w:rFonts w:ascii="Arial" w:hAnsi="Arial" w:cs="Arial"/>
        </w:rPr>
        <w:t xml:space="preserve"> of </w:t>
      </w:r>
      <w:r w:rsidR="005520E2">
        <w:rPr>
          <w:rFonts w:ascii="Arial" w:hAnsi="Arial" w:cs="Arial"/>
        </w:rPr>
        <w:t>advantages</w:t>
      </w:r>
      <w:r w:rsidR="00C927A0">
        <w:rPr>
          <w:rFonts w:ascii="Arial" w:hAnsi="Arial" w:cs="Arial"/>
        </w:rPr>
        <w:t xml:space="preserve"> for drivers </w:t>
      </w:r>
      <w:r w:rsidR="00EA326B">
        <w:rPr>
          <w:rFonts w:ascii="Arial" w:hAnsi="Arial" w:cs="Arial"/>
        </w:rPr>
        <w:t>who make the chan</w:t>
      </w:r>
      <w:r w:rsidR="00702C52">
        <w:rPr>
          <w:rFonts w:ascii="Arial" w:hAnsi="Arial" w:cs="Arial"/>
        </w:rPr>
        <w:t>ge</w:t>
      </w:r>
      <w:r w:rsidR="00C927A0">
        <w:rPr>
          <w:rFonts w:ascii="Arial" w:hAnsi="Arial" w:cs="Arial"/>
        </w:rPr>
        <w:t xml:space="preserve">. </w:t>
      </w:r>
      <w:r w:rsidR="00866F5F">
        <w:rPr>
          <w:rFonts w:ascii="Arial" w:hAnsi="Arial" w:cs="Arial"/>
        </w:rPr>
        <w:t xml:space="preserve">From the </w:t>
      </w:r>
      <w:r w:rsidR="00866F5F">
        <w:rPr>
          <w:rFonts w:ascii="Arial" w:hAnsi="Arial" w:cs="Arial"/>
        </w:rPr>
        <w:lastRenderedPageBreak/>
        <w:t xml:space="preserve">environmental </w:t>
      </w:r>
      <w:r w:rsidR="00BF6290">
        <w:rPr>
          <w:rFonts w:ascii="Arial" w:hAnsi="Arial" w:cs="Arial"/>
        </w:rPr>
        <w:t>results</w:t>
      </w:r>
      <w:r w:rsidR="00866F5F">
        <w:rPr>
          <w:rFonts w:ascii="Arial" w:hAnsi="Arial" w:cs="Arial"/>
        </w:rPr>
        <w:t xml:space="preserve"> to the </w:t>
      </w:r>
      <w:r w:rsidR="002736E4">
        <w:rPr>
          <w:rFonts w:ascii="Arial" w:hAnsi="Arial" w:cs="Arial"/>
        </w:rPr>
        <w:t>money saved</w:t>
      </w:r>
      <w:r w:rsidR="00866F5F">
        <w:rPr>
          <w:rFonts w:ascii="Arial" w:hAnsi="Arial" w:cs="Arial"/>
        </w:rPr>
        <w:t xml:space="preserve"> </w:t>
      </w:r>
      <w:r w:rsidR="008C1854">
        <w:rPr>
          <w:rFonts w:ascii="Arial" w:hAnsi="Arial" w:cs="Arial"/>
        </w:rPr>
        <w:t xml:space="preserve">which can be made on fuel, tax and maintenance </w:t>
      </w:r>
      <w:r w:rsidR="0034701D">
        <w:rPr>
          <w:rFonts w:ascii="Arial" w:hAnsi="Arial" w:cs="Arial"/>
        </w:rPr>
        <w:t>prices</w:t>
      </w:r>
      <w:r w:rsidR="008C1854">
        <w:rPr>
          <w:rFonts w:ascii="Arial" w:hAnsi="Arial" w:cs="Arial"/>
        </w:rPr>
        <w:t xml:space="preserve">, electric automobiles </w:t>
      </w:r>
      <w:r w:rsidR="001A28D4">
        <w:rPr>
          <w:rFonts w:ascii="Arial" w:hAnsi="Arial" w:cs="Arial"/>
        </w:rPr>
        <w:t>may support</w:t>
      </w:r>
      <w:r w:rsidR="008C1854">
        <w:rPr>
          <w:rFonts w:ascii="Arial" w:hAnsi="Arial" w:cs="Arial"/>
        </w:rPr>
        <w:t xml:space="preserve"> sav</w:t>
      </w:r>
      <w:r w:rsidR="001A28D4">
        <w:rPr>
          <w:rFonts w:ascii="Arial" w:hAnsi="Arial" w:cs="Arial"/>
        </w:rPr>
        <w:t>ing</w:t>
      </w:r>
      <w:r w:rsidR="008C1854">
        <w:rPr>
          <w:rFonts w:ascii="Arial" w:hAnsi="Arial" w:cs="Arial"/>
        </w:rPr>
        <w:t xml:space="preserve"> big </w:t>
      </w:r>
      <w:r w:rsidR="00153C5A">
        <w:rPr>
          <w:rFonts w:ascii="Arial" w:hAnsi="Arial" w:cs="Arial"/>
        </w:rPr>
        <w:t>quantity</w:t>
      </w:r>
      <w:r w:rsidR="008C1854">
        <w:rPr>
          <w:rFonts w:ascii="Arial" w:hAnsi="Arial" w:cs="Arial"/>
        </w:rPr>
        <w:t xml:space="preserve"> of money. </w:t>
      </w:r>
    </w:p>
    <w:p w14:paraId="7409F679" w14:textId="7F02478E" w:rsidR="00547D4A" w:rsidRDefault="000A57B2" w:rsidP="00D52424">
      <w:pPr>
        <w:spacing w:line="360" w:lineRule="auto"/>
        <w:rPr>
          <w:rFonts w:ascii="Arial" w:hAnsi="Arial" w:cs="Arial"/>
        </w:rPr>
      </w:pPr>
      <w:r>
        <w:rPr>
          <w:rFonts w:ascii="Arial" w:hAnsi="Arial" w:cs="Arial"/>
        </w:rPr>
        <w:t xml:space="preserve">Fully electric </w:t>
      </w:r>
      <w:r w:rsidR="00A0531F">
        <w:rPr>
          <w:rFonts w:ascii="Arial" w:hAnsi="Arial" w:cs="Arial"/>
        </w:rPr>
        <w:t>vehicles</w:t>
      </w:r>
      <w:r>
        <w:rPr>
          <w:rFonts w:ascii="Arial" w:hAnsi="Arial" w:cs="Arial"/>
        </w:rPr>
        <w:t xml:space="preserve"> have zero tailpipe emissions </w:t>
      </w:r>
      <w:r w:rsidR="003303C7">
        <w:rPr>
          <w:rFonts w:ascii="Arial" w:hAnsi="Arial" w:cs="Arial"/>
        </w:rPr>
        <w:t>being</w:t>
      </w:r>
      <w:r>
        <w:rPr>
          <w:rFonts w:ascii="Arial" w:hAnsi="Arial" w:cs="Arial"/>
        </w:rPr>
        <w:t xml:space="preserve"> greener, </w:t>
      </w:r>
      <w:r w:rsidR="00AE2E4C">
        <w:rPr>
          <w:rFonts w:ascii="Arial" w:hAnsi="Arial" w:cs="Arial"/>
        </w:rPr>
        <w:t>cleaner,</w:t>
      </w:r>
      <w:r>
        <w:rPr>
          <w:rFonts w:ascii="Arial" w:hAnsi="Arial" w:cs="Arial"/>
        </w:rPr>
        <w:t xml:space="preserve"> and better for the environment than petrol or diesel </w:t>
      </w:r>
      <w:r w:rsidR="00A0531F">
        <w:rPr>
          <w:rFonts w:ascii="Arial" w:hAnsi="Arial" w:cs="Arial"/>
        </w:rPr>
        <w:t>vehicles</w:t>
      </w:r>
      <w:r>
        <w:rPr>
          <w:rFonts w:ascii="Arial" w:hAnsi="Arial" w:cs="Arial"/>
        </w:rPr>
        <w:t xml:space="preserve">. </w:t>
      </w:r>
      <w:r w:rsidR="001128C0">
        <w:rPr>
          <w:rFonts w:ascii="Arial" w:hAnsi="Arial" w:cs="Arial"/>
        </w:rPr>
        <w:t>The new</w:t>
      </w:r>
      <w:r w:rsidR="00AE2E4C">
        <w:rPr>
          <w:rFonts w:ascii="Arial" w:hAnsi="Arial" w:cs="Arial"/>
        </w:rPr>
        <w:t xml:space="preserve"> technology </w:t>
      </w:r>
      <w:r w:rsidR="001128C0">
        <w:rPr>
          <w:rFonts w:ascii="Arial" w:hAnsi="Arial" w:cs="Arial"/>
        </w:rPr>
        <w:t>is assisting</w:t>
      </w:r>
      <w:r w:rsidR="00AE2E4C">
        <w:rPr>
          <w:rFonts w:ascii="Arial" w:hAnsi="Arial" w:cs="Arial"/>
        </w:rPr>
        <w:t xml:space="preserve"> </w:t>
      </w:r>
      <w:r w:rsidR="001128C0">
        <w:rPr>
          <w:rFonts w:ascii="Arial" w:hAnsi="Arial" w:cs="Arial"/>
        </w:rPr>
        <w:t>to build</w:t>
      </w:r>
      <w:r w:rsidR="00AE2E4C">
        <w:rPr>
          <w:rFonts w:ascii="Arial" w:hAnsi="Arial" w:cs="Arial"/>
        </w:rPr>
        <w:t xml:space="preserve"> batteries</w:t>
      </w:r>
      <w:r w:rsidR="00853FE4">
        <w:rPr>
          <w:rFonts w:ascii="Arial" w:hAnsi="Arial" w:cs="Arial"/>
        </w:rPr>
        <w:t xml:space="preserve"> which are more </w:t>
      </w:r>
      <w:r w:rsidR="00AE6B31">
        <w:rPr>
          <w:rFonts w:ascii="Arial" w:hAnsi="Arial" w:cs="Arial"/>
        </w:rPr>
        <w:t>environmentally</w:t>
      </w:r>
      <w:r w:rsidR="00853FE4">
        <w:rPr>
          <w:rFonts w:ascii="Arial" w:hAnsi="Arial" w:cs="Arial"/>
        </w:rPr>
        <w:t xml:space="preserve"> friendly</w:t>
      </w:r>
      <w:r w:rsidR="00AE2E4C">
        <w:rPr>
          <w:rFonts w:ascii="Arial" w:hAnsi="Arial" w:cs="Arial"/>
        </w:rPr>
        <w:t xml:space="preserve">, </w:t>
      </w:r>
      <w:r w:rsidR="00ED6445">
        <w:rPr>
          <w:rFonts w:ascii="Arial" w:hAnsi="Arial" w:cs="Arial"/>
        </w:rPr>
        <w:t>progresses</w:t>
      </w:r>
      <w:r w:rsidR="00AE2E4C">
        <w:rPr>
          <w:rFonts w:ascii="Arial" w:hAnsi="Arial" w:cs="Arial"/>
        </w:rPr>
        <w:t xml:space="preserve"> in hydrogen and </w:t>
      </w:r>
      <w:r w:rsidR="00AA1741">
        <w:rPr>
          <w:rFonts w:ascii="Arial" w:hAnsi="Arial" w:cs="Arial"/>
        </w:rPr>
        <w:t>well planned</w:t>
      </w:r>
      <w:r w:rsidR="00AC5D2E">
        <w:rPr>
          <w:rFonts w:ascii="Arial" w:hAnsi="Arial" w:cs="Arial"/>
        </w:rPr>
        <w:t xml:space="preserve">, </w:t>
      </w:r>
      <w:r w:rsidR="0003455F">
        <w:rPr>
          <w:rFonts w:ascii="Arial" w:hAnsi="Arial" w:cs="Arial"/>
        </w:rPr>
        <w:t>noiseless</w:t>
      </w:r>
      <w:r w:rsidR="00AC5D2E">
        <w:rPr>
          <w:rFonts w:ascii="Arial" w:hAnsi="Arial" w:cs="Arial"/>
        </w:rPr>
        <w:t xml:space="preserve"> EV motors, </w:t>
      </w:r>
      <w:r w:rsidR="00376ACE">
        <w:rPr>
          <w:rFonts w:ascii="Arial" w:hAnsi="Arial" w:cs="Arial"/>
        </w:rPr>
        <w:t xml:space="preserve">making </w:t>
      </w:r>
      <w:r w:rsidR="00AC5D2E">
        <w:rPr>
          <w:rFonts w:ascii="Arial" w:hAnsi="Arial" w:cs="Arial"/>
        </w:rPr>
        <w:t>driving</w:t>
      </w:r>
      <w:r w:rsidR="00BC521C">
        <w:rPr>
          <w:rFonts w:ascii="Arial" w:hAnsi="Arial" w:cs="Arial"/>
        </w:rPr>
        <w:t>’s future</w:t>
      </w:r>
      <w:r w:rsidR="00AC5D2E">
        <w:rPr>
          <w:rFonts w:ascii="Arial" w:hAnsi="Arial" w:cs="Arial"/>
        </w:rPr>
        <w:t xml:space="preserve"> bright and clean. </w:t>
      </w:r>
    </w:p>
    <w:p w14:paraId="61094349" w14:textId="2961674A" w:rsidR="00AC5D2E" w:rsidRDefault="00700F77" w:rsidP="00D52424">
      <w:pPr>
        <w:spacing w:line="360" w:lineRule="auto"/>
        <w:rPr>
          <w:rFonts w:ascii="Arial" w:hAnsi="Arial" w:cs="Arial"/>
        </w:rPr>
      </w:pPr>
      <w:r>
        <w:rPr>
          <w:rFonts w:ascii="Arial" w:hAnsi="Arial" w:cs="Arial"/>
        </w:rPr>
        <w:t xml:space="preserve">The </w:t>
      </w:r>
      <w:r w:rsidR="00AE6B31">
        <w:rPr>
          <w:rFonts w:ascii="Arial" w:hAnsi="Arial" w:cs="Arial"/>
        </w:rPr>
        <w:t>advantages</w:t>
      </w:r>
      <w:r>
        <w:rPr>
          <w:rFonts w:ascii="Arial" w:hAnsi="Arial" w:cs="Arial"/>
        </w:rPr>
        <w:t xml:space="preserve"> of electric vehicles are c</w:t>
      </w:r>
      <w:r w:rsidR="00F85FCA">
        <w:rPr>
          <w:rFonts w:ascii="Arial" w:hAnsi="Arial" w:cs="Arial"/>
        </w:rPr>
        <w:t>omprehensible</w:t>
      </w:r>
      <w:r>
        <w:rPr>
          <w:rFonts w:ascii="Arial" w:hAnsi="Arial" w:cs="Arial"/>
        </w:rPr>
        <w:t xml:space="preserve">. </w:t>
      </w:r>
      <w:r w:rsidR="00E87007">
        <w:rPr>
          <w:rFonts w:ascii="Arial" w:hAnsi="Arial" w:cs="Arial"/>
        </w:rPr>
        <w:t>The</w:t>
      </w:r>
      <w:r>
        <w:rPr>
          <w:rFonts w:ascii="Arial" w:hAnsi="Arial" w:cs="Arial"/>
        </w:rPr>
        <w:t xml:space="preserve"> new technologies </w:t>
      </w:r>
      <w:r w:rsidR="00E87007">
        <w:rPr>
          <w:rFonts w:ascii="Arial" w:hAnsi="Arial" w:cs="Arial"/>
        </w:rPr>
        <w:t>which are</w:t>
      </w:r>
      <w:r w:rsidR="00706C49">
        <w:rPr>
          <w:rFonts w:ascii="Arial" w:hAnsi="Arial" w:cs="Arial"/>
        </w:rPr>
        <w:t xml:space="preserve"> expanding nowadays</w:t>
      </w:r>
      <w:r w:rsidR="001C3E13">
        <w:rPr>
          <w:rFonts w:ascii="Arial" w:hAnsi="Arial" w:cs="Arial"/>
        </w:rPr>
        <w:t xml:space="preserve"> seems to</w:t>
      </w:r>
      <w:r w:rsidR="009B3FFC">
        <w:rPr>
          <w:rFonts w:ascii="Arial" w:hAnsi="Arial" w:cs="Arial"/>
        </w:rPr>
        <w:t xml:space="preserve"> guarantee</w:t>
      </w:r>
      <w:r w:rsidR="00913E24">
        <w:rPr>
          <w:rFonts w:ascii="Arial" w:hAnsi="Arial" w:cs="Arial"/>
        </w:rPr>
        <w:t xml:space="preserve"> to </w:t>
      </w:r>
      <w:r w:rsidR="00E271A3">
        <w:rPr>
          <w:rFonts w:ascii="Arial" w:hAnsi="Arial" w:cs="Arial"/>
        </w:rPr>
        <w:t>minimize</w:t>
      </w:r>
      <w:r w:rsidR="00913E24">
        <w:rPr>
          <w:rFonts w:ascii="Arial" w:hAnsi="Arial" w:cs="Arial"/>
        </w:rPr>
        <w:t xml:space="preserve"> charging times to minutes, ex</w:t>
      </w:r>
      <w:r w:rsidR="00BC5CA3">
        <w:rPr>
          <w:rFonts w:ascii="Arial" w:hAnsi="Arial" w:cs="Arial"/>
        </w:rPr>
        <w:t>pand</w:t>
      </w:r>
      <w:r w:rsidR="00913E24">
        <w:rPr>
          <w:rFonts w:ascii="Arial" w:hAnsi="Arial" w:cs="Arial"/>
        </w:rPr>
        <w:t xml:space="preserve"> </w:t>
      </w:r>
      <w:r w:rsidR="002A0F57">
        <w:rPr>
          <w:rFonts w:ascii="Arial" w:hAnsi="Arial" w:cs="Arial"/>
        </w:rPr>
        <w:t>variety</w:t>
      </w:r>
      <w:r w:rsidR="00913E24">
        <w:rPr>
          <w:rFonts w:ascii="Arial" w:hAnsi="Arial" w:cs="Arial"/>
        </w:rPr>
        <w:t xml:space="preserve"> </w:t>
      </w:r>
      <w:r w:rsidR="002A0F57">
        <w:rPr>
          <w:rFonts w:ascii="Arial" w:hAnsi="Arial" w:cs="Arial"/>
        </w:rPr>
        <w:t>remarkably</w:t>
      </w:r>
      <w:r w:rsidR="00913E24">
        <w:rPr>
          <w:rFonts w:ascii="Arial" w:hAnsi="Arial" w:cs="Arial"/>
        </w:rPr>
        <w:t xml:space="preserve"> and </w:t>
      </w:r>
      <w:r w:rsidR="00373A8C">
        <w:rPr>
          <w:rFonts w:ascii="Arial" w:hAnsi="Arial" w:cs="Arial"/>
        </w:rPr>
        <w:t>better</w:t>
      </w:r>
      <w:r w:rsidR="00913E24">
        <w:rPr>
          <w:rFonts w:ascii="Arial" w:hAnsi="Arial" w:cs="Arial"/>
        </w:rPr>
        <w:t xml:space="preserve"> safety and automation </w:t>
      </w:r>
      <w:r w:rsidR="00502A2D">
        <w:rPr>
          <w:rFonts w:ascii="Arial" w:hAnsi="Arial" w:cs="Arial"/>
        </w:rPr>
        <w:t>characteristics</w:t>
      </w:r>
      <w:r w:rsidR="001C3E13">
        <w:rPr>
          <w:rFonts w:ascii="Arial" w:hAnsi="Arial" w:cs="Arial"/>
        </w:rPr>
        <w:t xml:space="preserve">; it </w:t>
      </w:r>
      <w:r w:rsidR="00C9480D">
        <w:rPr>
          <w:rFonts w:ascii="Arial" w:hAnsi="Arial" w:cs="Arial"/>
        </w:rPr>
        <w:t>is the best</w:t>
      </w:r>
      <w:r w:rsidR="00913E24">
        <w:rPr>
          <w:rFonts w:ascii="Arial" w:hAnsi="Arial" w:cs="Arial"/>
        </w:rPr>
        <w:t xml:space="preserve"> </w:t>
      </w:r>
      <w:r w:rsidR="00C9480D">
        <w:rPr>
          <w:rFonts w:ascii="Arial" w:hAnsi="Arial" w:cs="Arial"/>
        </w:rPr>
        <w:t>moment</w:t>
      </w:r>
      <w:r w:rsidR="00913E24">
        <w:rPr>
          <w:rFonts w:ascii="Arial" w:hAnsi="Arial" w:cs="Arial"/>
        </w:rPr>
        <w:t xml:space="preserve"> to </w:t>
      </w:r>
      <w:r w:rsidR="006C47C0">
        <w:rPr>
          <w:rFonts w:ascii="Arial" w:hAnsi="Arial" w:cs="Arial"/>
        </w:rPr>
        <w:t>change</w:t>
      </w:r>
      <w:r w:rsidR="00155750">
        <w:rPr>
          <w:rFonts w:ascii="Arial" w:hAnsi="Arial" w:cs="Arial"/>
        </w:rPr>
        <w:t xml:space="preserve"> t</w:t>
      </w:r>
      <w:r w:rsidR="006C47C0">
        <w:rPr>
          <w:rFonts w:ascii="Arial" w:hAnsi="Arial" w:cs="Arial"/>
        </w:rPr>
        <w:t>o</w:t>
      </w:r>
      <w:r w:rsidR="00155750">
        <w:rPr>
          <w:rFonts w:ascii="Arial" w:hAnsi="Arial" w:cs="Arial"/>
        </w:rPr>
        <w:t xml:space="preserve"> dri</w:t>
      </w:r>
      <w:r w:rsidR="006C47C0">
        <w:rPr>
          <w:rFonts w:ascii="Arial" w:hAnsi="Arial" w:cs="Arial"/>
        </w:rPr>
        <w:t>ve</w:t>
      </w:r>
      <w:r w:rsidR="00155750">
        <w:rPr>
          <w:rFonts w:ascii="Arial" w:hAnsi="Arial" w:cs="Arial"/>
        </w:rPr>
        <w:t xml:space="preserve"> an EV.</w:t>
      </w:r>
    </w:p>
    <w:p w14:paraId="1DDEF359" w14:textId="51C9BC4B" w:rsidR="00155750" w:rsidRDefault="00155750" w:rsidP="00D52424">
      <w:pPr>
        <w:spacing w:line="360" w:lineRule="auto"/>
        <w:rPr>
          <w:rFonts w:ascii="Arial" w:hAnsi="Arial" w:cs="Arial"/>
        </w:rPr>
      </w:pPr>
      <w:r>
        <w:rPr>
          <w:rFonts w:ascii="Arial" w:hAnsi="Arial" w:cs="Arial"/>
        </w:rPr>
        <w:t>Source: Peugeot.com</w:t>
      </w:r>
    </w:p>
    <w:p w14:paraId="73C3D9A2" w14:textId="41A9BD2A" w:rsidR="00155750" w:rsidRDefault="00155750" w:rsidP="00155750">
      <w:pPr>
        <w:pStyle w:val="ListParagraph"/>
        <w:numPr>
          <w:ilvl w:val="0"/>
          <w:numId w:val="13"/>
        </w:numPr>
        <w:spacing w:line="360" w:lineRule="auto"/>
        <w:rPr>
          <w:rFonts w:ascii="Arial" w:hAnsi="Arial" w:cs="Arial"/>
          <w:b/>
          <w:bCs/>
        </w:rPr>
      </w:pPr>
      <w:r>
        <w:rPr>
          <w:rFonts w:ascii="Arial" w:hAnsi="Arial" w:cs="Arial"/>
          <w:b/>
          <w:bCs/>
        </w:rPr>
        <w:t>Conclusion</w:t>
      </w:r>
    </w:p>
    <w:p w14:paraId="29FE0A82" w14:textId="12C76156" w:rsidR="00155750" w:rsidRDefault="0080012D" w:rsidP="00155750">
      <w:pPr>
        <w:spacing w:line="360" w:lineRule="auto"/>
        <w:rPr>
          <w:rFonts w:ascii="Arial" w:hAnsi="Arial" w:cs="Arial"/>
        </w:rPr>
      </w:pPr>
      <w:r>
        <w:rPr>
          <w:rFonts w:ascii="Arial" w:hAnsi="Arial" w:cs="Arial"/>
        </w:rPr>
        <w:t>The pandemic had a big impact all around the world, on the world economy and over many industries. One of them is the automobile industry and for a quick recover</w:t>
      </w:r>
      <w:r w:rsidR="00C97949">
        <w:rPr>
          <w:rFonts w:ascii="Arial" w:hAnsi="Arial" w:cs="Arial"/>
        </w:rPr>
        <w:t xml:space="preserve"> its needs to come up with new strategies and new challenges to be solved. </w:t>
      </w:r>
      <w:r w:rsidR="00240ACB">
        <w:rPr>
          <w:rFonts w:ascii="Arial" w:hAnsi="Arial" w:cs="Arial"/>
        </w:rPr>
        <w:t>Because of the lockdown, the usage of</w:t>
      </w:r>
      <w:r w:rsidR="00C2288A">
        <w:rPr>
          <w:rFonts w:ascii="Arial" w:hAnsi="Arial" w:cs="Arial"/>
        </w:rPr>
        <w:t xml:space="preserve"> automobiles was very low. Post – pandemic, the industry is trying to </w:t>
      </w:r>
      <w:r w:rsidR="00FD7265">
        <w:rPr>
          <w:rFonts w:ascii="Arial" w:hAnsi="Arial" w:cs="Arial"/>
        </w:rPr>
        <w:t>improve</w:t>
      </w:r>
      <w:r w:rsidR="00D171A5">
        <w:rPr>
          <w:rFonts w:ascii="Arial" w:hAnsi="Arial" w:cs="Arial"/>
        </w:rPr>
        <w:t xml:space="preserve"> again continuing its plan to </w:t>
      </w:r>
      <w:r w:rsidR="00FD7265">
        <w:rPr>
          <w:rFonts w:ascii="Arial" w:hAnsi="Arial" w:cs="Arial"/>
        </w:rPr>
        <w:t xml:space="preserve">switch to electric motors. </w:t>
      </w:r>
    </w:p>
    <w:p w14:paraId="69106498" w14:textId="59605282" w:rsidR="00706E55" w:rsidRDefault="00706E55" w:rsidP="00155750">
      <w:pPr>
        <w:spacing w:line="360" w:lineRule="auto"/>
        <w:rPr>
          <w:rFonts w:ascii="Arial" w:hAnsi="Arial" w:cs="Arial"/>
        </w:rPr>
      </w:pPr>
      <w:r>
        <w:rPr>
          <w:rFonts w:ascii="Arial" w:hAnsi="Arial" w:cs="Arial"/>
        </w:rPr>
        <w:t xml:space="preserve">Electric </w:t>
      </w:r>
      <w:r w:rsidR="000A7614">
        <w:rPr>
          <w:rFonts w:ascii="Arial" w:hAnsi="Arial" w:cs="Arial"/>
        </w:rPr>
        <w:t>vehicles</w:t>
      </w:r>
      <w:r>
        <w:rPr>
          <w:rFonts w:ascii="Arial" w:hAnsi="Arial" w:cs="Arial"/>
        </w:rPr>
        <w:t xml:space="preserve"> cost more to buy than</w:t>
      </w:r>
      <w:r w:rsidR="00E07298">
        <w:rPr>
          <w:rFonts w:ascii="Arial" w:hAnsi="Arial" w:cs="Arial"/>
        </w:rPr>
        <w:t xml:space="preserve"> petrol or diesel </w:t>
      </w:r>
      <w:r w:rsidR="004B7507">
        <w:rPr>
          <w:rFonts w:ascii="Arial" w:hAnsi="Arial" w:cs="Arial"/>
        </w:rPr>
        <w:t>cars but</w:t>
      </w:r>
      <w:r w:rsidR="00E07298">
        <w:rPr>
          <w:rFonts w:ascii="Arial" w:hAnsi="Arial" w:cs="Arial"/>
        </w:rPr>
        <w:t xml:space="preserve"> might work out cheaper in the long run </w:t>
      </w:r>
      <w:r w:rsidR="00D428FB">
        <w:rPr>
          <w:rFonts w:ascii="Arial" w:hAnsi="Arial" w:cs="Arial"/>
        </w:rPr>
        <w:t xml:space="preserve">because they are exempt from road tax, congestion charges and some parking charges, and </w:t>
      </w:r>
      <w:r w:rsidR="003B1336">
        <w:rPr>
          <w:rFonts w:ascii="Arial" w:hAnsi="Arial" w:cs="Arial"/>
        </w:rPr>
        <w:t xml:space="preserve">they have fewer moving part to service </w:t>
      </w:r>
      <w:r w:rsidR="003C41D4">
        <w:rPr>
          <w:rFonts w:ascii="Arial" w:hAnsi="Arial" w:cs="Arial"/>
        </w:rPr>
        <w:t>than petrol or diesel engines, so it costs less to maintain and have a smoother and quitter ride.</w:t>
      </w:r>
    </w:p>
    <w:p w14:paraId="05A0FA5E" w14:textId="4F12F112" w:rsidR="004B7507" w:rsidRDefault="004B7507" w:rsidP="00155750">
      <w:pPr>
        <w:spacing w:line="360" w:lineRule="auto"/>
        <w:rPr>
          <w:rFonts w:ascii="Arial" w:hAnsi="Arial" w:cs="Arial"/>
        </w:rPr>
      </w:pPr>
      <w:r>
        <w:rPr>
          <w:rFonts w:ascii="Arial" w:hAnsi="Arial" w:cs="Arial"/>
        </w:rPr>
        <w:t>The future can be electric.</w:t>
      </w:r>
    </w:p>
    <w:p w14:paraId="6A4327A6" w14:textId="77777777" w:rsidR="00AB51D6" w:rsidRDefault="00AB51D6" w:rsidP="00155750">
      <w:pPr>
        <w:spacing w:line="360" w:lineRule="auto"/>
        <w:rPr>
          <w:rFonts w:ascii="Arial" w:hAnsi="Arial" w:cs="Arial"/>
        </w:rPr>
      </w:pPr>
    </w:p>
    <w:p w14:paraId="31A77769" w14:textId="77777777" w:rsidR="00AB51D6" w:rsidRDefault="00AB51D6" w:rsidP="00155750">
      <w:pPr>
        <w:spacing w:line="360" w:lineRule="auto"/>
        <w:rPr>
          <w:rFonts w:ascii="Arial" w:hAnsi="Arial" w:cs="Arial"/>
        </w:rPr>
      </w:pPr>
    </w:p>
    <w:p w14:paraId="18722319" w14:textId="77777777" w:rsidR="00AB51D6" w:rsidRDefault="00AB51D6" w:rsidP="00155750">
      <w:pPr>
        <w:spacing w:line="360" w:lineRule="auto"/>
        <w:rPr>
          <w:rFonts w:ascii="Arial" w:hAnsi="Arial" w:cs="Arial"/>
        </w:rPr>
      </w:pPr>
    </w:p>
    <w:p w14:paraId="7259DD2F" w14:textId="77777777" w:rsidR="00AB51D6" w:rsidRDefault="00AB51D6" w:rsidP="00155750">
      <w:pPr>
        <w:spacing w:line="360" w:lineRule="auto"/>
        <w:rPr>
          <w:rFonts w:ascii="Arial" w:hAnsi="Arial" w:cs="Arial"/>
        </w:rPr>
      </w:pPr>
    </w:p>
    <w:p w14:paraId="6A40ED02" w14:textId="77777777" w:rsidR="00AB51D6" w:rsidRDefault="00AB51D6" w:rsidP="00155750">
      <w:pPr>
        <w:spacing w:line="360" w:lineRule="auto"/>
        <w:rPr>
          <w:rFonts w:ascii="Arial" w:hAnsi="Arial" w:cs="Arial"/>
        </w:rPr>
      </w:pPr>
    </w:p>
    <w:p w14:paraId="16D2F20D" w14:textId="77777777" w:rsidR="00AB51D6" w:rsidRDefault="00AB51D6" w:rsidP="00155750">
      <w:pPr>
        <w:spacing w:line="360" w:lineRule="auto"/>
        <w:rPr>
          <w:rFonts w:ascii="Arial" w:hAnsi="Arial" w:cs="Arial"/>
        </w:rPr>
      </w:pPr>
    </w:p>
    <w:p w14:paraId="58DDA7B7" w14:textId="77777777" w:rsidR="00456FE5" w:rsidRDefault="00456FE5" w:rsidP="00456FE5">
      <w:pPr>
        <w:spacing w:line="360" w:lineRule="auto"/>
        <w:rPr>
          <w:rFonts w:ascii="Arial" w:hAnsi="Arial" w:cs="Arial"/>
        </w:rPr>
      </w:pPr>
    </w:p>
    <w:p w14:paraId="1D3E50DB" w14:textId="42FB32DE" w:rsidR="00AB51D6" w:rsidRDefault="00AB51D6" w:rsidP="00456FE5">
      <w:pPr>
        <w:pStyle w:val="ListParagraph"/>
        <w:numPr>
          <w:ilvl w:val="0"/>
          <w:numId w:val="13"/>
        </w:numPr>
        <w:spacing w:line="360" w:lineRule="auto"/>
        <w:rPr>
          <w:rFonts w:ascii="Arial" w:hAnsi="Arial" w:cs="Arial"/>
          <w:b/>
          <w:bCs/>
        </w:rPr>
      </w:pPr>
      <w:r w:rsidRPr="00456FE5">
        <w:rPr>
          <w:rFonts w:ascii="Arial" w:hAnsi="Arial" w:cs="Arial"/>
          <w:b/>
          <w:bCs/>
        </w:rPr>
        <w:lastRenderedPageBreak/>
        <w:t>References</w:t>
      </w:r>
    </w:p>
    <w:p w14:paraId="1407BFB1" w14:textId="77777777" w:rsidR="00B61317" w:rsidRPr="00B61317" w:rsidRDefault="00B61317" w:rsidP="00B61317">
      <w:pPr>
        <w:spacing w:line="360" w:lineRule="auto"/>
        <w:rPr>
          <w:rFonts w:ascii="Arial" w:hAnsi="Arial" w:cs="Arial"/>
        </w:rPr>
      </w:pPr>
      <w:r w:rsidRPr="00B61317">
        <w:rPr>
          <w:rFonts w:ascii="Arial" w:hAnsi="Arial" w:cs="Arial"/>
        </w:rPr>
        <w:t xml:space="preserve">Amanda Jean </w:t>
      </w:r>
      <w:proofErr w:type="spellStart"/>
      <w:r w:rsidRPr="00B61317">
        <w:rPr>
          <w:rFonts w:ascii="Arial" w:hAnsi="Arial" w:cs="Arial"/>
        </w:rPr>
        <w:t>Dalugdug</w:t>
      </w:r>
      <w:proofErr w:type="spellEnd"/>
      <w:r w:rsidRPr="00B61317">
        <w:rPr>
          <w:rFonts w:ascii="Arial" w:hAnsi="Arial" w:cs="Arial"/>
        </w:rPr>
        <w:t xml:space="preserve"> (10 April 2020) “S &amp; P changes outlook on Peugeot to negative over COVID – 19 risks”. Available at: </w:t>
      </w:r>
      <w:hyperlink r:id="rId10" w:history="1">
        <w:r w:rsidRPr="00B61317">
          <w:rPr>
            <w:rStyle w:val="Hyperlink"/>
            <w:rFonts w:ascii="Arial" w:hAnsi="Arial" w:cs="Arial"/>
          </w:rPr>
          <w:t>http://spglobal.com/marketintelligence/en/news-insights/latest-news-headlines/s-p-changes-outlook-on-peugeot-to-negative-over-covid-19-risks-57989982</w:t>
        </w:r>
      </w:hyperlink>
    </w:p>
    <w:p w14:paraId="085192F7" w14:textId="77777777" w:rsidR="00B61317" w:rsidRDefault="00B61317" w:rsidP="00B61317">
      <w:pPr>
        <w:spacing w:line="360" w:lineRule="auto"/>
        <w:rPr>
          <w:rStyle w:val="Hyperlink"/>
          <w:rFonts w:ascii="Arial" w:hAnsi="Arial" w:cs="Arial"/>
        </w:rPr>
      </w:pPr>
      <w:r w:rsidRPr="00B61317">
        <w:rPr>
          <w:rFonts w:ascii="Arial" w:hAnsi="Arial" w:cs="Arial"/>
        </w:rPr>
        <w:t xml:space="preserve">Statista Data (2022). Available at: </w:t>
      </w:r>
      <w:hyperlink r:id="rId11" w:history="1">
        <w:r w:rsidRPr="00B61317">
          <w:rPr>
            <w:rStyle w:val="Hyperlink"/>
            <w:rFonts w:ascii="Arial" w:hAnsi="Arial" w:cs="Arial"/>
          </w:rPr>
          <w:t>http://statista.com/statistics/574151/global-automotive-industry-revenue/</w:t>
        </w:r>
      </w:hyperlink>
    </w:p>
    <w:p w14:paraId="0B805B43" w14:textId="77777777" w:rsidR="009278B3" w:rsidRDefault="009278B3" w:rsidP="009278B3">
      <w:pPr>
        <w:spacing w:line="360" w:lineRule="auto"/>
        <w:rPr>
          <w:rFonts w:ascii="Arial" w:hAnsi="Arial" w:cs="Arial"/>
        </w:rPr>
      </w:pPr>
      <w:r>
        <w:rPr>
          <w:rFonts w:ascii="Arial" w:hAnsi="Arial" w:cs="Arial"/>
        </w:rPr>
        <w:t xml:space="preserve">Whittington, Richard, (2020) </w:t>
      </w:r>
      <w:r>
        <w:rPr>
          <w:rFonts w:ascii="Arial" w:hAnsi="Arial" w:cs="Arial"/>
          <w:i/>
          <w:iCs/>
        </w:rPr>
        <w:t xml:space="preserve">Exploring strategy: text and cases. </w:t>
      </w:r>
      <w:r>
        <w:rPr>
          <w:rFonts w:ascii="Arial" w:hAnsi="Arial" w:cs="Arial"/>
        </w:rPr>
        <w:t>12</w:t>
      </w:r>
      <w:r w:rsidRPr="00A67956">
        <w:rPr>
          <w:rFonts w:ascii="Arial" w:hAnsi="Arial" w:cs="Arial"/>
          <w:vertAlign w:val="superscript"/>
        </w:rPr>
        <w:t>th</w:t>
      </w:r>
      <w:r>
        <w:rPr>
          <w:rFonts w:ascii="Arial" w:hAnsi="Arial" w:cs="Arial"/>
        </w:rPr>
        <w:t xml:space="preserve"> ed. Harlow: Pearson</w:t>
      </w:r>
    </w:p>
    <w:p w14:paraId="5639C998" w14:textId="77777777" w:rsidR="009278B3" w:rsidRDefault="009278B3" w:rsidP="009278B3">
      <w:pPr>
        <w:spacing w:line="360" w:lineRule="auto"/>
        <w:rPr>
          <w:rFonts w:ascii="Arial" w:hAnsi="Arial" w:cs="Arial"/>
        </w:rPr>
      </w:pPr>
      <w:r>
        <w:rPr>
          <w:rFonts w:ascii="Arial" w:hAnsi="Arial" w:cs="Arial"/>
        </w:rPr>
        <w:t xml:space="preserve">Worthington, Ian, (2006). </w:t>
      </w:r>
      <w:r>
        <w:rPr>
          <w:rFonts w:ascii="Arial" w:hAnsi="Arial" w:cs="Arial"/>
          <w:i/>
          <w:iCs/>
        </w:rPr>
        <w:t xml:space="preserve">The business environment. </w:t>
      </w:r>
      <w:r>
        <w:rPr>
          <w:rFonts w:ascii="Arial" w:hAnsi="Arial" w:cs="Arial"/>
        </w:rPr>
        <w:t>5</w:t>
      </w:r>
      <w:r w:rsidRPr="005B0B52">
        <w:rPr>
          <w:rFonts w:ascii="Arial" w:hAnsi="Arial" w:cs="Arial"/>
          <w:vertAlign w:val="superscript"/>
        </w:rPr>
        <w:t>th</w:t>
      </w:r>
      <w:r>
        <w:rPr>
          <w:rFonts w:ascii="Arial" w:hAnsi="Arial" w:cs="Arial"/>
        </w:rPr>
        <w:t xml:space="preserve"> ed. Harlow, England: Prentice Hall Financial Times an imprint of Pearson Education</w:t>
      </w:r>
    </w:p>
    <w:p w14:paraId="1380A822" w14:textId="01E38FA3" w:rsidR="00B900BA" w:rsidRDefault="00B900BA" w:rsidP="009278B3">
      <w:pPr>
        <w:spacing w:line="360" w:lineRule="auto"/>
        <w:rPr>
          <w:rFonts w:ascii="Arial" w:hAnsi="Arial" w:cs="Arial"/>
        </w:rPr>
      </w:pPr>
      <w:r>
        <w:rPr>
          <w:rFonts w:ascii="Arial" w:hAnsi="Arial" w:cs="Arial"/>
        </w:rPr>
        <w:t>“Internal Com</w:t>
      </w:r>
      <w:r w:rsidR="0022585E">
        <w:rPr>
          <w:rFonts w:ascii="Arial" w:hAnsi="Arial" w:cs="Arial"/>
        </w:rPr>
        <w:t>bustion Engine Basics”. US: Vehicle Technologies Office. 22 November 2013. Retrieved 22 November 2021.</w:t>
      </w:r>
    </w:p>
    <w:p w14:paraId="20D99452" w14:textId="34281190" w:rsidR="00AB51D6" w:rsidRDefault="000E0E30" w:rsidP="00AB51D6">
      <w:pPr>
        <w:spacing w:line="360" w:lineRule="auto"/>
        <w:rPr>
          <w:rFonts w:ascii="Arial" w:hAnsi="Arial" w:cs="Arial"/>
        </w:rPr>
      </w:pPr>
      <w:r>
        <w:rPr>
          <w:rFonts w:ascii="Arial" w:hAnsi="Arial" w:cs="Arial"/>
        </w:rPr>
        <w:t>Vernon</w:t>
      </w:r>
      <w:r w:rsidR="00391A82">
        <w:rPr>
          <w:rFonts w:ascii="Arial" w:hAnsi="Arial" w:cs="Arial"/>
        </w:rPr>
        <w:t xml:space="preserve">, R., (1966). “International Investment and International </w:t>
      </w:r>
      <w:r w:rsidR="00684EA3">
        <w:rPr>
          <w:rFonts w:ascii="Arial" w:hAnsi="Arial" w:cs="Arial"/>
        </w:rPr>
        <w:t>Trade in the Product Cycle”</w:t>
      </w:r>
    </w:p>
    <w:p w14:paraId="492781A2" w14:textId="5947A9B5" w:rsidR="00684EA3" w:rsidRDefault="00684EA3" w:rsidP="00AB51D6">
      <w:pPr>
        <w:spacing w:line="360" w:lineRule="auto"/>
        <w:rPr>
          <w:rFonts w:ascii="Arial" w:hAnsi="Arial" w:cs="Arial"/>
        </w:rPr>
      </w:pPr>
      <w:r>
        <w:rPr>
          <w:rFonts w:ascii="Arial" w:hAnsi="Arial" w:cs="Arial"/>
        </w:rPr>
        <w:t xml:space="preserve">Levitt, Theodore </w:t>
      </w:r>
      <w:r w:rsidR="00B70230">
        <w:rPr>
          <w:rFonts w:ascii="Arial" w:hAnsi="Arial" w:cs="Arial"/>
        </w:rPr>
        <w:t xml:space="preserve">(November 1965). “Exploit the Product Life Cycle”. </w:t>
      </w:r>
      <w:r w:rsidR="001013DE">
        <w:rPr>
          <w:rFonts w:ascii="Arial" w:hAnsi="Arial" w:cs="Arial"/>
          <w:i/>
          <w:iCs/>
        </w:rPr>
        <w:t xml:space="preserve">Harvard Business Review. </w:t>
      </w:r>
    </w:p>
    <w:p w14:paraId="7FD89CB0" w14:textId="0B8F3D00" w:rsidR="001013DE" w:rsidRDefault="001013DE" w:rsidP="00AB51D6">
      <w:pPr>
        <w:spacing w:line="360" w:lineRule="auto"/>
        <w:rPr>
          <w:rFonts w:ascii="Arial" w:hAnsi="Arial" w:cs="Arial"/>
        </w:rPr>
      </w:pPr>
      <w:r>
        <w:rPr>
          <w:rFonts w:ascii="Arial" w:hAnsi="Arial" w:cs="Arial"/>
        </w:rPr>
        <w:t xml:space="preserve">Peugeot.com Available at: </w:t>
      </w:r>
      <w:hyperlink r:id="rId12" w:history="1">
        <w:r w:rsidR="005B5A09" w:rsidRPr="00696E3D">
          <w:rPr>
            <w:rStyle w:val="Hyperlink"/>
            <w:rFonts w:ascii="Arial" w:hAnsi="Arial" w:cs="Arial"/>
          </w:rPr>
          <w:t>http://peugeot.co.uk/about-us/brand/news-articles/peugeot-launches-new-e-rifter-as-it-continues-its-electric-vehicl-expansion.html</w:t>
        </w:r>
      </w:hyperlink>
      <w:r w:rsidR="005B5A09">
        <w:rPr>
          <w:rFonts w:ascii="Arial" w:hAnsi="Arial" w:cs="Arial"/>
        </w:rPr>
        <w:t xml:space="preserve"> and </w:t>
      </w:r>
      <w:hyperlink r:id="rId13" w:history="1">
        <w:r w:rsidR="0043122E" w:rsidRPr="00696E3D">
          <w:rPr>
            <w:rStyle w:val="Hyperlink"/>
            <w:rFonts w:ascii="Arial" w:hAnsi="Arial" w:cs="Arial"/>
          </w:rPr>
          <w:t>http://peugeot.co.uk/about-us/environment/sustainability.html</w:t>
        </w:r>
      </w:hyperlink>
    </w:p>
    <w:p w14:paraId="37CCA477" w14:textId="5D357CBA" w:rsidR="0043122E" w:rsidRDefault="00D43394" w:rsidP="00AB51D6">
      <w:pPr>
        <w:spacing w:line="360" w:lineRule="auto"/>
        <w:rPr>
          <w:rFonts w:ascii="Arial" w:hAnsi="Arial" w:cs="Arial"/>
        </w:rPr>
      </w:pPr>
      <w:r>
        <w:rPr>
          <w:rFonts w:ascii="Arial" w:hAnsi="Arial" w:cs="Arial"/>
        </w:rPr>
        <w:t xml:space="preserve">Hill, Charles (2007). </w:t>
      </w:r>
      <w:r w:rsidR="00821A1F">
        <w:rPr>
          <w:rFonts w:ascii="Arial" w:hAnsi="Arial" w:cs="Arial"/>
        </w:rPr>
        <w:t>“</w:t>
      </w:r>
      <w:r>
        <w:rPr>
          <w:rFonts w:ascii="Arial" w:hAnsi="Arial" w:cs="Arial"/>
        </w:rPr>
        <w:t xml:space="preserve">International Business Competing </w:t>
      </w:r>
      <w:r w:rsidR="00821A1F">
        <w:rPr>
          <w:rFonts w:ascii="Arial" w:hAnsi="Arial" w:cs="Arial"/>
        </w:rPr>
        <w:t>in the Global Marketplace”. 6</w:t>
      </w:r>
      <w:r w:rsidR="00821A1F" w:rsidRPr="00821A1F">
        <w:rPr>
          <w:rFonts w:ascii="Arial" w:hAnsi="Arial" w:cs="Arial"/>
          <w:vertAlign w:val="superscript"/>
        </w:rPr>
        <w:t>th</w:t>
      </w:r>
      <w:r w:rsidR="00821A1F">
        <w:rPr>
          <w:rFonts w:ascii="Arial" w:hAnsi="Arial" w:cs="Arial"/>
        </w:rPr>
        <w:t xml:space="preserve"> ed.</w:t>
      </w:r>
    </w:p>
    <w:p w14:paraId="5D1072EF" w14:textId="7F373B72" w:rsidR="00EE2B95" w:rsidRDefault="00AC1D22" w:rsidP="00AB51D6">
      <w:pPr>
        <w:spacing w:line="360" w:lineRule="auto"/>
        <w:rPr>
          <w:rFonts w:ascii="Arial" w:hAnsi="Arial" w:cs="Arial"/>
        </w:rPr>
      </w:pPr>
      <w:r>
        <w:rPr>
          <w:rFonts w:ascii="Arial" w:hAnsi="Arial" w:cs="Arial"/>
        </w:rPr>
        <w:t xml:space="preserve">Porter, M. E., </w:t>
      </w:r>
      <w:r w:rsidR="00171C06">
        <w:rPr>
          <w:rFonts w:ascii="Arial" w:hAnsi="Arial" w:cs="Arial"/>
        </w:rPr>
        <w:t>(New York: Free Press, 1980). “</w:t>
      </w:r>
      <w:r>
        <w:rPr>
          <w:rFonts w:ascii="Arial" w:hAnsi="Arial" w:cs="Arial"/>
        </w:rPr>
        <w:t>Competitive Strategy</w:t>
      </w:r>
      <w:r w:rsidR="00171C06">
        <w:rPr>
          <w:rFonts w:ascii="Arial" w:hAnsi="Arial" w:cs="Arial"/>
        </w:rPr>
        <w:t xml:space="preserve">”. </w:t>
      </w:r>
    </w:p>
    <w:p w14:paraId="1736D484" w14:textId="687C7398" w:rsidR="00171C06" w:rsidRDefault="00ED08D2" w:rsidP="00AB51D6">
      <w:pPr>
        <w:spacing w:line="360" w:lineRule="auto"/>
        <w:rPr>
          <w:rFonts w:ascii="Arial" w:hAnsi="Arial" w:cs="Arial"/>
        </w:rPr>
      </w:pPr>
      <w:proofErr w:type="spellStart"/>
      <w:r>
        <w:rPr>
          <w:rFonts w:ascii="Arial" w:hAnsi="Arial" w:cs="Arial"/>
        </w:rPr>
        <w:t>Surdu</w:t>
      </w:r>
      <w:proofErr w:type="spellEnd"/>
      <w:r>
        <w:rPr>
          <w:rFonts w:ascii="Arial" w:hAnsi="Arial" w:cs="Arial"/>
        </w:rPr>
        <w:t>,</w:t>
      </w:r>
      <w:r w:rsidR="00D8315A">
        <w:rPr>
          <w:rFonts w:ascii="Arial" w:hAnsi="Arial" w:cs="Arial"/>
        </w:rPr>
        <w:t xml:space="preserve"> I.,</w:t>
      </w:r>
      <w:r>
        <w:rPr>
          <w:rFonts w:ascii="Arial" w:hAnsi="Arial" w:cs="Arial"/>
        </w:rPr>
        <w:t xml:space="preserve"> </w:t>
      </w:r>
      <w:proofErr w:type="spellStart"/>
      <w:r>
        <w:rPr>
          <w:rFonts w:ascii="Arial" w:hAnsi="Arial" w:cs="Arial"/>
        </w:rPr>
        <w:t>Mellahi</w:t>
      </w:r>
      <w:proofErr w:type="spellEnd"/>
      <w:r w:rsidR="00D8315A">
        <w:rPr>
          <w:rFonts w:ascii="Arial" w:hAnsi="Arial" w:cs="Arial"/>
        </w:rPr>
        <w:t>, K.</w:t>
      </w:r>
      <w:r w:rsidR="00D56F72">
        <w:rPr>
          <w:rFonts w:ascii="Arial" w:hAnsi="Arial" w:cs="Arial"/>
        </w:rPr>
        <w:t>, (</w:t>
      </w:r>
      <w:r>
        <w:rPr>
          <w:rFonts w:ascii="Arial" w:hAnsi="Arial" w:cs="Arial"/>
        </w:rPr>
        <w:t>2018), “PSA Peugeot Citroen</w:t>
      </w:r>
      <w:r w:rsidR="00D56F72">
        <w:rPr>
          <w:rFonts w:ascii="Arial" w:hAnsi="Arial" w:cs="Arial"/>
        </w:rPr>
        <w:t>: Re-Entering the United States Harvard Business Review Case Study”. Published by HBR Publications.</w:t>
      </w:r>
    </w:p>
    <w:p w14:paraId="7A136724" w14:textId="250B7E6C" w:rsidR="00D56F72" w:rsidRDefault="00510615" w:rsidP="00AB51D6">
      <w:pPr>
        <w:spacing w:line="360" w:lineRule="auto"/>
        <w:rPr>
          <w:rFonts w:ascii="Arial" w:hAnsi="Arial" w:cs="Arial"/>
        </w:rPr>
      </w:pPr>
      <w:r>
        <w:rPr>
          <w:rFonts w:ascii="Arial" w:hAnsi="Arial" w:cs="Arial"/>
        </w:rPr>
        <w:t>Williamson, O., E., (New York: Free Press, 1975). “</w:t>
      </w:r>
      <w:r w:rsidR="00365377">
        <w:rPr>
          <w:rFonts w:ascii="Arial" w:hAnsi="Arial" w:cs="Arial"/>
        </w:rPr>
        <w:t>Markets and Hierarchies”.</w:t>
      </w:r>
    </w:p>
    <w:p w14:paraId="24C3D6C4" w14:textId="6CEAFFD0" w:rsidR="00252042" w:rsidRDefault="00365377" w:rsidP="00D52424">
      <w:pPr>
        <w:spacing w:line="360" w:lineRule="auto"/>
        <w:rPr>
          <w:rFonts w:ascii="Arial" w:hAnsi="Arial" w:cs="Arial"/>
        </w:rPr>
      </w:pPr>
      <w:r>
        <w:rPr>
          <w:rFonts w:ascii="Arial" w:hAnsi="Arial" w:cs="Arial"/>
        </w:rPr>
        <w:t>Kotler &amp; Armstrong (2017)</w:t>
      </w:r>
      <w:r w:rsidR="00014DAC">
        <w:rPr>
          <w:rFonts w:ascii="Arial" w:hAnsi="Arial" w:cs="Arial"/>
        </w:rPr>
        <w:t xml:space="preserve">. “Principles of Marketing Management”. </w:t>
      </w:r>
      <w:r w:rsidR="00D93B12">
        <w:rPr>
          <w:rFonts w:ascii="Arial" w:hAnsi="Arial" w:cs="Arial"/>
        </w:rPr>
        <w:t>Published by Pearson Publications</w:t>
      </w:r>
    </w:p>
    <w:p w14:paraId="7BF57E3D" w14:textId="77777777" w:rsidR="001032B0" w:rsidRDefault="001032B0" w:rsidP="001032B0">
      <w:pPr>
        <w:spacing w:line="360" w:lineRule="auto"/>
        <w:rPr>
          <w:rFonts w:ascii="Arial" w:hAnsi="Arial" w:cs="Arial"/>
        </w:rPr>
      </w:pPr>
      <w:r>
        <w:rPr>
          <w:rFonts w:ascii="Arial" w:hAnsi="Arial" w:cs="Arial"/>
        </w:rPr>
        <w:t xml:space="preserve">Group Psa. (2020). Brand &amp; Technology. Available at: </w:t>
      </w:r>
      <w:hyperlink r:id="rId14" w:history="1">
        <w:r w:rsidRPr="001777D1">
          <w:rPr>
            <w:rStyle w:val="Hyperlink"/>
            <w:rFonts w:ascii="Arial" w:hAnsi="Arial" w:cs="Arial"/>
          </w:rPr>
          <w:t>http://www.groupe-psa.com/en/brands-and-services/</w:t>
        </w:r>
      </w:hyperlink>
      <w:r>
        <w:rPr>
          <w:rFonts w:ascii="Arial" w:hAnsi="Arial" w:cs="Arial"/>
        </w:rPr>
        <w:t xml:space="preserve"> </w:t>
      </w:r>
    </w:p>
    <w:p w14:paraId="4247C287" w14:textId="41931FC8" w:rsidR="00852278" w:rsidRDefault="001032B0" w:rsidP="001032B0">
      <w:pPr>
        <w:spacing w:line="360" w:lineRule="auto"/>
        <w:rPr>
          <w:rStyle w:val="Hyperlink"/>
          <w:rFonts w:ascii="Arial" w:hAnsi="Arial" w:cs="Arial"/>
        </w:rPr>
      </w:pPr>
      <w:r>
        <w:rPr>
          <w:rFonts w:ascii="Arial" w:hAnsi="Arial" w:cs="Arial"/>
        </w:rPr>
        <w:lastRenderedPageBreak/>
        <w:t xml:space="preserve">Group Psa. (2020). Groupe PSA, committed to clean and sustainable mobility. Available at: </w:t>
      </w:r>
      <w:hyperlink r:id="rId15" w:history="1">
        <w:r w:rsidRPr="001777D1">
          <w:rPr>
            <w:rStyle w:val="Hyperlink"/>
            <w:rFonts w:ascii="Arial" w:hAnsi="Arial" w:cs="Arial"/>
          </w:rPr>
          <w:t>http://www.groupe-psa.com/en/automotive-group/innovation/groupe-psa-lelectrification-en-marche/</w:t>
        </w:r>
      </w:hyperlink>
    </w:p>
    <w:p w14:paraId="11688D7E" w14:textId="5D7AD98A" w:rsidR="00852278" w:rsidRPr="002423CF" w:rsidRDefault="002423CF" w:rsidP="001032B0">
      <w:pPr>
        <w:spacing w:line="360" w:lineRule="auto"/>
        <w:rPr>
          <w:rFonts w:ascii="Arial" w:hAnsi="Arial" w:cs="Arial"/>
        </w:rPr>
      </w:pPr>
      <w:r>
        <w:rPr>
          <w:rFonts w:ascii="Arial" w:hAnsi="Arial" w:cs="Arial"/>
        </w:rPr>
        <w:t xml:space="preserve">CNBC (2020). “Peugeot maker PSA’s car revenue returns to growth after lockdowns”. </w:t>
      </w:r>
      <w:r w:rsidR="008D0D9E">
        <w:rPr>
          <w:rFonts w:ascii="Arial" w:hAnsi="Arial" w:cs="Arial"/>
        </w:rPr>
        <w:t xml:space="preserve">Available at: </w:t>
      </w:r>
      <w:hyperlink r:id="rId16" w:history="1">
        <w:r w:rsidR="00E04E07" w:rsidRPr="00696E3D">
          <w:rPr>
            <w:rStyle w:val="Hyperlink"/>
            <w:rFonts w:ascii="Arial" w:hAnsi="Arial" w:cs="Arial"/>
          </w:rPr>
          <w:t>http://cnbc.com/2020/10/28/peugeot-maker-psas-car-revenue-returns-to-growth-after-lockdowns.html</w:t>
        </w:r>
      </w:hyperlink>
      <w:r w:rsidR="00E04E07">
        <w:rPr>
          <w:rFonts w:ascii="Arial" w:hAnsi="Arial" w:cs="Arial"/>
        </w:rPr>
        <w:t xml:space="preserve"> Accessed 11.01.2022</w:t>
      </w:r>
    </w:p>
    <w:p w14:paraId="6C4771A8" w14:textId="3C8FFA79" w:rsidR="00F70B1E" w:rsidRDefault="00B339B2" w:rsidP="00B339B2">
      <w:pPr>
        <w:pStyle w:val="ListParagraph"/>
        <w:numPr>
          <w:ilvl w:val="0"/>
          <w:numId w:val="13"/>
        </w:numPr>
        <w:spacing w:line="360" w:lineRule="auto"/>
        <w:rPr>
          <w:rFonts w:ascii="Arial" w:hAnsi="Arial" w:cs="Arial"/>
          <w:b/>
          <w:bCs/>
        </w:rPr>
      </w:pPr>
      <w:r>
        <w:rPr>
          <w:rFonts w:ascii="Arial" w:hAnsi="Arial" w:cs="Arial"/>
          <w:b/>
          <w:bCs/>
        </w:rPr>
        <w:t>Appendix</w:t>
      </w:r>
    </w:p>
    <w:p w14:paraId="079FDEB3" w14:textId="77777777" w:rsidR="00B339B2" w:rsidRDefault="00B339B2" w:rsidP="00B339B2">
      <w:pPr>
        <w:spacing w:line="360" w:lineRule="auto"/>
        <w:rPr>
          <w:rFonts w:ascii="Arial" w:hAnsi="Arial" w:cs="Arial"/>
        </w:rPr>
      </w:pPr>
      <w:r>
        <w:rPr>
          <w:rFonts w:ascii="Arial" w:hAnsi="Arial" w:cs="Arial"/>
        </w:rPr>
        <w:t xml:space="preserve">Figure 1 Porter, M. E., (New York: Free Press, 1980). “Competitive Strategy”. </w:t>
      </w:r>
    </w:p>
    <w:p w14:paraId="6DD8B671" w14:textId="1B2F295C" w:rsidR="00B339B2" w:rsidRPr="00B339B2" w:rsidRDefault="00B339B2" w:rsidP="00B339B2">
      <w:pPr>
        <w:spacing w:line="360" w:lineRule="auto"/>
        <w:rPr>
          <w:rFonts w:ascii="Arial" w:hAnsi="Arial" w:cs="Arial"/>
        </w:rPr>
      </w:pPr>
    </w:p>
    <w:sectPr w:rsidR="00B339B2" w:rsidRPr="00B339B2" w:rsidSect="006E2AF4">
      <w:footerReference w:type="default" r:id="rId17"/>
      <w:pgSz w:w="11906" w:h="16838"/>
      <w:pgMar w:top="1418" w:right="1814" w:bottom="1418" w:left="181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1836F" w14:textId="77777777" w:rsidR="00223558" w:rsidRDefault="00223558" w:rsidP="00327783">
      <w:pPr>
        <w:spacing w:after="0" w:line="240" w:lineRule="auto"/>
      </w:pPr>
      <w:r>
        <w:separator/>
      </w:r>
    </w:p>
  </w:endnote>
  <w:endnote w:type="continuationSeparator" w:id="0">
    <w:p w14:paraId="555E90EB" w14:textId="77777777" w:rsidR="00223558" w:rsidRDefault="00223558" w:rsidP="00327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0968559"/>
      <w:docPartObj>
        <w:docPartGallery w:val="Page Numbers (Bottom of Page)"/>
        <w:docPartUnique/>
      </w:docPartObj>
    </w:sdtPr>
    <w:sdtEndPr>
      <w:rPr>
        <w:noProof/>
      </w:rPr>
    </w:sdtEndPr>
    <w:sdtContent>
      <w:p w14:paraId="58D67EAA" w14:textId="45E7D338" w:rsidR="000D5F2C" w:rsidRDefault="000D5F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75E524" w14:textId="77777777" w:rsidR="00327783" w:rsidRDefault="003277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2BAA2" w14:textId="77777777" w:rsidR="00223558" w:rsidRDefault="00223558" w:rsidP="00327783">
      <w:pPr>
        <w:spacing w:after="0" w:line="240" w:lineRule="auto"/>
      </w:pPr>
      <w:r>
        <w:separator/>
      </w:r>
    </w:p>
  </w:footnote>
  <w:footnote w:type="continuationSeparator" w:id="0">
    <w:p w14:paraId="1C233F13" w14:textId="77777777" w:rsidR="00223558" w:rsidRDefault="00223558" w:rsidP="003277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66952"/>
    <w:multiLevelType w:val="hybridMultilevel"/>
    <w:tmpl w:val="549C7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83E51"/>
    <w:multiLevelType w:val="hybridMultilevel"/>
    <w:tmpl w:val="8B0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033BDE"/>
    <w:multiLevelType w:val="hybridMultilevel"/>
    <w:tmpl w:val="FA1A4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F7E75"/>
    <w:multiLevelType w:val="hybridMultilevel"/>
    <w:tmpl w:val="2902B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C36F9"/>
    <w:multiLevelType w:val="hybridMultilevel"/>
    <w:tmpl w:val="55146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CA2069"/>
    <w:multiLevelType w:val="hybridMultilevel"/>
    <w:tmpl w:val="422C2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32568"/>
    <w:multiLevelType w:val="hybridMultilevel"/>
    <w:tmpl w:val="C7F23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C650F"/>
    <w:multiLevelType w:val="hybridMultilevel"/>
    <w:tmpl w:val="DDE6691E"/>
    <w:lvl w:ilvl="0" w:tplc="53D45734">
      <w:start w:val="1"/>
      <w:numFmt w:val="decimal"/>
      <w:lvlText w:val="%1."/>
      <w:lvlJc w:val="left"/>
      <w:pPr>
        <w:ind w:left="720" w:hanging="360"/>
      </w:pPr>
      <w:rPr>
        <w:rFonts w:asciiTheme="minorHAnsi" w:hAnsiTheme="minorHAnsi"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14020B"/>
    <w:multiLevelType w:val="hybridMultilevel"/>
    <w:tmpl w:val="2232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B41FCE"/>
    <w:multiLevelType w:val="hybridMultilevel"/>
    <w:tmpl w:val="A0EE4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448E2"/>
    <w:multiLevelType w:val="hybridMultilevel"/>
    <w:tmpl w:val="F9FE0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6A7249"/>
    <w:multiLevelType w:val="hybridMultilevel"/>
    <w:tmpl w:val="76E25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BC42BF"/>
    <w:multiLevelType w:val="hybridMultilevel"/>
    <w:tmpl w:val="1F6AA7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221AF8"/>
    <w:multiLevelType w:val="hybridMultilevel"/>
    <w:tmpl w:val="A300C67E"/>
    <w:lvl w:ilvl="0" w:tplc="BBB2302E">
      <w:start w:val="1"/>
      <w:numFmt w:val="decimal"/>
      <w:lvlText w:val="%1."/>
      <w:lvlJc w:val="left"/>
      <w:pPr>
        <w:ind w:left="720" w:hanging="360"/>
      </w:pPr>
      <w:rPr>
        <w:rFonts w:asciiTheme="minorHAnsi" w:hAnsiTheme="minorHAnsi" w:cstheme="minorBidi"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0"/>
  </w:num>
  <w:num w:numId="3">
    <w:abstractNumId w:val="4"/>
  </w:num>
  <w:num w:numId="4">
    <w:abstractNumId w:val="12"/>
  </w:num>
  <w:num w:numId="5">
    <w:abstractNumId w:val="13"/>
  </w:num>
  <w:num w:numId="6">
    <w:abstractNumId w:val="10"/>
  </w:num>
  <w:num w:numId="7">
    <w:abstractNumId w:val="2"/>
  </w:num>
  <w:num w:numId="8">
    <w:abstractNumId w:val="8"/>
  </w:num>
  <w:num w:numId="9">
    <w:abstractNumId w:val="6"/>
  </w:num>
  <w:num w:numId="10">
    <w:abstractNumId w:val="3"/>
  </w:num>
  <w:num w:numId="11">
    <w:abstractNumId w:val="5"/>
  </w:num>
  <w:num w:numId="12">
    <w:abstractNumId w:val="7"/>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163"/>
    <w:rsid w:val="00003B5F"/>
    <w:rsid w:val="0001450A"/>
    <w:rsid w:val="00014DAC"/>
    <w:rsid w:val="0002591C"/>
    <w:rsid w:val="0003455F"/>
    <w:rsid w:val="00034A89"/>
    <w:rsid w:val="000368B6"/>
    <w:rsid w:val="00036C4A"/>
    <w:rsid w:val="00037B02"/>
    <w:rsid w:val="0005043F"/>
    <w:rsid w:val="00063020"/>
    <w:rsid w:val="00064BB1"/>
    <w:rsid w:val="00067D33"/>
    <w:rsid w:val="00071978"/>
    <w:rsid w:val="000722DC"/>
    <w:rsid w:val="000771D9"/>
    <w:rsid w:val="00087C03"/>
    <w:rsid w:val="000901C3"/>
    <w:rsid w:val="00094BAF"/>
    <w:rsid w:val="00094EE9"/>
    <w:rsid w:val="00095011"/>
    <w:rsid w:val="000A57B2"/>
    <w:rsid w:val="000A7614"/>
    <w:rsid w:val="000C5BB2"/>
    <w:rsid w:val="000D1372"/>
    <w:rsid w:val="000D349C"/>
    <w:rsid w:val="000D5F2C"/>
    <w:rsid w:val="000D732D"/>
    <w:rsid w:val="000E0E30"/>
    <w:rsid w:val="000F309D"/>
    <w:rsid w:val="001013DE"/>
    <w:rsid w:val="001031F6"/>
    <w:rsid w:val="001032B0"/>
    <w:rsid w:val="00106037"/>
    <w:rsid w:val="001128C0"/>
    <w:rsid w:val="001155BC"/>
    <w:rsid w:val="001176BB"/>
    <w:rsid w:val="00137B2A"/>
    <w:rsid w:val="001416C9"/>
    <w:rsid w:val="001466F2"/>
    <w:rsid w:val="00153C5A"/>
    <w:rsid w:val="00155750"/>
    <w:rsid w:val="001559F6"/>
    <w:rsid w:val="00160163"/>
    <w:rsid w:val="00171C06"/>
    <w:rsid w:val="0017420D"/>
    <w:rsid w:val="00180B10"/>
    <w:rsid w:val="00186C10"/>
    <w:rsid w:val="0019702F"/>
    <w:rsid w:val="001A0B57"/>
    <w:rsid w:val="001A28D4"/>
    <w:rsid w:val="001B039A"/>
    <w:rsid w:val="001C0620"/>
    <w:rsid w:val="001C2B80"/>
    <w:rsid w:val="001C3E13"/>
    <w:rsid w:val="001D175C"/>
    <w:rsid w:val="001D7D69"/>
    <w:rsid w:val="001E3FC8"/>
    <w:rsid w:val="001E72CB"/>
    <w:rsid w:val="001F11A3"/>
    <w:rsid w:val="001F46AF"/>
    <w:rsid w:val="001F566F"/>
    <w:rsid w:val="001F7F16"/>
    <w:rsid w:val="00206E73"/>
    <w:rsid w:val="00222D93"/>
    <w:rsid w:val="00223558"/>
    <w:rsid w:val="0022585E"/>
    <w:rsid w:val="00230567"/>
    <w:rsid w:val="00240ACB"/>
    <w:rsid w:val="002423CF"/>
    <w:rsid w:val="00250E6A"/>
    <w:rsid w:val="00252042"/>
    <w:rsid w:val="00252AB7"/>
    <w:rsid w:val="002736E4"/>
    <w:rsid w:val="00274AA8"/>
    <w:rsid w:val="00282675"/>
    <w:rsid w:val="0029049F"/>
    <w:rsid w:val="002A0F57"/>
    <w:rsid w:val="002A3EE7"/>
    <w:rsid w:val="002B3C63"/>
    <w:rsid w:val="002C00C3"/>
    <w:rsid w:val="002C2179"/>
    <w:rsid w:val="002D2452"/>
    <w:rsid w:val="002D2BC8"/>
    <w:rsid w:val="002E22E2"/>
    <w:rsid w:val="002E31C8"/>
    <w:rsid w:val="00303AE4"/>
    <w:rsid w:val="00317076"/>
    <w:rsid w:val="00321496"/>
    <w:rsid w:val="00327783"/>
    <w:rsid w:val="003303C7"/>
    <w:rsid w:val="003403C4"/>
    <w:rsid w:val="003417B7"/>
    <w:rsid w:val="0034701D"/>
    <w:rsid w:val="00347CD1"/>
    <w:rsid w:val="00355142"/>
    <w:rsid w:val="003565B9"/>
    <w:rsid w:val="00357EE3"/>
    <w:rsid w:val="00365377"/>
    <w:rsid w:val="00373A8C"/>
    <w:rsid w:val="00374BCB"/>
    <w:rsid w:val="00376ACE"/>
    <w:rsid w:val="00386114"/>
    <w:rsid w:val="00391A82"/>
    <w:rsid w:val="00391B0B"/>
    <w:rsid w:val="00395361"/>
    <w:rsid w:val="003964FB"/>
    <w:rsid w:val="003B1336"/>
    <w:rsid w:val="003B7BA6"/>
    <w:rsid w:val="003C2147"/>
    <w:rsid w:val="003C2AA1"/>
    <w:rsid w:val="003C2BA0"/>
    <w:rsid w:val="003C41D4"/>
    <w:rsid w:val="003C5C34"/>
    <w:rsid w:val="003D182B"/>
    <w:rsid w:val="003E18E8"/>
    <w:rsid w:val="003E7788"/>
    <w:rsid w:val="003F666E"/>
    <w:rsid w:val="00400AA5"/>
    <w:rsid w:val="00400AE7"/>
    <w:rsid w:val="00405395"/>
    <w:rsid w:val="00414826"/>
    <w:rsid w:val="00416AA7"/>
    <w:rsid w:val="00423C71"/>
    <w:rsid w:val="0043122E"/>
    <w:rsid w:val="00440606"/>
    <w:rsid w:val="004434FC"/>
    <w:rsid w:val="00446A11"/>
    <w:rsid w:val="00456C49"/>
    <w:rsid w:val="00456FE5"/>
    <w:rsid w:val="0045706C"/>
    <w:rsid w:val="004620DD"/>
    <w:rsid w:val="00463052"/>
    <w:rsid w:val="004645BF"/>
    <w:rsid w:val="0047099C"/>
    <w:rsid w:val="00471EE7"/>
    <w:rsid w:val="00492E98"/>
    <w:rsid w:val="0049763C"/>
    <w:rsid w:val="0049777C"/>
    <w:rsid w:val="00497F80"/>
    <w:rsid w:val="004A1608"/>
    <w:rsid w:val="004B3945"/>
    <w:rsid w:val="004B7507"/>
    <w:rsid w:val="004C1746"/>
    <w:rsid w:val="004C20AA"/>
    <w:rsid w:val="004C4435"/>
    <w:rsid w:val="004D109F"/>
    <w:rsid w:val="004F0E5C"/>
    <w:rsid w:val="004F2172"/>
    <w:rsid w:val="00502A2D"/>
    <w:rsid w:val="00504825"/>
    <w:rsid w:val="00510615"/>
    <w:rsid w:val="005123BD"/>
    <w:rsid w:val="0051241C"/>
    <w:rsid w:val="00513862"/>
    <w:rsid w:val="00541EF6"/>
    <w:rsid w:val="00546298"/>
    <w:rsid w:val="00547D4A"/>
    <w:rsid w:val="005515CF"/>
    <w:rsid w:val="005520E2"/>
    <w:rsid w:val="00556024"/>
    <w:rsid w:val="005A77FC"/>
    <w:rsid w:val="005B5A09"/>
    <w:rsid w:val="005C0E96"/>
    <w:rsid w:val="005C6CDB"/>
    <w:rsid w:val="005C6FF9"/>
    <w:rsid w:val="005D4049"/>
    <w:rsid w:val="005E03AA"/>
    <w:rsid w:val="00605AF7"/>
    <w:rsid w:val="006320AB"/>
    <w:rsid w:val="00633465"/>
    <w:rsid w:val="00633B00"/>
    <w:rsid w:val="00636E5A"/>
    <w:rsid w:val="006414E1"/>
    <w:rsid w:val="00656040"/>
    <w:rsid w:val="00657B5C"/>
    <w:rsid w:val="0066440B"/>
    <w:rsid w:val="00670B05"/>
    <w:rsid w:val="00670EC3"/>
    <w:rsid w:val="00673BD8"/>
    <w:rsid w:val="006753CA"/>
    <w:rsid w:val="00675DDC"/>
    <w:rsid w:val="00683BCC"/>
    <w:rsid w:val="00684EA3"/>
    <w:rsid w:val="006963CC"/>
    <w:rsid w:val="006A194B"/>
    <w:rsid w:val="006B486C"/>
    <w:rsid w:val="006B713C"/>
    <w:rsid w:val="006C47C0"/>
    <w:rsid w:val="006E14EF"/>
    <w:rsid w:val="006E2AF4"/>
    <w:rsid w:val="006E5D51"/>
    <w:rsid w:val="006F09AF"/>
    <w:rsid w:val="006F2297"/>
    <w:rsid w:val="00700F77"/>
    <w:rsid w:val="00702511"/>
    <w:rsid w:val="00702C52"/>
    <w:rsid w:val="00705490"/>
    <w:rsid w:val="00706C49"/>
    <w:rsid w:val="00706E55"/>
    <w:rsid w:val="0071187C"/>
    <w:rsid w:val="00715D60"/>
    <w:rsid w:val="00724AAB"/>
    <w:rsid w:val="00730169"/>
    <w:rsid w:val="00743A05"/>
    <w:rsid w:val="0074526D"/>
    <w:rsid w:val="007578B4"/>
    <w:rsid w:val="00781E77"/>
    <w:rsid w:val="007875C2"/>
    <w:rsid w:val="00790048"/>
    <w:rsid w:val="00797063"/>
    <w:rsid w:val="007A6AB0"/>
    <w:rsid w:val="007B0D55"/>
    <w:rsid w:val="007B26F6"/>
    <w:rsid w:val="007C0674"/>
    <w:rsid w:val="007E42A5"/>
    <w:rsid w:val="007E5541"/>
    <w:rsid w:val="007F3E51"/>
    <w:rsid w:val="0080012D"/>
    <w:rsid w:val="00801D0F"/>
    <w:rsid w:val="008032E3"/>
    <w:rsid w:val="00803B6A"/>
    <w:rsid w:val="00804CE6"/>
    <w:rsid w:val="00814FE6"/>
    <w:rsid w:val="00821976"/>
    <w:rsid w:val="00821A1F"/>
    <w:rsid w:val="0082210E"/>
    <w:rsid w:val="00826EBB"/>
    <w:rsid w:val="00827CEA"/>
    <w:rsid w:val="00852278"/>
    <w:rsid w:val="00853FE4"/>
    <w:rsid w:val="008605A0"/>
    <w:rsid w:val="00866F5F"/>
    <w:rsid w:val="00875EE2"/>
    <w:rsid w:val="008979C5"/>
    <w:rsid w:val="008A1752"/>
    <w:rsid w:val="008A7303"/>
    <w:rsid w:val="008B0A94"/>
    <w:rsid w:val="008C1854"/>
    <w:rsid w:val="008C2D46"/>
    <w:rsid w:val="008D001C"/>
    <w:rsid w:val="008D0D9E"/>
    <w:rsid w:val="008D19A6"/>
    <w:rsid w:val="008D3D3F"/>
    <w:rsid w:val="008D55CB"/>
    <w:rsid w:val="008D57FC"/>
    <w:rsid w:val="008F7A70"/>
    <w:rsid w:val="008F7EE0"/>
    <w:rsid w:val="0090480F"/>
    <w:rsid w:val="00913E24"/>
    <w:rsid w:val="00917679"/>
    <w:rsid w:val="00924DC7"/>
    <w:rsid w:val="009278B3"/>
    <w:rsid w:val="00931463"/>
    <w:rsid w:val="009469B6"/>
    <w:rsid w:val="00955819"/>
    <w:rsid w:val="009613DC"/>
    <w:rsid w:val="00973D4C"/>
    <w:rsid w:val="00975D8B"/>
    <w:rsid w:val="009859F6"/>
    <w:rsid w:val="00991097"/>
    <w:rsid w:val="009B3FFC"/>
    <w:rsid w:val="009C1CE5"/>
    <w:rsid w:val="009C2E6E"/>
    <w:rsid w:val="009C4CFC"/>
    <w:rsid w:val="009C6489"/>
    <w:rsid w:val="009E66C1"/>
    <w:rsid w:val="009F7B89"/>
    <w:rsid w:val="00A01254"/>
    <w:rsid w:val="00A0531F"/>
    <w:rsid w:val="00A33A5C"/>
    <w:rsid w:val="00A34D79"/>
    <w:rsid w:val="00A36ADF"/>
    <w:rsid w:val="00A5617F"/>
    <w:rsid w:val="00A6077E"/>
    <w:rsid w:val="00A64967"/>
    <w:rsid w:val="00A668BD"/>
    <w:rsid w:val="00A67992"/>
    <w:rsid w:val="00A83788"/>
    <w:rsid w:val="00A96069"/>
    <w:rsid w:val="00AA1741"/>
    <w:rsid w:val="00AA45C3"/>
    <w:rsid w:val="00AA4A34"/>
    <w:rsid w:val="00AB51D6"/>
    <w:rsid w:val="00AB5587"/>
    <w:rsid w:val="00AB5B19"/>
    <w:rsid w:val="00AB6881"/>
    <w:rsid w:val="00AC1D22"/>
    <w:rsid w:val="00AC5D2E"/>
    <w:rsid w:val="00AC71B6"/>
    <w:rsid w:val="00AD655F"/>
    <w:rsid w:val="00AE2E4C"/>
    <w:rsid w:val="00AE6B31"/>
    <w:rsid w:val="00AF20E0"/>
    <w:rsid w:val="00AF46BD"/>
    <w:rsid w:val="00B1235C"/>
    <w:rsid w:val="00B32DCC"/>
    <w:rsid w:val="00B339B2"/>
    <w:rsid w:val="00B33CB6"/>
    <w:rsid w:val="00B37E91"/>
    <w:rsid w:val="00B56897"/>
    <w:rsid w:val="00B61317"/>
    <w:rsid w:val="00B70230"/>
    <w:rsid w:val="00B85389"/>
    <w:rsid w:val="00B85E0E"/>
    <w:rsid w:val="00B900BA"/>
    <w:rsid w:val="00B93B16"/>
    <w:rsid w:val="00BA0C21"/>
    <w:rsid w:val="00BB38DA"/>
    <w:rsid w:val="00BB79CC"/>
    <w:rsid w:val="00BB7BA7"/>
    <w:rsid w:val="00BC0E95"/>
    <w:rsid w:val="00BC521C"/>
    <w:rsid w:val="00BC5CA3"/>
    <w:rsid w:val="00BD4AC1"/>
    <w:rsid w:val="00BD5B9C"/>
    <w:rsid w:val="00BE4193"/>
    <w:rsid w:val="00BE5C61"/>
    <w:rsid w:val="00BF1C4E"/>
    <w:rsid w:val="00BF6290"/>
    <w:rsid w:val="00C05BFD"/>
    <w:rsid w:val="00C12F40"/>
    <w:rsid w:val="00C15116"/>
    <w:rsid w:val="00C16979"/>
    <w:rsid w:val="00C2288A"/>
    <w:rsid w:val="00C34ABB"/>
    <w:rsid w:val="00C364D9"/>
    <w:rsid w:val="00C45741"/>
    <w:rsid w:val="00C5031F"/>
    <w:rsid w:val="00C5068B"/>
    <w:rsid w:val="00C70DC9"/>
    <w:rsid w:val="00C77C5A"/>
    <w:rsid w:val="00C927A0"/>
    <w:rsid w:val="00C9480D"/>
    <w:rsid w:val="00C97949"/>
    <w:rsid w:val="00CC2C46"/>
    <w:rsid w:val="00CC3C4E"/>
    <w:rsid w:val="00CD157A"/>
    <w:rsid w:val="00CE4377"/>
    <w:rsid w:val="00CE5156"/>
    <w:rsid w:val="00CE7B3F"/>
    <w:rsid w:val="00CF2EEE"/>
    <w:rsid w:val="00CF6CE0"/>
    <w:rsid w:val="00D07E88"/>
    <w:rsid w:val="00D171A5"/>
    <w:rsid w:val="00D31A04"/>
    <w:rsid w:val="00D415C7"/>
    <w:rsid w:val="00D428FB"/>
    <w:rsid w:val="00D43394"/>
    <w:rsid w:val="00D462A6"/>
    <w:rsid w:val="00D52424"/>
    <w:rsid w:val="00D56F72"/>
    <w:rsid w:val="00D74ED8"/>
    <w:rsid w:val="00D77554"/>
    <w:rsid w:val="00D8315A"/>
    <w:rsid w:val="00D87508"/>
    <w:rsid w:val="00D93B12"/>
    <w:rsid w:val="00D97FEC"/>
    <w:rsid w:val="00DB147D"/>
    <w:rsid w:val="00DB5639"/>
    <w:rsid w:val="00DC6A16"/>
    <w:rsid w:val="00DC6BA7"/>
    <w:rsid w:val="00DD3F90"/>
    <w:rsid w:val="00DD6FE2"/>
    <w:rsid w:val="00DE6684"/>
    <w:rsid w:val="00DE75BD"/>
    <w:rsid w:val="00DF0BA6"/>
    <w:rsid w:val="00DF47F8"/>
    <w:rsid w:val="00E0242A"/>
    <w:rsid w:val="00E04E07"/>
    <w:rsid w:val="00E07298"/>
    <w:rsid w:val="00E15B42"/>
    <w:rsid w:val="00E271A3"/>
    <w:rsid w:val="00E337DB"/>
    <w:rsid w:val="00E33944"/>
    <w:rsid w:val="00E35F68"/>
    <w:rsid w:val="00E36B94"/>
    <w:rsid w:val="00E47583"/>
    <w:rsid w:val="00E57CCE"/>
    <w:rsid w:val="00E57FCA"/>
    <w:rsid w:val="00E7650F"/>
    <w:rsid w:val="00E7773B"/>
    <w:rsid w:val="00E84366"/>
    <w:rsid w:val="00E87007"/>
    <w:rsid w:val="00E91934"/>
    <w:rsid w:val="00E927BD"/>
    <w:rsid w:val="00E945E2"/>
    <w:rsid w:val="00EA1690"/>
    <w:rsid w:val="00EA2367"/>
    <w:rsid w:val="00EA326B"/>
    <w:rsid w:val="00EA5DA7"/>
    <w:rsid w:val="00EA6791"/>
    <w:rsid w:val="00ED08D2"/>
    <w:rsid w:val="00ED6445"/>
    <w:rsid w:val="00ED6645"/>
    <w:rsid w:val="00EE2B95"/>
    <w:rsid w:val="00EF4FDE"/>
    <w:rsid w:val="00EF6D45"/>
    <w:rsid w:val="00F0708F"/>
    <w:rsid w:val="00F134BC"/>
    <w:rsid w:val="00F148B3"/>
    <w:rsid w:val="00F15240"/>
    <w:rsid w:val="00F15D09"/>
    <w:rsid w:val="00F1759B"/>
    <w:rsid w:val="00F20FC2"/>
    <w:rsid w:val="00F23F79"/>
    <w:rsid w:val="00F25524"/>
    <w:rsid w:val="00F260FD"/>
    <w:rsid w:val="00F34802"/>
    <w:rsid w:val="00F3671B"/>
    <w:rsid w:val="00F378EC"/>
    <w:rsid w:val="00F4607E"/>
    <w:rsid w:val="00F66432"/>
    <w:rsid w:val="00F70B1E"/>
    <w:rsid w:val="00F833CD"/>
    <w:rsid w:val="00F85FCA"/>
    <w:rsid w:val="00F91F07"/>
    <w:rsid w:val="00F9251C"/>
    <w:rsid w:val="00F9601C"/>
    <w:rsid w:val="00F97D4A"/>
    <w:rsid w:val="00FA0780"/>
    <w:rsid w:val="00FA3FDE"/>
    <w:rsid w:val="00FC4F3A"/>
    <w:rsid w:val="00FC7121"/>
    <w:rsid w:val="00FC7F71"/>
    <w:rsid w:val="00FD7265"/>
    <w:rsid w:val="00FD7E99"/>
    <w:rsid w:val="00FF15EC"/>
    <w:rsid w:val="00FF4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A07"/>
  <w15:chartTrackingRefBased/>
  <w15:docId w15:val="{198E9878-C1C3-4168-ACC9-DDCF701A5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01C"/>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490"/>
    <w:pPr>
      <w:ind w:left="720"/>
      <w:contextualSpacing/>
    </w:pPr>
  </w:style>
  <w:style w:type="character" w:styleId="Hyperlink">
    <w:name w:val="Hyperlink"/>
    <w:basedOn w:val="DefaultParagraphFont"/>
    <w:uiPriority w:val="99"/>
    <w:unhideWhenUsed/>
    <w:rsid w:val="00781E77"/>
    <w:rPr>
      <w:color w:val="0563C1" w:themeColor="hyperlink"/>
      <w:u w:val="single"/>
    </w:rPr>
  </w:style>
  <w:style w:type="paragraph" w:styleId="Header">
    <w:name w:val="header"/>
    <w:basedOn w:val="Normal"/>
    <w:link w:val="HeaderChar"/>
    <w:uiPriority w:val="99"/>
    <w:unhideWhenUsed/>
    <w:rsid w:val="003277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783"/>
  </w:style>
  <w:style w:type="paragraph" w:styleId="Footer">
    <w:name w:val="footer"/>
    <w:basedOn w:val="Normal"/>
    <w:link w:val="FooterChar"/>
    <w:uiPriority w:val="99"/>
    <w:unhideWhenUsed/>
    <w:rsid w:val="003277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783"/>
  </w:style>
  <w:style w:type="paragraph" w:styleId="NoSpacing">
    <w:name w:val="No Spacing"/>
    <w:uiPriority w:val="1"/>
    <w:qFormat/>
    <w:rsid w:val="00556024"/>
    <w:pPr>
      <w:spacing w:after="0" w:line="240" w:lineRule="auto"/>
    </w:pPr>
  </w:style>
  <w:style w:type="character" w:styleId="UnresolvedMention">
    <w:name w:val="Unresolved Mention"/>
    <w:basedOn w:val="DefaultParagraphFont"/>
    <w:uiPriority w:val="99"/>
    <w:semiHidden/>
    <w:unhideWhenUsed/>
    <w:rsid w:val="005B5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790428">
      <w:bodyDiv w:val="1"/>
      <w:marLeft w:val="0"/>
      <w:marRight w:val="0"/>
      <w:marTop w:val="0"/>
      <w:marBottom w:val="0"/>
      <w:divBdr>
        <w:top w:val="none" w:sz="0" w:space="0" w:color="auto"/>
        <w:left w:val="none" w:sz="0" w:space="0" w:color="auto"/>
        <w:bottom w:val="none" w:sz="0" w:space="0" w:color="auto"/>
        <w:right w:val="none" w:sz="0" w:space="0" w:color="auto"/>
      </w:divBdr>
    </w:div>
    <w:div w:id="128765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eugeot.co.uk/about-us/environment/sustainability.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eugeot.co.uk/about-us/brand/news-articles/peugeot-launches-new-e-rifter-as-it-continues-its-electric-vehicl-expansion.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cnbc.com/2020/10/28/peugeot-maker-psas-car-revenue-returns-to-growth-after-lockdown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tista.com/statistics/574151/global-automotive-industry-revenue/" TargetMode="External"/><Relationship Id="rId5" Type="http://schemas.openxmlformats.org/officeDocument/2006/relationships/webSettings" Target="webSettings.xml"/><Relationship Id="rId15" Type="http://schemas.openxmlformats.org/officeDocument/2006/relationships/hyperlink" Target="http://www.groupe-psa.com/en/automotive-group/innovation/groupe-psa-lelectrification-en-marche/" TargetMode="External"/><Relationship Id="rId10" Type="http://schemas.openxmlformats.org/officeDocument/2006/relationships/hyperlink" Target="http://spglobal.com/marketintelligence/en/news-insights/latest-news-headlines/s-p-changes-outlook-on-peugeot-to-negative-over-covid-19-risks-5798998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groupe-psa.com/en/brands-and-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1F289-AF8A-4A84-9AE8-503D882CF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10</Pages>
  <Words>2576</Words>
  <Characters>14684</Characters>
  <Application>Microsoft Office Word</Application>
  <DocSecurity>0</DocSecurity>
  <Lines>122</Lines>
  <Paragraphs>34</Paragraphs>
  <ScaleCrop>false</ScaleCrop>
  <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Bengulescu</dc:creator>
  <cp:keywords/>
  <dc:description/>
  <cp:lastModifiedBy>Elena Bengulescu</cp:lastModifiedBy>
  <cp:revision>423</cp:revision>
  <dcterms:created xsi:type="dcterms:W3CDTF">2021-12-12T11:38:00Z</dcterms:created>
  <dcterms:modified xsi:type="dcterms:W3CDTF">2022-01-12T20:26:00Z</dcterms:modified>
</cp:coreProperties>
</file>