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FBA46" w14:textId="77777777" w:rsidR="00A17457" w:rsidRDefault="00A17457" w:rsidP="00A17457">
      <w:pPr>
        <w:spacing w:line="480" w:lineRule="auto"/>
        <w:jc w:val="center"/>
        <w:rPr>
          <w:rFonts w:ascii="Times New Roman" w:hAnsi="Times New Roman" w:cs="Times New Roman"/>
          <w:sz w:val="24"/>
          <w:szCs w:val="24"/>
        </w:rPr>
      </w:pPr>
    </w:p>
    <w:p w14:paraId="252E7974" w14:textId="77777777" w:rsidR="00A17457" w:rsidRDefault="00A17457" w:rsidP="00A17457">
      <w:pPr>
        <w:spacing w:line="480" w:lineRule="auto"/>
        <w:jc w:val="center"/>
        <w:rPr>
          <w:rFonts w:ascii="Times New Roman" w:hAnsi="Times New Roman" w:cs="Times New Roman"/>
          <w:sz w:val="24"/>
          <w:szCs w:val="24"/>
        </w:rPr>
      </w:pPr>
    </w:p>
    <w:p w14:paraId="385A8F06" w14:textId="77777777" w:rsidR="00A17457" w:rsidRDefault="00A17457" w:rsidP="00A17457">
      <w:pPr>
        <w:spacing w:line="480" w:lineRule="auto"/>
        <w:jc w:val="center"/>
        <w:rPr>
          <w:rFonts w:ascii="Times New Roman" w:hAnsi="Times New Roman" w:cs="Times New Roman"/>
          <w:sz w:val="24"/>
          <w:szCs w:val="24"/>
        </w:rPr>
      </w:pPr>
    </w:p>
    <w:p w14:paraId="044F8ACB" w14:textId="77777777" w:rsidR="00A17457" w:rsidRDefault="00A17457" w:rsidP="00A17457">
      <w:pPr>
        <w:spacing w:line="480" w:lineRule="auto"/>
        <w:jc w:val="center"/>
        <w:rPr>
          <w:rFonts w:ascii="Times New Roman" w:hAnsi="Times New Roman" w:cs="Times New Roman"/>
          <w:sz w:val="24"/>
          <w:szCs w:val="24"/>
        </w:rPr>
      </w:pPr>
    </w:p>
    <w:p w14:paraId="739A8343" w14:textId="77777777" w:rsidR="00A17457" w:rsidRDefault="00A17457" w:rsidP="00A17457">
      <w:pPr>
        <w:spacing w:line="480" w:lineRule="auto"/>
        <w:jc w:val="center"/>
        <w:rPr>
          <w:rFonts w:ascii="Times New Roman" w:hAnsi="Times New Roman" w:cs="Times New Roman"/>
          <w:sz w:val="24"/>
          <w:szCs w:val="24"/>
        </w:rPr>
      </w:pPr>
    </w:p>
    <w:p w14:paraId="2930C570" w14:textId="04020EFE" w:rsidR="00A17457" w:rsidRDefault="00A17457" w:rsidP="00225738">
      <w:pPr>
        <w:jc w:val="center"/>
        <w:rPr>
          <w:rFonts w:ascii="Times New Roman" w:hAnsi="Times New Roman" w:cs="Times New Roman"/>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bookmarkStart w:id="0" w:name="_Hlk151040453"/>
      <w:r>
        <w:rPr>
          <w:rFonts w:ascii="Times New Roman" w:hAnsi="Times New Roman" w:cs="Times New Roman"/>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MODULE NAME: </w:t>
      </w:r>
      <w:r w:rsidR="00303C2D">
        <w:rPr>
          <w:rFonts w:ascii="Times New Roman" w:hAnsi="Times New Roman" w:cs="Times New Roman"/>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SPECULATIVE FICTION: SCI-FI, FANTASY, MAGIC REALISM AND OTHER IMAGINED WORLDS</w:t>
      </w:r>
    </w:p>
    <w:p w14:paraId="4F1315DB" w14:textId="77777777" w:rsidR="00A17457" w:rsidRPr="00925193" w:rsidRDefault="00A17457" w:rsidP="00225738">
      <w:pPr>
        <w:jc w:val="center"/>
        <w:rPr>
          <w:rFonts w:ascii="Times New Roman" w:hAnsi="Times New Roman" w:cs="Times New Roman"/>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Pr>
          <w:rFonts w:ascii="Times New Roman" w:hAnsi="Times New Roman" w:cs="Times New Roman"/>
          <w:b/>
          <w:color w:val="262626" w:themeColor="text1" w:themeTint="D9"/>
          <w:sz w:val="72"/>
          <w:szCs w:val="72"/>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ASSIGNMENT: REFLECTIVE ESSAY</w:t>
      </w:r>
    </w:p>
    <w:bookmarkEnd w:id="0"/>
    <w:p w14:paraId="55E97DD9" w14:textId="77777777" w:rsidR="00A17457" w:rsidRDefault="00A17457" w:rsidP="00A17457">
      <w:pPr>
        <w:jc w:val="center"/>
        <w:rPr>
          <w:rFonts w:ascii="Times New Roman" w:hAnsi="Times New Roman" w:cs="Times New Roman"/>
          <w:sz w:val="24"/>
          <w:szCs w:val="24"/>
        </w:rPr>
      </w:pPr>
      <w:r>
        <w:rPr>
          <w:rFonts w:ascii="Times New Roman" w:hAnsi="Times New Roman" w:cs="Times New Roman"/>
          <w:sz w:val="24"/>
          <w:szCs w:val="24"/>
        </w:rPr>
        <w:br w:type="page"/>
      </w:r>
    </w:p>
    <w:p w14:paraId="29DD4350" w14:textId="0119CD66" w:rsidR="00DE4A90" w:rsidRDefault="00512E06" w:rsidP="00A17457">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‘In all major speculative genres, vivid detail is the life blood of fiction’.</w:t>
      </w:r>
      <w:r>
        <w:rPr>
          <w:rStyle w:val="FootnoteReference"/>
          <w:rFonts w:ascii="Times New Roman" w:hAnsi="Times New Roman" w:cs="Times New Roman"/>
          <w:sz w:val="24"/>
          <w:szCs w:val="24"/>
        </w:rPr>
        <w:footnoteReference w:id="1"/>
      </w:r>
      <w:r w:rsidR="00DE325F">
        <w:rPr>
          <w:rFonts w:ascii="Times New Roman" w:hAnsi="Times New Roman" w:cs="Times New Roman"/>
          <w:sz w:val="24"/>
          <w:szCs w:val="24"/>
        </w:rPr>
        <w:t xml:space="preserve"> </w:t>
      </w:r>
      <w:r w:rsidR="001A23F7">
        <w:rPr>
          <w:rFonts w:ascii="Times New Roman" w:hAnsi="Times New Roman" w:cs="Times New Roman"/>
          <w:sz w:val="24"/>
          <w:szCs w:val="24"/>
        </w:rPr>
        <w:t>This</w:t>
      </w:r>
      <w:r w:rsidR="00DE325F">
        <w:rPr>
          <w:rFonts w:ascii="Times New Roman" w:hAnsi="Times New Roman" w:cs="Times New Roman"/>
          <w:sz w:val="24"/>
          <w:szCs w:val="24"/>
        </w:rPr>
        <w:t xml:space="preserve"> statement</w:t>
      </w:r>
      <w:r w:rsidR="001A23F7">
        <w:rPr>
          <w:rFonts w:ascii="Times New Roman" w:hAnsi="Times New Roman" w:cs="Times New Roman"/>
          <w:sz w:val="24"/>
          <w:szCs w:val="24"/>
        </w:rPr>
        <w:t xml:space="preserve"> </w:t>
      </w:r>
      <w:r w:rsidR="00DE325F">
        <w:rPr>
          <w:rFonts w:ascii="Times New Roman" w:hAnsi="Times New Roman" w:cs="Times New Roman"/>
          <w:sz w:val="24"/>
          <w:szCs w:val="24"/>
        </w:rPr>
        <w:t>has reverberated throughout the course</w:t>
      </w:r>
      <w:r w:rsidR="00E76B73">
        <w:rPr>
          <w:rFonts w:ascii="Times New Roman" w:hAnsi="Times New Roman" w:cs="Times New Roman"/>
          <w:sz w:val="24"/>
          <w:szCs w:val="24"/>
        </w:rPr>
        <w:t xml:space="preserve">: </w:t>
      </w:r>
      <w:r w:rsidR="00DE325F">
        <w:rPr>
          <w:rFonts w:ascii="Times New Roman" w:hAnsi="Times New Roman" w:cs="Times New Roman"/>
          <w:sz w:val="24"/>
          <w:szCs w:val="24"/>
        </w:rPr>
        <w:t>Speculative Fiction:</w:t>
      </w:r>
      <w:r w:rsidR="00DE325F" w:rsidRPr="00DE325F">
        <w:t xml:space="preserve"> </w:t>
      </w:r>
      <w:r w:rsidR="00DE325F" w:rsidRPr="00DE325F">
        <w:rPr>
          <w:rFonts w:ascii="Times New Roman" w:hAnsi="Times New Roman" w:cs="Times New Roman"/>
          <w:sz w:val="24"/>
          <w:szCs w:val="24"/>
        </w:rPr>
        <w:t xml:space="preserve">Sci-fi, fantasy, </w:t>
      </w:r>
      <w:r w:rsidR="00DE325F">
        <w:rPr>
          <w:rFonts w:ascii="Times New Roman" w:hAnsi="Times New Roman" w:cs="Times New Roman"/>
          <w:sz w:val="24"/>
          <w:szCs w:val="24"/>
        </w:rPr>
        <w:t>Magic Realism,</w:t>
      </w:r>
      <w:r w:rsidR="00DE325F" w:rsidRPr="00DE325F">
        <w:rPr>
          <w:rFonts w:ascii="Times New Roman" w:hAnsi="Times New Roman" w:cs="Times New Roman"/>
          <w:sz w:val="24"/>
          <w:szCs w:val="24"/>
        </w:rPr>
        <w:t xml:space="preserve"> and other imagined worlds</w:t>
      </w:r>
      <w:r w:rsidR="00A5227D">
        <w:rPr>
          <w:rFonts w:ascii="Times New Roman" w:hAnsi="Times New Roman" w:cs="Times New Roman"/>
          <w:sz w:val="24"/>
          <w:szCs w:val="24"/>
        </w:rPr>
        <w:t xml:space="preserve">. </w:t>
      </w:r>
      <w:r w:rsidR="0008365C" w:rsidRPr="0008365C">
        <w:rPr>
          <w:rFonts w:ascii="Times New Roman" w:hAnsi="Times New Roman" w:cs="Times New Roman"/>
          <w:sz w:val="24"/>
          <w:szCs w:val="24"/>
        </w:rPr>
        <w:t>The course introduced me to several crucial tools for crafting speculative fiction, such as world-building, the art of dialogue, and techniques for engaging the reader's senses</w:t>
      </w:r>
      <w:r w:rsidR="00AD6B0A">
        <w:rPr>
          <w:rFonts w:ascii="Times New Roman" w:hAnsi="Times New Roman" w:cs="Times New Roman"/>
          <w:sz w:val="24"/>
          <w:szCs w:val="24"/>
        </w:rPr>
        <w:t xml:space="preserve"> which enabled me to</w:t>
      </w:r>
      <w:r w:rsidR="00AD6B0A" w:rsidRPr="00AD6B0A">
        <w:rPr>
          <w:rFonts w:ascii="Times New Roman" w:hAnsi="Times New Roman" w:cs="Times New Roman"/>
          <w:sz w:val="24"/>
          <w:szCs w:val="24"/>
        </w:rPr>
        <w:t xml:space="preserve"> gain a better grasp of how to write within the different genres that now form part of my portfolio</w:t>
      </w:r>
      <w:r w:rsidR="00E251ED" w:rsidRPr="00E251ED">
        <w:rPr>
          <w:rFonts w:ascii="Times New Roman" w:hAnsi="Times New Roman" w:cs="Times New Roman"/>
          <w:sz w:val="24"/>
          <w:szCs w:val="24"/>
        </w:rPr>
        <w:t xml:space="preserve">. I found myself confronted by a steep learning curve. My prior knowledge of these genres was limited, and the challenges were apparent. However, I was fortunate to have an exceptional lecturer who presented the content in an engaging and enlightening manner. As a result, I was able to assemble a portfolio that includes an excerpt from a science fiction piece, an extract from a magical realism story, and a flash fiction piece that delves into the magical realism genre. </w:t>
      </w:r>
      <w:r w:rsidR="00AD6B0A">
        <w:rPr>
          <w:rFonts w:ascii="Times New Roman" w:hAnsi="Times New Roman" w:cs="Times New Roman"/>
          <w:sz w:val="24"/>
          <w:szCs w:val="24"/>
        </w:rPr>
        <w:t>Thus</w:t>
      </w:r>
      <w:r w:rsidR="00D9416B">
        <w:rPr>
          <w:rFonts w:ascii="Times New Roman" w:hAnsi="Times New Roman" w:cs="Times New Roman"/>
          <w:sz w:val="24"/>
          <w:szCs w:val="24"/>
        </w:rPr>
        <w:t xml:space="preserve">, with the various elements presented </w:t>
      </w:r>
      <w:r w:rsidR="00AD6B0A">
        <w:rPr>
          <w:rFonts w:ascii="Times New Roman" w:hAnsi="Times New Roman" w:cs="Times New Roman"/>
          <w:sz w:val="24"/>
          <w:szCs w:val="24"/>
        </w:rPr>
        <w:t>my</w:t>
      </w:r>
      <w:r w:rsidR="00D9416B">
        <w:rPr>
          <w:rFonts w:ascii="Times New Roman" w:hAnsi="Times New Roman" w:cs="Times New Roman"/>
          <w:sz w:val="24"/>
          <w:szCs w:val="24"/>
        </w:rPr>
        <w:t xml:space="preserve"> aim was to create a story with a focus on world-building and to create a magical realism story. </w:t>
      </w:r>
      <w:r w:rsidR="0066466E">
        <w:rPr>
          <w:rFonts w:ascii="Times New Roman" w:hAnsi="Times New Roman" w:cs="Times New Roman"/>
          <w:sz w:val="24"/>
          <w:szCs w:val="24"/>
        </w:rPr>
        <w:t>This essay will</w:t>
      </w:r>
      <w:r w:rsidR="00D9416B">
        <w:rPr>
          <w:rFonts w:ascii="Times New Roman" w:hAnsi="Times New Roman" w:cs="Times New Roman"/>
          <w:sz w:val="24"/>
          <w:szCs w:val="24"/>
        </w:rPr>
        <w:t xml:space="preserve"> examine how worldbuilding brings my magical realism story- </w:t>
      </w:r>
      <w:r w:rsidR="00D9416B">
        <w:rPr>
          <w:rFonts w:ascii="Times New Roman" w:hAnsi="Times New Roman" w:cs="Times New Roman"/>
          <w:i/>
          <w:iCs/>
          <w:sz w:val="24"/>
          <w:szCs w:val="24"/>
        </w:rPr>
        <w:t xml:space="preserve">HISTORY- </w:t>
      </w:r>
      <w:r w:rsidR="00D9416B">
        <w:rPr>
          <w:rFonts w:ascii="Times New Roman" w:hAnsi="Times New Roman" w:cs="Times New Roman"/>
          <w:sz w:val="24"/>
          <w:szCs w:val="24"/>
        </w:rPr>
        <w:t>alive. Furthermore,</w:t>
      </w:r>
      <w:r w:rsidR="00AD6B0A" w:rsidRPr="00AD6B0A">
        <w:rPr>
          <w:rFonts w:ascii="Times New Roman" w:hAnsi="Times New Roman" w:cs="Times New Roman"/>
          <w:sz w:val="24"/>
          <w:szCs w:val="24"/>
        </w:rPr>
        <w:t xml:space="preserve"> I </w:t>
      </w:r>
      <w:r w:rsidR="00E06FBD">
        <w:rPr>
          <w:rFonts w:ascii="Times New Roman" w:hAnsi="Times New Roman" w:cs="Times New Roman"/>
          <w:sz w:val="24"/>
          <w:szCs w:val="24"/>
        </w:rPr>
        <w:t xml:space="preserve">will </w:t>
      </w:r>
      <w:r w:rsidR="00AD6B0A" w:rsidRPr="00AD6B0A">
        <w:rPr>
          <w:rFonts w:ascii="Times New Roman" w:hAnsi="Times New Roman" w:cs="Times New Roman"/>
          <w:sz w:val="24"/>
          <w:szCs w:val="24"/>
        </w:rPr>
        <w:t xml:space="preserve">investigate the use of time </w:t>
      </w:r>
      <w:r w:rsidR="00AD6B0A">
        <w:rPr>
          <w:rFonts w:ascii="Times New Roman" w:hAnsi="Times New Roman" w:cs="Times New Roman"/>
          <w:sz w:val="24"/>
          <w:szCs w:val="24"/>
        </w:rPr>
        <w:t>slips</w:t>
      </w:r>
      <w:r w:rsidR="00AD6B0A" w:rsidRPr="00AD6B0A">
        <w:rPr>
          <w:rFonts w:ascii="Times New Roman" w:hAnsi="Times New Roman" w:cs="Times New Roman"/>
          <w:sz w:val="24"/>
          <w:szCs w:val="24"/>
        </w:rPr>
        <w:t xml:space="preserve"> and concrete imagery as techniques within the genre, drawing on the excerpts from my portfolio to illustrate their significance.</w:t>
      </w:r>
      <w:r w:rsidR="00AD6B0A">
        <w:rPr>
          <w:rFonts w:ascii="Times New Roman" w:hAnsi="Times New Roman" w:cs="Times New Roman"/>
          <w:sz w:val="24"/>
          <w:szCs w:val="24"/>
        </w:rPr>
        <w:t xml:space="preserve"> </w:t>
      </w:r>
      <w:r w:rsidR="007A54B7">
        <w:rPr>
          <w:rFonts w:ascii="Times New Roman" w:hAnsi="Times New Roman" w:cs="Times New Roman"/>
          <w:sz w:val="24"/>
          <w:szCs w:val="24"/>
        </w:rPr>
        <w:t>Additionally, I w</w:t>
      </w:r>
      <w:r w:rsidR="00F2790B">
        <w:rPr>
          <w:rFonts w:ascii="Times New Roman" w:hAnsi="Times New Roman" w:cs="Times New Roman"/>
          <w:sz w:val="24"/>
          <w:szCs w:val="24"/>
        </w:rPr>
        <w:t>ill</w:t>
      </w:r>
      <w:r w:rsidR="007A54B7">
        <w:rPr>
          <w:rFonts w:ascii="Times New Roman" w:hAnsi="Times New Roman" w:cs="Times New Roman"/>
          <w:sz w:val="24"/>
          <w:szCs w:val="24"/>
        </w:rPr>
        <w:t xml:space="preserve"> </w:t>
      </w:r>
      <w:r w:rsidR="00E251ED">
        <w:rPr>
          <w:rFonts w:ascii="Times New Roman" w:hAnsi="Times New Roman" w:cs="Times New Roman"/>
          <w:sz w:val="24"/>
          <w:szCs w:val="24"/>
        </w:rPr>
        <w:t>reflect</w:t>
      </w:r>
      <w:r w:rsidR="00E251ED">
        <w:rPr>
          <w:rFonts w:ascii="Times New Roman" w:hAnsi="Times New Roman" w:cs="Times New Roman"/>
          <w:sz w:val="24"/>
          <w:szCs w:val="24"/>
        </w:rPr>
        <w:t xml:space="preserve"> </w:t>
      </w:r>
      <w:r w:rsidR="00F2790B">
        <w:rPr>
          <w:rFonts w:ascii="Times New Roman" w:hAnsi="Times New Roman" w:cs="Times New Roman"/>
          <w:sz w:val="24"/>
          <w:szCs w:val="24"/>
        </w:rPr>
        <w:t xml:space="preserve">upon </w:t>
      </w:r>
      <w:r w:rsidR="007A54B7">
        <w:rPr>
          <w:rFonts w:ascii="Times New Roman" w:hAnsi="Times New Roman" w:cs="Times New Roman"/>
          <w:sz w:val="24"/>
          <w:szCs w:val="24"/>
        </w:rPr>
        <w:t>feedback received from colleagues during the writing workshop to overcome challenges I encountered while working on the various pieces in my portfolio</w:t>
      </w:r>
      <w:r w:rsidR="00DE4A90">
        <w:rPr>
          <w:rFonts w:ascii="Times New Roman" w:hAnsi="Times New Roman" w:cs="Times New Roman"/>
          <w:sz w:val="24"/>
          <w:szCs w:val="24"/>
        </w:rPr>
        <w:t>.</w:t>
      </w:r>
    </w:p>
    <w:p w14:paraId="561ECBA3" w14:textId="126CA318" w:rsidR="00DE4A90" w:rsidRDefault="00EB5A84" w:rsidP="00A17457">
      <w:pPr>
        <w:spacing w:line="480" w:lineRule="auto"/>
        <w:jc w:val="both"/>
        <w:rPr>
          <w:rFonts w:ascii="Times New Roman" w:hAnsi="Times New Roman" w:cs="Times New Roman"/>
          <w:sz w:val="24"/>
          <w:szCs w:val="24"/>
        </w:rPr>
      </w:pPr>
      <w:r w:rsidRPr="00172073">
        <w:rPr>
          <w:rFonts w:ascii="Times New Roman" w:hAnsi="Times New Roman" w:cs="Times New Roman"/>
          <w:sz w:val="24"/>
          <w:szCs w:val="24"/>
        </w:rPr>
        <w:t>It's through the careful construction of unique worlds that authors can transport readers to fantastical</w:t>
      </w:r>
      <w:r w:rsidR="009A2235">
        <w:rPr>
          <w:rFonts w:ascii="Times New Roman" w:hAnsi="Times New Roman" w:cs="Times New Roman"/>
          <w:sz w:val="24"/>
          <w:szCs w:val="24"/>
        </w:rPr>
        <w:t xml:space="preserve"> places</w:t>
      </w:r>
      <w:r w:rsidRPr="00172073">
        <w:rPr>
          <w:rFonts w:ascii="Times New Roman" w:hAnsi="Times New Roman" w:cs="Times New Roman"/>
          <w:sz w:val="24"/>
          <w:szCs w:val="24"/>
        </w:rPr>
        <w:t>, making the story more engaging and believable.</w:t>
      </w:r>
      <w:r>
        <w:rPr>
          <w:rFonts w:ascii="Times New Roman" w:hAnsi="Times New Roman" w:cs="Times New Roman"/>
          <w:sz w:val="24"/>
          <w:szCs w:val="24"/>
        </w:rPr>
        <w:t xml:space="preserve">  </w:t>
      </w:r>
      <w:r w:rsidR="00DE4A90">
        <w:rPr>
          <w:rFonts w:ascii="Times New Roman" w:hAnsi="Times New Roman" w:cs="Times New Roman"/>
          <w:sz w:val="24"/>
          <w:szCs w:val="24"/>
        </w:rPr>
        <w:t xml:space="preserve">According to Eugen Bacon, </w:t>
      </w:r>
      <w:r w:rsidR="00D142BD">
        <w:rPr>
          <w:rFonts w:ascii="Times New Roman" w:hAnsi="Times New Roman" w:cs="Times New Roman"/>
          <w:sz w:val="24"/>
          <w:szCs w:val="24"/>
        </w:rPr>
        <w:t>creating imag</w:t>
      </w:r>
      <w:r w:rsidR="009A2235">
        <w:rPr>
          <w:rFonts w:ascii="Times New Roman" w:hAnsi="Times New Roman" w:cs="Times New Roman"/>
          <w:sz w:val="24"/>
          <w:szCs w:val="24"/>
        </w:rPr>
        <w:t>ina</w:t>
      </w:r>
      <w:r w:rsidR="00D142BD">
        <w:rPr>
          <w:rFonts w:ascii="Times New Roman" w:hAnsi="Times New Roman" w:cs="Times New Roman"/>
          <w:sz w:val="24"/>
          <w:szCs w:val="24"/>
        </w:rPr>
        <w:t>ry worlds is essential in all forms of speculative fiction whether you are writing a novel or a short story.</w:t>
      </w:r>
      <w:r w:rsidR="00CC0A4F">
        <w:rPr>
          <w:rStyle w:val="FootnoteReference"/>
          <w:rFonts w:ascii="Times New Roman" w:hAnsi="Times New Roman" w:cs="Times New Roman"/>
          <w:sz w:val="24"/>
          <w:szCs w:val="24"/>
        </w:rPr>
        <w:footnoteReference w:id="2"/>
      </w:r>
      <w:r w:rsidR="00CC0A4F">
        <w:rPr>
          <w:rFonts w:ascii="Times New Roman" w:hAnsi="Times New Roman" w:cs="Times New Roman"/>
          <w:sz w:val="24"/>
          <w:szCs w:val="24"/>
        </w:rPr>
        <w:t xml:space="preserve"> With this understanding of the importance of </w:t>
      </w:r>
      <w:r w:rsidR="00D142BD">
        <w:rPr>
          <w:rFonts w:ascii="Times New Roman" w:hAnsi="Times New Roman" w:cs="Times New Roman"/>
          <w:sz w:val="24"/>
          <w:szCs w:val="24"/>
        </w:rPr>
        <w:t>world-building</w:t>
      </w:r>
      <w:r w:rsidR="00CC0A4F">
        <w:rPr>
          <w:rFonts w:ascii="Times New Roman" w:hAnsi="Times New Roman" w:cs="Times New Roman"/>
          <w:sz w:val="24"/>
          <w:szCs w:val="24"/>
        </w:rPr>
        <w:t xml:space="preserve">, </w:t>
      </w:r>
      <w:r w:rsidR="00CC0A4F">
        <w:rPr>
          <w:rFonts w:ascii="Times New Roman" w:hAnsi="Times New Roman" w:cs="Times New Roman"/>
          <w:sz w:val="24"/>
          <w:szCs w:val="24"/>
        </w:rPr>
        <w:lastRenderedPageBreak/>
        <w:t xml:space="preserve">I was able to create </w:t>
      </w:r>
      <w:r w:rsidR="00172073">
        <w:rPr>
          <w:rFonts w:ascii="Times New Roman" w:hAnsi="Times New Roman" w:cs="Times New Roman"/>
          <w:sz w:val="24"/>
          <w:szCs w:val="24"/>
        </w:rPr>
        <w:t>imagery for the</w:t>
      </w:r>
      <w:r w:rsidR="00CC0A4F">
        <w:rPr>
          <w:rFonts w:ascii="Times New Roman" w:hAnsi="Times New Roman" w:cs="Times New Roman"/>
          <w:sz w:val="24"/>
          <w:szCs w:val="24"/>
        </w:rPr>
        <w:t xml:space="preserve"> world </w:t>
      </w:r>
      <w:r w:rsidR="00172073">
        <w:rPr>
          <w:rFonts w:ascii="Times New Roman" w:hAnsi="Times New Roman" w:cs="Times New Roman"/>
          <w:sz w:val="24"/>
          <w:szCs w:val="24"/>
        </w:rPr>
        <w:t>in</w:t>
      </w:r>
      <w:r w:rsidR="00CC0A4F">
        <w:rPr>
          <w:rFonts w:ascii="Times New Roman" w:hAnsi="Times New Roman" w:cs="Times New Roman"/>
          <w:sz w:val="24"/>
          <w:szCs w:val="24"/>
        </w:rPr>
        <w:t xml:space="preserve"> my story ‘History.</w:t>
      </w:r>
      <w:r>
        <w:rPr>
          <w:rFonts w:ascii="Times New Roman" w:hAnsi="Times New Roman" w:cs="Times New Roman"/>
          <w:sz w:val="24"/>
          <w:szCs w:val="24"/>
        </w:rPr>
        <w:t xml:space="preserve">’ </w:t>
      </w:r>
      <w:r w:rsidR="00172073">
        <w:rPr>
          <w:rFonts w:ascii="Times New Roman" w:hAnsi="Times New Roman" w:cs="Times New Roman"/>
          <w:sz w:val="24"/>
          <w:szCs w:val="24"/>
        </w:rPr>
        <w:t>For instance</w:t>
      </w:r>
      <w:r>
        <w:rPr>
          <w:rFonts w:ascii="Times New Roman" w:hAnsi="Times New Roman" w:cs="Times New Roman"/>
          <w:sz w:val="24"/>
          <w:szCs w:val="24"/>
        </w:rPr>
        <w:t>,</w:t>
      </w:r>
      <w:r w:rsidRPr="00EB5A84">
        <w:rPr>
          <w:rFonts w:ascii="Times New Roman" w:hAnsi="Times New Roman" w:cs="Times New Roman"/>
          <w:sz w:val="24"/>
          <w:szCs w:val="24"/>
        </w:rPr>
        <w:t xml:space="preserve"> </w:t>
      </w:r>
      <w:r>
        <w:rPr>
          <w:rFonts w:ascii="Times New Roman" w:hAnsi="Times New Roman" w:cs="Times New Roman"/>
          <w:sz w:val="24"/>
          <w:szCs w:val="24"/>
        </w:rPr>
        <w:t>t</w:t>
      </w:r>
      <w:r w:rsidRPr="00EB5A84">
        <w:rPr>
          <w:rFonts w:ascii="Times New Roman" w:hAnsi="Times New Roman" w:cs="Times New Roman"/>
          <w:sz w:val="24"/>
          <w:szCs w:val="24"/>
        </w:rPr>
        <w:t xml:space="preserve">he description of </w:t>
      </w:r>
      <w:r w:rsidR="00C9210E">
        <w:rPr>
          <w:rFonts w:ascii="Times New Roman" w:hAnsi="Times New Roman" w:cs="Times New Roman"/>
          <w:sz w:val="24"/>
          <w:szCs w:val="24"/>
        </w:rPr>
        <w:t>‘</w:t>
      </w:r>
      <w:r w:rsidRPr="00EB5A84">
        <w:rPr>
          <w:rFonts w:ascii="Times New Roman" w:hAnsi="Times New Roman" w:cs="Times New Roman"/>
          <w:sz w:val="24"/>
          <w:szCs w:val="24"/>
        </w:rPr>
        <w:t>walls adorned with engraved writings that seem to shift and change like living things</w:t>
      </w:r>
      <w:r w:rsidR="00C9210E">
        <w:rPr>
          <w:rFonts w:ascii="Times New Roman" w:hAnsi="Times New Roman" w:cs="Times New Roman"/>
          <w:sz w:val="24"/>
          <w:szCs w:val="24"/>
        </w:rPr>
        <w:t>’</w:t>
      </w:r>
      <w:r w:rsidRPr="00EB5A84">
        <w:rPr>
          <w:rFonts w:ascii="Times New Roman" w:hAnsi="Times New Roman" w:cs="Times New Roman"/>
          <w:sz w:val="24"/>
          <w:szCs w:val="24"/>
        </w:rPr>
        <w:t xml:space="preserve"> is a vivid image</w:t>
      </w:r>
      <w:r w:rsidR="00306330">
        <w:rPr>
          <w:rFonts w:ascii="Times New Roman" w:hAnsi="Times New Roman" w:cs="Times New Roman"/>
          <w:sz w:val="24"/>
          <w:szCs w:val="24"/>
        </w:rPr>
        <w:t xml:space="preserve"> that adds verisimilitude to the story</w:t>
      </w:r>
      <w:r w:rsidRPr="00EB5A84">
        <w:rPr>
          <w:rFonts w:ascii="Times New Roman" w:hAnsi="Times New Roman" w:cs="Times New Roman"/>
          <w:sz w:val="24"/>
          <w:szCs w:val="24"/>
        </w:rPr>
        <w:t>.</w:t>
      </w:r>
      <w:r>
        <w:rPr>
          <w:rFonts w:ascii="Times New Roman" w:hAnsi="Times New Roman" w:cs="Times New Roman"/>
          <w:sz w:val="24"/>
          <w:szCs w:val="24"/>
        </w:rPr>
        <w:t xml:space="preserve"> </w:t>
      </w:r>
      <w:r w:rsidR="00B72AD8">
        <w:rPr>
          <w:rFonts w:ascii="Times New Roman" w:hAnsi="Times New Roman" w:cs="Times New Roman"/>
          <w:sz w:val="24"/>
          <w:szCs w:val="24"/>
        </w:rPr>
        <w:t xml:space="preserve">This is also evident in ‘Left Alone’ a science fiction </w:t>
      </w:r>
      <w:r w:rsidR="00270117">
        <w:rPr>
          <w:rFonts w:ascii="Times New Roman" w:hAnsi="Times New Roman" w:cs="Times New Roman"/>
          <w:sz w:val="24"/>
          <w:szCs w:val="24"/>
        </w:rPr>
        <w:t xml:space="preserve">story </w:t>
      </w:r>
      <w:r w:rsidR="00B72AD8">
        <w:rPr>
          <w:rFonts w:ascii="Times New Roman" w:hAnsi="Times New Roman" w:cs="Times New Roman"/>
          <w:sz w:val="24"/>
          <w:szCs w:val="24"/>
        </w:rPr>
        <w:t xml:space="preserve">where the description of the </w:t>
      </w:r>
      <w:r w:rsidR="00B42A1E">
        <w:rPr>
          <w:rFonts w:ascii="Times New Roman" w:hAnsi="Times New Roman" w:cs="Times New Roman"/>
          <w:sz w:val="24"/>
          <w:szCs w:val="24"/>
        </w:rPr>
        <w:t>‘</w:t>
      </w:r>
      <w:r w:rsidR="00B72AD8" w:rsidRPr="008703B4">
        <w:rPr>
          <w:rFonts w:ascii="Times New Roman" w:hAnsi="Times New Roman" w:cs="Times New Roman"/>
          <w:sz w:val="24"/>
          <w:szCs w:val="24"/>
        </w:rPr>
        <w:t xml:space="preserve">sunshine </w:t>
      </w:r>
      <w:r w:rsidR="00B72AD8">
        <w:rPr>
          <w:rFonts w:ascii="Times New Roman" w:hAnsi="Times New Roman" w:cs="Times New Roman"/>
          <w:sz w:val="24"/>
          <w:szCs w:val="24"/>
        </w:rPr>
        <w:t>changes</w:t>
      </w:r>
      <w:r w:rsidR="00B72AD8" w:rsidRPr="008703B4">
        <w:rPr>
          <w:rFonts w:ascii="Times New Roman" w:hAnsi="Times New Roman" w:cs="Times New Roman"/>
          <w:sz w:val="24"/>
          <w:szCs w:val="24"/>
        </w:rPr>
        <w:t xml:space="preserve"> the patterns on the walls as it </w:t>
      </w:r>
      <w:r w:rsidR="00B72AD8">
        <w:rPr>
          <w:rFonts w:ascii="Times New Roman" w:hAnsi="Times New Roman" w:cs="Times New Roman"/>
          <w:sz w:val="24"/>
          <w:szCs w:val="24"/>
        </w:rPr>
        <w:t>passes</w:t>
      </w:r>
      <w:r w:rsidR="00B72AD8" w:rsidRPr="008703B4">
        <w:rPr>
          <w:rFonts w:ascii="Times New Roman" w:hAnsi="Times New Roman" w:cs="Times New Roman"/>
          <w:sz w:val="24"/>
          <w:szCs w:val="24"/>
        </w:rPr>
        <w:t xml:space="preserve"> through the windows.</w:t>
      </w:r>
      <w:r w:rsidR="00B42A1E">
        <w:rPr>
          <w:rFonts w:ascii="Times New Roman" w:hAnsi="Times New Roman" w:cs="Times New Roman"/>
          <w:sz w:val="24"/>
          <w:szCs w:val="24"/>
        </w:rPr>
        <w:t>’</w:t>
      </w:r>
      <w:r w:rsidR="00B72AD8" w:rsidRPr="008703B4">
        <w:rPr>
          <w:rFonts w:ascii="Times New Roman" w:hAnsi="Times New Roman" w:cs="Times New Roman"/>
          <w:sz w:val="24"/>
          <w:szCs w:val="24"/>
        </w:rPr>
        <w:t xml:space="preserve"> </w:t>
      </w:r>
      <w:r w:rsidRPr="00EB5A84">
        <w:rPr>
          <w:rFonts w:ascii="Times New Roman" w:hAnsi="Times New Roman" w:cs="Times New Roman"/>
          <w:sz w:val="24"/>
          <w:szCs w:val="24"/>
        </w:rPr>
        <w:t xml:space="preserve">This type of detail </w:t>
      </w:r>
      <w:r>
        <w:rPr>
          <w:rFonts w:ascii="Times New Roman" w:hAnsi="Times New Roman" w:cs="Times New Roman"/>
          <w:sz w:val="24"/>
          <w:szCs w:val="24"/>
        </w:rPr>
        <w:t>I believe would allow</w:t>
      </w:r>
      <w:r w:rsidRPr="00EB5A84">
        <w:rPr>
          <w:rFonts w:ascii="Times New Roman" w:hAnsi="Times New Roman" w:cs="Times New Roman"/>
          <w:sz w:val="24"/>
          <w:szCs w:val="24"/>
        </w:rPr>
        <w:t xml:space="preserve"> readers to immerse themselves in the world </w:t>
      </w:r>
      <w:r>
        <w:rPr>
          <w:rFonts w:ascii="Times New Roman" w:hAnsi="Times New Roman" w:cs="Times New Roman"/>
          <w:sz w:val="24"/>
          <w:szCs w:val="24"/>
        </w:rPr>
        <w:t>the writer has</w:t>
      </w:r>
      <w:r w:rsidRPr="00EB5A84">
        <w:rPr>
          <w:rFonts w:ascii="Times New Roman" w:hAnsi="Times New Roman" w:cs="Times New Roman"/>
          <w:sz w:val="24"/>
          <w:szCs w:val="24"/>
        </w:rPr>
        <w:t xml:space="preserve"> created, enhancing their understanding and connection to the story.</w:t>
      </w:r>
    </w:p>
    <w:p w14:paraId="773F256D" w14:textId="57C1DBBB" w:rsidR="00B72AD8" w:rsidRDefault="00B72AD8" w:rsidP="00A17457">
      <w:pPr>
        <w:spacing w:line="480" w:lineRule="auto"/>
        <w:jc w:val="both"/>
        <w:rPr>
          <w:rFonts w:ascii="Times New Roman" w:hAnsi="Times New Roman" w:cs="Times New Roman"/>
          <w:sz w:val="24"/>
          <w:szCs w:val="24"/>
        </w:rPr>
      </w:pPr>
      <w:r>
        <w:rPr>
          <w:rFonts w:ascii="Times New Roman" w:hAnsi="Times New Roman" w:cs="Times New Roman"/>
          <w:sz w:val="24"/>
          <w:szCs w:val="24"/>
        </w:rPr>
        <w:t>In the process of writing ‘H</w:t>
      </w:r>
      <w:r w:rsidR="00B42A1E">
        <w:rPr>
          <w:rFonts w:ascii="Times New Roman" w:hAnsi="Times New Roman" w:cs="Times New Roman"/>
          <w:sz w:val="24"/>
          <w:szCs w:val="24"/>
        </w:rPr>
        <w:t>istory</w:t>
      </w:r>
      <w:r w:rsidR="007D1A5E">
        <w:rPr>
          <w:rFonts w:ascii="Times New Roman" w:hAnsi="Times New Roman" w:cs="Times New Roman"/>
          <w:sz w:val="24"/>
          <w:szCs w:val="24"/>
        </w:rPr>
        <w:t>,</w:t>
      </w:r>
      <w:r>
        <w:rPr>
          <w:rFonts w:ascii="Times New Roman" w:hAnsi="Times New Roman" w:cs="Times New Roman"/>
          <w:sz w:val="24"/>
          <w:szCs w:val="24"/>
        </w:rPr>
        <w:t xml:space="preserve">’ I delved into the </w:t>
      </w:r>
      <w:r w:rsidR="00DD35AB">
        <w:rPr>
          <w:rFonts w:ascii="Times New Roman" w:hAnsi="Times New Roman" w:cs="Times New Roman"/>
          <w:sz w:val="24"/>
          <w:szCs w:val="24"/>
        </w:rPr>
        <w:t xml:space="preserve">subgenre </w:t>
      </w:r>
      <w:r>
        <w:rPr>
          <w:rFonts w:ascii="Times New Roman" w:hAnsi="Times New Roman" w:cs="Times New Roman"/>
          <w:sz w:val="24"/>
          <w:szCs w:val="24"/>
        </w:rPr>
        <w:t xml:space="preserve">of </w:t>
      </w:r>
      <w:r w:rsidR="00537896">
        <w:rPr>
          <w:rFonts w:ascii="Times New Roman" w:hAnsi="Times New Roman" w:cs="Times New Roman"/>
          <w:sz w:val="24"/>
          <w:szCs w:val="24"/>
        </w:rPr>
        <w:t xml:space="preserve">time travel. David Simmons in </w:t>
      </w:r>
      <w:r w:rsidR="00537896" w:rsidRPr="00537896">
        <w:rPr>
          <w:rFonts w:ascii="Times New Roman" w:hAnsi="Times New Roman" w:cs="Times New Roman"/>
          <w:i/>
          <w:iCs/>
          <w:sz w:val="24"/>
          <w:szCs w:val="24"/>
        </w:rPr>
        <w:t xml:space="preserve">Investigating </w:t>
      </w:r>
      <w:r w:rsidR="005A5722">
        <w:rPr>
          <w:rFonts w:ascii="Times New Roman" w:hAnsi="Times New Roman" w:cs="Times New Roman"/>
          <w:i/>
          <w:iCs/>
          <w:sz w:val="24"/>
          <w:szCs w:val="24"/>
        </w:rPr>
        <w:t>Heroes</w:t>
      </w:r>
      <w:r w:rsidR="00E251ED">
        <w:rPr>
          <w:rFonts w:ascii="Times New Roman" w:hAnsi="Times New Roman" w:cs="Times New Roman"/>
          <w:i/>
          <w:iCs/>
          <w:sz w:val="24"/>
          <w:szCs w:val="24"/>
        </w:rPr>
        <w:t xml:space="preserve"> </w:t>
      </w:r>
      <w:r w:rsidR="00537896">
        <w:rPr>
          <w:rFonts w:ascii="Times New Roman" w:hAnsi="Times New Roman" w:cs="Times New Roman"/>
          <w:sz w:val="24"/>
          <w:szCs w:val="24"/>
        </w:rPr>
        <w:t xml:space="preserve">states that </w:t>
      </w:r>
      <w:r w:rsidR="00E251ED">
        <w:rPr>
          <w:rFonts w:ascii="Times New Roman" w:hAnsi="Times New Roman" w:cs="Times New Roman"/>
          <w:i/>
          <w:iCs/>
          <w:sz w:val="24"/>
          <w:szCs w:val="24"/>
        </w:rPr>
        <w:t>‘</w:t>
      </w:r>
      <w:r w:rsidR="00537896">
        <w:rPr>
          <w:rFonts w:ascii="Times New Roman" w:hAnsi="Times New Roman" w:cs="Times New Roman"/>
          <w:sz w:val="24"/>
          <w:szCs w:val="24"/>
        </w:rPr>
        <w:t xml:space="preserve">time travel as a device </w:t>
      </w:r>
      <w:r w:rsidR="005A5722">
        <w:rPr>
          <w:rFonts w:ascii="Times New Roman" w:hAnsi="Times New Roman" w:cs="Times New Roman"/>
          <w:sz w:val="24"/>
          <w:szCs w:val="24"/>
        </w:rPr>
        <w:t>acts</w:t>
      </w:r>
      <w:r w:rsidR="00537896">
        <w:rPr>
          <w:rFonts w:ascii="Times New Roman" w:hAnsi="Times New Roman" w:cs="Times New Roman"/>
          <w:sz w:val="24"/>
          <w:szCs w:val="24"/>
        </w:rPr>
        <w:t xml:space="preserve"> not only </w:t>
      </w:r>
      <w:r w:rsidR="005A5722">
        <w:rPr>
          <w:rFonts w:ascii="Times New Roman" w:hAnsi="Times New Roman" w:cs="Times New Roman"/>
          <w:sz w:val="24"/>
          <w:szCs w:val="24"/>
        </w:rPr>
        <w:t>as a cause and effect but also as a corresponding importance in which the companion characters can ask questions about the protagonist</w:t>
      </w:r>
      <w:r w:rsidR="00E251ED">
        <w:rPr>
          <w:rFonts w:ascii="Times New Roman" w:hAnsi="Times New Roman" w:cs="Times New Roman"/>
          <w:sz w:val="24"/>
          <w:szCs w:val="24"/>
        </w:rPr>
        <w:t>’</w:t>
      </w:r>
      <w:r w:rsidR="00DC4F7E">
        <w:rPr>
          <w:rStyle w:val="FootnoteReference"/>
          <w:rFonts w:ascii="Times New Roman" w:hAnsi="Times New Roman" w:cs="Times New Roman"/>
          <w:sz w:val="24"/>
          <w:szCs w:val="24"/>
        </w:rPr>
        <w:footnoteReference w:id="3"/>
      </w:r>
      <w:r w:rsidR="005A5722">
        <w:rPr>
          <w:rFonts w:ascii="Times New Roman" w:hAnsi="Times New Roman" w:cs="Times New Roman"/>
          <w:sz w:val="24"/>
          <w:szCs w:val="24"/>
        </w:rPr>
        <w:t>.</w:t>
      </w:r>
      <w:r w:rsidR="00E251ED">
        <w:rPr>
          <w:rFonts w:ascii="Times New Roman" w:hAnsi="Times New Roman" w:cs="Times New Roman"/>
          <w:sz w:val="24"/>
          <w:szCs w:val="24"/>
        </w:rPr>
        <w:t xml:space="preserve"> </w:t>
      </w:r>
      <w:r w:rsidR="00E251ED">
        <w:rPr>
          <w:rFonts w:ascii="Times New Roman" w:hAnsi="Times New Roman" w:cs="Times New Roman"/>
          <w:sz w:val="24"/>
          <w:szCs w:val="24"/>
        </w:rPr>
        <w:t>Furthermore, in the book Kindred by Octavia Butler the use of time travel was evident thus motivating me to explore the technique in my work.</w:t>
      </w:r>
      <w:r w:rsidR="005A5722">
        <w:rPr>
          <w:rFonts w:ascii="Times New Roman" w:hAnsi="Times New Roman" w:cs="Times New Roman"/>
          <w:sz w:val="24"/>
          <w:szCs w:val="24"/>
        </w:rPr>
        <w:t xml:space="preserve"> </w:t>
      </w:r>
      <w:r w:rsidR="0077709A" w:rsidRPr="0077709A">
        <w:rPr>
          <w:rFonts w:ascii="Times New Roman" w:hAnsi="Times New Roman" w:cs="Times New Roman"/>
          <w:sz w:val="24"/>
          <w:szCs w:val="24"/>
        </w:rPr>
        <w:t xml:space="preserve">With this newfound insight, I harnessed the concept of time travel in the form of a "time slip" within </w:t>
      </w:r>
      <w:r w:rsidR="0077709A">
        <w:rPr>
          <w:rFonts w:ascii="Times New Roman" w:hAnsi="Times New Roman" w:cs="Times New Roman"/>
          <w:sz w:val="24"/>
          <w:szCs w:val="24"/>
        </w:rPr>
        <w:t>my</w:t>
      </w:r>
      <w:r w:rsidR="0077709A" w:rsidRPr="0077709A">
        <w:rPr>
          <w:rFonts w:ascii="Times New Roman" w:hAnsi="Times New Roman" w:cs="Times New Roman"/>
          <w:sz w:val="24"/>
          <w:szCs w:val="24"/>
        </w:rPr>
        <w:t xml:space="preserve"> </w:t>
      </w:r>
      <w:r w:rsidR="0064399B">
        <w:rPr>
          <w:rFonts w:ascii="Times New Roman" w:hAnsi="Times New Roman" w:cs="Times New Roman"/>
          <w:sz w:val="24"/>
          <w:szCs w:val="24"/>
        </w:rPr>
        <w:t>story.</w:t>
      </w:r>
      <w:r w:rsidR="0077709A" w:rsidRPr="0077709A">
        <w:rPr>
          <w:rFonts w:ascii="Times New Roman" w:hAnsi="Times New Roman" w:cs="Times New Roman"/>
          <w:sz w:val="24"/>
          <w:szCs w:val="24"/>
        </w:rPr>
        <w:t xml:space="preserve"> One example of this occurs in the opening paragraph, where Marcus experiences an unsettling sensation, and as his feet give way beneath him, the world around him dissolves. Just before he falls, he finds himself standing at the doorstep of an ancient sanctuary. This peculiar event repeats itself in the presence of his mother, leaving her with numerous questions</w:t>
      </w:r>
      <w:r w:rsidR="00DC4F7E">
        <w:rPr>
          <w:rFonts w:ascii="Times New Roman" w:hAnsi="Times New Roman" w:cs="Times New Roman"/>
          <w:sz w:val="24"/>
          <w:szCs w:val="24"/>
        </w:rPr>
        <w:t>.</w:t>
      </w:r>
      <w:r w:rsidR="0064399B">
        <w:rPr>
          <w:rFonts w:ascii="Times New Roman" w:hAnsi="Times New Roman" w:cs="Times New Roman"/>
          <w:sz w:val="24"/>
          <w:szCs w:val="24"/>
        </w:rPr>
        <w:t xml:space="preserve"> </w:t>
      </w:r>
      <w:r w:rsidR="009C422E">
        <w:rPr>
          <w:rFonts w:ascii="Times New Roman" w:hAnsi="Times New Roman" w:cs="Times New Roman"/>
          <w:sz w:val="24"/>
          <w:szCs w:val="24"/>
        </w:rPr>
        <w:t xml:space="preserve">Therefore, </w:t>
      </w:r>
      <w:r w:rsidR="009C422E" w:rsidRPr="0077709A">
        <w:rPr>
          <w:rFonts w:ascii="Times New Roman" w:hAnsi="Times New Roman" w:cs="Times New Roman"/>
          <w:sz w:val="24"/>
          <w:szCs w:val="24"/>
        </w:rPr>
        <w:t>in</w:t>
      </w:r>
      <w:r w:rsidR="0077709A" w:rsidRPr="0077709A">
        <w:rPr>
          <w:rFonts w:ascii="Times New Roman" w:hAnsi="Times New Roman" w:cs="Times New Roman"/>
          <w:sz w:val="24"/>
          <w:szCs w:val="24"/>
        </w:rPr>
        <w:t xml:space="preserve"> echoing Simmons' (2011) argument, I couldn't help but reflect on how time travel adds layers of complexity to a story. It forces us to ponder not only the cause-and-effect dynamics but also the profound inquiries it sparks in the minds of those who bear witness to it</w:t>
      </w:r>
      <w:r w:rsidR="009C422E">
        <w:rPr>
          <w:rFonts w:ascii="Times New Roman" w:hAnsi="Times New Roman" w:cs="Times New Roman"/>
          <w:sz w:val="24"/>
          <w:szCs w:val="24"/>
        </w:rPr>
        <w:t>.</w:t>
      </w:r>
    </w:p>
    <w:p w14:paraId="0115A6D1" w14:textId="6CB99DDE" w:rsidR="00C14854" w:rsidRDefault="007B713B" w:rsidP="00A17457">
      <w:pPr>
        <w:spacing w:line="480" w:lineRule="auto"/>
        <w:jc w:val="both"/>
        <w:rPr>
          <w:rFonts w:ascii="Times New Roman" w:hAnsi="Times New Roman" w:cs="Times New Roman"/>
          <w:sz w:val="24"/>
          <w:szCs w:val="24"/>
        </w:rPr>
      </w:pPr>
      <w:r w:rsidRPr="007B713B">
        <w:rPr>
          <w:rFonts w:ascii="Times New Roman" w:hAnsi="Times New Roman" w:cs="Times New Roman"/>
          <w:sz w:val="24"/>
          <w:szCs w:val="24"/>
        </w:rPr>
        <w:t>In my portfolio, I've come to recognize the significance of imagery as a distinctive feature in the world of fiction. It's a tool that allows writers to convey their ideas through the power of vivid mental pictures.</w:t>
      </w:r>
      <w:r w:rsidR="003379F8">
        <w:rPr>
          <w:rStyle w:val="FootnoteReference"/>
          <w:rFonts w:ascii="Times New Roman" w:hAnsi="Times New Roman" w:cs="Times New Roman"/>
          <w:sz w:val="24"/>
          <w:szCs w:val="24"/>
        </w:rPr>
        <w:footnoteReference w:id="4"/>
      </w:r>
      <w:r w:rsidR="003379F8">
        <w:rPr>
          <w:rFonts w:ascii="Times New Roman" w:hAnsi="Times New Roman" w:cs="Times New Roman"/>
          <w:sz w:val="24"/>
          <w:szCs w:val="24"/>
        </w:rPr>
        <w:t xml:space="preserve"> </w:t>
      </w:r>
      <w:r w:rsidRPr="007B713B">
        <w:rPr>
          <w:rFonts w:ascii="Times New Roman" w:hAnsi="Times New Roman" w:cs="Times New Roman"/>
          <w:sz w:val="24"/>
          <w:szCs w:val="24"/>
        </w:rPr>
        <w:t xml:space="preserve">Throughout my collection of works, I've consciously employed concrete </w:t>
      </w:r>
      <w:r w:rsidRPr="007B713B">
        <w:rPr>
          <w:rFonts w:ascii="Times New Roman" w:hAnsi="Times New Roman" w:cs="Times New Roman"/>
          <w:sz w:val="24"/>
          <w:szCs w:val="24"/>
        </w:rPr>
        <w:lastRenderedPageBreak/>
        <w:t xml:space="preserve">imagery to enable readers to </w:t>
      </w:r>
      <w:r w:rsidR="008C1D2F">
        <w:rPr>
          <w:rFonts w:ascii="Times New Roman" w:hAnsi="Times New Roman" w:cs="Times New Roman"/>
          <w:sz w:val="24"/>
          <w:szCs w:val="24"/>
        </w:rPr>
        <w:t>have a deeper connection with</w:t>
      </w:r>
      <w:r w:rsidRPr="007B713B">
        <w:rPr>
          <w:rFonts w:ascii="Times New Roman" w:hAnsi="Times New Roman" w:cs="Times New Roman"/>
          <w:sz w:val="24"/>
          <w:szCs w:val="24"/>
        </w:rPr>
        <w:t xml:space="preserve"> the scenes and elements </w:t>
      </w:r>
      <w:r w:rsidR="008C1D2F">
        <w:rPr>
          <w:rFonts w:ascii="Times New Roman" w:hAnsi="Times New Roman" w:cs="Times New Roman"/>
          <w:sz w:val="24"/>
          <w:szCs w:val="24"/>
        </w:rPr>
        <w:t xml:space="preserve">presented. </w:t>
      </w:r>
      <w:r w:rsidRPr="007B713B">
        <w:rPr>
          <w:rFonts w:ascii="Times New Roman" w:hAnsi="Times New Roman" w:cs="Times New Roman"/>
          <w:sz w:val="24"/>
          <w:szCs w:val="24"/>
        </w:rPr>
        <w:t>For example, in my story 'History,' I painted a picture of windows as 'transparent separations that give way to sunlight and a glimpse of the world beyond their walls.' This description allowed me to transport the reader to the very scene I had in mind. Moreover, I've explored the use of literary devices like similes and metaphors to intensify the imagery.</w:t>
      </w:r>
      <w:r w:rsidR="008C1D2F" w:rsidRPr="008C1D2F">
        <w:t xml:space="preserve"> </w:t>
      </w:r>
      <w:r w:rsidR="008C1D2F">
        <w:rPr>
          <w:rFonts w:ascii="Times New Roman" w:hAnsi="Times New Roman" w:cs="Times New Roman"/>
          <w:sz w:val="24"/>
          <w:szCs w:val="24"/>
        </w:rPr>
        <w:t>In</w:t>
      </w:r>
      <w:r w:rsidR="008C1D2F" w:rsidRPr="008C1D2F">
        <w:rPr>
          <w:rFonts w:ascii="Times New Roman" w:hAnsi="Times New Roman" w:cs="Times New Roman"/>
          <w:sz w:val="24"/>
          <w:szCs w:val="24"/>
        </w:rPr>
        <w:t xml:space="preserve"> the same 'History' extract, I used a simile to </w:t>
      </w:r>
      <w:r w:rsidR="008C1D2F">
        <w:rPr>
          <w:rFonts w:ascii="Times New Roman" w:hAnsi="Times New Roman" w:cs="Times New Roman"/>
          <w:sz w:val="24"/>
          <w:szCs w:val="24"/>
        </w:rPr>
        <w:t>compare</w:t>
      </w:r>
      <w:r w:rsidR="008C1D2F" w:rsidRPr="008C1D2F">
        <w:rPr>
          <w:rFonts w:ascii="Times New Roman" w:hAnsi="Times New Roman" w:cs="Times New Roman"/>
          <w:sz w:val="24"/>
          <w:szCs w:val="24"/>
        </w:rPr>
        <w:t xml:space="preserve"> intertwined branches to lovers, creating a tangible image in the reader's mind.</w:t>
      </w:r>
      <w:r w:rsidRPr="007B713B">
        <w:rPr>
          <w:rFonts w:ascii="Times New Roman" w:hAnsi="Times New Roman" w:cs="Times New Roman"/>
          <w:sz w:val="24"/>
          <w:szCs w:val="24"/>
        </w:rPr>
        <w:t xml:space="preserve"> </w:t>
      </w:r>
      <w:r w:rsidR="008C1D2F" w:rsidRPr="008C1D2F">
        <w:rPr>
          <w:rFonts w:ascii="Times New Roman" w:hAnsi="Times New Roman" w:cs="Times New Roman"/>
          <w:sz w:val="24"/>
          <w:szCs w:val="24"/>
        </w:rPr>
        <w:t xml:space="preserve">Similarly, in my flash fiction piece, 'Raining Cats and Dogs,' I employed a metaphor to describe how 'the sun that was out in all its glory disappeared in the blink of an eye.' This metaphor not only conveyed a sudden change in weather but also allowed readers to </w:t>
      </w:r>
      <w:r w:rsidR="008C1D2F">
        <w:rPr>
          <w:rFonts w:ascii="Times New Roman" w:hAnsi="Times New Roman" w:cs="Times New Roman"/>
          <w:sz w:val="24"/>
          <w:szCs w:val="24"/>
        </w:rPr>
        <w:t>have a visual</w:t>
      </w:r>
      <w:r w:rsidR="008C1D2F" w:rsidRPr="008C1D2F">
        <w:rPr>
          <w:rFonts w:ascii="Times New Roman" w:hAnsi="Times New Roman" w:cs="Times New Roman"/>
          <w:sz w:val="24"/>
          <w:szCs w:val="24"/>
        </w:rPr>
        <w:t xml:space="preserve"> </w:t>
      </w:r>
      <w:r w:rsidR="008C1D2F">
        <w:rPr>
          <w:rFonts w:ascii="Times New Roman" w:hAnsi="Times New Roman" w:cs="Times New Roman"/>
          <w:sz w:val="24"/>
          <w:szCs w:val="24"/>
        </w:rPr>
        <w:t xml:space="preserve">image of </w:t>
      </w:r>
      <w:r w:rsidR="008C1D2F" w:rsidRPr="008C1D2F">
        <w:rPr>
          <w:rFonts w:ascii="Times New Roman" w:hAnsi="Times New Roman" w:cs="Times New Roman"/>
          <w:sz w:val="24"/>
          <w:szCs w:val="24"/>
        </w:rPr>
        <w:t>the dramatic shift.</w:t>
      </w:r>
    </w:p>
    <w:p w14:paraId="4BED6A44" w14:textId="4CE12E9E" w:rsidR="00BE6C8D" w:rsidRDefault="005C4EF5" w:rsidP="00A17457">
      <w:pPr>
        <w:spacing w:line="480" w:lineRule="auto"/>
        <w:jc w:val="both"/>
        <w:rPr>
          <w:rFonts w:ascii="Times New Roman" w:hAnsi="Times New Roman" w:cs="Times New Roman"/>
          <w:sz w:val="24"/>
          <w:szCs w:val="24"/>
        </w:rPr>
      </w:pPr>
      <w:r w:rsidRPr="005C4EF5">
        <w:rPr>
          <w:rFonts w:ascii="Times New Roman" w:hAnsi="Times New Roman" w:cs="Times New Roman"/>
          <w:sz w:val="24"/>
          <w:szCs w:val="24"/>
        </w:rPr>
        <w:t>Workshops can be a crucial part of developing one's writing skills and receiving constructive feedback from peers.</w:t>
      </w:r>
      <w:r>
        <w:rPr>
          <w:rFonts w:ascii="Times New Roman" w:hAnsi="Times New Roman" w:cs="Times New Roman"/>
          <w:sz w:val="24"/>
          <w:szCs w:val="24"/>
        </w:rPr>
        <w:t xml:space="preserve"> </w:t>
      </w:r>
      <w:r w:rsidR="00C14854" w:rsidRPr="00C14854">
        <w:rPr>
          <w:rFonts w:ascii="Times New Roman" w:hAnsi="Times New Roman" w:cs="Times New Roman"/>
          <w:sz w:val="24"/>
          <w:szCs w:val="24"/>
        </w:rPr>
        <w:t xml:space="preserve">Steven Earnshaw’s </w:t>
      </w:r>
      <w:r w:rsidR="00C14854" w:rsidRPr="00C14854">
        <w:rPr>
          <w:rFonts w:ascii="Times New Roman" w:hAnsi="Times New Roman" w:cs="Times New Roman"/>
          <w:i/>
          <w:iCs/>
          <w:sz w:val="24"/>
          <w:szCs w:val="24"/>
        </w:rPr>
        <w:t>The Handbook of Creative Writing</w:t>
      </w:r>
      <w:r w:rsidR="00C14854" w:rsidRPr="00C14854">
        <w:rPr>
          <w:rFonts w:ascii="Times New Roman" w:hAnsi="Times New Roman" w:cs="Times New Roman"/>
          <w:sz w:val="24"/>
          <w:szCs w:val="24"/>
        </w:rPr>
        <w:t>, states that</w:t>
      </w:r>
      <w:r w:rsidR="00C14854">
        <w:rPr>
          <w:rFonts w:ascii="Times New Roman" w:hAnsi="Times New Roman" w:cs="Times New Roman"/>
          <w:sz w:val="24"/>
          <w:szCs w:val="24"/>
        </w:rPr>
        <w:t xml:space="preserve"> </w:t>
      </w:r>
      <w:r w:rsidR="00E251ED">
        <w:rPr>
          <w:rFonts w:ascii="Times New Roman" w:hAnsi="Times New Roman" w:cs="Times New Roman"/>
          <w:sz w:val="24"/>
          <w:szCs w:val="24"/>
        </w:rPr>
        <w:t>‘</w:t>
      </w:r>
      <w:r w:rsidR="00C14854">
        <w:rPr>
          <w:rFonts w:ascii="Times New Roman" w:hAnsi="Times New Roman" w:cs="Times New Roman"/>
          <w:sz w:val="24"/>
          <w:szCs w:val="24"/>
        </w:rPr>
        <w:t>a creative writing workshop is the heart of the course and its most beneficial and me</w:t>
      </w:r>
      <w:r w:rsidR="009F4636">
        <w:rPr>
          <w:rFonts w:ascii="Times New Roman" w:hAnsi="Times New Roman" w:cs="Times New Roman"/>
          <w:sz w:val="24"/>
          <w:szCs w:val="24"/>
        </w:rPr>
        <w:t>morable component</w:t>
      </w:r>
      <w:r w:rsidR="00E251ED">
        <w:rPr>
          <w:rFonts w:ascii="Times New Roman" w:hAnsi="Times New Roman" w:cs="Times New Roman"/>
          <w:sz w:val="24"/>
          <w:szCs w:val="24"/>
        </w:rPr>
        <w:t>’</w:t>
      </w:r>
      <w:r w:rsidR="009F4636">
        <w:rPr>
          <w:rStyle w:val="FootnoteReference"/>
          <w:rFonts w:ascii="Times New Roman" w:hAnsi="Times New Roman" w:cs="Times New Roman"/>
          <w:sz w:val="24"/>
          <w:szCs w:val="24"/>
        </w:rPr>
        <w:footnoteReference w:id="5"/>
      </w:r>
      <w:r w:rsidR="00A5227D">
        <w:rPr>
          <w:rFonts w:ascii="Times New Roman" w:hAnsi="Times New Roman" w:cs="Times New Roman"/>
          <w:sz w:val="24"/>
          <w:szCs w:val="24"/>
        </w:rPr>
        <w:t xml:space="preserve"> </w:t>
      </w:r>
      <w:r w:rsidR="009F4636">
        <w:rPr>
          <w:rFonts w:ascii="Times New Roman" w:hAnsi="Times New Roman" w:cs="Times New Roman"/>
          <w:sz w:val="24"/>
          <w:szCs w:val="24"/>
        </w:rPr>
        <w:t xml:space="preserve">and indeed it was the heart of this module and the most beneficial component. Throughout </w:t>
      </w:r>
      <w:r w:rsidR="00B975E9">
        <w:rPr>
          <w:rFonts w:ascii="Times New Roman" w:hAnsi="Times New Roman" w:cs="Times New Roman"/>
          <w:sz w:val="24"/>
          <w:szCs w:val="24"/>
        </w:rPr>
        <w:t>these workshops,</w:t>
      </w:r>
      <w:r w:rsidR="009F4636">
        <w:rPr>
          <w:rFonts w:ascii="Times New Roman" w:hAnsi="Times New Roman" w:cs="Times New Roman"/>
          <w:sz w:val="24"/>
          <w:szCs w:val="24"/>
        </w:rPr>
        <w:t xml:space="preserve"> I r</w:t>
      </w:r>
      <w:r w:rsidR="009F4636" w:rsidRPr="009F4636">
        <w:rPr>
          <w:rFonts w:ascii="Times New Roman" w:hAnsi="Times New Roman" w:cs="Times New Roman"/>
          <w:sz w:val="24"/>
          <w:szCs w:val="24"/>
        </w:rPr>
        <w:t>eceiv</w:t>
      </w:r>
      <w:r w:rsidR="009F4636">
        <w:rPr>
          <w:rFonts w:ascii="Times New Roman" w:hAnsi="Times New Roman" w:cs="Times New Roman"/>
          <w:sz w:val="24"/>
          <w:szCs w:val="24"/>
        </w:rPr>
        <w:t>ed</w:t>
      </w:r>
      <w:r w:rsidR="009F4636" w:rsidRPr="009F4636">
        <w:rPr>
          <w:rFonts w:ascii="Times New Roman" w:hAnsi="Times New Roman" w:cs="Times New Roman"/>
          <w:sz w:val="24"/>
          <w:szCs w:val="24"/>
        </w:rPr>
        <w:t xml:space="preserve"> feedback from my colleagues </w:t>
      </w:r>
      <w:r w:rsidR="008C1D2F">
        <w:rPr>
          <w:rFonts w:ascii="Times New Roman" w:hAnsi="Times New Roman" w:cs="Times New Roman"/>
          <w:sz w:val="24"/>
          <w:szCs w:val="24"/>
        </w:rPr>
        <w:t xml:space="preserve">which </w:t>
      </w:r>
      <w:r w:rsidR="009F4636" w:rsidRPr="009F4636">
        <w:rPr>
          <w:rFonts w:ascii="Times New Roman" w:hAnsi="Times New Roman" w:cs="Times New Roman"/>
          <w:sz w:val="24"/>
          <w:szCs w:val="24"/>
        </w:rPr>
        <w:t>was a pivotal moment of introspection for me. Their insights offered a profound glimpse into the complexities of my work, revealing both its strengths and its areas of vulnerability.</w:t>
      </w:r>
      <w:r w:rsidR="00B975E9">
        <w:rPr>
          <w:rFonts w:ascii="Times New Roman" w:hAnsi="Times New Roman" w:cs="Times New Roman"/>
          <w:sz w:val="24"/>
          <w:szCs w:val="24"/>
        </w:rPr>
        <w:t xml:space="preserve"> </w:t>
      </w:r>
      <w:r w:rsidR="00BE6C8D" w:rsidRPr="00BE6C8D">
        <w:rPr>
          <w:rFonts w:ascii="Times New Roman" w:hAnsi="Times New Roman" w:cs="Times New Roman"/>
          <w:sz w:val="24"/>
          <w:szCs w:val="24"/>
        </w:rPr>
        <w:t xml:space="preserve">While my writing was rich in descriptive imagery, I discovered a weakness in my character portrayal, particularly in my story </w:t>
      </w:r>
      <w:r w:rsidR="00BE6C8D">
        <w:rPr>
          <w:rFonts w:ascii="Times New Roman" w:hAnsi="Times New Roman" w:cs="Times New Roman"/>
          <w:sz w:val="24"/>
          <w:szCs w:val="24"/>
        </w:rPr>
        <w:t>‘</w:t>
      </w:r>
      <w:r w:rsidR="00BE6C8D" w:rsidRPr="00BE6C8D">
        <w:rPr>
          <w:rFonts w:ascii="Times New Roman" w:hAnsi="Times New Roman" w:cs="Times New Roman"/>
          <w:sz w:val="24"/>
          <w:szCs w:val="24"/>
        </w:rPr>
        <w:t>History</w:t>
      </w:r>
      <w:r w:rsidR="00BE6C8D">
        <w:rPr>
          <w:rFonts w:ascii="Times New Roman" w:hAnsi="Times New Roman" w:cs="Times New Roman"/>
          <w:sz w:val="24"/>
          <w:szCs w:val="24"/>
        </w:rPr>
        <w:t xml:space="preserve">’. </w:t>
      </w:r>
      <w:r w:rsidR="00BE6C8D" w:rsidRPr="00BE6C8D">
        <w:rPr>
          <w:rFonts w:ascii="Times New Roman" w:hAnsi="Times New Roman" w:cs="Times New Roman"/>
          <w:sz w:val="24"/>
          <w:szCs w:val="24"/>
        </w:rPr>
        <w:t xml:space="preserve">One notable weakness that my colleagues pointed out was the lack of emotional depth in the character Marcus. In response to this feedback, I made a significant change to my writing. For instance, I inserted a line that read, "The sudden noise jolted my senses and sent a shiver down my spine." This addition was meant to convey Marcus's </w:t>
      </w:r>
      <w:r w:rsidR="00BE6C8D" w:rsidRPr="00BE6C8D">
        <w:rPr>
          <w:rFonts w:ascii="Times New Roman" w:hAnsi="Times New Roman" w:cs="Times New Roman"/>
          <w:sz w:val="24"/>
          <w:szCs w:val="24"/>
        </w:rPr>
        <w:lastRenderedPageBreak/>
        <w:t>emotions, allowing readers to connect with his feelings more deeply.</w:t>
      </w:r>
      <w:r w:rsidR="00BE6C8D">
        <w:rPr>
          <w:rFonts w:ascii="Times New Roman" w:hAnsi="Times New Roman" w:cs="Times New Roman"/>
          <w:sz w:val="24"/>
          <w:szCs w:val="24"/>
        </w:rPr>
        <w:t xml:space="preserve"> </w:t>
      </w:r>
      <w:r w:rsidR="00BE6C8D" w:rsidRPr="00BE6C8D">
        <w:rPr>
          <w:rFonts w:ascii="Times New Roman" w:hAnsi="Times New Roman" w:cs="Times New Roman"/>
          <w:sz w:val="24"/>
          <w:szCs w:val="24"/>
        </w:rPr>
        <w:t xml:space="preserve">The experience of receiving and integrating feedback was a pivotal moment in </w:t>
      </w:r>
      <w:r w:rsidR="00BE6C8D">
        <w:rPr>
          <w:rFonts w:ascii="Times New Roman" w:hAnsi="Times New Roman" w:cs="Times New Roman"/>
          <w:sz w:val="24"/>
          <w:szCs w:val="24"/>
        </w:rPr>
        <w:t>the completion of my portfolio.</w:t>
      </w:r>
    </w:p>
    <w:p w14:paraId="3789D6E5" w14:textId="07198B52" w:rsidR="00E76B73" w:rsidRDefault="008C1D2F" w:rsidP="00A17457">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conclusion, </w:t>
      </w:r>
      <w:r w:rsidR="00485244">
        <w:rPr>
          <w:rFonts w:ascii="Times New Roman" w:hAnsi="Times New Roman" w:cs="Times New Roman"/>
          <w:sz w:val="24"/>
          <w:szCs w:val="24"/>
        </w:rPr>
        <w:t xml:space="preserve">as I reflect, </w:t>
      </w:r>
      <w:r w:rsidR="00485244" w:rsidRPr="00485244">
        <w:rPr>
          <w:rFonts w:ascii="Times New Roman" w:hAnsi="Times New Roman" w:cs="Times New Roman"/>
          <w:sz w:val="24"/>
          <w:szCs w:val="24"/>
        </w:rPr>
        <w:t>this course has been a journey filled with both challenges and rewards</w:t>
      </w:r>
      <w:r w:rsidR="00485244">
        <w:rPr>
          <w:rFonts w:ascii="Times New Roman" w:hAnsi="Times New Roman" w:cs="Times New Roman"/>
          <w:sz w:val="24"/>
          <w:szCs w:val="24"/>
        </w:rPr>
        <w:t xml:space="preserve">. </w:t>
      </w:r>
      <w:r w:rsidR="00485244" w:rsidRPr="00485244">
        <w:rPr>
          <w:rFonts w:ascii="Times New Roman" w:hAnsi="Times New Roman" w:cs="Times New Roman"/>
          <w:sz w:val="24"/>
          <w:szCs w:val="24"/>
        </w:rPr>
        <w:t>I</w:t>
      </w:r>
      <w:r w:rsidR="00485244">
        <w:rPr>
          <w:rFonts w:ascii="Times New Roman" w:hAnsi="Times New Roman" w:cs="Times New Roman"/>
          <w:sz w:val="24"/>
          <w:szCs w:val="24"/>
        </w:rPr>
        <w:t xml:space="preserve"> have </w:t>
      </w:r>
      <w:r w:rsidR="00485244" w:rsidRPr="00485244">
        <w:rPr>
          <w:rFonts w:ascii="Times New Roman" w:hAnsi="Times New Roman" w:cs="Times New Roman"/>
          <w:sz w:val="24"/>
          <w:szCs w:val="24"/>
        </w:rPr>
        <w:t>discovered my ability to craft vivid visual imagery within my portfolio, which has been an enriching experience. The course materials introduced crucial elements that significantly contributed to my ability to create diverse pieces of speculative fiction</w:t>
      </w:r>
      <w:r w:rsidR="004A1D04">
        <w:rPr>
          <w:rFonts w:ascii="Times New Roman" w:hAnsi="Times New Roman" w:cs="Times New Roman"/>
          <w:sz w:val="24"/>
          <w:szCs w:val="24"/>
        </w:rPr>
        <w:t>. The guidance from course material</w:t>
      </w:r>
      <w:r w:rsidR="00897CBC">
        <w:rPr>
          <w:rFonts w:ascii="Times New Roman" w:hAnsi="Times New Roman" w:cs="Times New Roman"/>
          <w:sz w:val="24"/>
          <w:szCs w:val="24"/>
        </w:rPr>
        <w:t>s</w:t>
      </w:r>
      <w:r w:rsidR="004A1D04">
        <w:rPr>
          <w:rFonts w:ascii="Times New Roman" w:hAnsi="Times New Roman" w:cs="Times New Roman"/>
          <w:sz w:val="24"/>
          <w:szCs w:val="24"/>
        </w:rPr>
        <w:t xml:space="preserve"> and feedback received from peers were also pivotal in the writing of my different genres. </w:t>
      </w:r>
      <w:r w:rsidR="00485244" w:rsidRPr="00485244">
        <w:rPr>
          <w:rFonts w:ascii="Times New Roman" w:hAnsi="Times New Roman" w:cs="Times New Roman"/>
          <w:sz w:val="24"/>
          <w:szCs w:val="24"/>
        </w:rPr>
        <w:t>Looking back, I appreciate how these aspects have come together to enhance my writing and foster my creative growth</w:t>
      </w:r>
      <w:r w:rsidR="00485244">
        <w:rPr>
          <w:rFonts w:ascii="Times New Roman" w:hAnsi="Times New Roman" w:cs="Times New Roman"/>
          <w:sz w:val="24"/>
          <w:szCs w:val="24"/>
        </w:rPr>
        <w:t>.</w:t>
      </w:r>
    </w:p>
    <w:p w14:paraId="402080BF" w14:textId="77777777" w:rsidR="009465EB" w:rsidRDefault="009465EB" w:rsidP="00A17457">
      <w:pPr>
        <w:spacing w:line="480" w:lineRule="auto"/>
        <w:jc w:val="both"/>
        <w:rPr>
          <w:rFonts w:ascii="Times New Roman" w:hAnsi="Times New Roman" w:cs="Times New Roman"/>
          <w:sz w:val="24"/>
          <w:szCs w:val="24"/>
        </w:rPr>
      </w:pPr>
    </w:p>
    <w:p w14:paraId="769FF494" w14:textId="77777777" w:rsidR="009465EB" w:rsidRDefault="009465EB" w:rsidP="00A17457">
      <w:pPr>
        <w:spacing w:line="480" w:lineRule="auto"/>
        <w:jc w:val="center"/>
        <w:rPr>
          <w:rFonts w:ascii="Times New Roman" w:hAnsi="Times New Roman" w:cs="Times New Roman"/>
          <w:sz w:val="24"/>
          <w:szCs w:val="24"/>
        </w:rPr>
      </w:pPr>
    </w:p>
    <w:p w14:paraId="760E8CAA" w14:textId="77777777" w:rsidR="009465EB" w:rsidRDefault="009465EB" w:rsidP="00A17457">
      <w:pPr>
        <w:spacing w:line="480" w:lineRule="auto"/>
        <w:jc w:val="center"/>
        <w:rPr>
          <w:rFonts w:ascii="Times New Roman" w:hAnsi="Times New Roman" w:cs="Times New Roman"/>
          <w:sz w:val="24"/>
          <w:szCs w:val="24"/>
        </w:rPr>
      </w:pPr>
    </w:p>
    <w:p w14:paraId="0DDBB34B" w14:textId="77777777" w:rsidR="009465EB" w:rsidRDefault="009465EB" w:rsidP="00A17457">
      <w:pPr>
        <w:spacing w:line="480" w:lineRule="auto"/>
        <w:jc w:val="center"/>
        <w:rPr>
          <w:rFonts w:ascii="Times New Roman" w:hAnsi="Times New Roman" w:cs="Times New Roman"/>
          <w:sz w:val="24"/>
          <w:szCs w:val="24"/>
        </w:rPr>
      </w:pPr>
    </w:p>
    <w:p w14:paraId="245D4C25" w14:textId="77777777" w:rsidR="009465EB" w:rsidRDefault="009465EB" w:rsidP="00A17457">
      <w:pPr>
        <w:spacing w:line="480" w:lineRule="auto"/>
        <w:jc w:val="center"/>
        <w:rPr>
          <w:rFonts w:ascii="Times New Roman" w:hAnsi="Times New Roman" w:cs="Times New Roman"/>
          <w:sz w:val="24"/>
          <w:szCs w:val="24"/>
        </w:rPr>
      </w:pPr>
    </w:p>
    <w:p w14:paraId="4BE4F290" w14:textId="77777777" w:rsidR="009465EB" w:rsidRDefault="009465EB" w:rsidP="00A17457">
      <w:pPr>
        <w:spacing w:line="480" w:lineRule="auto"/>
        <w:jc w:val="center"/>
        <w:rPr>
          <w:rFonts w:ascii="Times New Roman" w:hAnsi="Times New Roman" w:cs="Times New Roman"/>
          <w:sz w:val="24"/>
          <w:szCs w:val="24"/>
        </w:rPr>
      </w:pPr>
    </w:p>
    <w:p w14:paraId="406E29A8" w14:textId="77777777" w:rsidR="009465EB" w:rsidRDefault="009465EB" w:rsidP="00A17457">
      <w:pPr>
        <w:spacing w:line="480" w:lineRule="auto"/>
        <w:jc w:val="center"/>
        <w:rPr>
          <w:rFonts w:ascii="Times New Roman" w:hAnsi="Times New Roman" w:cs="Times New Roman"/>
          <w:sz w:val="24"/>
          <w:szCs w:val="24"/>
        </w:rPr>
      </w:pPr>
    </w:p>
    <w:p w14:paraId="1E130248" w14:textId="77777777" w:rsidR="009465EB" w:rsidRDefault="009465EB" w:rsidP="00A17457">
      <w:pPr>
        <w:spacing w:line="480" w:lineRule="auto"/>
        <w:jc w:val="center"/>
        <w:rPr>
          <w:rFonts w:ascii="Times New Roman" w:hAnsi="Times New Roman" w:cs="Times New Roman"/>
          <w:sz w:val="24"/>
          <w:szCs w:val="24"/>
        </w:rPr>
      </w:pPr>
    </w:p>
    <w:p w14:paraId="1551149E" w14:textId="77777777" w:rsidR="009465EB" w:rsidRDefault="009465EB" w:rsidP="00A17457">
      <w:pPr>
        <w:spacing w:line="480" w:lineRule="auto"/>
        <w:jc w:val="center"/>
        <w:rPr>
          <w:rFonts w:ascii="Times New Roman" w:hAnsi="Times New Roman" w:cs="Times New Roman"/>
          <w:sz w:val="24"/>
          <w:szCs w:val="24"/>
        </w:rPr>
      </w:pPr>
    </w:p>
    <w:p w14:paraId="63E0C239" w14:textId="77777777" w:rsidR="009465EB" w:rsidRDefault="009465EB" w:rsidP="00A17457">
      <w:pPr>
        <w:spacing w:line="480" w:lineRule="auto"/>
        <w:jc w:val="center"/>
        <w:rPr>
          <w:rFonts w:ascii="Times New Roman" w:hAnsi="Times New Roman" w:cs="Times New Roman"/>
          <w:sz w:val="24"/>
          <w:szCs w:val="24"/>
        </w:rPr>
      </w:pPr>
    </w:p>
    <w:p w14:paraId="3B6DE49F" w14:textId="77777777" w:rsidR="009465EB" w:rsidRDefault="009465EB" w:rsidP="00A17457">
      <w:pPr>
        <w:spacing w:line="480" w:lineRule="auto"/>
        <w:jc w:val="center"/>
        <w:rPr>
          <w:rFonts w:ascii="Times New Roman" w:hAnsi="Times New Roman" w:cs="Times New Roman"/>
          <w:sz w:val="24"/>
          <w:szCs w:val="24"/>
        </w:rPr>
      </w:pPr>
    </w:p>
    <w:p w14:paraId="4EE92C51" w14:textId="77777777" w:rsidR="009465EB" w:rsidRDefault="009465EB" w:rsidP="00A17457">
      <w:pPr>
        <w:spacing w:line="480" w:lineRule="auto"/>
        <w:jc w:val="center"/>
        <w:rPr>
          <w:rFonts w:ascii="Times New Roman" w:hAnsi="Times New Roman" w:cs="Times New Roman"/>
          <w:sz w:val="24"/>
          <w:szCs w:val="24"/>
        </w:rPr>
      </w:pPr>
    </w:p>
    <w:p w14:paraId="178AAB68" w14:textId="56764DCD" w:rsidR="009465EB" w:rsidRDefault="009465EB" w:rsidP="00A17457">
      <w:pPr>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Reference List</w:t>
      </w:r>
    </w:p>
    <w:p w14:paraId="7B5F3657" w14:textId="77777777" w:rsidR="009465EB" w:rsidRDefault="009465EB" w:rsidP="00A17457">
      <w:pPr>
        <w:widowControl w:val="0"/>
        <w:autoSpaceDE w:val="0"/>
        <w:autoSpaceDN w:val="0"/>
        <w:adjustRightInd w:val="0"/>
        <w:spacing w:after="240" w:line="360" w:lineRule="auto"/>
        <w:ind w:left="720" w:hanging="720"/>
        <w:jc w:val="both"/>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Bacon, Eugen. 2019. </w:t>
      </w:r>
      <w:r>
        <w:rPr>
          <w:rFonts w:ascii="Times New Roman" w:hAnsi="Times New Roman" w:cs="Times New Roman"/>
          <w:i/>
          <w:iCs/>
          <w:kern w:val="0"/>
          <w:sz w:val="24"/>
          <w:szCs w:val="24"/>
          <w:lang w:val="en-US"/>
        </w:rPr>
        <w:t>Writing Speculative Fiction</w:t>
      </w:r>
      <w:r>
        <w:rPr>
          <w:rFonts w:ascii="Times New Roman" w:hAnsi="Times New Roman" w:cs="Times New Roman"/>
          <w:kern w:val="0"/>
          <w:sz w:val="24"/>
          <w:szCs w:val="24"/>
          <w:lang w:val="en-US"/>
        </w:rPr>
        <w:t xml:space="preserve"> (Bloomsbury Publishing)</w:t>
      </w:r>
    </w:p>
    <w:p w14:paraId="0EB4B1B4" w14:textId="77777777" w:rsidR="009465EB" w:rsidRDefault="009465EB" w:rsidP="00A17457">
      <w:pPr>
        <w:widowControl w:val="0"/>
        <w:autoSpaceDE w:val="0"/>
        <w:autoSpaceDN w:val="0"/>
        <w:adjustRightInd w:val="0"/>
        <w:spacing w:after="240" w:line="360" w:lineRule="auto"/>
        <w:ind w:left="720" w:hanging="720"/>
        <w:jc w:val="both"/>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Gardner, John. 1991. </w:t>
      </w:r>
      <w:r>
        <w:rPr>
          <w:rFonts w:ascii="Times New Roman" w:hAnsi="Times New Roman" w:cs="Times New Roman"/>
          <w:i/>
          <w:iCs/>
          <w:kern w:val="0"/>
          <w:sz w:val="24"/>
          <w:szCs w:val="24"/>
          <w:lang w:val="en-US"/>
        </w:rPr>
        <w:t>THE ART of FICTION</w:t>
      </w:r>
      <w:r>
        <w:rPr>
          <w:rFonts w:ascii="Times New Roman" w:hAnsi="Times New Roman" w:cs="Times New Roman"/>
          <w:kern w:val="0"/>
          <w:sz w:val="24"/>
          <w:szCs w:val="24"/>
          <w:lang w:val="en-US"/>
        </w:rPr>
        <w:t xml:space="preserve"> (United States: Random House Inc.), p. 26</w:t>
      </w:r>
    </w:p>
    <w:p w14:paraId="4511F0E0" w14:textId="77777777" w:rsidR="009465EB" w:rsidRDefault="009465EB" w:rsidP="00A17457">
      <w:pPr>
        <w:widowControl w:val="0"/>
        <w:autoSpaceDE w:val="0"/>
        <w:autoSpaceDN w:val="0"/>
        <w:adjustRightInd w:val="0"/>
        <w:spacing w:after="240" w:line="360" w:lineRule="auto"/>
        <w:ind w:left="720" w:hanging="720"/>
        <w:jc w:val="both"/>
        <w:rPr>
          <w:rFonts w:ascii="Times New Roman" w:hAnsi="Times New Roman" w:cs="Times New Roman"/>
          <w:kern w:val="0"/>
          <w:sz w:val="24"/>
          <w:szCs w:val="24"/>
          <w:lang w:val="en-US"/>
        </w:rPr>
      </w:pPr>
      <w:r>
        <w:rPr>
          <w:rFonts w:ascii="Times New Roman" w:hAnsi="Times New Roman" w:cs="Times New Roman"/>
          <w:kern w:val="0"/>
          <w:sz w:val="24"/>
          <w:szCs w:val="24"/>
          <w:lang w:val="en-US"/>
        </w:rPr>
        <w:t xml:space="preserve">Matevosyan, Armine, and </w:t>
      </w:r>
      <w:proofErr w:type="spellStart"/>
      <w:r>
        <w:rPr>
          <w:rFonts w:ascii="Times New Roman" w:hAnsi="Times New Roman" w:cs="Times New Roman"/>
          <w:kern w:val="0"/>
          <w:sz w:val="24"/>
          <w:szCs w:val="24"/>
          <w:lang w:val="en-US"/>
        </w:rPr>
        <w:t>Narine</w:t>
      </w:r>
      <w:proofErr w:type="spellEnd"/>
      <w:r>
        <w:rPr>
          <w:rFonts w:ascii="Times New Roman" w:hAnsi="Times New Roman" w:cs="Times New Roman"/>
          <w:kern w:val="0"/>
          <w:sz w:val="24"/>
          <w:szCs w:val="24"/>
          <w:lang w:val="en-US"/>
        </w:rPr>
        <w:t xml:space="preserve"> </w:t>
      </w:r>
      <w:proofErr w:type="spellStart"/>
      <w:r>
        <w:rPr>
          <w:rFonts w:ascii="Times New Roman" w:hAnsi="Times New Roman" w:cs="Times New Roman"/>
          <w:kern w:val="0"/>
          <w:sz w:val="24"/>
          <w:szCs w:val="24"/>
          <w:lang w:val="en-US"/>
        </w:rPr>
        <w:t>Nikoghosyan</w:t>
      </w:r>
      <w:proofErr w:type="spellEnd"/>
      <w:r>
        <w:rPr>
          <w:rFonts w:ascii="Times New Roman" w:hAnsi="Times New Roman" w:cs="Times New Roman"/>
          <w:kern w:val="0"/>
          <w:sz w:val="24"/>
          <w:szCs w:val="24"/>
          <w:lang w:val="en-US"/>
        </w:rPr>
        <w:t xml:space="preserve">. 2009. ‘Metaphor: An Element of Imagery in Gerald Durrell’s “My Family and Other Animals”’, </w:t>
      </w:r>
      <w:r>
        <w:rPr>
          <w:rFonts w:ascii="Times New Roman" w:hAnsi="Times New Roman" w:cs="Times New Roman"/>
          <w:i/>
          <w:iCs/>
          <w:kern w:val="0"/>
          <w:sz w:val="24"/>
          <w:szCs w:val="24"/>
          <w:lang w:val="en-US"/>
        </w:rPr>
        <w:t xml:space="preserve">Armenian Folia </w:t>
      </w:r>
      <w:proofErr w:type="spellStart"/>
      <w:r>
        <w:rPr>
          <w:rFonts w:ascii="Times New Roman" w:hAnsi="Times New Roman" w:cs="Times New Roman"/>
          <w:i/>
          <w:iCs/>
          <w:kern w:val="0"/>
          <w:sz w:val="24"/>
          <w:szCs w:val="24"/>
          <w:lang w:val="en-US"/>
        </w:rPr>
        <w:t>Anglistika</w:t>
      </w:r>
      <w:proofErr w:type="spellEnd"/>
      <w:r>
        <w:rPr>
          <w:rFonts w:ascii="Times New Roman" w:hAnsi="Times New Roman" w:cs="Times New Roman"/>
          <w:kern w:val="0"/>
          <w:sz w:val="24"/>
          <w:szCs w:val="24"/>
          <w:lang w:val="en-US"/>
        </w:rPr>
        <w:t>, 5.1-2 (6): 115–19 &lt;</w:t>
      </w:r>
      <w:hyperlink r:id="rId7" w:history="1">
        <w:r>
          <w:rPr>
            <w:rStyle w:val="Hyperlink"/>
            <w:rFonts w:ascii="Times New Roman" w:hAnsi="Times New Roman" w:cs="Times New Roman"/>
            <w:kern w:val="0"/>
            <w:sz w:val="24"/>
            <w:szCs w:val="24"/>
            <w:lang w:val="en-US"/>
          </w:rPr>
          <w:t>https://doi.org/10.46991/afa/2009.5.1-2.115</w:t>
        </w:r>
      </w:hyperlink>
      <w:r>
        <w:rPr>
          <w:rFonts w:ascii="Times New Roman" w:hAnsi="Times New Roman" w:cs="Times New Roman"/>
          <w:kern w:val="0"/>
          <w:sz w:val="24"/>
          <w:szCs w:val="24"/>
          <w:lang w:val="en-US"/>
        </w:rPr>
        <w:t>&gt;</w:t>
      </w:r>
    </w:p>
    <w:p w14:paraId="5C529AD7" w14:textId="77777777" w:rsidR="009465EB" w:rsidRPr="001A23F7" w:rsidRDefault="009465EB" w:rsidP="00A17457">
      <w:pPr>
        <w:widowControl w:val="0"/>
        <w:autoSpaceDE w:val="0"/>
        <w:autoSpaceDN w:val="0"/>
        <w:adjustRightInd w:val="0"/>
        <w:spacing w:after="240" w:line="360" w:lineRule="auto"/>
        <w:ind w:left="720" w:hanging="720"/>
        <w:jc w:val="both"/>
        <w:rPr>
          <w:rFonts w:ascii="Times New Roman" w:hAnsi="Times New Roman" w:cs="Times New Roman"/>
          <w:kern w:val="0"/>
          <w:sz w:val="24"/>
          <w:szCs w:val="24"/>
          <w:lang w:val="sv-SE"/>
        </w:rPr>
      </w:pPr>
      <w:r w:rsidRPr="001A23F7">
        <w:rPr>
          <w:rFonts w:ascii="Times New Roman" w:hAnsi="Times New Roman" w:cs="Times New Roman"/>
          <w:kern w:val="0"/>
          <w:sz w:val="24"/>
          <w:szCs w:val="24"/>
          <w:lang w:val="sv-SE"/>
        </w:rPr>
        <w:t xml:space="preserve">Simmons, David. 2011. </w:t>
      </w:r>
      <w:r w:rsidRPr="001A23F7">
        <w:rPr>
          <w:rFonts w:ascii="Times New Roman" w:hAnsi="Times New Roman" w:cs="Times New Roman"/>
          <w:i/>
          <w:iCs/>
          <w:kern w:val="0"/>
          <w:sz w:val="24"/>
          <w:szCs w:val="24"/>
          <w:lang w:val="sv-SE"/>
        </w:rPr>
        <w:t>Investigating Heroes</w:t>
      </w:r>
      <w:r w:rsidRPr="001A23F7">
        <w:rPr>
          <w:rFonts w:ascii="Times New Roman" w:hAnsi="Times New Roman" w:cs="Times New Roman"/>
          <w:kern w:val="0"/>
          <w:sz w:val="24"/>
          <w:szCs w:val="24"/>
          <w:lang w:val="sv-SE"/>
        </w:rPr>
        <w:t xml:space="preserve"> (McFarland)</w:t>
      </w:r>
    </w:p>
    <w:p w14:paraId="1EA1EA3F" w14:textId="77777777" w:rsidR="009465EB" w:rsidRPr="001A23F7" w:rsidRDefault="009465EB" w:rsidP="00A17457">
      <w:pPr>
        <w:spacing w:line="480" w:lineRule="auto"/>
        <w:jc w:val="center"/>
        <w:rPr>
          <w:rFonts w:ascii="Times New Roman" w:hAnsi="Times New Roman" w:cs="Times New Roman"/>
          <w:sz w:val="24"/>
          <w:szCs w:val="24"/>
          <w:lang w:val="sv-SE"/>
        </w:rPr>
      </w:pPr>
    </w:p>
    <w:sectPr w:rsidR="009465EB" w:rsidRPr="001A23F7" w:rsidSect="00A17457">
      <w:headerReference w:type="default" r:id="rId8"/>
      <w:footerReference w:type="default" r:id="rId9"/>
      <w:headerReference w:type="first" r:id="rId1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A28E0D" w14:textId="77777777" w:rsidR="001F3465" w:rsidRDefault="001F3465" w:rsidP="00512E06">
      <w:pPr>
        <w:spacing w:after="0" w:line="240" w:lineRule="auto"/>
      </w:pPr>
      <w:r>
        <w:separator/>
      </w:r>
    </w:p>
  </w:endnote>
  <w:endnote w:type="continuationSeparator" w:id="0">
    <w:p w14:paraId="32A618EE" w14:textId="77777777" w:rsidR="001F3465" w:rsidRDefault="001F3465" w:rsidP="00512E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8133319"/>
      <w:docPartObj>
        <w:docPartGallery w:val="Page Numbers (Bottom of Page)"/>
        <w:docPartUnique/>
      </w:docPartObj>
    </w:sdtPr>
    <w:sdtEndPr>
      <w:rPr>
        <w:noProof/>
      </w:rPr>
    </w:sdtEndPr>
    <w:sdtContent>
      <w:p w14:paraId="6929A157" w14:textId="3DB182CD" w:rsidR="00A17457" w:rsidRDefault="00A1745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BB2AA5" w14:textId="77777777" w:rsidR="00A17457" w:rsidRDefault="00A174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8A41F4" w14:textId="77777777" w:rsidR="001F3465" w:rsidRDefault="001F3465" w:rsidP="00512E06">
      <w:pPr>
        <w:spacing w:after="0" w:line="240" w:lineRule="auto"/>
      </w:pPr>
      <w:r>
        <w:separator/>
      </w:r>
    </w:p>
  </w:footnote>
  <w:footnote w:type="continuationSeparator" w:id="0">
    <w:p w14:paraId="10BD9258" w14:textId="77777777" w:rsidR="001F3465" w:rsidRDefault="001F3465" w:rsidP="00512E06">
      <w:pPr>
        <w:spacing w:after="0" w:line="240" w:lineRule="auto"/>
      </w:pPr>
      <w:r>
        <w:continuationSeparator/>
      </w:r>
    </w:p>
  </w:footnote>
  <w:footnote w:id="1">
    <w:p w14:paraId="1E3A7C53" w14:textId="7CA758AA" w:rsidR="00512E06" w:rsidRPr="00DC4F7E" w:rsidRDefault="00512E06" w:rsidP="00DC4F7E">
      <w:pPr>
        <w:pStyle w:val="NormalWeb"/>
        <w:spacing w:before="0" w:beforeAutospacing="0" w:after="240" w:afterAutospacing="0" w:line="360" w:lineRule="auto"/>
        <w:ind w:left="720" w:hanging="720"/>
        <w:rPr>
          <w:sz w:val="22"/>
          <w:szCs w:val="22"/>
        </w:rPr>
      </w:pPr>
      <w:r>
        <w:rPr>
          <w:rStyle w:val="FootnoteReference"/>
        </w:rPr>
        <w:footnoteRef/>
      </w:r>
      <w:r>
        <w:t xml:space="preserve"> </w:t>
      </w:r>
      <w:r w:rsidRPr="00DC4F7E">
        <w:rPr>
          <w:sz w:val="22"/>
          <w:szCs w:val="22"/>
        </w:rPr>
        <w:t xml:space="preserve">Gardner, John. 1991. </w:t>
      </w:r>
      <w:r w:rsidRPr="00DC4F7E">
        <w:rPr>
          <w:i/>
          <w:iCs/>
          <w:sz w:val="22"/>
          <w:szCs w:val="22"/>
        </w:rPr>
        <w:t>THE ART of FICTION</w:t>
      </w:r>
      <w:r w:rsidRPr="00DC4F7E">
        <w:rPr>
          <w:sz w:val="22"/>
          <w:szCs w:val="22"/>
        </w:rPr>
        <w:t xml:space="preserve"> (United States: Random House Inc.), p. 26</w:t>
      </w:r>
    </w:p>
  </w:footnote>
  <w:footnote w:id="2">
    <w:p w14:paraId="108B7E5C" w14:textId="211F00EC" w:rsidR="00CC0A4F" w:rsidRPr="00DC4F7E" w:rsidRDefault="00CC0A4F" w:rsidP="00DC4F7E">
      <w:pPr>
        <w:pStyle w:val="NormalWeb"/>
        <w:spacing w:before="0" w:beforeAutospacing="0" w:after="240" w:afterAutospacing="0" w:line="360" w:lineRule="auto"/>
        <w:ind w:left="720" w:hanging="720"/>
        <w:rPr>
          <w:sz w:val="22"/>
          <w:szCs w:val="22"/>
        </w:rPr>
      </w:pPr>
      <w:r w:rsidRPr="00DC4F7E">
        <w:rPr>
          <w:rStyle w:val="FootnoteReference"/>
          <w:sz w:val="22"/>
          <w:szCs w:val="22"/>
        </w:rPr>
        <w:footnoteRef/>
      </w:r>
      <w:r w:rsidRPr="00DC4F7E">
        <w:rPr>
          <w:sz w:val="22"/>
          <w:szCs w:val="22"/>
        </w:rPr>
        <w:t xml:space="preserve"> </w:t>
      </w:r>
      <w:r w:rsidR="00DC4F7E" w:rsidRPr="00DC4F7E">
        <w:rPr>
          <w:sz w:val="22"/>
          <w:szCs w:val="22"/>
        </w:rPr>
        <w:t xml:space="preserve">Bacon, Eugen. 2019. </w:t>
      </w:r>
      <w:r w:rsidR="00DC4F7E" w:rsidRPr="00DC4F7E">
        <w:rPr>
          <w:i/>
          <w:iCs/>
          <w:sz w:val="22"/>
          <w:szCs w:val="22"/>
        </w:rPr>
        <w:t>Writing Speculative Fiction</w:t>
      </w:r>
      <w:r w:rsidR="00DC4F7E" w:rsidRPr="00DC4F7E">
        <w:rPr>
          <w:sz w:val="22"/>
          <w:szCs w:val="22"/>
        </w:rPr>
        <w:t xml:space="preserve"> (Bloomsbury Publishing)</w:t>
      </w:r>
    </w:p>
  </w:footnote>
  <w:footnote w:id="3">
    <w:p w14:paraId="01311A28" w14:textId="610C0C66" w:rsidR="00DC4F7E" w:rsidRPr="001A23F7" w:rsidRDefault="00DC4F7E" w:rsidP="00DC4F7E">
      <w:pPr>
        <w:pStyle w:val="NormalWeb"/>
        <w:spacing w:before="0" w:beforeAutospacing="0" w:after="240" w:afterAutospacing="0" w:line="360" w:lineRule="auto"/>
        <w:ind w:left="720" w:hanging="720"/>
        <w:rPr>
          <w:sz w:val="22"/>
          <w:szCs w:val="22"/>
          <w:lang w:val="sv-SE"/>
        </w:rPr>
      </w:pPr>
      <w:r w:rsidRPr="00DC4F7E">
        <w:rPr>
          <w:rStyle w:val="FootnoteReference"/>
          <w:sz w:val="22"/>
          <w:szCs w:val="22"/>
        </w:rPr>
        <w:footnoteRef/>
      </w:r>
      <w:r w:rsidRPr="00DC4F7E">
        <w:rPr>
          <w:sz w:val="22"/>
          <w:szCs w:val="22"/>
        </w:rPr>
        <w:t xml:space="preserve"> Simmons, David. 2011. </w:t>
      </w:r>
      <w:r w:rsidRPr="00DC4F7E">
        <w:rPr>
          <w:i/>
          <w:iCs/>
          <w:sz w:val="22"/>
          <w:szCs w:val="22"/>
        </w:rPr>
        <w:t>Investigating Heroes</w:t>
      </w:r>
      <w:r w:rsidRPr="00DC4F7E">
        <w:rPr>
          <w:sz w:val="22"/>
          <w:szCs w:val="22"/>
        </w:rPr>
        <w:t xml:space="preserve"> (McFarland)</w:t>
      </w:r>
      <w:r w:rsidRPr="001A23F7">
        <w:rPr>
          <w:sz w:val="22"/>
          <w:szCs w:val="22"/>
          <w:lang w:val="sv-SE"/>
        </w:rPr>
        <w:t>, p. 139</w:t>
      </w:r>
    </w:p>
  </w:footnote>
  <w:footnote w:id="4">
    <w:p w14:paraId="1652DCA2" w14:textId="3228725F" w:rsidR="003379F8" w:rsidRDefault="003379F8">
      <w:pPr>
        <w:pStyle w:val="FootnoteText"/>
      </w:pPr>
      <w:r>
        <w:rPr>
          <w:rStyle w:val="FootnoteReference"/>
        </w:rPr>
        <w:footnoteRef/>
      </w:r>
      <w:r>
        <w:t xml:space="preserve"> </w:t>
      </w:r>
      <w:r w:rsidRPr="003379F8">
        <w:t xml:space="preserve">Matevosyan, Armine, and </w:t>
      </w:r>
      <w:proofErr w:type="spellStart"/>
      <w:r w:rsidRPr="003379F8">
        <w:t>Narine</w:t>
      </w:r>
      <w:proofErr w:type="spellEnd"/>
      <w:r w:rsidRPr="003379F8">
        <w:t xml:space="preserve"> </w:t>
      </w:r>
      <w:proofErr w:type="spellStart"/>
      <w:r w:rsidRPr="003379F8">
        <w:t>Nikoghosyan</w:t>
      </w:r>
      <w:proofErr w:type="spellEnd"/>
      <w:r w:rsidRPr="003379F8">
        <w:t xml:space="preserve">. 2009. ‘Metaphor: An Element of Imagery in Gerald Durrell’s “My Family and Other Animals”’, Armenian Folia </w:t>
      </w:r>
      <w:proofErr w:type="spellStart"/>
      <w:r w:rsidRPr="003379F8">
        <w:t>Anglistika</w:t>
      </w:r>
      <w:proofErr w:type="spellEnd"/>
      <w:r w:rsidRPr="003379F8">
        <w:t xml:space="preserve">, 5.1-2 (6): 115–19 </w:t>
      </w:r>
    </w:p>
  </w:footnote>
  <w:footnote w:id="5">
    <w:p w14:paraId="69B4563D" w14:textId="36D29C1A" w:rsidR="009F4636" w:rsidRDefault="009F4636">
      <w:pPr>
        <w:pStyle w:val="FootnoteText"/>
      </w:pPr>
      <w:r>
        <w:rPr>
          <w:rStyle w:val="FootnoteReference"/>
        </w:rPr>
        <w:footnoteRef/>
      </w:r>
      <w:r>
        <w:t xml:space="preserve"> </w:t>
      </w:r>
      <w:r>
        <w:rPr>
          <w:lang w:val="cy-GB"/>
        </w:rPr>
        <w:t>Stephen Earnshaw, THE HANDBOOK OF CREATIVE WRITING</w:t>
      </w:r>
      <w:r>
        <w:rPr>
          <w:i/>
          <w:iCs/>
          <w:lang w:val="cy-GB"/>
        </w:rPr>
        <w:t xml:space="preserve"> </w:t>
      </w:r>
      <w:r>
        <w:rPr>
          <w:lang w:val="cy-GB"/>
        </w:rPr>
        <w:t>(Edinburgh: Edinburgh University Press), p. 31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72A670" w14:textId="29EE390B" w:rsidR="00A17457" w:rsidRDefault="00A17457" w:rsidP="00A17457">
    <w:pPr>
      <w:pStyle w:val="Header"/>
    </w:pPr>
    <w:r>
      <w:tab/>
    </w:r>
  </w:p>
  <w:p w14:paraId="2F0C85D5" w14:textId="77777777" w:rsidR="00A17457" w:rsidRDefault="00A1745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31A1CF" w14:textId="2AFFE739" w:rsidR="00A17457" w:rsidRDefault="00A17457">
    <w:pPr>
      <w:pStyle w:val="Header"/>
    </w:pPr>
    <w:r>
      <w:t>STUDENT NUMBER: 2115320</w:t>
    </w:r>
    <w:r>
      <w:tab/>
      <w:t>MODULE CODE: HPEN6041</w:t>
    </w:r>
    <w:r>
      <w:tab/>
      <w:t>WORD COUNT: 1109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E06"/>
    <w:rsid w:val="0008365C"/>
    <w:rsid w:val="000A006C"/>
    <w:rsid w:val="001718D1"/>
    <w:rsid w:val="00172073"/>
    <w:rsid w:val="001A23F7"/>
    <w:rsid w:val="001A6413"/>
    <w:rsid w:val="001F2EC3"/>
    <w:rsid w:val="001F3465"/>
    <w:rsid w:val="00225738"/>
    <w:rsid w:val="002525B1"/>
    <w:rsid w:val="00270117"/>
    <w:rsid w:val="00303C2D"/>
    <w:rsid w:val="00306330"/>
    <w:rsid w:val="003379F8"/>
    <w:rsid w:val="00345E2B"/>
    <w:rsid w:val="003743CF"/>
    <w:rsid w:val="00404109"/>
    <w:rsid w:val="00485244"/>
    <w:rsid w:val="004A1D04"/>
    <w:rsid w:val="00512E06"/>
    <w:rsid w:val="00537896"/>
    <w:rsid w:val="005555E4"/>
    <w:rsid w:val="005A5722"/>
    <w:rsid w:val="005C4EF5"/>
    <w:rsid w:val="006150D5"/>
    <w:rsid w:val="0064399B"/>
    <w:rsid w:val="0066466E"/>
    <w:rsid w:val="006C1CDD"/>
    <w:rsid w:val="0077709A"/>
    <w:rsid w:val="007A54B7"/>
    <w:rsid w:val="007B713B"/>
    <w:rsid w:val="007D1A5E"/>
    <w:rsid w:val="00824079"/>
    <w:rsid w:val="00897CBC"/>
    <w:rsid w:val="008C1D2F"/>
    <w:rsid w:val="008C7940"/>
    <w:rsid w:val="009465EB"/>
    <w:rsid w:val="009A2235"/>
    <w:rsid w:val="009C422E"/>
    <w:rsid w:val="009F4636"/>
    <w:rsid w:val="00A17457"/>
    <w:rsid w:val="00A5227D"/>
    <w:rsid w:val="00AD6B0A"/>
    <w:rsid w:val="00B42A1E"/>
    <w:rsid w:val="00B72AD8"/>
    <w:rsid w:val="00B975E9"/>
    <w:rsid w:val="00BE6C8D"/>
    <w:rsid w:val="00C14854"/>
    <w:rsid w:val="00C9210E"/>
    <w:rsid w:val="00CC0A4F"/>
    <w:rsid w:val="00CE0916"/>
    <w:rsid w:val="00D142BD"/>
    <w:rsid w:val="00D52831"/>
    <w:rsid w:val="00D9416B"/>
    <w:rsid w:val="00DC4F7E"/>
    <w:rsid w:val="00DD35AB"/>
    <w:rsid w:val="00DE325F"/>
    <w:rsid w:val="00DE4A90"/>
    <w:rsid w:val="00E06FBD"/>
    <w:rsid w:val="00E233A0"/>
    <w:rsid w:val="00E251ED"/>
    <w:rsid w:val="00E76B73"/>
    <w:rsid w:val="00EB58AF"/>
    <w:rsid w:val="00EB5A84"/>
    <w:rsid w:val="00F2790B"/>
  </w:rsids>
  <m:mathPr>
    <m:mathFont m:val="Cambria Math"/>
    <m:brkBin m:val="before"/>
    <m:brkBinSub m:val="--"/>
    <m:smallFrac m:val="0"/>
    <m:dispDef/>
    <m:lMargin m:val="0"/>
    <m:rMargin m:val="0"/>
    <m:defJc m:val="centerGroup"/>
    <m:wrapIndent m:val="1440"/>
    <m:intLim m:val="subSup"/>
    <m:naryLim m:val="undOvr"/>
  </m:mathPr>
  <w:themeFontLang w:val="en-VC"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20FBC7"/>
  <w15:chartTrackingRefBased/>
  <w15:docId w15:val="{5F9BEEC3-2571-4424-BBEE-DF9335DD2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VC"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512E0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12E06"/>
    <w:rPr>
      <w:sz w:val="20"/>
      <w:szCs w:val="20"/>
      <w:lang w:val="en-GB"/>
    </w:rPr>
  </w:style>
  <w:style w:type="character" w:styleId="EndnoteReference">
    <w:name w:val="endnote reference"/>
    <w:basedOn w:val="DefaultParagraphFont"/>
    <w:uiPriority w:val="99"/>
    <w:semiHidden/>
    <w:unhideWhenUsed/>
    <w:rsid w:val="00512E06"/>
    <w:rPr>
      <w:vertAlign w:val="superscript"/>
    </w:rPr>
  </w:style>
  <w:style w:type="paragraph" w:styleId="FootnoteText">
    <w:name w:val="footnote text"/>
    <w:basedOn w:val="Normal"/>
    <w:link w:val="FootnoteTextChar"/>
    <w:uiPriority w:val="99"/>
    <w:unhideWhenUsed/>
    <w:rsid w:val="00512E06"/>
    <w:pPr>
      <w:spacing w:after="0" w:line="240" w:lineRule="auto"/>
    </w:pPr>
    <w:rPr>
      <w:sz w:val="20"/>
      <w:szCs w:val="20"/>
    </w:rPr>
  </w:style>
  <w:style w:type="character" w:customStyle="1" w:styleId="FootnoteTextChar">
    <w:name w:val="Footnote Text Char"/>
    <w:basedOn w:val="DefaultParagraphFont"/>
    <w:link w:val="FootnoteText"/>
    <w:uiPriority w:val="99"/>
    <w:rsid w:val="00512E06"/>
    <w:rPr>
      <w:sz w:val="20"/>
      <w:szCs w:val="20"/>
      <w:lang w:val="en-GB"/>
    </w:rPr>
  </w:style>
  <w:style w:type="character" w:styleId="FootnoteReference">
    <w:name w:val="footnote reference"/>
    <w:basedOn w:val="DefaultParagraphFont"/>
    <w:uiPriority w:val="99"/>
    <w:semiHidden/>
    <w:unhideWhenUsed/>
    <w:rsid w:val="00512E06"/>
    <w:rPr>
      <w:vertAlign w:val="superscript"/>
    </w:rPr>
  </w:style>
  <w:style w:type="paragraph" w:styleId="NormalWeb">
    <w:name w:val="Normal (Web)"/>
    <w:basedOn w:val="Normal"/>
    <w:uiPriority w:val="99"/>
    <w:unhideWhenUsed/>
    <w:rsid w:val="00512E06"/>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Hyperlink">
    <w:name w:val="Hyperlink"/>
    <w:basedOn w:val="DefaultParagraphFont"/>
    <w:uiPriority w:val="99"/>
    <w:semiHidden/>
    <w:unhideWhenUsed/>
    <w:rsid w:val="009465EB"/>
    <w:rPr>
      <w:color w:val="0563C1" w:themeColor="hyperlink"/>
      <w:u w:val="single"/>
    </w:rPr>
  </w:style>
  <w:style w:type="paragraph" w:styleId="Header">
    <w:name w:val="header"/>
    <w:basedOn w:val="Normal"/>
    <w:link w:val="HeaderChar"/>
    <w:uiPriority w:val="99"/>
    <w:unhideWhenUsed/>
    <w:rsid w:val="00EB58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B58AF"/>
    <w:rPr>
      <w:lang w:val="en-GB"/>
    </w:rPr>
  </w:style>
  <w:style w:type="paragraph" w:styleId="Footer">
    <w:name w:val="footer"/>
    <w:basedOn w:val="Normal"/>
    <w:link w:val="FooterChar"/>
    <w:uiPriority w:val="99"/>
    <w:unhideWhenUsed/>
    <w:rsid w:val="00EB58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B58AF"/>
    <w:rPr>
      <w:lang w:val="en-GB"/>
    </w:rPr>
  </w:style>
  <w:style w:type="paragraph" w:styleId="Revision">
    <w:name w:val="Revision"/>
    <w:hidden/>
    <w:uiPriority w:val="99"/>
    <w:semiHidden/>
    <w:rsid w:val="001A23F7"/>
    <w:pPr>
      <w:spacing w:after="0" w:line="240" w:lineRule="auto"/>
    </w:pPr>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2973930">
      <w:bodyDiv w:val="1"/>
      <w:marLeft w:val="0"/>
      <w:marRight w:val="0"/>
      <w:marTop w:val="0"/>
      <w:marBottom w:val="0"/>
      <w:divBdr>
        <w:top w:val="none" w:sz="0" w:space="0" w:color="auto"/>
        <w:left w:val="none" w:sz="0" w:space="0" w:color="auto"/>
        <w:bottom w:val="none" w:sz="0" w:space="0" w:color="auto"/>
        <w:right w:val="none" w:sz="0" w:space="0" w:color="auto"/>
      </w:divBdr>
      <w:divsChild>
        <w:div w:id="417678174">
          <w:marLeft w:val="-720"/>
          <w:marRight w:val="0"/>
          <w:marTop w:val="0"/>
          <w:marBottom w:val="0"/>
          <w:divBdr>
            <w:top w:val="none" w:sz="0" w:space="0" w:color="auto"/>
            <w:left w:val="none" w:sz="0" w:space="0" w:color="auto"/>
            <w:bottom w:val="none" w:sz="0" w:space="0" w:color="auto"/>
            <w:right w:val="none" w:sz="0" w:space="0" w:color="auto"/>
          </w:divBdr>
        </w:div>
      </w:divsChild>
    </w:div>
    <w:div w:id="1691568767">
      <w:bodyDiv w:val="1"/>
      <w:marLeft w:val="0"/>
      <w:marRight w:val="0"/>
      <w:marTop w:val="0"/>
      <w:marBottom w:val="0"/>
      <w:divBdr>
        <w:top w:val="none" w:sz="0" w:space="0" w:color="auto"/>
        <w:left w:val="none" w:sz="0" w:space="0" w:color="auto"/>
        <w:bottom w:val="none" w:sz="0" w:space="0" w:color="auto"/>
        <w:right w:val="none" w:sz="0" w:space="0" w:color="auto"/>
      </w:divBdr>
      <w:divsChild>
        <w:div w:id="459301380">
          <w:marLeft w:val="-720"/>
          <w:marRight w:val="0"/>
          <w:marTop w:val="0"/>
          <w:marBottom w:val="0"/>
          <w:divBdr>
            <w:top w:val="none" w:sz="0" w:space="0" w:color="auto"/>
            <w:left w:val="none" w:sz="0" w:space="0" w:color="auto"/>
            <w:bottom w:val="none" w:sz="0" w:space="0" w:color="auto"/>
            <w:right w:val="none" w:sz="0" w:space="0" w:color="auto"/>
          </w:divBdr>
        </w:div>
      </w:divsChild>
    </w:div>
    <w:div w:id="1753119566">
      <w:bodyDiv w:val="1"/>
      <w:marLeft w:val="0"/>
      <w:marRight w:val="0"/>
      <w:marTop w:val="0"/>
      <w:marBottom w:val="0"/>
      <w:divBdr>
        <w:top w:val="none" w:sz="0" w:space="0" w:color="auto"/>
        <w:left w:val="none" w:sz="0" w:space="0" w:color="auto"/>
        <w:bottom w:val="none" w:sz="0" w:space="0" w:color="auto"/>
        <w:right w:val="none" w:sz="0" w:space="0" w:color="auto"/>
      </w:divBdr>
    </w:div>
    <w:div w:id="1774668066">
      <w:bodyDiv w:val="1"/>
      <w:marLeft w:val="0"/>
      <w:marRight w:val="0"/>
      <w:marTop w:val="0"/>
      <w:marBottom w:val="0"/>
      <w:divBdr>
        <w:top w:val="none" w:sz="0" w:space="0" w:color="auto"/>
        <w:left w:val="none" w:sz="0" w:space="0" w:color="auto"/>
        <w:bottom w:val="none" w:sz="0" w:space="0" w:color="auto"/>
        <w:right w:val="none" w:sz="0" w:space="0" w:color="auto"/>
      </w:divBdr>
      <w:divsChild>
        <w:div w:id="994333968">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doi.org/10.46991/afa/2009.5.1-2.11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A57748-8AC9-4743-BFD4-11C9DD011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6</Pages>
  <Words>1195</Words>
  <Characters>6264</Characters>
  <Application>Microsoft Office Word</Application>
  <DocSecurity>0</DocSecurity>
  <Lines>109</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Kimique Allen (2115320)</dc:creator>
  <cp:keywords/>
  <dc:description/>
  <cp:lastModifiedBy>Kimique Allen (2115320)</cp:lastModifiedBy>
  <cp:revision>5</cp:revision>
  <dcterms:created xsi:type="dcterms:W3CDTF">2023-11-16T18:43:00Z</dcterms:created>
  <dcterms:modified xsi:type="dcterms:W3CDTF">2023-11-16T19:28:00Z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5092b8b8-f01d-4559-9d58-8fcace60b54a</vt:lpwstr>
  </property>
</Properties>
</file>