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AE97388"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967630">
              <w:rPr>
                <w:b/>
                <w:color w:val="auto"/>
                <w:sz w:val="32"/>
              </w:rPr>
              <w:t>Jack WILLIAMS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61E8B2D" w14:textId="7C622BAB" w:rsidR="005A1BA3" w:rsidRPr="00E676F7" w:rsidRDefault="00967630" w:rsidP="00340E9A">
            <w:pPr>
              <w:overflowPunct/>
              <w:autoSpaceDE/>
              <w:autoSpaceDN/>
              <w:adjustRightInd/>
              <w:ind w:right="237"/>
              <w:textAlignment w:val="auto"/>
              <w:rPr>
                <w:b/>
                <w:color w:val="auto"/>
                <w:sz w:val="32"/>
              </w:rPr>
            </w:pPr>
            <w:r>
              <w:rPr>
                <w:b/>
                <w:color w:val="auto"/>
                <w:sz w:val="32"/>
              </w:rPr>
              <w:t>1910645</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2DA36B43" w14:textId="4CECF466" w:rsidR="007C1D94" w:rsidRPr="00E676F7" w:rsidRDefault="00F927A1" w:rsidP="00967630">
      <w:pPr>
        <w:ind w:right="237"/>
        <w:rPr>
          <w:b/>
          <w:sz w:val="24"/>
          <w:szCs w:val="24"/>
        </w:rPr>
      </w:pPr>
      <w:r w:rsidRPr="00E676F7">
        <w:rPr>
          <w:color w:val="auto"/>
          <w:sz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695EACA" w14:textId="5107BFBE" w:rsidR="00B12295" w:rsidRDefault="00B12295" w:rsidP="00340E9A">
      <w:pPr>
        <w:ind w:right="237"/>
        <w:jc w:val="both"/>
        <w:rPr>
          <w:sz w:val="24"/>
          <w:szCs w:val="24"/>
        </w:rPr>
      </w:pPr>
    </w:p>
    <w:p w14:paraId="3153ACD6" w14:textId="77777777" w:rsidR="004424C2" w:rsidRPr="00E676F7" w:rsidRDefault="004424C2"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3C6747AC" w14:textId="61356F38" w:rsidR="00B54352" w:rsidRDefault="00B54352" w:rsidP="7E289108">
            <w:pPr>
              <w:ind w:right="237"/>
              <w:jc w:val="both"/>
              <w:rPr>
                <w:color w:val="auto"/>
                <w:sz w:val="24"/>
                <w:szCs w:val="24"/>
              </w:rPr>
            </w:pPr>
            <w:r>
              <w:rPr>
                <w:color w:val="auto"/>
                <w:sz w:val="24"/>
                <w:szCs w:val="24"/>
              </w:rPr>
              <w:t>Option 4</w:t>
            </w: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7166221B" w14:textId="618D74F8"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721A5093" w:rsidR="00B54352" w:rsidRPr="0071499F" w:rsidRDefault="00B54352" w:rsidP="7E289108">
            <w:pPr>
              <w:ind w:right="237"/>
              <w:jc w:val="both"/>
              <w:rPr>
                <w:b/>
                <w:bCs/>
                <w:sz w:val="24"/>
                <w:szCs w:val="24"/>
              </w:rPr>
            </w:pP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0FE091B" w:rsidR="00FF7784" w:rsidRDefault="00FF7784" w:rsidP="00340E9A">
      <w:pPr>
        <w:ind w:right="237"/>
        <w:jc w:val="both"/>
        <w:rPr>
          <w:sz w:val="24"/>
          <w:szCs w:val="24"/>
        </w:rPr>
      </w:pPr>
    </w:p>
    <w:p w14:paraId="5CB03E34" w14:textId="704F3238" w:rsidR="004424C2" w:rsidRDefault="004424C2" w:rsidP="00340E9A">
      <w:pPr>
        <w:ind w:right="237"/>
        <w:jc w:val="both"/>
        <w:rPr>
          <w:sz w:val="24"/>
          <w:szCs w:val="24"/>
        </w:rPr>
      </w:pPr>
    </w:p>
    <w:p w14:paraId="29468CAD" w14:textId="128F85EB" w:rsidR="004424C2" w:rsidRDefault="004424C2" w:rsidP="00340E9A">
      <w:pPr>
        <w:ind w:right="237"/>
        <w:jc w:val="both"/>
        <w:rPr>
          <w:sz w:val="24"/>
          <w:szCs w:val="24"/>
        </w:rPr>
      </w:pPr>
    </w:p>
    <w:p w14:paraId="27113D46" w14:textId="5B68630C" w:rsidR="004424C2" w:rsidRDefault="004424C2" w:rsidP="00340E9A">
      <w:pPr>
        <w:ind w:right="237"/>
        <w:jc w:val="both"/>
        <w:rPr>
          <w:sz w:val="24"/>
          <w:szCs w:val="24"/>
        </w:rPr>
      </w:pPr>
    </w:p>
    <w:p w14:paraId="4EAC9B2D" w14:textId="4EC9E2B1" w:rsidR="004424C2" w:rsidRDefault="004424C2" w:rsidP="00340E9A">
      <w:pPr>
        <w:ind w:right="237"/>
        <w:jc w:val="both"/>
        <w:rPr>
          <w:sz w:val="24"/>
          <w:szCs w:val="24"/>
        </w:rPr>
      </w:pPr>
    </w:p>
    <w:p w14:paraId="320A75DF" w14:textId="5658B01F" w:rsidR="004424C2" w:rsidRDefault="004424C2" w:rsidP="00340E9A">
      <w:pPr>
        <w:ind w:right="237"/>
        <w:jc w:val="both"/>
        <w:rPr>
          <w:sz w:val="24"/>
          <w:szCs w:val="24"/>
        </w:rPr>
      </w:pPr>
    </w:p>
    <w:p w14:paraId="23697360" w14:textId="1F7BE2BF" w:rsidR="004424C2" w:rsidRDefault="004424C2" w:rsidP="00340E9A">
      <w:pPr>
        <w:ind w:right="237"/>
        <w:jc w:val="both"/>
        <w:rPr>
          <w:sz w:val="24"/>
          <w:szCs w:val="24"/>
        </w:rPr>
      </w:pPr>
    </w:p>
    <w:p w14:paraId="6EB68E0E" w14:textId="6C7492AA" w:rsidR="004424C2" w:rsidRDefault="004424C2" w:rsidP="00340E9A">
      <w:pPr>
        <w:ind w:right="237"/>
        <w:jc w:val="both"/>
        <w:rPr>
          <w:sz w:val="24"/>
          <w:szCs w:val="24"/>
        </w:rPr>
      </w:pPr>
    </w:p>
    <w:p w14:paraId="4F2B6D08" w14:textId="5002ADB0" w:rsidR="004424C2" w:rsidRDefault="004424C2" w:rsidP="00340E9A">
      <w:pPr>
        <w:ind w:right="237"/>
        <w:jc w:val="both"/>
        <w:rPr>
          <w:sz w:val="24"/>
          <w:szCs w:val="24"/>
        </w:rPr>
      </w:pPr>
    </w:p>
    <w:p w14:paraId="11CE145A" w14:textId="29EF8B40" w:rsidR="004424C2" w:rsidRDefault="004424C2" w:rsidP="00340E9A">
      <w:pPr>
        <w:ind w:right="237"/>
        <w:jc w:val="both"/>
        <w:rPr>
          <w:sz w:val="24"/>
          <w:szCs w:val="24"/>
        </w:rPr>
      </w:pPr>
    </w:p>
    <w:p w14:paraId="65BDE5D2" w14:textId="4126A5BF" w:rsidR="004424C2" w:rsidRDefault="004424C2" w:rsidP="00340E9A">
      <w:pPr>
        <w:ind w:right="237"/>
        <w:jc w:val="both"/>
        <w:rPr>
          <w:sz w:val="24"/>
          <w:szCs w:val="24"/>
        </w:rPr>
      </w:pPr>
    </w:p>
    <w:p w14:paraId="02B15EEA" w14:textId="6992F845" w:rsidR="004424C2" w:rsidRDefault="004424C2" w:rsidP="00340E9A">
      <w:pPr>
        <w:ind w:right="237"/>
        <w:jc w:val="both"/>
        <w:rPr>
          <w:sz w:val="24"/>
          <w:szCs w:val="24"/>
        </w:rPr>
      </w:pPr>
    </w:p>
    <w:p w14:paraId="464B50ED" w14:textId="526C671E" w:rsidR="004424C2" w:rsidRDefault="004424C2" w:rsidP="00340E9A">
      <w:pPr>
        <w:ind w:right="237"/>
        <w:jc w:val="both"/>
        <w:rPr>
          <w:sz w:val="24"/>
          <w:szCs w:val="24"/>
        </w:rPr>
      </w:pPr>
    </w:p>
    <w:p w14:paraId="23BCCDA1" w14:textId="1D296A43" w:rsidR="004424C2" w:rsidRDefault="004424C2" w:rsidP="00340E9A">
      <w:pPr>
        <w:ind w:right="237"/>
        <w:jc w:val="both"/>
        <w:rPr>
          <w:sz w:val="24"/>
          <w:szCs w:val="24"/>
        </w:rPr>
      </w:pPr>
    </w:p>
    <w:p w14:paraId="58DE5ED6" w14:textId="65E9110E" w:rsidR="004424C2" w:rsidRDefault="004424C2" w:rsidP="00340E9A">
      <w:pPr>
        <w:ind w:right="237"/>
        <w:jc w:val="both"/>
        <w:rPr>
          <w:sz w:val="24"/>
          <w:szCs w:val="24"/>
        </w:rPr>
      </w:pPr>
    </w:p>
    <w:p w14:paraId="394033B5" w14:textId="6F0C76A0" w:rsidR="004424C2" w:rsidRDefault="004424C2" w:rsidP="00340E9A">
      <w:pPr>
        <w:ind w:right="237"/>
        <w:jc w:val="both"/>
        <w:rPr>
          <w:sz w:val="24"/>
          <w:szCs w:val="24"/>
        </w:rPr>
      </w:pPr>
    </w:p>
    <w:p w14:paraId="4C2FCA17" w14:textId="6068B8D5" w:rsidR="004424C2" w:rsidRDefault="004424C2" w:rsidP="00340E9A">
      <w:pPr>
        <w:ind w:right="237"/>
        <w:jc w:val="both"/>
        <w:rPr>
          <w:sz w:val="24"/>
          <w:szCs w:val="24"/>
        </w:rPr>
      </w:pPr>
    </w:p>
    <w:p w14:paraId="2C87B379" w14:textId="77777777" w:rsidR="004424C2" w:rsidRPr="00E676F7" w:rsidRDefault="004424C2"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14F2EBE3" w14:textId="1B6B1D08" w:rsidR="2C16586C" w:rsidRPr="004424C2" w:rsidRDefault="00061423" w:rsidP="004424C2">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lastRenderedPageBreak/>
        <w:t>Personal Study programme / Individual Learning Plan</w:t>
      </w:r>
      <w:r w:rsidRPr="009249F8">
        <w:rPr>
          <w:sz w:val="24"/>
          <w:szCs w:val="24"/>
          <w:lang w:eastAsia="zh-TW"/>
        </w:rPr>
        <w:t> </w:t>
      </w: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487618" w14:textId="77777777" w:rsidR="00967630" w:rsidRDefault="00061423" w:rsidP="00061423">
            <w:pPr>
              <w:overflowPunct/>
              <w:autoSpaceDE/>
              <w:autoSpaceDN/>
              <w:adjustRightInd/>
              <w:rPr>
                <w:sz w:val="22"/>
                <w:szCs w:val="22"/>
                <w:lang w:eastAsia="zh-TW"/>
              </w:rPr>
            </w:pPr>
            <w:r w:rsidRPr="009249F8">
              <w:rPr>
                <w:sz w:val="22"/>
                <w:szCs w:val="22"/>
                <w:lang w:eastAsia="zh-TW"/>
              </w:rPr>
              <w:t>5-7</w:t>
            </w:r>
          </w:p>
          <w:p w14:paraId="2851589E" w14:textId="77777777" w:rsidR="00967630" w:rsidRDefault="00967630" w:rsidP="00061423">
            <w:pPr>
              <w:overflowPunct/>
              <w:autoSpaceDE/>
              <w:autoSpaceDN/>
              <w:adjustRightInd/>
              <w:rPr>
                <w:sz w:val="22"/>
                <w:szCs w:val="22"/>
                <w:lang w:eastAsia="zh-TW"/>
              </w:rPr>
            </w:pPr>
          </w:p>
          <w:p w14:paraId="59E9D760" w14:textId="77777777" w:rsidR="00967630" w:rsidRDefault="00967630" w:rsidP="00061423">
            <w:pPr>
              <w:overflowPunct/>
              <w:autoSpaceDE/>
              <w:autoSpaceDN/>
              <w:adjustRightInd/>
              <w:rPr>
                <w:sz w:val="22"/>
                <w:szCs w:val="22"/>
                <w:lang w:eastAsia="zh-TW"/>
              </w:rPr>
            </w:pPr>
          </w:p>
          <w:p w14:paraId="11A50E76" w14:textId="77777777" w:rsidR="00967630" w:rsidRDefault="00967630" w:rsidP="00061423">
            <w:pPr>
              <w:overflowPunct/>
              <w:autoSpaceDE/>
              <w:autoSpaceDN/>
              <w:adjustRightInd/>
              <w:rPr>
                <w:sz w:val="22"/>
                <w:szCs w:val="22"/>
                <w:lang w:eastAsia="zh-TW"/>
              </w:rPr>
            </w:pPr>
          </w:p>
          <w:p w14:paraId="44995364" w14:textId="77777777" w:rsidR="00967630" w:rsidRDefault="00967630" w:rsidP="00061423">
            <w:pPr>
              <w:overflowPunct/>
              <w:autoSpaceDE/>
              <w:autoSpaceDN/>
              <w:adjustRightInd/>
              <w:rPr>
                <w:sz w:val="22"/>
                <w:szCs w:val="22"/>
                <w:lang w:eastAsia="zh-TW"/>
              </w:rPr>
            </w:pPr>
          </w:p>
          <w:p w14:paraId="357A1A80" w14:textId="74F8A641" w:rsidR="00061423" w:rsidRPr="009249F8" w:rsidRDefault="00967630" w:rsidP="00061423">
            <w:pPr>
              <w:overflowPunct/>
              <w:autoSpaceDE/>
              <w:autoSpaceDN/>
              <w:adjustRightInd/>
              <w:rPr>
                <w:rFonts w:ascii="Times New Roman" w:hAnsi="Times New Roman" w:cs="Times New Roman"/>
                <w:sz w:val="24"/>
                <w:szCs w:val="24"/>
                <w:lang w:eastAsia="zh-TW"/>
              </w:rPr>
            </w:pPr>
            <w:r>
              <w:rPr>
                <w:sz w:val="22"/>
                <w:szCs w:val="22"/>
                <w:lang w:eastAsia="zh-TW"/>
              </w:rPr>
              <w:t>7</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7056824" w14:textId="77777777" w:rsidR="00967630" w:rsidRDefault="00061423" w:rsidP="00061423">
            <w:pPr>
              <w:overflowPunct/>
              <w:autoSpaceDE/>
              <w:autoSpaceDN/>
              <w:adjustRightInd/>
              <w:rPr>
                <w:sz w:val="22"/>
                <w:szCs w:val="22"/>
                <w:lang w:eastAsia="zh-TW"/>
              </w:rPr>
            </w:pPr>
            <w:r w:rsidRPr="009249F8">
              <w:rPr>
                <w:sz w:val="22"/>
                <w:szCs w:val="22"/>
                <w:lang w:eastAsia="zh-TW"/>
              </w:rPr>
              <w:t>5-7</w:t>
            </w:r>
          </w:p>
          <w:p w14:paraId="22CFE140" w14:textId="77777777" w:rsidR="00967630" w:rsidRDefault="00967630" w:rsidP="00061423">
            <w:pPr>
              <w:overflowPunct/>
              <w:autoSpaceDE/>
              <w:autoSpaceDN/>
              <w:adjustRightInd/>
              <w:rPr>
                <w:sz w:val="22"/>
                <w:szCs w:val="22"/>
                <w:lang w:eastAsia="zh-TW"/>
              </w:rPr>
            </w:pPr>
          </w:p>
          <w:p w14:paraId="10AAA059" w14:textId="77777777" w:rsidR="00967630" w:rsidRDefault="00967630" w:rsidP="00061423">
            <w:pPr>
              <w:overflowPunct/>
              <w:autoSpaceDE/>
              <w:autoSpaceDN/>
              <w:adjustRightInd/>
              <w:rPr>
                <w:sz w:val="22"/>
                <w:szCs w:val="22"/>
                <w:lang w:eastAsia="zh-TW"/>
              </w:rPr>
            </w:pPr>
          </w:p>
          <w:p w14:paraId="4073C888" w14:textId="77777777" w:rsidR="00967630" w:rsidRDefault="00967630" w:rsidP="00061423">
            <w:pPr>
              <w:overflowPunct/>
              <w:autoSpaceDE/>
              <w:autoSpaceDN/>
              <w:adjustRightInd/>
              <w:rPr>
                <w:sz w:val="22"/>
                <w:szCs w:val="22"/>
                <w:lang w:eastAsia="zh-TW"/>
              </w:rPr>
            </w:pPr>
          </w:p>
          <w:p w14:paraId="77C95B2E" w14:textId="77777777" w:rsidR="00967630" w:rsidRDefault="00967630" w:rsidP="00061423">
            <w:pPr>
              <w:overflowPunct/>
              <w:autoSpaceDE/>
              <w:autoSpaceDN/>
              <w:adjustRightInd/>
              <w:rPr>
                <w:sz w:val="22"/>
                <w:szCs w:val="22"/>
                <w:lang w:eastAsia="zh-TW"/>
              </w:rPr>
            </w:pPr>
          </w:p>
          <w:p w14:paraId="466CA766" w14:textId="65D8B90F" w:rsidR="00061423" w:rsidRPr="009249F8" w:rsidRDefault="00967630" w:rsidP="00061423">
            <w:pPr>
              <w:overflowPunct/>
              <w:autoSpaceDE/>
              <w:autoSpaceDN/>
              <w:adjustRightInd/>
              <w:rPr>
                <w:rFonts w:ascii="Times New Roman" w:hAnsi="Times New Roman" w:cs="Times New Roman"/>
                <w:sz w:val="24"/>
                <w:szCs w:val="24"/>
                <w:lang w:eastAsia="zh-TW"/>
              </w:rPr>
            </w:pPr>
            <w:r>
              <w:rPr>
                <w:sz w:val="22"/>
                <w:szCs w:val="22"/>
                <w:lang w:eastAsia="zh-TW"/>
              </w:rPr>
              <w:t>7</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DBDF6E2" w14:textId="580C40DB" w:rsidR="00061423" w:rsidRDefault="00061423" w:rsidP="00061423">
            <w:pPr>
              <w:overflowPunct/>
              <w:autoSpaceDE/>
              <w:autoSpaceDN/>
              <w:adjustRightInd/>
              <w:rPr>
                <w:sz w:val="22"/>
                <w:szCs w:val="22"/>
                <w:lang w:eastAsia="zh-TW"/>
              </w:rPr>
            </w:pPr>
            <w:r w:rsidRPr="009249F8">
              <w:rPr>
                <w:sz w:val="22"/>
                <w:szCs w:val="22"/>
                <w:lang w:eastAsia="zh-TW"/>
              </w:rPr>
              <w:t> </w:t>
            </w:r>
            <w:r w:rsidR="00967630">
              <w:rPr>
                <w:sz w:val="22"/>
                <w:szCs w:val="22"/>
                <w:lang w:eastAsia="zh-TW"/>
              </w:rPr>
              <w:t xml:space="preserve">Now that I am within my final year of probation, the police service expects to me to have a general understanding on how to deal with the various incidents and crimes I am exposed to as an officer. </w:t>
            </w:r>
          </w:p>
          <w:p w14:paraId="6920EBFF" w14:textId="77777777" w:rsidR="00967630" w:rsidRDefault="00967630" w:rsidP="00061423">
            <w:pPr>
              <w:overflowPunct/>
              <w:autoSpaceDE/>
              <w:autoSpaceDN/>
              <w:adjustRightInd/>
              <w:rPr>
                <w:sz w:val="22"/>
                <w:szCs w:val="22"/>
                <w:lang w:eastAsia="zh-TW"/>
              </w:rPr>
            </w:pPr>
          </w:p>
          <w:p w14:paraId="71ADF76B" w14:textId="77777777" w:rsidR="00967630" w:rsidRDefault="00967630" w:rsidP="00061423">
            <w:pPr>
              <w:overflowPunct/>
              <w:autoSpaceDE/>
              <w:autoSpaceDN/>
              <w:adjustRightInd/>
              <w:rPr>
                <w:sz w:val="22"/>
                <w:szCs w:val="22"/>
                <w:lang w:eastAsia="zh-TW"/>
              </w:rPr>
            </w:pPr>
            <w:r>
              <w:rPr>
                <w:sz w:val="22"/>
                <w:szCs w:val="22"/>
                <w:lang w:eastAsia="zh-TW"/>
              </w:rPr>
              <w:t>Within my team, I have a number of colleagues with several years’ experience, with one having 33 years. This has allowed me to develop my knowledge. In addition, I have attended a number of significant incidents that have tested and developed my knowledge. That being said, given that I am only two and a half years into to my police career, I cannot be expected to know everything and my knowledge on case files and the CPS system is still something I need to work on.</w:t>
            </w:r>
          </w:p>
          <w:p w14:paraId="65ECE04B" w14:textId="22354BE9" w:rsidR="00967630" w:rsidRPr="009249F8" w:rsidRDefault="00967630" w:rsidP="00061423">
            <w:pPr>
              <w:overflowPunct/>
              <w:autoSpaceDE/>
              <w:autoSpaceDN/>
              <w:adjustRightInd/>
              <w:rPr>
                <w:rFonts w:ascii="Times New Roman" w:hAnsi="Times New Roman" w:cs="Times New Roman"/>
                <w:sz w:val="24"/>
                <w:szCs w:val="24"/>
                <w:lang w:eastAsia="zh-TW"/>
              </w:rPr>
            </w:pP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3F4B5E6" w14:textId="77777777" w:rsidR="00967630" w:rsidRDefault="00061423" w:rsidP="00061423">
            <w:pPr>
              <w:overflowPunct/>
              <w:autoSpaceDE/>
              <w:autoSpaceDN/>
              <w:adjustRightInd/>
              <w:rPr>
                <w:sz w:val="22"/>
                <w:szCs w:val="22"/>
                <w:lang w:eastAsia="zh-TW"/>
              </w:rPr>
            </w:pPr>
            <w:r w:rsidRPr="009249F8">
              <w:rPr>
                <w:sz w:val="22"/>
                <w:szCs w:val="22"/>
                <w:lang w:eastAsia="zh-TW"/>
              </w:rPr>
              <w:t>8-10</w:t>
            </w:r>
          </w:p>
          <w:p w14:paraId="66350711" w14:textId="77777777" w:rsidR="00967630" w:rsidRDefault="00967630" w:rsidP="00061423">
            <w:pPr>
              <w:overflowPunct/>
              <w:autoSpaceDE/>
              <w:autoSpaceDN/>
              <w:adjustRightInd/>
              <w:rPr>
                <w:sz w:val="22"/>
                <w:szCs w:val="22"/>
                <w:lang w:eastAsia="zh-TW"/>
              </w:rPr>
            </w:pPr>
          </w:p>
          <w:p w14:paraId="3B294AC3" w14:textId="77777777" w:rsidR="00967630" w:rsidRDefault="00967630" w:rsidP="00061423">
            <w:pPr>
              <w:overflowPunct/>
              <w:autoSpaceDE/>
              <w:autoSpaceDN/>
              <w:adjustRightInd/>
              <w:rPr>
                <w:sz w:val="22"/>
                <w:szCs w:val="22"/>
                <w:lang w:eastAsia="zh-TW"/>
              </w:rPr>
            </w:pPr>
          </w:p>
          <w:p w14:paraId="30C8304E" w14:textId="77777777" w:rsidR="00967630" w:rsidRDefault="00967630" w:rsidP="00061423">
            <w:pPr>
              <w:overflowPunct/>
              <w:autoSpaceDE/>
              <w:autoSpaceDN/>
              <w:adjustRightInd/>
              <w:rPr>
                <w:sz w:val="22"/>
                <w:szCs w:val="22"/>
                <w:lang w:eastAsia="zh-TW"/>
              </w:rPr>
            </w:pPr>
          </w:p>
          <w:p w14:paraId="3A04ACC0" w14:textId="320E7ED9" w:rsidR="00061423" w:rsidRPr="009249F8" w:rsidRDefault="00967630" w:rsidP="00061423">
            <w:pPr>
              <w:overflowPunct/>
              <w:autoSpaceDE/>
              <w:autoSpaceDN/>
              <w:adjustRightInd/>
              <w:rPr>
                <w:rFonts w:ascii="Times New Roman" w:hAnsi="Times New Roman" w:cs="Times New Roman"/>
                <w:sz w:val="24"/>
                <w:szCs w:val="24"/>
                <w:lang w:eastAsia="zh-TW"/>
              </w:rPr>
            </w:pPr>
            <w:r>
              <w:rPr>
                <w:sz w:val="22"/>
                <w:szCs w:val="22"/>
                <w:lang w:eastAsia="zh-TW"/>
              </w:rPr>
              <w:t>8</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884A6D4" w14:textId="77777777" w:rsidR="00967630" w:rsidRDefault="00061423" w:rsidP="00061423">
            <w:pPr>
              <w:overflowPunct/>
              <w:autoSpaceDE/>
              <w:autoSpaceDN/>
              <w:adjustRightInd/>
              <w:rPr>
                <w:sz w:val="22"/>
                <w:szCs w:val="22"/>
                <w:lang w:eastAsia="zh-TW"/>
              </w:rPr>
            </w:pPr>
            <w:r w:rsidRPr="009249F8">
              <w:rPr>
                <w:sz w:val="22"/>
                <w:szCs w:val="22"/>
                <w:lang w:eastAsia="zh-TW"/>
              </w:rPr>
              <w:t>8-10</w:t>
            </w:r>
          </w:p>
          <w:p w14:paraId="76BC3442" w14:textId="77777777" w:rsidR="00967630" w:rsidRDefault="00967630" w:rsidP="00061423">
            <w:pPr>
              <w:overflowPunct/>
              <w:autoSpaceDE/>
              <w:autoSpaceDN/>
              <w:adjustRightInd/>
              <w:rPr>
                <w:sz w:val="22"/>
                <w:szCs w:val="22"/>
                <w:lang w:eastAsia="zh-TW"/>
              </w:rPr>
            </w:pPr>
          </w:p>
          <w:p w14:paraId="64879BBD" w14:textId="77777777" w:rsidR="00967630" w:rsidRDefault="00967630" w:rsidP="00061423">
            <w:pPr>
              <w:overflowPunct/>
              <w:autoSpaceDE/>
              <w:autoSpaceDN/>
              <w:adjustRightInd/>
              <w:rPr>
                <w:sz w:val="22"/>
                <w:szCs w:val="22"/>
                <w:lang w:eastAsia="zh-TW"/>
              </w:rPr>
            </w:pPr>
          </w:p>
          <w:p w14:paraId="6AE0F4E0" w14:textId="77777777" w:rsidR="00967630" w:rsidRDefault="00967630" w:rsidP="00061423">
            <w:pPr>
              <w:overflowPunct/>
              <w:autoSpaceDE/>
              <w:autoSpaceDN/>
              <w:adjustRightInd/>
              <w:rPr>
                <w:sz w:val="22"/>
                <w:szCs w:val="22"/>
                <w:lang w:eastAsia="zh-TW"/>
              </w:rPr>
            </w:pPr>
          </w:p>
          <w:p w14:paraId="11F36294" w14:textId="7779AA69" w:rsidR="00061423" w:rsidRPr="009249F8" w:rsidRDefault="00967630" w:rsidP="00061423">
            <w:pPr>
              <w:overflowPunct/>
              <w:autoSpaceDE/>
              <w:autoSpaceDN/>
              <w:adjustRightInd/>
              <w:rPr>
                <w:rFonts w:ascii="Times New Roman" w:hAnsi="Times New Roman" w:cs="Times New Roman"/>
                <w:sz w:val="24"/>
                <w:szCs w:val="24"/>
                <w:lang w:eastAsia="zh-TW"/>
              </w:rPr>
            </w:pPr>
            <w:r>
              <w:rPr>
                <w:sz w:val="22"/>
                <w:szCs w:val="22"/>
                <w:lang w:eastAsia="zh-TW"/>
              </w:rPr>
              <w:t>9</w:t>
            </w:r>
            <w:r w:rsidR="00061423"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0FB13DC5" w14:textId="77777777" w:rsidR="00061423" w:rsidRDefault="00061423" w:rsidP="00061423">
            <w:pPr>
              <w:overflowPunct/>
              <w:autoSpaceDE/>
              <w:autoSpaceDN/>
              <w:adjustRightInd/>
              <w:rPr>
                <w:sz w:val="22"/>
                <w:szCs w:val="22"/>
                <w:lang w:eastAsia="zh-TW"/>
              </w:rPr>
            </w:pPr>
            <w:r w:rsidRPr="009249F8">
              <w:rPr>
                <w:sz w:val="22"/>
                <w:szCs w:val="22"/>
                <w:lang w:eastAsia="zh-TW"/>
              </w:rPr>
              <w:t> </w:t>
            </w:r>
            <w:r w:rsidR="00967630">
              <w:rPr>
                <w:sz w:val="22"/>
                <w:szCs w:val="22"/>
                <w:lang w:eastAsia="zh-TW"/>
              </w:rPr>
              <w:t xml:space="preserve">Being two and a half years in, I have had to opportunities to complete courses that have developed and enhanced my skills, for example blue light training, Taser and Method of Entry. </w:t>
            </w:r>
          </w:p>
          <w:p w14:paraId="1A41432C" w14:textId="77777777" w:rsidR="00967630" w:rsidRDefault="00967630" w:rsidP="00061423">
            <w:pPr>
              <w:overflowPunct/>
              <w:autoSpaceDE/>
              <w:autoSpaceDN/>
              <w:adjustRightInd/>
              <w:rPr>
                <w:sz w:val="22"/>
                <w:szCs w:val="22"/>
                <w:lang w:eastAsia="zh-TW"/>
              </w:rPr>
            </w:pPr>
          </w:p>
          <w:p w14:paraId="116B3BDC" w14:textId="77777777" w:rsidR="00967630" w:rsidRDefault="00967630" w:rsidP="00061423">
            <w:pPr>
              <w:overflowPunct/>
              <w:autoSpaceDE/>
              <w:autoSpaceDN/>
              <w:adjustRightInd/>
              <w:rPr>
                <w:sz w:val="22"/>
                <w:szCs w:val="22"/>
                <w:lang w:eastAsia="zh-TW"/>
              </w:rPr>
            </w:pPr>
            <w:r>
              <w:rPr>
                <w:sz w:val="22"/>
                <w:szCs w:val="22"/>
                <w:lang w:eastAsia="zh-TW"/>
              </w:rPr>
              <w:t xml:space="preserve">I have been extremely fortunate to get on to these courses as quickly  as I have and I have my Sergeant to thank for that. Compared to others </w:t>
            </w:r>
            <w:r>
              <w:rPr>
                <w:sz w:val="22"/>
                <w:szCs w:val="22"/>
                <w:lang w:eastAsia="zh-TW"/>
              </w:rPr>
              <w:lastRenderedPageBreak/>
              <w:t xml:space="preserve">that were on my intake, I have been able to complete these courses ahead of them which has allowed me to attend different calls, for example Full Authority Firearms Incidents. </w:t>
            </w:r>
          </w:p>
          <w:p w14:paraId="41197E17" w14:textId="7E3803D8" w:rsidR="00967630" w:rsidRPr="009249F8" w:rsidRDefault="00967630" w:rsidP="00061423">
            <w:pPr>
              <w:overflowPunct/>
              <w:autoSpaceDE/>
              <w:autoSpaceDN/>
              <w:adjustRightInd/>
              <w:rPr>
                <w:rFonts w:ascii="Times New Roman" w:hAnsi="Times New Roman" w:cs="Times New Roman"/>
                <w:sz w:val="24"/>
                <w:szCs w:val="24"/>
                <w:lang w:eastAsia="zh-TW"/>
              </w:rPr>
            </w:pPr>
            <w:r>
              <w:rPr>
                <w:sz w:val="22"/>
                <w:szCs w:val="22"/>
                <w:lang w:eastAsia="zh-TW"/>
              </w:rPr>
              <w:t>Based on this, I have rated myself higher than what the job probably expects of me.</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A5AD2F2" w14:textId="77777777" w:rsidR="00967630" w:rsidRDefault="00061423" w:rsidP="00061423">
            <w:pPr>
              <w:overflowPunct/>
              <w:autoSpaceDE/>
              <w:autoSpaceDN/>
              <w:adjustRightInd/>
              <w:rPr>
                <w:sz w:val="22"/>
                <w:szCs w:val="22"/>
                <w:lang w:eastAsia="zh-TW"/>
              </w:rPr>
            </w:pPr>
            <w:r w:rsidRPr="009249F8">
              <w:rPr>
                <w:sz w:val="22"/>
                <w:szCs w:val="22"/>
                <w:lang w:eastAsia="zh-TW"/>
              </w:rPr>
              <w:t>8-10</w:t>
            </w:r>
          </w:p>
          <w:p w14:paraId="034DCCB9" w14:textId="77777777" w:rsidR="00967630" w:rsidRDefault="00967630" w:rsidP="00061423">
            <w:pPr>
              <w:overflowPunct/>
              <w:autoSpaceDE/>
              <w:autoSpaceDN/>
              <w:adjustRightInd/>
              <w:rPr>
                <w:sz w:val="22"/>
                <w:szCs w:val="22"/>
                <w:lang w:eastAsia="zh-TW"/>
              </w:rPr>
            </w:pPr>
          </w:p>
          <w:p w14:paraId="6DE5AB64" w14:textId="77777777" w:rsidR="00967630" w:rsidRDefault="00967630" w:rsidP="00061423">
            <w:pPr>
              <w:overflowPunct/>
              <w:autoSpaceDE/>
              <w:autoSpaceDN/>
              <w:adjustRightInd/>
              <w:rPr>
                <w:sz w:val="22"/>
                <w:szCs w:val="22"/>
                <w:lang w:eastAsia="zh-TW"/>
              </w:rPr>
            </w:pPr>
          </w:p>
          <w:p w14:paraId="3FCB4209" w14:textId="77777777" w:rsidR="00967630" w:rsidRDefault="00967630" w:rsidP="00061423">
            <w:pPr>
              <w:overflowPunct/>
              <w:autoSpaceDE/>
              <w:autoSpaceDN/>
              <w:adjustRightInd/>
              <w:rPr>
                <w:sz w:val="22"/>
                <w:szCs w:val="22"/>
                <w:lang w:eastAsia="zh-TW"/>
              </w:rPr>
            </w:pPr>
          </w:p>
          <w:p w14:paraId="602294A8" w14:textId="77777777" w:rsidR="00967630" w:rsidRDefault="00967630" w:rsidP="00061423">
            <w:pPr>
              <w:overflowPunct/>
              <w:autoSpaceDE/>
              <w:autoSpaceDN/>
              <w:adjustRightInd/>
              <w:rPr>
                <w:sz w:val="22"/>
                <w:szCs w:val="22"/>
                <w:lang w:eastAsia="zh-TW"/>
              </w:rPr>
            </w:pPr>
          </w:p>
          <w:p w14:paraId="2CCD6232" w14:textId="77777777" w:rsidR="00967630" w:rsidRDefault="00967630" w:rsidP="00061423">
            <w:pPr>
              <w:overflowPunct/>
              <w:autoSpaceDE/>
              <w:autoSpaceDN/>
              <w:adjustRightInd/>
              <w:rPr>
                <w:sz w:val="22"/>
                <w:szCs w:val="22"/>
                <w:lang w:eastAsia="zh-TW"/>
              </w:rPr>
            </w:pPr>
          </w:p>
          <w:p w14:paraId="5F1BBAF7" w14:textId="482A0478" w:rsidR="00061423" w:rsidRPr="009249F8" w:rsidRDefault="00967630" w:rsidP="00061423">
            <w:pPr>
              <w:overflowPunct/>
              <w:autoSpaceDE/>
              <w:autoSpaceDN/>
              <w:adjustRightInd/>
              <w:rPr>
                <w:rFonts w:ascii="Times New Roman" w:hAnsi="Times New Roman" w:cs="Times New Roman"/>
                <w:sz w:val="24"/>
                <w:szCs w:val="24"/>
                <w:lang w:eastAsia="zh-TW"/>
              </w:rPr>
            </w:pPr>
            <w:r>
              <w:rPr>
                <w:sz w:val="22"/>
                <w:szCs w:val="22"/>
                <w:lang w:eastAsia="zh-TW"/>
              </w:rPr>
              <w:t>8</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4307C79"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5228A2A2" w14:textId="77777777" w:rsidR="00967630" w:rsidRDefault="00967630" w:rsidP="00061423">
            <w:pPr>
              <w:overflowPunct/>
              <w:autoSpaceDE/>
              <w:autoSpaceDN/>
              <w:adjustRightInd/>
              <w:rPr>
                <w:sz w:val="22"/>
                <w:szCs w:val="22"/>
                <w:lang w:eastAsia="zh-TW"/>
              </w:rPr>
            </w:pPr>
          </w:p>
          <w:p w14:paraId="0D330691" w14:textId="77777777" w:rsidR="00967630" w:rsidRDefault="00967630" w:rsidP="00061423">
            <w:pPr>
              <w:overflowPunct/>
              <w:autoSpaceDE/>
              <w:autoSpaceDN/>
              <w:adjustRightInd/>
              <w:rPr>
                <w:sz w:val="22"/>
                <w:szCs w:val="22"/>
                <w:lang w:eastAsia="zh-TW"/>
              </w:rPr>
            </w:pPr>
          </w:p>
          <w:p w14:paraId="48DD350B" w14:textId="77777777" w:rsidR="00967630" w:rsidRDefault="00967630" w:rsidP="00061423">
            <w:pPr>
              <w:overflowPunct/>
              <w:autoSpaceDE/>
              <w:autoSpaceDN/>
              <w:adjustRightInd/>
              <w:rPr>
                <w:sz w:val="22"/>
                <w:szCs w:val="22"/>
                <w:lang w:eastAsia="zh-TW"/>
              </w:rPr>
            </w:pPr>
          </w:p>
          <w:p w14:paraId="508DE547" w14:textId="77777777" w:rsidR="00967630" w:rsidRDefault="00967630" w:rsidP="00061423">
            <w:pPr>
              <w:overflowPunct/>
              <w:autoSpaceDE/>
              <w:autoSpaceDN/>
              <w:adjustRightInd/>
              <w:rPr>
                <w:sz w:val="22"/>
                <w:szCs w:val="22"/>
                <w:lang w:eastAsia="zh-TW"/>
              </w:rPr>
            </w:pPr>
          </w:p>
          <w:p w14:paraId="0D215920" w14:textId="77777777" w:rsidR="00967630" w:rsidRDefault="00967630" w:rsidP="00061423">
            <w:pPr>
              <w:overflowPunct/>
              <w:autoSpaceDE/>
              <w:autoSpaceDN/>
              <w:adjustRightInd/>
              <w:rPr>
                <w:sz w:val="22"/>
                <w:szCs w:val="22"/>
                <w:lang w:eastAsia="zh-TW"/>
              </w:rPr>
            </w:pPr>
          </w:p>
          <w:p w14:paraId="2FA9A297" w14:textId="4B5DCC71" w:rsidR="00967630" w:rsidRPr="009249F8" w:rsidRDefault="00967630" w:rsidP="00061423">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7FF16BFB" w14:textId="77777777" w:rsidR="00967630" w:rsidRDefault="00061423" w:rsidP="00061423">
            <w:pPr>
              <w:overflowPunct/>
              <w:autoSpaceDE/>
              <w:autoSpaceDN/>
              <w:adjustRightInd/>
              <w:rPr>
                <w:sz w:val="22"/>
                <w:szCs w:val="22"/>
                <w:lang w:eastAsia="zh-TW"/>
              </w:rPr>
            </w:pPr>
            <w:r w:rsidRPr="009249F8">
              <w:rPr>
                <w:sz w:val="22"/>
                <w:szCs w:val="22"/>
                <w:lang w:eastAsia="zh-TW"/>
              </w:rPr>
              <w:t> </w:t>
            </w:r>
            <w:r w:rsidR="00967630">
              <w:rPr>
                <w:sz w:val="22"/>
                <w:szCs w:val="22"/>
                <w:lang w:eastAsia="zh-TW"/>
              </w:rPr>
              <w:t xml:space="preserve">A lot of our job is repetition, attending the same type of calls on a regular basis with only the circumstances and those involved changing. </w:t>
            </w:r>
          </w:p>
          <w:p w14:paraId="0C474143" w14:textId="77777777" w:rsidR="00967630" w:rsidRDefault="00967630" w:rsidP="00061423">
            <w:pPr>
              <w:overflowPunct/>
              <w:autoSpaceDE/>
              <w:autoSpaceDN/>
              <w:adjustRightInd/>
              <w:rPr>
                <w:sz w:val="22"/>
                <w:szCs w:val="22"/>
                <w:lang w:eastAsia="zh-TW"/>
              </w:rPr>
            </w:pPr>
          </w:p>
          <w:p w14:paraId="19CF5A18" w14:textId="179F5F6A" w:rsidR="00061423" w:rsidRPr="009249F8" w:rsidRDefault="00967630"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Given my time in the job, I have had the fortune of attending a variety of incidents both difficult and out of the ordinary, therefore my experience has grown with every attendance. Therefore, I feel comfortable attending a variety of incidents and believed that I have the experience and knowledge to deal with them correctly. In addition, as I mentioned that I have an experienced team, I have been able to grow and learn from them on a daily basis, which has benefitted and developed me greatly.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77457E84" w:rsidR="2C16586C" w:rsidRDefault="2C16586C" w:rsidP="2C16586C">
      <w:pPr>
        <w:ind w:right="237"/>
        <w:jc w:val="both"/>
        <w:rPr>
          <w:b/>
          <w:bCs/>
          <w:sz w:val="24"/>
          <w:szCs w:val="24"/>
        </w:rPr>
      </w:pPr>
    </w:p>
    <w:p w14:paraId="40137A26" w14:textId="77777777" w:rsidR="004424C2" w:rsidRDefault="004424C2"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674EFD3B"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Signed</w:t>
      </w:r>
      <w:r w:rsidR="00B01438">
        <w:rPr>
          <w:rStyle w:val="normaltextrun"/>
          <w:rFonts w:ascii="Arial" w:hAnsi="Arial" w:cs="Arial"/>
          <w:color w:val="000000"/>
        </w:rPr>
        <w:t>:  PC 6555 Jack WILLIAMS</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69FD0446"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B01438">
        <w:rPr>
          <w:rStyle w:val="normaltextrun"/>
          <w:rFonts w:ascii="Arial" w:hAnsi="Arial" w:cs="Arial"/>
          <w:color w:val="000000"/>
        </w:rPr>
        <w:t>23.05.2022</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02D3900C" w14:textId="77777777" w:rsidR="00B01438" w:rsidRDefault="00B01438" w:rsidP="2DD09751">
      <w:pPr>
        <w:ind w:left="2880" w:right="237" w:firstLine="720"/>
        <w:jc w:val="both"/>
        <w:rPr>
          <w:b/>
          <w:bCs/>
          <w:sz w:val="24"/>
          <w:szCs w:val="24"/>
        </w:rPr>
      </w:pPr>
    </w:p>
    <w:p w14:paraId="1CFBD718" w14:textId="77777777" w:rsidR="00B01438" w:rsidRDefault="00B01438" w:rsidP="2DD09751">
      <w:pPr>
        <w:ind w:left="2880" w:right="237" w:firstLine="720"/>
        <w:jc w:val="both"/>
        <w:rPr>
          <w:b/>
          <w:bCs/>
          <w:sz w:val="24"/>
          <w:szCs w:val="24"/>
        </w:rPr>
      </w:pPr>
    </w:p>
    <w:p w14:paraId="4556B39A" w14:textId="77777777" w:rsidR="00B01438" w:rsidRDefault="00B01438" w:rsidP="2DD09751">
      <w:pPr>
        <w:ind w:left="2880" w:right="237" w:firstLine="720"/>
        <w:jc w:val="both"/>
        <w:rPr>
          <w:b/>
          <w:bCs/>
          <w:sz w:val="24"/>
          <w:szCs w:val="24"/>
        </w:rPr>
      </w:pPr>
    </w:p>
    <w:p w14:paraId="387C6FF3" w14:textId="77777777" w:rsidR="00B01438" w:rsidRDefault="00B01438" w:rsidP="2DD09751">
      <w:pPr>
        <w:ind w:left="2880" w:right="237" w:firstLine="720"/>
        <w:jc w:val="both"/>
        <w:rPr>
          <w:b/>
          <w:bCs/>
          <w:sz w:val="24"/>
          <w:szCs w:val="24"/>
        </w:rPr>
      </w:pP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4A531F3C" w14:textId="3A93A647" w:rsidR="00D8587B" w:rsidRPr="007E5275" w:rsidRDefault="4D3AE40C" w:rsidP="00D8587B">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0FC0C409" w14:textId="77777777" w:rsidR="007E5275" w:rsidRPr="00E25F8A" w:rsidRDefault="007E5275" w:rsidP="007E5275">
      <w:pPr>
        <w:rPr>
          <w:b/>
          <w:u w:val="single"/>
        </w:rPr>
      </w:pPr>
      <w:r w:rsidRPr="00E25F8A">
        <w:rPr>
          <w:b/>
          <w:u w:val="single"/>
        </w:rPr>
        <w:t>Introduction</w:t>
      </w:r>
    </w:p>
    <w:p w14:paraId="712D374D" w14:textId="77777777" w:rsidR="007E5275" w:rsidRDefault="007E5275" w:rsidP="007E5275">
      <w:r>
        <w:t xml:space="preserve">As the pace of technology continues to advance at an expeditious rate, police services within the UK need to respond to the changes and ensure that they can meet the new demand expected of them.  With various new possibilities for the collection and development of information and intelligence, the police need to ensure it is disseminated to the correct levels within the policing community.  This essay will look at the role of the National Intelligence Model (NIM) and review, reflect and expand on the variety of ways in which information and intelligence in collected.  Then, once it is collected, how the information and intelligence is developed using the NIM to assist with this.  Finally, once this information has been subjected to the review process, I will explain how it is disseminated to the various agencies and what legislation has been created to guarantee it is legal, necessary, proportionate and ethical.  Furthermore, throughout this essay, I will reflect on how information and intelligence assisted me whilst investigating a policing operation, namely, a cannabis factory that was found due to the analysis and expansion of local, community-based information that was reviewed and turned into intelligence. </w:t>
      </w:r>
    </w:p>
    <w:p w14:paraId="6EAF815A" w14:textId="36BB590B" w:rsidR="007E5275" w:rsidRDefault="007E5275" w:rsidP="007E5275"/>
    <w:p w14:paraId="4C53DEBA" w14:textId="77777777" w:rsidR="007E5275" w:rsidRDefault="007E5275" w:rsidP="007E5275"/>
    <w:p w14:paraId="5E02479D" w14:textId="77777777" w:rsidR="007E5275" w:rsidRPr="00E25F8A" w:rsidRDefault="007E5275" w:rsidP="007E5275">
      <w:pPr>
        <w:rPr>
          <w:b/>
          <w:u w:val="single"/>
        </w:rPr>
      </w:pPr>
      <w:r w:rsidRPr="00E25F8A">
        <w:rPr>
          <w:b/>
          <w:u w:val="single"/>
        </w:rPr>
        <w:t>The collection of information</w:t>
      </w:r>
    </w:p>
    <w:p w14:paraId="18823DDC" w14:textId="77777777" w:rsidR="007E5275" w:rsidRDefault="007E5275" w:rsidP="007E5275">
      <w:r>
        <w:t>Information is the life blood of the police service that determines how police deal with certain incidents.  Within the twenty-first century, there are a number of different ways in which the police can collect information, however within the police service there are three distinct categories: Routine Collection, Tasked Information and Volunteered Information.  Each of these collection methods differs from one another and it is essential that the information collected from them is recorded and evaluated in a consisted manner.</w:t>
      </w:r>
    </w:p>
    <w:p w14:paraId="578BE302" w14:textId="77777777" w:rsidR="007E5275" w:rsidRDefault="007E5275" w:rsidP="007E5275"/>
    <w:p w14:paraId="2C90A582" w14:textId="77777777" w:rsidR="007E5275" w:rsidRDefault="007E5275" w:rsidP="007E5275">
      <w:r>
        <w:t xml:space="preserve">Routine collection “is information collected as part of routine operational policing activity” (College of Policing, 2013).  When responding to a policing incident such as a crime, the victim or a witness could provide information to an officer that they feel could be relevant to another person, for example, providing the attending police officer with information to say that one of the persons involved is known to carry a weapon or that they have seen a weapon first-hand.  In order to ensure officer and public safety, the attending officer would pass this information on to the control room, via their personal radio and ask for intelligence checks to be conducted to compare that statement against any warning markers or recent submissions of intelligence against the subject involved.  Through the completion of this, that officer has taken a piece of information and subjected it to an analysis process to establish its relevance and reliability, therefore turning it into intelligence (National Crime Agency, 2022).   </w:t>
      </w:r>
    </w:p>
    <w:p w14:paraId="442A47A4" w14:textId="77777777" w:rsidR="007E5275" w:rsidRDefault="007E5275" w:rsidP="007E5275"/>
    <w:p w14:paraId="250B2922" w14:textId="77777777" w:rsidR="007E5275" w:rsidRDefault="007E5275" w:rsidP="007E5275">
      <w:r>
        <w:t xml:space="preserve">Another method of Routine collection is targeted patrols within a specific area.  Problem-orientated Policing or POP for short, is a problem-solving policing strategy that is used to tackle crime within a specific location.  Through the identification of a problem, for example a strong smell of cannabis on a busy high street, a thorough analysis is applied by neighbourhood policing teams to establish lines of enquiries and identifiable factors on how to solve the issue.  By thoroughly analysing the issue, an option in dealing with it maybe utilising targeted patrols at a variety of times to assess where the issues are arising from (College of Policing, 2017).  It is through these targeted patrols, that information can be collected by attending units and then submitted so it can be checked.  Although this type of information can be useful, it relies on the public and members within the local community, respecting and supporting the police.  If there is zero engagement with the community, then members within it are less likely to engage with police and pass on the information they may have.  Therefore, in order for the police to use routine collection as a way of gathering information, they first need to have the correct engagement structure within the community.  </w:t>
      </w:r>
    </w:p>
    <w:p w14:paraId="3835CCED" w14:textId="77777777" w:rsidR="007E5275" w:rsidRDefault="007E5275" w:rsidP="007E5275"/>
    <w:p w14:paraId="03037632" w14:textId="77777777" w:rsidR="007E5275" w:rsidRDefault="007E5275" w:rsidP="007E5275">
      <w:r>
        <w:t>Volunteered Information is information that has been gathered from partner agencies, community associates and the general public.  It is defined as “</w:t>
      </w:r>
      <w:r w:rsidRPr="009A789A">
        <w:t>any information received which has not been obtained by routine or tasked collection</w:t>
      </w:r>
      <w:r>
        <w:t>” (College of Policing, 2013).  This type of information can be received in a number of formats, for example via online submissions, emails or by shared partnership documents such as public protection notices.  A positive of this type of information is that it can be received at any time, however if it is not managed correctly and fails to comply with the relevant information acts, it can render the information obsolete and worse still, subject the police service to a fine.  Government legislation now enforces companies and constabularies to collect, store, process and manage data correct, with failure in doing so amounting to an offence (</w:t>
      </w:r>
      <w:r w:rsidRPr="00EF1EEA">
        <w:t>Data Protection Act 2018</w:t>
      </w:r>
      <w:r>
        <w:t xml:space="preserve">). </w:t>
      </w:r>
    </w:p>
    <w:p w14:paraId="36DA0454" w14:textId="77777777" w:rsidR="007E5275" w:rsidRDefault="007E5275" w:rsidP="007E5275"/>
    <w:p w14:paraId="64E4CBC7" w14:textId="77777777" w:rsidR="007E5275" w:rsidRDefault="007E5275" w:rsidP="007E5275">
      <w:r>
        <w:t>The final information collection avenue is Tasked Information.  Within the college of policing, this is defined as “</w:t>
      </w:r>
      <w:r w:rsidRPr="009A789A">
        <w:t xml:space="preserve">the prioritised collection of information, for example, information concerned with problems and subjects (suspect or victim) identified </w:t>
      </w:r>
      <w:r>
        <w:t xml:space="preserve">in the intelligence requirement” (College of Policing, 2013).  Regarding this type of information gathering, there are a number of different sources that can be utilised by the police.  These include, but are not limited to: CCTV systems, Automatic Number Plate Recognition systems, Covert Human Intelligence Sources (CHIS) and internal and external databases. </w:t>
      </w:r>
    </w:p>
    <w:p w14:paraId="386A8A27" w14:textId="77777777" w:rsidR="007E5275" w:rsidRDefault="007E5275" w:rsidP="007E5275"/>
    <w:p w14:paraId="6A42D37B" w14:textId="77777777" w:rsidR="007E5275" w:rsidRDefault="007E5275" w:rsidP="007E5275">
      <w:r>
        <w:t>Although the sources listed above are examples of tasked information, they each form part of a variety of data sources used to gather information.  Open sources are useful information collection points that can be used for their data.  The term open, refers to the overt, publicly accessed available source and although it is readily available, steps need to be taken to ensure its accuracy, reliability and validity (The Recorded Future Team, 2022).  Closed sources on the other hand, are sources of information with restricted access, for example other police forces crime recording systems or information from partner agencies such as the Nation Crime Agency (NCA).  This type of information tends not to be evaluated through the National Intelligence Model (NIM) and is usually deemed to be reliable, that being said, users should still critique the information to ensure it has been collected proportionately and legally.</w:t>
      </w:r>
    </w:p>
    <w:p w14:paraId="20B8034E" w14:textId="77777777" w:rsidR="007E5275" w:rsidRDefault="007E5275" w:rsidP="007E5275"/>
    <w:p w14:paraId="4E639735" w14:textId="77777777" w:rsidR="007E5275" w:rsidRDefault="007E5275" w:rsidP="007E5275">
      <w:r>
        <w:t xml:space="preserve">The benefits of the police using open sources for information gathering is that it does not cost the police service any money as all of the information can be collected online for free.  Social media, which is an example of open-source information are free to sign up too and provide a host of identifiable information, such as names, addresses, places of interest, associates and recently visited locations.  Although money would need to be spend hiring personal that can interpret and develop this </w:t>
      </w:r>
      <w:r>
        <w:lastRenderedPageBreak/>
        <w:t xml:space="preserve">information, the initial collection is free to obtain.  That being said, with such an abundance of information available on the web and social media sites, analysts may find themselves unable to turn this information into useable intelligence due to shear amount of raw data, and with open sources not having the same quality standards as closed sources, it can be difficult to interpret what if real information. </w:t>
      </w:r>
    </w:p>
    <w:p w14:paraId="5DACBE38" w14:textId="48945658" w:rsidR="007E5275" w:rsidRDefault="007E5275" w:rsidP="007E5275"/>
    <w:p w14:paraId="7DC14076" w14:textId="77777777" w:rsidR="007E5275" w:rsidRDefault="007E5275" w:rsidP="007E5275"/>
    <w:p w14:paraId="470A4EBF" w14:textId="77777777" w:rsidR="007E5275" w:rsidRPr="00E25F8A" w:rsidRDefault="007E5275" w:rsidP="007E5275">
      <w:pPr>
        <w:rPr>
          <w:b/>
          <w:u w:val="single"/>
        </w:rPr>
      </w:pPr>
      <w:r w:rsidRPr="00E25F8A">
        <w:rPr>
          <w:b/>
          <w:u w:val="single"/>
        </w:rPr>
        <w:t>Turning information into intelligence</w:t>
      </w:r>
    </w:p>
    <w:p w14:paraId="717BDE82" w14:textId="77777777" w:rsidR="007E5275" w:rsidRDefault="007E5275" w:rsidP="007E5275">
      <w:r>
        <w:t xml:space="preserve">Once information has been collected through the various sources, it then needs to be subjected to an evaluation process in order to determine the reliability of it.  The person submitting the information for analysis will grade the information they have received into three categories, each category having a unique and essential grading to establish its accuracy.  </w:t>
      </w:r>
    </w:p>
    <w:p w14:paraId="38141B5C" w14:textId="77777777" w:rsidR="007E5275" w:rsidRDefault="007E5275" w:rsidP="007E5275"/>
    <w:p w14:paraId="766A7541" w14:textId="77777777" w:rsidR="007E5275" w:rsidRDefault="007E5275" w:rsidP="007E5275">
      <w:r>
        <w:t xml:space="preserve">Firstly, there are three source grading.  </w:t>
      </w:r>
    </w:p>
    <w:p w14:paraId="6D2140D6" w14:textId="77777777" w:rsidR="007E5275" w:rsidRDefault="007E5275" w:rsidP="007E5275">
      <w:pPr>
        <w:pStyle w:val="ListParagraph"/>
        <w:numPr>
          <w:ilvl w:val="0"/>
          <w:numId w:val="2"/>
        </w:numPr>
        <w:overflowPunct/>
        <w:autoSpaceDE/>
        <w:autoSpaceDN/>
        <w:adjustRightInd/>
        <w:spacing w:after="160" w:line="259" w:lineRule="auto"/>
        <w:textAlignment w:val="auto"/>
      </w:pPr>
      <w:r w:rsidRPr="008619E4">
        <w:rPr>
          <w:b/>
        </w:rPr>
        <w:t>Reliable</w:t>
      </w:r>
      <w:r>
        <w:t xml:space="preserve"> is used when the information received has come from a competent and generally reliable person, for example, a fellow police officer or a forensic source. </w:t>
      </w:r>
    </w:p>
    <w:p w14:paraId="2FC14642" w14:textId="77777777" w:rsidR="007E5275" w:rsidRDefault="007E5275" w:rsidP="007E5275">
      <w:pPr>
        <w:pStyle w:val="ListParagraph"/>
        <w:numPr>
          <w:ilvl w:val="0"/>
          <w:numId w:val="2"/>
        </w:numPr>
        <w:overflowPunct/>
        <w:autoSpaceDE/>
        <w:autoSpaceDN/>
        <w:adjustRightInd/>
        <w:spacing w:after="160" w:line="259" w:lineRule="auto"/>
        <w:textAlignment w:val="auto"/>
      </w:pPr>
      <w:r w:rsidRPr="008619E4">
        <w:rPr>
          <w:b/>
        </w:rPr>
        <w:t>Untested</w:t>
      </w:r>
      <w:r>
        <w:t xml:space="preserve"> is when a source has not previously provided information to the police or whether it is supported.  With this source, the information they provide may not necessarily be unreliable, it should just be treated with caution as they have not provided it before. </w:t>
      </w:r>
    </w:p>
    <w:p w14:paraId="24B116D6" w14:textId="77777777" w:rsidR="007E5275" w:rsidRDefault="007E5275" w:rsidP="007E5275">
      <w:pPr>
        <w:pStyle w:val="ListParagraph"/>
        <w:numPr>
          <w:ilvl w:val="0"/>
          <w:numId w:val="2"/>
        </w:numPr>
        <w:overflowPunct/>
        <w:autoSpaceDE/>
        <w:autoSpaceDN/>
        <w:adjustRightInd/>
        <w:spacing w:after="160" w:line="259" w:lineRule="auto"/>
        <w:textAlignment w:val="auto"/>
      </w:pPr>
      <w:r w:rsidRPr="008619E4">
        <w:rPr>
          <w:b/>
        </w:rPr>
        <w:t>Unreliable</w:t>
      </w:r>
      <w:r>
        <w:t xml:space="preserve"> is used when “there are reasonable grounds to doubt the reliability of the source”, for example someone who is untrustworthy, or they have an ulterior motive.</w:t>
      </w:r>
    </w:p>
    <w:p w14:paraId="38C5E6CF" w14:textId="77777777" w:rsidR="007E5275" w:rsidRDefault="007E5275" w:rsidP="007E5275">
      <w:r>
        <w:t xml:space="preserve"> </w:t>
      </w:r>
    </w:p>
    <w:p w14:paraId="1B346F97" w14:textId="77777777" w:rsidR="007E5275" w:rsidRDefault="007E5275" w:rsidP="007E5275"/>
    <w:p w14:paraId="45A9A5E8" w14:textId="77777777" w:rsidR="007E5275" w:rsidRDefault="007E5275" w:rsidP="007E5275">
      <w:r>
        <w:t xml:space="preserve">Then, once the source information has been graded, it is then subjected to a reliability check, which consists of five grading’s: </w:t>
      </w:r>
    </w:p>
    <w:p w14:paraId="184E9C03" w14:textId="77777777" w:rsidR="007E5275" w:rsidRDefault="007E5275" w:rsidP="007E5275">
      <w:pPr>
        <w:pStyle w:val="ListParagraph"/>
        <w:numPr>
          <w:ilvl w:val="0"/>
          <w:numId w:val="1"/>
        </w:numPr>
        <w:overflowPunct/>
        <w:autoSpaceDE/>
        <w:autoSpaceDN/>
        <w:adjustRightInd/>
        <w:spacing w:after="160" w:line="259" w:lineRule="auto"/>
        <w:textAlignment w:val="auto"/>
      </w:pPr>
      <w:r w:rsidRPr="00542075">
        <w:rPr>
          <w:b/>
        </w:rPr>
        <w:t>Known directly to the source</w:t>
      </w:r>
      <w:r>
        <w:t xml:space="preserve"> (this is when information has been witnessed first-hand)</w:t>
      </w:r>
    </w:p>
    <w:p w14:paraId="1AC3D3B1" w14:textId="77777777" w:rsidR="007E5275" w:rsidRDefault="007E5275" w:rsidP="007E5275">
      <w:pPr>
        <w:pStyle w:val="ListParagraph"/>
        <w:numPr>
          <w:ilvl w:val="0"/>
          <w:numId w:val="1"/>
        </w:numPr>
        <w:overflowPunct/>
        <w:autoSpaceDE/>
        <w:autoSpaceDN/>
        <w:adjustRightInd/>
        <w:spacing w:after="160" w:line="259" w:lineRule="auto"/>
        <w:textAlignment w:val="auto"/>
      </w:pPr>
      <w:r w:rsidRPr="00542075">
        <w:rPr>
          <w:b/>
        </w:rPr>
        <w:t>Known indirectly to the source but corroborated</w:t>
      </w:r>
      <w:r>
        <w:t xml:space="preserve"> (this is when the information has not been witnessed first-hand, however there is further information or intelligence to support it)</w:t>
      </w:r>
    </w:p>
    <w:p w14:paraId="659CF468" w14:textId="77777777" w:rsidR="007E5275" w:rsidRDefault="007E5275" w:rsidP="007E5275">
      <w:pPr>
        <w:pStyle w:val="ListParagraph"/>
        <w:numPr>
          <w:ilvl w:val="0"/>
          <w:numId w:val="1"/>
        </w:numPr>
        <w:overflowPunct/>
        <w:autoSpaceDE/>
        <w:autoSpaceDN/>
        <w:adjustRightInd/>
        <w:spacing w:after="160" w:line="259" w:lineRule="auto"/>
        <w:textAlignment w:val="auto"/>
      </w:pPr>
      <w:r w:rsidRPr="00542075">
        <w:rPr>
          <w:b/>
        </w:rPr>
        <w:t>Known indirectly to the source</w:t>
      </w:r>
      <w:r>
        <w:t xml:space="preserve"> (this when the information passed by a subject has been told to them by someone else)</w:t>
      </w:r>
    </w:p>
    <w:p w14:paraId="51592215" w14:textId="77777777" w:rsidR="007E5275" w:rsidRDefault="007E5275" w:rsidP="007E5275">
      <w:pPr>
        <w:pStyle w:val="ListParagraph"/>
        <w:numPr>
          <w:ilvl w:val="0"/>
          <w:numId w:val="1"/>
        </w:numPr>
        <w:overflowPunct/>
        <w:autoSpaceDE/>
        <w:autoSpaceDN/>
        <w:adjustRightInd/>
        <w:spacing w:after="160" w:line="259" w:lineRule="auto"/>
        <w:textAlignment w:val="auto"/>
      </w:pPr>
      <w:r w:rsidRPr="00542075">
        <w:rPr>
          <w:b/>
        </w:rPr>
        <w:t>Not known</w:t>
      </w:r>
      <w:r>
        <w:t xml:space="preserve"> (this is when there is no way of establishing where that information has been obtained from, for example, submissions through Crime stoppers)</w:t>
      </w:r>
    </w:p>
    <w:p w14:paraId="637D5379" w14:textId="77777777" w:rsidR="007E5275" w:rsidRDefault="007E5275" w:rsidP="007E5275">
      <w:pPr>
        <w:pStyle w:val="ListParagraph"/>
        <w:numPr>
          <w:ilvl w:val="0"/>
          <w:numId w:val="1"/>
        </w:numPr>
        <w:overflowPunct/>
        <w:autoSpaceDE/>
        <w:autoSpaceDN/>
        <w:adjustRightInd/>
        <w:spacing w:after="160" w:line="259" w:lineRule="auto"/>
        <w:textAlignment w:val="auto"/>
      </w:pPr>
      <w:r w:rsidRPr="00542075">
        <w:rPr>
          <w:b/>
        </w:rPr>
        <w:t>Suspected to be false</w:t>
      </w:r>
      <w:r>
        <w:t xml:space="preserve"> (this is when the information passed, regardless of how they came to know it, is suspected to be false)</w:t>
      </w:r>
    </w:p>
    <w:p w14:paraId="59F82C9C" w14:textId="77777777" w:rsidR="007E5275" w:rsidRDefault="007E5275" w:rsidP="007E5275"/>
    <w:p w14:paraId="20D44CD7" w14:textId="77777777" w:rsidR="007E5275" w:rsidRDefault="007E5275" w:rsidP="007E5275">
      <w:r>
        <w:t>The final stage of the grading’s procedure is the handling code and conditions.  This is an important part of the process as this determines whether the information gathered can be shared with any persons or whether it needs to be handled by certain individuals only, this is referred to as Disseminating.  The two codes are:</w:t>
      </w:r>
    </w:p>
    <w:p w14:paraId="0B94AABA" w14:textId="77777777" w:rsidR="007E5275" w:rsidRPr="00542075" w:rsidRDefault="007E5275" w:rsidP="007E5275">
      <w:pPr>
        <w:rPr>
          <w:b/>
        </w:rPr>
      </w:pPr>
      <w:r w:rsidRPr="00542075">
        <w:rPr>
          <w:b/>
        </w:rPr>
        <w:t>Lawful sharing permitted (P)</w:t>
      </w:r>
      <w:r>
        <w:rPr>
          <w:b/>
        </w:rPr>
        <w:t xml:space="preserve"> </w:t>
      </w:r>
      <w:r w:rsidRPr="008619E4">
        <w:t>(for this type of information to be shared, there must be a policing purpose, for example, to protect life or property, prevent an offence or to bring offenders to justice)</w:t>
      </w:r>
    </w:p>
    <w:p w14:paraId="61665425" w14:textId="77777777" w:rsidR="007E5275" w:rsidRDefault="007E5275" w:rsidP="007E5275">
      <w:r>
        <w:t>Or</w:t>
      </w:r>
    </w:p>
    <w:p w14:paraId="2DB70096" w14:textId="77777777" w:rsidR="007E5275" w:rsidRDefault="007E5275" w:rsidP="007E5275">
      <w:r w:rsidRPr="00542075">
        <w:rPr>
          <w:b/>
        </w:rPr>
        <w:t>Lawful sharing permitted with conditions (C)</w:t>
      </w:r>
      <w:r>
        <w:rPr>
          <w:b/>
        </w:rPr>
        <w:t xml:space="preserve"> </w:t>
      </w:r>
      <w:r w:rsidRPr="008619E4">
        <w:t>(for this type of information to be shared, there needs to be specific conditions in place that observe the information correctly.  Information that is within this category will be managed only by the intelligence unit)</w:t>
      </w:r>
      <w:r>
        <w:t>.</w:t>
      </w:r>
    </w:p>
    <w:p w14:paraId="609E389B" w14:textId="77777777" w:rsidR="007E5275" w:rsidRDefault="007E5275" w:rsidP="007E5275"/>
    <w:p w14:paraId="30EE8267" w14:textId="77777777" w:rsidR="007E5275" w:rsidRDefault="007E5275" w:rsidP="007E5275">
      <w:pPr>
        <w:rPr>
          <w:b/>
        </w:rPr>
      </w:pPr>
      <w:r>
        <w:t>Below is Figure 1, a table highlighting the Intelligence Report.  This report is also known as the 3x5x2 model and is the evaluation process that information is subjected to before it can be classed as intelligence.  As mentioned above, the information will go through a variety of steps before it is broadcast to users.  Initially the information is collected through a number of different sources.  Once this has taken place, it will then be subjected to an evaluation and assessment to determine its reliability and accuracy.  Then, the information will be disseminated with specific codes on who can access it and finally, it will be sanitised to remove any identifiable information such as the identity of the source or policing strategies (College of Policing, 2015).</w:t>
      </w:r>
    </w:p>
    <w:p w14:paraId="490D7911" w14:textId="77777777" w:rsidR="007E5275" w:rsidRDefault="007E5275" w:rsidP="007E5275">
      <w:pPr>
        <w:jc w:val="center"/>
        <w:rPr>
          <w:noProof/>
        </w:rPr>
      </w:pPr>
      <w:r>
        <w:rPr>
          <w:noProof/>
        </w:rPr>
        <w:lastRenderedPageBreak/>
        <w:t>Figure 1:</w:t>
      </w:r>
      <w:r>
        <w:rPr>
          <w:noProof/>
        </w:rPr>
        <w:drawing>
          <wp:inline distT="0" distB="0" distL="0" distR="0" wp14:anchorId="6D99669B" wp14:editId="31023734">
            <wp:extent cx="5731510" cy="48069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806950"/>
                    </a:xfrm>
                    <a:prstGeom prst="rect">
                      <a:avLst/>
                    </a:prstGeom>
                  </pic:spPr>
                </pic:pic>
              </a:graphicData>
            </a:graphic>
          </wp:inline>
        </w:drawing>
      </w:r>
    </w:p>
    <w:p w14:paraId="24EA5E3D" w14:textId="77777777" w:rsidR="007E5275" w:rsidRDefault="007E5275" w:rsidP="007E5275">
      <w:pPr>
        <w:jc w:val="center"/>
        <w:rPr>
          <w:noProof/>
        </w:rPr>
      </w:pPr>
    </w:p>
    <w:p w14:paraId="4E2E1490" w14:textId="77777777" w:rsidR="007E5275" w:rsidRDefault="007E5275" w:rsidP="007E5275">
      <w:pPr>
        <w:rPr>
          <w:noProof/>
        </w:rPr>
      </w:pPr>
    </w:p>
    <w:p w14:paraId="58D7C050" w14:textId="77777777" w:rsidR="007E5275" w:rsidRDefault="007E5275" w:rsidP="007E5275">
      <w:pPr>
        <w:rPr>
          <w:noProof/>
        </w:rPr>
      </w:pPr>
    </w:p>
    <w:p w14:paraId="67F99B65" w14:textId="77777777" w:rsidR="007E5275" w:rsidRDefault="007E5275" w:rsidP="007E5275">
      <w:pPr>
        <w:rPr>
          <w:noProof/>
        </w:rPr>
      </w:pPr>
    </w:p>
    <w:p w14:paraId="6DCB65D4" w14:textId="77777777" w:rsidR="007E5275" w:rsidRPr="004E1C21" w:rsidRDefault="007E5275" w:rsidP="007E5275">
      <w:pPr>
        <w:rPr>
          <w:b/>
          <w:noProof/>
          <w:u w:val="single"/>
        </w:rPr>
      </w:pPr>
      <w:r w:rsidRPr="004E1C21">
        <w:rPr>
          <w:b/>
          <w:noProof/>
          <w:u w:val="single"/>
        </w:rPr>
        <w:t>The National Intelligence Model</w:t>
      </w:r>
    </w:p>
    <w:p w14:paraId="2F0E64B0" w14:textId="77777777" w:rsidR="007E5275" w:rsidRDefault="007E5275" w:rsidP="007E5275">
      <w:r>
        <w:t>The National Intelligence Model (NIM) was established in 2000 by the Association of Chief Police Officers (ACPO) as a business model.  It is an intelligence-led method of policing that when used correctly, can assist police with the identification of crime and if there are any patterns to it.  The NIM was designed to promote a cooperative approach through the engagement and participation of partner agencies, for example social services or other police forces, depending on the level of risk associated with the threat.  Within the NIM, there are three stages of business impact, which are as follows:</w:t>
      </w:r>
    </w:p>
    <w:p w14:paraId="5639725A" w14:textId="77777777" w:rsidR="007E5275" w:rsidRDefault="007E5275" w:rsidP="007E5275"/>
    <w:p w14:paraId="74E4CC4C" w14:textId="77777777" w:rsidR="007E5275" w:rsidRDefault="007E5275" w:rsidP="007E5275">
      <w:r>
        <w:t xml:space="preserve">Level one is local issues, this is usually crime and criminals that affect the police force at a Basic Command Unit or force area.  This type of crime can range from anti-social behaviour to murder and usually handled through neighbourhood policing teams and response shifts.  The NIM would be utilised within this level to task officers with general intelligence to raise awareness, for example, promoting officer’s awareness that a known shoplifter is becoming prolific within a specified area or that a high-risk offender is being released from prison into the local community.  </w:t>
      </w:r>
    </w:p>
    <w:p w14:paraId="087E6524" w14:textId="77777777" w:rsidR="007E5275" w:rsidRDefault="007E5275" w:rsidP="007E5275"/>
    <w:p w14:paraId="73FACE59" w14:textId="77777777" w:rsidR="007E5275" w:rsidRDefault="007E5275" w:rsidP="007E5275">
      <w:r>
        <w:t xml:space="preserve">Level two is cross boarder issues that usually spread between more than one Basic Command Units.  Issues with crime at this level are usually as a result of a group of criminals working between different locations to spread their actions out.  The NIM would be utilised within this level to disseminate intelligence out to partner forces or neighbouring sectors to ensure more resources are aware of the ongoing issue.  At this level, the identification of the problem can be an issue due to the criminality being spread out over multiple areas, it would be down to the Local Intelligence Officers to cross </w:t>
      </w:r>
      <w:r>
        <w:lastRenderedPageBreak/>
        <w:t xml:space="preserve">check submitted intelligence from various sources to see if there are matches in the information being submitted, for example, the source providing the same number plate details when reporting a burglary to one that was reported in a different area.  </w:t>
      </w:r>
    </w:p>
    <w:p w14:paraId="77CB15FA" w14:textId="77777777" w:rsidR="007E5275" w:rsidRDefault="007E5275" w:rsidP="007E5275"/>
    <w:p w14:paraId="45171C85" w14:textId="77777777" w:rsidR="007E5275" w:rsidRDefault="007E5275" w:rsidP="007E5275">
      <w:r>
        <w:t>Level three is serious and organised crime that is occurring on a national and international scale.  Within this level the NIM would combine multiple partner agencies intelligence submissions to broaden and develop it into tasking documents.  This would then allow specific and targeted operations by designated teams based on the coalition of intelligence, for example, the National Crime Agency targeting illegal imports based on Boarder Control Intelligence submissions (</w:t>
      </w:r>
      <w:r w:rsidRPr="00060E10">
        <w:t>Association of Chief Police Officers</w:t>
      </w:r>
      <w:r>
        <w:t>, 2005).</w:t>
      </w:r>
    </w:p>
    <w:p w14:paraId="22ADE82B" w14:textId="77777777" w:rsidR="007E5275" w:rsidRDefault="007E5275" w:rsidP="007E5275"/>
    <w:p w14:paraId="04B088E6" w14:textId="79D2EE8B" w:rsidR="007E5275" w:rsidRDefault="007E5275" w:rsidP="007E5275">
      <w:r>
        <w:t xml:space="preserve">There are however limitations to the National Intelligence Model (NIM).  As the various police constabularies within the UK are at different stages of employing the NIM, it can result in information and intelligence being interpreted differently at different locations (Gill and Phythian, 2013).  Furthermore, due to the volume of submitted intelligence by officers, joint agencies and information development, it can result in old and out of date information obstructing the system.  Additionally, this may prevent relevant, and time critical information being evaluated, resulting in the intelligence being stale and false (Sheptycki, 2004, p.316).  That being said, although a back log of information can arise, it is down to the source submitting the intelligence to priorities it based on its relevance, time criticalness and impact to operational safety.  Within South Wales Police, this problem is prevented by a colour coded grading system being implemented when submitting intelligence.  Intelligence that has an immediate threat to life or property is graded as Red, this is to ensure it is picked up and reviewed instantly.  Yellow, is if there is a credible threat but needs to be crossed checked against other information and intelligence and finally, Green is any other intelligence that does not have a time constraint attached to it, for example, any information that builds on the community such as drug usage within a property. </w:t>
      </w:r>
    </w:p>
    <w:p w14:paraId="2C16381E" w14:textId="77777777" w:rsidR="007E5275" w:rsidRDefault="007E5275" w:rsidP="007E5275"/>
    <w:p w14:paraId="038099C7" w14:textId="77777777" w:rsidR="007E5275" w:rsidRDefault="007E5275" w:rsidP="007E5275"/>
    <w:p w14:paraId="77981FF0" w14:textId="77777777" w:rsidR="007E5275" w:rsidRPr="00D3310B" w:rsidRDefault="007E5275" w:rsidP="007E5275">
      <w:pPr>
        <w:rPr>
          <w:b/>
          <w:u w:val="single"/>
        </w:rPr>
      </w:pPr>
      <w:r w:rsidRPr="00D3310B">
        <w:rPr>
          <w:b/>
          <w:u w:val="single"/>
        </w:rPr>
        <w:t>Products of the N</w:t>
      </w:r>
      <w:r>
        <w:rPr>
          <w:b/>
          <w:u w:val="single"/>
        </w:rPr>
        <w:t>ational Intelligence Model (NIM)</w:t>
      </w:r>
    </w:p>
    <w:p w14:paraId="220E2051" w14:textId="77777777" w:rsidR="007E5275" w:rsidRDefault="007E5275" w:rsidP="007E5275">
      <w:r>
        <w:t xml:space="preserve">As stated by scholars John and Maguire (2004), “the NIM is built around four broad categories”, </w:t>
      </w:r>
      <w:r w:rsidRPr="00D52918">
        <w:t>analytical products</w:t>
      </w:r>
      <w:r>
        <w:t xml:space="preserve">, intelligence products, knowledge products and system products.  Each of these products are packages that created and disseminated to various sources, depending on the specific needs for them.  </w:t>
      </w:r>
    </w:p>
    <w:p w14:paraId="12FA8D15" w14:textId="77777777" w:rsidR="007E5275" w:rsidRDefault="007E5275" w:rsidP="007E5275"/>
    <w:p w14:paraId="31032750" w14:textId="77777777" w:rsidR="007E5275" w:rsidRDefault="007E5275" w:rsidP="007E5275">
      <w:r>
        <w:t xml:space="preserve">Analytical products are minimum reports that have been produced by specific intelligence personnel.  These specialists will take a variety of sources, information and intelligence and combine them into a document that can be easily interpreted.  This type of product is highly beneficial for response officers, as it allows you to see a large amount of intelligence quickly and allows you to filter it down to what you are dealing with, for example, as a response officer covering a certain area, you may only want to see new intelligence for that demographic only. </w:t>
      </w:r>
    </w:p>
    <w:p w14:paraId="6107E2E1" w14:textId="77777777" w:rsidR="007E5275" w:rsidRDefault="007E5275" w:rsidP="007E5275"/>
    <w:p w14:paraId="0697C222" w14:textId="77777777" w:rsidR="007E5275" w:rsidRDefault="007E5275" w:rsidP="007E5275">
      <w:r>
        <w:t>Intelligence products are analytical products that have been developed further and would be used to assist with strategic and tactical assessments.  These types of products allow Senior Management Teams and Commanders to make decisions, where to allocate resources, who has priority over a certain situation and what staff members are best suited to combat said problem.  An example of this type of product is a firearms intelligence package.  When the police receive a report of a weapon, specifically a firearm, that report will be subjected to an intelligence review to determine the accuracy, reliability and credibility of it.  This report is then shared with the Tactical Firearms Commander (TFC) who will review the package and establish what policing strategy would be most appropriate to deal with it, whether it be a pre-planned firearms operation or a traditional policing response, this decision would be based on a number of intelligence related markers, for example if the subject is known to carry weapons, where the report was received from and how the person knew of this information (College of Policing, 2013).</w:t>
      </w:r>
    </w:p>
    <w:p w14:paraId="06FF5784" w14:textId="77777777" w:rsidR="007E5275" w:rsidRDefault="007E5275" w:rsidP="007E5275"/>
    <w:p w14:paraId="0CCD092C" w14:textId="77777777" w:rsidR="007E5275" w:rsidRDefault="007E5275" w:rsidP="007E5275">
      <w:r>
        <w:t xml:space="preserve">Knowledge products are products that ensure the quality and integrity of the NIM are maintained and assured.  By staff following the correct guidance and legislation relating to the NIM, it guarantees that the intelligence being produced is lawful, ethical and in line with the NIM’s code.  The NIM’s code was written in line with domestic law within England and Wales and is in accordance with the Human </w:t>
      </w:r>
      <w:r>
        <w:lastRenderedPageBreak/>
        <w:t>Rights Act 1998 as well as other statues such as the Police and Criminal Evidence Act 1984 and the Data Protection Act 1998 which has now been amended to 2018 (</w:t>
      </w:r>
      <w:r w:rsidRPr="008D5055">
        <w:t>Centrex Code of Practice</w:t>
      </w:r>
      <w:r>
        <w:t xml:space="preserve">, 2005). </w:t>
      </w:r>
    </w:p>
    <w:p w14:paraId="30E58286" w14:textId="77777777" w:rsidR="007E5275" w:rsidRDefault="007E5275" w:rsidP="007E5275"/>
    <w:p w14:paraId="6FCD2897" w14:textId="77777777" w:rsidR="007E5275" w:rsidRDefault="007E5275" w:rsidP="007E5275">
      <w:r>
        <w:t>System products are the appropriate access arrangements established to ensure that the information and intelligence that is collected, recorded, stored, analysed and used is protected and secure.  This data needs to be accessed immediately and remotely, with a secure link to prevent any data breaches.</w:t>
      </w:r>
    </w:p>
    <w:p w14:paraId="2C9B27DC" w14:textId="77777777" w:rsidR="007E5275" w:rsidRDefault="007E5275" w:rsidP="007E5275"/>
    <w:p w14:paraId="5754F844" w14:textId="77777777" w:rsidR="007E5275" w:rsidRDefault="007E5275" w:rsidP="007E5275">
      <w:r>
        <w:t xml:space="preserve">When utilised correctly, the NIM can allow police forces to identify crime patterns within a specific demographic or social group, hotspot locations where crime is higher than the average, criminals MO and target profiles.  It is through this analysis that working strategies and prioritisation of resources can be deployed by the strategic tasking and coordination group (ST&amp;CG).  The strategic tasking and coordination group consists of senior managers from various aspects within the police force, operations, roads policing, joint firearms units, intelligence and administration.  These managers will review what they believe to be the minimum standard in operational policing and produce a report, detailing the objectives to focus on for that period of time.  For example, if intelligence was being received from neighbouring police forces of subjects using vehicles to travel back and forth and commit burglaries, then the strategic tasking and coordination group would focus more on roads policing and the utilisation of open sources such as Automatic Number Plate Recognition to establish intelligence of vehicle involved.  </w:t>
      </w:r>
    </w:p>
    <w:p w14:paraId="71C51E45" w14:textId="77777777" w:rsidR="007E5275" w:rsidRDefault="007E5275" w:rsidP="007E5275"/>
    <w:p w14:paraId="3227278A" w14:textId="77777777" w:rsidR="007E5275" w:rsidRDefault="007E5275" w:rsidP="007E5275">
      <w:r>
        <w:t xml:space="preserve">Daily Management Meetings (DMM) is another tool that is utilised by the strategic tasking and coordination group to promote the sharing of intelligence.  These meetings take place everyday and are usually headed by a senior management member such as a Superintendent or ranks above.  Within these meetings, incidents police have received that have a higher threat, risk or harm are discussed, with objectives, expectancies and decisions, debated to ensure the forces priorities are complied with.  It is within these meetings that the strategic tasking and coordination group will also delegate resources and see which department will be dealing with the certain incident, if the resources are adequate to progress the matter and whether support can be brought in from other departments or agencies.  For example, if a violent domestic abuse incident occurred, initially it would be resourced by a response shift, however if the level of injuries is significant, such as life threatening or life changing, then the Criminal Investigative Department (CID) would assist to ensure best evidence is achieved.  (College of Policing, 2015). </w:t>
      </w:r>
    </w:p>
    <w:p w14:paraId="2324B752" w14:textId="77777777" w:rsidR="007E5275" w:rsidRDefault="007E5275" w:rsidP="007E5275"/>
    <w:p w14:paraId="529984A1" w14:textId="77777777" w:rsidR="007E5275" w:rsidRDefault="007E5275" w:rsidP="007E5275">
      <w:r>
        <w:t>Not only can the NIM assist with the prediction of crime, but it can also be utilised to provide short-term, real-time fixes to ongoing problems.  By assessing the ongoing issue or threat, the tactical tasking and coordination group can use the NIM to make recommendations on how to deal with the incident.  By collecting information from the various sources available to the police, whether that be open sources such as social media to gather data on a vigil being planned or council CCTV cameras to respond immediately to an ongoing threat, the NIM can analyse and assess what is the best approach for combating this.  Likewise, if the police receive information that protests are being held on a certain date, the NIM can be used by the tactical tasking and coordination group to subject profile likely suspects or victims.  Then, once these profiles have been created, the NIM can be used to bridge gaps in the intelligence, highlight key priorities and provide justification for actions taken by the police (College of Policing, 2013).</w:t>
      </w:r>
    </w:p>
    <w:p w14:paraId="6681E509" w14:textId="77777777" w:rsidR="007E5275" w:rsidRDefault="007E5275" w:rsidP="007E5275"/>
    <w:p w14:paraId="203C6E3A" w14:textId="77777777" w:rsidR="007E5275" w:rsidRDefault="007E5275" w:rsidP="007E5275">
      <w:r>
        <w:t>Within South Wales Police (SWP), Chief Constable Jeremy Vaughan highlighted six priorities for 2019-2023 that SWP would set out to achieve.  Within that, priority five stated “</w:t>
      </w:r>
      <w:r w:rsidRPr="00D90271">
        <w:t>We will make our wider contribution to policing through the Strategic Policing Requirement (SPR), including successfully policing major events</w:t>
      </w:r>
      <w:r>
        <w:t xml:space="preserve"> (South Wales Police, 2022).  Senior managers would utilise the tactical tasking and coordination group and the strategic tasking and coordination group, as well as Tactical Advisors to identify high demand locations within the major event, along with impacts if the incident was not handled correctly.  This is referred to as Problem Profile Reporting.  By identifying these areas of demand, the tactical tasking and coordination group can utilise multiagency approaches to control the area, for example, policing a high-profile sports event, the police would utilise other agencies such as the ambulance service and the military to reduce the risk by conducting safety and bomb checks before the incident took place.  With the NIM identifying these key areas and high demand locations, it ensures resources are positioned correctly and with maximum effect.  (College of Policing, 2016).</w:t>
      </w:r>
    </w:p>
    <w:p w14:paraId="495D6662" w14:textId="77777777" w:rsidR="007E5275" w:rsidRDefault="007E5275" w:rsidP="007E5275"/>
    <w:p w14:paraId="1F2DAA1A" w14:textId="77777777" w:rsidR="007E5275" w:rsidRDefault="007E5275" w:rsidP="007E5275">
      <w:r>
        <w:lastRenderedPageBreak/>
        <w:t xml:space="preserve">That being said, the NIM does have several limitations to it, for example, due to it complex nature and variety of uses, only specialist, trained analysts can use it to build intelligence.  Given the scarce resources within the police services currently, this could result in intelligence processing being delayed.  Also, as the NIM uses information that has been collected and submitted by humans, it is only natural that human error will occur, resulting in the intelligence being false.  For example, if a partner agency submits intelligence to the police, however that intelligence is false and is not picked up, then that data will be available for all agencies to see and use, when it is not entirely accurate. </w:t>
      </w:r>
    </w:p>
    <w:p w14:paraId="35E35B85" w14:textId="77777777" w:rsidR="007E5275" w:rsidRDefault="007E5275" w:rsidP="007E5275"/>
    <w:p w14:paraId="6E3AE05E" w14:textId="4EDA40DA" w:rsidR="007E5275" w:rsidRDefault="007E5275" w:rsidP="007E5275">
      <w:r>
        <w:t xml:space="preserve">A recent and high-profile example of this can be found from a previous South Wales Police employee.  Mr Masum had been a police officer for approximately three years before he was instantly dismissed and referred to the college of policing to be placed on the barred list.  It was alleged by a former partner that Mr Masum was submitting false intelligence reports to South Wales Police and Crimestoppers with information that he knew to be false. Throughout the court proceedings, it was established that Mr Masum intended on these submission reports causing his ex-partner distress and to bring her to the attention of the police service he worked for.  The information that was initially being submitted was known to be false by Mr Masum, however he would evaluate the source and credibility of the intelligence as being reliable, resulting in other police officers having to review and action this intelligence to ensure the </w:t>
      </w:r>
      <w:r>
        <w:t>public’s</w:t>
      </w:r>
      <w:r>
        <w:t xml:space="preserve"> safety.  Through Mr Masum’s obsession with his ex-partner, he subjected her to police raids, questioning and regular conversations with local community officers, time which could had been spent investigating and evaluating other actionable intelligence that was submitted correctly.  This incident highlights perfectly how the National Intelligence Model is only as effective as the information and intelligence it is provided and if the source of that is corrupt, then it will not be able to distinguish between that and facts.  Thankfully, through exhaustive investigations, Mr Masum was charged by the Crown Prosecution Service for perverting the course of justice and was sentenced to three years custodial in May 2022 by Judge </w:t>
      </w:r>
      <w:r w:rsidRPr="00F26AA0">
        <w:t>Michael Fitton QC</w:t>
      </w:r>
      <w:r>
        <w:t xml:space="preserve"> (BBC News, 2022).</w:t>
      </w:r>
    </w:p>
    <w:p w14:paraId="63BE7B4B" w14:textId="77777777" w:rsidR="007E5275" w:rsidRDefault="007E5275" w:rsidP="007E5275"/>
    <w:p w14:paraId="1D8CE3E9" w14:textId="77777777" w:rsidR="007E5275" w:rsidRDefault="007E5275" w:rsidP="007E5275">
      <w:r>
        <w:t>Another limitation to the NIM is how the intelligence is used and what it is used for.  As it is reliant on the senior managers, strategic tasking and coordination groups, and tactical tasking coordination groups, those individuals may not be using the model to its full capabilities such as being so heavily reliant on intelligence that the basic principles of response policing are not being covered, or not disseminating the intelligence out the relevant persons quick enough.  In addition, within the police force, performance indicators are a big target for senior managers to achieve, however the NIM does not take these into account.  If you look at the budgeting for a specific event, the NIM may provide a tactical assessment that doesn’t align with the spending available, meaning that a compromise would need to be made by the commanding officer and therefore, defeating the principle of the NIMs assessment.</w:t>
      </w:r>
    </w:p>
    <w:p w14:paraId="41101831" w14:textId="77777777" w:rsidR="007E5275" w:rsidRDefault="007E5275" w:rsidP="007E5275"/>
    <w:p w14:paraId="217CF2A2" w14:textId="77777777" w:rsidR="007E5275" w:rsidRDefault="007E5275" w:rsidP="007E5275"/>
    <w:p w14:paraId="5174FABB" w14:textId="77777777" w:rsidR="007E5275" w:rsidRDefault="007E5275" w:rsidP="007E5275"/>
    <w:p w14:paraId="0FC3B586" w14:textId="25F6BC45" w:rsidR="007E5275" w:rsidRDefault="007E5275" w:rsidP="007E5275">
      <w:pPr>
        <w:rPr>
          <w:b/>
          <w:bCs/>
          <w:u w:val="single"/>
        </w:rPr>
      </w:pPr>
      <w:r w:rsidRPr="00EC449A">
        <w:rPr>
          <w:b/>
          <w:bCs/>
          <w:u w:val="single"/>
        </w:rPr>
        <w:t>Policing operation</w:t>
      </w:r>
    </w:p>
    <w:p w14:paraId="05A16B14" w14:textId="77777777" w:rsidR="007E5275" w:rsidRDefault="007E5275" w:rsidP="007E5275">
      <w:pPr>
        <w:rPr>
          <w:b/>
          <w:bCs/>
          <w:u w:val="single"/>
        </w:rPr>
      </w:pPr>
    </w:p>
    <w:p w14:paraId="62178422" w14:textId="77777777" w:rsidR="007E5275" w:rsidRPr="00EC449A" w:rsidRDefault="007E5275" w:rsidP="007E5275">
      <w:pPr>
        <w:rPr>
          <w:b/>
          <w:bCs/>
          <w:u w:val="single"/>
        </w:rPr>
      </w:pPr>
      <w:r>
        <w:rPr>
          <w:b/>
          <w:bCs/>
          <w:u w:val="single"/>
        </w:rPr>
        <w:t>What:</w:t>
      </w:r>
    </w:p>
    <w:p w14:paraId="3B34FDDE" w14:textId="77777777" w:rsidR="007E5275" w:rsidRDefault="007E5275" w:rsidP="007E5275">
      <w:r>
        <w:t xml:space="preserve">In my second year of probation, all three information collection methods were utilised when a large cannabis factory was discovered within a derelict building.  At the start of the operation, it was local information being passed from members of the local community to Police Community Support Officers (PCSO’s) that kick started the enquiry.  PCSO’s were receiving information in the form of face-to-face conversations that a strong smell of cannabis could be smelt when on the high street.  Through routine collection strategies such as targeted patrols, it was identified that a number of buildings could be responsible for the smell.  These building consisted of residential flats, commercial premises and derelict shops.  In order to establish accurately, where the smell was originating from, I asked PCSO’s and response officers to drive and walk past these building at various times of the day, such as early hours of the morning when residents of the flats would be asleep and commercial building shut and then at the end of the working day when footfall would be at its highest, in order to establish a proximity.  In addition, whilst this information was being collected, as the officer in the case, I utilised open and closed sources of information, to further the investigation.  Through the collection of CCTV footage from neighbouring shops and properties, as well as police systems and databases, I was able to establish who the building belonged to, how long they had owned them and who was coming and going from the properties. </w:t>
      </w:r>
    </w:p>
    <w:p w14:paraId="7AFC0E9A" w14:textId="77777777" w:rsidR="007E5275" w:rsidRDefault="007E5275" w:rsidP="007E5275"/>
    <w:p w14:paraId="32C92BCC" w14:textId="77777777" w:rsidR="007E5275" w:rsidRDefault="007E5275" w:rsidP="007E5275">
      <w:r>
        <w:t>The issues I was experiencing as the officer in the case was the time frame, working shifts and therefore, not being in work all day, I was having to wait for the information to be collected by other members of the team.  This time delay, combined with the time constraints of having the review it, meant that the operation was being hindered.  In order to combat this, in hindsight, it would have been beneficial for me to have another officer supporting me within the investigation that worked a different shift pattern, that way, if new information came to light when either one of us was off, it could have been picked up and evaluated by the other one, expediting the time frame.</w:t>
      </w:r>
    </w:p>
    <w:p w14:paraId="6AA202B4" w14:textId="1C9580BC" w:rsidR="007E5275" w:rsidRDefault="007E5275" w:rsidP="007E5275"/>
    <w:p w14:paraId="2E78750E" w14:textId="77777777" w:rsidR="007E5275" w:rsidRDefault="007E5275" w:rsidP="007E5275"/>
    <w:p w14:paraId="644EAC2C" w14:textId="77777777" w:rsidR="007E5275" w:rsidRPr="00657E95" w:rsidRDefault="007E5275" w:rsidP="007E5275">
      <w:pPr>
        <w:rPr>
          <w:b/>
          <w:bCs/>
          <w:u w:val="single"/>
        </w:rPr>
      </w:pPr>
      <w:r w:rsidRPr="00657E95">
        <w:rPr>
          <w:b/>
          <w:bCs/>
          <w:u w:val="single"/>
        </w:rPr>
        <w:t>So What:</w:t>
      </w:r>
    </w:p>
    <w:p w14:paraId="39300CB2" w14:textId="77777777" w:rsidR="007E5275" w:rsidRDefault="007E5275" w:rsidP="007E5275">
      <w:r>
        <w:t xml:space="preserve">By utilising the NIM, I was able to task out intelligence packages to the various officers that covered the sector in which the cannabis factory was suspected to be within.  I was able to do this through the submission of intelligence from the local community and officers who were aware of the issue.  By subjecting the information received to an evaluation process, I was able to determine the reliability and accuracy of it and whether this could then be deemed as credible and therefore, usable.  Once the information had become intelligence, I still needed to formulate a control strategy within the basic command unit I covered.  I completed this by tasking the Local Intelligence Officer with the various pieces of intelligence I had now collated and asked them to complete an intelligence package that could be disseminated to a specific team of officers, tasked with dealing with this factory.  </w:t>
      </w:r>
    </w:p>
    <w:p w14:paraId="0363D40C" w14:textId="77777777" w:rsidR="007E5275" w:rsidRDefault="007E5275" w:rsidP="007E5275"/>
    <w:p w14:paraId="27CA797F" w14:textId="77777777" w:rsidR="007E5275" w:rsidRDefault="007E5275" w:rsidP="007E5275">
      <w:r>
        <w:t>With the location in which the cannabis factory was situated highlighted, the national intelligence model then allowed me to create a tactical tasking and coordination group, which comprised of a Sergeant and 4 Police Constables.  Using the NIM to collate all the available intelligence we had into a briefing package, an application for a warrant would be made.  A search warrant is used when there are no policing powers to lawfully enter a building.  A search warrant is granted by the court when there is sufficient evidence and intelligence to suggest a crime is being committed.  In this investigation, due to the intelligence suggesting the possibility of a cannabis factory being present, an application to the court was made to obtain a search warrant on the suspected property by using Section 23 of the Misuse of Drugs Act 1971 (College of Policing, 2013).  This part of the investigation was extremely positive, all of the local police officers and staff were aware of the issue and plans were in place to deal with the criminal element.  However, when the cannabis factory was located, there were no persons within the property.</w:t>
      </w:r>
    </w:p>
    <w:p w14:paraId="1DA3CC43" w14:textId="77777777" w:rsidR="007E5275" w:rsidRDefault="007E5275" w:rsidP="007E5275"/>
    <w:p w14:paraId="2FDFF8FD" w14:textId="77777777" w:rsidR="007E5275" w:rsidRDefault="007E5275" w:rsidP="007E5275">
      <w:r>
        <w:t>Although there were no persons inside, there was a large amount of information and intelligence that could be utilised as lines of enquiry.  Within what appeared to be the living quarters, there were two mobile phones, both of which were switched on at the time they were seized.  On the front of the phone was a missed call from a number.  By utilising my personal radio, I asked the control room to conduct a check on the number that had rung this phone, cross checking it against the police system we used, Niche and the UK phonebook.  Although this check did not bring back any known numbers or persons who have used that number, it still meant we had a piece of information that could be submitted as intelligence.  Even though the check of the number was not successful, the phones would still be analysed by a Digital Forensic Investigator to establish the contents of the phone and once that had been completed, it could be sent off for fingerprint and DNA analysis to see if anyone who was using that phone, was known to the police.  When a person is arrested for a recordable offence, their DNA and fingerprints are taken within custody so they can be added to the Police National Database and cross checked against taken DNA from crime scenes, therefore, the forensic samples taken from the phones could be cross-referenced to establish a match.  (ITN Solicitors, 2019).</w:t>
      </w:r>
    </w:p>
    <w:p w14:paraId="3E5FC2CC" w14:textId="77777777" w:rsidR="007E5275" w:rsidRDefault="007E5275" w:rsidP="007E5275"/>
    <w:p w14:paraId="7AC0F17C" w14:textId="77777777" w:rsidR="007E5275" w:rsidRDefault="007E5275" w:rsidP="007E5275">
      <w:r>
        <w:t xml:space="preserve">In addition to the phones, a number of personal items were located, that again could be an avenue for DNA analysis, for example, a toothbrush, an empty water bottle, an empty energy drink can and tools.  By conducting forensic enquiries into these items, intelligence was being gained as we were taking raw pieces of information and subjecting them to an analysis process.  It was through this process that a positive identification of a subject was received, and the next steps of the investigation could be developed.  At this point in the investigation, I was feeling proud of my achievements so far.  Looking back at the operation, I had managed to take small amounts of separate information and subject them to an analysis process that evaluated them for their accuracy, in doing so, I had highlighted that a cannabis factory was possibly present within a prolific demographic.  </w:t>
      </w:r>
    </w:p>
    <w:p w14:paraId="56FD1908" w14:textId="77777777" w:rsidR="007E5275" w:rsidRDefault="007E5275" w:rsidP="007E5275"/>
    <w:p w14:paraId="46B632D4" w14:textId="77777777" w:rsidR="007E5275" w:rsidRPr="00384B97" w:rsidRDefault="007E5275" w:rsidP="007E5275">
      <w:pPr>
        <w:rPr>
          <w:b/>
          <w:bCs/>
          <w:u w:val="single"/>
        </w:rPr>
      </w:pPr>
      <w:r w:rsidRPr="00384B97">
        <w:rPr>
          <w:b/>
          <w:bCs/>
          <w:u w:val="single"/>
        </w:rPr>
        <w:lastRenderedPageBreak/>
        <w:t>Now What:</w:t>
      </w:r>
    </w:p>
    <w:p w14:paraId="56C8D092" w14:textId="77777777" w:rsidR="007E5275" w:rsidRDefault="007E5275" w:rsidP="007E5275">
      <w:r>
        <w:t>Following the identification of a suspect from forensic analysis, members of the strategic tasking and coordination group were keen to achieve a positive result and the operation was now being discussed as part of the Daily Management Meeting.  Within this meeting, it was established through debates and resourcing figures that the most appropriate department to investigate this would now be the Criminal Investigation Department as they had more time and resources available to conduct the other lines of enquiries that were still outstanding.  Although this was disappointing for me as the initial officer in the case, I was still proud of what I had achieved so far, given the development of information and turning it into a lead for a suspect.  Reflecting back on what I had achieved allowed me to review the steps I had taken and what I could have done differently, for example, liaising with other departments earlier in the investigation to ensure they are aware of the incident.  By doing this, I would have allowed the incident to progressed quicker as there would have been more resources available.  Additionally, by liaising with the other departments, multiple objectives could have been achieved simultaneously, for example, whilst applications were on going to secure a search warrant, CCTV trawls could have been conducted at the location and surrounding streets to identify occupied times (John Dabell, 2018).</w:t>
      </w:r>
    </w:p>
    <w:p w14:paraId="70F65DE8" w14:textId="77777777" w:rsidR="007E5275" w:rsidRDefault="007E5275" w:rsidP="007E5275"/>
    <w:p w14:paraId="367D8A90" w14:textId="77777777" w:rsidR="007E5275" w:rsidRDefault="007E5275" w:rsidP="007E5275">
      <w:r>
        <w:t>Although this policing operation established the suspect to be a low-level drug dealer, the principles for investigating it still remained the same as those for larger operations into organised crime gangs.  That being said, there are a number of other investigative methods available, depending on the situation and circumstances.</w:t>
      </w:r>
    </w:p>
    <w:p w14:paraId="093984C4" w14:textId="5E2F5BDF" w:rsidR="007E5275" w:rsidRDefault="007E5275" w:rsidP="007E5275"/>
    <w:p w14:paraId="59E46648" w14:textId="77777777" w:rsidR="007E5275" w:rsidRDefault="007E5275" w:rsidP="007E5275"/>
    <w:p w14:paraId="7EA70D7E" w14:textId="77777777" w:rsidR="007E5275" w:rsidRPr="007452A3" w:rsidRDefault="007E5275" w:rsidP="007E5275">
      <w:pPr>
        <w:rPr>
          <w:b/>
          <w:bCs/>
          <w:u w:val="single"/>
        </w:rPr>
      </w:pPr>
      <w:r w:rsidRPr="007452A3">
        <w:rPr>
          <w:b/>
          <w:bCs/>
          <w:u w:val="single"/>
        </w:rPr>
        <w:t>CHIS</w:t>
      </w:r>
    </w:p>
    <w:p w14:paraId="69BDA71D" w14:textId="77777777" w:rsidR="007E5275" w:rsidRDefault="007E5275" w:rsidP="007E5275">
      <w:r>
        <w:t xml:space="preserve">The acronym CHIS, stands for Covert Human Intelligence Source.  Defined by the Home Officer (2018, p.9) as “a person who establishes or maintains a relationship with a person for the covert purpose of facilitating the doing of anything falling within paragraph 26(8)(b) or (c)”.  When a CHIS passes on information, it is subjected to the 3x5x2 Intelligence Report, this is to sanitise the information being provided to eliminate any identifiable features that could be traced back to the source, before it is disseminated out.  CHIS’s are only used when it is necessary and proportionate to do so, due to the extreme risk and management required and it is because of this, that they are only used for serious offences where there is significant risk to life.  </w:t>
      </w:r>
    </w:p>
    <w:p w14:paraId="2BC0E59E" w14:textId="2A34C40E" w:rsidR="007E5275" w:rsidRDefault="007E5275" w:rsidP="007E5275"/>
    <w:p w14:paraId="45521624" w14:textId="77777777" w:rsidR="007E5275" w:rsidRDefault="007E5275" w:rsidP="007E5275"/>
    <w:p w14:paraId="2235AF53" w14:textId="77777777" w:rsidR="007E5275" w:rsidRPr="000F51A7" w:rsidRDefault="007E5275" w:rsidP="007E5275">
      <w:pPr>
        <w:rPr>
          <w:b/>
          <w:bCs/>
          <w:u w:val="single"/>
        </w:rPr>
      </w:pPr>
      <w:r w:rsidRPr="000F51A7">
        <w:rPr>
          <w:b/>
          <w:bCs/>
          <w:u w:val="single"/>
        </w:rPr>
        <w:t>Communication Interception</w:t>
      </w:r>
    </w:p>
    <w:p w14:paraId="0093BD3A" w14:textId="77777777" w:rsidR="007E5275" w:rsidRDefault="007E5275" w:rsidP="007E5275">
      <w:r>
        <w:t>In compliance with the Regulation of Investigatory Powers Act 2000 (RIPA), communications between various contacts can be intercepted to prevent criminal offences being committed.  Communications such as phone calls, text messages, emails or letters can be intercepted to establish their contents and help build intelligence.  Usually, the Home Secretary will sign a warrant allow this authority and will only sign it if the purpose of intercepting the communications is necessary and proportionate to the offence involved (MI5, 2022).</w:t>
      </w:r>
    </w:p>
    <w:p w14:paraId="3ECF04C8" w14:textId="77777777" w:rsidR="007E5275" w:rsidRDefault="007E5275" w:rsidP="007E5275"/>
    <w:p w14:paraId="26F734AA" w14:textId="77777777" w:rsidR="007E5275" w:rsidRDefault="007E5275" w:rsidP="007E5275"/>
    <w:p w14:paraId="74AC320D" w14:textId="77777777" w:rsidR="007E5275" w:rsidRPr="00072DC6" w:rsidRDefault="007E5275" w:rsidP="007E5275">
      <w:pPr>
        <w:rPr>
          <w:b/>
          <w:bCs/>
          <w:u w:val="single"/>
        </w:rPr>
      </w:pPr>
      <w:r w:rsidRPr="00072DC6">
        <w:rPr>
          <w:b/>
          <w:bCs/>
          <w:u w:val="single"/>
        </w:rPr>
        <w:t>Conclusion</w:t>
      </w:r>
    </w:p>
    <w:p w14:paraId="0D0903D4" w14:textId="77777777" w:rsidR="007E5275" w:rsidRDefault="007E5275" w:rsidP="007E5275">
      <w:r>
        <w:t>Within the policing operation I progressed, a variety of information collection techniques and methods were utilised to ensure a vast amount of data was collected.  Within the police, there are an array of information sources that can be used to progress incidents.  Routine information, such as open sources, allow the police to obtain information at very little cost to the organisation, however, with it being an open source, everyone has access to it, resulting in some of the information being fake or manipulated.  That being said, if the routine information is subjected to an evaluation process, such as the 3x5x2 intelligence model, it can be graded on its accuracy and credibility.  The intelligence model is an extremely useful tool that investigators can use when looking at large amounts of information.  The tool is simple and straightforward to use and allows the source to clearly highlight where the information has come from, whether they believe it to be reliable and whether it can be shared with others.</w:t>
      </w:r>
    </w:p>
    <w:p w14:paraId="2DE48D18" w14:textId="77777777" w:rsidR="007E5275" w:rsidRDefault="007E5275" w:rsidP="007E5275"/>
    <w:p w14:paraId="3405AA96" w14:textId="77777777" w:rsidR="007E5275" w:rsidRDefault="007E5275" w:rsidP="007E5275">
      <w:r>
        <w:t xml:space="preserve">When you combine the intelligence reporting tool with the National Intelligence Model, you then begin to create analytical and intelligence products for officers and managers to use.  By developing that intelligence further and cross referencing it against known associates, warning markers and previous </w:t>
      </w:r>
      <w:r>
        <w:lastRenderedPageBreak/>
        <w:t xml:space="preserve">incidents, it enables the tactical tasking and coordination group to make informed decisions on how best to deal with the situation presented.  Although this is not something I utilised within my policing operation, upon review, it is a tool I could have employed, had I known about it at the time.  It is only through the research of this essay and furthering my knowledge on the capabilities of the National Intelligence Model that I am now aware of this for future investigations. </w:t>
      </w:r>
    </w:p>
    <w:p w14:paraId="586E004D" w14:textId="77777777" w:rsidR="007E5275" w:rsidRDefault="007E5275" w:rsidP="007E5275"/>
    <w:p w14:paraId="0F0E7293" w14:textId="77777777" w:rsidR="007E5275" w:rsidRDefault="007E5275" w:rsidP="007E5275">
      <w:r>
        <w:t>Although the National Intelligence Model is a complex tool that requires significant training to use and interpret, when utilised correctly, I can assist officers not only when responding to immediate incidents, but also when planning for future ones.  Strategic tasking and coordination groups can utilise the NIM to help predict demand and crime within a specific location, based on the information received.  This type of development then allows Senior Management to plan a strategic intelligence assessment and specific force strategies which can be reviewed during the daily management meeting to ensure the resources are being utilised correctly and in the right places.</w:t>
      </w:r>
    </w:p>
    <w:p w14:paraId="384E3AC2" w14:textId="77777777" w:rsidR="007E5275" w:rsidRDefault="007E5275" w:rsidP="007E5275"/>
    <w:p w14:paraId="2C30F7A6" w14:textId="77777777" w:rsidR="007E5275" w:rsidRDefault="007E5275" w:rsidP="007E5275">
      <w:r>
        <w:t>In summary, the benefits of the National Intelligence Model, specifically how it assists in developing intelligence products, vastly outweigh its complexity.  It is a vital tool that can be used by not only tactical commanders, but also investigators and basic command unit managers to predict crime hotspots and where best to deploy resources.  Not only has it assisted in my policing operations, but it has also broadened my knowledge on what it can be used for and how to utilise it for future incidents.</w:t>
      </w:r>
    </w:p>
    <w:p w14:paraId="6289E755" w14:textId="792840BC" w:rsidR="2C16586C" w:rsidRDefault="2C16586C" w:rsidP="2C16586C">
      <w:pPr>
        <w:ind w:right="237"/>
        <w:jc w:val="both"/>
        <w:rPr>
          <w:rFonts w:eastAsia="Arial"/>
          <w:b/>
          <w:bCs/>
          <w:color w:val="000000" w:themeColor="text1"/>
          <w:sz w:val="24"/>
          <w:szCs w:val="24"/>
        </w:rPr>
      </w:pPr>
    </w:p>
    <w:p w14:paraId="18486E73" w14:textId="2DC1F8E3" w:rsidR="007E5275" w:rsidRDefault="007E5275" w:rsidP="2C16586C">
      <w:pPr>
        <w:ind w:right="237"/>
        <w:jc w:val="both"/>
        <w:rPr>
          <w:rFonts w:eastAsia="Arial"/>
          <w:b/>
          <w:bCs/>
          <w:color w:val="000000" w:themeColor="text1"/>
          <w:sz w:val="24"/>
          <w:szCs w:val="24"/>
        </w:rPr>
      </w:pPr>
    </w:p>
    <w:p w14:paraId="0575DE68" w14:textId="2EC321D0" w:rsidR="007E5275" w:rsidRDefault="007E5275" w:rsidP="2C16586C">
      <w:pPr>
        <w:ind w:right="237"/>
        <w:jc w:val="both"/>
        <w:rPr>
          <w:rFonts w:eastAsia="Arial"/>
          <w:b/>
          <w:bCs/>
          <w:color w:val="000000" w:themeColor="text1"/>
          <w:sz w:val="24"/>
          <w:szCs w:val="24"/>
        </w:rPr>
      </w:pPr>
      <w:r>
        <w:rPr>
          <w:rFonts w:eastAsia="Arial"/>
          <w:b/>
          <w:bCs/>
          <w:color w:val="000000" w:themeColor="text1"/>
          <w:sz w:val="24"/>
          <w:szCs w:val="24"/>
        </w:rPr>
        <w:t>Word Count: 6122 of 6000 (+/- 10%)</w:t>
      </w: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6BDBC8FD" w14:textId="727F8E4E" w:rsidR="5B843AF0" w:rsidRPr="004424C2" w:rsidRDefault="5B843AF0" w:rsidP="004424C2">
      <w:pPr>
        <w:overflowPunct/>
        <w:autoSpaceDE/>
        <w:autoSpaceDN/>
        <w:adjustRightInd/>
        <w:textAlignment w:val="auto"/>
        <w:rPr>
          <w:b/>
          <w:bCs/>
          <w:sz w:val="24"/>
          <w:szCs w:val="24"/>
        </w:rPr>
        <w:sectPr w:rsidR="5B843AF0" w:rsidRPr="004424C2" w:rsidSect="00B01438">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20" w:footer="720" w:gutter="0"/>
          <w:cols w:space="720"/>
          <w:titlePg/>
          <w:docGrid w:linePitch="272"/>
        </w:sectPr>
      </w:pPr>
    </w:p>
    <w:p w14:paraId="71D9D4E4" w14:textId="37C4F5B9" w:rsidR="007E5275" w:rsidRDefault="00222088" w:rsidP="00EA28F1">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72640ED5" w14:textId="14A8CA73" w:rsidR="007E5275" w:rsidRDefault="007E5275" w:rsidP="007E5275">
      <w:pPr>
        <w:rPr>
          <w:b/>
          <w:u w:val="single"/>
        </w:rPr>
      </w:pPr>
    </w:p>
    <w:p w14:paraId="2A6B4B56" w14:textId="77777777" w:rsidR="007E5275" w:rsidRPr="00A8263B" w:rsidRDefault="007E5275" w:rsidP="007E5275">
      <w:pPr>
        <w:rPr>
          <w:b/>
          <w:u w:val="single"/>
        </w:rPr>
      </w:pPr>
    </w:p>
    <w:p w14:paraId="039A07BB" w14:textId="77777777" w:rsidR="007E5275" w:rsidRDefault="007E5275" w:rsidP="007E5275">
      <w:r w:rsidRPr="00060E10">
        <w:t>Association of Chief Police Officers</w:t>
      </w:r>
      <w:r>
        <w:t xml:space="preserve"> (2005) </w:t>
      </w:r>
      <w:r w:rsidRPr="00BE6F41">
        <w:rPr>
          <w:i/>
        </w:rPr>
        <w:t>Guidance on The National Intelligence Model</w:t>
      </w:r>
      <w:r>
        <w:t xml:space="preserve">. [online] Available at: </w:t>
      </w:r>
      <w:hyperlink r:id="rId19" w:history="1">
        <w:r w:rsidRPr="00704685">
          <w:rPr>
            <w:rStyle w:val="Hyperlink"/>
          </w:rPr>
          <w:t>https://whereismydata.files.wordpress.com/2009/01/national-intelligence-model-20051.pdf</w:t>
        </w:r>
      </w:hyperlink>
      <w:r>
        <w:t xml:space="preserve"> (Accessed: 01.06.2022).</w:t>
      </w:r>
    </w:p>
    <w:p w14:paraId="47273845" w14:textId="77777777" w:rsidR="007E5275" w:rsidRDefault="007E5275" w:rsidP="007E5275"/>
    <w:p w14:paraId="46A696C4" w14:textId="77777777" w:rsidR="007E5275" w:rsidRDefault="007E5275" w:rsidP="007E5275">
      <w:r>
        <w:t xml:space="preserve">BBC News. (2022) </w:t>
      </w:r>
      <w:r w:rsidRPr="00F26AA0">
        <w:rPr>
          <w:i/>
          <w:iCs/>
        </w:rPr>
        <w:t>Crimestoppers: Police officer jailed for falsely accusing student</w:t>
      </w:r>
      <w:r>
        <w:t xml:space="preserve">. [online] Available at: </w:t>
      </w:r>
      <w:hyperlink r:id="rId20" w:history="1">
        <w:r>
          <w:rPr>
            <w:rStyle w:val="Hyperlink"/>
          </w:rPr>
          <w:t>Crimestoppers: Police officer jailed for falsely accusing student - BBC News</w:t>
        </w:r>
      </w:hyperlink>
      <w:r>
        <w:t xml:space="preserve"> (Accessed: 10.06.2022).</w:t>
      </w:r>
    </w:p>
    <w:p w14:paraId="7FF2C606" w14:textId="77777777" w:rsidR="007E5275" w:rsidRDefault="007E5275" w:rsidP="007E5275"/>
    <w:p w14:paraId="1FA3D8CE" w14:textId="77777777" w:rsidR="007E5275" w:rsidRDefault="007E5275" w:rsidP="007E5275">
      <w:r w:rsidRPr="008D5055">
        <w:t>Centrex Code of Practice</w:t>
      </w:r>
      <w:r>
        <w:t xml:space="preserve">. (2005) </w:t>
      </w:r>
      <w:r w:rsidRPr="008D5055">
        <w:rPr>
          <w:i/>
        </w:rPr>
        <w:t>Code of Practice National Intelligence Model</w:t>
      </w:r>
      <w:r>
        <w:t xml:space="preserve">. [online] Available at: </w:t>
      </w:r>
      <w:hyperlink r:id="rId21" w:history="1">
        <w:r w:rsidRPr="00704685">
          <w:rPr>
            <w:rStyle w:val="Hyperlink"/>
          </w:rPr>
          <w:t>https://library.college.police.uk/docs/npia/NIM-Code-of-Practice.pdf</w:t>
        </w:r>
      </w:hyperlink>
      <w:r>
        <w:t xml:space="preserve"> (Accessed: 01.06.2022).</w:t>
      </w:r>
    </w:p>
    <w:p w14:paraId="6BC11DCA" w14:textId="77777777" w:rsidR="007E5275" w:rsidRDefault="007E5275" w:rsidP="007E5275"/>
    <w:p w14:paraId="6AA0CF1B" w14:textId="77777777" w:rsidR="007E5275" w:rsidRDefault="007E5275" w:rsidP="007E5275">
      <w:r>
        <w:t xml:space="preserve">College of Policing (2013) </w:t>
      </w:r>
      <w:r w:rsidRPr="00A8263B">
        <w:rPr>
          <w:i/>
        </w:rPr>
        <w:t>Collection and recording</w:t>
      </w:r>
      <w:r>
        <w:t xml:space="preserve">. [online] Available at: </w:t>
      </w:r>
      <w:hyperlink r:id="rId22" w:history="1">
        <w:r w:rsidRPr="00066B36">
          <w:rPr>
            <w:rStyle w:val="Hyperlink"/>
          </w:rPr>
          <w:t>https://www.college.police.uk/app/information-management/management-police-information/collection-and-recording</w:t>
        </w:r>
      </w:hyperlink>
      <w:r>
        <w:t xml:space="preserve"> (Accessed: 31.05.2022).</w:t>
      </w:r>
    </w:p>
    <w:p w14:paraId="36364169" w14:textId="77777777" w:rsidR="007E5275" w:rsidRDefault="007E5275" w:rsidP="007E5275"/>
    <w:p w14:paraId="5A78239F" w14:textId="77777777" w:rsidR="007E5275" w:rsidRDefault="007E5275" w:rsidP="007E5275">
      <w:r>
        <w:t xml:space="preserve">College of Policing (2013) </w:t>
      </w:r>
      <w:r w:rsidRPr="009A789A">
        <w:rPr>
          <w:i/>
        </w:rPr>
        <w:t>Intelligence collection, development and dissemination</w:t>
      </w:r>
      <w:r>
        <w:t xml:space="preserve">. [online] Available at: </w:t>
      </w:r>
      <w:hyperlink r:id="rId23" w:history="1">
        <w:r w:rsidRPr="00066B36">
          <w:rPr>
            <w:rStyle w:val="Hyperlink"/>
          </w:rPr>
          <w:t>https://www.college.police.uk/app/intelligence-management/intelligence-collection-development-and-dissemination</w:t>
        </w:r>
      </w:hyperlink>
      <w:r>
        <w:t xml:space="preserve"> (Accessed: 31.05.2022). </w:t>
      </w:r>
    </w:p>
    <w:p w14:paraId="4DFB79BB" w14:textId="77777777" w:rsidR="007E5275" w:rsidRDefault="007E5275" w:rsidP="007E5275"/>
    <w:p w14:paraId="4379D526" w14:textId="77777777" w:rsidR="007E5275" w:rsidRDefault="007E5275" w:rsidP="007E5275">
      <w:r>
        <w:t xml:space="preserve">College of Policing (2015) </w:t>
      </w:r>
      <w:r w:rsidRPr="00041442">
        <w:rPr>
          <w:i/>
        </w:rPr>
        <w:t>Intelligence report</w:t>
      </w:r>
      <w:r>
        <w:t xml:space="preserve">. [online] Available at: </w:t>
      </w:r>
      <w:hyperlink r:id="rId24" w:history="1">
        <w:r w:rsidRPr="00066B36">
          <w:rPr>
            <w:rStyle w:val="Hyperlink"/>
          </w:rPr>
          <w:t>https://www.college.police.uk/app/intelligence-management/intelligence-report</w:t>
        </w:r>
      </w:hyperlink>
      <w:r>
        <w:t xml:space="preserve"> (Accessed: 31.05.2022).</w:t>
      </w:r>
    </w:p>
    <w:p w14:paraId="33F2E0F5" w14:textId="77777777" w:rsidR="007E5275" w:rsidRDefault="007E5275" w:rsidP="007E5275"/>
    <w:p w14:paraId="07ACDBCB" w14:textId="77777777" w:rsidR="007E5275" w:rsidRDefault="007E5275" w:rsidP="007E5275">
      <w:r>
        <w:t xml:space="preserve">College of Policing (2017) </w:t>
      </w:r>
      <w:r w:rsidRPr="00F073BD">
        <w:rPr>
          <w:i/>
        </w:rPr>
        <w:t>Problem-oriented policing</w:t>
      </w:r>
      <w:r>
        <w:t xml:space="preserve">. [online] Available at: </w:t>
      </w:r>
      <w:hyperlink r:id="rId25" w:history="1">
        <w:r w:rsidRPr="00066B36">
          <w:rPr>
            <w:rStyle w:val="Hyperlink"/>
          </w:rPr>
          <w:t>https://www.college.police.uk/research/crime-reduction-toolkit/problem-oriented-policing</w:t>
        </w:r>
      </w:hyperlink>
      <w:r>
        <w:t xml:space="preserve"> (Accessed: 31.05.2022).</w:t>
      </w:r>
    </w:p>
    <w:p w14:paraId="0D78A47C" w14:textId="77777777" w:rsidR="007E5275" w:rsidRDefault="007E5275" w:rsidP="007E5275"/>
    <w:p w14:paraId="684AE330" w14:textId="77777777" w:rsidR="007E5275" w:rsidRDefault="007E5275" w:rsidP="007E5275">
      <w:r>
        <w:t xml:space="preserve">College of Policing. (2013) </w:t>
      </w:r>
      <w:r w:rsidRPr="00193B7D">
        <w:rPr>
          <w:i/>
        </w:rPr>
        <w:t>Command</w:t>
      </w:r>
      <w:r>
        <w:t xml:space="preserve">. [online] Available at: </w:t>
      </w:r>
      <w:hyperlink r:id="rId26" w:history="1">
        <w:r w:rsidRPr="00704685">
          <w:rPr>
            <w:rStyle w:val="Hyperlink"/>
          </w:rPr>
          <w:t>https://www.college.police.uk/app/armed-policing/command</w:t>
        </w:r>
      </w:hyperlink>
      <w:r>
        <w:t xml:space="preserve"> (Accessed: 01.06.2022).</w:t>
      </w:r>
    </w:p>
    <w:p w14:paraId="1BFAA6D8" w14:textId="77777777" w:rsidR="007E5275" w:rsidRDefault="007E5275" w:rsidP="007E5275"/>
    <w:p w14:paraId="79DF705A" w14:textId="77777777" w:rsidR="007E5275" w:rsidRDefault="007E5275" w:rsidP="007E5275">
      <w:r>
        <w:t xml:space="preserve">College of Policing. (2013) </w:t>
      </w:r>
      <w:r w:rsidRPr="00D90271">
        <w:rPr>
          <w:i/>
          <w:iCs/>
        </w:rPr>
        <w:t>Intelligence Products</w:t>
      </w:r>
      <w:r>
        <w:t xml:space="preserve">. [online] Available at: </w:t>
      </w:r>
      <w:hyperlink r:id="rId27" w:anchor="tactical-assessment" w:history="1">
        <w:r w:rsidRPr="00EF35E5">
          <w:rPr>
            <w:rStyle w:val="Hyperlink"/>
          </w:rPr>
          <w:t>https://www.college.police.uk/app/intelligence-management/intelligence-products#tactical-assessment</w:t>
        </w:r>
      </w:hyperlink>
      <w:r>
        <w:t xml:space="preserve"> (Accessed: 02.06.2022).</w:t>
      </w:r>
    </w:p>
    <w:p w14:paraId="0BE61C44" w14:textId="77777777" w:rsidR="007E5275" w:rsidRDefault="007E5275" w:rsidP="007E5275"/>
    <w:p w14:paraId="15D72204" w14:textId="77777777" w:rsidR="007E5275" w:rsidRDefault="007E5275" w:rsidP="007E5275">
      <w:r>
        <w:t xml:space="preserve">College of Policing. (2013) </w:t>
      </w:r>
      <w:r w:rsidRPr="00657E95">
        <w:rPr>
          <w:i/>
          <w:iCs/>
        </w:rPr>
        <w:t>Search powers and obtaining and executing search warrants</w:t>
      </w:r>
      <w:r>
        <w:t xml:space="preserve">. [online] Available at: </w:t>
      </w:r>
      <w:hyperlink r:id="rId28" w:history="1">
        <w:r>
          <w:rPr>
            <w:rStyle w:val="Hyperlink"/>
          </w:rPr>
          <w:t>Search powers, and obtaining and executing search warrants | College of Policing</w:t>
        </w:r>
      </w:hyperlink>
      <w:r>
        <w:t xml:space="preserve"> (Accessed: 02.06.2022).</w:t>
      </w:r>
    </w:p>
    <w:p w14:paraId="7940A79A" w14:textId="77777777" w:rsidR="007E5275" w:rsidRDefault="007E5275" w:rsidP="007E5275"/>
    <w:p w14:paraId="406AA8F8" w14:textId="77777777" w:rsidR="007E5275" w:rsidRDefault="007E5275" w:rsidP="007E5275">
      <w:r>
        <w:t xml:space="preserve">College of Policing. (2015) </w:t>
      </w:r>
      <w:r w:rsidRPr="00BB2187">
        <w:rPr>
          <w:i/>
          <w:iCs/>
        </w:rPr>
        <w:t>Governance</w:t>
      </w:r>
      <w:r>
        <w:t xml:space="preserve">. [online] Available at: </w:t>
      </w:r>
      <w:hyperlink r:id="rId29" w:anchor="intelligence-requirement" w:history="1">
        <w:r w:rsidRPr="00EF35E5">
          <w:rPr>
            <w:rStyle w:val="Hyperlink"/>
          </w:rPr>
          <w:t>https://www.college.police.uk/app/intelligence-management/governance#intelligence-requirement</w:t>
        </w:r>
      </w:hyperlink>
      <w:r>
        <w:t xml:space="preserve"> (Accessed: 02.06.2022).</w:t>
      </w:r>
    </w:p>
    <w:p w14:paraId="56E10CD5" w14:textId="77777777" w:rsidR="007E5275" w:rsidRDefault="007E5275" w:rsidP="007E5275"/>
    <w:p w14:paraId="12B61FF2" w14:textId="77777777" w:rsidR="007E5275" w:rsidRDefault="007E5275" w:rsidP="007E5275">
      <w:r>
        <w:t xml:space="preserve">College of Policing. (2016) </w:t>
      </w:r>
      <w:r w:rsidRPr="008975E6">
        <w:rPr>
          <w:i/>
          <w:iCs/>
        </w:rPr>
        <w:t>Strategic Responsibilities</w:t>
      </w:r>
      <w:r>
        <w:t xml:space="preserve">. [online] Available at: </w:t>
      </w:r>
      <w:hyperlink r:id="rId30" w:anchor="problem-profile-reports" w:history="1">
        <w:r w:rsidRPr="00EF35E5">
          <w:rPr>
            <w:rStyle w:val="Hyperlink"/>
          </w:rPr>
          <w:t>https://www.college.police.uk/app/major-investigation-and-public-protection/missing-persons/strategic-responsibilities#problem-profile-reports</w:t>
        </w:r>
      </w:hyperlink>
      <w:r>
        <w:t xml:space="preserve"> (Accessed: 02.06.2022).</w:t>
      </w:r>
    </w:p>
    <w:p w14:paraId="6FF45536" w14:textId="77777777" w:rsidR="007E5275" w:rsidRDefault="007E5275" w:rsidP="007E5275"/>
    <w:p w14:paraId="0B75F1B4" w14:textId="77777777" w:rsidR="007E5275" w:rsidRDefault="007E5275" w:rsidP="007E5275">
      <w:r w:rsidRPr="00EF1EEA">
        <w:t>Data Protection Act 2018</w:t>
      </w:r>
      <w:r>
        <w:t xml:space="preserve">, c. 12. Available at: </w:t>
      </w:r>
      <w:hyperlink r:id="rId31" w:history="1">
        <w:r w:rsidRPr="00066B36">
          <w:rPr>
            <w:rStyle w:val="Hyperlink"/>
          </w:rPr>
          <w:t>https://www.legislation.gov.uk/ukpga/2018/12/part/6/crossheading/offences-relating-to-personal-data/enacted</w:t>
        </w:r>
      </w:hyperlink>
      <w:r>
        <w:t xml:space="preserve"> (Accessed: 31.05.2022).</w:t>
      </w:r>
    </w:p>
    <w:p w14:paraId="46C64E3F" w14:textId="77777777" w:rsidR="007E5275" w:rsidRDefault="007E5275" w:rsidP="007E5275"/>
    <w:p w14:paraId="40B4A825" w14:textId="77777777" w:rsidR="007E5275" w:rsidRDefault="007E5275" w:rsidP="007E5275">
      <w:r>
        <w:t xml:space="preserve">Gill, P and Phythian, M. (2013) </w:t>
      </w:r>
      <w:r w:rsidRPr="00060E10">
        <w:rPr>
          <w:i/>
        </w:rPr>
        <w:t>Intelligence in an Insecure World</w:t>
      </w:r>
      <w:r w:rsidRPr="00060E10">
        <w:t>, 2nd Edition</w:t>
      </w:r>
      <w:r>
        <w:t xml:space="preserve">. </w:t>
      </w:r>
      <w:r w:rsidRPr="00060E10">
        <w:t>Polity Press</w:t>
      </w:r>
      <w:r>
        <w:t>.</w:t>
      </w:r>
    </w:p>
    <w:p w14:paraId="6DA36470" w14:textId="77777777" w:rsidR="007E5275" w:rsidRDefault="007E5275" w:rsidP="007E5275"/>
    <w:p w14:paraId="30510417" w14:textId="77777777" w:rsidR="007E5275" w:rsidRDefault="007E5275" w:rsidP="007E5275">
      <w:r>
        <w:lastRenderedPageBreak/>
        <w:t xml:space="preserve">Home Office. (2018) </w:t>
      </w:r>
      <w:r w:rsidRPr="00401347">
        <w:rPr>
          <w:i/>
          <w:iCs/>
        </w:rPr>
        <w:t>Covert Human Intelligence Sources.</w:t>
      </w:r>
      <w:r>
        <w:t xml:space="preserve"> [online] Available at: </w:t>
      </w:r>
      <w:hyperlink r:id="rId32" w:history="1">
        <w:r w:rsidRPr="00EF35E5">
          <w:rPr>
            <w:rStyle w:val="Hyperlink"/>
          </w:rPr>
          <w:t>https://assets.publishing.service.gov.uk/government/uploads/system/uploads/attachment_data/file/742042/20180802_CHIS_code_.pdf</w:t>
        </w:r>
      </w:hyperlink>
      <w:r>
        <w:t xml:space="preserve"> (Accessed: 02.06.2022).</w:t>
      </w:r>
    </w:p>
    <w:p w14:paraId="2F16B34F" w14:textId="77777777" w:rsidR="007E5275" w:rsidRDefault="007E5275" w:rsidP="007E5275"/>
    <w:p w14:paraId="14E9A615" w14:textId="77777777" w:rsidR="007E5275" w:rsidRDefault="007E5275" w:rsidP="007E5275">
      <w:r>
        <w:t xml:space="preserve">ITN Solicitors (2019) </w:t>
      </w:r>
      <w:r w:rsidRPr="009343D9">
        <w:rPr>
          <w:i/>
        </w:rPr>
        <w:t>CAN THE POLICE TAKE SAMPLES OF FINGERPRINTS OR DNA FROM EXTINCTION REBELLION PROTESTERS?</w:t>
      </w:r>
      <w:r>
        <w:t xml:space="preserve"> [online] Available at: </w:t>
      </w:r>
      <w:hyperlink r:id="rId33" w:anchor=":~:text=An%20arrested%20person%20must%20give,offences%20are%20still%20recordable%20though" w:history="1">
        <w:r w:rsidRPr="00704685">
          <w:rPr>
            <w:rStyle w:val="Hyperlink"/>
          </w:rPr>
          <w:t>https://www.itnsolicitors.com/news/2019/can-the-police-take-samples-of-fingerprints-or-dna#:~:text=An%20arrested%20person%20must%20give,offences%20are%20still%20recordable%20though</w:t>
        </w:r>
      </w:hyperlink>
      <w:r w:rsidRPr="009343D9">
        <w:t>.</w:t>
      </w:r>
      <w:r>
        <w:t xml:space="preserve"> (Accessed: 01.06.2022).</w:t>
      </w:r>
    </w:p>
    <w:p w14:paraId="629538F0" w14:textId="77777777" w:rsidR="007E5275" w:rsidRDefault="007E5275" w:rsidP="007E5275"/>
    <w:p w14:paraId="11B629B4" w14:textId="77777777" w:rsidR="007E5275" w:rsidRDefault="007E5275" w:rsidP="007E5275">
      <w:r>
        <w:t xml:space="preserve">John Dabell. (2018) </w:t>
      </w:r>
      <w:r w:rsidRPr="000D5B25">
        <w:rPr>
          <w:i/>
          <w:iCs/>
        </w:rPr>
        <w:t>Borton’s Model Of Reflection</w:t>
      </w:r>
      <w:r>
        <w:t xml:space="preserve">. [online] Available at: </w:t>
      </w:r>
      <w:hyperlink r:id="rId34" w:history="1">
        <w:r>
          <w:rPr>
            <w:rStyle w:val="Hyperlink"/>
          </w:rPr>
          <w:t>Borton’s Model Of Reflection – John Dabell</w:t>
        </w:r>
      </w:hyperlink>
      <w:r>
        <w:t xml:space="preserve"> (Accessed: 02.06.2022).</w:t>
      </w:r>
    </w:p>
    <w:p w14:paraId="146AA20E" w14:textId="77777777" w:rsidR="007E5275" w:rsidRDefault="007E5275" w:rsidP="007E5275"/>
    <w:p w14:paraId="59D7A762" w14:textId="77777777" w:rsidR="007E5275" w:rsidRDefault="007E5275" w:rsidP="007E5275">
      <w:r>
        <w:t>John, T and Maguire, M. (2004)</w:t>
      </w:r>
      <w:r w:rsidRPr="00D52918">
        <w:t xml:space="preserve"> </w:t>
      </w:r>
      <w:r w:rsidRPr="00D52918">
        <w:rPr>
          <w:i/>
        </w:rPr>
        <w:t>The National Intelligence Model: key lessons from early research</w:t>
      </w:r>
      <w:r>
        <w:t xml:space="preserve">. </w:t>
      </w:r>
      <w:r w:rsidRPr="00D52918">
        <w:t>Home Office Online Report 30/ 04</w:t>
      </w:r>
      <w:r>
        <w:t xml:space="preserve">. </w:t>
      </w:r>
    </w:p>
    <w:p w14:paraId="413D5290" w14:textId="77777777" w:rsidR="007E5275" w:rsidRDefault="007E5275" w:rsidP="007E5275"/>
    <w:p w14:paraId="689530BB" w14:textId="77777777" w:rsidR="007E5275" w:rsidRDefault="007E5275" w:rsidP="007E5275">
      <w:r>
        <w:t xml:space="preserve">MI5. (2022) </w:t>
      </w:r>
      <w:r w:rsidRPr="000D5B25">
        <w:rPr>
          <w:i/>
          <w:iCs/>
        </w:rPr>
        <w:t>Interception of Communications</w:t>
      </w:r>
      <w:r>
        <w:t xml:space="preserve">. [online] Available at: </w:t>
      </w:r>
      <w:hyperlink r:id="rId35" w:history="1">
        <w:r>
          <w:rPr>
            <w:rStyle w:val="Hyperlink"/>
          </w:rPr>
          <w:t>Interception Of Communications | MI5 - The Security Service</w:t>
        </w:r>
      </w:hyperlink>
      <w:r>
        <w:t xml:space="preserve"> (Accessed: 02.06.2022).</w:t>
      </w:r>
    </w:p>
    <w:p w14:paraId="3E7B6EA5" w14:textId="77777777" w:rsidR="007E5275" w:rsidRDefault="007E5275" w:rsidP="007E5275"/>
    <w:p w14:paraId="20507B52" w14:textId="77777777" w:rsidR="007E5275" w:rsidRDefault="007E5275" w:rsidP="007E5275">
      <w:r>
        <w:t xml:space="preserve">National Crime Agency (2022) </w:t>
      </w:r>
      <w:r w:rsidRPr="00A8263B">
        <w:rPr>
          <w:i/>
        </w:rPr>
        <w:t>Intelligence: enhancing the picture of serious organised crime affecting the UK</w:t>
      </w:r>
      <w:r>
        <w:t xml:space="preserve">. [online] Available at: </w:t>
      </w:r>
      <w:hyperlink r:id="rId36" w:history="1">
        <w:r w:rsidRPr="00066B36">
          <w:rPr>
            <w:rStyle w:val="Hyperlink"/>
          </w:rPr>
          <w:t>https://www.nationalcrimeagency.gov.uk/what-we-do/how-we-work/intelligence-enhancing-the-picture-of-serious-organised-crime-affecting-the-uk</w:t>
        </w:r>
      </w:hyperlink>
      <w:r>
        <w:t xml:space="preserve"> (Accessed: 31.05.2022).</w:t>
      </w:r>
    </w:p>
    <w:p w14:paraId="4A97C84A" w14:textId="77777777" w:rsidR="007E5275" w:rsidRDefault="007E5275" w:rsidP="007E5275"/>
    <w:p w14:paraId="3BEB8E02" w14:textId="77777777" w:rsidR="007E5275" w:rsidRDefault="007E5275" w:rsidP="007E5275">
      <w:r>
        <w:t xml:space="preserve">Sheptycki, J. (2004) ‘Some Contributions to the Lexicon of Intelligence-led Policing’, </w:t>
      </w:r>
      <w:r w:rsidRPr="004A0617">
        <w:rPr>
          <w:i/>
        </w:rPr>
        <w:t>Organizational Pathologies in Police Intelligence Systems</w:t>
      </w:r>
      <w:r>
        <w:t xml:space="preserve">. Volume 1 (3): 307–332. Accessed: 01.06.2022. </w:t>
      </w:r>
      <w:r w:rsidRPr="004A0617">
        <w:t>DOI: 101177/1477370804044005</w:t>
      </w:r>
    </w:p>
    <w:p w14:paraId="56B3B55F" w14:textId="77777777" w:rsidR="007E5275" w:rsidRDefault="007E5275" w:rsidP="007E5275"/>
    <w:p w14:paraId="4741E4C3" w14:textId="77777777" w:rsidR="007E5275" w:rsidRDefault="007E5275" w:rsidP="007E5275">
      <w:r>
        <w:t xml:space="preserve">South Wales Police. (2022) </w:t>
      </w:r>
      <w:r w:rsidRPr="00D90271">
        <w:rPr>
          <w:i/>
          <w:iCs/>
        </w:rPr>
        <w:t>Performance and Priorities</w:t>
      </w:r>
      <w:r>
        <w:t xml:space="preserve">. [online] Available at: </w:t>
      </w:r>
      <w:hyperlink r:id="rId37" w:history="1">
        <w:r>
          <w:rPr>
            <w:rStyle w:val="Hyperlink"/>
          </w:rPr>
          <w:t>Performance and priorities | South Wales Police (south-wales.police.uk)</w:t>
        </w:r>
      </w:hyperlink>
      <w:r>
        <w:t xml:space="preserve"> (Accessed: 02.06.2022).</w:t>
      </w:r>
    </w:p>
    <w:p w14:paraId="45F1F238" w14:textId="77777777" w:rsidR="007E5275" w:rsidRDefault="007E5275" w:rsidP="007E5275"/>
    <w:p w14:paraId="5C9F9D58" w14:textId="6DE61EF7" w:rsidR="007E5275" w:rsidRDefault="007E5275" w:rsidP="007E5275">
      <w:pPr>
        <w:keepNext/>
        <w:spacing w:before="240" w:after="60"/>
        <w:ind w:right="237"/>
        <w:jc w:val="both"/>
      </w:pPr>
      <w:r>
        <w:t xml:space="preserve">The Recorded Future Team (2022) </w:t>
      </w:r>
      <w:r w:rsidRPr="00C27749">
        <w:rPr>
          <w:i/>
        </w:rPr>
        <w:t>What Is Open Source Intelligence and How Is it Used?</w:t>
      </w:r>
      <w:r>
        <w:t xml:space="preserve"> [online] Available at: </w:t>
      </w:r>
      <w:hyperlink r:id="rId38" w:history="1">
        <w:r w:rsidRPr="00066B36">
          <w:rPr>
            <w:rStyle w:val="Hyperlink"/>
          </w:rPr>
          <w:t>https://www.recordedfuture.com/open-source-intelligence-definition</w:t>
        </w:r>
      </w:hyperlink>
      <w:r>
        <w:t xml:space="preserve"> (Accessed: 31.05.2022).</w:t>
      </w:r>
    </w:p>
    <w:sectPr w:rsidR="007E5275" w:rsidSect="00B01438">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C289D" w14:textId="5C6CBAAE" w:rsidR="00B01438" w:rsidRDefault="00B01438" w:rsidP="00B01438">
    <w:pPr>
      <w:pStyle w:val="Footer"/>
      <w:rPr>
        <w:sz w:val="17"/>
      </w:rPr>
    </w:pPr>
    <w:bookmarkStart w:id="2" w:name="TITUS1FooterEvenPages"/>
    <w:r w:rsidRPr="00B01438">
      <w:rPr>
        <w:sz w:val="17"/>
      </w:rPr>
      <w:t> </w:t>
    </w:r>
  </w:p>
  <w:bookmarkEnd w:id="2"/>
  <w:p w14:paraId="2E1EC3CF" w14:textId="6201F32E" w:rsidR="00B01438" w:rsidRDefault="00B01438" w:rsidP="00B01438">
    <w:pPr>
      <w:pStyle w:val="Footer"/>
      <w:jc w:val="right"/>
    </w:pPr>
    <w:r>
      <w:fldChar w:fldCharType="begin"/>
    </w:r>
    <w:r>
      <w:instrText xml:space="preserve"> PAGE   \* MERGEFORMAT </w:instrText>
    </w:r>
    <w:r>
      <w:fldChar w:fldCharType="separate"/>
    </w:r>
    <w:r>
      <w:rPr>
        <w:noProof/>
      </w:rPr>
      <w:t>6</w:t>
    </w:r>
    <w:r>
      <w:rPr>
        <w:noProof/>
      </w:rPr>
      <w:fldChar w:fldCharType="end"/>
    </w:r>
  </w:p>
  <w:p w14:paraId="6D4AB789" w14:textId="77777777" w:rsidR="00B01438" w:rsidRPr="00BB5EAA" w:rsidRDefault="00B01438" w:rsidP="00B01438">
    <w:pPr>
      <w:pStyle w:val="Footer"/>
      <w:ind w:right="360"/>
      <w:jc w:val="center"/>
    </w:pPr>
  </w:p>
  <w:p w14:paraId="21C02FDA" w14:textId="77777777" w:rsidR="008B1BED" w:rsidRDefault="008B1B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E1D13" w14:textId="0B85B101" w:rsidR="00B01438" w:rsidRDefault="00B01438" w:rsidP="00B01438">
    <w:pPr>
      <w:pStyle w:val="Footer"/>
      <w:rPr>
        <w:sz w:val="17"/>
      </w:rPr>
    </w:pPr>
    <w:bookmarkStart w:id="3" w:name="TITUS1FooterPrimary"/>
    <w:r w:rsidRPr="00B01438">
      <w:rPr>
        <w:sz w:val="17"/>
      </w:rPr>
      <w:t> </w:t>
    </w:r>
  </w:p>
  <w:bookmarkEnd w:id="3"/>
  <w:p w14:paraId="50521BFA" w14:textId="088424EA" w:rsidR="000C118D" w:rsidRDefault="000C118D">
    <w:pPr>
      <w:pStyle w:val="Footer"/>
      <w:jc w:val="right"/>
    </w:pPr>
    <w:r>
      <w:fldChar w:fldCharType="begin"/>
    </w:r>
    <w:r>
      <w:instrText xml:space="preserve"> PAGE   \* MERGEFORMAT </w:instrText>
    </w:r>
    <w:r>
      <w:fldChar w:fldCharType="separate"/>
    </w:r>
    <w:r w:rsidR="00B01438">
      <w:rPr>
        <w:noProof/>
      </w:rPr>
      <w:t>5</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4EEC0" w14:textId="7A9FF8C8" w:rsidR="00B01438" w:rsidRDefault="00B01438" w:rsidP="00B01438">
    <w:pPr>
      <w:pStyle w:val="Footer"/>
      <w:rPr>
        <w:sz w:val="17"/>
      </w:rPr>
    </w:pPr>
    <w:bookmarkStart w:id="5" w:name="TITUS1FooterFirstPage"/>
    <w:r w:rsidRPr="00B01438">
      <w:rPr>
        <w:sz w:val="17"/>
      </w:rPr>
      <w:t> </w:t>
    </w:r>
  </w:p>
  <w:bookmarkEnd w:id="5"/>
  <w:p w14:paraId="1D06095C" w14:textId="574125E7" w:rsidR="00B01438" w:rsidRDefault="00B01438" w:rsidP="00B01438">
    <w:pPr>
      <w:pStyle w:val="Footer"/>
      <w:jc w:val="right"/>
    </w:pPr>
    <w:r>
      <w:fldChar w:fldCharType="begin"/>
    </w:r>
    <w:r>
      <w:instrText xml:space="preserve"> PAGE   \* MERGEFORMAT </w:instrText>
    </w:r>
    <w:r>
      <w:fldChar w:fldCharType="separate"/>
    </w:r>
    <w:r>
      <w:rPr>
        <w:noProof/>
      </w:rPr>
      <w:t>1</w:t>
    </w:r>
    <w:r>
      <w:rPr>
        <w:noProof/>
      </w:rPr>
      <w:fldChar w:fldCharType="end"/>
    </w:r>
  </w:p>
  <w:p w14:paraId="0BA1BF81" w14:textId="77777777" w:rsidR="00B01438" w:rsidRPr="00BB5EAA" w:rsidRDefault="00B01438" w:rsidP="00B01438">
    <w:pPr>
      <w:pStyle w:val="Footer"/>
      <w:ind w:right="360"/>
      <w:jc w:val="center"/>
    </w:pPr>
  </w:p>
  <w:p w14:paraId="22EB320C" w14:textId="77777777" w:rsidR="008B1BED" w:rsidRDefault="008B1BE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2EE98" w14:textId="51CC4231" w:rsidR="00B01438" w:rsidRDefault="00B01438" w:rsidP="00B01438">
    <w:pPr>
      <w:pStyle w:val="Footer"/>
      <w:rPr>
        <w:sz w:val="17"/>
      </w:rPr>
    </w:pPr>
    <w:bookmarkStart w:id="8" w:name="TITUS2FooterEvenPages"/>
    <w:r w:rsidRPr="00B01438">
      <w:rPr>
        <w:sz w:val="17"/>
      </w:rPr>
      <w:t> </w:t>
    </w:r>
  </w:p>
  <w:bookmarkEnd w:id="8"/>
  <w:p w14:paraId="78DE5D2A" w14:textId="77777777" w:rsidR="00B01438" w:rsidRDefault="00B01438" w:rsidP="00B01438">
    <w:pPr>
      <w:pStyle w:val="Footer"/>
      <w:jc w:val="right"/>
    </w:pPr>
  </w:p>
  <w:p w14:paraId="61881974" w14:textId="77777777" w:rsidR="00B01438" w:rsidRDefault="00B01438" w:rsidP="00B01438">
    <w:pPr>
      <w:pStyle w:val="Footer"/>
      <w:jc w:val="right"/>
    </w:pPr>
    <w:r>
      <w:fldChar w:fldCharType="begin"/>
    </w:r>
    <w:r>
      <w:instrText xml:space="preserve"> PAGE   \* MERGEFORMAT </w:instrText>
    </w:r>
    <w:r>
      <w:fldChar w:fldCharType="separate"/>
    </w:r>
    <w:r>
      <w:rPr>
        <w:noProof/>
      </w:rPr>
      <w:t>6</w:t>
    </w:r>
    <w:r>
      <w:rPr>
        <w:noProof/>
      </w:rPr>
      <w:fldChar w:fldCharType="end"/>
    </w:r>
  </w:p>
  <w:p w14:paraId="3D4567FC" w14:textId="77777777" w:rsidR="00B01438" w:rsidRPr="00BB5EAA" w:rsidRDefault="00B01438" w:rsidP="00B01438">
    <w:pPr>
      <w:pStyle w:val="Footer"/>
      <w:ind w:right="360"/>
      <w:jc w:val="center"/>
    </w:pPr>
  </w:p>
  <w:p w14:paraId="2AB2F727" w14:textId="77777777" w:rsidR="00B01438" w:rsidRDefault="00B0143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3D88F" w14:textId="4F6B0D93" w:rsidR="00B01438" w:rsidRDefault="00B01438" w:rsidP="00B01438">
    <w:pPr>
      <w:pStyle w:val="Footer"/>
      <w:rPr>
        <w:sz w:val="17"/>
      </w:rPr>
    </w:pPr>
    <w:bookmarkStart w:id="9" w:name="TITUS2FooterPrimary"/>
    <w:r w:rsidRPr="00B01438">
      <w:rPr>
        <w:sz w:val="17"/>
      </w:rPr>
      <w:t> </w:t>
    </w:r>
  </w:p>
  <w:bookmarkEnd w:id="9"/>
  <w:p w14:paraId="64C314DD" w14:textId="77777777" w:rsidR="00B01438" w:rsidRDefault="00B01438">
    <w:pPr>
      <w:pStyle w:val="Footer"/>
      <w:jc w:val="right"/>
    </w:pPr>
  </w:p>
  <w:p w14:paraId="1CF78EDD" w14:textId="77777777" w:rsidR="00B01438" w:rsidRDefault="00B01438">
    <w:pPr>
      <w:pStyle w:val="Footer"/>
      <w:jc w:val="right"/>
    </w:pPr>
    <w:r>
      <w:fldChar w:fldCharType="begin"/>
    </w:r>
    <w:r>
      <w:instrText xml:space="preserve"> PAGE   \* MERGEFORMAT </w:instrText>
    </w:r>
    <w:r>
      <w:fldChar w:fldCharType="separate"/>
    </w:r>
    <w:r>
      <w:rPr>
        <w:noProof/>
      </w:rPr>
      <w:t>5</w:t>
    </w:r>
    <w:r>
      <w:rPr>
        <w:noProof/>
      </w:rPr>
      <w:fldChar w:fldCharType="end"/>
    </w:r>
  </w:p>
  <w:p w14:paraId="60306E81" w14:textId="77777777" w:rsidR="00B01438" w:rsidRPr="00BB5EAA" w:rsidRDefault="00B0143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3D3EA" w14:textId="79515AE0" w:rsidR="00B01438" w:rsidRDefault="00B01438" w:rsidP="00B01438">
    <w:pPr>
      <w:pStyle w:val="Footer"/>
      <w:rPr>
        <w:sz w:val="17"/>
      </w:rPr>
    </w:pPr>
    <w:bookmarkStart w:id="11" w:name="TITUS2FooterFirstPage"/>
    <w:r w:rsidRPr="00B01438">
      <w:rPr>
        <w:sz w:val="17"/>
      </w:rPr>
      <w:t> </w:t>
    </w:r>
  </w:p>
  <w:bookmarkEnd w:id="11"/>
  <w:p w14:paraId="405ADD72" w14:textId="77777777" w:rsidR="00B01438" w:rsidRDefault="00B01438" w:rsidP="00B01438">
    <w:pPr>
      <w:pStyle w:val="Footer"/>
      <w:jc w:val="right"/>
    </w:pPr>
  </w:p>
  <w:p w14:paraId="1E55A09C" w14:textId="77777777" w:rsidR="00B01438" w:rsidRDefault="00B01438" w:rsidP="00B01438">
    <w:pPr>
      <w:pStyle w:val="Footer"/>
      <w:jc w:val="right"/>
    </w:pPr>
    <w:r>
      <w:fldChar w:fldCharType="begin"/>
    </w:r>
    <w:r>
      <w:instrText xml:space="preserve"> PAGE   \* MERGEFORMAT </w:instrText>
    </w:r>
    <w:r>
      <w:fldChar w:fldCharType="separate"/>
    </w:r>
    <w:r>
      <w:rPr>
        <w:noProof/>
      </w:rPr>
      <w:t>5</w:t>
    </w:r>
    <w:r>
      <w:rPr>
        <w:noProof/>
      </w:rPr>
      <w:fldChar w:fldCharType="end"/>
    </w:r>
  </w:p>
  <w:p w14:paraId="55FF4A07" w14:textId="77777777" w:rsidR="00B01438" w:rsidRPr="00BB5EAA" w:rsidRDefault="00B01438" w:rsidP="00B01438">
    <w:pPr>
      <w:pStyle w:val="Footer"/>
      <w:ind w:right="360"/>
      <w:jc w:val="center"/>
    </w:pPr>
  </w:p>
  <w:p w14:paraId="1B252D13" w14:textId="77777777" w:rsidR="00B01438" w:rsidRDefault="00B014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DD2B0" w14:textId="6C61CF58" w:rsidR="008B1BED" w:rsidRDefault="00B01438" w:rsidP="00B01438">
    <w:pPr>
      <w:pStyle w:val="Header"/>
      <w:rPr>
        <w:sz w:val="17"/>
      </w:rPr>
    </w:pPr>
    <w:bookmarkStart w:id="0" w:name="TITUS1HeaderEvenPages"/>
    <w:r w:rsidRPr="00B01438">
      <w:rPr>
        <w:sz w:val="17"/>
      </w:rPr>
      <w:t> </w:t>
    </w:r>
  </w:p>
  <w:bookmarkEnd w:id="0"/>
  <w:p w14:paraId="66D175C1" w14:textId="77777777" w:rsidR="00B01438" w:rsidRDefault="00B014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EA095" w14:textId="7B2A96F0" w:rsidR="008B1BED" w:rsidRDefault="00B01438" w:rsidP="00B01438">
    <w:pPr>
      <w:pStyle w:val="Header"/>
      <w:rPr>
        <w:sz w:val="17"/>
      </w:rPr>
    </w:pPr>
    <w:bookmarkStart w:id="1" w:name="TITUS1HeaderPrimary"/>
    <w:r w:rsidRPr="00B01438">
      <w:rPr>
        <w:sz w:val="17"/>
      </w:rPr>
      <w:t> </w:t>
    </w:r>
  </w:p>
  <w:bookmarkEnd w:id="1"/>
  <w:p w14:paraId="1D87DE8B" w14:textId="77777777" w:rsidR="00B01438" w:rsidRDefault="00B014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36926" w14:textId="19328DEA" w:rsidR="008B1BED" w:rsidRDefault="00B01438" w:rsidP="00B01438">
    <w:pPr>
      <w:pStyle w:val="Header"/>
      <w:rPr>
        <w:sz w:val="17"/>
      </w:rPr>
    </w:pPr>
    <w:bookmarkStart w:id="4" w:name="TITUS1HeaderFirstPage"/>
    <w:r w:rsidRPr="00B01438">
      <w:rPr>
        <w:sz w:val="17"/>
      </w:rPr>
      <w:t> </w:t>
    </w:r>
  </w:p>
  <w:bookmarkEnd w:id="4"/>
  <w:p w14:paraId="356B3A57" w14:textId="77777777" w:rsidR="00B01438" w:rsidRDefault="00B0143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B1D55" w14:textId="5CA013A2" w:rsidR="00B01438" w:rsidRDefault="00B01438" w:rsidP="00B01438">
    <w:pPr>
      <w:pStyle w:val="Header"/>
      <w:rPr>
        <w:sz w:val="17"/>
      </w:rPr>
    </w:pPr>
    <w:bookmarkStart w:id="6" w:name="TITUS2HeaderEvenPages"/>
    <w:r w:rsidRPr="00B01438">
      <w:rPr>
        <w:sz w:val="17"/>
      </w:rPr>
      <w:t> </w:t>
    </w:r>
  </w:p>
  <w:bookmarkEnd w:id="6"/>
  <w:p w14:paraId="4F2666AC" w14:textId="77777777" w:rsidR="00B01438" w:rsidRDefault="00B01438" w:rsidP="00B01438">
    <w:pPr>
      <w:pStyle w:val="Header"/>
    </w:pPr>
  </w:p>
  <w:p w14:paraId="47D317E6" w14:textId="77777777" w:rsidR="00B01438" w:rsidRDefault="00B0143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32859D" w14:textId="167B18C9" w:rsidR="00B01438" w:rsidRDefault="00B01438" w:rsidP="00B01438">
    <w:pPr>
      <w:pStyle w:val="Header"/>
      <w:rPr>
        <w:sz w:val="17"/>
      </w:rPr>
    </w:pPr>
    <w:bookmarkStart w:id="7" w:name="TITUS2HeaderPrimary"/>
    <w:r w:rsidRPr="00B01438">
      <w:rPr>
        <w:sz w:val="17"/>
      </w:rPr>
      <w:t> </w:t>
    </w:r>
  </w:p>
  <w:bookmarkEnd w:id="7"/>
  <w:p w14:paraId="09E3255D" w14:textId="77777777" w:rsidR="00B01438" w:rsidRDefault="00B0143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5601B" w14:textId="4095D5D9" w:rsidR="00B01438" w:rsidRDefault="00B01438" w:rsidP="00B01438">
    <w:pPr>
      <w:pStyle w:val="Header"/>
      <w:rPr>
        <w:sz w:val="17"/>
      </w:rPr>
    </w:pPr>
    <w:bookmarkStart w:id="10" w:name="TITUS2HeaderFirstPage"/>
    <w:r w:rsidRPr="00B01438">
      <w:rPr>
        <w:sz w:val="17"/>
      </w:rPr>
      <w:t> </w:t>
    </w:r>
  </w:p>
  <w:bookmarkEnd w:id="10"/>
  <w:p w14:paraId="4CE5315C" w14:textId="77777777" w:rsidR="00B01438" w:rsidRDefault="00B01438" w:rsidP="00B01438">
    <w:pPr>
      <w:pStyle w:val="Header"/>
    </w:pPr>
  </w:p>
  <w:p w14:paraId="76DB0472" w14:textId="77777777" w:rsidR="00B01438" w:rsidRDefault="00B014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0C0C72"/>
    <w:multiLevelType w:val="hybridMultilevel"/>
    <w:tmpl w:val="52F8505A"/>
    <w:lvl w:ilvl="0" w:tplc="FEB044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99036F"/>
    <w:multiLevelType w:val="hybridMultilevel"/>
    <w:tmpl w:val="994A36CE"/>
    <w:lvl w:ilvl="0" w:tplc="8A6A84C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724AE"/>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24C2"/>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5275"/>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1BED"/>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67630"/>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1438"/>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1106"/>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college.police.uk/app/armed-policing/command" TargetMode="External"/><Relationship Id="rId39" Type="http://schemas.openxmlformats.org/officeDocument/2006/relationships/header" Target="header4.xml"/><Relationship Id="rId21" Type="http://schemas.openxmlformats.org/officeDocument/2006/relationships/hyperlink" Target="https://library.college.police.uk/docs/npia/NIM-Code-of-Practice.pdf" TargetMode="External"/><Relationship Id="rId34" Type="http://schemas.openxmlformats.org/officeDocument/2006/relationships/hyperlink" Target="https://johndabell.com/2018/08/05/models-of-reflection/" TargetMode="External"/><Relationship Id="rId42" Type="http://schemas.openxmlformats.org/officeDocument/2006/relationships/footer" Target="footer5.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hyperlink" Target="https://www.college.police.uk/app/intelligence-management/governa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telligence-management/intelligence-report" TargetMode="External"/><Relationship Id="rId32" Type="http://schemas.openxmlformats.org/officeDocument/2006/relationships/hyperlink" Target="https://assets.publishing.service.gov.uk/government/uploads/system/uploads/attachment_data/file/742042/20180802_CHIS_code_.pdf" TargetMode="External"/><Relationship Id="rId37" Type="http://schemas.openxmlformats.org/officeDocument/2006/relationships/hyperlink" Target="https://www.south-wales.police.uk/police-forces/south-wales-police/areas/about-us/about-us/performance-priorities/" TargetMode="External"/><Relationship Id="rId40" Type="http://schemas.openxmlformats.org/officeDocument/2006/relationships/header" Target="header5.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ollege.police.uk/app/intelligence-management/intelligence-collection-development-and-dissemination" TargetMode="External"/><Relationship Id="rId28" Type="http://schemas.openxmlformats.org/officeDocument/2006/relationships/hyperlink" Target="https://www.college.police.uk/app/investigation/investigative-strategies/search-powers-and-obtaining-and-executing-search-warrants" TargetMode="External"/><Relationship Id="rId36" Type="http://schemas.openxmlformats.org/officeDocument/2006/relationships/hyperlink" Target="https://www.nationalcrimeagency.gov.uk/what-we-do/how-we-work/intelligence-enhancing-the-picture-of-serious-organised-crime-affecting-the-uk" TargetMode="External"/><Relationship Id="rId10" Type="http://schemas.openxmlformats.org/officeDocument/2006/relationships/endnotes" Target="endnotes.xml"/><Relationship Id="rId19" Type="http://schemas.openxmlformats.org/officeDocument/2006/relationships/hyperlink" Target="https://whereismydata.files.wordpress.com/2009/01/national-intelligence-model-20051.pdf" TargetMode="External"/><Relationship Id="rId31" Type="http://schemas.openxmlformats.org/officeDocument/2006/relationships/hyperlink" Target="https://www.legislation.gov.uk/ukpga/2018/12/part/6/crossheading/offences-relating-to-personal-data/enacted" TargetMode="External"/><Relationship Id="rId44"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college.police.uk/app/information-management/management-police-information/collection-and-recording" TargetMode="External"/><Relationship Id="rId27" Type="http://schemas.openxmlformats.org/officeDocument/2006/relationships/hyperlink" Target="https://www.college.police.uk/app/intelligence-management/intelligence-products" TargetMode="External"/><Relationship Id="rId30" Type="http://schemas.openxmlformats.org/officeDocument/2006/relationships/hyperlink" Target="https://www.college.police.uk/app/major-investigation-and-public-protection/missing-persons/strategic-responsibilities" TargetMode="External"/><Relationship Id="rId35" Type="http://schemas.openxmlformats.org/officeDocument/2006/relationships/hyperlink" Target="https://www.mi5.gov.uk/interception-of-communications" TargetMode="External"/><Relationship Id="rId43" Type="http://schemas.openxmlformats.org/officeDocument/2006/relationships/header" Target="header6.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eader" Target="header3.xml"/><Relationship Id="rId25" Type="http://schemas.openxmlformats.org/officeDocument/2006/relationships/hyperlink" Target="https://www.college.police.uk/research/crime-reduction-toolkit/problem-oriented-policing" TargetMode="External"/><Relationship Id="rId33" Type="http://schemas.openxmlformats.org/officeDocument/2006/relationships/hyperlink" Target="https://www.itnsolicitors.com/news/2019/can-the-police-take-samples-of-fingerprints-or-dna" TargetMode="External"/><Relationship Id="rId38" Type="http://schemas.openxmlformats.org/officeDocument/2006/relationships/hyperlink" Target="https://www.recordedfuture.com/open-source-intelligence-definition" TargetMode="External"/><Relationship Id="rId46" Type="http://schemas.openxmlformats.org/officeDocument/2006/relationships/theme" Target="theme/theme1.xml"/><Relationship Id="rId20" Type="http://schemas.openxmlformats.org/officeDocument/2006/relationships/hyperlink" Target="https://www.bbc.co.uk/news/uk-wales-61435140" TargetMode="External"/><Relationship Id="rId41"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DC7A91EA-4C35-4649-A3B6-3E80CDEB307E}">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17</Pages>
  <Words>7303</Words>
  <Characters>43164</Characters>
  <Application>Microsoft Office Word</Application>
  <DocSecurity>0</DocSecurity>
  <Lines>359</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Williams,Jack swp6555</cp:lastModifiedBy>
  <cp:revision>6</cp:revision>
  <cp:lastPrinted>2014-08-26T08:55:00Z</cp:lastPrinted>
  <dcterms:created xsi:type="dcterms:W3CDTF">2021-11-10T02:13:00Z</dcterms:created>
  <dcterms:modified xsi:type="dcterms:W3CDTF">2022-06-10T15:23:00Z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2021-11-10T02:13:13Z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87b59605-0166-41e6-8513-96e0f561627f</vt:lpwstr>
  </property>
  <property fmtid="{D5CDD505-2E9C-101B-9397-08002B2CF9AE}" pid="9" name="MSIP_Label_66cf8fe5-b7b7-4df7-b38d-1c61ac2f6639_ContentBits">
    <vt:lpwstr>0</vt:lpwstr>
  </property>
  <property fmtid="{D5CDD505-2E9C-101B-9397-08002B2CF9AE}" pid="10" name="TitusGUID">
    <vt:lpwstr>343555b8-bc42-4542-a127-b5632fd3a1e5</vt:lpwstr>
  </property>
  <property fmtid="{D5CDD505-2E9C-101B-9397-08002B2CF9AE}" pid="11" name="Classification">
    <vt:lpwstr>OFFICIAL</vt:lpwstr>
  </property>
  <property fmtid="{D5CDD505-2E9C-101B-9397-08002B2CF9AE}" pid="12" name="Visibility">
    <vt:lpwstr>NOT VISIBLE</vt:lpwstr>
  </property>
</Properties>
</file>