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16EF2D" w14:textId="41B1B35F" w:rsidR="00F17B10" w:rsidRDefault="00C756F3">
      <w:r>
        <w:t xml:space="preserve">Health management </w:t>
      </w:r>
    </w:p>
    <w:p w14:paraId="0FFAB846" w14:textId="514B740B" w:rsidR="006A594B" w:rsidRDefault="006A594B"/>
    <w:p w14:paraId="212E6544" w14:textId="4CC4732B" w:rsidR="0017105A" w:rsidRDefault="006A594B" w:rsidP="00B35C83">
      <w:pPr>
        <w:spacing w:line="360" w:lineRule="auto"/>
      </w:pPr>
      <w:r>
        <w:t xml:space="preserve">Organisations </w:t>
      </w:r>
      <w:r w:rsidR="00DB0D0E">
        <w:t>are</w:t>
      </w:r>
      <w:r w:rsidR="00803DCB">
        <w:t xml:space="preserve"> when intentionally,</w:t>
      </w:r>
      <w:r w:rsidR="00DB0D0E">
        <w:t xml:space="preserve"> an individual or group of </w:t>
      </w:r>
      <w:r w:rsidR="00803DCB">
        <w:t>individuals</w:t>
      </w:r>
      <w:r w:rsidR="000F25D0">
        <w:t xml:space="preserve"> </w:t>
      </w:r>
      <w:r w:rsidR="008E1362">
        <w:t xml:space="preserve">organise to </w:t>
      </w:r>
      <w:r w:rsidR="00D06ECE">
        <w:t xml:space="preserve">fulfil </w:t>
      </w:r>
      <w:r w:rsidR="00C6612F">
        <w:t>a set of goals.</w:t>
      </w:r>
      <w:r w:rsidR="005C74D0">
        <w:t xml:space="preserve">  </w:t>
      </w:r>
      <w:r w:rsidR="00AC59D5">
        <w:t xml:space="preserve">There are many different types of organisations that can have different goals, for example, </w:t>
      </w:r>
      <w:r w:rsidR="002974AB">
        <w:t xml:space="preserve">private enterprise </w:t>
      </w:r>
      <w:r w:rsidR="009D5673">
        <w:t>organisations</w:t>
      </w:r>
      <w:r w:rsidR="002974AB">
        <w:t xml:space="preserve"> that are owned and financed by individuals.  The other type of </w:t>
      </w:r>
      <w:r w:rsidR="009D5673">
        <w:t>organisation</w:t>
      </w:r>
      <w:r w:rsidR="009D63E7">
        <w:t xml:space="preserve"> are public sector </w:t>
      </w:r>
      <w:r w:rsidR="009D5673">
        <w:t>organisations</w:t>
      </w:r>
      <w:r w:rsidR="009D63E7">
        <w:t xml:space="preserve"> that are created by the gover</w:t>
      </w:r>
      <w:r w:rsidR="00B81408">
        <w:t>nment and are funded by tax</w:t>
      </w:r>
      <w:r w:rsidR="009D5673">
        <w:t xml:space="preserve">.  </w:t>
      </w:r>
      <w:r w:rsidR="00EB233A">
        <w:t>O</w:t>
      </w:r>
      <w:r>
        <w:t xml:space="preserve">rganisations </w:t>
      </w:r>
      <w:r w:rsidR="0017105A">
        <w:t xml:space="preserve">in management are one of the biggest functions and can impact organisational behaviour in </w:t>
      </w:r>
      <w:r w:rsidR="009B3078">
        <w:t>individuals</w:t>
      </w:r>
      <w:r w:rsidR="0017105A">
        <w:t xml:space="preserve"> and groups that use that service</w:t>
      </w:r>
      <w:r w:rsidR="00764A48">
        <w:t xml:space="preserve"> </w:t>
      </w:r>
      <w:r w:rsidR="00C816CD">
        <w:t>(Ingen</w:t>
      </w:r>
      <w:r w:rsidR="00764A48">
        <w:t>, 2021)</w:t>
      </w:r>
      <w:r w:rsidR="0017105A">
        <w:t xml:space="preserve"> </w:t>
      </w:r>
      <w:r w:rsidR="00EE5018">
        <w:t xml:space="preserve">This essay will </w:t>
      </w:r>
      <w:r w:rsidR="00DA5FE5">
        <w:t xml:space="preserve">evaluate </w:t>
      </w:r>
      <w:r w:rsidR="007501DD">
        <w:t xml:space="preserve">organisational change in health management and </w:t>
      </w:r>
      <w:r w:rsidR="00EE5018">
        <w:t xml:space="preserve">how </w:t>
      </w:r>
      <w:r w:rsidR="00656770">
        <w:t xml:space="preserve">organisational change impacts </w:t>
      </w:r>
      <w:r w:rsidR="00884887">
        <w:t xml:space="preserve">organisational behaviour </w:t>
      </w:r>
      <w:r w:rsidR="00A82120">
        <w:t>and the theories behind this.</w:t>
      </w:r>
      <w:r w:rsidR="009117C7">
        <w:t xml:space="preserve">  This essay will </w:t>
      </w:r>
      <w:r w:rsidR="00BE5A27">
        <w:t xml:space="preserve">also </w:t>
      </w:r>
      <w:r w:rsidR="009117C7">
        <w:t xml:space="preserve">discuss </w:t>
      </w:r>
      <w:r w:rsidR="007E58E4">
        <w:t>a health care organisation specifically which is a st</w:t>
      </w:r>
      <w:r w:rsidR="00C334BA">
        <w:t>ructured system created by the government</w:t>
      </w:r>
      <w:r w:rsidR="00C0168A">
        <w:t>, for example the National health service</w:t>
      </w:r>
      <w:r w:rsidR="006642C8">
        <w:t xml:space="preserve"> </w:t>
      </w:r>
      <w:r w:rsidR="002B7497">
        <w:t xml:space="preserve">(NHS) </w:t>
      </w:r>
      <w:r w:rsidR="006642C8">
        <w:t>(Arias, 2021)</w:t>
      </w:r>
    </w:p>
    <w:p w14:paraId="187C047B" w14:textId="77777777" w:rsidR="00C756F3" w:rsidRDefault="00C756F3" w:rsidP="00B35C83">
      <w:pPr>
        <w:spacing w:line="360" w:lineRule="auto"/>
      </w:pPr>
    </w:p>
    <w:p w14:paraId="7ADE2430" w14:textId="77777777" w:rsidR="00A6234E" w:rsidRDefault="002B7497" w:rsidP="00B35C83">
      <w:pPr>
        <w:spacing w:line="360" w:lineRule="auto"/>
      </w:pPr>
      <w:r>
        <w:t xml:space="preserve">An example used </w:t>
      </w:r>
      <w:r w:rsidR="000F10E8">
        <w:t xml:space="preserve">throughout </w:t>
      </w:r>
      <w:r>
        <w:t xml:space="preserve">this essay is the NHS </w:t>
      </w:r>
      <w:r w:rsidR="000F10E8">
        <w:t>which us made up of multiple organisations (</w:t>
      </w:r>
      <w:r w:rsidR="00DF05D0">
        <w:t xml:space="preserve">NHS, 2022).  </w:t>
      </w:r>
      <w:r w:rsidR="00C756F3">
        <w:t xml:space="preserve">According to research, organisational change </w:t>
      </w:r>
      <w:r w:rsidR="00993802">
        <w:t xml:space="preserve">means it is not just alterations to </w:t>
      </w:r>
      <w:r w:rsidR="00D56FD4">
        <w:t>physical surroundings</w:t>
      </w:r>
      <w:r w:rsidR="00993802">
        <w:t xml:space="preserve"> </w:t>
      </w:r>
      <w:r w:rsidR="0017105A">
        <w:t xml:space="preserve">but also potential changes to structural relationships and roles and behaviour </w:t>
      </w:r>
      <w:r w:rsidR="00A2597B">
        <w:t>operations, and</w:t>
      </w:r>
      <w:r w:rsidR="0017105A">
        <w:t xml:space="preserve"> organisational culture in hospitals </w:t>
      </w:r>
      <w:r w:rsidR="00C93764">
        <w:t>(</w:t>
      </w:r>
      <w:r w:rsidR="007A66D0">
        <w:t>P</w:t>
      </w:r>
      <w:r w:rsidR="001A02C6">
        <w:t xml:space="preserve">omare </w:t>
      </w:r>
      <w:r w:rsidR="007A66D0">
        <w:t>et al, 20</w:t>
      </w:r>
      <w:r w:rsidR="00986452">
        <w:t>19</w:t>
      </w:r>
      <w:r w:rsidR="007A66D0">
        <w:t>)</w:t>
      </w:r>
      <w:r w:rsidR="00986452">
        <w:t>.</w:t>
      </w:r>
      <w:r w:rsidR="008748B4">
        <w:t xml:space="preserve">  In relation</w:t>
      </w:r>
      <w:r w:rsidR="00BD6E33">
        <w:t xml:space="preserve"> to health management, organisational change in the healthcare setting</w:t>
      </w:r>
      <w:r w:rsidR="00C817D7">
        <w:t xml:space="preserve"> is when there are new technologies,</w:t>
      </w:r>
      <w:r w:rsidR="00995019">
        <w:t xml:space="preserve"> new staff and better ways of working to </w:t>
      </w:r>
      <w:r w:rsidR="00B22AEB">
        <w:t xml:space="preserve">make patients care more </w:t>
      </w:r>
      <w:r w:rsidR="00A2597B">
        <w:t>personal to them.  Organisational change</w:t>
      </w:r>
      <w:r w:rsidR="00640C61">
        <w:t xml:space="preserve"> is all about </w:t>
      </w:r>
      <w:r w:rsidR="00F95A05">
        <w:t xml:space="preserve">planning and evaluating to make sure it is the right </w:t>
      </w:r>
      <w:r w:rsidR="00566E33">
        <w:t>choice,</w:t>
      </w:r>
      <w:r w:rsidR="00F95A05">
        <w:t xml:space="preserve"> and it</w:t>
      </w:r>
      <w:r w:rsidR="00A2597B">
        <w:t xml:space="preserve"> is put in place to </w:t>
      </w:r>
      <w:r w:rsidR="00AF2CB3">
        <w:t xml:space="preserve">make improvements to the service, to make it more effective and efficient, but it can lead </w:t>
      </w:r>
      <w:r w:rsidR="00A84B21">
        <w:t>stress</w:t>
      </w:r>
      <w:r w:rsidR="008D59C3">
        <w:t xml:space="preserve"> and </w:t>
      </w:r>
      <w:r w:rsidR="005412BB">
        <w:t>bad organisational behaviour</w:t>
      </w:r>
      <w:r w:rsidR="00280623">
        <w:t xml:space="preserve"> (Milella et al, 2021).  </w:t>
      </w:r>
      <w:r w:rsidR="00566E33">
        <w:t>The main reason healthcare organisations make a change in their service is because of the world evolving so quickly.  For example,</w:t>
      </w:r>
      <w:r w:rsidR="00E5067E">
        <w:t xml:space="preserve"> increased </w:t>
      </w:r>
      <w:r w:rsidR="00DB4A45">
        <w:t>incidence</w:t>
      </w:r>
      <w:r w:rsidR="00E5067E">
        <w:t xml:space="preserve"> of chronic diseases.  More and more of the population are </w:t>
      </w:r>
      <w:r w:rsidR="002F1854">
        <w:t xml:space="preserve">suffering with chronic diseases that need to be treated as soon as possible and bringing in new, scientifically tested technologies are introduced to treat the diseases faster </w:t>
      </w:r>
      <w:r w:rsidR="00DB4A45">
        <w:t xml:space="preserve">to treat as many individuals as possible.  Another example of the reason behind organisational change is </w:t>
      </w:r>
      <w:r w:rsidR="003C658B">
        <w:t>the corona virus</w:t>
      </w:r>
      <w:r w:rsidR="00AC15BC">
        <w:t xml:space="preserve"> (COVID 19)</w:t>
      </w:r>
      <w:r w:rsidR="000C74AC">
        <w:t xml:space="preserve"> that affected a huge majority of individuals interna</w:t>
      </w:r>
      <w:r w:rsidR="00C112AF">
        <w:t>tionally</w:t>
      </w:r>
      <w:r w:rsidR="000C74AC">
        <w:t xml:space="preserve"> in 2019.</w:t>
      </w:r>
      <w:r w:rsidR="00EB0340">
        <w:t xml:space="preserve">  COVID 19 was the first ever </w:t>
      </w:r>
      <w:r w:rsidR="00432B17">
        <w:t xml:space="preserve">transferable virus that the government had to put on </w:t>
      </w:r>
      <w:r w:rsidR="00A925F9">
        <w:t>pandemic</w:t>
      </w:r>
      <w:r w:rsidR="00432B17">
        <w:t xml:space="preserve"> </w:t>
      </w:r>
      <w:r w:rsidR="00B52E6F">
        <w:t xml:space="preserve">and serious </w:t>
      </w:r>
      <w:r w:rsidR="00E452D5">
        <w:lastRenderedPageBreak/>
        <w:t xml:space="preserve">measures had to be put in place so </w:t>
      </w:r>
      <w:r w:rsidR="00E2672C">
        <w:t>it would lower the risk of individuals catching and spreading the virus.</w:t>
      </w:r>
      <w:r w:rsidR="00E93AB1">
        <w:t xml:space="preserve">  </w:t>
      </w:r>
      <w:r w:rsidR="00C112AF">
        <w:t>With the</w:t>
      </w:r>
      <w:r w:rsidR="00E93AB1">
        <w:t xml:space="preserve"> </w:t>
      </w:r>
      <w:r w:rsidR="00A925F9">
        <w:t>pandemic</w:t>
      </w:r>
      <w:r w:rsidR="00E93AB1">
        <w:t xml:space="preserve"> being present</w:t>
      </w:r>
      <w:r w:rsidR="007C73BD">
        <w:t xml:space="preserve">, many individuals felt lonely, </w:t>
      </w:r>
      <w:r w:rsidR="0022293E">
        <w:t>stressed,</w:t>
      </w:r>
      <w:r w:rsidR="007C73BD">
        <w:t xml:space="preserve"> and frustrated.  Many individuals felt there was little to no support and found it harder to reach out.</w:t>
      </w:r>
      <w:r w:rsidR="0016689C">
        <w:t xml:space="preserve">  Research shows that </w:t>
      </w:r>
      <w:r w:rsidR="000C17A7">
        <w:t xml:space="preserve">in the first year COVID was present, </w:t>
      </w:r>
      <w:r w:rsidR="00834154">
        <w:t>depression and anxiety was increased by 25</w:t>
      </w:r>
      <w:r w:rsidR="00B208B7">
        <w:t xml:space="preserve">% in individuals (World Health Organisation, 2022).  </w:t>
      </w:r>
    </w:p>
    <w:p w14:paraId="1339D87B" w14:textId="77777777" w:rsidR="003B2CEE" w:rsidRDefault="00C12D6D" w:rsidP="00B35C83">
      <w:pPr>
        <w:spacing w:line="360" w:lineRule="auto"/>
      </w:pPr>
      <w:r>
        <w:t>The authors suggest</w:t>
      </w:r>
      <w:r w:rsidR="00311B6D">
        <w:t xml:space="preserve"> that</w:t>
      </w:r>
      <w:r w:rsidR="006101BB">
        <w:t xml:space="preserve"> individuals having low confidence in the </w:t>
      </w:r>
      <w:r w:rsidR="00E8546E">
        <w:t>government’s</w:t>
      </w:r>
      <w:r w:rsidR="006101BB">
        <w:t xml:space="preserve"> actions towards </w:t>
      </w:r>
      <w:r w:rsidR="00E8546E">
        <w:t xml:space="preserve">COVID 19, </w:t>
      </w:r>
      <w:r w:rsidR="00D5589B">
        <w:t>increases failure in the rules, for example, social distancing (</w:t>
      </w:r>
      <w:r w:rsidR="00AE4111">
        <w:t>Wright et al, 2022)</w:t>
      </w:r>
      <w:r w:rsidR="00713627">
        <w:t xml:space="preserve">.  </w:t>
      </w:r>
      <w:r w:rsidR="009263D2">
        <w:t>G</w:t>
      </w:r>
      <w:r w:rsidR="000F3DD8">
        <w:rPr>
          <w:rFonts w:ascii="Aptos" w:hAnsi="Aptos"/>
        </w:rPr>
        <w:t>Ü</w:t>
      </w:r>
      <w:r w:rsidR="00BE39DD">
        <w:t>NER</w:t>
      </w:r>
      <w:r w:rsidR="009263D2">
        <w:t>, H</w:t>
      </w:r>
      <w:r w:rsidR="00BE39DD">
        <w:t>ASANOGLU</w:t>
      </w:r>
      <w:r w:rsidR="009263D2">
        <w:t xml:space="preserve"> </w:t>
      </w:r>
      <w:r w:rsidR="000511EA">
        <w:t xml:space="preserve">and </w:t>
      </w:r>
      <w:r w:rsidR="00B36E8C">
        <w:t>A</w:t>
      </w:r>
      <w:r w:rsidR="00DC6C9B">
        <w:t>KTAS</w:t>
      </w:r>
      <w:r w:rsidR="000511EA">
        <w:t xml:space="preserve"> </w:t>
      </w:r>
      <w:r w:rsidR="00B36E8C">
        <w:t xml:space="preserve">agree as </w:t>
      </w:r>
      <w:r w:rsidR="00922918">
        <w:t xml:space="preserve">they also show that </w:t>
      </w:r>
      <w:r w:rsidR="00122F45">
        <w:t xml:space="preserve">preventive </w:t>
      </w:r>
      <w:r w:rsidR="00457117">
        <w:t xml:space="preserve">procedures are the current strategy to decrease the spread of COVID cases, for example, </w:t>
      </w:r>
      <w:r w:rsidR="00284E98">
        <w:t>washing hands thoroughly and regularly</w:t>
      </w:r>
      <w:r w:rsidR="00DC6C9B">
        <w:t xml:space="preserve"> (G</w:t>
      </w:r>
      <w:r w:rsidR="00C7676F">
        <w:t>UNER, HASANOGLU and AKTAS, 2020)</w:t>
      </w:r>
      <w:r w:rsidR="00B208B7">
        <w:t xml:space="preserve">.  </w:t>
      </w:r>
      <w:r w:rsidR="000C74AC">
        <w:t xml:space="preserve">When the vaccine was introduced to </w:t>
      </w:r>
      <w:r w:rsidR="001F6530">
        <w:t>individuals</w:t>
      </w:r>
      <w:r w:rsidR="009A59EB">
        <w:t xml:space="preserve">, the vaccine was </w:t>
      </w:r>
      <w:r w:rsidR="00475A03">
        <w:t>scientifically tested and was used in hospitals to protect individuals from catching it again.</w:t>
      </w:r>
      <w:r w:rsidR="00BD3510">
        <w:t xml:space="preserve">  For social media being such a huge topic </w:t>
      </w:r>
      <w:r w:rsidR="001E63D1">
        <w:t>currently</w:t>
      </w:r>
      <w:r w:rsidR="00BA2CD6">
        <w:t xml:space="preserve">, individuals had the chance to put their opinions online that others could have been influenced by.  </w:t>
      </w:r>
      <w:r w:rsidR="00252FAE">
        <w:t xml:space="preserve">A huge majority of individuals got the </w:t>
      </w:r>
      <w:r w:rsidR="001E63D1">
        <w:t>vaccines,</w:t>
      </w:r>
      <w:r w:rsidR="00252FAE">
        <w:t xml:space="preserve"> but others were against it as they did not believe it was properly tested and </w:t>
      </w:r>
      <w:r w:rsidR="001E63D1">
        <w:t>dangerous.</w:t>
      </w:r>
      <w:r w:rsidR="00FA70B6">
        <w:t xml:space="preserve">  </w:t>
      </w:r>
      <w:r w:rsidR="00161914">
        <w:t xml:space="preserve">The way these individuals react to </w:t>
      </w:r>
      <w:r w:rsidR="00A553C3">
        <w:t xml:space="preserve">these changes within the organisations is the definition for organisational behaviours which </w:t>
      </w:r>
      <w:r w:rsidR="00A010B3">
        <w:t xml:space="preserve">will affect the organisation fulfilling their end goal.  </w:t>
      </w:r>
      <w:r w:rsidR="001E63D1">
        <w:t xml:space="preserve">Organisational behaviour is </w:t>
      </w:r>
      <w:r w:rsidR="007E6191">
        <w:t>the study of how an individual or gro</w:t>
      </w:r>
      <w:r w:rsidR="00B82250">
        <w:t xml:space="preserve">up of individuals </w:t>
      </w:r>
      <w:r w:rsidR="004870A2">
        <w:t xml:space="preserve">within </w:t>
      </w:r>
      <w:r w:rsidR="00AA5873">
        <w:t>organisations</w:t>
      </w:r>
      <w:r w:rsidR="004870A2">
        <w:t xml:space="preserve"> </w:t>
      </w:r>
      <w:r w:rsidR="00E8006B">
        <w:t xml:space="preserve">communicate </w:t>
      </w:r>
      <w:r w:rsidR="00AA5873">
        <w:t>a</w:t>
      </w:r>
      <w:r w:rsidR="00E8006B">
        <w:t>nd how this affects the healthcare organisation</w:t>
      </w:r>
      <w:r w:rsidR="00AA5873">
        <w:t>s towards their goals (Crail, 2023)</w:t>
      </w:r>
      <w:r w:rsidR="000A3279">
        <w:t xml:space="preserve">.  </w:t>
      </w:r>
    </w:p>
    <w:p w14:paraId="5B30A92A" w14:textId="6D593B03" w:rsidR="00CA31E6" w:rsidRDefault="000A3279" w:rsidP="00B35C83">
      <w:pPr>
        <w:spacing w:line="360" w:lineRule="auto"/>
      </w:pPr>
      <w:r>
        <w:t xml:space="preserve">Moreover, when the vaccine </w:t>
      </w:r>
      <w:r w:rsidR="00C37FBA">
        <w:t xml:space="preserve">was released, front line workers were also encouraged to </w:t>
      </w:r>
      <w:r w:rsidR="009B1AAA">
        <w:t>have the full vaccinations as they were treating people with COVID and needed to be fully protected.</w:t>
      </w:r>
      <w:r w:rsidR="00C913EC">
        <w:t xml:space="preserve">  Research suggests </w:t>
      </w:r>
      <w:r w:rsidR="001109B3">
        <w:t xml:space="preserve">that there </w:t>
      </w:r>
      <w:r w:rsidR="0010508B">
        <w:t>were</w:t>
      </w:r>
      <w:r w:rsidR="001109B3">
        <w:t xml:space="preserve"> 80,000 </w:t>
      </w:r>
      <w:r w:rsidR="0010508B">
        <w:t xml:space="preserve">National health service (NHS) staff in England were not vaccinated and were going to lose their jobs (Meierhans, </w:t>
      </w:r>
      <w:r w:rsidR="00B34B81">
        <w:t>2022).</w:t>
      </w:r>
      <w:r w:rsidR="00A53831">
        <w:t xml:space="preserve">  Organisation behaviour is not just with service users and how they deal with chance, but in this instance can also be in the staff involved in the service as they also </w:t>
      </w:r>
      <w:r w:rsidR="00FD5413">
        <w:t>must</w:t>
      </w:r>
      <w:r w:rsidR="00A53831">
        <w:t xml:space="preserve"> deal with change in a very hard time. </w:t>
      </w:r>
    </w:p>
    <w:p w14:paraId="24AF4080" w14:textId="29238D0B" w:rsidR="003870B6" w:rsidRDefault="00BA3580" w:rsidP="00B35C83">
      <w:pPr>
        <w:spacing w:line="360" w:lineRule="auto"/>
      </w:pPr>
      <w:r>
        <w:t xml:space="preserve">To improve </w:t>
      </w:r>
      <w:r w:rsidR="000F7266">
        <w:t>on organisational behaviour in the healthcare setting, organ</w:t>
      </w:r>
      <w:r w:rsidR="00FC17F6">
        <w:t xml:space="preserve">isational changes in healthcare are </w:t>
      </w:r>
      <w:r w:rsidR="00BB3236">
        <w:t xml:space="preserve">more likely to </w:t>
      </w:r>
      <w:r w:rsidR="003701BF">
        <w:t>be successful when staff</w:t>
      </w:r>
      <w:r w:rsidR="00AB7ACF">
        <w:t xml:space="preserve"> </w:t>
      </w:r>
      <w:proofErr w:type="gramStart"/>
      <w:r w:rsidR="00AB7ACF">
        <w:t>have the opportunity to</w:t>
      </w:r>
      <w:proofErr w:type="gramEnd"/>
      <w:r w:rsidR="00AB7ACF">
        <w:t xml:space="preserve"> be prepared for the change, </w:t>
      </w:r>
      <w:r w:rsidR="00987050">
        <w:t xml:space="preserve">understand the values, influence the change to patients and service users and </w:t>
      </w:r>
      <w:r w:rsidR="00552A7F">
        <w:t xml:space="preserve">realising how the change will be beneficial for the patients and </w:t>
      </w:r>
      <w:r w:rsidR="00552A7F">
        <w:lastRenderedPageBreak/>
        <w:t>service users.</w:t>
      </w:r>
      <w:r w:rsidR="007C1B98">
        <w:t xml:space="preserve">  As the years go on, there are more technological advancements to ensure all patients are treated with high quality care, but also included change.</w:t>
      </w:r>
      <w:r w:rsidR="0085219B">
        <w:t xml:space="preserve">  Healthcare professionals also </w:t>
      </w:r>
      <w:r w:rsidR="00F72D7D">
        <w:t xml:space="preserve">discover new treatment for diseases that are included which are almost changing </w:t>
      </w:r>
      <w:r w:rsidR="009A1461">
        <w:t>constantly</w:t>
      </w:r>
      <w:r w:rsidR="00F72D7D">
        <w:t xml:space="preserve"> which can also affect be</w:t>
      </w:r>
      <w:r w:rsidR="009A1461">
        <w:t xml:space="preserve">haviour.  In some cases, organisational change </w:t>
      </w:r>
      <w:r w:rsidR="00C64ED5">
        <w:t>has</w:t>
      </w:r>
      <w:r w:rsidR="009A1461">
        <w:t xml:space="preserve"> </w:t>
      </w:r>
      <w:r w:rsidR="00E670B5">
        <w:t xml:space="preserve">helped patient experience with a higher quality care plan and </w:t>
      </w:r>
      <w:r w:rsidR="00C92574">
        <w:t>patients being involved in their personal care plan and making decisions</w:t>
      </w:r>
      <w:r w:rsidR="009E78A0">
        <w:t xml:space="preserve"> </w:t>
      </w:r>
      <w:r w:rsidR="00212963">
        <w:t>(</w:t>
      </w:r>
      <w:r w:rsidR="00126274">
        <w:t>Nilsen</w:t>
      </w:r>
      <w:r w:rsidR="001D1F89">
        <w:t xml:space="preserve"> et al, 2020</w:t>
      </w:r>
      <w:r w:rsidR="00B97280">
        <w:t>).</w:t>
      </w:r>
      <w:r w:rsidR="00B153CC">
        <w:t xml:space="preserve">  New Public Management (NPM) </w:t>
      </w:r>
      <w:r w:rsidR="00805977">
        <w:t>was created</w:t>
      </w:r>
      <w:r w:rsidR="00B11BCF">
        <w:t>, in the government,</w:t>
      </w:r>
      <w:r w:rsidR="00805977">
        <w:t xml:space="preserve"> </w:t>
      </w:r>
      <w:r w:rsidR="006F1B96">
        <w:t xml:space="preserve">to </w:t>
      </w:r>
      <w:r w:rsidR="00805977">
        <w:t xml:space="preserve">ensure </w:t>
      </w:r>
      <w:r w:rsidR="002F110D">
        <w:t xml:space="preserve">applying management principles and practices to private sectors, </w:t>
      </w:r>
      <w:r w:rsidR="00B06F9A">
        <w:t>advances t</w:t>
      </w:r>
      <w:r w:rsidR="00F6066E">
        <w:t>he effectiveness of organisations that are a part of a public sector</w:t>
      </w:r>
      <w:r w:rsidR="00B11BCF">
        <w:t xml:space="preserve"> (Biswas, 2023)</w:t>
      </w:r>
      <w:r w:rsidR="00756B30">
        <w:t>.</w:t>
      </w:r>
      <w:r w:rsidR="00C75643">
        <w:t xml:space="preserve">  </w:t>
      </w:r>
      <w:r w:rsidR="00B97280">
        <w:t xml:space="preserve">On the other hand, </w:t>
      </w:r>
      <w:r w:rsidR="00D14E56">
        <w:t xml:space="preserve">Day, </w:t>
      </w:r>
      <w:r w:rsidR="003338E3">
        <w:t>Crown,</w:t>
      </w:r>
      <w:r w:rsidR="00D14E56">
        <w:t xml:space="preserve"> and Ivany </w:t>
      </w:r>
      <w:r w:rsidR="00952763">
        <w:t xml:space="preserve">have agreed with </w:t>
      </w:r>
      <w:r w:rsidR="00A80D63">
        <w:t xml:space="preserve">Nilsen et al, but believe it is also about the healthcare professionals involved in the organisational change.  Research from this </w:t>
      </w:r>
      <w:r w:rsidR="00B97280">
        <w:t xml:space="preserve">has shown that the reason for </w:t>
      </w:r>
      <w:r w:rsidR="00BA4852">
        <w:t xml:space="preserve">organisational change is because healthcare professions are stressed about </w:t>
      </w:r>
      <w:r w:rsidR="001B4D22">
        <w:t xml:space="preserve">how these changes will influence their </w:t>
      </w:r>
      <w:r w:rsidR="00FB4E6A">
        <w:t>life and work life in a negative manner.  These change</w:t>
      </w:r>
      <w:r w:rsidR="004B4F6C">
        <w:t xml:space="preserve">s </w:t>
      </w:r>
      <w:r w:rsidR="00FB4E6A">
        <w:t xml:space="preserve">made in the </w:t>
      </w:r>
      <w:r w:rsidR="00212963">
        <w:t>organisations</w:t>
      </w:r>
      <w:r w:rsidR="00FB4E6A">
        <w:t xml:space="preserve">, on occasions, led </w:t>
      </w:r>
      <w:r w:rsidR="002F058D">
        <w:t xml:space="preserve">staff members to lose their </w:t>
      </w:r>
      <w:r w:rsidR="00212963">
        <w:t>productivity</w:t>
      </w:r>
      <w:r w:rsidR="002F058D">
        <w:t xml:space="preserve">, mental health problems and </w:t>
      </w:r>
      <w:r w:rsidR="00423FF1">
        <w:t>bad sleep patterns (</w:t>
      </w:r>
      <w:r w:rsidR="00C0165D">
        <w:t xml:space="preserve">Day, </w:t>
      </w:r>
      <w:r w:rsidR="00A80D63">
        <w:t>Crown,</w:t>
      </w:r>
      <w:r w:rsidR="00C0165D">
        <w:t xml:space="preserve"> and Ivany, </w:t>
      </w:r>
      <w:r w:rsidR="00212963">
        <w:t>2015)</w:t>
      </w:r>
      <w:r w:rsidR="00A4284A">
        <w:t>.</w:t>
      </w:r>
      <w:r w:rsidR="00C3477F">
        <w:t xml:space="preserve">  </w:t>
      </w:r>
      <w:r w:rsidR="001B5087">
        <w:t>From the two research articles above, it is evident that it also affects healthcare professionals not just the service users and patients.</w:t>
      </w:r>
    </w:p>
    <w:p w14:paraId="3B2F0285" w14:textId="768553D1" w:rsidR="00DD4F06" w:rsidRDefault="006E309B" w:rsidP="00B35C83">
      <w:pPr>
        <w:spacing w:line="360" w:lineRule="auto"/>
      </w:pPr>
      <w:r>
        <w:t xml:space="preserve">Ellis et </w:t>
      </w:r>
      <w:r w:rsidR="000867A3">
        <w:t>al suggest</w:t>
      </w:r>
      <w:r w:rsidR="00BA137A">
        <w:t>s</w:t>
      </w:r>
      <w:r>
        <w:t xml:space="preserve"> that organisational change in hospitals </w:t>
      </w:r>
      <w:r w:rsidR="00147B26">
        <w:t>can be very challenging as the healthcare professionals may no</w:t>
      </w:r>
      <w:r w:rsidR="008E7F09">
        <w:t>t</w:t>
      </w:r>
      <w:r w:rsidR="00147B26">
        <w:t xml:space="preserve"> feel ready for change.  Having a supportive workplace and good, trustworthy relationships with staff can also </w:t>
      </w:r>
      <w:r w:rsidR="005D1150">
        <w:t>help staff members overcome the change as it is changing the negative effects into positive effects.</w:t>
      </w:r>
      <w:r w:rsidR="00D767FA">
        <w:t xml:space="preserve">  Organisational culture is another important attribute when it comes to </w:t>
      </w:r>
      <w:r w:rsidR="008038A7">
        <w:t xml:space="preserve">organisational change in a hospital setting.  It states that </w:t>
      </w:r>
      <w:r w:rsidR="00226F82">
        <w:t>organisational</w:t>
      </w:r>
      <w:r w:rsidR="008038A7">
        <w:t xml:space="preserve"> culture </w:t>
      </w:r>
      <w:r w:rsidR="00226F82">
        <w:t xml:space="preserve">is having shared values and behaviours of individuals in the organisation.  </w:t>
      </w:r>
      <w:r w:rsidR="005968C6">
        <w:t xml:space="preserve">When it comes to change, having a </w:t>
      </w:r>
      <w:r w:rsidR="006E6DF1">
        <w:t xml:space="preserve">supportive team that ensures everyone feels valued, included and </w:t>
      </w:r>
      <w:r w:rsidR="00322FC9">
        <w:t xml:space="preserve">keeping up to date with all the policies and </w:t>
      </w:r>
      <w:r w:rsidR="009D32A8">
        <w:t>legislations</w:t>
      </w:r>
      <w:r w:rsidR="00322FC9">
        <w:t xml:space="preserve"> that come into place.</w:t>
      </w:r>
      <w:r w:rsidR="007558A6">
        <w:t xml:space="preserve">  Moreover, another huge part that can ensure positive organisational change in the workplace is making sur</w:t>
      </w:r>
      <w:r w:rsidR="005425E4">
        <w:t xml:space="preserve">e </w:t>
      </w:r>
      <w:r w:rsidR="007558A6">
        <w:t>there</w:t>
      </w:r>
      <w:r w:rsidR="005425E4">
        <w:t xml:space="preserve"> is effective teamwork.  Having a collaboration of </w:t>
      </w:r>
      <w:r w:rsidR="0007065E">
        <w:t>all staff members communicating, sharing thoughts and beliefs will double the cooperation and more time and energy will go into the changes to make sure they are positive for all service users and patients.</w:t>
      </w:r>
      <w:r w:rsidR="009172C0">
        <w:t xml:space="preserve">  </w:t>
      </w:r>
      <w:r w:rsidR="000867A3">
        <w:t>Ruiz agrees as he believes o</w:t>
      </w:r>
      <w:r w:rsidR="00590B57">
        <w:t xml:space="preserve">rganisational culture is </w:t>
      </w:r>
      <w:r w:rsidR="004E315D">
        <w:t xml:space="preserve">the most important attribute when an organisation wants to succeed.  </w:t>
      </w:r>
      <w:r w:rsidR="00E95AA2">
        <w:t xml:space="preserve">The way healthcare professionals </w:t>
      </w:r>
      <w:r w:rsidR="00542A07">
        <w:t xml:space="preserve">behave, </w:t>
      </w:r>
      <w:r w:rsidR="00443021">
        <w:lastRenderedPageBreak/>
        <w:t>collaborate,</w:t>
      </w:r>
      <w:r w:rsidR="0086614C">
        <w:t xml:space="preserve"> and communicate is also important as </w:t>
      </w:r>
      <w:r w:rsidR="00F3740F">
        <w:t>teamwork</w:t>
      </w:r>
      <w:r w:rsidR="00386BF7">
        <w:t xml:space="preserve"> is the best way for positive change.  </w:t>
      </w:r>
      <w:r w:rsidR="004D692F">
        <w:t xml:space="preserve">Research shows that organisational culture is </w:t>
      </w:r>
      <w:r w:rsidR="008F661B">
        <w:t xml:space="preserve">not only improving the </w:t>
      </w:r>
      <w:r w:rsidR="00374170">
        <w:t>professional’s</w:t>
      </w:r>
      <w:r w:rsidR="008F661B">
        <w:t xml:space="preserve"> </w:t>
      </w:r>
      <w:r w:rsidR="0048039E">
        <w:t xml:space="preserve">behaviour, but also the </w:t>
      </w:r>
      <w:r w:rsidR="00A66A71">
        <w:t>organisations success.</w:t>
      </w:r>
      <w:r w:rsidR="00647435">
        <w:t xml:space="preserve">  </w:t>
      </w:r>
      <w:r w:rsidR="0049229A">
        <w:t>A strong organisational culture improves</w:t>
      </w:r>
      <w:r w:rsidR="00647435">
        <w:t xml:space="preserve"> </w:t>
      </w:r>
      <w:r w:rsidR="000867A3">
        <w:t>employee’s</w:t>
      </w:r>
      <w:r w:rsidR="0049229A">
        <w:t xml:space="preserve"> </w:t>
      </w:r>
      <w:r w:rsidR="00647435">
        <w:t xml:space="preserve">engagement, performance, </w:t>
      </w:r>
      <w:r w:rsidR="000867A3">
        <w:t>reputation,</w:t>
      </w:r>
      <w:r w:rsidR="00647435">
        <w:t xml:space="preserve"> and innovation</w:t>
      </w:r>
      <w:r w:rsidR="0049229A">
        <w:t xml:space="preserve"> (</w:t>
      </w:r>
      <w:r w:rsidR="000867A3">
        <w:t xml:space="preserve">Ruiz, 20203). On the other hand, </w:t>
      </w:r>
      <w:r w:rsidR="00C735E8">
        <w:t xml:space="preserve">Qin et al disagrees as they </w:t>
      </w:r>
      <w:r w:rsidR="00543202">
        <w:t xml:space="preserve">state that </w:t>
      </w:r>
      <w:r w:rsidR="00A10B7D">
        <w:t>organisational culture and the workplace ensure patient safety</w:t>
      </w:r>
      <w:r w:rsidR="006642E7">
        <w:t xml:space="preserve">.  </w:t>
      </w:r>
      <w:r w:rsidR="00F45350">
        <w:t xml:space="preserve">After </w:t>
      </w:r>
      <w:r w:rsidR="00010EEF">
        <w:t xml:space="preserve">more and more studies have been </w:t>
      </w:r>
      <w:r w:rsidR="00DA03A3">
        <w:t xml:space="preserve">started, it has shown that organisational culture </w:t>
      </w:r>
      <w:r w:rsidR="00C26EDA">
        <w:t>has become a more important part of the management theory</w:t>
      </w:r>
      <w:r w:rsidR="002D0C40">
        <w:t xml:space="preserve">.  </w:t>
      </w:r>
      <w:r w:rsidR="00CE1989">
        <w:t xml:space="preserve">Hospital organisational culture </w:t>
      </w:r>
      <w:r w:rsidR="004B5292">
        <w:t>is</w:t>
      </w:r>
      <w:r w:rsidR="00CE1989">
        <w:t xml:space="preserve"> a word that </w:t>
      </w:r>
      <w:r w:rsidR="00B45327">
        <w:t xml:space="preserve">has been identified with the patient satisfaction with the change and </w:t>
      </w:r>
      <w:r w:rsidR="004B5292">
        <w:t xml:space="preserve">patient experience. </w:t>
      </w:r>
      <w:r w:rsidR="00B066BC">
        <w:t xml:space="preserve">(Qin et al, </w:t>
      </w:r>
      <w:r w:rsidR="00052B93">
        <w:t>2023)</w:t>
      </w:r>
    </w:p>
    <w:p w14:paraId="0BFC10D9" w14:textId="575994BA" w:rsidR="008F72C0" w:rsidRDefault="00170B6F" w:rsidP="00B35C83">
      <w:pPr>
        <w:spacing w:line="360" w:lineRule="auto"/>
      </w:pPr>
      <w:r>
        <w:t xml:space="preserve">One of the </w:t>
      </w:r>
      <w:r w:rsidR="005418EF">
        <w:t>theories</w:t>
      </w:r>
      <w:r>
        <w:t xml:space="preserve"> that could be taken into consideration in the impact of organisational behaviour </w:t>
      </w:r>
      <w:r w:rsidR="00A46D4C">
        <w:t xml:space="preserve">is </w:t>
      </w:r>
      <w:r w:rsidR="005418EF">
        <w:t xml:space="preserve">the cultural iceberg </w:t>
      </w:r>
      <w:r w:rsidR="00E562D3">
        <w:t>model,</w:t>
      </w:r>
      <w:r w:rsidR="005418EF">
        <w:t xml:space="preserve"> </w:t>
      </w:r>
      <w:r w:rsidR="005E6DED">
        <w:t>which was created by E</w:t>
      </w:r>
      <w:r w:rsidR="00060DFF">
        <w:t>dward</w:t>
      </w:r>
      <w:r w:rsidR="005E6DED">
        <w:t xml:space="preserve"> Hall in </w:t>
      </w:r>
      <w:r w:rsidR="00060DFF">
        <w:t>1976</w:t>
      </w:r>
      <w:r w:rsidR="00631680">
        <w:t xml:space="preserve">, which can also </w:t>
      </w:r>
      <w:r w:rsidR="00C54373">
        <w:t>make an impact on the staff if there is any type of miscommunication.</w:t>
      </w:r>
      <w:r w:rsidR="00060DFF">
        <w:t xml:space="preserve">  This model was created </w:t>
      </w:r>
      <w:r w:rsidR="00B26B92">
        <w:t>to show that</w:t>
      </w:r>
      <w:r w:rsidR="00E562D3">
        <w:t xml:space="preserve"> you </w:t>
      </w:r>
      <w:r w:rsidR="00BF14CD">
        <w:t>must</w:t>
      </w:r>
      <w:r w:rsidR="00E562D3">
        <w:t xml:space="preserve"> conduct professional </w:t>
      </w:r>
      <w:r w:rsidR="0044785E">
        <w:t xml:space="preserve">research to understand that the change made in the organisation was made through great preparation, communication between colleagues and research </w:t>
      </w:r>
      <w:r w:rsidR="00F138F0">
        <w:t>to</w:t>
      </w:r>
      <w:r w:rsidR="0044785E">
        <w:t xml:space="preserve"> make this change to make the organisation more efficient.</w:t>
      </w:r>
      <w:r w:rsidR="002A5642">
        <w:t xml:space="preserve">  The cultural iceberg consists of visible and invisible aspects, to show that service users </w:t>
      </w:r>
      <w:r w:rsidR="00BF14CD">
        <w:t xml:space="preserve">not being able to understand </w:t>
      </w:r>
      <w:r w:rsidR="00F138F0">
        <w:t xml:space="preserve">the organisations decision </w:t>
      </w:r>
      <w:r w:rsidR="007A10BD">
        <w:t>to make any changes</w:t>
      </w:r>
      <w:r w:rsidR="00F138F0">
        <w:t xml:space="preserve">.  </w:t>
      </w:r>
      <w:r w:rsidR="00971818">
        <w:t xml:space="preserve">The top of the iceberg, also known as the visible </w:t>
      </w:r>
      <w:r w:rsidR="0079360C">
        <w:t>part,</w:t>
      </w:r>
      <w:r w:rsidR="00971818">
        <w:t xml:space="preserve"> that service users can understand,</w:t>
      </w:r>
      <w:r w:rsidR="00096669">
        <w:t xml:space="preserve"> for example, the </w:t>
      </w:r>
      <w:r w:rsidR="0079360C">
        <w:t>organisations</w:t>
      </w:r>
      <w:r w:rsidR="00096669">
        <w:t xml:space="preserve"> </w:t>
      </w:r>
      <w:r w:rsidR="0094527A">
        <w:t>visible behaviours</w:t>
      </w:r>
      <w:r w:rsidR="00096669">
        <w:t xml:space="preserve">, </w:t>
      </w:r>
      <w:r w:rsidR="00D814CE">
        <w:t xml:space="preserve">polices, strategies </w:t>
      </w:r>
      <w:r w:rsidR="0079360C">
        <w:t xml:space="preserve">and their vision.  Below it is the part of the iceberg which is </w:t>
      </w:r>
      <w:r w:rsidR="00DE3836">
        <w:t xml:space="preserve">the part service users to do not </w:t>
      </w:r>
      <w:r w:rsidR="00D814CE">
        <w:t xml:space="preserve">see, below the waterline. </w:t>
      </w:r>
      <w:r w:rsidR="00DE3836">
        <w:t>which makes it harder for them to understand.</w:t>
      </w:r>
      <w:r w:rsidR="00D814CE">
        <w:t xml:space="preserve">  </w:t>
      </w:r>
      <w:r w:rsidR="00296B8D">
        <w:t xml:space="preserve">For example, their values, beliefs, </w:t>
      </w:r>
      <w:r w:rsidR="00C03BEF">
        <w:t xml:space="preserve">work ethic and learning </w:t>
      </w:r>
      <w:r w:rsidR="002866F8">
        <w:t xml:space="preserve">opportunities </w:t>
      </w:r>
      <w:r w:rsidR="00624E06">
        <w:t>(</w:t>
      </w:r>
      <w:r w:rsidR="002866F8">
        <w:rPr>
          <w:color w:val="000000"/>
        </w:rPr>
        <w:t>Cuofano, 2024).</w:t>
      </w:r>
      <w:r w:rsidR="00865884">
        <w:t xml:space="preserve"> </w:t>
      </w:r>
      <w:r w:rsidR="002866F8">
        <w:t xml:space="preserve"> </w:t>
      </w:r>
      <w:r w:rsidR="00865884">
        <w:t xml:space="preserve">The </w:t>
      </w:r>
      <w:r w:rsidR="006A5CE1">
        <w:t xml:space="preserve">cultural iceberg model has been put in place to </w:t>
      </w:r>
      <w:r w:rsidR="0098682C">
        <w:t xml:space="preserve">help service users and staff members </w:t>
      </w:r>
      <w:r w:rsidR="0082747C">
        <w:t>solve problems by changing their behaviour that may be hidden towards the organisation</w:t>
      </w:r>
      <w:r w:rsidR="00305C64">
        <w:t xml:space="preserve"> (Harappa, 2020)</w:t>
      </w:r>
      <w:r w:rsidR="00706BF5">
        <w:t xml:space="preserve">.  </w:t>
      </w:r>
      <w:r w:rsidR="000769D5">
        <w:t xml:space="preserve">An example of </w:t>
      </w:r>
      <w:r w:rsidR="00697895">
        <w:t xml:space="preserve">Edward Halls theory in the healthcare setting would be </w:t>
      </w:r>
      <w:r w:rsidR="00442D92">
        <w:t>a framework.  I</w:t>
      </w:r>
      <w:r w:rsidR="000C4D4A">
        <w:t xml:space="preserve">f there was </w:t>
      </w:r>
      <w:r w:rsidR="008C5AB2">
        <w:t xml:space="preserve">a new policy out that all healthcare staff had to follow to ensure </w:t>
      </w:r>
      <w:r w:rsidR="004C7D82">
        <w:t xml:space="preserve">patients would be getting a more effective and efficient care plan, the iceberg model is there to </w:t>
      </w:r>
      <w:r w:rsidR="00F70D7C">
        <w:t xml:space="preserve">help improve </w:t>
      </w:r>
      <w:r w:rsidR="0066573A">
        <w:t xml:space="preserve">workflows, to ensure </w:t>
      </w:r>
      <w:r w:rsidR="00C16671">
        <w:t xml:space="preserve">there is </w:t>
      </w:r>
      <w:r w:rsidR="0066573A">
        <w:t>effective communication between staff members and between staff and patients.</w:t>
      </w:r>
      <w:r w:rsidR="00E844FB">
        <w:t xml:space="preserve">  The model was also created to ensure everything stays </w:t>
      </w:r>
      <w:r w:rsidR="00EA71FE">
        <w:t xml:space="preserve">professional and </w:t>
      </w:r>
      <w:r w:rsidR="00EA71FE">
        <w:lastRenderedPageBreak/>
        <w:t xml:space="preserve">that the patients and service users fully understand by providing them with as much information as they can. </w:t>
      </w:r>
    </w:p>
    <w:p w14:paraId="3BAE696B" w14:textId="4C733778" w:rsidR="008F72C0" w:rsidRDefault="00066D2C" w:rsidP="00B35C83">
      <w:pPr>
        <w:spacing w:line="360" w:lineRule="auto"/>
      </w:pPr>
      <w:r>
        <w:t xml:space="preserve">Another theory used that affects organisational change is Kotter’s 8 step theory.  </w:t>
      </w:r>
      <w:r w:rsidR="007F5FE8">
        <w:t xml:space="preserve">Kotter believes that </w:t>
      </w:r>
      <w:r w:rsidR="00E51276">
        <w:t xml:space="preserve">change is both </w:t>
      </w:r>
      <w:r w:rsidR="00BA799E">
        <w:t>about the situation and emotion</w:t>
      </w:r>
      <w:r w:rsidR="00176837">
        <w:t>s</w:t>
      </w:r>
      <w:r w:rsidR="00BA799E">
        <w:t xml:space="preserve">.  </w:t>
      </w:r>
      <w:r w:rsidR="00A772CE">
        <w:t xml:space="preserve">There are methods </w:t>
      </w:r>
      <w:r w:rsidR="001D10D0">
        <w:t xml:space="preserve">for </w:t>
      </w:r>
      <w:r w:rsidR="0019460F">
        <w:t>managing</w:t>
      </w:r>
      <w:r w:rsidR="001D10D0">
        <w:t xml:space="preserve"> emotions when there is an organisational change which are the 8 steps.  </w:t>
      </w:r>
      <w:r w:rsidR="00261A7F">
        <w:t xml:space="preserve">Building a guiding team, developing urgency, </w:t>
      </w:r>
      <w:r w:rsidR="00501793">
        <w:t xml:space="preserve">communicating, enabling </w:t>
      </w:r>
      <w:r w:rsidR="00481B70">
        <w:t>action,</w:t>
      </w:r>
      <w:r w:rsidR="006B4662">
        <w:t xml:space="preserve"> and creating short term successes</w:t>
      </w:r>
      <w:r w:rsidR="00984C28">
        <w:t xml:space="preserve"> (Campbell, 2020)</w:t>
      </w:r>
      <w:r w:rsidR="00EF1F23">
        <w:t xml:space="preserve">.  An example of this in the healthcare setting would be introducing new </w:t>
      </w:r>
      <w:r w:rsidR="00CA1171">
        <w:t>electronic medical record</w:t>
      </w:r>
      <w:r w:rsidR="00BC5A83">
        <w:t>s</w:t>
      </w:r>
      <w:r w:rsidR="00CA1171">
        <w:t xml:space="preserve"> that the hospital </w:t>
      </w:r>
      <w:r w:rsidR="007E554C">
        <w:t>wants</w:t>
      </w:r>
      <w:r w:rsidR="00CA1171">
        <w:t xml:space="preserve"> to introduce to staff, patients and service users.</w:t>
      </w:r>
      <w:r w:rsidR="006C5D2D">
        <w:t xml:space="preserve">  </w:t>
      </w:r>
      <w:r w:rsidR="007221F1">
        <w:t>This first step, creating urgency will affect</w:t>
      </w:r>
      <w:r w:rsidR="006C5D2D">
        <w:t xml:space="preserve"> the </w:t>
      </w:r>
      <w:r w:rsidR="006D7E43">
        <w:t xml:space="preserve">staff as </w:t>
      </w:r>
      <w:r w:rsidR="008A3274">
        <w:t>it will</w:t>
      </w:r>
      <w:r w:rsidR="006D7E43">
        <w:t xml:space="preserve"> take a lot of time to introduce the information on the computer</w:t>
      </w:r>
      <w:r w:rsidR="007221F1">
        <w:t xml:space="preserve"> and more training.  </w:t>
      </w:r>
      <w:r w:rsidR="009B2FB1">
        <w:t xml:space="preserve">The second step is </w:t>
      </w:r>
      <w:r w:rsidR="00A618F4">
        <w:t xml:space="preserve">forming a powerful </w:t>
      </w:r>
      <w:r w:rsidR="00552026">
        <w:t>coalition,</w:t>
      </w:r>
      <w:r w:rsidR="00A618F4">
        <w:t xml:space="preserve"> and </w:t>
      </w:r>
      <w:r w:rsidR="00552026">
        <w:t>this will</w:t>
      </w:r>
      <w:r w:rsidR="0082065C">
        <w:t xml:space="preserve"> be </w:t>
      </w:r>
      <w:r w:rsidR="00BE7540">
        <w:t>beneficial</w:t>
      </w:r>
      <w:r w:rsidR="0082065C">
        <w:t xml:space="preserve"> as it will be easier to transfer patient records to each department fast and will help diagnosis and </w:t>
      </w:r>
      <w:r w:rsidR="00BE7540">
        <w:t>treatment</w:t>
      </w:r>
      <w:r w:rsidR="0082065C">
        <w:t>, less chance of error</w:t>
      </w:r>
      <w:r w:rsidR="009511B3">
        <w:t xml:space="preserve"> and increases productivity.</w:t>
      </w:r>
      <w:r w:rsidR="008A3274">
        <w:t xml:space="preserve">  </w:t>
      </w:r>
      <w:r w:rsidR="00CE107F">
        <w:t>Teamwork is very important in this situation as the</w:t>
      </w:r>
      <w:r w:rsidR="008A3274">
        <w:t>y</w:t>
      </w:r>
      <w:r w:rsidR="00CE107F">
        <w:t xml:space="preserve"> can </w:t>
      </w:r>
      <w:r w:rsidR="009B2FB1">
        <w:t>all cooperate and give their opinions and work together to ensure everyone’s involved.</w:t>
      </w:r>
      <w:r w:rsidR="00552026">
        <w:t xml:space="preserve">  The third step is creating a vision for </w:t>
      </w:r>
      <w:r w:rsidR="00D6234F">
        <w:t>change,</w:t>
      </w:r>
      <w:r w:rsidR="00552026">
        <w:t xml:space="preserve"> and this </w:t>
      </w:r>
      <w:r w:rsidR="0082355F">
        <w:t xml:space="preserve">will help with decision making, no medical errors and improving patient </w:t>
      </w:r>
      <w:r w:rsidR="00637CC6">
        <w:t>safety and becoming a paper free organisation.</w:t>
      </w:r>
      <w:r w:rsidR="00D6234F">
        <w:t xml:space="preserve">  The fourth step is communicating the </w:t>
      </w:r>
      <w:r w:rsidR="00D07B36">
        <w:t>vision,</w:t>
      </w:r>
      <w:r w:rsidR="00D6234F">
        <w:t xml:space="preserve"> and this </w:t>
      </w:r>
      <w:r w:rsidR="00875899">
        <w:t xml:space="preserve">would be talking to the patients about the new change to see how they feel.  The next step would be </w:t>
      </w:r>
      <w:r w:rsidR="00D07B36">
        <w:t xml:space="preserve">removing obstacles by new </w:t>
      </w:r>
      <w:r w:rsidR="006041E9">
        <w:t>medical records being</w:t>
      </w:r>
      <w:r w:rsidR="00D07B36">
        <w:t xml:space="preserve"> too expensive and </w:t>
      </w:r>
      <w:r w:rsidR="006041E9">
        <w:t xml:space="preserve">getting the best software there is.  Sixth step is creating short – term wins </w:t>
      </w:r>
      <w:r w:rsidR="00980980">
        <w:t>by increasing</w:t>
      </w:r>
      <w:r w:rsidR="002C3139">
        <w:t xml:space="preserve"> the </w:t>
      </w:r>
      <w:r w:rsidR="006409B9">
        <w:t xml:space="preserve">income by 20%.  Seventh step is </w:t>
      </w:r>
      <w:r w:rsidR="00980980">
        <w:t xml:space="preserve">building the change by </w:t>
      </w:r>
      <w:r w:rsidR="007B1976">
        <w:t>discussing any weak points of the new system that</w:t>
      </w:r>
      <w:r w:rsidR="005554ED">
        <w:t xml:space="preserve"> they</w:t>
      </w:r>
      <w:r w:rsidR="007B1976">
        <w:t xml:space="preserve"> need to improve. The last step is </w:t>
      </w:r>
      <w:r w:rsidR="001A6E9D">
        <w:t xml:space="preserve">anchoring changes in the corporate culture by </w:t>
      </w:r>
      <w:r w:rsidR="00B02E1E">
        <w:t>setting up policies and procedures for the new electronic medical records</w:t>
      </w:r>
      <w:r w:rsidR="00A5613B">
        <w:t xml:space="preserve">.  </w:t>
      </w:r>
    </w:p>
    <w:p w14:paraId="7BEBB552" w14:textId="77777777" w:rsidR="00B35C83" w:rsidRDefault="004E5506" w:rsidP="00B35C83">
      <w:pPr>
        <w:spacing w:line="360" w:lineRule="auto"/>
      </w:pPr>
      <w:r>
        <w:t xml:space="preserve">In summary, this essay has discussed how organisational change has </w:t>
      </w:r>
      <w:r w:rsidR="00007202">
        <w:t xml:space="preserve">their advantages and disadvantages on organisational behaviour.  Journal articles, books and websites were used to conduct this research to show that there are some benefits, but it can also affect patients and staff members.  In this essay it also shows that </w:t>
      </w:r>
      <w:r w:rsidR="008C4640">
        <w:t xml:space="preserve">organisational culture is a huge aspect on an </w:t>
      </w:r>
      <w:r w:rsidR="00DF05D0">
        <w:t>organisation’s</w:t>
      </w:r>
      <w:r w:rsidR="008C4640">
        <w:t xml:space="preserve"> success.</w:t>
      </w:r>
      <w:r w:rsidR="00106398">
        <w:t xml:space="preserve">  Examples were used that were related to the healthcare setting and COVID 19 was discussed.</w:t>
      </w:r>
      <w:r w:rsidR="004D55B5">
        <w:t xml:space="preserve">  COVID 19 was a very infectious disease that </w:t>
      </w:r>
      <w:r w:rsidR="002202C9">
        <w:t xml:space="preserve">put the world into a global pandemic </w:t>
      </w:r>
      <w:r w:rsidR="0050578B">
        <w:t>(Mayo Cl</w:t>
      </w:r>
      <w:r w:rsidR="007A1EF9">
        <w:t>inic, 2023)</w:t>
      </w:r>
    </w:p>
    <w:p w14:paraId="0D1BE45B" w14:textId="77777777" w:rsidR="00B35C83" w:rsidRDefault="00B35C83" w:rsidP="00B35C83">
      <w:pPr>
        <w:spacing w:line="360" w:lineRule="auto"/>
      </w:pPr>
    </w:p>
    <w:p w14:paraId="62E6B7FF" w14:textId="1C97F843" w:rsidR="00C756F3" w:rsidRDefault="00C756F3" w:rsidP="00B35C83">
      <w:pPr>
        <w:spacing w:line="360" w:lineRule="auto"/>
      </w:pPr>
      <w:r>
        <w:lastRenderedPageBreak/>
        <w:t xml:space="preserve">Reference </w:t>
      </w:r>
      <w:r w:rsidR="00C93764">
        <w:t>list</w:t>
      </w:r>
    </w:p>
    <w:p w14:paraId="1035B809" w14:textId="77777777" w:rsidR="00B35C83" w:rsidRPr="0050578B" w:rsidRDefault="00B35C83" w:rsidP="006D52DF">
      <w:pPr>
        <w:pStyle w:val="NormalWeb"/>
        <w:spacing w:before="0" w:beforeAutospacing="0" w:after="240" w:afterAutospacing="0" w:line="360" w:lineRule="atLeast"/>
        <w:rPr>
          <w:rFonts w:asciiTheme="minorHAnsi" w:hAnsiTheme="minorHAnsi"/>
          <w:color w:val="000000"/>
        </w:rPr>
      </w:pPr>
    </w:p>
    <w:p w14:paraId="77E1E15F" w14:textId="77777777" w:rsidR="00B35C83" w:rsidRPr="0050578B" w:rsidRDefault="00B35C83" w:rsidP="00756B30">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Biswas, A. (2020).</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New Public Management: Meaning, 10 Principles, And Features</w:t>
      </w:r>
      <w:r w:rsidRPr="0050578B">
        <w:rPr>
          <w:rFonts w:asciiTheme="minorHAnsi" w:hAnsiTheme="minorHAnsi"/>
          <w:color w:val="000000"/>
        </w:rPr>
        <w:t>. [online] School of Political Science. Available at: https://schoolofpoliticalscience.com/new-public-management/ [Accessed 27 Feb. 2024].</w:t>
      </w:r>
    </w:p>
    <w:p w14:paraId="2F8FEAE1" w14:textId="77777777" w:rsidR="00B35C83" w:rsidRPr="0050578B" w:rsidRDefault="00B35C83" w:rsidP="006D52DF">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Campbell, R.J. (2020). Change Management in Health Care.</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The Health Care Manager</w:t>
      </w:r>
      <w:r w:rsidRPr="0050578B">
        <w:rPr>
          <w:rFonts w:asciiTheme="minorHAnsi" w:hAnsiTheme="minorHAnsi"/>
          <w:color w:val="000000"/>
        </w:rPr>
        <w:t>, 39(2), pp.50–65</w:t>
      </w:r>
    </w:p>
    <w:p w14:paraId="3F328CD6" w14:textId="77777777" w:rsidR="00B35C83" w:rsidRPr="0050578B" w:rsidRDefault="00B35C83" w:rsidP="000707B3">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CHBME, A.A., MBA (2021).</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5 Types of Healthcare Organizations and Their Medical Billing Practices</w:t>
      </w:r>
      <w:r w:rsidRPr="0050578B">
        <w:rPr>
          <w:rFonts w:asciiTheme="minorHAnsi" w:hAnsiTheme="minorHAnsi"/>
          <w:color w:val="000000"/>
        </w:rPr>
        <w:t>. [online] education.ncgmedical.com. Available at: https://education.ncgmedical.com/blog/types-of-medical-organizations [Accessed 3 Feb. 2024].</w:t>
      </w:r>
    </w:p>
    <w:p w14:paraId="1151B214" w14:textId="77777777" w:rsidR="00B35C83" w:rsidRPr="0050578B" w:rsidRDefault="00B35C83" w:rsidP="005A7BB7">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Crail, C. (2023).</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What Is Organizational Behaviour?</w:t>
      </w:r>
      <w:r w:rsidRPr="0050578B">
        <w:rPr>
          <w:rStyle w:val="apple-converted-space"/>
          <w:rFonts w:asciiTheme="minorHAnsi" w:eastAsiaTheme="majorEastAsia" w:hAnsiTheme="minorHAnsi"/>
          <w:color w:val="000000"/>
        </w:rPr>
        <w:t> </w:t>
      </w:r>
      <w:r w:rsidRPr="0050578B">
        <w:rPr>
          <w:rFonts w:asciiTheme="minorHAnsi" w:hAnsiTheme="minorHAnsi"/>
          <w:color w:val="000000"/>
        </w:rPr>
        <w:t>[online] www.forbes.com. Available at: https://www.forbes.com/advisor/business/what-is-organizational-behavior/.</w:t>
      </w:r>
    </w:p>
    <w:p w14:paraId="062975EC" w14:textId="77777777" w:rsidR="00B35C83" w:rsidRPr="0050578B" w:rsidRDefault="00B35C83" w:rsidP="002866F8">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Cuofano, G. (2024).</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Iceberg Model of Culture</w:t>
      </w:r>
      <w:r w:rsidRPr="0050578B">
        <w:rPr>
          <w:rFonts w:asciiTheme="minorHAnsi" w:hAnsiTheme="minorHAnsi"/>
          <w:color w:val="000000"/>
        </w:rPr>
        <w:t>. [online] FourWeekMBA. Available at: https://fourweekmba.com/iceberg-model-of-culture/.</w:t>
      </w:r>
    </w:p>
    <w:p w14:paraId="7F9D8B3D" w14:textId="77777777" w:rsidR="00B35C83" w:rsidRPr="0050578B" w:rsidRDefault="00B35C83" w:rsidP="00212963">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Day, A., Crown, S.N. and Ivany, M. (2017). Organisational change and employee burnout: The moderating effects of support and job control.</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Safety Science</w:t>
      </w:r>
      <w:r w:rsidRPr="0050578B">
        <w:rPr>
          <w:rFonts w:asciiTheme="minorHAnsi" w:hAnsiTheme="minorHAnsi"/>
          <w:color w:val="000000"/>
        </w:rPr>
        <w:t>, [online] 100(Part A), pp.4–12. doi:https://doi.org/10.1016/j.ssci.2017.03.004.</w:t>
      </w:r>
    </w:p>
    <w:p w14:paraId="59F39F51" w14:textId="59974E05" w:rsidR="00B35C83" w:rsidRPr="0050578B" w:rsidRDefault="00B35C83" w:rsidP="009D32A8">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Ellis, L.A., Tran, Y., Pomare, C., Long, J.C., Churruca, K., Saba, M. and Braithwaite, J. (2023). Hospital Organizational change: the Importance of Teamwork culture, communication, and Change Readiness.</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Frontiers in Public Health</w:t>
      </w:r>
      <w:r w:rsidRPr="0050578B">
        <w:rPr>
          <w:rFonts w:asciiTheme="minorHAnsi" w:hAnsiTheme="minorHAnsi"/>
          <w:color w:val="000000"/>
        </w:rPr>
        <w:t>, [online] 11(11). doi: https://doi.org/10.3389/fpubh.2023.1089252.</w:t>
      </w:r>
    </w:p>
    <w:p w14:paraId="7233BF83" w14:textId="27405081" w:rsidR="00B35C83" w:rsidRPr="0050578B" w:rsidRDefault="00B35C83" w:rsidP="0022011A">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GÜNER, R., HASANOĞLU, İ. and AKTAŞ, F. (2020). COVID-19: Prevention and control measures in community.</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TURKISH JOURNAL OF MEDICAL SCIENCES</w:t>
      </w:r>
      <w:r w:rsidRPr="0050578B">
        <w:rPr>
          <w:rFonts w:asciiTheme="minorHAnsi" w:hAnsiTheme="minorHAnsi"/>
          <w:color w:val="000000"/>
        </w:rPr>
        <w:t>, 50(3). doi: https://doi.org/10.3906/sag-2004-146.</w:t>
      </w:r>
    </w:p>
    <w:p w14:paraId="464703AB" w14:textId="77777777" w:rsidR="00B35C83" w:rsidRPr="0050578B" w:rsidRDefault="00B35C83" w:rsidP="008947F0">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Harappa (2020).</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The Iceberg Model Of Culture And Behavior</w:t>
      </w:r>
      <w:r w:rsidRPr="0050578B">
        <w:rPr>
          <w:rFonts w:asciiTheme="minorHAnsi" w:hAnsiTheme="minorHAnsi"/>
          <w:color w:val="000000"/>
        </w:rPr>
        <w:t>. [online] Harappa. Available at: https://harappa.education/harappa-diaries/iceberg-model-of-culture-and-behavior/ [Accessed 4 Mar. 2024].</w:t>
      </w:r>
    </w:p>
    <w:p w14:paraId="2D64935C" w14:textId="77777777" w:rsidR="00B35C83" w:rsidRPr="0050578B" w:rsidRDefault="00B35C83" w:rsidP="00F338B0">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lastRenderedPageBreak/>
        <w:t>Mayo Clinic (2023).</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Coronavirus - Symptoms and causes</w:t>
      </w:r>
      <w:r w:rsidRPr="0050578B">
        <w:rPr>
          <w:rFonts w:asciiTheme="minorHAnsi" w:hAnsiTheme="minorHAnsi"/>
          <w:color w:val="000000"/>
        </w:rPr>
        <w:t>. [online] Mayo Clinic. Available at: https://www.mayoclinic.org/diseases-conditions/coronavirus/symptoms-causes/syc-20479963 [Accessed 20 Feb. 2024].</w:t>
      </w:r>
    </w:p>
    <w:p w14:paraId="0675FAE8" w14:textId="77777777" w:rsidR="00B35C83" w:rsidRPr="0050578B" w:rsidRDefault="00B35C83" w:rsidP="00043C11">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Meierhans, J. (2022). Covid vaccines: The unvaccinated NHS workers facing the sack.</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BBC News</w:t>
      </w:r>
      <w:r w:rsidRPr="0050578B">
        <w:rPr>
          <w:rFonts w:asciiTheme="minorHAnsi" w:hAnsiTheme="minorHAnsi"/>
          <w:color w:val="000000"/>
        </w:rPr>
        <w:t>. [online] 27 Jan. Available at: https://www.bbc.co.uk/news/uk-60104140 [Accessed 5 Mar. 2024].</w:t>
      </w:r>
    </w:p>
    <w:p w14:paraId="77273885" w14:textId="68D523DE" w:rsidR="00B35C83" w:rsidRPr="0050578B" w:rsidRDefault="00B35C83" w:rsidP="00230BD8">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Milella, F., Minelli, E.A., Strozzi, F. and Croce, D. (2021). Change and Innovation in Healthcare: Findings from Literature.</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ClinicoEconomics and Outcomes Research</w:t>
      </w:r>
      <w:r w:rsidRPr="0050578B">
        <w:rPr>
          <w:rFonts w:asciiTheme="minorHAnsi" w:hAnsiTheme="minorHAnsi"/>
          <w:color w:val="000000"/>
        </w:rPr>
        <w:t>, [online] 13(13), pp.395–408. doi: https://doi.org/10.2147/ceor.s301169.</w:t>
      </w:r>
    </w:p>
    <w:p w14:paraId="36B046E5" w14:textId="77777777" w:rsidR="00B35C83" w:rsidRPr="0050578B" w:rsidRDefault="00B35C83" w:rsidP="000707B3">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NHS (2023).</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NHS England» Structure of the NHS</w:t>
      </w:r>
      <w:r w:rsidRPr="0050578B">
        <w:rPr>
          <w:rFonts w:asciiTheme="minorHAnsi" w:hAnsiTheme="minorHAnsi"/>
          <w:color w:val="000000"/>
        </w:rPr>
        <w:t>. [online] www.england.nhs.uk. Available at: https://www.england.nhs.uk/long-read/structure-of-the-nhs/ [Accessed 2 2024].</w:t>
      </w:r>
    </w:p>
    <w:p w14:paraId="239C8D58" w14:textId="4591DC76" w:rsidR="00B35C83" w:rsidRPr="0050578B" w:rsidRDefault="00B35C83" w:rsidP="002866F8">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Nilsen, P., Seing, I., Ericsson, C., Birken, S.A. and Schildmeijer, K. (2020). Characteristics of successful changes in health care organizations: An interview study with physicians, registered nurses, and assistant nurses.</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BMC Health Services Research</w:t>
      </w:r>
      <w:r w:rsidRPr="0050578B">
        <w:rPr>
          <w:rFonts w:asciiTheme="minorHAnsi" w:hAnsiTheme="minorHAnsi"/>
          <w:color w:val="000000"/>
        </w:rPr>
        <w:t>, 20(1), pp.1–8.</w:t>
      </w:r>
    </w:p>
    <w:p w14:paraId="47E72DC1" w14:textId="12FCD00B" w:rsidR="00B35C83" w:rsidRPr="0071442C" w:rsidRDefault="00B35C83" w:rsidP="00062E25">
      <w:pPr>
        <w:pStyle w:val="NormalWeb"/>
        <w:spacing w:before="0" w:beforeAutospacing="0" w:after="240" w:afterAutospacing="0" w:line="360" w:lineRule="atLeast"/>
        <w:rPr>
          <w:rFonts w:asciiTheme="minorHAnsi" w:hAnsiTheme="minorHAnsi"/>
          <w:color w:val="000000"/>
        </w:rPr>
      </w:pPr>
      <w:r w:rsidRPr="0071442C">
        <w:rPr>
          <w:rFonts w:asciiTheme="minorHAnsi" w:hAnsiTheme="minorHAnsi"/>
          <w:color w:val="000000"/>
        </w:rPr>
        <w:t>Pomare, C., Churruca, K., Long, J.C., Ellis, L.A. and Braithwaite, J. (2019). Organisational change in hospitals: a qualitative case-study of staff perspectives.</w:t>
      </w:r>
      <w:r w:rsidRPr="0071442C">
        <w:rPr>
          <w:rStyle w:val="apple-converted-space"/>
          <w:rFonts w:asciiTheme="minorHAnsi" w:eastAsiaTheme="majorEastAsia" w:hAnsiTheme="minorHAnsi"/>
          <w:color w:val="000000"/>
        </w:rPr>
        <w:t> </w:t>
      </w:r>
      <w:r w:rsidRPr="0071442C">
        <w:rPr>
          <w:rFonts w:asciiTheme="minorHAnsi" w:hAnsiTheme="minorHAnsi"/>
          <w:i/>
          <w:iCs/>
          <w:color w:val="000000"/>
        </w:rPr>
        <w:t>BMC Health Services Research</w:t>
      </w:r>
      <w:r w:rsidRPr="0071442C">
        <w:rPr>
          <w:rFonts w:asciiTheme="minorHAnsi" w:hAnsiTheme="minorHAnsi"/>
          <w:color w:val="000000"/>
        </w:rPr>
        <w:t>, [online] 19(1). doi: https://doi.org/10.1186/s12913-019-4704-y.</w:t>
      </w:r>
    </w:p>
    <w:p w14:paraId="0AD31537" w14:textId="77777777" w:rsidR="00B35C83" w:rsidRPr="0050578B" w:rsidRDefault="00B35C83" w:rsidP="001A6E62">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Qin, X., Wang, R., Huang, Y.-N., Zhao, J., Chiu, H.-C., Tung, T.-H., Harrison, J. and Wang, B.-L. (2023). Organisational Culture Research in Healthcare: A Big Data Bibliometric Study.</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Healthcare</w:t>
      </w:r>
      <w:r w:rsidRPr="0050578B">
        <w:rPr>
          <w:rFonts w:asciiTheme="minorHAnsi" w:hAnsiTheme="minorHAnsi"/>
          <w:color w:val="000000"/>
        </w:rPr>
        <w:t>, [online] 11(2), p.169. doi:https://doi.org/10.3390/healthcare11020169.</w:t>
      </w:r>
    </w:p>
    <w:p w14:paraId="5EE19920" w14:textId="77777777" w:rsidR="00B35C83" w:rsidRPr="0050578B" w:rsidRDefault="00B35C83" w:rsidP="002C5F16">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Ruiz, R. (2023).</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Using Organizational Culture to Resolve Business Challenges</w:t>
      </w:r>
      <w:r w:rsidRPr="0050578B">
        <w:rPr>
          <w:rFonts w:asciiTheme="minorHAnsi" w:hAnsiTheme="minorHAnsi"/>
          <w:color w:val="000000"/>
        </w:rPr>
        <w:t>. IGI Global.</w:t>
      </w:r>
    </w:p>
    <w:p w14:paraId="0FBC38AB" w14:textId="77777777" w:rsidR="00B35C83" w:rsidRPr="0050578B" w:rsidRDefault="00B35C83" w:rsidP="005C1E96">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Van Ingen, R., Peters, P., De Ruiter, M. and Robben, H. (2021). Exploring the Meaning of Organizational Purpose at a New Dawn: The Development of a Conceptual Model Through Expert Interviews.</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Frontiers in Psychology</w:t>
      </w:r>
      <w:r w:rsidRPr="0050578B">
        <w:rPr>
          <w:rFonts w:asciiTheme="minorHAnsi" w:hAnsiTheme="minorHAnsi"/>
          <w:color w:val="000000"/>
        </w:rPr>
        <w:t>, [online] 12. doi:https://doi.org/10.3389/fpsyg.2021.675543.</w:t>
      </w:r>
    </w:p>
    <w:p w14:paraId="42D6BC02" w14:textId="77777777" w:rsidR="00B35C83" w:rsidRPr="0050578B" w:rsidRDefault="00B35C83" w:rsidP="00752FE2">
      <w:pPr>
        <w:pStyle w:val="NormalWeb"/>
        <w:spacing w:before="0" w:beforeAutospacing="0" w:after="240" w:afterAutospacing="0" w:line="360" w:lineRule="atLeast"/>
        <w:rPr>
          <w:rFonts w:asciiTheme="minorHAnsi" w:hAnsiTheme="minorHAnsi"/>
          <w:color w:val="000000"/>
        </w:rPr>
      </w:pPr>
      <w:r w:rsidRPr="0050578B">
        <w:rPr>
          <w:rFonts w:asciiTheme="minorHAnsi" w:hAnsiTheme="minorHAnsi"/>
          <w:color w:val="000000"/>
        </w:rPr>
        <w:t>World Health Organization (2022).</w:t>
      </w:r>
      <w:r w:rsidRPr="0050578B">
        <w:rPr>
          <w:rStyle w:val="apple-converted-space"/>
          <w:rFonts w:asciiTheme="minorHAnsi" w:eastAsiaTheme="majorEastAsia" w:hAnsiTheme="minorHAnsi"/>
          <w:color w:val="000000"/>
        </w:rPr>
        <w:t> </w:t>
      </w:r>
      <w:r w:rsidRPr="0050578B">
        <w:rPr>
          <w:rFonts w:asciiTheme="minorHAnsi" w:hAnsiTheme="minorHAnsi"/>
          <w:i/>
          <w:iCs/>
          <w:color w:val="000000"/>
        </w:rPr>
        <w:t>COVID-19 pandemic triggers 25% increase in prevalence of anxiety and depression worldwide</w:t>
      </w:r>
      <w:r w:rsidRPr="0050578B">
        <w:rPr>
          <w:rFonts w:asciiTheme="minorHAnsi" w:hAnsiTheme="minorHAnsi"/>
          <w:color w:val="000000"/>
        </w:rPr>
        <w:t xml:space="preserve">. [online] World Health Organization. </w:t>
      </w:r>
      <w:r w:rsidRPr="0050578B">
        <w:rPr>
          <w:rFonts w:asciiTheme="minorHAnsi" w:hAnsiTheme="minorHAnsi"/>
          <w:color w:val="000000"/>
        </w:rPr>
        <w:lastRenderedPageBreak/>
        <w:t>Available at: https://www.who.int/news/item/02-03-2022-covid-19-pandemic-triggers-25-increase-in-prevalence-of-anxiety-and-depression-worldwide [Accessed 7 Mar. 2024].</w:t>
      </w:r>
    </w:p>
    <w:p w14:paraId="5BF5435C" w14:textId="77777777" w:rsidR="00212963" w:rsidRDefault="00212963" w:rsidP="005C1E96">
      <w:pPr>
        <w:pStyle w:val="NormalWeb"/>
        <w:spacing w:before="0" w:beforeAutospacing="0" w:after="240" w:afterAutospacing="0" w:line="360" w:lineRule="atLeast"/>
        <w:rPr>
          <w:color w:val="000000"/>
        </w:rPr>
      </w:pPr>
    </w:p>
    <w:p w14:paraId="1299FDEC" w14:textId="77777777" w:rsidR="005C1E96" w:rsidRDefault="005C1E96" w:rsidP="002866F8">
      <w:pPr>
        <w:pStyle w:val="NormalWeb"/>
        <w:spacing w:before="0" w:beforeAutospacing="0" w:after="240" w:afterAutospacing="0" w:line="360" w:lineRule="atLeast"/>
        <w:rPr>
          <w:color w:val="000000"/>
        </w:rPr>
      </w:pPr>
    </w:p>
    <w:p w14:paraId="34B7901C" w14:textId="52204921" w:rsidR="00C756F3" w:rsidRDefault="00C756F3"/>
    <w:p w14:paraId="24FEB887" w14:textId="77777777" w:rsidR="00C756F3" w:rsidRDefault="00C756F3"/>
    <w:p w14:paraId="3DA5FDF2" w14:textId="77777777" w:rsidR="00C756F3" w:rsidRDefault="00C756F3"/>
    <w:p w14:paraId="797DAD89" w14:textId="77777777" w:rsidR="00C756F3" w:rsidRDefault="00C756F3"/>
    <w:p w14:paraId="2FF56073" w14:textId="77777777" w:rsidR="00C756F3" w:rsidRDefault="00C756F3"/>
    <w:p w14:paraId="595FBB19" w14:textId="77777777" w:rsidR="00C756F3" w:rsidRDefault="00C756F3"/>
    <w:p w14:paraId="4789DD2E" w14:textId="77777777" w:rsidR="00C756F3" w:rsidRDefault="00C756F3"/>
    <w:sectPr w:rsidR="00C756F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68FD6" w14:textId="77777777" w:rsidR="00996718" w:rsidRDefault="00996718" w:rsidP="00B35C83">
      <w:r>
        <w:separator/>
      </w:r>
    </w:p>
  </w:endnote>
  <w:endnote w:type="continuationSeparator" w:id="0">
    <w:p w14:paraId="07B9F11B" w14:textId="77777777" w:rsidR="00996718" w:rsidRDefault="00996718" w:rsidP="00B35C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C7989" w14:textId="77777777" w:rsidR="00996718" w:rsidRDefault="00996718" w:rsidP="00B35C83">
      <w:r>
        <w:separator/>
      </w:r>
    </w:p>
  </w:footnote>
  <w:footnote w:type="continuationSeparator" w:id="0">
    <w:p w14:paraId="5ACF2CEC" w14:textId="77777777" w:rsidR="00996718" w:rsidRDefault="00996718" w:rsidP="00B35C8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6F3"/>
    <w:rsid w:val="00007202"/>
    <w:rsid w:val="00010EEF"/>
    <w:rsid w:val="00015578"/>
    <w:rsid w:val="000340DA"/>
    <w:rsid w:val="00043C11"/>
    <w:rsid w:val="000511EA"/>
    <w:rsid w:val="00052B93"/>
    <w:rsid w:val="00060DFF"/>
    <w:rsid w:val="00062E25"/>
    <w:rsid w:val="000661D6"/>
    <w:rsid w:val="00066D2C"/>
    <w:rsid w:val="0007065E"/>
    <w:rsid w:val="000707B3"/>
    <w:rsid w:val="000769D5"/>
    <w:rsid w:val="000867A3"/>
    <w:rsid w:val="00096669"/>
    <w:rsid w:val="000A3279"/>
    <w:rsid w:val="000A3BAF"/>
    <w:rsid w:val="000C17A7"/>
    <w:rsid w:val="000C4D4A"/>
    <w:rsid w:val="000C74AC"/>
    <w:rsid w:val="000F10E8"/>
    <w:rsid w:val="000F25D0"/>
    <w:rsid w:val="000F3DD8"/>
    <w:rsid w:val="000F7266"/>
    <w:rsid w:val="0010508B"/>
    <w:rsid w:val="00106398"/>
    <w:rsid w:val="001109B3"/>
    <w:rsid w:val="00112B3D"/>
    <w:rsid w:val="00122F45"/>
    <w:rsid w:val="00126274"/>
    <w:rsid w:val="00147B26"/>
    <w:rsid w:val="00161914"/>
    <w:rsid w:val="0016689C"/>
    <w:rsid w:val="00170B6F"/>
    <w:rsid w:val="0017105A"/>
    <w:rsid w:val="00176837"/>
    <w:rsid w:val="00190018"/>
    <w:rsid w:val="0019460F"/>
    <w:rsid w:val="001A02C6"/>
    <w:rsid w:val="001A6E62"/>
    <w:rsid w:val="001A6E9D"/>
    <w:rsid w:val="001B4D22"/>
    <w:rsid w:val="001B5087"/>
    <w:rsid w:val="001D10D0"/>
    <w:rsid w:val="001D1F89"/>
    <w:rsid w:val="001E63D1"/>
    <w:rsid w:val="001F6530"/>
    <w:rsid w:val="00212963"/>
    <w:rsid w:val="0022011A"/>
    <w:rsid w:val="002202C9"/>
    <w:rsid w:val="0022293E"/>
    <w:rsid w:val="00226F82"/>
    <w:rsid w:val="00230BD8"/>
    <w:rsid w:val="00252FAE"/>
    <w:rsid w:val="00261A7F"/>
    <w:rsid w:val="00277F53"/>
    <w:rsid w:val="00280623"/>
    <w:rsid w:val="00284E98"/>
    <w:rsid w:val="002866F8"/>
    <w:rsid w:val="00296B8D"/>
    <w:rsid w:val="002974AB"/>
    <w:rsid w:val="002A5642"/>
    <w:rsid w:val="002B7497"/>
    <w:rsid w:val="002C3139"/>
    <w:rsid w:val="002C5274"/>
    <w:rsid w:val="002C5F16"/>
    <w:rsid w:val="002D0C40"/>
    <w:rsid w:val="002F058D"/>
    <w:rsid w:val="002F110D"/>
    <w:rsid w:val="002F1854"/>
    <w:rsid w:val="00305C64"/>
    <w:rsid w:val="00311B6D"/>
    <w:rsid w:val="00322FC9"/>
    <w:rsid w:val="003338E3"/>
    <w:rsid w:val="003379C6"/>
    <w:rsid w:val="003701BF"/>
    <w:rsid w:val="00374170"/>
    <w:rsid w:val="00386BF7"/>
    <w:rsid w:val="003870B6"/>
    <w:rsid w:val="00392FFB"/>
    <w:rsid w:val="003B2CEE"/>
    <w:rsid w:val="003C6025"/>
    <w:rsid w:val="003C658B"/>
    <w:rsid w:val="003F7D58"/>
    <w:rsid w:val="00423FF1"/>
    <w:rsid w:val="00432B17"/>
    <w:rsid w:val="00442D92"/>
    <w:rsid w:val="00443021"/>
    <w:rsid w:val="00444B16"/>
    <w:rsid w:val="0044785E"/>
    <w:rsid w:val="00457117"/>
    <w:rsid w:val="00475A03"/>
    <w:rsid w:val="0048039E"/>
    <w:rsid w:val="00481B70"/>
    <w:rsid w:val="004870A2"/>
    <w:rsid w:val="0049229A"/>
    <w:rsid w:val="004B4F6C"/>
    <w:rsid w:val="004B5292"/>
    <w:rsid w:val="004C7D82"/>
    <w:rsid w:val="004D55B5"/>
    <w:rsid w:val="004D692F"/>
    <w:rsid w:val="004E315D"/>
    <w:rsid w:val="004E5506"/>
    <w:rsid w:val="00501793"/>
    <w:rsid w:val="0050578B"/>
    <w:rsid w:val="00505B18"/>
    <w:rsid w:val="005412BB"/>
    <w:rsid w:val="005418EF"/>
    <w:rsid w:val="005425E4"/>
    <w:rsid w:val="00542A07"/>
    <w:rsid w:val="00543202"/>
    <w:rsid w:val="00552026"/>
    <w:rsid w:val="00552A7F"/>
    <w:rsid w:val="005554ED"/>
    <w:rsid w:val="00566E33"/>
    <w:rsid w:val="005838AE"/>
    <w:rsid w:val="00590B57"/>
    <w:rsid w:val="005968C6"/>
    <w:rsid w:val="005A7BB7"/>
    <w:rsid w:val="005C1E96"/>
    <w:rsid w:val="005C74D0"/>
    <w:rsid w:val="005D1150"/>
    <w:rsid w:val="005E6DED"/>
    <w:rsid w:val="005F4857"/>
    <w:rsid w:val="006041E9"/>
    <w:rsid w:val="006101BB"/>
    <w:rsid w:val="00624E06"/>
    <w:rsid w:val="00626A6B"/>
    <w:rsid w:val="00631680"/>
    <w:rsid w:val="00637CC6"/>
    <w:rsid w:val="006409B9"/>
    <w:rsid w:val="00640C61"/>
    <w:rsid w:val="00647435"/>
    <w:rsid w:val="00656770"/>
    <w:rsid w:val="006629BE"/>
    <w:rsid w:val="006642C8"/>
    <w:rsid w:val="006642E7"/>
    <w:rsid w:val="0066573A"/>
    <w:rsid w:val="00676E6C"/>
    <w:rsid w:val="00697895"/>
    <w:rsid w:val="006A594B"/>
    <w:rsid w:val="006A5CE1"/>
    <w:rsid w:val="006B4662"/>
    <w:rsid w:val="006C5D2D"/>
    <w:rsid w:val="006D52DF"/>
    <w:rsid w:val="006D7E43"/>
    <w:rsid w:val="006E2B03"/>
    <w:rsid w:val="006E309B"/>
    <w:rsid w:val="006E6DF1"/>
    <w:rsid w:val="006F1B96"/>
    <w:rsid w:val="006F3BE7"/>
    <w:rsid w:val="00706BF5"/>
    <w:rsid w:val="00713627"/>
    <w:rsid w:val="0071442C"/>
    <w:rsid w:val="007221F1"/>
    <w:rsid w:val="007501DD"/>
    <w:rsid w:val="00752FE2"/>
    <w:rsid w:val="007558A6"/>
    <w:rsid w:val="00756B30"/>
    <w:rsid w:val="00764A48"/>
    <w:rsid w:val="00785D5F"/>
    <w:rsid w:val="0079360C"/>
    <w:rsid w:val="007A10BD"/>
    <w:rsid w:val="007A1EF9"/>
    <w:rsid w:val="007A66D0"/>
    <w:rsid w:val="007B1976"/>
    <w:rsid w:val="007C1B98"/>
    <w:rsid w:val="007C73BD"/>
    <w:rsid w:val="007E554C"/>
    <w:rsid w:val="007E58E4"/>
    <w:rsid w:val="007E6191"/>
    <w:rsid w:val="007F5FE8"/>
    <w:rsid w:val="008038A7"/>
    <w:rsid w:val="00803DCB"/>
    <w:rsid w:val="00805977"/>
    <w:rsid w:val="00812D58"/>
    <w:rsid w:val="0082065C"/>
    <w:rsid w:val="0082355F"/>
    <w:rsid w:val="0082747C"/>
    <w:rsid w:val="00834154"/>
    <w:rsid w:val="008453D6"/>
    <w:rsid w:val="0085219B"/>
    <w:rsid w:val="0086323A"/>
    <w:rsid w:val="00865884"/>
    <w:rsid w:val="0086614C"/>
    <w:rsid w:val="008748B4"/>
    <w:rsid w:val="00875899"/>
    <w:rsid w:val="00884887"/>
    <w:rsid w:val="008947F0"/>
    <w:rsid w:val="008A3274"/>
    <w:rsid w:val="008A61A4"/>
    <w:rsid w:val="008C4640"/>
    <w:rsid w:val="008C5AB2"/>
    <w:rsid w:val="008D59C3"/>
    <w:rsid w:val="008E1362"/>
    <w:rsid w:val="008E7F09"/>
    <w:rsid w:val="008F661B"/>
    <w:rsid w:val="008F72C0"/>
    <w:rsid w:val="009117C7"/>
    <w:rsid w:val="009172C0"/>
    <w:rsid w:val="00922918"/>
    <w:rsid w:val="009263D2"/>
    <w:rsid w:val="0094263A"/>
    <w:rsid w:val="0094527A"/>
    <w:rsid w:val="009511B3"/>
    <w:rsid w:val="00952763"/>
    <w:rsid w:val="00970898"/>
    <w:rsid w:val="00971818"/>
    <w:rsid w:val="00980980"/>
    <w:rsid w:val="00984C28"/>
    <w:rsid w:val="00986452"/>
    <w:rsid w:val="0098682C"/>
    <w:rsid w:val="00987050"/>
    <w:rsid w:val="00993802"/>
    <w:rsid w:val="00995019"/>
    <w:rsid w:val="00996718"/>
    <w:rsid w:val="009A1461"/>
    <w:rsid w:val="009A59EB"/>
    <w:rsid w:val="009A6DD6"/>
    <w:rsid w:val="009B1AAA"/>
    <w:rsid w:val="009B2FB1"/>
    <w:rsid w:val="009B3078"/>
    <w:rsid w:val="009D32A8"/>
    <w:rsid w:val="009D5673"/>
    <w:rsid w:val="009D63E7"/>
    <w:rsid w:val="009E78A0"/>
    <w:rsid w:val="00A010B3"/>
    <w:rsid w:val="00A10B7D"/>
    <w:rsid w:val="00A2597B"/>
    <w:rsid w:val="00A4284A"/>
    <w:rsid w:val="00A46D4C"/>
    <w:rsid w:val="00A53831"/>
    <w:rsid w:val="00A553C3"/>
    <w:rsid w:val="00A5613B"/>
    <w:rsid w:val="00A618F4"/>
    <w:rsid w:val="00A6234E"/>
    <w:rsid w:val="00A66A71"/>
    <w:rsid w:val="00A772CE"/>
    <w:rsid w:val="00A80D63"/>
    <w:rsid w:val="00A82120"/>
    <w:rsid w:val="00A84B21"/>
    <w:rsid w:val="00A917FE"/>
    <w:rsid w:val="00A925F9"/>
    <w:rsid w:val="00A960B9"/>
    <w:rsid w:val="00AA5873"/>
    <w:rsid w:val="00AB7ACF"/>
    <w:rsid w:val="00AC15BC"/>
    <w:rsid w:val="00AC59D5"/>
    <w:rsid w:val="00AE4111"/>
    <w:rsid w:val="00AF2CB3"/>
    <w:rsid w:val="00B02E1E"/>
    <w:rsid w:val="00B066BC"/>
    <w:rsid w:val="00B06F9A"/>
    <w:rsid w:val="00B11BCF"/>
    <w:rsid w:val="00B153CC"/>
    <w:rsid w:val="00B208B7"/>
    <w:rsid w:val="00B22AEB"/>
    <w:rsid w:val="00B26B92"/>
    <w:rsid w:val="00B34B81"/>
    <w:rsid w:val="00B35C83"/>
    <w:rsid w:val="00B36E8C"/>
    <w:rsid w:val="00B43A79"/>
    <w:rsid w:val="00B45327"/>
    <w:rsid w:val="00B52E6F"/>
    <w:rsid w:val="00B61F50"/>
    <w:rsid w:val="00B81408"/>
    <w:rsid w:val="00B82250"/>
    <w:rsid w:val="00B86ED0"/>
    <w:rsid w:val="00B97280"/>
    <w:rsid w:val="00BA137A"/>
    <w:rsid w:val="00BA2CD6"/>
    <w:rsid w:val="00BA3580"/>
    <w:rsid w:val="00BA4852"/>
    <w:rsid w:val="00BA799E"/>
    <w:rsid w:val="00BB3236"/>
    <w:rsid w:val="00BC5A83"/>
    <w:rsid w:val="00BD3510"/>
    <w:rsid w:val="00BD6E33"/>
    <w:rsid w:val="00BE39DD"/>
    <w:rsid w:val="00BE5A27"/>
    <w:rsid w:val="00BE7540"/>
    <w:rsid w:val="00BF14CD"/>
    <w:rsid w:val="00C0165D"/>
    <w:rsid w:val="00C0168A"/>
    <w:rsid w:val="00C03BEF"/>
    <w:rsid w:val="00C112AF"/>
    <w:rsid w:val="00C12D6D"/>
    <w:rsid w:val="00C16671"/>
    <w:rsid w:val="00C26EDA"/>
    <w:rsid w:val="00C334BA"/>
    <w:rsid w:val="00C3477F"/>
    <w:rsid w:val="00C37FBA"/>
    <w:rsid w:val="00C54373"/>
    <w:rsid w:val="00C6173D"/>
    <w:rsid w:val="00C64ED5"/>
    <w:rsid w:val="00C6612F"/>
    <w:rsid w:val="00C735E8"/>
    <w:rsid w:val="00C75643"/>
    <w:rsid w:val="00C756F3"/>
    <w:rsid w:val="00C7676F"/>
    <w:rsid w:val="00C81435"/>
    <w:rsid w:val="00C816CD"/>
    <w:rsid w:val="00C817D7"/>
    <w:rsid w:val="00C83D05"/>
    <w:rsid w:val="00C913EC"/>
    <w:rsid w:val="00C92574"/>
    <w:rsid w:val="00C93764"/>
    <w:rsid w:val="00CA1171"/>
    <w:rsid w:val="00CA31E6"/>
    <w:rsid w:val="00CA4409"/>
    <w:rsid w:val="00CE107F"/>
    <w:rsid w:val="00CE1989"/>
    <w:rsid w:val="00D06ECE"/>
    <w:rsid w:val="00D07B36"/>
    <w:rsid w:val="00D14A12"/>
    <w:rsid w:val="00D14E56"/>
    <w:rsid w:val="00D30C95"/>
    <w:rsid w:val="00D5589B"/>
    <w:rsid w:val="00D56FD4"/>
    <w:rsid w:val="00D6234F"/>
    <w:rsid w:val="00D74B6F"/>
    <w:rsid w:val="00D767FA"/>
    <w:rsid w:val="00D814CE"/>
    <w:rsid w:val="00D90529"/>
    <w:rsid w:val="00DA03A3"/>
    <w:rsid w:val="00DA5FE5"/>
    <w:rsid w:val="00DB0D0E"/>
    <w:rsid w:val="00DB4A45"/>
    <w:rsid w:val="00DC6C9B"/>
    <w:rsid w:val="00DD4F06"/>
    <w:rsid w:val="00DE3836"/>
    <w:rsid w:val="00DF05D0"/>
    <w:rsid w:val="00DF7F8E"/>
    <w:rsid w:val="00E25006"/>
    <w:rsid w:val="00E2672C"/>
    <w:rsid w:val="00E452D5"/>
    <w:rsid w:val="00E5067E"/>
    <w:rsid w:val="00E51276"/>
    <w:rsid w:val="00E562D3"/>
    <w:rsid w:val="00E670B5"/>
    <w:rsid w:val="00E8006B"/>
    <w:rsid w:val="00E844FB"/>
    <w:rsid w:val="00E8546E"/>
    <w:rsid w:val="00E92BDA"/>
    <w:rsid w:val="00E93AB1"/>
    <w:rsid w:val="00E95AA2"/>
    <w:rsid w:val="00EA71FE"/>
    <w:rsid w:val="00EB0340"/>
    <w:rsid w:val="00EB233A"/>
    <w:rsid w:val="00ED267B"/>
    <w:rsid w:val="00EE5018"/>
    <w:rsid w:val="00EF0448"/>
    <w:rsid w:val="00EF1F23"/>
    <w:rsid w:val="00F138F0"/>
    <w:rsid w:val="00F177F2"/>
    <w:rsid w:val="00F17B10"/>
    <w:rsid w:val="00F338B0"/>
    <w:rsid w:val="00F34843"/>
    <w:rsid w:val="00F3740F"/>
    <w:rsid w:val="00F45350"/>
    <w:rsid w:val="00F6066E"/>
    <w:rsid w:val="00F70D7C"/>
    <w:rsid w:val="00F71F1C"/>
    <w:rsid w:val="00F72D7D"/>
    <w:rsid w:val="00F82FE1"/>
    <w:rsid w:val="00F95A05"/>
    <w:rsid w:val="00FA70B6"/>
    <w:rsid w:val="00FB4E6A"/>
    <w:rsid w:val="00FC17F6"/>
    <w:rsid w:val="00FD0068"/>
    <w:rsid w:val="00FD54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2A58B2"/>
  <w15:chartTrackingRefBased/>
  <w15:docId w15:val="{4154C973-78B2-5546-A711-93EA738727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6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756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756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56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56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56F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56F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56F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56F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56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756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756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56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56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56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56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56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56F3"/>
    <w:rPr>
      <w:rFonts w:eastAsiaTheme="majorEastAsia" w:cstheme="majorBidi"/>
      <w:color w:val="272727" w:themeColor="text1" w:themeTint="D8"/>
    </w:rPr>
  </w:style>
  <w:style w:type="paragraph" w:styleId="Title">
    <w:name w:val="Title"/>
    <w:basedOn w:val="Normal"/>
    <w:next w:val="Normal"/>
    <w:link w:val="TitleChar"/>
    <w:uiPriority w:val="10"/>
    <w:qFormat/>
    <w:rsid w:val="00C756F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56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56F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56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56F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756F3"/>
    <w:rPr>
      <w:i/>
      <w:iCs/>
      <w:color w:val="404040" w:themeColor="text1" w:themeTint="BF"/>
    </w:rPr>
  </w:style>
  <w:style w:type="paragraph" w:styleId="ListParagraph">
    <w:name w:val="List Paragraph"/>
    <w:basedOn w:val="Normal"/>
    <w:uiPriority w:val="34"/>
    <w:qFormat/>
    <w:rsid w:val="00C756F3"/>
    <w:pPr>
      <w:ind w:left="720"/>
      <w:contextualSpacing/>
    </w:pPr>
  </w:style>
  <w:style w:type="character" w:styleId="IntenseEmphasis">
    <w:name w:val="Intense Emphasis"/>
    <w:basedOn w:val="DefaultParagraphFont"/>
    <w:uiPriority w:val="21"/>
    <w:qFormat/>
    <w:rsid w:val="00C756F3"/>
    <w:rPr>
      <w:i/>
      <w:iCs/>
      <w:color w:val="0F4761" w:themeColor="accent1" w:themeShade="BF"/>
    </w:rPr>
  </w:style>
  <w:style w:type="paragraph" w:styleId="IntenseQuote">
    <w:name w:val="Intense Quote"/>
    <w:basedOn w:val="Normal"/>
    <w:next w:val="Normal"/>
    <w:link w:val="IntenseQuoteChar"/>
    <w:uiPriority w:val="30"/>
    <w:qFormat/>
    <w:rsid w:val="00C756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56F3"/>
    <w:rPr>
      <w:i/>
      <w:iCs/>
      <w:color w:val="0F4761" w:themeColor="accent1" w:themeShade="BF"/>
    </w:rPr>
  </w:style>
  <w:style w:type="character" w:styleId="IntenseReference">
    <w:name w:val="Intense Reference"/>
    <w:basedOn w:val="DefaultParagraphFont"/>
    <w:uiPriority w:val="32"/>
    <w:qFormat/>
    <w:rsid w:val="00C756F3"/>
    <w:rPr>
      <w:b/>
      <w:bCs/>
      <w:smallCaps/>
      <w:color w:val="0F4761" w:themeColor="accent1" w:themeShade="BF"/>
      <w:spacing w:val="5"/>
    </w:rPr>
  </w:style>
  <w:style w:type="paragraph" w:styleId="NormalWeb">
    <w:name w:val="Normal (Web)"/>
    <w:basedOn w:val="Normal"/>
    <w:uiPriority w:val="99"/>
    <w:semiHidden/>
    <w:unhideWhenUsed/>
    <w:rsid w:val="00062E2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62E25"/>
  </w:style>
  <w:style w:type="paragraph" w:styleId="Header">
    <w:name w:val="header"/>
    <w:basedOn w:val="Normal"/>
    <w:link w:val="HeaderChar"/>
    <w:uiPriority w:val="99"/>
    <w:unhideWhenUsed/>
    <w:rsid w:val="00B35C83"/>
    <w:pPr>
      <w:tabs>
        <w:tab w:val="center" w:pos="4513"/>
        <w:tab w:val="right" w:pos="9026"/>
      </w:tabs>
    </w:pPr>
  </w:style>
  <w:style w:type="character" w:customStyle="1" w:styleId="HeaderChar">
    <w:name w:val="Header Char"/>
    <w:basedOn w:val="DefaultParagraphFont"/>
    <w:link w:val="Header"/>
    <w:uiPriority w:val="99"/>
    <w:rsid w:val="00B35C83"/>
  </w:style>
  <w:style w:type="paragraph" w:styleId="Footer">
    <w:name w:val="footer"/>
    <w:basedOn w:val="Normal"/>
    <w:link w:val="FooterChar"/>
    <w:uiPriority w:val="99"/>
    <w:unhideWhenUsed/>
    <w:rsid w:val="00B35C83"/>
    <w:pPr>
      <w:tabs>
        <w:tab w:val="center" w:pos="4513"/>
        <w:tab w:val="right" w:pos="9026"/>
      </w:tabs>
    </w:pPr>
  </w:style>
  <w:style w:type="character" w:customStyle="1" w:styleId="FooterChar">
    <w:name w:val="Footer Char"/>
    <w:basedOn w:val="DefaultParagraphFont"/>
    <w:link w:val="Footer"/>
    <w:uiPriority w:val="99"/>
    <w:rsid w:val="00B35C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4871">
      <w:bodyDiv w:val="1"/>
      <w:marLeft w:val="0"/>
      <w:marRight w:val="0"/>
      <w:marTop w:val="0"/>
      <w:marBottom w:val="0"/>
      <w:divBdr>
        <w:top w:val="none" w:sz="0" w:space="0" w:color="auto"/>
        <w:left w:val="none" w:sz="0" w:space="0" w:color="auto"/>
        <w:bottom w:val="none" w:sz="0" w:space="0" w:color="auto"/>
        <w:right w:val="none" w:sz="0" w:space="0" w:color="auto"/>
      </w:divBdr>
      <w:divsChild>
        <w:div w:id="782458967">
          <w:marLeft w:val="0"/>
          <w:marRight w:val="0"/>
          <w:marTop w:val="0"/>
          <w:marBottom w:val="0"/>
          <w:divBdr>
            <w:top w:val="none" w:sz="0" w:space="0" w:color="auto"/>
            <w:left w:val="none" w:sz="0" w:space="0" w:color="auto"/>
            <w:bottom w:val="none" w:sz="0" w:space="0" w:color="auto"/>
            <w:right w:val="none" w:sz="0" w:space="0" w:color="auto"/>
          </w:divBdr>
        </w:div>
      </w:divsChild>
    </w:div>
    <w:div w:id="119036516">
      <w:bodyDiv w:val="1"/>
      <w:marLeft w:val="0"/>
      <w:marRight w:val="0"/>
      <w:marTop w:val="0"/>
      <w:marBottom w:val="0"/>
      <w:divBdr>
        <w:top w:val="none" w:sz="0" w:space="0" w:color="auto"/>
        <w:left w:val="none" w:sz="0" w:space="0" w:color="auto"/>
        <w:bottom w:val="none" w:sz="0" w:space="0" w:color="auto"/>
        <w:right w:val="none" w:sz="0" w:space="0" w:color="auto"/>
      </w:divBdr>
      <w:divsChild>
        <w:div w:id="210388440">
          <w:marLeft w:val="0"/>
          <w:marRight w:val="0"/>
          <w:marTop w:val="0"/>
          <w:marBottom w:val="0"/>
          <w:divBdr>
            <w:top w:val="none" w:sz="0" w:space="0" w:color="auto"/>
            <w:left w:val="none" w:sz="0" w:space="0" w:color="auto"/>
            <w:bottom w:val="none" w:sz="0" w:space="0" w:color="auto"/>
            <w:right w:val="none" w:sz="0" w:space="0" w:color="auto"/>
          </w:divBdr>
        </w:div>
      </w:divsChild>
    </w:div>
    <w:div w:id="168835262">
      <w:bodyDiv w:val="1"/>
      <w:marLeft w:val="0"/>
      <w:marRight w:val="0"/>
      <w:marTop w:val="0"/>
      <w:marBottom w:val="0"/>
      <w:divBdr>
        <w:top w:val="none" w:sz="0" w:space="0" w:color="auto"/>
        <w:left w:val="none" w:sz="0" w:space="0" w:color="auto"/>
        <w:bottom w:val="none" w:sz="0" w:space="0" w:color="auto"/>
        <w:right w:val="none" w:sz="0" w:space="0" w:color="auto"/>
      </w:divBdr>
      <w:divsChild>
        <w:div w:id="55475549">
          <w:marLeft w:val="0"/>
          <w:marRight w:val="0"/>
          <w:marTop w:val="0"/>
          <w:marBottom w:val="0"/>
          <w:divBdr>
            <w:top w:val="none" w:sz="0" w:space="0" w:color="auto"/>
            <w:left w:val="none" w:sz="0" w:space="0" w:color="auto"/>
            <w:bottom w:val="none" w:sz="0" w:space="0" w:color="auto"/>
            <w:right w:val="none" w:sz="0" w:space="0" w:color="auto"/>
          </w:divBdr>
        </w:div>
      </w:divsChild>
    </w:div>
    <w:div w:id="218708016">
      <w:bodyDiv w:val="1"/>
      <w:marLeft w:val="0"/>
      <w:marRight w:val="0"/>
      <w:marTop w:val="0"/>
      <w:marBottom w:val="0"/>
      <w:divBdr>
        <w:top w:val="none" w:sz="0" w:space="0" w:color="auto"/>
        <w:left w:val="none" w:sz="0" w:space="0" w:color="auto"/>
        <w:bottom w:val="none" w:sz="0" w:space="0" w:color="auto"/>
        <w:right w:val="none" w:sz="0" w:space="0" w:color="auto"/>
      </w:divBdr>
      <w:divsChild>
        <w:div w:id="1114441966">
          <w:marLeft w:val="0"/>
          <w:marRight w:val="0"/>
          <w:marTop w:val="0"/>
          <w:marBottom w:val="0"/>
          <w:divBdr>
            <w:top w:val="none" w:sz="0" w:space="0" w:color="auto"/>
            <w:left w:val="none" w:sz="0" w:space="0" w:color="auto"/>
            <w:bottom w:val="none" w:sz="0" w:space="0" w:color="auto"/>
            <w:right w:val="none" w:sz="0" w:space="0" w:color="auto"/>
          </w:divBdr>
        </w:div>
      </w:divsChild>
    </w:div>
    <w:div w:id="494421757">
      <w:bodyDiv w:val="1"/>
      <w:marLeft w:val="0"/>
      <w:marRight w:val="0"/>
      <w:marTop w:val="0"/>
      <w:marBottom w:val="0"/>
      <w:divBdr>
        <w:top w:val="none" w:sz="0" w:space="0" w:color="auto"/>
        <w:left w:val="none" w:sz="0" w:space="0" w:color="auto"/>
        <w:bottom w:val="none" w:sz="0" w:space="0" w:color="auto"/>
        <w:right w:val="none" w:sz="0" w:space="0" w:color="auto"/>
      </w:divBdr>
      <w:divsChild>
        <w:div w:id="1046103519">
          <w:marLeft w:val="0"/>
          <w:marRight w:val="0"/>
          <w:marTop w:val="0"/>
          <w:marBottom w:val="0"/>
          <w:divBdr>
            <w:top w:val="none" w:sz="0" w:space="0" w:color="auto"/>
            <w:left w:val="none" w:sz="0" w:space="0" w:color="auto"/>
            <w:bottom w:val="none" w:sz="0" w:space="0" w:color="auto"/>
            <w:right w:val="none" w:sz="0" w:space="0" w:color="auto"/>
          </w:divBdr>
        </w:div>
      </w:divsChild>
    </w:div>
    <w:div w:id="539167850">
      <w:bodyDiv w:val="1"/>
      <w:marLeft w:val="0"/>
      <w:marRight w:val="0"/>
      <w:marTop w:val="0"/>
      <w:marBottom w:val="0"/>
      <w:divBdr>
        <w:top w:val="none" w:sz="0" w:space="0" w:color="auto"/>
        <w:left w:val="none" w:sz="0" w:space="0" w:color="auto"/>
        <w:bottom w:val="none" w:sz="0" w:space="0" w:color="auto"/>
        <w:right w:val="none" w:sz="0" w:space="0" w:color="auto"/>
      </w:divBdr>
      <w:divsChild>
        <w:div w:id="1911698550">
          <w:marLeft w:val="0"/>
          <w:marRight w:val="0"/>
          <w:marTop w:val="0"/>
          <w:marBottom w:val="0"/>
          <w:divBdr>
            <w:top w:val="none" w:sz="0" w:space="0" w:color="auto"/>
            <w:left w:val="none" w:sz="0" w:space="0" w:color="auto"/>
            <w:bottom w:val="none" w:sz="0" w:space="0" w:color="auto"/>
            <w:right w:val="none" w:sz="0" w:space="0" w:color="auto"/>
          </w:divBdr>
        </w:div>
      </w:divsChild>
    </w:div>
    <w:div w:id="564996889">
      <w:bodyDiv w:val="1"/>
      <w:marLeft w:val="0"/>
      <w:marRight w:val="0"/>
      <w:marTop w:val="0"/>
      <w:marBottom w:val="0"/>
      <w:divBdr>
        <w:top w:val="none" w:sz="0" w:space="0" w:color="auto"/>
        <w:left w:val="none" w:sz="0" w:space="0" w:color="auto"/>
        <w:bottom w:val="none" w:sz="0" w:space="0" w:color="auto"/>
        <w:right w:val="none" w:sz="0" w:space="0" w:color="auto"/>
      </w:divBdr>
      <w:divsChild>
        <w:div w:id="144010555">
          <w:marLeft w:val="0"/>
          <w:marRight w:val="0"/>
          <w:marTop w:val="0"/>
          <w:marBottom w:val="0"/>
          <w:divBdr>
            <w:top w:val="none" w:sz="0" w:space="0" w:color="auto"/>
            <w:left w:val="none" w:sz="0" w:space="0" w:color="auto"/>
            <w:bottom w:val="none" w:sz="0" w:space="0" w:color="auto"/>
            <w:right w:val="none" w:sz="0" w:space="0" w:color="auto"/>
          </w:divBdr>
        </w:div>
      </w:divsChild>
    </w:div>
    <w:div w:id="580138720">
      <w:bodyDiv w:val="1"/>
      <w:marLeft w:val="0"/>
      <w:marRight w:val="0"/>
      <w:marTop w:val="0"/>
      <w:marBottom w:val="0"/>
      <w:divBdr>
        <w:top w:val="none" w:sz="0" w:space="0" w:color="auto"/>
        <w:left w:val="none" w:sz="0" w:space="0" w:color="auto"/>
        <w:bottom w:val="none" w:sz="0" w:space="0" w:color="auto"/>
        <w:right w:val="none" w:sz="0" w:space="0" w:color="auto"/>
      </w:divBdr>
      <w:divsChild>
        <w:div w:id="68580771">
          <w:marLeft w:val="0"/>
          <w:marRight w:val="0"/>
          <w:marTop w:val="0"/>
          <w:marBottom w:val="0"/>
          <w:divBdr>
            <w:top w:val="none" w:sz="0" w:space="0" w:color="auto"/>
            <w:left w:val="none" w:sz="0" w:space="0" w:color="auto"/>
            <w:bottom w:val="none" w:sz="0" w:space="0" w:color="auto"/>
            <w:right w:val="none" w:sz="0" w:space="0" w:color="auto"/>
          </w:divBdr>
        </w:div>
      </w:divsChild>
    </w:div>
    <w:div w:id="678585923">
      <w:bodyDiv w:val="1"/>
      <w:marLeft w:val="0"/>
      <w:marRight w:val="0"/>
      <w:marTop w:val="0"/>
      <w:marBottom w:val="0"/>
      <w:divBdr>
        <w:top w:val="none" w:sz="0" w:space="0" w:color="auto"/>
        <w:left w:val="none" w:sz="0" w:space="0" w:color="auto"/>
        <w:bottom w:val="none" w:sz="0" w:space="0" w:color="auto"/>
        <w:right w:val="none" w:sz="0" w:space="0" w:color="auto"/>
      </w:divBdr>
      <w:divsChild>
        <w:div w:id="945963921">
          <w:marLeft w:val="0"/>
          <w:marRight w:val="0"/>
          <w:marTop w:val="0"/>
          <w:marBottom w:val="0"/>
          <w:divBdr>
            <w:top w:val="none" w:sz="0" w:space="0" w:color="auto"/>
            <w:left w:val="none" w:sz="0" w:space="0" w:color="auto"/>
            <w:bottom w:val="none" w:sz="0" w:space="0" w:color="auto"/>
            <w:right w:val="none" w:sz="0" w:space="0" w:color="auto"/>
          </w:divBdr>
        </w:div>
      </w:divsChild>
    </w:div>
    <w:div w:id="706301464">
      <w:bodyDiv w:val="1"/>
      <w:marLeft w:val="0"/>
      <w:marRight w:val="0"/>
      <w:marTop w:val="0"/>
      <w:marBottom w:val="0"/>
      <w:divBdr>
        <w:top w:val="none" w:sz="0" w:space="0" w:color="auto"/>
        <w:left w:val="none" w:sz="0" w:space="0" w:color="auto"/>
        <w:bottom w:val="none" w:sz="0" w:space="0" w:color="auto"/>
        <w:right w:val="none" w:sz="0" w:space="0" w:color="auto"/>
      </w:divBdr>
      <w:divsChild>
        <w:div w:id="1429961217">
          <w:marLeft w:val="0"/>
          <w:marRight w:val="0"/>
          <w:marTop w:val="0"/>
          <w:marBottom w:val="0"/>
          <w:divBdr>
            <w:top w:val="none" w:sz="0" w:space="0" w:color="auto"/>
            <w:left w:val="none" w:sz="0" w:space="0" w:color="auto"/>
            <w:bottom w:val="none" w:sz="0" w:space="0" w:color="auto"/>
            <w:right w:val="none" w:sz="0" w:space="0" w:color="auto"/>
          </w:divBdr>
        </w:div>
      </w:divsChild>
    </w:div>
    <w:div w:id="753359607">
      <w:bodyDiv w:val="1"/>
      <w:marLeft w:val="0"/>
      <w:marRight w:val="0"/>
      <w:marTop w:val="0"/>
      <w:marBottom w:val="0"/>
      <w:divBdr>
        <w:top w:val="none" w:sz="0" w:space="0" w:color="auto"/>
        <w:left w:val="none" w:sz="0" w:space="0" w:color="auto"/>
        <w:bottom w:val="none" w:sz="0" w:space="0" w:color="auto"/>
        <w:right w:val="none" w:sz="0" w:space="0" w:color="auto"/>
      </w:divBdr>
      <w:divsChild>
        <w:div w:id="1711027772">
          <w:marLeft w:val="0"/>
          <w:marRight w:val="0"/>
          <w:marTop w:val="0"/>
          <w:marBottom w:val="0"/>
          <w:divBdr>
            <w:top w:val="none" w:sz="0" w:space="0" w:color="auto"/>
            <w:left w:val="none" w:sz="0" w:space="0" w:color="auto"/>
            <w:bottom w:val="none" w:sz="0" w:space="0" w:color="auto"/>
            <w:right w:val="none" w:sz="0" w:space="0" w:color="auto"/>
          </w:divBdr>
        </w:div>
      </w:divsChild>
    </w:div>
    <w:div w:id="910623456">
      <w:bodyDiv w:val="1"/>
      <w:marLeft w:val="0"/>
      <w:marRight w:val="0"/>
      <w:marTop w:val="0"/>
      <w:marBottom w:val="0"/>
      <w:divBdr>
        <w:top w:val="none" w:sz="0" w:space="0" w:color="auto"/>
        <w:left w:val="none" w:sz="0" w:space="0" w:color="auto"/>
        <w:bottom w:val="none" w:sz="0" w:space="0" w:color="auto"/>
        <w:right w:val="none" w:sz="0" w:space="0" w:color="auto"/>
      </w:divBdr>
      <w:divsChild>
        <w:div w:id="2137866409">
          <w:marLeft w:val="0"/>
          <w:marRight w:val="0"/>
          <w:marTop w:val="0"/>
          <w:marBottom w:val="0"/>
          <w:divBdr>
            <w:top w:val="none" w:sz="0" w:space="0" w:color="auto"/>
            <w:left w:val="none" w:sz="0" w:space="0" w:color="auto"/>
            <w:bottom w:val="none" w:sz="0" w:space="0" w:color="auto"/>
            <w:right w:val="none" w:sz="0" w:space="0" w:color="auto"/>
          </w:divBdr>
        </w:div>
      </w:divsChild>
    </w:div>
    <w:div w:id="921135266">
      <w:bodyDiv w:val="1"/>
      <w:marLeft w:val="0"/>
      <w:marRight w:val="0"/>
      <w:marTop w:val="0"/>
      <w:marBottom w:val="0"/>
      <w:divBdr>
        <w:top w:val="none" w:sz="0" w:space="0" w:color="auto"/>
        <w:left w:val="none" w:sz="0" w:space="0" w:color="auto"/>
        <w:bottom w:val="none" w:sz="0" w:space="0" w:color="auto"/>
        <w:right w:val="none" w:sz="0" w:space="0" w:color="auto"/>
      </w:divBdr>
      <w:divsChild>
        <w:div w:id="1790125810">
          <w:marLeft w:val="0"/>
          <w:marRight w:val="0"/>
          <w:marTop w:val="0"/>
          <w:marBottom w:val="0"/>
          <w:divBdr>
            <w:top w:val="none" w:sz="0" w:space="0" w:color="auto"/>
            <w:left w:val="none" w:sz="0" w:space="0" w:color="auto"/>
            <w:bottom w:val="none" w:sz="0" w:space="0" w:color="auto"/>
            <w:right w:val="none" w:sz="0" w:space="0" w:color="auto"/>
          </w:divBdr>
        </w:div>
      </w:divsChild>
    </w:div>
    <w:div w:id="960649451">
      <w:bodyDiv w:val="1"/>
      <w:marLeft w:val="0"/>
      <w:marRight w:val="0"/>
      <w:marTop w:val="0"/>
      <w:marBottom w:val="0"/>
      <w:divBdr>
        <w:top w:val="none" w:sz="0" w:space="0" w:color="auto"/>
        <w:left w:val="none" w:sz="0" w:space="0" w:color="auto"/>
        <w:bottom w:val="none" w:sz="0" w:space="0" w:color="auto"/>
        <w:right w:val="none" w:sz="0" w:space="0" w:color="auto"/>
      </w:divBdr>
      <w:divsChild>
        <w:div w:id="893782759">
          <w:marLeft w:val="0"/>
          <w:marRight w:val="0"/>
          <w:marTop w:val="0"/>
          <w:marBottom w:val="0"/>
          <w:divBdr>
            <w:top w:val="none" w:sz="0" w:space="0" w:color="auto"/>
            <w:left w:val="none" w:sz="0" w:space="0" w:color="auto"/>
            <w:bottom w:val="none" w:sz="0" w:space="0" w:color="auto"/>
            <w:right w:val="none" w:sz="0" w:space="0" w:color="auto"/>
          </w:divBdr>
        </w:div>
      </w:divsChild>
    </w:div>
    <w:div w:id="1306156309">
      <w:bodyDiv w:val="1"/>
      <w:marLeft w:val="0"/>
      <w:marRight w:val="0"/>
      <w:marTop w:val="0"/>
      <w:marBottom w:val="0"/>
      <w:divBdr>
        <w:top w:val="none" w:sz="0" w:space="0" w:color="auto"/>
        <w:left w:val="none" w:sz="0" w:space="0" w:color="auto"/>
        <w:bottom w:val="none" w:sz="0" w:space="0" w:color="auto"/>
        <w:right w:val="none" w:sz="0" w:space="0" w:color="auto"/>
      </w:divBdr>
      <w:divsChild>
        <w:div w:id="914974079">
          <w:marLeft w:val="0"/>
          <w:marRight w:val="0"/>
          <w:marTop w:val="0"/>
          <w:marBottom w:val="0"/>
          <w:divBdr>
            <w:top w:val="none" w:sz="0" w:space="0" w:color="auto"/>
            <w:left w:val="none" w:sz="0" w:space="0" w:color="auto"/>
            <w:bottom w:val="none" w:sz="0" w:space="0" w:color="auto"/>
            <w:right w:val="none" w:sz="0" w:space="0" w:color="auto"/>
          </w:divBdr>
        </w:div>
      </w:divsChild>
    </w:div>
    <w:div w:id="1501774557">
      <w:bodyDiv w:val="1"/>
      <w:marLeft w:val="0"/>
      <w:marRight w:val="0"/>
      <w:marTop w:val="0"/>
      <w:marBottom w:val="0"/>
      <w:divBdr>
        <w:top w:val="none" w:sz="0" w:space="0" w:color="auto"/>
        <w:left w:val="none" w:sz="0" w:space="0" w:color="auto"/>
        <w:bottom w:val="none" w:sz="0" w:space="0" w:color="auto"/>
        <w:right w:val="none" w:sz="0" w:space="0" w:color="auto"/>
      </w:divBdr>
      <w:divsChild>
        <w:div w:id="600262773">
          <w:marLeft w:val="0"/>
          <w:marRight w:val="0"/>
          <w:marTop w:val="0"/>
          <w:marBottom w:val="0"/>
          <w:divBdr>
            <w:top w:val="none" w:sz="0" w:space="0" w:color="auto"/>
            <w:left w:val="none" w:sz="0" w:space="0" w:color="auto"/>
            <w:bottom w:val="none" w:sz="0" w:space="0" w:color="auto"/>
            <w:right w:val="none" w:sz="0" w:space="0" w:color="auto"/>
          </w:divBdr>
        </w:div>
      </w:divsChild>
    </w:div>
    <w:div w:id="1738280683">
      <w:bodyDiv w:val="1"/>
      <w:marLeft w:val="0"/>
      <w:marRight w:val="0"/>
      <w:marTop w:val="0"/>
      <w:marBottom w:val="0"/>
      <w:divBdr>
        <w:top w:val="none" w:sz="0" w:space="0" w:color="auto"/>
        <w:left w:val="none" w:sz="0" w:space="0" w:color="auto"/>
        <w:bottom w:val="none" w:sz="0" w:space="0" w:color="auto"/>
        <w:right w:val="none" w:sz="0" w:space="0" w:color="auto"/>
      </w:divBdr>
      <w:divsChild>
        <w:div w:id="156962603">
          <w:marLeft w:val="0"/>
          <w:marRight w:val="0"/>
          <w:marTop w:val="0"/>
          <w:marBottom w:val="0"/>
          <w:divBdr>
            <w:top w:val="none" w:sz="0" w:space="0" w:color="auto"/>
            <w:left w:val="none" w:sz="0" w:space="0" w:color="auto"/>
            <w:bottom w:val="none" w:sz="0" w:space="0" w:color="auto"/>
            <w:right w:val="none" w:sz="0" w:space="0" w:color="auto"/>
          </w:divBdr>
        </w:div>
      </w:divsChild>
    </w:div>
    <w:div w:id="1853227783">
      <w:bodyDiv w:val="1"/>
      <w:marLeft w:val="0"/>
      <w:marRight w:val="0"/>
      <w:marTop w:val="0"/>
      <w:marBottom w:val="0"/>
      <w:divBdr>
        <w:top w:val="none" w:sz="0" w:space="0" w:color="auto"/>
        <w:left w:val="none" w:sz="0" w:space="0" w:color="auto"/>
        <w:bottom w:val="none" w:sz="0" w:space="0" w:color="auto"/>
        <w:right w:val="none" w:sz="0" w:space="0" w:color="auto"/>
      </w:divBdr>
      <w:divsChild>
        <w:div w:id="1830975199">
          <w:marLeft w:val="0"/>
          <w:marRight w:val="0"/>
          <w:marTop w:val="0"/>
          <w:marBottom w:val="0"/>
          <w:divBdr>
            <w:top w:val="none" w:sz="0" w:space="0" w:color="auto"/>
            <w:left w:val="none" w:sz="0" w:space="0" w:color="auto"/>
            <w:bottom w:val="none" w:sz="0" w:space="0" w:color="auto"/>
            <w:right w:val="none" w:sz="0" w:space="0" w:color="auto"/>
          </w:divBdr>
        </w:div>
      </w:divsChild>
    </w:div>
    <w:div w:id="1965309181">
      <w:bodyDiv w:val="1"/>
      <w:marLeft w:val="0"/>
      <w:marRight w:val="0"/>
      <w:marTop w:val="0"/>
      <w:marBottom w:val="0"/>
      <w:divBdr>
        <w:top w:val="none" w:sz="0" w:space="0" w:color="auto"/>
        <w:left w:val="none" w:sz="0" w:space="0" w:color="auto"/>
        <w:bottom w:val="none" w:sz="0" w:space="0" w:color="auto"/>
        <w:right w:val="none" w:sz="0" w:space="0" w:color="auto"/>
      </w:divBdr>
      <w:divsChild>
        <w:div w:id="1082410876">
          <w:marLeft w:val="0"/>
          <w:marRight w:val="0"/>
          <w:marTop w:val="0"/>
          <w:marBottom w:val="0"/>
          <w:divBdr>
            <w:top w:val="none" w:sz="0" w:space="0" w:color="auto"/>
            <w:left w:val="none" w:sz="0" w:space="0" w:color="auto"/>
            <w:bottom w:val="none" w:sz="0" w:space="0" w:color="auto"/>
            <w:right w:val="none" w:sz="0" w:space="0" w:color="auto"/>
          </w:divBdr>
        </w:div>
      </w:divsChild>
    </w:div>
    <w:div w:id="1999797122">
      <w:bodyDiv w:val="1"/>
      <w:marLeft w:val="0"/>
      <w:marRight w:val="0"/>
      <w:marTop w:val="0"/>
      <w:marBottom w:val="0"/>
      <w:divBdr>
        <w:top w:val="none" w:sz="0" w:space="0" w:color="auto"/>
        <w:left w:val="none" w:sz="0" w:space="0" w:color="auto"/>
        <w:bottom w:val="none" w:sz="0" w:space="0" w:color="auto"/>
        <w:right w:val="none" w:sz="0" w:space="0" w:color="auto"/>
      </w:divBdr>
      <w:divsChild>
        <w:div w:id="6106658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C6A2D9-C9D9-FB43-8E64-8CD91C445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8</Pages>
  <Words>2534</Words>
  <Characters>14445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Davies (2305054)</dc:creator>
  <cp:keywords/>
  <dc:description/>
  <cp:lastModifiedBy>Maddie Davies (2305054)</cp:lastModifiedBy>
  <cp:revision>365</cp:revision>
  <dcterms:created xsi:type="dcterms:W3CDTF">2024-03-06T21:37:00Z</dcterms:created>
  <dcterms:modified xsi:type="dcterms:W3CDTF">2024-03-08T15:24:00Z</dcterms:modified>
</cp:coreProperties>
</file>