
<file path=[Content_Types].xml><?xml version="1.0" encoding="utf-8"?>
<Types xmlns="http://schemas.openxmlformats.org/package/2006/content-types">
  <Default Extension="bin" ContentType="application/vnd.ms-office.vbaProject"/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9D9710" w14:textId="77777777" w:rsidR="00CC58A5" w:rsidRDefault="00F42405" w:rsidP="00CC58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Ystyriwch yn feirniadol Deddf Llesiant Cenedlaethau’r Dyfodol o ran strategaethau addysgegol a gyflwynir yn y Cyfnod Sylfaen neu mewn darpariaeth plentyndod cynnar yn gyffredinol. Dylech ddangos dealltwriaeth feirniadol o’r dulliau o gysyniadau llesiant a dysgu cynnar sydd wrth wraidd eich ymateb.</w:t>
      </w:r>
    </w:p>
    <w:p w14:paraId="0CBB8B55" w14:textId="2AABCE1B" w:rsidR="00F42405" w:rsidRPr="00CC58A5" w:rsidRDefault="00F42405" w:rsidP="00CC58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Cyflwynwch eich ymateb ar ffurf cyflwyniad 8 munud </w:t>
      </w:r>
      <w:r w:rsidR="00CC58A5">
        <w:t>i</w:t>
      </w:r>
      <w:r>
        <w:t xml:space="preserve"> gynhadledd gydag adroddiad academaidd cysylltiedig 4000 o eiriau. Dylai’r adroddiad academaidd gynnwys cyfiawnhad </w:t>
      </w:r>
      <w:proofErr w:type="gramStart"/>
      <w:r>
        <w:t>a</w:t>
      </w:r>
      <w:proofErr w:type="gramEnd"/>
      <w:r>
        <w:t xml:space="preserve"> ystyriwyd yn feirniadol o blaid eich ffocws a strategaethau addysgegol penodol. Sylwer bod yr ymadrodd ‘addysgegol’ yn cynnwys prosesau asesu ac adrodd yn ogystal </w:t>
      </w:r>
      <w:r>
        <w:rPr>
          <w:rFonts w:cstheme="minorHAnsi"/>
        </w:rPr>
        <w:t>â darpariaeth.</w:t>
      </w:r>
    </w:p>
    <w:p w14:paraId="033CA2FC" w14:textId="48454196" w:rsidR="00F42405" w:rsidRDefault="00F42405"/>
    <w:p w14:paraId="782EBEF1" w14:textId="04A5B6D1" w:rsidR="00E92700" w:rsidRDefault="00E92700" w:rsidP="00E92700">
      <w:pPr>
        <w:ind w:left="360"/>
      </w:pPr>
      <w:r>
        <w:t>Cydnabu ‘lles</w:t>
      </w:r>
      <w:r w:rsidR="00A62CA9">
        <w:t>iant</w:t>
      </w:r>
      <w:r>
        <w:t>’</w:t>
      </w:r>
      <w:r w:rsidR="00A62CA9">
        <w:t xml:space="preserve"> neu ‘les’</w:t>
      </w:r>
      <w:r>
        <w:t xml:space="preserve"> yn ystyriaeth ganolog o fewn addysg plant ifainc (</w:t>
      </w:r>
      <w:r w:rsidR="00A62CA9">
        <w:t>Meggitt</w:t>
      </w:r>
      <w:r w:rsidR="007B37A8">
        <w:t xml:space="preserve">, </w:t>
      </w:r>
      <w:r w:rsidR="00A62CA9">
        <w:t>2000; Dowling</w:t>
      </w:r>
      <w:r w:rsidR="007B37A8">
        <w:t xml:space="preserve">, </w:t>
      </w:r>
      <w:r w:rsidR="00A62CA9">
        <w:t>2000</w:t>
      </w:r>
      <w:r w:rsidR="007B37A8">
        <w:t>; Fulghum, 2004; Donaldson, 2015)</w:t>
      </w:r>
      <w:r>
        <w:t>. Dros yr ugain mlynedd diwethaf mae lles wedi datblygu’n destun trafod amlycach ym myd addysg a’r cysyniad o les</w:t>
      </w:r>
      <w:r w:rsidR="007B37A8">
        <w:t>iant</w:t>
      </w:r>
      <w:r>
        <w:t xml:space="preserve"> yn derbyn sylw blaenllaw ar lefel polisi gweithredol gan Lywodraeth Cymru</w:t>
      </w:r>
      <w:r w:rsidR="006B5169">
        <w:t xml:space="preserve"> (LlC)</w:t>
      </w:r>
      <w:r>
        <w:t>.</w:t>
      </w:r>
    </w:p>
    <w:p w14:paraId="423916C9" w14:textId="7AB83B39" w:rsidR="00E92700" w:rsidRDefault="00E92700" w:rsidP="00E92700">
      <w:pPr>
        <w:ind w:left="360"/>
      </w:pPr>
      <w:r>
        <w:t xml:space="preserve">O fewn y drafodaeth hon bwriedir </w:t>
      </w:r>
      <w:r w:rsidR="00F31F96">
        <w:t>datgymal</w:t>
      </w:r>
      <w:r>
        <w:t xml:space="preserve"> y cymhlethtod</w:t>
      </w:r>
      <w:r w:rsidR="007B37A8">
        <w:t xml:space="preserve"> a ddaw yn sgil llesiant,</w:t>
      </w:r>
      <w:r>
        <w:t xml:space="preserve"> </w:t>
      </w:r>
      <w:r w:rsidR="00F31F96">
        <w:t>gan egluro</w:t>
      </w:r>
      <w:r>
        <w:t xml:space="preserve"> beth a’i olygir wrth lles, a sut mae’r </w:t>
      </w:r>
      <w:r w:rsidR="000F0041" w:rsidRPr="007B37A8">
        <w:t>cysyniad</w:t>
      </w:r>
      <w:r w:rsidR="005D7663" w:rsidRPr="007B37A8">
        <w:t xml:space="preserve"> </w:t>
      </w:r>
      <w:r>
        <w:t xml:space="preserve">wedi esblygu dros yr ugain mlynedd diwethaf i’r presennol </w:t>
      </w:r>
      <w:r w:rsidR="00307831">
        <w:t xml:space="preserve">yn ogystal </w:t>
      </w:r>
      <w:r>
        <w:t>a’r bwriadau o ran lles</w:t>
      </w:r>
      <w:r w:rsidR="007B37A8">
        <w:t>iant</w:t>
      </w:r>
      <w:r>
        <w:t xml:space="preserve"> plant i’r dyfodol. </w:t>
      </w:r>
      <w:r w:rsidR="00D46085">
        <w:t>Defnyddir y ddau derm ‘lles’ a ‘llesiant’ yn gydradd a th</w:t>
      </w:r>
      <w:r>
        <w:t xml:space="preserve">rafodir goblygiadau Deddf Llesiant Cenedlaethau’r Dyfodol </w:t>
      </w:r>
      <w:r w:rsidR="007B37A8">
        <w:t>(DLlCD)</w:t>
      </w:r>
      <w:r w:rsidR="00285A33">
        <w:t xml:space="preserve"> </w:t>
      </w:r>
      <w:r>
        <w:t>ar arferion beunyddiol darpariaethau’r Cyfnod Sylfaen</w:t>
      </w:r>
      <w:r w:rsidR="001E1A79">
        <w:t xml:space="preserve"> (CS)</w:t>
      </w:r>
      <w:r>
        <w:t xml:space="preserve"> gan ganolbwyntio’n benodol ar yr amgylchedd dysgu a dulliau mesur lles fel y prif themau ffocws.</w:t>
      </w:r>
    </w:p>
    <w:p w14:paraId="5A361F70" w14:textId="1EB80D93" w:rsidR="007B37A8" w:rsidRDefault="007B37A8" w:rsidP="00E92700">
      <w:pPr>
        <w:ind w:left="360"/>
      </w:pPr>
      <w:r>
        <w:t>Yn 2015 cyhoedd</w:t>
      </w:r>
      <w:r w:rsidR="005F502E">
        <w:t>odd</w:t>
      </w:r>
      <w:r w:rsidR="00285A33">
        <w:t xml:space="preserve"> </w:t>
      </w:r>
      <w:r w:rsidR="005F502E">
        <w:t>C</w:t>
      </w:r>
      <w:r w:rsidR="00285A33">
        <w:t xml:space="preserve">omisiynydd Cenedlaethau’r Dyfodol yng Nghymru </w:t>
      </w:r>
      <w:r>
        <w:t xml:space="preserve">polisi cyfreithiol </w:t>
      </w:r>
      <w:r w:rsidR="00285A33">
        <w:t>ar ran y</w:t>
      </w:r>
      <w:r>
        <w:t xml:space="preserve"> L</w:t>
      </w:r>
      <w:r w:rsidR="00285A33">
        <w:t>l</w:t>
      </w:r>
      <w:r>
        <w:t>ywodraeth gyda’r bwriad o ‘ymateb i heriau ymwneud a thlodi, newid hinsawdd, anghydra</w:t>
      </w:r>
      <w:r w:rsidR="001E1A79">
        <w:t xml:space="preserve">ddoldeb iechyd a swyddi a thwf’, sef Deddf Llesiant Cenedlaethau’r Dyfodol. </w:t>
      </w:r>
      <w:r>
        <w:t xml:space="preserve"> Y nod oedd sicrhau bod holl randdeiliaid byrddau cyhoeddus yn adnabod eu dyle</w:t>
      </w:r>
      <w:r w:rsidR="001E1A79">
        <w:t>tswydd o ran llesiant gan</w:t>
      </w:r>
      <w:r>
        <w:t xml:space="preserve"> ystyried sut oedd eu penedrfyniadau’n cael effaith hir-dymor </w:t>
      </w:r>
      <w:r w:rsidR="00285A33">
        <w:t xml:space="preserve">ar </w:t>
      </w:r>
      <w:r>
        <w:t xml:space="preserve">y genedl. </w:t>
      </w:r>
      <w:r w:rsidR="00285A33">
        <w:t>Ymysg y</w:t>
      </w:r>
      <w:r>
        <w:t xml:space="preserve"> cyrff cyhoeddus oedd Awdurdod</w:t>
      </w:r>
      <w:r w:rsidR="00285A33">
        <w:t>au</w:t>
      </w:r>
      <w:r>
        <w:t xml:space="preserve"> lleol</w:t>
      </w:r>
      <w:r w:rsidR="006B5169">
        <w:t>,</w:t>
      </w:r>
      <w:r>
        <w:t xml:space="preserve"> </w:t>
      </w:r>
      <w:r w:rsidR="006B5169">
        <w:t>sy’</w:t>
      </w:r>
      <w:r>
        <w:t>n cynnwys eu sectorau addysg</w:t>
      </w:r>
      <w:r w:rsidR="00285A33">
        <w:t xml:space="preserve"> a sefydliadau eraill </w:t>
      </w:r>
      <w:r w:rsidR="0026656F">
        <w:t>y gwna</w:t>
      </w:r>
      <w:r w:rsidR="00285A33">
        <w:t xml:space="preserve"> ysgolion a darpariaethau </w:t>
      </w:r>
      <w:r w:rsidR="0026656F">
        <w:t>g</w:t>
      </w:r>
      <w:r w:rsidR="00285A33">
        <w:t>ydweithio gydant</w:t>
      </w:r>
      <w:r>
        <w:t>. Mae’r ddeddf</w:t>
      </w:r>
      <w:r w:rsidR="00285A33">
        <w:t xml:space="preserve"> ‘yn ymwneud a gwella llesiant cymdeithasol, economaidd, amgylcheddol a diwylliannol Cymru.’ (LlC</w:t>
      </w:r>
      <w:r w:rsidR="006B5169">
        <w:t>,</w:t>
      </w:r>
      <w:r w:rsidR="00285A33">
        <w:t xml:space="preserve"> 2015</w:t>
      </w:r>
      <w:r w:rsidR="006B5169">
        <w:t>, p</w:t>
      </w:r>
      <w:r w:rsidR="00285A33">
        <w:t>3). Cyflwyna’r ddeddf saith nod llesiant (</w:t>
      </w:r>
      <w:r w:rsidR="00307831">
        <w:t xml:space="preserve">ffigwr 1 </w:t>
      </w:r>
      <w:r w:rsidR="00285A33">
        <w:t>isod) a sicrheir y bydda</w:t>
      </w:r>
      <w:r w:rsidR="006B5169">
        <w:t>i</w:t>
      </w:r>
      <w:r w:rsidR="00285A33">
        <w:t xml:space="preserve">’r cyrff yn adrodd yn </w:t>
      </w:r>
      <w:r w:rsidR="006B5169">
        <w:rPr>
          <w:rFonts w:cstheme="minorHAnsi"/>
        </w:rPr>
        <w:t>ô</w:t>
      </w:r>
      <w:r w:rsidR="00285A33">
        <w:t>l yn flynyddol eu bwriadau a’r cynnydd a wnaed o ran ymateb i’r ddeddf.</w:t>
      </w:r>
    </w:p>
    <w:p w14:paraId="733D8594" w14:textId="47D929F5" w:rsidR="00285A33" w:rsidRDefault="00285A33" w:rsidP="00E92700">
      <w:pPr>
        <w:ind w:left="360"/>
      </w:pPr>
      <w:r>
        <w:rPr>
          <w:noProof/>
          <w:lang w:eastAsia="en-GB"/>
        </w:rPr>
        <w:drawing>
          <wp:inline distT="0" distB="0" distL="0" distR="0" wp14:anchorId="3CCA79B9" wp14:editId="1D2965A6">
            <wp:extent cx="2314575" cy="23145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odau llesiant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4578" cy="2314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B1B17" w14:textId="08B11E07" w:rsidR="00863205" w:rsidRDefault="00285A33" w:rsidP="00104BEE">
      <w:pPr>
        <w:ind w:left="360"/>
      </w:pPr>
      <w:r>
        <w:t>Ffigwr 1: Nodau Llesiant</w:t>
      </w:r>
      <w:r w:rsidR="00307831">
        <w:t>: Llywodraeth Cymru</w:t>
      </w:r>
      <w:r>
        <w:t xml:space="preserve"> (2015)</w:t>
      </w:r>
    </w:p>
    <w:p w14:paraId="18400198" w14:textId="2652CAD7" w:rsidR="00104BEE" w:rsidRPr="00CC58A5" w:rsidRDefault="00CC58A5" w:rsidP="00104BEE">
      <w:pPr>
        <w:ind w:left="360"/>
        <w:rPr>
          <w:u w:val="single"/>
        </w:rPr>
      </w:pPr>
      <w:r w:rsidRPr="00CC58A5">
        <w:rPr>
          <w:u w:val="single"/>
        </w:rPr>
        <w:lastRenderedPageBreak/>
        <w:t>Y Cyfnod Sylfaen</w:t>
      </w:r>
    </w:p>
    <w:p w14:paraId="61F4B99B" w14:textId="04AB9F74" w:rsidR="00F45FC3" w:rsidRDefault="00C423EE" w:rsidP="00104BEE">
      <w:pPr>
        <w:ind w:left="360"/>
      </w:pPr>
      <w:r>
        <w:t xml:space="preserve">Ers </w:t>
      </w:r>
      <w:r w:rsidR="00A04DC4">
        <w:t>lansio</w:t>
      </w:r>
      <w:r>
        <w:t xml:space="preserve">’r Cyfnod Sylfaen </w:t>
      </w:r>
      <w:r w:rsidR="00A04DC4">
        <w:t xml:space="preserve">yn 2006 </w:t>
      </w:r>
      <w:r>
        <w:t>canfu lles plentyn yn</w:t>
      </w:r>
      <w:r w:rsidR="00104BEE">
        <w:t xml:space="preserve"> ganolog o fewn </w:t>
      </w:r>
      <w:r w:rsidR="00901A17">
        <w:t xml:space="preserve">yr </w:t>
      </w:r>
      <w:r w:rsidR="00104BEE">
        <w:t>athroniaeth</w:t>
      </w:r>
      <w:r w:rsidR="00A04DC4">
        <w:t xml:space="preserve"> sydd yn </w:t>
      </w:r>
      <w:r w:rsidR="00901A17">
        <w:rPr>
          <w:rFonts w:cstheme="minorHAnsi"/>
        </w:rPr>
        <w:t>ô</w:t>
      </w:r>
      <w:r w:rsidR="00A04DC4">
        <w:t xml:space="preserve">l Gealy a Saer yn </w:t>
      </w:r>
      <w:r w:rsidR="006B5169">
        <w:t>(</w:t>
      </w:r>
      <w:r w:rsidR="00A04DC4">
        <w:t>Siecyn</w:t>
      </w:r>
      <w:r w:rsidR="006B5169">
        <w:t xml:space="preserve">, </w:t>
      </w:r>
      <w:r w:rsidR="00A04DC4">
        <w:t>2012</w:t>
      </w:r>
      <w:r w:rsidR="006B5169">
        <w:t>, p</w:t>
      </w:r>
      <w:r w:rsidR="00A04DC4">
        <w:t xml:space="preserve">135) yn ‘adlewyrchu’r pwysigrwydd a roddir </w:t>
      </w:r>
      <w:r w:rsidR="00BC6BCA">
        <w:t xml:space="preserve">i </w:t>
      </w:r>
      <w:r w:rsidR="00A04DC4">
        <w:t>ddatblygu’r plenty</w:t>
      </w:r>
      <w:r w:rsidR="00BC6BCA">
        <w:t>n</w:t>
      </w:r>
      <w:r w:rsidR="00A04DC4">
        <w:t xml:space="preserve"> cyflawn’.</w:t>
      </w:r>
      <w:r w:rsidR="00064F06">
        <w:t xml:space="preserve"> O fewn y maes gwelir pwyslais ar ddatblygiad personol, cymdeithasol, moesol ac ysbrydol a lles. Gwna athroniaeth y CS gydnabod pwysigrwydd cyd weithio a’r cartref i sicrhau’r cyfleoedd gorau i blant</w:t>
      </w:r>
      <w:r w:rsidR="0072365F">
        <w:t>,</w:t>
      </w:r>
      <w:r w:rsidR="00C97F0F">
        <w:t xml:space="preserve"> </w:t>
      </w:r>
      <w:r w:rsidR="0072365F">
        <w:t>syniadaeth a’i sefydlwyd gyda canolfanau Dechrau’n Deg</w:t>
      </w:r>
      <w:r w:rsidR="00103E7E">
        <w:t xml:space="preserve"> </w:t>
      </w:r>
      <w:r w:rsidR="0072365F">
        <w:t>ar gyfer plant o gartrefi difreintiedig yng Nghymru a’i lansiwyd yn 2005</w:t>
      </w:r>
      <w:r w:rsidR="00064F06">
        <w:t>.</w:t>
      </w:r>
      <w:r w:rsidR="00F4530B">
        <w:t xml:space="preserve"> Gwelir o’r ddau ymgyrch ymrwymiad Llywodraeth Cymru i </w:t>
      </w:r>
      <w:r w:rsidR="006B5169">
        <w:t>godi statws</w:t>
      </w:r>
      <w:r w:rsidR="00F4530B">
        <w:t xml:space="preserve"> lles y plentyn gan gydnabod </w:t>
      </w:r>
      <w:r w:rsidR="006B5169">
        <w:t>c</w:t>
      </w:r>
      <w:r w:rsidR="00F4530B">
        <w:t>efndir</w:t>
      </w:r>
      <w:r w:rsidR="006B5169">
        <w:t xml:space="preserve"> y plentyn</w:t>
      </w:r>
      <w:r w:rsidR="00F4530B">
        <w:t xml:space="preserve"> yn brif ddylanwad. </w:t>
      </w:r>
    </w:p>
    <w:p w14:paraId="2BB2EA7B" w14:textId="77777777" w:rsidR="00C423EE" w:rsidRDefault="00C423EE" w:rsidP="00104BEE">
      <w:pPr>
        <w:ind w:left="360"/>
      </w:pPr>
    </w:p>
    <w:p w14:paraId="3E5AE062" w14:textId="77777777" w:rsidR="00F45FC3" w:rsidRDefault="00F45FC3" w:rsidP="00F45FC3">
      <w:pPr>
        <w:spacing w:line="240" w:lineRule="auto"/>
        <w:ind w:left="360"/>
      </w:pPr>
      <w:r>
        <w:t xml:space="preserve">         </w:t>
      </w:r>
      <w:r w:rsidR="005557AB" w:rsidRPr="005557AB">
        <w:t xml:space="preserve">Mae Datblygiad Personol a Chymdeithasol, Lles ac Amrywiaeth Ddiwylliannol wrth </w:t>
      </w:r>
    </w:p>
    <w:p w14:paraId="7D1AB8CA" w14:textId="77777777" w:rsidR="00F45FC3" w:rsidRDefault="00F45FC3" w:rsidP="00F45FC3">
      <w:pPr>
        <w:spacing w:line="240" w:lineRule="auto"/>
        <w:ind w:left="360"/>
      </w:pPr>
      <w:r>
        <w:t xml:space="preserve">         </w:t>
      </w:r>
      <w:r w:rsidR="005557AB" w:rsidRPr="005557AB">
        <w:t xml:space="preserve">wraidd y Cyfnod Sylfaen, a chaiff sgiliau plant eu datblygu ar draws yr holl Feysydd </w:t>
      </w:r>
    </w:p>
    <w:p w14:paraId="4EEA77A0" w14:textId="77777777" w:rsidR="00F45FC3" w:rsidRDefault="00F45FC3" w:rsidP="00F45FC3">
      <w:pPr>
        <w:spacing w:line="240" w:lineRule="auto"/>
        <w:ind w:left="360"/>
      </w:pPr>
      <w:r>
        <w:t xml:space="preserve">         </w:t>
      </w:r>
      <w:r w:rsidR="005557AB" w:rsidRPr="005557AB">
        <w:t xml:space="preserve">Dysgu wrth iddynt gymryd rhan mewn gweithgareddau dysgu drwy brofiadau, a </w:t>
      </w:r>
    </w:p>
    <w:p w14:paraId="530E94CA" w14:textId="204CB11B" w:rsidR="00104BEE" w:rsidRDefault="00F45FC3" w:rsidP="00F45FC3">
      <w:pPr>
        <w:spacing w:line="240" w:lineRule="auto"/>
        <w:ind w:left="360"/>
      </w:pPr>
      <w:r>
        <w:t xml:space="preserve">         </w:t>
      </w:r>
      <w:r w:rsidR="005557AB" w:rsidRPr="005557AB">
        <w:t>gynhelir dan do ac yn yr awyr agored.</w:t>
      </w:r>
    </w:p>
    <w:p w14:paraId="071C36C6" w14:textId="5D33755E" w:rsidR="00F45FC3" w:rsidRDefault="00F45FC3" w:rsidP="00F45FC3">
      <w:pPr>
        <w:spacing w:line="240" w:lineRule="auto"/>
        <w:ind w:left="360"/>
      </w:pPr>
      <w:r>
        <w:t xml:space="preserve">                                                                                                   </w:t>
      </w:r>
      <w:r w:rsidR="006B5169">
        <w:t>(</w:t>
      </w:r>
      <w:r>
        <w:t>Llywodraeth Cymru</w:t>
      </w:r>
      <w:r w:rsidR="006B5169">
        <w:t>,</w:t>
      </w:r>
      <w:r>
        <w:t xml:space="preserve"> 2015</w:t>
      </w:r>
      <w:r w:rsidR="006B5169">
        <w:t>, p</w:t>
      </w:r>
      <w:r>
        <w:t>8)</w:t>
      </w:r>
    </w:p>
    <w:p w14:paraId="575EB275" w14:textId="1213BDF0" w:rsidR="00F45FC3" w:rsidRDefault="00F45FC3" w:rsidP="00F45FC3">
      <w:pPr>
        <w:spacing w:line="240" w:lineRule="auto"/>
        <w:ind w:left="360"/>
      </w:pPr>
    </w:p>
    <w:p w14:paraId="6AA8708D" w14:textId="5F220992" w:rsidR="00BC6BCA" w:rsidRDefault="00BC6BCA" w:rsidP="00F45FC3">
      <w:pPr>
        <w:spacing w:line="240" w:lineRule="auto"/>
      </w:pPr>
      <w:r>
        <w:t xml:space="preserve">Adeilada’r Cyfnod Sylfaen ar arferion da oedd yn bodoli eisioes yn y sector plant dan 5. Tynnwyd hefyd ar syniadau o athroniaethau eraill byd eang megis Seland Newydd a Gogledd yr Eidal parthed cydnabod y plentyn a phlentyndod </w:t>
      </w:r>
      <w:r w:rsidR="006B5169">
        <w:t xml:space="preserve">o fewn addysg gynnar </w:t>
      </w:r>
      <w:r>
        <w:t>yn gyfnodau pwysig ynddynt eu hunain yn hytrach na’n baratoad at gyfnodau nes ymlaen ym mywyd y plant.</w:t>
      </w:r>
      <w:r w:rsidR="00B135E9">
        <w:t xml:space="preserve"> Ymysg nodau’r diwygiad oedd sicrhau addysgeg briodol oedd yn ateb gofynio</w:t>
      </w:r>
      <w:r w:rsidR="00B13D15">
        <w:t>n</w:t>
      </w:r>
      <w:r w:rsidR="00B135E9">
        <w:t xml:space="preserve"> y plant ar y pryd, yn adeiladu ar ddysgu blaenorol ac yn sicrhau gosod sylfeini cadarn a</w:t>
      </w:r>
      <w:r w:rsidR="00901A17">
        <w:t>r</w:t>
      </w:r>
      <w:r w:rsidR="00B135E9">
        <w:t xml:space="preserve"> </w:t>
      </w:r>
      <w:r w:rsidR="00901A17">
        <w:t>feithrin</w:t>
      </w:r>
      <w:r w:rsidR="00B135E9">
        <w:t xml:space="preserve"> dysgwyr hyderus gydol oes.</w:t>
      </w:r>
      <w:r w:rsidR="00B13D15">
        <w:t xml:space="preserve"> Addysgeg adeileddol gymdeithasol oedd sail yr athroniaeth gyda’r gydnabyddiaeth bod dysgu’n ‘broses ddeuol’</w:t>
      </w:r>
      <w:r w:rsidR="00CB75F5">
        <w:t xml:space="preserve"> rhwng y plentyn ac oedolyn</w:t>
      </w:r>
      <w:r w:rsidR="00B13D15">
        <w:t xml:space="preserve"> (Pascal a Bertram, 1997; Siencyn</w:t>
      </w:r>
      <w:r w:rsidR="006B5169">
        <w:t>,</w:t>
      </w:r>
      <w:r w:rsidR="00901A17">
        <w:t xml:space="preserve"> 2012</w:t>
      </w:r>
      <w:r w:rsidR="00B13D15">
        <w:t>)</w:t>
      </w:r>
      <w:r w:rsidR="00901A17">
        <w:t>.</w:t>
      </w:r>
    </w:p>
    <w:p w14:paraId="17BA25CB" w14:textId="2600C3D8" w:rsidR="00B13D15" w:rsidRDefault="00BC6BCA" w:rsidP="00F45FC3">
      <w:pPr>
        <w:spacing w:line="240" w:lineRule="auto"/>
      </w:pPr>
      <w:r>
        <w:t>Y</w:t>
      </w:r>
      <w:r w:rsidR="00F45FC3">
        <w:t>n ol Aaasen a Waters (2006</w:t>
      </w:r>
      <w:r w:rsidR="006B5169">
        <w:t>, p</w:t>
      </w:r>
      <w:r w:rsidR="00901A17">
        <w:t>124</w:t>
      </w:r>
      <w:r w:rsidR="00F45FC3">
        <w:t xml:space="preserve">) nid </w:t>
      </w:r>
      <w:r w:rsidR="00C423EE">
        <w:t>‘</w:t>
      </w:r>
      <w:r w:rsidR="00F45FC3">
        <w:t>dull</w:t>
      </w:r>
      <w:r w:rsidR="00C423EE">
        <w:t>’ (method)</w:t>
      </w:r>
      <w:r w:rsidR="00F45FC3">
        <w:t xml:space="preserve"> newydd o weithr</w:t>
      </w:r>
      <w:r w:rsidR="008F268B">
        <w:t>e</w:t>
      </w:r>
      <w:r w:rsidR="00F45FC3">
        <w:t>du mo’r Cyfnod Sylfaen ond yn hytrach ‘ffordd o fod, o ymddwyn a meddwl’</w:t>
      </w:r>
      <w:r w:rsidR="00C423EE">
        <w:t xml:space="preserve"> sy’n sicrhau bod anghenion a hawliau’r plentyn ifanc yn egwyddorion creiddiol.</w:t>
      </w:r>
      <w:r w:rsidR="0053723B">
        <w:t xml:space="preserve"> </w:t>
      </w:r>
      <w:r w:rsidR="00901A17">
        <w:t>Pwysleisiant</w:t>
      </w:r>
      <w:r w:rsidR="005745ED">
        <w:t xml:space="preserve"> o ran y maes dysgu</w:t>
      </w:r>
      <w:r w:rsidR="001E1A79">
        <w:t xml:space="preserve"> Personol a Chymdeithasol, Lles ac Amrywiaeth Ddiwylliannol</w:t>
      </w:r>
      <w:r w:rsidR="005745ED">
        <w:t xml:space="preserve"> canolog</w:t>
      </w:r>
      <w:r w:rsidR="001E1A79">
        <w:t>,</w:t>
      </w:r>
      <w:r w:rsidR="005745ED">
        <w:t xml:space="preserve"> n</w:t>
      </w:r>
      <w:r w:rsidR="0053723B">
        <w:t>i ellid sicrhau gweithrediad effeithiol o</w:t>
      </w:r>
      <w:r w:rsidR="005745ED">
        <w:t>honno</w:t>
      </w:r>
      <w:r w:rsidR="0053723B">
        <w:t xml:space="preserve"> heb eglurhad o </w:t>
      </w:r>
      <w:r w:rsidR="005745ED">
        <w:t>ystyr l</w:t>
      </w:r>
      <w:r w:rsidR="0053723B">
        <w:t>les o fewn fframwaith</w:t>
      </w:r>
      <w:r w:rsidR="005745ED">
        <w:t xml:space="preserve"> gymdeithasol-ddiwyddiannol; yn hytrach na fel ystyriwyd lles y plentyn ynghynt o fewn fframwaith ddatblygiadol yn unig</w:t>
      </w:r>
      <w:r>
        <w:t xml:space="preserve"> </w:t>
      </w:r>
    </w:p>
    <w:p w14:paraId="1A6A5C5C" w14:textId="52A991B0" w:rsidR="00F45FC3" w:rsidRDefault="00B135E9" w:rsidP="00F45FC3">
      <w:pPr>
        <w:spacing w:line="240" w:lineRule="auto"/>
      </w:pPr>
      <w:r>
        <w:t>Mae’n gysyniad cymhleth sy</w:t>
      </w:r>
      <w:r w:rsidR="00D64AB2">
        <w:t>’</w:t>
      </w:r>
      <w:r>
        <w:t xml:space="preserve">n cwmpasu cynifer o ffactorau gwahanol y tu hwnt i’r anghenion sylfaenol a’u hamlinellwyd </w:t>
      </w:r>
      <w:r w:rsidR="00CB75F5">
        <w:t xml:space="preserve">gynt </w:t>
      </w:r>
      <w:r>
        <w:t xml:space="preserve">gan Maslow yn ei heirarchaeth. </w:t>
      </w:r>
      <w:r w:rsidR="00B13D15">
        <w:t xml:space="preserve">Mynegwyd yn nogfen wreiddiol y CS (2008) yr angen i sicrhau bod gan ymarferwyr ddealltwriaeth o ddatblygiad y plentyn, dealltwriaeth a gweithrediad o addysgeg briodol </w:t>
      </w:r>
      <w:r w:rsidR="00901A17">
        <w:t>i</w:t>
      </w:r>
      <w:r w:rsidR="00B13D15">
        <w:t xml:space="preserve"> oed a gallu gwybyddol y plentyn, yr angen i ffurfio partneriaethau cref a’r cartref a llwyddo i greu amgylchedd ac awyrgylch i hybu dysgu a chynnydd. </w:t>
      </w:r>
      <w:r w:rsidR="00901A17">
        <w:t>Mae p</w:t>
      </w:r>
      <w:r w:rsidR="00B13D15">
        <w:t>ob un o’r rhain yn cwmpasu llesiant y plentyn a’r effeithiolrwydd ohonynt yn dylanwadu ar sut byddai’r unigolyn yn ffynnu.</w:t>
      </w:r>
      <w:r w:rsidR="00901A17">
        <w:t xml:space="preserve"> Mae’n faes a’</w:t>
      </w:r>
      <w:r w:rsidR="00D64AB2">
        <w:t>i</w:t>
      </w:r>
      <w:r w:rsidR="00901A17">
        <w:t xml:space="preserve"> fesurir ar gychwyn ac ar ddiwedd y </w:t>
      </w:r>
      <w:r w:rsidR="00174DC6">
        <w:t>CS</w:t>
      </w:r>
      <w:r w:rsidR="00CB75F5">
        <w:t>,</w:t>
      </w:r>
      <w:r w:rsidR="00174DC6">
        <w:t xml:space="preserve"> </w:t>
      </w:r>
      <w:r w:rsidR="00CB75F5">
        <w:t>n</w:t>
      </w:r>
      <w:r w:rsidR="00174DC6">
        <w:t>odwyd yn nogfen enghreifftiol</w:t>
      </w:r>
      <w:r w:rsidR="00D64AB2">
        <w:t xml:space="preserve"> </w:t>
      </w:r>
      <w:r w:rsidR="00174DC6">
        <w:t>Asesiad diwedd Cyfnod Sylfaen</w:t>
      </w:r>
      <w:r w:rsidR="00D64AB2">
        <w:t xml:space="preserve"> (2011) eu diffiniad o les a chydnabyddiaeth o’i bwysigrwydd. </w:t>
      </w:r>
      <w:r w:rsidR="00174DC6">
        <w:t xml:space="preserve"> </w:t>
      </w:r>
    </w:p>
    <w:p w14:paraId="59FB7E5B" w14:textId="77777777" w:rsidR="00174DC6" w:rsidRDefault="00174DC6" w:rsidP="00174DC6">
      <w:pPr>
        <w:spacing w:line="240" w:lineRule="auto"/>
      </w:pPr>
      <w:r>
        <w:t xml:space="preserve">    </w:t>
      </w:r>
      <w:r w:rsidRPr="00174DC6">
        <w:t xml:space="preserve">Mae lles yn rhan annatod o ddysgu. Mae’n ymwneud ag anghenion sylfaenol plant o </w:t>
      </w:r>
    </w:p>
    <w:p w14:paraId="20A8A8F3" w14:textId="77777777" w:rsidR="00174DC6" w:rsidRDefault="00174DC6" w:rsidP="00174DC6">
      <w:pPr>
        <w:spacing w:line="240" w:lineRule="auto"/>
      </w:pPr>
      <w:r>
        <w:t xml:space="preserve">    </w:t>
      </w:r>
      <w:r w:rsidRPr="00174DC6">
        <w:t xml:space="preserve">ran diogelwch eiddo a diogelwch personol, bwyd a lloches, gwres a chariad, ond mae </w:t>
      </w:r>
    </w:p>
    <w:p w14:paraId="4925E753" w14:textId="77777777" w:rsidR="00174DC6" w:rsidRDefault="00174DC6" w:rsidP="00174DC6">
      <w:pPr>
        <w:spacing w:line="240" w:lineRule="auto"/>
      </w:pPr>
      <w:r>
        <w:t xml:space="preserve">    </w:t>
      </w:r>
      <w:r w:rsidRPr="00174DC6">
        <w:t xml:space="preserve">hefyd yn gysylltiedig â pha mor gysurus mae plant yn teimlo gyda’u hunain a’u hamgylchedd. </w:t>
      </w:r>
    </w:p>
    <w:p w14:paraId="58A543BF" w14:textId="2657474A" w:rsidR="00174DC6" w:rsidRDefault="00174DC6" w:rsidP="00174DC6">
      <w:pPr>
        <w:spacing w:line="240" w:lineRule="auto"/>
      </w:pPr>
      <w:r>
        <w:lastRenderedPageBreak/>
        <w:t xml:space="preserve">    </w:t>
      </w:r>
      <w:r w:rsidRPr="00174DC6">
        <w:t>Cydnabyddir bellach bod lles yn hanfodol er mwyn dod yn ddysgwr effeithiol.</w:t>
      </w:r>
    </w:p>
    <w:p w14:paraId="7D56B486" w14:textId="2ED49A2F" w:rsidR="00174DC6" w:rsidRPr="00174DC6" w:rsidRDefault="00174DC6" w:rsidP="00174DC6">
      <w:pPr>
        <w:spacing w:line="240" w:lineRule="auto"/>
      </w:pPr>
      <w:r>
        <w:t xml:space="preserve">                                                                                                             </w:t>
      </w:r>
      <w:r w:rsidR="00D15ADE">
        <w:t>(</w:t>
      </w:r>
      <w:r>
        <w:t>Llywodraeth Cymru</w:t>
      </w:r>
      <w:r w:rsidR="00D15ADE">
        <w:t xml:space="preserve">, </w:t>
      </w:r>
      <w:r>
        <w:t>2011</w:t>
      </w:r>
      <w:r w:rsidR="00D15ADE">
        <w:t>, p</w:t>
      </w:r>
      <w:r>
        <w:t>12)</w:t>
      </w:r>
    </w:p>
    <w:p w14:paraId="54D9B952" w14:textId="0DD9B322" w:rsidR="00174DC6" w:rsidRDefault="00174DC6" w:rsidP="00F45FC3">
      <w:pPr>
        <w:spacing w:line="240" w:lineRule="auto"/>
      </w:pPr>
    </w:p>
    <w:p w14:paraId="1A97150F" w14:textId="77777777" w:rsidR="009919B9" w:rsidRDefault="009919B9" w:rsidP="00901A17"/>
    <w:p w14:paraId="185AA120" w14:textId="15585B62" w:rsidR="002C0DDD" w:rsidRPr="00CC58A5" w:rsidRDefault="00F42405" w:rsidP="002C0DDD">
      <w:pPr>
        <w:spacing w:line="240" w:lineRule="auto"/>
        <w:rPr>
          <w:u w:val="single"/>
        </w:rPr>
      </w:pPr>
      <w:r w:rsidRPr="00CC58A5">
        <w:rPr>
          <w:u w:val="single"/>
        </w:rPr>
        <w:t xml:space="preserve">Y </w:t>
      </w:r>
      <w:r w:rsidR="00CC58A5">
        <w:rPr>
          <w:u w:val="single"/>
        </w:rPr>
        <w:t>c</w:t>
      </w:r>
      <w:r w:rsidRPr="00CC58A5">
        <w:rPr>
          <w:u w:val="single"/>
        </w:rPr>
        <w:t xml:space="preserve">ysyniad o les </w:t>
      </w:r>
    </w:p>
    <w:p w14:paraId="7EA5F30B" w14:textId="7C8C7E9B" w:rsidR="002C0DDD" w:rsidRDefault="00312D38" w:rsidP="002C0DDD">
      <w:pPr>
        <w:spacing w:line="240" w:lineRule="auto"/>
      </w:pPr>
      <w:r>
        <w:t>Cyn</w:t>
      </w:r>
      <w:r w:rsidR="002C0DDD">
        <w:t xml:space="preserve"> ceisio egluro sut gallai’r ddeddf ddylanwadu ar addysgeg y Cyfnod Sylfaen rhaid yn gyntaf sefydlu beth a’i olygir wrth llesiant a sut mae’r feddylfryd honno wedi newid. Eglura Siraj (2015) a Lewis (2016) mai cysyniad anodd yw lles i’w ddeall a’i egluro, gan nad oes consnsws ymysg addysgwyr ac ymchwilwyr o beth yn union a’i olygir ac yn aml gwahanol yw’r diffiniadau. Ychwanega Seedhouse yn Manning-Morton (2014) bod cynifer o ddiffiniadau parthed lles yn bodoli</w:t>
      </w:r>
      <w:r>
        <w:t>, bod</w:t>
      </w:r>
      <w:r w:rsidR="002C0DDD">
        <w:t xml:space="preserve"> perygl o ddirywio ei bwysigrwydd ‘one critique is that the multiplicity of definitions and meanings render the overall concept of well-being an ‘empty notion.’ (</w:t>
      </w:r>
      <w:r>
        <w:t xml:space="preserve">Manning-Morton, </w:t>
      </w:r>
      <w:r w:rsidR="002C0DDD">
        <w:t>2014</w:t>
      </w:r>
      <w:r>
        <w:t>, p</w:t>
      </w:r>
      <w:r w:rsidR="002C0DDD">
        <w:t xml:space="preserve">14). Ychwanega os nad oes cytundeb ymysg addysgwyr o beth yn union yw llesiant yna sut gellid ei annog a’i sefydlu o fewn arferion beunyddiol er mwyn cefnogi datblygiad y plentyn. </w:t>
      </w:r>
    </w:p>
    <w:p w14:paraId="33A34CAF" w14:textId="33872A88" w:rsidR="00DA6D9B" w:rsidRDefault="00DA6D9B" w:rsidP="002C0DDD">
      <w:pPr>
        <w:spacing w:line="240" w:lineRule="auto"/>
      </w:pPr>
      <w:r>
        <w:t>Trafoda Waters yn Waller a Davis</w:t>
      </w:r>
      <w:r w:rsidR="00312D38">
        <w:t xml:space="preserve"> (2012)</w:t>
      </w:r>
      <w:r>
        <w:t xml:space="preserve"> yr amrywiaeth eang o ffyrdd ystyrir lles y plentyn, gweir blaenoriaeth ohonno o fewn polisiau ac fe’</w:t>
      </w:r>
      <w:r w:rsidR="00312D38">
        <w:t>i</w:t>
      </w:r>
      <w:r>
        <w:t xml:space="preserve"> welir mewn gwirionedd yn ‘fodel ddiffygiol’ lle mae angen ymyrraeth i’w gywiro. Atega Waters bod Craig (2009) o’r farn </w:t>
      </w:r>
      <w:r w:rsidR="00312D38">
        <w:t>y gallai</w:t>
      </w:r>
      <w:r>
        <w:t xml:space="preserve"> hyn yn </w:t>
      </w:r>
      <w:r w:rsidR="00312D38">
        <w:t>g</w:t>
      </w:r>
      <w:r>
        <w:t>reu sefyllfa lle cysgodir plant o brofiadau sy’n angenrheidiol er mwyn datblygu eu gwydnwch</w:t>
      </w:r>
      <w:r w:rsidR="00312D38">
        <w:t xml:space="preserve"> – arfer angenrheidiol er mwyn datblygu’n unigolyn cydbwysol</w:t>
      </w:r>
      <w:r>
        <w:t>.</w:t>
      </w:r>
    </w:p>
    <w:p w14:paraId="3F69F5F7" w14:textId="71908448" w:rsidR="002C0DDD" w:rsidRDefault="002C0DDD" w:rsidP="002C0DDD">
      <w:pPr>
        <w:spacing w:line="240" w:lineRule="auto"/>
      </w:pPr>
      <w:r>
        <w:t>Wrth ystyried lles yma, yr hyn a’i olygir mewn gwirionedd yw’r plentyn iach</w:t>
      </w:r>
      <w:r w:rsidR="00497761">
        <w:t xml:space="preserve"> neu’r plenty</w:t>
      </w:r>
      <w:r w:rsidR="001E1A79">
        <w:t>n</w:t>
      </w:r>
      <w:r w:rsidR="00497761">
        <w:t xml:space="preserve"> cyflawn</w:t>
      </w:r>
      <w:r>
        <w:t xml:space="preserve">, yn ol Pollard a Lee (2002) </w:t>
      </w:r>
      <w:r w:rsidR="00312D38">
        <w:t>awgryma</w:t>
      </w:r>
      <w:r>
        <w:t xml:space="preserve"> hyn: bod yn ‘iach’ yng nghyd-destun corfforol, seicolegol, gwybyddol, cymdeithasol ac yn economaidd. Yn hanesyddol </w:t>
      </w:r>
      <w:r w:rsidR="000F12BC">
        <w:t xml:space="preserve">ym Mhrydain </w:t>
      </w:r>
      <w:r>
        <w:t xml:space="preserve">mai lles y plentyn yn destun sydd wedi derbyn cydnabyddiaeth ers sefydlu gwasanaethau cymdeithasol a’r gwasanaeth iechyd yn 30au a 40au’r ganrif ddiwethaf, roedd sicrhau twf a phryfiant plant yn rhan o gyfrifoldeb gweithwyr proffesiynol ar y cyd gyda rhieni. Yn y gorffennol, yr hyn a dderbynia fwyaf o sylw o ran lles y plentyn oedd ei ddatblygiad corfforol a gwybyddol drwy gynnal cyfres o brofion ar gyfnodau penodol o bryfiant </w:t>
      </w:r>
      <w:r w:rsidR="001E1A79">
        <w:t>gan fesur</w:t>
      </w:r>
      <w:r>
        <w:t xml:space="preserve"> y cynnydd a wnaed (mae’r rhain yn parhau hyd heddiw). Cyniga Bronfenbrenner yn ei waith am systemau ecolegol (1978) y dylanwadau niferus ar blentyn (ffigwr 2 isod), </w:t>
      </w:r>
      <w:r w:rsidR="001E1A79">
        <w:t xml:space="preserve">ar </w:t>
      </w:r>
      <w:r>
        <w:t xml:space="preserve">ei ddatblygiad a’r rhagolygon hir dymor o bosib o’i ddyfodol. </w:t>
      </w:r>
    </w:p>
    <w:p w14:paraId="5F0DE011" w14:textId="77777777" w:rsidR="002C0DDD" w:rsidRDefault="002C0DDD" w:rsidP="002C0DDD">
      <w:pPr>
        <w:spacing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07D6798" wp14:editId="75FBFFD7">
                <wp:simplePos x="0" y="0"/>
                <wp:positionH relativeFrom="column">
                  <wp:posOffset>1985645</wp:posOffset>
                </wp:positionH>
                <wp:positionV relativeFrom="paragraph">
                  <wp:posOffset>727881</wp:posOffset>
                </wp:positionV>
                <wp:extent cx="1282890" cy="122232"/>
                <wp:effectExtent l="38100" t="57150" r="12700" b="8763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82890" cy="122232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C15E5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56.35pt;margin-top:57.3pt;width:101pt;height:9.6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" strokecolor="#4472c4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92E233" wp14:editId="20FCAB8D">
                <wp:simplePos x="0" y="0"/>
                <wp:positionH relativeFrom="column">
                  <wp:posOffset>1931035</wp:posOffset>
                </wp:positionH>
                <wp:positionV relativeFrom="paragraph">
                  <wp:posOffset>1082826</wp:posOffset>
                </wp:positionV>
                <wp:extent cx="1344305" cy="115409"/>
                <wp:effectExtent l="38100" t="57150" r="27305" b="9461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44305" cy="11540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59B58" id="Straight Arrow Connector 10" o:spid="_x0000_s1026" type="#_x0000_t32" style="position:absolute;margin-left:152.05pt;margin-top:85.25pt;width:105.85pt;height:9.1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" strokecolor="#4472c4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84DFEB7" wp14:editId="033178B1">
                <wp:simplePos x="0" y="0"/>
                <wp:positionH relativeFrom="column">
                  <wp:posOffset>1733265</wp:posOffset>
                </wp:positionH>
                <wp:positionV relativeFrom="paragraph">
                  <wp:posOffset>1424068</wp:posOffset>
                </wp:positionV>
                <wp:extent cx="1535373" cy="47170"/>
                <wp:effectExtent l="38100" t="76200" r="8255" b="8636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35373" cy="4717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A369F6" id="Straight Arrow Connector 11" o:spid="_x0000_s1026" type="#_x0000_t32" style="position:absolute;margin-left:136.5pt;margin-top:112.15pt;width:120.9pt;height:3.7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" strokecolor="#4472c4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EFD959" wp14:editId="5B71E3E7">
                <wp:simplePos x="0" y="0"/>
                <wp:positionH relativeFrom="column">
                  <wp:posOffset>2060812</wp:posOffset>
                </wp:positionH>
                <wp:positionV relativeFrom="paragraph">
                  <wp:posOffset>325423</wp:posOffset>
                </wp:positionV>
                <wp:extent cx="1187355" cy="109182"/>
                <wp:effectExtent l="38100" t="57150" r="13335" b="8191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87355" cy="109182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D129DE" id="Straight Arrow Connector 7" o:spid="_x0000_s1026" type="#_x0000_t32" style="position:absolute;margin-left:162.25pt;margin-top:25.6pt;width:93.5pt;height:8.6pt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B410B15" wp14:editId="4952E943">
                <wp:simplePos x="0" y="0"/>
                <wp:positionH relativeFrom="column">
                  <wp:posOffset>3254992</wp:posOffset>
                </wp:positionH>
                <wp:positionV relativeFrom="paragraph">
                  <wp:posOffset>1344304</wp:posOffset>
                </wp:positionV>
                <wp:extent cx="1412543" cy="259307"/>
                <wp:effectExtent l="0" t="0" r="16510" b="266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543" cy="25930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4492ED" w14:textId="77777777" w:rsidR="008F6E74" w:rsidRDefault="008F6E74" w:rsidP="002C0DDD">
                            <w:r>
                              <w:t>System feicro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410B15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56.3pt;margin-top:105.85pt;width:111.2pt;height:20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" fillcolor="window" strokeweight=".5pt">
                <v:textbox>
                  <w:txbxContent>
                    <w:p w14:paraId="284492ED" w14:textId="77777777" w:rsidR="008F6E74" w:rsidRDefault="008F6E74" w:rsidP="002C0DDD">
                      <w:r>
                        <w:t>System feicro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CB97DE" wp14:editId="798DE208">
                <wp:simplePos x="0" y="0"/>
                <wp:positionH relativeFrom="column">
                  <wp:posOffset>3268639</wp:posOffset>
                </wp:positionH>
                <wp:positionV relativeFrom="paragraph">
                  <wp:posOffset>962167</wp:posOffset>
                </wp:positionV>
                <wp:extent cx="1412543" cy="259307"/>
                <wp:effectExtent l="0" t="0" r="16510" b="2667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543" cy="25930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C55C05" w14:textId="77777777" w:rsidR="008F6E74" w:rsidRDefault="008F6E74" w:rsidP="002C0DDD">
                            <w:r>
                              <w:t>System feso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CB97DE" id="Text Box 5" o:spid="_x0000_s1027" type="#_x0000_t202" style="position:absolute;margin-left:257.35pt;margin-top:75.75pt;width:111.2pt;height:20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" fillcolor="window" strokeweight=".5pt">
                <v:textbox>
                  <w:txbxContent>
                    <w:p w14:paraId="69C55C05" w14:textId="77777777" w:rsidR="008F6E74" w:rsidRDefault="008F6E74" w:rsidP="002C0DDD">
                      <w:r>
                        <w:t>System feso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3254A8F" wp14:editId="58AA4151">
                <wp:simplePos x="0" y="0"/>
                <wp:positionH relativeFrom="column">
                  <wp:posOffset>3248167</wp:posOffset>
                </wp:positionH>
                <wp:positionV relativeFrom="paragraph">
                  <wp:posOffset>607325</wp:posOffset>
                </wp:positionV>
                <wp:extent cx="1412543" cy="259307"/>
                <wp:effectExtent l="0" t="0" r="16510" b="266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543" cy="25930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68286C" w14:textId="77777777" w:rsidR="008F6E74" w:rsidRDefault="008F6E74" w:rsidP="002C0DDD">
                            <w:r>
                              <w:t>System Exo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254A8F" id="Text Box 4" o:spid="_x0000_s1028" type="#_x0000_t202" style="position:absolute;margin-left:255.75pt;margin-top:47.8pt;width:111.2pt;height:20.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" fillcolor="window" strokeweight=".5pt">
                <v:textbox>
                  <w:txbxContent>
                    <w:p w14:paraId="5368286C" w14:textId="77777777" w:rsidR="008F6E74" w:rsidRDefault="008F6E74" w:rsidP="002C0DDD">
                      <w:r>
                        <w:t>System Exo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989373" wp14:editId="765D6024">
                <wp:simplePos x="0" y="0"/>
                <wp:positionH relativeFrom="column">
                  <wp:posOffset>3248167</wp:posOffset>
                </wp:positionH>
                <wp:positionV relativeFrom="paragraph">
                  <wp:posOffset>250361</wp:posOffset>
                </wp:positionV>
                <wp:extent cx="1412543" cy="259307"/>
                <wp:effectExtent l="0" t="0" r="16510" b="266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543" cy="25930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E393B2" w14:textId="77777777" w:rsidR="008F6E74" w:rsidRDefault="008F6E74" w:rsidP="002C0DDD">
                            <w:r>
                              <w:t>System Facro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989373" id="Text Box 3" o:spid="_x0000_s1029" type="#_x0000_t202" style="position:absolute;margin-left:255.75pt;margin-top:19.7pt;width:111.2pt;height:20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" fillcolor="white [3201]" strokeweight=".5pt">
                <v:textbox>
                  <w:txbxContent>
                    <w:p w14:paraId="5DE393B2" w14:textId="77777777" w:rsidR="008F6E74" w:rsidRDefault="008F6E74" w:rsidP="002C0DDD">
                      <w:r>
                        <w:t>System Facro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73E3C36" wp14:editId="2998DCA1">
            <wp:extent cx="2565261" cy="1951829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rie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4807" cy="19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9D620" w14:textId="77777777" w:rsidR="002C0DDD" w:rsidRDefault="002C0DDD" w:rsidP="002C0DDD">
      <w:pPr>
        <w:spacing w:line="240" w:lineRule="auto"/>
      </w:pPr>
      <w:r>
        <w:t xml:space="preserve">                                            Ffigwr 2 (2019)</w:t>
      </w:r>
    </w:p>
    <w:p w14:paraId="3B785D52" w14:textId="77777777" w:rsidR="002C0DDD" w:rsidRDefault="002C0DDD" w:rsidP="002C0DDD">
      <w:pPr>
        <w:spacing w:line="240" w:lineRule="auto"/>
      </w:pPr>
    </w:p>
    <w:p w14:paraId="4460251F" w14:textId="158205CF" w:rsidR="00A722EC" w:rsidRDefault="002C0DDD" w:rsidP="002C0DDD">
      <w:pPr>
        <w:spacing w:line="240" w:lineRule="auto"/>
      </w:pPr>
      <w:r>
        <w:lastRenderedPageBreak/>
        <w:t>Adnab</w:t>
      </w:r>
      <w:r w:rsidR="00312D38">
        <w:t>u</w:t>
      </w:r>
      <w:r>
        <w:t xml:space="preserve"> Bronfenbrenner bod lles a phryfiant y plentyn yn gymhleth</w:t>
      </w:r>
      <w:r w:rsidR="000F12BC">
        <w:t>,</w:t>
      </w:r>
      <w:r>
        <w:t xml:space="preserve"> ni ellir ystyried un math o fesuryn megis datblygiad corfforol heb hefyd gydnabod y lleill</w:t>
      </w:r>
      <w:r w:rsidR="000F12BC">
        <w:t xml:space="preserve"> a bod iechyd a rhywedd </w:t>
      </w:r>
      <w:r w:rsidR="00312D38">
        <w:t xml:space="preserve">uwchlaw popeth arall </w:t>
      </w:r>
      <w:r w:rsidR="000F12BC">
        <w:t xml:space="preserve">yn ffactorau sy’n </w:t>
      </w:r>
      <w:r w:rsidR="00C060F8">
        <w:t>pennu</w:t>
      </w:r>
      <w:r w:rsidR="000F12BC">
        <w:t xml:space="preserve"> sut brofiad derbynia’r unigolyn</w:t>
      </w:r>
      <w:r w:rsidR="00A722EC">
        <w:t xml:space="preserve">. </w:t>
      </w:r>
      <w:r w:rsidR="00312D38">
        <w:t>(</w:t>
      </w:r>
      <w:r w:rsidR="00A722EC">
        <w:t>Edwards</w:t>
      </w:r>
      <w:r w:rsidR="00312D38">
        <w:t>,</w:t>
      </w:r>
      <w:r w:rsidR="00A722EC">
        <w:t>2015</w:t>
      </w:r>
      <w:r w:rsidR="00312D38">
        <w:t>, p</w:t>
      </w:r>
      <w:r w:rsidR="00A722EC">
        <w:t>3).</w:t>
      </w:r>
    </w:p>
    <w:p w14:paraId="13A0E883" w14:textId="23B82C9D" w:rsidR="002C0DDD" w:rsidRDefault="002C0DDD" w:rsidP="002C0DDD">
      <w:pPr>
        <w:spacing w:line="240" w:lineRule="auto"/>
      </w:pPr>
      <w:r>
        <w:t>O fewn y system feicro ceir y dylanwadau agosaf at blentyn yn deulu, ffrindiau ac ysgol; o fewn y system feso ychwanegir gan ystyried dylanwadau megis grwpiau cymunedol a chrefydd. Mae’r drydedd system yn cynnwys gwasanaethau cymunedol ehangach a ddibynna ar gyllido a pholisiau awdurdod lleol a’r llywodraeth a’r olaf sef y macro yn ymwneud a’r economi o fewn y wlad, a pholisiau ehangach byd eang yn ymwneud a sefyllfa’r unigolyn.</w:t>
      </w:r>
      <w:r w:rsidRPr="005F515E">
        <w:t xml:space="preserve"> </w:t>
      </w:r>
      <w:r>
        <w:t xml:space="preserve">Gwelir yn glir felly </w:t>
      </w:r>
      <w:r w:rsidR="00312D38">
        <w:t xml:space="preserve">wrth ystyried y ddeddf llesiant - </w:t>
      </w:r>
      <w:r>
        <w:t xml:space="preserve">gallai plentyn fod yn ffynnu o ran ei ddatblygiad corfforol ond o achos diffyg cyfleoedd o fewn ei ardal nid yw’n medru manteisio ar weithgarwch y tu hwnt i’w brofiadau addysgol – </w:t>
      </w:r>
      <w:r w:rsidR="00312D38">
        <w:t>amcan y ddeddf yw</w:t>
      </w:r>
      <w:r>
        <w:t xml:space="preserve"> </w:t>
      </w:r>
      <w:r w:rsidR="00312D38">
        <w:t>c</w:t>
      </w:r>
      <w:r>
        <w:t xml:space="preserve">eisio mynd i’r afael a’r materion yma i sicrhau cydraddoldeb i’r Cymry. </w:t>
      </w:r>
      <w:r w:rsidR="00312D38">
        <w:t>E</w:t>
      </w:r>
      <w:r>
        <w:t>nghraifft o ystyriaeth facro</w:t>
      </w:r>
      <w:r w:rsidR="00312D38">
        <w:t xml:space="preserve"> yma yng Nghymru</w:t>
      </w:r>
      <w:r>
        <w:t xml:space="preserve"> yw sut mae</w:t>
      </w:r>
      <w:r w:rsidR="006059F4">
        <w:t xml:space="preserve"> polisiau domestig ac addysg</w:t>
      </w:r>
      <w:r>
        <w:t xml:space="preserve"> wedi mabwysiadu cytundeb erthyglau Confensiwn y Cenhedloedd Unedig</w:t>
      </w:r>
      <w:r w:rsidR="006059F4">
        <w:t>;</w:t>
      </w:r>
      <w:r w:rsidR="001E1A79">
        <w:t xml:space="preserve"> gwn</w:t>
      </w:r>
      <w:r>
        <w:t>ant sicrhau bod hawliau a llais y plant yn greiddiol o fewn deddf gwlad</w:t>
      </w:r>
      <w:r w:rsidR="006059F4">
        <w:t>. Cymru oedd y cyntaf o fewn y Deyrnas Unedig i</w:t>
      </w:r>
      <w:r>
        <w:t xml:space="preserve"> sefydlu Comisynydd plant, Keith Towler oedd y cyntaf gyda Sally Holland yn cymeryd yr awennau heddiw. </w:t>
      </w:r>
    </w:p>
    <w:p w14:paraId="1F049546" w14:textId="56645D4A" w:rsidR="002C0DDD" w:rsidRDefault="00BF3CEB" w:rsidP="002C0DDD">
      <w:pPr>
        <w:spacing w:line="240" w:lineRule="auto"/>
      </w:pPr>
      <w:r>
        <w:t>Erbyn heddiw cydnabu bod</w:t>
      </w:r>
      <w:r w:rsidR="002C0DDD">
        <w:t xml:space="preserve"> lles y plentyn yn ymestyn ymhell tu hwnt i ddatblygiad corfforol y plentyn Gealy a Saer</w:t>
      </w:r>
      <w:r w:rsidR="001E1A79">
        <w:t xml:space="preserve"> o Siencyn</w:t>
      </w:r>
      <w:r w:rsidR="002C0DDD">
        <w:t xml:space="preserve"> (2012), fel godwyd ynghynt gan Aasen a Waters (2006) mae’r mater o les ynddo’i hun yn gysyniad cymdeithasol a wna newid yn dibynnu ar y cyd-destun addysgol a sefyllfa deuluol y plentyn. Dros yr ugain mlynedd diwethaf gwelwyd twf amlwg o ran y syniadaeth yma ymysg gwneuthurwyr polisi yng Nghymru a thu hwnt yn enwedig wrth ystyried difreintedd a thlodi</w:t>
      </w:r>
      <w:r>
        <w:t>;</w:t>
      </w:r>
      <w:r w:rsidR="002C0DDD">
        <w:t xml:space="preserve"> </w:t>
      </w:r>
      <w:r>
        <w:t>gyda</w:t>
      </w:r>
      <w:r w:rsidR="002C0DDD">
        <w:t>’r gwahaniaeth rhwng plant o gartrefi cefnog a thlawd yn fwy amlwg yn y Deyrnas Unedig medd Layard a Dunn o Manning-Morton (2014)</w:t>
      </w:r>
      <w:r>
        <w:t>.</w:t>
      </w:r>
    </w:p>
    <w:p w14:paraId="0DDF744D" w14:textId="51D7A356" w:rsidR="002C0DDD" w:rsidRDefault="002C0DDD" w:rsidP="002C0DDD">
      <w:pPr>
        <w:spacing w:line="240" w:lineRule="auto"/>
      </w:pPr>
      <w:r>
        <w:t>Mae’r cysyniad o les wedi esblygu, nid cysyniad newydd mohonno chwaith gan i Aristotle gydnabod pwysigrwydd cyrraedd y</w:t>
      </w:r>
      <w:r w:rsidR="00E532AD">
        <w:t>r</w:t>
      </w:r>
      <w:r>
        <w:t xml:space="preserve"> ‘ideal’</w:t>
      </w:r>
      <w:r w:rsidR="00D21751">
        <w:t xml:space="preserve"> </w:t>
      </w:r>
      <w:r w:rsidR="00E532AD">
        <w:t>(</w:t>
      </w:r>
      <w:r>
        <w:t>Manning-Morton</w:t>
      </w:r>
      <w:r w:rsidR="00E532AD">
        <w:t xml:space="preserve">, </w:t>
      </w:r>
      <w:r>
        <w:t>2016)</w:t>
      </w:r>
      <w:r w:rsidR="00E532AD">
        <w:t>,</w:t>
      </w:r>
      <w:r>
        <w:t xml:space="preserve"> a Maslow (1943) yntau’n </w:t>
      </w:r>
      <w:r w:rsidR="00E532AD">
        <w:t>c</w:t>
      </w:r>
      <w:r>
        <w:t xml:space="preserve">yflwyno’r haenau angenrheidiol er mwyn cyrraedd man delfrydol o ‘fodoli’. Un newid sylweddol dros y ganrif ddiwethaf yw cydnabyddiaeth nad camau neu gerrig milltir penodol sy’n sicrhau llesiant gan nad ydyw’n broses </w:t>
      </w:r>
      <w:r w:rsidR="00E532AD">
        <w:t>l</w:t>
      </w:r>
      <w:r>
        <w:t>linol gyda</w:t>
      </w:r>
      <w:r w:rsidR="00E532AD">
        <w:t>g</w:t>
      </w:r>
      <w:r>
        <w:t xml:space="preserve"> un math o brofiad yn fwy pwysig nag un arall ond yn hytrach</w:t>
      </w:r>
      <w:r w:rsidR="00E532AD">
        <w:t>,</w:t>
      </w:r>
      <w:r>
        <w:t xml:space="preserve"> nifer o ddylanwadau a phrofiadau’n brithweitio gyda’i gilydd er mwyn datblygu’r plentyn cyfan. Lle’r oedd modelau meddygol yn dylanwadu ynghynt, yn fwy diweddar syniadaeth Ddwyreiniol seicolegol a chymdeithasol sy’n cydnabod natur gyfannol llesiant (Friedman, 2005; Ereaut &amp; Whiting, 2008; Laevers, 2015). </w:t>
      </w:r>
      <w:r w:rsidR="0088575B">
        <w:t>Atega Yeates (2014) gyda globaleiddio daw trawsnewid o ran natur, cynnwys a mathau o bolisiau ar faterion plant a theuluoedd sy’n dylanwadu ar weledigaeth gwledydd a’u cysyniadau o hawliau a phlentyndod.</w:t>
      </w:r>
      <w:r w:rsidR="00497761">
        <w:t xml:space="preserve"> </w:t>
      </w:r>
      <w:r w:rsidR="00E532AD">
        <w:t xml:space="preserve">Gwelir bod hyn yn wir am Gymru gyda’n hysgolion yn fwy amrywiol o ran diwyllianau y plant a breswylia ynddynt dros y ddau ddegawd diwethaf yn dilyn mewnlifiad teuluoedd o Ewrop a ffoaduriaid o wledydd </w:t>
      </w:r>
      <w:r w:rsidR="00C93563">
        <w:t>y tu hwnt.</w:t>
      </w:r>
    </w:p>
    <w:p w14:paraId="070D35E0" w14:textId="77777777" w:rsidR="009919B9" w:rsidRDefault="009919B9" w:rsidP="009919B9"/>
    <w:p w14:paraId="1BA3C96C" w14:textId="6C3A2ECA" w:rsidR="00741AD2" w:rsidRPr="00CC58A5" w:rsidRDefault="009919B9" w:rsidP="00CC58A5">
      <w:pPr>
        <w:rPr>
          <w:u w:val="single"/>
        </w:rPr>
      </w:pPr>
      <w:r>
        <w:t xml:space="preserve"> </w:t>
      </w:r>
      <w:r w:rsidR="00CC58A5" w:rsidRPr="00CC58A5">
        <w:rPr>
          <w:u w:val="single"/>
        </w:rPr>
        <w:t xml:space="preserve">Gweithredu’r Ddeddf </w:t>
      </w:r>
    </w:p>
    <w:p w14:paraId="06A81C75" w14:textId="182BC14B" w:rsidR="005E422B" w:rsidRDefault="005E422B" w:rsidP="005E422B">
      <w:r>
        <w:t xml:space="preserve">Gwna Deddf Llesiant Cenedlaethau’r Dyfodol amlygu ystyriaeth o syniadau Brofenbrennaidd gan iddi amlinellu bod creu cyfleoedd safonol, niferus a phriodol yn angenrheidiol i </w:t>
      </w:r>
      <w:r w:rsidR="009B0F67">
        <w:t>ddatblyg</w:t>
      </w:r>
      <w:r>
        <w:t>u unigolion cyflawn.</w:t>
      </w:r>
      <w:r w:rsidR="00260E81">
        <w:t xml:space="preserve"> Mae’r gofyn </w:t>
      </w:r>
      <w:r w:rsidR="009B0F67">
        <w:t>i</w:t>
      </w:r>
      <w:r w:rsidR="00260E81">
        <w:t xml:space="preserve"> gyrff cyhoeddus </w:t>
      </w:r>
      <w:r w:rsidR="009B0F67">
        <w:t>amlygu eu bwriadau i sicrhau darparu addas i gyrraedd y nod</w:t>
      </w:r>
      <w:r w:rsidR="00794445">
        <w:t>,</w:t>
      </w:r>
      <w:r w:rsidR="009B0F67">
        <w:t xml:space="preserve"> yn rhaeadru o bolisi gwlad i </w:t>
      </w:r>
      <w:r w:rsidR="00794445">
        <w:t>sefydliadau</w:t>
      </w:r>
      <w:r w:rsidR="009B0F67">
        <w:t xml:space="preserve"> a dosbarthiadau – yma trafodir </w:t>
      </w:r>
      <w:r w:rsidR="00497761">
        <w:t>y ffyrdd posib medr y</w:t>
      </w:r>
      <w:r w:rsidR="009B0F67">
        <w:t xml:space="preserve"> ddeddf ddylanwadu ar strategaethau addysgol </w:t>
      </w:r>
      <w:r w:rsidR="00794445">
        <w:t xml:space="preserve">ac ar yr </w:t>
      </w:r>
      <w:r w:rsidR="009B0F67">
        <w:t xml:space="preserve">oedolion sy’n gweithio gyda phlant drwy eu harferion pedagogaidd. </w:t>
      </w:r>
    </w:p>
    <w:p w14:paraId="73C0E8FD" w14:textId="7483AFE1" w:rsidR="001B2EF6" w:rsidRDefault="001B2EF6" w:rsidP="005E422B">
      <w:r>
        <w:t>Cymerir ar gyfer y drafodaeth hon y gweithreda lleoliadau Cyfnod Sylfaen o fewn paradeim addysgegol ymarferol gyda’r plentyn a’i les yn ganolog i’r gweithgarwch a’i brofir.</w:t>
      </w:r>
      <w:r w:rsidR="00132F9F">
        <w:t xml:space="preserve"> </w:t>
      </w:r>
      <w:r w:rsidR="00CB416E">
        <w:t>Golyga hyn</w:t>
      </w:r>
      <w:r w:rsidR="00497761">
        <w:t xml:space="preserve"> cydnabyddiaeth mai rol y ddarpariaeth yw nid dysgu plant beth i feddwl ond yn hytrach sut </w:t>
      </w:r>
      <w:r w:rsidR="00132F9F">
        <w:t>i</w:t>
      </w:r>
      <w:r w:rsidR="00497761">
        <w:t xml:space="preserve"> feddwl </w:t>
      </w:r>
      <w:r w:rsidR="00497761">
        <w:lastRenderedPageBreak/>
        <w:t>(Dowling 2000) gan feithrin dinasyddion ifainc hyderus a chwilfrydig.</w:t>
      </w:r>
      <w:r w:rsidR="00132F9F">
        <w:t xml:space="preserve"> Mae’r addysgeg hon yn a</w:t>
      </w:r>
      <w:r w:rsidR="00794445">
        <w:t>dlewyrchu</w:t>
      </w:r>
      <w:r w:rsidR="00132F9F">
        <w:t xml:space="preserve"> syniadaeth Meadows (2018) o ddarparu dull cyfanol sy’n cydblethu emosiynau, dealltwriaeth wybyddol a datblygiad gymdeithasol heb wahanu’r hyn a ddigwydd yn fewnol oddi wrth y dylanwadau allanol. </w:t>
      </w:r>
      <w:r w:rsidR="00826E69">
        <w:t xml:space="preserve">Ystyrir y berthynas rhwng y plentyn, a’r oedolion yn dyngedfennol bwysig sy’n gytun a gwaith Bowlby </w:t>
      </w:r>
      <w:r w:rsidR="001E1A79">
        <w:t xml:space="preserve">(1969) </w:t>
      </w:r>
      <w:r w:rsidR="00826E69">
        <w:t xml:space="preserve">o ran ymglymiad, syniadau addysgwyr Reggio Emilia a Siraj (2015) o addysgeg fwriadol. </w:t>
      </w:r>
    </w:p>
    <w:p w14:paraId="1C6F605E" w14:textId="20907E88" w:rsidR="00D34A68" w:rsidRDefault="00CB416E" w:rsidP="005E422B">
      <w:r>
        <w:t>Trafodir</w:t>
      </w:r>
      <w:r w:rsidR="00616F41">
        <w:t xml:space="preserve"> </w:t>
      </w:r>
      <w:r w:rsidR="001E1A79">
        <w:t>tri llinyn o ran goblygiadau’r Ddeddf Llesiant ar</w:t>
      </w:r>
      <w:r>
        <w:t xml:space="preserve"> </w:t>
      </w:r>
      <w:r w:rsidR="00826E69">
        <w:t xml:space="preserve">rolau oedolion </w:t>
      </w:r>
      <w:r w:rsidR="00616F41">
        <w:t>yn gweithio gyda phlant ifainc</w:t>
      </w:r>
      <w:r w:rsidR="00826E69">
        <w:t xml:space="preserve"> megis yr amgylchedd </w:t>
      </w:r>
      <w:r>
        <w:t>dysgu, y</w:t>
      </w:r>
      <w:r w:rsidR="00D34A68">
        <w:t>r</w:t>
      </w:r>
      <w:r>
        <w:t xml:space="preserve"> adnoddau a’u dewisir</w:t>
      </w:r>
      <w:r w:rsidR="00D34A68">
        <w:t xml:space="preserve"> a’r cwricwlwm</w:t>
      </w:r>
      <w:r>
        <w:t>.</w:t>
      </w:r>
      <w:r w:rsidR="00616F41">
        <w:t xml:space="preserve"> Oedolion fel arfer sy’n bennaf gyfrifol am strwythuro ardaloedd dysgu</w:t>
      </w:r>
      <w:r w:rsidR="00D34A68">
        <w:t xml:space="preserve"> a dethol adnoddau pwrpasol</w:t>
      </w:r>
      <w:r w:rsidR="00616F41">
        <w:t xml:space="preserve"> (Siencyn, 2012; Meadows, 2018) ers dyfodiad y Cyfnod Sylfaen gwelwyd newid yn y modd darparwyd gofodau fel eu bod yn adlewyrchu d</w:t>
      </w:r>
      <w:r w:rsidR="00C03309">
        <w:t>u</w:t>
      </w:r>
      <w:r w:rsidR="00616F41">
        <w:t>ll mwy cyfanol o ddysgu o fewn cyd destun yn hytr</w:t>
      </w:r>
      <w:r w:rsidR="00C03309">
        <w:t>a</w:t>
      </w:r>
      <w:r w:rsidR="00616F41">
        <w:t xml:space="preserve">ch na pharthau pynciol ar wahan. Tystiwyd hefyd gan Siraj </w:t>
      </w:r>
      <w:r w:rsidR="00794445">
        <w:t>(</w:t>
      </w:r>
      <w:r w:rsidR="00616F41">
        <w:t>2015</w:t>
      </w:r>
      <w:r w:rsidR="00794445">
        <w:t>)</w:t>
      </w:r>
      <w:r w:rsidR="00616F41">
        <w:t xml:space="preserve"> a Taylor </w:t>
      </w:r>
      <w:r w:rsidR="00794445">
        <w:t>(</w:t>
      </w:r>
      <w:r w:rsidR="00616F41">
        <w:t>2016</w:t>
      </w:r>
      <w:r w:rsidR="00794445">
        <w:t>)</w:t>
      </w:r>
      <w:r w:rsidR="00616F41">
        <w:t xml:space="preserve"> </w:t>
      </w:r>
      <w:r w:rsidR="00C03309">
        <w:t xml:space="preserve">yn eu gwerthusiadau o’r CS, </w:t>
      </w:r>
      <w:r w:rsidR="00616F41">
        <w:t xml:space="preserve">llais y plentyn yn amlycach o ran y profiadau a’u cynigir o fewn ardaloedd dysgu. </w:t>
      </w:r>
      <w:r w:rsidR="00D34A68">
        <w:t xml:space="preserve">Cynllunir y CS ar dair haen </w:t>
      </w:r>
      <w:r w:rsidR="00794445">
        <w:t xml:space="preserve">sy’n </w:t>
      </w:r>
      <w:proofErr w:type="gramStart"/>
      <w:r w:rsidR="00D34A68">
        <w:t>dilyn  y</w:t>
      </w:r>
      <w:proofErr w:type="gramEnd"/>
      <w:r w:rsidR="00D34A68">
        <w:t xml:space="preserve"> model Rhagoriaeth gynnar - dull haenol o’r gwaelod fynny a fabwysiadwyd o ganolfan Early Excellence yn Huddersfield. </w:t>
      </w:r>
    </w:p>
    <w:p w14:paraId="786AA0BD" w14:textId="60D95186" w:rsidR="00D34A68" w:rsidRDefault="009B5B6D" w:rsidP="005E42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9643D6F" wp14:editId="3D0F5C0F">
                <wp:simplePos x="0" y="0"/>
                <wp:positionH relativeFrom="column">
                  <wp:posOffset>1276709</wp:posOffset>
                </wp:positionH>
                <wp:positionV relativeFrom="paragraph">
                  <wp:posOffset>119608</wp:posOffset>
                </wp:positionV>
                <wp:extent cx="163902" cy="1457552"/>
                <wp:effectExtent l="19050" t="19050" r="45720" b="28575"/>
                <wp:wrapNone/>
                <wp:docPr id="18" name="Arrow: Dow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63902" cy="1457552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969CEF" w14:textId="77777777" w:rsidR="008F6E74" w:rsidRDefault="008F6E74" w:rsidP="001E1A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643D6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8" o:spid="_x0000_s1030" type="#_x0000_t67" style="position:absolute;margin-left:100.55pt;margin-top:9.4pt;width:12.9pt;height:114.75pt;rotation:180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" adj="20386" fillcolor="#4472c4 [3204]" strokecolor="#1f3763 [1604]" strokeweight="1pt">
                <v:textbox>
                  <w:txbxContent>
                    <w:p w14:paraId="50969CEF" w14:textId="77777777" w:rsidR="008F6E74" w:rsidRDefault="008F6E74" w:rsidP="001E1A7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390CB77" wp14:editId="45CF5F76">
                <wp:simplePos x="0" y="0"/>
                <wp:positionH relativeFrom="column">
                  <wp:posOffset>3657599</wp:posOffset>
                </wp:positionH>
                <wp:positionV relativeFrom="paragraph">
                  <wp:posOffset>110981</wp:posOffset>
                </wp:positionV>
                <wp:extent cx="1147313" cy="276046"/>
                <wp:effectExtent l="0" t="0" r="15240" b="1016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7313" cy="2760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E613A" w14:textId="6A3D94BB" w:rsidR="008F6E74" w:rsidRDefault="008F6E74">
                            <w:r>
                              <w:t>Tasgau Ffocws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390CB77" id="Text Box 15" o:spid="_x0000_s1031" type="#_x0000_t202" style="position:absolute;margin-left:4in;margin-top:8.75pt;width:90.35pt;height:21.7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" fillcolor="white [3201]" strokeweight=".5pt">
                <v:textbox>
                  <w:txbxContent>
                    <w:p w14:paraId="68AE613A" w14:textId="6A3D94BB" w:rsidR="008F6E74" w:rsidRDefault="008F6E74">
                      <w:r>
                        <w:t>Tasgau Ffocws</w:t>
                      </w:r>
                    </w:p>
                  </w:txbxContent>
                </v:textbox>
              </v:shape>
            </w:pict>
          </mc:Fallback>
        </mc:AlternateContent>
      </w:r>
      <w:r w:rsidR="00D34A6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CC1EFB" wp14:editId="4B281FBD">
                <wp:simplePos x="0" y="0"/>
                <wp:positionH relativeFrom="column">
                  <wp:posOffset>2067118</wp:posOffset>
                </wp:positionH>
                <wp:positionV relativeFrom="paragraph">
                  <wp:posOffset>25235</wp:posOffset>
                </wp:positionV>
                <wp:extent cx="1844702" cy="1590261"/>
                <wp:effectExtent l="19050" t="19050" r="41275" b="10160"/>
                <wp:wrapNone/>
                <wp:docPr id="8" name="Isosceles 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4702" cy="1590261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9E90DC" w14:textId="77777777" w:rsidR="008F6E74" w:rsidRDefault="008F6E74" w:rsidP="001E1A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CC1EFB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8" o:spid="_x0000_s1032" type="#_x0000_t5" style="position:absolute;margin-left:162.75pt;margin-top:2pt;width:145.25pt;height:125.2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" fillcolor="#4472c4 [3204]" strokecolor="#1f3763 [1604]" strokeweight="1pt">
                <v:textbox>
                  <w:txbxContent>
                    <w:p w14:paraId="519E90DC" w14:textId="77777777" w:rsidR="008F6E74" w:rsidRDefault="008F6E74" w:rsidP="001E1A7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3D852D6E" w14:textId="74399A17" w:rsidR="00D34A68" w:rsidRDefault="00D34A68" w:rsidP="00D34A68">
      <w:pPr>
        <w:jc w:val="center"/>
      </w:pPr>
    </w:p>
    <w:p w14:paraId="68C8A17B" w14:textId="60E217AA" w:rsidR="009B5B6D" w:rsidRDefault="009B5B6D" w:rsidP="005E42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539DD0" wp14:editId="1A30123E">
                <wp:simplePos x="0" y="0"/>
                <wp:positionH relativeFrom="column">
                  <wp:posOffset>3873260</wp:posOffset>
                </wp:positionH>
                <wp:positionV relativeFrom="paragraph">
                  <wp:posOffset>100833</wp:posOffset>
                </wp:positionV>
                <wp:extent cx="1708031" cy="275590"/>
                <wp:effectExtent l="0" t="0" r="26035" b="1016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8031" cy="27559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F52A94" w14:textId="7C8FA26D" w:rsidR="008F6E74" w:rsidRDefault="008F6E74" w:rsidP="009B5B6D">
                            <w:r>
                              <w:t>Cyfoethogi y ddarpariaeth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539DD0" id="Text Box 16" o:spid="_x0000_s1033" type="#_x0000_t202" style="position:absolute;margin-left:305pt;margin-top:7.95pt;width:134.5pt;height:21.7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" fillcolor="window" strokeweight=".5pt">
                <v:textbox>
                  <w:txbxContent>
                    <w:p w14:paraId="54F52A94" w14:textId="7C8FA26D" w:rsidR="008F6E74" w:rsidRDefault="008F6E74" w:rsidP="009B5B6D">
                      <w:r>
                        <w:t>Cyfoethogi y ddarpariaeth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34E4A8" wp14:editId="304EBA44">
                <wp:simplePos x="0" y="0"/>
                <wp:positionH relativeFrom="column">
                  <wp:posOffset>2656936</wp:posOffset>
                </wp:positionH>
                <wp:positionV relativeFrom="paragraph">
                  <wp:posOffset>49075</wp:posOffset>
                </wp:positionV>
                <wp:extent cx="690113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011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4D8F6D" id="Straight Connector 12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9.2pt,3.85pt" to="263.55pt,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" strokecolor="black [3200]" strokeweight=".5pt">
                <v:stroke joinstyle="miter"/>
              </v:line>
            </w:pict>
          </mc:Fallback>
        </mc:AlternateContent>
      </w:r>
    </w:p>
    <w:p w14:paraId="232BD6D2" w14:textId="5DE5721A" w:rsidR="009B5B6D" w:rsidRDefault="009B5B6D" w:rsidP="005E422B"/>
    <w:p w14:paraId="2F39FC45" w14:textId="46573A38" w:rsidR="009B5B6D" w:rsidRDefault="009B5B6D" w:rsidP="005E42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464378E" wp14:editId="6EBF8D3F">
                <wp:simplePos x="0" y="0"/>
                <wp:positionH relativeFrom="column">
                  <wp:posOffset>4166559</wp:posOffset>
                </wp:positionH>
                <wp:positionV relativeFrom="paragraph">
                  <wp:posOffset>51124</wp:posOffset>
                </wp:positionV>
                <wp:extent cx="1457864" cy="276046"/>
                <wp:effectExtent l="0" t="0" r="28575" b="1016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864" cy="27604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7401E5" w14:textId="72D56E16" w:rsidR="008F6E74" w:rsidRDefault="008F6E74" w:rsidP="009B5B6D">
                            <w:r>
                              <w:t>Darpariaeth Barhaus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64378E" id="Text Box 17" o:spid="_x0000_s1034" type="#_x0000_t202" style="position:absolute;margin-left:328.1pt;margin-top:4.05pt;width:114.8pt;height:21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" fillcolor="window" strokeweight=".5pt">
                <v:textbox>
                  <w:txbxContent>
                    <w:p w14:paraId="387401E5" w14:textId="72D56E16" w:rsidR="008F6E74" w:rsidRDefault="008F6E74" w:rsidP="009B5B6D">
                      <w:r>
                        <w:t>Darpariaeth Barhaus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1F8DDF7" wp14:editId="7F75142A">
                <wp:simplePos x="0" y="0"/>
                <wp:positionH relativeFrom="column">
                  <wp:posOffset>2320506</wp:posOffset>
                </wp:positionH>
                <wp:positionV relativeFrom="paragraph">
                  <wp:posOffset>12411</wp:posOffset>
                </wp:positionV>
                <wp:extent cx="1310963" cy="17145"/>
                <wp:effectExtent l="0" t="0" r="22860" b="20955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0963" cy="171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F657BDE" id="Straight Connector 14" o:spid="_x0000_s1026" style="position:absolute;flip:y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82.7pt,1pt" to="285.95pt,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" strokecolor="black [3200]" strokeweight=".5pt">
                <v:stroke joinstyle="miter"/>
              </v:line>
            </w:pict>
          </mc:Fallback>
        </mc:AlternateContent>
      </w:r>
    </w:p>
    <w:p w14:paraId="49B0F493" w14:textId="77777777" w:rsidR="009B5B6D" w:rsidRDefault="009B5B6D" w:rsidP="005E422B"/>
    <w:p w14:paraId="32DC0EEF" w14:textId="078533C4" w:rsidR="009B5B6D" w:rsidRDefault="009B5B6D" w:rsidP="005E422B">
      <w:r>
        <w:t xml:space="preserve">                                                                             Ffigwr 3 </w:t>
      </w:r>
      <w:r w:rsidR="00123FEF">
        <w:t xml:space="preserve">- </w:t>
      </w:r>
      <w:r>
        <w:t>Model Gweithredu’r Cyfnod Sylfaen</w:t>
      </w:r>
    </w:p>
    <w:p w14:paraId="78594B40" w14:textId="77777777" w:rsidR="009B5B6D" w:rsidRDefault="009B5B6D" w:rsidP="005E422B"/>
    <w:p w14:paraId="00C53781" w14:textId="23DA63E1" w:rsidR="00123FEF" w:rsidRDefault="00123FEF" w:rsidP="005E422B">
      <w:r w:rsidRPr="001E1A79">
        <w:t>Galluoga’r model ystyriaeth haeddiannol o’r amgylchedd ddysgu sef y ddarpariaeth barhaus a’r adnoddau a’u darperir (y deunydd cyfoethogi), wrth ddethol a dewis adnoddau penagored ac amgylchedau amrywiol gellid ysbrydoli ac ehangu profiadau’r plant. Mae’r tasgau ffocws ar frig y model yn cynrhychioli’r cyd-ddysgu a ddigwydda rhwng plant a phlant</w:t>
      </w:r>
      <w:r w:rsidR="00794445">
        <w:t>,</w:t>
      </w:r>
      <w:r w:rsidRPr="001E1A79">
        <w:t xml:space="preserve"> neu plant ac oedolion </w:t>
      </w:r>
      <w:r w:rsidR="00794445">
        <w:t xml:space="preserve">ac </w:t>
      </w:r>
      <w:r w:rsidR="001E1A79" w:rsidRPr="001E1A79">
        <w:t xml:space="preserve">fe’u </w:t>
      </w:r>
      <w:r w:rsidRPr="001E1A79">
        <w:t>lleoli</w:t>
      </w:r>
      <w:r w:rsidR="001E1A79" w:rsidRPr="001E1A79">
        <w:t>r</w:t>
      </w:r>
      <w:r w:rsidRPr="001E1A79">
        <w:t xml:space="preserve"> o fewn yr amgylchedd fwyaf addas at y dasg.</w:t>
      </w:r>
      <w:r>
        <w:t xml:space="preserve"> </w:t>
      </w:r>
    </w:p>
    <w:p w14:paraId="58D916D5" w14:textId="3E990980" w:rsidR="00CB416E" w:rsidRDefault="00616F41" w:rsidP="005E422B">
      <w:r>
        <w:t xml:space="preserve">Er mwyn ymateb </w:t>
      </w:r>
      <w:r w:rsidR="00C03309">
        <w:t>i</w:t>
      </w:r>
      <w:r>
        <w:t xml:space="preserve"> saith nod y ddeddf dylid ceisio sicrhau amgylchedd sy’n </w:t>
      </w:r>
      <w:r w:rsidR="00C03309">
        <w:t>annog y</w:t>
      </w:r>
      <w:r>
        <w:t xml:space="preserve"> plant ddatblygu’n ddinasyddion gweithgar o fewn eu cymunedau. Un modd </w:t>
      </w:r>
      <w:r w:rsidR="00C03309">
        <w:t>gellid gwireddu</w:t>
      </w:r>
      <w:r>
        <w:t xml:space="preserve"> hyn yn ymarferol </w:t>
      </w:r>
      <w:r w:rsidR="00C03309">
        <w:t>yw drwy</w:t>
      </w:r>
      <w:r>
        <w:t xml:space="preserve"> ymchwilio </w:t>
      </w:r>
      <w:r w:rsidR="00A10AF8">
        <w:t>i</w:t>
      </w:r>
      <w:r>
        <w:t xml:space="preserve"> thema </w:t>
      </w:r>
      <w:r w:rsidR="00A10AF8">
        <w:t xml:space="preserve">‘Yma, acw a thu hwnt’ </w:t>
      </w:r>
      <w:r w:rsidR="00794445">
        <w:t>wrth i’</w:t>
      </w:r>
      <w:r w:rsidR="00A10AF8">
        <w:t>r unigolion rannu o’u profiadau o fewn yr ysgol, o’r cartref, o fewn y gymuned ac wrth deithio ymhellach. Gwna hyn sicrhau cynhwysiant gan bod gan pob un plentyn gyfraniad gwerthfawr a mynediad i’r thema</w:t>
      </w:r>
      <w:r w:rsidR="001E1A79">
        <w:t>,</w:t>
      </w:r>
      <w:r w:rsidR="00A10AF8">
        <w:t xml:space="preserve"> a</w:t>
      </w:r>
      <w:r w:rsidR="00D63281">
        <w:t>c wrth</w:t>
      </w:r>
      <w:r w:rsidR="00A10AF8">
        <w:t xml:space="preserve"> osod</w:t>
      </w:r>
      <w:r w:rsidR="00D63281">
        <w:t xml:space="preserve"> eu</w:t>
      </w:r>
      <w:r w:rsidR="00A10AF8">
        <w:t xml:space="preserve"> cwestiynau </w:t>
      </w:r>
      <w:r w:rsidR="001E1A79">
        <w:t>yn fan cychwyn cyniga</w:t>
      </w:r>
      <w:r w:rsidR="00A10AF8">
        <w:t xml:space="preserve"> sylfaen ddiddorol i’w ymchwilio ymhellach.</w:t>
      </w:r>
      <w:r w:rsidR="00D63281">
        <w:t xml:space="preserve"> Mae cynnwys llais y plentyn fel rhan o ystyriaeth lles yr unigolyn yn adnabyddus o fewn dulliau addysgu niferus megis </w:t>
      </w:r>
      <w:r w:rsidR="00DD38BE">
        <w:t xml:space="preserve">y Cyfnod Sylfaen, </w:t>
      </w:r>
      <w:r w:rsidR="00D63281">
        <w:t>Te Whariki</w:t>
      </w:r>
      <w:r w:rsidR="00DD38BE">
        <w:t xml:space="preserve"> a</w:t>
      </w:r>
      <w:r w:rsidR="00D63281">
        <w:t xml:space="preserve"> High Scope. </w:t>
      </w:r>
      <w:r w:rsidR="00DD38BE">
        <w:t>Gwna addysgeg Reggio Emilia roi pwyslais a chydnabyddiaeth gref i’r amgylchedd dysgu i’r</w:t>
      </w:r>
      <w:r w:rsidR="00794445">
        <w:t xml:space="preserve"> fath </w:t>
      </w:r>
      <w:r w:rsidR="00DD38BE">
        <w:t xml:space="preserve">raddau y’i elwir yn ‘drydydd athro’. Cytuna addysgwyr bod yr amgylchedd yn dylanwadu ar awydd, hwyl a pharodrwydd y plentyn i ymglymu i dasgau; ac fe ddylsai’r amgylchedd alluogi plant </w:t>
      </w:r>
      <w:r w:rsidR="00E377F4">
        <w:t>i</w:t>
      </w:r>
      <w:r w:rsidR="00DD38BE">
        <w:t xml:space="preserve"> archwilio, ymchwilio a darganfod mewn cyd destunau amrywiol. </w:t>
      </w:r>
    </w:p>
    <w:p w14:paraId="1F42998B" w14:textId="23C196EC" w:rsidR="005547B8" w:rsidRDefault="00572B46" w:rsidP="005547B8">
      <w:r>
        <w:t xml:space="preserve">Os ydym yn gweithio o fewn cyd destun adeileddol gymdeithasol yna dylid cydnabod bod yna berthynas rhwng ein amgylchedd a’r gweithgarwch a ddigwydd </w:t>
      </w:r>
      <w:r w:rsidR="00F7564F">
        <w:t>o</w:t>
      </w:r>
      <w:r>
        <w:t>ddi fewn er mwyn adeiladu ystyr</w:t>
      </w:r>
      <w:r w:rsidR="00BB7805">
        <w:t xml:space="preserve">. </w:t>
      </w:r>
      <w:r w:rsidR="00BB7805">
        <w:lastRenderedPageBreak/>
        <w:t>Noda Chandler (20</w:t>
      </w:r>
      <w:r w:rsidR="00103E7E">
        <w:t>15</w:t>
      </w:r>
      <w:r w:rsidR="00BB7805">
        <w:t>) a Byers (</w:t>
      </w:r>
      <w:r w:rsidR="004C31F0">
        <w:t>2019</w:t>
      </w:r>
      <w:r w:rsidR="00BB7805">
        <w:t>) bod cynnydd yn y gwaith ymchwil a w</w:t>
      </w:r>
      <w:r w:rsidR="00D34A68">
        <w:t>na</w:t>
      </w:r>
      <w:r w:rsidR="00BB7805">
        <w:t>ed o ran dylanwad yr amgylchedd ar addysgeg a</w:t>
      </w:r>
      <w:r w:rsidR="00BB7805" w:rsidRPr="00BB7805">
        <w:t xml:space="preserve"> dysgu ers dechrau’r ganrif hon</w:t>
      </w:r>
      <w:r w:rsidR="00A815E9">
        <w:t>,</w:t>
      </w:r>
      <w:r w:rsidR="00BB7805" w:rsidRPr="00BB7805">
        <w:t xml:space="preserve"> dyfynna </w:t>
      </w:r>
      <w:r w:rsidR="00BB7805">
        <w:t>Byers</w:t>
      </w:r>
      <w:r w:rsidR="00BB7805" w:rsidRPr="00BB7805">
        <w:t xml:space="preserve"> (2019:3) Thomas (2010) ‘It is based on the belief that the physical classroom space is linked to and embodies specific pedagogical practices, and shapes student learning experiences and behaviour</w:t>
      </w:r>
      <w:r w:rsidR="00BB7805">
        <w:t>’.</w:t>
      </w:r>
      <w:r w:rsidR="004C31F0">
        <w:t xml:space="preserve"> </w:t>
      </w:r>
      <w:r w:rsidR="00A5567E">
        <w:t xml:space="preserve">Atega gwaith Gibson y dylid edrych ymhellach </w:t>
      </w:r>
      <w:r w:rsidR="0014783D">
        <w:t>i</w:t>
      </w:r>
      <w:r w:rsidR="00A5567E">
        <w:t xml:space="preserve">’r amgylchedd gan ystyried yr adnoddau a’u dewisir gan eu bod yn cynnig </w:t>
      </w:r>
      <w:r w:rsidR="003764D5">
        <w:t>‘</w:t>
      </w:r>
      <w:r w:rsidR="00A5567E">
        <w:t>cyfleoedd</w:t>
      </w:r>
      <w:r w:rsidR="003764D5">
        <w:t>’</w:t>
      </w:r>
      <w:r w:rsidR="00A5567E">
        <w:t xml:space="preserve"> </w:t>
      </w:r>
      <w:r w:rsidR="003764D5">
        <w:t xml:space="preserve">(affordances) </w:t>
      </w:r>
      <w:r w:rsidR="00A5567E">
        <w:t xml:space="preserve">amrywiol yn dibynnu areu lleoliad a phwy sy’n eu trin – gelwir hyn yn affordance theory.  Er beirniedir ei waith yn llym gan ymchwilwyr mwy diweddar megis Oliver (2005) eglura Gibson bod y cysyniad yma o botensial yn bwysig i oedolion ei ddeall gan y bydd plant yn gweld cyfleoedd mewn gwagleoedd ac adnoddau’n aml yn wahanol i oedolion. </w:t>
      </w:r>
    </w:p>
    <w:p w14:paraId="30C0EBA2" w14:textId="78E61FDE" w:rsidR="00572B46" w:rsidRDefault="007044C3" w:rsidP="005E422B">
      <w:r>
        <w:t>Amlyga Gwaith Pascal a Bertram</w:t>
      </w:r>
      <w:r w:rsidR="001F63D5">
        <w:t xml:space="preserve"> (1997)</w:t>
      </w:r>
      <w:r>
        <w:t xml:space="preserve"> y ffaith </w:t>
      </w:r>
      <w:r w:rsidR="001F63D5">
        <w:t xml:space="preserve">bod awydd plant yn ‘environmentally sensitive’ i’r amgylchedd y maent ynddi ar y pryd. </w:t>
      </w:r>
      <w:r w:rsidR="004C31F0">
        <w:t xml:space="preserve">Gwna’r CS annog cydbwysedd o ddysgu </w:t>
      </w:r>
      <w:r w:rsidR="00F7564F">
        <w:t xml:space="preserve">tu fewn a thu allan yn ogystal a gweithgarwch </w:t>
      </w:r>
      <w:r w:rsidR="004C31F0">
        <w:t xml:space="preserve">a’u gychwynnwyd gan oedolion a dysgu yn dilyn awydd a diddordebau’r plant. Gan gynnig cyfleoedd </w:t>
      </w:r>
      <w:r w:rsidR="006C6D96">
        <w:t>i</w:t>
      </w:r>
      <w:r w:rsidR="004C31F0">
        <w:t>’r plant wneud p</w:t>
      </w:r>
      <w:r w:rsidR="006C6D96">
        <w:t>e</w:t>
      </w:r>
      <w:r w:rsidR="004C31F0">
        <w:t>nderfyniadau drostynt eu hunain d</w:t>
      </w:r>
      <w:r w:rsidR="006C6D96">
        <w:rPr>
          <w:rFonts w:cstheme="minorHAnsi"/>
        </w:rPr>
        <w:t>ô</w:t>
      </w:r>
      <w:r w:rsidR="004C31F0">
        <w:t>nt yn fwy hunan gynhaliol, hyderus</w:t>
      </w:r>
      <w:r w:rsidR="006C6D96">
        <w:t xml:space="preserve"> ac annibynnol.</w:t>
      </w:r>
      <w:r w:rsidR="00741AD2">
        <w:t xml:space="preserve"> Noda Dowling (2000) os yw plant yn derbyn cyfleoedd i gymeryd cyfrifoldeb am eu gweithrediadau fe wnant gydnabod yr oedolion o fewn y ddarpariaeth yn adnodd i gefnogi eu dysgu.</w:t>
      </w:r>
      <w:r w:rsidR="007E738F">
        <w:t xml:space="preserve"> </w:t>
      </w:r>
      <w:r w:rsidR="00492802">
        <w:t xml:space="preserve">Gwna </w:t>
      </w:r>
      <w:r w:rsidR="007E738F" w:rsidRPr="007E738F">
        <w:t xml:space="preserve">Csikszentmihayli (1979) </w:t>
      </w:r>
      <w:r w:rsidR="00492802">
        <w:t>drafod</w:t>
      </w:r>
      <w:r w:rsidR="007E738F" w:rsidRPr="007E738F">
        <w:t xml:space="preserve"> “the state of flow”</w:t>
      </w:r>
      <w:r w:rsidR="00492802">
        <w:t xml:space="preserve"> sef cyflwr a diddordeb y plant ar y pryd sy’n arwain at ganolbwyntio, dyfalbarhad a hunan fri uchel.</w:t>
      </w:r>
    </w:p>
    <w:p w14:paraId="17AFA1C1" w14:textId="1FA705D7" w:rsidR="009919B9" w:rsidRDefault="00A815E9" w:rsidP="00FA6EE5">
      <w:r>
        <w:t>C</w:t>
      </w:r>
      <w:r w:rsidR="00540B7A">
        <w:t xml:space="preserve">ytuna ymchwilwyr </w:t>
      </w:r>
      <w:r>
        <w:t xml:space="preserve">addysg plant ifainc </w:t>
      </w:r>
      <w:r w:rsidR="00540B7A">
        <w:t xml:space="preserve">gyda’r farn </w:t>
      </w:r>
      <w:r w:rsidR="00741AD2">
        <w:t>dylsai athroniaeth adlewyrchu eu diddordebau a thyn</w:t>
      </w:r>
      <w:r w:rsidR="00FA6EE5">
        <w:t>n</w:t>
      </w:r>
      <w:r w:rsidR="00741AD2">
        <w:t>u ar ddysgu blaenorol, awgryma hyn y</w:t>
      </w:r>
      <w:r w:rsidR="00540B7A">
        <w:t>r angen i’r</w:t>
      </w:r>
      <w:r w:rsidR="00741AD2">
        <w:t xml:space="preserve"> cwricwlwm fod yn ddeublyg</w:t>
      </w:r>
      <w:r w:rsidR="00794445">
        <w:t xml:space="preserve"> -</w:t>
      </w:r>
      <w:r w:rsidR="00741AD2">
        <w:t xml:space="preserve"> o ran bwriadau’r oedolion </w:t>
      </w:r>
      <w:r w:rsidR="00794445">
        <w:t>o</w:t>
      </w:r>
      <w:r w:rsidR="00741AD2">
        <w:t xml:space="preserve"> </w:t>
      </w:r>
      <w:r w:rsidR="00794445">
        <w:t>d</w:t>
      </w:r>
      <w:r w:rsidR="00741AD2">
        <w:t>datblygu sgiliau</w:t>
      </w:r>
      <w:r w:rsidR="00F7564F">
        <w:t>,</w:t>
      </w:r>
      <w:r w:rsidR="00741AD2">
        <w:t xml:space="preserve"> ac awydd y plant i ganfod gwybodaeth. Ni ellid gwneud hyn heb holi a chynnal trafodaethau cyson gyda’r plant – yn achos y Ddeddf llesiant dylsid </w:t>
      </w:r>
      <w:r w:rsidR="00F7564F">
        <w:t xml:space="preserve">creu cyfleoedd i ymchwilio i’r gymuned leol a datblygu arferion grymus o ddatblygu parch tuag at yr hunan, eraill, a’r amgylchedd. Er mwyn ymateb i’r nod o ddysgu a gweithredu drwy’r Gymraeg dylid cynllunio profiadau lle defnyddir yr iaith yn gwbl naturiol o fewn a thu hwnt i ffiniau’r ddarpariaeth fel bod y plant yn derbyn cyfleoedd posib o brofi ‘Cymru a diwylliant bywiog lle mae’r Gymraeg yn ffynnu’ </w:t>
      </w:r>
      <w:r w:rsidR="001B022C">
        <w:t>(</w:t>
      </w:r>
      <w:r w:rsidR="00F7564F">
        <w:t>LlC</w:t>
      </w:r>
      <w:r w:rsidR="001B022C">
        <w:t xml:space="preserve">, </w:t>
      </w:r>
      <w:r w:rsidR="00F7564F">
        <w:t>2015</w:t>
      </w:r>
      <w:r w:rsidR="001B022C">
        <w:t>, p</w:t>
      </w:r>
      <w:r w:rsidR="00F7564F">
        <w:t xml:space="preserve">3). </w:t>
      </w:r>
      <w:r w:rsidR="00DA76B4">
        <w:t xml:space="preserve">Gwna Waller a Davis rybuddio rhaid i lais y plentyn fod yn ddilys (authentic) ac nid </w:t>
      </w:r>
      <w:r w:rsidR="00540B7A">
        <w:t xml:space="preserve">dehongliad oedolion o awydd a dealltwriaeth y plentyn yn unig. </w:t>
      </w:r>
      <w:r w:rsidR="001B022C">
        <w:t>Mae</w:t>
      </w:r>
      <w:r w:rsidR="00540B7A">
        <w:t xml:space="preserve">’r CS </w:t>
      </w:r>
      <w:r w:rsidR="001B022C">
        <w:t xml:space="preserve">yn </w:t>
      </w:r>
      <w:r w:rsidR="00540B7A">
        <w:t xml:space="preserve">dilyn dehongliad hawl-ganolog, noda Gabriel yn Waller a Davis (2012) gall hyn fod yn drafferthus gan ei fod yn gysyniad oedolaidd ac nid ydyw o hyd yn cydnabod barn plant. </w:t>
      </w:r>
      <w:r w:rsidR="00652A70">
        <w:t>Cytuna Estola et al (2014) bod angen ffocws amlycach o fewn ymchwil ar brofiadau plant a’u teimladau ynghylch eu lles o fewn dosbarthiadau a chyfeiriant at ddau fath o les, ‘eudaimonia’ sef deall a chyrraedd ein nod a’n ymrwymiad a’r gymuned</w:t>
      </w:r>
      <w:r w:rsidR="00FA6EE5">
        <w:t>,</w:t>
      </w:r>
      <w:r w:rsidR="00652A70">
        <w:t xml:space="preserve"> a’r ail fath ‘hedonic’ sy’n cwmpasu teimladau ar y pryd o fwynhad a hapursrwydd. Gellid awgrymu y byddai cynllunio ar y cyd gyda’r plant yn ateb ystyri</w:t>
      </w:r>
      <w:r w:rsidR="001B022C">
        <w:t>a</w:t>
      </w:r>
      <w:r w:rsidR="00652A70">
        <w:t>e</w:t>
      </w:r>
      <w:r w:rsidR="001B022C">
        <w:t>th</w:t>
      </w:r>
      <w:r w:rsidR="00652A70">
        <w:t xml:space="preserve"> lles yn ehangach tra hefyd yn cynnwys nodau’r Ddeddf.</w:t>
      </w:r>
      <w:r w:rsidR="004C17A4">
        <w:t xml:space="preserve"> </w:t>
      </w:r>
    </w:p>
    <w:p w14:paraId="28AA36E8" w14:textId="77777777" w:rsidR="00CC58A5" w:rsidRDefault="00CC58A5" w:rsidP="00FA6EE5"/>
    <w:p w14:paraId="098A53ED" w14:textId="703FD35B" w:rsidR="009919B9" w:rsidRPr="00CC58A5" w:rsidRDefault="009919B9" w:rsidP="00CC58A5">
      <w:pPr>
        <w:rPr>
          <w:u w:val="single"/>
        </w:rPr>
      </w:pPr>
      <w:r w:rsidRPr="00CC58A5">
        <w:rPr>
          <w:u w:val="single"/>
        </w:rPr>
        <w:t xml:space="preserve">Mesur effeithiolrwydd </w:t>
      </w:r>
    </w:p>
    <w:p w14:paraId="25F2160A" w14:textId="049AAC27" w:rsidR="0042495B" w:rsidRDefault="00FA6EE5" w:rsidP="00FA6EE5">
      <w:r>
        <w:t>Sefydlwyd hyd yma bod llais y</w:t>
      </w:r>
      <w:r w:rsidR="00A815E9">
        <w:t>r unigolyn</w:t>
      </w:r>
      <w:r>
        <w:t xml:space="preserve"> yn angenrheidiol i sicrhau hawliau ac amcanion plentyn ganolog. Ystyriwyd ffafriaeth o baradeim adeileddol gymdeithadsol a dysgu drwy brofiadau uniongyrchol yn ffyrdd addas </w:t>
      </w:r>
      <w:r w:rsidR="0042495B">
        <w:t>i</w:t>
      </w:r>
      <w:r>
        <w:t xml:space="preserve"> ddatblygu dealltwriaeth a chwilfrydedd plant ifainc.</w:t>
      </w:r>
      <w:r w:rsidR="0042495B">
        <w:t xml:space="preserve"> Cytunir a’r farn rhoddir gerbron gan Carlina Rinaldi sef ‘childhood does not exist, we create it as a </w:t>
      </w:r>
      <w:proofErr w:type="gramStart"/>
      <w:r w:rsidR="0042495B">
        <w:t>society..</w:t>
      </w:r>
      <w:proofErr w:type="gramEnd"/>
      <w:r w:rsidR="0042495B">
        <w:t xml:space="preserve">’ </w:t>
      </w:r>
      <w:r w:rsidR="001B022C">
        <w:t>(</w:t>
      </w:r>
      <w:r w:rsidR="0042495B">
        <w:t>Moss a Petrie</w:t>
      </w:r>
      <w:r w:rsidR="001B022C">
        <w:t xml:space="preserve">, </w:t>
      </w:r>
      <w:r w:rsidR="0042495B">
        <w:t>2002</w:t>
      </w:r>
      <w:r w:rsidR="001B022C">
        <w:t>, p</w:t>
      </w:r>
      <w:r w:rsidR="0042495B">
        <w:t>55) a bod gwahanol ddiwylliannau yn ystyried</w:t>
      </w:r>
      <w:r w:rsidR="00A815E9">
        <w:t xml:space="preserve"> plentyndod mewn ffyrdd amrywiol</w:t>
      </w:r>
      <w:r w:rsidR="0042495B">
        <w:t>.  Ystyrir y plentyn yn alluog a medrus o fewn y Cyfnod Sylfaen gyda hawliau a llais unigryw.</w:t>
      </w:r>
      <w:r>
        <w:t xml:space="preserve"> </w:t>
      </w:r>
      <w:r w:rsidR="0042495B">
        <w:t>Mae</w:t>
      </w:r>
      <w:r>
        <w:t xml:space="preserve"> barn y plentyn yn destun ffocws </w:t>
      </w:r>
      <w:r w:rsidR="0042495B">
        <w:t xml:space="preserve">pwysig </w:t>
      </w:r>
      <w:r>
        <w:t xml:space="preserve">wrth drafod mesur effeithiolrwydd gan y dylai’r </w:t>
      </w:r>
      <w:r w:rsidR="00A5176F">
        <w:t xml:space="preserve">modd a mesurir </w:t>
      </w:r>
      <w:r w:rsidR="0042495B">
        <w:t xml:space="preserve">y ddarpariaeth </w:t>
      </w:r>
      <w:r w:rsidR="00A5176F">
        <w:t>fod yn unol a’r athroniaeth gyfan</w:t>
      </w:r>
      <w:r w:rsidR="001B022C">
        <w:t xml:space="preserve"> a chynnwys mynegianau goddrychol yr unigolyn</w:t>
      </w:r>
      <w:r w:rsidR="00A5176F">
        <w:t xml:space="preserve">. </w:t>
      </w:r>
    </w:p>
    <w:p w14:paraId="6046544C" w14:textId="4AC0B31C" w:rsidR="00047586" w:rsidRDefault="001B022C" w:rsidP="00FA6EE5">
      <w:r>
        <w:lastRenderedPageBreak/>
        <w:t>Ceir adroddiadau a’u c</w:t>
      </w:r>
      <w:r w:rsidR="00EA1A2A">
        <w:t xml:space="preserve">yhoeddwyd ar ddechrau’r ganrif hon </w:t>
      </w:r>
      <w:r>
        <w:t>s</w:t>
      </w:r>
      <w:r w:rsidR="00EA1A2A">
        <w:t>y</w:t>
      </w:r>
      <w:r>
        <w:t>’n</w:t>
      </w:r>
      <w:r w:rsidR="00EA1A2A">
        <w:t xml:space="preserve"> mesur lles plant o fewn y Deyrnas Unedig a gwledydd eraill cyfoethog y Byd</w:t>
      </w:r>
      <w:r>
        <w:t xml:space="preserve"> </w:t>
      </w:r>
      <w:r w:rsidR="00EA1A2A">
        <w:t>gan y Cenhedloedd Unedig (UNICEF) (2007) a gan yr OECD</w:t>
      </w:r>
      <w:r>
        <w:t xml:space="preserve"> </w:t>
      </w:r>
      <w:r w:rsidR="00EA1A2A">
        <w:t>(2009)</w:t>
      </w:r>
      <w:r>
        <w:t>;</w:t>
      </w:r>
      <w:r w:rsidR="00EA1A2A">
        <w:t xml:space="preserve"> y ddau’n amlygu lefelau isel o les </w:t>
      </w:r>
      <w:r>
        <w:t xml:space="preserve">ymysg plant </w:t>
      </w:r>
      <w:r w:rsidR="00EA1A2A">
        <w:t>yn gyffredinol, er beirniadwyd yr adroddiadau gellid gweld bod llywodraethau yn defnyddio gwybodaeth meintiol o’r fath i ddylanwadu ar bolisiau.</w:t>
      </w:r>
    </w:p>
    <w:p w14:paraId="3F62DDF2" w14:textId="77F3D52F" w:rsidR="00A5176F" w:rsidRDefault="0057602F" w:rsidP="00FA6EE5">
      <w:r>
        <w:t>Yn hanesyddol dulliau meintiol yn unig a’u pwysleisiwyd fel y ffyrdd o ganfod mesuriad cywir o unrhyw sefydliad. Cesglwyd data o dd</w:t>
      </w:r>
      <w:r w:rsidR="00A815E9">
        <w:t>ogfennau a thystiolaeth o ddeuny</w:t>
      </w:r>
      <w:r>
        <w:t>dd a gynhyrchwyd gan blant a chraffu arnynt er mwyn dod at gytundeb a phennu gradd addas. Erbyn heddiw mae’r ffocws wedi symud fwy tuag at ddulliau ansoddol o arsylwi a thrafod gan cydnabu gan wn</w:t>
      </w:r>
      <w:r w:rsidR="00A815E9">
        <w:t>euthurwyr polisi nad</w:t>
      </w:r>
      <w:r>
        <w:t xml:space="preserve"> yw’r CS a darpariaethau addysg plant ifainc yn cynhyrchu data sy’n arddangos cynnydd yn yr un ffordd. </w:t>
      </w:r>
      <w:r w:rsidR="00A5176F">
        <w:t xml:space="preserve">Cyflwynir gweithgarwch ymarferol a phrofiadau uniongyrchol o fewn addysgeg y Cyfnod Sylfaen sy’n golygu mai prin os o gwbl fydd y dystiolaeth weledol ar bapur – gofynna hyn am ffurfiau gwahanol o gasglu data drwy arsylwi, gwrando a thrafod gyda’r plant, ffotograffu (lle caniateir </w:t>
      </w:r>
      <w:r>
        <w:t>i</w:t>
      </w:r>
      <w:r w:rsidR="00A5176F">
        <w:t xml:space="preserve"> wneud hynny), cyd – chwarae a myfyrio gan drafod gyda phlant ac oedolion eraill yr hyn wnaeth ddigwydd.</w:t>
      </w:r>
      <w:r w:rsidR="00A815E9">
        <w:t xml:space="preserve"> (Pollard</w:t>
      </w:r>
      <w:r w:rsidR="00DA6D9B">
        <w:t>,</w:t>
      </w:r>
      <w:r w:rsidR="00A815E9">
        <w:t xml:space="preserve"> 2008</w:t>
      </w:r>
      <w:r w:rsidR="00DA6D9B">
        <w:t>; UNICEF, 2009; OECD,2009</w:t>
      </w:r>
      <w:r w:rsidR="00A815E9">
        <w:t>)</w:t>
      </w:r>
      <w:r w:rsidR="00DA6D9B">
        <w:t>.</w:t>
      </w:r>
    </w:p>
    <w:p w14:paraId="06DA8604" w14:textId="35FACAD3" w:rsidR="0042495B" w:rsidRDefault="00A5176F" w:rsidP="00FA6EE5">
      <w:r>
        <w:t xml:space="preserve">Er mwyn mesur lles y plentyn ifainc nid mater hawdd ydyw o lenwi taflen dicio, rhaid casglu’r dystiolaeth dros gyfnod estynedig a mewn ffyrdd amrywiol fel nodwyd uchod. Dwy agwedd a berthyn </w:t>
      </w:r>
      <w:r w:rsidR="0042495B">
        <w:t>i</w:t>
      </w:r>
      <w:r>
        <w:t xml:space="preserve"> les megis ystyriaethau cyfryngol – sef y pethau dylsai plant wybod amdanynt, cadw’n iach, hylendid bersonol a diogelwch a’r ail yn ystyriaethau cyfannol neu brofiadau o fod yn rhan o gym</w:t>
      </w:r>
      <w:r w:rsidR="001B022C">
        <w:t>u</w:t>
      </w:r>
      <w:r>
        <w:t>ned, profi gwerthfawrogiad a chael llais amlwg o few neu byd.</w:t>
      </w:r>
      <w:r w:rsidR="00093DAB">
        <w:t xml:space="preserve"> Cefnoga addysgwyr bwysigrwydd atebolrwydd a chyfrifo safonau gan nod</w:t>
      </w:r>
      <w:r w:rsidR="008B31D5">
        <w:t>a</w:t>
      </w:r>
      <w:r w:rsidR="00093DAB">
        <w:t xml:space="preserve"> ei fod yn rhoi statws </w:t>
      </w:r>
      <w:r w:rsidR="0042495B">
        <w:t>i</w:t>
      </w:r>
      <w:r w:rsidR="00093DAB">
        <w:t>’r sector os yw’n cael ei fesur gan lywodraeth</w:t>
      </w:r>
      <w:r w:rsidR="008B31D5" w:rsidRPr="008B31D5">
        <w:t xml:space="preserve"> </w:t>
      </w:r>
      <w:r w:rsidR="008B31D5">
        <w:t>(Edgington</w:t>
      </w:r>
      <w:r w:rsidR="001B022C">
        <w:t>,</w:t>
      </w:r>
      <w:r w:rsidR="008B31D5">
        <w:t xml:space="preserve"> 2018)</w:t>
      </w:r>
      <w:r w:rsidR="00093DAB">
        <w:t xml:space="preserve">. </w:t>
      </w:r>
    </w:p>
    <w:p w14:paraId="7647ACE8" w14:textId="54A3F546" w:rsidR="009919B9" w:rsidRDefault="0042495B" w:rsidP="009919B9">
      <w:r>
        <w:t xml:space="preserve">Daw trafferthion </w:t>
      </w:r>
      <w:r w:rsidR="00B1426E">
        <w:t xml:space="preserve">pellach </w:t>
      </w:r>
      <w:r>
        <w:t xml:space="preserve">wrth i lywodraethau gyflwyno ymgyrchoedd </w:t>
      </w:r>
      <w:r w:rsidR="008B31D5">
        <w:t>n</w:t>
      </w:r>
      <w:r>
        <w:t xml:space="preserve">ewydd sy’n dylanwadu ar addysgeg y blynyddoedd cynnar a </w:t>
      </w:r>
      <w:r w:rsidR="008B31D5">
        <w:t>tharfu ar</w:t>
      </w:r>
      <w:r>
        <w:t xml:space="preserve"> yr athroniaeth yn sgil y gweithrediad – yn achos Cymru y </w:t>
      </w:r>
      <w:r w:rsidR="008B31D5">
        <w:t>F</w:t>
      </w:r>
      <w:r>
        <w:t>framwaith llythrennedd a rhifedd a’r profion blynyddol</w:t>
      </w:r>
      <w:r w:rsidR="008B31D5">
        <w:t xml:space="preserve"> wnaeth gael yr effaith fwyaf dinistriol ar weithrediad y CS (</w:t>
      </w:r>
      <w:r w:rsidR="00B1426E">
        <w:t>T</w:t>
      </w:r>
      <w:r w:rsidR="008B31D5">
        <w:t>aylor et al, 2016; Siraj, 2015</w:t>
      </w:r>
      <w:r w:rsidR="00B1426E">
        <w:t>;</w:t>
      </w:r>
      <w:r w:rsidR="008B31D5">
        <w:t xml:space="preserve"> Evans</w:t>
      </w:r>
      <w:r w:rsidR="00A95605">
        <w:t>, 201</w:t>
      </w:r>
      <w:r w:rsidR="0047480C">
        <w:t>6</w:t>
      </w:r>
      <w:r w:rsidR="00A95605">
        <w:t>)</w:t>
      </w:r>
      <w:r>
        <w:t xml:space="preserve">. </w:t>
      </w:r>
      <w:r w:rsidR="00B1426E">
        <w:t>Er</w:t>
      </w:r>
      <w:r w:rsidR="001B5ADF">
        <w:t xml:space="preserve"> </w:t>
      </w:r>
      <w:r w:rsidR="00B1426E">
        <w:t xml:space="preserve">mai agweddau cwricwlaidd gwahanol </w:t>
      </w:r>
      <w:r w:rsidR="001B5ADF">
        <w:t xml:space="preserve">y’u </w:t>
      </w:r>
      <w:r w:rsidR="00B1426E">
        <w:t>cyflwynwyd</w:t>
      </w:r>
      <w:r w:rsidR="001B5ADF">
        <w:t>,</w:t>
      </w:r>
      <w:r w:rsidR="00B1426E">
        <w:t xml:space="preserve"> roe</w:t>
      </w:r>
      <w:r w:rsidR="00A815E9">
        <w:t>dd y dylanwad ar les ac awydd</w:t>
      </w:r>
      <w:r w:rsidR="00B1426E">
        <w:t xml:space="preserve"> yn aruthrol gyda rhai plant yn dioddef pryder ac iselder o ganlyniad. (Denholm</w:t>
      </w:r>
      <w:r w:rsidR="000B140D">
        <w:t>,</w:t>
      </w:r>
      <w:r w:rsidR="00B1426E">
        <w:t xml:space="preserve"> 2016;</w:t>
      </w:r>
      <w:r w:rsidR="001B5ADF">
        <w:t xml:space="preserve"> Wightwick</w:t>
      </w:r>
      <w:r w:rsidR="000B140D">
        <w:t>,</w:t>
      </w:r>
      <w:r w:rsidR="001B5ADF">
        <w:t xml:space="preserve"> 2018). </w:t>
      </w:r>
    </w:p>
    <w:p w14:paraId="5C88C9E3" w14:textId="554013B9" w:rsidR="004F657D" w:rsidRDefault="001B5ADF" w:rsidP="009919B9">
      <w:r>
        <w:t>Yn achos mesur lles y plentyn gellid dweud bod angen ystyried dwy agwedd wahanol sef yr amgylchedd dysgu a’</w:t>
      </w:r>
      <w:r w:rsidR="00375573">
        <w:t>i</w:t>
      </w:r>
      <w:r>
        <w:t xml:space="preserve"> effeithiolrwydd yn ogystal a lles yr unigolyn. </w:t>
      </w:r>
      <w:r w:rsidR="004F657D">
        <w:t xml:space="preserve">Hyd at 2018 mesurwyd Datblygiad Personol a Chymdeithasol, Lles ac Amrywiaeth Ddiwylliannol yn un o’r 4 maes a’u mesurir ar ddiwedd y CS. Cyhoeddwyd y canlyniadau yma ar wefan StatsCymru o ran canlyniadau rhanbarth, awdurdod lleol a rhyw (Nid yw’n ofynnol bellach gyhoeddi y data yma’n gyhoeddus). </w:t>
      </w:r>
      <w:r w:rsidR="00897AC7">
        <w:t>G</w:t>
      </w:r>
      <w:r w:rsidR="000B140D">
        <w:t>w</w:t>
      </w:r>
      <w:r w:rsidR="00897AC7">
        <w:t xml:space="preserve">elir o’r </w:t>
      </w:r>
      <w:proofErr w:type="gramStart"/>
      <w:r w:rsidR="00897AC7">
        <w:t>data  bod</w:t>
      </w:r>
      <w:proofErr w:type="gramEnd"/>
      <w:r w:rsidR="00897AC7">
        <w:t xml:space="preserve"> canlyniadau PC</w:t>
      </w:r>
      <w:r w:rsidR="00171C71">
        <w:t>h</w:t>
      </w:r>
      <w:r w:rsidR="00897AC7">
        <w:t>L</w:t>
      </w:r>
      <w:r w:rsidR="00171C71">
        <w:t>l</w:t>
      </w:r>
      <w:r w:rsidR="00897AC7">
        <w:t>aADd yn gyson uchel ymhob rhanbarth gyda’r isaf yn 91.3 a’r uchaf 97.9; mae’r maes yn gyson sgorio’n uchelach na’e tri maes arall o ran cyrhaeddiad plant</w:t>
      </w:r>
      <w:r w:rsidR="000B140D">
        <w:t xml:space="preserve"> Atodiad 1</w:t>
      </w:r>
      <w:r w:rsidR="00897AC7">
        <w:t>. S</w:t>
      </w:r>
      <w:r w:rsidR="001222A4">
        <w:t>e</w:t>
      </w:r>
      <w:r w:rsidR="00897AC7">
        <w:t xml:space="preserve">rch hynny pan edrychir ar y canlyniadau o 2012 hyd at 2018 </w:t>
      </w:r>
      <w:r w:rsidR="00A2543B">
        <w:t>yn</w:t>
      </w:r>
      <w:r w:rsidR="00897AC7">
        <w:t xml:space="preserve"> </w:t>
      </w:r>
      <w:r w:rsidR="00A2543B">
        <w:t xml:space="preserve">Atodiad </w:t>
      </w:r>
      <w:r w:rsidR="00897AC7">
        <w:t>2</w:t>
      </w:r>
      <w:r w:rsidR="00A2543B">
        <w:t>,</w:t>
      </w:r>
      <w:r w:rsidR="00897AC7">
        <w:t xml:space="preserve"> </w:t>
      </w:r>
      <w:r w:rsidR="00171C71">
        <w:t xml:space="preserve">er </w:t>
      </w:r>
      <w:r w:rsidR="00897AC7">
        <w:t>bod</w:t>
      </w:r>
      <w:r w:rsidR="00171C71">
        <w:t xml:space="preserve"> y data’n ymddangos yn ffafriol gwelir cwymp ers 2014 o ran y maes dysgu ymysg bechgyn a merched. </w:t>
      </w:r>
      <w:r w:rsidR="00897AC7">
        <w:t xml:space="preserve"> </w:t>
      </w:r>
    </w:p>
    <w:p w14:paraId="6BCB2F4F" w14:textId="77777777" w:rsidR="001222A4" w:rsidRDefault="001B5ADF" w:rsidP="009919B9">
      <w:r>
        <w:t xml:space="preserve">Ceir sawl modd o fesur amgylchedd sy’n gydnabyddig a wedi derbyn teilyngdod ar draws y byd megis </w:t>
      </w:r>
      <w:r w:rsidR="00885B37">
        <w:t xml:space="preserve">graddfeydd o brosictau The Effective Provision of Pre-School Education (EPPE) Sylva et al (2003 a 2004), The Early Childhood Environental Rating Scale (ECERS-R/ ECERS-E) </w:t>
      </w:r>
      <w:r w:rsidR="00375573">
        <w:t>Sylva et al (2001), ystyria’r rhain y math o amgylcheddau a’r profiadau a dderbynia’r plant o fewn lleoliadau.</w:t>
      </w:r>
      <w:r w:rsidR="00A815E9">
        <w:t xml:space="preserve"> Nid ydynt se</w:t>
      </w:r>
      <w:r w:rsidR="0054191B">
        <w:t>rch hynny wedi eu mabwysiadu gan llywodraeth Cymru fel deunydd dibynadwy o fesur er iddynt dderbyn teilyngdod o fewn y sector Blynyddoedd Cynna</w:t>
      </w:r>
      <w:r w:rsidR="00171C71">
        <w:t xml:space="preserve">r. Dadleuir y dylid defnyddio arfau o’r fath fel y medrid cymharu tebyg am debyg, nid yn unig o fewn Cymru ond yn rhyngwladol er mwyn grymuso’r modd ystyrir lles. </w:t>
      </w:r>
    </w:p>
    <w:p w14:paraId="5E2AE7C3" w14:textId="185E5EAB" w:rsidR="0054191B" w:rsidRDefault="00171C71" w:rsidP="009919B9">
      <w:r>
        <w:lastRenderedPageBreak/>
        <w:t xml:space="preserve">Gallai hyn beri trafferthion fel nodwyd ynghynt ni ystyrir plentyndod a lles yn yr un ffordd gan gwahanol ddiwylliannau ond, buasai digon o </w:t>
      </w:r>
      <w:r w:rsidR="00D81DD8">
        <w:t xml:space="preserve">athroniaethau a lleoliadau cyffelyb </w:t>
      </w:r>
      <w:r w:rsidR="001222A4">
        <w:t>i</w:t>
      </w:r>
      <w:r w:rsidR="00D81DD8">
        <w:t xml:space="preserve"> dynnu ar </w:t>
      </w:r>
      <w:r w:rsidR="001222A4">
        <w:t>d</w:t>
      </w:r>
      <w:r w:rsidR="00D81DD8">
        <w:t xml:space="preserve">data dibynadwy. </w:t>
      </w:r>
    </w:p>
    <w:p w14:paraId="192B1A3A" w14:textId="71077DE1" w:rsidR="003E778A" w:rsidRDefault="003E778A" w:rsidP="009919B9">
      <w:r>
        <w:t>Datblygodd Ferre Laevers yng Nghanolfan Ymchwil Dysgu Ymarferol Prifysgol Leuven</w:t>
      </w:r>
      <w:r w:rsidR="001222A4">
        <w:t xml:space="preserve"> –</w:t>
      </w:r>
      <w:r>
        <w:t xml:space="preserve"> </w:t>
      </w:r>
      <w:r w:rsidR="001222A4">
        <w:t>‘G</w:t>
      </w:r>
      <w:r>
        <w:t>raddfa Leuven</w:t>
      </w:r>
      <w:r w:rsidR="001222A4">
        <w:t>’,</w:t>
      </w:r>
      <w:r>
        <w:t xml:space="preserve"> sy’n mesur lles ac ymglymiad y plentyn. </w:t>
      </w:r>
      <w:r w:rsidR="00AE2C58">
        <w:t xml:space="preserve">Pwysleisia Laevers pan yn cynllunio amgylchedd dysgu dylid rhoi ystyriaeth </w:t>
      </w:r>
      <w:r w:rsidR="001222A4">
        <w:t>i</w:t>
      </w:r>
      <w:r w:rsidR="00AE2C58">
        <w:t xml:space="preserve"> les ac ymglymiad. Datblygodd y raddfa fel modd o fesur effeithiolrwydd</w:t>
      </w:r>
      <w:r w:rsidR="007E738F">
        <w:t>, dechreuwyd a’r gwaith yn 1976 pan sefydlwyd grwp o athrawon o</w:t>
      </w:r>
      <w:r w:rsidR="001222A4">
        <w:t>’r</w:t>
      </w:r>
      <w:r w:rsidR="007E738F">
        <w:t xml:space="preserve"> Flemish school teachers gr</w:t>
      </w:r>
      <w:r w:rsidR="001222A4">
        <w:t>ou</w:t>
      </w:r>
      <w:r w:rsidR="007E738F">
        <w:t xml:space="preserve">p ynghyd a 2 </w:t>
      </w:r>
      <w:r w:rsidR="001222A4">
        <w:t>ymgynghorydd blynyddoedd cynnar</w:t>
      </w:r>
      <w:r w:rsidR="007E738F">
        <w:t xml:space="preserve"> </w:t>
      </w:r>
      <w:r w:rsidR="001222A4">
        <w:t>i</w:t>
      </w:r>
      <w:r w:rsidR="007E738F">
        <w:t xml:space="preserve"> fyfyrio ar</w:t>
      </w:r>
      <w:r w:rsidR="001222A4">
        <w:t xml:space="preserve"> </w:t>
      </w:r>
      <w:r w:rsidR="007E738F">
        <w:t>eu harferion,  ‘</w:t>
      </w:r>
      <w:r w:rsidR="007E738F" w:rsidRPr="007E738F">
        <w:t>the intention is to make a close, moment by moment description of what it means to a young child to live and take part in the educational setting</w:t>
      </w:r>
      <w:r w:rsidR="007E738F">
        <w:t>’ (Laevers</w:t>
      </w:r>
      <w:r w:rsidR="001222A4">
        <w:t>,</w:t>
      </w:r>
      <w:r w:rsidR="007E738F">
        <w:t xml:space="preserve"> 2015</w:t>
      </w:r>
      <w:r w:rsidR="001222A4">
        <w:t>, p</w:t>
      </w:r>
      <w:r w:rsidR="007E738F">
        <w:t xml:space="preserve">1).  Datgelodd yr ymchwil bod addysgeg y blynyddoedd cynnar wedi newid ac yn groes </w:t>
      </w:r>
      <w:r w:rsidR="001222A4">
        <w:t>i</w:t>
      </w:r>
      <w:r w:rsidR="007E738F">
        <w:t xml:space="preserve">’r hyn wyddai’r addysgwyr ddylsai fod. Gwelsant bod disgwyliadau’r rhanddeiliaid yn wahanol o ran ansawdd addysg ac o ganlyniad </w:t>
      </w:r>
      <w:r w:rsidR="003B6B1F">
        <w:t>yn</w:t>
      </w:r>
      <w:r w:rsidR="007E738F">
        <w:t xml:space="preserve"> hepgor ystyried lles y plentyn. </w:t>
      </w:r>
      <w:r w:rsidR="003B6B1F">
        <w:t xml:space="preserve">Datblygwyd y raddfa’n fodd </w:t>
      </w:r>
      <w:r w:rsidR="001222A4">
        <w:t>i</w:t>
      </w:r>
      <w:r w:rsidR="003B6B1F">
        <w:t xml:space="preserve"> ‘fesur’ lles ac ymglymiad gan gyfateb arsylwadau a w</w:t>
      </w:r>
      <w:r w:rsidR="001222A4">
        <w:t>na</w:t>
      </w:r>
      <w:r w:rsidR="003B6B1F">
        <w:t xml:space="preserve">ed gan oedolion a graddfa ddisgrifiadol 5 pwynt. Noda Laevers ei fod yn angenrheidiol </w:t>
      </w:r>
      <w:r w:rsidR="00FC4339">
        <w:t>i</w:t>
      </w:r>
      <w:r w:rsidR="003B6B1F">
        <w:t xml:space="preserve"> oedolion wrth ddefnyddio’r raddfa brofi’r gweithgarwch o berspectif y plentyn er mwyn medru deall gwerth yr hyn a wnaed.</w:t>
      </w:r>
      <w:r w:rsidR="00ED7987">
        <w:t xml:space="preserve"> </w:t>
      </w:r>
      <w:r w:rsidR="005C0A60">
        <w:t xml:space="preserve">Pwysleisia </w:t>
      </w:r>
      <w:r w:rsidR="001222A4">
        <w:t>ymhellach</w:t>
      </w:r>
      <w:r w:rsidR="005C0A60">
        <w:t xml:space="preserve"> bod angen addasu ein ieithwedd </w:t>
      </w:r>
      <w:r w:rsidR="00BF7B03">
        <w:t>gan ystyried yr hyn a’i arsylwir ac a’i ddogfenir yn ddangosydd o les yn hytrach na mesuriadau o les.</w:t>
      </w:r>
    </w:p>
    <w:p w14:paraId="71F3C116" w14:textId="77777777" w:rsidR="001222A4" w:rsidRDefault="001222A4" w:rsidP="009919B9"/>
    <w:p w14:paraId="453DE4C2" w14:textId="52388CBD" w:rsidR="001222A4" w:rsidRPr="00CC58A5" w:rsidRDefault="001222A4" w:rsidP="001222A4">
      <w:pPr>
        <w:rPr>
          <w:u w:val="single"/>
        </w:rPr>
      </w:pPr>
      <w:r>
        <w:rPr>
          <w:u w:val="single"/>
        </w:rPr>
        <w:t>Dyfodol l</w:t>
      </w:r>
      <w:r w:rsidRPr="00CC58A5">
        <w:rPr>
          <w:u w:val="single"/>
        </w:rPr>
        <w:t>les o fewn y cwricwlwm yng Nghymru</w:t>
      </w:r>
    </w:p>
    <w:p w14:paraId="03A2823A" w14:textId="5525019D" w:rsidR="00653192" w:rsidRDefault="00653192" w:rsidP="009919B9">
      <w:r>
        <w:t xml:space="preserve">Yn 2017 cyhoeddodd Estyn ei fframwaith arolygu Newydd ar gyfer lleoliadau ac ysgolion, un o’r 5 maes arolygu yw </w:t>
      </w:r>
      <w:r w:rsidR="001222A4">
        <w:t>‘</w:t>
      </w:r>
      <w:r>
        <w:t>Lles ac agweddau at ddysgu</w:t>
      </w:r>
      <w:r w:rsidR="001222A4">
        <w:t>’</w:t>
      </w:r>
      <w:r>
        <w:t xml:space="preserve"> sef maes</w:t>
      </w:r>
      <w:r w:rsidR="001222A4">
        <w:t xml:space="preserve"> arolygu</w:t>
      </w:r>
      <w:r>
        <w:t xml:space="preserve"> 2 (yn achos lleoliadau nas gynhelir gwna Estyn ac</w:t>
      </w:r>
      <w:r w:rsidR="001222A4">
        <w:t xml:space="preserve"> </w:t>
      </w:r>
      <w:r>
        <w:t>Arolygiaeth Gofal Cymru cyd-arolygu</w:t>
      </w:r>
      <w:r w:rsidR="001222A4">
        <w:t xml:space="preserve"> s</w:t>
      </w:r>
      <w:r>
        <w:t>yn</w:t>
      </w:r>
      <w:r w:rsidR="001222A4">
        <w:t>’</w:t>
      </w:r>
      <w:r>
        <w:t xml:space="preserve"> dilyn fframwaith wahanol</w:t>
      </w:r>
      <w:r w:rsidR="001222A4">
        <w:t>)</w:t>
      </w:r>
      <w:r>
        <w:t>. Yn ei adroddiad blynyddol nododd Estyn bod dangosyddion ansawdd o 200 o arolygo</w:t>
      </w:r>
      <w:r w:rsidR="00B92E08">
        <w:t>n</w:t>
      </w:r>
      <w:r>
        <w:t xml:space="preserve"> cynradd o ran lles ac agweddau at ddysgu fel a ganlyn</w:t>
      </w:r>
      <w:r w:rsidR="00944DBB">
        <w:t xml:space="preserve"> </w:t>
      </w:r>
      <w:r w:rsidR="00B92E08">
        <w:t>(</w:t>
      </w:r>
      <w:r w:rsidR="00944DBB">
        <w:t>Ffigwr 4</w:t>
      </w:r>
      <w:r w:rsidR="00B92E08">
        <w:t>)</w:t>
      </w:r>
      <w:r>
        <w:t>:</w:t>
      </w:r>
    </w:p>
    <w:p w14:paraId="5A526957" w14:textId="77777777" w:rsidR="00944DBB" w:rsidRDefault="00944DBB" w:rsidP="009919B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5"/>
        <w:gridCol w:w="1456"/>
        <w:gridCol w:w="1456"/>
        <w:gridCol w:w="2152"/>
        <w:gridCol w:w="1870"/>
      </w:tblGrid>
      <w:tr w:rsidR="00944DBB" w14:paraId="27BBD622" w14:textId="77777777" w:rsidTr="00944DBB">
        <w:tc>
          <w:tcPr>
            <w:tcW w:w="1735" w:type="dxa"/>
          </w:tcPr>
          <w:p w14:paraId="2BD8D043" w14:textId="79ECF603" w:rsidR="00944DBB" w:rsidRDefault="00944DBB" w:rsidP="009919B9">
            <w:r>
              <w:t>Dangosyddion Ansawdd</w:t>
            </w:r>
          </w:p>
        </w:tc>
        <w:tc>
          <w:tcPr>
            <w:tcW w:w="1456" w:type="dxa"/>
          </w:tcPr>
          <w:p w14:paraId="0D4A6E21" w14:textId="07E800C7" w:rsidR="00944DBB" w:rsidRDefault="00944DBB" w:rsidP="00944DBB">
            <w:pPr>
              <w:jc w:val="center"/>
            </w:pPr>
            <w:r>
              <w:t>Rhagorol</w:t>
            </w:r>
          </w:p>
        </w:tc>
        <w:tc>
          <w:tcPr>
            <w:tcW w:w="1456" w:type="dxa"/>
          </w:tcPr>
          <w:p w14:paraId="37BA6485" w14:textId="4845F3EF" w:rsidR="00944DBB" w:rsidRDefault="00944DBB" w:rsidP="00944DBB">
            <w:pPr>
              <w:jc w:val="center"/>
            </w:pPr>
            <w:r>
              <w:t>Da</w:t>
            </w:r>
          </w:p>
        </w:tc>
        <w:tc>
          <w:tcPr>
            <w:tcW w:w="2152" w:type="dxa"/>
          </w:tcPr>
          <w:p w14:paraId="04AF156A" w14:textId="4E650B94" w:rsidR="00944DBB" w:rsidRDefault="00944DBB" w:rsidP="00944DBB">
            <w:pPr>
              <w:jc w:val="center"/>
            </w:pPr>
            <w:r>
              <w:t>Digonol</w:t>
            </w:r>
          </w:p>
        </w:tc>
        <w:tc>
          <w:tcPr>
            <w:tcW w:w="1870" w:type="dxa"/>
          </w:tcPr>
          <w:p w14:paraId="4BD547D8" w14:textId="791F106A" w:rsidR="00944DBB" w:rsidRDefault="00944DBB" w:rsidP="00944DBB">
            <w:pPr>
              <w:jc w:val="center"/>
            </w:pPr>
            <w:r>
              <w:t>Anfoddhaol</w:t>
            </w:r>
          </w:p>
        </w:tc>
      </w:tr>
      <w:tr w:rsidR="00944DBB" w14:paraId="55671B15" w14:textId="77777777" w:rsidTr="00944DBB">
        <w:tc>
          <w:tcPr>
            <w:tcW w:w="1735" w:type="dxa"/>
          </w:tcPr>
          <w:p w14:paraId="497F0903" w14:textId="6C0676AC" w:rsidR="00944DBB" w:rsidRDefault="00944DBB" w:rsidP="009919B9">
            <w:r>
              <w:t>Safonau</w:t>
            </w:r>
          </w:p>
        </w:tc>
        <w:tc>
          <w:tcPr>
            <w:tcW w:w="1456" w:type="dxa"/>
          </w:tcPr>
          <w:p w14:paraId="055562C4" w14:textId="722127B0" w:rsidR="00944DBB" w:rsidRDefault="00944DBB" w:rsidP="00944DBB">
            <w:pPr>
              <w:jc w:val="center"/>
            </w:pPr>
            <w:r>
              <w:t>8%</w:t>
            </w:r>
          </w:p>
        </w:tc>
        <w:tc>
          <w:tcPr>
            <w:tcW w:w="1456" w:type="dxa"/>
          </w:tcPr>
          <w:p w14:paraId="29898797" w14:textId="4D8A2F1F" w:rsidR="00944DBB" w:rsidRDefault="00944DBB" w:rsidP="00944DBB">
            <w:pPr>
              <w:jc w:val="center"/>
            </w:pPr>
            <w:r>
              <w:t>76%</w:t>
            </w:r>
          </w:p>
        </w:tc>
        <w:tc>
          <w:tcPr>
            <w:tcW w:w="2152" w:type="dxa"/>
          </w:tcPr>
          <w:p w14:paraId="1C237AFB" w14:textId="57EC95DA" w:rsidR="00944DBB" w:rsidRDefault="00944DBB" w:rsidP="00944DBB">
            <w:pPr>
              <w:jc w:val="center"/>
            </w:pPr>
            <w:r>
              <w:t>16%</w:t>
            </w:r>
          </w:p>
        </w:tc>
        <w:tc>
          <w:tcPr>
            <w:tcW w:w="1870" w:type="dxa"/>
          </w:tcPr>
          <w:p w14:paraId="62BEC08F" w14:textId="77777777" w:rsidR="00944DBB" w:rsidRDefault="00944DBB" w:rsidP="00944DBB">
            <w:pPr>
              <w:jc w:val="center"/>
            </w:pPr>
            <w:r>
              <w:t>1%</w:t>
            </w:r>
          </w:p>
          <w:p w14:paraId="1831C1D5" w14:textId="4421E0ED" w:rsidR="00944DBB" w:rsidRDefault="00944DBB" w:rsidP="00944DBB">
            <w:pPr>
              <w:jc w:val="center"/>
            </w:pPr>
          </w:p>
        </w:tc>
      </w:tr>
      <w:tr w:rsidR="00944DBB" w14:paraId="6CCBF47E" w14:textId="77777777" w:rsidTr="00B92E08">
        <w:tc>
          <w:tcPr>
            <w:tcW w:w="1735" w:type="dxa"/>
            <w:shd w:val="clear" w:color="auto" w:fill="FFFF00"/>
          </w:tcPr>
          <w:p w14:paraId="3BA54CA7" w14:textId="4A8931EB" w:rsidR="00944DBB" w:rsidRDefault="00944DBB" w:rsidP="009919B9">
            <w:r>
              <w:t>Lles ac Agweddau at ddysgu</w:t>
            </w:r>
          </w:p>
        </w:tc>
        <w:tc>
          <w:tcPr>
            <w:tcW w:w="1456" w:type="dxa"/>
            <w:shd w:val="clear" w:color="auto" w:fill="FFFF00"/>
          </w:tcPr>
          <w:p w14:paraId="2982587C" w14:textId="77777777" w:rsidR="00944DBB" w:rsidRDefault="00944DBB" w:rsidP="00944DBB">
            <w:pPr>
              <w:jc w:val="center"/>
            </w:pPr>
          </w:p>
          <w:p w14:paraId="1A76618E" w14:textId="1DB4ED3C" w:rsidR="00944DBB" w:rsidRDefault="00944DBB" w:rsidP="00944DBB">
            <w:pPr>
              <w:jc w:val="center"/>
            </w:pPr>
            <w:r>
              <w:t>18%</w:t>
            </w:r>
          </w:p>
          <w:p w14:paraId="4F7A75FD" w14:textId="08896863" w:rsidR="00944DBB" w:rsidRDefault="00944DBB" w:rsidP="00944DBB">
            <w:pPr>
              <w:jc w:val="center"/>
            </w:pPr>
          </w:p>
        </w:tc>
        <w:tc>
          <w:tcPr>
            <w:tcW w:w="1456" w:type="dxa"/>
            <w:shd w:val="clear" w:color="auto" w:fill="FFFF00"/>
          </w:tcPr>
          <w:p w14:paraId="6311F36D" w14:textId="77777777" w:rsidR="00944DBB" w:rsidRDefault="00944DBB" w:rsidP="00944DBB">
            <w:pPr>
              <w:jc w:val="center"/>
            </w:pPr>
          </w:p>
          <w:p w14:paraId="280D4427" w14:textId="50597734" w:rsidR="00944DBB" w:rsidRDefault="00944DBB" w:rsidP="00944DBB">
            <w:pPr>
              <w:jc w:val="center"/>
            </w:pPr>
            <w:r>
              <w:t>75%</w:t>
            </w:r>
          </w:p>
        </w:tc>
        <w:tc>
          <w:tcPr>
            <w:tcW w:w="2152" w:type="dxa"/>
            <w:shd w:val="clear" w:color="auto" w:fill="FFFF00"/>
          </w:tcPr>
          <w:p w14:paraId="6FDD264C" w14:textId="77777777" w:rsidR="00944DBB" w:rsidRDefault="00944DBB" w:rsidP="00944DBB">
            <w:pPr>
              <w:jc w:val="center"/>
            </w:pPr>
          </w:p>
          <w:p w14:paraId="1FFC4C75" w14:textId="061FE23E" w:rsidR="00944DBB" w:rsidRDefault="00944DBB" w:rsidP="00944DBB">
            <w:pPr>
              <w:jc w:val="center"/>
            </w:pPr>
            <w:r>
              <w:t>7%</w:t>
            </w:r>
          </w:p>
        </w:tc>
        <w:tc>
          <w:tcPr>
            <w:tcW w:w="1870" w:type="dxa"/>
            <w:shd w:val="clear" w:color="auto" w:fill="FFFF00"/>
          </w:tcPr>
          <w:p w14:paraId="2A3C4538" w14:textId="77777777" w:rsidR="00944DBB" w:rsidRDefault="00944DBB" w:rsidP="00944DBB">
            <w:pPr>
              <w:jc w:val="center"/>
            </w:pPr>
          </w:p>
          <w:p w14:paraId="2D0DF880" w14:textId="3B81F869" w:rsidR="00944DBB" w:rsidRDefault="00944DBB" w:rsidP="00944DBB">
            <w:pPr>
              <w:jc w:val="center"/>
            </w:pPr>
            <w:r>
              <w:t>0%</w:t>
            </w:r>
          </w:p>
        </w:tc>
      </w:tr>
    </w:tbl>
    <w:p w14:paraId="68E781EE" w14:textId="4DEA6714" w:rsidR="00944DBB" w:rsidRDefault="008F6E74" w:rsidP="009919B9">
      <w:hyperlink r:id="rId11" w:history="1">
        <w:r w:rsidR="00944DBB" w:rsidRPr="0007264B">
          <w:rPr>
            <w:rStyle w:val="Hyperlink"/>
          </w:rPr>
          <w:t>https://www.estyn.llyw.cymru/sites/default/files/documents/Estyn%20Annual%20Report_Welsh_Accessible.pdf</w:t>
        </w:r>
      </w:hyperlink>
      <w:r w:rsidR="00944DBB">
        <w:t xml:space="preserve">  (Mynediad 8-1-19)</w:t>
      </w:r>
    </w:p>
    <w:p w14:paraId="5474C4C8" w14:textId="6E519B6F" w:rsidR="0054191B" w:rsidRDefault="00B92E08" w:rsidP="009919B9">
      <w:r>
        <w:t xml:space="preserve">Mae’r maes yn arddangos dangosyddion uchel gyda cyswllt amlwg rhwng lefel Maes 4 </w:t>
      </w:r>
      <w:r w:rsidR="003E778A">
        <w:t>sef ‘</w:t>
      </w:r>
      <w:r>
        <w:t>gofal, cymorth ac arweiniad</w:t>
      </w:r>
      <w:r w:rsidR="003E778A">
        <w:t>’</w:t>
      </w:r>
      <w:r w:rsidR="00103E48">
        <w:t xml:space="preserve">, yn gyffredinol os oedd maes 4 yn sgorio’n uchel mi oedd maes 2 hefyd. </w:t>
      </w:r>
      <w:r w:rsidR="003E778A">
        <w:t>Gellid dadansoddi yr a</w:t>
      </w:r>
      <w:r w:rsidR="00103E48">
        <w:t>mlyga hyn bwysigrwydd arweinyddiaeth gref a dealltwriaeth o anghenion plant.</w:t>
      </w:r>
      <w:r w:rsidR="00ED7987">
        <w:t xml:space="preserve"> N</w:t>
      </w:r>
      <w:r w:rsidR="001222A4">
        <w:t>o</w:t>
      </w:r>
      <w:r w:rsidR="00ED7987">
        <w:t xml:space="preserve">dwyd ar ddechrau’r </w:t>
      </w:r>
      <w:r w:rsidR="001222A4">
        <w:t>g</w:t>
      </w:r>
      <w:r w:rsidR="00ED7987">
        <w:t xml:space="preserve">waith mai cymhleth yw llesiant ac aodd ydyw </w:t>
      </w:r>
      <w:r w:rsidR="001222A4">
        <w:t>i</w:t>
      </w:r>
      <w:r w:rsidR="00ED7987">
        <w:t xml:space="preserve">’w feintoli, sy’n codi’r cwestiwn: </w:t>
      </w:r>
      <w:r w:rsidR="00F431F9">
        <w:t>A oes mewn gwirionedd modd o fesur lles yn effeithiol</w:t>
      </w:r>
      <w:r w:rsidR="00ED7987">
        <w:t xml:space="preserve">, gan ei fod yn </w:t>
      </w:r>
      <w:r w:rsidR="00E54B42">
        <w:t>‘stad’ g</w:t>
      </w:r>
      <w:r w:rsidR="00ED7987">
        <w:t>oddrychol i’r unigolyn.</w:t>
      </w:r>
    </w:p>
    <w:p w14:paraId="7C2F9F02" w14:textId="603EB604" w:rsidR="0095099A" w:rsidRDefault="00E54B42" w:rsidP="00F431F9">
      <w:r>
        <w:t>Mae dyfodol lles o fewn polisi addysg yng Nghymru yn gadarn, y</w:t>
      </w:r>
      <w:r w:rsidR="0054191B">
        <w:t>n 2015 cynigodd Yr</w:t>
      </w:r>
      <w:r>
        <w:t xml:space="preserve"> </w:t>
      </w:r>
      <w:r w:rsidR="0054191B">
        <w:t>Athro Donaldson ei argymhellion ar gyfer diwygio’r cwricwlwm yng Nghymru o fewn y ddogfen Dyfodol Llwyddiannus. Amlyga</w:t>
      </w:r>
      <w:r w:rsidR="001222A4">
        <w:t xml:space="preserve"> </w:t>
      </w:r>
      <w:r w:rsidR="00F431F9">
        <w:t>bwysigrwydd lles y plenty</w:t>
      </w:r>
      <w:r>
        <w:t>n</w:t>
      </w:r>
      <w:r w:rsidR="00F431F9">
        <w:t xml:space="preserve"> gan iddo ei ystyried yn </w:t>
      </w:r>
      <w:r>
        <w:t>ymhlyg</w:t>
      </w:r>
      <w:r w:rsidR="00F431F9">
        <w:t xml:space="preserve"> a’n </w:t>
      </w:r>
      <w:r>
        <w:t xml:space="preserve">esblyg a thalu teyrnged </w:t>
      </w:r>
      <w:r w:rsidR="0064004F">
        <w:t>i</w:t>
      </w:r>
      <w:r>
        <w:t xml:space="preserve"> addysgeg</w:t>
      </w:r>
      <w:r w:rsidR="0064004F">
        <w:t xml:space="preserve"> bwrpasol</w:t>
      </w:r>
      <w:r>
        <w:t xml:space="preserve"> y Cyfnod Sylfaen</w:t>
      </w:r>
      <w:r w:rsidR="00F431F9">
        <w:t xml:space="preserve">. Yn y modd cyntaf fe osda lles yn un o’r meysydd dysgu a </w:t>
      </w:r>
      <w:r w:rsidR="00F431F9">
        <w:lastRenderedPageBreak/>
        <w:t xml:space="preserve">phrofiad ac yn ail gwna materion sy’n cwmpasu lles dreiddio drwy’r pedwar diben </w:t>
      </w:r>
      <w:r w:rsidR="0064004F">
        <w:t>sy’n sail i</w:t>
      </w:r>
      <w:r w:rsidR="00F431F9">
        <w:t>’r cwricwlwm.</w:t>
      </w:r>
      <w:r>
        <w:t xml:space="preserve"> Ystyria Donaldson o fewn ei argymhellion yr angen i ail-feddwl systemau asesu ysgolion a lleoliadau gan bod ateblorwydd wedi mynd yn drech gan ddylanwadu ar athroniaeth </w:t>
      </w:r>
      <w:r w:rsidR="00BA4BA1">
        <w:t>a</w:t>
      </w:r>
      <w:r>
        <w:t xml:space="preserve">ddysgu effeithiol a chwricwlwm bwrpasol i blant. </w:t>
      </w:r>
      <w:r w:rsidR="009B0BDB">
        <w:t>Awgryma bod angen gwell dealltwriaeth o ddulliau ffurfiannol o asesu ar gyfer dysgu, gwell dealltwriaeth o’r rhesymau dros asesu ymysg drparwyr, y dylid defnyddio ‘amrywiaeth fawr o dechnegau’ a chynnwys llais y plentyn yn ganolog i’r asesu.</w:t>
      </w:r>
      <w:r w:rsidR="00D92C2D">
        <w:t xml:space="preserve"> </w:t>
      </w:r>
      <w:r w:rsidR="0064004F">
        <w:t>(Donaldson</w:t>
      </w:r>
      <w:r w:rsidR="001222A4">
        <w:t>,</w:t>
      </w:r>
      <w:r w:rsidR="0064004F">
        <w:t xml:space="preserve"> 2015</w:t>
      </w:r>
      <w:r w:rsidR="001222A4">
        <w:t>, p</w:t>
      </w:r>
      <w:r w:rsidR="0064004F">
        <w:t>74).</w:t>
      </w:r>
    </w:p>
    <w:p w14:paraId="7FB29945" w14:textId="77777777" w:rsidR="001222A4" w:rsidRDefault="00BA4BA1" w:rsidP="00F431F9">
      <w:r>
        <w:t>Yn dilyn derbyniad y Llywodraeth o argymhellion Donaldson, f</w:t>
      </w:r>
      <w:r w:rsidR="00AB385F">
        <w:t xml:space="preserve">furfiwyd grwpiau ffocws ar gyfer meysydd dysgu y cwricwlwm </w:t>
      </w:r>
      <w:r w:rsidR="0064004F">
        <w:t>n</w:t>
      </w:r>
      <w:r w:rsidR="00AB385F">
        <w:t>ewydd er mwyn datblygu fframweithiau diyniant – amlyga grwp Iechyd a lles dylsai’r fframwaith</w:t>
      </w:r>
    </w:p>
    <w:p w14:paraId="7DEC2A76" w14:textId="77777777" w:rsidR="000E1D63" w:rsidRDefault="001222A4" w:rsidP="000E1D63">
      <w:pPr>
        <w:spacing w:line="240" w:lineRule="auto"/>
      </w:pPr>
      <w:r>
        <w:t xml:space="preserve">  </w:t>
      </w:r>
      <w:r w:rsidR="00AB385F">
        <w:t xml:space="preserve">ganolbwynio ar brosesau dysgu yn hytrach nag ar gynnwys’, ‘gynnwys datganiadau eang a </w:t>
      </w:r>
      <w:r w:rsidR="000E1D63">
        <w:t xml:space="preserve">  </w:t>
      </w:r>
    </w:p>
    <w:p w14:paraId="4DC539A7" w14:textId="61831C93" w:rsidR="000E1D63" w:rsidRDefault="000E1D63" w:rsidP="000E1D63">
      <w:pPr>
        <w:spacing w:line="240" w:lineRule="auto"/>
      </w:pPr>
      <w:r>
        <w:t xml:space="preserve">  </w:t>
      </w:r>
      <w:r w:rsidR="00AB385F">
        <w:t xml:space="preserve">disgrifiadau manwl’, bod y tystiolaeth ymchwil yn sail i’r fframweithiau a bod hyfforddiant </w:t>
      </w:r>
    </w:p>
    <w:p w14:paraId="4AC68FF0" w14:textId="22418A1F" w:rsidR="000E1D63" w:rsidRDefault="000E1D63" w:rsidP="000E1D63">
      <w:pPr>
        <w:spacing w:line="240" w:lineRule="auto"/>
      </w:pPr>
      <w:r>
        <w:t xml:space="preserve"> </w:t>
      </w:r>
      <w:r w:rsidR="00AB385F">
        <w:t>yn cael ei gynnig i ddarparwyr.</w:t>
      </w:r>
      <w:r w:rsidR="0064004F">
        <w:t xml:space="preserve"> </w:t>
      </w:r>
    </w:p>
    <w:p w14:paraId="1E60E370" w14:textId="77777777" w:rsidR="000E1D63" w:rsidRDefault="000E1D63" w:rsidP="00F431F9">
      <w:r>
        <w:t xml:space="preserve">                                           (</w:t>
      </w:r>
      <w:r w:rsidR="00AB385F">
        <w:t>Prifysgol Glasgow a Phrifysgol</w:t>
      </w:r>
      <w:r w:rsidR="0064004F">
        <w:t xml:space="preserve"> </w:t>
      </w:r>
      <w:r w:rsidR="00AB385F">
        <w:t>C</w:t>
      </w:r>
      <w:r w:rsidR="0064004F">
        <w:t>y</w:t>
      </w:r>
      <w:r w:rsidR="00AB385F">
        <w:t>mru y Drindod Dewi Sant</w:t>
      </w:r>
      <w:r>
        <w:t xml:space="preserve">, </w:t>
      </w:r>
      <w:r w:rsidR="00AB385F">
        <w:t>2018</w:t>
      </w:r>
      <w:r>
        <w:t>, p</w:t>
      </w:r>
      <w:r w:rsidR="00AB385F">
        <w:t>48</w:t>
      </w:r>
      <w:r>
        <w:t>-</w:t>
      </w:r>
      <w:r w:rsidR="00AB385F">
        <w:t>50)</w:t>
      </w:r>
      <w:r>
        <w:t xml:space="preserve"> </w:t>
      </w:r>
    </w:p>
    <w:p w14:paraId="1669C672" w14:textId="77777777" w:rsidR="000E1D63" w:rsidRDefault="000E1D63" w:rsidP="00F431F9"/>
    <w:p w14:paraId="3229C883" w14:textId="590DF22E" w:rsidR="00AB385F" w:rsidRDefault="00AB385F" w:rsidP="00F431F9">
      <w:r>
        <w:t xml:space="preserve">Disgwylir gweld ffrwyth llafur y grwpiau yn y misoedd nesaf </w:t>
      </w:r>
      <w:r w:rsidR="000E1D63">
        <w:t>gyda’r g</w:t>
      </w:r>
      <w:r>
        <w:t>ob</w:t>
      </w:r>
      <w:r w:rsidR="000E1D63">
        <w:t>a</w:t>
      </w:r>
      <w:r>
        <w:t>it</w:t>
      </w:r>
      <w:r w:rsidR="000E1D63">
        <w:t>h</w:t>
      </w:r>
      <w:r>
        <w:t xml:space="preserve"> bod cydnabyddiaeth amlwg o les y plentyn a mewnbwn gan addysgwyr blaenllaw o</w:t>
      </w:r>
      <w:r w:rsidR="00BA4BA1">
        <w:t xml:space="preserve"> gefndir blynyddoedd cynnar </w:t>
      </w:r>
      <w:r w:rsidR="0064004F">
        <w:t>i</w:t>
      </w:r>
      <w:r>
        <w:t>’w weld yn y modd argymhellir sicrhau lles y plentyn.</w:t>
      </w:r>
    </w:p>
    <w:p w14:paraId="55899842" w14:textId="48DCC76B" w:rsidR="009F4E8D" w:rsidRDefault="00F431F9" w:rsidP="009F4E8D">
      <w:r>
        <w:t xml:space="preserve">Trafodwyd </w:t>
      </w:r>
      <w:r w:rsidR="00BA4BA1">
        <w:t xml:space="preserve">yma </w:t>
      </w:r>
      <w:r>
        <w:t>goblygiadau y ddeddf llesiant cenedlaethau’r dyfodol ar addysgeg y Cyfnod Sylfaen</w:t>
      </w:r>
      <w:r w:rsidR="009F4E8D">
        <w:t xml:space="preserve">. </w:t>
      </w:r>
      <w:r>
        <w:t>Ystyriwyd materion yr amgylchedd yr adnoddau a’r oedolion sy</w:t>
      </w:r>
      <w:r w:rsidR="00BA4BA1">
        <w:t>’n rhan</w:t>
      </w:r>
      <w:r>
        <w:t xml:space="preserve"> </w:t>
      </w:r>
      <w:r w:rsidR="00BA4BA1">
        <w:t>o’r</w:t>
      </w:r>
      <w:r>
        <w:t xml:space="preserve"> siwrne gyda’r plant</w:t>
      </w:r>
      <w:r w:rsidR="009F4E8D">
        <w:t xml:space="preserve"> gan geisio egluro natur gymhleth lles a sut i’w fesur</w:t>
      </w:r>
      <w:r>
        <w:t>.</w:t>
      </w:r>
      <w:r w:rsidR="009F4E8D">
        <w:t xml:space="preserve"> Mae’r cysyniad o les a’r hyn a’i flaenoriaethir wedi newid dros y ganrif ddiwethaf</w:t>
      </w:r>
      <w:r w:rsidR="00F20A49">
        <w:t xml:space="preserve"> (Pollard a Lee, 2002; Waters, 2009; Siraj-Blatchford 2010)</w:t>
      </w:r>
      <w:r w:rsidR="009F4E8D">
        <w:t>.</w:t>
      </w:r>
      <w:r w:rsidR="009F4E8D" w:rsidRPr="009F4E8D">
        <w:t xml:space="preserve"> </w:t>
      </w:r>
      <w:r w:rsidR="009F4E8D">
        <w:t>Canfu lles yn thema amlwg o fewn polisiau cyfredol yng Nghymru gyda llais y plentyn a hawliau plant yn rhan sefydlog o’r rhethreg.</w:t>
      </w:r>
    </w:p>
    <w:p w14:paraId="7178B7F9" w14:textId="580BE4FB" w:rsidR="008B2BA6" w:rsidRDefault="009F4E8D" w:rsidP="009F4E8D">
      <w:r>
        <w:t>Ymddengys y gwna Deddf Llesiant Cenedlaethau’r Dyfodol ynghyd a datblygiadau cwricwlaidd diwedda</w:t>
      </w:r>
      <w:r w:rsidR="000E1D63">
        <w:t>r</w:t>
      </w:r>
      <w:r>
        <w:t xml:space="preserve"> eraill gael dylanwad ar y modd y gwna oedolion gynllunio a pharatoi </w:t>
      </w:r>
      <w:r w:rsidR="007D5E1A">
        <w:t>i</w:t>
      </w:r>
      <w:r>
        <w:t xml:space="preserve"> sicrhau cwricwlwm addas a phlentyn ganolog</w:t>
      </w:r>
      <w:r w:rsidR="007D5E1A">
        <w:t xml:space="preserve"> ac amgylchedd sbardunol sy’n dal diddordeb</w:t>
      </w:r>
      <w:r>
        <w:t>.</w:t>
      </w:r>
      <w:r w:rsidR="007D5E1A">
        <w:t xml:space="preserve"> </w:t>
      </w:r>
      <w:r w:rsidR="000E1D63">
        <w:t>Parhau I fod yn bwnc llosg yw</w:t>
      </w:r>
      <w:r w:rsidR="007D5E1A">
        <w:t xml:space="preserve"> sut mesurir llwyddiant neu les </w:t>
      </w:r>
      <w:r w:rsidR="000E1D63">
        <w:t>plant</w:t>
      </w:r>
      <w:r w:rsidR="00F20A49">
        <w:t xml:space="preserve">, gan bod llywodraethau yn rhoi’r fath bwyslais ar brofion </w:t>
      </w:r>
      <w:r w:rsidR="008B2BA6">
        <w:t xml:space="preserve">meintiol </w:t>
      </w:r>
      <w:r w:rsidR="00F20A49">
        <w:t xml:space="preserve">byd eang </w:t>
      </w:r>
      <w:r w:rsidR="008B2BA6">
        <w:t>fel yn</w:t>
      </w:r>
      <w:r w:rsidR="00FC4339">
        <w:t xml:space="preserve"> </w:t>
      </w:r>
      <w:r w:rsidR="008B2BA6">
        <w:t>achos profion</w:t>
      </w:r>
      <w:r w:rsidR="00F20A49">
        <w:t xml:space="preserve"> PISA</w:t>
      </w:r>
      <w:r w:rsidR="008B2BA6">
        <w:t xml:space="preserve">. </w:t>
      </w:r>
      <w:r w:rsidR="00FC4339">
        <w:t xml:space="preserve">Dadleuir felly y dylid </w:t>
      </w:r>
      <w:r w:rsidR="00F20A49">
        <w:t>defnyddi</w:t>
      </w:r>
      <w:r w:rsidR="00FC4339">
        <w:t>o</w:t>
      </w:r>
      <w:r w:rsidR="00F20A49">
        <w:t xml:space="preserve"> graddfeydd megis graddfa Leuven neu ECERS sydd eisioes wedi’u sefydlu ar draws y byd ac yn foddau o gydnabod ansawdd </w:t>
      </w:r>
      <w:r w:rsidR="00FC4339">
        <w:t xml:space="preserve">cyfanol, </w:t>
      </w:r>
      <w:r w:rsidR="00F20A49">
        <w:t>yn hytrach na c</w:t>
      </w:r>
      <w:r w:rsidR="00F80A28">
        <w:t>h</w:t>
      </w:r>
      <w:r w:rsidR="00F20A49">
        <w:t xml:space="preserve">reu dull o’r newydd </w:t>
      </w:r>
      <w:r w:rsidR="008B2BA6">
        <w:t>yn rhan o brosiectau datblygu cwricwlwm a dulliau asesu Dyfodol Llwyddiannus</w:t>
      </w:r>
      <w:r w:rsidR="000E1D63">
        <w:t xml:space="preserve"> na ellid eu cymharu</w:t>
      </w:r>
      <w:r w:rsidR="00F20A49">
        <w:t>.</w:t>
      </w:r>
      <w:r w:rsidR="0095099A">
        <w:t xml:space="preserve"> </w:t>
      </w:r>
    </w:p>
    <w:p w14:paraId="079ABEAD" w14:textId="7B4FF297" w:rsidR="0095099A" w:rsidRDefault="008B2BA6" w:rsidP="009F4E8D">
      <w:r>
        <w:t>G</w:t>
      </w:r>
      <w:r w:rsidR="00B44055">
        <w:t>wyddys os cynhwysir llais y plenty</w:t>
      </w:r>
      <w:r w:rsidR="00F20A49">
        <w:t>n</w:t>
      </w:r>
      <w:r w:rsidR="00B44055">
        <w:t xml:space="preserve"> o fewn penderfyniadau ei fod y gadarnhaol</w:t>
      </w:r>
      <w:r w:rsidR="005B007B">
        <w:t xml:space="preserve"> i’w hunan ddelwedd</w:t>
      </w:r>
      <w:r w:rsidR="00B44055">
        <w:t xml:space="preserve"> (Estyn</w:t>
      </w:r>
      <w:r w:rsidR="005B007B">
        <w:t>,</w:t>
      </w:r>
      <w:r w:rsidR="00B44055">
        <w:t xml:space="preserve"> 2016; </w:t>
      </w:r>
      <w:r>
        <w:t>Siraj</w:t>
      </w:r>
      <w:r w:rsidR="005B007B">
        <w:t xml:space="preserve">, </w:t>
      </w:r>
      <w:r>
        <w:t>2015</w:t>
      </w:r>
      <w:r w:rsidR="00E30E06">
        <w:t>)</w:t>
      </w:r>
      <w:r>
        <w:t>.</w:t>
      </w:r>
      <w:r w:rsidR="00E30E06">
        <w:t xml:space="preserve"> Noda Moss a Petrie (2002) pwysigrwydd ystyried yr hyn rydym eisiau i’n plant o fewn ein cymdeithas, i ystyried polisiau sy’n dylanwadu ar</w:t>
      </w:r>
      <w:r w:rsidR="00FC4339">
        <w:t xml:space="preserve"> blant</w:t>
      </w:r>
      <w:r w:rsidR="00E30E06">
        <w:t xml:space="preserve"> yn uniongyrchol ac ansawdd darpariaethau er mwyn ymateb i’w hawliau fel dinasyddion cydradd.</w:t>
      </w:r>
      <w:r w:rsidR="005B007B">
        <w:t xml:space="preserve"> Cydnabyddiaeth o ystyriaethau goddrychol a gwrthrychol sydd </w:t>
      </w:r>
      <w:r w:rsidR="00FC4339">
        <w:t>eu h</w:t>
      </w:r>
      <w:r w:rsidR="005B007B">
        <w:t xml:space="preserve">angen </w:t>
      </w:r>
      <w:r w:rsidR="00B035E2">
        <w:t xml:space="preserve">fel bod ymatebion y plentyn yn gydradd a chasgliadau oedlion. </w:t>
      </w:r>
      <w:r w:rsidR="000E1D63">
        <w:t>Wrth ystyried y rhain g</w:t>
      </w:r>
      <w:r w:rsidR="00B035E2">
        <w:t>all addysgwyr plant ifainc d</w:t>
      </w:r>
      <w:r w:rsidR="005B007B">
        <w:t>darparu amgylchedd</w:t>
      </w:r>
      <w:r w:rsidR="00B035E2">
        <w:t>au</w:t>
      </w:r>
      <w:r w:rsidR="005B007B">
        <w:t xml:space="preserve"> a phofiadau sy’n adlewyrchu diddordebau</w:t>
      </w:r>
      <w:r w:rsidR="00B035E2">
        <w:t>,</w:t>
      </w:r>
      <w:r w:rsidR="005B007B">
        <w:t xml:space="preserve"> awydd ac anghenion yr unigolion</w:t>
      </w:r>
      <w:r w:rsidR="000E1D63">
        <w:t>,</w:t>
      </w:r>
      <w:r w:rsidR="005B007B">
        <w:t xml:space="preserve"> sy’n eu denu a’u hannog ddysgu a datblygu’n gyfanol.</w:t>
      </w:r>
    </w:p>
    <w:p w14:paraId="50A28883" w14:textId="5584C37A" w:rsidR="00CC58A5" w:rsidRDefault="00CC58A5"/>
    <w:p w14:paraId="7444B81B" w14:textId="4A9E5ECE" w:rsidR="00CC58A5" w:rsidRPr="00DA1CD0" w:rsidRDefault="00CC58A5">
      <w:pPr>
        <w:rPr>
          <w:b/>
          <w:u w:val="single"/>
        </w:rPr>
      </w:pPr>
      <w:r w:rsidRPr="00DA1CD0">
        <w:rPr>
          <w:b/>
          <w:u w:val="single"/>
        </w:rPr>
        <w:lastRenderedPageBreak/>
        <w:t>Llyfryddiaeth</w:t>
      </w:r>
    </w:p>
    <w:p w14:paraId="6C8FCD5C" w14:textId="6B1F6062" w:rsidR="004C39D1" w:rsidRDefault="004C39D1">
      <w:r>
        <w:t xml:space="preserve">Aasen, W. &amp; Waters, J. (2006) </w:t>
      </w:r>
      <w:r w:rsidRPr="00DA1CD0">
        <w:rPr>
          <w:i/>
        </w:rPr>
        <w:t xml:space="preserve">The New Curriculum in Wales: A new view of the </w:t>
      </w:r>
      <w:proofErr w:type="gramStart"/>
      <w:r w:rsidRPr="00DA1CD0">
        <w:rPr>
          <w:i/>
        </w:rPr>
        <w:t>Child?</w:t>
      </w:r>
      <w:r w:rsidR="00DA1CD0">
        <w:t>.</w:t>
      </w:r>
      <w:proofErr w:type="gramEnd"/>
      <w:r>
        <w:t xml:space="preserve"> Education 3 – 13 34(2), pp123-129.</w:t>
      </w:r>
    </w:p>
    <w:p w14:paraId="38066EBD" w14:textId="726F4958" w:rsidR="00460C4F" w:rsidRDefault="00460C4F">
      <w:r>
        <w:t xml:space="preserve">Bomber, L.M. (2008) </w:t>
      </w:r>
      <w:r w:rsidRPr="00DA1CD0">
        <w:rPr>
          <w:i/>
        </w:rPr>
        <w:t>Inside I’m hurting: Practical Strategies for supporting children with attachment difficulties in schools</w:t>
      </w:r>
      <w:r>
        <w:t>. London: Worth Publishing</w:t>
      </w:r>
    </w:p>
    <w:p w14:paraId="1D27C299" w14:textId="01A7653F" w:rsidR="00C95586" w:rsidRPr="00C95586" w:rsidRDefault="00C95586">
      <w:pPr>
        <w:rPr>
          <w:rFonts w:cstheme="minorHAnsi"/>
        </w:rPr>
      </w:pPr>
      <w:r>
        <w:t xml:space="preserve">Bowlby, J (1969) </w:t>
      </w:r>
      <w:r w:rsidRPr="00C95586">
        <w:rPr>
          <w:rStyle w:val="Emphasis"/>
          <w:rFonts w:cstheme="minorHAnsi"/>
          <w:color w:val="000000"/>
        </w:rPr>
        <w:t>Attachment. Attachment and loss: Vol. 1. Loss</w:t>
      </w:r>
      <w:r w:rsidRPr="00C95586">
        <w:rPr>
          <w:rFonts w:cstheme="minorHAnsi"/>
          <w:color w:val="000000"/>
        </w:rPr>
        <w:t>. New York: Basic Books.</w:t>
      </w:r>
    </w:p>
    <w:p w14:paraId="444928E7" w14:textId="10E1D2FF" w:rsidR="005E21B4" w:rsidRDefault="002D28C0">
      <w:r>
        <w:t xml:space="preserve">Bronfenbrenner, U. (1978) </w:t>
      </w:r>
      <w:r w:rsidRPr="00E2770A">
        <w:rPr>
          <w:i/>
        </w:rPr>
        <w:t>The Ecology of Human Development</w:t>
      </w:r>
      <w:r>
        <w:t>. Cambridge</w:t>
      </w:r>
      <w:r w:rsidR="00E2770A">
        <w:t>:</w:t>
      </w:r>
      <w:r>
        <w:t xml:space="preserve"> MA Harvard University Press.</w:t>
      </w:r>
    </w:p>
    <w:p w14:paraId="1B5C6EDA" w14:textId="55471166" w:rsidR="00D76FD9" w:rsidRDefault="00BB7805">
      <w:r>
        <w:t xml:space="preserve">Byers, T (2019) </w:t>
      </w:r>
      <w:r w:rsidRPr="00E2770A">
        <w:rPr>
          <w:i/>
        </w:rPr>
        <w:t>Making the case for Space: The effect of learning Spaces on Teaching and Learnin</w:t>
      </w:r>
      <w:r w:rsidR="00E2770A">
        <w:rPr>
          <w:i/>
        </w:rPr>
        <w:t>g.</w:t>
      </w:r>
      <w:r>
        <w:t xml:space="preserve"> ar gael ar: </w:t>
      </w:r>
      <w:hyperlink r:id="rId12" w:history="1">
        <w:r w:rsidRPr="00105BE9">
          <w:rPr>
            <w:rStyle w:val="Hyperlink"/>
          </w:rPr>
          <w:t>https://minerva-access.unimelb.edu.au/bitstream/handle/11343/191413/Making%20the%20Case%20for%20Space-The%20Effect%20of%20Learning%20Spaces%20on%20Teaching%20and%20Learning.pdf?sequence=5</w:t>
        </w:r>
      </w:hyperlink>
      <w:r>
        <w:t xml:space="preserve">  (Mynediad 3-1-19)</w:t>
      </w:r>
    </w:p>
    <w:p w14:paraId="00831636" w14:textId="3EF6C0D6" w:rsidR="005E21B4" w:rsidRDefault="005E21B4">
      <w:r>
        <w:t>Cheringdon, S. (2016</w:t>
      </w:r>
      <w:r w:rsidRPr="00E2770A">
        <w:rPr>
          <w:i/>
        </w:rPr>
        <w:t>) Thinking and reflection in Practic</w:t>
      </w:r>
      <w:r w:rsidR="00E2770A">
        <w:rPr>
          <w:i/>
        </w:rPr>
        <w:t>e.</w:t>
      </w:r>
      <w:r w:rsidR="00E91A14" w:rsidRPr="00E2770A">
        <w:rPr>
          <w:i/>
        </w:rPr>
        <w:t>,</w:t>
      </w:r>
      <w:r w:rsidR="00E91A14">
        <w:t xml:space="preserve"> Early Years Journal. Vol38 (316 – 332)</w:t>
      </w:r>
    </w:p>
    <w:p w14:paraId="0FE18C55" w14:textId="6DB7F03F" w:rsidR="00AD464E" w:rsidRDefault="00AD464E">
      <w:r w:rsidRPr="00AD464E">
        <w:t xml:space="preserve">Csikszentmihayli, M. (1979). </w:t>
      </w:r>
      <w:r w:rsidR="00E2770A">
        <w:t>‘</w:t>
      </w:r>
      <w:r w:rsidRPr="00AD464E">
        <w:t>The concept of flow</w:t>
      </w:r>
      <w:r w:rsidR="00E2770A">
        <w:t>’</w:t>
      </w:r>
      <w:r w:rsidRPr="00AD464E">
        <w:t xml:space="preserve"> In: B. Sutton-Smith</w:t>
      </w:r>
      <w:r w:rsidRPr="00E2770A">
        <w:rPr>
          <w:i/>
        </w:rPr>
        <w:t>, Play and learning</w:t>
      </w:r>
      <w:r w:rsidRPr="00AD464E">
        <w:t xml:space="preserve"> (pp. 257273). New York, Gardner.</w:t>
      </w:r>
    </w:p>
    <w:p w14:paraId="04B65DFB" w14:textId="44BBED97" w:rsidR="00AE519B" w:rsidRDefault="00AE519B">
      <w:r>
        <w:t xml:space="preserve">Denholm, A (2016) </w:t>
      </w:r>
      <w:r w:rsidRPr="00E2770A">
        <w:rPr>
          <w:i/>
        </w:rPr>
        <w:t>Parents worried about potentially damaging impact of national testing</w:t>
      </w:r>
      <w:r>
        <w:t xml:space="preserve">. Ar gael ar: </w:t>
      </w:r>
      <w:hyperlink r:id="rId13" w:history="1">
        <w:r w:rsidRPr="009B03C8">
          <w:rPr>
            <w:rStyle w:val="Hyperlink"/>
          </w:rPr>
          <w:t>https://www.heraldscotland.com/news/14181377.parents-worried-about-potentially-damaging-impact-of-national-testing/</w:t>
        </w:r>
      </w:hyperlink>
      <w:r>
        <w:t xml:space="preserve">   (Mynediad 4-1-19)</w:t>
      </w:r>
    </w:p>
    <w:p w14:paraId="4D462745" w14:textId="3801CAB9" w:rsidR="00C95586" w:rsidRDefault="00C95586">
      <w:r>
        <w:t xml:space="preserve">Donaldson, G. (2015) </w:t>
      </w:r>
      <w:r w:rsidRPr="00E2770A">
        <w:rPr>
          <w:i/>
        </w:rPr>
        <w:t>Dyfodol Llwyddiannu</w:t>
      </w:r>
      <w:r w:rsidR="00E2770A">
        <w:rPr>
          <w:i/>
        </w:rPr>
        <w:t>s</w:t>
      </w:r>
      <w:r>
        <w:t>. Caerdydd: Llywodraeth Cymru.</w:t>
      </w:r>
    </w:p>
    <w:p w14:paraId="79078A20" w14:textId="52200A25" w:rsidR="00460C4F" w:rsidRDefault="00460C4F">
      <w:r>
        <w:t xml:space="preserve">Dowling, M. (2000) </w:t>
      </w:r>
      <w:r w:rsidRPr="00E2770A">
        <w:rPr>
          <w:i/>
        </w:rPr>
        <w:t>Young Childrens Personal, Social and Emotional Development</w:t>
      </w:r>
      <w:r w:rsidR="00E2770A">
        <w:rPr>
          <w:i/>
        </w:rPr>
        <w:t>.</w:t>
      </w:r>
      <w:r>
        <w:t xml:space="preserve"> London: Paul Chapman Publishing</w:t>
      </w:r>
    </w:p>
    <w:p w14:paraId="269B0271" w14:textId="49BFA8EA" w:rsidR="001F63D5" w:rsidRDefault="001F63D5">
      <w:r>
        <w:t>Ed</w:t>
      </w:r>
      <w:r w:rsidR="00093DAB">
        <w:t>g</w:t>
      </w:r>
      <w:r>
        <w:t>ington, M. (</w:t>
      </w:r>
      <w:r w:rsidR="0042495B">
        <w:t>2018</w:t>
      </w:r>
      <w:r>
        <w:t xml:space="preserve">) </w:t>
      </w:r>
      <w:r w:rsidRPr="00E2770A">
        <w:rPr>
          <w:i/>
        </w:rPr>
        <w:t>Too Much Too Soon: Making the Case for the Open-EYE (Early Years Education)</w:t>
      </w:r>
      <w:r w:rsidR="00E2770A">
        <w:rPr>
          <w:i/>
        </w:rPr>
        <w:t xml:space="preserve"> </w:t>
      </w:r>
      <w:r w:rsidRPr="00E2770A">
        <w:rPr>
          <w:i/>
        </w:rPr>
        <w:t>Campaign</w:t>
      </w:r>
      <w:r>
        <w:t>. Primary Leadership Today 13</w:t>
      </w:r>
      <w:r w:rsidR="00E2770A">
        <w:t>.</w:t>
      </w:r>
      <w:r>
        <w:t xml:space="preserve">  Ar gael ar: </w:t>
      </w:r>
      <w:hyperlink r:id="rId14" w:history="1">
        <w:r w:rsidRPr="009B03C8">
          <w:rPr>
            <w:rStyle w:val="Hyperlink"/>
          </w:rPr>
          <w:t>https://library.teachingtimes.com/publications/school-leadership-today/volume-PLT-issue-13.htm</w:t>
        </w:r>
      </w:hyperlink>
    </w:p>
    <w:p w14:paraId="47CC6718" w14:textId="5F326F2F" w:rsidR="001F63D5" w:rsidRDefault="001F63D5">
      <w:r>
        <w:t>(Mynediad 5-1-19)</w:t>
      </w:r>
    </w:p>
    <w:p w14:paraId="2CE054C3" w14:textId="67FD4CCE" w:rsidR="00A722EC" w:rsidRDefault="00A722EC">
      <w:r>
        <w:t xml:space="preserve">Edwards, M (2015) </w:t>
      </w:r>
      <w:r w:rsidRPr="00E2770A">
        <w:rPr>
          <w:i/>
        </w:rPr>
        <w:t>Global Childhoods: Critical Approaches to the Eary Years</w:t>
      </w:r>
      <w:r>
        <w:t>. St Albans: Critical Publishing.</w:t>
      </w:r>
    </w:p>
    <w:p w14:paraId="37E8A9CB" w14:textId="279B854D" w:rsidR="00C95586" w:rsidRDefault="00C95586">
      <w:r>
        <w:t xml:space="preserve">Ereaut, G. &amp; Whiting, R (2008) </w:t>
      </w:r>
      <w:r w:rsidRPr="00E2770A">
        <w:rPr>
          <w:i/>
        </w:rPr>
        <w:t xml:space="preserve">What do we mean by well-being? And why does it </w:t>
      </w:r>
      <w:proofErr w:type="gramStart"/>
      <w:r w:rsidRPr="00E2770A">
        <w:rPr>
          <w:i/>
        </w:rPr>
        <w:t>matter</w:t>
      </w:r>
      <w:r>
        <w:t>?.</w:t>
      </w:r>
      <w:proofErr w:type="gramEnd"/>
      <w:r>
        <w:t xml:space="preserve"> UK: </w:t>
      </w:r>
      <w:r>
        <w:rPr>
          <w:rFonts w:ascii="Verdana" w:hAnsi="Verdana"/>
          <w:color w:val="1A1A1A"/>
          <w:sz w:val="19"/>
          <w:szCs w:val="19"/>
        </w:rPr>
        <w:t>Department for Children, Schools and Families.</w:t>
      </w:r>
    </w:p>
    <w:p w14:paraId="3F703073" w14:textId="366E0817" w:rsidR="0095229B" w:rsidRDefault="0095229B">
      <w:proofErr w:type="gramStart"/>
      <w:r>
        <w:t>Estola,E.</w:t>
      </w:r>
      <w:proofErr w:type="gramEnd"/>
      <w:r>
        <w:t xml:space="preserve"> Farquhar, S. &amp; Puroila, A (2014) </w:t>
      </w:r>
      <w:r w:rsidRPr="00E2770A">
        <w:t>Well-being Narratives and Young Children.</w:t>
      </w:r>
      <w:r>
        <w:t xml:space="preserve"> Educational Philosophy and Theory, Vol 46, No 8, 929 – 941.</w:t>
      </w:r>
    </w:p>
    <w:p w14:paraId="5C07E989" w14:textId="363927FB" w:rsidR="00944DBB" w:rsidRDefault="00944DBB">
      <w:r>
        <w:t xml:space="preserve">Estyn (2017) </w:t>
      </w:r>
      <w:r w:rsidRPr="00E2770A">
        <w:rPr>
          <w:i/>
        </w:rPr>
        <w:t>Adroddiad Blynyddol 2017 – 2018 Cynradd</w:t>
      </w:r>
      <w:r w:rsidR="00E2770A">
        <w:t>.</w:t>
      </w:r>
      <w:r>
        <w:t xml:space="preserve"> Ar gael ar: </w:t>
      </w:r>
      <w:hyperlink r:id="rId15" w:history="1">
        <w:r w:rsidRPr="0007264B">
          <w:rPr>
            <w:rStyle w:val="Hyperlink"/>
          </w:rPr>
          <w:t>https://www.estyn.llyw.cymru/sites/default/files/documents/Estyn%20Annual%20Report_Welsh_Accessible.pdf</w:t>
        </w:r>
      </w:hyperlink>
      <w:r>
        <w:t xml:space="preserve">  (Mynediad 7–1 –19).</w:t>
      </w:r>
      <w:r w:rsidRPr="00944DBB">
        <w:t xml:space="preserve"> </w:t>
      </w:r>
    </w:p>
    <w:p w14:paraId="54EBFDB9" w14:textId="58C005F4" w:rsidR="00D82FDF" w:rsidRDefault="00D82FDF" w:rsidP="00D82FDF">
      <w:pPr>
        <w:spacing w:before="240"/>
      </w:pPr>
      <w:r>
        <w:t xml:space="preserve">Estyn (2016) </w:t>
      </w:r>
      <w:r w:rsidRPr="00E2770A">
        <w:rPr>
          <w:i/>
        </w:rPr>
        <w:t>Cyfranogiad Disgyblion: canllaw arfer orau</w:t>
      </w:r>
      <w:r>
        <w:t>. Caerdydd: Estyn.llyw. Cymru.</w:t>
      </w:r>
    </w:p>
    <w:p w14:paraId="5DC64108" w14:textId="7FDEE85E" w:rsidR="0047480C" w:rsidRDefault="0047480C">
      <w:r>
        <w:lastRenderedPageBreak/>
        <w:t>Evans, G</w:t>
      </w:r>
      <w:r w:rsidR="00A4500F">
        <w:t>.</w:t>
      </w:r>
      <w:r>
        <w:t xml:space="preserve"> (2016) </w:t>
      </w:r>
      <w:r w:rsidRPr="00E2770A">
        <w:rPr>
          <w:i/>
        </w:rPr>
        <w:t>Flagship policy has had no impact on teaching and learning – new report warns.</w:t>
      </w:r>
      <w:r>
        <w:t xml:space="preserve"> Ar gael ar </w:t>
      </w:r>
      <w:hyperlink r:id="rId16" w:history="1">
        <w:r w:rsidRPr="009B03C8">
          <w:rPr>
            <w:rStyle w:val="Hyperlink"/>
          </w:rPr>
          <w:t>https://www.walesonline.co.uk/news/education/flagship-education-policy-no-impact-10712137</w:t>
        </w:r>
      </w:hyperlink>
      <w:r>
        <w:t xml:space="preserve">  (Mynediad 4-1-19)</w:t>
      </w:r>
    </w:p>
    <w:p w14:paraId="37F9F054" w14:textId="76B1ED5B" w:rsidR="0014783D" w:rsidRPr="0014783D" w:rsidRDefault="0014783D" w:rsidP="0014783D">
      <w:r w:rsidRPr="0014783D">
        <w:t xml:space="preserve">Gibson, J. (1979) </w:t>
      </w:r>
      <w:r w:rsidRPr="00E2770A">
        <w:rPr>
          <w:i/>
        </w:rPr>
        <w:t>The Ecological Approach to Visual Perception.</w:t>
      </w:r>
      <w:r w:rsidRPr="0014783D">
        <w:t xml:space="preserve"> Boston: Houghton Mifflin.</w:t>
      </w:r>
    </w:p>
    <w:p w14:paraId="7D171AD0" w14:textId="4D7466DC" w:rsidR="00CF50D0" w:rsidRDefault="00CF50D0">
      <w:r>
        <w:t xml:space="preserve">Friedman, </w:t>
      </w:r>
    </w:p>
    <w:p w14:paraId="58C3CACF" w14:textId="43C4A8EA" w:rsidR="00C95586" w:rsidRDefault="00C95586">
      <w:r>
        <w:t>Fulghum,</w:t>
      </w:r>
      <w:r w:rsidR="00FA7A4D" w:rsidRPr="00FA7A4D">
        <w:t xml:space="preserve"> </w:t>
      </w:r>
      <w:r w:rsidR="00FA7A4D">
        <w:t xml:space="preserve">R. (2003) </w:t>
      </w:r>
      <w:r w:rsidR="00FA7A4D" w:rsidRPr="00E2770A">
        <w:rPr>
          <w:i/>
        </w:rPr>
        <w:t>All I really need to know I learned in Kindergarden</w:t>
      </w:r>
      <w:r w:rsidR="00FA7A4D">
        <w:t>. New York: Ballentine Books.</w:t>
      </w:r>
    </w:p>
    <w:p w14:paraId="763FF20B" w14:textId="3EA76B81" w:rsidR="00460C4F" w:rsidRDefault="00CB02F6">
      <w:r>
        <w:t xml:space="preserve">Jigsaw. (2019) </w:t>
      </w:r>
      <w:r w:rsidRPr="00E2770A">
        <w:rPr>
          <w:i/>
        </w:rPr>
        <w:t xml:space="preserve">Bronfenbrenner’s </w:t>
      </w:r>
      <w:r w:rsidR="00E017DA" w:rsidRPr="00E2770A">
        <w:rPr>
          <w:i/>
        </w:rPr>
        <w:t>Ecological Model</w:t>
      </w:r>
      <w:r w:rsidR="00E017DA">
        <w:t xml:space="preserve"> </w:t>
      </w:r>
      <w:r>
        <w:t xml:space="preserve">(Ffigwr 2) </w:t>
      </w:r>
      <w:r w:rsidR="00E017DA">
        <w:t xml:space="preserve">ar gael ar: </w:t>
      </w:r>
      <w:hyperlink r:id="rId17" w:history="1">
        <w:r w:rsidR="00E017DA" w:rsidRPr="00CE72BE">
          <w:rPr>
            <w:rStyle w:val="Hyperlink"/>
          </w:rPr>
          <w:t>https://www.jigsaw.ie/news-and-events/post/family-problems-one-of-the-biggest-issues-for-our-young-people</w:t>
        </w:r>
      </w:hyperlink>
      <w:r w:rsidR="00E017DA">
        <w:t xml:space="preserve"> (Mynediad 1-1-19)</w:t>
      </w:r>
    </w:p>
    <w:p w14:paraId="4DF4498F" w14:textId="77777777" w:rsidR="00E2770A" w:rsidRDefault="00460C4F">
      <w:pPr>
        <w:rPr>
          <w:rFonts w:ascii="Calibri" w:hAnsi="Calibri" w:cs="Calibri"/>
          <w:i/>
        </w:rPr>
      </w:pPr>
      <w:r w:rsidRPr="00BF7B03">
        <w:rPr>
          <w:rFonts w:ascii="Calibri" w:hAnsi="Calibri" w:cs="Calibri"/>
        </w:rPr>
        <w:t>K</w:t>
      </w:r>
      <w:r w:rsidR="005E21B4" w:rsidRPr="00BF7B03">
        <w:rPr>
          <w:rFonts w:ascii="Calibri" w:hAnsi="Calibri" w:cs="Calibri"/>
        </w:rPr>
        <w:t xml:space="preserve">othari, U. &amp; Minogue, M. (2001) </w:t>
      </w:r>
      <w:r w:rsidR="005E21B4" w:rsidRPr="00E2770A">
        <w:rPr>
          <w:rFonts w:ascii="Calibri" w:hAnsi="Calibri" w:cs="Calibri"/>
          <w:i/>
        </w:rPr>
        <w:t>Development theory and practice: critical perspectives.</w:t>
      </w:r>
    </w:p>
    <w:p w14:paraId="6277826B" w14:textId="5F72B0C4" w:rsidR="00460C4F" w:rsidRPr="00BF7B03" w:rsidRDefault="005E21B4">
      <w:pPr>
        <w:rPr>
          <w:rFonts w:ascii="Calibri" w:hAnsi="Calibri" w:cs="Calibri"/>
        </w:rPr>
      </w:pPr>
      <w:r w:rsidRPr="00BF7B03">
        <w:rPr>
          <w:rFonts w:ascii="Calibri" w:hAnsi="Calibri" w:cs="Calibri"/>
        </w:rPr>
        <w:t>Hampshire: Palgrave</w:t>
      </w:r>
    </w:p>
    <w:p w14:paraId="1A9EFAAC" w14:textId="6CBA5BD2" w:rsidR="00F23DD3" w:rsidRPr="00BF7B03" w:rsidRDefault="00F23DD3" w:rsidP="00F23DD3">
      <w:pPr>
        <w:pStyle w:val="ITitle"/>
        <w:rPr>
          <w:rFonts w:ascii="Calibri" w:hAnsi="Calibri" w:cs="Calibri"/>
          <w:sz w:val="22"/>
          <w:szCs w:val="22"/>
        </w:rPr>
      </w:pPr>
      <w:r w:rsidRPr="00BF7B03">
        <w:rPr>
          <w:rFonts w:ascii="Calibri" w:hAnsi="Calibri" w:cs="Calibri"/>
          <w:sz w:val="22"/>
          <w:szCs w:val="22"/>
        </w:rPr>
        <w:t xml:space="preserve">Laevers, F. (2015) </w:t>
      </w:r>
      <w:r w:rsidRPr="00E2770A">
        <w:rPr>
          <w:rFonts w:ascii="Calibri" w:hAnsi="Calibri" w:cs="Calibri"/>
          <w:i/>
          <w:sz w:val="22"/>
          <w:szCs w:val="22"/>
        </w:rPr>
        <w:t>Making care and education more effective through wellbeing and involvement. An introduction to Experiential Educatio</w:t>
      </w:r>
      <w:r w:rsidR="00E2770A">
        <w:rPr>
          <w:rFonts w:ascii="Calibri" w:hAnsi="Calibri" w:cs="Calibri"/>
          <w:i/>
          <w:sz w:val="22"/>
          <w:szCs w:val="22"/>
        </w:rPr>
        <w:t>n</w:t>
      </w:r>
      <w:r w:rsidRPr="00BF7B03">
        <w:rPr>
          <w:rFonts w:ascii="Calibri" w:hAnsi="Calibri" w:cs="Calibri"/>
          <w:sz w:val="22"/>
          <w:szCs w:val="22"/>
        </w:rPr>
        <w:t>. Belgium: Research Centre for Experiential Education.</w:t>
      </w:r>
    </w:p>
    <w:p w14:paraId="46F4DE60" w14:textId="77777777" w:rsidR="00A80B68" w:rsidRDefault="00A80B68">
      <w:pPr>
        <w:rPr>
          <w:rFonts w:ascii="Calibri" w:hAnsi="Calibri" w:cs="Calibri"/>
        </w:rPr>
      </w:pPr>
    </w:p>
    <w:p w14:paraId="2FDE6353" w14:textId="20B518F0" w:rsidR="00174DC6" w:rsidRDefault="00E91A14">
      <w:r>
        <w:t xml:space="preserve">Lewis, A. (2016) </w:t>
      </w:r>
      <w:r w:rsidRPr="00E2770A">
        <w:rPr>
          <w:i/>
        </w:rPr>
        <w:t>Wellbeing and the Early Years Curriculum: A case study of the Foundation Phase in Wales.</w:t>
      </w:r>
      <w:r>
        <w:t xml:space="preserve"> Cardiff: Cardiff University Press</w:t>
      </w:r>
    </w:p>
    <w:p w14:paraId="550AEC08" w14:textId="49527603" w:rsidR="00174DC6" w:rsidRDefault="00174DC6">
      <w:r>
        <w:t>Llywodraeth Cymru (2012</w:t>
      </w:r>
      <w:r w:rsidRPr="00E2770A">
        <w:rPr>
          <w:i/>
        </w:rPr>
        <w:t>) Asesiad Diwedd y Cyfnod Sylfaen: Enghreifftio Deilliannau</w:t>
      </w:r>
      <w:r w:rsidR="00E2770A">
        <w:rPr>
          <w:i/>
        </w:rPr>
        <w:t>.</w:t>
      </w:r>
      <w:r>
        <w:t xml:space="preserve"> Caerdydd: Llywodraeth Cymru.</w:t>
      </w:r>
    </w:p>
    <w:p w14:paraId="31EC2BCE" w14:textId="7A6D0CED" w:rsidR="00F42405" w:rsidRDefault="00460C4F">
      <w:r>
        <w:t xml:space="preserve">Llywodraeth Cymru (2015) </w:t>
      </w:r>
      <w:r w:rsidR="002B0B9F" w:rsidRPr="00E2770A">
        <w:rPr>
          <w:i/>
        </w:rPr>
        <w:t>Nodau Llesiant</w:t>
      </w:r>
      <w:r w:rsidR="002B0B9F">
        <w:t xml:space="preserve"> </w:t>
      </w:r>
      <w:r w:rsidR="00CB02F6">
        <w:t xml:space="preserve">(Ffigwr 2) </w:t>
      </w:r>
      <w:r w:rsidR="00174DC6">
        <w:t xml:space="preserve">ar gael ar: </w:t>
      </w:r>
      <w:hyperlink r:id="rId18" w:anchor="imgdii=ECAYLLgkhQc0LM:&amp;imgrc=HKfPJYDggdXTtM" w:history="1">
        <w:r w:rsidR="00174DC6" w:rsidRPr="0007264E">
          <w:rPr>
            <w:rStyle w:val="Hyperlink"/>
          </w:rPr>
          <w:t>https://www.google.co.uk/search?biw=1138&amp;bih=543&amp;tbm=isch&amp;sa=1&amp;ei=fIMbXIy6IZKe1fAP0JyF2Ao&amp;q=nodau+llesiant+cenedlaethau%27r+dyfodol&amp;oq=nodau+llesiant+cenedlaethau%27r+dyfodol&amp;gs_l=img.3...4645.15069..15354...0.0..4.459.9981.14j12j9j11j3......0....1..gws-wiz-img.....0..0j0i67j0i5i30j0i24j0i10i24.28s-bsAXhGw#imgdii=ECAYLLgkhQc0LM:&amp;imgrc=HKfPJYDggdXTtM</w:t>
        </w:r>
      </w:hyperlink>
      <w:r w:rsidR="002B0B9F" w:rsidRPr="002B0B9F">
        <w:t>:</w:t>
      </w:r>
      <w:r w:rsidR="002B0B9F">
        <w:t xml:space="preserve"> </w:t>
      </w:r>
      <w:r w:rsidR="00174DC6">
        <w:t>(</w:t>
      </w:r>
      <w:r w:rsidR="002B0B9F">
        <w:t>Mynediad 27-12-18</w:t>
      </w:r>
      <w:r w:rsidR="00174DC6">
        <w:t>)</w:t>
      </w:r>
    </w:p>
    <w:p w14:paraId="605EE369" w14:textId="7B863EA2" w:rsidR="00307831" w:rsidRDefault="00307831">
      <w:r>
        <w:t xml:space="preserve">Llywodraeth Cymru (2015) </w:t>
      </w:r>
      <w:r w:rsidRPr="00E2770A">
        <w:rPr>
          <w:i/>
        </w:rPr>
        <w:t xml:space="preserve">Deddf Llesiant Cenedlaethau’r Dyfodol (Cymru) 2015: Yr Hanfodion. </w:t>
      </w:r>
      <w:r>
        <w:t>Caerdydd. Llywodraeth Cymru.</w:t>
      </w:r>
    </w:p>
    <w:p w14:paraId="3EEC6402" w14:textId="681DC9C1" w:rsidR="00307831" w:rsidRDefault="00307831">
      <w:r>
        <w:t xml:space="preserve">Llywodraeth Cymru (2016) </w:t>
      </w:r>
      <w:r w:rsidRPr="00E2770A">
        <w:rPr>
          <w:i/>
        </w:rPr>
        <w:t>Nodiadau ar Ddeddf Llesiant Cenedlaethau’r Dyfodol (Cymru)</w:t>
      </w:r>
      <w:r>
        <w:t>. Caerdydd.: llywodraeth Cymru</w:t>
      </w:r>
    </w:p>
    <w:p w14:paraId="7886A2BF" w14:textId="75C0B856" w:rsidR="00307831" w:rsidRDefault="00307831">
      <w:r>
        <w:t xml:space="preserve">Manning-Morton, J. (2014) </w:t>
      </w:r>
      <w:r w:rsidRPr="00E2770A">
        <w:rPr>
          <w:i/>
        </w:rPr>
        <w:t>Thinking about Wellbeing in early childhood.</w:t>
      </w:r>
      <w:r>
        <w:t xml:space="preserve"> UK: Open University Press</w:t>
      </w:r>
    </w:p>
    <w:p w14:paraId="7D6CAC88" w14:textId="5582A78F" w:rsidR="00CF50D0" w:rsidRPr="00E2770A" w:rsidRDefault="00CF50D0">
      <w:pPr>
        <w:rPr>
          <w:rFonts w:cstheme="minorHAnsi"/>
          <w:sz w:val="24"/>
          <w:szCs w:val="24"/>
        </w:rPr>
      </w:pPr>
      <w:r w:rsidRPr="00E2770A">
        <w:t xml:space="preserve">Maslow, A. H. </w:t>
      </w:r>
      <w:r w:rsidRPr="00E2770A">
        <w:rPr>
          <w:rFonts w:cstheme="minorHAnsi"/>
          <w:sz w:val="24"/>
          <w:szCs w:val="24"/>
        </w:rPr>
        <w:t xml:space="preserve">(1943). </w:t>
      </w:r>
      <w:r w:rsidRPr="00E2770A">
        <w:rPr>
          <w:rFonts w:cstheme="minorHAnsi"/>
          <w:i/>
          <w:sz w:val="24"/>
          <w:szCs w:val="24"/>
        </w:rPr>
        <w:t>A theory of human motivation. Psychological review</w:t>
      </w:r>
      <w:r w:rsidRPr="00E2770A">
        <w:rPr>
          <w:rFonts w:cstheme="minorHAnsi"/>
          <w:sz w:val="24"/>
          <w:szCs w:val="24"/>
        </w:rPr>
        <w:t>, 50(4), p370.</w:t>
      </w:r>
    </w:p>
    <w:p w14:paraId="529C415B" w14:textId="5E72AACC" w:rsidR="00F42405" w:rsidRDefault="00460C4F">
      <w:r>
        <w:t>Meadows, S. (2018</w:t>
      </w:r>
      <w:r w:rsidRPr="00E2770A">
        <w:rPr>
          <w:i/>
        </w:rPr>
        <w:t>) Understanding Child Development: Psychological Perspectives and Applications.</w:t>
      </w:r>
      <w:r w:rsidR="00E2770A">
        <w:rPr>
          <w:i/>
        </w:rPr>
        <w:t xml:space="preserve"> </w:t>
      </w:r>
      <w:r>
        <w:t>Oxon: Routedge</w:t>
      </w:r>
    </w:p>
    <w:p w14:paraId="2B1C8F63" w14:textId="0A7CE707" w:rsidR="00460C4F" w:rsidRDefault="00460C4F">
      <w:r>
        <w:t xml:space="preserve">Meggit, C (2000) (2il Argraffiad) </w:t>
      </w:r>
      <w:r w:rsidRPr="00E2770A">
        <w:rPr>
          <w:i/>
        </w:rPr>
        <w:t>Datblygiad Plant</w:t>
      </w:r>
      <w:r w:rsidR="00E2770A">
        <w:rPr>
          <w:i/>
        </w:rPr>
        <w:t xml:space="preserve">. </w:t>
      </w:r>
      <w:r>
        <w:t xml:space="preserve"> Caerdydd: UWIC press</w:t>
      </w:r>
    </w:p>
    <w:p w14:paraId="5F043543" w14:textId="01493DB0" w:rsidR="005E21B4" w:rsidRDefault="005E21B4">
      <w:r>
        <w:t xml:space="preserve">Moss, P. &amp; Petrie, P. (2002) </w:t>
      </w:r>
      <w:r w:rsidRPr="00E2770A">
        <w:rPr>
          <w:i/>
        </w:rPr>
        <w:t>From Children’s Services to Children’s Spaces: Public Policy, Children and Childhood.</w:t>
      </w:r>
      <w:r w:rsidR="00E2770A">
        <w:rPr>
          <w:i/>
        </w:rPr>
        <w:t xml:space="preserve"> </w:t>
      </w:r>
      <w:r>
        <w:t>London: Taylor &amp; Francis</w:t>
      </w:r>
    </w:p>
    <w:p w14:paraId="5EAD34B3" w14:textId="2FEA1ACE" w:rsidR="00902798" w:rsidRDefault="00902798">
      <w:r>
        <w:t xml:space="preserve">OECD (2009) </w:t>
      </w:r>
      <w:r w:rsidRPr="00E2770A">
        <w:rPr>
          <w:i/>
        </w:rPr>
        <w:t>Comparative Child well-being across the OECD’</w:t>
      </w:r>
      <w:r w:rsidR="00E2770A">
        <w:t xml:space="preserve">. </w:t>
      </w:r>
      <w:r>
        <w:t xml:space="preserve">Ar gael ar: </w:t>
      </w:r>
      <w:hyperlink r:id="rId19" w:history="1">
        <w:r w:rsidRPr="00B960D6">
          <w:rPr>
            <w:rStyle w:val="Hyperlink"/>
          </w:rPr>
          <w:t>https://www.oecd.org/social/family/43570328.pdf</w:t>
        </w:r>
      </w:hyperlink>
      <w:r>
        <w:t xml:space="preserve">  (Mynediad 8-1-19)</w:t>
      </w:r>
    </w:p>
    <w:p w14:paraId="04CA654C" w14:textId="51F71968" w:rsidR="0014783D" w:rsidRPr="0014783D" w:rsidRDefault="0014783D" w:rsidP="0014783D">
      <w:r>
        <w:lastRenderedPageBreak/>
        <w:t>Oliver, M. (2005</w:t>
      </w:r>
      <w:r w:rsidRPr="00E2770A">
        <w:rPr>
          <w:i/>
        </w:rPr>
        <w:t>) The Problem with Affordance</w:t>
      </w:r>
      <w:r>
        <w:t xml:space="preserve">. </w:t>
      </w:r>
      <w:r w:rsidRPr="0014783D">
        <w:t>E–Le</w:t>
      </w:r>
      <w:r>
        <w:t>arning, Volume 2, Number 4.</w:t>
      </w:r>
    </w:p>
    <w:p w14:paraId="6BCA7A4D" w14:textId="55311196" w:rsidR="005E21B4" w:rsidRDefault="0094066C">
      <w:r>
        <w:t xml:space="preserve">Pascal, C. &amp; Bertram, T. (1997) </w:t>
      </w:r>
      <w:r w:rsidRPr="00E2770A">
        <w:rPr>
          <w:i/>
        </w:rPr>
        <w:t>Effective Early Learning</w:t>
      </w:r>
      <w:r w:rsidR="00680E58" w:rsidRPr="00E2770A">
        <w:rPr>
          <w:i/>
        </w:rPr>
        <w:t>: Case studies for improvement.</w:t>
      </w:r>
      <w:r w:rsidR="00680E58">
        <w:t xml:space="preserve"> Llundain: Hodder &amp; Stoughton.</w:t>
      </w:r>
    </w:p>
    <w:p w14:paraId="53CFF0F4" w14:textId="567C7EC8" w:rsidR="000F67E0" w:rsidRDefault="000F67E0">
      <w:r>
        <w:t>Pollard, E. L. &amp; Lee, P. D</w:t>
      </w:r>
      <w:r w:rsidRPr="00E2770A">
        <w:rPr>
          <w:i/>
        </w:rPr>
        <w:t xml:space="preserve">. (2002) Child Well-being: A systematic Review of the </w:t>
      </w:r>
      <w:r w:rsidR="0096678D" w:rsidRPr="00E2770A">
        <w:rPr>
          <w:i/>
        </w:rPr>
        <w:t>Literature; Social Indicators Research.</w:t>
      </w:r>
      <w:r w:rsidR="0096678D">
        <w:t xml:space="preserve"> 61</w:t>
      </w:r>
      <w:r w:rsidR="00345622">
        <w:t xml:space="preserve"> (1)</w:t>
      </w:r>
      <w:r w:rsidR="0096678D">
        <w:t>; 59 – 78.</w:t>
      </w:r>
    </w:p>
    <w:p w14:paraId="003F9111" w14:textId="0118AFF4" w:rsidR="0029098A" w:rsidRDefault="0029098A">
      <w:r>
        <w:t xml:space="preserve">Prifysgol Glasgow a Phrifysgol Cymru y Drindod Dewi Sant (2018) </w:t>
      </w:r>
      <w:r w:rsidRPr="00E2770A">
        <w:rPr>
          <w:i/>
        </w:rPr>
        <w:t xml:space="preserve">Iechyd a Lles: Dysgu am Ddilyniant, Llywio ffordd o feddwl am Gwricwlwm </w:t>
      </w:r>
      <w:r w:rsidR="00D91DDE" w:rsidRPr="00E2770A">
        <w:rPr>
          <w:i/>
        </w:rPr>
        <w:t>i</w:t>
      </w:r>
      <w:r w:rsidRPr="00E2770A">
        <w:rPr>
          <w:i/>
        </w:rPr>
        <w:t xml:space="preserve"> Gymru.</w:t>
      </w:r>
      <w:r>
        <w:t xml:space="preserve"> Caerdydd: Llywodraeth Cymru.</w:t>
      </w:r>
    </w:p>
    <w:p w14:paraId="7CEBAD69" w14:textId="521E9F95" w:rsidR="00ED7E8E" w:rsidRDefault="00ED7E8E">
      <w:r>
        <w:t xml:space="preserve">Roberts, R. (2010) </w:t>
      </w:r>
      <w:r w:rsidRPr="00E2770A">
        <w:rPr>
          <w:i/>
        </w:rPr>
        <w:t>Well-being from Birth</w:t>
      </w:r>
      <w:r w:rsidR="00E2770A">
        <w:rPr>
          <w:i/>
        </w:rPr>
        <w:t>.</w:t>
      </w:r>
      <w:r>
        <w:t xml:space="preserve"> London: Sage Publications.</w:t>
      </w:r>
    </w:p>
    <w:p w14:paraId="46D32B9C" w14:textId="6998E349" w:rsidR="00F42405" w:rsidRDefault="00460C4F">
      <w:r>
        <w:t xml:space="preserve">Siencyn, S.W. (2012) (Gol) </w:t>
      </w:r>
      <w:r w:rsidRPr="00E2770A">
        <w:rPr>
          <w:i/>
        </w:rPr>
        <w:t>Y Cyfnod Sylfaen: Athroniaeth, Ymchwil ac Ymarfer.</w:t>
      </w:r>
      <w:r w:rsidRPr="00E2770A">
        <w:t xml:space="preserve"> </w:t>
      </w:r>
      <w:r>
        <w:t>Caerfyrddin: Cyhoeddiadau y Drindod Dewi Sant</w:t>
      </w:r>
    </w:p>
    <w:p w14:paraId="16FD9968" w14:textId="29544F72" w:rsidR="00D76FD9" w:rsidRDefault="00D76FD9">
      <w:r>
        <w:t xml:space="preserve">Siraj, I (2015) </w:t>
      </w:r>
      <w:r w:rsidRPr="00E2770A">
        <w:rPr>
          <w:i/>
        </w:rPr>
        <w:t>Archwiliad Annibynol o’r C</w:t>
      </w:r>
      <w:r w:rsidR="001227CE" w:rsidRPr="00E2770A">
        <w:rPr>
          <w:i/>
        </w:rPr>
        <w:t>y</w:t>
      </w:r>
      <w:r w:rsidRPr="00E2770A">
        <w:rPr>
          <w:i/>
        </w:rPr>
        <w:t>fnod Sylfaen yng Nghymru 2013 – 2014</w:t>
      </w:r>
      <w:r>
        <w:t>. Caerdydd: Llywodraeth Cymru.</w:t>
      </w:r>
    </w:p>
    <w:p w14:paraId="39189808" w14:textId="73FD2996" w:rsidR="005E21B4" w:rsidRDefault="005E21B4">
      <w:r>
        <w:t xml:space="preserve">Skerrett, M (2018) </w:t>
      </w:r>
      <w:r w:rsidRPr="00E2770A">
        <w:rPr>
          <w:i/>
        </w:rPr>
        <w:t>Early Childhood Folio</w:t>
      </w:r>
      <w:r w:rsidR="00E2770A">
        <w:rPr>
          <w:i/>
        </w:rPr>
        <w:t xml:space="preserve">. </w:t>
      </w:r>
      <w:r>
        <w:t>Vol 22 No 1</w:t>
      </w:r>
    </w:p>
    <w:p w14:paraId="47A3930E" w14:textId="527A576F" w:rsidR="004C659C" w:rsidRDefault="004C659C">
      <w:r>
        <w:t xml:space="preserve">Stats Cymru (2017) Ar gael ar: </w:t>
      </w:r>
      <w:hyperlink r:id="rId20" w:history="1">
        <w:r w:rsidRPr="0007264B">
          <w:rPr>
            <w:rStyle w:val="Hyperlink"/>
          </w:rPr>
          <w:t>https://statscymru.llyw.cymru/Catalogue/Education-and-Skills/Schools-and-Teachers/Examinations-and-Assessments/Foundation-Phase/results-by-localauthority-outcome</w:t>
        </w:r>
      </w:hyperlink>
      <w:r>
        <w:t xml:space="preserve">  (Mynediad 6-1-19)</w:t>
      </w:r>
    </w:p>
    <w:p w14:paraId="0A527CF7" w14:textId="77777777" w:rsidR="00885B37" w:rsidRDefault="00885B37">
      <w:r w:rsidRPr="00885B37">
        <w:t xml:space="preserve">Sylva, K. (2001). </w:t>
      </w:r>
      <w:r w:rsidRPr="00201B48">
        <w:rPr>
          <w:i/>
        </w:rPr>
        <w:t>Adapting the Early Childhood Rating Scale (ECERS) to other countries and cultures.</w:t>
      </w:r>
      <w:r w:rsidRPr="00885B37">
        <w:t xml:space="preserve"> In Paper presented at the 82nd Annual Meeting of the American Education Research Association. </w:t>
      </w:r>
    </w:p>
    <w:p w14:paraId="58DE80E3" w14:textId="73A91D2D" w:rsidR="00885B37" w:rsidRDefault="00885B37">
      <w:r w:rsidRPr="00885B37">
        <w:t xml:space="preserve">Sylva, K., Melhuish, E., Sammons, P., Siraj-Blatchford, I., Taggart, B. (2004). </w:t>
      </w:r>
      <w:r w:rsidRPr="00201B48">
        <w:rPr>
          <w:i/>
        </w:rPr>
        <w:t>The Effective Provision of Pre-School Education (EPPE) Project: Final Report</w:t>
      </w:r>
      <w:r w:rsidRPr="00885B37">
        <w:t>. London: DfES/Institute of Education, University of London.</w:t>
      </w:r>
    </w:p>
    <w:p w14:paraId="39D1309F" w14:textId="426CDAE3" w:rsidR="00375573" w:rsidRDefault="00375573">
      <w:proofErr w:type="gramStart"/>
      <w:r w:rsidRPr="00375573">
        <w:t>Sylva,</w:t>
      </w:r>
      <w:r>
        <w:rPr>
          <w:rFonts w:ascii="Cambria Math" w:hAnsi="Cambria Math" w:cs="Cambria Math"/>
        </w:rPr>
        <w:t>K.</w:t>
      </w:r>
      <w:proofErr w:type="gramEnd"/>
      <w:r>
        <w:t>,</w:t>
      </w:r>
      <w:r w:rsidRPr="00375573">
        <w:t>Siraj-Blatchford,</w:t>
      </w:r>
      <w:r>
        <w:t xml:space="preserve"> I.,</w:t>
      </w:r>
      <w:r w:rsidRPr="00375573">
        <w:t>Taggart</w:t>
      </w:r>
      <w:r>
        <w:t>h</w:t>
      </w:r>
      <w:r w:rsidRPr="00375573">
        <w:t>,</w:t>
      </w:r>
      <w:r>
        <w:t xml:space="preserve"> B., </w:t>
      </w:r>
      <w:r w:rsidRPr="00375573">
        <w:t>Sammonsc,</w:t>
      </w:r>
      <w:r>
        <w:t xml:space="preserve"> P.,</w:t>
      </w:r>
      <w:r w:rsidRPr="00375573">
        <w:t xml:space="preserve"> Melhuish,</w:t>
      </w:r>
      <w:r>
        <w:t xml:space="preserve"> E.,</w:t>
      </w:r>
      <w:r w:rsidRPr="00375573">
        <w:t xml:space="preserve"> Elliote,</w:t>
      </w:r>
      <w:r>
        <w:t xml:space="preserve"> K.,</w:t>
      </w:r>
      <w:r w:rsidRPr="00375573">
        <w:t>Totsikaf</w:t>
      </w:r>
      <w:r>
        <w:t xml:space="preserve"> ‘, V. </w:t>
      </w:r>
      <w:r w:rsidRPr="002D1638">
        <w:rPr>
          <w:i/>
        </w:rPr>
        <w:t>Capturing quality in early childhood through environmental rating scales</w:t>
      </w:r>
      <w:r w:rsidR="002D1638">
        <w:rPr>
          <w:i/>
        </w:rPr>
        <w:t xml:space="preserve">. </w:t>
      </w:r>
      <w:r>
        <w:t xml:space="preserve"> Ar gael ar: </w:t>
      </w:r>
      <w:hyperlink r:id="rId21" w:history="1">
        <w:r w:rsidRPr="009B03C8">
          <w:rPr>
            <w:rStyle w:val="Hyperlink"/>
          </w:rPr>
          <w:t>https://s3.amazonaws.com/academia.edu.documents/43812332/Capturing_quality_in_early_childhood_thr20160317-9005-ornctm.pdf?AWSAccessKeyId=AKIAIWOWYYGZ2Y53UL3A&amp;Expires=1546693808&amp;Signature=oKKeijeHmo3EAShLwBJtNXog7kg%3D&amp;response-content-disposition=inline%3B%20filename%3DCapturing_quality_in_early_childhood_thr.pdf</w:t>
        </w:r>
      </w:hyperlink>
      <w:r>
        <w:t xml:space="preserve">   (Mynediad 5-1-19)</w:t>
      </w:r>
    </w:p>
    <w:p w14:paraId="3F8B3F79" w14:textId="5214568C" w:rsidR="00826E69" w:rsidRDefault="00826E69">
      <w:r>
        <w:t xml:space="preserve">Thornton, L. &amp; Brunton, P. (2009) </w:t>
      </w:r>
      <w:r w:rsidRPr="002D1638">
        <w:rPr>
          <w:i/>
        </w:rPr>
        <w:t xml:space="preserve">Understanding the Reggio Approach: Early Years </w:t>
      </w:r>
      <w:r w:rsidR="002D1638">
        <w:rPr>
          <w:i/>
        </w:rPr>
        <w:t>E</w:t>
      </w:r>
      <w:r w:rsidRPr="002D1638">
        <w:rPr>
          <w:i/>
        </w:rPr>
        <w:t>ducation in Practice</w:t>
      </w:r>
      <w:r>
        <w:t>. Oxon: David Fulton Publishing.</w:t>
      </w:r>
    </w:p>
    <w:p w14:paraId="7AB48858" w14:textId="350BD5A4" w:rsidR="00EA1A2A" w:rsidRDefault="00EA1A2A">
      <w:r>
        <w:t xml:space="preserve">UNICEF (2007) </w:t>
      </w:r>
      <w:r w:rsidRPr="002D1638">
        <w:rPr>
          <w:i/>
        </w:rPr>
        <w:t>An overview of child well-being in rich countries</w:t>
      </w:r>
      <w:r w:rsidR="002D1638">
        <w:rPr>
          <w:i/>
        </w:rPr>
        <w:t>.</w:t>
      </w:r>
      <w:r>
        <w:t xml:space="preserve"> Ar gael ar: </w:t>
      </w:r>
      <w:hyperlink r:id="rId22" w:history="1">
        <w:r w:rsidRPr="00B45D56">
          <w:rPr>
            <w:rStyle w:val="Hyperlink"/>
          </w:rPr>
          <w:t>https://www.unicef.org/media/files/ChildPovertyReport.pdf</w:t>
        </w:r>
      </w:hyperlink>
      <w:r>
        <w:t xml:space="preserve"> (Mynediad 5-1-19)</w:t>
      </w:r>
    </w:p>
    <w:p w14:paraId="08560CC9" w14:textId="52F8D5D8" w:rsidR="00DA6D9B" w:rsidRDefault="00DA6D9B">
      <w:r>
        <w:t>UNICEF</w:t>
      </w:r>
      <w:r w:rsidR="00902798">
        <w:t xml:space="preserve"> (2009) </w:t>
      </w:r>
      <w:r w:rsidR="00902798" w:rsidRPr="002D1638">
        <w:rPr>
          <w:i/>
        </w:rPr>
        <w:t>Positive Indicators of Child Wellbeing: A Conceptual Framework and Methodological Issues.</w:t>
      </w:r>
      <w:r w:rsidR="00902798">
        <w:t xml:space="preserve"> Working Paper. UNICEF Inocenti Research Centre.</w:t>
      </w:r>
    </w:p>
    <w:p w14:paraId="0B871092" w14:textId="2F30A85F" w:rsidR="00540B7A" w:rsidRDefault="00540B7A">
      <w:r>
        <w:t xml:space="preserve">Waller, T. &amp; Davis, G. (2012) </w:t>
      </w:r>
      <w:r w:rsidRPr="002D1638">
        <w:rPr>
          <w:i/>
        </w:rPr>
        <w:t xml:space="preserve">An Introduction to Early Childhood </w:t>
      </w:r>
      <w:r>
        <w:t>(3</w:t>
      </w:r>
      <w:r w:rsidRPr="00540B7A">
        <w:rPr>
          <w:vertAlign w:val="superscript"/>
        </w:rPr>
        <w:t>rd</w:t>
      </w:r>
      <w:r>
        <w:t xml:space="preserve"> Ed). London: Sage Publications.</w:t>
      </w:r>
    </w:p>
    <w:p w14:paraId="645ADBE5" w14:textId="78B80360" w:rsidR="00E91A14" w:rsidRDefault="00E91A14">
      <w:r>
        <w:t xml:space="preserve">Welsh Government (2011) </w:t>
      </w:r>
      <w:r w:rsidRPr="002D1638">
        <w:rPr>
          <w:i/>
        </w:rPr>
        <w:t>Children and Young Peoples Monitor Wales</w:t>
      </w:r>
      <w:r>
        <w:t xml:space="preserve">. Cardiff: Welsh </w:t>
      </w:r>
      <w:r w:rsidR="00642C3E">
        <w:t>Government.</w:t>
      </w:r>
    </w:p>
    <w:p w14:paraId="3A04C0ED" w14:textId="60EDEB0C" w:rsidR="00642C3E" w:rsidRDefault="00642C3E">
      <w:r>
        <w:lastRenderedPageBreak/>
        <w:t xml:space="preserve">Whitewick, A. (2018) </w:t>
      </w:r>
      <w:r w:rsidRPr="002D1638">
        <w:rPr>
          <w:i/>
        </w:rPr>
        <w:t>The heartbreaking accounts of parents whose children have been left in tears by Wales’ national school tests.</w:t>
      </w:r>
      <w:r>
        <w:t xml:space="preserve"> Ar gael ar: </w:t>
      </w:r>
      <w:hyperlink r:id="rId23" w:history="1">
        <w:r w:rsidRPr="009B03C8">
          <w:rPr>
            <w:rStyle w:val="Hyperlink"/>
          </w:rPr>
          <w:t>https://www.walesonline.co.uk/news/education/our-children-cried-cried-because-14618361</w:t>
        </w:r>
      </w:hyperlink>
      <w:r>
        <w:t xml:space="preserve">  (Mynediad 4-1-19)</w:t>
      </w:r>
    </w:p>
    <w:p w14:paraId="1652600A" w14:textId="034C962C" w:rsidR="005E21B4" w:rsidRDefault="005E21B4">
      <w:r>
        <w:t xml:space="preserve">Yeates, N. (2014) </w:t>
      </w:r>
      <w:r w:rsidR="002D1638">
        <w:t>(</w:t>
      </w:r>
      <w:r>
        <w:t>Ed by</w:t>
      </w:r>
      <w:r w:rsidR="002D1638">
        <w:t>)</w:t>
      </w:r>
      <w:r>
        <w:t xml:space="preserve"> </w:t>
      </w:r>
      <w:r w:rsidRPr="002D1638">
        <w:rPr>
          <w:i/>
        </w:rPr>
        <w:t>Understanding Global Social Policy</w:t>
      </w:r>
      <w:r>
        <w:t>. Bristol: Policy Press</w:t>
      </w:r>
    </w:p>
    <w:p w14:paraId="4F84855A" w14:textId="77777777" w:rsidR="005E21B4" w:rsidRDefault="005E21B4"/>
    <w:p w14:paraId="4A15F736" w14:textId="5AAE0760" w:rsidR="00460C4F" w:rsidRDefault="00460C4F"/>
    <w:p w14:paraId="615DC9BC" w14:textId="661125A9" w:rsidR="004F657D" w:rsidRDefault="004F657D"/>
    <w:p w14:paraId="3ADEA19B" w14:textId="09EA8FA7" w:rsidR="004F657D" w:rsidRDefault="004F657D"/>
    <w:p w14:paraId="0695B311" w14:textId="38034BE6" w:rsidR="004F657D" w:rsidRDefault="004F657D"/>
    <w:p w14:paraId="71837D49" w14:textId="5C6A4557" w:rsidR="004F657D" w:rsidRDefault="004F657D"/>
    <w:p w14:paraId="73F30321" w14:textId="4CCBF1BD" w:rsidR="004F657D" w:rsidRDefault="004F657D"/>
    <w:p w14:paraId="4705B71A" w14:textId="414E394F" w:rsidR="004F657D" w:rsidRDefault="004F657D"/>
    <w:p w14:paraId="62856AEF" w14:textId="77777777" w:rsidR="004F657D" w:rsidRDefault="004F657D"/>
    <w:p w14:paraId="003E11FB" w14:textId="64F497A5" w:rsidR="00F42405" w:rsidRDefault="004F657D">
      <w:r>
        <w:t>Atodiadau</w:t>
      </w:r>
    </w:p>
    <w:p w14:paraId="166A7514" w14:textId="03398863" w:rsidR="004F657D" w:rsidRPr="004F657D" w:rsidRDefault="004F657D">
      <w:pPr>
        <w:rPr>
          <w:rFonts w:cstheme="minorHAnsi"/>
          <w:sz w:val="16"/>
          <w:szCs w:val="16"/>
        </w:rPr>
      </w:pPr>
      <w:r w:rsidRPr="004F657D">
        <w:rPr>
          <w:rFonts w:cstheme="minorHAnsi"/>
          <w:sz w:val="16"/>
          <w:szCs w:val="16"/>
        </w:rPr>
        <w:t>Atodiad 1:</w:t>
      </w:r>
      <w:r>
        <w:rPr>
          <w:rFonts w:cstheme="minorHAnsi"/>
          <w:sz w:val="16"/>
          <w:szCs w:val="16"/>
        </w:rPr>
        <w:t xml:space="preserve"> Ystadegau </w:t>
      </w:r>
      <w:r w:rsidR="004C659C" w:rsidRPr="004C659C">
        <w:rPr>
          <w:rFonts w:ascii="Arial" w:hAnsi="Arial" w:cs="Arial"/>
          <w:b/>
          <w:bCs/>
          <w:color w:val="835D0C"/>
          <w:sz w:val="16"/>
          <w:szCs w:val="16"/>
          <w:bdr w:val="none" w:sz="0" w:space="0" w:color="auto" w:frame="1"/>
        </w:rPr>
        <w:t>Canlyniadau yn ôl awdurdod lleol, rhanbarth a chanlyniad (hyd at 2017)</w:t>
      </w:r>
    </w:p>
    <w:p w14:paraId="7C48EE21" w14:textId="77777777" w:rsidR="004F657D" w:rsidRPr="004F657D" w:rsidRDefault="004F657D" w:rsidP="004F657D">
      <w:pPr>
        <w:shd w:val="clear" w:color="auto" w:fill="E5D4E8"/>
        <w:spacing w:after="0" w:line="240" w:lineRule="auto"/>
        <w:textAlignment w:val="center"/>
        <w:rPr>
          <w:rFonts w:eastAsia="Times New Roman" w:cstheme="minorHAnsi"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color w:val="000000"/>
          <w:sz w:val="16"/>
          <w:szCs w:val="16"/>
          <w:lang w:val="en" w:eastAsia="en-GB"/>
        </w:rPr>
        <w:t>Blwyddyn (</w:t>
      </w:r>
      <w:r w:rsidRPr="004F657D">
        <w:rPr>
          <w:rFonts w:eastAsia="Times New Roman" w:cstheme="minorHAnsi"/>
          <w:noProof/>
          <w:color w:val="000000"/>
          <w:sz w:val="16"/>
          <w:szCs w:val="16"/>
          <w:lang w:val="en" w:eastAsia="en-GB"/>
        </w:rPr>
        <w:drawing>
          <wp:inline distT="0" distB="0" distL="0" distR="0" wp14:anchorId="5AB32315" wp14:editId="2555C0A9">
            <wp:extent cx="106680" cy="123190"/>
            <wp:effectExtent l="0" t="0" r="7620" b="0"/>
            <wp:docPr id="75" name="Picture 75" descr="previo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previous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680" cy="12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F657D">
        <w:rPr>
          <w:rFonts w:eastAsia="Times New Roman" w:cstheme="minorHAnsi"/>
          <w:color w:val="000000"/>
          <w:sz w:val="16"/>
          <w:szCs w:val="16"/>
          <w:lang w:val="en" w:eastAsia="en-GB"/>
        </w:rPr>
        <w:t xml:space="preserve"> </w:t>
      </w:r>
      <w:proofErr w:type="gramStart"/>
      <w:r w:rsidRPr="004F657D">
        <w:rPr>
          <w:rFonts w:eastAsia="Times New Roman" w:cstheme="minorHAnsi"/>
          <w:color w:val="000000"/>
          <w:sz w:val="16"/>
          <w:szCs w:val="16"/>
          <w:lang w:val="en" w:eastAsia="en-GB"/>
        </w:rPr>
        <w:t>2017 )</w:t>
      </w:r>
      <w:proofErr w:type="gramEnd"/>
      <w:r w:rsidRPr="004F657D">
        <w:rPr>
          <w:rFonts w:eastAsia="Times New Roman" w:cstheme="minorHAnsi"/>
          <w:color w:val="000000"/>
          <w:sz w:val="16"/>
          <w:szCs w:val="16"/>
          <w:lang w:val="en" w:eastAsia="en-GB"/>
        </w:rPr>
        <w:t xml:space="preserve"> </w:t>
      </w:r>
    </w:p>
    <w:p w14:paraId="14E460ED" w14:textId="77777777" w:rsidR="004F657D" w:rsidRPr="004F657D" w:rsidRDefault="004F657D" w:rsidP="004F657D">
      <w:pPr>
        <w:shd w:val="clear" w:color="auto" w:fill="E5D4E8"/>
        <w:spacing w:after="0" w:line="240" w:lineRule="auto"/>
        <w:rPr>
          <w:rFonts w:eastAsia="Times New Roman" w:cstheme="minorHAnsi"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noProof/>
          <w:color w:val="000000"/>
          <w:sz w:val="16"/>
          <w:szCs w:val="16"/>
          <w:lang w:val="en" w:eastAsia="en-GB"/>
        </w:rPr>
        <w:drawing>
          <wp:inline distT="0" distB="0" distL="0" distR="0" wp14:anchorId="65CCD9AD" wp14:editId="7EC7AA38">
            <wp:extent cx="5715" cy="5715"/>
            <wp:effectExtent l="0" t="0" r="0" b="0"/>
            <wp:docPr id="74" name="Picture 74" descr="[Filter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[Filter]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" cy="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671E2B" w14:textId="77777777" w:rsidR="004F657D" w:rsidRPr="004F657D" w:rsidRDefault="004F657D" w:rsidP="004F657D">
      <w:pPr>
        <w:shd w:val="clear" w:color="auto" w:fill="FFFFFF"/>
        <w:spacing w:after="0"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2012</w:t>
      </w:r>
    </w:p>
    <w:p w14:paraId="46FD28B2" w14:textId="77777777" w:rsidR="004F657D" w:rsidRPr="004F657D" w:rsidRDefault="004F657D" w:rsidP="004F657D">
      <w:pPr>
        <w:shd w:val="clear" w:color="auto" w:fill="FFFFFF"/>
        <w:spacing w:after="0"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2013</w:t>
      </w:r>
    </w:p>
    <w:p w14:paraId="790EFCAB" w14:textId="77777777" w:rsidR="004F657D" w:rsidRPr="004F657D" w:rsidRDefault="004F657D" w:rsidP="004F657D">
      <w:pPr>
        <w:shd w:val="clear" w:color="auto" w:fill="FFFFFF"/>
        <w:spacing w:after="0"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2014</w:t>
      </w:r>
    </w:p>
    <w:p w14:paraId="4F001B50" w14:textId="77777777" w:rsidR="004F657D" w:rsidRPr="004F657D" w:rsidRDefault="004F657D" w:rsidP="004F657D">
      <w:pPr>
        <w:shd w:val="clear" w:color="auto" w:fill="FFFFFF"/>
        <w:spacing w:after="0"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2015</w:t>
      </w:r>
    </w:p>
    <w:p w14:paraId="5224BB2E" w14:textId="77777777" w:rsidR="004F657D" w:rsidRPr="004F657D" w:rsidRDefault="004F657D" w:rsidP="004F657D">
      <w:pPr>
        <w:shd w:val="clear" w:color="auto" w:fill="FFFFFF"/>
        <w:spacing w:after="0"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2016</w:t>
      </w:r>
    </w:p>
    <w:p w14:paraId="662DBBDC" w14:textId="77777777" w:rsidR="004F657D" w:rsidRPr="004F657D" w:rsidRDefault="004F657D" w:rsidP="004F657D">
      <w:pPr>
        <w:shd w:val="clear" w:color="auto" w:fill="FFFFFF"/>
        <w:spacing w:line="240" w:lineRule="auto"/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</w:pPr>
      <w:r w:rsidRPr="004F657D">
        <w:rPr>
          <w:rFonts w:eastAsia="Times New Roman" w:cstheme="minorHAnsi"/>
          <w:vanish/>
          <w:color w:val="000000"/>
          <w:sz w:val="16"/>
          <w:szCs w:val="16"/>
          <w:lang w:val="en" w:eastAsia="en-GB"/>
        </w:rPr>
        <w:t>2017</w:t>
      </w:r>
    </w:p>
    <w:tbl>
      <w:tblPr>
        <w:tblW w:w="0" w:type="auto"/>
        <w:tblBorders>
          <w:top w:val="single" w:sz="6" w:space="0" w:color="9F9F9F"/>
          <w:left w:val="single" w:sz="6" w:space="0" w:color="9F9F9F"/>
          <w:bottom w:val="single" w:sz="6" w:space="0" w:color="9F9F9F"/>
          <w:right w:val="single" w:sz="6" w:space="0" w:color="9F9F9F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4F657D" w:rsidRPr="004F657D" w14:paraId="4C8EEAB2" w14:textId="77777777" w:rsidTr="004F657D">
        <w:trPr>
          <w:hidden/>
        </w:trPr>
        <w:tc>
          <w:tcPr>
            <w:tcW w:w="0" w:type="auto"/>
            <w:shd w:val="clear" w:color="auto" w:fill="FFFFFF"/>
            <w:vAlign w:val="center"/>
            <w:hideMark/>
          </w:tcPr>
          <w:p w14:paraId="038CD333" w14:textId="77777777" w:rsidR="004F657D" w:rsidRPr="004F657D" w:rsidRDefault="004F657D" w:rsidP="004F657D">
            <w:pPr>
              <w:shd w:val="clear" w:color="auto" w:fill="FFFFFF"/>
              <w:spacing w:after="0" w:line="240" w:lineRule="auto"/>
              <w:rPr>
                <w:rFonts w:eastAsia="Times New Roman" w:cstheme="minorHAnsi"/>
                <w:vanish/>
                <w:color w:val="000000"/>
                <w:sz w:val="16"/>
                <w:szCs w:val="16"/>
                <w:lang w:val="en" w:eastAsia="en-GB"/>
              </w:rPr>
            </w:pPr>
          </w:p>
        </w:tc>
      </w:tr>
      <w:tr w:rsidR="004F657D" w:rsidRPr="004F657D" w14:paraId="70C54348" w14:textId="77777777" w:rsidTr="004F657D">
        <w:tc>
          <w:tcPr>
            <w:tcW w:w="0" w:type="auto"/>
            <w:shd w:val="clear" w:color="auto" w:fill="FFFFFF"/>
            <w:hideMark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06"/>
              <w:gridCol w:w="986"/>
              <w:gridCol w:w="967"/>
              <w:gridCol w:w="972"/>
              <w:gridCol w:w="1171"/>
              <w:gridCol w:w="1240"/>
              <w:gridCol w:w="1015"/>
              <w:gridCol w:w="1136"/>
              <w:gridCol w:w="902"/>
            </w:tblGrid>
            <w:tr w:rsidR="004F657D" w:rsidRPr="004F657D" w14:paraId="01CC37EB" w14:textId="77777777" w:rsidTr="004F657D">
              <w:tc>
                <w:tcPr>
                  <w:tcW w:w="0" w:type="auto"/>
                  <w:gridSpan w:val="9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156"/>
                    <w:gridCol w:w="1575"/>
                    <w:gridCol w:w="781"/>
                  </w:tblGrid>
                  <w:tr w:rsidR="004F657D" w:rsidRPr="004F657D" w14:paraId="2C16898F" w14:textId="77777777" w:rsidTr="004F657D">
                    <w:tc>
                      <w:tcPr>
                        <w:tcW w:w="0" w:type="auto"/>
                        <w:tcMar>
                          <w:top w:w="90" w:type="dxa"/>
                          <w:left w:w="9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5000" w:type="pct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437"/>
                          <w:gridCol w:w="9"/>
                          <w:gridCol w:w="530"/>
                        </w:tblGrid>
                        <w:tr w:rsidR="004F657D" w:rsidRPr="004F657D" w14:paraId="2347DCAB" w14:textId="77777777" w:rsidTr="004F657D"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tbl>
                              <w:tblPr>
                                <w:tblW w:w="0" w:type="auto"/>
                                <w:tblBorders>
                                  <w:top w:val="single" w:sz="6" w:space="0" w:color="9F9F9F"/>
                                  <w:left w:val="single" w:sz="6" w:space="0" w:color="9F9F9F"/>
                                  <w:bottom w:val="single" w:sz="6" w:space="0" w:color="9F9F9F"/>
                                  <w:right w:val="single" w:sz="6" w:space="0" w:color="9F9F9F"/>
                                </w:tblBorders>
                                <w:shd w:val="clear" w:color="auto" w:fill="FFFFFF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24"/>
                                <w:gridCol w:w="373"/>
                                <w:gridCol w:w="24"/>
                              </w:tblGrid>
                              <w:tr w:rsidR="004F657D" w:rsidRPr="004F657D" w14:paraId="1E07E885" w14:textId="77777777" w:rsidTr="004F657D"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21CE9E16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4CDA2785" wp14:editId="682AF8D9">
                                          <wp:extent cx="5715" cy="5715"/>
                                          <wp:effectExtent l="0" t="0" r="0" b="0"/>
                                          <wp:docPr id="73" name="Picture 73" descr="[Lleihau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43" descr="[Lleihau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0E93694B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Rhyw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483B17AB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53998D60" wp14:editId="44D16EF8">
                                          <wp:extent cx="5715" cy="5715"/>
                                          <wp:effectExtent l="0" t="0" r="0" b="0"/>
                                          <wp:docPr id="72" name="Picture 72" descr="[Hidlwyd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44" descr="[Hidlwyd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</w:tr>
                            </w:tbl>
                            <w:p w14:paraId="306FF149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p w14:paraId="5188557C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319B0ACB" wp14:editId="23F9DA66">
                                    <wp:extent cx="5715" cy="5715"/>
                                    <wp:effectExtent l="0" t="0" r="0" b="0"/>
                                    <wp:docPr id="71" name="Picture 71" descr="-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45" descr="-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tbl>
                              <w:tblPr>
                                <w:tblW w:w="0" w:type="auto"/>
                                <w:tblBorders>
                                  <w:top w:val="single" w:sz="6" w:space="0" w:color="9F9F9F"/>
                                  <w:left w:val="single" w:sz="6" w:space="0" w:color="9F9F9F"/>
                                  <w:bottom w:val="single" w:sz="6" w:space="0" w:color="9F9F9F"/>
                                  <w:right w:val="single" w:sz="6" w:space="0" w:color="9F9F9F"/>
                                </w:tblBorders>
                                <w:shd w:val="clear" w:color="auto" w:fill="FFFFFF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490"/>
                                <w:gridCol w:w="24"/>
                              </w:tblGrid>
                              <w:tr w:rsidR="004F657D" w:rsidRPr="004F657D" w14:paraId="7076FB53" w14:textId="77777777" w:rsidTr="004F657D"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76445953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Rhyw 1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3723B8D8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433C4DED" wp14:editId="7B8652E3">
                                          <wp:extent cx="5715" cy="5715"/>
                                          <wp:effectExtent l="0" t="0" r="0" b="0"/>
                                          <wp:docPr id="70" name="Picture 70" descr="[Hidlo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46" descr="[Hidlo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</w:tr>
                            </w:tbl>
                            <w:p w14:paraId="1F949C96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</w:tr>
                      </w:tbl>
                      <w:p w14:paraId="16E94C1D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0" w:type="auto"/>
                        <w:tcMar>
                          <w:top w:w="90" w:type="dxa"/>
                          <w:left w:w="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5000" w:type="pct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691"/>
                          <w:gridCol w:w="9"/>
                          <w:gridCol w:w="785"/>
                        </w:tblGrid>
                        <w:tr w:rsidR="004F657D" w:rsidRPr="004F657D" w14:paraId="2A686F3B" w14:textId="77777777" w:rsidTr="004F657D"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tbl>
                              <w:tblPr>
                                <w:tblW w:w="0" w:type="auto"/>
                                <w:tblBorders>
                                  <w:top w:val="single" w:sz="6" w:space="0" w:color="9F9F9F"/>
                                  <w:left w:val="single" w:sz="6" w:space="0" w:color="9F9F9F"/>
                                  <w:bottom w:val="single" w:sz="6" w:space="0" w:color="9F9F9F"/>
                                  <w:right w:val="single" w:sz="6" w:space="0" w:color="9F9F9F"/>
                                </w:tblBorders>
                                <w:shd w:val="clear" w:color="auto" w:fill="FFFFFF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24"/>
                                <w:gridCol w:w="627"/>
                                <w:gridCol w:w="24"/>
                              </w:tblGrid>
                              <w:tr w:rsidR="004F657D" w:rsidRPr="004F657D" w14:paraId="17E4483C" w14:textId="77777777" w:rsidTr="004F657D"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0F19ACA9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6B26CDD7" wp14:editId="4AB3A937">
                                          <wp:extent cx="5715" cy="5715"/>
                                          <wp:effectExtent l="0" t="0" r="0" b="0"/>
                                          <wp:docPr id="69" name="Picture 69" descr="[Lleihau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47" descr="[Lleihau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670184BE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Disgrifiad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404E5373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696F8369" wp14:editId="76114A94">
                                          <wp:extent cx="5715" cy="5715"/>
                                          <wp:effectExtent l="0" t="0" r="0" b="0"/>
                                          <wp:docPr id="68" name="Picture 68" descr="[Hidlwyd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48" descr="[Hidlwyd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</w:tr>
                            </w:tbl>
                            <w:p w14:paraId="2BB3D707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p w14:paraId="2D4CE7FC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1066FE23" wp14:editId="5A304D9E">
                                    <wp:extent cx="5715" cy="5715"/>
                                    <wp:effectExtent l="0" t="0" r="0" b="0"/>
                                    <wp:docPr id="67" name="Picture 67" descr="-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49" descr="-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  <w:tc>
                            <w:tcPr>
                              <w:tcW w:w="0" w:type="auto"/>
                              <w:vAlign w:val="center"/>
                              <w:hideMark/>
                            </w:tcPr>
                            <w:tbl>
                              <w:tblPr>
                                <w:tblW w:w="0" w:type="auto"/>
                                <w:tblBorders>
                                  <w:top w:val="single" w:sz="6" w:space="0" w:color="9F9F9F"/>
                                  <w:left w:val="single" w:sz="6" w:space="0" w:color="9F9F9F"/>
                                  <w:bottom w:val="single" w:sz="6" w:space="0" w:color="9F9F9F"/>
                                  <w:right w:val="single" w:sz="6" w:space="0" w:color="9F9F9F"/>
                                </w:tblBorders>
                                <w:shd w:val="clear" w:color="auto" w:fill="FFFFFF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745"/>
                                <w:gridCol w:w="24"/>
                              </w:tblGrid>
                              <w:tr w:rsidR="004F657D" w:rsidRPr="004F657D" w14:paraId="3F7A9DED" w14:textId="77777777" w:rsidTr="004F657D"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7A6C6A1D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Disgrifiad 1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6" w:space="0" w:color="9F9F9F"/>
                                      <w:left w:val="single" w:sz="6" w:space="0" w:color="9F9F9F"/>
                                      <w:bottom w:val="single" w:sz="6" w:space="0" w:color="9F9F9F"/>
                                      <w:right w:val="single" w:sz="6" w:space="0" w:color="9F9F9F"/>
                                    </w:tcBorders>
                                    <w:shd w:val="clear" w:color="auto" w:fill="FFFFFF"/>
                                    <w:vAlign w:val="center"/>
                                    <w:hideMark/>
                                  </w:tcPr>
                                  <w:p w14:paraId="2C2FC3E3" w14:textId="77777777" w:rsidR="004F657D" w:rsidRPr="004F657D" w:rsidRDefault="004F657D" w:rsidP="004F657D">
                                    <w:pPr>
                                      <w:spacing w:after="0" w:line="240" w:lineRule="auto"/>
                                      <w:rPr>
                                        <w:rFonts w:eastAsia="Times New Roman" w:cstheme="minorHAnsi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4F657D">
                                      <w:rPr>
                                        <w:rFonts w:eastAsia="Times New Roman" w:cstheme="minorHAnsi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0A1E9C7D" wp14:editId="53662513">
                                          <wp:extent cx="5715" cy="5715"/>
                                          <wp:effectExtent l="0" t="0" r="0" b="0"/>
                                          <wp:docPr id="66" name="Picture 66" descr="[Hidlo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50" descr="[Hidlo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</w:tr>
                            </w:tbl>
                            <w:p w14:paraId="5E096B5B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333333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</w:tr>
                      </w:tbl>
                      <w:p w14:paraId="037FF6DD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0" w:type="auto"/>
                        <w:tcMar>
                          <w:top w:w="90" w:type="dxa"/>
                          <w:left w:w="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651"/>
                          <w:gridCol w:w="24"/>
                        </w:tblGrid>
                        <w:tr w:rsidR="004F657D" w:rsidRPr="004F657D" w14:paraId="6A59ECAB" w14:textId="77777777" w:rsidTr="004F657D"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5F2E3A40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Blwyddyn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0B7D8B69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10A9368D" wp14:editId="469E813C">
                                    <wp:extent cx="5715" cy="5715"/>
                                    <wp:effectExtent l="0" t="0" r="0" b="0"/>
                                    <wp:docPr id="65" name="Picture 65" descr="[Hidlwyd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1" descr="[Hidlwyd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16D95ECD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77A7F76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</w:tr>
            <w:tr w:rsidR="004F657D" w:rsidRPr="004F657D" w14:paraId="58FFDCC7" w14:textId="77777777" w:rsidTr="004F657D">
              <w:tc>
                <w:tcPr>
                  <w:tcW w:w="0" w:type="auto"/>
                  <w:gridSpan w:val="4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868"/>
                  </w:tblGrid>
                  <w:tr w:rsidR="004F657D" w:rsidRPr="004F657D" w14:paraId="7586702C" w14:textId="77777777" w:rsidTr="004F657D">
                    <w:tc>
                      <w:tcPr>
                        <w:tcW w:w="0" w:type="auto"/>
                        <w:tcMar>
                          <w:top w:w="90" w:type="dxa"/>
                          <w:left w:w="9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672"/>
                        </w:tblGrid>
                        <w:tr w:rsidR="004F657D" w:rsidRPr="004F657D" w14:paraId="4CFEE1A1" w14:textId="77777777" w:rsidTr="004F657D"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1289D6B7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Measure1</w:t>
                              </w:r>
                            </w:p>
                          </w:tc>
                        </w:tr>
                      </w:tbl>
                      <w:p w14:paraId="6922C257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418A4FC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94"/>
                  </w:tblGrid>
                  <w:tr w:rsidR="004F657D" w:rsidRPr="004F657D" w14:paraId="44E942C6" w14:textId="77777777" w:rsidTr="004F657D">
                    <w:tc>
                      <w:tcPr>
                        <w:tcW w:w="0" w:type="auto"/>
                        <w:tcMar>
                          <w:top w:w="90" w:type="dxa"/>
                          <w:left w:w="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364"/>
                          <w:gridCol w:w="24"/>
                        </w:tblGrid>
                        <w:tr w:rsidR="004F657D" w:rsidRPr="004F657D" w14:paraId="32F1C92B" w14:textId="77777777" w:rsidTr="004F657D"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72227E0B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Pwnc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304A7185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49D0B59C" wp14:editId="66D40134">
                                    <wp:extent cx="5715" cy="5715"/>
                                    <wp:effectExtent l="0" t="0" r="0" b="0"/>
                                    <wp:docPr id="64" name="Picture 64" descr="[Hidlo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2" descr="[Hidlo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00BF45E6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43B384F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</w:tr>
            <w:tr w:rsidR="004F657D" w:rsidRPr="004F657D" w14:paraId="4E1A0CFE" w14:textId="77777777" w:rsidTr="004F657D"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tcMar>
                    <w:top w:w="90" w:type="dxa"/>
                    <w:left w:w="90" w:type="dxa"/>
                    <w:bottom w:w="90" w:type="dxa"/>
                    <w:right w:w="0" w:type="dxa"/>
                  </w:tcMar>
                  <w:vAlign w:val="center"/>
                  <w:hideMark/>
                </w:tcPr>
                <w:tbl>
                  <w:tblPr>
                    <w:tblW w:w="5000" w:type="pct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71"/>
                    <w:gridCol w:w="45"/>
                  </w:tblGrid>
                  <w:tr w:rsidR="004F657D" w:rsidRPr="004F657D" w14:paraId="36E34F58" w14:textId="77777777" w:rsidTr="004F657D">
                    <w:tc>
                      <w:tcPr>
                        <w:tcW w:w="0" w:type="auto"/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24"/>
                          <w:gridCol w:w="407"/>
                          <w:gridCol w:w="24"/>
                        </w:tblGrid>
                        <w:tr w:rsidR="004F657D" w:rsidRPr="004F657D" w14:paraId="32FA6A20" w14:textId="77777777" w:rsidTr="004F657D"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6AC5A637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6E3F186E" wp14:editId="05992D6C">
                                    <wp:extent cx="5715" cy="5715"/>
                                    <wp:effectExtent l="0" t="0" r="0" b="0"/>
                                    <wp:docPr id="63" name="Picture 63" descr="[Lleihau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3" descr="[Lleihau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  <w:tc>
                            <w:tcPr>
                              <w:tcW w:w="5000" w:type="pct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3B8689B6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Ardal</w:t>
                              </w: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60704CA4" wp14:editId="4F392990">
                                    <wp:extent cx="190500" cy="190500"/>
                                    <wp:effectExtent l="0" t="0" r="0" b="0"/>
                                    <wp:docPr id="62" name="Picture 62" descr="https://statscymru.llyw.cymru/Content/Images/metadataalert.gif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4" descr="https://statscymru.llyw.cymru/Content/Images/metadataalert.gif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6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190500" cy="19050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335DDD2A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5EFC4810" wp14:editId="0F6563FC">
                                    <wp:extent cx="5715" cy="5715"/>
                                    <wp:effectExtent l="0" t="0" r="0" b="0"/>
                                    <wp:docPr id="61" name="Picture 61" descr="[Hidlo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5" descr="[Hidlo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4BC62D9C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45" w:type="dxa"/>
                        <w:vAlign w:val="center"/>
                        <w:hideMark/>
                      </w:tcPr>
                      <w:p w14:paraId="0CD0874D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  <w:r w:rsidRPr="004F657D">
                          <w:rPr>
                            <w:rFonts w:eastAsia="Times New Roman" w:cstheme="minorHAnsi"/>
                            <w:noProof/>
                            <w:color w:val="333333"/>
                            <w:sz w:val="16"/>
                            <w:szCs w:val="16"/>
                            <w:lang w:eastAsia="en-GB"/>
                          </w:rPr>
                          <w:drawing>
                            <wp:inline distT="0" distB="0" distL="0" distR="0" wp14:anchorId="3FB969AD" wp14:editId="4717F55A">
                              <wp:extent cx="5715" cy="5715"/>
                              <wp:effectExtent l="0" t="0" r="0" b="0"/>
                              <wp:docPr id="60" name="Picture 60" descr="-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56" descr="-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25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5715" cy="571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14:paraId="4967A98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tcMar>
                    <w:top w:w="90" w:type="dxa"/>
                    <w:left w:w="0" w:type="dxa"/>
                    <w:bottom w:w="90" w:type="dxa"/>
                    <w:right w:w="0" w:type="dxa"/>
                  </w:tcMar>
                  <w:vAlign w:val="center"/>
                  <w:hideMark/>
                </w:tcPr>
                <w:tbl>
                  <w:tblPr>
                    <w:tblW w:w="5000" w:type="pct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5"/>
                    <w:gridCol w:w="896"/>
                    <w:gridCol w:w="45"/>
                  </w:tblGrid>
                  <w:tr w:rsidR="004F657D" w:rsidRPr="004F657D" w14:paraId="1679F227" w14:textId="77777777" w:rsidTr="004F657D">
                    <w:tc>
                      <w:tcPr>
                        <w:tcW w:w="45" w:type="dxa"/>
                        <w:vAlign w:val="center"/>
                        <w:hideMark/>
                      </w:tcPr>
                      <w:p w14:paraId="28E0641C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  <w:r w:rsidRPr="004F657D">
                          <w:rPr>
                            <w:rFonts w:eastAsia="Times New Roman" w:cstheme="minorHAnsi"/>
                            <w:noProof/>
                            <w:color w:val="333333"/>
                            <w:sz w:val="16"/>
                            <w:szCs w:val="16"/>
                            <w:lang w:eastAsia="en-GB"/>
                          </w:rPr>
                          <w:drawing>
                            <wp:inline distT="0" distB="0" distL="0" distR="0" wp14:anchorId="7D2C5FEC" wp14:editId="2A68E5F5">
                              <wp:extent cx="5715" cy="5715"/>
                              <wp:effectExtent l="0" t="0" r="0" b="0"/>
                              <wp:docPr id="59" name="Picture 59" descr="-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57" descr="-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25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5715" cy="571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24"/>
                          <w:gridCol w:w="856"/>
                        </w:tblGrid>
                        <w:tr w:rsidR="004F657D" w:rsidRPr="004F657D" w14:paraId="0CE486DE" w14:textId="77777777" w:rsidTr="004F657D"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436D5080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154AC059" wp14:editId="6FC1CFB9">
                                    <wp:extent cx="5715" cy="5715"/>
                                    <wp:effectExtent l="0" t="0" r="0" b="0"/>
                                    <wp:docPr id="58" name="Picture 58" descr="[Lleihau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8" descr="[Lleihau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  <w:tc>
                            <w:tcPr>
                              <w:tcW w:w="5000" w:type="pct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53B61F88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794AF1A7" wp14:editId="4B2580D7">
                                    <wp:extent cx="67310" cy="123190"/>
                                    <wp:effectExtent l="0" t="0" r="8890" b="0"/>
                                    <wp:docPr id="57" name="Picture 57" descr="Cliciwch yma i ddidoli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59" descr="Cliciwch yma i ddidoli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7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67310" cy="12319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361699B0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45" w:type="dxa"/>
                        <w:vAlign w:val="center"/>
                        <w:hideMark/>
                      </w:tcPr>
                      <w:p w14:paraId="1C12C0C4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  <w:r w:rsidRPr="004F657D">
                          <w:rPr>
                            <w:rFonts w:eastAsia="Times New Roman" w:cstheme="minorHAnsi"/>
                            <w:noProof/>
                            <w:color w:val="333333"/>
                            <w:sz w:val="16"/>
                            <w:szCs w:val="16"/>
                            <w:lang w:eastAsia="en-GB"/>
                          </w:rPr>
                          <w:drawing>
                            <wp:inline distT="0" distB="0" distL="0" distR="0" wp14:anchorId="78CC849B" wp14:editId="5908199B">
                              <wp:extent cx="5715" cy="5715"/>
                              <wp:effectExtent l="0" t="0" r="0" b="0"/>
                              <wp:docPr id="56" name="Picture 56" descr="-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60" descr="-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25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5715" cy="571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14:paraId="5F4B7890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tcMar>
                    <w:top w:w="90" w:type="dxa"/>
                    <w:left w:w="0" w:type="dxa"/>
                    <w:bottom w:w="90" w:type="dxa"/>
                    <w:right w:w="45" w:type="dxa"/>
                  </w:tcMar>
                  <w:vAlign w:val="center"/>
                  <w:hideMark/>
                </w:tcPr>
                <w:tbl>
                  <w:tblPr>
                    <w:tblW w:w="5000" w:type="pct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5"/>
                    <w:gridCol w:w="877"/>
                  </w:tblGrid>
                  <w:tr w:rsidR="004F657D" w:rsidRPr="004F657D" w14:paraId="63573C1C" w14:textId="77777777" w:rsidTr="004F657D">
                    <w:tc>
                      <w:tcPr>
                        <w:tcW w:w="45" w:type="dxa"/>
                        <w:vAlign w:val="center"/>
                        <w:hideMark/>
                      </w:tcPr>
                      <w:p w14:paraId="6D5D2791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  <w:r w:rsidRPr="004F657D">
                          <w:rPr>
                            <w:rFonts w:eastAsia="Times New Roman" w:cstheme="minorHAnsi"/>
                            <w:noProof/>
                            <w:color w:val="333333"/>
                            <w:sz w:val="16"/>
                            <w:szCs w:val="16"/>
                            <w:lang w:eastAsia="en-GB"/>
                          </w:rPr>
                          <w:drawing>
                            <wp:inline distT="0" distB="0" distL="0" distR="0" wp14:anchorId="26CB2D58" wp14:editId="5B97613C">
                              <wp:extent cx="5715" cy="5715"/>
                              <wp:effectExtent l="0" t="0" r="0" b="0"/>
                              <wp:docPr id="55" name="Picture 55" descr="-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61" descr="-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25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5715" cy="571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135"/>
                        </w:tblGrid>
                        <w:tr w:rsidR="004F657D" w:rsidRPr="004F657D" w14:paraId="5A2EA7BB" w14:textId="77777777" w:rsidTr="004F657D">
                          <w:tc>
                            <w:tcPr>
                              <w:tcW w:w="5000" w:type="pct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29C3DE2A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597A1396" wp14:editId="3B4E44B3">
                                    <wp:extent cx="67310" cy="123190"/>
                                    <wp:effectExtent l="0" t="0" r="8890" b="0"/>
                                    <wp:docPr id="54" name="Picture 54" descr="Cliciwch yma i ddidoli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62" descr="Cliciwch yma i ddidoli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7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67310" cy="12319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4AE58CCC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24A9DB62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tcMar>
                    <w:top w:w="90" w:type="dxa"/>
                    <w:left w:w="45" w:type="dxa"/>
                    <w:bottom w:w="90" w:type="dxa"/>
                    <w:right w:w="90" w:type="dxa"/>
                  </w:tcMar>
                  <w:vAlign w:val="center"/>
                  <w:hideMark/>
                </w:tcPr>
                <w:tbl>
                  <w:tblPr>
                    <w:tblW w:w="5000" w:type="pct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837"/>
                  </w:tblGrid>
                  <w:tr w:rsidR="004F657D" w:rsidRPr="004F657D" w14:paraId="583EE692" w14:textId="77777777" w:rsidTr="004F657D">
                    <w:tc>
                      <w:tcPr>
                        <w:tcW w:w="0" w:type="auto"/>
                        <w:vAlign w:val="center"/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9F9F9F"/>
                            <w:left w:val="single" w:sz="6" w:space="0" w:color="9F9F9F"/>
                            <w:bottom w:val="single" w:sz="6" w:space="0" w:color="9F9F9F"/>
                            <w:right w:val="single" w:sz="6" w:space="0" w:color="9F9F9F"/>
                          </w:tblBorders>
                          <w:shd w:val="clear" w:color="auto" w:fill="FFFFFF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797"/>
                          <w:gridCol w:w="24"/>
                        </w:tblGrid>
                        <w:tr w:rsidR="004F657D" w:rsidRPr="004F657D" w14:paraId="0123E4CA" w14:textId="77777777" w:rsidTr="004F657D">
                          <w:tc>
                            <w:tcPr>
                              <w:tcW w:w="5000" w:type="pct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235216F2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Ardal Code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6" w:space="0" w:color="9F9F9F"/>
                                <w:left w:val="single" w:sz="6" w:space="0" w:color="9F9F9F"/>
                                <w:bottom w:val="single" w:sz="6" w:space="0" w:color="9F9F9F"/>
                                <w:right w:val="single" w:sz="6" w:space="0" w:color="9F9F9F"/>
                              </w:tcBorders>
                              <w:shd w:val="clear" w:color="auto" w:fill="FFFFFF"/>
                              <w:vAlign w:val="center"/>
                              <w:hideMark/>
                            </w:tcPr>
                            <w:p w14:paraId="1F46FB50" w14:textId="77777777" w:rsidR="004F657D" w:rsidRPr="004F657D" w:rsidRDefault="004F657D" w:rsidP="004F657D">
                              <w:pPr>
                                <w:spacing w:after="0" w:line="240" w:lineRule="auto"/>
                                <w:rPr>
                                  <w:rFonts w:eastAsia="Times New Roman" w:cstheme="minorHAnsi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4F657D">
                                <w:rPr>
                                  <w:rFonts w:eastAsia="Times New Roman" w:cstheme="minorHAnsi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44AE4D63" wp14:editId="6DDB97F1">
                                    <wp:extent cx="5715" cy="5715"/>
                                    <wp:effectExtent l="0" t="0" r="0" b="0"/>
                                    <wp:docPr id="53" name="Picture 53" descr="[Hidlwyd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63" descr="[Hidlwyd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590CB9C0" w14:textId="77777777" w:rsidR="004F657D" w:rsidRPr="004F657D" w:rsidRDefault="004F657D" w:rsidP="004F657D">
                        <w:pPr>
                          <w:spacing w:after="0" w:line="240" w:lineRule="auto"/>
                          <w:rPr>
                            <w:rFonts w:eastAsia="Times New Roman" w:cstheme="minorHAnsi"/>
                            <w:color w:val="333333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002062F5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437" w:type="pct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5810467" w14:textId="77777777" w:rsidR="004F657D" w:rsidRPr="004F657D" w:rsidRDefault="004F657D" w:rsidP="004F657D">
                  <w:pPr>
                    <w:spacing w:after="0" w:line="240" w:lineRule="auto"/>
                    <w:jc w:val="center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1C60F59C" wp14:editId="4EBB1B4B">
                        <wp:extent cx="67310" cy="123190"/>
                        <wp:effectExtent l="0" t="0" r="8890" b="0"/>
                        <wp:docPr id="52" name="Picture 52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4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Datblygiad personol a chymdeithasol, lles ac amrywiaeth ddiwylliannol</w:t>
                  </w:r>
                </w:p>
              </w:tc>
              <w:tc>
                <w:tcPr>
                  <w:tcW w:w="785" w:type="pct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192D47C" w14:textId="77777777" w:rsidR="004F657D" w:rsidRPr="004F657D" w:rsidRDefault="004F657D" w:rsidP="004F657D">
                  <w:pPr>
                    <w:spacing w:after="0" w:line="240" w:lineRule="auto"/>
                    <w:jc w:val="center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7B12D9DE" wp14:editId="1D3D20BF">
                        <wp:extent cx="67310" cy="123190"/>
                        <wp:effectExtent l="0" t="0" r="8890" b="0"/>
                        <wp:docPr id="51" name="Picture 51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5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Sgiliau iaith, llythrennedd a chyfathrebu - Saesneg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28EE8505" w14:textId="77777777" w:rsidR="004F657D" w:rsidRPr="004F657D" w:rsidRDefault="004F657D" w:rsidP="004F657D">
                  <w:pPr>
                    <w:spacing w:after="0" w:line="240" w:lineRule="auto"/>
                    <w:jc w:val="center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D1E060B" wp14:editId="13DAB8DA">
                        <wp:extent cx="67310" cy="123190"/>
                        <wp:effectExtent l="0" t="0" r="8890" b="0"/>
                        <wp:docPr id="50" name="Picture 50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6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Sgiliau iaith, llythrennedd a chyfathrebu - Cymraeg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171E0EA" w14:textId="77777777" w:rsidR="004F657D" w:rsidRPr="004F657D" w:rsidRDefault="004F657D" w:rsidP="004F657D">
                  <w:pPr>
                    <w:spacing w:after="0" w:line="240" w:lineRule="auto"/>
                    <w:jc w:val="center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8F24967" wp14:editId="11F6D5D4">
                        <wp:extent cx="67310" cy="123190"/>
                        <wp:effectExtent l="0" t="0" r="8890" b="0"/>
                        <wp:docPr id="49" name="Picture 49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7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Datblygiad mathemategol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8CE5183" w14:textId="77777777" w:rsidR="004F657D" w:rsidRPr="004F657D" w:rsidRDefault="004F657D" w:rsidP="004F657D">
                  <w:pPr>
                    <w:spacing w:after="0" w:line="240" w:lineRule="auto"/>
                    <w:jc w:val="center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575DE96" wp14:editId="55E8FFA6">
                        <wp:extent cx="67310" cy="123190"/>
                        <wp:effectExtent l="0" t="0" r="8890" b="0"/>
                        <wp:docPr id="48" name="Picture 48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8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Dangosydd Cyfnod Sylfaen</w:t>
                  </w: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66A4775E" wp14:editId="4E8438D9">
                        <wp:extent cx="190500" cy="190500"/>
                        <wp:effectExtent l="0" t="0" r="0" b="0"/>
                        <wp:docPr id="47" name="Picture 47" descr="https://statscymru.llyw.cymru/Content/Images/metadataalert.gi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9" descr="https://statscymru.llyw.cymru/Content/Images/metadataalert.gi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90500" cy="1905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4F657D" w:rsidRPr="004F657D" w14:paraId="2BABD2E8" w14:textId="77777777" w:rsidTr="004F657D">
              <w:tc>
                <w:tcPr>
                  <w:tcW w:w="0" w:type="auto"/>
                  <w:gridSpan w:val="4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8715685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185C5A8" wp14:editId="43FC9C4B">
                        <wp:extent cx="5715" cy="5715"/>
                        <wp:effectExtent l="0" t="0" r="0" b="0"/>
                        <wp:docPr id="46" name="Picture 46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0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Cymru</w:t>
                  </w: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D04B00E" wp14:editId="47E2D583">
                        <wp:extent cx="190500" cy="190500"/>
                        <wp:effectExtent l="0" t="0" r="0" b="0"/>
                        <wp:docPr id="45" name="Picture 45" descr="https://statscymru.llyw.cymru/Content/Images/metadataalert.gi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1" descr="https://statscymru.llyw.cymru/Content/Images/metadataalert.gi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90500" cy="1905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437" w:type="pc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F111BE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94.7</w:t>
                  </w:r>
                </w:p>
              </w:tc>
              <w:tc>
                <w:tcPr>
                  <w:tcW w:w="785" w:type="pct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6798B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88.1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759DE9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90.9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DBC753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90.3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1E8665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87.3</w:t>
                  </w:r>
                </w:p>
              </w:tc>
            </w:tr>
            <w:tr w:rsidR="004F657D" w:rsidRPr="004F657D" w14:paraId="4B9C5899" w14:textId="77777777" w:rsidTr="004F657D">
              <w:tc>
                <w:tcPr>
                  <w:tcW w:w="0" w:type="auto"/>
                  <w:vMerge w:val="restart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79C6CEF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Cymru</w:t>
                  </w: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6425E6EB" wp14:editId="1D18A788">
                        <wp:extent cx="190500" cy="190500"/>
                        <wp:effectExtent l="0" t="0" r="0" b="0"/>
                        <wp:docPr id="44" name="Picture 44" descr="https://statscymru.llyw.cymru/Content/Images/metadataalert.gi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2" descr="https://statscymru.llyw.cymru/Content/Images/metadataalert.gi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90500" cy="1905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0" w:type="auto"/>
                  <w:gridSpan w:val="3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AFDEA6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55DFBDEF" wp14:editId="03865624">
                        <wp:extent cx="5715" cy="5715"/>
                        <wp:effectExtent l="0" t="0" r="0" b="0"/>
                        <wp:docPr id="43" name="Picture 43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3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Gogledd Cymru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A15B51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DD177D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7EE70C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16A6D8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AF95E1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87.0</w:t>
                  </w:r>
                </w:p>
              </w:tc>
            </w:tr>
            <w:tr w:rsidR="004F657D" w:rsidRPr="004F657D" w14:paraId="216AC67B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7FFCC4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 w:val="restart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B4DCDA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Gogledd Cymru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2D7B9D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53A34E29" wp14:editId="3AFA65BE">
                        <wp:extent cx="5715" cy="5715"/>
                        <wp:effectExtent l="0" t="0" r="0" b="0"/>
                        <wp:docPr id="42" name="Picture 42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4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Ynys Môn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9023B9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W06000001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5B4BD5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94.9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1D06FE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84.1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461945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85640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E5BC39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85.8</w:t>
                  </w:r>
                </w:p>
              </w:tc>
            </w:tr>
            <w:tr w:rsidR="004F657D" w:rsidRPr="004F657D" w14:paraId="4734495D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84D1BB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12C72A6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137353B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331E049D" wp14:editId="21A3C5AA">
                        <wp:extent cx="5715" cy="5715"/>
                        <wp:effectExtent l="0" t="0" r="0" b="0"/>
                        <wp:docPr id="41" name="Picture 41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5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Gwynedd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E01D3A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W06000002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7208DF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95.3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6F4520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57.9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5FB504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542773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1E3B21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86.6</w:t>
                  </w:r>
                </w:p>
              </w:tc>
            </w:tr>
            <w:tr w:rsidR="004F657D" w:rsidRPr="004F657D" w14:paraId="75C19C35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BEF5E5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903C6A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0E8458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2E2E14D" wp14:editId="74EA18F1">
                        <wp:extent cx="5715" cy="5715"/>
                        <wp:effectExtent l="0" t="0" r="0" b="0"/>
                        <wp:docPr id="40" name="Picture 40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6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Conwy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79C08F4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W06000003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B468AC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94.3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C48219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63C364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87.2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EFA242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87.4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D4972B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84.0</w:t>
                  </w:r>
                </w:p>
              </w:tc>
            </w:tr>
            <w:tr w:rsidR="004F657D" w:rsidRPr="004F657D" w14:paraId="58CA5690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F92880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379483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ED521E0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53CBCAD0" wp14:editId="4C3071BE">
                        <wp:extent cx="5715" cy="5715"/>
                        <wp:effectExtent l="0" t="0" r="0" b="0"/>
                        <wp:docPr id="39" name="Picture 39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7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Sir Ddinbych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18186C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W06000004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11CA2F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94.4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2A49E5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05A84C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90.6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BA3DF9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8C4966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85.3</w:t>
                  </w:r>
                </w:p>
              </w:tc>
            </w:tr>
            <w:tr w:rsidR="004F657D" w:rsidRPr="004F657D" w14:paraId="417EDBF2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567C32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8B69E2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70DD7EE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79885A3D" wp14:editId="7EFADCA7">
                        <wp:extent cx="5715" cy="5715"/>
                        <wp:effectExtent l="0" t="0" r="0" b="0"/>
                        <wp:docPr id="38" name="Picture 38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8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Sir y Fflint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7C5B3E9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W06000005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37DD1E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CEA155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B41413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1706F1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162AC7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89.5</w:t>
                  </w:r>
                </w:p>
              </w:tc>
            </w:tr>
            <w:tr w:rsidR="004F657D" w:rsidRPr="004F657D" w14:paraId="42B5132C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AC8ABC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F72E6E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612190B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78EFF4AA" wp14:editId="288A23A8">
                        <wp:extent cx="5715" cy="5715"/>
                        <wp:effectExtent l="0" t="0" r="0" b="0"/>
                        <wp:docPr id="37" name="Picture 37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9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Wrecsam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F579A0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W06000006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EBBFE7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D1EF16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90.0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720D1A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11761C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90E3FD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88.4</w:t>
                  </w:r>
                </w:p>
              </w:tc>
            </w:tr>
            <w:tr w:rsidR="004F657D" w:rsidRPr="004F657D" w14:paraId="383B0453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7AD4B90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3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E389F3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5686AE49" wp14:editId="07D90096">
                        <wp:extent cx="5715" cy="5715"/>
                        <wp:effectExtent l="0" t="0" r="0" b="0"/>
                        <wp:docPr id="36" name="Picture 36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0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De-orllewin a Chanolbarth Cymru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D40DAE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94.3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C1A5BD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85.9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A41CFA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9C7E1E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432498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85.9</w:t>
                  </w:r>
                </w:p>
              </w:tc>
            </w:tr>
            <w:tr w:rsidR="004F657D" w:rsidRPr="004F657D" w14:paraId="47FCF66C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B21C6E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 w:val="restart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9D89B8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De-orllewin a Chanolbarth Cymru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5D4784B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AF83AB5" wp14:editId="0FF0FEC9">
                        <wp:extent cx="5715" cy="5715"/>
                        <wp:effectExtent l="0" t="0" r="0" b="0"/>
                        <wp:docPr id="35" name="Picture 35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1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Powys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317A9B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W06000023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DD5B9FA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96.0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B4C7B0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89.9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018486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E9F871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91.6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90E631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89.6</w:t>
                  </w:r>
                </w:p>
              </w:tc>
            </w:tr>
            <w:tr w:rsidR="004F657D" w:rsidRPr="004F657D" w14:paraId="25258F2D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E86717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6BCA39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DDD009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B6B0E02" wp14:editId="450523EA">
                        <wp:extent cx="5715" cy="5715"/>
                        <wp:effectExtent l="0" t="0" r="0" b="0"/>
                        <wp:docPr id="34" name="Picture 34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2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Ceredigion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26CA329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W06000008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CBC0A8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96.0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4EBA99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FD5F59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3ADBA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309419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90.2</w:t>
                  </w:r>
                </w:p>
              </w:tc>
            </w:tr>
            <w:tr w:rsidR="004F657D" w:rsidRPr="004F657D" w14:paraId="0826FFF8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2CF284F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EE3ECD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901F0A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713FA2E5" wp14:editId="315911B2">
                        <wp:extent cx="5715" cy="5715"/>
                        <wp:effectExtent l="0" t="0" r="0" b="0"/>
                        <wp:docPr id="33" name="Picture 33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3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Sir Benfro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A7972D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W06000009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0382D0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93.4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62332F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F67F38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1F6067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662D23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86.6</w:t>
                  </w:r>
                </w:p>
              </w:tc>
            </w:tr>
            <w:tr w:rsidR="004F657D" w:rsidRPr="004F657D" w14:paraId="4D60ADF3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B366FD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26E2F8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8230BE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1089FB9" wp14:editId="02E44FAE">
                        <wp:extent cx="5715" cy="5715"/>
                        <wp:effectExtent l="0" t="0" r="0" b="0"/>
                        <wp:docPr id="32" name="Picture 32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4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Sir Gaerfyrddin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38BF13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W06000010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AB2689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94.8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963EC0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82.1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962D40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F6E258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89.6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FA2A35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85.6</w:t>
                  </w:r>
                </w:p>
              </w:tc>
            </w:tr>
            <w:tr w:rsidR="004F657D" w:rsidRPr="004F657D" w14:paraId="5BC27554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0FE146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7E626892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052941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0BD18707" wp14:editId="0035CF99">
                        <wp:extent cx="5715" cy="5715"/>
                        <wp:effectExtent l="0" t="0" r="0" b="0"/>
                        <wp:docPr id="31" name="Picture 31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5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Abertawe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B08E5B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W06000011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F626F4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94.7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E530A8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2C77E7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A4B4F2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89.0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62886A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85.5</w:t>
                  </w:r>
                </w:p>
              </w:tc>
            </w:tr>
            <w:tr w:rsidR="004F657D" w:rsidRPr="004F657D" w14:paraId="448331F7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E1C0E5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255F6FA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94C5002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B69BF98" wp14:editId="12E7FC73">
                        <wp:extent cx="5715" cy="5715"/>
                        <wp:effectExtent l="0" t="0" r="0" b="0"/>
                        <wp:docPr id="30" name="Picture 30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6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Castell-nedd Port Talbot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FA648D9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W06000012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9458AC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highlight w:val="yellow"/>
                      <w:lang w:eastAsia="en-GB"/>
                    </w:rPr>
                    <w:t>91.3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BEA5F0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82.5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94D05E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AE8781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85.4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354BA7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81.2</w:t>
                  </w:r>
                </w:p>
              </w:tc>
            </w:tr>
            <w:tr w:rsidR="004F657D" w:rsidRPr="004F657D" w14:paraId="2EC8D0C4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7820A16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3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6DDC47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68CC749F" wp14:editId="06A2D9BC">
                        <wp:extent cx="5715" cy="5715"/>
                        <wp:effectExtent l="0" t="0" r="0" b="0"/>
                        <wp:docPr id="29" name="Picture 29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7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Canol De Cymru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4C7CCD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00A67B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A39AAD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93.0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15D339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F90BDA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88.6</w:t>
                  </w:r>
                </w:p>
              </w:tc>
            </w:tr>
            <w:tr w:rsidR="004F657D" w:rsidRPr="004F657D" w14:paraId="08A305C3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8FDB6E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 w:val="restart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85EDBF6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Canol De Cymru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A296BF9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3087B48D" wp14:editId="612641FD">
                        <wp:extent cx="5715" cy="5715"/>
                        <wp:effectExtent l="0" t="0" r="0" b="0"/>
                        <wp:docPr id="28" name="Picture 28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8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Pen-y-Bont ar Ogwr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21FEFB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W06000013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E3D466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95.6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FC1E8D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90.0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D0DF4F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B7A98F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94C213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89.1</w:t>
                  </w:r>
                </w:p>
              </w:tc>
            </w:tr>
            <w:tr w:rsidR="004F657D" w:rsidRPr="004F657D" w14:paraId="67AF087A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7120C7F4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1A3CBB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3CBBAF2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13BE6CAA" wp14:editId="0B5B82DD">
                        <wp:extent cx="5715" cy="5715"/>
                        <wp:effectExtent l="0" t="0" r="0" b="0"/>
                        <wp:docPr id="27" name="Picture 27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9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Bro Morgannwg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9CFB2F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W06000014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011EB3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96.7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A79D1B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E6EEB1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96.6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03D9F2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70EA3C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91.4</w:t>
                  </w:r>
                </w:p>
              </w:tc>
            </w:tr>
            <w:tr w:rsidR="004F657D" w:rsidRPr="004F657D" w14:paraId="7EDA401A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0E51519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2F6745B0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7E9301B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50B8083D" wp14:editId="3F20EF97">
                        <wp:extent cx="5715" cy="5715"/>
                        <wp:effectExtent l="0" t="0" r="0" b="0"/>
                        <wp:docPr id="26" name="Picture 26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0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Rhondda Cynon Taf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7E7340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W06000016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BC2ED0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93.8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00CA14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87.7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F94ECCD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F4D488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2E4CEB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86.9</w:t>
                  </w:r>
                </w:p>
              </w:tc>
            </w:tr>
            <w:tr w:rsidR="004F657D" w:rsidRPr="004F657D" w14:paraId="54D31BBD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15DA238D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C92A6A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5110F524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6D944F1E" wp14:editId="6DAC14E0">
                        <wp:extent cx="5715" cy="5715"/>
                        <wp:effectExtent l="0" t="0" r="0" b="0"/>
                        <wp:docPr id="25" name="Picture 25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1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Merthyr Tudful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2994C35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W06000024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0D56D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94.8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0C9117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CAF747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213031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699DB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88.1</w:t>
                  </w:r>
                </w:p>
              </w:tc>
            </w:tr>
            <w:tr w:rsidR="004F657D" w:rsidRPr="004F657D" w14:paraId="4F547AB9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1DC015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02C6516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22EC7D9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7DA9D3A0" wp14:editId="7728A3DF">
                        <wp:extent cx="5715" cy="5715"/>
                        <wp:effectExtent l="0" t="0" r="0" b="0"/>
                        <wp:docPr id="24" name="Picture 24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2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Caerdydd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7B594EA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W06000015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C1EC0FB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2DE2D3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07923C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25EFEE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165F42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88.5</w:t>
                  </w:r>
                </w:p>
              </w:tc>
            </w:tr>
            <w:tr w:rsidR="004F657D" w:rsidRPr="004F657D" w14:paraId="77D5116A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76F4DD0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3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AD03CD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6D23A0DD" wp14:editId="0ADF2C0F">
                        <wp:extent cx="5715" cy="5715"/>
                        <wp:effectExtent l="0" t="0" r="0" b="0"/>
                        <wp:docPr id="23" name="Picture 23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3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De-ddwyrain Cymru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1BBFD1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95.2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3E86F0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6F786E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92.4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0FF2A6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80A8D2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89.2</w:t>
                  </w:r>
                </w:p>
              </w:tc>
            </w:tr>
            <w:tr w:rsidR="004F657D" w:rsidRPr="004F657D" w14:paraId="0AE3B66C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409F4F6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 w:val="restart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D07591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De-ddwyrain Cymru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DF2558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EA9F2F9" wp14:editId="48DB04C9">
                        <wp:extent cx="5715" cy="5715"/>
                        <wp:effectExtent l="0" t="0" r="0" b="0"/>
                        <wp:docPr id="22" name="Picture 22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4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Caerffili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4C8B58C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W06000018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2E9A5F5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95.0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89089A3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89.6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BFCFFB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3E9FC1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91.2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27919E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88.9</w:t>
                  </w:r>
                </w:p>
              </w:tc>
            </w:tr>
            <w:tr w:rsidR="004F657D" w:rsidRPr="004F657D" w14:paraId="374C5BB1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CD9F83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3115466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83ABC2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1553740E" wp14:editId="3D97F92E">
                        <wp:extent cx="5715" cy="5715"/>
                        <wp:effectExtent l="0" t="0" r="0" b="0"/>
                        <wp:docPr id="21" name="Picture 21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5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Blaenau Gwent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050083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W06000019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9590C9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94.2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844BD12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0162890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96.8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D1F120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90.0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4C0357C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86.0</w:t>
                  </w:r>
                </w:p>
              </w:tc>
            </w:tr>
            <w:tr w:rsidR="004F657D" w:rsidRPr="004F657D" w14:paraId="344F2ADD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076677AF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010A3B03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0868BAE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0A3F271E" wp14:editId="33CC4F5D">
                        <wp:extent cx="5715" cy="5715"/>
                        <wp:effectExtent l="0" t="0" r="0" b="0"/>
                        <wp:docPr id="20" name="Picture 20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6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Torfaen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44A93E6B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W06000020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BCC7AA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95.1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E8A39D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7DA2A39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83.8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792B83C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2B27C1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88.6</w:t>
                  </w:r>
                </w:p>
              </w:tc>
            </w:tr>
            <w:tr w:rsidR="004F657D" w:rsidRPr="004F657D" w14:paraId="193C94A2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5C2C3614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2723764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167D79E8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400D75BB" wp14:editId="5F6A63B1">
                        <wp:extent cx="5715" cy="5715"/>
                        <wp:effectExtent l="0" t="0" r="0" b="0"/>
                        <wp:docPr id="19" name="Picture 19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7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Sir Fynwy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66BA7346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W06000021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9E534E6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highlight w:val="yellow"/>
                      <w:lang w:eastAsia="en-GB"/>
                    </w:rPr>
                    <w:t>97.9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92B27A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94.7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79E2D07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98.1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6A32582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94.4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86DD978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93.8</w:t>
                  </w:r>
                </w:p>
              </w:tc>
            </w:tr>
            <w:tr w:rsidR="004F657D" w:rsidRPr="004F657D" w14:paraId="787D7DF8" w14:textId="77777777" w:rsidTr="004F657D"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441EBBA1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vMerge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vAlign w:val="center"/>
                  <w:hideMark/>
                </w:tcPr>
                <w:p w14:paraId="6A10F2D7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27411CC4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0F7F7890" wp14:editId="2840D813">
                        <wp:extent cx="5715" cy="5715"/>
                        <wp:effectExtent l="0" t="0" r="0" b="0"/>
                        <wp:docPr id="13" name="Picture 13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98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Casnewydd</w:t>
                  </w:r>
                </w:p>
              </w:tc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07F94BF2" w14:textId="77777777" w:rsidR="004F657D" w:rsidRPr="004F657D" w:rsidRDefault="004F657D" w:rsidP="004F657D">
                  <w:pPr>
                    <w:spacing w:after="0" w:line="240" w:lineRule="auto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W06000022</w:t>
                  </w:r>
                </w:p>
              </w:tc>
              <w:tc>
                <w:tcPr>
                  <w:tcW w:w="437" w:type="pct"/>
                  <w:tcBorders>
                    <w:top w:val="single" w:sz="6" w:space="0" w:color="CECECE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1E333FF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94.7</w:t>
                  </w:r>
                </w:p>
              </w:tc>
              <w:tc>
                <w:tcPr>
                  <w:tcW w:w="785" w:type="pct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44E702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90.5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030D8E4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94.5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CFD7C0E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91.3</w:t>
                  </w:r>
                </w:p>
              </w:tc>
              <w:tc>
                <w:tcPr>
                  <w:tcW w:w="0" w:type="auto"/>
                  <w:tcBorders>
                    <w:top w:val="single" w:sz="6" w:space="0" w:color="CECECE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38D22D1" w14:textId="77777777" w:rsidR="004F657D" w:rsidRPr="004F657D" w:rsidRDefault="004F657D" w:rsidP="004F657D">
                  <w:pPr>
                    <w:spacing w:after="0" w:line="240" w:lineRule="auto"/>
                    <w:jc w:val="right"/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</w:pPr>
                  <w:r w:rsidRPr="004F657D">
                    <w:rPr>
                      <w:rFonts w:eastAsia="Times New Roman" w:cstheme="minorHAnsi"/>
                      <w:color w:val="000000"/>
                      <w:sz w:val="16"/>
                      <w:szCs w:val="16"/>
                      <w:lang w:eastAsia="en-GB"/>
                    </w:rPr>
                    <w:t>89.2</w:t>
                  </w:r>
                </w:p>
              </w:tc>
            </w:tr>
          </w:tbl>
          <w:p w14:paraId="01568F54" w14:textId="77777777" w:rsidR="004F657D" w:rsidRPr="004F657D" w:rsidRDefault="004F657D" w:rsidP="004F657D">
            <w:pPr>
              <w:spacing w:after="0" w:line="240" w:lineRule="auto"/>
              <w:rPr>
                <w:rFonts w:eastAsia="Times New Roman" w:cstheme="minorHAnsi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38E675FB" w14:textId="48A06D28" w:rsidR="004F657D" w:rsidRDefault="004F657D">
      <w:pPr>
        <w:rPr>
          <w:rFonts w:cstheme="minorHAnsi"/>
          <w:sz w:val="16"/>
          <w:szCs w:val="16"/>
        </w:rPr>
      </w:pPr>
    </w:p>
    <w:p w14:paraId="4D8872A5" w14:textId="1D6A613C" w:rsidR="004C659C" w:rsidRDefault="008F6E74">
      <w:pPr>
        <w:rPr>
          <w:rFonts w:cstheme="minorHAnsi"/>
          <w:sz w:val="16"/>
          <w:szCs w:val="16"/>
        </w:rPr>
      </w:pPr>
      <w:hyperlink r:id="rId28" w:history="1">
        <w:r w:rsidR="004C659C" w:rsidRPr="0007264B">
          <w:rPr>
            <w:rStyle w:val="Hyperlink"/>
            <w:rFonts w:cstheme="minorHAnsi"/>
            <w:sz w:val="16"/>
            <w:szCs w:val="16"/>
          </w:rPr>
          <w:t>https://statscymru.llyw.cymru/Catalogue/Education-and-Skills/Schools-and-Teachers/Examinations-and-Assessments/Foundation-Phase/results-by-localauthority-outcome</w:t>
        </w:r>
      </w:hyperlink>
      <w:r w:rsidR="004C659C">
        <w:rPr>
          <w:rFonts w:cstheme="minorHAnsi"/>
          <w:sz w:val="16"/>
          <w:szCs w:val="16"/>
        </w:rPr>
        <w:t xml:space="preserve">  (Mynediad 6-1-19)</w:t>
      </w:r>
    </w:p>
    <w:p w14:paraId="15210667" w14:textId="2EFF5B76" w:rsidR="00A2543B" w:rsidRDefault="00A2543B" w:rsidP="00A2543B">
      <w:pPr>
        <w:rPr>
          <w:rFonts w:cstheme="minorHAnsi"/>
          <w:sz w:val="16"/>
          <w:szCs w:val="16"/>
        </w:rPr>
      </w:pPr>
    </w:p>
    <w:p w14:paraId="156480A2" w14:textId="7223E4A9" w:rsidR="00A2543B" w:rsidRDefault="00A2543B" w:rsidP="00A2543B">
      <w:pPr>
        <w:tabs>
          <w:tab w:val="left" w:pos="6069"/>
        </w:tabs>
        <w:rPr>
          <w:rFonts w:cstheme="minorHAnsi"/>
          <w:sz w:val="16"/>
          <w:szCs w:val="16"/>
        </w:rPr>
      </w:pPr>
      <w:r>
        <w:rPr>
          <w:rFonts w:cstheme="minorHAnsi"/>
          <w:sz w:val="16"/>
          <w:szCs w:val="16"/>
        </w:rPr>
        <w:tab/>
      </w:r>
    </w:p>
    <w:p w14:paraId="66081BAE" w14:textId="3CDB4598" w:rsidR="00A2543B" w:rsidRDefault="00A2543B" w:rsidP="00A2543B">
      <w:pPr>
        <w:tabs>
          <w:tab w:val="left" w:pos="6069"/>
        </w:tabs>
        <w:rPr>
          <w:rFonts w:cstheme="minorHAnsi"/>
          <w:sz w:val="16"/>
          <w:szCs w:val="16"/>
        </w:rPr>
      </w:pPr>
      <w:r>
        <w:rPr>
          <w:rFonts w:cstheme="minorHAnsi"/>
          <w:sz w:val="16"/>
          <w:szCs w:val="16"/>
        </w:rPr>
        <w:t>Atodiad 2:</w:t>
      </w:r>
    </w:p>
    <w:p w14:paraId="1B59312B" w14:textId="10037602" w:rsidR="00A2543B" w:rsidRPr="00A2543B" w:rsidRDefault="00A2543B" w:rsidP="00A2543B">
      <w:pPr>
        <w:shd w:val="clear" w:color="auto" w:fill="E5D4E8"/>
        <w:spacing w:after="0" w:line="240" w:lineRule="auto"/>
        <w:textAlignment w:val="center"/>
        <w:rPr>
          <w:rFonts w:ascii="Arial" w:eastAsia="Times New Roman" w:hAnsi="Arial" w:cs="Arial"/>
          <w:color w:val="000000"/>
          <w:sz w:val="16"/>
          <w:szCs w:val="16"/>
          <w:lang w:eastAsia="en-GB"/>
        </w:rPr>
      </w:pPr>
      <w:r w:rsidRPr="00A2543B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Disgrifiad (Canran sy'n cyrraedd deilliant disgwyliedig (deilliant 5+) </w:t>
      </w:r>
      <w:bookmarkStart w:id="0" w:name="_GoBack"/>
      <w:bookmarkEnd w:id="0"/>
      <w:r w:rsidRPr="00A2543B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</w:t>
      </w:r>
    </w:p>
    <w:p w14:paraId="47C0025B" w14:textId="3DD35931" w:rsidR="00A2543B" w:rsidRPr="00A2543B" w:rsidRDefault="00A2543B" w:rsidP="00A2543B">
      <w:pPr>
        <w:shd w:val="clear" w:color="auto" w:fill="E5D4E8"/>
        <w:spacing w:after="0" w:line="240" w:lineRule="auto"/>
        <w:rPr>
          <w:rFonts w:ascii="Arial" w:eastAsia="Times New Roman" w:hAnsi="Arial" w:cs="Arial"/>
          <w:color w:val="000000"/>
          <w:sz w:val="16"/>
          <w:szCs w:val="16"/>
          <w:lang w:eastAsia="en-GB"/>
        </w:rPr>
      </w:pPr>
      <w:r w:rsidRPr="00A2543B">
        <w:rPr>
          <w:rFonts w:ascii="Arial" w:eastAsia="Times New Roman" w:hAnsi="Arial" w:cs="Arial"/>
          <w:noProof/>
          <w:color w:val="000000"/>
          <w:sz w:val="16"/>
          <w:szCs w:val="16"/>
          <w:lang w:eastAsia="en-GB"/>
        </w:rPr>
        <w:drawing>
          <wp:inline distT="0" distB="0" distL="0" distR="0" wp14:anchorId="0FF7EA61" wp14:editId="59236480">
            <wp:extent cx="5715" cy="5715"/>
            <wp:effectExtent l="0" t="0" r="0" b="0"/>
            <wp:docPr id="145" name="Picture 145" descr="[Filter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6" descr="[Filter]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" cy="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2" w:space="0" w:color="9F9F9F"/>
          <w:left w:val="single" w:sz="2" w:space="0" w:color="9F9F9F"/>
          <w:bottom w:val="single" w:sz="2" w:space="0" w:color="9F9F9F"/>
          <w:right w:val="single" w:sz="2" w:space="0" w:color="9F9F9F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A2543B" w:rsidRPr="00A2543B" w14:paraId="789CD9C6" w14:textId="77777777" w:rsidTr="00A2543B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C273EB1" w14:textId="77777777" w:rsidR="00A2543B" w:rsidRPr="00A2543B" w:rsidRDefault="00A2543B" w:rsidP="00A2543B">
            <w:pPr>
              <w:shd w:val="clear" w:color="auto" w:fill="E5D4E8"/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</w:p>
        </w:tc>
      </w:tr>
      <w:tr w:rsidR="00A2543B" w:rsidRPr="00A2543B" w14:paraId="1857002A" w14:textId="77777777" w:rsidTr="00A2543B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hideMark/>
          </w:tcPr>
          <w:tbl>
            <w:tblPr>
              <w:tblW w:w="18790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148"/>
              <w:gridCol w:w="736"/>
              <w:gridCol w:w="659"/>
              <w:gridCol w:w="660"/>
              <w:gridCol w:w="736"/>
              <w:gridCol w:w="659"/>
              <w:gridCol w:w="660"/>
              <w:gridCol w:w="812"/>
              <w:gridCol w:w="615"/>
              <w:gridCol w:w="660"/>
              <w:gridCol w:w="736"/>
              <w:gridCol w:w="659"/>
              <w:gridCol w:w="660"/>
              <w:gridCol w:w="736"/>
              <w:gridCol w:w="659"/>
              <w:gridCol w:w="660"/>
              <w:gridCol w:w="736"/>
              <w:gridCol w:w="659"/>
              <w:gridCol w:w="660"/>
              <w:gridCol w:w="736"/>
              <w:gridCol w:w="659"/>
              <w:gridCol w:w="885"/>
            </w:tblGrid>
            <w:tr w:rsidR="00A2543B" w:rsidRPr="00A2543B" w14:paraId="06B6C066" w14:textId="77777777">
              <w:trPr>
                <w:tblCellSpacing w:w="0" w:type="dxa"/>
              </w:trPr>
              <w:tc>
                <w:tcPr>
                  <w:tcW w:w="0" w:type="auto"/>
                  <w:gridSpan w:val="22"/>
                  <w:tcBorders>
                    <w:top w:val="nil"/>
                    <w:left w:val="nil"/>
                    <w:bottom w:val="single" w:sz="6" w:space="0" w:color="9F9F9F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157"/>
                  </w:tblGrid>
                  <w:tr w:rsidR="00A2543B" w:rsidRPr="00A2543B" w14:paraId="79166362" w14:textId="77777777">
                    <w:tc>
                      <w:tcPr>
                        <w:tcW w:w="0" w:type="auto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90" w:type="dxa"/>
                          <w:left w:w="9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959" w:type="dxa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965"/>
                          <w:gridCol w:w="6"/>
                          <w:gridCol w:w="6"/>
                        </w:tblGrid>
                        <w:tr w:rsidR="00A2543B" w:rsidRPr="00A2543B" w14:paraId="509E8494" w14:textId="77777777"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vAlign w:val="center"/>
                              <w:hideMark/>
                            </w:tcPr>
                            <w:tbl>
                              <w:tblPr>
                                <w:tblW w:w="959" w:type="dxa"/>
                                <w:tblBorders>
                                  <w:top w:val="single" w:sz="2" w:space="0" w:color="9F9F9F"/>
                                  <w:left w:val="single" w:sz="2" w:space="0" w:color="9F9F9F"/>
                                  <w:bottom w:val="single" w:sz="2" w:space="0" w:color="9F9F9F"/>
                                  <w:right w:val="single" w:sz="2" w:space="0" w:color="9F9F9F"/>
                                </w:tblBorders>
                                <w:shd w:val="clear" w:color="auto" w:fill="E5D4E8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67"/>
                                <w:gridCol w:w="855"/>
                                <w:gridCol w:w="37"/>
                              </w:tblGrid>
                              <w:tr w:rsidR="00A2543B" w:rsidRPr="00A2543B" w14:paraId="18204819" w14:textId="77777777">
                                <w:tc>
                                  <w:tcPr>
                                    <w:tcW w:w="0" w:type="auto"/>
                                    <w:tcBorders>
                                      <w:top w:val="single" w:sz="2" w:space="0" w:color="9F9F9F"/>
                                      <w:left w:val="single" w:sz="2" w:space="0" w:color="9F9F9F"/>
                                      <w:bottom w:val="single" w:sz="2" w:space="0" w:color="9F9F9F"/>
                                      <w:right w:val="single" w:sz="2" w:space="0" w:color="9F9F9F"/>
                                    </w:tcBorders>
                                    <w:shd w:val="clear" w:color="auto" w:fill="E5D4E8"/>
                                    <w:noWrap/>
                                    <w:tcMar>
                                      <w:top w:w="0" w:type="dxa"/>
                                      <w:left w:w="60" w:type="dxa"/>
                                      <w:bottom w:w="0" w:type="dxa"/>
                                      <w:right w:w="0" w:type="dxa"/>
                                    </w:tcMar>
                                    <w:vAlign w:val="center"/>
                                    <w:hideMark/>
                                  </w:tcPr>
                                  <w:p w14:paraId="345B7A17" w14:textId="77777777" w:rsidR="00A2543B" w:rsidRPr="00A2543B" w:rsidRDefault="00A2543B" w:rsidP="00A2543B">
                                    <w:pPr>
                                      <w:spacing w:after="0" w:line="240" w:lineRule="auto"/>
                                      <w:rPr>
                                        <w:rFonts w:ascii="Times New Roman" w:eastAsia="Times New Roman" w:hAnsi="Times New Roman" w:cs="Times New Roman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2" w:space="0" w:color="9F9F9F"/>
                                      <w:left w:val="single" w:sz="2" w:space="0" w:color="9F9F9F"/>
                                      <w:bottom w:val="single" w:sz="2" w:space="0" w:color="9F9F9F"/>
                                      <w:right w:val="single" w:sz="2" w:space="0" w:color="9F9F9F"/>
                                    </w:tcBorders>
                                    <w:shd w:val="clear" w:color="auto" w:fill="E5D4E8"/>
                                    <w:noWrap/>
                                    <w:tcMar>
                                      <w:top w:w="45" w:type="dxa"/>
                                      <w:left w:w="90" w:type="dxa"/>
                                      <w:bottom w:w="60" w:type="dxa"/>
                                      <w:right w:w="90" w:type="dxa"/>
                                    </w:tcMar>
                                    <w:vAlign w:val="center"/>
                                    <w:hideMark/>
                                  </w:tcPr>
                                  <w:p w14:paraId="34679342" w14:textId="77777777" w:rsidR="00A2543B" w:rsidRPr="00A2543B" w:rsidRDefault="00A2543B" w:rsidP="00A2543B">
                                    <w:pPr>
                                      <w:spacing w:after="0" w:line="240" w:lineRule="auto"/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A2543B"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Disgrifiad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2" w:space="0" w:color="9F9F9F"/>
                                      <w:left w:val="single" w:sz="2" w:space="0" w:color="9F9F9F"/>
                                      <w:bottom w:val="single" w:sz="2" w:space="0" w:color="9F9F9F"/>
                                      <w:right w:val="single" w:sz="2" w:space="0" w:color="9F9F9F"/>
                                    </w:tcBorders>
                                    <w:shd w:val="clear" w:color="auto" w:fill="E5D4E8"/>
                                    <w:noWrap/>
                                    <w:tcMar>
                                      <w:top w:w="30" w:type="dxa"/>
                                      <w:left w:w="0" w:type="dxa"/>
                                      <w:bottom w:w="30" w:type="dxa"/>
                                      <w:right w:w="30" w:type="dxa"/>
                                    </w:tcMar>
                                    <w:vAlign w:val="center"/>
                                    <w:hideMark/>
                                  </w:tcPr>
                                  <w:p w14:paraId="048908B9" w14:textId="77777777" w:rsidR="00A2543B" w:rsidRPr="00A2543B" w:rsidRDefault="00A2543B" w:rsidP="00A2543B">
                                    <w:pPr>
                                      <w:spacing w:after="0" w:line="240" w:lineRule="auto"/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</w:p>
                                </w:tc>
                              </w:tr>
                            </w:tbl>
                            <w:p w14:paraId="297AA4F9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vAlign w:val="center"/>
                              <w:hideMark/>
                            </w:tcPr>
                            <w:p w14:paraId="6117BFA5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imes New Roman" w:eastAsia="Times New Roman" w:hAnsi="Times New Roman" w:cs="Times New Roman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vAlign w:val="center"/>
                              <w:hideMark/>
                            </w:tcPr>
                            <w:p w14:paraId="671FF8F4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imes New Roman" w:eastAsia="Times New Roman" w:hAnsi="Times New Roman" w:cs="Times New Roman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</w:tr>
                      </w:tbl>
                      <w:p w14:paraId="6C50F6BB" w14:textId="77777777" w:rsidR="00A2543B" w:rsidRPr="00A2543B" w:rsidRDefault="00A2543B" w:rsidP="00A2543B">
                        <w:pPr>
                          <w:spacing w:after="0" w:line="240" w:lineRule="auto"/>
                          <w:rPr>
                            <w:rFonts w:ascii="Tahoma" w:eastAsia="Times New Roman" w:hAnsi="Tahoma" w:cs="Tahoma"/>
                            <w:color w:val="000000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6AEFA5C1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808080"/>
                      <w:sz w:val="16"/>
                      <w:szCs w:val="16"/>
                      <w:lang w:eastAsia="en-GB"/>
                    </w:rPr>
                  </w:pPr>
                </w:p>
              </w:tc>
            </w:tr>
            <w:tr w:rsidR="00A2543B" w:rsidRPr="00A2543B" w14:paraId="4CDABE55" w14:textId="77777777" w:rsidTr="00A663FE">
              <w:trPr>
                <w:trHeight w:val="814"/>
                <w:tblCellSpacing w:w="0" w:type="dxa"/>
              </w:trPr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077"/>
                  </w:tblGrid>
                  <w:tr w:rsidR="00A2543B" w:rsidRPr="00A2543B" w14:paraId="1E122899" w14:textId="77777777">
                    <w:tc>
                      <w:tcPr>
                        <w:tcW w:w="0" w:type="auto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90" w:type="dxa"/>
                          <w:left w:w="9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891" w:type="dxa"/>
                          <w:tblBorders>
                            <w:top w:val="single" w:sz="2" w:space="0" w:color="9F9F9F"/>
                            <w:left w:val="single" w:sz="2" w:space="0" w:color="9F9F9F"/>
                            <w:bottom w:val="single" w:sz="2" w:space="0" w:color="9F9F9F"/>
                            <w:right w:val="single" w:sz="2" w:space="0" w:color="9F9F9F"/>
                          </w:tblBorders>
                          <w:shd w:val="clear" w:color="auto" w:fill="E5D4E8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891"/>
                        </w:tblGrid>
                        <w:tr w:rsidR="00A2543B" w:rsidRPr="00A2543B" w14:paraId="0B13548D" w14:textId="77777777">
                          <w:tc>
                            <w:tcPr>
                              <w:tcW w:w="0" w:type="auto"/>
                              <w:tcBorders>
                                <w:top w:val="single" w:sz="2" w:space="0" w:color="9F9F9F"/>
                                <w:left w:val="single" w:sz="2" w:space="0" w:color="9F9F9F"/>
                                <w:bottom w:val="single" w:sz="2" w:space="0" w:color="9F9F9F"/>
                                <w:right w:val="single" w:sz="2" w:space="0" w:color="9F9F9F"/>
                              </w:tcBorders>
                              <w:shd w:val="clear" w:color="auto" w:fill="E5D4E8"/>
                              <w:noWrap/>
                              <w:tcMar>
                                <w:top w:w="45" w:type="dxa"/>
                                <w:left w:w="90" w:type="dxa"/>
                                <w:bottom w:w="60" w:type="dxa"/>
                                <w:right w:w="90" w:type="dxa"/>
                              </w:tcMar>
                              <w:vAlign w:val="center"/>
                              <w:hideMark/>
                            </w:tcPr>
                            <w:p w14:paraId="2BFFB018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A2543B"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Measure1</w:t>
                              </w:r>
                            </w:p>
                          </w:tc>
                        </w:tr>
                      </w:tbl>
                      <w:p w14:paraId="7F9F51CD" w14:textId="77777777" w:rsidR="00A2543B" w:rsidRPr="00A2543B" w:rsidRDefault="00A2543B" w:rsidP="00A2543B">
                        <w:pPr>
                          <w:spacing w:after="0" w:line="240" w:lineRule="auto"/>
                          <w:rPr>
                            <w:rFonts w:ascii="Tahoma" w:eastAsia="Times New Roman" w:hAnsi="Tahoma" w:cs="Tahoma"/>
                            <w:color w:val="000000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39AC4AA0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21"/>
                  <w:tcBorders>
                    <w:top w:val="nil"/>
                    <w:left w:val="nil"/>
                    <w:bottom w:val="single" w:sz="6" w:space="0" w:color="9F9F9F"/>
                    <w:right w:val="nil"/>
                  </w:tcBorders>
                  <w:shd w:val="clear" w:color="auto" w:fill="F7E9F9"/>
                  <w:vAlign w:val="center"/>
                  <w:hideMark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236"/>
                    <w:gridCol w:w="948"/>
                  </w:tblGrid>
                  <w:tr w:rsidR="00A2543B" w:rsidRPr="00A2543B" w14:paraId="524AA78B" w14:textId="77777777">
                    <w:tc>
                      <w:tcPr>
                        <w:tcW w:w="0" w:type="auto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90" w:type="dxa"/>
                          <w:left w:w="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1140" w:type="dxa"/>
                          <w:tblBorders>
                            <w:top w:val="single" w:sz="2" w:space="0" w:color="9F9F9F"/>
                            <w:left w:val="single" w:sz="2" w:space="0" w:color="9F9F9F"/>
                            <w:bottom w:val="single" w:sz="2" w:space="0" w:color="9F9F9F"/>
                            <w:right w:val="single" w:sz="2" w:space="0" w:color="9F9F9F"/>
                          </w:tblBorders>
                          <w:shd w:val="clear" w:color="auto" w:fill="E5D4E8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1090"/>
                          <w:gridCol w:w="50"/>
                        </w:tblGrid>
                        <w:tr w:rsidR="00A2543B" w:rsidRPr="00A2543B" w14:paraId="47871BBB" w14:textId="77777777">
                          <w:tc>
                            <w:tcPr>
                              <w:tcW w:w="0" w:type="auto"/>
                              <w:tcBorders>
                                <w:top w:val="single" w:sz="2" w:space="0" w:color="9F9F9F"/>
                                <w:left w:val="single" w:sz="2" w:space="0" w:color="9F9F9F"/>
                                <w:bottom w:val="single" w:sz="2" w:space="0" w:color="9F9F9F"/>
                                <w:right w:val="single" w:sz="2" w:space="0" w:color="9F9F9F"/>
                              </w:tcBorders>
                              <w:shd w:val="clear" w:color="auto" w:fill="E5D4E8"/>
                              <w:noWrap/>
                              <w:tcMar>
                                <w:top w:w="45" w:type="dxa"/>
                                <w:left w:w="90" w:type="dxa"/>
                                <w:bottom w:w="60" w:type="dxa"/>
                                <w:right w:w="90" w:type="dxa"/>
                              </w:tcMar>
                              <w:vAlign w:val="center"/>
                              <w:hideMark/>
                            </w:tcPr>
                            <w:p w14:paraId="21B7BC2F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A2543B"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Blwyddyn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2" w:space="0" w:color="9F9F9F"/>
                                <w:left w:val="single" w:sz="2" w:space="0" w:color="9F9F9F"/>
                                <w:bottom w:val="single" w:sz="2" w:space="0" w:color="9F9F9F"/>
                                <w:right w:val="single" w:sz="2" w:space="0" w:color="9F9F9F"/>
                              </w:tcBorders>
                              <w:shd w:val="clear" w:color="auto" w:fill="E5D4E8"/>
                              <w:noWrap/>
                              <w:tcMar>
                                <w:top w:w="30" w:type="dxa"/>
                                <w:left w:w="0" w:type="dxa"/>
                                <w:bottom w:w="30" w:type="dxa"/>
                                <w:right w:w="30" w:type="dxa"/>
                              </w:tcMar>
                              <w:vAlign w:val="center"/>
                              <w:hideMark/>
                            </w:tcPr>
                            <w:p w14:paraId="20BB2BAC" w14:textId="5EF15B7D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A2543B">
                                <w:rPr>
                                  <w:rFonts w:ascii="Tahoma" w:eastAsia="Times New Roman" w:hAnsi="Tahoma" w:cs="Tahoma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34E7550B" wp14:editId="254EE69A">
                                    <wp:extent cx="5715" cy="5715"/>
                                    <wp:effectExtent l="0" t="0" r="0" b="0"/>
                                    <wp:docPr id="144" name="Picture 144" descr="[Hidlo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217" descr="[Hidlo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253FC242" w14:textId="77777777" w:rsidR="00A2543B" w:rsidRPr="00A2543B" w:rsidRDefault="00A2543B" w:rsidP="00A2543B">
                        <w:pPr>
                          <w:spacing w:after="0" w:line="240" w:lineRule="auto"/>
                          <w:rPr>
                            <w:rFonts w:ascii="Tahoma" w:eastAsia="Times New Roman" w:hAnsi="Tahoma" w:cs="Tahoma"/>
                            <w:color w:val="000000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0" w:type="auto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90" w:type="dxa"/>
                          <w:left w:w="0" w:type="dxa"/>
                          <w:bottom w:w="90" w:type="dxa"/>
                          <w:right w:w="90" w:type="dxa"/>
                        </w:tcMar>
                        <w:vAlign w:val="center"/>
                        <w:hideMark/>
                      </w:tcPr>
                      <w:tbl>
                        <w:tblPr>
                          <w:tblW w:w="852" w:type="dxa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858"/>
                        </w:tblGrid>
                        <w:tr w:rsidR="00A2543B" w:rsidRPr="00A2543B" w14:paraId="361A1E0F" w14:textId="77777777"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vAlign w:val="center"/>
                              <w:hideMark/>
                            </w:tcPr>
                            <w:tbl>
                              <w:tblPr>
                                <w:tblW w:w="852" w:type="dxa"/>
                                <w:tblBorders>
                                  <w:top w:val="single" w:sz="2" w:space="0" w:color="9F9F9F"/>
                                  <w:left w:val="single" w:sz="2" w:space="0" w:color="9F9F9F"/>
                                  <w:bottom w:val="single" w:sz="2" w:space="0" w:color="9F9F9F"/>
                                  <w:right w:val="single" w:sz="2" w:space="0" w:color="9F9F9F"/>
                                </w:tblBorders>
                                <w:shd w:val="clear" w:color="auto" w:fill="E5D4E8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797"/>
                                <w:gridCol w:w="55"/>
                              </w:tblGrid>
                              <w:tr w:rsidR="00A2543B" w:rsidRPr="00A2543B" w14:paraId="7FA9CA2F" w14:textId="77777777">
                                <w:tc>
                                  <w:tcPr>
                                    <w:tcW w:w="0" w:type="auto"/>
                                    <w:tcBorders>
                                      <w:top w:val="single" w:sz="2" w:space="0" w:color="9F9F9F"/>
                                      <w:left w:val="single" w:sz="2" w:space="0" w:color="9F9F9F"/>
                                      <w:bottom w:val="single" w:sz="2" w:space="0" w:color="9F9F9F"/>
                                      <w:right w:val="single" w:sz="2" w:space="0" w:color="9F9F9F"/>
                                    </w:tcBorders>
                                    <w:shd w:val="clear" w:color="auto" w:fill="E5D4E8"/>
                                    <w:noWrap/>
                                    <w:tcMar>
                                      <w:top w:w="45" w:type="dxa"/>
                                      <w:left w:w="90" w:type="dxa"/>
                                      <w:bottom w:w="60" w:type="dxa"/>
                                      <w:right w:w="90" w:type="dxa"/>
                                    </w:tcMar>
                                    <w:vAlign w:val="center"/>
                                    <w:hideMark/>
                                  </w:tcPr>
                                  <w:p w14:paraId="1A0C11FB" w14:textId="77777777" w:rsidR="00A2543B" w:rsidRPr="00A2543B" w:rsidRDefault="00A2543B" w:rsidP="00A2543B">
                                    <w:pPr>
                                      <w:spacing w:after="0" w:line="240" w:lineRule="auto"/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A2543B"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t>Rhyw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tcBorders>
                                      <w:top w:val="single" w:sz="2" w:space="0" w:color="9F9F9F"/>
                                      <w:left w:val="single" w:sz="2" w:space="0" w:color="9F9F9F"/>
                                      <w:bottom w:val="single" w:sz="2" w:space="0" w:color="9F9F9F"/>
                                      <w:right w:val="single" w:sz="2" w:space="0" w:color="9F9F9F"/>
                                    </w:tcBorders>
                                    <w:shd w:val="clear" w:color="auto" w:fill="E5D4E8"/>
                                    <w:noWrap/>
                                    <w:tcMar>
                                      <w:top w:w="30" w:type="dxa"/>
                                      <w:left w:w="0" w:type="dxa"/>
                                      <w:bottom w:w="30" w:type="dxa"/>
                                      <w:right w:w="30" w:type="dxa"/>
                                    </w:tcMar>
                                    <w:vAlign w:val="center"/>
                                    <w:hideMark/>
                                  </w:tcPr>
                                  <w:p w14:paraId="5C1A7FE8" w14:textId="293F9235" w:rsidR="00A2543B" w:rsidRPr="00A2543B" w:rsidRDefault="00A2543B" w:rsidP="00A2543B">
                                    <w:pPr>
                                      <w:spacing w:after="0" w:line="240" w:lineRule="auto"/>
                                      <w:rPr>
                                        <w:rFonts w:ascii="Tahoma" w:eastAsia="Times New Roman" w:hAnsi="Tahoma" w:cs="Tahoma"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</w:pPr>
                                    <w:r w:rsidRPr="00A2543B">
                                      <w:rPr>
                                        <w:rFonts w:ascii="Tahoma" w:eastAsia="Times New Roman" w:hAnsi="Tahoma" w:cs="Tahoma"/>
                                        <w:noProof/>
                                        <w:color w:val="000000"/>
                                        <w:sz w:val="16"/>
                                        <w:szCs w:val="16"/>
                                        <w:lang w:eastAsia="en-GB"/>
                                      </w:rPr>
                                      <w:drawing>
                                        <wp:inline distT="0" distB="0" distL="0" distR="0" wp14:anchorId="29B65D9D" wp14:editId="34C5F472">
                                          <wp:extent cx="5715" cy="5715"/>
                                          <wp:effectExtent l="0" t="0" r="0" b="0"/>
                                          <wp:docPr id="143" name="Picture 143" descr="[Hidlo]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218" descr="[Hidlo]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25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715" cy="57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c>
                              </w:tr>
                            </w:tbl>
                            <w:p w14:paraId="2FBE6449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</w:p>
                          </w:tc>
                        </w:tr>
                      </w:tbl>
                      <w:p w14:paraId="2300019D" w14:textId="77777777" w:rsidR="00A2543B" w:rsidRPr="00A2543B" w:rsidRDefault="00A2543B" w:rsidP="00A2543B">
                        <w:pPr>
                          <w:spacing w:after="0" w:line="240" w:lineRule="auto"/>
                          <w:rPr>
                            <w:rFonts w:ascii="Tahoma" w:eastAsia="Times New Roman" w:hAnsi="Tahoma" w:cs="Tahoma"/>
                            <w:color w:val="000000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150A7297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</w:tr>
            <w:tr w:rsidR="00A2543B" w:rsidRPr="00A2543B" w14:paraId="68574703" w14:textId="77777777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7E9F9"/>
                  <w:tcMar>
                    <w:top w:w="90" w:type="dxa"/>
                    <w:left w:w="90" w:type="dxa"/>
                    <w:bottom w:w="90" w:type="dxa"/>
                    <w:right w:w="90" w:type="dxa"/>
                  </w:tcMar>
                  <w:vAlign w:val="center"/>
                  <w:hideMark/>
                </w:tcPr>
                <w:tbl>
                  <w:tblPr>
                    <w:tblW w:w="1071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077"/>
                  </w:tblGrid>
                  <w:tr w:rsidR="00A2543B" w:rsidRPr="00A2543B" w14:paraId="08B0FF97" w14:textId="77777777">
                    <w:tc>
                      <w:tcPr>
                        <w:tcW w:w="0" w:type="auto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vAlign w:val="center"/>
                        <w:hideMark/>
                      </w:tcPr>
                      <w:tbl>
                        <w:tblPr>
                          <w:tblW w:w="1071" w:type="dxa"/>
                          <w:tblBorders>
                            <w:top w:val="single" w:sz="2" w:space="0" w:color="9F9F9F"/>
                            <w:left w:val="single" w:sz="2" w:space="0" w:color="9F9F9F"/>
                            <w:bottom w:val="single" w:sz="2" w:space="0" w:color="9F9F9F"/>
                            <w:right w:val="single" w:sz="2" w:space="0" w:color="9F9F9F"/>
                          </w:tblBorders>
                          <w:shd w:val="clear" w:color="auto" w:fill="E5D4E8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606"/>
                          <w:gridCol w:w="465"/>
                        </w:tblGrid>
                        <w:tr w:rsidR="00A2543B" w:rsidRPr="00A2543B" w14:paraId="17345B57" w14:textId="77777777">
                          <w:tc>
                            <w:tcPr>
                              <w:tcW w:w="606" w:type="dxa"/>
                              <w:tcBorders>
                                <w:top w:val="single" w:sz="2" w:space="0" w:color="9F9F9F"/>
                                <w:left w:val="single" w:sz="2" w:space="0" w:color="9F9F9F"/>
                                <w:bottom w:val="single" w:sz="2" w:space="0" w:color="9F9F9F"/>
                                <w:right w:val="single" w:sz="2" w:space="0" w:color="9F9F9F"/>
                              </w:tcBorders>
                              <w:shd w:val="clear" w:color="auto" w:fill="E5D4E8"/>
                              <w:noWrap/>
                              <w:tcMar>
                                <w:top w:w="45" w:type="dxa"/>
                                <w:left w:w="90" w:type="dxa"/>
                                <w:bottom w:w="60" w:type="dxa"/>
                                <w:right w:w="90" w:type="dxa"/>
                              </w:tcMar>
                              <w:vAlign w:val="center"/>
                              <w:hideMark/>
                            </w:tcPr>
                            <w:p w14:paraId="7EC4948C" w14:textId="77777777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A2543B"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t>Pwnc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2" w:space="0" w:color="9F9F9F"/>
                                <w:left w:val="single" w:sz="2" w:space="0" w:color="9F9F9F"/>
                                <w:bottom w:val="single" w:sz="2" w:space="0" w:color="9F9F9F"/>
                                <w:right w:val="single" w:sz="2" w:space="0" w:color="9F9F9F"/>
                              </w:tcBorders>
                              <w:shd w:val="clear" w:color="auto" w:fill="E5D4E8"/>
                              <w:noWrap/>
                              <w:tcMar>
                                <w:top w:w="30" w:type="dxa"/>
                                <w:left w:w="0" w:type="dxa"/>
                                <w:bottom w:w="30" w:type="dxa"/>
                                <w:right w:w="30" w:type="dxa"/>
                              </w:tcMar>
                              <w:vAlign w:val="center"/>
                              <w:hideMark/>
                            </w:tcPr>
                            <w:p w14:paraId="5683BE9C" w14:textId="799B5194" w:rsidR="00A2543B" w:rsidRPr="00A2543B" w:rsidRDefault="00A2543B" w:rsidP="00A2543B">
                              <w:pPr>
                                <w:spacing w:after="0" w:line="240" w:lineRule="auto"/>
                                <w:rPr>
                                  <w:rFonts w:ascii="Tahoma" w:eastAsia="Times New Roman" w:hAnsi="Tahoma" w:cs="Tahoma"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</w:pPr>
                              <w:r w:rsidRPr="00A2543B">
                                <w:rPr>
                                  <w:rFonts w:ascii="Tahoma" w:eastAsia="Times New Roman" w:hAnsi="Tahoma" w:cs="Tahoma"/>
                                  <w:noProof/>
                                  <w:color w:val="000000"/>
                                  <w:sz w:val="16"/>
                                  <w:szCs w:val="16"/>
                                  <w:lang w:eastAsia="en-GB"/>
                                </w:rPr>
                                <w:drawing>
                                  <wp:inline distT="0" distB="0" distL="0" distR="0" wp14:anchorId="543228F9" wp14:editId="4B1ED9EE">
                                    <wp:extent cx="5715" cy="5715"/>
                                    <wp:effectExtent l="0" t="0" r="0" b="0"/>
                                    <wp:docPr id="142" name="Picture 142" descr="[Hidlo]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219" descr="[Hidlo]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2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715" cy="57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c>
                        </w:tr>
                      </w:tbl>
                      <w:p w14:paraId="4EA0C4F6" w14:textId="77777777" w:rsidR="00A2543B" w:rsidRPr="00A2543B" w:rsidRDefault="00A2543B" w:rsidP="00A2543B">
                        <w:pPr>
                          <w:spacing w:after="0" w:line="240" w:lineRule="auto"/>
                          <w:rPr>
                            <w:rFonts w:ascii="Tahoma" w:eastAsia="Times New Roman" w:hAnsi="Tahoma" w:cs="Tahoma"/>
                            <w:color w:val="000000"/>
                            <w:sz w:val="16"/>
                            <w:szCs w:val="16"/>
                            <w:lang w:eastAsia="en-GB"/>
                          </w:rPr>
                        </w:pPr>
                      </w:p>
                    </w:tc>
                  </w:tr>
                </w:tbl>
                <w:p w14:paraId="0949FEC1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6BEDCBF" w14:textId="64ACD94B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35AC99A" wp14:editId="53B51328">
                        <wp:extent cx="5715" cy="5715"/>
                        <wp:effectExtent l="0" t="0" r="0" b="0"/>
                        <wp:docPr id="141" name="Picture 141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0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2012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132772CA" w14:textId="449A9019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6CF4D70F" wp14:editId="7182DE64">
                        <wp:extent cx="5715" cy="5715"/>
                        <wp:effectExtent l="0" t="0" r="0" b="0"/>
                        <wp:docPr id="140" name="Picture 140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1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2013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B6B7C55" w14:textId="4BD7EDE5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07EB4A8C" wp14:editId="3D8253DC">
                        <wp:extent cx="5715" cy="5715"/>
                        <wp:effectExtent l="0" t="0" r="0" b="0"/>
                        <wp:docPr id="139" name="Picture 139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2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2014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158DB7A0" w14:textId="5623F66C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68978625" wp14:editId="5B0B28AA">
                        <wp:extent cx="5715" cy="5715"/>
                        <wp:effectExtent l="0" t="0" r="0" b="0"/>
                        <wp:docPr id="138" name="Picture 138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3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2015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8CA3A95" w14:textId="416EE3E2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18021681" wp14:editId="17520AA4">
                        <wp:extent cx="5715" cy="5715"/>
                        <wp:effectExtent l="0" t="0" r="0" b="0"/>
                        <wp:docPr id="137" name="Picture 137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4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2016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01364E95" w14:textId="5D12A955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3261D45" wp14:editId="0FF24A22">
                        <wp:extent cx="5715" cy="5715"/>
                        <wp:effectExtent l="0" t="0" r="0" b="0"/>
                        <wp:docPr id="136" name="Picture 136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5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2017</w:t>
                  </w:r>
                </w:p>
              </w:tc>
              <w:tc>
                <w:tcPr>
                  <w:tcW w:w="0" w:type="auto"/>
                  <w:gridSpan w:val="3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1B7165B3" w14:textId="34D43D61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083DA1B5" wp14:editId="7AA8B27C">
                        <wp:extent cx="5715" cy="5715"/>
                        <wp:effectExtent l="0" t="0" r="0" b="0"/>
                        <wp:docPr id="135" name="Picture 135" descr="[Lleihau]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6" descr="[Lleihau]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15" cy="571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bdr w:val="none" w:sz="0" w:space="0" w:color="auto" w:frame="1"/>
                      <w:lang w:eastAsia="en-GB"/>
                    </w:rPr>
                    <w:t>2018</w:t>
                  </w: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bdr w:val="none" w:sz="0" w:space="0" w:color="auto" w:frame="1"/>
                      <w:lang w:eastAsia="en-GB"/>
                    </w:rPr>
                    <w:drawing>
                      <wp:inline distT="0" distB="0" distL="0" distR="0" wp14:anchorId="3F7154BA" wp14:editId="6797BE36">
                        <wp:extent cx="190500" cy="190500"/>
                        <wp:effectExtent l="0" t="0" r="0" b="0"/>
                        <wp:docPr id="134" name="Picture 134" descr="https://statscymru.llyw.cymru/Content/Images/metadataalert.gi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7" descr="https://statscymru.llyw.cymru/Content/Images/metadataalert.gi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90500" cy="1905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A2543B" w:rsidRPr="00A2543B" w14:paraId="3BAB5B18" w14:textId="77777777" w:rsidTr="00A663FE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774C3243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13139B6" w14:textId="45295B95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79CC3158" wp14:editId="32C831C0">
                        <wp:extent cx="67310" cy="123190"/>
                        <wp:effectExtent l="0" t="0" r="8890" b="0"/>
                        <wp:docPr id="133" name="Picture 133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8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187FE13F" w14:textId="1C174CD4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98DEBA4" wp14:editId="3BFE0BCB">
                        <wp:extent cx="67310" cy="123190"/>
                        <wp:effectExtent l="0" t="0" r="8890" b="0"/>
                        <wp:docPr id="132" name="Picture 132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9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CF0F777" w14:textId="57AF32DF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4495B0FE" wp14:editId="08B30ABA">
                        <wp:extent cx="67310" cy="123190"/>
                        <wp:effectExtent l="0" t="0" r="8890" b="0"/>
                        <wp:docPr id="131" name="Picture 131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0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352784E" w14:textId="4C00E5E3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3DB3E5E0" wp14:editId="109C01E2">
                        <wp:extent cx="67310" cy="123190"/>
                        <wp:effectExtent l="0" t="0" r="8890" b="0"/>
                        <wp:docPr id="130" name="Picture 130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1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DDE2DB7" w14:textId="3397CC3F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3986A7E7" wp14:editId="7D54A701">
                        <wp:extent cx="67310" cy="123190"/>
                        <wp:effectExtent l="0" t="0" r="8890" b="0"/>
                        <wp:docPr id="129" name="Picture 129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2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5F8C961A" w14:textId="6EFEB243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7DE42779" wp14:editId="5E5B48A4">
                        <wp:extent cx="67310" cy="123190"/>
                        <wp:effectExtent l="0" t="0" r="8890" b="0"/>
                        <wp:docPr id="128" name="Picture 128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3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797" w:type="dxa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2F674E5F" w14:textId="095EC985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34CB5600" wp14:editId="4A9320D1">
                        <wp:extent cx="67310" cy="123190"/>
                        <wp:effectExtent l="0" t="0" r="8890" b="0"/>
                        <wp:docPr id="127" name="Picture 127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4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29364DB5" w14:textId="3CAA36D2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77AF2061" wp14:editId="1B7D9AD9">
                        <wp:extent cx="67310" cy="123190"/>
                        <wp:effectExtent l="0" t="0" r="8890" b="0"/>
                        <wp:docPr id="126" name="Picture 126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5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234FDF43" w14:textId="018A0C2F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147A160A" wp14:editId="4AD8FDB6">
                        <wp:extent cx="67310" cy="123190"/>
                        <wp:effectExtent l="0" t="0" r="8890" b="0"/>
                        <wp:docPr id="125" name="Picture 125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6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A34E442" w14:textId="5141ECBA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AAC2738" wp14:editId="156B5253">
                        <wp:extent cx="67310" cy="123190"/>
                        <wp:effectExtent l="0" t="0" r="8890" b="0"/>
                        <wp:docPr id="124" name="Picture 124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7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A25866D" w14:textId="55409C0C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96961EB" wp14:editId="1B598B45">
                        <wp:extent cx="67310" cy="123190"/>
                        <wp:effectExtent l="0" t="0" r="8890" b="0"/>
                        <wp:docPr id="123" name="Picture 123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8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3CA2E441" w14:textId="708E5452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4ADE2E4A" wp14:editId="2646433D">
                        <wp:extent cx="67310" cy="123190"/>
                        <wp:effectExtent l="0" t="0" r="8890" b="0"/>
                        <wp:docPr id="122" name="Picture 122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39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501B7797" w14:textId="33B87B71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48A2B662" wp14:editId="74426F65">
                        <wp:extent cx="67310" cy="123190"/>
                        <wp:effectExtent l="0" t="0" r="8890" b="0"/>
                        <wp:docPr id="121" name="Picture 121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0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8C7BDDD" w14:textId="599A704A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253B9DDA" wp14:editId="70B48D37">
                        <wp:extent cx="67310" cy="123190"/>
                        <wp:effectExtent l="0" t="0" r="8890" b="0"/>
                        <wp:docPr id="120" name="Picture 120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1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31CB913E" w14:textId="690E993D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7B237C46" wp14:editId="523226FD">
                        <wp:extent cx="67310" cy="123190"/>
                        <wp:effectExtent l="0" t="0" r="8890" b="0"/>
                        <wp:docPr id="119" name="Picture 119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2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98FB5B6" w14:textId="5AD428DB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1B637F98" wp14:editId="5F83B56E">
                        <wp:extent cx="67310" cy="123190"/>
                        <wp:effectExtent l="0" t="0" r="8890" b="0"/>
                        <wp:docPr id="118" name="Picture 118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3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93AFE2E" w14:textId="7172A669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5322AEED" wp14:editId="54B2FBCC">
                        <wp:extent cx="67310" cy="123190"/>
                        <wp:effectExtent l="0" t="0" r="8890" b="0"/>
                        <wp:docPr id="117" name="Picture 117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4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7735F63C" w14:textId="5CDA3B62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749DA997" wp14:editId="0617DF32">
                        <wp:extent cx="67310" cy="123190"/>
                        <wp:effectExtent l="0" t="0" r="8890" b="0"/>
                        <wp:docPr id="116" name="Picture 116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5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Merched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6C345F98" w14:textId="18ABCE3A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5F7FEA7C" wp14:editId="0FDFD2EF">
                        <wp:extent cx="67310" cy="123190"/>
                        <wp:effectExtent l="0" t="0" r="8890" b="0"/>
                        <wp:docPr id="115" name="Picture 115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6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Disgyblion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3044378A" w14:textId="033686AF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663FE">
                    <w:rPr>
                      <w:rFonts w:ascii="Tahoma" w:eastAsia="Times New Roman" w:hAnsi="Tahoma" w:cs="Tahoma"/>
                      <w:noProof/>
                      <w:color w:val="000000"/>
                      <w:sz w:val="10"/>
                      <w:szCs w:val="10"/>
                      <w:lang w:eastAsia="en-GB"/>
                    </w:rPr>
                    <w:drawing>
                      <wp:inline distT="0" distB="0" distL="0" distR="0" wp14:anchorId="49536ECA" wp14:editId="7D7B6DF7">
                        <wp:extent cx="67310" cy="123190"/>
                        <wp:effectExtent l="0" t="0" r="8890" b="0"/>
                        <wp:docPr id="114" name="Picture 114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7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Bechgyn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9F9F9F"/>
                    <w:bottom w:val="single" w:sz="6" w:space="0" w:color="9F9F9F"/>
                    <w:right w:val="nil"/>
                  </w:tcBorders>
                  <w:shd w:val="clear" w:color="auto" w:fill="EAD1EF"/>
                  <w:tcMar>
                    <w:top w:w="60" w:type="dxa"/>
                    <w:left w:w="90" w:type="dxa"/>
                    <w:bottom w:w="60" w:type="dxa"/>
                    <w:right w:w="90" w:type="dxa"/>
                  </w:tcMar>
                  <w:hideMark/>
                </w:tcPr>
                <w:p w14:paraId="44138392" w14:textId="5FF81772" w:rsidR="00A2543B" w:rsidRPr="00A2543B" w:rsidRDefault="00A2543B" w:rsidP="00A2543B">
                  <w:pPr>
                    <w:spacing w:after="0" w:line="240" w:lineRule="auto"/>
                    <w:jc w:val="center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noProof/>
                      <w:color w:val="000000"/>
                      <w:sz w:val="16"/>
                      <w:szCs w:val="16"/>
                      <w:lang w:eastAsia="en-GB"/>
                    </w:rPr>
                    <w:drawing>
                      <wp:inline distT="0" distB="0" distL="0" distR="0" wp14:anchorId="20CE09C3" wp14:editId="37234AC4">
                        <wp:extent cx="67310" cy="123190"/>
                        <wp:effectExtent l="0" t="0" r="8890" b="0"/>
                        <wp:docPr id="113" name="Picture 113" descr="Cliciwch yma i ddidoli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48" descr="Cliciwch yma i ddidoli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7310" cy="123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A2543B"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  <w:t>Merched</w:t>
                  </w:r>
                </w:p>
              </w:tc>
            </w:tr>
            <w:tr w:rsidR="00A2543B" w:rsidRPr="00A2543B" w14:paraId="03D9030D" w14:textId="77777777" w:rsidTr="00A663FE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9F9F9F"/>
                    <w:left w:val="nil"/>
                    <w:bottom w:val="nil"/>
                    <w:right w:val="single" w:sz="6" w:space="0" w:color="9F9F9F"/>
                  </w:tcBorders>
                  <w:shd w:val="clear" w:color="auto" w:fill="EAD1EF"/>
                  <w:tcMar>
                    <w:top w:w="45" w:type="dxa"/>
                    <w:left w:w="90" w:type="dxa"/>
                    <w:bottom w:w="60" w:type="dxa"/>
                    <w:right w:w="90" w:type="dxa"/>
                  </w:tcMar>
                  <w:vAlign w:val="center"/>
                  <w:hideMark/>
                </w:tcPr>
                <w:p w14:paraId="37D28681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6"/>
                      <w:szCs w:val="16"/>
                      <w:lang w:eastAsia="en-GB"/>
                    </w:rPr>
                    <w:t>Datblygiad personol a chymdeithasol, lles ac amrywiaeth ddiwylliannol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27ED416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90.8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69B25EF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87.3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90B28C7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94.6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C2823F2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93.0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AF7E9F6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90.3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03D73D57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95.9</w:t>
                  </w:r>
                </w:p>
              </w:tc>
              <w:tc>
                <w:tcPr>
                  <w:tcW w:w="797" w:type="dxa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358E435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94.2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437A889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91.6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6495D2B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96.9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57882CD0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94.8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E2BFA83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92.5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83629FE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97.3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0F5A3CD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94.5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A99E7F6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91.9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1D647ED8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97.2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362D9F8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94.7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7250CD17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92.2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20D8EEEF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97.2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D52F8CD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93.4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single" w:sz="6" w:space="0" w:color="CECECE"/>
                    <w:bottom w:val="nil"/>
                    <w:right w:val="nil"/>
                  </w:tcBorders>
                  <w:shd w:val="clear" w:color="auto" w:fill="FFFFFF"/>
                  <w:noWrap/>
                  <w:tcMar>
                    <w:top w:w="45" w:type="dxa"/>
                    <w:left w:w="60" w:type="dxa"/>
                    <w:bottom w:w="60" w:type="dxa"/>
                    <w:right w:w="60" w:type="dxa"/>
                  </w:tcMar>
                  <w:vAlign w:val="center"/>
                  <w:hideMark/>
                </w:tcPr>
                <w:p w14:paraId="331FB03B" w14:textId="77777777" w:rsidR="00A2543B" w:rsidRPr="00A2543B" w:rsidRDefault="00A2543B" w:rsidP="00A2543B">
                  <w:pPr>
                    <w:spacing w:after="0" w:line="240" w:lineRule="auto"/>
                    <w:jc w:val="right"/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</w:pPr>
                  <w:r w:rsidRPr="00A2543B">
                    <w:rPr>
                      <w:rFonts w:ascii="Tahoma" w:eastAsia="Times New Roman" w:hAnsi="Tahoma" w:cs="Tahoma"/>
                      <w:color w:val="000000"/>
                      <w:sz w:val="10"/>
                      <w:szCs w:val="10"/>
                      <w:lang w:eastAsia="en-GB"/>
                    </w:rPr>
                    <w:t>90.6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14:paraId="61B8A684" w14:textId="77777777" w:rsidR="00A2543B" w:rsidRPr="00A2543B" w:rsidRDefault="00A2543B" w:rsidP="00A2543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6"/>
                      <w:szCs w:val="16"/>
                      <w:lang w:eastAsia="en-GB"/>
                    </w:rPr>
                  </w:pPr>
                </w:p>
              </w:tc>
            </w:tr>
          </w:tbl>
          <w:p w14:paraId="3756CF2F" w14:textId="77777777" w:rsidR="00A2543B" w:rsidRPr="00A2543B" w:rsidRDefault="00A2543B" w:rsidP="00A2543B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4309AEC3" w14:textId="66DCFE30" w:rsidR="00A2543B" w:rsidRDefault="00A2543B" w:rsidP="00A2543B">
      <w:pPr>
        <w:tabs>
          <w:tab w:val="left" w:pos="6069"/>
        </w:tabs>
        <w:rPr>
          <w:rFonts w:cstheme="minorHAnsi"/>
          <w:sz w:val="16"/>
          <w:szCs w:val="16"/>
        </w:rPr>
      </w:pPr>
    </w:p>
    <w:tbl>
      <w:tblPr>
        <w:tblW w:w="18790" w:type="dxa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8"/>
        <w:gridCol w:w="809"/>
        <w:gridCol w:w="811"/>
        <w:gridCol w:w="933"/>
        <w:gridCol w:w="809"/>
        <w:gridCol w:w="811"/>
        <w:gridCol w:w="933"/>
        <w:gridCol w:w="810"/>
        <w:gridCol w:w="812"/>
        <w:gridCol w:w="934"/>
        <w:gridCol w:w="810"/>
        <w:gridCol w:w="812"/>
        <w:gridCol w:w="934"/>
        <w:gridCol w:w="810"/>
        <w:gridCol w:w="812"/>
        <w:gridCol w:w="934"/>
        <w:gridCol w:w="810"/>
        <w:gridCol w:w="812"/>
        <w:gridCol w:w="934"/>
        <w:gridCol w:w="810"/>
        <w:gridCol w:w="812"/>
      </w:tblGrid>
      <w:tr w:rsidR="00A663FE" w:rsidRPr="00A663FE" w14:paraId="25F7F9D4" w14:textId="77777777" w:rsidTr="00A663FE">
        <w:trPr>
          <w:gridAfter w:val="9"/>
          <w:tblCellSpacing w:w="0" w:type="dxa"/>
        </w:trPr>
        <w:tc>
          <w:tcPr>
            <w:tcW w:w="0" w:type="auto"/>
            <w:gridSpan w:val="3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4616FA68" w14:textId="77777777" w:rsidR="00A663FE" w:rsidRPr="00A663FE" w:rsidRDefault="00A663FE" w:rsidP="00A663FE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2015</w:t>
            </w:r>
          </w:p>
        </w:tc>
        <w:tc>
          <w:tcPr>
            <w:tcW w:w="0" w:type="auto"/>
            <w:gridSpan w:val="3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7A914105" w14:textId="77777777" w:rsidR="00A663FE" w:rsidRPr="00A663FE" w:rsidRDefault="00A663FE" w:rsidP="00A663FE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5436A9A0" wp14:editId="50162EA0">
                  <wp:extent cx="7620" cy="7620"/>
                  <wp:effectExtent l="0" t="0" r="0" b="0"/>
                  <wp:docPr id="146" name="Picture 146" descr="[Lleihau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[Lleihau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62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2016</w:t>
            </w:r>
          </w:p>
        </w:tc>
        <w:tc>
          <w:tcPr>
            <w:tcW w:w="0" w:type="auto"/>
            <w:gridSpan w:val="3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31784378" w14:textId="77777777" w:rsidR="00A663FE" w:rsidRPr="00A663FE" w:rsidRDefault="00A663FE" w:rsidP="00A663FE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7E077F3F" wp14:editId="00A98CE6">
                  <wp:extent cx="7620" cy="7620"/>
                  <wp:effectExtent l="0" t="0" r="0" b="0"/>
                  <wp:docPr id="147" name="Picture 147" descr="[Lleihau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[Lleihau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62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2017</w:t>
            </w:r>
          </w:p>
        </w:tc>
        <w:tc>
          <w:tcPr>
            <w:tcW w:w="0" w:type="auto"/>
            <w:gridSpan w:val="3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6DC126BC" w14:textId="69D826B9" w:rsidR="00A663FE" w:rsidRPr="00A663FE" w:rsidRDefault="00A663FE" w:rsidP="00A663FE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038F1486" wp14:editId="2312F84D">
                  <wp:extent cx="7620" cy="7620"/>
                  <wp:effectExtent l="0" t="0" r="0" b="0"/>
                  <wp:docPr id="148" name="Picture 148" descr="[Lleihau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[Lleihau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62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bdr w:val="none" w:sz="0" w:space="0" w:color="auto" w:frame="1"/>
                <w:lang w:eastAsia="en-GB"/>
              </w:rPr>
              <w:t>2018</w:t>
            </w:r>
          </w:p>
        </w:tc>
      </w:tr>
      <w:tr w:rsidR="00A663FE" w:rsidRPr="00A663FE" w14:paraId="465E431A" w14:textId="77777777" w:rsidTr="00A663FE">
        <w:trPr>
          <w:tblCellSpacing w:w="0" w:type="dxa"/>
        </w:trPr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3537F37D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7A584045" wp14:editId="26A680D4">
                  <wp:extent cx="66040" cy="124460"/>
                  <wp:effectExtent l="0" t="0" r="0" b="8890"/>
                  <wp:docPr id="150" name="Picture 150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3E84C21A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5CA91A82" wp14:editId="5E6AD0BB">
                  <wp:extent cx="66040" cy="124460"/>
                  <wp:effectExtent l="0" t="0" r="0" b="8890"/>
                  <wp:docPr id="151" name="Picture 151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0617220F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42D6782A" wp14:editId="38CCC21E">
                  <wp:extent cx="66040" cy="124460"/>
                  <wp:effectExtent l="0" t="0" r="0" b="8890"/>
                  <wp:docPr id="152" name="Picture 152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40825F48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223FD117" wp14:editId="0545312E">
                  <wp:extent cx="66040" cy="124460"/>
                  <wp:effectExtent l="0" t="0" r="0" b="8890"/>
                  <wp:docPr id="153" name="Picture 153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648E3215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4A7C72AC" wp14:editId="23481CD5">
                  <wp:extent cx="66040" cy="124460"/>
                  <wp:effectExtent l="0" t="0" r="0" b="8890"/>
                  <wp:docPr id="154" name="Picture 154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3E24432B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2086E3E2" wp14:editId="71E11A08">
                  <wp:extent cx="66040" cy="124460"/>
                  <wp:effectExtent l="0" t="0" r="0" b="8890"/>
                  <wp:docPr id="155" name="Picture 155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1031A5E9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63B0A94D" wp14:editId="0B5BEDAE">
                  <wp:extent cx="66040" cy="124460"/>
                  <wp:effectExtent l="0" t="0" r="0" b="8890"/>
                  <wp:docPr id="156" name="Picture 156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5BB69497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60B9E59B" wp14:editId="56AA4A64">
                  <wp:extent cx="66040" cy="124460"/>
                  <wp:effectExtent l="0" t="0" r="0" b="8890"/>
                  <wp:docPr id="157" name="Picture 157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066F407F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5DF4CB6C" wp14:editId="132CDA0F">
                  <wp:extent cx="66040" cy="124460"/>
                  <wp:effectExtent l="0" t="0" r="0" b="8890"/>
                  <wp:docPr id="158" name="Picture 158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750A013B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3AB63389" wp14:editId="7AE3F08C">
                  <wp:extent cx="66040" cy="124460"/>
                  <wp:effectExtent l="0" t="0" r="0" b="8890"/>
                  <wp:docPr id="159" name="Picture 159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1BDE1E03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15902CA3" wp14:editId="570D33C4">
                  <wp:extent cx="66040" cy="124460"/>
                  <wp:effectExtent l="0" t="0" r="0" b="8890"/>
                  <wp:docPr id="160" name="Picture 160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33320A05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3087DC24" wp14:editId="6715272B">
                  <wp:extent cx="66040" cy="124460"/>
                  <wp:effectExtent l="0" t="0" r="0" b="8890"/>
                  <wp:docPr id="161" name="Picture 161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21B72CBF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318C9183" wp14:editId="78B70FD9">
                  <wp:extent cx="66040" cy="124460"/>
                  <wp:effectExtent l="0" t="0" r="0" b="8890"/>
                  <wp:docPr id="162" name="Picture 162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0B3C6771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21E8000E" wp14:editId="5C56D541">
                  <wp:extent cx="66040" cy="124460"/>
                  <wp:effectExtent l="0" t="0" r="0" b="8890"/>
                  <wp:docPr id="163" name="Picture 163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27591B8A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0A3FF2FC" wp14:editId="52597541">
                  <wp:extent cx="66040" cy="124460"/>
                  <wp:effectExtent l="0" t="0" r="0" b="8890"/>
                  <wp:docPr id="164" name="Picture 164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20824D88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4CF411EF" wp14:editId="4A60D710">
                  <wp:extent cx="66040" cy="124460"/>
                  <wp:effectExtent l="0" t="0" r="0" b="8890"/>
                  <wp:docPr id="165" name="Picture 165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41E5306D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00276778" wp14:editId="02B9143B">
                  <wp:extent cx="66040" cy="124460"/>
                  <wp:effectExtent l="0" t="0" r="0" b="8890"/>
                  <wp:docPr id="166" name="Picture 166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107F8D28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1149C04E" wp14:editId="556319E9">
                  <wp:extent cx="66040" cy="124460"/>
                  <wp:effectExtent l="0" t="0" r="0" b="8890"/>
                  <wp:docPr id="167" name="Picture 167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0856FCEB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55E5D254" wp14:editId="6CC2B808">
                  <wp:extent cx="66040" cy="124460"/>
                  <wp:effectExtent l="0" t="0" r="0" b="8890"/>
                  <wp:docPr id="168" name="Picture 168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Disgyblion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0C317E7E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051AEABE" wp14:editId="74AC3AC9">
                  <wp:extent cx="66040" cy="124460"/>
                  <wp:effectExtent l="0" t="0" r="0" b="8890"/>
                  <wp:docPr id="169" name="Picture 169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Bechgyn</w:t>
            </w:r>
          </w:p>
        </w:tc>
        <w:tc>
          <w:tcPr>
            <w:tcW w:w="0" w:type="auto"/>
            <w:tcBorders>
              <w:top w:val="nil"/>
              <w:left w:val="single" w:sz="6" w:space="0" w:color="9F9F9F"/>
              <w:bottom w:val="single" w:sz="6" w:space="0" w:color="9F9F9F"/>
              <w:right w:val="nil"/>
            </w:tcBorders>
            <w:shd w:val="clear" w:color="auto" w:fill="EAD1EF"/>
            <w:tcMar>
              <w:top w:w="60" w:type="dxa"/>
              <w:left w:w="90" w:type="dxa"/>
              <w:bottom w:w="60" w:type="dxa"/>
              <w:right w:w="90" w:type="dxa"/>
            </w:tcMar>
            <w:hideMark/>
          </w:tcPr>
          <w:p w14:paraId="61CE6750" w14:textId="77777777" w:rsidR="00A663FE" w:rsidRPr="00A663FE" w:rsidRDefault="00A663FE" w:rsidP="00A663FE">
            <w:pPr>
              <w:spacing w:after="0" w:line="240" w:lineRule="auto"/>
              <w:jc w:val="center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noProof/>
                <w:color w:val="000000"/>
                <w:sz w:val="16"/>
                <w:szCs w:val="16"/>
                <w:lang w:eastAsia="en-GB"/>
              </w:rPr>
              <w:drawing>
                <wp:inline distT="0" distB="0" distL="0" distR="0" wp14:anchorId="0E5820F7" wp14:editId="65F56597">
                  <wp:extent cx="66040" cy="124460"/>
                  <wp:effectExtent l="0" t="0" r="0" b="8890"/>
                  <wp:docPr id="170" name="Picture 170" descr="Cliciwch yma i ddidol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Cliciwch yma i ddidol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Merched</w:t>
            </w:r>
          </w:p>
        </w:tc>
      </w:tr>
      <w:tr w:rsidR="00A663FE" w:rsidRPr="00A663FE" w14:paraId="7923245B" w14:textId="77777777" w:rsidTr="00A663FE">
        <w:trPr>
          <w:tblCellSpacing w:w="0" w:type="dxa"/>
        </w:trPr>
        <w:tc>
          <w:tcPr>
            <w:tcW w:w="0" w:type="auto"/>
            <w:tcBorders>
              <w:top w:val="single" w:sz="6" w:space="0" w:color="9F9F9F"/>
              <w:left w:val="nil"/>
              <w:bottom w:val="nil"/>
              <w:right w:val="single" w:sz="6" w:space="0" w:color="9F9F9F"/>
            </w:tcBorders>
            <w:shd w:val="clear" w:color="auto" w:fill="EAD1EF"/>
            <w:tcMar>
              <w:top w:w="45" w:type="dxa"/>
              <w:left w:w="90" w:type="dxa"/>
              <w:bottom w:w="60" w:type="dxa"/>
              <w:right w:w="90" w:type="dxa"/>
            </w:tcMar>
            <w:vAlign w:val="center"/>
            <w:hideMark/>
          </w:tcPr>
          <w:p w14:paraId="29410A86" w14:textId="77777777" w:rsidR="00A663FE" w:rsidRPr="00A663FE" w:rsidRDefault="00A663FE" w:rsidP="00A663FE">
            <w:pPr>
              <w:spacing w:after="0" w:line="240" w:lineRule="auto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Datblygiad personol a chymdeithasol, lles ac amrywiaeth ddiwylliannol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F3D747F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90.8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AB005B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87.3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2398331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94.6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6ACA5D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93.0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2E22A47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90.3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97CAD20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95.9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F0A7B78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94.2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02F7213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91.6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73827AE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96.9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05723E3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94.8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A08A7F6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92.5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92062CF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97.3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A7B5BE5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94.5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981189D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91.9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89A1042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97.2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96E89EC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94.7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0ADE352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92.2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9F6B0A9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97.2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7E3FE23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93.4</w:t>
            </w:r>
          </w:p>
        </w:tc>
        <w:tc>
          <w:tcPr>
            <w:tcW w:w="0" w:type="auto"/>
            <w:tcBorders>
              <w:top w:val="nil"/>
              <w:left w:val="single" w:sz="6" w:space="0" w:color="CECECE"/>
              <w:bottom w:val="nil"/>
              <w:right w:val="nil"/>
            </w:tcBorders>
            <w:shd w:val="clear" w:color="auto" w:fill="FFFFFF"/>
            <w:noWrap/>
            <w:tcMar>
              <w:top w:w="45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0996E23" w14:textId="77777777" w:rsidR="00A663FE" w:rsidRPr="00A663FE" w:rsidRDefault="00A663FE" w:rsidP="00A663FE">
            <w:pPr>
              <w:spacing w:after="0" w:line="240" w:lineRule="auto"/>
              <w:jc w:val="right"/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</w:pPr>
            <w:r w:rsidRPr="00A663FE">
              <w:rPr>
                <w:rFonts w:ascii="Tahoma" w:eastAsia="Times New Roman" w:hAnsi="Tahoma" w:cs="Tahoma"/>
                <w:color w:val="000000"/>
                <w:sz w:val="16"/>
                <w:szCs w:val="16"/>
                <w:lang w:eastAsia="en-GB"/>
              </w:rPr>
              <w:t>90.</w:t>
            </w:r>
          </w:p>
        </w:tc>
      </w:tr>
    </w:tbl>
    <w:p w14:paraId="5DC6A107" w14:textId="24526FF5" w:rsidR="00A663FE" w:rsidRDefault="00A663FE" w:rsidP="00A2543B">
      <w:pPr>
        <w:tabs>
          <w:tab w:val="left" w:pos="6069"/>
        </w:tabs>
        <w:rPr>
          <w:rFonts w:cstheme="minorHAnsi"/>
          <w:sz w:val="16"/>
          <w:szCs w:val="16"/>
        </w:rPr>
      </w:pPr>
    </w:p>
    <w:p w14:paraId="099DE14D" w14:textId="32E56121" w:rsidR="00A663FE" w:rsidRDefault="008F6E74" w:rsidP="00A2543B">
      <w:pPr>
        <w:tabs>
          <w:tab w:val="left" w:pos="6069"/>
        </w:tabs>
        <w:rPr>
          <w:rFonts w:cstheme="minorHAnsi"/>
          <w:sz w:val="16"/>
          <w:szCs w:val="16"/>
        </w:rPr>
      </w:pPr>
      <w:hyperlink r:id="rId29" w:history="1">
        <w:r w:rsidR="00A663FE" w:rsidRPr="0007264B">
          <w:rPr>
            <w:rStyle w:val="Hyperlink"/>
            <w:rFonts w:cstheme="minorHAnsi"/>
            <w:sz w:val="16"/>
            <w:szCs w:val="16"/>
          </w:rPr>
          <w:t>https://statscymru.llyw.cymru/Catalogue/Education-and-Skills/Schools-and-Teachers/Examinations-and-Assessments/Foundation-Phase/nationallevelresults-by-areaoflearning-year-gender</w:t>
        </w:r>
      </w:hyperlink>
      <w:r w:rsidR="00A663FE">
        <w:rPr>
          <w:rFonts w:cstheme="minorHAnsi"/>
          <w:sz w:val="16"/>
          <w:szCs w:val="16"/>
        </w:rPr>
        <w:t xml:space="preserve">  (Mynediad 7-1-19)</w:t>
      </w:r>
    </w:p>
    <w:p w14:paraId="468A9F7F" w14:textId="77777777" w:rsidR="00A663FE" w:rsidRPr="00A2543B" w:rsidRDefault="00A663FE" w:rsidP="00A2543B">
      <w:pPr>
        <w:tabs>
          <w:tab w:val="left" w:pos="6069"/>
        </w:tabs>
        <w:rPr>
          <w:rFonts w:cstheme="minorHAnsi"/>
          <w:sz w:val="16"/>
          <w:szCs w:val="16"/>
        </w:rPr>
      </w:pPr>
    </w:p>
    <w:sectPr w:rsidR="00A663FE" w:rsidRPr="00A2543B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28BCD3" w14:textId="77777777" w:rsidR="006E03FA" w:rsidRDefault="006E03FA" w:rsidP="006640C8">
      <w:pPr>
        <w:spacing w:after="0" w:line="240" w:lineRule="auto"/>
      </w:pPr>
      <w:r>
        <w:separator/>
      </w:r>
    </w:p>
  </w:endnote>
  <w:endnote w:type="continuationSeparator" w:id="0">
    <w:p w14:paraId="36A1DC1F" w14:textId="77777777" w:rsidR="006E03FA" w:rsidRDefault="006E03FA" w:rsidP="006640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486407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570660" w14:textId="71A268BB" w:rsidR="008F6E74" w:rsidRDefault="008F6E7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5530CB3D" w14:textId="77777777" w:rsidR="008F6E74" w:rsidRDefault="008F6E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E89296" w14:textId="77777777" w:rsidR="006E03FA" w:rsidRDefault="006E03FA" w:rsidP="006640C8">
      <w:pPr>
        <w:spacing w:after="0" w:line="240" w:lineRule="auto"/>
      </w:pPr>
      <w:r>
        <w:separator/>
      </w:r>
    </w:p>
  </w:footnote>
  <w:footnote w:type="continuationSeparator" w:id="0">
    <w:p w14:paraId="3839722B" w14:textId="77777777" w:rsidR="006E03FA" w:rsidRDefault="006E03FA" w:rsidP="006640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B7EE05" w14:textId="71C88D72" w:rsidR="008F6E74" w:rsidRDefault="008F6E74">
    <w:pPr>
      <w:pStyle w:val="Header"/>
    </w:pPr>
    <w:r>
      <w:t>9901509</w:t>
    </w:r>
  </w:p>
  <w:p w14:paraId="16369D74" w14:textId="77777777" w:rsidR="008F6E74" w:rsidRDefault="008F6E7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D806D12"/>
    <w:multiLevelType w:val="hybridMultilevel"/>
    <w:tmpl w:val="8A02F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2"/>
  <w:hideSpellingErrors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2405"/>
    <w:rsid w:val="00027F5C"/>
    <w:rsid w:val="00047586"/>
    <w:rsid w:val="00063F4E"/>
    <w:rsid w:val="00064F06"/>
    <w:rsid w:val="00093DAB"/>
    <w:rsid w:val="000B140D"/>
    <w:rsid w:val="000E1D63"/>
    <w:rsid w:val="000E47D8"/>
    <w:rsid w:val="000F0041"/>
    <w:rsid w:val="000F12BC"/>
    <w:rsid w:val="000F67E0"/>
    <w:rsid w:val="00103E48"/>
    <w:rsid w:val="00103E7E"/>
    <w:rsid w:val="00104BEE"/>
    <w:rsid w:val="001222A4"/>
    <w:rsid w:val="001227CE"/>
    <w:rsid w:val="00123FEF"/>
    <w:rsid w:val="0013293B"/>
    <w:rsid w:val="00132F9F"/>
    <w:rsid w:val="001405EA"/>
    <w:rsid w:val="0014783D"/>
    <w:rsid w:val="00171C71"/>
    <w:rsid w:val="00174DC6"/>
    <w:rsid w:val="001B022C"/>
    <w:rsid w:val="001B2EF6"/>
    <w:rsid w:val="001B5ADF"/>
    <w:rsid w:val="001D6AAA"/>
    <w:rsid w:val="001E1A79"/>
    <w:rsid w:val="001F63D5"/>
    <w:rsid w:val="00201B48"/>
    <w:rsid w:val="00260E81"/>
    <w:rsid w:val="002654CA"/>
    <w:rsid w:val="0026656F"/>
    <w:rsid w:val="00270592"/>
    <w:rsid w:val="00285A33"/>
    <w:rsid w:val="0029098A"/>
    <w:rsid w:val="002B0B9F"/>
    <w:rsid w:val="002C0DDD"/>
    <w:rsid w:val="002D1638"/>
    <w:rsid w:val="002D28C0"/>
    <w:rsid w:val="00307831"/>
    <w:rsid w:val="00312D38"/>
    <w:rsid w:val="0032571F"/>
    <w:rsid w:val="003311BB"/>
    <w:rsid w:val="00331DD7"/>
    <w:rsid w:val="00345622"/>
    <w:rsid w:val="00375573"/>
    <w:rsid w:val="003764D5"/>
    <w:rsid w:val="003B6B1F"/>
    <w:rsid w:val="003D3B35"/>
    <w:rsid w:val="003E0801"/>
    <w:rsid w:val="003E778A"/>
    <w:rsid w:val="0042495B"/>
    <w:rsid w:val="004367C1"/>
    <w:rsid w:val="00460C4F"/>
    <w:rsid w:val="0047480C"/>
    <w:rsid w:val="004922E0"/>
    <w:rsid w:val="00492802"/>
    <w:rsid w:val="00497761"/>
    <w:rsid w:val="004B7779"/>
    <w:rsid w:val="004C17A4"/>
    <w:rsid w:val="004C31F0"/>
    <w:rsid w:val="004C39D1"/>
    <w:rsid w:val="004C659C"/>
    <w:rsid w:val="004E4DDC"/>
    <w:rsid w:val="004F657D"/>
    <w:rsid w:val="0053723B"/>
    <w:rsid w:val="00540B7A"/>
    <w:rsid w:val="0054191B"/>
    <w:rsid w:val="005547B8"/>
    <w:rsid w:val="005557AB"/>
    <w:rsid w:val="00572B46"/>
    <w:rsid w:val="005745ED"/>
    <w:rsid w:val="0057602F"/>
    <w:rsid w:val="0059595A"/>
    <w:rsid w:val="005B007B"/>
    <w:rsid w:val="005C0A60"/>
    <w:rsid w:val="005D7663"/>
    <w:rsid w:val="005E21B4"/>
    <w:rsid w:val="005E422B"/>
    <w:rsid w:val="005E5382"/>
    <w:rsid w:val="005F3AD4"/>
    <w:rsid w:val="005F502E"/>
    <w:rsid w:val="005F515E"/>
    <w:rsid w:val="006059F4"/>
    <w:rsid w:val="00616F41"/>
    <w:rsid w:val="0064004F"/>
    <w:rsid w:val="00642C3E"/>
    <w:rsid w:val="00652A70"/>
    <w:rsid w:val="00653192"/>
    <w:rsid w:val="006640C8"/>
    <w:rsid w:val="00680E58"/>
    <w:rsid w:val="0069010D"/>
    <w:rsid w:val="006B5169"/>
    <w:rsid w:val="006C6815"/>
    <w:rsid w:val="006C6D96"/>
    <w:rsid w:val="006E03FA"/>
    <w:rsid w:val="007044C3"/>
    <w:rsid w:val="00712045"/>
    <w:rsid w:val="0072365F"/>
    <w:rsid w:val="00734228"/>
    <w:rsid w:val="007360E4"/>
    <w:rsid w:val="00741AD2"/>
    <w:rsid w:val="00794445"/>
    <w:rsid w:val="007B37A8"/>
    <w:rsid w:val="007D5E1A"/>
    <w:rsid w:val="007E738F"/>
    <w:rsid w:val="00826E69"/>
    <w:rsid w:val="00837FE1"/>
    <w:rsid w:val="00863205"/>
    <w:rsid w:val="0088575B"/>
    <w:rsid w:val="00885B37"/>
    <w:rsid w:val="00897AC7"/>
    <w:rsid w:val="008A46AA"/>
    <w:rsid w:val="008B26E3"/>
    <w:rsid w:val="008B2BA6"/>
    <w:rsid w:val="008B31D5"/>
    <w:rsid w:val="008F268B"/>
    <w:rsid w:val="008F6E74"/>
    <w:rsid w:val="00901A17"/>
    <w:rsid w:val="00902798"/>
    <w:rsid w:val="0094066C"/>
    <w:rsid w:val="00944DBB"/>
    <w:rsid w:val="0095099A"/>
    <w:rsid w:val="00951DE5"/>
    <w:rsid w:val="0095229B"/>
    <w:rsid w:val="00965CB8"/>
    <w:rsid w:val="0096678D"/>
    <w:rsid w:val="009865BE"/>
    <w:rsid w:val="009919B9"/>
    <w:rsid w:val="009B0BDB"/>
    <w:rsid w:val="009B0F67"/>
    <w:rsid w:val="009B5B6D"/>
    <w:rsid w:val="009B6EFA"/>
    <w:rsid w:val="009C677F"/>
    <w:rsid w:val="009D116A"/>
    <w:rsid w:val="009F34CD"/>
    <w:rsid w:val="009F4E8D"/>
    <w:rsid w:val="00A04DC4"/>
    <w:rsid w:val="00A10AF8"/>
    <w:rsid w:val="00A2543B"/>
    <w:rsid w:val="00A4500F"/>
    <w:rsid w:val="00A5176F"/>
    <w:rsid w:val="00A5567E"/>
    <w:rsid w:val="00A62CA9"/>
    <w:rsid w:val="00A663FE"/>
    <w:rsid w:val="00A722EC"/>
    <w:rsid w:val="00A80B68"/>
    <w:rsid w:val="00A815E9"/>
    <w:rsid w:val="00A95605"/>
    <w:rsid w:val="00AB385F"/>
    <w:rsid w:val="00AC2561"/>
    <w:rsid w:val="00AD464E"/>
    <w:rsid w:val="00AE2C58"/>
    <w:rsid w:val="00AE41DD"/>
    <w:rsid w:val="00AE519B"/>
    <w:rsid w:val="00B035E2"/>
    <w:rsid w:val="00B135E9"/>
    <w:rsid w:val="00B13D15"/>
    <w:rsid w:val="00B1426E"/>
    <w:rsid w:val="00B44055"/>
    <w:rsid w:val="00B92E08"/>
    <w:rsid w:val="00B96F47"/>
    <w:rsid w:val="00BA4BA1"/>
    <w:rsid w:val="00BB7805"/>
    <w:rsid w:val="00BC56D2"/>
    <w:rsid w:val="00BC605E"/>
    <w:rsid w:val="00BC6BCA"/>
    <w:rsid w:val="00BE54BD"/>
    <w:rsid w:val="00BF3CEB"/>
    <w:rsid w:val="00BF7B03"/>
    <w:rsid w:val="00C014A1"/>
    <w:rsid w:val="00C03309"/>
    <w:rsid w:val="00C060F8"/>
    <w:rsid w:val="00C21C26"/>
    <w:rsid w:val="00C23C6E"/>
    <w:rsid w:val="00C423EE"/>
    <w:rsid w:val="00C93563"/>
    <w:rsid w:val="00C95586"/>
    <w:rsid w:val="00C97F0F"/>
    <w:rsid w:val="00CB02F6"/>
    <w:rsid w:val="00CB416E"/>
    <w:rsid w:val="00CB585E"/>
    <w:rsid w:val="00CB75F5"/>
    <w:rsid w:val="00CC58A5"/>
    <w:rsid w:val="00CC73CA"/>
    <w:rsid w:val="00CE1BF8"/>
    <w:rsid w:val="00CF50D0"/>
    <w:rsid w:val="00D15ADE"/>
    <w:rsid w:val="00D21751"/>
    <w:rsid w:val="00D34A68"/>
    <w:rsid w:val="00D37472"/>
    <w:rsid w:val="00D46085"/>
    <w:rsid w:val="00D6108C"/>
    <w:rsid w:val="00D63281"/>
    <w:rsid w:val="00D64AB2"/>
    <w:rsid w:val="00D76FD9"/>
    <w:rsid w:val="00D81DD8"/>
    <w:rsid w:val="00D82FDF"/>
    <w:rsid w:val="00D91DDE"/>
    <w:rsid w:val="00D92C2D"/>
    <w:rsid w:val="00DA1CD0"/>
    <w:rsid w:val="00DA66F7"/>
    <w:rsid w:val="00DA6D9B"/>
    <w:rsid w:val="00DA76B4"/>
    <w:rsid w:val="00DD38BE"/>
    <w:rsid w:val="00E017DA"/>
    <w:rsid w:val="00E2770A"/>
    <w:rsid w:val="00E30E06"/>
    <w:rsid w:val="00E377F4"/>
    <w:rsid w:val="00E41F45"/>
    <w:rsid w:val="00E532AD"/>
    <w:rsid w:val="00E54B42"/>
    <w:rsid w:val="00E65C9A"/>
    <w:rsid w:val="00E91A14"/>
    <w:rsid w:val="00E92700"/>
    <w:rsid w:val="00EA1A2A"/>
    <w:rsid w:val="00EB6EFB"/>
    <w:rsid w:val="00ED0064"/>
    <w:rsid w:val="00ED7987"/>
    <w:rsid w:val="00ED7E8E"/>
    <w:rsid w:val="00F17DA0"/>
    <w:rsid w:val="00F20A49"/>
    <w:rsid w:val="00F23DD3"/>
    <w:rsid w:val="00F31F96"/>
    <w:rsid w:val="00F42405"/>
    <w:rsid w:val="00F431F9"/>
    <w:rsid w:val="00F4530B"/>
    <w:rsid w:val="00F45FC3"/>
    <w:rsid w:val="00F7564F"/>
    <w:rsid w:val="00F80A28"/>
    <w:rsid w:val="00FA6EE5"/>
    <w:rsid w:val="00FA7A4D"/>
    <w:rsid w:val="00FC4339"/>
    <w:rsid w:val="00FC5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A68E1B8"/>
  <w15:chartTrackingRefBased/>
  <w15:docId w15:val="{B9CA258D-2CCB-49D8-B22D-5A6DD855C8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40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B0B9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B0B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640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40C8"/>
  </w:style>
  <w:style w:type="paragraph" w:styleId="Footer">
    <w:name w:val="footer"/>
    <w:basedOn w:val="Normal"/>
    <w:link w:val="FooterChar"/>
    <w:uiPriority w:val="99"/>
    <w:unhideWhenUsed/>
    <w:rsid w:val="006640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40C8"/>
  </w:style>
  <w:style w:type="paragraph" w:customStyle="1" w:styleId="ITitle">
    <w:name w:val="ITitle"/>
    <w:basedOn w:val="Normal"/>
    <w:next w:val="Normal"/>
    <w:rsid w:val="00F23DD3"/>
    <w:pPr>
      <w:widowControl w:val="0"/>
      <w:spacing w:after="0" w:line="360" w:lineRule="exact"/>
    </w:pPr>
    <w:rPr>
      <w:rFonts w:ascii="Arial" w:eastAsia="Times New Roman" w:hAnsi="Arial" w:cs="Times New Roman"/>
      <w:sz w:val="32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9B5B6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B5B6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5B6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B5B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B5B6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5B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5B6D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C95586"/>
    <w:rPr>
      <w:i/>
      <w:iCs/>
    </w:rPr>
  </w:style>
  <w:style w:type="paragraph" w:customStyle="1" w:styleId="viewdescription1">
    <w:name w:val="viewdescription1"/>
    <w:basedOn w:val="Normal"/>
    <w:rsid w:val="004F657D"/>
    <w:pPr>
      <w:spacing w:after="225" w:line="360" w:lineRule="atLeas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dimensionalert1">
    <w:name w:val="dimensionalert1"/>
    <w:basedOn w:val="DefaultParagraphFont"/>
    <w:rsid w:val="004F657D"/>
  </w:style>
  <w:style w:type="character" w:styleId="UnresolvedMention">
    <w:name w:val="Unresolved Mention"/>
    <w:basedOn w:val="DefaultParagraphFont"/>
    <w:uiPriority w:val="99"/>
    <w:semiHidden/>
    <w:unhideWhenUsed/>
    <w:rsid w:val="004C659C"/>
    <w:rPr>
      <w:color w:val="605E5C"/>
      <w:shd w:val="clear" w:color="auto" w:fill="E1DFDD"/>
    </w:rPr>
  </w:style>
  <w:style w:type="character" w:customStyle="1" w:styleId="dimensionalert">
    <w:name w:val="dimensionalert"/>
    <w:basedOn w:val="DefaultParagraphFont"/>
    <w:rsid w:val="00A2543B"/>
  </w:style>
  <w:style w:type="table" w:styleId="TableGrid">
    <w:name w:val="Table Grid"/>
    <w:basedOn w:val="TableNormal"/>
    <w:uiPriority w:val="39"/>
    <w:rsid w:val="006531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02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406211">
          <w:marLeft w:val="0"/>
          <w:marRight w:val="0"/>
          <w:marTop w:val="0"/>
          <w:marBottom w:val="0"/>
          <w:divBdr>
            <w:top w:val="single" w:sz="6" w:space="4" w:color="AAAAAA"/>
            <w:left w:val="single" w:sz="6" w:space="4" w:color="AAAAAA"/>
            <w:bottom w:val="none" w:sz="0" w:space="0" w:color="auto"/>
            <w:right w:val="single" w:sz="6" w:space="4" w:color="AAAAAA"/>
          </w:divBdr>
          <w:divsChild>
            <w:div w:id="1601916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224811">
                  <w:marLeft w:val="0"/>
                  <w:marRight w:val="150"/>
                  <w:marTop w:val="0"/>
                  <w:marBottom w:val="0"/>
                  <w:divBdr>
                    <w:top w:val="single" w:sz="6" w:space="2" w:color="9F9F9F"/>
                    <w:left w:val="single" w:sz="6" w:space="4" w:color="9F9F9F"/>
                    <w:bottom w:val="single" w:sz="6" w:space="2" w:color="9F9F9F"/>
                    <w:right w:val="single" w:sz="6" w:space="4" w:color="9F9F9F"/>
                  </w:divBdr>
                  <w:divsChild>
                    <w:div w:id="498618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915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01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190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05929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252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941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2890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9371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0994668">
                                      <w:marLeft w:val="0"/>
                                      <w:marRight w:val="48"/>
                                      <w:marTop w:val="0"/>
                                      <w:marBottom w:val="0"/>
                                      <w:divBdr>
                                        <w:top w:val="single" w:sz="6" w:space="4" w:color="CCCCCC"/>
                                        <w:left w:val="single" w:sz="6" w:space="4" w:color="CCCCCC"/>
                                        <w:bottom w:val="single" w:sz="6" w:space="4" w:color="EEEEEE"/>
                                        <w:right w:val="single" w:sz="6" w:space="4" w:color="CCCCCC"/>
                                      </w:divBdr>
                                    </w:div>
                                    <w:div w:id="1864516527">
                                      <w:marLeft w:val="0"/>
                                      <w:marRight w:val="48"/>
                                      <w:marTop w:val="0"/>
                                      <w:marBottom w:val="0"/>
                                      <w:divBdr>
                                        <w:top w:val="single" w:sz="6" w:space="4" w:color="AAAAAA"/>
                                        <w:left w:val="single" w:sz="6" w:space="4" w:color="AAAAAA"/>
                                        <w:bottom w:val="single" w:sz="6" w:space="4" w:color="CCCCCC"/>
                                        <w:right w:val="single" w:sz="6" w:space="4" w:color="AAAAAA"/>
                                      </w:divBdr>
                                    </w:div>
                                  </w:divsChild>
                                </w:div>
                                <w:div w:id="1920094524">
                                  <w:marLeft w:val="225"/>
                                  <w:marRight w:val="225"/>
                                  <w:marTop w:val="0"/>
                                  <w:marBottom w:val="0"/>
                                  <w:divBdr>
                                    <w:top w:val="single" w:sz="6" w:space="0" w:color="CCCCCC"/>
                                    <w:left w:val="single" w:sz="6" w:space="0" w:color="CCCCCC"/>
                                    <w:bottom w:val="single" w:sz="6" w:space="0" w:color="CCCCCC"/>
                                    <w:right w:val="single" w:sz="6" w:space="0" w:color="CCCCCC"/>
                                  </w:divBdr>
                                  <w:divsChild>
                                    <w:div w:id="21068807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20765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62457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2679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72751366">
                                  <w:marLeft w:val="225"/>
                                  <w:marRight w:val="225"/>
                                  <w:marTop w:val="0"/>
                                  <w:marBottom w:val="0"/>
                                  <w:divBdr>
                                    <w:top w:val="single" w:sz="6" w:space="0" w:color="CCCCCC"/>
                                    <w:left w:val="single" w:sz="6" w:space="0" w:color="CCCCCC"/>
                                    <w:bottom w:val="single" w:sz="6" w:space="0" w:color="CCCCCC"/>
                                    <w:right w:val="single" w:sz="6" w:space="0" w:color="CCCCCC"/>
                                  </w:divBdr>
                                  <w:divsChild>
                                    <w:div w:id="696176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17279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012870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220239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58873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859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470009">
                                                  <w:marLeft w:val="0"/>
                                                  <w:marRight w:val="0"/>
                                                  <w:marTop w:val="105"/>
                                                  <w:marBottom w:val="0"/>
                                                  <w:divBdr>
                                                    <w:top w:val="single" w:sz="6" w:space="0" w:color="999999"/>
                                                    <w:left w:val="single" w:sz="6" w:space="4" w:color="999999"/>
                                                    <w:bottom w:val="single" w:sz="6" w:space="4" w:color="999999"/>
                                                    <w:right w:val="single" w:sz="6" w:space="4" w:color="999999"/>
                                                  </w:divBdr>
                                                  <w:divsChild>
                                                    <w:div w:id="16695528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79482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959707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3502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9745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1396424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473969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199755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380388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1078469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47740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79794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8206068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18474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078973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916404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5333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305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4" w:color="AAAAAA"/>
                                    <w:left w:val="single" w:sz="6" w:space="4" w:color="AAAAAA"/>
                                    <w:bottom w:val="none" w:sz="0" w:space="0" w:color="auto"/>
                                    <w:right w:val="single" w:sz="6" w:space="4" w:color="AAAAAA"/>
                                  </w:divBdr>
                                  <w:divsChild>
                                    <w:div w:id="1952325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8851429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single" w:sz="6" w:space="2" w:color="9F9F9F"/>
                                            <w:left w:val="single" w:sz="6" w:space="4" w:color="9F9F9F"/>
                                            <w:bottom w:val="single" w:sz="6" w:space="2" w:color="9F9F9F"/>
                                            <w:right w:val="single" w:sz="6" w:space="4" w:color="9F9F9F"/>
                                          </w:divBdr>
                                          <w:divsChild>
                                            <w:div w:id="14251466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789397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8" w:color="000000"/>
                                                <w:left w:val="single" w:sz="6" w:space="8" w:color="000000"/>
                                                <w:bottom w:val="single" w:sz="6" w:space="8" w:color="000000"/>
                                                <w:right w:val="single" w:sz="6" w:space="8" w:color="000000"/>
                                              </w:divBdr>
                                              <w:divsChild>
                                                <w:div w:id="7024821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091275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862792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159640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327553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490378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1841257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978344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422216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562669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657860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764522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670851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116825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77146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082447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969570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925866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499939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17994007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single" w:sz="6" w:space="2" w:color="9F9F9F"/>
                                            <w:left w:val="single" w:sz="6" w:space="4" w:color="9F9F9F"/>
                                            <w:bottom w:val="single" w:sz="6" w:space="2" w:color="9F9F9F"/>
                                            <w:right w:val="single" w:sz="6" w:space="4" w:color="9F9F9F"/>
                                          </w:divBdr>
                                          <w:divsChild>
                                            <w:div w:id="6416656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25503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8" w:color="000000"/>
                                                <w:left w:val="single" w:sz="6" w:space="8" w:color="000000"/>
                                                <w:bottom w:val="single" w:sz="6" w:space="8" w:color="000000"/>
                                                <w:right w:val="single" w:sz="6" w:space="8" w:color="000000"/>
                                              </w:divBdr>
                                              <w:divsChild>
                                                <w:div w:id="2114242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23129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545292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97734709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single" w:sz="6" w:space="2" w:color="9F9F9F"/>
                                            <w:left w:val="single" w:sz="6" w:space="4" w:color="9F9F9F"/>
                                            <w:bottom w:val="single" w:sz="6" w:space="2" w:color="9F9F9F"/>
                                            <w:right w:val="single" w:sz="6" w:space="4" w:color="9F9F9F"/>
                                          </w:divBdr>
                                          <w:divsChild>
                                            <w:div w:id="67625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537253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8" w:color="000000"/>
                                                <w:left w:val="single" w:sz="6" w:space="8" w:color="000000"/>
                                                <w:bottom w:val="single" w:sz="6" w:space="8" w:color="000000"/>
                                                <w:right w:val="single" w:sz="6" w:space="8" w:color="000000"/>
                                              </w:divBdr>
                                              <w:divsChild>
                                                <w:div w:id="20267053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1152465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989628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786758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485826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377627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490494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heraldscotland.com/news/14181377.parents-worried-about-potentially-damaging-impact-of-national-testing/" TargetMode="External"/><Relationship Id="rId18" Type="http://schemas.openxmlformats.org/officeDocument/2006/relationships/hyperlink" Target="https://www.google.co.uk/search?biw=1138&amp;bih=543&amp;tbm=isch&amp;sa=1&amp;ei=fIMbXIy6IZKe1fAP0JyF2Ao&amp;q=nodau+llesiant+cenedlaethau%27r+dyfodol&amp;oq=nodau+llesiant+cenedlaethau%27r+dyfodol&amp;gs_l=img.3...4645.15069..15354...0.0..4.459.9981.14j12j9j11j3......0....1..gws-wiz-img.....0..0j0i67j0i5i30j0i24j0i10i24.28s-bsAXhGw" TargetMode="External"/><Relationship Id="rId26" Type="http://schemas.openxmlformats.org/officeDocument/2006/relationships/image" Target="media/image5.gif"/><Relationship Id="rId3" Type="http://schemas.openxmlformats.org/officeDocument/2006/relationships/numbering" Target="numbering.xml"/><Relationship Id="rId21" Type="http://schemas.openxmlformats.org/officeDocument/2006/relationships/hyperlink" Target="https://s3.amazonaws.com/academia.edu.documents/43812332/Capturing_quality_in_early_childhood_thr20160317-9005-ornctm.pdf?AWSAccessKeyId=AKIAIWOWYYGZ2Y53UL3A&amp;Expires=1546693808&amp;Signature=oKKeijeHmo3EAShLwBJtNXog7kg%3D&amp;response-content-disposition=inline%3B%20filename%3DCapturing_quality_in_early_childhood_thr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minerva-access.unimelb.edu.au/bitstream/handle/11343/191413/Making%20the%20Case%20for%20Space-The%20Effect%20of%20Learning%20Spaces%20on%20Teaching%20and%20Learning.pdf?sequence=5" TargetMode="External"/><Relationship Id="rId17" Type="http://schemas.openxmlformats.org/officeDocument/2006/relationships/hyperlink" Target="https://www.jigsaw.ie/news-and-events/post/family-problems-one-of-the-biggest-issues-for-our-young-people" TargetMode="External"/><Relationship Id="rId25" Type="http://schemas.openxmlformats.org/officeDocument/2006/relationships/image" Target="media/image4.gif"/><Relationship Id="rId33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hyperlink" Target="https://www.walesonline.co.uk/news/education/flagship-education-policy-no-impact-10712137" TargetMode="External"/><Relationship Id="rId20" Type="http://schemas.openxmlformats.org/officeDocument/2006/relationships/hyperlink" Target="https://statscymru.llyw.cymru/Catalogue/Education-and-Skills/Schools-and-Teachers/Examinations-and-Assessments/Foundation-Phase/results-by-localauthority-outcome" TargetMode="External"/><Relationship Id="rId29" Type="http://schemas.openxmlformats.org/officeDocument/2006/relationships/hyperlink" Target="https://statscymru.llyw.cymru/Catalogue/Education-and-Skills/Schools-and-Teachers/Examinations-and-Assessments/Foundation-Phase/nationallevelresults-by-areaoflearning-year-gender" TargetMode="External"/><Relationship Id="rId1" Type="http://schemas.microsoft.com/office/2006/relationships/vbaProject" Target="vbaProject.bin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sites/default/files/documents/Estyn%20Annual%20Report_Welsh_Accessible.pdf" TargetMode="External"/><Relationship Id="rId24" Type="http://schemas.openxmlformats.org/officeDocument/2006/relationships/image" Target="media/image3.pn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sites/default/files/documents/Estyn%20Annual%20Report_Welsh_Accessible.pdf" TargetMode="External"/><Relationship Id="rId23" Type="http://schemas.openxmlformats.org/officeDocument/2006/relationships/hyperlink" Target="https://www.walesonline.co.uk/news/education/our-children-cried-cried-because-14618361" TargetMode="External"/><Relationship Id="rId28" Type="http://schemas.openxmlformats.org/officeDocument/2006/relationships/hyperlink" Target="https://statscymru.llyw.cymru/Catalogue/Education-and-Skills/Schools-and-Teachers/Examinations-and-Assessments/Foundation-Phase/results-by-localauthority-outcome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oecd.org/social/family/43570328.pdf" TargetMode="Externa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library.teachingtimes.com/publications/school-leadership-today/volume-PLT-issue-13.htm" TargetMode="External"/><Relationship Id="rId22" Type="http://schemas.openxmlformats.org/officeDocument/2006/relationships/hyperlink" Target="https://www.unicef.org/media/files/ChildPovertyReport.pdf" TargetMode="External"/><Relationship Id="rId27" Type="http://schemas.openxmlformats.org/officeDocument/2006/relationships/image" Target="media/image6.png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1CBB84-E4C7-4B9F-A04D-4403A84BB7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6489</Words>
  <Characters>36989</Characters>
  <Application>Microsoft Office Word</Application>
  <DocSecurity>0</DocSecurity>
  <Lines>308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2</cp:revision>
  <cp:lastPrinted>2019-01-05T12:36:00Z</cp:lastPrinted>
  <dcterms:created xsi:type="dcterms:W3CDTF">2019-01-19T15:19:00Z</dcterms:created>
  <dcterms:modified xsi:type="dcterms:W3CDTF">2019-01-19T15:19:00Z</dcterms:modified>
</cp:coreProperties>
</file>