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9B7B59" w14:textId="77777777" w:rsidR="001E65E5" w:rsidRPr="00A85BFE" w:rsidRDefault="001E65E5" w:rsidP="001E65E5">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3984AE3" wp14:editId="047DAB6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47D7EB4F" w14:textId="77777777" w:rsidR="001E65E5" w:rsidRPr="00A406E5" w:rsidRDefault="001E65E5" w:rsidP="001E65E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E65E5" w:rsidRPr="00A406E5" w14:paraId="447944B5" w14:textId="77777777" w:rsidTr="000F7112">
        <w:tc>
          <w:tcPr>
            <w:tcW w:w="9922" w:type="dxa"/>
            <w:shd w:val="clear" w:color="auto" w:fill="C0C0C0"/>
          </w:tcPr>
          <w:p w14:paraId="416B17B5" w14:textId="77777777" w:rsidR="001E65E5" w:rsidRPr="00A406E5" w:rsidRDefault="001E65E5" w:rsidP="000F7112">
            <w:pPr>
              <w:pStyle w:val="Heading4"/>
              <w:rPr>
                <w:rFonts w:ascii="Arial" w:hAnsi="Arial" w:cs="Arial"/>
                <w:b/>
              </w:rPr>
            </w:pPr>
            <w:r w:rsidRPr="00A406E5">
              <w:rPr>
                <w:rFonts w:ascii="Arial" w:hAnsi="Arial" w:cs="Arial"/>
                <w:b/>
              </w:rPr>
              <w:t xml:space="preserve">LEVEL 6 ASSESSMENT SPECIFICATION </w:t>
            </w:r>
          </w:p>
        </w:tc>
      </w:tr>
    </w:tbl>
    <w:p w14:paraId="7B4DB84E" w14:textId="77777777" w:rsidR="001E65E5" w:rsidRPr="00A406E5" w:rsidRDefault="001E65E5" w:rsidP="001E65E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E65E5" w:rsidRPr="00A406E5" w14:paraId="07C36471" w14:textId="77777777" w:rsidTr="000F7112">
        <w:tc>
          <w:tcPr>
            <w:tcW w:w="2093" w:type="dxa"/>
            <w:shd w:val="pct15" w:color="auto" w:fill="auto"/>
          </w:tcPr>
          <w:p w14:paraId="6FA47F65"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B837A9"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A3C0C82"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CB8C751" w14:textId="77777777" w:rsidR="001E65E5" w:rsidRPr="00A406E5" w:rsidRDefault="001E65E5" w:rsidP="000F7112">
            <w:pPr>
              <w:spacing w:before="120" w:after="120"/>
              <w:jc w:val="both"/>
              <w:rPr>
                <w:rFonts w:ascii="Arial" w:hAnsi="Arial" w:cs="Arial"/>
                <w:b/>
                <w:sz w:val="22"/>
                <w:szCs w:val="22"/>
              </w:rPr>
            </w:pPr>
          </w:p>
        </w:tc>
      </w:tr>
      <w:tr w:rsidR="001E65E5" w:rsidRPr="00A406E5" w14:paraId="13DAFB36" w14:textId="77777777" w:rsidTr="000F7112">
        <w:tc>
          <w:tcPr>
            <w:tcW w:w="2093" w:type="dxa"/>
            <w:shd w:val="pct15" w:color="auto" w:fill="auto"/>
          </w:tcPr>
          <w:p w14:paraId="6DF0F9D2"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0ACE506" w14:textId="77777777" w:rsidR="001E65E5" w:rsidRPr="00A406E5" w:rsidRDefault="001E65E5" w:rsidP="000F7112">
            <w:pPr>
              <w:spacing w:before="120" w:after="120"/>
              <w:jc w:val="both"/>
              <w:rPr>
                <w:rFonts w:ascii="Arial" w:hAnsi="Arial" w:cs="Arial"/>
                <w:b/>
                <w:sz w:val="22"/>
                <w:szCs w:val="22"/>
              </w:rPr>
            </w:pPr>
            <w:r>
              <w:rPr>
                <w:rFonts w:ascii="Arial" w:hAnsi="Arial" w:cs="Arial"/>
                <w:b/>
                <w:sz w:val="22"/>
                <w:szCs w:val="22"/>
              </w:rPr>
              <w:t>Outdoor Adventure Education</w:t>
            </w:r>
          </w:p>
        </w:tc>
      </w:tr>
      <w:tr w:rsidR="001E65E5" w:rsidRPr="00A406E5" w14:paraId="69697446" w14:textId="77777777" w:rsidTr="000F7112">
        <w:tc>
          <w:tcPr>
            <w:tcW w:w="2093" w:type="dxa"/>
            <w:shd w:val="pct15" w:color="auto" w:fill="auto"/>
          </w:tcPr>
          <w:p w14:paraId="52E40CE6"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CFBBEF" w14:textId="77777777" w:rsidR="001E65E5" w:rsidRDefault="001E65E5" w:rsidP="000F7112">
            <w:pPr>
              <w:pStyle w:val="fixed"/>
              <w:rPr>
                <w:rFonts w:ascii="Arial" w:eastAsia="Arial" w:hAnsi="Arial" w:cs="Arial"/>
                <w:sz w:val="22"/>
                <w:szCs w:val="22"/>
              </w:rPr>
            </w:pPr>
            <w:r w:rsidRPr="7A7C23A9">
              <w:rPr>
                <w:rFonts w:ascii="Arial" w:eastAsia="Arial" w:hAnsi="Arial" w:cs="Arial"/>
                <w:sz w:val="22"/>
                <w:szCs w:val="22"/>
              </w:rPr>
              <w:t>Critical Incidents in Adventurous Activities</w:t>
            </w:r>
          </w:p>
        </w:tc>
      </w:tr>
      <w:tr w:rsidR="001E65E5" w:rsidRPr="00A406E5" w14:paraId="7D2FA512" w14:textId="77777777" w:rsidTr="000F7112">
        <w:tc>
          <w:tcPr>
            <w:tcW w:w="2093" w:type="dxa"/>
            <w:shd w:val="pct15" w:color="auto" w:fill="auto"/>
          </w:tcPr>
          <w:p w14:paraId="0D9E80F7"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4C64DEA" w14:textId="77777777" w:rsidR="001E65E5" w:rsidRPr="00A406E5" w:rsidRDefault="001E65E5" w:rsidP="000F7112">
            <w:pPr>
              <w:spacing w:before="120" w:after="120"/>
              <w:jc w:val="both"/>
              <w:rPr>
                <w:rFonts w:ascii="Arial" w:hAnsi="Arial" w:cs="Arial"/>
                <w:b/>
                <w:sz w:val="22"/>
                <w:szCs w:val="22"/>
              </w:rPr>
            </w:pPr>
            <w:r>
              <w:rPr>
                <w:rFonts w:ascii="Arial" w:hAnsi="Arial" w:cs="Arial"/>
                <w:b/>
                <w:sz w:val="22"/>
                <w:szCs w:val="22"/>
              </w:rPr>
              <w:t>BMOE6001</w:t>
            </w:r>
          </w:p>
        </w:tc>
        <w:tc>
          <w:tcPr>
            <w:tcW w:w="2268" w:type="dxa"/>
            <w:shd w:val="clear" w:color="auto" w:fill="D9D9D9"/>
          </w:tcPr>
          <w:p w14:paraId="16A7B6BE" w14:textId="77777777" w:rsidR="001E65E5" w:rsidRPr="004D5E9B" w:rsidRDefault="001E65E5" w:rsidP="000F711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B1A5B5C" w14:textId="77777777" w:rsidR="001E65E5" w:rsidRPr="00A406E5" w:rsidRDefault="001E65E5" w:rsidP="000F7112">
            <w:pPr>
              <w:spacing w:before="120" w:after="120"/>
              <w:jc w:val="both"/>
              <w:rPr>
                <w:rFonts w:ascii="Arial" w:hAnsi="Arial" w:cs="Arial"/>
                <w:b/>
                <w:sz w:val="22"/>
                <w:szCs w:val="22"/>
              </w:rPr>
            </w:pPr>
            <w:r>
              <w:rPr>
                <w:rFonts w:ascii="Arial" w:hAnsi="Arial" w:cs="Arial"/>
                <w:b/>
                <w:sz w:val="22"/>
                <w:szCs w:val="22"/>
              </w:rPr>
              <w:t>50%</w:t>
            </w:r>
          </w:p>
        </w:tc>
      </w:tr>
      <w:tr w:rsidR="001E65E5" w:rsidRPr="00A406E5" w14:paraId="3641D1E8" w14:textId="77777777" w:rsidTr="000F7112">
        <w:tc>
          <w:tcPr>
            <w:tcW w:w="2093" w:type="dxa"/>
            <w:shd w:val="pct15" w:color="auto" w:fill="auto"/>
          </w:tcPr>
          <w:p w14:paraId="27DC9CC6"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5772DDF" w14:textId="77777777" w:rsidR="001E65E5" w:rsidRPr="00A406E5" w:rsidRDefault="001E65E5" w:rsidP="000F7112">
            <w:pPr>
              <w:spacing w:before="120" w:after="120"/>
              <w:jc w:val="both"/>
              <w:rPr>
                <w:rFonts w:ascii="Arial" w:hAnsi="Arial" w:cs="Arial"/>
                <w:b/>
                <w:sz w:val="22"/>
                <w:szCs w:val="22"/>
              </w:rPr>
            </w:pPr>
            <w:r w:rsidRPr="0084262D">
              <w:rPr>
                <w:rFonts w:ascii="Arial" w:hAnsi="Arial" w:cs="Arial"/>
                <w:b/>
                <w:sz w:val="22"/>
                <w:szCs w:val="22"/>
              </w:rPr>
              <w:t>Graham Harvey</w:t>
            </w:r>
          </w:p>
        </w:tc>
        <w:tc>
          <w:tcPr>
            <w:tcW w:w="2268" w:type="dxa"/>
            <w:shd w:val="clear" w:color="auto" w:fill="D9D9D9"/>
          </w:tcPr>
          <w:p w14:paraId="5827AAF6"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D68F3D" w14:textId="77777777" w:rsidR="001E65E5" w:rsidRPr="00A406E5" w:rsidRDefault="001E65E5" w:rsidP="000F7112">
            <w:pPr>
              <w:spacing w:before="120" w:after="120"/>
              <w:jc w:val="both"/>
              <w:rPr>
                <w:rFonts w:ascii="Arial" w:hAnsi="Arial" w:cs="Arial"/>
                <w:b/>
                <w:sz w:val="22"/>
                <w:szCs w:val="22"/>
              </w:rPr>
            </w:pPr>
            <w:r>
              <w:rPr>
                <w:rFonts w:ascii="Arial" w:hAnsi="Arial" w:cs="Arial"/>
                <w:b/>
                <w:sz w:val="22"/>
                <w:szCs w:val="22"/>
              </w:rPr>
              <w:t>Denise Leonard</w:t>
            </w:r>
          </w:p>
        </w:tc>
      </w:tr>
      <w:tr w:rsidR="001E65E5" w:rsidRPr="00A406E5" w14:paraId="759D9BD4" w14:textId="77777777" w:rsidTr="000F7112">
        <w:tc>
          <w:tcPr>
            <w:tcW w:w="2093" w:type="dxa"/>
            <w:shd w:val="pct15" w:color="auto" w:fill="auto"/>
          </w:tcPr>
          <w:p w14:paraId="161E7458"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621D40" w14:textId="77777777" w:rsidR="001E65E5" w:rsidRPr="00A406E5" w:rsidRDefault="001E65E5" w:rsidP="000F7112">
            <w:pPr>
              <w:spacing w:before="120" w:after="120"/>
              <w:jc w:val="both"/>
              <w:rPr>
                <w:rFonts w:ascii="Arial" w:hAnsi="Arial" w:cs="Arial"/>
                <w:b/>
                <w:sz w:val="22"/>
                <w:szCs w:val="22"/>
              </w:rPr>
            </w:pPr>
            <w:r>
              <w:rPr>
                <w:rFonts w:ascii="Arial" w:hAnsi="Arial" w:cs="Arial"/>
                <w:b/>
                <w:sz w:val="22"/>
                <w:szCs w:val="22"/>
              </w:rPr>
              <w:t xml:space="preserve">Critical Incident Portfolio  </w:t>
            </w:r>
          </w:p>
        </w:tc>
        <w:tc>
          <w:tcPr>
            <w:tcW w:w="2268" w:type="dxa"/>
            <w:shd w:val="pct15" w:color="auto" w:fill="auto"/>
          </w:tcPr>
          <w:p w14:paraId="3408EC74" w14:textId="77777777" w:rsidR="001E65E5" w:rsidRPr="00A406E5" w:rsidRDefault="001E65E5" w:rsidP="000F711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563ED90" w14:textId="77777777" w:rsidR="001E65E5" w:rsidRPr="00A406E5" w:rsidRDefault="001E65E5" w:rsidP="000F7112">
            <w:pPr>
              <w:spacing w:before="120" w:after="120"/>
              <w:jc w:val="both"/>
              <w:rPr>
                <w:rFonts w:ascii="Arial" w:hAnsi="Arial" w:cs="Arial"/>
                <w:b/>
                <w:sz w:val="22"/>
                <w:szCs w:val="22"/>
              </w:rPr>
            </w:pPr>
            <w:r>
              <w:rPr>
                <w:rFonts w:ascii="Arial" w:hAnsi="Arial" w:cs="Arial"/>
                <w:b/>
                <w:sz w:val="22"/>
                <w:szCs w:val="22"/>
              </w:rPr>
              <w:t>2,500</w:t>
            </w:r>
          </w:p>
        </w:tc>
      </w:tr>
      <w:tr w:rsidR="001E65E5" w:rsidRPr="00A406E5" w14:paraId="47D33A82" w14:textId="77777777" w:rsidTr="000F7112">
        <w:tc>
          <w:tcPr>
            <w:tcW w:w="2093" w:type="dxa"/>
            <w:shd w:val="pct15" w:color="auto" w:fill="auto"/>
          </w:tcPr>
          <w:p w14:paraId="3A701126"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4E9F77" w14:textId="77777777" w:rsidR="001E65E5" w:rsidRPr="00A406E5" w:rsidRDefault="001E65E5" w:rsidP="000F7112">
            <w:pPr>
              <w:spacing w:before="120" w:after="120"/>
              <w:jc w:val="both"/>
              <w:rPr>
                <w:rFonts w:ascii="Arial" w:hAnsi="Arial" w:cs="Arial"/>
                <w:b/>
                <w:sz w:val="22"/>
                <w:szCs w:val="22"/>
              </w:rPr>
            </w:pPr>
            <w:r>
              <w:rPr>
                <w:rFonts w:ascii="Arial" w:hAnsi="Arial" w:cs="Arial"/>
                <w:b/>
                <w:sz w:val="22"/>
                <w:szCs w:val="22"/>
              </w:rPr>
              <w:t>15</w:t>
            </w:r>
            <w:r w:rsidRPr="00BC2895">
              <w:rPr>
                <w:rFonts w:ascii="Arial" w:hAnsi="Arial" w:cs="Arial"/>
                <w:b/>
                <w:sz w:val="22"/>
                <w:szCs w:val="22"/>
                <w:vertAlign w:val="superscript"/>
              </w:rPr>
              <w:t>th</w:t>
            </w:r>
            <w:r>
              <w:rPr>
                <w:rFonts w:ascii="Arial" w:hAnsi="Arial" w:cs="Arial"/>
                <w:b/>
                <w:sz w:val="22"/>
                <w:szCs w:val="22"/>
              </w:rPr>
              <w:t xml:space="preserve"> January 2021</w:t>
            </w:r>
          </w:p>
        </w:tc>
        <w:tc>
          <w:tcPr>
            <w:tcW w:w="2268" w:type="dxa"/>
            <w:shd w:val="pct15" w:color="auto" w:fill="auto"/>
          </w:tcPr>
          <w:p w14:paraId="7B488F10"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9A55C50" w14:textId="77777777" w:rsidR="001E65E5" w:rsidRPr="00A406E5" w:rsidRDefault="001E65E5" w:rsidP="000F7112">
            <w:pPr>
              <w:spacing w:before="120" w:after="120"/>
              <w:jc w:val="both"/>
              <w:rPr>
                <w:rFonts w:ascii="Arial" w:hAnsi="Arial" w:cs="Arial"/>
                <w:b/>
                <w:sz w:val="22"/>
                <w:szCs w:val="22"/>
              </w:rPr>
            </w:pPr>
            <w:r>
              <w:rPr>
                <w:rFonts w:ascii="Arial" w:hAnsi="Arial" w:cs="Arial"/>
                <w:b/>
                <w:sz w:val="22"/>
                <w:szCs w:val="22"/>
              </w:rPr>
              <w:t>22</w:t>
            </w:r>
            <w:r w:rsidRPr="0088687A">
              <w:rPr>
                <w:rFonts w:ascii="Arial" w:hAnsi="Arial" w:cs="Arial"/>
                <w:b/>
                <w:sz w:val="22"/>
                <w:szCs w:val="22"/>
                <w:vertAlign w:val="superscript"/>
              </w:rPr>
              <w:t>nd</w:t>
            </w:r>
            <w:r>
              <w:rPr>
                <w:rFonts w:ascii="Arial" w:hAnsi="Arial" w:cs="Arial"/>
                <w:b/>
                <w:sz w:val="22"/>
                <w:szCs w:val="22"/>
              </w:rPr>
              <w:t xml:space="preserve"> February 2021</w:t>
            </w:r>
          </w:p>
        </w:tc>
      </w:tr>
      <w:tr w:rsidR="001E65E5" w:rsidRPr="00A406E5" w14:paraId="74574356" w14:textId="77777777" w:rsidTr="000F7112">
        <w:tc>
          <w:tcPr>
            <w:tcW w:w="2093" w:type="dxa"/>
            <w:shd w:val="pct15" w:color="auto" w:fill="auto"/>
          </w:tcPr>
          <w:p w14:paraId="0D787814"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1A34B7D" w14:textId="77777777" w:rsidR="001E65E5" w:rsidRPr="00A406E5" w:rsidRDefault="001E65E5" w:rsidP="000F711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93EB67"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5BAA4F6" w14:textId="77777777" w:rsidR="001E65E5" w:rsidRPr="00A406E5" w:rsidRDefault="001E65E5" w:rsidP="000F711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E65E5" w:rsidRPr="00A406E5" w14:paraId="6D081637" w14:textId="77777777" w:rsidTr="000F7112">
        <w:tc>
          <w:tcPr>
            <w:tcW w:w="2093" w:type="dxa"/>
            <w:shd w:val="pct15" w:color="auto" w:fill="auto"/>
          </w:tcPr>
          <w:p w14:paraId="52BF2F81" w14:textId="77777777" w:rsidR="001E65E5" w:rsidRPr="00A406E5" w:rsidRDefault="001E65E5" w:rsidP="000F711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B8E4C0C" w14:textId="77777777" w:rsidR="001E65E5" w:rsidRPr="00A406E5" w:rsidRDefault="001E65E5" w:rsidP="000F711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A491C1C" w14:textId="77777777" w:rsidR="001E65E5" w:rsidRPr="00A406E5" w:rsidRDefault="001E65E5" w:rsidP="001E65E5">
      <w:pPr>
        <w:rPr>
          <w:rFonts w:ascii="Arial" w:hAnsi="Arial" w:cs="Arial"/>
          <w:sz w:val="32"/>
        </w:rPr>
      </w:pPr>
    </w:p>
    <w:p w14:paraId="11C8602D" w14:textId="77777777" w:rsidR="001E65E5" w:rsidRPr="00A406E5" w:rsidRDefault="001E65E5" w:rsidP="001E65E5">
      <w:pPr>
        <w:rPr>
          <w:rFonts w:ascii="Arial" w:hAnsi="Arial" w:cs="Arial"/>
          <w:sz w:val="32"/>
        </w:rPr>
      </w:pPr>
    </w:p>
    <w:p w14:paraId="4F1E5771" w14:textId="77777777" w:rsidR="001E65E5" w:rsidRPr="00A406E5" w:rsidRDefault="001E65E5" w:rsidP="001E65E5">
      <w:pPr>
        <w:rPr>
          <w:rFonts w:ascii="Arial" w:hAnsi="Arial" w:cs="Arial"/>
          <w:sz w:val="32"/>
        </w:rPr>
      </w:pPr>
    </w:p>
    <w:p w14:paraId="5A0D73A0" w14:textId="77777777" w:rsidR="001E65E5" w:rsidRPr="00A406E5" w:rsidRDefault="001E65E5" w:rsidP="001E65E5">
      <w:pPr>
        <w:rPr>
          <w:rFonts w:ascii="Arial" w:hAnsi="Arial" w:cs="Arial"/>
          <w:sz w:val="32"/>
        </w:rPr>
      </w:pPr>
    </w:p>
    <w:p w14:paraId="51199857" w14:textId="77777777" w:rsidR="001E65E5" w:rsidRPr="00A406E5" w:rsidRDefault="001E65E5" w:rsidP="001E65E5">
      <w:pPr>
        <w:rPr>
          <w:rFonts w:ascii="Arial" w:hAnsi="Arial" w:cs="Arial"/>
          <w:sz w:val="32"/>
        </w:rPr>
      </w:pPr>
    </w:p>
    <w:p w14:paraId="5DF62BED" w14:textId="77777777" w:rsidR="001E65E5" w:rsidRPr="00A406E5" w:rsidRDefault="001E65E5" w:rsidP="001E65E5">
      <w:pPr>
        <w:rPr>
          <w:rFonts w:ascii="Arial" w:hAnsi="Arial" w:cs="Arial"/>
          <w:sz w:val="32"/>
        </w:rPr>
      </w:pPr>
    </w:p>
    <w:p w14:paraId="480019A2" w14:textId="77777777" w:rsidR="001E65E5" w:rsidRDefault="001E65E5" w:rsidP="001E65E5">
      <w:pPr>
        <w:rPr>
          <w:rFonts w:ascii="Arial" w:hAnsi="Arial" w:cs="Arial"/>
          <w:sz w:val="32"/>
        </w:rPr>
      </w:pPr>
      <w:r>
        <w:rPr>
          <w:rFonts w:ascii="Arial" w:hAnsi="Arial" w:cs="Arial"/>
          <w:sz w:val="32"/>
        </w:rPr>
        <w:br w:type="page"/>
      </w:r>
    </w:p>
    <w:p w14:paraId="46E44354" w14:textId="77777777" w:rsidR="001E65E5" w:rsidRPr="00A406E5" w:rsidRDefault="001E65E5" w:rsidP="001E65E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E65E5" w:rsidRPr="00A406E5" w14:paraId="67B894F5" w14:textId="77777777" w:rsidTr="000F7112">
        <w:tc>
          <w:tcPr>
            <w:tcW w:w="9747" w:type="dxa"/>
            <w:shd w:val="pct10" w:color="auto" w:fill="auto"/>
          </w:tcPr>
          <w:p w14:paraId="3DF7C170" w14:textId="77777777" w:rsidR="001E65E5" w:rsidRPr="00A406E5" w:rsidRDefault="001E65E5" w:rsidP="000F7112">
            <w:pPr>
              <w:rPr>
                <w:rFonts w:ascii="Arial" w:hAnsi="Arial" w:cs="Arial"/>
                <w:b/>
                <w:sz w:val="22"/>
                <w:szCs w:val="22"/>
              </w:rPr>
            </w:pPr>
            <w:r w:rsidRPr="00A406E5">
              <w:rPr>
                <w:rFonts w:ascii="Arial" w:hAnsi="Arial" w:cs="Arial"/>
                <w:b/>
                <w:sz w:val="22"/>
                <w:szCs w:val="22"/>
              </w:rPr>
              <w:t xml:space="preserve">Module Learning Outcomes </w:t>
            </w:r>
          </w:p>
          <w:p w14:paraId="64C4A9F2" w14:textId="77777777" w:rsidR="001E65E5" w:rsidRPr="00A406E5" w:rsidRDefault="001E65E5" w:rsidP="000F7112">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1E65E5" w:rsidRPr="00A406E5" w14:paraId="7C751FE3" w14:textId="77777777" w:rsidTr="000F7112">
        <w:tc>
          <w:tcPr>
            <w:tcW w:w="9747" w:type="dxa"/>
          </w:tcPr>
          <w:p w14:paraId="2F37785C" w14:textId="77777777" w:rsidR="001E65E5" w:rsidRPr="0084262D" w:rsidRDefault="001E65E5" w:rsidP="000F7112">
            <w:pPr>
              <w:pStyle w:val="ListParagraph"/>
              <w:spacing w:after="160"/>
              <w:jc w:val="both"/>
              <w:rPr>
                <w:rFonts w:eastAsiaTheme="minorEastAsia"/>
                <w:color w:val="000000" w:themeColor="text1"/>
              </w:rPr>
            </w:pPr>
          </w:p>
          <w:p w14:paraId="7E1136D6" w14:textId="77777777" w:rsidR="001E65E5" w:rsidRDefault="001E65E5" w:rsidP="001E65E5">
            <w:pPr>
              <w:pStyle w:val="ListParagraph"/>
              <w:numPr>
                <w:ilvl w:val="0"/>
                <w:numId w:val="2"/>
              </w:numPr>
              <w:spacing w:after="160"/>
              <w:jc w:val="both"/>
              <w:rPr>
                <w:rFonts w:eastAsiaTheme="minorEastAsia"/>
                <w:color w:val="000000" w:themeColor="text1"/>
              </w:rPr>
            </w:pPr>
            <w:r w:rsidRPr="7A7C23A9">
              <w:rPr>
                <w:rFonts w:ascii="Arial" w:eastAsia="Arial" w:hAnsi="Arial" w:cs="Arial"/>
                <w:color w:val="000000" w:themeColor="text1"/>
              </w:rPr>
              <w:t>Critically reflect on the antecedents and prevailing conditions relevant to the cases being studied</w:t>
            </w:r>
          </w:p>
          <w:p w14:paraId="7571B2A4" w14:textId="77777777" w:rsidR="001E65E5" w:rsidRDefault="001E65E5" w:rsidP="001E65E5">
            <w:pPr>
              <w:pStyle w:val="ListParagraph"/>
              <w:numPr>
                <w:ilvl w:val="0"/>
                <w:numId w:val="2"/>
              </w:numPr>
              <w:spacing w:after="160"/>
              <w:jc w:val="both"/>
              <w:rPr>
                <w:rFonts w:eastAsiaTheme="minorEastAsia"/>
                <w:color w:val="000000" w:themeColor="text1"/>
              </w:rPr>
            </w:pPr>
            <w:r w:rsidRPr="7A7C23A9">
              <w:rPr>
                <w:rFonts w:ascii="Arial" w:eastAsia="Arial" w:hAnsi="Arial" w:cs="Arial"/>
                <w:color w:val="000000" w:themeColor="text1"/>
              </w:rPr>
              <w:t>Suggest a range of pragmatic preventative and remedial measures relevant to the cases being studied</w:t>
            </w:r>
          </w:p>
          <w:p w14:paraId="25DF2402" w14:textId="77777777" w:rsidR="001E65E5" w:rsidRPr="0084262D" w:rsidRDefault="001E65E5" w:rsidP="001E65E5">
            <w:pPr>
              <w:pStyle w:val="ListParagraph"/>
              <w:numPr>
                <w:ilvl w:val="0"/>
                <w:numId w:val="2"/>
              </w:numPr>
              <w:spacing w:after="160"/>
              <w:jc w:val="both"/>
              <w:rPr>
                <w:rFonts w:eastAsiaTheme="minorEastAsia"/>
                <w:color w:val="000000" w:themeColor="text1"/>
              </w:rPr>
            </w:pPr>
            <w:r w:rsidRPr="7A7C23A9">
              <w:rPr>
                <w:rFonts w:ascii="Arial" w:eastAsia="Arial" w:hAnsi="Arial" w:cs="Arial"/>
                <w:color w:val="000000" w:themeColor="text1"/>
              </w:rPr>
              <w:t>Demonstrate the ability to critically assess and respond positively to critical incident scenarios in a range of complex and/or unpredictable contexts</w:t>
            </w:r>
          </w:p>
        </w:tc>
      </w:tr>
    </w:tbl>
    <w:p w14:paraId="34554C64" w14:textId="77777777" w:rsidR="001E65E5" w:rsidRPr="00A406E5" w:rsidRDefault="001E65E5" w:rsidP="001E65E5">
      <w:pPr>
        <w:rPr>
          <w:rFonts w:ascii="Arial" w:hAnsi="Arial" w:cs="Arial"/>
          <w:b/>
        </w:rPr>
      </w:pPr>
    </w:p>
    <w:p w14:paraId="476054CC" w14:textId="77777777" w:rsidR="001E65E5" w:rsidRPr="00A406E5" w:rsidRDefault="001E65E5" w:rsidP="001E65E5">
      <w:pPr>
        <w:rPr>
          <w:rFonts w:ascii="Arial" w:hAnsi="Arial" w:cs="Arial"/>
          <w:b/>
        </w:rPr>
      </w:pPr>
    </w:p>
    <w:p w14:paraId="55A1DFFD" w14:textId="77777777" w:rsidR="001E65E5" w:rsidRPr="00A406E5" w:rsidRDefault="001E65E5" w:rsidP="001E65E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E65E5" w:rsidRPr="00A406E5" w14:paraId="24D73EF5" w14:textId="77777777" w:rsidTr="000F7112">
        <w:tc>
          <w:tcPr>
            <w:tcW w:w="9781" w:type="dxa"/>
            <w:shd w:val="clear" w:color="auto" w:fill="C0C0C0"/>
          </w:tcPr>
          <w:p w14:paraId="3E1ACA7F" w14:textId="77777777" w:rsidR="001E65E5" w:rsidRPr="00A406E5" w:rsidRDefault="001E65E5" w:rsidP="000F7112">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0970828" w14:textId="77777777" w:rsidR="001E65E5" w:rsidRPr="00A406E5" w:rsidRDefault="001E65E5" w:rsidP="001E65E5">
      <w:pPr>
        <w:jc w:val="both"/>
        <w:rPr>
          <w:rFonts w:ascii="Arial" w:hAnsi="Arial" w:cs="Arial"/>
          <w:sz w:val="22"/>
          <w:szCs w:val="22"/>
        </w:rPr>
      </w:pPr>
    </w:p>
    <w:p w14:paraId="6D20C77C" w14:textId="77777777" w:rsidR="001E65E5" w:rsidRPr="00A406E5" w:rsidRDefault="001E65E5" w:rsidP="001E65E5">
      <w:pPr>
        <w:rPr>
          <w:rFonts w:ascii="Arial" w:hAnsi="Arial" w:cs="Arial"/>
        </w:rPr>
      </w:pPr>
    </w:p>
    <w:p w14:paraId="1D91E20D" w14:textId="77777777" w:rsidR="001E65E5" w:rsidRPr="00A406E5" w:rsidRDefault="001E65E5" w:rsidP="001E65E5">
      <w:pPr>
        <w:ind w:left="720"/>
        <w:rPr>
          <w:rFonts w:ascii="Arial" w:hAnsi="Arial" w:cs="Arial"/>
        </w:rPr>
      </w:pPr>
    </w:p>
    <w:p w14:paraId="0099C5E6" w14:textId="77777777" w:rsidR="001E65E5" w:rsidRPr="000D756E" w:rsidRDefault="001E65E5" w:rsidP="001E65E5">
      <w:pPr>
        <w:ind w:left="720"/>
        <w:rPr>
          <w:rFonts w:ascii="Arial" w:hAnsi="Arial" w:cs="Arial"/>
          <w:b/>
        </w:rPr>
      </w:pPr>
      <w:r w:rsidRPr="000D756E">
        <w:rPr>
          <w:rFonts w:ascii="Arial" w:hAnsi="Arial" w:cs="Arial"/>
          <w:b/>
        </w:rPr>
        <w:t xml:space="preserve">With reference to </w:t>
      </w:r>
      <w:r>
        <w:rPr>
          <w:rFonts w:ascii="Arial" w:hAnsi="Arial" w:cs="Arial"/>
          <w:b/>
        </w:rPr>
        <w:t xml:space="preserve">Reason’s (1990) “Swiss cheese model” </w:t>
      </w:r>
      <w:r w:rsidRPr="000D756E">
        <w:rPr>
          <w:rFonts w:ascii="Arial" w:hAnsi="Arial" w:cs="Arial"/>
          <w:b/>
        </w:rPr>
        <w:t xml:space="preserve">produce a </w:t>
      </w:r>
      <w:r>
        <w:rPr>
          <w:rFonts w:ascii="Arial" w:hAnsi="Arial" w:cs="Arial"/>
          <w:b/>
        </w:rPr>
        <w:t xml:space="preserve">portfolio that explores the systemic factors relevant to the 1999 Saxetenbach Canyon disaster.  </w:t>
      </w:r>
      <w:r>
        <w:rPr>
          <w:rFonts w:ascii="Arial" w:hAnsi="Arial" w:cs="Arial"/>
        </w:rPr>
        <w:t>Your account should explore critically the systemic factors that contributed to the incident, the event itself and the key outcomes.</w:t>
      </w:r>
    </w:p>
    <w:p w14:paraId="2649AC5F" w14:textId="77777777" w:rsidR="001E65E5" w:rsidRDefault="001E65E5" w:rsidP="001E65E5">
      <w:pPr>
        <w:rPr>
          <w:rFonts w:ascii="Arial" w:hAnsi="Arial" w:cs="Arial"/>
        </w:rPr>
      </w:pPr>
    </w:p>
    <w:p w14:paraId="73668B9B" w14:textId="77777777" w:rsidR="001E65E5" w:rsidRDefault="001E65E5" w:rsidP="001E65E5">
      <w:pPr>
        <w:ind w:left="720"/>
        <w:rPr>
          <w:rFonts w:ascii="Arial" w:hAnsi="Arial" w:cs="Arial"/>
        </w:rPr>
      </w:pPr>
      <w:r>
        <w:rPr>
          <w:rFonts w:ascii="Arial" w:hAnsi="Arial" w:cs="Arial"/>
        </w:rPr>
        <w:t xml:space="preserve">Your portfolio can be submitted as a presentation, a film, a blog, an audio </w:t>
      </w:r>
      <w:proofErr w:type="gramStart"/>
      <w:r>
        <w:rPr>
          <w:rFonts w:ascii="Arial" w:hAnsi="Arial" w:cs="Arial"/>
        </w:rPr>
        <w:t>account</w:t>
      </w:r>
      <w:proofErr w:type="gramEnd"/>
      <w:r>
        <w:rPr>
          <w:rFonts w:ascii="Arial" w:hAnsi="Arial" w:cs="Arial"/>
        </w:rPr>
        <w:t xml:space="preserve"> or any other </w:t>
      </w:r>
      <w:r w:rsidRPr="00E71CD9">
        <w:rPr>
          <w:rFonts w:ascii="Arial" w:hAnsi="Arial" w:cs="Arial"/>
          <w:b/>
          <w:u w:val="single"/>
        </w:rPr>
        <w:t>agreed</w:t>
      </w:r>
      <w:r>
        <w:rPr>
          <w:rFonts w:ascii="Arial" w:hAnsi="Arial" w:cs="Arial"/>
        </w:rPr>
        <w:t xml:space="preserve"> format.  It should have 4 distinct elements: </w:t>
      </w:r>
    </w:p>
    <w:p w14:paraId="4006AF82" w14:textId="77777777" w:rsidR="001E65E5" w:rsidRDefault="001E65E5" w:rsidP="001E65E5">
      <w:pPr>
        <w:ind w:left="720"/>
        <w:rPr>
          <w:rFonts w:ascii="Arial" w:hAnsi="Arial" w:cs="Arial"/>
        </w:rPr>
      </w:pPr>
    </w:p>
    <w:p w14:paraId="5B87E990" w14:textId="77777777" w:rsidR="001E65E5" w:rsidRDefault="001E65E5" w:rsidP="001E65E5">
      <w:pPr>
        <w:ind w:left="720"/>
        <w:rPr>
          <w:rFonts w:ascii="Arial" w:hAnsi="Arial" w:cs="Arial"/>
        </w:rPr>
      </w:pPr>
      <w:r>
        <w:rPr>
          <w:rFonts w:ascii="Arial" w:hAnsi="Arial" w:cs="Arial"/>
        </w:rPr>
        <w:t>The first section should set the scene- the history of the activity at that site, the activity providers approach, the nature of the site and the people involved.</w:t>
      </w:r>
    </w:p>
    <w:p w14:paraId="08182344" w14:textId="77777777" w:rsidR="001E65E5" w:rsidRDefault="001E65E5" w:rsidP="001E65E5">
      <w:pPr>
        <w:ind w:left="720"/>
        <w:rPr>
          <w:rFonts w:ascii="Arial" w:hAnsi="Arial" w:cs="Arial"/>
        </w:rPr>
      </w:pPr>
    </w:p>
    <w:p w14:paraId="210D9509" w14:textId="77777777" w:rsidR="001E65E5" w:rsidRDefault="001E65E5" w:rsidP="001E65E5">
      <w:pPr>
        <w:ind w:left="720"/>
        <w:rPr>
          <w:rFonts w:ascii="Arial" w:hAnsi="Arial" w:cs="Arial"/>
        </w:rPr>
      </w:pPr>
      <w:r>
        <w:rPr>
          <w:rFonts w:ascii="Arial" w:hAnsi="Arial" w:cs="Arial"/>
        </w:rPr>
        <w:t xml:space="preserve">The second section should accurately describe the incident- what happened on the day, focussing on key factors that were instrumental in the outcome. </w:t>
      </w:r>
    </w:p>
    <w:p w14:paraId="211B4FFD" w14:textId="77777777" w:rsidR="001E65E5" w:rsidRDefault="001E65E5" w:rsidP="001E65E5">
      <w:pPr>
        <w:ind w:left="720"/>
        <w:rPr>
          <w:rFonts w:ascii="Arial" w:hAnsi="Arial" w:cs="Arial"/>
        </w:rPr>
      </w:pPr>
    </w:p>
    <w:p w14:paraId="2FD86EF5" w14:textId="77777777" w:rsidR="001E65E5" w:rsidRDefault="001E65E5" w:rsidP="001E65E5">
      <w:pPr>
        <w:ind w:left="720"/>
        <w:rPr>
          <w:rFonts w:ascii="Arial" w:hAnsi="Arial" w:cs="Arial"/>
        </w:rPr>
      </w:pPr>
      <w:r>
        <w:rPr>
          <w:rFonts w:ascii="Arial" w:hAnsi="Arial" w:cs="Arial"/>
        </w:rPr>
        <w:t xml:space="preserve">The third section should examine the immediate response and the long term implications of the incident. </w:t>
      </w:r>
    </w:p>
    <w:p w14:paraId="1D2582E0" w14:textId="77777777" w:rsidR="001E65E5" w:rsidRDefault="001E65E5" w:rsidP="001E65E5">
      <w:pPr>
        <w:ind w:left="720"/>
        <w:rPr>
          <w:rFonts w:ascii="Arial" w:hAnsi="Arial" w:cs="Arial"/>
        </w:rPr>
      </w:pPr>
    </w:p>
    <w:p w14:paraId="431A84FF" w14:textId="77777777" w:rsidR="001E65E5" w:rsidRPr="00A406E5" w:rsidRDefault="001E65E5" w:rsidP="001E65E5">
      <w:pPr>
        <w:ind w:left="720"/>
        <w:rPr>
          <w:rFonts w:ascii="Arial" w:hAnsi="Arial" w:cs="Arial"/>
        </w:rPr>
      </w:pPr>
      <w:r>
        <w:rPr>
          <w:rFonts w:ascii="Arial" w:hAnsi="Arial" w:cs="Arial"/>
        </w:rPr>
        <w:t xml:space="preserve">The final section should be a reflective account which highlights your own learning from studying this incident and if/ how it might affect your personal approach to outdoor adventures. </w:t>
      </w:r>
    </w:p>
    <w:p w14:paraId="6B6CF843" w14:textId="77777777" w:rsidR="001E65E5" w:rsidRPr="00A406E5" w:rsidRDefault="001E65E5" w:rsidP="001E65E5">
      <w:pPr>
        <w:rPr>
          <w:rFonts w:ascii="Arial" w:hAnsi="Arial" w:cs="Arial"/>
        </w:rPr>
      </w:pPr>
    </w:p>
    <w:p w14:paraId="4E7D0312" w14:textId="77777777" w:rsidR="001E65E5" w:rsidRPr="00A406E5" w:rsidRDefault="001E65E5" w:rsidP="001E65E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E65E5" w:rsidRPr="00A406E5" w14:paraId="69C770CD" w14:textId="77777777" w:rsidTr="000F7112">
        <w:trPr>
          <w:trHeight w:val="414"/>
        </w:trPr>
        <w:tc>
          <w:tcPr>
            <w:tcW w:w="10670" w:type="dxa"/>
            <w:shd w:val="clear" w:color="auto" w:fill="D9D9D9"/>
          </w:tcPr>
          <w:p w14:paraId="2CEBB690" w14:textId="77777777" w:rsidR="001E65E5" w:rsidRPr="00A406E5" w:rsidRDefault="001E65E5" w:rsidP="000F7112">
            <w:pPr>
              <w:jc w:val="center"/>
              <w:rPr>
                <w:rFonts w:ascii="Arial" w:hAnsi="Arial" w:cs="Arial"/>
                <w:b/>
                <w:caps/>
                <w:sz w:val="40"/>
              </w:rPr>
            </w:pPr>
            <w:r w:rsidRPr="00A406E5">
              <w:rPr>
                <w:rFonts w:ascii="Arial" w:hAnsi="Arial" w:cs="Arial"/>
                <w:b/>
                <w:caps/>
                <w:sz w:val="40"/>
              </w:rPr>
              <w:t>GUIDANCE FOR Students IN THE COMPLETION OF TASKS</w:t>
            </w:r>
          </w:p>
        </w:tc>
      </w:tr>
    </w:tbl>
    <w:p w14:paraId="233F550C" w14:textId="77777777" w:rsidR="001E65E5" w:rsidRPr="00A406E5" w:rsidRDefault="001E65E5" w:rsidP="001E65E5">
      <w:pPr>
        <w:jc w:val="both"/>
        <w:rPr>
          <w:rFonts w:ascii="Arial" w:hAnsi="Arial" w:cs="Arial"/>
          <w:sz w:val="22"/>
          <w:szCs w:val="22"/>
        </w:rPr>
      </w:pPr>
    </w:p>
    <w:p w14:paraId="4FAE6867" w14:textId="77777777" w:rsidR="001E65E5" w:rsidRDefault="001E65E5" w:rsidP="001E65E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0E81659" w14:textId="77777777" w:rsidR="001E65E5" w:rsidRDefault="001E65E5" w:rsidP="001E65E5">
      <w:pPr>
        <w:jc w:val="both"/>
        <w:rPr>
          <w:rFonts w:ascii="Arial" w:hAnsi="Arial" w:cs="Arial"/>
          <w:b/>
          <w:sz w:val="22"/>
          <w:szCs w:val="22"/>
        </w:rPr>
      </w:pPr>
    </w:p>
    <w:p w14:paraId="12AE59DB" w14:textId="77777777" w:rsidR="001E65E5" w:rsidRPr="00A406E5" w:rsidRDefault="001E65E5" w:rsidP="001E65E5">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5B9F469" w14:textId="77777777" w:rsidR="001E65E5" w:rsidRPr="00A406E5" w:rsidRDefault="001E65E5" w:rsidP="001E65E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w:t>
      </w:r>
      <w:r w:rsidRPr="00B403E9">
        <w:rPr>
          <w:rFonts w:ascii="Arial" w:hAnsi="Arial" w:cs="Arial"/>
          <w:sz w:val="22"/>
          <w:szCs w:val="22"/>
        </w:rPr>
        <w:t xml:space="preserve">include academic journal articles, textbooks, current news articles, organisational documents, and websites.  You should consider the </w:t>
      </w:r>
      <w:r w:rsidRPr="00B403E9">
        <w:rPr>
          <w:rFonts w:ascii="Arial" w:hAnsi="Arial" w:cs="Arial"/>
          <w:i/>
          <w:sz w:val="22"/>
          <w:szCs w:val="22"/>
        </w:rPr>
        <w:t>credibility</w:t>
      </w:r>
      <w:r w:rsidRPr="00B403E9">
        <w:rPr>
          <w:rFonts w:ascii="Arial" w:hAnsi="Arial" w:cs="Arial"/>
          <w:sz w:val="22"/>
          <w:szCs w:val="22"/>
        </w:rPr>
        <w:t xml:space="preserve"> of your sources; academic journals are normally highly credible sources while websites require careful consideration/selection and should be used sparingly.   Any</w:t>
      </w:r>
      <w:r w:rsidRPr="00A406E5">
        <w:rPr>
          <w:rFonts w:ascii="Arial" w:hAnsi="Arial" w:cs="Arial"/>
          <w:sz w:val="22"/>
          <w:szCs w:val="22"/>
        </w:rPr>
        <w:t xml:space="preserve">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w:t>
      </w:r>
      <w:r w:rsidRPr="00A406E5">
        <w:rPr>
          <w:rFonts w:ascii="Arial" w:hAnsi="Arial" w:cs="Arial"/>
          <w:sz w:val="22"/>
          <w:szCs w:val="22"/>
        </w:rPr>
        <w:lastRenderedPageBreak/>
        <w:t>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E22F6C" w14:textId="77777777" w:rsidR="001E65E5" w:rsidRPr="00A406E5" w:rsidRDefault="001E65E5" w:rsidP="001E65E5">
      <w:pPr>
        <w:jc w:val="both"/>
        <w:rPr>
          <w:rFonts w:ascii="Arial" w:hAnsi="Arial" w:cs="Arial"/>
          <w:sz w:val="22"/>
          <w:szCs w:val="22"/>
        </w:rPr>
      </w:pPr>
    </w:p>
    <w:p w14:paraId="4541FC74" w14:textId="77777777" w:rsidR="001E65E5" w:rsidRPr="00A406E5" w:rsidRDefault="001E65E5" w:rsidP="001E65E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student feedback form, below.</w:t>
      </w:r>
    </w:p>
    <w:p w14:paraId="0F7ECD27" w14:textId="77777777" w:rsidR="001E65E5" w:rsidRPr="00A406E5" w:rsidRDefault="001E65E5" w:rsidP="001E65E5">
      <w:pPr>
        <w:jc w:val="both"/>
        <w:rPr>
          <w:rFonts w:ascii="Arial" w:hAnsi="Arial" w:cs="Arial"/>
          <w:sz w:val="22"/>
          <w:szCs w:val="22"/>
        </w:rPr>
      </w:pPr>
    </w:p>
    <w:p w14:paraId="0E9110EF" w14:textId="77777777" w:rsidR="001E65E5" w:rsidRPr="00A406E5" w:rsidRDefault="001E65E5" w:rsidP="001E65E5">
      <w:pPr>
        <w:jc w:val="both"/>
        <w:rPr>
          <w:rFonts w:ascii="Arial" w:hAnsi="Arial" w:cs="Arial"/>
          <w:sz w:val="22"/>
          <w:szCs w:val="22"/>
        </w:rPr>
      </w:pPr>
    </w:p>
    <w:p w14:paraId="6E436A67" w14:textId="77777777" w:rsidR="001E65E5" w:rsidRPr="00A406E5" w:rsidRDefault="001E65E5" w:rsidP="001E65E5">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B55D97F" w14:textId="77777777" w:rsidR="001E65E5" w:rsidRPr="00A406E5" w:rsidRDefault="001E65E5" w:rsidP="001E65E5">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w:t>
      </w:r>
      <w:proofErr w:type="gramStart"/>
      <w:r w:rsidRPr="00C073F1">
        <w:rPr>
          <w:rFonts w:ascii="Arial" w:hAnsi="Arial" w:cs="Arial"/>
          <w:sz w:val="22"/>
          <w:szCs w:val="22"/>
        </w:rPr>
        <w:t>ambiguity</w:t>
      </w:r>
      <w:proofErr w:type="gramEnd"/>
      <w:r w:rsidRPr="00C073F1">
        <w:rPr>
          <w:rFonts w:ascii="Arial" w:hAnsi="Arial" w:cs="Arial"/>
          <w:sz w:val="22"/>
          <w:szCs w:val="22"/>
        </w:rPr>
        <w:t xml:space="preserve">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7859C27" w14:textId="77777777" w:rsidR="001E65E5" w:rsidRPr="00A406E5" w:rsidRDefault="001E65E5" w:rsidP="001E65E5">
      <w:pPr>
        <w:jc w:val="both"/>
        <w:rPr>
          <w:rFonts w:ascii="Arial" w:hAnsi="Arial" w:cs="Arial"/>
          <w:b/>
          <w:i/>
          <w:sz w:val="22"/>
          <w:szCs w:val="22"/>
        </w:rPr>
      </w:pPr>
    </w:p>
    <w:p w14:paraId="7BC454CA" w14:textId="77777777" w:rsidR="001E65E5" w:rsidRPr="00A406E5" w:rsidRDefault="001E65E5" w:rsidP="001E65E5">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student feedback form, below.</w:t>
      </w:r>
    </w:p>
    <w:p w14:paraId="35F5B44E" w14:textId="77777777" w:rsidR="001E65E5" w:rsidRPr="00A406E5" w:rsidRDefault="001E65E5" w:rsidP="001E65E5">
      <w:pPr>
        <w:jc w:val="both"/>
        <w:rPr>
          <w:rFonts w:ascii="Arial" w:hAnsi="Arial" w:cs="Arial"/>
          <w:b/>
          <w:sz w:val="22"/>
          <w:szCs w:val="22"/>
        </w:rPr>
      </w:pPr>
    </w:p>
    <w:p w14:paraId="2E12F5F8" w14:textId="77777777" w:rsidR="001E65E5" w:rsidRPr="00A406E5" w:rsidRDefault="001E65E5" w:rsidP="001E65E5">
      <w:pPr>
        <w:numPr>
          <w:ilvl w:val="0"/>
          <w:numId w:val="1"/>
        </w:numPr>
        <w:jc w:val="both"/>
        <w:rPr>
          <w:rFonts w:ascii="Arial" w:hAnsi="Arial" w:cs="Arial"/>
          <w:b/>
          <w:sz w:val="22"/>
          <w:szCs w:val="22"/>
        </w:rPr>
      </w:pPr>
      <w:r>
        <w:rPr>
          <w:rFonts w:ascii="Arial" w:hAnsi="Arial" w:cs="Arial"/>
          <w:b/>
          <w:sz w:val="22"/>
          <w:szCs w:val="22"/>
        </w:rPr>
        <w:t>Cognitive and Intellectual Skills</w:t>
      </w:r>
    </w:p>
    <w:p w14:paraId="2872F892" w14:textId="77777777" w:rsidR="001E65E5" w:rsidRPr="00A406E5" w:rsidRDefault="001E65E5" w:rsidP="001E65E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5DB6CBD5" w14:textId="77777777" w:rsidR="001E65E5" w:rsidRPr="00A406E5" w:rsidRDefault="001E65E5" w:rsidP="001E65E5">
      <w:pPr>
        <w:jc w:val="both"/>
        <w:rPr>
          <w:rFonts w:ascii="Arial" w:hAnsi="Arial" w:cs="Arial"/>
          <w:sz w:val="22"/>
          <w:szCs w:val="22"/>
        </w:rPr>
      </w:pPr>
    </w:p>
    <w:p w14:paraId="48B69F91" w14:textId="77777777" w:rsidR="001E65E5" w:rsidRPr="00A406E5" w:rsidRDefault="001E65E5" w:rsidP="001E65E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student feedback form, below.</w:t>
      </w:r>
    </w:p>
    <w:p w14:paraId="21145AD0" w14:textId="77777777" w:rsidR="001E65E5" w:rsidRPr="00A406E5" w:rsidRDefault="001E65E5" w:rsidP="001E65E5">
      <w:pPr>
        <w:jc w:val="both"/>
        <w:rPr>
          <w:rFonts w:ascii="Arial" w:hAnsi="Arial" w:cs="Arial"/>
          <w:sz w:val="22"/>
          <w:szCs w:val="22"/>
        </w:rPr>
      </w:pPr>
    </w:p>
    <w:p w14:paraId="24ECAEF0" w14:textId="77777777" w:rsidR="001E65E5" w:rsidRPr="00A406E5" w:rsidRDefault="001E65E5" w:rsidP="001E65E5">
      <w:pPr>
        <w:jc w:val="both"/>
        <w:rPr>
          <w:rFonts w:ascii="Arial" w:hAnsi="Arial" w:cs="Arial"/>
          <w:b/>
          <w:sz w:val="22"/>
          <w:szCs w:val="22"/>
        </w:rPr>
      </w:pPr>
    </w:p>
    <w:p w14:paraId="26FFEAB5" w14:textId="77777777" w:rsidR="001E65E5" w:rsidRPr="00A406E5" w:rsidRDefault="001E65E5" w:rsidP="001E65E5">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2DBDA1A" w14:textId="77777777" w:rsidR="001E65E5" w:rsidRPr="00A406E5" w:rsidRDefault="001E65E5" w:rsidP="001E65E5">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w:t>
      </w:r>
      <w:proofErr w:type="gramStart"/>
      <w:r w:rsidRPr="006D6B5E">
        <w:rPr>
          <w:rFonts w:ascii="Arial" w:hAnsi="Arial" w:cs="Arial"/>
          <w:sz w:val="22"/>
          <w:szCs w:val="22"/>
        </w:rPr>
        <w:t>extend</w:t>
      </w:r>
      <w:proofErr w:type="gramEnd"/>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074AE1B4" w14:textId="77777777" w:rsidR="001E65E5" w:rsidRPr="00A406E5" w:rsidRDefault="001E65E5" w:rsidP="001E65E5">
      <w:pPr>
        <w:jc w:val="both"/>
        <w:rPr>
          <w:rFonts w:ascii="Arial" w:hAnsi="Arial" w:cs="Arial"/>
          <w:sz w:val="22"/>
          <w:szCs w:val="22"/>
        </w:rPr>
      </w:pPr>
    </w:p>
    <w:p w14:paraId="5EC16A17" w14:textId="77777777" w:rsidR="001E65E5" w:rsidRPr="00A406E5" w:rsidRDefault="001E65E5" w:rsidP="001E65E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student feedback form, below.</w:t>
      </w:r>
    </w:p>
    <w:p w14:paraId="3D0FDAEF" w14:textId="77777777" w:rsidR="001E65E5" w:rsidRPr="00A406E5" w:rsidRDefault="001E65E5" w:rsidP="001E65E5">
      <w:pPr>
        <w:jc w:val="both"/>
        <w:rPr>
          <w:rFonts w:ascii="Arial" w:hAnsi="Arial" w:cs="Arial"/>
          <w:sz w:val="22"/>
          <w:szCs w:val="22"/>
        </w:rPr>
      </w:pPr>
    </w:p>
    <w:p w14:paraId="244ECFDA" w14:textId="77777777" w:rsidR="001E65E5" w:rsidRPr="00A406E5" w:rsidRDefault="001E65E5" w:rsidP="001E65E5">
      <w:pPr>
        <w:jc w:val="both"/>
        <w:rPr>
          <w:rFonts w:ascii="Arial" w:hAnsi="Arial" w:cs="Arial"/>
          <w:sz w:val="22"/>
          <w:szCs w:val="22"/>
        </w:rPr>
      </w:pPr>
    </w:p>
    <w:p w14:paraId="7E88AD8A" w14:textId="77777777" w:rsidR="001E65E5" w:rsidRPr="00A406E5" w:rsidRDefault="001E65E5" w:rsidP="001E65E5">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C76950C" w14:textId="77777777" w:rsidR="001E65E5" w:rsidRPr="00A406E5" w:rsidRDefault="001E65E5" w:rsidP="001E65E5">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w:t>
      </w:r>
      <w:r w:rsidRPr="00103507">
        <w:rPr>
          <w:rFonts w:ascii="Arial" w:hAnsi="Arial" w:cs="Arial"/>
          <w:sz w:val="22"/>
          <w:szCs w:val="22"/>
        </w:rPr>
        <w:lastRenderedPageBreak/>
        <w:t xml:space="preserve">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C40C866" w14:textId="77777777" w:rsidR="001E65E5" w:rsidRDefault="001E65E5" w:rsidP="001E65E5">
      <w:pPr>
        <w:jc w:val="both"/>
        <w:rPr>
          <w:rFonts w:ascii="Arial" w:hAnsi="Arial" w:cs="Arial"/>
          <w:sz w:val="22"/>
          <w:szCs w:val="22"/>
        </w:rPr>
      </w:pPr>
    </w:p>
    <w:p w14:paraId="6C54BF21" w14:textId="77777777" w:rsidR="001E65E5" w:rsidRPr="00A406E5" w:rsidRDefault="001E65E5" w:rsidP="001E65E5">
      <w:pPr>
        <w:jc w:val="both"/>
        <w:rPr>
          <w:rFonts w:ascii="Arial" w:hAnsi="Arial" w:cs="Arial"/>
          <w:sz w:val="22"/>
          <w:szCs w:val="22"/>
        </w:rPr>
      </w:pPr>
    </w:p>
    <w:p w14:paraId="0A35392C" w14:textId="77777777" w:rsidR="001E65E5" w:rsidRPr="00A406E5" w:rsidRDefault="001E65E5" w:rsidP="001E65E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student feedback form, below.</w:t>
      </w:r>
    </w:p>
    <w:p w14:paraId="36DEFAEB" w14:textId="77777777" w:rsidR="001E65E5" w:rsidRPr="00A406E5" w:rsidRDefault="001E65E5" w:rsidP="001E65E5">
      <w:pPr>
        <w:jc w:val="both"/>
        <w:rPr>
          <w:rFonts w:ascii="Arial" w:hAnsi="Arial" w:cs="Arial"/>
          <w:sz w:val="22"/>
          <w:szCs w:val="22"/>
        </w:rPr>
      </w:pPr>
    </w:p>
    <w:p w14:paraId="234CCA1C" w14:textId="77777777" w:rsidR="001E65E5" w:rsidRPr="00A406E5" w:rsidRDefault="001E65E5" w:rsidP="001E65E5">
      <w:pPr>
        <w:rPr>
          <w:rFonts w:ascii="Arial" w:hAnsi="Arial" w:cs="Arial"/>
          <w:sz w:val="22"/>
          <w:szCs w:val="22"/>
        </w:rPr>
      </w:pPr>
      <w:r w:rsidRPr="00A406E5">
        <w:rPr>
          <w:rFonts w:ascii="Arial" w:hAnsi="Arial" w:cs="Arial"/>
          <w:sz w:val="22"/>
          <w:szCs w:val="22"/>
        </w:rPr>
        <w:br w:type="page"/>
      </w:r>
    </w:p>
    <w:p w14:paraId="53F26B9D" w14:textId="77777777" w:rsidR="001E65E5" w:rsidRPr="00A406E5" w:rsidRDefault="001E65E5" w:rsidP="001E65E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E65E5" w:rsidRPr="00A406E5" w14:paraId="14D4E7BB" w14:textId="77777777" w:rsidTr="000F7112">
        <w:trPr>
          <w:jc w:val="center"/>
        </w:trPr>
        <w:tc>
          <w:tcPr>
            <w:tcW w:w="10670" w:type="dxa"/>
            <w:shd w:val="clear" w:color="auto" w:fill="BFBFBF"/>
          </w:tcPr>
          <w:p w14:paraId="16173EE7" w14:textId="77777777" w:rsidR="001E65E5" w:rsidRPr="00A406E5" w:rsidRDefault="001E65E5" w:rsidP="000F711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6CAB32C" w14:textId="77777777" w:rsidR="001E65E5" w:rsidRPr="00A406E5" w:rsidRDefault="001E65E5" w:rsidP="001E65E5">
      <w:pPr>
        <w:rPr>
          <w:rFonts w:ascii="Arial" w:hAnsi="Arial" w:cs="Arial"/>
        </w:rPr>
      </w:pPr>
    </w:p>
    <w:p w14:paraId="69486856" w14:textId="77777777" w:rsidR="001E65E5" w:rsidRPr="00A406E5" w:rsidRDefault="001E65E5" w:rsidP="001E65E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D7A4C7" w14:textId="77777777" w:rsidR="001E65E5" w:rsidRPr="00A406E5" w:rsidRDefault="001E65E5" w:rsidP="001E65E5">
      <w:pPr>
        <w:rPr>
          <w:rFonts w:ascii="Arial" w:hAnsi="Arial" w:cs="Arial"/>
          <w:b/>
          <w:sz w:val="22"/>
          <w:szCs w:val="22"/>
        </w:rPr>
        <w:sectPr w:rsidR="001E65E5" w:rsidRPr="00A406E5" w:rsidSect="00F31C04">
          <w:footerReference w:type="even" r:id="rId9"/>
          <w:footerReference w:type="default" r:id="rId10"/>
          <w:pgSz w:w="11894" w:h="16834"/>
          <w:pgMar w:top="720" w:right="720" w:bottom="720" w:left="720" w:header="706" w:footer="454" w:gutter="0"/>
          <w:paperSrc w:first="1" w:other="1"/>
          <w:cols w:space="720"/>
          <w:docGrid w:linePitch="272"/>
        </w:sectPr>
      </w:pPr>
    </w:p>
    <w:p w14:paraId="00D9319A" w14:textId="77777777" w:rsidR="001E65E5" w:rsidRPr="00A406E5" w:rsidRDefault="001E65E5" w:rsidP="001E65E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E65E5" w:rsidRPr="00A406E5" w14:paraId="2C69A6EA" w14:textId="77777777" w:rsidTr="000F711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750831D" w14:textId="77777777" w:rsidR="001E65E5" w:rsidRPr="00A406E5" w:rsidRDefault="001E65E5" w:rsidP="000F711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C2C2C8" w14:textId="77777777" w:rsidR="001E65E5" w:rsidRPr="00A85BFE" w:rsidRDefault="001E65E5" w:rsidP="000F7112">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8B7506F" w14:textId="77777777" w:rsidR="001E65E5" w:rsidRPr="00A85BFE" w:rsidRDefault="001E65E5" w:rsidP="000F7112">
            <w:pPr>
              <w:ind w:left="113" w:right="113"/>
              <w:jc w:val="center"/>
              <w:rPr>
                <w:rFonts w:ascii="Arial" w:hAnsi="Arial" w:cs="Arial"/>
                <w:b/>
                <w:sz w:val="18"/>
                <w:szCs w:val="18"/>
              </w:rPr>
            </w:pPr>
            <w:r w:rsidRPr="00A85BFE">
              <w:rPr>
                <w:rFonts w:ascii="Arial" w:hAnsi="Arial" w:cs="Arial"/>
                <w:b/>
                <w:sz w:val="18"/>
                <w:szCs w:val="18"/>
              </w:rPr>
              <w:t xml:space="preserve">Marks </w:t>
            </w:r>
          </w:p>
          <w:p w14:paraId="7B955EFA" w14:textId="77777777" w:rsidR="001E65E5" w:rsidRPr="00A85BFE" w:rsidRDefault="001E65E5" w:rsidP="000F7112">
            <w:pPr>
              <w:ind w:left="113" w:right="113"/>
              <w:jc w:val="center"/>
              <w:rPr>
                <w:rFonts w:ascii="Arial" w:hAnsi="Arial" w:cs="Arial"/>
                <w:b/>
                <w:sz w:val="18"/>
                <w:szCs w:val="18"/>
              </w:rPr>
            </w:pPr>
            <w:r w:rsidRPr="00A85BFE">
              <w:rPr>
                <w:rFonts w:ascii="Arial" w:hAnsi="Arial" w:cs="Arial"/>
                <w:b/>
                <w:sz w:val="18"/>
                <w:szCs w:val="18"/>
              </w:rPr>
              <w:t>awarded</w:t>
            </w:r>
          </w:p>
        </w:tc>
      </w:tr>
      <w:tr w:rsidR="001E65E5" w:rsidRPr="00A406E5" w14:paraId="026EE65D" w14:textId="77777777" w:rsidTr="000F7112">
        <w:trPr>
          <w:trHeight w:val="450"/>
        </w:trPr>
        <w:tc>
          <w:tcPr>
            <w:tcW w:w="4169" w:type="pct"/>
            <w:tcBorders>
              <w:top w:val="single" w:sz="4" w:space="0" w:color="auto"/>
              <w:left w:val="single" w:sz="4" w:space="0" w:color="auto"/>
              <w:right w:val="single" w:sz="4" w:space="0" w:color="auto"/>
            </w:tcBorders>
            <w:shd w:val="clear" w:color="auto" w:fill="D9D9D9"/>
          </w:tcPr>
          <w:p w14:paraId="6C352FDA" w14:textId="77777777" w:rsidR="001E65E5" w:rsidRPr="00A406E5" w:rsidRDefault="001E65E5" w:rsidP="000F711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F79BE06" w14:textId="77777777" w:rsidR="001E65E5" w:rsidRPr="00A406E5" w:rsidRDefault="001E65E5" w:rsidP="000F711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7BC187" w14:textId="77777777" w:rsidR="001E65E5" w:rsidRPr="00A406E5" w:rsidRDefault="001E65E5" w:rsidP="000F7112">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BC0740" w14:textId="77777777" w:rsidR="001E65E5" w:rsidRPr="00A406E5" w:rsidRDefault="001E65E5" w:rsidP="000F7112">
            <w:pPr>
              <w:jc w:val="center"/>
              <w:rPr>
                <w:rFonts w:ascii="Arial" w:hAnsi="Arial" w:cs="Arial"/>
                <w:sz w:val="32"/>
              </w:rPr>
            </w:pPr>
          </w:p>
        </w:tc>
      </w:tr>
      <w:tr w:rsidR="001E65E5" w:rsidRPr="00A406E5" w14:paraId="301B310C" w14:textId="77777777" w:rsidTr="000F7112">
        <w:trPr>
          <w:trHeight w:val="450"/>
        </w:trPr>
        <w:tc>
          <w:tcPr>
            <w:tcW w:w="4169" w:type="pct"/>
            <w:vMerge w:val="restart"/>
            <w:tcBorders>
              <w:top w:val="single" w:sz="4" w:space="0" w:color="auto"/>
              <w:left w:val="single" w:sz="4" w:space="0" w:color="auto"/>
              <w:right w:val="single" w:sz="4" w:space="0" w:color="auto"/>
            </w:tcBorders>
          </w:tcPr>
          <w:p w14:paraId="73883588" w14:textId="77777777" w:rsidR="001E65E5" w:rsidRPr="00EB40B6" w:rsidRDefault="001E65E5" w:rsidP="000F7112">
            <w:pPr>
              <w:spacing w:after="120"/>
              <w:rPr>
                <w:rFonts w:ascii="Arial" w:hAnsi="Arial" w:cs="Arial"/>
                <w:sz w:val="22"/>
                <w:szCs w:val="14"/>
              </w:rPr>
            </w:pPr>
            <w:r>
              <w:rPr>
                <w:rFonts w:ascii="Arial" w:hAnsi="Arial" w:cs="Arial"/>
                <w:sz w:val="22"/>
                <w:szCs w:val="22"/>
              </w:rPr>
              <w:t>Refer to a good range of technical and academic literature to support your critical analysis of the critical incident</w:t>
            </w:r>
          </w:p>
        </w:tc>
        <w:tc>
          <w:tcPr>
            <w:tcW w:w="416" w:type="pct"/>
            <w:tcBorders>
              <w:top w:val="single" w:sz="4" w:space="0" w:color="auto"/>
              <w:left w:val="single" w:sz="4" w:space="0" w:color="auto"/>
              <w:right w:val="single" w:sz="4" w:space="0" w:color="auto"/>
            </w:tcBorders>
          </w:tcPr>
          <w:p w14:paraId="4B7A98A3" w14:textId="77777777" w:rsidR="001E65E5" w:rsidRPr="00A406E5" w:rsidRDefault="001E65E5" w:rsidP="000F711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3E8FB0" w14:textId="77777777" w:rsidR="001E65E5" w:rsidRPr="00A406E5" w:rsidRDefault="001E65E5" w:rsidP="000F7112">
            <w:pPr>
              <w:jc w:val="center"/>
              <w:rPr>
                <w:rFonts w:ascii="Arial" w:hAnsi="Arial" w:cs="Arial"/>
                <w:sz w:val="32"/>
              </w:rPr>
            </w:pPr>
          </w:p>
        </w:tc>
      </w:tr>
      <w:tr w:rsidR="001E65E5" w:rsidRPr="00A406E5" w14:paraId="73B7E231" w14:textId="77777777" w:rsidTr="000F7112">
        <w:trPr>
          <w:trHeight w:val="451"/>
        </w:trPr>
        <w:tc>
          <w:tcPr>
            <w:tcW w:w="4169" w:type="pct"/>
            <w:vMerge/>
            <w:tcBorders>
              <w:left w:val="single" w:sz="4" w:space="0" w:color="auto"/>
              <w:bottom w:val="single" w:sz="4" w:space="0" w:color="auto"/>
              <w:right w:val="single" w:sz="4" w:space="0" w:color="auto"/>
            </w:tcBorders>
          </w:tcPr>
          <w:p w14:paraId="1E357898" w14:textId="77777777" w:rsidR="001E65E5" w:rsidRPr="00A406E5" w:rsidRDefault="001E65E5" w:rsidP="000F71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033E4" w14:textId="77777777" w:rsidR="001E65E5" w:rsidRPr="00A406E5" w:rsidRDefault="001E65E5" w:rsidP="000F711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B36F0B" w14:textId="77777777" w:rsidR="001E65E5" w:rsidRPr="00A406E5" w:rsidRDefault="001E65E5" w:rsidP="000F7112">
            <w:pPr>
              <w:jc w:val="center"/>
              <w:rPr>
                <w:rFonts w:ascii="Arial" w:hAnsi="Arial" w:cs="Arial"/>
                <w:sz w:val="32"/>
              </w:rPr>
            </w:pPr>
          </w:p>
        </w:tc>
      </w:tr>
      <w:tr w:rsidR="001E65E5" w:rsidRPr="00A406E5" w14:paraId="0C499B0A" w14:textId="77777777" w:rsidTr="000F7112">
        <w:trPr>
          <w:trHeight w:val="450"/>
        </w:trPr>
        <w:tc>
          <w:tcPr>
            <w:tcW w:w="4169" w:type="pct"/>
            <w:tcBorders>
              <w:top w:val="single" w:sz="4" w:space="0" w:color="auto"/>
              <w:left w:val="single" w:sz="4" w:space="0" w:color="auto"/>
              <w:right w:val="single" w:sz="4" w:space="0" w:color="auto"/>
            </w:tcBorders>
            <w:shd w:val="clear" w:color="auto" w:fill="D9D9D9"/>
          </w:tcPr>
          <w:p w14:paraId="706D72E6" w14:textId="77777777" w:rsidR="001E65E5" w:rsidRPr="00A406E5" w:rsidRDefault="001E65E5" w:rsidP="000F711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1DDE08F" w14:textId="77777777" w:rsidR="001E65E5" w:rsidRPr="00A406E5" w:rsidRDefault="001E65E5" w:rsidP="000F71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FCA34B" w14:textId="77777777" w:rsidR="001E65E5" w:rsidRPr="00A406E5" w:rsidRDefault="001E65E5" w:rsidP="000F7112">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1149D1" w14:textId="77777777" w:rsidR="001E65E5" w:rsidRPr="00A406E5" w:rsidRDefault="001E65E5" w:rsidP="000F7112">
            <w:pPr>
              <w:jc w:val="center"/>
              <w:rPr>
                <w:rFonts w:ascii="Arial" w:hAnsi="Arial" w:cs="Arial"/>
                <w:sz w:val="32"/>
              </w:rPr>
            </w:pPr>
          </w:p>
        </w:tc>
      </w:tr>
      <w:tr w:rsidR="001E65E5" w:rsidRPr="00A406E5" w14:paraId="2F0B297B" w14:textId="77777777" w:rsidTr="000F7112">
        <w:trPr>
          <w:trHeight w:val="450"/>
        </w:trPr>
        <w:tc>
          <w:tcPr>
            <w:tcW w:w="4169" w:type="pct"/>
            <w:vMerge w:val="restart"/>
            <w:tcBorders>
              <w:top w:val="single" w:sz="4" w:space="0" w:color="auto"/>
              <w:left w:val="single" w:sz="4" w:space="0" w:color="auto"/>
              <w:right w:val="single" w:sz="4" w:space="0" w:color="auto"/>
            </w:tcBorders>
          </w:tcPr>
          <w:p w14:paraId="7ECD8660" w14:textId="77777777" w:rsidR="001E65E5" w:rsidRPr="00EB40B6" w:rsidRDefault="001E65E5" w:rsidP="000F7112">
            <w:pPr>
              <w:rPr>
                <w:rFonts w:ascii="Arial" w:hAnsi="Arial" w:cs="Arial"/>
                <w:sz w:val="22"/>
                <w:szCs w:val="22"/>
              </w:rPr>
            </w:pPr>
            <w:r w:rsidRPr="00EB40B6">
              <w:rPr>
                <w:rFonts w:ascii="Arial" w:hAnsi="Arial" w:cs="Arial"/>
                <w:sz w:val="22"/>
                <w:szCs w:val="22"/>
              </w:rPr>
              <w:t>Clearly demonstrate your critical appreciation of Reason’s Swiss Cheese model</w:t>
            </w:r>
            <w:r>
              <w:rPr>
                <w:rFonts w:ascii="Arial" w:hAnsi="Arial" w:cs="Arial"/>
                <w:sz w:val="22"/>
                <w:szCs w:val="22"/>
              </w:rPr>
              <w:t xml:space="preserve"> (1990)</w:t>
            </w:r>
            <w:r w:rsidRPr="00EB40B6">
              <w:rPr>
                <w:rFonts w:ascii="Arial" w:hAnsi="Arial" w:cs="Arial"/>
                <w:sz w:val="22"/>
                <w:szCs w:val="22"/>
              </w:rPr>
              <w:t xml:space="preserve">.  </w:t>
            </w:r>
            <w:r>
              <w:rPr>
                <w:rFonts w:ascii="Arial" w:hAnsi="Arial" w:cs="Arial"/>
                <w:sz w:val="22"/>
                <w:szCs w:val="22"/>
              </w:rPr>
              <w:t xml:space="preserve">Demonstrate your knowledge and understanding of the dynamic environment of “combined water rock activities” as described by AALA in note 6.06 (2016) and the guidance notes from other governing bodies that might be considered relevant to this incident. </w:t>
            </w:r>
          </w:p>
          <w:p w14:paraId="2DA91679" w14:textId="77777777" w:rsidR="001E65E5" w:rsidRPr="00A406E5" w:rsidRDefault="001E65E5" w:rsidP="000F71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FF4B3" w14:textId="77777777" w:rsidR="001E65E5" w:rsidRPr="00A406E5" w:rsidRDefault="001E65E5" w:rsidP="000F711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EB6194" w14:textId="77777777" w:rsidR="001E65E5" w:rsidRPr="00A406E5" w:rsidRDefault="001E65E5" w:rsidP="000F7112">
            <w:pPr>
              <w:jc w:val="center"/>
              <w:rPr>
                <w:rFonts w:ascii="Arial" w:hAnsi="Arial" w:cs="Arial"/>
                <w:sz w:val="32"/>
              </w:rPr>
            </w:pPr>
          </w:p>
        </w:tc>
      </w:tr>
      <w:tr w:rsidR="001E65E5" w:rsidRPr="00A406E5" w14:paraId="1A9122AB" w14:textId="77777777" w:rsidTr="000F7112">
        <w:trPr>
          <w:trHeight w:val="451"/>
        </w:trPr>
        <w:tc>
          <w:tcPr>
            <w:tcW w:w="4169" w:type="pct"/>
            <w:vMerge/>
            <w:tcBorders>
              <w:left w:val="single" w:sz="4" w:space="0" w:color="auto"/>
              <w:bottom w:val="single" w:sz="4" w:space="0" w:color="auto"/>
              <w:right w:val="single" w:sz="4" w:space="0" w:color="auto"/>
            </w:tcBorders>
          </w:tcPr>
          <w:p w14:paraId="5A432ECC" w14:textId="77777777" w:rsidR="001E65E5" w:rsidRPr="00A406E5" w:rsidRDefault="001E65E5" w:rsidP="000F71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71D27" w14:textId="77777777" w:rsidR="001E65E5" w:rsidRPr="00A406E5" w:rsidRDefault="001E65E5" w:rsidP="000F711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D6413A" w14:textId="77777777" w:rsidR="001E65E5" w:rsidRPr="00A406E5" w:rsidRDefault="001E65E5" w:rsidP="000F7112">
            <w:pPr>
              <w:jc w:val="center"/>
              <w:rPr>
                <w:rFonts w:ascii="Arial" w:hAnsi="Arial" w:cs="Arial"/>
                <w:sz w:val="32"/>
              </w:rPr>
            </w:pPr>
          </w:p>
        </w:tc>
      </w:tr>
      <w:tr w:rsidR="001E65E5" w:rsidRPr="00A406E5" w14:paraId="0C74B844" w14:textId="77777777" w:rsidTr="000F7112">
        <w:trPr>
          <w:trHeight w:val="450"/>
        </w:trPr>
        <w:tc>
          <w:tcPr>
            <w:tcW w:w="4169" w:type="pct"/>
            <w:tcBorders>
              <w:top w:val="single" w:sz="4" w:space="0" w:color="auto"/>
              <w:left w:val="single" w:sz="4" w:space="0" w:color="auto"/>
              <w:right w:val="single" w:sz="4" w:space="0" w:color="auto"/>
            </w:tcBorders>
            <w:shd w:val="clear" w:color="auto" w:fill="D9D9D9"/>
          </w:tcPr>
          <w:p w14:paraId="4CEBB05E" w14:textId="77777777" w:rsidR="001E65E5" w:rsidRPr="00A406E5" w:rsidRDefault="001E65E5" w:rsidP="000F711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8D9F379" w14:textId="77777777" w:rsidR="001E65E5" w:rsidRPr="00A406E5" w:rsidRDefault="001E65E5" w:rsidP="000F71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5E1CF5" w14:textId="77777777" w:rsidR="001E65E5" w:rsidRPr="00A406E5" w:rsidRDefault="001E65E5" w:rsidP="000F7112">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BF18" w14:textId="77777777" w:rsidR="001E65E5" w:rsidRPr="00A406E5" w:rsidRDefault="001E65E5" w:rsidP="000F7112">
            <w:pPr>
              <w:jc w:val="center"/>
              <w:rPr>
                <w:rFonts w:ascii="Arial" w:hAnsi="Arial" w:cs="Arial"/>
                <w:sz w:val="32"/>
              </w:rPr>
            </w:pPr>
          </w:p>
        </w:tc>
      </w:tr>
      <w:tr w:rsidR="001E65E5" w:rsidRPr="00A406E5" w14:paraId="70E951C0" w14:textId="77777777" w:rsidTr="000F7112">
        <w:trPr>
          <w:trHeight w:val="450"/>
        </w:trPr>
        <w:tc>
          <w:tcPr>
            <w:tcW w:w="4169" w:type="pct"/>
            <w:vMerge w:val="restart"/>
            <w:tcBorders>
              <w:top w:val="single" w:sz="4" w:space="0" w:color="auto"/>
              <w:left w:val="single" w:sz="4" w:space="0" w:color="auto"/>
              <w:right w:val="single" w:sz="4" w:space="0" w:color="auto"/>
            </w:tcBorders>
          </w:tcPr>
          <w:p w14:paraId="74CDB32F" w14:textId="77777777" w:rsidR="001E65E5" w:rsidRPr="00D34430" w:rsidRDefault="001E65E5" w:rsidP="000F7112">
            <w:pPr>
              <w:spacing w:after="120"/>
              <w:rPr>
                <w:rFonts w:ascii="Arial" w:hAnsi="Arial" w:cs="Arial"/>
                <w:sz w:val="22"/>
                <w:szCs w:val="14"/>
              </w:rPr>
            </w:pPr>
            <w:r>
              <w:rPr>
                <w:rFonts w:ascii="Arial" w:hAnsi="Arial" w:cs="Arial"/>
                <w:sz w:val="22"/>
                <w:szCs w:val="14"/>
              </w:rPr>
              <w:t xml:space="preserve">Explore this critical incident with reference to Reason’s Swiss Cheese model (1990), Critically analyse the key responses to the incident and the impact the incident has had on the organisation/ delivery of adventurous activities in Switzerland. Highlight parallels and notable differences between how the Swiss operate and current UK system. </w:t>
            </w:r>
          </w:p>
          <w:p w14:paraId="126011E8" w14:textId="77777777" w:rsidR="001E65E5" w:rsidRPr="00A406E5" w:rsidRDefault="001E65E5" w:rsidP="000F71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9BA044" w14:textId="77777777" w:rsidR="001E65E5" w:rsidRPr="00A406E5" w:rsidRDefault="001E65E5" w:rsidP="000F711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5FFFE9" w14:textId="77777777" w:rsidR="001E65E5" w:rsidRPr="00A406E5" w:rsidRDefault="001E65E5" w:rsidP="000F7112">
            <w:pPr>
              <w:jc w:val="center"/>
              <w:rPr>
                <w:rFonts w:ascii="Arial" w:hAnsi="Arial" w:cs="Arial"/>
                <w:sz w:val="32"/>
              </w:rPr>
            </w:pPr>
          </w:p>
        </w:tc>
      </w:tr>
      <w:tr w:rsidR="001E65E5" w:rsidRPr="00A406E5" w14:paraId="02D0B5ED" w14:textId="77777777" w:rsidTr="000F7112">
        <w:trPr>
          <w:trHeight w:val="451"/>
        </w:trPr>
        <w:tc>
          <w:tcPr>
            <w:tcW w:w="4169" w:type="pct"/>
            <w:vMerge/>
            <w:tcBorders>
              <w:left w:val="single" w:sz="4" w:space="0" w:color="auto"/>
              <w:bottom w:val="single" w:sz="4" w:space="0" w:color="auto"/>
              <w:right w:val="single" w:sz="4" w:space="0" w:color="auto"/>
            </w:tcBorders>
          </w:tcPr>
          <w:p w14:paraId="41F23739" w14:textId="77777777" w:rsidR="001E65E5" w:rsidRPr="00A406E5" w:rsidRDefault="001E65E5" w:rsidP="000F71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3D64F2" w14:textId="77777777" w:rsidR="001E65E5" w:rsidRPr="00A406E5" w:rsidRDefault="001E65E5" w:rsidP="000F711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564638" w14:textId="77777777" w:rsidR="001E65E5" w:rsidRPr="00A406E5" w:rsidRDefault="001E65E5" w:rsidP="000F7112">
            <w:pPr>
              <w:jc w:val="center"/>
              <w:rPr>
                <w:rFonts w:ascii="Arial" w:hAnsi="Arial" w:cs="Arial"/>
                <w:sz w:val="32"/>
              </w:rPr>
            </w:pPr>
          </w:p>
        </w:tc>
      </w:tr>
      <w:tr w:rsidR="001E65E5" w:rsidRPr="00A406E5" w14:paraId="3051B6A9" w14:textId="77777777" w:rsidTr="000F7112">
        <w:trPr>
          <w:trHeight w:val="450"/>
        </w:trPr>
        <w:tc>
          <w:tcPr>
            <w:tcW w:w="4169" w:type="pct"/>
            <w:tcBorders>
              <w:top w:val="single" w:sz="4" w:space="0" w:color="auto"/>
              <w:left w:val="single" w:sz="4" w:space="0" w:color="auto"/>
              <w:right w:val="single" w:sz="4" w:space="0" w:color="auto"/>
            </w:tcBorders>
            <w:shd w:val="clear" w:color="auto" w:fill="D9D9D9"/>
          </w:tcPr>
          <w:p w14:paraId="1BE007F0" w14:textId="77777777" w:rsidR="001E65E5" w:rsidRPr="00A406E5" w:rsidRDefault="001E65E5" w:rsidP="000F711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C9D3690" w14:textId="77777777" w:rsidR="001E65E5" w:rsidRPr="00A406E5" w:rsidRDefault="001E65E5" w:rsidP="000F71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4321E2" w14:textId="77777777" w:rsidR="001E65E5" w:rsidRPr="00A406E5" w:rsidRDefault="001E65E5" w:rsidP="000F7112">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77A069" w14:textId="77777777" w:rsidR="001E65E5" w:rsidRPr="00A406E5" w:rsidRDefault="001E65E5" w:rsidP="000F7112">
            <w:pPr>
              <w:jc w:val="center"/>
              <w:rPr>
                <w:rFonts w:ascii="Arial" w:hAnsi="Arial" w:cs="Arial"/>
                <w:sz w:val="32"/>
              </w:rPr>
            </w:pPr>
          </w:p>
        </w:tc>
      </w:tr>
      <w:tr w:rsidR="001E65E5" w:rsidRPr="00A406E5" w14:paraId="77514F3E" w14:textId="77777777" w:rsidTr="000F7112">
        <w:trPr>
          <w:trHeight w:val="451"/>
        </w:trPr>
        <w:tc>
          <w:tcPr>
            <w:tcW w:w="4169" w:type="pct"/>
            <w:vMerge w:val="restart"/>
            <w:tcBorders>
              <w:top w:val="single" w:sz="4" w:space="0" w:color="auto"/>
              <w:left w:val="single" w:sz="4" w:space="0" w:color="auto"/>
              <w:right w:val="single" w:sz="4" w:space="0" w:color="auto"/>
            </w:tcBorders>
          </w:tcPr>
          <w:p w14:paraId="49D9350E" w14:textId="77777777" w:rsidR="001E65E5" w:rsidRDefault="001E65E5" w:rsidP="000F7112">
            <w:pPr>
              <w:spacing w:after="120"/>
              <w:rPr>
                <w:rFonts w:ascii="Arial" w:hAnsi="Arial" w:cs="Arial"/>
                <w:sz w:val="22"/>
                <w:szCs w:val="14"/>
              </w:rPr>
            </w:pPr>
            <w:r>
              <w:rPr>
                <w:rFonts w:ascii="Arial" w:hAnsi="Arial" w:cs="Arial"/>
                <w:sz w:val="22"/>
                <w:szCs w:val="14"/>
              </w:rPr>
              <w:t>Identify and critically analyse the contributory factors that led to the incident.</w:t>
            </w:r>
          </w:p>
          <w:p w14:paraId="2CD534C0" w14:textId="77777777" w:rsidR="001E65E5" w:rsidRDefault="001E65E5" w:rsidP="000F7112">
            <w:pPr>
              <w:spacing w:after="120"/>
              <w:rPr>
                <w:rFonts w:ascii="Arial" w:hAnsi="Arial" w:cs="Arial"/>
                <w:sz w:val="22"/>
                <w:szCs w:val="14"/>
              </w:rPr>
            </w:pPr>
            <w:r>
              <w:rPr>
                <w:rFonts w:ascii="Arial" w:hAnsi="Arial" w:cs="Arial"/>
                <w:sz w:val="22"/>
                <w:szCs w:val="22"/>
              </w:rPr>
              <w:t>Make explicit links between these factors and control measures that you would promote to mitigate these factors</w:t>
            </w:r>
            <w:r>
              <w:rPr>
                <w:rFonts w:ascii="Arial" w:hAnsi="Arial" w:cs="Arial"/>
                <w:sz w:val="22"/>
                <w:szCs w:val="14"/>
              </w:rPr>
              <w:t xml:space="preserve"> </w:t>
            </w:r>
          </w:p>
          <w:p w14:paraId="0A557B5A" w14:textId="77777777" w:rsidR="001E65E5" w:rsidRPr="00682C95" w:rsidRDefault="001E65E5" w:rsidP="000F7112">
            <w:pPr>
              <w:spacing w:after="120"/>
              <w:rPr>
                <w:rFonts w:ascii="Arial" w:hAnsi="Arial" w:cs="Arial"/>
                <w:sz w:val="22"/>
                <w:szCs w:val="14"/>
              </w:rPr>
            </w:pPr>
            <w:r>
              <w:rPr>
                <w:rFonts w:ascii="Arial" w:hAnsi="Arial" w:cs="Arial"/>
                <w:sz w:val="22"/>
                <w:szCs w:val="14"/>
              </w:rPr>
              <w:t xml:space="preserve">With reference to the current Swiss system of regulating adventurous activities, and other relevant technical and environmental considerations, indicate whether you think that the contributory factors can be mitigated against so that this activity can be safely undertaken. </w:t>
            </w:r>
          </w:p>
        </w:tc>
        <w:tc>
          <w:tcPr>
            <w:tcW w:w="416" w:type="pct"/>
            <w:tcBorders>
              <w:top w:val="single" w:sz="4" w:space="0" w:color="auto"/>
              <w:left w:val="single" w:sz="4" w:space="0" w:color="auto"/>
              <w:right w:val="single" w:sz="4" w:space="0" w:color="auto"/>
            </w:tcBorders>
          </w:tcPr>
          <w:p w14:paraId="0C69D7C2" w14:textId="77777777" w:rsidR="001E65E5" w:rsidRPr="00A406E5" w:rsidRDefault="001E65E5" w:rsidP="000F711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86D975" w14:textId="77777777" w:rsidR="001E65E5" w:rsidRPr="00A406E5" w:rsidRDefault="001E65E5" w:rsidP="000F7112">
            <w:pPr>
              <w:jc w:val="center"/>
              <w:rPr>
                <w:rFonts w:ascii="Arial" w:hAnsi="Arial" w:cs="Arial"/>
                <w:sz w:val="32"/>
              </w:rPr>
            </w:pPr>
          </w:p>
        </w:tc>
      </w:tr>
      <w:tr w:rsidR="001E65E5" w:rsidRPr="00A406E5" w14:paraId="3E99AE24" w14:textId="77777777" w:rsidTr="000F7112">
        <w:trPr>
          <w:trHeight w:val="450"/>
        </w:trPr>
        <w:tc>
          <w:tcPr>
            <w:tcW w:w="4169" w:type="pct"/>
            <w:vMerge/>
            <w:tcBorders>
              <w:left w:val="single" w:sz="4" w:space="0" w:color="auto"/>
              <w:bottom w:val="single" w:sz="4" w:space="0" w:color="auto"/>
              <w:right w:val="single" w:sz="4" w:space="0" w:color="auto"/>
            </w:tcBorders>
          </w:tcPr>
          <w:p w14:paraId="0559F364" w14:textId="77777777" w:rsidR="001E65E5" w:rsidRPr="00A406E5" w:rsidRDefault="001E65E5" w:rsidP="000F71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DAEC29" w14:textId="77777777" w:rsidR="001E65E5" w:rsidRPr="00A406E5" w:rsidRDefault="001E65E5" w:rsidP="000F711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A2E0DE" w14:textId="77777777" w:rsidR="001E65E5" w:rsidRPr="00A406E5" w:rsidRDefault="001E65E5" w:rsidP="000F7112">
            <w:pPr>
              <w:jc w:val="center"/>
              <w:rPr>
                <w:rFonts w:ascii="Arial" w:hAnsi="Arial" w:cs="Arial"/>
                <w:sz w:val="32"/>
              </w:rPr>
            </w:pPr>
          </w:p>
        </w:tc>
      </w:tr>
      <w:tr w:rsidR="001E65E5" w:rsidRPr="00A406E5" w14:paraId="24FEEA98" w14:textId="77777777" w:rsidTr="000F7112">
        <w:trPr>
          <w:trHeight w:val="450"/>
        </w:trPr>
        <w:tc>
          <w:tcPr>
            <w:tcW w:w="4169" w:type="pct"/>
            <w:tcBorders>
              <w:top w:val="single" w:sz="4" w:space="0" w:color="auto"/>
              <w:left w:val="single" w:sz="4" w:space="0" w:color="auto"/>
              <w:right w:val="single" w:sz="4" w:space="0" w:color="auto"/>
            </w:tcBorders>
            <w:shd w:val="clear" w:color="auto" w:fill="D9D9D9"/>
          </w:tcPr>
          <w:p w14:paraId="28BA80E8" w14:textId="77777777" w:rsidR="001E65E5" w:rsidRPr="00A406E5" w:rsidRDefault="001E65E5" w:rsidP="000F711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5F0185B" w14:textId="77777777" w:rsidR="001E65E5" w:rsidRPr="00A406E5" w:rsidRDefault="001E65E5" w:rsidP="000F71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E306E4" w14:textId="77777777" w:rsidR="001E65E5" w:rsidRPr="00A406E5" w:rsidRDefault="001E65E5" w:rsidP="000F7112">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8C3CA2" w14:textId="77777777" w:rsidR="001E65E5" w:rsidRPr="00A406E5" w:rsidRDefault="001E65E5" w:rsidP="000F7112">
            <w:pPr>
              <w:jc w:val="center"/>
              <w:rPr>
                <w:rFonts w:ascii="Arial" w:hAnsi="Arial" w:cs="Arial"/>
                <w:sz w:val="32"/>
              </w:rPr>
            </w:pPr>
          </w:p>
        </w:tc>
      </w:tr>
      <w:tr w:rsidR="001E65E5" w:rsidRPr="00A406E5" w14:paraId="32B733DF" w14:textId="77777777" w:rsidTr="000F7112">
        <w:trPr>
          <w:trHeight w:val="451"/>
        </w:trPr>
        <w:tc>
          <w:tcPr>
            <w:tcW w:w="4169" w:type="pct"/>
            <w:vMerge w:val="restart"/>
            <w:tcBorders>
              <w:top w:val="single" w:sz="4" w:space="0" w:color="auto"/>
              <w:left w:val="single" w:sz="4" w:space="0" w:color="auto"/>
              <w:right w:val="single" w:sz="4" w:space="0" w:color="auto"/>
            </w:tcBorders>
          </w:tcPr>
          <w:p w14:paraId="627A9798" w14:textId="77777777" w:rsidR="001E65E5" w:rsidRPr="006D2782" w:rsidRDefault="001E65E5" w:rsidP="000F7112">
            <w:pPr>
              <w:spacing w:after="120"/>
              <w:rPr>
                <w:rFonts w:ascii="Arial" w:hAnsi="Arial" w:cs="Arial"/>
                <w:sz w:val="22"/>
                <w:szCs w:val="22"/>
              </w:rPr>
            </w:pPr>
            <w:r>
              <w:rPr>
                <w:rFonts w:ascii="Arial" w:hAnsi="Arial" w:cs="Arial"/>
                <w:sz w:val="22"/>
                <w:szCs w:val="22"/>
              </w:rPr>
              <w:t>Highlight how your critical examination of this incident might relate to your own practice of outdoor adventurous activities, from the perspective of a member of activity staff, as a commissioning agent or participant.</w:t>
            </w:r>
          </w:p>
        </w:tc>
        <w:tc>
          <w:tcPr>
            <w:tcW w:w="416" w:type="pct"/>
            <w:tcBorders>
              <w:top w:val="single" w:sz="4" w:space="0" w:color="auto"/>
              <w:left w:val="single" w:sz="4" w:space="0" w:color="auto"/>
              <w:right w:val="single" w:sz="4" w:space="0" w:color="auto"/>
            </w:tcBorders>
          </w:tcPr>
          <w:p w14:paraId="14167BE9" w14:textId="77777777" w:rsidR="001E65E5" w:rsidRPr="00A406E5" w:rsidRDefault="001E65E5" w:rsidP="000F711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9C5D61" w14:textId="77777777" w:rsidR="001E65E5" w:rsidRPr="00A406E5" w:rsidRDefault="001E65E5" w:rsidP="000F7112">
            <w:pPr>
              <w:jc w:val="center"/>
              <w:rPr>
                <w:rFonts w:ascii="Arial" w:hAnsi="Arial" w:cs="Arial"/>
                <w:sz w:val="32"/>
              </w:rPr>
            </w:pPr>
          </w:p>
        </w:tc>
      </w:tr>
      <w:tr w:rsidR="001E65E5" w:rsidRPr="00A406E5" w14:paraId="5872D566" w14:textId="77777777" w:rsidTr="000F7112">
        <w:trPr>
          <w:trHeight w:val="450"/>
        </w:trPr>
        <w:tc>
          <w:tcPr>
            <w:tcW w:w="4169" w:type="pct"/>
            <w:vMerge/>
            <w:tcBorders>
              <w:left w:val="single" w:sz="4" w:space="0" w:color="auto"/>
              <w:bottom w:val="single" w:sz="4" w:space="0" w:color="auto"/>
              <w:right w:val="single" w:sz="4" w:space="0" w:color="auto"/>
            </w:tcBorders>
          </w:tcPr>
          <w:p w14:paraId="394DBF7D" w14:textId="77777777" w:rsidR="001E65E5" w:rsidRPr="00A406E5" w:rsidRDefault="001E65E5" w:rsidP="000F711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B7F134" w14:textId="77777777" w:rsidR="001E65E5" w:rsidRPr="00A406E5" w:rsidRDefault="001E65E5" w:rsidP="000F711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AD4D15" w14:textId="77777777" w:rsidR="001E65E5" w:rsidRPr="00A406E5" w:rsidRDefault="001E65E5" w:rsidP="000F7112">
            <w:pPr>
              <w:jc w:val="center"/>
              <w:rPr>
                <w:rFonts w:ascii="Arial" w:hAnsi="Arial" w:cs="Arial"/>
                <w:sz w:val="32"/>
              </w:rPr>
            </w:pPr>
          </w:p>
        </w:tc>
      </w:tr>
    </w:tbl>
    <w:p w14:paraId="4871A1CA" w14:textId="77777777" w:rsidR="001E65E5" w:rsidRPr="00A406E5" w:rsidRDefault="001E65E5" w:rsidP="001E65E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E65E5" w:rsidRPr="00A406E5" w14:paraId="2CE1CBE3" w14:textId="77777777" w:rsidTr="000F7112">
        <w:trPr>
          <w:cantSplit/>
        </w:trPr>
        <w:tc>
          <w:tcPr>
            <w:tcW w:w="6062" w:type="dxa"/>
            <w:vMerge w:val="restart"/>
            <w:shd w:val="pct15" w:color="auto" w:fill="auto"/>
            <w:vAlign w:val="center"/>
          </w:tcPr>
          <w:p w14:paraId="4A58A643" w14:textId="77777777" w:rsidR="001E65E5" w:rsidRPr="00A406E5" w:rsidRDefault="001E65E5" w:rsidP="000F711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EF370D" w14:textId="77777777" w:rsidR="001E65E5" w:rsidRPr="00A406E5" w:rsidRDefault="001E65E5" w:rsidP="000F711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51FB7FB" w14:textId="77777777" w:rsidR="001E65E5" w:rsidRPr="00A406E5" w:rsidRDefault="001E65E5" w:rsidP="000F7112">
            <w:pPr>
              <w:jc w:val="right"/>
              <w:rPr>
                <w:rFonts w:ascii="Arial" w:hAnsi="Arial" w:cs="Arial"/>
                <w:b/>
                <w:bCs/>
              </w:rPr>
            </w:pPr>
            <w:r w:rsidRPr="00A406E5">
              <w:rPr>
                <w:rFonts w:ascii="Arial" w:hAnsi="Arial" w:cs="Arial"/>
                <w:b/>
                <w:bCs/>
              </w:rPr>
              <w:t>%</w:t>
            </w:r>
          </w:p>
        </w:tc>
      </w:tr>
      <w:tr w:rsidR="001E65E5" w:rsidRPr="00A406E5" w14:paraId="6B066554" w14:textId="77777777" w:rsidTr="000F7112">
        <w:trPr>
          <w:cantSplit/>
        </w:trPr>
        <w:tc>
          <w:tcPr>
            <w:tcW w:w="6062" w:type="dxa"/>
            <w:vMerge/>
            <w:vAlign w:val="bottom"/>
          </w:tcPr>
          <w:p w14:paraId="6D5783AD" w14:textId="77777777" w:rsidR="001E65E5" w:rsidRPr="00A406E5" w:rsidRDefault="001E65E5" w:rsidP="000F7112">
            <w:pPr>
              <w:rPr>
                <w:rFonts w:ascii="Arial" w:hAnsi="Arial" w:cs="Arial"/>
              </w:rPr>
            </w:pPr>
          </w:p>
        </w:tc>
        <w:tc>
          <w:tcPr>
            <w:tcW w:w="2903" w:type="dxa"/>
            <w:vAlign w:val="bottom"/>
          </w:tcPr>
          <w:p w14:paraId="5163773D" w14:textId="77777777" w:rsidR="001E65E5" w:rsidRPr="00A406E5" w:rsidRDefault="001E65E5" w:rsidP="000F711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FE22E82" w14:textId="77777777" w:rsidR="001E65E5" w:rsidRPr="00A406E5" w:rsidRDefault="001E65E5" w:rsidP="000F7112">
            <w:pPr>
              <w:jc w:val="center"/>
              <w:rPr>
                <w:rFonts w:ascii="Arial" w:hAnsi="Arial" w:cs="Arial"/>
                <w:sz w:val="12"/>
                <w:szCs w:val="12"/>
              </w:rPr>
            </w:pPr>
          </w:p>
        </w:tc>
        <w:tc>
          <w:tcPr>
            <w:tcW w:w="1060" w:type="dxa"/>
            <w:vMerge/>
            <w:vAlign w:val="bottom"/>
          </w:tcPr>
          <w:p w14:paraId="531F18C7" w14:textId="77777777" w:rsidR="001E65E5" w:rsidRPr="00A406E5" w:rsidRDefault="001E65E5" w:rsidP="000F7112">
            <w:pPr>
              <w:ind w:leftChars="71" w:left="170"/>
              <w:rPr>
                <w:rFonts w:ascii="Arial" w:hAnsi="Arial" w:cs="Arial"/>
              </w:rPr>
            </w:pPr>
          </w:p>
        </w:tc>
      </w:tr>
      <w:tr w:rsidR="001E65E5" w:rsidRPr="00A406E5" w14:paraId="502ED948" w14:textId="77777777" w:rsidTr="000F7112">
        <w:trPr>
          <w:cantSplit/>
        </w:trPr>
        <w:tc>
          <w:tcPr>
            <w:tcW w:w="6062" w:type="dxa"/>
            <w:vMerge/>
            <w:vAlign w:val="bottom"/>
          </w:tcPr>
          <w:p w14:paraId="6F6A3BF4" w14:textId="77777777" w:rsidR="001E65E5" w:rsidRPr="00A406E5" w:rsidRDefault="001E65E5" w:rsidP="000F7112">
            <w:pPr>
              <w:rPr>
                <w:rFonts w:ascii="Arial" w:hAnsi="Arial" w:cs="Arial"/>
              </w:rPr>
            </w:pPr>
          </w:p>
        </w:tc>
        <w:tc>
          <w:tcPr>
            <w:tcW w:w="2903" w:type="dxa"/>
            <w:vAlign w:val="bottom"/>
          </w:tcPr>
          <w:p w14:paraId="598AE3F8" w14:textId="77777777" w:rsidR="001E65E5" w:rsidRPr="00A406E5" w:rsidRDefault="001E65E5" w:rsidP="000F711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0588353" w14:textId="77777777" w:rsidR="001E65E5" w:rsidRPr="00A406E5" w:rsidRDefault="001E65E5" w:rsidP="000F7112">
            <w:pPr>
              <w:jc w:val="center"/>
              <w:rPr>
                <w:rFonts w:ascii="Arial" w:hAnsi="Arial" w:cs="Arial"/>
                <w:sz w:val="12"/>
                <w:szCs w:val="12"/>
              </w:rPr>
            </w:pPr>
          </w:p>
        </w:tc>
        <w:tc>
          <w:tcPr>
            <w:tcW w:w="1060" w:type="dxa"/>
            <w:vMerge/>
            <w:vAlign w:val="bottom"/>
          </w:tcPr>
          <w:p w14:paraId="1EB2E604" w14:textId="77777777" w:rsidR="001E65E5" w:rsidRPr="00A406E5" w:rsidRDefault="001E65E5" w:rsidP="000F7112">
            <w:pPr>
              <w:ind w:firstLineChars="141" w:firstLine="338"/>
              <w:rPr>
                <w:rFonts w:ascii="Arial" w:hAnsi="Arial" w:cs="Arial"/>
              </w:rPr>
            </w:pPr>
          </w:p>
        </w:tc>
      </w:tr>
    </w:tbl>
    <w:p w14:paraId="305270FB" w14:textId="77777777" w:rsidR="001E65E5" w:rsidRDefault="001E65E5" w:rsidP="001E65E5">
      <w:pPr>
        <w:rPr>
          <w:rFonts w:ascii="Arial" w:hAnsi="Arial" w:cs="Arial"/>
        </w:rPr>
      </w:pPr>
    </w:p>
    <w:p w14:paraId="65C50E25" w14:textId="77777777" w:rsidR="001E65E5" w:rsidRDefault="001E65E5" w:rsidP="001E65E5">
      <w:pPr>
        <w:rPr>
          <w:rFonts w:ascii="Arial" w:hAnsi="Arial" w:cs="Arial"/>
        </w:rPr>
      </w:pPr>
    </w:p>
    <w:p w14:paraId="53BC8DC9" w14:textId="77777777" w:rsidR="001E65E5" w:rsidRDefault="001E65E5" w:rsidP="001E65E5">
      <w:pPr>
        <w:rPr>
          <w:rFonts w:ascii="Arial" w:hAnsi="Arial" w:cs="Arial"/>
          <w:vanish/>
        </w:rPr>
        <w:sectPr w:rsidR="001E65E5" w:rsidSect="00F61A20">
          <w:footerReference w:type="default" r:id="rId11"/>
          <w:type w:val="continuous"/>
          <w:pgSz w:w="11894" w:h="16834"/>
          <w:pgMar w:top="720" w:right="720" w:bottom="720" w:left="720" w:header="706" w:footer="706" w:gutter="0"/>
          <w:paperSrc w:first="1" w:other="1"/>
          <w:cols w:space="720"/>
        </w:sectPr>
      </w:pPr>
    </w:p>
    <w:p w14:paraId="30CC4FB2" w14:textId="4B228003" w:rsidR="009E16C4" w:rsidRPr="0019588C" w:rsidRDefault="009E16C4" w:rsidP="0067197F">
      <w:pPr>
        <w:spacing w:line="360" w:lineRule="auto"/>
        <w:rPr>
          <w:i/>
          <w:iCs/>
        </w:rPr>
      </w:pPr>
      <w:r w:rsidRPr="0019588C">
        <w:rPr>
          <w:i/>
          <w:iCs/>
          <w:sz w:val="28"/>
          <w:szCs w:val="28"/>
        </w:rPr>
        <w:lastRenderedPageBreak/>
        <w:t>Introduction</w:t>
      </w:r>
      <w:r w:rsidRPr="0019588C">
        <w:rPr>
          <w:i/>
          <w:iCs/>
        </w:rPr>
        <w:t xml:space="preserve"> </w:t>
      </w:r>
    </w:p>
    <w:p w14:paraId="69C6E173" w14:textId="7FDD78BC" w:rsidR="00447642" w:rsidRPr="0019588C" w:rsidRDefault="00447642" w:rsidP="0067197F">
      <w:pPr>
        <w:spacing w:line="360" w:lineRule="auto"/>
      </w:pPr>
    </w:p>
    <w:p w14:paraId="6E6DB716" w14:textId="196F670D" w:rsidR="00447642" w:rsidRPr="0019588C" w:rsidRDefault="00C65943" w:rsidP="0067197F">
      <w:pPr>
        <w:spacing w:line="360" w:lineRule="auto"/>
      </w:pPr>
      <w:r w:rsidRPr="0019588C">
        <w:t xml:space="preserve">The following paper is </w:t>
      </w:r>
      <w:r w:rsidR="00DD548B" w:rsidRPr="0019588C">
        <w:t>a</w:t>
      </w:r>
      <w:r w:rsidRPr="0019588C">
        <w:t xml:space="preserve"> </w:t>
      </w:r>
      <w:r w:rsidR="003B0D6E" w:rsidRPr="0019588C">
        <w:t>portfolio based on the 1999 Saxetenbach canyon disaster</w:t>
      </w:r>
      <w:r w:rsidR="00DD548B" w:rsidRPr="0019588C">
        <w:t xml:space="preserve">. The paper begins by explaining what Reason’s ‘Swiss cheese model’ is and how that can be utilised to ensure </w:t>
      </w:r>
      <w:r w:rsidR="00A06323" w:rsidRPr="0019588C">
        <w:t>safety</w:t>
      </w:r>
      <w:r w:rsidR="00DD548B" w:rsidRPr="0019588C">
        <w:t xml:space="preserve"> when undertaking adventurous activities.</w:t>
      </w:r>
      <w:r w:rsidR="00471017" w:rsidRPr="0019588C">
        <w:t xml:space="preserve"> </w:t>
      </w:r>
      <w:r w:rsidR="00E06D30" w:rsidRPr="0019588C">
        <w:t>T</w:t>
      </w:r>
      <w:r w:rsidR="00A06323" w:rsidRPr="0019588C">
        <w:t>he</w:t>
      </w:r>
      <w:r w:rsidR="00D57B0C" w:rsidRPr="0019588C">
        <w:t xml:space="preserve"> scene of the incident is </w:t>
      </w:r>
      <w:r w:rsidR="00E64A0E" w:rsidRPr="0019588C">
        <w:t>set,</w:t>
      </w:r>
      <w:r w:rsidR="00C40241" w:rsidRPr="0019588C">
        <w:t xml:space="preserve"> and</w:t>
      </w:r>
      <w:r w:rsidR="00471017" w:rsidRPr="0019588C">
        <w:t xml:space="preserve"> </w:t>
      </w:r>
      <w:r w:rsidR="00C40241" w:rsidRPr="0019588C">
        <w:t>a</w:t>
      </w:r>
      <w:r w:rsidR="00E06D30" w:rsidRPr="0019588C">
        <w:t xml:space="preserve"> description of the disaster is given</w:t>
      </w:r>
      <w:r w:rsidR="00C40241" w:rsidRPr="0019588C">
        <w:t>.</w:t>
      </w:r>
      <w:r w:rsidR="00E06D30" w:rsidRPr="0019588C">
        <w:t xml:space="preserve"> </w:t>
      </w:r>
      <w:r w:rsidR="00C40241" w:rsidRPr="0019588C">
        <w:t>K</w:t>
      </w:r>
      <w:r w:rsidR="00471017" w:rsidRPr="0019588C">
        <w:t xml:space="preserve">ey factors that </w:t>
      </w:r>
      <w:r w:rsidR="00E06D30" w:rsidRPr="0019588C">
        <w:t xml:space="preserve">were instrumental in the outcome are </w:t>
      </w:r>
      <w:r w:rsidR="00C40241" w:rsidRPr="0019588C">
        <w:t>discussed</w:t>
      </w:r>
      <w:r w:rsidR="00E06D30" w:rsidRPr="0019588C">
        <w:t xml:space="preserve">. </w:t>
      </w:r>
      <w:r w:rsidR="00FE756B" w:rsidRPr="0019588C">
        <w:t xml:space="preserve">Additionally, the immediate response and future implications are </w:t>
      </w:r>
      <w:r w:rsidR="00840466" w:rsidRPr="0019588C">
        <w:t xml:space="preserve">addressed. </w:t>
      </w:r>
      <w:r w:rsidR="000F5752" w:rsidRPr="0019588C">
        <w:t>A</w:t>
      </w:r>
      <w:r w:rsidR="00840466" w:rsidRPr="0019588C">
        <w:t xml:space="preserve"> </w:t>
      </w:r>
      <w:r w:rsidR="00394695">
        <w:t xml:space="preserve">personal </w:t>
      </w:r>
      <w:r w:rsidR="00840466" w:rsidRPr="0019588C">
        <w:t xml:space="preserve">reflective </w:t>
      </w:r>
      <w:r w:rsidR="00C40241" w:rsidRPr="0019588C">
        <w:t xml:space="preserve">account that </w:t>
      </w:r>
      <w:r w:rsidR="00326D0D" w:rsidRPr="0019588C">
        <w:t xml:space="preserve">summarises the </w:t>
      </w:r>
      <w:r w:rsidR="000F5752" w:rsidRPr="0019588C">
        <w:t xml:space="preserve">learning points </w:t>
      </w:r>
      <w:r w:rsidR="00E64A0E" w:rsidRPr="0019588C">
        <w:t>throughout studying this disaster is given and put into context of an assistant activity instructor.</w:t>
      </w:r>
    </w:p>
    <w:p w14:paraId="3182BEC6" w14:textId="77777777" w:rsidR="00447642" w:rsidRPr="0019588C" w:rsidRDefault="00447642" w:rsidP="0067197F">
      <w:pPr>
        <w:spacing w:line="360" w:lineRule="auto"/>
      </w:pPr>
    </w:p>
    <w:p w14:paraId="65E2247F" w14:textId="5ACD233C" w:rsidR="00447642" w:rsidRPr="0019588C" w:rsidRDefault="009A1825" w:rsidP="0067197F">
      <w:pPr>
        <w:spacing w:line="360" w:lineRule="auto"/>
        <w:rPr>
          <w:i/>
          <w:iCs/>
          <w:sz w:val="28"/>
          <w:szCs w:val="28"/>
        </w:rPr>
      </w:pPr>
      <w:r w:rsidRPr="0019588C">
        <w:rPr>
          <w:i/>
          <w:iCs/>
          <w:sz w:val="28"/>
          <w:szCs w:val="28"/>
        </w:rPr>
        <w:t>Swiss cheese model</w:t>
      </w:r>
    </w:p>
    <w:p w14:paraId="438B2FD1" w14:textId="77777777" w:rsidR="009A1825" w:rsidRPr="0019588C" w:rsidRDefault="009A1825" w:rsidP="0067197F">
      <w:pPr>
        <w:spacing w:line="360" w:lineRule="auto"/>
      </w:pPr>
    </w:p>
    <w:p w14:paraId="52509D6C" w14:textId="2902D2BB" w:rsidR="009E16C4" w:rsidRPr="0019588C" w:rsidRDefault="00C67E99" w:rsidP="0067197F">
      <w:pPr>
        <w:spacing w:line="360" w:lineRule="auto"/>
      </w:pPr>
      <w:r w:rsidRPr="0019588C">
        <w:t>Reason’s</w:t>
      </w:r>
      <w:r w:rsidR="007804A4">
        <w:t xml:space="preserve"> </w:t>
      </w:r>
      <w:r w:rsidR="00B3661F" w:rsidRPr="0019588C">
        <w:t>S</w:t>
      </w:r>
      <w:r w:rsidRPr="0019588C">
        <w:t xml:space="preserve">wiss cheese model </w:t>
      </w:r>
      <w:r w:rsidR="00000513" w:rsidRPr="0019588C">
        <w:t>(SCM)</w:t>
      </w:r>
      <w:r w:rsidR="006A54DC" w:rsidRPr="0019588C">
        <w:t xml:space="preserve"> was </w:t>
      </w:r>
      <w:r w:rsidR="005215E4" w:rsidRPr="0019588C">
        <w:t>developed over the course of many years</w:t>
      </w:r>
      <w:r w:rsidR="00592DDC" w:rsidRPr="0019588C">
        <w:t xml:space="preserve"> and </w:t>
      </w:r>
      <w:r w:rsidR="00234CAD" w:rsidRPr="0019588C">
        <w:t xml:space="preserve">is widely </w:t>
      </w:r>
      <w:r w:rsidR="00592DDC" w:rsidRPr="0019588C">
        <w:t>popular</w:t>
      </w:r>
      <w:r w:rsidR="00234CAD" w:rsidRPr="0019588C">
        <w:t xml:space="preserve"> </w:t>
      </w:r>
      <w:r w:rsidR="00A109BD" w:rsidRPr="0019588C">
        <w:t xml:space="preserve">with </w:t>
      </w:r>
      <w:r w:rsidR="009A59A8" w:rsidRPr="0019588C">
        <w:t>practitioners</w:t>
      </w:r>
      <w:r w:rsidR="00A109BD" w:rsidRPr="0019588C">
        <w:t xml:space="preserve"> (Underwood, 2013). </w:t>
      </w:r>
      <w:r w:rsidR="0099464C" w:rsidRPr="0019588C">
        <w:t xml:space="preserve">The model is a way of understanding how </w:t>
      </w:r>
      <w:r w:rsidR="00872E2F" w:rsidRPr="0019588C">
        <w:t>accidents can be avoided and minimised</w:t>
      </w:r>
      <w:r w:rsidR="0017465F" w:rsidRPr="0019588C">
        <w:t xml:space="preserve">, </w:t>
      </w:r>
      <w:r w:rsidR="00592DDC" w:rsidRPr="0019588C">
        <w:t>using</w:t>
      </w:r>
      <w:r w:rsidR="0017465F" w:rsidRPr="0019588C">
        <w:t xml:space="preserve"> barriers, </w:t>
      </w:r>
      <w:r w:rsidR="007804A4" w:rsidRPr="0019588C">
        <w:t>safeguards,</w:t>
      </w:r>
      <w:r w:rsidR="0017465F" w:rsidRPr="0019588C">
        <w:t xml:space="preserve"> and defences</w:t>
      </w:r>
      <w:r w:rsidR="00E143D6" w:rsidRPr="0019588C">
        <w:t>.</w:t>
      </w:r>
      <w:r w:rsidR="00B91E6C" w:rsidRPr="0019588C">
        <w:t xml:space="preserve"> </w:t>
      </w:r>
      <w:r w:rsidR="00E143D6" w:rsidRPr="0019588C">
        <w:t>S</w:t>
      </w:r>
      <w:r w:rsidR="00B91E6C" w:rsidRPr="0019588C">
        <w:t>uch as</w:t>
      </w:r>
      <w:r w:rsidR="00E143D6" w:rsidRPr="0019588C">
        <w:t>,</w:t>
      </w:r>
      <w:r w:rsidR="00B91E6C" w:rsidRPr="0019588C">
        <w:t xml:space="preserve"> documentation, communication, training, operating procedures</w:t>
      </w:r>
      <w:r w:rsidR="00E143D6" w:rsidRPr="0019588C">
        <w:t xml:space="preserve">, </w:t>
      </w:r>
      <w:r w:rsidR="007804A4" w:rsidRPr="0019588C">
        <w:t>supervision,</w:t>
      </w:r>
      <w:r w:rsidR="00E143D6" w:rsidRPr="0019588C">
        <w:t xml:space="preserve"> and inspection</w:t>
      </w:r>
      <w:r w:rsidR="0017465F" w:rsidRPr="0019588C">
        <w:t xml:space="preserve">. </w:t>
      </w:r>
      <w:r w:rsidR="009A59A8" w:rsidRPr="0019588C">
        <w:t>I</w:t>
      </w:r>
      <w:r w:rsidR="00A47E3C" w:rsidRPr="0019588C">
        <w:t xml:space="preserve">n the </w:t>
      </w:r>
      <w:r w:rsidR="0017465F" w:rsidRPr="0019588C">
        <w:t>simplest</w:t>
      </w:r>
      <w:r w:rsidR="00A47E3C" w:rsidRPr="0019588C">
        <w:t xml:space="preserve"> of terms, the model is </w:t>
      </w:r>
      <w:r w:rsidR="00466C41" w:rsidRPr="0019588C">
        <w:t xml:space="preserve">broken down by slices of </w:t>
      </w:r>
      <w:r w:rsidR="00712EAA" w:rsidRPr="0019588C">
        <w:t xml:space="preserve">Swiss </w:t>
      </w:r>
      <w:r w:rsidR="00466C41" w:rsidRPr="0019588C">
        <w:t xml:space="preserve">cheese. The slices represent the </w:t>
      </w:r>
      <w:r w:rsidR="006F53F6" w:rsidRPr="0019588C">
        <w:t>barriers</w:t>
      </w:r>
      <w:r w:rsidR="00712EAA" w:rsidRPr="0019588C">
        <w:t>,</w:t>
      </w:r>
      <w:r w:rsidR="006F53F6" w:rsidRPr="0019588C">
        <w:t xml:space="preserve"> </w:t>
      </w:r>
      <w:r w:rsidR="0019074F" w:rsidRPr="0019588C">
        <w:t>defences,</w:t>
      </w:r>
      <w:r w:rsidR="00712EAA" w:rsidRPr="0019588C">
        <w:t xml:space="preserve"> and safeguards</w:t>
      </w:r>
      <w:r w:rsidR="0019074F" w:rsidRPr="0019588C">
        <w:t>.</w:t>
      </w:r>
      <w:r w:rsidR="00712EAA" w:rsidRPr="0019588C">
        <w:t xml:space="preserve"> </w:t>
      </w:r>
      <w:r w:rsidR="0019074F" w:rsidRPr="0019588C">
        <w:t>W</w:t>
      </w:r>
      <w:r w:rsidR="00712EAA" w:rsidRPr="0019588C">
        <w:t>hereas</w:t>
      </w:r>
      <w:r w:rsidR="007710BD" w:rsidRPr="0019588C">
        <w:t xml:space="preserve"> the holes in the cheese demonstrate weaknesses</w:t>
      </w:r>
      <w:r w:rsidR="00534648" w:rsidRPr="0019588C">
        <w:t xml:space="preserve"> (</w:t>
      </w:r>
      <w:r w:rsidR="00E83FCF" w:rsidRPr="0019588C">
        <w:t>Larouzee and Coze, 2020)</w:t>
      </w:r>
      <w:r w:rsidR="00E23B6F" w:rsidRPr="0019588C">
        <w:t xml:space="preserve">. </w:t>
      </w:r>
      <w:r w:rsidR="00024431" w:rsidRPr="0019588C">
        <w:t>T</w:t>
      </w:r>
      <w:r w:rsidR="004500E7" w:rsidRPr="0019588C">
        <w:t xml:space="preserve">he </w:t>
      </w:r>
      <w:r w:rsidR="00024431" w:rsidRPr="0019588C">
        <w:t xml:space="preserve">alignment of the </w:t>
      </w:r>
      <w:r w:rsidR="004500E7" w:rsidRPr="0019588C">
        <w:t xml:space="preserve">holes in the </w:t>
      </w:r>
      <w:r w:rsidR="00A97089" w:rsidRPr="0019588C">
        <w:t>defenc</w:t>
      </w:r>
      <w:r w:rsidR="001A355B" w:rsidRPr="0019588C">
        <w:t>es are what leads to harm and potential fatalities</w:t>
      </w:r>
      <w:r w:rsidR="00B91E6C" w:rsidRPr="0019588C">
        <w:t xml:space="preserve"> (</w:t>
      </w:r>
      <w:r w:rsidR="0087046E" w:rsidRPr="0019588C">
        <w:t>Larouzee and Coze, 2020)</w:t>
      </w:r>
      <w:r w:rsidR="0087046E">
        <w:t>.</w:t>
      </w:r>
      <w:r w:rsidR="00322D42" w:rsidRPr="0019588C">
        <w:rPr>
          <w:color w:val="FF0000"/>
        </w:rPr>
        <w:t xml:space="preserve"> </w:t>
      </w:r>
    </w:p>
    <w:p w14:paraId="25F1A8BE" w14:textId="42E34A27" w:rsidR="000C7C62" w:rsidRPr="0019588C" w:rsidRDefault="000C7C62" w:rsidP="0067197F">
      <w:pPr>
        <w:spacing w:line="360" w:lineRule="auto"/>
      </w:pPr>
    </w:p>
    <w:p w14:paraId="24A09ECC" w14:textId="0ACD936F" w:rsidR="000C7C62" w:rsidRPr="0019588C" w:rsidRDefault="003135CA" w:rsidP="0067197F">
      <w:pPr>
        <w:spacing w:line="360" w:lineRule="auto"/>
        <w:rPr>
          <w:i/>
          <w:iCs/>
          <w:sz w:val="28"/>
          <w:szCs w:val="28"/>
        </w:rPr>
      </w:pPr>
      <w:r w:rsidRPr="0019588C">
        <w:rPr>
          <w:i/>
          <w:iCs/>
          <w:sz w:val="28"/>
          <w:szCs w:val="28"/>
        </w:rPr>
        <w:t>Setting the Scene</w:t>
      </w:r>
    </w:p>
    <w:p w14:paraId="15BF91D4" w14:textId="327A90A8" w:rsidR="00C970BF" w:rsidRPr="0019588C" w:rsidRDefault="00C970BF" w:rsidP="0067197F">
      <w:pPr>
        <w:spacing w:line="360" w:lineRule="auto"/>
        <w:rPr>
          <w:color w:val="ED7D31" w:themeColor="accent2"/>
        </w:rPr>
      </w:pPr>
    </w:p>
    <w:p w14:paraId="307F6150" w14:textId="2264BC0F" w:rsidR="003C30A0" w:rsidRPr="0019588C" w:rsidRDefault="001B515C" w:rsidP="0067197F">
      <w:pPr>
        <w:spacing w:line="360" w:lineRule="auto"/>
      </w:pPr>
      <w:r w:rsidRPr="0019588C">
        <w:t>The tourist town of Interlaken is thirty-seven miles southeast of the Swiss capital Bern (Lashmar and Karacs, 1999).</w:t>
      </w:r>
      <w:r w:rsidR="00EB70F1" w:rsidRPr="0019588C">
        <w:t xml:space="preserve"> There are a range of different adventurous activities available</w:t>
      </w:r>
      <w:r w:rsidR="00C25214" w:rsidRPr="0019588C">
        <w:t xml:space="preserve"> there</w:t>
      </w:r>
      <w:r w:rsidR="004C71B0" w:rsidRPr="0019588C">
        <w:t xml:space="preserve">, such as, </w:t>
      </w:r>
      <w:r w:rsidR="00C25214" w:rsidRPr="0019588C">
        <w:t>rafting, bungee jumping and canyoning. Th</w:t>
      </w:r>
      <w:r w:rsidR="00C17423" w:rsidRPr="0019588C">
        <w:t>e following</w:t>
      </w:r>
      <w:r w:rsidR="00C25214" w:rsidRPr="0019588C">
        <w:t xml:space="preserve"> </w:t>
      </w:r>
      <w:r w:rsidR="009E35DE" w:rsidRPr="0019588C">
        <w:t>paper</w:t>
      </w:r>
      <w:r w:rsidR="004F0C1D" w:rsidRPr="0019588C">
        <w:t xml:space="preserve"> will focus towards canyoning</w:t>
      </w:r>
      <w:r w:rsidR="00347DC5" w:rsidRPr="0019588C">
        <w:t xml:space="preserve"> which</w:t>
      </w:r>
      <w:r w:rsidR="00C17423" w:rsidRPr="0019588C">
        <w:t xml:space="preserve"> involves a mixture of </w:t>
      </w:r>
      <w:r w:rsidR="0015160A" w:rsidRPr="0019588C">
        <w:t>hiking, rock scrambling, jumping, abseiling</w:t>
      </w:r>
      <w:r w:rsidR="0075126B" w:rsidRPr="0019588C">
        <w:t>, river crossing</w:t>
      </w:r>
      <w:r w:rsidR="00B402FF" w:rsidRPr="0019588C">
        <w:t xml:space="preserve">, swimming, </w:t>
      </w:r>
      <w:r w:rsidR="00F975A7" w:rsidRPr="0019588C">
        <w:t>sliding</w:t>
      </w:r>
      <w:r w:rsidR="007E62AA" w:rsidRPr="0019588C">
        <w:t>,</w:t>
      </w:r>
      <w:r w:rsidR="0075126B" w:rsidRPr="0019588C">
        <w:t xml:space="preserve"> </w:t>
      </w:r>
      <w:r w:rsidR="00CA60BB" w:rsidRPr="0019588C">
        <w:t xml:space="preserve">and </w:t>
      </w:r>
      <w:r w:rsidR="00B84A1C" w:rsidRPr="0019588C">
        <w:t xml:space="preserve">floating </w:t>
      </w:r>
      <w:r w:rsidR="007E62AA" w:rsidRPr="0019588C">
        <w:t xml:space="preserve">down stream to explore </w:t>
      </w:r>
      <w:r w:rsidR="00F975A7" w:rsidRPr="0019588C">
        <w:t xml:space="preserve">steep and narrow </w:t>
      </w:r>
      <w:r w:rsidR="007E62AA" w:rsidRPr="0019588C">
        <w:t>canyons</w:t>
      </w:r>
      <w:r w:rsidR="00733A35">
        <w:t>. Canyons</w:t>
      </w:r>
      <w:r w:rsidR="007E62AA" w:rsidRPr="0019588C">
        <w:t xml:space="preserve"> have a range of features such as large boulders, </w:t>
      </w:r>
      <w:r w:rsidR="00CB7E27" w:rsidRPr="0019588C">
        <w:t>waterfalls,</w:t>
      </w:r>
      <w:r w:rsidR="007E62AA" w:rsidRPr="0019588C">
        <w:t xml:space="preserve"> and </w:t>
      </w:r>
      <w:r w:rsidR="00CA107D" w:rsidRPr="0019588C">
        <w:t>rock pools</w:t>
      </w:r>
      <w:r w:rsidR="00D01EC7" w:rsidRPr="0019588C">
        <w:t xml:space="preserve"> (</w:t>
      </w:r>
      <w:r w:rsidR="00753B65" w:rsidRPr="0019588C">
        <w:t>Gabbert, 2021</w:t>
      </w:r>
      <w:r w:rsidR="00F26669" w:rsidRPr="0019588C">
        <w:t xml:space="preserve">). </w:t>
      </w:r>
    </w:p>
    <w:p w14:paraId="7AFFFB6E" w14:textId="77777777" w:rsidR="00CB7E27" w:rsidRPr="0019588C" w:rsidRDefault="00CB7E27" w:rsidP="0067197F">
      <w:pPr>
        <w:spacing w:line="360" w:lineRule="auto"/>
      </w:pPr>
    </w:p>
    <w:p w14:paraId="6CE8BC6C" w14:textId="3C01514B" w:rsidR="00290632" w:rsidRPr="0019588C" w:rsidRDefault="00B7767A" w:rsidP="0067197F">
      <w:pPr>
        <w:spacing w:line="360" w:lineRule="auto"/>
      </w:pPr>
      <w:r w:rsidRPr="0019588C">
        <w:t xml:space="preserve">Adventure World is </w:t>
      </w:r>
      <w:r w:rsidR="00CB7E27" w:rsidRPr="0019588C">
        <w:t xml:space="preserve">one </w:t>
      </w:r>
      <w:r w:rsidR="000B2F1A" w:rsidRPr="0019588C">
        <w:t>of the many centres that provide adventurous activities</w:t>
      </w:r>
      <w:r w:rsidR="00630443" w:rsidRPr="0019588C">
        <w:t xml:space="preserve"> (Lashmar and Kara</w:t>
      </w:r>
      <w:r w:rsidR="003E1E36" w:rsidRPr="0019588C">
        <w:t>cs, 1999)</w:t>
      </w:r>
      <w:r w:rsidR="000D03C3" w:rsidRPr="0019588C">
        <w:t>.</w:t>
      </w:r>
      <w:r w:rsidR="00E711E8" w:rsidRPr="0019588C">
        <w:t xml:space="preserve"> </w:t>
      </w:r>
      <w:r w:rsidR="00B47B3D" w:rsidRPr="0019588C">
        <w:t>Adventure World</w:t>
      </w:r>
      <w:r w:rsidR="00E711E8" w:rsidRPr="0019588C">
        <w:t xml:space="preserve"> was known to be Swit</w:t>
      </w:r>
      <w:r w:rsidR="0020386E" w:rsidRPr="0019588C">
        <w:t xml:space="preserve">zerland’s largest adventure sports </w:t>
      </w:r>
      <w:r w:rsidR="0020386E" w:rsidRPr="0019588C">
        <w:lastRenderedPageBreak/>
        <w:t xml:space="preserve">company </w:t>
      </w:r>
      <w:r w:rsidR="00885E0B" w:rsidRPr="0019588C">
        <w:t xml:space="preserve">towards the end of the 1990s </w:t>
      </w:r>
      <w:r w:rsidR="0020386E" w:rsidRPr="0019588C">
        <w:t xml:space="preserve">(Bell and Bale, 1999). </w:t>
      </w:r>
      <w:r w:rsidR="00885E0B" w:rsidRPr="0019588C">
        <w:t>The</w:t>
      </w:r>
      <w:r w:rsidR="00202B17" w:rsidRPr="0019588C">
        <w:t xml:space="preserve"> activity provider </w:t>
      </w:r>
      <w:r w:rsidR="00216E0D" w:rsidRPr="0019588C">
        <w:t>note</w:t>
      </w:r>
      <w:r w:rsidR="003851D7" w:rsidRPr="0019588C">
        <w:t>d</w:t>
      </w:r>
      <w:r w:rsidR="00216E0D" w:rsidRPr="0019588C">
        <w:t xml:space="preserve"> their track record of </w:t>
      </w:r>
      <w:r w:rsidR="001B440A" w:rsidRPr="0019588C">
        <w:t xml:space="preserve">good </w:t>
      </w:r>
      <w:r w:rsidR="00216E0D" w:rsidRPr="0019588C">
        <w:t>safety (Leland, 1999).</w:t>
      </w:r>
      <w:r w:rsidR="006F6F34" w:rsidRPr="0019588C">
        <w:t xml:space="preserve"> </w:t>
      </w:r>
    </w:p>
    <w:p w14:paraId="0241B8FA" w14:textId="77777777" w:rsidR="00F14066" w:rsidRPr="0019588C" w:rsidRDefault="00F14066" w:rsidP="0067197F">
      <w:pPr>
        <w:spacing w:line="360" w:lineRule="auto"/>
      </w:pPr>
    </w:p>
    <w:p w14:paraId="75FE0967" w14:textId="581982EB" w:rsidR="00CA20F7" w:rsidRPr="0019588C" w:rsidRDefault="00313BDF" w:rsidP="0067197F">
      <w:pPr>
        <w:spacing w:line="360" w:lineRule="auto"/>
      </w:pPr>
      <w:r w:rsidRPr="0019588C">
        <w:t>The Saxet</w:t>
      </w:r>
      <w:r w:rsidR="00F84600" w:rsidRPr="0019588C">
        <w:t>en</w:t>
      </w:r>
      <w:r w:rsidR="00025A9B" w:rsidRPr="0019588C">
        <w:t>bach</w:t>
      </w:r>
      <w:r w:rsidR="00F84600" w:rsidRPr="0019588C">
        <w:t xml:space="preserve"> Gorge is where the Saxeten river </w:t>
      </w:r>
      <w:r w:rsidR="004518AE" w:rsidRPr="0019588C">
        <w:t>joins the river Ltschine near the village of Wilderswil</w:t>
      </w:r>
      <w:r w:rsidR="00D203A5" w:rsidRPr="0019588C">
        <w:t xml:space="preserve"> (Bell and Bale, 1999). </w:t>
      </w:r>
      <w:r w:rsidR="004B1EAB" w:rsidRPr="0019588C">
        <w:t xml:space="preserve">The </w:t>
      </w:r>
      <w:r w:rsidR="00025A9B" w:rsidRPr="0019588C">
        <w:t xml:space="preserve">Gorge is approximately a ten </w:t>
      </w:r>
      <w:r w:rsidR="0085267A" w:rsidRPr="0019588C">
        <w:t>minute</w:t>
      </w:r>
      <w:r w:rsidR="00025A9B" w:rsidRPr="0019588C">
        <w:t xml:space="preserve"> drive </w:t>
      </w:r>
      <w:r w:rsidR="0085267A" w:rsidRPr="0019588C">
        <w:t>from the city of Interlaken</w:t>
      </w:r>
      <w:r w:rsidR="00F04A26" w:rsidRPr="0019588C">
        <w:t>. The</w:t>
      </w:r>
      <w:r w:rsidR="00FA0AF4" w:rsidRPr="0019588C">
        <w:t>re is</w:t>
      </w:r>
      <w:r w:rsidR="00F04A26" w:rsidRPr="0019588C">
        <w:t xml:space="preserve"> </w:t>
      </w:r>
      <w:r w:rsidR="00833F23" w:rsidRPr="0019588C">
        <w:t xml:space="preserve">beautiful scenery </w:t>
      </w:r>
      <w:r w:rsidR="009D5F39" w:rsidRPr="0019588C">
        <w:t xml:space="preserve">and countryside </w:t>
      </w:r>
      <w:r w:rsidR="008E7F27" w:rsidRPr="0019588C">
        <w:t>that surrounds the Saxetenbach gorge (Gabbert, 2021)</w:t>
      </w:r>
      <w:r w:rsidR="00FA0AF4" w:rsidRPr="0019588C">
        <w:t>.</w:t>
      </w:r>
    </w:p>
    <w:p w14:paraId="77779D19" w14:textId="77777777" w:rsidR="00EF3E6B" w:rsidRPr="0019588C" w:rsidRDefault="00EF3E6B" w:rsidP="0067197F">
      <w:pPr>
        <w:spacing w:line="360" w:lineRule="auto"/>
      </w:pPr>
    </w:p>
    <w:p w14:paraId="647B4ABB" w14:textId="5A138E5C" w:rsidR="00CA20F7" w:rsidRPr="0019588C" w:rsidRDefault="00D60D57" w:rsidP="0067197F">
      <w:pPr>
        <w:spacing w:line="360" w:lineRule="auto"/>
      </w:pPr>
      <w:r w:rsidRPr="0019588C">
        <w:t>On Tuesday 27</w:t>
      </w:r>
      <w:r w:rsidRPr="0019588C">
        <w:rPr>
          <w:vertAlign w:val="superscript"/>
        </w:rPr>
        <w:t>th</w:t>
      </w:r>
      <w:r w:rsidRPr="0019588C">
        <w:t xml:space="preserve"> July 1999</w:t>
      </w:r>
      <w:r w:rsidR="00355323" w:rsidRPr="0019588C">
        <w:t xml:space="preserve">, </w:t>
      </w:r>
      <w:r w:rsidR="001F68A0" w:rsidRPr="0019588C">
        <w:t>forty-five</w:t>
      </w:r>
      <w:r w:rsidR="001647A4" w:rsidRPr="0019588C">
        <w:t xml:space="preserve"> holiday makers</w:t>
      </w:r>
      <w:r w:rsidR="003958DF" w:rsidRPr="0019588C">
        <w:t xml:space="preserve">/ </w:t>
      </w:r>
      <w:r w:rsidR="006755A9" w:rsidRPr="0019588C">
        <w:t>travellers</w:t>
      </w:r>
      <w:r w:rsidR="001647A4" w:rsidRPr="0019588C">
        <w:t xml:space="preserve"> from several nations</w:t>
      </w:r>
      <w:r w:rsidR="00FB4DB9" w:rsidRPr="0019588C">
        <w:t xml:space="preserve"> </w:t>
      </w:r>
      <w:r w:rsidR="00EF3E6B" w:rsidRPr="0019588C">
        <w:t xml:space="preserve">including, </w:t>
      </w:r>
      <w:r w:rsidR="006755A9" w:rsidRPr="0019588C">
        <w:t>Australia</w:t>
      </w:r>
      <w:r w:rsidR="00FB4DB9" w:rsidRPr="0019588C">
        <w:t xml:space="preserve">, New </w:t>
      </w:r>
      <w:r w:rsidR="006755A9" w:rsidRPr="0019588C">
        <w:t>Ze</w:t>
      </w:r>
      <w:r w:rsidR="00267A09" w:rsidRPr="0019588C">
        <w:t>a</w:t>
      </w:r>
      <w:r w:rsidR="006755A9" w:rsidRPr="0019588C">
        <w:t>land</w:t>
      </w:r>
      <w:r w:rsidR="00E86F59" w:rsidRPr="0019588C">
        <w:t xml:space="preserve">, South </w:t>
      </w:r>
      <w:r w:rsidR="00886B06" w:rsidRPr="0019588C">
        <w:t>Africa,</w:t>
      </w:r>
      <w:r w:rsidR="00E86F59" w:rsidRPr="0019588C">
        <w:t xml:space="preserve"> and </w:t>
      </w:r>
      <w:r w:rsidR="006755A9" w:rsidRPr="0019588C">
        <w:t>England</w:t>
      </w:r>
      <w:r w:rsidR="00004C02" w:rsidRPr="0019588C">
        <w:t>,</w:t>
      </w:r>
      <w:r w:rsidR="00E9410D" w:rsidRPr="0019588C">
        <w:t xml:space="preserve"> </w:t>
      </w:r>
      <w:r w:rsidR="000D03C3" w:rsidRPr="0019588C">
        <w:t xml:space="preserve">set out to do ninety </w:t>
      </w:r>
      <w:r w:rsidR="003B293D" w:rsidRPr="0019588C">
        <w:t>minutes</w:t>
      </w:r>
      <w:r w:rsidR="000D03C3" w:rsidRPr="0019588C">
        <w:t xml:space="preserve"> of canyoning </w:t>
      </w:r>
      <w:r w:rsidR="000A71CB" w:rsidRPr="0019588C">
        <w:t>facilitated by eight guides and instructors</w:t>
      </w:r>
      <w:r w:rsidR="00E9410D" w:rsidRPr="0019588C">
        <w:t xml:space="preserve"> from </w:t>
      </w:r>
      <w:r w:rsidR="00F81695" w:rsidRPr="0019588C">
        <w:t>Adventure World</w:t>
      </w:r>
      <w:r w:rsidR="000A71CB" w:rsidRPr="0019588C">
        <w:t xml:space="preserve"> </w:t>
      </w:r>
      <w:r w:rsidR="000D03C3" w:rsidRPr="0019588C">
        <w:t>(</w:t>
      </w:r>
      <w:r w:rsidR="00355323" w:rsidRPr="0019588C">
        <w:t xml:space="preserve">Leland, 1999; </w:t>
      </w:r>
      <w:r w:rsidR="000D03C3" w:rsidRPr="0019588C">
        <w:t>Lashmar and Karacs, 1999).</w:t>
      </w:r>
      <w:r w:rsidR="00F81695" w:rsidRPr="0019588C">
        <w:t xml:space="preserve"> The </w:t>
      </w:r>
      <w:r w:rsidR="00AB53B3" w:rsidRPr="0019588C">
        <w:t xml:space="preserve">Canyoning was organised by Adventure World under a contract </w:t>
      </w:r>
      <w:r w:rsidR="00B8479E" w:rsidRPr="0019588C">
        <w:t>with the international travel group, Contiki Holidays</w:t>
      </w:r>
      <w:r w:rsidR="001F38BE" w:rsidRPr="0019588C">
        <w:t xml:space="preserve"> - a</w:t>
      </w:r>
      <w:r w:rsidR="00D20CE4" w:rsidRPr="0019588C">
        <w:t xml:space="preserve"> well-established company that was founded in </w:t>
      </w:r>
      <w:r w:rsidR="001F38BE" w:rsidRPr="0019588C">
        <w:t>1961</w:t>
      </w:r>
      <w:r w:rsidR="00443D38" w:rsidRPr="0019588C">
        <w:t xml:space="preserve">, </w:t>
      </w:r>
      <w:r w:rsidR="001F38BE" w:rsidRPr="0019588C">
        <w:t xml:space="preserve">has </w:t>
      </w:r>
      <w:r w:rsidR="000C01A7" w:rsidRPr="0019588C">
        <w:t>offices</w:t>
      </w:r>
      <w:r w:rsidR="001F38BE" w:rsidRPr="0019588C">
        <w:t xml:space="preserve"> overseas in </w:t>
      </w:r>
      <w:r w:rsidR="000C01A7" w:rsidRPr="0019588C">
        <w:t>thirty-five countries</w:t>
      </w:r>
      <w:r w:rsidR="00443D38" w:rsidRPr="0019588C">
        <w:t>,</w:t>
      </w:r>
      <w:r w:rsidR="000C01A7" w:rsidRPr="0019588C">
        <w:t xml:space="preserve"> and hosts eighty-thousand clients per year </w:t>
      </w:r>
      <w:r w:rsidR="00B8479E" w:rsidRPr="0019588C">
        <w:t xml:space="preserve">(Head, 1999). </w:t>
      </w:r>
      <w:r w:rsidR="0020386E" w:rsidRPr="0019588C">
        <w:t xml:space="preserve">The </w:t>
      </w:r>
      <w:r w:rsidR="004902D3" w:rsidRPr="0019588C">
        <w:t>tourists were split up into four groups of ten to twelve</w:t>
      </w:r>
      <w:r w:rsidR="00267A09" w:rsidRPr="0019588C">
        <w:t>,</w:t>
      </w:r>
      <w:r w:rsidR="004902D3" w:rsidRPr="0019588C">
        <w:t xml:space="preserve"> </w:t>
      </w:r>
      <w:r w:rsidR="005F7AF1" w:rsidRPr="0019588C">
        <w:t xml:space="preserve">which were </w:t>
      </w:r>
      <w:r w:rsidR="007A4C00" w:rsidRPr="0019588C">
        <w:t xml:space="preserve">each </w:t>
      </w:r>
      <w:r w:rsidR="005F7AF1" w:rsidRPr="0019588C">
        <w:t>accompanied by two instructors</w:t>
      </w:r>
      <w:r w:rsidR="00313BDF" w:rsidRPr="0019588C">
        <w:t xml:space="preserve"> (Bell and Bale, 1999).</w:t>
      </w:r>
      <w:r w:rsidR="0098797E" w:rsidRPr="0019588C">
        <w:t xml:space="preserve"> </w:t>
      </w:r>
      <w:r w:rsidR="00827C7A" w:rsidRPr="0019588C">
        <w:t xml:space="preserve">After embarking on the canyoning trip they shorty </w:t>
      </w:r>
      <w:r w:rsidR="00FE0816" w:rsidRPr="0019588C">
        <w:t xml:space="preserve">found themselves in a </w:t>
      </w:r>
      <w:r w:rsidR="003C55AE" w:rsidRPr="0019588C">
        <w:t>horrific situation</w:t>
      </w:r>
      <w:r w:rsidR="002A6972" w:rsidRPr="0019588C">
        <w:t xml:space="preserve">. </w:t>
      </w:r>
    </w:p>
    <w:p w14:paraId="625ECA1D" w14:textId="0A649696" w:rsidR="00915389" w:rsidRPr="0019588C" w:rsidRDefault="00915389" w:rsidP="0067197F">
      <w:pPr>
        <w:spacing w:line="360" w:lineRule="auto"/>
      </w:pPr>
    </w:p>
    <w:p w14:paraId="2F2CE552" w14:textId="764F7C41" w:rsidR="00CA20F7" w:rsidRPr="0019588C" w:rsidRDefault="005A1EA1" w:rsidP="0067197F">
      <w:pPr>
        <w:spacing w:line="360" w:lineRule="auto"/>
        <w:rPr>
          <w:i/>
          <w:iCs/>
          <w:sz w:val="28"/>
          <w:szCs w:val="28"/>
        </w:rPr>
      </w:pPr>
      <w:r w:rsidRPr="0019588C">
        <w:rPr>
          <w:i/>
          <w:iCs/>
          <w:sz w:val="28"/>
          <w:szCs w:val="28"/>
        </w:rPr>
        <w:t>Description of the incident</w:t>
      </w:r>
    </w:p>
    <w:p w14:paraId="49B1BE94" w14:textId="77777777" w:rsidR="00880704" w:rsidRPr="0019588C" w:rsidRDefault="00880704" w:rsidP="0067197F">
      <w:pPr>
        <w:spacing w:line="360" w:lineRule="auto"/>
      </w:pPr>
    </w:p>
    <w:p w14:paraId="301CF5BB" w14:textId="6C17442B" w:rsidR="00443D38" w:rsidRPr="0019588C" w:rsidRDefault="00CC4C3C" w:rsidP="0067197F">
      <w:pPr>
        <w:spacing w:line="360" w:lineRule="auto"/>
      </w:pPr>
      <w:r w:rsidRPr="0019588C">
        <w:t xml:space="preserve">The Saxetenbach </w:t>
      </w:r>
      <w:r w:rsidR="003E61AD" w:rsidRPr="0019588C">
        <w:t>canyoning session</w:t>
      </w:r>
      <w:r w:rsidRPr="0019588C">
        <w:t xml:space="preserve"> on the </w:t>
      </w:r>
      <w:proofErr w:type="gramStart"/>
      <w:r w:rsidRPr="0019588C">
        <w:t>27</w:t>
      </w:r>
      <w:r w:rsidRPr="0019588C">
        <w:rPr>
          <w:vertAlign w:val="superscript"/>
        </w:rPr>
        <w:t>th</w:t>
      </w:r>
      <w:proofErr w:type="gramEnd"/>
      <w:r w:rsidRPr="0019588C">
        <w:t xml:space="preserve"> July 1999</w:t>
      </w:r>
      <w:r w:rsidR="00D2246B" w:rsidRPr="0019588C">
        <w:t xml:space="preserve"> resulted in t</w:t>
      </w:r>
      <w:r w:rsidR="00880704" w:rsidRPr="0019588C">
        <w:t>wenty-one young people los</w:t>
      </w:r>
      <w:r w:rsidR="00D2246B" w:rsidRPr="0019588C">
        <w:t>ing</w:t>
      </w:r>
      <w:r w:rsidR="00880704" w:rsidRPr="0019588C">
        <w:t xml:space="preserve"> their lives</w:t>
      </w:r>
      <w:r w:rsidR="0054065C" w:rsidRPr="0019588C">
        <w:t xml:space="preserve">, after a two meter high wall of </w:t>
      </w:r>
      <w:r w:rsidR="00786D22" w:rsidRPr="0019588C">
        <w:t>water rushed down the gorge filled with boulders</w:t>
      </w:r>
      <w:r w:rsidR="0076031F" w:rsidRPr="0019588C">
        <w:t xml:space="preserve"> and fallen trees</w:t>
      </w:r>
      <w:r w:rsidR="00337976" w:rsidRPr="0019588C">
        <w:t xml:space="preserve"> </w:t>
      </w:r>
      <w:r w:rsidR="00880704" w:rsidRPr="0019588C">
        <w:t>(Head, 1999)</w:t>
      </w:r>
      <w:r w:rsidR="00D2246B" w:rsidRPr="0019588C">
        <w:t>. S</w:t>
      </w:r>
      <w:r w:rsidR="00880704" w:rsidRPr="0019588C">
        <w:t>ix people were injured and taken to Interlaken hospital (Bell and Bale, 1999). One individual involved were Tami Levine who was celebrating her 24</w:t>
      </w:r>
      <w:r w:rsidR="00880704" w:rsidRPr="0019588C">
        <w:rPr>
          <w:vertAlign w:val="superscript"/>
        </w:rPr>
        <w:t>th</w:t>
      </w:r>
      <w:r w:rsidR="00880704" w:rsidRPr="0019588C">
        <w:t xml:space="preserve"> Birthday in Munich beer hall two days prior to attending the canyoning trip in the Swiss Alps</w:t>
      </w:r>
      <w:r w:rsidR="00C924B5" w:rsidRPr="0019588C">
        <w:t>,</w:t>
      </w:r>
      <w:r w:rsidR="00880704" w:rsidRPr="0019588C">
        <w:t xml:space="preserve"> </w:t>
      </w:r>
      <w:r w:rsidR="00C924B5" w:rsidRPr="0019588C">
        <w:t>s</w:t>
      </w:r>
      <w:r w:rsidR="009E12DC" w:rsidRPr="0019588C">
        <w:t xml:space="preserve">he </w:t>
      </w:r>
      <w:r w:rsidR="00D2246B" w:rsidRPr="0019588C">
        <w:t>was lucky to</w:t>
      </w:r>
      <w:r w:rsidR="00933DE8" w:rsidRPr="0019588C">
        <w:t xml:space="preserve"> be amongst the individuals </w:t>
      </w:r>
      <w:r w:rsidR="00584376" w:rsidRPr="0019588C">
        <w:t>who</w:t>
      </w:r>
      <w:r w:rsidR="00D2246B" w:rsidRPr="0019588C">
        <w:t xml:space="preserve"> survive</w:t>
      </w:r>
      <w:r w:rsidR="00584376" w:rsidRPr="0019588C">
        <w:t>d</w:t>
      </w:r>
      <w:r w:rsidR="00880704" w:rsidRPr="0019588C">
        <w:t xml:space="preserve"> </w:t>
      </w:r>
      <w:r w:rsidR="009E12DC" w:rsidRPr="0019588C">
        <w:t xml:space="preserve">that day </w:t>
      </w:r>
      <w:r w:rsidR="00880704" w:rsidRPr="0019588C">
        <w:t>(Levine, 1999).</w:t>
      </w:r>
      <w:r w:rsidR="00C77F72" w:rsidRPr="0019588C">
        <w:t xml:space="preserve"> </w:t>
      </w:r>
      <w:r w:rsidR="00D521A5" w:rsidRPr="0019588C">
        <w:t>A total of twenty-one bodies were found and some were disfigured and needed to be identified by DNA and dental records</w:t>
      </w:r>
      <w:r w:rsidR="00904EA9" w:rsidRPr="0019588C">
        <w:t xml:space="preserve"> </w:t>
      </w:r>
      <w:r w:rsidR="00D521A5" w:rsidRPr="0019588C">
        <w:t>(Leland, 1999). There were fourteen Australians, two Swiss, two South Africans and one British, the youngest been eighteen and the oldest thirty-one (Jenkins, 1999). Grieving family members planning to travel to Switzerland were asked to bring dental records of their loved ones (Head, 1999</w:t>
      </w:r>
      <w:r w:rsidR="00ED6451" w:rsidRPr="0019588C">
        <w:t xml:space="preserve">). </w:t>
      </w:r>
    </w:p>
    <w:p w14:paraId="17DB862E" w14:textId="5BB7479C" w:rsidR="00584376" w:rsidRPr="0019588C" w:rsidRDefault="00584376" w:rsidP="0067197F">
      <w:pPr>
        <w:spacing w:line="360" w:lineRule="auto"/>
      </w:pPr>
    </w:p>
    <w:p w14:paraId="21430EA8" w14:textId="4E098820" w:rsidR="00584376" w:rsidRPr="0019588C" w:rsidRDefault="00584376" w:rsidP="0067197F">
      <w:pPr>
        <w:spacing w:line="360" w:lineRule="auto"/>
      </w:pPr>
      <w:r w:rsidRPr="0019588C">
        <w:lastRenderedPageBreak/>
        <w:t xml:space="preserve">The following section begins to explore the key factors that were </w:t>
      </w:r>
      <w:r w:rsidR="008D37B2" w:rsidRPr="0019588C">
        <w:t>instrumental in the canyon disaster.</w:t>
      </w:r>
      <w:r w:rsidR="00CA7E96" w:rsidRPr="0019588C">
        <w:t xml:space="preserve"> </w:t>
      </w:r>
      <w:r w:rsidR="005B7805" w:rsidRPr="0019588C">
        <w:t xml:space="preserve">Firstly, there was </w:t>
      </w:r>
      <w:r w:rsidR="0042757D" w:rsidRPr="0019588C">
        <w:t xml:space="preserve">no safety instructions available for the guides to </w:t>
      </w:r>
      <w:r w:rsidR="001F2B4F" w:rsidRPr="0019588C">
        <w:t xml:space="preserve">read, understand and challenge. </w:t>
      </w:r>
      <w:r w:rsidR="00C064C0" w:rsidRPr="0019588C">
        <w:t xml:space="preserve">The </w:t>
      </w:r>
      <w:r w:rsidR="007B40AA" w:rsidRPr="0019588C">
        <w:t xml:space="preserve">importance of risk assessments </w:t>
      </w:r>
      <w:r w:rsidR="00CA7E96" w:rsidRPr="0019588C">
        <w:t>is</w:t>
      </w:r>
      <w:r w:rsidR="007B40AA" w:rsidRPr="0019588C">
        <w:t xml:space="preserve"> paramount in </w:t>
      </w:r>
      <w:r w:rsidR="00E44B83" w:rsidRPr="0019588C">
        <w:t>today’s</w:t>
      </w:r>
      <w:r w:rsidR="007B40AA" w:rsidRPr="0019588C">
        <w:t xml:space="preserve"> generation</w:t>
      </w:r>
      <w:r w:rsidR="0062717C" w:rsidRPr="0019588C">
        <w:t xml:space="preserve"> (Dickson and Gray, 2012)</w:t>
      </w:r>
      <w:r w:rsidR="007B40AA" w:rsidRPr="0019588C">
        <w:t xml:space="preserve">. </w:t>
      </w:r>
      <w:r w:rsidR="00830B7D" w:rsidRPr="0019588C">
        <w:t xml:space="preserve">Having </w:t>
      </w:r>
      <w:r w:rsidR="004773EF" w:rsidRPr="0019588C">
        <w:t xml:space="preserve">safety </w:t>
      </w:r>
      <w:r w:rsidR="00FE2753" w:rsidRPr="0019588C">
        <w:t xml:space="preserve">instructions available for staff is </w:t>
      </w:r>
      <w:r w:rsidR="00E14418">
        <w:t>essential</w:t>
      </w:r>
      <w:r w:rsidR="009B7D5B" w:rsidRPr="0019588C">
        <w:t xml:space="preserve"> as staff can </w:t>
      </w:r>
      <w:r w:rsidR="00E44B83" w:rsidRPr="0019588C">
        <w:t xml:space="preserve">become familiar with the </w:t>
      </w:r>
      <w:r w:rsidR="00DE0719" w:rsidRPr="0019588C">
        <w:t xml:space="preserve">hazards and </w:t>
      </w:r>
      <w:r w:rsidR="0083274F" w:rsidRPr="0019588C">
        <w:t>potential risks.</w:t>
      </w:r>
      <w:r w:rsidR="00C86D06" w:rsidRPr="0019588C">
        <w:t xml:space="preserve"> </w:t>
      </w:r>
      <w:r w:rsidR="00E65E6E" w:rsidRPr="0019588C">
        <w:t>Control measures are a way of</w:t>
      </w:r>
      <w:r w:rsidR="00C86D06" w:rsidRPr="0019588C">
        <w:t xml:space="preserve"> eliminating or mitigating the hazard (Barton, 2006).</w:t>
      </w:r>
      <w:r w:rsidR="00E65E6E" w:rsidRPr="0019588C">
        <w:t xml:space="preserve"> </w:t>
      </w:r>
      <w:r w:rsidR="0083274F" w:rsidRPr="0019588C">
        <w:t xml:space="preserve"> There are three types of risk assessment</w:t>
      </w:r>
      <w:r w:rsidR="0092427E" w:rsidRPr="0019588C">
        <w:t xml:space="preserve">; general – outlines the hazards and </w:t>
      </w:r>
      <w:r w:rsidR="003C2214" w:rsidRPr="0019588C">
        <w:t xml:space="preserve">risks involved with a particular activity, site specific </w:t>
      </w:r>
      <w:r w:rsidR="008C3F2D" w:rsidRPr="0019588C">
        <w:t>–</w:t>
      </w:r>
      <w:r w:rsidR="003C2214" w:rsidRPr="0019588C">
        <w:t xml:space="preserve"> </w:t>
      </w:r>
      <w:r w:rsidR="008C3F2D" w:rsidRPr="0019588C">
        <w:t xml:space="preserve">based on the location used for an activity what might be the potential hazards and </w:t>
      </w:r>
      <w:r w:rsidR="00991D23" w:rsidRPr="0019588C">
        <w:t xml:space="preserve">risks, </w:t>
      </w:r>
      <w:r w:rsidR="004A6FD5">
        <w:t xml:space="preserve">and </w:t>
      </w:r>
      <w:r w:rsidR="00991D23" w:rsidRPr="0019588C">
        <w:t xml:space="preserve">dynamic </w:t>
      </w:r>
      <w:r w:rsidR="008E0FE8" w:rsidRPr="0019588C">
        <w:t>– a more all rounded</w:t>
      </w:r>
      <w:r w:rsidR="005B3FDB" w:rsidRPr="0019588C">
        <w:t>,</w:t>
      </w:r>
      <w:r w:rsidR="008E0FE8" w:rsidRPr="0019588C">
        <w:t xml:space="preserve"> </w:t>
      </w:r>
      <w:r w:rsidR="00E56370" w:rsidRPr="0019588C">
        <w:t>on</w:t>
      </w:r>
      <w:r w:rsidR="005B3FDB" w:rsidRPr="0019588C">
        <w:t>-</w:t>
      </w:r>
      <w:r w:rsidR="00E56370" w:rsidRPr="0019588C">
        <w:t xml:space="preserve">going </w:t>
      </w:r>
      <w:r w:rsidR="008E0FE8" w:rsidRPr="0019588C">
        <w:t xml:space="preserve">flexible risk assessment that </w:t>
      </w:r>
      <w:r w:rsidR="000E3623" w:rsidRPr="0019588C">
        <w:t>monitors</w:t>
      </w:r>
      <w:r w:rsidR="008E0FE8" w:rsidRPr="0019588C">
        <w:t xml:space="preserve"> </w:t>
      </w:r>
      <w:r w:rsidR="00DD0B6C" w:rsidRPr="0019588C">
        <w:t>possible hazards that might occur</w:t>
      </w:r>
      <w:r w:rsidR="0009638F" w:rsidRPr="0019588C">
        <w:t xml:space="preserve"> (</w:t>
      </w:r>
      <w:r w:rsidR="000E3623" w:rsidRPr="0019588C">
        <w:t>Barton, 2006)</w:t>
      </w:r>
      <w:r w:rsidR="00DD0B6C" w:rsidRPr="0019588C">
        <w:t xml:space="preserve">. </w:t>
      </w:r>
      <w:r w:rsidR="00195C0C" w:rsidRPr="0019588C">
        <w:t>Mountain training</w:t>
      </w:r>
      <w:r w:rsidR="00AC43B5" w:rsidRPr="0019588C">
        <w:t xml:space="preserve"> (no date) </w:t>
      </w:r>
      <w:r w:rsidR="00195C0C" w:rsidRPr="0019588C">
        <w:t xml:space="preserve">go on to outline general </w:t>
      </w:r>
      <w:r w:rsidR="00DA4024" w:rsidRPr="0019588C">
        <w:t>risk assessment hazards for combined water/ rock activiti</w:t>
      </w:r>
      <w:r w:rsidR="00E935D4" w:rsidRPr="0019588C">
        <w:t>es</w:t>
      </w:r>
      <w:r w:rsidR="007303DC" w:rsidRPr="0019588C">
        <w:t xml:space="preserve"> that should be considered</w:t>
      </w:r>
      <w:r w:rsidR="00CF3046" w:rsidRPr="0019588C">
        <w:t>,</w:t>
      </w:r>
      <w:r w:rsidR="007303DC" w:rsidRPr="0019588C">
        <w:t xml:space="preserve"> which </w:t>
      </w:r>
      <w:r w:rsidR="00CF3046" w:rsidRPr="0019588C">
        <w:t>are an</w:t>
      </w:r>
      <w:r w:rsidR="007303DC" w:rsidRPr="0019588C">
        <w:t xml:space="preserve"> </w:t>
      </w:r>
      <w:r w:rsidR="001D6E9A" w:rsidRPr="0019588C">
        <w:t>impact with a solid object, drowning and hypothermia</w:t>
      </w:r>
      <w:r w:rsidR="00007CDF" w:rsidRPr="0019588C">
        <w:t xml:space="preserve"> (Mountain Training, no date).</w:t>
      </w:r>
    </w:p>
    <w:p w14:paraId="79B3E737" w14:textId="05BA304E" w:rsidR="000702A0" w:rsidRPr="0019588C" w:rsidRDefault="000702A0" w:rsidP="0067197F">
      <w:pPr>
        <w:spacing w:line="360" w:lineRule="auto"/>
      </w:pPr>
    </w:p>
    <w:p w14:paraId="252BC41C" w14:textId="759EF022" w:rsidR="00F75660" w:rsidRPr="0019588C" w:rsidRDefault="00016754" w:rsidP="0067197F">
      <w:pPr>
        <w:spacing w:line="360" w:lineRule="auto"/>
      </w:pPr>
      <w:r w:rsidRPr="0019588C">
        <w:t>Secondly, s</w:t>
      </w:r>
      <w:r w:rsidR="00BE1515" w:rsidRPr="0019588C">
        <w:t xml:space="preserve">even out of the eight activity guides </w:t>
      </w:r>
      <w:r w:rsidR="00137BF4" w:rsidRPr="0019588C">
        <w:t xml:space="preserve">there that day had less than one </w:t>
      </w:r>
      <w:r w:rsidR="00F618E9" w:rsidRPr="0019588C">
        <w:t>year’s experience</w:t>
      </w:r>
      <w:r w:rsidR="00137BF4" w:rsidRPr="0019588C">
        <w:t>.</w:t>
      </w:r>
      <w:r w:rsidR="00DB31DB" w:rsidRPr="0019588C">
        <w:t xml:space="preserve"> </w:t>
      </w:r>
      <w:r w:rsidR="00BE47BD" w:rsidRPr="0019588C">
        <w:t>The centres manager</w:t>
      </w:r>
      <w:r w:rsidR="0001016B" w:rsidRPr="0019588C">
        <w:t xml:space="preserve"> </w:t>
      </w:r>
      <w:r w:rsidR="00DB31DB" w:rsidRPr="0019588C">
        <w:t xml:space="preserve">admitted that guides had only undertaken two weeks of canyon training, in addition to their mountain guide education. Louis Salzman, a canyoning pioneer and president of the Alpine Rescue Commission reported on swiss television he believed the training was ‘insufficient’ (Head, 1999). In contrast, </w:t>
      </w:r>
      <w:r w:rsidR="00C6290C" w:rsidRPr="0019588C">
        <w:t>i</w:t>
      </w:r>
      <w:r w:rsidR="00DB31DB" w:rsidRPr="0019588C">
        <w:t>n Brittan it takes two to three years to become a fully qualified mountain guide</w:t>
      </w:r>
      <w:r w:rsidR="002B68B9" w:rsidRPr="0019588C">
        <w:t xml:space="preserve"> (Head, 1999)</w:t>
      </w:r>
      <w:r w:rsidR="00DB31DB" w:rsidRPr="0019588C">
        <w:t>.</w:t>
      </w:r>
      <w:r w:rsidR="00CC0844" w:rsidRPr="0019588C">
        <w:t xml:space="preserve"> </w:t>
      </w:r>
      <w:r w:rsidR="008E684B" w:rsidRPr="0019588C">
        <w:t xml:space="preserve">The lack of </w:t>
      </w:r>
      <w:r w:rsidR="008F489C" w:rsidRPr="0019588C">
        <w:t>experienced guides on the day was a key contributor to what happened on the day</w:t>
      </w:r>
      <w:r w:rsidRPr="0019588C">
        <w:t xml:space="preserve"> because </w:t>
      </w:r>
      <w:r w:rsidR="004661D5" w:rsidRPr="0019588C">
        <w:t>understanding how the weather can impact a session comes with experience</w:t>
      </w:r>
      <w:r w:rsidR="00B03EFC" w:rsidRPr="0019588C">
        <w:t>. First year guides lack this competence to make informed decisions</w:t>
      </w:r>
      <w:r w:rsidR="0037400A" w:rsidRPr="0019588C">
        <w:t xml:space="preserve">. There are </w:t>
      </w:r>
      <w:r w:rsidR="00297D8C" w:rsidRPr="0019588C">
        <w:t>multiple competencies</w:t>
      </w:r>
      <w:r w:rsidR="0037400A" w:rsidRPr="0019588C">
        <w:t xml:space="preserve"> that a group leader should have and one of the most important competencies is to have the ability to understand and know when it would be inappropriate to allow the activity to take place (Mountain Training, no date).</w:t>
      </w:r>
      <w:r w:rsidR="00F75660" w:rsidRPr="0019588C">
        <w:t xml:space="preserve"> A former experienced instructor at Adventure World quit working for the company after it began employing unexperienced guides who lacked quality training (Leland, 1999).</w:t>
      </w:r>
    </w:p>
    <w:p w14:paraId="7B500526" w14:textId="47E275BF" w:rsidR="003359E4" w:rsidRPr="0019588C" w:rsidRDefault="003359E4" w:rsidP="0067197F">
      <w:pPr>
        <w:spacing w:line="360" w:lineRule="auto"/>
      </w:pPr>
    </w:p>
    <w:p w14:paraId="4608D94D" w14:textId="257B147A" w:rsidR="0037400A" w:rsidRPr="0019588C" w:rsidRDefault="002B68B9" w:rsidP="0067197F">
      <w:pPr>
        <w:spacing w:line="360" w:lineRule="auto"/>
      </w:pPr>
      <w:r w:rsidRPr="0019588C">
        <w:t>Prior to undertaking the session, t</w:t>
      </w:r>
      <w:r w:rsidR="003359E4" w:rsidRPr="0019588C">
        <w:t xml:space="preserve">here was no clear communication </w:t>
      </w:r>
      <w:r w:rsidR="008E5A8C" w:rsidRPr="0019588C">
        <w:t>to brief participants on the aspect of canyoning</w:t>
      </w:r>
      <w:r w:rsidR="00F06D2A" w:rsidRPr="0019588C">
        <w:t>.</w:t>
      </w:r>
      <w:r w:rsidR="00117CB3" w:rsidRPr="0019588C">
        <w:t xml:space="preserve"> </w:t>
      </w:r>
      <w:r w:rsidR="00285949" w:rsidRPr="0019588C">
        <w:t>Most</w:t>
      </w:r>
      <w:r w:rsidR="00260A31" w:rsidRPr="0019588C">
        <w:t xml:space="preserve"> </w:t>
      </w:r>
      <w:r w:rsidR="002B30C4" w:rsidRPr="0019588C">
        <w:t xml:space="preserve">participants on the day had no idea on what canyoning involved and just trusted their guides to ensure their </w:t>
      </w:r>
      <w:r w:rsidR="00285949" w:rsidRPr="0019588C">
        <w:t>safety</w:t>
      </w:r>
      <w:r w:rsidR="002B30C4" w:rsidRPr="0019588C">
        <w:t xml:space="preserve"> (Jenkins, 1999).</w:t>
      </w:r>
      <w:r w:rsidR="0037400A" w:rsidRPr="0019588C">
        <w:t xml:space="preserve"> Briefing and communication means that the participants should be advised on what to do to ensure their own safety (Mountain Training, no date).</w:t>
      </w:r>
    </w:p>
    <w:p w14:paraId="77BDAB09" w14:textId="42578104" w:rsidR="00F06D2A" w:rsidRPr="0019588C" w:rsidRDefault="00F06D2A" w:rsidP="0067197F">
      <w:pPr>
        <w:spacing w:line="360" w:lineRule="auto"/>
      </w:pPr>
    </w:p>
    <w:p w14:paraId="3C1B8A5C" w14:textId="5E0D27B5" w:rsidR="00055B6D" w:rsidRPr="0019588C" w:rsidRDefault="00F06D2A" w:rsidP="0067197F">
      <w:pPr>
        <w:spacing w:line="360" w:lineRule="auto"/>
      </w:pPr>
      <w:r w:rsidRPr="0019588C">
        <w:lastRenderedPageBreak/>
        <w:t xml:space="preserve">The </w:t>
      </w:r>
      <w:r w:rsidR="000E029E" w:rsidRPr="0019588C">
        <w:t xml:space="preserve">activity company were putting pressures on their guides to deliver sessions even in bad weather. </w:t>
      </w:r>
      <w:r w:rsidR="00C342D3" w:rsidRPr="0019588C">
        <w:t>Interestingly</w:t>
      </w:r>
      <w:r w:rsidR="001951C4" w:rsidRPr="0019588C">
        <w:t xml:space="preserve">, </w:t>
      </w:r>
      <w:r w:rsidR="00496910" w:rsidRPr="0019588C">
        <w:t>the</w:t>
      </w:r>
      <w:r w:rsidR="001951C4" w:rsidRPr="0019588C">
        <w:t xml:space="preserve"> owner of Alpin Raft, another company that facilitates adventurous activities within the Swiss </w:t>
      </w:r>
      <w:r w:rsidR="003133BA" w:rsidRPr="0019588C">
        <w:t xml:space="preserve">Alps </w:t>
      </w:r>
      <w:r w:rsidR="001951C4" w:rsidRPr="0019588C">
        <w:t xml:space="preserve">environment, was </w:t>
      </w:r>
      <w:r w:rsidR="004747C2" w:rsidRPr="0019588C">
        <w:t>supposed to</w:t>
      </w:r>
      <w:r w:rsidR="001951C4" w:rsidRPr="0019588C">
        <w:t xml:space="preserve"> take a group of young </w:t>
      </w:r>
      <w:r w:rsidR="004747C2" w:rsidRPr="0019588C">
        <w:t>travellers</w:t>
      </w:r>
      <w:r w:rsidR="001951C4" w:rsidRPr="0019588C">
        <w:t xml:space="preserve"> canyoning. However, when he watched the clouds </w:t>
      </w:r>
      <w:r w:rsidR="004747C2" w:rsidRPr="0019588C">
        <w:t>forming,</w:t>
      </w:r>
      <w:r w:rsidR="001951C4" w:rsidRPr="0019588C">
        <w:t xml:space="preserve"> he decided to cancel the planned trip (Leland, 1999).</w:t>
      </w:r>
      <w:r w:rsidR="0037400A" w:rsidRPr="0019588C">
        <w:t xml:space="preserve"> </w:t>
      </w:r>
      <w:r w:rsidR="00291B16" w:rsidRPr="0019588C">
        <w:t>A large group of Contiki tourists were in the area and that meant that there was potentially a lot of revenue to be made, cancelling sessions would have been a financial loss to Adventure World therefore, the added pressure</w:t>
      </w:r>
      <w:r w:rsidR="00055B6D" w:rsidRPr="0019588C">
        <w:t xml:space="preserve"> was on the guides to impress the owners of Adventure World </w:t>
      </w:r>
      <w:r w:rsidR="00291B16" w:rsidRPr="0019588C">
        <w:t>(Head, 1999).</w:t>
      </w:r>
      <w:r w:rsidR="00055B6D" w:rsidRPr="0019588C">
        <w:t xml:space="preserve"> However, an experienced guide </w:t>
      </w:r>
      <w:r w:rsidR="00BE39B2" w:rsidRPr="0019588C">
        <w:t>can</w:t>
      </w:r>
      <w:r w:rsidR="00055B6D" w:rsidRPr="0019588C">
        <w:t xml:space="preserve"> withstand the pressure from the organisation as well as say no (Head, 1999). </w:t>
      </w:r>
      <w:r w:rsidR="00B14A82">
        <w:t>The company had a</w:t>
      </w:r>
      <w:r w:rsidR="008A786F">
        <w:t xml:space="preserve"> policy in place that stopped trips taking place if there was a possibility of </w:t>
      </w:r>
      <w:r w:rsidR="003C3A88">
        <w:t>danger,</w:t>
      </w:r>
      <w:r w:rsidR="008A786F">
        <w:t xml:space="preserve"> </w:t>
      </w:r>
      <w:r w:rsidR="004306D8">
        <w:t xml:space="preserve">but it was not written down </w:t>
      </w:r>
      <w:r w:rsidR="004D3099">
        <w:t>(Cable News Network, 2001).</w:t>
      </w:r>
    </w:p>
    <w:p w14:paraId="44C01FA4" w14:textId="198AB092" w:rsidR="000E029E" w:rsidRPr="0019588C" w:rsidRDefault="000E029E" w:rsidP="0067197F">
      <w:pPr>
        <w:spacing w:line="360" w:lineRule="auto"/>
      </w:pPr>
    </w:p>
    <w:p w14:paraId="0E754129" w14:textId="36773228" w:rsidR="0068574B" w:rsidRPr="0019588C" w:rsidRDefault="000E029E" w:rsidP="0067197F">
      <w:pPr>
        <w:spacing w:line="360" w:lineRule="auto"/>
      </w:pPr>
      <w:r w:rsidRPr="0019588C">
        <w:t xml:space="preserve">The guides ignored the </w:t>
      </w:r>
      <w:r w:rsidR="009621D4" w:rsidRPr="0019588C">
        <w:t xml:space="preserve">warning signs, </w:t>
      </w:r>
      <w:r w:rsidR="008B0E8D" w:rsidRPr="0019588C">
        <w:t>to the point that when a local fire official told them about the incoming storm</w:t>
      </w:r>
      <w:r w:rsidR="00540592" w:rsidRPr="0019588C">
        <w:t>, they still pursued the activity</w:t>
      </w:r>
      <w:r w:rsidR="00CC4A8E" w:rsidRPr="0019588C">
        <w:t xml:space="preserve"> (Leland, 1999)</w:t>
      </w:r>
      <w:r w:rsidR="00540592" w:rsidRPr="0019588C">
        <w:t xml:space="preserve">. </w:t>
      </w:r>
      <w:r w:rsidR="001951C4" w:rsidRPr="0019588C">
        <w:t xml:space="preserve">The organisation ignored clear storm warnings (Bell and Bale, 1999). </w:t>
      </w:r>
      <w:r w:rsidR="009C154B">
        <w:t xml:space="preserve">Interestingly, </w:t>
      </w:r>
      <w:r w:rsidR="003C3A88" w:rsidRPr="0019588C">
        <w:t>the</w:t>
      </w:r>
      <w:r w:rsidR="001951C4" w:rsidRPr="0019588C">
        <w:t xml:space="preserve"> company that usually photographs Adventure Worlds sessions cancelled due to the bad weather (Leland, 1999).</w:t>
      </w:r>
      <w:r w:rsidR="00200E2F" w:rsidRPr="0019588C">
        <w:t xml:space="preserve"> Adventure Worlds senior guide and operations manager gave the go-ahead to the groups waiting to descent (Jenkins, 1999).</w:t>
      </w:r>
      <w:r w:rsidR="0068574B" w:rsidRPr="0019588C">
        <w:t xml:space="preserve"> Understanding how to obtain and interpret weather forecasts, water levels and conditions are all important skills to know to ensure the safety of clients (National water safety foundation forum, 2010; Mountain Training, no date). </w:t>
      </w:r>
    </w:p>
    <w:p w14:paraId="3FF6883B" w14:textId="6FD5276E" w:rsidR="00540592" w:rsidRPr="0019588C" w:rsidRDefault="00540592" w:rsidP="0067197F">
      <w:pPr>
        <w:spacing w:line="360" w:lineRule="auto"/>
      </w:pPr>
    </w:p>
    <w:p w14:paraId="0D4D054D" w14:textId="5E1DBAE1" w:rsidR="00E96373" w:rsidRDefault="00540592" w:rsidP="0067197F">
      <w:pPr>
        <w:spacing w:line="360" w:lineRule="auto"/>
      </w:pPr>
      <w:r w:rsidRPr="0019588C">
        <w:t xml:space="preserve">Whilst undertaking the session, there were </w:t>
      </w:r>
      <w:r w:rsidR="00E1461B" w:rsidRPr="0019588C">
        <w:t xml:space="preserve">further </w:t>
      </w:r>
      <w:r w:rsidRPr="0019588C">
        <w:t xml:space="preserve">clear </w:t>
      </w:r>
      <w:r w:rsidR="00E1461B" w:rsidRPr="0019588C">
        <w:t>warning signs that were ignored such as the water levels rising</w:t>
      </w:r>
      <w:r w:rsidR="006E229A" w:rsidRPr="0019588C">
        <w:t xml:space="preserve">, weather conditions and water clarity. </w:t>
      </w:r>
      <w:r w:rsidR="00387DD2" w:rsidRPr="0019588C">
        <w:t xml:space="preserve">One of the </w:t>
      </w:r>
      <w:r w:rsidR="009D5E75" w:rsidRPr="0019588C">
        <w:t>survivors’</w:t>
      </w:r>
      <w:r w:rsidR="00FF1604" w:rsidRPr="0019588C">
        <w:t xml:space="preserve"> states “It had gone from this beautiful crystal clear to really mucky mu</w:t>
      </w:r>
      <w:r w:rsidR="003A4BA1" w:rsidRPr="0019588C">
        <w:t>dd</w:t>
      </w:r>
      <w:r w:rsidR="00FF1604" w:rsidRPr="0019588C">
        <w:t>y brown</w:t>
      </w:r>
      <w:r w:rsidR="000F609D" w:rsidRPr="0019588C">
        <w:t xml:space="preserve">”, and further highlighting that within seconds the </w:t>
      </w:r>
      <w:r w:rsidR="007B01A0" w:rsidRPr="0019588C">
        <w:t xml:space="preserve">water levels </w:t>
      </w:r>
      <w:r w:rsidR="006B3686" w:rsidRPr="0019588C">
        <w:t xml:space="preserve">had </w:t>
      </w:r>
      <w:r w:rsidR="007B01A0" w:rsidRPr="0019588C">
        <w:t xml:space="preserve">risen from her ankles to her knees </w:t>
      </w:r>
      <w:r w:rsidR="00FF1604" w:rsidRPr="0019588C">
        <w:t>(Froelicher and Wienand, 2021)</w:t>
      </w:r>
      <w:r w:rsidR="003A4BA1" w:rsidRPr="0019588C">
        <w:t xml:space="preserve">. </w:t>
      </w:r>
      <w:r w:rsidR="00E96373" w:rsidRPr="0019588C">
        <w:t>Emergency action plans involve the competency to act and respond to any immediate problems and, if necessary, get help by using the emergency equipment (Mountain Training, no date).</w:t>
      </w:r>
    </w:p>
    <w:p w14:paraId="3597412D" w14:textId="06AC235C" w:rsidR="00FB03C9" w:rsidRDefault="00FB03C9" w:rsidP="0067197F">
      <w:pPr>
        <w:spacing w:line="360" w:lineRule="auto"/>
      </w:pPr>
    </w:p>
    <w:p w14:paraId="14D522E4" w14:textId="4FA84D95" w:rsidR="00FB03C9" w:rsidRDefault="00FB03C9" w:rsidP="0067197F">
      <w:pPr>
        <w:spacing w:line="360" w:lineRule="auto"/>
      </w:pPr>
    </w:p>
    <w:p w14:paraId="06B53548" w14:textId="70C9D110" w:rsidR="00FB03C9" w:rsidRDefault="00FB03C9" w:rsidP="0067197F">
      <w:pPr>
        <w:spacing w:line="360" w:lineRule="auto"/>
      </w:pPr>
    </w:p>
    <w:p w14:paraId="09663EB7" w14:textId="77777777" w:rsidR="00FB03C9" w:rsidRPr="0019588C" w:rsidRDefault="00FB03C9" w:rsidP="0067197F">
      <w:pPr>
        <w:spacing w:line="360" w:lineRule="auto"/>
      </w:pPr>
    </w:p>
    <w:p w14:paraId="5D67E57C" w14:textId="77777777" w:rsidR="006E229A" w:rsidRPr="0019588C" w:rsidRDefault="006E229A" w:rsidP="0067197F">
      <w:pPr>
        <w:spacing w:line="360" w:lineRule="auto"/>
      </w:pPr>
    </w:p>
    <w:p w14:paraId="71F22967" w14:textId="19316022" w:rsidR="008F025A" w:rsidRPr="0019588C" w:rsidRDefault="00E64A0E" w:rsidP="0067197F">
      <w:pPr>
        <w:spacing w:line="360" w:lineRule="auto"/>
        <w:rPr>
          <w:i/>
          <w:iCs/>
          <w:sz w:val="28"/>
          <w:szCs w:val="28"/>
        </w:rPr>
      </w:pPr>
      <w:r w:rsidRPr="0019588C">
        <w:rPr>
          <w:i/>
          <w:iCs/>
          <w:sz w:val="28"/>
          <w:szCs w:val="28"/>
        </w:rPr>
        <w:lastRenderedPageBreak/>
        <w:t>T</w:t>
      </w:r>
      <w:r w:rsidR="002E23D6" w:rsidRPr="0019588C">
        <w:rPr>
          <w:i/>
          <w:iCs/>
          <w:sz w:val="28"/>
          <w:szCs w:val="28"/>
        </w:rPr>
        <w:t>he immediate response and future implications</w:t>
      </w:r>
    </w:p>
    <w:p w14:paraId="7E80D6AB" w14:textId="2FB85E79" w:rsidR="00647B07" w:rsidRPr="0019588C" w:rsidRDefault="00647B07" w:rsidP="0067197F">
      <w:pPr>
        <w:spacing w:line="360" w:lineRule="auto"/>
        <w:rPr>
          <w:color w:val="ED7D31" w:themeColor="accent2"/>
        </w:rPr>
      </w:pPr>
    </w:p>
    <w:p w14:paraId="4F0D27A4" w14:textId="036BF789" w:rsidR="00647B07" w:rsidRPr="0019588C" w:rsidRDefault="00647B07" w:rsidP="0067197F">
      <w:pPr>
        <w:spacing w:line="360" w:lineRule="auto"/>
      </w:pPr>
      <w:r w:rsidRPr="0019588C">
        <w:t xml:space="preserve">During the incident </w:t>
      </w:r>
      <w:r w:rsidR="00CB7524" w:rsidRPr="0019588C">
        <w:t xml:space="preserve">one of the female guides </w:t>
      </w:r>
      <w:r w:rsidR="005E1B6C" w:rsidRPr="0019588C">
        <w:t xml:space="preserve">decided to enter the water to attempt to rescue individuals getting swept down the </w:t>
      </w:r>
      <w:r w:rsidR="00792785" w:rsidRPr="0019588C">
        <w:t xml:space="preserve">gorge. After making three successful rescues on the </w:t>
      </w:r>
      <w:r w:rsidR="00F93B33" w:rsidRPr="0019588C">
        <w:t>fourth</w:t>
      </w:r>
      <w:r w:rsidR="00792785" w:rsidRPr="0019588C">
        <w:t xml:space="preserve"> </w:t>
      </w:r>
      <w:r w:rsidR="00F93B33" w:rsidRPr="0019588C">
        <w:t>attempt,</w:t>
      </w:r>
      <w:r w:rsidR="00792785" w:rsidRPr="0019588C">
        <w:t xml:space="preserve"> she got washed away downstream and </w:t>
      </w:r>
      <w:r w:rsidR="00AD04BE" w:rsidRPr="0019588C">
        <w:t>it resulted in fatality (Jenkins, 1999)</w:t>
      </w:r>
      <w:r w:rsidR="00492E2C" w:rsidRPr="0019588C">
        <w:t>.</w:t>
      </w:r>
    </w:p>
    <w:p w14:paraId="76ABA5AE" w14:textId="77777777" w:rsidR="00F57353" w:rsidRPr="0019588C" w:rsidRDefault="00F57353" w:rsidP="0067197F">
      <w:pPr>
        <w:spacing w:line="360" w:lineRule="auto"/>
      </w:pPr>
    </w:p>
    <w:p w14:paraId="7943AAA4" w14:textId="06E14E64" w:rsidR="002938E2" w:rsidRPr="0019588C" w:rsidRDefault="001E3193" w:rsidP="0067197F">
      <w:pPr>
        <w:spacing w:line="360" w:lineRule="auto"/>
      </w:pPr>
      <w:r w:rsidRPr="0019588C">
        <w:t>Swi</w:t>
      </w:r>
      <w:r w:rsidR="00CB4B08" w:rsidRPr="0019588C">
        <w:t xml:space="preserve">ss officials and the two organisations – Adventure World and </w:t>
      </w:r>
      <w:r w:rsidR="005E6A7A" w:rsidRPr="0019588C">
        <w:t xml:space="preserve">Contiki Holidays suggested that the </w:t>
      </w:r>
      <w:r w:rsidR="00B80371" w:rsidRPr="0019588C">
        <w:t xml:space="preserve">incident was </w:t>
      </w:r>
      <w:r w:rsidR="005E6A7A" w:rsidRPr="0019588C">
        <w:t>“</w:t>
      </w:r>
      <w:r w:rsidR="00B80371" w:rsidRPr="0019588C">
        <w:t xml:space="preserve">a </w:t>
      </w:r>
      <w:r w:rsidR="005E6A7A" w:rsidRPr="0019588C">
        <w:t>freak accident</w:t>
      </w:r>
      <w:r w:rsidR="00B80371" w:rsidRPr="0019588C">
        <w:t xml:space="preserve"> that could not possibly have predicted</w:t>
      </w:r>
      <w:r w:rsidR="00017B80" w:rsidRPr="0019588C">
        <w:t xml:space="preserve">” (Head, 1999). </w:t>
      </w:r>
      <w:r w:rsidR="00A95807" w:rsidRPr="0019588C">
        <w:t>Adventure Worlds manager</w:t>
      </w:r>
      <w:r w:rsidR="00BA3F89" w:rsidRPr="0019588C">
        <w:t xml:space="preserve"> and co-founder</w:t>
      </w:r>
      <w:r w:rsidR="00A95807" w:rsidRPr="0019588C">
        <w:t xml:space="preserve"> </w:t>
      </w:r>
      <w:r w:rsidR="000405E7" w:rsidRPr="0019588C">
        <w:t>stated,</w:t>
      </w:r>
      <w:r w:rsidR="00F36DD9" w:rsidRPr="0019588C">
        <w:t xml:space="preserve"> “</w:t>
      </w:r>
      <w:r w:rsidR="00854A65" w:rsidRPr="0019588C">
        <w:t>Something</w:t>
      </w:r>
      <w:r w:rsidR="00F36DD9" w:rsidRPr="0019588C">
        <w:t xml:space="preserve"> absolutely</w:t>
      </w:r>
      <w:r w:rsidR="002060BD" w:rsidRPr="0019588C">
        <w:t xml:space="preserve"> extraordinary, incomprehensible and </w:t>
      </w:r>
      <w:r w:rsidR="00854A65" w:rsidRPr="0019588C">
        <w:t>unforeseeable</w:t>
      </w:r>
      <w:r w:rsidR="002060BD" w:rsidRPr="0019588C">
        <w:t xml:space="preserve"> must have happened, because our guides know every </w:t>
      </w:r>
      <w:r w:rsidR="007B28A7" w:rsidRPr="0019588C">
        <w:t>centimetre of the river” (Head, 1999).</w:t>
      </w:r>
      <w:r w:rsidR="008F7135" w:rsidRPr="0019588C">
        <w:t xml:space="preserve"> </w:t>
      </w:r>
      <w:r w:rsidR="00E72E4D" w:rsidRPr="0019588C">
        <w:t xml:space="preserve">Although, it is reported that seven out of the eight instructors had less than one </w:t>
      </w:r>
      <w:r w:rsidR="00D5403E" w:rsidRPr="0019588C">
        <w:t>year’s experience</w:t>
      </w:r>
      <w:r w:rsidR="005D6042" w:rsidRPr="0019588C">
        <w:t xml:space="preserve"> (Head, 1999). </w:t>
      </w:r>
      <w:r w:rsidR="001D404B" w:rsidRPr="0019588C">
        <w:t xml:space="preserve">It is important to mention that the guides on the day were </w:t>
      </w:r>
      <w:r w:rsidR="00D625F0" w:rsidRPr="0019588C">
        <w:t xml:space="preserve">given the go-ahead to undertake the session by their senior </w:t>
      </w:r>
      <w:r w:rsidR="00C876F0" w:rsidRPr="0019588C">
        <w:t>team</w:t>
      </w:r>
      <w:r w:rsidR="00693741" w:rsidRPr="0019588C">
        <w:t>. Highlighted by one of the ex-employees of Adventure World</w:t>
      </w:r>
      <w:r w:rsidR="00312372" w:rsidRPr="0019588C">
        <w:t xml:space="preserve">, new and unexperienced guides </w:t>
      </w:r>
      <w:r w:rsidR="001C79D3" w:rsidRPr="0019588C">
        <w:t>are pushed to work in dangerous conditions</w:t>
      </w:r>
      <w:r w:rsidR="00D35058" w:rsidRPr="0019588C">
        <w:t xml:space="preserve"> to maximise </w:t>
      </w:r>
      <w:r w:rsidR="000812D8" w:rsidRPr="0019588C">
        <w:t xml:space="preserve">profits </w:t>
      </w:r>
      <w:r w:rsidR="00062E26" w:rsidRPr="0019588C">
        <w:t xml:space="preserve">whereas, experienced guides understand </w:t>
      </w:r>
      <w:r w:rsidR="00FE4CC0" w:rsidRPr="0019588C">
        <w:t xml:space="preserve">when </w:t>
      </w:r>
      <w:r w:rsidR="00E55CC6" w:rsidRPr="0019588C">
        <w:t>the situation it too dangerous (Leland, 1999).</w:t>
      </w:r>
      <w:r w:rsidR="002938E2" w:rsidRPr="0019588C">
        <w:t xml:space="preserve"> </w:t>
      </w:r>
    </w:p>
    <w:p w14:paraId="522436A6" w14:textId="77777777" w:rsidR="00B15D13" w:rsidRPr="0019588C" w:rsidRDefault="00B15D13" w:rsidP="0067197F">
      <w:pPr>
        <w:spacing w:line="360" w:lineRule="auto"/>
      </w:pPr>
    </w:p>
    <w:p w14:paraId="1346722E" w14:textId="153CB2F0" w:rsidR="00B15D13" w:rsidRPr="0019588C" w:rsidRDefault="00850DAE" w:rsidP="0067197F">
      <w:pPr>
        <w:spacing w:line="360" w:lineRule="auto"/>
      </w:pPr>
      <w:r w:rsidRPr="0019588C">
        <w:t xml:space="preserve">The adventure travel industry at the time were unregulated </w:t>
      </w:r>
      <w:r w:rsidR="0029287D" w:rsidRPr="0019588C">
        <w:t xml:space="preserve">as the safety rules and requirements are those drawn by the </w:t>
      </w:r>
      <w:r w:rsidR="00B040CD" w:rsidRPr="0019588C">
        <w:t xml:space="preserve">companies (Head, 1999). </w:t>
      </w:r>
      <w:r w:rsidR="00730CA9" w:rsidRPr="0019588C">
        <w:t xml:space="preserve">The </w:t>
      </w:r>
      <w:r w:rsidR="00BF0957" w:rsidRPr="0019588C">
        <w:t>European sales director for Contiki was sure that Inter</w:t>
      </w:r>
      <w:r w:rsidR="00583566" w:rsidRPr="0019588C">
        <w:t xml:space="preserve">laken tourists would have all signed a waiver stating that they were </w:t>
      </w:r>
      <w:r w:rsidR="00C010B2" w:rsidRPr="0019588C">
        <w:t>aware</w:t>
      </w:r>
      <w:r w:rsidR="00583566" w:rsidRPr="0019588C">
        <w:t xml:space="preserve"> of the dangers and taking part </w:t>
      </w:r>
      <w:r w:rsidR="00C010B2" w:rsidRPr="0019588C">
        <w:t xml:space="preserve">were at their own risk (Head, 1999). </w:t>
      </w:r>
      <w:r w:rsidR="00647B07" w:rsidRPr="0019588C">
        <w:t>O</w:t>
      </w:r>
      <w:r w:rsidR="00A54070" w:rsidRPr="0019588C">
        <w:t xml:space="preserve">ne of the </w:t>
      </w:r>
      <w:r w:rsidR="00187C43" w:rsidRPr="0019588C">
        <w:t>survivors</w:t>
      </w:r>
      <w:r w:rsidR="00A54070" w:rsidRPr="0019588C">
        <w:t xml:space="preserve"> of the incident stated </w:t>
      </w:r>
      <w:r w:rsidR="00594436" w:rsidRPr="0019588C">
        <w:t xml:space="preserve">that </w:t>
      </w:r>
      <w:r w:rsidR="004E5E1C" w:rsidRPr="0019588C">
        <w:t>it</w:t>
      </w:r>
      <w:r w:rsidR="00A54070" w:rsidRPr="0019588C">
        <w:t xml:space="preserve"> was raining hard and was very dark</w:t>
      </w:r>
      <w:r w:rsidR="00594436" w:rsidRPr="0019588C">
        <w:t xml:space="preserve"> by the time they were in the canyon</w:t>
      </w:r>
      <w:r w:rsidR="00272B8E" w:rsidRPr="0019588C">
        <w:t>, she had no idea what canyoning was and that they just trusted the guides to keep them safe</w:t>
      </w:r>
      <w:r w:rsidR="00C624CD" w:rsidRPr="0019588C">
        <w:t xml:space="preserve"> (Jenkins, 1999). </w:t>
      </w:r>
    </w:p>
    <w:p w14:paraId="0BF3E059" w14:textId="77777777" w:rsidR="00B15D13" w:rsidRPr="0019588C" w:rsidRDefault="00B15D13" w:rsidP="0067197F">
      <w:pPr>
        <w:spacing w:line="360" w:lineRule="auto"/>
      </w:pPr>
    </w:p>
    <w:p w14:paraId="2253AB17" w14:textId="32622350" w:rsidR="001E3193" w:rsidRPr="0019588C" w:rsidRDefault="00AB6C62" w:rsidP="0067197F">
      <w:pPr>
        <w:spacing w:line="360" w:lineRule="auto"/>
      </w:pPr>
      <w:r w:rsidRPr="0019588C">
        <w:t xml:space="preserve">The owners of the company were getting greedy as </w:t>
      </w:r>
      <w:r w:rsidR="00D971B2" w:rsidRPr="0019588C">
        <w:t>you do not need to pay unexperienced guides as much as experienced ones (Jenkins, 1999).</w:t>
      </w:r>
      <w:r w:rsidR="00725BD9" w:rsidRPr="0019588C">
        <w:t xml:space="preserve"> A </w:t>
      </w:r>
      <w:r w:rsidR="0073115A" w:rsidRPr="0019588C">
        <w:t>p</w:t>
      </w:r>
      <w:r w:rsidR="00725BD9" w:rsidRPr="0019588C">
        <w:t xml:space="preserve">aradigm already </w:t>
      </w:r>
      <w:r w:rsidR="004E5E1C" w:rsidRPr="0019588C">
        <w:t>exists</w:t>
      </w:r>
      <w:r w:rsidR="00725BD9" w:rsidRPr="0019588C">
        <w:t xml:space="preserve"> in the International Federation of Mountain Guides Association (Jenkins, 1999). </w:t>
      </w:r>
      <w:r w:rsidR="00AA056F" w:rsidRPr="0019588C">
        <w:t xml:space="preserve">The government believed that it was the </w:t>
      </w:r>
      <w:r w:rsidR="004A44C1" w:rsidRPr="0019588C">
        <w:t>responsibility</w:t>
      </w:r>
      <w:r w:rsidR="00221A5D" w:rsidRPr="0019588C">
        <w:t xml:space="preserve"> of the private </w:t>
      </w:r>
      <w:r w:rsidR="00AA056F" w:rsidRPr="0019588C">
        <w:t>activity organisers</w:t>
      </w:r>
      <w:r w:rsidR="00221A5D" w:rsidRPr="0019588C">
        <w:t xml:space="preserve"> to ensure the activities were safe (Giroud, 2019).</w:t>
      </w:r>
      <w:r w:rsidR="00C96D95">
        <w:t xml:space="preserve"> </w:t>
      </w:r>
      <w:r w:rsidR="001E3193" w:rsidRPr="0019588C">
        <w:t xml:space="preserve">The Swiss Mountain Guides Association </w:t>
      </w:r>
      <w:r w:rsidR="00B65B82" w:rsidRPr="0019588C">
        <w:t>criticised</w:t>
      </w:r>
      <w:r w:rsidR="001E3193" w:rsidRPr="0019588C">
        <w:t xml:space="preserve"> the activity centres training programs for their guides as ‘crash courses’ and ‘inadequate’ (Leland, 1999). </w:t>
      </w:r>
      <w:r w:rsidR="00F50AB3" w:rsidRPr="0019588C">
        <w:t>Former</w:t>
      </w:r>
      <w:r w:rsidR="001E3193" w:rsidRPr="0019588C">
        <w:t xml:space="preserve"> guides highlight that the adventure company persistently pressure guides to undertake sessions in the </w:t>
      </w:r>
      <w:r w:rsidR="00F50AB3" w:rsidRPr="0019588C">
        <w:t>gorge</w:t>
      </w:r>
      <w:r w:rsidR="001E3193" w:rsidRPr="0019588C">
        <w:t xml:space="preserve"> in bad weather (Head, 1999).</w:t>
      </w:r>
      <w:r w:rsidR="00C879BF" w:rsidRPr="0019588C">
        <w:t xml:space="preserve"> </w:t>
      </w:r>
    </w:p>
    <w:p w14:paraId="766C18C6" w14:textId="1EADA84A" w:rsidR="008C236F" w:rsidRPr="0019588C" w:rsidRDefault="00224158" w:rsidP="0067197F">
      <w:pPr>
        <w:spacing w:line="360" w:lineRule="auto"/>
      </w:pPr>
      <w:r w:rsidRPr="0019588C">
        <w:lastRenderedPageBreak/>
        <w:t>The Swiss Outdoor Association</w:t>
      </w:r>
      <w:r w:rsidR="0075607E" w:rsidRPr="0019588C">
        <w:t xml:space="preserve"> represents about forty sport tour </w:t>
      </w:r>
      <w:r w:rsidR="00F43FA2" w:rsidRPr="0019588C">
        <w:t>operators</w:t>
      </w:r>
      <w:r w:rsidR="0075607E" w:rsidRPr="0019588C">
        <w:t xml:space="preserve"> (Giroud, 2019).</w:t>
      </w:r>
      <w:r w:rsidR="008C6AE8" w:rsidRPr="0019588C">
        <w:t xml:space="preserve"> The risk law </w:t>
      </w:r>
      <w:r w:rsidR="001E31E5" w:rsidRPr="0019588C">
        <w:t>governs</w:t>
      </w:r>
      <w:r w:rsidR="008C6AE8" w:rsidRPr="0019588C">
        <w:t xml:space="preserve"> commercial </w:t>
      </w:r>
      <w:r w:rsidR="00E5244C" w:rsidRPr="0019588C">
        <w:t>activity from level three and above (Giroud, 2019).</w:t>
      </w:r>
      <w:r w:rsidR="00CA4E61" w:rsidRPr="0019588C">
        <w:t xml:space="preserve"> In 2014, Federal Act on mountain </w:t>
      </w:r>
      <w:r w:rsidR="001B1739" w:rsidRPr="0019588C">
        <w:t>g</w:t>
      </w:r>
      <w:r w:rsidR="00CA4E61" w:rsidRPr="0019588C">
        <w:t xml:space="preserve">uides and </w:t>
      </w:r>
      <w:r w:rsidR="001B1739" w:rsidRPr="0019588C">
        <w:t xml:space="preserve">organisers of other risk activities went into effect (Giroud, 2019). </w:t>
      </w:r>
      <w:r w:rsidR="00CB731F" w:rsidRPr="0019588C">
        <w:t>The Federal Act made safety certification mandatory for bu</w:t>
      </w:r>
      <w:r w:rsidR="0064114A" w:rsidRPr="0019588C">
        <w:t xml:space="preserve">siness earning </w:t>
      </w:r>
      <w:r w:rsidR="003C3A88" w:rsidRPr="0019588C">
        <w:t>at least</w:t>
      </w:r>
      <w:r w:rsidR="0064114A" w:rsidRPr="0019588C">
        <w:t xml:space="preserve"> $2,331 per year (Giroud, 2019). </w:t>
      </w:r>
      <w:r w:rsidR="0099288F" w:rsidRPr="0019588C">
        <w:t xml:space="preserve">Companies develop a concept specific </w:t>
      </w:r>
      <w:r w:rsidR="00704685" w:rsidRPr="0019588C">
        <w:t xml:space="preserve">to their needs, annual audits, risk </w:t>
      </w:r>
      <w:r w:rsidR="00F43FA2" w:rsidRPr="0019588C">
        <w:t>assessments</w:t>
      </w:r>
      <w:r w:rsidR="00704685" w:rsidRPr="0019588C">
        <w:t xml:space="preserve"> for each activity offered and training specific to each activity </w:t>
      </w:r>
      <w:r w:rsidR="00AB1F77" w:rsidRPr="0019588C">
        <w:t xml:space="preserve">offered (Giroud, 2019). </w:t>
      </w:r>
      <w:r w:rsidR="009B24A2" w:rsidRPr="0019588C">
        <w:t>Similarly</w:t>
      </w:r>
      <w:r w:rsidR="002938E2" w:rsidRPr="0019588C">
        <w:t>, UK a</w:t>
      </w:r>
      <w:r w:rsidR="00557445" w:rsidRPr="0019588C">
        <w:t>ctivity providers</w:t>
      </w:r>
      <w:r w:rsidR="00480A8C" w:rsidRPr="0019588C">
        <w:t xml:space="preserve"> </w:t>
      </w:r>
      <w:r w:rsidR="007D49B0" w:rsidRPr="0019588C">
        <w:t xml:space="preserve">that provide combined water/ rock activities </w:t>
      </w:r>
      <w:r w:rsidR="003D7427" w:rsidRPr="0019588C">
        <w:t xml:space="preserve">are </w:t>
      </w:r>
      <w:r w:rsidR="00480A8C" w:rsidRPr="0019588C">
        <w:t>under</w:t>
      </w:r>
      <w:r w:rsidR="003D7427" w:rsidRPr="0019588C">
        <w:t xml:space="preserve"> government</w:t>
      </w:r>
      <w:r w:rsidR="00480A8C" w:rsidRPr="0019588C">
        <w:t xml:space="preserve"> </w:t>
      </w:r>
      <w:r w:rsidR="007058C8" w:rsidRPr="0019588C">
        <w:t>legislation</w:t>
      </w:r>
      <w:r w:rsidR="00557445" w:rsidRPr="0019588C">
        <w:t xml:space="preserve"> </w:t>
      </w:r>
      <w:r w:rsidR="003D7427" w:rsidRPr="0019588C">
        <w:t xml:space="preserve">and </w:t>
      </w:r>
      <w:r w:rsidR="00557445" w:rsidRPr="0019588C">
        <w:t xml:space="preserve">have a duty of care </w:t>
      </w:r>
      <w:r w:rsidR="002D6214" w:rsidRPr="0019588C">
        <w:t xml:space="preserve">to ensure the health and safety of participants </w:t>
      </w:r>
      <w:r w:rsidR="007058C8" w:rsidRPr="0019588C">
        <w:t xml:space="preserve">are </w:t>
      </w:r>
      <w:r w:rsidR="009D1939" w:rsidRPr="0019588C">
        <w:t>met. This involves clients taking part</w:t>
      </w:r>
      <w:r w:rsidR="00623991" w:rsidRPr="0019588C">
        <w:t xml:space="preserve"> and instructors leading the session (Mountain Training, </w:t>
      </w:r>
      <w:r w:rsidR="00272DA5" w:rsidRPr="0019588C">
        <w:t>no date).</w:t>
      </w:r>
      <w:r w:rsidR="00DF3B74">
        <w:t xml:space="preserve"> </w:t>
      </w:r>
    </w:p>
    <w:p w14:paraId="4559FF90" w14:textId="3141E79F" w:rsidR="00F43FA2" w:rsidRPr="0019588C" w:rsidRDefault="00F43FA2" w:rsidP="0067197F">
      <w:pPr>
        <w:spacing w:line="360" w:lineRule="auto"/>
      </w:pPr>
    </w:p>
    <w:p w14:paraId="11CB51E8" w14:textId="7F504C0F" w:rsidR="00502C7D" w:rsidRPr="0019588C" w:rsidRDefault="00386FCD" w:rsidP="0067197F">
      <w:pPr>
        <w:spacing w:line="360" w:lineRule="auto"/>
      </w:pPr>
      <w:r w:rsidRPr="0019588C">
        <w:t xml:space="preserve">Six employees including directors and senior employees </w:t>
      </w:r>
      <w:r w:rsidR="004E3F93" w:rsidRPr="0019588C">
        <w:t xml:space="preserve">of Adventure World were convicted and given </w:t>
      </w:r>
      <w:r w:rsidR="00241E93" w:rsidRPr="0019588C">
        <w:t xml:space="preserve">suspended sentences of between three and five months for failing to cancel the canyoning trip despite poor weather conditions </w:t>
      </w:r>
      <w:r w:rsidR="00E5527D" w:rsidRPr="0019588C">
        <w:t xml:space="preserve">(The Sunday Morning </w:t>
      </w:r>
      <w:r w:rsidR="00151532" w:rsidRPr="0019588C">
        <w:t xml:space="preserve">Herald, 2002). </w:t>
      </w:r>
      <w:r w:rsidR="001E1707" w:rsidRPr="0019588C">
        <w:t xml:space="preserve">Three </w:t>
      </w:r>
      <w:r w:rsidR="001E42E6" w:rsidRPr="0019588C">
        <w:t>principles of Adventure world</w:t>
      </w:r>
      <w:r w:rsidR="00502C7D" w:rsidRPr="0019588C">
        <w:t xml:space="preserve"> were convicted of manslaughter through culpable negligence each with </w:t>
      </w:r>
      <w:r w:rsidR="002052F9" w:rsidRPr="0019588C">
        <w:t>five months suspended jail terms and a $10,000 fine</w:t>
      </w:r>
      <w:r w:rsidR="0044688B" w:rsidRPr="0019588C">
        <w:t xml:space="preserve"> each. </w:t>
      </w:r>
      <w:r w:rsidR="00580FD6" w:rsidRPr="0019588C">
        <w:t xml:space="preserve">The following three including the lead guide and two other senior managers were convicted </w:t>
      </w:r>
      <w:r w:rsidR="00F322E4" w:rsidRPr="0019588C">
        <w:t xml:space="preserve">of </w:t>
      </w:r>
      <w:r w:rsidR="00580FD6" w:rsidRPr="0019588C">
        <w:t xml:space="preserve">the same charge and </w:t>
      </w:r>
      <w:r w:rsidR="00F322E4" w:rsidRPr="0019588C">
        <w:t xml:space="preserve">given three to five month suspended sentences including fines </w:t>
      </w:r>
      <w:r w:rsidR="006B1D64" w:rsidRPr="0019588C">
        <w:t>of up to $7,000 (The Sunday Morning Herald, 2002).</w:t>
      </w:r>
      <w:r w:rsidR="003E6DA8" w:rsidRPr="0019588C">
        <w:t xml:space="preserve"> Following this,</w:t>
      </w:r>
      <w:r w:rsidR="00911742" w:rsidRPr="0019588C">
        <w:t xml:space="preserve"> Adventure world declared </w:t>
      </w:r>
      <w:r w:rsidR="00460BB7" w:rsidRPr="0019588C">
        <w:t>bankruptcy</w:t>
      </w:r>
      <w:r w:rsidR="00911742" w:rsidRPr="0019588C">
        <w:t xml:space="preserve"> after an American </w:t>
      </w:r>
      <w:r w:rsidR="00460BB7" w:rsidRPr="0019588C">
        <w:t>man plunged to his death when he was given a rope too long (Giroud, 2019).</w:t>
      </w:r>
    </w:p>
    <w:p w14:paraId="702C1EC4" w14:textId="5AA4F1BB" w:rsidR="001455F1" w:rsidRPr="0019588C" w:rsidRDefault="001455F1" w:rsidP="0067197F">
      <w:pPr>
        <w:spacing w:line="360" w:lineRule="auto"/>
      </w:pPr>
    </w:p>
    <w:p w14:paraId="48E629CE" w14:textId="3526524B" w:rsidR="001455F1" w:rsidRPr="0019588C" w:rsidRDefault="00453F1C" w:rsidP="0067197F">
      <w:pPr>
        <w:spacing w:line="360" w:lineRule="auto"/>
        <w:rPr>
          <w:sz w:val="28"/>
          <w:szCs w:val="28"/>
        </w:rPr>
      </w:pPr>
      <w:r w:rsidRPr="0019588C">
        <w:rPr>
          <w:i/>
          <w:iCs/>
          <w:sz w:val="28"/>
          <w:szCs w:val="28"/>
        </w:rPr>
        <w:t>R</w:t>
      </w:r>
      <w:r w:rsidR="001455F1" w:rsidRPr="0019588C">
        <w:rPr>
          <w:i/>
          <w:iCs/>
          <w:sz w:val="28"/>
          <w:szCs w:val="28"/>
        </w:rPr>
        <w:t>eflective account</w:t>
      </w:r>
    </w:p>
    <w:p w14:paraId="4AFF7348" w14:textId="44F66BE5" w:rsidR="002F152F" w:rsidRPr="0019588C" w:rsidRDefault="002F152F" w:rsidP="0067197F">
      <w:pPr>
        <w:spacing w:line="360" w:lineRule="auto"/>
      </w:pPr>
    </w:p>
    <w:p w14:paraId="3C9608C2" w14:textId="2787E72E" w:rsidR="002F152F" w:rsidRDefault="00222083" w:rsidP="0067197F">
      <w:pPr>
        <w:spacing w:line="360" w:lineRule="auto"/>
      </w:pPr>
      <w:r w:rsidRPr="0019588C">
        <w:t>S</w:t>
      </w:r>
      <w:r w:rsidR="00A72951" w:rsidRPr="0019588C">
        <w:t>tudying the Saxetenbach canyon disaster</w:t>
      </w:r>
      <w:r w:rsidRPr="0019588C">
        <w:t xml:space="preserve"> </w:t>
      </w:r>
      <w:r w:rsidR="00D0458B" w:rsidRPr="0019588C">
        <w:t xml:space="preserve">has highlighted the severity of </w:t>
      </w:r>
      <w:r w:rsidR="00C73FD3" w:rsidRPr="0019588C">
        <w:t xml:space="preserve">adventurous activities. For me, the </w:t>
      </w:r>
      <w:r w:rsidR="00154EA7" w:rsidRPr="0019588C">
        <w:t xml:space="preserve">most relevant aspect of studying </w:t>
      </w:r>
      <w:r w:rsidR="005F656B" w:rsidRPr="0019588C">
        <w:t>this disaster w</w:t>
      </w:r>
      <w:r w:rsidR="00DE65E6" w:rsidRPr="0019588C">
        <w:t>as</w:t>
      </w:r>
      <w:r w:rsidR="0033655C" w:rsidRPr="0019588C">
        <w:t xml:space="preserve"> </w:t>
      </w:r>
      <w:r w:rsidR="009B3523" w:rsidRPr="0019588C">
        <w:t xml:space="preserve">how transferable it is to </w:t>
      </w:r>
      <w:r w:rsidR="00712C74" w:rsidRPr="0019588C">
        <w:t xml:space="preserve">my current employment </w:t>
      </w:r>
      <w:r w:rsidR="004A02F4" w:rsidRPr="0019588C">
        <w:t xml:space="preserve">role </w:t>
      </w:r>
      <w:r w:rsidR="00712C74" w:rsidRPr="0019588C">
        <w:t xml:space="preserve">as an assistant activity instructor. </w:t>
      </w:r>
      <w:r w:rsidR="002C6DCF" w:rsidRPr="0019588C">
        <w:t>Previously</w:t>
      </w:r>
      <w:r w:rsidR="00604906" w:rsidRPr="0019588C">
        <w:t xml:space="preserve">, I </w:t>
      </w:r>
      <w:r w:rsidR="005C2C95" w:rsidRPr="0019588C">
        <w:t xml:space="preserve">felt </w:t>
      </w:r>
      <w:r w:rsidR="002F338B" w:rsidRPr="0019588C">
        <w:t>th</w:t>
      </w:r>
      <w:r w:rsidR="00EE74BA" w:rsidRPr="0019588C">
        <w:t xml:space="preserve">e main reason </w:t>
      </w:r>
      <w:r w:rsidR="0096050E" w:rsidRPr="0019588C">
        <w:t xml:space="preserve">that </w:t>
      </w:r>
      <w:r w:rsidR="008A4ABD" w:rsidRPr="0019588C">
        <w:t>led</w:t>
      </w:r>
      <w:r w:rsidR="0096050E" w:rsidRPr="0019588C">
        <w:t xml:space="preserve"> to most accidents in the </w:t>
      </w:r>
      <w:r w:rsidR="00DF7D38" w:rsidRPr="0019588C">
        <w:t>outdoors was down to a lack of competence</w:t>
      </w:r>
      <w:r w:rsidR="00D5735E" w:rsidRPr="0019588C">
        <w:t>. Equally, this is perhaps</w:t>
      </w:r>
      <w:r w:rsidR="004513EE" w:rsidRPr="0019588C">
        <w:t xml:space="preserve"> due to my own experience</w:t>
      </w:r>
      <w:r w:rsidR="007D5487" w:rsidRPr="0019588C">
        <w:t xml:space="preserve">, </w:t>
      </w:r>
      <w:r w:rsidR="004513EE" w:rsidRPr="0019588C">
        <w:t xml:space="preserve">when I am </w:t>
      </w:r>
      <w:r w:rsidR="002D388F" w:rsidRPr="0019588C">
        <w:t>un</w:t>
      </w:r>
      <w:r w:rsidR="002C6DCF" w:rsidRPr="0019588C">
        <w:t>familiar with</w:t>
      </w:r>
      <w:r w:rsidR="007D5487" w:rsidRPr="0019588C">
        <w:t xml:space="preserve"> undertaking an activity</w:t>
      </w:r>
      <w:r w:rsidR="008A4ABD" w:rsidRPr="0019588C">
        <w:t xml:space="preserve"> </w:t>
      </w:r>
      <w:r w:rsidR="00ED36DB" w:rsidRPr="0019588C">
        <w:t>outside of my comfort zone,</w:t>
      </w:r>
      <w:r w:rsidR="007D5487" w:rsidRPr="0019588C">
        <w:t xml:space="preserve"> it usually </w:t>
      </w:r>
      <w:r w:rsidR="00325146" w:rsidRPr="0019588C">
        <w:t xml:space="preserve">results in a near miss or an accident. </w:t>
      </w:r>
      <w:r w:rsidR="00AD2B7D" w:rsidRPr="0019588C">
        <w:t xml:space="preserve">This </w:t>
      </w:r>
      <w:r w:rsidR="0099085A" w:rsidRPr="0019588C">
        <w:t xml:space="preserve">is </w:t>
      </w:r>
      <w:proofErr w:type="gramStart"/>
      <w:r w:rsidR="0099085A" w:rsidRPr="0019588C">
        <w:t>similar to</w:t>
      </w:r>
      <w:proofErr w:type="gramEnd"/>
      <w:r w:rsidR="0099085A" w:rsidRPr="0019588C">
        <w:t xml:space="preserve"> the Saxetenbach incident because the </w:t>
      </w:r>
      <w:r w:rsidR="00EC1EF3" w:rsidRPr="0019588C">
        <w:t xml:space="preserve">seven guides </w:t>
      </w:r>
      <w:r w:rsidR="00852C29" w:rsidRPr="0019588C">
        <w:t xml:space="preserve">out of eight were </w:t>
      </w:r>
      <w:r w:rsidR="004D5378" w:rsidRPr="0019588C">
        <w:t xml:space="preserve">all first year </w:t>
      </w:r>
      <w:r w:rsidR="00FA0776" w:rsidRPr="0019588C">
        <w:t>instructors</w:t>
      </w:r>
      <w:r w:rsidR="005D1D9E" w:rsidRPr="0019588C">
        <w:t xml:space="preserve">. </w:t>
      </w:r>
      <w:r w:rsidR="00646014" w:rsidRPr="0019588C">
        <w:t>C</w:t>
      </w:r>
      <w:r w:rsidR="002A7040" w:rsidRPr="0019588C">
        <w:t xml:space="preserve">urrent </w:t>
      </w:r>
      <w:r w:rsidR="00866ED9" w:rsidRPr="0019588C">
        <w:t>governing body awards</w:t>
      </w:r>
      <w:r w:rsidR="00646014" w:rsidRPr="0019588C">
        <w:t xml:space="preserve"> </w:t>
      </w:r>
      <w:r w:rsidR="00866ED9" w:rsidRPr="0019588C">
        <w:t>demonstrat</w:t>
      </w:r>
      <w:r w:rsidR="00646014" w:rsidRPr="0019588C">
        <w:t>e</w:t>
      </w:r>
      <w:r w:rsidR="00866ED9" w:rsidRPr="0019588C">
        <w:t xml:space="preserve"> the importance of </w:t>
      </w:r>
      <w:r w:rsidR="00ED5567" w:rsidRPr="0019588C">
        <w:t>competence levels.</w:t>
      </w:r>
      <w:r w:rsidR="003E108A" w:rsidRPr="0019588C">
        <w:t xml:space="preserve"> Having </w:t>
      </w:r>
      <w:r w:rsidR="00646DE4" w:rsidRPr="0019588C">
        <w:t>discussed</w:t>
      </w:r>
      <w:r w:rsidR="00ED3AD3" w:rsidRPr="0019588C">
        <w:t xml:space="preserve"> the systemic factors that contributed towards the Saxetenbach canyon </w:t>
      </w:r>
      <w:r w:rsidR="00EA12A1" w:rsidRPr="0019588C">
        <w:t>tragedy. I now realise</w:t>
      </w:r>
      <w:r w:rsidR="007E1097" w:rsidRPr="0019588C">
        <w:t xml:space="preserve"> the </w:t>
      </w:r>
      <w:r w:rsidR="004745FD" w:rsidRPr="0019588C">
        <w:t xml:space="preserve">significance </w:t>
      </w:r>
      <w:r w:rsidR="00CC5564" w:rsidRPr="0019588C">
        <w:t xml:space="preserve">of </w:t>
      </w:r>
      <w:r w:rsidR="00331634" w:rsidRPr="0019588C">
        <w:t xml:space="preserve">my assistant activity instructor role. Most importantly, I have </w:t>
      </w:r>
      <w:r w:rsidR="00331634" w:rsidRPr="0019588C">
        <w:lastRenderedPageBreak/>
        <w:t xml:space="preserve">learnt that </w:t>
      </w:r>
      <w:r w:rsidR="00DA0CED" w:rsidRPr="0019588C">
        <w:t>Reason’s (1990) SCM</w:t>
      </w:r>
      <w:r w:rsidR="00521BE4" w:rsidRPr="0019588C">
        <w:t xml:space="preserve"> is a way of implementing additional security barriers into place</w:t>
      </w:r>
      <w:r w:rsidR="001627F3" w:rsidRPr="0019588C">
        <w:t>,</w:t>
      </w:r>
      <w:r w:rsidR="00521BE4" w:rsidRPr="0019588C">
        <w:t xml:space="preserve"> in order</w:t>
      </w:r>
      <w:r w:rsidR="001627F3" w:rsidRPr="0019588C">
        <w:t>,</w:t>
      </w:r>
      <w:r w:rsidR="00521BE4" w:rsidRPr="0019588C">
        <w:t xml:space="preserve"> to ensure the safety of my clients and myself as a future lead instructor.</w:t>
      </w:r>
      <w:r w:rsidR="00BC7008" w:rsidRPr="0019588C">
        <w:t xml:space="preserve"> </w:t>
      </w:r>
      <w:r w:rsidR="00365843" w:rsidRPr="0019588C">
        <w:t xml:space="preserve">I have significantly </w:t>
      </w:r>
      <w:r w:rsidR="00001DFD" w:rsidRPr="0019588C">
        <w:t xml:space="preserve">developed my knowledge of critical incidents. </w:t>
      </w:r>
      <w:r w:rsidR="009127F2" w:rsidRPr="0019588C">
        <w:t>Th</w:t>
      </w:r>
      <w:r w:rsidR="00001DFD" w:rsidRPr="0019588C">
        <w:t>is makes me</w:t>
      </w:r>
      <w:r w:rsidR="009127F2" w:rsidRPr="0019588C">
        <w:t xml:space="preserve"> feel much more aware</w:t>
      </w:r>
      <w:r w:rsidR="00C20FF0" w:rsidRPr="0019588C">
        <w:t xml:space="preserve"> and confident</w:t>
      </w:r>
      <w:r w:rsidR="009127F2" w:rsidRPr="0019588C">
        <w:t xml:space="preserve"> in my</w:t>
      </w:r>
      <w:r w:rsidR="00C20FF0" w:rsidRPr="0019588C">
        <w:t xml:space="preserve"> future sessions</w:t>
      </w:r>
      <w:r w:rsidR="00D41B83" w:rsidRPr="0019588C">
        <w:t>. T</w:t>
      </w:r>
      <w:r w:rsidR="00283353" w:rsidRPr="0019588C">
        <w:t>his understanding</w:t>
      </w:r>
      <w:r w:rsidR="00FF2C7D" w:rsidRPr="0019588C">
        <w:t xml:space="preserve"> will be essential to me as a practitioner because </w:t>
      </w:r>
      <w:r w:rsidR="00E11B27" w:rsidRPr="0019588C">
        <w:t xml:space="preserve">it is easy to forget the responsibility you have when </w:t>
      </w:r>
      <w:r w:rsidR="00751D30" w:rsidRPr="0019588C">
        <w:t>assisting</w:t>
      </w:r>
      <w:r w:rsidR="00E11B27" w:rsidRPr="0019588C">
        <w:t xml:space="preserve"> </w:t>
      </w:r>
      <w:r w:rsidR="00720B32" w:rsidRPr="0019588C">
        <w:t>sessions</w:t>
      </w:r>
      <w:r w:rsidR="003F6421" w:rsidRPr="0019588C">
        <w:t>. Because I am not yet confident about leading my own activity sessions</w:t>
      </w:r>
      <w:r w:rsidR="00034881" w:rsidRPr="0019588C">
        <w:t xml:space="preserve">. I will </w:t>
      </w:r>
      <w:r w:rsidR="000562CE" w:rsidRPr="0019588C">
        <w:t xml:space="preserve">now </w:t>
      </w:r>
      <w:r w:rsidR="00034881" w:rsidRPr="0019588C">
        <w:t xml:space="preserve">need to continue to </w:t>
      </w:r>
      <w:r w:rsidR="000562CE" w:rsidRPr="0019588C">
        <w:t xml:space="preserve">document my </w:t>
      </w:r>
      <w:r w:rsidR="00D20134" w:rsidRPr="0019588C">
        <w:t xml:space="preserve">sessions in </w:t>
      </w:r>
      <w:r w:rsidR="001757D0" w:rsidRPr="0019588C">
        <w:t>logbooks</w:t>
      </w:r>
      <w:r w:rsidR="0007011B" w:rsidRPr="0019588C">
        <w:t xml:space="preserve">. As a next step, I need to </w:t>
      </w:r>
      <w:r w:rsidR="00273A3E" w:rsidRPr="0019588C">
        <w:t>fully understand</w:t>
      </w:r>
      <w:r w:rsidR="00675265" w:rsidRPr="0019588C">
        <w:t xml:space="preserve"> how</w:t>
      </w:r>
      <w:r w:rsidR="00273A3E" w:rsidRPr="0019588C">
        <w:t xml:space="preserve"> the weather conditions and tide state </w:t>
      </w:r>
      <w:r w:rsidR="00675265" w:rsidRPr="0019588C">
        <w:t xml:space="preserve">can impact the choice of venue </w:t>
      </w:r>
      <w:r w:rsidR="00FF55B8" w:rsidRPr="0019588C">
        <w:t xml:space="preserve">used on the day. </w:t>
      </w:r>
    </w:p>
    <w:p w14:paraId="32A9C14B" w14:textId="356933A3" w:rsidR="0087046E" w:rsidRDefault="0087046E" w:rsidP="0067197F">
      <w:pPr>
        <w:spacing w:line="360" w:lineRule="auto"/>
      </w:pPr>
    </w:p>
    <w:p w14:paraId="1FEEC271" w14:textId="06184DE4" w:rsidR="0087046E" w:rsidRDefault="0087046E" w:rsidP="0067197F">
      <w:pPr>
        <w:spacing w:line="360" w:lineRule="auto"/>
      </w:pPr>
      <w:r>
        <w:t>Word Count:</w:t>
      </w:r>
      <w:r w:rsidR="003C3A88">
        <w:t xml:space="preserve"> 2351</w:t>
      </w:r>
    </w:p>
    <w:p w14:paraId="18B0A552" w14:textId="4BC2F648" w:rsidR="0087046E" w:rsidRDefault="0087046E" w:rsidP="0067197F">
      <w:pPr>
        <w:spacing w:line="360" w:lineRule="auto"/>
      </w:pPr>
    </w:p>
    <w:p w14:paraId="116F0A8A" w14:textId="6BF41690" w:rsidR="0087046E" w:rsidRDefault="0087046E" w:rsidP="0067197F">
      <w:pPr>
        <w:spacing w:line="360" w:lineRule="auto"/>
      </w:pPr>
    </w:p>
    <w:p w14:paraId="0E1288A1" w14:textId="781034C5" w:rsidR="0087046E" w:rsidRDefault="0087046E" w:rsidP="0067197F">
      <w:pPr>
        <w:spacing w:line="360" w:lineRule="auto"/>
      </w:pPr>
    </w:p>
    <w:p w14:paraId="20C550D2" w14:textId="4CBA4774" w:rsidR="0087046E" w:rsidRDefault="0087046E" w:rsidP="0067197F">
      <w:pPr>
        <w:spacing w:line="360" w:lineRule="auto"/>
      </w:pPr>
    </w:p>
    <w:p w14:paraId="21540BB4" w14:textId="3051B4B6" w:rsidR="0087046E" w:rsidRDefault="0087046E" w:rsidP="0067197F">
      <w:pPr>
        <w:spacing w:line="360" w:lineRule="auto"/>
      </w:pPr>
    </w:p>
    <w:p w14:paraId="498E660F" w14:textId="76EE3346" w:rsidR="0087046E" w:rsidRDefault="0087046E" w:rsidP="0067197F">
      <w:pPr>
        <w:spacing w:line="360" w:lineRule="auto"/>
      </w:pPr>
    </w:p>
    <w:p w14:paraId="2B31FEDD" w14:textId="380B36A2" w:rsidR="0087046E" w:rsidRDefault="0087046E" w:rsidP="0067197F">
      <w:pPr>
        <w:spacing w:line="360" w:lineRule="auto"/>
      </w:pPr>
    </w:p>
    <w:p w14:paraId="213BB03B" w14:textId="09E496F0" w:rsidR="0087046E" w:rsidRDefault="0087046E" w:rsidP="0067197F">
      <w:pPr>
        <w:spacing w:line="360" w:lineRule="auto"/>
      </w:pPr>
    </w:p>
    <w:p w14:paraId="217F1DF3" w14:textId="24ACC5ED" w:rsidR="0087046E" w:rsidRDefault="0087046E" w:rsidP="0067197F">
      <w:pPr>
        <w:spacing w:line="360" w:lineRule="auto"/>
      </w:pPr>
    </w:p>
    <w:p w14:paraId="1331D5FD" w14:textId="79EB09EC" w:rsidR="0087046E" w:rsidRDefault="0087046E" w:rsidP="0067197F">
      <w:pPr>
        <w:spacing w:line="360" w:lineRule="auto"/>
      </w:pPr>
    </w:p>
    <w:p w14:paraId="48E899B8" w14:textId="1E5E12C5" w:rsidR="0087046E" w:rsidRDefault="0087046E" w:rsidP="0067197F">
      <w:pPr>
        <w:spacing w:line="360" w:lineRule="auto"/>
      </w:pPr>
    </w:p>
    <w:p w14:paraId="1A02CAC3" w14:textId="78296158" w:rsidR="0087046E" w:rsidRDefault="0087046E" w:rsidP="0067197F">
      <w:pPr>
        <w:spacing w:line="360" w:lineRule="auto"/>
      </w:pPr>
    </w:p>
    <w:p w14:paraId="66886A3F" w14:textId="1A60E7B4" w:rsidR="0087046E" w:rsidRDefault="0087046E" w:rsidP="0067197F">
      <w:pPr>
        <w:spacing w:line="360" w:lineRule="auto"/>
      </w:pPr>
    </w:p>
    <w:p w14:paraId="12A59EB0" w14:textId="76C5858C" w:rsidR="0087046E" w:rsidRDefault="0087046E" w:rsidP="0067197F">
      <w:pPr>
        <w:spacing w:line="360" w:lineRule="auto"/>
      </w:pPr>
    </w:p>
    <w:p w14:paraId="12A1543B" w14:textId="52292563" w:rsidR="0087046E" w:rsidRDefault="0087046E" w:rsidP="0067197F">
      <w:pPr>
        <w:spacing w:line="360" w:lineRule="auto"/>
      </w:pPr>
    </w:p>
    <w:p w14:paraId="0F8C2B86" w14:textId="0F6E5E04" w:rsidR="0087046E" w:rsidRDefault="0087046E" w:rsidP="0067197F">
      <w:pPr>
        <w:spacing w:line="360" w:lineRule="auto"/>
      </w:pPr>
    </w:p>
    <w:p w14:paraId="18198AFC" w14:textId="26F59C9F" w:rsidR="0087046E" w:rsidRDefault="0087046E" w:rsidP="0067197F">
      <w:pPr>
        <w:spacing w:line="360" w:lineRule="auto"/>
      </w:pPr>
    </w:p>
    <w:p w14:paraId="378646A5" w14:textId="3550FB56" w:rsidR="0087046E" w:rsidRDefault="0087046E" w:rsidP="0067197F">
      <w:pPr>
        <w:spacing w:line="360" w:lineRule="auto"/>
      </w:pPr>
    </w:p>
    <w:p w14:paraId="7EC6F272" w14:textId="3150084F" w:rsidR="0087046E" w:rsidRDefault="0087046E" w:rsidP="0067197F">
      <w:pPr>
        <w:spacing w:line="360" w:lineRule="auto"/>
      </w:pPr>
    </w:p>
    <w:p w14:paraId="665B9324" w14:textId="6228C11D" w:rsidR="0087046E" w:rsidRDefault="0087046E" w:rsidP="0067197F">
      <w:pPr>
        <w:spacing w:line="360" w:lineRule="auto"/>
      </w:pPr>
    </w:p>
    <w:p w14:paraId="50856B19" w14:textId="296A77B3" w:rsidR="0087046E" w:rsidRDefault="0087046E" w:rsidP="0067197F">
      <w:pPr>
        <w:spacing w:line="360" w:lineRule="auto"/>
      </w:pPr>
    </w:p>
    <w:p w14:paraId="0E7CEA49" w14:textId="77777777" w:rsidR="00917C89" w:rsidRDefault="00917C89" w:rsidP="0067197F">
      <w:pPr>
        <w:spacing w:line="360" w:lineRule="auto"/>
      </w:pPr>
    </w:p>
    <w:p w14:paraId="02C0A58D" w14:textId="77777777" w:rsidR="00E46F1F" w:rsidRDefault="00E46F1F" w:rsidP="0067197F">
      <w:pPr>
        <w:spacing w:line="360" w:lineRule="auto"/>
        <w:rPr>
          <w:i/>
          <w:iCs/>
          <w:sz w:val="28"/>
          <w:szCs w:val="28"/>
        </w:rPr>
      </w:pPr>
    </w:p>
    <w:p w14:paraId="5AA48AD8" w14:textId="0E76E876" w:rsidR="0087046E" w:rsidRPr="0087046E" w:rsidRDefault="0087046E" w:rsidP="0067197F">
      <w:pPr>
        <w:spacing w:line="360" w:lineRule="auto"/>
        <w:rPr>
          <w:i/>
          <w:iCs/>
          <w:sz w:val="28"/>
          <w:szCs w:val="28"/>
        </w:rPr>
      </w:pPr>
      <w:r w:rsidRPr="0087046E">
        <w:rPr>
          <w:i/>
          <w:iCs/>
          <w:sz w:val="28"/>
          <w:szCs w:val="28"/>
        </w:rPr>
        <w:lastRenderedPageBreak/>
        <w:t>Reference list</w:t>
      </w:r>
    </w:p>
    <w:p w14:paraId="38F73AE7" w14:textId="6934AE63" w:rsidR="00AA79E2" w:rsidRDefault="00AA79E2" w:rsidP="0044289F"/>
    <w:p w14:paraId="0599AAC7" w14:textId="17764C1D" w:rsidR="00E50C11" w:rsidRDefault="00E50C11" w:rsidP="00E50C11">
      <w:pPr>
        <w:spacing w:line="360" w:lineRule="auto"/>
      </w:pPr>
      <w:r w:rsidRPr="00E50C11">
        <w:t xml:space="preserve">Barton, B. (2006) Safety, </w:t>
      </w:r>
      <w:proofErr w:type="gramStart"/>
      <w:r w:rsidRPr="00E50C11">
        <w:t>risk</w:t>
      </w:r>
      <w:proofErr w:type="gramEnd"/>
      <w:r w:rsidRPr="00E50C11">
        <w:t xml:space="preserve"> and adventure in outdoor activities. </w:t>
      </w:r>
      <w:r w:rsidRPr="00E50C11">
        <w:rPr>
          <w:i/>
          <w:iCs/>
        </w:rPr>
        <w:t xml:space="preserve">Sage publications </w:t>
      </w:r>
      <w:r w:rsidRPr="00E50C11">
        <w:t xml:space="preserve">[Online] Available at: </w:t>
      </w:r>
      <w:hyperlink r:id="rId12" w:history="1">
        <w:r w:rsidRPr="00E50C11">
          <w:rPr>
            <w:rStyle w:val="Hyperlink"/>
          </w:rPr>
          <w:t>https://ebookcentral.proquest.com/lib/trinity/detail.action?docID=354908</w:t>
        </w:r>
      </w:hyperlink>
      <w:r w:rsidRPr="00E50C11">
        <w:t xml:space="preserve"> </w:t>
      </w:r>
      <w:r w:rsidRPr="00E50C11">
        <w:rPr>
          <w:i/>
          <w:iCs/>
        </w:rPr>
        <w:t xml:space="preserve"> </w:t>
      </w:r>
      <w:r w:rsidRPr="00E50C11">
        <w:t>(Accessed: 03/08/2021).</w:t>
      </w:r>
    </w:p>
    <w:p w14:paraId="3052B593" w14:textId="77777777" w:rsidR="00E50C11" w:rsidRDefault="00E50C11" w:rsidP="00E50C11">
      <w:pPr>
        <w:spacing w:line="360" w:lineRule="auto"/>
      </w:pPr>
    </w:p>
    <w:p w14:paraId="3BB7DBC1" w14:textId="77777777" w:rsidR="00E50C11" w:rsidRPr="00E50C11" w:rsidRDefault="00E50C11" w:rsidP="00E50C11">
      <w:pPr>
        <w:spacing w:line="360" w:lineRule="auto"/>
      </w:pPr>
      <w:r w:rsidRPr="00E50C11">
        <w:t xml:space="preserve">Bell, S. and Bale, J. (1999) ‘Probe on canyon horror’, </w:t>
      </w:r>
      <w:r w:rsidRPr="00E50C11">
        <w:rPr>
          <w:i/>
          <w:iCs/>
        </w:rPr>
        <w:t xml:space="preserve">Independent.ie. </w:t>
      </w:r>
      <w:r w:rsidRPr="00E50C11">
        <w:t xml:space="preserve">[Online] Available at: </w:t>
      </w:r>
      <w:hyperlink r:id="rId13" w:history="1">
        <w:r w:rsidRPr="00E50C11">
          <w:rPr>
            <w:rStyle w:val="Hyperlink"/>
          </w:rPr>
          <w:t>https://www.independent.ie/world-news/probe-on-canyon-horror-26145675.html</w:t>
        </w:r>
      </w:hyperlink>
      <w:r w:rsidRPr="00E50C11">
        <w:t xml:space="preserve"> (Accessed: 04/08/2021). </w:t>
      </w:r>
    </w:p>
    <w:p w14:paraId="383FE5F3" w14:textId="06655EDE" w:rsidR="009D40CB" w:rsidRPr="00E50C11" w:rsidRDefault="009D40CB" w:rsidP="00E50C11">
      <w:pPr>
        <w:spacing w:line="360" w:lineRule="auto"/>
        <w:rPr>
          <w:color w:val="000000"/>
          <w:shd w:val="clear" w:color="auto" w:fill="FFFFFF"/>
        </w:rPr>
      </w:pPr>
    </w:p>
    <w:p w14:paraId="79F517FA" w14:textId="6CB22A88" w:rsidR="009D40CB" w:rsidRPr="00E50C11" w:rsidRDefault="00511182" w:rsidP="00E50C11">
      <w:pPr>
        <w:spacing w:line="360" w:lineRule="auto"/>
        <w:rPr>
          <w:color w:val="000000"/>
          <w:shd w:val="clear" w:color="auto" w:fill="FFFFFF"/>
        </w:rPr>
      </w:pPr>
      <w:r w:rsidRPr="00E50C11">
        <w:rPr>
          <w:color w:val="000000"/>
          <w:shd w:val="clear" w:color="auto" w:fill="FFFFFF"/>
        </w:rPr>
        <w:t xml:space="preserve">Cable News Network (2001) </w:t>
      </w:r>
      <w:r w:rsidR="00647F4D" w:rsidRPr="00E50C11">
        <w:rPr>
          <w:color w:val="000000"/>
          <w:shd w:val="clear" w:color="auto" w:fill="FFFFFF"/>
        </w:rPr>
        <w:t>‘Heartache at canyon deaths trial’ [Online] Available at:</w:t>
      </w:r>
      <w:r w:rsidR="0051030E" w:rsidRPr="00E50C11">
        <w:rPr>
          <w:color w:val="000000"/>
          <w:shd w:val="clear" w:color="auto" w:fill="FFFFFF"/>
        </w:rPr>
        <w:t xml:space="preserve"> </w:t>
      </w:r>
      <w:hyperlink r:id="rId14" w:history="1">
        <w:r w:rsidR="0051030E" w:rsidRPr="00E50C11">
          <w:rPr>
            <w:rStyle w:val="Hyperlink"/>
            <w:shd w:val="clear" w:color="auto" w:fill="FFFFFF"/>
          </w:rPr>
          <w:t>https://edition.cnn.com/2001/WORLD/europe/12/03/switzerland.trial/index.html</w:t>
        </w:r>
      </w:hyperlink>
      <w:r w:rsidR="0051030E" w:rsidRPr="00E50C11">
        <w:rPr>
          <w:color w:val="000000"/>
          <w:shd w:val="clear" w:color="auto" w:fill="FFFFFF"/>
        </w:rPr>
        <w:t xml:space="preserve"> </w:t>
      </w:r>
      <w:r w:rsidR="0051030E" w:rsidRPr="00E50C11">
        <w:t xml:space="preserve">(Accessed: </w:t>
      </w:r>
      <w:r w:rsidR="0051030E" w:rsidRPr="00E50C11">
        <w:rPr>
          <w:color w:val="000000"/>
          <w:shd w:val="clear" w:color="auto" w:fill="FFFFFF"/>
        </w:rPr>
        <w:t>03/08/2021).</w:t>
      </w:r>
    </w:p>
    <w:p w14:paraId="0A16960D" w14:textId="1F8720E7" w:rsidR="0051030E" w:rsidRPr="00E50C11" w:rsidRDefault="0051030E" w:rsidP="00E50C11">
      <w:pPr>
        <w:spacing w:line="360" w:lineRule="auto"/>
        <w:rPr>
          <w:color w:val="000000"/>
          <w:shd w:val="clear" w:color="auto" w:fill="FFFFFF"/>
        </w:rPr>
      </w:pPr>
    </w:p>
    <w:p w14:paraId="219A2A7B" w14:textId="1F49C031" w:rsidR="00120771" w:rsidRPr="00E50C11" w:rsidRDefault="008B51C6" w:rsidP="00E50C11">
      <w:pPr>
        <w:spacing w:line="360" w:lineRule="auto"/>
      </w:pPr>
      <w:r w:rsidRPr="00E50C11">
        <w:rPr>
          <w:color w:val="000000"/>
          <w:shd w:val="clear" w:color="auto" w:fill="FFFFFF"/>
        </w:rPr>
        <w:t>Dickson, T.J. and Gray</w:t>
      </w:r>
      <w:r w:rsidR="00E67874" w:rsidRPr="00E50C11">
        <w:rPr>
          <w:color w:val="000000"/>
          <w:shd w:val="clear" w:color="auto" w:fill="FFFFFF"/>
        </w:rPr>
        <w:t>, T.L. (2012) Risk management in the outdoors</w:t>
      </w:r>
      <w:r w:rsidR="00586BEF" w:rsidRPr="00E50C11">
        <w:rPr>
          <w:color w:val="000000"/>
          <w:shd w:val="clear" w:color="auto" w:fill="FFFFFF"/>
        </w:rPr>
        <w:t xml:space="preserve">. </w:t>
      </w:r>
      <w:r w:rsidR="0050191E" w:rsidRPr="00E50C11">
        <w:rPr>
          <w:i/>
          <w:iCs/>
          <w:color w:val="000000"/>
          <w:shd w:val="clear" w:color="auto" w:fill="FFFFFF"/>
        </w:rPr>
        <w:t>Cambridge university press</w:t>
      </w:r>
      <w:r w:rsidR="00592CD1" w:rsidRPr="00E50C11">
        <w:rPr>
          <w:color w:val="000000"/>
          <w:shd w:val="clear" w:color="auto" w:fill="FFFFFF"/>
        </w:rPr>
        <w:t xml:space="preserve"> [Online] </w:t>
      </w:r>
      <w:r w:rsidR="00CA0914" w:rsidRPr="00E50C11">
        <w:rPr>
          <w:color w:val="000000"/>
          <w:shd w:val="clear" w:color="auto" w:fill="FFFFFF"/>
        </w:rPr>
        <w:t>Available</w:t>
      </w:r>
      <w:r w:rsidR="00592CD1" w:rsidRPr="00E50C11">
        <w:rPr>
          <w:color w:val="000000"/>
          <w:shd w:val="clear" w:color="auto" w:fill="FFFFFF"/>
        </w:rPr>
        <w:t xml:space="preserve"> </w:t>
      </w:r>
      <w:r w:rsidR="00CA0914" w:rsidRPr="00E50C11">
        <w:rPr>
          <w:color w:val="000000"/>
          <w:shd w:val="clear" w:color="auto" w:fill="FFFFFF"/>
        </w:rPr>
        <w:t>a</w:t>
      </w:r>
      <w:r w:rsidR="00120771" w:rsidRPr="00E50C11">
        <w:rPr>
          <w:color w:val="000000"/>
          <w:shd w:val="clear" w:color="auto" w:fill="FFFFFF"/>
        </w:rPr>
        <w:t xml:space="preserve">t: </w:t>
      </w:r>
      <w:hyperlink r:id="rId15" w:history="1">
        <w:r w:rsidR="00120771" w:rsidRPr="00E50C11">
          <w:rPr>
            <w:rStyle w:val="Hyperlink"/>
            <w:bdr w:val="none" w:sz="0" w:space="0" w:color="auto" w:frame="1"/>
          </w:rPr>
          <w:t>https://doi-org.ezproxy.uwtsd.ac.uk/10.1017/CBO9781139192682</w:t>
        </w:r>
      </w:hyperlink>
    </w:p>
    <w:p w14:paraId="1E060FE4" w14:textId="7374D43F" w:rsidR="0051030E" w:rsidRDefault="00741757" w:rsidP="00E50C11">
      <w:pPr>
        <w:spacing w:line="360" w:lineRule="auto"/>
      </w:pPr>
      <w:r w:rsidRPr="00E50C11">
        <w:t>(Accessed: 03/08/2021).</w:t>
      </w:r>
    </w:p>
    <w:p w14:paraId="63FF5CF6" w14:textId="77777777" w:rsidR="003C3A88" w:rsidRDefault="003C3A88" w:rsidP="00E50C11">
      <w:pPr>
        <w:spacing w:line="360" w:lineRule="auto"/>
      </w:pPr>
    </w:p>
    <w:p w14:paraId="3E12D4A7" w14:textId="77777777" w:rsidR="003C3A88" w:rsidRPr="00E50C11" w:rsidRDefault="003C3A88" w:rsidP="003C3A88">
      <w:pPr>
        <w:spacing w:line="360" w:lineRule="auto"/>
      </w:pPr>
      <w:r w:rsidRPr="00E50C11">
        <w:t xml:space="preserve">Froelicher, C. and Wienand, A. (2021) ‘I just surrendered: how an aussie survived disaster and found closure 20 years on’. [Online] Available at: </w:t>
      </w:r>
      <w:hyperlink r:id="rId16" w:history="1">
        <w:r w:rsidRPr="00E50C11">
          <w:rPr>
            <w:rStyle w:val="Hyperlink"/>
          </w:rPr>
          <w:t>https://www.sbs.com.au/language/english/i-just-surrendered-how-an-aussie-survived-disaster-and-found-closure-20-years-on</w:t>
        </w:r>
      </w:hyperlink>
      <w:r w:rsidRPr="00E50C11">
        <w:t xml:space="preserve">  (Accessed: 03/08/2021).</w:t>
      </w:r>
    </w:p>
    <w:p w14:paraId="395CF43F" w14:textId="77777777" w:rsidR="003C3A88" w:rsidRPr="00E50C11" w:rsidRDefault="003C3A88" w:rsidP="00E50C11">
      <w:pPr>
        <w:spacing w:line="360" w:lineRule="auto"/>
      </w:pPr>
    </w:p>
    <w:p w14:paraId="486D3C20" w14:textId="461CB391" w:rsidR="00227292" w:rsidRDefault="00066431" w:rsidP="00E50C11">
      <w:pPr>
        <w:spacing w:line="360" w:lineRule="auto"/>
      </w:pPr>
      <w:r w:rsidRPr="00E50C11">
        <w:t>Gabbert, M. (</w:t>
      </w:r>
      <w:r w:rsidR="00855047" w:rsidRPr="00E50C11">
        <w:t xml:space="preserve">2021) ‘Canyoning in the Saxetenbach gorge’, </w:t>
      </w:r>
      <w:r w:rsidR="006B63CD" w:rsidRPr="00E50C11">
        <w:rPr>
          <w:i/>
          <w:iCs/>
        </w:rPr>
        <w:t xml:space="preserve">The outbound collective. </w:t>
      </w:r>
      <w:r w:rsidR="006B63CD" w:rsidRPr="00E50C11">
        <w:t xml:space="preserve">[Online] Available at: </w:t>
      </w:r>
      <w:hyperlink r:id="rId17" w:history="1">
        <w:r w:rsidR="00D47825" w:rsidRPr="00E50C11">
          <w:rPr>
            <w:rStyle w:val="Hyperlink"/>
          </w:rPr>
          <w:t>https://www.theoutbound.com/switzerland/hiking/canyoning-in-the-saxetenbach-gorge</w:t>
        </w:r>
      </w:hyperlink>
      <w:r w:rsidR="00D47825" w:rsidRPr="00E50C11">
        <w:t xml:space="preserve"> (Accessed: 03/08/2021). </w:t>
      </w:r>
    </w:p>
    <w:p w14:paraId="562194D8" w14:textId="61581422" w:rsidR="003C3A88" w:rsidRDefault="003C3A88" w:rsidP="00E50C11">
      <w:pPr>
        <w:spacing w:line="360" w:lineRule="auto"/>
      </w:pPr>
    </w:p>
    <w:p w14:paraId="7E988321" w14:textId="7AEACAF7" w:rsidR="003C3A88" w:rsidRPr="00E50C11" w:rsidRDefault="003C3A88" w:rsidP="003C3A88">
      <w:pPr>
        <w:spacing w:line="360" w:lineRule="auto"/>
      </w:pPr>
      <w:r w:rsidRPr="00E50C11">
        <w:t xml:space="preserve">Giroud, </w:t>
      </w:r>
      <w:r w:rsidR="00E46F1F">
        <w:t>T</w:t>
      </w:r>
      <w:r w:rsidRPr="00E50C11">
        <w:t xml:space="preserve">. (2019) ‘Safety still a question 20 years after Interlaken canyoning accident’. [Online] Available at: </w:t>
      </w:r>
      <w:hyperlink r:id="rId18" w:history="1">
        <w:r w:rsidRPr="00E50C11">
          <w:rPr>
            <w:rStyle w:val="Hyperlink"/>
          </w:rPr>
          <w:t>https://</w:t>
        </w:r>
        <w:r w:rsidRPr="00E50C11">
          <w:rPr>
            <w:rStyle w:val="Hyperlink"/>
          </w:rPr>
          <w:t>w</w:t>
        </w:r>
        <w:r w:rsidRPr="00E50C11">
          <w:rPr>
            <w:rStyle w:val="Hyperlink"/>
          </w:rPr>
          <w:t>ww.swissinfo.ch/eng/risk-sports_safety-still-a-question-20-years-after-interlaken-canyoning-accident/45105312</w:t>
        </w:r>
      </w:hyperlink>
      <w:r w:rsidRPr="00E50C11">
        <w:t xml:space="preserve">  (Accessed: 02/08/2021). </w:t>
      </w:r>
    </w:p>
    <w:p w14:paraId="584014C4" w14:textId="77777777" w:rsidR="00E50C11" w:rsidRDefault="00E50C11" w:rsidP="00E50C11">
      <w:pPr>
        <w:spacing w:line="360" w:lineRule="auto"/>
      </w:pPr>
    </w:p>
    <w:p w14:paraId="204EF588" w14:textId="7A0AD03A" w:rsidR="00E50C11" w:rsidRDefault="00E50C11" w:rsidP="00E50C11">
      <w:pPr>
        <w:spacing w:line="360" w:lineRule="auto"/>
      </w:pPr>
      <w:r w:rsidRPr="00E50C11">
        <w:lastRenderedPageBreak/>
        <w:t xml:space="preserve">Head, M. (1999) ‘Profit drive blamed for swiss canyon tragedy’, </w:t>
      </w:r>
      <w:r w:rsidRPr="00E50C11">
        <w:rPr>
          <w:i/>
          <w:iCs/>
        </w:rPr>
        <w:t xml:space="preserve">World Socialist web site. </w:t>
      </w:r>
      <w:r w:rsidRPr="00E50C11">
        <w:t xml:space="preserve">[Online] Available at: </w:t>
      </w:r>
      <w:hyperlink r:id="rId19" w:history="1">
        <w:r w:rsidRPr="00E50C11">
          <w:rPr>
            <w:rStyle w:val="Hyperlink"/>
          </w:rPr>
          <w:t>https://www.wsws.org/en/articles/1999/08/swss-a06.html</w:t>
        </w:r>
      </w:hyperlink>
      <w:r w:rsidRPr="00E50C11">
        <w:t xml:space="preserve"> (Accessed: 04/08/2021).</w:t>
      </w:r>
    </w:p>
    <w:p w14:paraId="0BE32D1F" w14:textId="2546AF0B" w:rsidR="003C3A88" w:rsidRDefault="003C3A88" w:rsidP="00E50C11">
      <w:pPr>
        <w:spacing w:line="360" w:lineRule="auto"/>
      </w:pPr>
    </w:p>
    <w:p w14:paraId="16AABF35" w14:textId="77777777" w:rsidR="003C3A88" w:rsidRPr="00E50C11" w:rsidRDefault="003C3A88" w:rsidP="003C3A88">
      <w:pPr>
        <w:spacing w:line="360" w:lineRule="auto"/>
      </w:pPr>
      <w:r w:rsidRPr="00E50C11">
        <w:t xml:space="preserve">Jenkins, M. (1999) ‘A storm in the distance’, </w:t>
      </w:r>
      <w:r w:rsidRPr="00E50C11">
        <w:rPr>
          <w:i/>
          <w:iCs/>
        </w:rPr>
        <w:t xml:space="preserve">Outside. </w:t>
      </w:r>
      <w:r w:rsidRPr="00E50C11">
        <w:t xml:space="preserve">[Online] Available at: </w:t>
      </w:r>
      <w:hyperlink r:id="rId20" w:history="1">
        <w:r w:rsidRPr="00E50C11">
          <w:rPr>
            <w:rStyle w:val="Hyperlink"/>
          </w:rPr>
          <w:t>https://www.outsideonline.com/outdoor-adventure/exploration-survival/storm-distance/</w:t>
        </w:r>
      </w:hyperlink>
      <w:r w:rsidRPr="00E50C11">
        <w:t xml:space="preserve"> (Accessed: 02/08/2021). </w:t>
      </w:r>
    </w:p>
    <w:p w14:paraId="23B5F5FD" w14:textId="77777777" w:rsidR="003C3A88" w:rsidRDefault="003C3A88" w:rsidP="00E50C11">
      <w:pPr>
        <w:spacing w:line="360" w:lineRule="auto"/>
      </w:pPr>
    </w:p>
    <w:p w14:paraId="51BB6F2B" w14:textId="77777777" w:rsidR="003C3A88" w:rsidRDefault="003C3A88" w:rsidP="003C3A88">
      <w:pPr>
        <w:spacing w:line="360" w:lineRule="auto"/>
        <w:rPr>
          <w:color w:val="000000"/>
          <w:shd w:val="clear" w:color="auto" w:fill="FFFFFF"/>
        </w:rPr>
      </w:pPr>
      <w:r w:rsidRPr="00E50C11">
        <w:rPr>
          <w:color w:val="000000"/>
          <w:shd w:val="clear" w:color="auto" w:fill="FFFFFF"/>
        </w:rPr>
        <w:t xml:space="preserve">Larouzee, J. and Coze, J.C.L (2020) ‘Good and bad reasons: the swiss cheese model and its critics’, </w:t>
      </w:r>
      <w:r w:rsidRPr="00E50C11">
        <w:rPr>
          <w:i/>
          <w:iCs/>
          <w:color w:val="000000"/>
          <w:shd w:val="clear" w:color="auto" w:fill="FFFFFF"/>
        </w:rPr>
        <w:t>Safety science</w:t>
      </w:r>
      <w:r w:rsidRPr="00E50C11">
        <w:rPr>
          <w:color w:val="000000"/>
          <w:shd w:val="clear" w:color="auto" w:fill="FFFFFF"/>
        </w:rPr>
        <w:t xml:space="preserve">. [Online] Available at: </w:t>
      </w:r>
      <w:hyperlink r:id="rId21" w:tgtFrame="_blank" w:tooltip="Persistent link using digital object identifier" w:history="1">
        <w:r w:rsidRPr="00E50C11">
          <w:rPr>
            <w:rStyle w:val="Hyperlink"/>
            <w:color w:val="0C7DBB"/>
          </w:rPr>
          <w:t>https://doi.org/10.1016/j.ssci.2020.104660</w:t>
        </w:r>
      </w:hyperlink>
      <w:r w:rsidRPr="00E50C11">
        <w:t xml:space="preserve"> (Accessed: </w:t>
      </w:r>
      <w:r w:rsidRPr="00E50C11">
        <w:rPr>
          <w:color w:val="000000"/>
          <w:shd w:val="clear" w:color="auto" w:fill="FFFFFF"/>
        </w:rPr>
        <w:t xml:space="preserve">02/08/2021). </w:t>
      </w:r>
    </w:p>
    <w:p w14:paraId="2A6ADD6D" w14:textId="785F9571" w:rsidR="00D47825" w:rsidRPr="00E50C11" w:rsidRDefault="00D47825" w:rsidP="00E50C11">
      <w:pPr>
        <w:spacing w:line="360" w:lineRule="auto"/>
      </w:pPr>
    </w:p>
    <w:p w14:paraId="05F50E4F" w14:textId="437A304F" w:rsidR="009B46F5" w:rsidRDefault="009B46F5" w:rsidP="00E50C11">
      <w:pPr>
        <w:spacing w:line="360" w:lineRule="auto"/>
      </w:pPr>
      <w:r w:rsidRPr="00E50C11">
        <w:t>Lashmar, P. and Karacs</w:t>
      </w:r>
      <w:r w:rsidR="0013724E" w:rsidRPr="00E50C11">
        <w:t>, I. (1999) ‘Swiss river disaster: black wall of water swept down the gorge, crushing everyone in its path’</w:t>
      </w:r>
      <w:r w:rsidR="00D13061" w:rsidRPr="00E50C11">
        <w:t xml:space="preserve">, </w:t>
      </w:r>
      <w:r w:rsidR="00D13061" w:rsidRPr="00E50C11">
        <w:rPr>
          <w:i/>
          <w:iCs/>
        </w:rPr>
        <w:t>Indepen</w:t>
      </w:r>
      <w:r w:rsidR="009613C7" w:rsidRPr="00E50C11">
        <w:rPr>
          <w:i/>
          <w:iCs/>
        </w:rPr>
        <w:t>de</w:t>
      </w:r>
      <w:r w:rsidR="00D13061" w:rsidRPr="00E50C11">
        <w:rPr>
          <w:i/>
          <w:iCs/>
        </w:rPr>
        <w:t>nt</w:t>
      </w:r>
      <w:r w:rsidR="009613C7" w:rsidRPr="00E50C11">
        <w:rPr>
          <w:i/>
          <w:iCs/>
        </w:rPr>
        <w:t xml:space="preserve">. </w:t>
      </w:r>
      <w:r w:rsidR="009613C7" w:rsidRPr="00E50C11">
        <w:t xml:space="preserve">[Online] Available at: </w:t>
      </w:r>
      <w:hyperlink r:id="rId22" w:history="1">
        <w:r w:rsidR="00F74EF2" w:rsidRPr="00E50C11">
          <w:rPr>
            <w:rStyle w:val="Hyperlink"/>
          </w:rPr>
          <w:t>https://www.independent.co.uk/news/swiss-river-disaster-black-wall-of-water-swept-down-the-gorge-crushing-everyone-in-its-path-1109256.html</w:t>
        </w:r>
      </w:hyperlink>
      <w:r w:rsidR="00F74EF2" w:rsidRPr="00E50C11">
        <w:t xml:space="preserve"> (Accessed: 03/08/2021). </w:t>
      </w:r>
    </w:p>
    <w:p w14:paraId="419C20EA" w14:textId="1DA77F29" w:rsidR="00E50C11" w:rsidRDefault="00E50C11" w:rsidP="00E50C11">
      <w:pPr>
        <w:spacing w:line="360" w:lineRule="auto"/>
      </w:pPr>
    </w:p>
    <w:p w14:paraId="377F1407" w14:textId="617F050A" w:rsidR="00C86560" w:rsidRPr="00E50C11" w:rsidRDefault="002671F8" w:rsidP="00E50C11">
      <w:pPr>
        <w:spacing w:line="360" w:lineRule="auto"/>
      </w:pPr>
      <w:r w:rsidRPr="00E50C11">
        <w:t xml:space="preserve">Leland, J. (1999) ‘A wall of black water’, </w:t>
      </w:r>
      <w:r w:rsidR="00B4317C" w:rsidRPr="00E50C11">
        <w:rPr>
          <w:i/>
          <w:iCs/>
        </w:rPr>
        <w:t xml:space="preserve">Newsweek. </w:t>
      </w:r>
      <w:r w:rsidR="00B4317C" w:rsidRPr="00E50C11">
        <w:t xml:space="preserve">[Online] Available at: </w:t>
      </w:r>
      <w:hyperlink r:id="rId23" w:history="1">
        <w:r w:rsidR="00B4317C" w:rsidRPr="00E50C11">
          <w:rPr>
            <w:rStyle w:val="Hyperlink"/>
          </w:rPr>
          <w:t>https://www.newsweek.com/wall-black-water-165758</w:t>
        </w:r>
      </w:hyperlink>
      <w:r w:rsidR="00B4317C" w:rsidRPr="00E50C11">
        <w:t xml:space="preserve"> (Accessed: 04/08/2021).</w:t>
      </w:r>
    </w:p>
    <w:p w14:paraId="60F14A04" w14:textId="23B15F2F" w:rsidR="009B4835" w:rsidRPr="00E50C11" w:rsidRDefault="009B4835" w:rsidP="00E50C11">
      <w:pPr>
        <w:spacing w:line="360" w:lineRule="auto"/>
      </w:pPr>
    </w:p>
    <w:p w14:paraId="049BC0BF" w14:textId="19C10CC7" w:rsidR="00DB5A3C" w:rsidRPr="00E50C11" w:rsidRDefault="00DB5A3C" w:rsidP="00E50C11">
      <w:pPr>
        <w:spacing w:line="360" w:lineRule="auto"/>
      </w:pPr>
      <w:r w:rsidRPr="00E50C11">
        <w:t xml:space="preserve">Levine, T. (1999) ‘Swept away’, </w:t>
      </w:r>
      <w:r w:rsidRPr="00E50C11">
        <w:rPr>
          <w:i/>
          <w:iCs/>
        </w:rPr>
        <w:t>People.com</w:t>
      </w:r>
      <w:r w:rsidR="00FF64BB" w:rsidRPr="00E50C11">
        <w:rPr>
          <w:i/>
          <w:iCs/>
        </w:rPr>
        <w:t xml:space="preserve">. </w:t>
      </w:r>
      <w:r w:rsidR="00FF64BB" w:rsidRPr="00E50C11">
        <w:t xml:space="preserve">[Online] Available at: </w:t>
      </w:r>
      <w:hyperlink r:id="rId24" w:history="1">
        <w:r w:rsidR="00FF64BB" w:rsidRPr="00E50C11">
          <w:rPr>
            <w:rStyle w:val="Hyperlink"/>
          </w:rPr>
          <w:t>https://people.com/archive/swept-away-vol-52-no-6/</w:t>
        </w:r>
      </w:hyperlink>
      <w:r w:rsidR="00FF64BB" w:rsidRPr="00E50C11">
        <w:t xml:space="preserve"> (Accessed: 02/08/2021).</w:t>
      </w:r>
    </w:p>
    <w:p w14:paraId="2B60E096" w14:textId="3E9493D0" w:rsidR="0043209F" w:rsidRPr="00E50C11" w:rsidRDefault="0043209F" w:rsidP="00E50C11">
      <w:pPr>
        <w:spacing w:line="360" w:lineRule="auto"/>
      </w:pPr>
    </w:p>
    <w:p w14:paraId="64F76AAD" w14:textId="7DB27E4D" w:rsidR="0043209F" w:rsidRPr="00E50C11" w:rsidRDefault="003E694C" w:rsidP="00E50C11">
      <w:pPr>
        <w:spacing w:line="360" w:lineRule="auto"/>
      </w:pPr>
      <w:r w:rsidRPr="00E50C11">
        <w:t xml:space="preserve">Mountain Training (no date) </w:t>
      </w:r>
      <w:r w:rsidR="000B666E" w:rsidRPr="00E50C11">
        <w:t xml:space="preserve">‘Guidance for combined rock water and water margin </w:t>
      </w:r>
      <w:proofErr w:type="gramStart"/>
      <w:r w:rsidR="000B666E" w:rsidRPr="00E50C11">
        <w:t>activities’</w:t>
      </w:r>
      <w:proofErr w:type="gramEnd"/>
      <w:r w:rsidR="000B666E" w:rsidRPr="00E50C11">
        <w:t xml:space="preserve">. [Online] Available at: </w:t>
      </w:r>
      <w:hyperlink r:id="rId25" w:history="1">
        <w:r w:rsidR="00BA302B" w:rsidRPr="00E50C11">
          <w:rPr>
            <w:rStyle w:val="Hyperlink"/>
          </w:rPr>
          <w:t>https://www.mountain-training.org/help/downloads/combined-rock-water-activities</w:t>
        </w:r>
      </w:hyperlink>
      <w:r w:rsidR="00BA302B" w:rsidRPr="00E50C11">
        <w:t xml:space="preserve"> (Accessed: 0</w:t>
      </w:r>
      <w:r w:rsidR="006C2CF4" w:rsidRPr="00E50C11">
        <w:t>1</w:t>
      </w:r>
      <w:r w:rsidR="00BA302B" w:rsidRPr="00E50C11">
        <w:t xml:space="preserve">/08/2021). </w:t>
      </w:r>
    </w:p>
    <w:p w14:paraId="0C050B32" w14:textId="388B4373" w:rsidR="00BA302B" w:rsidRPr="00E50C11" w:rsidRDefault="00BA302B" w:rsidP="00E50C11">
      <w:pPr>
        <w:spacing w:line="360" w:lineRule="auto"/>
      </w:pPr>
    </w:p>
    <w:p w14:paraId="51A754CA" w14:textId="43A43A99" w:rsidR="00BA302B" w:rsidRPr="00E50C11" w:rsidRDefault="00A93108" w:rsidP="00E50C11">
      <w:pPr>
        <w:spacing w:line="360" w:lineRule="auto"/>
      </w:pPr>
      <w:r w:rsidRPr="00E50C11">
        <w:t xml:space="preserve">National Water Safety </w:t>
      </w:r>
      <w:r w:rsidR="00C23111" w:rsidRPr="00E50C11">
        <w:t xml:space="preserve">Foundation </w:t>
      </w:r>
      <w:r w:rsidRPr="00E50C11">
        <w:t>Forum</w:t>
      </w:r>
      <w:r w:rsidR="00C23111" w:rsidRPr="00E50C11">
        <w:t xml:space="preserve"> (2010) ‘Draft – good practice guidance for coasteering providers’</w:t>
      </w:r>
      <w:r w:rsidR="006C2CF4" w:rsidRPr="00E50C11">
        <w:t xml:space="preserve">, </w:t>
      </w:r>
      <w:r w:rsidR="006C2CF4" w:rsidRPr="00E50C11">
        <w:rPr>
          <w:i/>
          <w:iCs/>
        </w:rPr>
        <w:t xml:space="preserve">Beach advisory group. </w:t>
      </w:r>
      <w:r w:rsidR="006C2CF4" w:rsidRPr="00E50C11">
        <w:t xml:space="preserve">[Online] Available at: </w:t>
      </w:r>
      <w:hyperlink r:id="rId26" w:history="1">
        <w:r w:rsidR="006C2CF4" w:rsidRPr="00E50C11">
          <w:rPr>
            <w:rStyle w:val="Hyperlink"/>
          </w:rPr>
          <w:t>http://www.pembrokeshireoutdoors.org.uk/wp-content/uploads/2011/02/Master-Draft-Good-Practice-for-Coasteering-Centres-_Vers….pdf</w:t>
        </w:r>
      </w:hyperlink>
      <w:r w:rsidR="006C2CF4" w:rsidRPr="00E50C11">
        <w:t xml:space="preserve"> (Accessed: 01/08/2021).</w:t>
      </w:r>
    </w:p>
    <w:p w14:paraId="0E68C558" w14:textId="64677890" w:rsidR="006C2CF4" w:rsidRPr="00E50C11" w:rsidRDefault="006C2CF4" w:rsidP="00E50C11">
      <w:pPr>
        <w:spacing w:line="360" w:lineRule="auto"/>
      </w:pPr>
    </w:p>
    <w:p w14:paraId="708923F8" w14:textId="285EB29B" w:rsidR="006C2CF4" w:rsidRPr="00E50C11" w:rsidRDefault="00435FFE" w:rsidP="00E50C11">
      <w:pPr>
        <w:spacing w:line="360" w:lineRule="auto"/>
      </w:pPr>
      <w:r w:rsidRPr="00E50C11">
        <w:lastRenderedPageBreak/>
        <w:t xml:space="preserve">The Sunday Morning Herald (2002) ‘Convicted swiss drop their appeals over canyon deaths’. [Online] Available at: </w:t>
      </w:r>
      <w:hyperlink r:id="rId27" w:history="1">
        <w:r w:rsidR="00596C74" w:rsidRPr="00E50C11">
          <w:rPr>
            <w:rStyle w:val="Hyperlink"/>
          </w:rPr>
          <w:t>https://www.smh.com.au/world/convicted-swiss-drop-their-appeals-over-canyon-deaths-20020908-gdfm5v.html</w:t>
        </w:r>
      </w:hyperlink>
      <w:r w:rsidR="00596C74" w:rsidRPr="00E50C11">
        <w:t xml:space="preserve"> (Accessed: 04/08/2021).</w:t>
      </w:r>
    </w:p>
    <w:p w14:paraId="53F69C34" w14:textId="36D36410" w:rsidR="00596C74" w:rsidRPr="00E50C11" w:rsidRDefault="00596C74" w:rsidP="00E50C11">
      <w:pPr>
        <w:spacing w:line="360" w:lineRule="auto"/>
      </w:pPr>
    </w:p>
    <w:p w14:paraId="213705EA" w14:textId="77777777" w:rsidR="00E50C11" w:rsidRPr="00E50C11" w:rsidRDefault="00E50C11" w:rsidP="00E50C11">
      <w:pPr>
        <w:spacing w:line="360" w:lineRule="auto"/>
        <w:rPr>
          <w:color w:val="000000"/>
          <w:shd w:val="clear" w:color="auto" w:fill="FFFFFF"/>
        </w:rPr>
      </w:pPr>
      <w:r w:rsidRPr="00E50C11">
        <w:t xml:space="preserve">Underwood, P.J. (2013) ‘Examining the Systemic Accident Analysis Research-Practice Gap’, </w:t>
      </w:r>
      <w:r w:rsidRPr="00E50C11">
        <w:rPr>
          <w:i/>
          <w:iCs/>
        </w:rPr>
        <w:t>Loughborough University</w:t>
      </w:r>
      <w:r w:rsidRPr="00E50C11">
        <w:t xml:space="preserve">. [Online] Available at: </w:t>
      </w:r>
      <w:hyperlink r:id="rId28" w:history="1">
        <w:r w:rsidRPr="00E50C11">
          <w:rPr>
            <w:rStyle w:val="Hyperlink"/>
          </w:rPr>
          <w:t>https://core.ac.uk/download/pdf/288380032.pdf</w:t>
        </w:r>
      </w:hyperlink>
      <w:r w:rsidRPr="00E50C11">
        <w:t xml:space="preserve"> (Accessed: </w:t>
      </w:r>
      <w:r w:rsidRPr="00E50C11">
        <w:rPr>
          <w:color w:val="000000"/>
          <w:shd w:val="clear" w:color="auto" w:fill="FFFFFF"/>
        </w:rPr>
        <w:t>02/08/2021).</w:t>
      </w:r>
    </w:p>
    <w:p w14:paraId="6F4F36F4" w14:textId="77777777" w:rsidR="00133B68" w:rsidRDefault="00133B68" w:rsidP="001C75F8"/>
    <w:p w14:paraId="0BE5DC1D" w14:textId="1F0EFF17" w:rsidR="00741757" w:rsidRPr="00592CD1" w:rsidRDefault="00741757" w:rsidP="001C75F8"/>
    <w:p w14:paraId="4ED05479" w14:textId="04D83C85" w:rsidR="00633CC4" w:rsidRPr="00E523A8" w:rsidRDefault="00633CC4" w:rsidP="00633CC4"/>
    <w:p w14:paraId="2512EAD3" w14:textId="1F6E941E" w:rsidR="00917C89" w:rsidRPr="00AF2900" w:rsidRDefault="00917C89" w:rsidP="0044289F"/>
    <w:p w14:paraId="0AB92368" w14:textId="77777777" w:rsidR="00AA79E2" w:rsidRDefault="00AA79E2" w:rsidP="0044289F"/>
    <w:sectPr w:rsidR="00AA79E2" w:rsidSect="007613F3">
      <w:headerReference w:type="defaul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41126A" w14:textId="77777777" w:rsidR="004E2997" w:rsidRDefault="004E2997" w:rsidP="00330F90">
      <w:r>
        <w:separator/>
      </w:r>
    </w:p>
  </w:endnote>
  <w:endnote w:type="continuationSeparator" w:id="0">
    <w:p w14:paraId="10BD7097" w14:textId="77777777" w:rsidR="004E2997" w:rsidRDefault="004E2997" w:rsidP="00330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71987789"/>
      <w:docPartObj>
        <w:docPartGallery w:val="Page Numbers (Bottom of Page)"/>
        <w:docPartUnique/>
      </w:docPartObj>
    </w:sdtPr>
    <w:sdtEndPr>
      <w:rPr>
        <w:rStyle w:val="PageNumber"/>
      </w:rPr>
    </w:sdtEndPr>
    <w:sdtContent>
      <w:p w14:paraId="084031AA" w14:textId="101BC2A3" w:rsidR="0087046E" w:rsidRDefault="0087046E" w:rsidP="006A32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E77354" w14:textId="77777777" w:rsidR="0087046E" w:rsidRDefault="0087046E" w:rsidP="008704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254616" w14:textId="77777777" w:rsidR="001E65E5" w:rsidRDefault="001E65E5">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9</w:t>
    </w:r>
    <w:r>
      <w:rPr>
        <w:b/>
      </w:rPr>
      <w:fldChar w:fldCharType="end"/>
    </w:r>
  </w:p>
  <w:p w14:paraId="04FEB8A0" w14:textId="77777777" w:rsidR="001E65E5" w:rsidRDefault="001E65E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36437890"/>
      <w:docPartObj>
        <w:docPartGallery w:val="Page Numbers (Bottom of Page)"/>
        <w:docPartUnique/>
      </w:docPartObj>
    </w:sdtPr>
    <w:sdtEndPr>
      <w:rPr>
        <w:rStyle w:val="PageNumber"/>
      </w:rPr>
    </w:sdtEndPr>
    <w:sdtContent>
      <w:p w14:paraId="65F42B5C" w14:textId="1EE7C065" w:rsidR="0087046E" w:rsidRDefault="0087046E" w:rsidP="006A32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2AD2F86E" w14:textId="77777777" w:rsidR="001E65E5" w:rsidRDefault="001E65E5" w:rsidP="0087046E">
    <w:pPr>
      <w:pStyle w:val="Footer"/>
      <w:ind w:right="360"/>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DBA087" w14:textId="77777777" w:rsidR="004E2997" w:rsidRDefault="004E2997" w:rsidP="00330F90">
      <w:r>
        <w:separator/>
      </w:r>
    </w:p>
  </w:footnote>
  <w:footnote w:type="continuationSeparator" w:id="0">
    <w:p w14:paraId="1C87AA98" w14:textId="77777777" w:rsidR="004E2997" w:rsidRDefault="004E2997" w:rsidP="00330F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760DF" w14:textId="3E9B52BF" w:rsidR="00330F90" w:rsidRDefault="00330F90">
    <w:pPr>
      <w:pStyle w:val="Header"/>
    </w:pPr>
    <w:r>
      <w:t xml:space="preserve">1702615 </w:t>
    </w:r>
    <w:r w:rsidR="00760240">
      <w:t>–</w:t>
    </w:r>
    <w:r>
      <w:t xml:space="preserve"> BMOE</w:t>
    </w:r>
    <w:r w:rsidR="00760240">
      <w:t>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E2483"/>
    <w:multiLevelType w:val="hybridMultilevel"/>
    <w:tmpl w:val="E8C807F2"/>
    <w:lvl w:ilvl="0" w:tplc="24AC3740">
      <w:start w:val="1"/>
      <w:numFmt w:val="bullet"/>
      <w:lvlText w:val=""/>
      <w:lvlJc w:val="left"/>
      <w:pPr>
        <w:ind w:left="720" w:hanging="360"/>
      </w:pPr>
      <w:rPr>
        <w:rFonts w:ascii="Symbol" w:hAnsi="Symbol" w:hint="default"/>
      </w:rPr>
    </w:lvl>
    <w:lvl w:ilvl="1" w:tplc="15D61292">
      <w:start w:val="1"/>
      <w:numFmt w:val="bullet"/>
      <w:lvlText w:val="o"/>
      <w:lvlJc w:val="left"/>
      <w:pPr>
        <w:ind w:left="1440" w:hanging="360"/>
      </w:pPr>
      <w:rPr>
        <w:rFonts w:ascii="Courier New" w:hAnsi="Courier New" w:hint="default"/>
      </w:rPr>
    </w:lvl>
    <w:lvl w:ilvl="2" w:tplc="EE0CFC28">
      <w:start w:val="1"/>
      <w:numFmt w:val="bullet"/>
      <w:lvlText w:val=""/>
      <w:lvlJc w:val="left"/>
      <w:pPr>
        <w:ind w:left="2160" w:hanging="360"/>
      </w:pPr>
      <w:rPr>
        <w:rFonts w:ascii="Wingdings" w:hAnsi="Wingdings" w:hint="default"/>
      </w:rPr>
    </w:lvl>
    <w:lvl w:ilvl="3" w:tplc="300CC912">
      <w:start w:val="1"/>
      <w:numFmt w:val="bullet"/>
      <w:lvlText w:val=""/>
      <w:lvlJc w:val="left"/>
      <w:pPr>
        <w:ind w:left="2880" w:hanging="360"/>
      </w:pPr>
      <w:rPr>
        <w:rFonts w:ascii="Symbol" w:hAnsi="Symbol" w:hint="default"/>
      </w:rPr>
    </w:lvl>
    <w:lvl w:ilvl="4" w:tplc="4D32D9B2">
      <w:start w:val="1"/>
      <w:numFmt w:val="bullet"/>
      <w:lvlText w:val="o"/>
      <w:lvlJc w:val="left"/>
      <w:pPr>
        <w:ind w:left="3600" w:hanging="360"/>
      </w:pPr>
      <w:rPr>
        <w:rFonts w:ascii="Courier New" w:hAnsi="Courier New" w:hint="default"/>
      </w:rPr>
    </w:lvl>
    <w:lvl w:ilvl="5" w:tplc="0B5C1178">
      <w:start w:val="1"/>
      <w:numFmt w:val="bullet"/>
      <w:lvlText w:val=""/>
      <w:lvlJc w:val="left"/>
      <w:pPr>
        <w:ind w:left="4320" w:hanging="360"/>
      </w:pPr>
      <w:rPr>
        <w:rFonts w:ascii="Wingdings" w:hAnsi="Wingdings" w:hint="default"/>
      </w:rPr>
    </w:lvl>
    <w:lvl w:ilvl="6" w:tplc="A4A28418">
      <w:start w:val="1"/>
      <w:numFmt w:val="bullet"/>
      <w:lvlText w:val=""/>
      <w:lvlJc w:val="left"/>
      <w:pPr>
        <w:ind w:left="5040" w:hanging="360"/>
      </w:pPr>
      <w:rPr>
        <w:rFonts w:ascii="Symbol" w:hAnsi="Symbol" w:hint="default"/>
      </w:rPr>
    </w:lvl>
    <w:lvl w:ilvl="7" w:tplc="EC0E8ED8">
      <w:start w:val="1"/>
      <w:numFmt w:val="bullet"/>
      <w:lvlText w:val="o"/>
      <w:lvlJc w:val="left"/>
      <w:pPr>
        <w:ind w:left="5760" w:hanging="360"/>
      </w:pPr>
      <w:rPr>
        <w:rFonts w:ascii="Courier New" w:hAnsi="Courier New" w:hint="default"/>
      </w:rPr>
    </w:lvl>
    <w:lvl w:ilvl="8" w:tplc="88607656">
      <w:start w:val="1"/>
      <w:numFmt w:val="bullet"/>
      <w:lvlText w:val=""/>
      <w:lvlJc w:val="left"/>
      <w:pPr>
        <w:ind w:left="648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639"/>
    <w:rsid w:val="00000513"/>
    <w:rsid w:val="00001DFD"/>
    <w:rsid w:val="00001EB6"/>
    <w:rsid w:val="00004C02"/>
    <w:rsid w:val="00004E65"/>
    <w:rsid w:val="000072F0"/>
    <w:rsid w:val="00007CDF"/>
    <w:rsid w:val="00007FAA"/>
    <w:rsid w:val="0001016B"/>
    <w:rsid w:val="00016754"/>
    <w:rsid w:val="00017B80"/>
    <w:rsid w:val="00024431"/>
    <w:rsid w:val="00025046"/>
    <w:rsid w:val="00025A9B"/>
    <w:rsid w:val="00027464"/>
    <w:rsid w:val="000320F9"/>
    <w:rsid w:val="00034881"/>
    <w:rsid w:val="00035D71"/>
    <w:rsid w:val="000405E7"/>
    <w:rsid w:val="000527FB"/>
    <w:rsid w:val="00055B6D"/>
    <w:rsid w:val="000562CE"/>
    <w:rsid w:val="00062580"/>
    <w:rsid w:val="00062E26"/>
    <w:rsid w:val="00066431"/>
    <w:rsid w:val="0007005A"/>
    <w:rsid w:val="0007011B"/>
    <w:rsid w:val="000702A0"/>
    <w:rsid w:val="00070F73"/>
    <w:rsid w:val="00076A0E"/>
    <w:rsid w:val="00080ECB"/>
    <w:rsid w:val="000812D8"/>
    <w:rsid w:val="00087BCF"/>
    <w:rsid w:val="0009638F"/>
    <w:rsid w:val="000A0613"/>
    <w:rsid w:val="000A1F5D"/>
    <w:rsid w:val="000A71CB"/>
    <w:rsid w:val="000B1E03"/>
    <w:rsid w:val="000B2F1A"/>
    <w:rsid w:val="000B666E"/>
    <w:rsid w:val="000C01A7"/>
    <w:rsid w:val="000C7354"/>
    <w:rsid w:val="000C7C62"/>
    <w:rsid w:val="000D03C3"/>
    <w:rsid w:val="000D0815"/>
    <w:rsid w:val="000E029E"/>
    <w:rsid w:val="000E3623"/>
    <w:rsid w:val="000E4F2F"/>
    <w:rsid w:val="000F04FE"/>
    <w:rsid w:val="000F3F54"/>
    <w:rsid w:val="000F5752"/>
    <w:rsid w:val="000F609D"/>
    <w:rsid w:val="00104EA3"/>
    <w:rsid w:val="00105CB4"/>
    <w:rsid w:val="00106135"/>
    <w:rsid w:val="00117CB3"/>
    <w:rsid w:val="00120771"/>
    <w:rsid w:val="00121805"/>
    <w:rsid w:val="00133B68"/>
    <w:rsid w:val="0013556F"/>
    <w:rsid w:val="0013724E"/>
    <w:rsid w:val="00137BF4"/>
    <w:rsid w:val="001449E4"/>
    <w:rsid w:val="00144FFB"/>
    <w:rsid w:val="001455F1"/>
    <w:rsid w:val="00151532"/>
    <w:rsid w:val="0015160A"/>
    <w:rsid w:val="00154491"/>
    <w:rsid w:val="00154EA7"/>
    <w:rsid w:val="001627F3"/>
    <w:rsid w:val="001647A4"/>
    <w:rsid w:val="001716CB"/>
    <w:rsid w:val="0017465F"/>
    <w:rsid w:val="001757D0"/>
    <w:rsid w:val="00187C43"/>
    <w:rsid w:val="0019074F"/>
    <w:rsid w:val="001951C4"/>
    <w:rsid w:val="0019588C"/>
    <w:rsid w:val="00195C0C"/>
    <w:rsid w:val="001A355B"/>
    <w:rsid w:val="001A6BD0"/>
    <w:rsid w:val="001B1739"/>
    <w:rsid w:val="001B440A"/>
    <w:rsid w:val="001B515C"/>
    <w:rsid w:val="001B6A6B"/>
    <w:rsid w:val="001C75F8"/>
    <w:rsid w:val="001C79D3"/>
    <w:rsid w:val="001D1C83"/>
    <w:rsid w:val="001D404B"/>
    <w:rsid w:val="001D4388"/>
    <w:rsid w:val="001D6E9A"/>
    <w:rsid w:val="001D751C"/>
    <w:rsid w:val="001E1707"/>
    <w:rsid w:val="001E3193"/>
    <w:rsid w:val="001E319A"/>
    <w:rsid w:val="001E31E5"/>
    <w:rsid w:val="001E42E6"/>
    <w:rsid w:val="001E52D7"/>
    <w:rsid w:val="001E6235"/>
    <w:rsid w:val="001E65E5"/>
    <w:rsid w:val="001F2B4F"/>
    <w:rsid w:val="001F38BE"/>
    <w:rsid w:val="001F68A0"/>
    <w:rsid w:val="0020056B"/>
    <w:rsid w:val="00200E2F"/>
    <w:rsid w:val="00202B17"/>
    <w:rsid w:val="00202DDC"/>
    <w:rsid w:val="0020386E"/>
    <w:rsid w:val="002052F9"/>
    <w:rsid w:val="002060BD"/>
    <w:rsid w:val="00216E0D"/>
    <w:rsid w:val="00221A5D"/>
    <w:rsid w:val="00222083"/>
    <w:rsid w:val="00224158"/>
    <w:rsid w:val="00226FCC"/>
    <w:rsid w:val="00227292"/>
    <w:rsid w:val="002273DD"/>
    <w:rsid w:val="00234CAD"/>
    <w:rsid w:val="00235FD9"/>
    <w:rsid w:val="002404B5"/>
    <w:rsid w:val="00241E93"/>
    <w:rsid w:val="002456ED"/>
    <w:rsid w:val="00260A31"/>
    <w:rsid w:val="002671F8"/>
    <w:rsid w:val="00267A09"/>
    <w:rsid w:val="00272B8E"/>
    <w:rsid w:val="00272DA5"/>
    <w:rsid w:val="00273A3E"/>
    <w:rsid w:val="0027783B"/>
    <w:rsid w:val="00283353"/>
    <w:rsid w:val="00285949"/>
    <w:rsid w:val="00290632"/>
    <w:rsid w:val="00291B16"/>
    <w:rsid w:val="0029287D"/>
    <w:rsid w:val="002938E2"/>
    <w:rsid w:val="00297D8C"/>
    <w:rsid w:val="002A14D7"/>
    <w:rsid w:val="002A2606"/>
    <w:rsid w:val="002A6972"/>
    <w:rsid w:val="002A7040"/>
    <w:rsid w:val="002B30C4"/>
    <w:rsid w:val="002B68B9"/>
    <w:rsid w:val="002C4B19"/>
    <w:rsid w:val="002C6DCF"/>
    <w:rsid w:val="002D16AA"/>
    <w:rsid w:val="002D388F"/>
    <w:rsid w:val="002D6214"/>
    <w:rsid w:val="002E23D6"/>
    <w:rsid w:val="002E3E63"/>
    <w:rsid w:val="002E7CF3"/>
    <w:rsid w:val="002F152F"/>
    <w:rsid w:val="002F338B"/>
    <w:rsid w:val="003103C0"/>
    <w:rsid w:val="00312372"/>
    <w:rsid w:val="003133BA"/>
    <w:rsid w:val="003135CA"/>
    <w:rsid w:val="00313BDF"/>
    <w:rsid w:val="00320240"/>
    <w:rsid w:val="00322D42"/>
    <w:rsid w:val="00325146"/>
    <w:rsid w:val="00326D0D"/>
    <w:rsid w:val="00330A06"/>
    <w:rsid w:val="00330F90"/>
    <w:rsid w:val="00331634"/>
    <w:rsid w:val="003359E4"/>
    <w:rsid w:val="0033655C"/>
    <w:rsid w:val="00337976"/>
    <w:rsid w:val="00347DC5"/>
    <w:rsid w:val="00351BC2"/>
    <w:rsid w:val="0035324A"/>
    <w:rsid w:val="00355323"/>
    <w:rsid w:val="00365843"/>
    <w:rsid w:val="0037299D"/>
    <w:rsid w:val="0037400A"/>
    <w:rsid w:val="00376C79"/>
    <w:rsid w:val="00382BC4"/>
    <w:rsid w:val="003851D7"/>
    <w:rsid w:val="00386FCD"/>
    <w:rsid w:val="00387DD2"/>
    <w:rsid w:val="00394695"/>
    <w:rsid w:val="003958DF"/>
    <w:rsid w:val="003A40C9"/>
    <w:rsid w:val="003A4BA1"/>
    <w:rsid w:val="003B0D6E"/>
    <w:rsid w:val="003B293D"/>
    <w:rsid w:val="003C2214"/>
    <w:rsid w:val="003C255C"/>
    <w:rsid w:val="003C30A0"/>
    <w:rsid w:val="003C3170"/>
    <w:rsid w:val="003C3A88"/>
    <w:rsid w:val="003C4002"/>
    <w:rsid w:val="003C55AE"/>
    <w:rsid w:val="003C72A5"/>
    <w:rsid w:val="003D0D85"/>
    <w:rsid w:val="003D1F71"/>
    <w:rsid w:val="003D4783"/>
    <w:rsid w:val="003D5D1F"/>
    <w:rsid w:val="003D7427"/>
    <w:rsid w:val="003E108A"/>
    <w:rsid w:val="003E1E36"/>
    <w:rsid w:val="003E61AD"/>
    <w:rsid w:val="003E694C"/>
    <w:rsid w:val="003E6DA8"/>
    <w:rsid w:val="003F2BFB"/>
    <w:rsid w:val="003F33D8"/>
    <w:rsid w:val="003F6421"/>
    <w:rsid w:val="00402F6D"/>
    <w:rsid w:val="0042757D"/>
    <w:rsid w:val="004306D8"/>
    <w:rsid w:val="00430F50"/>
    <w:rsid w:val="0043209F"/>
    <w:rsid w:val="00435FFE"/>
    <w:rsid w:val="0044289F"/>
    <w:rsid w:val="00443D38"/>
    <w:rsid w:val="0044688B"/>
    <w:rsid w:val="00447642"/>
    <w:rsid w:val="004500E7"/>
    <w:rsid w:val="004513EE"/>
    <w:rsid w:val="00451503"/>
    <w:rsid w:val="004518AE"/>
    <w:rsid w:val="00453F1C"/>
    <w:rsid w:val="00460BB7"/>
    <w:rsid w:val="004661D5"/>
    <w:rsid w:val="00466C41"/>
    <w:rsid w:val="00471017"/>
    <w:rsid w:val="004745FD"/>
    <w:rsid w:val="004747C2"/>
    <w:rsid w:val="004773EF"/>
    <w:rsid w:val="00480A8C"/>
    <w:rsid w:val="004902D3"/>
    <w:rsid w:val="00492E2C"/>
    <w:rsid w:val="00493105"/>
    <w:rsid w:val="00496910"/>
    <w:rsid w:val="00497CD2"/>
    <w:rsid w:val="004A02F4"/>
    <w:rsid w:val="004A44C1"/>
    <w:rsid w:val="004A6FD5"/>
    <w:rsid w:val="004B1EAB"/>
    <w:rsid w:val="004C1831"/>
    <w:rsid w:val="004C71B0"/>
    <w:rsid w:val="004D2CB8"/>
    <w:rsid w:val="004D3099"/>
    <w:rsid w:val="004D5378"/>
    <w:rsid w:val="004E2997"/>
    <w:rsid w:val="004E3F93"/>
    <w:rsid w:val="004E5E1C"/>
    <w:rsid w:val="004F0C1D"/>
    <w:rsid w:val="0050098C"/>
    <w:rsid w:val="0050191E"/>
    <w:rsid w:val="00502C7D"/>
    <w:rsid w:val="0051030E"/>
    <w:rsid w:val="00511182"/>
    <w:rsid w:val="00515809"/>
    <w:rsid w:val="005215E4"/>
    <w:rsid w:val="00521BE4"/>
    <w:rsid w:val="00534648"/>
    <w:rsid w:val="00540592"/>
    <w:rsid w:val="0054065C"/>
    <w:rsid w:val="00554A99"/>
    <w:rsid w:val="00555CDE"/>
    <w:rsid w:val="00556209"/>
    <w:rsid w:val="00557445"/>
    <w:rsid w:val="005575F2"/>
    <w:rsid w:val="00562838"/>
    <w:rsid w:val="00566C0C"/>
    <w:rsid w:val="00573694"/>
    <w:rsid w:val="00580FD6"/>
    <w:rsid w:val="00583566"/>
    <w:rsid w:val="00584376"/>
    <w:rsid w:val="00586BEF"/>
    <w:rsid w:val="00592CD1"/>
    <w:rsid w:val="00592DDC"/>
    <w:rsid w:val="00594436"/>
    <w:rsid w:val="00596C74"/>
    <w:rsid w:val="005A1EA1"/>
    <w:rsid w:val="005B3FDB"/>
    <w:rsid w:val="005B5866"/>
    <w:rsid w:val="005B5A9E"/>
    <w:rsid w:val="005B7805"/>
    <w:rsid w:val="005B79C7"/>
    <w:rsid w:val="005C09BB"/>
    <w:rsid w:val="005C2C95"/>
    <w:rsid w:val="005D1D9E"/>
    <w:rsid w:val="005D4B2B"/>
    <w:rsid w:val="005D4CDB"/>
    <w:rsid w:val="005D6042"/>
    <w:rsid w:val="005E1B6C"/>
    <w:rsid w:val="005E598B"/>
    <w:rsid w:val="005E6A7A"/>
    <w:rsid w:val="005F656B"/>
    <w:rsid w:val="005F7AF1"/>
    <w:rsid w:val="00604233"/>
    <w:rsid w:val="00604906"/>
    <w:rsid w:val="0060498C"/>
    <w:rsid w:val="00611EF4"/>
    <w:rsid w:val="006179FF"/>
    <w:rsid w:val="00617A38"/>
    <w:rsid w:val="00623991"/>
    <w:rsid w:val="00625D5A"/>
    <w:rsid w:val="0062717C"/>
    <w:rsid w:val="00630443"/>
    <w:rsid w:val="00633CC4"/>
    <w:rsid w:val="00636892"/>
    <w:rsid w:val="0064114A"/>
    <w:rsid w:val="00644AA1"/>
    <w:rsid w:val="00645770"/>
    <w:rsid w:val="00646014"/>
    <w:rsid w:val="00646DE4"/>
    <w:rsid w:val="00647B07"/>
    <w:rsid w:val="00647F4D"/>
    <w:rsid w:val="00665014"/>
    <w:rsid w:val="00671303"/>
    <w:rsid w:val="0067197F"/>
    <w:rsid w:val="006739F8"/>
    <w:rsid w:val="00675265"/>
    <w:rsid w:val="006755A9"/>
    <w:rsid w:val="0068574B"/>
    <w:rsid w:val="00687B62"/>
    <w:rsid w:val="00693676"/>
    <w:rsid w:val="00693741"/>
    <w:rsid w:val="006A54DC"/>
    <w:rsid w:val="006B1D64"/>
    <w:rsid w:val="006B3686"/>
    <w:rsid w:val="006B63CD"/>
    <w:rsid w:val="006C2CF4"/>
    <w:rsid w:val="006C4D98"/>
    <w:rsid w:val="006E229A"/>
    <w:rsid w:val="006E7E77"/>
    <w:rsid w:val="006F53F6"/>
    <w:rsid w:val="006F6F34"/>
    <w:rsid w:val="00704685"/>
    <w:rsid w:val="007058C8"/>
    <w:rsid w:val="00712C74"/>
    <w:rsid w:val="00712EAA"/>
    <w:rsid w:val="00720B32"/>
    <w:rsid w:val="00725BD9"/>
    <w:rsid w:val="007303DC"/>
    <w:rsid w:val="00730CA9"/>
    <w:rsid w:val="0073115A"/>
    <w:rsid w:val="00733A35"/>
    <w:rsid w:val="0074091F"/>
    <w:rsid w:val="00741757"/>
    <w:rsid w:val="0075126B"/>
    <w:rsid w:val="00751D30"/>
    <w:rsid w:val="00753B65"/>
    <w:rsid w:val="0075607E"/>
    <w:rsid w:val="00756C8D"/>
    <w:rsid w:val="00760240"/>
    <w:rsid w:val="0076031F"/>
    <w:rsid w:val="00761244"/>
    <w:rsid w:val="007613F3"/>
    <w:rsid w:val="007710BD"/>
    <w:rsid w:val="00771905"/>
    <w:rsid w:val="007804A4"/>
    <w:rsid w:val="0078256F"/>
    <w:rsid w:val="007825B5"/>
    <w:rsid w:val="00785089"/>
    <w:rsid w:val="00786D22"/>
    <w:rsid w:val="00786FA0"/>
    <w:rsid w:val="00792785"/>
    <w:rsid w:val="00792E25"/>
    <w:rsid w:val="0079338C"/>
    <w:rsid w:val="007978D1"/>
    <w:rsid w:val="007A0C25"/>
    <w:rsid w:val="007A4084"/>
    <w:rsid w:val="007A4C00"/>
    <w:rsid w:val="007A6249"/>
    <w:rsid w:val="007B01A0"/>
    <w:rsid w:val="007B28A7"/>
    <w:rsid w:val="007B40AA"/>
    <w:rsid w:val="007B7AC6"/>
    <w:rsid w:val="007C49C1"/>
    <w:rsid w:val="007D078D"/>
    <w:rsid w:val="007D49B0"/>
    <w:rsid w:val="007D5487"/>
    <w:rsid w:val="007E1034"/>
    <w:rsid w:val="007E1097"/>
    <w:rsid w:val="007E2EE8"/>
    <w:rsid w:val="007E62AA"/>
    <w:rsid w:val="007F1937"/>
    <w:rsid w:val="007F7C49"/>
    <w:rsid w:val="00813D56"/>
    <w:rsid w:val="0081776D"/>
    <w:rsid w:val="00827C7A"/>
    <w:rsid w:val="00830B7D"/>
    <w:rsid w:val="0083274F"/>
    <w:rsid w:val="00833F23"/>
    <w:rsid w:val="00840466"/>
    <w:rsid w:val="008408B8"/>
    <w:rsid w:val="0084457C"/>
    <w:rsid w:val="0084501E"/>
    <w:rsid w:val="00850DAE"/>
    <w:rsid w:val="0085267A"/>
    <w:rsid w:val="00852C29"/>
    <w:rsid w:val="00854A65"/>
    <w:rsid w:val="00855047"/>
    <w:rsid w:val="00865B92"/>
    <w:rsid w:val="00866ED9"/>
    <w:rsid w:val="0087046E"/>
    <w:rsid w:val="00870E95"/>
    <w:rsid w:val="00872E2F"/>
    <w:rsid w:val="00875AE7"/>
    <w:rsid w:val="00875C88"/>
    <w:rsid w:val="00880704"/>
    <w:rsid w:val="008852DA"/>
    <w:rsid w:val="00885455"/>
    <w:rsid w:val="00885E0B"/>
    <w:rsid w:val="00886B06"/>
    <w:rsid w:val="008A4ABD"/>
    <w:rsid w:val="008A786F"/>
    <w:rsid w:val="008B0E8D"/>
    <w:rsid w:val="008B51C6"/>
    <w:rsid w:val="008C236F"/>
    <w:rsid w:val="008C361A"/>
    <w:rsid w:val="008C3F2D"/>
    <w:rsid w:val="008C5432"/>
    <w:rsid w:val="008C6AE8"/>
    <w:rsid w:val="008D37B2"/>
    <w:rsid w:val="008D3F98"/>
    <w:rsid w:val="008E0FE8"/>
    <w:rsid w:val="008E1A56"/>
    <w:rsid w:val="008E5A8C"/>
    <w:rsid w:val="008E684B"/>
    <w:rsid w:val="008E7F27"/>
    <w:rsid w:val="008F025A"/>
    <w:rsid w:val="008F489C"/>
    <w:rsid w:val="008F7135"/>
    <w:rsid w:val="009031DD"/>
    <w:rsid w:val="00904EA9"/>
    <w:rsid w:val="00910E9C"/>
    <w:rsid w:val="00911742"/>
    <w:rsid w:val="009127F2"/>
    <w:rsid w:val="00913ADB"/>
    <w:rsid w:val="00915389"/>
    <w:rsid w:val="00917C89"/>
    <w:rsid w:val="0092427E"/>
    <w:rsid w:val="00933DE8"/>
    <w:rsid w:val="0096050E"/>
    <w:rsid w:val="009613C7"/>
    <w:rsid w:val="009621D4"/>
    <w:rsid w:val="0098797E"/>
    <w:rsid w:val="0099085A"/>
    <w:rsid w:val="00991D23"/>
    <w:rsid w:val="0099288F"/>
    <w:rsid w:val="0099464C"/>
    <w:rsid w:val="00994D99"/>
    <w:rsid w:val="009A1825"/>
    <w:rsid w:val="009A465D"/>
    <w:rsid w:val="009A59A8"/>
    <w:rsid w:val="009B24A2"/>
    <w:rsid w:val="009B2DCE"/>
    <w:rsid w:val="009B3523"/>
    <w:rsid w:val="009B46F5"/>
    <w:rsid w:val="009B4835"/>
    <w:rsid w:val="009B7D5B"/>
    <w:rsid w:val="009C154B"/>
    <w:rsid w:val="009D1939"/>
    <w:rsid w:val="009D40CB"/>
    <w:rsid w:val="009D5E75"/>
    <w:rsid w:val="009D5F39"/>
    <w:rsid w:val="009E12DC"/>
    <w:rsid w:val="009E16C4"/>
    <w:rsid w:val="009E3225"/>
    <w:rsid w:val="009E35DE"/>
    <w:rsid w:val="00A04281"/>
    <w:rsid w:val="00A06323"/>
    <w:rsid w:val="00A109BD"/>
    <w:rsid w:val="00A13057"/>
    <w:rsid w:val="00A45E46"/>
    <w:rsid w:val="00A47E3C"/>
    <w:rsid w:val="00A54070"/>
    <w:rsid w:val="00A714C3"/>
    <w:rsid w:val="00A72951"/>
    <w:rsid w:val="00A77791"/>
    <w:rsid w:val="00A80DFD"/>
    <w:rsid w:val="00A80EA0"/>
    <w:rsid w:val="00A93108"/>
    <w:rsid w:val="00A95807"/>
    <w:rsid w:val="00A97089"/>
    <w:rsid w:val="00AA056F"/>
    <w:rsid w:val="00AA79E2"/>
    <w:rsid w:val="00AB1F77"/>
    <w:rsid w:val="00AB3B3C"/>
    <w:rsid w:val="00AB53B3"/>
    <w:rsid w:val="00AB6C62"/>
    <w:rsid w:val="00AC43B5"/>
    <w:rsid w:val="00AC53D6"/>
    <w:rsid w:val="00AD04BE"/>
    <w:rsid w:val="00AD2B7D"/>
    <w:rsid w:val="00AE132A"/>
    <w:rsid w:val="00AF2900"/>
    <w:rsid w:val="00AF4B8F"/>
    <w:rsid w:val="00B03EFC"/>
    <w:rsid w:val="00B040CD"/>
    <w:rsid w:val="00B05C3F"/>
    <w:rsid w:val="00B072FF"/>
    <w:rsid w:val="00B14A82"/>
    <w:rsid w:val="00B15D13"/>
    <w:rsid w:val="00B21146"/>
    <w:rsid w:val="00B236E6"/>
    <w:rsid w:val="00B245C5"/>
    <w:rsid w:val="00B30639"/>
    <w:rsid w:val="00B33CDD"/>
    <w:rsid w:val="00B3661F"/>
    <w:rsid w:val="00B402FF"/>
    <w:rsid w:val="00B4317C"/>
    <w:rsid w:val="00B47B3D"/>
    <w:rsid w:val="00B5701C"/>
    <w:rsid w:val="00B65B82"/>
    <w:rsid w:val="00B65DF7"/>
    <w:rsid w:val="00B700AC"/>
    <w:rsid w:val="00B7767A"/>
    <w:rsid w:val="00B80371"/>
    <w:rsid w:val="00B841E0"/>
    <w:rsid w:val="00B8479E"/>
    <w:rsid w:val="00B84A1C"/>
    <w:rsid w:val="00B91E6C"/>
    <w:rsid w:val="00BA12B4"/>
    <w:rsid w:val="00BA1710"/>
    <w:rsid w:val="00BA302B"/>
    <w:rsid w:val="00BA3F89"/>
    <w:rsid w:val="00BA72FB"/>
    <w:rsid w:val="00BB77A6"/>
    <w:rsid w:val="00BC7008"/>
    <w:rsid w:val="00BC74F4"/>
    <w:rsid w:val="00BD631B"/>
    <w:rsid w:val="00BE1515"/>
    <w:rsid w:val="00BE23F6"/>
    <w:rsid w:val="00BE39B2"/>
    <w:rsid w:val="00BE47BD"/>
    <w:rsid w:val="00BF0957"/>
    <w:rsid w:val="00C010B2"/>
    <w:rsid w:val="00C064C0"/>
    <w:rsid w:val="00C17423"/>
    <w:rsid w:val="00C20FF0"/>
    <w:rsid w:val="00C23111"/>
    <w:rsid w:val="00C25214"/>
    <w:rsid w:val="00C2735F"/>
    <w:rsid w:val="00C30A04"/>
    <w:rsid w:val="00C342D3"/>
    <w:rsid w:val="00C40241"/>
    <w:rsid w:val="00C51A71"/>
    <w:rsid w:val="00C53EF9"/>
    <w:rsid w:val="00C624CD"/>
    <w:rsid w:val="00C6290C"/>
    <w:rsid w:val="00C65943"/>
    <w:rsid w:val="00C67E99"/>
    <w:rsid w:val="00C73FD3"/>
    <w:rsid w:val="00C77F72"/>
    <w:rsid w:val="00C8234B"/>
    <w:rsid w:val="00C858A2"/>
    <w:rsid w:val="00C86560"/>
    <w:rsid w:val="00C86D06"/>
    <w:rsid w:val="00C876F0"/>
    <w:rsid w:val="00C879BF"/>
    <w:rsid w:val="00C924B5"/>
    <w:rsid w:val="00C96D95"/>
    <w:rsid w:val="00C970BF"/>
    <w:rsid w:val="00CA0914"/>
    <w:rsid w:val="00CA107D"/>
    <w:rsid w:val="00CA20F7"/>
    <w:rsid w:val="00CA29B8"/>
    <w:rsid w:val="00CA4E61"/>
    <w:rsid w:val="00CA60BB"/>
    <w:rsid w:val="00CA7A56"/>
    <w:rsid w:val="00CA7E96"/>
    <w:rsid w:val="00CB4B08"/>
    <w:rsid w:val="00CB731F"/>
    <w:rsid w:val="00CB7524"/>
    <w:rsid w:val="00CB7E27"/>
    <w:rsid w:val="00CC0844"/>
    <w:rsid w:val="00CC4A8E"/>
    <w:rsid w:val="00CC4C3C"/>
    <w:rsid w:val="00CC4DC7"/>
    <w:rsid w:val="00CC5564"/>
    <w:rsid w:val="00CD4D93"/>
    <w:rsid w:val="00CD6331"/>
    <w:rsid w:val="00CE3A28"/>
    <w:rsid w:val="00CE716F"/>
    <w:rsid w:val="00CF3046"/>
    <w:rsid w:val="00CF5A39"/>
    <w:rsid w:val="00D01EC7"/>
    <w:rsid w:val="00D0458B"/>
    <w:rsid w:val="00D059B1"/>
    <w:rsid w:val="00D10FE3"/>
    <w:rsid w:val="00D13061"/>
    <w:rsid w:val="00D20134"/>
    <w:rsid w:val="00D203A5"/>
    <w:rsid w:val="00D20CE4"/>
    <w:rsid w:val="00D2246B"/>
    <w:rsid w:val="00D25134"/>
    <w:rsid w:val="00D25707"/>
    <w:rsid w:val="00D30911"/>
    <w:rsid w:val="00D35058"/>
    <w:rsid w:val="00D35A61"/>
    <w:rsid w:val="00D4160C"/>
    <w:rsid w:val="00D41B83"/>
    <w:rsid w:val="00D41F26"/>
    <w:rsid w:val="00D47825"/>
    <w:rsid w:val="00D50792"/>
    <w:rsid w:val="00D521A5"/>
    <w:rsid w:val="00D5403E"/>
    <w:rsid w:val="00D5735E"/>
    <w:rsid w:val="00D57B0C"/>
    <w:rsid w:val="00D60D57"/>
    <w:rsid w:val="00D625F0"/>
    <w:rsid w:val="00D74CC2"/>
    <w:rsid w:val="00D86915"/>
    <w:rsid w:val="00D94EAF"/>
    <w:rsid w:val="00D971B2"/>
    <w:rsid w:val="00DA0CED"/>
    <w:rsid w:val="00DA4024"/>
    <w:rsid w:val="00DA7C78"/>
    <w:rsid w:val="00DB2310"/>
    <w:rsid w:val="00DB31DB"/>
    <w:rsid w:val="00DB5A3C"/>
    <w:rsid w:val="00DB7053"/>
    <w:rsid w:val="00DC5E53"/>
    <w:rsid w:val="00DC691C"/>
    <w:rsid w:val="00DD0B6C"/>
    <w:rsid w:val="00DD548B"/>
    <w:rsid w:val="00DE0719"/>
    <w:rsid w:val="00DE65E6"/>
    <w:rsid w:val="00DF0C97"/>
    <w:rsid w:val="00DF3B74"/>
    <w:rsid w:val="00DF4C8B"/>
    <w:rsid w:val="00DF7D38"/>
    <w:rsid w:val="00E0028D"/>
    <w:rsid w:val="00E02391"/>
    <w:rsid w:val="00E06D30"/>
    <w:rsid w:val="00E11B27"/>
    <w:rsid w:val="00E143D6"/>
    <w:rsid w:val="00E14418"/>
    <w:rsid w:val="00E1461B"/>
    <w:rsid w:val="00E16C35"/>
    <w:rsid w:val="00E23B6F"/>
    <w:rsid w:val="00E42EA3"/>
    <w:rsid w:val="00E4499F"/>
    <w:rsid w:val="00E44B83"/>
    <w:rsid w:val="00E4699D"/>
    <w:rsid w:val="00E46F1F"/>
    <w:rsid w:val="00E50C11"/>
    <w:rsid w:val="00E523A8"/>
    <w:rsid w:val="00E5244C"/>
    <w:rsid w:val="00E5527D"/>
    <w:rsid w:val="00E55CC6"/>
    <w:rsid w:val="00E56370"/>
    <w:rsid w:val="00E56839"/>
    <w:rsid w:val="00E630E9"/>
    <w:rsid w:val="00E64A0E"/>
    <w:rsid w:val="00E65E6E"/>
    <w:rsid w:val="00E67874"/>
    <w:rsid w:val="00E711E8"/>
    <w:rsid w:val="00E72E4D"/>
    <w:rsid w:val="00E814A9"/>
    <w:rsid w:val="00E83FCF"/>
    <w:rsid w:val="00E86F59"/>
    <w:rsid w:val="00E935D4"/>
    <w:rsid w:val="00E9410D"/>
    <w:rsid w:val="00E96373"/>
    <w:rsid w:val="00EA12A1"/>
    <w:rsid w:val="00EA62EF"/>
    <w:rsid w:val="00EB70F1"/>
    <w:rsid w:val="00EC1EF3"/>
    <w:rsid w:val="00EC2091"/>
    <w:rsid w:val="00EC5450"/>
    <w:rsid w:val="00EC6A53"/>
    <w:rsid w:val="00ED36DB"/>
    <w:rsid w:val="00ED3AD3"/>
    <w:rsid w:val="00ED4A52"/>
    <w:rsid w:val="00ED5567"/>
    <w:rsid w:val="00ED6451"/>
    <w:rsid w:val="00EE1E9B"/>
    <w:rsid w:val="00EE6CA0"/>
    <w:rsid w:val="00EE74BA"/>
    <w:rsid w:val="00EF3E6B"/>
    <w:rsid w:val="00F04A26"/>
    <w:rsid w:val="00F06D2A"/>
    <w:rsid w:val="00F11EA2"/>
    <w:rsid w:val="00F14066"/>
    <w:rsid w:val="00F166BA"/>
    <w:rsid w:val="00F2258E"/>
    <w:rsid w:val="00F26669"/>
    <w:rsid w:val="00F26E52"/>
    <w:rsid w:val="00F322E4"/>
    <w:rsid w:val="00F36DD9"/>
    <w:rsid w:val="00F43FA2"/>
    <w:rsid w:val="00F50AB3"/>
    <w:rsid w:val="00F550F8"/>
    <w:rsid w:val="00F57353"/>
    <w:rsid w:val="00F618E9"/>
    <w:rsid w:val="00F64B24"/>
    <w:rsid w:val="00F74EF2"/>
    <w:rsid w:val="00F75660"/>
    <w:rsid w:val="00F81695"/>
    <w:rsid w:val="00F84600"/>
    <w:rsid w:val="00F859F0"/>
    <w:rsid w:val="00F9166D"/>
    <w:rsid w:val="00F93B33"/>
    <w:rsid w:val="00F975A7"/>
    <w:rsid w:val="00FA0776"/>
    <w:rsid w:val="00FA0AF4"/>
    <w:rsid w:val="00FB03C9"/>
    <w:rsid w:val="00FB4DB9"/>
    <w:rsid w:val="00FC051A"/>
    <w:rsid w:val="00FE0816"/>
    <w:rsid w:val="00FE0FB1"/>
    <w:rsid w:val="00FE2753"/>
    <w:rsid w:val="00FE4CC0"/>
    <w:rsid w:val="00FE756B"/>
    <w:rsid w:val="00FF058B"/>
    <w:rsid w:val="00FF1604"/>
    <w:rsid w:val="00FF2C7D"/>
    <w:rsid w:val="00FF55B8"/>
    <w:rsid w:val="00FF64BB"/>
    <w:rsid w:val="00FF7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DFC901"/>
  <w15:chartTrackingRefBased/>
  <w15:docId w15:val="{423F116D-182B-3546-9A30-497A86F5B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757"/>
    <w:rPr>
      <w:rFonts w:ascii="Times New Roman" w:eastAsia="Times New Roman" w:hAnsi="Times New Roman" w:cs="Times New Roman"/>
      <w:lang w:eastAsia="en-GB"/>
    </w:rPr>
  </w:style>
  <w:style w:type="paragraph" w:styleId="Heading2">
    <w:name w:val="heading 2"/>
    <w:basedOn w:val="Normal"/>
    <w:next w:val="Normal"/>
    <w:link w:val="Heading2Char"/>
    <w:qFormat/>
    <w:rsid w:val="001E65E5"/>
    <w:pPr>
      <w:keepNext/>
      <w:jc w:val="both"/>
      <w:outlineLvl w:val="1"/>
    </w:pPr>
    <w:rPr>
      <w:b/>
      <w:szCs w:val="20"/>
    </w:rPr>
  </w:style>
  <w:style w:type="paragraph" w:styleId="Heading4">
    <w:name w:val="heading 4"/>
    <w:basedOn w:val="Normal"/>
    <w:next w:val="Normal"/>
    <w:link w:val="Heading4Char"/>
    <w:qFormat/>
    <w:rsid w:val="001E65E5"/>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30F90"/>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rsid w:val="00330F90"/>
  </w:style>
  <w:style w:type="paragraph" w:styleId="Footer">
    <w:name w:val="footer"/>
    <w:basedOn w:val="Normal"/>
    <w:link w:val="FooterChar"/>
    <w:uiPriority w:val="99"/>
    <w:unhideWhenUsed/>
    <w:rsid w:val="00330F9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330F90"/>
  </w:style>
  <w:style w:type="character" w:customStyle="1" w:styleId="Heading2Char">
    <w:name w:val="Heading 2 Char"/>
    <w:basedOn w:val="DefaultParagraphFont"/>
    <w:link w:val="Heading2"/>
    <w:rsid w:val="001E65E5"/>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1E65E5"/>
    <w:rPr>
      <w:rFonts w:ascii="Times New Roman" w:eastAsia="Times New Roman" w:hAnsi="Times New Roman" w:cs="Times New Roman"/>
      <w:sz w:val="40"/>
      <w:szCs w:val="20"/>
      <w:lang w:eastAsia="en-GB"/>
    </w:rPr>
  </w:style>
  <w:style w:type="paragraph" w:customStyle="1" w:styleId="BodyText1">
    <w:name w:val="Body Text1"/>
    <w:basedOn w:val="Normal"/>
    <w:rsid w:val="001E65E5"/>
    <w:pPr>
      <w:tabs>
        <w:tab w:val="left" w:pos="720"/>
        <w:tab w:val="left" w:pos="1440"/>
      </w:tabs>
    </w:pPr>
    <w:rPr>
      <w:rFonts w:ascii="CG Times (WN)" w:hAnsi="CG Times (WN)"/>
      <w:szCs w:val="20"/>
      <w:lang w:eastAsia="en-US"/>
    </w:rPr>
  </w:style>
  <w:style w:type="paragraph" w:styleId="ListParagraph">
    <w:name w:val="List Paragraph"/>
    <w:basedOn w:val="Normal"/>
    <w:uiPriority w:val="34"/>
    <w:qFormat/>
    <w:rsid w:val="001E65E5"/>
    <w:pPr>
      <w:ind w:left="720"/>
      <w:contextualSpacing/>
    </w:pPr>
    <w:rPr>
      <w:sz w:val="20"/>
      <w:szCs w:val="20"/>
    </w:rPr>
  </w:style>
  <w:style w:type="paragraph" w:customStyle="1" w:styleId="fixed">
    <w:name w:val="fixed"/>
    <w:basedOn w:val="Normal"/>
    <w:next w:val="Normal"/>
    <w:link w:val="fixedChar"/>
    <w:qFormat/>
    <w:rsid w:val="001E65E5"/>
    <w:pPr>
      <w:spacing w:after="160" w:line="259" w:lineRule="auto"/>
      <w:ind w:left="3600" w:hanging="3600"/>
    </w:pPr>
    <w:rPr>
      <w:b/>
      <w:bCs/>
      <w:lang w:eastAsia="en-US"/>
    </w:rPr>
  </w:style>
  <w:style w:type="character" w:customStyle="1" w:styleId="fixedChar">
    <w:name w:val="fixed Char"/>
    <w:basedOn w:val="DefaultParagraphFont"/>
    <w:link w:val="fixed"/>
    <w:rsid w:val="001E65E5"/>
    <w:rPr>
      <w:rFonts w:ascii="Times New Roman" w:eastAsia="Times New Roman" w:hAnsi="Times New Roman" w:cs="Times New Roman"/>
      <w:b/>
      <w:bCs/>
    </w:rPr>
  </w:style>
  <w:style w:type="character" w:styleId="PageNumber">
    <w:name w:val="page number"/>
    <w:basedOn w:val="DefaultParagraphFont"/>
    <w:uiPriority w:val="99"/>
    <w:semiHidden/>
    <w:unhideWhenUsed/>
    <w:rsid w:val="0087046E"/>
  </w:style>
  <w:style w:type="character" w:styleId="Hyperlink">
    <w:name w:val="Hyperlink"/>
    <w:basedOn w:val="DefaultParagraphFont"/>
    <w:uiPriority w:val="99"/>
    <w:unhideWhenUsed/>
    <w:rsid w:val="00633CC4"/>
    <w:rPr>
      <w:color w:val="0563C1" w:themeColor="hyperlink"/>
      <w:u w:val="single"/>
    </w:rPr>
  </w:style>
  <w:style w:type="character" w:styleId="UnresolvedMention">
    <w:name w:val="Unresolved Mention"/>
    <w:basedOn w:val="DefaultParagraphFont"/>
    <w:uiPriority w:val="99"/>
    <w:semiHidden/>
    <w:unhideWhenUsed/>
    <w:rsid w:val="00633CC4"/>
    <w:rPr>
      <w:color w:val="605E5C"/>
      <w:shd w:val="clear" w:color="auto" w:fill="E1DFDD"/>
    </w:rPr>
  </w:style>
  <w:style w:type="character" w:styleId="FollowedHyperlink">
    <w:name w:val="FollowedHyperlink"/>
    <w:basedOn w:val="DefaultParagraphFont"/>
    <w:uiPriority w:val="99"/>
    <w:semiHidden/>
    <w:unhideWhenUsed/>
    <w:rsid w:val="00E46F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550578">
      <w:bodyDiv w:val="1"/>
      <w:marLeft w:val="0"/>
      <w:marRight w:val="0"/>
      <w:marTop w:val="0"/>
      <w:marBottom w:val="0"/>
      <w:divBdr>
        <w:top w:val="none" w:sz="0" w:space="0" w:color="auto"/>
        <w:left w:val="none" w:sz="0" w:space="0" w:color="auto"/>
        <w:bottom w:val="none" w:sz="0" w:space="0" w:color="auto"/>
        <w:right w:val="none" w:sz="0" w:space="0" w:color="auto"/>
      </w:divBdr>
    </w:div>
    <w:div w:id="294916735">
      <w:bodyDiv w:val="1"/>
      <w:marLeft w:val="0"/>
      <w:marRight w:val="0"/>
      <w:marTop w:val="0"/>
      <w:marBottom w:val="0"/>
      <w:divBdr>
        <w:top w:val="none" w:sz="0" w:space="0" w:color="auto"/>
        <w:left w:val="none" w:sz="0" w:space="0" w:color="auto"/>
        <w:bottom w:val="none" w:sz="0" w:space="0" w:color="auto"/>
        <w:right w:val="none" w:sz="0" w:space="0" w:color="auto"/>
      </w:divBdr>
    </w:div>
    <w:div w:id="837691750">
      <w:bodyDiv w:val="1"/>
      <w:marLeft w:val="0"/>
      <w:marRight w:val="0"/>
      <w:marTop w:val="0"/>
      <w:marBottom w:val="0"/>
      <w:divBdr>
        <w:top w:val="none" w:sz="0" w:space="0" w:color="auto"/>
        <w:left w:val="none" w:sz="0" w:space="0" w:color="auto"/>
        <w:bottom w:val="none" w:sz="0" w:space="0" w:color="auto"/>
        <w:right w:val="none" w:sz="0" w:space="0" w:color="auto"/>
      </w:divBdr>
    </w:div>
    <w:div w:id="207593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independent.ie/world-news/probe-on-canyon-horror-26145675.html" TargetMode="External"/><Relationship Id="rId18" Type="http://schemas.openxmlformats.org/officeDocument/2006/relationships/hyperlink" Target="https://www.swissinfo.ch/eng/risk-sports_safety-still-a-question-20-years-after-interlaken-canyoning-accident/45105312" TargetMode="External"/><Relationship Id="rId26" Type="http://schemas.openxmlformats.org/officeDocument/2006/relationships/hyperlink" Target="http://www.pembrokeshireoutdoors.org.uk/wp-content/uploads/2011/02/Master-Draft-Good-Practice-for-Coasteering-Centres-_Vers&#8230;.pdf" TargetMode="External"/><Relationship Id="rId3" Type="http://schemas.openxmlformats.org/officeDocument/2006/relationships/settings" Target="settings.xml"/><Relationship Id="rId21" Type="http://schemas.openxmlformats.org/officeDocument/2006/relationships/hyperlink" Target="https://doi.org/10.1016/j.ssci.2020.104660" TargetMode="External"/><Relationship Id="rId7" Type="http://schemas.openxmlformats.org/officeDocument/2006/relationships/image" Target="media/image1.png"/><Relationship Id="rId12" Type="http://schemas.openxmlformats.org/officeDocument/2006/relationships/hyperlink" Target="https://ebookcentral.proquest.com/lib/trinity/detail.action?docID=354908" TargetMode="External"/><Relationship Id="rId17" Type="http://schemas.openxmlformats.org/officeDocument/2006/relationships/hyperlink" Target="https://www.theoutbound.com/switzerland/hiking/canyoning-in-the-saxetenbach-gorge" TargetMode="External"/><Relationship Id="rId25" Type="http://schemas.openxmlformats.org/officeDocument/2006/relationships/hyperlink" Target="https://www.mountain-training.org/help/downloads/combined-rock-water-activities" TargetMode="External"/><Relationship Id="rId2" Type="http://schemas.openxmlformats.org/officeDocument/2006/relationships/styles" Target="styles.xml"/><Relationship Id="rId16" Type="http://schemas.openxmlformats.org/officeDocument/2006/relationships/hyperlink" Target="https://www.sbs.com.au/language/english/i-just-surrendered-how-an-aussie-survived-disaster-and-found-closure-20-years-on" TargetMode="External"/><Relationship Id="rId20" Type="http://schemas.openxmlformats.org/officeDocument/2006/relationships/hyperlink" Target="https://www.outsideonline.com/outdoor-adventure/exploration-survival/storm-distance/"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people.com/archive/swept-away-vol-52-no-6/" TargetMode="External"/><Relationship Id="rId5" Type="http://schemas.openxmlformats.org/officeDocument/2006/relationships/footnotes" Target="footnotes.xml"/><Relationship Id="rId15" Type="http://schemas.openxmlformats.org/officeDocument/2006/relationships/hyperlink" Target="https://doi-org.ezproxy.uwtsd.ac.uk/10.1017/CBO9781139192682" TargetMode="External"/><Relationship Id="rId23" Type="http://schemas.openxmlformats.org/officeDocument/2006/relationships/hyperlink" Target="https://www.newsweek.com/wall-black-water-165758" TargetMode="External"/><Relationship Id="rId28" Type="http://schemas.openxmlformats.org/officeDocument/2006/relationships/hyperlink" Target="https://core.ac.uk/download/pdf/288380032.pdf" TargetMode="External"/><Relationship Id="rId10" Type="http://schemas.openxmlformats.org/officeDocument/2006/relationships/footer" Target="footer2.xml"/><Relationship Id="rId19" Type="http://schemas.openxmlformats.org/officeDocument/2006/relationships/hyperlink" Target="https://www.wsws.org/en/articles/1999/08/swss-a06.htm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edition.cnn.com/2001/WORLD/europe/12/03/switzerland.trial/index.html" TargetMode="External"/><Relationship Id="rId22" Type="http://schemas.openxmlformats.org/officeDocument/2006/relationships/hyperlink" Target="https://www.independent.co.uk/news/swiss-river-disaster-black-wall-of-water-swept-down-the-gorge-crushing-everyone-in-its-path-1109256.html" TargetMode="External"/><Relationship Id="rId27" Type="http://schemas.openxmlformats.org/officeDocument/2006/relationships/hyperlink" Target="https://www.smh.com.au/world/convicted-swiss-drop-their-appeals-over-canyon-deaths-20020908-gdfm5v.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4853</Words>
  <Characters>27668</Characters>
  <Application>Microsoft Office Word</Application>
  <DocSecurity>0</DocSecurity>
  <Lines>230</Lines>
  <Paragraphs>64</Paragraphs>
  <ScaleCrop>false</ScaleCrop>
  <Company/>
  <LinksUpToDate>false</LinksUpToDate>
  <CharactersWithSpaces>32457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Hamer (1702615)</dc:creator>
  <cp:keywords/>
  <dc:description/>
  <cp:lastModifiedBy>Sam Hamer (1702615)</cp:lastModifiedBy>
  <cp:revision>3</cp:revision>
  <dcterms:created xsi:type="dcterms:W3CDTF">2021-08-05T21:15:00Z</dcterms:created>
  <dcterms:modified xsi:type="dcterms:W3CDTF">2021-08-05T21:16:00Z</dcterms:modified>
</cp:coreProperties>
</file>