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8212E" w:rsidRDefault="0028212E" w:rsidP="00D55160">
      <w:pPr>
        <w:pStyle w:val="Title"/>
        <w:jc w:val="center"/>
        <w:rPr>
          <w:u w:val="single"/>
        </w:rPr>
      </w:pPr>
      <w:bookmarkStart w:id="0" w:name="_GoBack"/>
      <w:r>
        <w:rPr>
          <w:noProof/>
          <w:lang w:eastAsia="en-GB"/>
        </w:rPr>
        <w:drawing>
          <wp:inline distT="0" distB="0" distL="0" distR="0" wp14:anchorId="386F37AC" wp14:editId="1DB79C00">
            <wp:extent cx="4674707" cy="1847850"/>
            <wp:effectExtent l="0" t="0" r="0" b="0"/>
            <wp:docPr id="47" name="Picture 47" descr="http://www.southwaleschamber.co.uk/UserFiles/Image/Uni%20of%20S%20Wales%20Trinity%20St%20Da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outhwaleschamber.co.uk/UserFiles/Image/Uni%20of%20S%20Wales%20Trinity%20St%20David.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79121" cy="1849595"/>
                    </a:xfrm>
                    <a:prstGeom prst="rect">
                      <a:avLst/>
                    </a:prstGeom>
                    <a:noFill/>
                    <a:ln>
                      <a:noFill/>
                    </a:ln>
                  </pic:spPr>
                </pic:pic>
              </a:graphicData>
            </a:graphic>
          </wp:inline>
        </w:drawing>
      </w:r>
    </w:p>
    <w:bookmarkEnd w:id="0"/>
    <w:p w:rsidR="0028212E" w:rsidRDefault="0028212E" w:rsidP="0028212E"/>
    <w:p w:rsidR="0028212E" w:rsidRDefault="0028212E" w:rsidP="0028212E"/>
    <w:p w:rsidR="0028212E" w:rsidRDefault="0028212E" w:rsidP="0028212E"/>
    <w:p w:rsidR="0028212E" w:rsidRDefault="0028212E" w:rsidP="0028212E"/>
    <w:p w:rsidR="0028212E" w:rsidRDefault="0028212E" w:rsidP="0028212E"/>
    <w:p w:rsidR="0028212E" w:rsidRDefault="0028212E" w:rsidP="0028212E"/>
    <w:p w:rsidR="00D40F76" w:rsidRDefault="00D40F76" w:rsidP="00D40F76">
      <w:pPr>
        <w:jc w:val="center"/>
        <w:rPr>
          <w:rFonts w:ascii="Times New Roman" w:hAnsi="Times New Roman" w:cs="Times New Roman"/>
          <w:sz w:val="52"/>
        </w:rPr>
      </w:pPr>
      <w:r>
        <w:rPr>
          <w:rFonts w:ascii="Times New Roman" w:hAnsi="Times New Roman" w:cs="Times New Roman"/>
          <w:sz w:val="52"/>
        </w:rPr>
        <w:t>An Investigation on Factors Affecting Employee Motivation: The Case Study of Front of House Employees in the Cruise Industry and Hotel Sector</w:t>
      </w:r>
    </w:p>
    <w:p w:rsidR="0028212E" w:rsidRDefault="0028212E" w:rsidP="007B774B">
      <w:pPr>
        <w:rPr>
          <w:rFonts w:ascii="Times New Roman" w:hAnsi="Times New Roman" w:cs="Times New Roman"/>
          <w:sz w:val="52"/>
        </w:rPr>
      </w:pPr>
    </w:p>
    <w:p w:rsidR="001227AD" w:rsidRDefault="001227AD" w:rsidP="007B774B">
      <w:pPr>
        <w:rPr>
          <w:rFonts w:ascii="Times New Roman" w:hAnsi="Times New Roman" w:cs="Times New Roman"/>
          <w:sz w:val="52"/>
        </w:rPr>
      </w:pPr>
    </w:p>
    <w:p w:rsidR="0028212E" w:rsidRPr="0028212E" w:rsidRDefault="0028212E" w:rsidP="0028212E">
      <w:pPr>
        <w:rPr>
          <w:rFonts w:ascii="Times New Roman" w:hAnsi="Times New Roman" w:cs="Times New Roman"/>
          <w:sz w:val="32"/>
        </w:rPr>
      </w:pPr>
      <w:r w:rsidRPr="0028212E">
        <w:rPr>
          <w:rFonts w:ascii="Times New Roman" w:hAnsi="Times New Roman" w:cs="Times New Roman"/>
          <w:sz w:val="32"/>
        </w:rPr>
        <w:t xml:space="preserve">Date: </w:t>
      </w:r>
      <w:r w:rsidR="002F2437">
        <w:rPr>
          <w:rFonts w:ascii="Times New Roman" w:hAnsi="Times New Roman" w:cs="Times New Roman"/>
          <w:sz w:val="32"/>
        </w:rPr>
        <w:t>11</w:t>
      </w:r>
      <w:r w:rsidR="002F2437" w:rsidRPr="002F2437">
        <w:rPr>
          <w:rFonts w:ascii="Times New Roman" w:hAnsi="Times New Roman" w:cs="Times New Roman"/>
          <w:sz w:val="32"/>
          <w:vertAlign w:val="superscript"/>
        </w:rPr>
        <w:t>th</w:t>
      </w:r>
      <w:r w:rsidR="002F2437">
        <w:rPr>
          <w:rFonts w:ascii="Times New Roman" w:hAnsi="Times New Roman" w:cs="Times New Roman"/>
          <w:sz w:val="32"/>
        </w:rPr>
        <w:t xml:space="preserve"> </w:t>
      </w:r>
      <w:r w:rsidRPr="0028212E">
        <w:rPr>
          <w:rFonts w:ascii="Times New Roman" w:hAnsi="Times New Roman" w:cs="Times New Roman"/>
          <w:sz w:val="32"/>
        </w:rPr>
        <w:t>May 2018</w:t>
      </w:r>
    </w:p>
    <w:p w:rsidR="0028212E" w:rsidRPr="0028212E" w:rsidRDefault="0028212E" w:rsidP="0028212E">
      <w:pPr>
        <w:rPr>
          <w:rFonts w:ascii="Times New Roman" w:hAnsi="Times New Roman" w:cs="Times New Roman"/>
          <w:sz w:val="32"/>
        </w:rPr>
      </w:pPr>
      <w:r w:rsidRPr="0028212E">
        <w:rPr>
          <w:rFonts w:ascii="Times New Roman" w:hAnsi="Times New Roman" w:cs="Times New Roman"/>
          <w:sz w:val="32"/>
        </w:rPr>
        <w:t>Author: Silje Marie Aas Gronn (P140210)</w:t>
      </w:r>
    </w:p>
    <w:p w:rsidR="00A42E1F" w:rsidRDefault="00E535EE" w:rsidP="0028212E">
      <w:pPr>
        <w:rPr>
          <w:rFonts w:ascii="Times New Roman" w:hAnsi="Times New Roman" w:cs="Times New Roman"/>
          <w:sz w:val="32"/>
        </w:rPr>
        <w:sectPr w:rsidR="00A42E1F" w:rsidSect="00A42E1F">
          <w:footerReference w:type="default" r:id="rId9"/>
          <w:pgSz w:w="11906" w:h="16838"/>
          <w:pgMar w:top="1440" w:right="1440" w:bottom="1440" w:left="1440" w:header="708" w:footer="708" w:gutter="0"/>
          <w:pgNumType w:start="1"/>
          <w:cols w:space="708"/>
          <w:docGrid w:linePitch="360"/>
        </w:sectPr>
      </w:pPr>
      <w:r>
        <w:rPr>
          <w:rFonts w:ascii="Times New Roman" w:hAnsi="Times New Roman" w:cs="Times New Roman"/>
          <w:sz w:val="32"/>
        </w:rPr>
        <w:t>Supervisor: Mike Davies</w:t>
      </w:r>
    </w:p>
    <w:p w:rsidR="007B774B" w:rsidRPr="0028212E" w:rsidRDefault="007B774B" w:rsidP="0028212E">
      <w:pPr>
        <w:rPr>
          <w:rFonts w:ascii="Times New Roman" w:hAnsi="Times New Roman" w:cs="Times New Roman"/>
          <w:sz w:val="32"/>
        </w:rPr>
      </w:pPr>
    </w:p>
    <w:p w:rsidR="0028212E" w:rsidRPr="00E535EE" w:rsidRDefault="0028212E" w:rsidP="00E535EE">
      <w:pPr>
        <w:pStyle w:val="Heading1"/>
        <w:spacing w:line="360" w:lineRule="auto"/>
        <w:rPr>
          <w:rFonts w:ascii="Times New Roman" w:hAnsi="Times New Roman" w:cs="Times New Roman"/>
        </w:rPr>
      </w:pPr>
      <w:bookmarkStart w:id="1" w:name="_Toc513131375"/>
      <w:bookmarkStart w:id="2" w:name="_Toc513137059"/>
      <w:bookmarkStart w:id="3" w:name="_Toc513137153"/>
      <w:bookmarkStart w:id="4" w:name="_Toc513212673"/>
      <w:r w:rsidRPr="00E535EE">
        <w:rPr>
          <w:rFonts w:ascii="Times New Roman" w:hAnsi="Times New Roman" w:cs="Times New Roman"/>
        </w:rPr>
        <w:t>Declaration</w:t>
      </w:r>
      <w:bookmarkEnd w:id="1"/>
      <w:bookmarkEnd w:id="2"/>
      <w:bookmarkEnd w:id="3"/>
      <w:bookmarkEnd w:id="4"/>
    </w:p>
    <w:p w:rsidR="0028212E" w:rsidRDefault="0028212E" w:rsidP="0028212E"/>
    <w:p w:rsidR="00393254" w:rsidRPr="00E535EE" w:rsidRDefault="00393254" w:rsidP="00E535EE">
      <w:pPr>
        <w:spacing w:line="360" w:lineRule="auto"/>
        <w:jc w:val="both"/>
        <w:rPr>
          <w:rFonts w:ascii="Times New Roman" w:hAnsi="Times New Roman" w:cs="Times New Roman"/>
          <w:spacing w:val="-2"/>
          <w:sz w:val="24"/>
          <w:szCs w:val="24"/>
        </w:rPr>
      </w:pPr>
      <w:r w:rsidRPr="00E535EE">
        <w:rPr>
          <w:rFonts w:ascii="Times New Roman" w:hAnsi="Times New Roman" w:cs="Times New Roman"/>
          <w:spacing w:val="-2"/>
          <w:sz w:val="24"/>
          <w:szCs w:val="24"/>
        </w:rPr>
        <w:t>This work has not previously been accepted in substance for any degree and is not being concurrently submitted in candidature for any degree.</w:t>
      </w:r>
      <w:r w:rsidRPr="00E535EE">
        <w:rPr>
          <w:rFonts w:ascii="Times New Roman" w:hAnsi="Times New Roman" w:cs="Times New Roman"/>
          <w:spacing w:val="-2"/>
          <w:sz w:val="24"/>
          <w:szCs w:val="24"/>
        </w:rPr>
        <w:tab/>
      </w:r>
    </w:p>
    <w:p w:rsidR="00393254" w:rsidRPr="00E535EE" w:rsidRDefault="00393254" w:rsidP="00E535EE">
      <w:pPr>
        <w:spacing w:line="360" w:lineRule="auto"/>
        <w:jc w:val="both"/>
        <w:rPr>
          <w:rFonts w:ascii="Times New Roman" w:hAnsi="Times New Roman" w:cs="Times New Roman"/>
          <w:spacing w:val="-2"/>
          <w:sz w:val="24"/>
          <w:szCs w:val="24"/>
        </w:rPr>
      </w:pPr>
      <w:r w:rsidRPr="00AC6008">
        <w:rPr>
          <w:rFonts w:ascii="Times New Roman" w:hAnsi="Times New Roman" w:cs="Times New Roman"/>
          <w:spacing w:val="-2"/>
          <w:sz w:val="24"/>
          <w:szCs w:val="24"/>
          <w:lang w:val="nb-NO"/>
        </w:rPr>
        <w:t xml:space="preserve">Signed .................SILJE MARIE AAS GRONN..................................... </w:t>
      </w:r>
      <w:r w:rsidRPr="00E535EE">
        <w:rPr>
          <w:rFonts w:ascii="Times New Roman" w:hAnsi="Times New Roman" w:cs="Times New Roman"/>
          <w:spacing w:val="-2"/>
          <w:sz w:val="24"/>
          <w:szCs w:val="24"/>
        </w:rPr>
        <w:t>(candidate)</w:t>
      </w:r>
      <w:r w:rsidRPr="00E535EE">
        <w:rPr>
          <w:rFonts w:ascii="Times New Roman" w:hAnsi="Times New Roman" w:cs="Times New Roman"/>
          <w:spacing w:val="-2"/>
          <w:sz w:val="24"/>
          <w:szCs w:val="24"/>
        </w:rPr>
        <w:tab/>
      </w:r>
    </w:p>
    <w:p w:rsidR="00393254" w:rsidRPr="00E535EE" w:rsidRDefault="00393254" w:rsidP="00E535EE">
      <w:pPr>
        <w:spacing w:line="360" w:lineRule="auto"/>
        <w:jc w:val="both"/>
        <w:rPr>
          <w:rFonts w:ascii="Times New Roman" w:hAnsi="Times New Roman" w:cs="Times New Roman"/>
          <w:spacing w:val="-2"/>
          <w:sz w:val="24"/>
          <w:szCs w:val="24"/>
        </w:rPr>
      </w:pPr>
      <w:r w:rsidRPr="00E535EE">
        <w:rPr>
          <w:rFonts w:ascii="Times New Roman" w:hAnsi="Times New Roman" w:cs="Times New Roman"/>
          <w:spacing w:val="-2"/>
          <w:sz w:val="24"/>
          <w:szCs w:val="24"/>
        </w:rPr>
        <w:t>Date ..............................11/05.2018..........................................</w:t>
      </w:r>
      <w:r w:rsidRPr="00E535EE">
        <w:rPr>
          <w:rFonts w:ascii="Times New Roman" w:hAnsi="Times New Roman" w:cs="Times New Roman"/>
          <w:spacing w:val="-2"/>
          <w:sz w:val="24"/>
          <w:szCs w:val="24"/>
        </w:rPr>
        <w:tab/>
      </w:r>
    </w:p>
    <w:p w:rsidR="00393254" w:rsidRPr="00E535EE" w:rsidRDefault="00393254" w:rsidP="00E535EE">
      <w:pPr>
        <w:spacing w:line="360" w:lineRule="auto"/>
        <w:jc w:val="both"/>
        <w:rPr>
          <w:rFonts w:ascii="Times New Roman" w:hAnsi="Times New Roman" w:cs="Times New Roman"/>
          <w:spacing w:val="-2"/>
          <w:sz w:val="24"/>
          <w:szCs w:val="24"/>
        </w:rPr>
      </w:pPr>
      <w:r w:rsidRPr="00E535EE">
        <w:rPr>
          <w:rFonts w:ascii="Times New Roman" w:hAnsi="Times New Roman" w:cs="Times New Roman"/>
          <w:spacing w:val="-2"/>
          <w:sz w:val="24"/>
          <w:szCs w:val="24"/>
        </w:rPr>
        <w:t>STATEMENT 1</w:t>
      </w:r>
      <w:r w:rsidRPr="00E535EE">
        <w:rPr>
          <w:rFonts w:ascii="Times New Roman" w:hAnsi="Times New Roman" w:cs="Times New Roman"/>
          <w:spacing w:val="-2"/>
          <w:sz w:val="24"/>
          <w:szCs w:val="24"/>
        </w:rPr>
        <w:tab/>
      </w:r>
    </w:p>
    <w:p w:rsidR="00393254" w:rsidRPr="00E535EE" w:rsidRDefault="00393254" w:rsidP="00E535EE">
      <w:pPr>
        <w:spacing w:line="360" w:lineRule="auto"/>
        <w:jc w:val="both"/>
        <w:rPr>
          <w:rFonts w:ascii="Times New Roman" w:hAnsi="Times New Roman" w:cs="Times New Roman"/>
          <w:spacing w:val="-2"/>
          <w:sz w:val="24"/>
          <w:szCs w:val="24"/>
        </w:rPr>
      </w:pPr>
      <w:r w:rsidRPr="00E535EE">
        <w:rPr>
          <w:rFonts w:ascii="Times New Roman" w:hAnsi="Times New Roman" w:cs="Times New Roman"/>
          <w:spacing w:val="-2"/>
          <w:sz w:val="24"/>
          <w:szCs w:val="24"/>
        </w:rPr>
        <w:t xml:space="preserve">This work is the result of my own investigations, except where otherwise stated. </w:t>
      </w:r>
    </w:p>
    <w:p w:rsidR="00393254" w:rsidRPr="00E535EE" w:rsidRDefault="00393254" w:rsidP="00E535EE">
      <w:pPr>
        <w:spacing w:line="360" w:lineRule="auto"/>
        <w:jc w:val="both"/>
        <w:rPr>
          <w:rFonts w:ascii="Times New Roman" w:hAnsi="Times New Roman" w:cs="Times New Roman"/>
          <w:spacing w:val="-2"/>
          <w:sz w:val="24"/>
          <w:szCs w:val="24"/>
        </w:rPr>
      </w:pPr>
      <w:r w:rsidRPr="00E535EE">
        <w:rPr>
          <w:rFonts w:ascii="Times New Roman" w:hAnsi="Times New Roman" w:cs="Times New Roman"/>
          <w:spacing w:val="-2"/>
          <w:sz w:val="24"/>
          <w:szCs w:val="24"/>
        </w:rPr>
        <w:t>Other sources are acknowledged by footnotes giving explicit references.  A bibliography is appended.</w:t>
      </w:r>
    </w:p>
    <w:p w:rsidR="00393254" w:rsidRPr="00E535EE" w:rsidRDefault="00393254" w:rsidP="00E535EE">
      <w:pPr>
        <w:spacing w:line="360" w:lineRule="auto"/>
        <w:jc w:val="both"/>
        <w:rPr>
          <w:rFonts w:ascii="Times New Roman" w:hAnsi="Times New Roman" w:cs="Times New Roman"/>
          <w:spacing w:val="-2"/>
          <w:sz w:val="24"/>
          <w:szCs w:val="24"/>
        </w:rPr>
      </w:pPr>
      <w:r w:rsidRPr="00AC6008">
        <w:rPr>
          <w:rFonts w:ascii="Times New Roman" w:hAnsi="Times New Roman" w:cs="Times New Roman"/>
          <w:spacing w:val="-2"/>
          <w:sz w:val="24"/>
          <w:szCs w:val="24"/>
          <w:lang w:val="nb-NO"/>
        </w:rPr>
        <w:t xml:space="preserve">Signed .........SILJE MARIE AAS GRONN......................................... </w:t>
      </w:r>
      <w:r w:rsidRPr="00E535EE">
        <w:rPr>
          <w:rFonts w:ascii="Times New Roman" w:hAnsi="Times New Roman" w:cs="Times New Roman"/>
          <w:spacing w:val="-2"/>
          <w:sz w:val="24"/>
          <w:szCs w:val="24"/>
        </w:rPr>
        <w:t>(candidate)</w:t>
      </w:r>
      <w:r w:rsidRPr="00E535EE">
        <w:rPr>
          <w:rFonts w:ascii="Times New Roman" w:hAnsi="Times New Roman" w:cs="Times New Roman"/>
          <w:spacing w:val="-2"/>
          <w:sz w:val="24"/>
          <w:szCs w:val="24"/>
        </w:rPr>
        <w:tab/>
      </w:r>
    </w:p>
    <w:p w:rsidR="00393254" w:rsidRPr="00E535EE" w:rsidRDefault="00393254" w:rsidP="00E535EE">
      <w:pPr>
        <w:spacing w:line="360" w:lineRule="auto"/>
        <w:jc w:val="both"/>
        <w:rPr>
          <w:rFonts w:ascii="Times New Roman" w:hAnsi="Times New Roman" w:cs="Times New Roman"/>
          <w:spacing w:val="-2"/>
          <w:sz w:val="24"/>
          <w:szCs w:val="24"/>
        </w:rPr>
      </w:pPr>
      <w:r w:rsidRPr="00E535EE">
        <w:rPr>
          <w:rFonts w:ascii="Times New Roman" w:hAnsi="Times New Roman" w:cs="Times New Roman"/>
          <w:spacing w:val="-2"/>
          <w:sz w:val="24"/>
          <w:szCs w:val="24"/>
        </w:rPr>
        <w:t>Date ...................11/05/2018.....................................................</w:t>
      </w:r>
      <w:r w:rsidRPr="00E535EE">
        <w:rPr>
          <w:rFonts w:ascii="Times New Roman" w:hAnsi="Times New Roman" w:cs="Times New Roman"/>
          <w:spacing w:val="-2"/>
          <w:sz w:val="24"/>
          <w:szCs w:val="24"/>
        </w:rPr>
        <w:tab/>
      </w:r>
    </w:p>
    <w:p w:rsidR="00393254" w:rsidRPr="00E535EE" w:rsidRDefault="00393254" w:rsidP="00E535EE">
      <w:pPr>
        <w:spacing w:line="360" w:lineRule="auto"/>
        <w:jc w:val="both"/>
        <w:rPr>
          <w:rFonts w:ascii="Times New Roman" w:hAnsi="Times New Roman" w:cs="Times New Roman"/>
          <w:spacing w:val="-2"/>
          <w:sz w:val="24"/>
          <w:szCs w:val="24"/>
        </w:rPr>
      </w:pPr>
      <w:r w:rsidRPr="00E535EE">
        <w:rPr>
          <w:rFonts w:ascii="Times New Roman" w:hAnsi="Times New Roman" w:cs="Times New Roman"/>
          <w:spacing w:val="-2"/>
          <w:sz w:val="24"/>
          <w:szCs w:val="24"/>
        </w:rPr>
        <w:t>STATEMENT 2</w:t>
      </w:r>
      <w:r w:rsidRPr="00E535EE">
        <w:rPr>
          <w:rFonts w:ascii="Times New Roman" w:hAnsi="Times New Roman" w:cs="Times New Roman"/>
          <w:spacing w:val="-2"/>
          <w:sz w:val="24"/>
          <w:szCs w:val="24"/>
        </w:rPr>
        <w:tab/>
      </w:r>
    </w:p>
    <w:p w:rsidR="00393254" w:rsidRPr="00E535EE" w:rsidRDefault="00393254" w:rsidP="00E535EE">
      <w:pPr>
        <w:spacing w:line="360" w:lineRule="auto"/>
        <w:jc w:val="both"/>
        <w:rPr>
          <w:rFonts w:ascii="Times New Roman" w:hAnsi="Times New Roman" w:cs="Times New Roman"/>
          <w:spacing w:val="-2"/>
          <w:sz w:val="24"/>
          <w:szCs w:val="24"/>
        </w:rPr>
      </w:pPr>
      <w:r w:rsidRPr="00E535EE">
        <w:rPr>
          <w:rFonts w:ascii="Times New Roman" w:hAnsi="Times New Roman" w:cs="Times New Roman"/>
          <w:spacing w:val="-2"/>
          <w:sz w:val="24"/>
          <w:szCs w:val="24"/>
        </w:rPr>
        <w:t>I hereby give consent for my work, if accepted, to be available for photocopying and for inter-library loan, and for the title and summary to be made available to outside organisations.</w:t>
      </w:r>
      <w:r w:rsidRPr="00E535EE">
        <w:rPr>
          <w:rFonts w:ascii="Times New Roman" w:hAnsi="Times New Roman" w:cs="Times New Roman"/>
          <w:spacing w:val="-2"/>
          <w:sz w:val="24"/>
          <w:szCs w:val="24"/>
        </w:rPr>
        <w:tab/>
      </w:r>
    </w:p>
    <w:p w:rsidR="00393254" w:rsidRPr="00E535EE" w:rsidRDefault="00393254" w:rsidP="00E535EE">
      <w:pPr>
        <w:spacing w:line="360" w:lineRule="auto"/>
        <w:jc w:val="both"/>
        <w:rPr>
          <w:rFonts w:ascii="Times New Roman" w:hAnsi="Times New Roman" w:cs="Times New Roman"/>
          <w:spacing w:val="-2"/>
          <w:sz w:val="24"/>
          <w:szCs w:val="24"/>
        </w:rPr>
      </w:pPr>
      <w:r w:rsidRPr="00AC6008">
        <w:rPr>
          <w:rFonts w:ascii="Times New Roman" w:hAnsi="Times New Roman" w:cs="Times New Roman"/>
          <w:spacing w:val="-2"/>
          <w:sz w:val="24"/>
          <w:szCs w:val="24"/>
          <w:lang w:val="nb-NO"/>
        </w:rPr>
        <w:t xml:space="preserve">Signed ......SILJE MARIE AAS GRONN....................................... </w:t>
      </w:r>
      <w:r w:rsidRPr="00E535EE">
        <w:rPr>
          <w:rFonts w:ascii="Times New Roman" w:hAnsi="Times New Roman" w:cs="Times New Roman"/>
          <w:spacing w:val="-2"/>
          <w:sz w:val="24"/>
          <w:szCs w:val="24"/>
        </w:rPr>
        <w:t>(candidate)</w:t>
      </w:r>
      <w:r w:rsidRPr="00E535EE">
        <w:rPr>
          <w:rFonts w:ascii="Times New Roman" w:hAnsi="Times New Roman" w:cs="Times New Roman"/>
          <w:spacing w:val="-2"/>
          <w:sz w:val="24"/>
          <w:szCs w:val="24"/>
        </w:rPr>
        <w:tab/>
      </w:r>
    </w:p>
    <w:p w:rsidR="00393254" w:rsidRPr="00E535EE" w:rsidRDefault="00393254" w:rsidP="00E535EE">
      <w:pPr>
        <w:spacing w:line="360" w:lineRule="auto"/>
        <w:jc w:val="both"/>
        <w:rPr>
          <w:rFonts w:ascii="Times New Roman" w:hAnsi="Times New Roman" w:cs="Times New Roman"/>
          <w:spacing w:val="-2"/>
          <w:sz w:val="24"/>
          <w:szCs w:val="24"/>
        </w:rPr>
      </w:pPr>
      <w:r w:rsidRPr="00E535EE">
        <w:rPr>
          <w:rFonts w:ascii="Times New Roman" w:hAnsi="Times New Roman" w:cs="Times New Roman"/>
          <w:spacing w:val="-2"/>
          <w:sz w:val="24"/>
          <w:szCs w:val="24"/>
        </w:rPr>
        <w:t>Date ............11/05/2018............................................................</w:t>
      </w:r>
    </w:p>
    <w:p w:rsidR="00393254" w:rsidRPr="00E535EE" w:rsidRDefault="00393254" w:rsidP="00E535EE">
      <w:pPr>
        <w:spacing w:line="360" w:lineRule="auto"/>
        <w:jc w:val="both"/>
        <w:rPr>
          <w:rFonts w:ascii="Times New Roman" w:hAnsi="Times New Roman" w:cs="Times New Roman"/>
          <w:spacing w:val="-2"/>
          <w:sz w:val="24"/>
          <w:szCs w:val="24"/>
        </w:rPr>
      </w:pPr>
      <w:r w:rsidRPr="00E535EE">
        <w:rPr>
          <w:rFonts w:ascii="Times New Roman" w:hAnsi="Times New Roman" w:cs="Times New Roman"/>
          <w:b/>
          <w:spacing w:val="-2"/>
          <w:sz w:val="24"/>
          <w:szCs w:val="24"/>
        </w:rPr>
        <w:t>NB:</w:t>
      </w:r>
      <w:r w:rsidRPr="00E535EE">
        <w:rPr>
          <w:rFonts w:ascii="Times New Roman" w:hAnsi="Times New Roman" w:cs="Times New Roman"/>
          <w:i/>
          <w:spacing w:val="-2"/>
          <w:sz w:val="24"/>
          <w:szCs w:val="24"/>
        </w:rPr>
        <w:tab/>
        <w:t>Candidates on whose behalf a bar on access has been approved by the University (see Note 1), should use the following version of Statement 2:</w:t>
      </w:r>
      <w:r w:rsidRPr="00E535EE">
        <w:rPr>
          <w:rFonts w:ascii="Times New Roman" w:hAnsi="Times New Roman" w:cs="Times New Roman"/>
          <w:spacing w:val="-2"/>
          <w:sz w:val="24"/>
          <w:szCs w:val="24"/>
        </w:rPr>
        <w:tab/>
      </w:r>
    </w:p>
    <w:p w:rsidR="00393254" w:rsidRPr="00E535EE" w:rsidRDefault="00393254" w:rsidP="00E535EE">
      <w:pPr>
        <w:spacing w:line="360" w:lineRule="auto"/>
        <w:jc w:val="both"/>
        <w:rPr>
          <w:rFonts w:ascii="Times New Roman" w:hAnsi="Times New Roman" w:cs="Times New Roman"/>
          <w:b/>
          <w:spacing w:val="-2"/>
          <w:sz w:val="24"/>
          <w:szCs w:val="24"/>
        </w:rPr>
      </w:pPr>
      <w:r w:rsidRPr="00E535EE">
        <w:rPr>
          <w:rFonts w:ascii="Times New Roman" w:hAnsi="Times New Roman" w:cs="Times New Roman"/>
          <w:spacing w:val="-2"/>
          <w:sz w:val="24"/>
          <w:szCs w:val="24"/>
        </w:rPr>
        <w:t xml:space="preserve">I hereby give consent for my work, if accepted, to be available for photocopying and for inter-library loans </w:t>
      </w:r>
      <w:r w:rsidRPr="00E535EE">
        <w:rPr>
          <w:rFonts w:ascii="Times New Roman" w:hAnsi="Times New Roman" w:cs="Times New Roman"/>
          <w:b/>
          <w:spacing w:val="-2"/>
          <w:sz w:val="24"/>
          <w:szCs w:val="24"/>
        </w:rPr>
        <w:t>after expiry of a bar on access approved by the University.</w:t>
      </w:r>
    </w:p>
    <w:p w:rsidR="00393254" w:rsidRPr="00E535EE" w:rsidRDefault="00393254" w:rsidP="00E535EE">
      <w:pPr>
        <w:spacing w:line="360" w:lineRule="auto"/>
        <w:jc w:val="both"/>
        <w:rPr>
          <w:rFonts w:ascii="Times New Roman" w:hAnsi="Times New Roman" w:cs="Times New Roman"/>
          <w:spacing w:val="-2"/>
          <w:sz w:val="24"/>
          <w:szCs w:val="24"/>
        </w:rPr>
      </w:pPr>
      <w:r w:rsidRPr="00AC6008">
        <w:rPr>
          <w:rFonts w:ascii="Times New Roman" w:hAnsi="Times New Roman" w:cs="Times New Roman"/>
          <w:spacing w:val="-2"/>
          <w:sz w:val="24"/>
          <w:szCs w:val="24"/>
          <w:lang w:val="nb-NO"/>
        </w:rPr>
        <w:t xml:space="preserve">Signed ...........SILJE MARIE AAS GRONN....................................... </w:t>
      </w:r>
      <w:r w:rsidRPr="00E535EE">
        <w:rPr>
          <w:rFonts w:ascii="Times New Roman" w:hAnsi="Times New Roman" w:cs="Times New Roman"/>
          <w:spacing w:val="-2"/>
          <w:sz w:val="24"/>
          <w:szCs w:val="24"/>
        </w:rPr>
        <w:t>(candidate)</w:t>
      </w:r>
    </w:p>
    <w:p w:rsidR="00393254" w:rsidRPr="00E535EE" w:rsidRDefault="00393254" w:rsidP="00E535EE">
      <w:pPr>
        <w:spacing w:line="360" w:lineRule="auto"/>
        <w:jc w:val="both"/>
        <w:rPr>
          <w:rFonts w:ascii="Times New Roman" w:hAnsi="Times New Roman" w:cs="Times New Roman"/>
          <w:spacing w:val="-2"/>
          <w:sz w:val="24"/>
          <w:szCs w:val="24"/>
        </w:rPr>
      </w:pPr>
      <w:r w:rsidRPr="00E535EE">
        <w:rPr>
          <w:rFonts w:ascii="Times New Roman" w:hAnsi="Times New Roman" w:cs="Times New Roman"/>
          <w:spacing w:val="-2"/>
          <w:sz w:val="24"/>
          <w:szCs w:val="24"/>
        </w:rPr>
        <w:t>Date .......11/05/2018.................................................................</w:t>
      </w:r>
    </w:p>
    <w:p w:rsidR="0028212E" w:rsidRPr="00E535EE" w:rsidRDefault="00393254" w:rsidP="00E535EE">
      <w:pPr>
        <w:tabs>
          <w:tab w:val="left" w:pos="-720"/>
        </w:tabs>
        <w:suppressAutoHyphens/>
        <w:spacing w:line="360" w:lineRule="auto"/>
        <w:jc w:val="both"/>
        <w:rPr>
          <w:rFonts w:ascii="Times New Roman" w:hAnsi="Times New Roman" w:cs="Times New Roman"/>
          <w:i/>
          <w:spacing w:val="-2"/>
          <w:sz w:val="24"/>
          <w:szCs w:val="24"/>
        </w:rPr>
      </w:pPr>
      <w:r w:rsidRPr="00E535EE">
        <w:rPr>
          <w:rFonts w:ascii="Times New Roman" w:hAnsi="Times New Roman" w:cs="Times New Roman"/>
          <w:spacing w:val="-2"/>
          <w:sz w:val="24"/>
          <w:szCs w:val="24"/>
        </w:rPr>
        <w:t>Candidate's signature .....................................................................Date .........................................</w:t>
      </w:r>
    </w:p>
    <w:p w:rsidR="0028212E" w:rsidRPr="00E535EE" w:rsidRDefault="0028212E" w:rsidP="00E535EE">
      <w:pPr>
        <w:pStyle w:val="Heading1"/>
        <w:spacing w:line="360" w:lineRule="auto"/>
        <w:rPr>
          <w:rFonts w:ascii="Times New Roman" w:hAnsi="Times New Roman" w:cs="Times New Roman"/>
        </w:rPr>
      </w:pPr>
      <w:bookmarkStart w:id="5" w:name="_Toc513131376"/>
      <w:bookmarkStart w:id="6" w:name="_Toc513137060"/>
      <w:bookmarkStart w:id="7" w:name="_Toc513137154"/>
      <w:bookmarkStart w:id="8" w:name="_Toc513212674"/>
      <w:r w:rsidRPr="00E535EE">
        <w:rPr>
          <w:rFonts w:ascii="Times New Roman" w:hAnsi="Times New Roman" w:cs="Times New Roman"/>
        </w:rPr>
        <w:lastRenderedPageBreak/>
        <w:t>Acknowledgements</w:t>
      </w:r>
      <w:bookmarkEnd w:id="5"/>
      <w:bookmarkEnd w:id="6"/>
      <w:bookmarkEnd w:id="7"/>
      <w:bookmarkEnd w:id="8"/>
    </w:p>
    <w:p w:rsidR="0028212E" w:rsidRDefault="0028212E" w:rsidP="0028212E"/>
    <w:p w:rsidR="0028212E" w:rsidRPr="00FA592C" w:rsidRDefault="0028212E" w:rsidP="00FA592C">
      <w:pPr>
        <w:spacing w:line="360" w:lineRule="auto"/>
        <w:rPr>
          <w:rFonts w:ascii="Times New Roman" w:hAnsi="Times New Roman" w:cs="Times New Roman"/>
        </w:rPr>
      </w:pPr>
      <w:r w:rsidRPr="00FA592C">
        <w:rPr>
          <w:rFonts w:ascii="Times New Roman" w:hAnsi="Times New Roman" w:cs="Times New Roman"/>
        </w:rPr>
        <w:t>Firstly, I would like to thank my supervisor Mike Davies. His expertise and knowledge of this topic has been invaluable to the success of this study, and he continued to inspire and push me throughout this process.</w:t>
      </w:r>
    </w:p>
    <w:p w:rsidR="0028212E" w:rsidRPr="00FA592C" w:rsidRDefault="0028212E" w:rsidP="00FA592C">
      <w:pPr>
        <w:spacing w:line="360" w:lineRule="auto"/>
        <w:rPr>
          <w:rFonts w:ascii="Times New Roman" w:hAnsi="Times New Roman" w:cs="Times New Roman"/>
        </w:rPr>
      </w:pPr>
      <w:r w:rsidRPr="00FA592C">
        <w:rPr>
          <w:rFonts w:ascii="Times New Roman" w:hAnsi="Times New Roman" w:cs="Times New Roman"/>
        </w:rPr>
        <w:t xml:space="preserve">I would also like to thank Jacqui Jones and Kathryn Flynn who have given me encouraging words and knowledge that I would not be without. With your guidance, I have achieved great things whilst at UWTSD. </w:t>
      </w:r>
    </w:p>
    <w:p w:rsidR="0028212E" w:rsidRPr="00FA592C" w:rsidRDefault="0028212E" w:rsidP="00FA592C">
      <w:pPr>
        <w:spacing w:line="360" w:lineRule="auto"/>
        <w:rPr>
          <w:rFonts w:ascii="Times New Roman" w:hAnsi="Times New Roman" w:cs="Times New Roman"/>
        </w:rPr>
      </w:pPr>
      <w:r w:rsidRPr="00FA592C">
        <w:rPr>
          <w:rFonts w:ascii="Times New Roman" w:hAnsi="Times New Roman" w:cs="Times New Roman"/>
        </w:rPr>
        <w:t>I would like to express gratitude and appreciation to everyone who participated in my online survey and in</w:t>
      </w:r>
      <w:r w:rsidR="00FA592C" w:rsidRPr="00FA592C">
        <w:rPr>
          <w:rFonts w:ascii="Times New Roman" w:hAnsi="Times New Roman" w:cs="Times New Roman"/>
        </w:rPr>
        <w:t>terviews. Without your opinions</w:t>
      </w:r>
      <w:r w:rsidRPr="00FA592C">
        <w:rPr>
          <w:rFonts w:ascii="Times New Roman" w:hAnsi="Times New Roman" w:cs="Times New Roman"/>
        </w:rPr>
        <w:t xml:space="preserve"> I would not be able to complete this study. </w:t>
      </w:r>
    </w:p>
    <w:p w:rsidR="0028212E" w:rsidRPr="00FA592C" w:rsidRDefault="0028212E" w:rsidP="00FA592C">
      <w:pPr>
        <w:spacing w:line="360" w:lineRule="auto"/>
        <w:rPr>
          <w:rFonts w:ascii="Times New Roman" w:hAnsi="Times New Roman" w:cs="Times New Roman"/>
          <w:b/>
        </w:rPr>
      </w:pPr>
      <w:r w:rsidRPr="00FA592C">
        <w:rPr>
          <w:rFonts w:ascii="Times New Roman" w:hAnsi="Times New Roman" w:cs="Times New Roman"/>
        </w:rPr>
        <w:t xml:space="preserve">A special thank you to the following students are in order; Bethan Watkins, </w:t>
      </w:r>
      <w:r w:rsidR="008D1E4E" w:rsidRPr="00FA592C">
        <w:rPr>
          <w:rFonts w:ascii="Times New Roman" w:hAnsi="Times New Roman" w:cs="Times New Roman"/>
        </w:rPr>
        <w:t xml:space="preserve">Billie Morgan and Hannah Eve Thomas Peters. It is because of you I was still sane at the end of this process. Thank you for sharing the tears, laughter and memories the past 4 years. </w:t>
      </w:r>
      <w:r w:rsidR="00F75350" w:rsidRPr="00FA592C">
        <w:rPr>
          <w:rFonts w:ascii="Times New Roman" w:hAnsi="Times New Roman" w:cs="Times New Roman"/>
        </w:rPr>
        <w:t>Always remember;</w:t>
      </w:r>
      <w:r w:rsidR="00F75350" w:rsidRPr="00FA592C">
        <w:rPr>
          <w:rFonts w:ascii="Times New Roman" w:hAnsi="Times New Roman" w:cs="Times New Roman"/>
          <w:b/>
        </w:rPr>
        <w:t xml:space="preserve"> here for a good time not a long time!</w:t>
      </w:r>
    </w:p>
    <w:p w:rsidR="00FA592C" w:rsidRPr="00FA592C" w:rsidRDefault="00FA592C" w:rsidP="00FA592C">
      <w:pPr>
        <w:spacing w:line="360" w:lineRule="auto"/>
        <w:rPr>
          <w:rFonts w:ascii="Times New Roman" w:hAnsi="Times New Roman" w:cs="Times New Roman"/>
        </w:rPr>
      </w:pPr>
      <w:r w:rsidRPr="00FA592C">
        <w:rPr>
          <w:rFonts w:ascii="Times New Roman" w:hAnsi="Times New Roman" w:cs="Times New Roman"/>
        </w:rPr>
        <w:t xml:space="preserve">The biggest gratitude I send to my family who have supported me with invaluable support </w:t>
      </w:r>
      <w:r>
        <w:rPr>
          <w:rFonts w:ascii="Times New Roman" w:hAnsi="Times New Roman" w:cs="Times New Roman"/>
        </w:rPr>
        <w:t xml:space="preserve">and </w:t>
      </w:r>
      <w:r w:rsidRPr="00FA592C">
        <w:rPr>
          <w:rFonts w:ascii="Times New Roman" w:hAnsi="Times New Roman" w:cs="Times New Roman"/>
        </w:rPr>
        <w:t xml:space="preserve">encouraging words throughout the process of writing this dissertation, but also through my 4 years at UWTSD. Thank you to my best friend, </w:t>
      </w:r>
      <w:proofErr w:type="spellStart"/>
      <w:r w:rsidRPr="00FA592C">
        <w:rPr>
          <w:rFonts w:ascii="Times New Roman" w:hAnsi="Times New Roman" w:cs="Times New Roman"/>
        </w:rPr>
        <w:t>Malin</w:t>
      </w:r>
      <w:proofErr w:type="spellEnd"/>
      <w:r w:rsidRPr="00FA592C">
        <w:rPr>
          <w:rFonts w:ascii="Times New Roman" w:hAnsi="Times New Roman" w:cs="Times New Roman"/>
        </w:rPr>
        <w:t xml:space="preserve">, for being so patient, understanding and for helping me proof-read my assignments for 4 years. I am forever grateful to all of you and I would not be graduating with this degree without your support. </w:t>
      </w:r>
    </w:p>
    <w:p w:rsidR="008D1E4E" w:rsidRPr="00FA592C" w:rsidRDefault="008D1E4E" w:rsidP="00FA592C">
      <w:pPr>
        <w:spacing w:line="360" w:lineRule="auto"/>
        <w:rPr>
          <w:rFonts w:ascii="Times New Roman" w:hAnsi="Times New Roman" w:cs="Times New Roman"/>
        </w:rPr>
      </w:pPr>
      <w:r w:rsidRPr="00FA592C">
        <w:rPr>
          <w:rFonts w:ascii="Times New Roman" w:hAnsi="Times New Roman" w:cs="Times New Roman"/>
        </w:rPr>
        <w:t xml:space="preserve">Last but not least, a big thank you needs to be pointed my direction for proving to myself that I could do this. It has been a good but tough ride, and I have surprised myself in so many ways. </w:t>
      </w:r>
    </w:p>
    <w:p w:rsidR="008D1E4E" w:rsidRPr="00FA592C" w:rsidRDefault="008D1E4E" w:rsidP="00FA592C">
      <w:pPr>
        <w:spacing w:line="360" w:lineRule="auto"/>
        <w:rPr>
          <w:rFonts w:ascii="Times New Roman" w:hAnsi="Times New Roman" w:cs="Times New Roman"/>
        </w:rPr>
      </w:pPr>
    </w:p>
    <w:p w:rsidR="008D1E4E" w:rsidRPr="00FA592C" w:rsidRDefault="008D1E4E" w:rsidP="00FA592C">
      <w:pPr>
        <w:spacing w:line="360" w:lineRule="auto"/>
        <w:rPr>
          <w:rFonts w:ascii="Times New Roman" w:hAnsi="Times New Roman" w:cs="Times New Roman"/>
        </w:rPr>
      </w:pPr>
      <w:r w:rsidRPr="00FA592C">
        <w:rPr>
          <w:rFonts w:ascii="Times New Roman" w:hAnsi="Times New Roman" w:cs="Times New Roman"/>
        </w:rPr>
        <w:t>Thank you!</w:t>
      </w:r>
    </w:p>
    <w:p w:rsidR="0028212E" w:rsidRDefault="0028212E" w:rsidP="0028212E"/>
    <w:p w:rsidR="0028212E" w:rsidRDefault="0028212E" w:rsidP="0028212E"/>
    <w:p w:rsidR="0028212E" w:rsidRDefault="0028212E" w:rsidP="0028212E"/>
    <w:p w:rsidR="0028212E" w:rsidRDefault="0028212E" w:rsidP="0028212E"/>
    <w:p w:rsidR="0028212E" w:rsidRDefault="0028212E" w:rsidP="0028212E"/>
    <w:p w:rsidR="0028212E" w:rsidRDefault="0028212E" w:rsidP="0028212E"/>
    <w:p w:rsidR="00E535EE" w:rsidRDefault="00E535EE" w:rsidP="0028212E"/>
    <w:p w:rsidR="00E535EE" w:rsidRDefault="00E535EE" w:rsidP="0028212E"/>
    <w:p w:rsidR="00E535EE" w:rsidRDefault="00E535EE" w:rsidP="0028212E"/>
    <w:p w:rsidR="0028212E" w:rsidRDefault="0028212E" w:rsidP="0028212E"/>
    <w:p w:rsidR="0028212E" w:rsidRDefault="0028212E" w:rsidP="0028212E"/>
    <w:p w:rsidR="00B8534B" w:rsidRPr="00E535EE" w:rsidRDefault="00B8534B" w:rsidP="00E535EE">
      <w:pPr>
        <w:pStyle w:val="Heading1"/>
        <w:spacing w:line="360" w:lineRule="auto"/>
        <w:rPr>
          <w:rFonts w:ascii="Times New Roman" w:hAnsi="Times New Roman" w:cs="Times New Roman"/>
        </w:rPr>
      </w:pPr>
      <w:bookmarkStart w:id="9" w:name="_Toc513131377"/>
      <w:bookmarkStart w:id="10" w:name="_Toc513137061"/>
      <w:bookmarkStart w:id="11" w:name="_Toc513137155"/>
      <w:bookmarkStart w:id="12" w:name="_Toc513212675"/>
      <w:r w:rsidRPr="00E535EE">
        <w:rPr>
          <w:rFonts w:ascii="Times New Roman" w:hAnsi="Times New Roman" w:cs="Times New Roman"/>
        </w:rPr>
        <w:lastRenderedPageBreak/>
        <w:t>A</w:t>
      </w:r>
      <w:bookmarkEnd w:id="9"/>
      <w:r w:rsidR="003F5A59" w:rsidRPr="00E535EE">
        <w:rPr>
          <w:rFonts w:ascii="Times New Roman" w:hAnsi="Times New Roman" w:cs="Times New Roman"/>
        </w:rPr>
        <w:t>bstract</w:t>
      </w:r>
      <w:bookmarkEnd w:id="10"/>
      <w:bookmarkEnd w:id="11"/>
      <w:bookmarkEnd w:id="12"/>
    </w:p>
    <w:p w:rsidR="00B8534B" w:rsidRDefault="00B8534B" w:rsidP="00B8534B"/>
    <w:p w:rsidR="00B8534B" w:rsidRPr="00A44AC6" w:rsidRDefault="00A44AC6" w:rsidP="00A44AC6">
      <w:pPr>
        <w:spacing w:line="360" w:lineRule="auto"/>
        <w:rPr>
          <w:rFonts w:ascii="Times New Roman" w:hAnsi="Times New Roman" w:cs="Times New Roman"/>
          <w:sz w:val="24"/>
          <w:szCs w:val="24"/>
        </w:rPr>
      </w:pPr>
      <w:r w:rsidRPr="00A44AC6">
        <w:rPr>
          <w:rFonts w:ascii="Times New Roman" w:hAnsi="Times New Roman" w:cs="Times New Roman"/>
          <w:sz w:val="24"/>
          <w:szCs w:val="24"/>
        </w:rPr>
        <w:t>The overall aim of this study is to analyse factors that affects front of house employee motivation in the cruise industry and hotel sector.</w:t>
      </w:r>
    </w:p>
    <w:p w:rsidR="00A44AC6" w:rsidRPr="00A44AC6" w:rsidRDefault="00A44AC6" w:rsidP="00A44AC6">
      <w:pPr>
        <w:spacing w:line="360" w:lineRule="auto"/>
        <w:rPr>
          <w:rFonts w:ascii="Times New Roman" w:hAnsi="Times New Roman" w:cs="Times New Roman"/>
          <w:sz w:val="24"/>
          <w:szCs w:val="24"/>
        </w:rPr>
      </w:pPr>
      <w:r w:rsidRPr="00A44AC6">
        <w:rPr>
          <w:rFonts w:ascii="Times New Roman" w:hAnsi="Times New Roman" w:cs="Times New Roman"/>
          <w:sz w:val="24"/>
          <w:szCs w:val="24"/>
        </w:rPr>
        <w:t>Chapter 1 introduced the research by providing background information of the hotel sector and cruise industry, as well as employee motivation. Research aims, objectives and research question are identified within this chapter.</w:t>
      </w:r>
    </w:p>
    <w:p w:rsidR="00A44AC6" w:rsidRPr="00A44AC6" w:rsidRDefault="00A44AC6" w:rsidP="00A44AC6">
      <w:pPr>
        <w:spacing w:line="360" w:lineRule="auto"/>
        <w:rPr>
          <w:rFonts w:ascii="Times New Roman" w:hAnsi="Times New Roman" w:cs="Times New Roman"/>
          <w:sz w:val="24"/>
          <w:szCs w:val="24"/>
        </w:rPr>
      </w:pPr>
      <w:r w:rsidRPr="00A44AC6">
        <w:rPr>
          <w:rFonts w:ascii="Times New Roman" w:hAnsi="Times New Roman" w:cs="Times New Roman"/>
          <w:sz w:val="24"/>
          <w:szCs w:val="24"/>
        </w:rPr>
        <w:t xml:space="preserve">Chapter 3 critically reviews and comments on the motivational theories, empowerment, job satisfaction and current research on motivation in the cruise industry and hotel sector. </w:t>
      </w:r>
    </w:p>
    <w:p w:rsidR="00A44AC6" w:rsidRPr="00A44AC6" w:rsidRDefault="00A44AC6" w:rsidP="00A44AC6">
      <w:pPr>
        <w:spacing w:line="360" w:lineRule="auto"/>
        <w:rPr>
          <w:rFonts w:ascii="Times New Roman" w:hAnsi="Times New Roman" w:cs="Times New Roman"/>
          <w:sz w:val="24"/>
          <w:szCs w:val="24"/>
        </w:rPr>
      </w:pPr>
      <w:r w:rsidRPr="00A44AC6">
        <w:rPr>
          <w:rFonts w:ascii="Times New Roman" w:hAnsi="Times New Roman" w:cs="Times New Roman"/>
          <w:sz w:val="24"/>
          <w:szCs w:val="24"/>
        </w:rPr>
        <w:t>Chapter 3 provides an outline of the research process, and illustrates procedures undertaken to achieve research objectives. The chapter explains the design, main research methods, data collection and data analysis in this study.</w:t>
      </w:r>
    </w:p>
    <w:p w:rsidR="00A44AC6" w:rsidRPr="00A44AC6" w:rsidRDefault="00A44AC6" w:rsidP="00A44AC6">
      <w:pPr>
        <w:spacing w:line="360" w:lineRule="auto"/>
        <w:rPr>
          <w:rFonts w:ascii="Times New Roman" w:hAnsi="Times New Roman" w:cs="Times New Roman"/>
          <w:sz w:val="24"/>
          <w:szCs w:val="24"/>
        </w:rPr>
      </w:pPr>
      <w:r w:rsidRPr="00A44AC6">
        <w:rPr>
          <w:rFonts w:ascii="Times New Roman" w:hAnsi="Times New Roman" w:cs="Times New Roman"/>
          <w:sz w:val="24"/>
          <w:szCs w:val="24"/>
        </w:rPr>
        <w:t xml:space="preserve">Chapter 4 presents and evaluates results of primary research collected. The findings of this chapter are divided into four themes which arose from the secondary data. </w:t>
      </w:r>
    </w:p>
    <w:p w:rsidR="00A44AC6" w:rsidRPr="00A44AC6" w:rsidRDefault="00A44AC6" w:rsidP="00A44AC6">
      <w:pPr>
        <w:spacing w:line="360" w:lineRule="auto"/>
        <w:rPr>
          <w:rFonts w:ascii="Times New Roman" w:hAnsi="Times New Roman" w:cs="Times New Roman"/>
          <w:sz w:val="24"/>
          <w:szCs w:val="24"/>
        </w:rPr>
      </w:pPr>
      <w:r w:rsidRPr="00A44AC6">
        <w:rPr>
          <w:rFonts w:ascii="Times New Roman" w:hAnsi="Times New Roman" w:cs="Times New Roman"/>
          <w:sz w:val="24"/>
          <w:szCs w:val="24"/>
        </w:rPr>
        <w:t xml:space="preserve">Chapter 5 concludes the discussion of the overall results of data analysis in Chapter 4, and compares and contrasts the differences between primary research obtained and secondary research undertaken. This chapter also looks at any limitations of the study and summarises opportunities for further research. </w:t>
      </w:r>
    </w:p>
    <w:p w:rsidR="005E4831" w:rsidRDefault="005E4831" w:rsidP="00B8534B"/>
    <w:p w:rsidR="005E4831" w:rsidRDefault="005E4831" w:rsidP="00B8534B"/>
    <w:p w:rsidR="005E4831" w:rsidRDefault="005E4831" w:rsidP="00B8534B"/>
    <w:p w:rsidR="005E4831" w:rsidRDefault="005E4831" w:rsidP="00B8534B"/>
    <w:p w:rsidR="005E4831" w:rsidRDefault="005E4831" w:rsidP="00B8534B"/>
    <w:p w:rsidR="005E4831" w:rsidRDefault="005E4831" w:rsidP="00B8534B"/>
    <w:p w:rsidR="005E4831" w:rsidRDefault="005E4831" w:rsidP="00B8534B"/>
    <w:p w:rsidR="005E4831" w:rsidRDefault="005E4831" w:rsidP="00B8534B"/>
    <w:p w:rsidR="005E4831" w:rsidRDefault="005E4831" w:rsidP="00B8534B"/>
    <w:p w:rsidR="005E4831" w:rsidRDefault="005E4831" w:rsidP="00B8534B"/>
    <w:p w:rsidR="005E4831" w:rsidRDefault="005E4831" w:rsidP="00B8534B"/>
    <w:p w:rsidR="000D633F" w:rsidRPr="00E535EE" w:rsidRDefault="000D633F" w:rsidP="00E535EE">
      <w:pPr>
        <w:pStyle w:val="Heading1"/>
        <w:spacing w:line="360" w:lineRule="auto"/>
        <w:rPr>
          <w:rFonts w:ascii="Times New Roman" w:hAnsi="Times New Roman" w:cs="Times New Roman"/>
        </w:rPr>
      </w:pPr>
      <w:bookmarkStart w:id="13" w:name="_Toc513137063"/>
      <w:bookmarkStart w:id="14" w:name="_Toc513137157"/>
      <w:bookmarkStart w:id="15" w:name="_Toc513212676"/>
      <w:bookmarkStart w:id="16" w:name="_Toc513137062"/>
      <w:bookmarkStart w:id="17" w:name="_Toc513137156"/>
      <w:r w:rsidRPr="00E535EE">
        <w:rPr>
          <w:rFonts w:ascii="Times New Roman" w:hAnsi="Times New Roman" w:cs="Times New Roman"/>
        </w:rPr>
        <w:lastRenderedPageBreak/>
        <w:t>List of Figures</w:t>
      </w:r>
      <w:bookmarkEnd w:id="13"/>
      <w:bookmarkEnd w:id="14"/>
      <w:bookmarkEnd w:id="15"/>
    </w:p>
    <w:p w:rsidR="000D633F" w:rsidRPr="005E4831" w:rsidRDefault="000D633F" w:rsidP="000D633F"/>
    <w:p w:rsidR="000D633F" w:rsidRPr="005E4831" w:rsidRDefault="000D633F" w:rsidP="000D633F">
      <w:pPr>
        <w:pStyle w:val="TableofFigures"/>
        <w:tabs>
          <w:tab w:val="right" w:leader="dot" w:pos="9016"/>
        </w:tabs>
        <w:spacing w:line="360" w:lineRule="auto"/>
        <w:rPr>
          <w:rFonts w:ascii="Times New Roman" w:hAnsi="Times New Roman" w:cs="Times New Roman"/>
          <w:noProof/>
          <w:sz w:val="24"/>
          <w:lang w:eastAsia="en-GB"/>
        </w:rPr>
      </w:pPr>
      <w:r w:rsidRPr="005E4831">
        <w:rPr>
          <w:rFonts w:ascii="Times New Roman" w:hAnsi="Times New Roman" w:cs="Times New Roman"/>
          <w:sz w:val="24"/>
        </w:rPr>
        <w:fldChar w:fldCharType="begin"/>
      </w:r>
      <w:r w:rsidRPr="005E4831">
        <w:rPr>
          <w:rFonts w:ascii="Times New Roman" w:hAnsi="Times New Roman" w:cs="Times New Roman"/>
          <w:sz w:val="24"/>
        </w:rPr>
        <w:instrText xml:space="preserve"> TOC \h \z \c "Figure" </w:instrText>
      </w:r>
      <w:r w:rsidRPr="005E4831">
        <w:rPr>
          <w:rFonts w:ascii="Times New Roman" w:hAnsi="Times New Roman" w:cs="Times New Roman"/>
          <w:sz w:val="24"/>
        </w:rPr>
        <w:fldChar w:fldCharType="separate"/>
      </w:r>
      <w:hyperlink w:anchor="_Toc513131558" w:history="1">
        <w:r w:rsidRPr="005E4831">
          <w:rPr>
            <w:rStyle w:val="Hyperlink"/>
            <w:rFonts w:ascii="Times New Roman" w:hAnsi="Times New Roman" w:cs="Times New Roman"/>
            <w:noProof/>
            <w:sz w:val="24"/>
          </w:rPr>
          <w:t>Figure 1 - An Interpretation of Maslow's Hierarchy of Needs</w:t>
        </w:r>
        <w:r w:rsidRPr="005E4831">
          <w:rPr>
            <w:rFonts w:ascii="Times New Roman" w:hAnsi="Times New Roman" w:cs="Times New Roman"/>
            <w:noProof/>
            <w:webHidden/>
            <w:sz w:val="24"/>
          </w:rPr>
          <w:tab/>
        </w:r>
        <w:r w:rsidRPr="005E4831">
          <w:rPr>
            <w:rFonts w:ascii="Times New Roman" w:hAnsi="Times New Roman" w:cs="Times New Roman"/>
            <w:noProof/>
            <w:webHidden/>
            <w:sz w:val="24"/>
          </w:rPr>
          <w:fldChar w:fldCharType="begin"/>
        </w:r>
        <w:r w:rsidRPr="005E4831">
          <w:rPr>
            <w:rFonts w:ascii="Times New Roman" w:hAnsi="Times New Roman" w:cs="Times New Roman"/>
            <w:noProof/>
            <w:webHidden/>
            <w:sz w:val="24"/>
          </w:rPr>
          <w:instrText xml:space="preserve"> PAGEREF _Toc513131558 \h </w:instrText>
        </w:r>
        <w:r w:rsidRPr="005E4831">
          <w:rPr>
            <w:rFonts w:ascii="Times New Roman" w:hAnsi="Times New Roman" w:cs="Times New Roman"/>
            <w:noProof/>
            <w:webHidden/>
            <w:sz w:val="24"/>
          </w:rPr>
        </w:r>
        <w:r w:rsidRPr="005E4831">
          <w:rPr>
            <w:rFonts w:ascii="Times New Roman" w:hAnsi="Times New Roman" w:cs="Times New Roman"/>
            <w:noProof/>
            <w:webHidden/>
            <w:sz w:val="24"/>
          </w:rPr>
          <w:fldChar w:fldCharType="separate"/>
        </w:r>
        <w:r w:rsidRPr="005E4831">
          <w:rPr>
            <w:rFonts w:ascii="Times New Roman" w:hAnsi="Times New Roman" w:cs="Times New Roman"/>
            <w:noProof/>
            <w:webHidden/>
            <w:sz w:val="24"/>
          </w:rPr>
          <w:t>10</w:t>
        </w:r>
        <w:r w:rsidRPr="005E4831">
          <w:rPr>
            <w:rFonts w:ascii="Times New Roman" w:hAnsi="Times New Roman" w:cs="Times New Roman"/>
            <w:noProof/>
            <w:webHidden/>
            <w:sz w:val="24"/>
          </w:rPr>
          <w:fldChar w:fldCharType="end"/>
        </w:r>
      </w:hyperlink>
    </w:p>
    <w:p w:rsidR="000D633F" w:rsidRPr="005E4831" w:rsidRDefault="00AC6008" w:rsidP="000D633F">
      <w:pPr>
        <w:pStyle w:val="TableofFigures"/>
        <w:tabs>
          <w:tab w:val="right" w:leader="dot" w:pos="9016"/>
        </w:tabs>
        <w:spacing w:line="360" w:lineRule="auto"/>
        <w:rPr>
          <w:rFonts w:ascii="Times New Roman" w:hAnsi="Times New Roman" w:cs="Times New Roman"/>
          <w:noProof/>
          <w:sz w:val="24"/>
          <w:lang w:eastAsia="en-GB"/>
        </w:rPr>
      </w:pPr>
      <w:hyperlink w:anchor="_Toc513131559" w:history="1">
        <w:r w:rsidR="000D633F" w:rsidRPr="005E4831">
          <w:rPr>
            <w:rStyle w:val="Hyperlink"/>
            <w:rFonts w:ascii="Times New Roman" w:hAnsi="Times New Roman" w:cs="Times New Roman"/>
            <w:noProof/>
            <w:sz w:val="24"/>
          </w:rPr>
          <w:t>Figure 2 – Description of Expectancy Theory Model (Isaac et al., 2001)</w:t>
        </w:r>
        <w:r w:rsidR="000D633F" w:rsidRPr="005E4831">
          <w:rPr>
            <w:rFonts w:ascii="Times New Roman" w:hAnsi="Times New Roman" w:cs="Times New Roman"/>
            <w:noProof/>
            <w:webHidden/>
            <w:sz w:val="24"/>
          </w:rPr>
          <w:tab/>
        </w:r>
        <w:r w:rsidR="000D633F" w:rsidRPr="005E4831">
          <w:rPr>
            <w:rFonts w:ascii="Times New Roman" w:hAnsi="Times New Roman" w:cs="Times New Roman"/>
            <w:noProof/>
            <w:webHidden/>
            <w:sz w:val="24"/>
          </w:rPr>
          <w:fldChar w:fldCharType="begin"/>
        </w:r>
        <w:r w:rsidR="000D633F" w:rsidRPr="005E4831">
          <w:rPr>
            <w:rFonts w:ascii="Times New Roman" w:hAnsi="Times New Roman" w:cs="Times New Roman"/>
            <w:noProof/>
            <w:webHidden/>
            <w:sz w:val="24"/>
          </w:rPr>
          <w:instrText xml:space="preserve"> PAGEREF _Toc513131559 \h </w:instrText>
        </w:r>
        <w:r w:rsidR="000D633F" w:rsidRPr="005E4831">
          <w:rPr>
            <w:rFonts w:ascii="Times New Roman" w:hAnsi="Times New Roman" w:cs="Times New Roman"/>
            <w:noProof/>
            <w:webHidden/>
            <w:sz w:val="24"/>
          </w:rPr>
        </w:r>
        <w:r w:rsidR="000D633F" w:rsidRPr="005E4831">
          <w:rPr>
            <w:rFonts w:ascii="Times New Roman" w:hAnsi="Times New Roman" w:cs="Times New Roman"/>
            <w:noProof/>
            <w:webHidden/>
            <w:sz w:val="24"/>
          </w:rPr>
          <w:fldChar w:fldCharType="separate"/>
        </w:r>
        <w:r w:rsidR="000D633F" w:rsidRPr="005E4831">
          <w:rPr>
            <w:rFonts w:ascii="Times New Roman" w:hAnsi="Times New Roman" w:cs="Times New Roman"/>
            <w:noProof/>
            <w:webHidden/>
            <w:sz w:val="24"/>
          </w:rPr>
          <w:t>14</w:t>
        </w:r>
        <w:r w:rsidR="000D633F" w:rsidRPr="005E4831">
          <w:rPr>
            <w:rFonts w:ascii="Times New Roman" w:hAnsi="Times New Roman" w:cs="Times New Roman"/>
            <w:noProof/>
            <w:webHidden/>
            <w:sz w:val="24"/>
          </w:rPr>
          <w:fldChar w:fldCharType="end"/>
        </w:r>
      </w:hyperlink>
    </w:p>
    <w:p w:rsidR="000D633F" w:rsidRPr="005E4831" w:rsidRDefault="00AC6008" w:rsidP="000D633F">
      <w:pPr>
        <w:pStyle w:val="TableofFigures"/>
        <w:tabs>
          <w:tab w:val="right" w:leader="dot" w:pos="9016"/>
        </w:tabs>
        <w:spacing w:line="360" w:lineRule="auto"/>
        <w:rPr>
          <w:rFonts w:ascii="Times New Roman" w:hAnsi="Times New Roman" w:cs="Times New Roman"/>
          <w:noProof/>
          <w:sz w:val="24"/>
          <w:lang w:eastAsia="en-GB"/>
        </w:rPr>
      </w:pPr>
      <w:hyperlink w:anchor="_Toc513131560" w:history="1">
        <w:r w:rsidR="000D633F" w:rsidRPr="005E4831">
          <w:rPr>
            <w:rStyle w:val="Hyperlink"/>
            <w:rFonts w:ascii="Times New Roman" w:hAnsi="Times New Roman" w:cs="Times New Roman"/>
            <w:noProof/>
            <w:sz w:val="24"/>
          </w:rPr>
          <w:t>Figure 3 – Comprehensive Model of Porter and lawler’s Developed Expectancy Theory (Linstead et al., 2009)</w:t>
        </w:r>
        <w:r w:rsidR="000D633F" w:rsidRPr="005E4831">
          <w:rPr>
            <w:rFonts w:ascii="Times New Roman" w:hAnsi="Times New Roman" w:cs="Times New Roman"/>
            <w:noProof/>
            <w:webHidden/>
            <w:sz w:val="24"/>
          </w:rPr>
          <w:tab/>
        </w:r>
        <w:r w:rsidR="000D633F" w:rsidRPr="005E4831">
          <w:rPr>
            <w:rFonts w:ascii="Times New Roman" w:hAnsi="Times New Roman" w:cs="Times New Roman"/>
            <w:noProof/>
            <w:webHidden/>
            <w:sz w:val="24"/>
          </w:rPr>
          <w:fldChar w:fldCharType="begin"/>
        </w:r>
        <w:r w:rsidR="000D633F" w:rsidRPr="005E4831">
          <w:rPr>
            <w:rFonts w:ascii="Times New Roman" w:hAnsi="Times New Roman" w:cs="Times New Roman"/>
            <w:noProof/>
            <w:webHidden/>
            <w:sz w:val="24"/>
          </w:rPr>
          <w:instrText xml:space="preserve"> PAGEREF _Toc513131560 \h </w:instrText>
        </w:r>
        <w:r w:rsidR="000D633F" w:rsidRPr="005E4831">
          <w:rPr>
            <w:rFonts w:ascii="Times New Roman" w:hAnsi="Times New Roman" w:cs="Times New Roman"/>
            <w:noProof/>
            <w:webHidden/>
            <w:sz w:val="24"/>
          </w:rPr>
        </w:r>
        <w:r w:rsidR="000D633F" w:rsidRPr="005E4831">
          <w:rPr>
            <w:rFonts w:ascii="Times New Roman" w:hAnsi="Times New Roman" w:cs="Times New Roman"/>
            <w:noProof/>
            <w:webHidden/>
            <w:sz w:val="24"/>
          </w:rPr>
          <w:fldChar w:fldCharType="separate"/>
        </w:r>
        <w:r w:rsidR="000D633F" w:rsidRPr="005E4831">
          <w:rPr>
            <w:rFonts w:ascii="Times New Roman" w:hAnsi="Times New Roman" w:cs="Times New Roman"/>
            <w:noProof/>
            <w:webHidden/>
            <w:sz w:val="24"/>
          </w:rPr>
          <w:t>15</w:t>
        </w:r>
        <w:r w:rsidR="000D633F" w:rsidRPr="005E4831">
          <w:rPr>
            <w:rFonts w:ascii="Times New Roman" w:hAnsi="Times New Roman" w:cs="Times New Roman"/>
            <w:noProof/>
            <w:webHidden/>
            <w:sz w:val="24"/>
          </w:rPr>
          <w:fldChar w:fldCharType="end"/>
        </w:r>
      </w:hyperlink>
    </w:p>
    <w:p w:rsidR="000D633F" w:rsidRPr="005E4831" w:rsidRDefault="00AC6008" w:rsidP="000D633F">
      <w:pPr>
        <w:pStyle w:val="TableofFigures"/>
        <w:tabs>
          <w:tab w:val="right" w:leader="dot" w:pos="9016"/>
        </w:tabs>
        <w:spacing w:line="360" w:lineRule="auto"/>
        <w:rPr>
          <w:rFonts w:ascii="Times New Roman" w:hAnsi="Times New Roman" w:cs="Times New Roman"/>
          <w:noProof/>
          <w:sz w:val="24"/>
          <w:lang w:eastAsia="en-GB"/>
        </w:rPr>
      </w:pPr>
      <w:hyperlink w:anchor="_Toc513131561" w:history="1">
        <w:r w:rsidR="000D633F" w:rsidRPr="005E4831">
          <w:rPr>
            <w:rStyle w:val="Hyperlink"/>
            <w:rFonts w:ascii="Times New Roman" w:hAnsi="Times New Roman" w:cs="Times New Roman"/>
            <w:noProof/>
            <w:sz w:val="24"/>
          </w:rPr>
          <w:t>Figure 4 – Managing work/family/personal responsibilities by Generation and Country (EY, 2015)</w:t>
        </w:r>
        <w:r w:rsidR="000D633F" w:rsidRPr="005E4831">
          <w:rPr>
            <w:rFonts w:ascii="Times New Roman" w:hAnsi="Times New Roman" w:cs="Times New Roman"/>
            <w:noProof/>
            <w:webHidden/>
            <w:sz w:val="24"/>
          </w:rPr>
          <w:tab/>
        </w:r>
        <w:r w:rsidR="000D633F" w:rsidRPr="005E4831">
          <w:rPr>
            <w:rFonts w:ascii="Times New Roman" w:hAnsi="Times New Roman" w:cs="Times New Roman"/>
            <w:noProof/>
            <w:webHidden/>
            <w:sz w:val="24"/>
          </w:rPr>
          <w:fldChar w:fldCharType="begin"/>
        </w:r>
        <w:r w:rsidR="000D633F" w:rsidRPr="005E4831">
          <w:rPr>
            <w:rFonts w:ascii="Times New Roman" w:hAnsi="Times New Roman" w:cs="Times New Roman"/>
            <w:noProof/>
            <w:webHidden/>
            <w:sz w:val="24"/>
          </w:rPr>
          <w:instrText xml:space="preserve"> PAGEREF _Toc513131561 \h </w:instrText>
        </w:r>
        <w:r w:rsidR="000D633F" w:rsidRPr="005E4831">
          <w:rPr>
            <w:rFonts w:ascii="Times New Roman" w:hAnsi="Times New Roman" w:cs="Times New Roman"/>
            <w:noProof/>
            <w:webHidden/>
            <w:sz w:val="24"/>
          </w:rPr>
        </w:r>
        <w:r w:rsidR="000D633F" w:rsidRPr="005E4831">
          <w:rPr>
            <w:rFonts w:ascii="Times New Roman" w:hAnsi="Times New Roman" w:cs="Times New Roman"/>
            <w:noProof/>
            <w:webHidden/>
            <w:sz w:val="24"/>
          </w:rPr>
          <w:fldChar w:fldCharType="separate"/>
        </w:r>
        <w:r w:rsidR="000D633F" w:rsidRPr="005E4831">
          <w:rPr>
            <w:rFonts w:ascii="Times New Roman" w:hAnsi="Times New Roman" w:cs="Times New Roman"/>
            <w:noProof/>
            <w:webHidden/>
            <w:sz w:val="24"/>
          </w:rPr>
          <w:t>19</w:t>
        </w:r>
        <w:r w:rsidR="000D633F" w:rsidRPr="005E4831">
          <w:rPr>
            <w:rFonts w:ascii="Times New Roman" w:hAnsi="Times New Roman" w:cs="Times New Roman"/>
            <w:noProof/>
            <w:webHidden/>
            <w:sz w:val="24"/>
          </w:rPr>
          <w:fldChar w:fldCharType="end"/>
        </w:r>
      </w:hyperlink>
    </w:p>
    <w:p w:rsidR="000D633F" w:rsidRPr="005E4831" w:rsidRDefault="00AC6008" w:rsidP="000D633F">
      <w:pPr>
        <w:pStyle w:val="TableofFigures"/>
        <w:tabs>
          <w:tab w:val="right" w:leader="dot" w:pos="9016"/>
        </w:tabs>
        <w:spacing w:line="360" w:lineRule="auto"/>
        <w:rPr>
          <w:rFonts w:ascii="Times New Roman" w:hAnsi="Times New Roman" w:cs="Times New Roman"/>
          <w:noProof/>
          <w:sz w:val="24"/>
          <w:lang w:eastAsia="en-GB"/>
        </w:rPr>
      </w:pPr>
      <w:hyperlink w:anchor="_Toc513131562" w:history="1">
        <w:r w:rsidR="000D633F" w:rsidRPr="005E4831">
          <w:rPr>
            <w:rStyle w:val="Hyperlink"/>
            <w:rFonts w:ascii="Times New Roman" w:hAnsi="Times New Roman" w:cs="Times New Roman"/>
            <w:noProof/>
            <w:sz w:val="24"/>
          </w:rPr>
          <w:t>Figure 5 – Organisational Chart of Cruise Ship Operations (Ward, 1994)</w:t>
        </w:r>
        <w:r w:rsidR="000D633F" w:rsidRPr="005E4831">
          <w:rPr>
            <w:rFonts w:ascii="Times New Roman" w:hAnsi="Times New Roman" w:cs="Times New Roman"/>
            <w:noProof/>
            <w:webHidden/>
            <w:sz w:val="24"/>
          </w:rPr>
          <w:tab/>
        </w:r>
        <w:r w:rsidR="000D633F" w:rsidRPr="005E4831">
          <w:rPr>
            <w:rFonts w:ascii="Times New Roman" w:hAnsi="Times New Roman" w:cs="Times New Roman"/>
            <w:noProof/>
            <w:webHidden/>
            <w:sz w:val="24"/>
          </w:rPr>
          <w:fldChar w:fldCharType="begin"/>
        </w:r>
        <w:r w:rsidR="000D633F" w:rsidRPr="005E4831">
          <w:rPr>
            <w:rFonts w:ascii="Times New Roman" w:hAnsi="Times New Roman" w:cs="Times New Roman"/>
            <w:noProof/>
            <w:webHidden/>
            <w:sz w:val="24"/>
          </w:rPr>
          <w:instrText xml:space="preserve"> PAGEREF _Toc513131562 \h </w:instrText>
        </w:r>
        <w:r w:rsidR="000D633F" w:rsidRPr="005E4831">
          <w:rPr>
            <w:rFonts w:ascii="Times New Roman" w:hAnsi="Times New Roman" w:cs="Times New Roman"/>
            <w:noProof/>
            <w:webHidden/>
            <w:sz w:val="24"/>
          </w:rPr>
        </w:r>
        <w:r w:rsidR="000D633F" w:rsidRPr="005E4831">
          <w:rPr>
            <w:rFonts w:ascii="Times New Roman" w:hAnsi="Times New Roman" w:cs="Times New Roman"/>
            <w:noProof/>
            <w:webHidden/>
            <w:sz w:val="24"/>
          </w:rPr>
          <w:fldChar w:fldCharType="separate"/>
        </w:r>
        <w:r w:rsidR="000D633F" w:rsidRPr="005E4831">
          <w:rPr>
            <w:rFonts w:ascii="Times New Roman" w:hAnsi="Times New Roman" w:cs="Times New Roman"/>
            <w:noProof/>
            <w:webHidden/>
            <w:sz w:val="24"/>
          </w:rPr>
          <w:t>21</w:t>
        </w:r>
        <w:r w:rsidR="000D633F" w:rsidRPr="005E4831">
          <w:rPr>
            <w:rFonts w:ascii="Times New Roman" w:hAnsi="Times New Roman" w:cs="Times New Roman"/>
            <w:noProof/>
            <w:webHidden/>
            <w:sz w:val="24"/>
          </w:rPr>
          <w:fldChar w:fldCharType="end"/>
        </w:r>
      </w:hyperlink>
    </w:p>
    <w:p w:rsidR="000D633F" w:rsidRPr="005E4831" w:rsidRDefault="00AC6008" w:rsidP="000D633F">
      <w:pPr>
        <w:pStyle w:val="TableofFigures"/>
        <w:tabs>
          <w:tab w:val="right" w:leader="dot" w:pos="9016"/>
        </w:tabs>
        <w:spacing w:line="360" w:lineRule="auto"/>
        <w:rPr>
          <w:rFonts w:ascii="Times New Roman" w:hAnsi="Times New Roman" w:cs="Times New Roman"/>
          <w:noProof/>
          <w:sz w:val="24"/>
          <w:lang w:eastAsia="en-GB"/>
        </w:rPr>
      </w:pPr>
      <w:hyperlink w:anchor="_Toc513131563" w:history="1">
        <w:r w:rsidR="000D633F" w:rsidRPr="005E4831">
          <w:rPr>
            <w:rStyle w:val="Hyperlink"/>
            <w:rFonts w:ascii="Times New Roman" w:hAnsi="Times New Roman" w:cs="Times New Roman"/>
            <w:noProof/>
            <w:sz w:val="24"/>
          </w:rPr>
          <w:t>Figure 6 – The Research Onion (Saunders et al., 2009)</w:t>
        </w:r>
        <w:r w:rsidR="000D633F" w:rsidRPr="005E4831">
          <w:rPr>
            <w:rFonts w:ascii="Times New Roman" w:hAnsi="Times New Roman" w:cs="Times New Roman"/>
            <w:noProof/>
            <w:webHidden/>
            <w:sz w:val="24"/>
          </w:rPr>
          <w:tab/>
        </w:r>
        <w:r w:rsidR="000D633F" w:rsidRPr="005E4831">
          <w:rPr>
            <w:rFonts w:ascii="Times New Roman" w:hAnsi="Times New Roman" w:cs="Times New Roman"/>
            <w:noProof/>
            <w:webHidden/>
            <w:sz w:val="24"/>
          </w:rPr>
          <w:fldChar w:fldCharType="begin"/>
        </w:r>
        <w:r w:rsidR="000D633F" w:rsidRPr="005E4831">
          <w:rPr>
            <w:rFonts w:ascii="Times New Roman" w:hAnsi="Times New Roman" w:cs="Times New Roman"/>
            <w:noProof/>
            <w:webHidden/>
            <w:sz w:val="24"/>
          </w:rPr>
          <w:instrText xml:space="preserve"> PAGEREF _Toc513131563 \h </w:instrText>
        </w:r>
        <w:r w:rsidR="000D633F" w:rsidRPr="005E4831">
          <w:rPr>
            <w:rFonts w:ascii="Times New Roman" w:hAnsi="Times New Roman" w:cs="Times New Roman"/>
            <w:noProof/>
            <w:webHidden/>
            <w:sz w:val="24"/>
          </w:rPr>
        </w:r>
        <w:r w:rsidR="000D633F" w:rsidRPr="005E4831">
          <w:rPr>
            <w:rFonts w:ascii="Times New Roman" w:hAnsi="Times New Roman" w:cs="Times New Roman"/>
            <w:noProof/>
            <w:webHidden/>
            <w:sz w:val="24"/>
          </w:rPr>
          <w:fldChar w:fldCharType="separate"/>
        </w:r>
        <w:r w:rsidR="000D633F" w:rsidRPr="005E4831">
          <w:rPr>
            <w:rFonts w:ascii="Times New Roman" w:hAnsi="Times New Roman" w:cs="Times New Roman"/>
            <w:noProof/>
            <w:webHidden/>
            <w:sz w:val="24"/>
          </w:rPr>
          <w:t>25</w:t>
        </w:r>
        <w:r w:rsidR="000D633F" w:rsidRPr="005E4831">
          <w:rPr>
            <w:rFonts w:ascii="Times New Roman" w:hAnsi="Times New Roman" w:cs="Times New Roman"/>
            <w:noProof/>
            <w:webHidden/>
            <w:sz w:val="24"/>
          </w:rPr>
          <w:fldChar w:fldCharType="end"/>
        </w:r>
      </w:hyperlink>
    </w:p>
    <w:p w:rsidR="000D633F" w:rsidRPr="005E4831" w:rsidRDefault="00AC6008" w:rsidP="000D633F">
      <w:pPr>
        <w:pStyle w:val="TableofFigures"/>
        <w:tabs>
          <w:tab w:val="right" w:leader="dot" w:pos="9016"/>
        </w:tabs>
        <w:spacing w:line="360" w:lineRule="auto"/>
        <w:rPr>
          <w:rFonts w:ascii="Times New Roman" w:hAnsi="Times New Roman" w:cs="Times New Roman"/>
          <w:noProof/>
          <w:sz w:val="24"/>
          <w:lang w:eastAsia="en-GB"/>
        </w:rPr>
      </w:pPr>
      <w:hyperlink r:id="rId10" w:anchor="_Toc513131564" w:history="1">
        <w:r w:rsidR="000D633F" w:rsidRPr="005E4831">
          <w:rPr>
            <w:rStyle w:val="Hyperlink"/>
            <w:rFonts w:ascii="Times New Roman" w:hAnsi="Times New Roman" w:cs="Times New Roman"/>
            <w:noProof/>
            <w:sz w:val="24"/>
          </w:rPr>
          <w:t>Figure 7 – Gender Demographic</w:t>
        </w:r>
        <w:r w:rsidR="000D633F" w:rsidRPr="005E4831">
          <w:rPr>
            <w:rFonts w:ascii="Times New Roman" w:hAnsi="Times New Roman" w:cs="Times New Roman"/>
            <w:noProof/>
            <w:webHidden/>
            <w:sz w:val="24"/>
          </w:rPr>
          <w:tab/>
        </w:r>
        <w:r w:rsidR="000D633F" w:rsidRPr="005E4831">
          <w:rPr>
            <w:rFonts w:ascii="Times New Roman" w:hAnsi="Times New Roman" w:cs="Times New Roman"/>
            <w:noProof/>
            <w:webHidden/>
            <w:sz w:val="24"/>
          </w:rPr>
          <w:fldChar w:fldCharType="begin"/>
        </w:r>
        <w:r w:rsidR="000D633F" w:rsidRPr="005E4831">
          <w:rPr>
            <w:rFonts w:ascii="Times New Roman" w:hAnsi="Times New Roman" w:cs="Times New Roman"/>
            <w:noProof/>
            <w:webHidden/>
            <w:sz w:val="24"/>
          </w:rPr>
          <w:instrText xml:space="preserve"> PAGEREF _Toc513131564 \h </w:instrText>
        </w:r>
        <w:r w:rsidR="000D633F" w:rsidRPr="005E4831">
          <w:rPr>
            <w:rFonts w:ascii="Times New Roman" w:hAnsi="Times New Roman" w:cs="Times New Roman"/>
            <w:noProof/>
            <w:webHidden/>
            <w:sz w:val="24"/>
          </w:rPr>
        </w:r>
        <w:r w:rsidR="000D633F" w:rsidRPr="005E4831">
          <w:rPr>
            <w:rFonts w:ascii="Times New Roman" w:hAnsi="Times New Roman" w:cs="Times New Roman"/>
            <w:noProof/>
            <w:webHidden/>
            <w:sz w:val="24"/>
          </w:rPr>
          <w:fldChar w:fldCharType="separate"/>
        </w:r>
        <w:r w:rsidR="000D633F" w:rsidRPr="005E4831">
          <w:rPr>
            <w:rFonts w:ascii="Times New Roman" w:hAnsi="Times New Roman" w:cs="Times New Roman"/>
            <w:noProof/>
            <w:webHidden/>
            <w:sz w:val="24"/>
          </w:rPr>
          <w:t>35</w:t>
        </w:r>
        <w:r w:rsidR="000D633F" w:rsidRPr="005E4831">
          <w:rPr>
            <w:rFonts w:ascii="Times New Roman" w:hAnsi="Times New Roman" w:cs="Times New Roman"/>
            <w:noProof/>
            <w:webHidden/>
            <w:sz w:val="24"/>
          </w:rPr>
          <w:fldChar w:fldCharType="end"/>
        </w:r>
      </w:hyperlink>
    </w:p>
    <w:p w:rsidR="000D633F" w:rsidRPr="005E4831" w:rsidRDefault="00AC6008" w:rsidP="000D633F">
      <w:pPr>
        <w:pStyle w:val="TableofFigures"/>
        <w:tabs>
          <w:tab w:val="right" w:leader="dot" w:pos="9016"/>
        </w:tabs>
        <w:spacing w:line="360" w:lineRule="auto"/>
        <w:rPr>
          <w:rFonts w:ascii="Times New Roman" w:hAnsi="Times New Roman" w:cs="Times New Roman"/>
          <w:noProof/>
          <w:sz w:val="24"/>
          <w:lang w:eastAsia="en-GB"/>
        </w:rPr>
      </w:pPr>
      <w:hyperlink r:id="rId11" w:anchor="_Toc513131565" w:history="1">
        <w:r w:rsidR="000D633F" w:rsidRPr="005E4831">
          <w:rPr>
            <w:rStyle w:val="Hyperlink"/>
            <w:rFonts w:ascii="Times New Roman" w:hAnsi="Times New Roman" w:cs="Times New Roman"/>
            <w:noProof/>
            <w:sz w:val="24"/>
          </w:rPr>
          <w:t>Figure 8 – Age Demographic</w:t>
        </w:r>
        <w:r w:rsidR="000D633F" w:rsidRPr="005E4831">
          <w:rPr>
            <w:rFonts w:ascii="Times New Roman" w:hAnsi="Times New Roman" w:cs="Times New Roman"/>
            <w:noProof/>
            <w:webHidden/>
            <w:sz w:val="24"/>
          </w:rPr>
          <w:tab/>
        </w:r>
        <w:r w:rsidR="000D633F" w:rsidRPr="005E4831">
          <w:rPr>
            <w:rFonts w:ascii="Times New Roman" w:hAnsi="Times New Roman" w:cs="Times New Roman"/>
            <w:noProof/>
            <w:webHidden/>
            <w:sz w:val="24"/>
          </w:rPr>
          <w:fldChar w:fldCharType="begin"/>
        </w:r>
        <w:r w:rsidR="000D633F" w:rsidRPr="005E4831">
          <w:rPr>
            <w:rFonts w:ascii="Times New Roman" w:hAnsi="Times New Roman" w:cs="Times New Roman"/>
            <w:noProof/>
            <w:webHidden/>
            <w:sz w:val="24"/>
          </w:rPr>
          <w:instrText xml:space="preserve"> PAGEREF _Toc513131565 \h </w:instrText>
        </w:r>
        <w:r w:rsidR="000D633F" w:rsidRPr="005E4831">
          <w:rPr>
            <w:rFonts w:ascii="Times New Roman" w:hAnsi="Times New Roman" w:cs="Times New Roman"/>
            <w:noProof/>
            <w:webHidden/>
            <w:sz w:val="24"/>
          </w:rPr>
        </w:r>
        <w:r w:rsidR="000D633F" w:rsidRPr="005E4831">
          <w:rPr>
            <w:rFonts w:ascii="Times New Roman" w:hAnsi="Times New Roman" w:cs="Times New Roman"/>
            <w:noProof/>
            <w:webHidden/>
            <w:sz w:val="24"/>
          </w:rPr>
          <w:fldChar w:fldCharType="separate"/>
        </w:r>
        <w:r w:rsidR="000D633F" w:rsidRPr="005E4831">
          <w:rPr>
            <w:rFonts w:ascii="Times New Roman" w:hAnsi="Times New Roman" w:cs="Times New Roman"/>
            <w:noProof/>
            <w:webHidden/>
            <w:sz w:val="24"/>
          </w:rPr>
          <w:t>36</w:t>
        </w:r>
        <w:r w:rsidR="000D633F" w:rsidRPr="005E4831">
          <w:rPr>
            <w:rFonts w:ascii="Times New Roman" w:hAnsi="Times New Roman" w:cs="Times New Roman"/>
            <w:noProof/>
            <w:webHidden/>
            <w:sz w:val="24"/>
          </w:rPr>
          <w:fldChar w:fldCharType="end"/>
        </w:r>
      </w:hyperlink>
    </w:p>
    <w:p w:rsidR="000D633F" w:rsidRPr="005E4831" w:rsidRDefault="00AC6008" w:rsidP="000D633F">
      <w:pPr>
        <w:pStyle w:val="TableofFigures"/>
        <w:tabs>
          <w:tab w:val="right" w:leader="dot" w:pos="9016"/>
        </w:tabs>
        <w:spacing w:line="360" w:lineRule="auto"/>
        <w:rPr>
          <w:rFonts w:ascii="Times New Roman" w:hAnsi="Times New Roman" w:cs="Times New Roman"/>
          <w:noProof/>
          <w:sz w:val="24"/>
          <w:lang w:eastAsia="en-GB"/>
        </w:rPr>
      </w:pPr>
      <w:hyperlink r:id="rId12" w:anchor="_Toc513131566" w:history="1">
        <w:r w:rsidR="000D633F" w:rsidRPr="005E4831">
          <w:rPr>
            <w:rStyle w:val="Hyperlink"/>
            <w:rFonts w:ascii="Times New Roman" w:hAnsi="Times New Roman" w:cs="Times New Roman"/>
            <w:noProof/>
            <w:sz w:val="24"/>
          </w:rPr>
          <w:t>Figure 9 – Full Time/Part Time Work</w:t>
        </w:r>
        <w:r w:rsidR="000D633F" w:rsidRPr="005E4831">
          <w:rPr>
            <w:rFonts w:ascii="Times New Roman" w:hAnsi="Times New Roman" w:cs="Times New Roman"/>
            <w:noProof/>
            <w:webHidden/>
            <w:sz w:val="24"/>
          </w:rPr>
          <w:tab/>
        </w:r>
        <w:r w:rsidR="000D633F" w:rsidRPr="005E4831">
          <w:rPr>
            <w:rFonts w:ascii="Times New Roman" w:hAnsi="Times New Roman" w:cs="Times New Roman"/>
            <w:noProof/>
            <w:webHidden/>
            <w:sz w:val="24"/>
          </w:rPr>
          <w:fldChar w:fldCharType="begin"/>
        </w:r>
        <w:r w:rsidR="000D633F" w:rsidRPr="005E4831">
          <w:rPr>
            <w:rFonts w:ascii="Times New Roman" w:hAnsi="Times New Roman" w:cs="Times New Roman"/>
            <w:noProof/>
            <w:webHidden/>
            <w:sz w:val="24"/>
          </w:rPr>
          <w:instrText xml:space="preserve"> PAGEREF _Toc513131566 \h </w:instrText>
        </w:r>
        <w:r w:rsidR="000D633F" w:rsidRPr="005E4831">
          <w:rPr>
            <w:rFonts w:ascii="Times New Roman" w:hAnsi="Times New Roman" w:cs="Times New Roman"/>
            <w:noProof/>
            <w:webHidden/>
            <w:sz w:val="24"/>
          </w:rPr>
        </w:r>
        <w:r w:rsidR="000D633F" w:rsidRPr="005E4831">
          <w:rPr>
            <w:rFonts w:ascii="Times New Roman" w:hAnsi="Times New Roman" w:cs="Times New Roman"/>
            <w:noProof/>
            <w:webHidden/>
            <w:sz w:val="24"/>
          </w:rPr>
          <w:fldChar w:fldCharType="separate"/>
        </w:r>
        <w:r w:rsidR="000D633F" w:rsidRPr="005E4831">
          <w:rPr>
            <w:rFonts w:ascii="Times New Roman" w:hAnsi="Times New Roman" w:cs="Times New Roman"/>
            <w:noProof/>
            <w:webHidden/>
            <w:sz w:val="24"/>
          </w:rPr>
          <w:t>37</w:t>
        </w:r>
        <w:r w:rsidR="000D633F" w:rsidRPr="005E4831">
          <w:rPr>
            <w:rFonts w:ascii="Times New Roman" w:hAnsi="Times New Roman" w:cs="Times New Roman"/>
            <w:noProof/>
            <w:webHidden/>
            <w:sz w:val="24"/>
          </w:rPr>
          <w:fldChar w:fldCharType="end"/>
        </w:r>
      </w:hyperlink>
    </w:p>
    <w:p w:rsidR="000D633F" w:rsidRPr="005E4831" w:rsidRDefault="00AC6008" w:rsidP="000D633F">
      <w:pPr>
        <w:pStyle w:val="TableofFigures"/>
        <w:tabs>
          <w:tab w:val="right" w:leader="dot" w:pos="9016"/>
        </w:tabs>
        <w:spacing w:line="360" w:lineRule="auto"/>
        <w:rPr>
          <w:rFonts w:ascii="Times New Roman" w:hAnsi="Times New Roman" w:cs="Times New Roman"/>
          <w:noProof/>
          <w:sz w:val="24"/>
          <w:lang w:eastAsia="en-GB"/>
        </w:rPr>
      </w:pPr>
      <w:hyperlink r:id="rId13" w:anchor="_Toc513131567" w:history="1">
        <w:r w:rsidR="000D633F" w:rsidRPr="005E4831">
          <w:rPr>
            <w:rStyle w:val="Hyperlink"/>
            <w:rFonts w:ascii="Times New Roman" w:hAnsi="Times New Roman" w:cs="Times New Roman"/>
            <w:noProof/>
            <w:sz w:val="24"/>
          </w:rPr>
          <w:t>Figure 10 – Length of Service</w:t>
        </w:r>
        <w:r w:rsidR="000D633F" w:rsidRPr="005E4831">
          <w:rPr>
            <w:rFonts w:ascii="Times New Roman" w:hAnsi="Times New Roman" w:cs="Times New Roman"/>
            <w:noProof/>
            <w:webHidden/>
            <w:sz w:val="24"/>
          </w:rPr>
          <w:tab/>
        </w:r>
        <w:r w:rsidR="000D633F" w:rsidRPr="005E4831">
          <w:rPr>
            <w:rFonts w:ascii="Times New Roman" w:hAnsi="Times New Roman" w:cs="Times New Roman"/>
            <w:noProof/>
            <w:webHidden/>
            <w:sz w:val="24"/>
          </w:rPr>
          <w:fldChar w:fldCharType="begin"/>
        </w:r>
        <w:r w:rsidR="000D633F" w:rsidRPr="005E4831">
          <w:rPr>
            <w:rFonts w:ascii="Times New Roman" w:hAnsi="Times New Roman" w:cs="Times New Roman"/>
            <w:noProof/>
            <w:webHidden/>
            <w:sz w:val="24"/>
          </w:rPr>
          <w:instrText xml:space="preserve"> PAGEREF _Toc513131567 \h </w:instrText>
        </w:r>
        <w:r w:rsidR="000D633F" w:rsidRPr="005E4831">
          <w:rPr>
            <w:rFonts w:ascii="Times New Roman" w:hAnsi="Times New Roman" w:cs="Times New Roman"/>
            <w:noProof/>
            <w:webHidden/>
            <w:sz w:val="24"/>
          </w:rPr>
        </w:r>
        <w:r w:rsidR="000D633F" w:rsidRPr="005E4831">
          <w:rPr>
            <w:rFonts w:ascii="Times New Roman" w:hAnsi="Times New Roman" w:cs="Times New Roman"/>
            <w:noProof/>
            <w:webHidden/>
            <w:sz w:val="24"/>
          </w:rPr>
          <w:fldChar w:fldCharType="separate"/>
        </w:r>
        <w:r w:rsidR="000D633F" w:rsidRPr="005E4831">
          <w:rPr>
            <w:rFonts w:ascii="Times New Roman" w:hAnsi="Times New Roman" w:cs="Times New Roman"/>
            <w:noProof/>
            <w:webHidden/>
            <w:sz w:val="24"/>
          </w:rPr>
          <w:t>38</w:t>
        </w:r>
        <w:r w:rsidR="000D633F" w:rsidRPr="005E4831">
          <w:rPr>
            <w:rFonts w:ascii="Times New Roman" w:hAnsi="Times New Roman" w:cs="Times New Roman"/>
            <w:noProof/>
            <w:webHidden/>
            <w:sz w:val="24"/>
          </w:rPr>
          <w:fldChar w:fldCharType="end"/>
        </w:r>
      </w:hyperlink>
    </w:p>
    <w:p w:rsidR="000D633F" w:rsidRPr="005E4831" w:rsidRDefault="00AC6008" w:rsidP="000D633F">
      <w:pPr>
        <w:pStyle w:val="TableofFigures"/>
        <w:tabs>
          <w:tab w:val="right" w:leader="dot" w:pos="9016"/>
        </w:tabs>
        <w:spacing w:line="360" w:lineRule="auto"/>
        <w:rPr>
          <w:rFonts w:ascii="Times New Roman" w:hAnsi="Times New Roman" w:cs="Times New Roman"/>
          <w:noProof/>
          <w:sz w:val="24"/>
          <w:lang w:eastAsia="en-GB"/>
        </w:rPr>
      </w:pPr>
      <w:hyperlink r:id="rId14" w:anchor="_Toc513131568" w:history="1">
        <w:r w:rsidR="000D633F" w:rsidRPr="005E4831">
          <w:rPr>
            <w:rStyle w:val="Hyperlink"/>
            <w:rFonts w:ascii="Times New Roman" w:hAnsi="Times New Roman" w:cs="Times New Roman"/>
            <w:noProof/>
            <w:sz w:val="24"/>
          </w:rPr>
          <w:t>Figure 11 - Department of Work</w:t>
        </w:r>
        <w:r w:rsidR="000D633F" w:rsidRPr="005E4831">
          <w:rPr>
            <w:rFonts w:ascii="Times New Roman" w:hAnsi="Times New Roman" w:cs="Times New Roman"/>
            <w:noProof/>
            <w:webHidden/>
            <w:sz w:val="24"/>
          </w:rPr>
          <w:tab/>
        </w:r>
        <w:r w:rsidR="000D633F" w:rsidRPr="005E4831">
          <w:rPr>
            <w:rFonts w:ascii="Times New Roman" w:hAnsi="Times New Roman" w:cs="Times New Roman"/>
            <w:noProof/>
            <w:webHidden/>
            <w:sz w:val="24"/>
          </w:rPr>
          <w:fldChar w:fldCharType="begin"/>
        </w:r>
        <w:r w:rsidR="000D633F" w:rsidRPr="005E4831">
          <w:rPr>
            <w:rFonts w:ascii="Times New Roman" w:hAnsi="Times New Roman" w:cs="Times New Roman"/>
            <w:noProof/>
            <w:webHidden/>
            <w:sz w:val="24"/>
          </w:rPr>
          <w:instrText xml:space="preserve"> PAGEREF _Toc513131568 \h </w:instrText>
        </w:r>
        <w:r w:rsidR="000D633F" w:rsidRPr="005E4831">
          <w:rPr>
            <w:rFonts w:ascii="Times New Roman" w:hAnsi="Times New Roman" w:cs="Times New Roman"/>
            <w:noProof/>
            <w:webHidden/>
            <w:sz w:val="24"/>
          </w:rPr>
        </w:r>
        <w:r w:rsidR="000D633F" w:rsidRPr="005E4831">
          <w:rPr>
            <w:rFonts w:ascii="Times New Roman" w:hAnsi="Times New Roman" w:cs="Times New Roman"/>
            <w:noProof/>
            <w:webHidden/>
            <w:sz w:val="24"/>
          </w:rPr>
          <w:fldChar w:fldCharType="separate"/>
        </w:r>
        <w:r w:rsidR="000D633F" w:rsidRPr="005E4831">
          <w:rPr>
            <w:rFonts w:ascii="Times New Roman" w:hAnsi="Times New Roman" w:cs="Times New Roman"/>
            <w:noProof/>
            <w:webHidden/>
            <w:sz w:val="24"/>
          </w:rPr>
          <w:t>39</w:t>
        </w:r>
        <w:r w:rsidR="000D633F" w:rsidRPr="005E4831">
          <w:rPr>
            <w:rFonts w:ascii="Times New Roman" w:hAnsi="Times New Roman" w:cs="Times New Roman"/>
            <w:noProof/>
            <w:webHidden/>
            <w:sz w:val="24"/>
          </w:rPr>
          <w:fldChar w:fldCharType="end"/>
        </w:r>
      </w:hyperlink>
    </w:p>
    <w:p w:rsidR="000D633F" w:rsidRPr="005E4831" w:rsidRDefault="00AC6008" w:rsidP="000D633F">
      <w:pPr>
        <w:pStyle w:val="TableofFigures"/>
        <w:tabs>
          <w:tab w:val="right" w:leader="dot" w:pos="9016"/>
        </w:tabs>
        <w:spacing w:line="360" w:lineRule="auto"/>
        <w:rPr>
          <w:rFonts w:ascii="Times New Roman" w:hAnsi="Times New Roman" w:cs="Times New Roman"/>
          <w:noProof/>
          <w:sz w:val="24"/>
          <w:lang w:eastAsia="en-GB"/>
        </w:rPr>
      </w:pPr>
      <w:hyperlink r:id="rId15" w:anchor="_Toc513131569" w:history="1">
        <w:r w:rsidR="000D633F" w:rsidRPr="005E4831">
          <w:rPr>
            <w:rStyle w:val="Hyperlink"/>
            <w:rFonts w:ascii="Times New Roman" w:hAnsi="Times New Roman" w:cs="Times New Roman"/>
            <w:noProof/>
            <w:sz w:val="24"/>
          </w:rPr>
          <w:t>Figure 12 - Motivation and Job Performance</w:t>
        </w:r>
        <w:r w:rsidR="000D633F" w:rsidRPr="005E4831">
          <w:rPr>
            <w:rFonts w:ascii="Times New Roman" w:hAnsi="Times New Roman" w:cs="Times New Roman"/>
            <w:noProof/>
            <w:webHidden/>
            <w:sz w:val="24"/>
          </w:rPr>
          <w:tab/>
        </w:r>
        <w:r w:rsidR="000D633F" w:rsidRPr="005E4831">
          <w:rPr>
            <w:rFonts w:ascii="Times New Roman" w:hAnsi="Times New Roman" w:cs="Times New Roman"/>
            <w:noProof/>
            <w:webHidden/>
            <w:sz w:val="24"/>
          </w:rPr>
          <w:fldChar w:fldCharType="begin"/>
        </w:r>
        <w:r w:rsidR="000D633F" w:rsidRPr="005E4831">
          <w:rPr>
            <w:rFonts w:ascii="Times New Roman" w:hAnsi="Times New Roman" w:cs="Times New Roman"/>
            <w:noProof/>
            <w:webHidden/>
            <w:sz w:val="24"/>
          </w:rPr>
          <w:instrText xml:space="preserve"> PAGEREF _Toc513131569 \h </w:instrText>
        </w:r>
        <w:r w:rsidR="000D633F" w:rsidRPr="005E4831">
          <w:rPr>
            <w:rFonts w:ascii="Times New Roman" w:hAnsi="Times New Roman" w:cs="Times New Roman"/>
            <w:noProof/>
            <w:webHidden/>
            <w:sz w:val="24"/>
          </w:rPr>
        </w:r>
        <w:r w:rsidR="000D633F" w:rsidRPr="005E4831">
          <w:rPr>
            <w:rFonts w:ascii="Times New Roman" w:hAnsi="Times New Roman" w:cs="Times New Roman"/>
            <w:noProof/>
            <w:webHidden/>
            <w:sz w:val="24"/>
          </w:rPr>
          <w:fldChar w:fldCharType="separate"/>
        </w:r>
        <w:r w:rsidR="000D633F" w:rsidRPr="005E4831">
          <w:rPr>
            <w:rFonts w:ascii="Times New Roman" w:hAnsi="Times New Roman" w:cs="Times New Roman"/>
            <w:noProof/>
            <w:webHidden/>
            <w:sz w:val="24"/>
          </w:rPr>
          <w:t>40</w:t>
        </w:r>
        <w:r w:rsidR="000D633F" w:rsidRPr="005E4831">
          <w:rPr>
            <w:rFonts w:ascii="Times New Roman" w:hAnsi="Times New Roman" w:cs="Times New Roman"/>
            <w:noProof/>
            <w:webHidden/>
            <w:sz w:val="24"/>
          </w:rPr>
          <w:fldChar w:fldCharType="end"/>
        </w:r>
      </w:hyperlink>
    </w:p>
    <w:p w:rsidR="000D633F" w:rsidRPr="005E4831" w:rsidRDefault="00AC6008" w:rsidP="000D633F">
      <w:pPr>
        <w:pStyle w:val="TableofFigures"/>
        <w:tabs>
          <w:tab w:val="right" w:leader="dot" w:pos="9016"/>
        </w:tabs>
        <w:spacing w:line="360" w:lineRule="auto"/>
        <w:rPr>
          <w:rFonts w:ascii="Times New Roman" w:hAnsi="Times New Roman" w:cs="Times New Roman"/>
          <w:noProof/>
          <w:sz w:val="24"/>
          <w:lang w:eastAsia="en-GB"/>
        </w:rPr>
      </w:pPr>
      <w:hyperlink r:id="rId16" w:anchor="_Toc513131570" w:history="1">
        <w:r w:rsidR="000D633F" w:rsidRPr="005E4831">
          <w:rPr>
            <w:rStyle w:val="Hyperlink"/>
            <w:rFonts w:ascii="Times New Roman" w:hAnsi="Times New Roman" w:cs="Times New Roman"/>
            <w:noProof/>
            <w:sz w:val="24"/>
          </w:rPr>
          <w:t>Figure 13 - Basic Needs Factors</w:t>
        </w:r>
        <w:r w:rsidR="000D633F" w:rsidRPr="005E4831">
          <w:rPr>
            <w:rFonts w:ascii="Times New Roman" w:hAnsi="Times New Roman" w:cs="Times New Roman"/>
            <w:noProof/>
            <w:webHidden/>
            <w:sz w:val="24"/>
          </w:rPr>
          <w:tab/>
        </w:r>
        <w:r w:rsidR="000D633F" w:rsidRPr="005E4831">
          <w:rPr>
            <w:rFonts w:ascii="Times New Roman" w:hAnsi="Times New Roman" w:cs="Times New Roman"/>
            <w:noProof/>
            <w:webHidden/>
            <w:sz w:val="24"/>
          </w:rPr>
          <w:fldChar w:fldCharType="begin"/>
        </w:r>
        <w:r w:rsidR="000D633F" w:rsidRPr="005E4831">
          <w:rPr>
            <w:rFonts w:ascii="Times New Roman" w:hAnsi="Times New Roman" w:cs="Times New Roman"/>
            <w:noProof/>
            <w:webHidden/>
            <w:sz w:val="24"/>
          </w:rPr>
          <w:instrText xml:space="preserve"> PAGEREF _Toc513131570 \h </w:instrText>
        </w:r>
        <w:r w:rsidR="000D633F" w:rsidRPr="005E4831">
          <w:rPr>
            <w:rFonts w:ascii="Times New Roman" w:hAnsi="Times New Roman" w:cs="Times New Roman"/>
            <w:noProof/>
            <w:webHidden/>
            <w:sz w:val="24"/>
          </w:rPr>
        </w:r>
        <w:r w:rsidR="000D633F" w:rsidRPr="005E4831">
          <w:rPr>
            <w:rFonts w:ascii="Times New Roman" w:hAnsi="Times New Roman" w:cs="Times New Roman"/>
            <w:noProof/>
            <w:webHidden/>
            <w:sz w:val="24"/>
          </w:rPr>
          <w:fldChar w:fldCharType="separate"/>
        </w:r>
        <w:r w:rsidR="000D633F" w:rsidRPr="005E4831">
          <w:rPr>
            <w:rFonts w:ascii="Times New Roman" w:hAnsi="Times New Roman" w:cs="Times New Roman"/>
            <w:noProof/>
            <w:webHidden/>
            <w:sz w:val="24"/>
          </w:rPr>
          <w:t>43</w:t>
        </w:r>
        <w:r w:rsidR="000D633F" w:rsidRPr="005E4831">
          <w:rPr>
            <w:rFonts w:ascii="Times New Roman" w:hAnsi="Times New Roman" w:cs="Times New Roman"/>
            <w:noProof/>
            <w:webHidden/>
            <w:sz w:val="24"/>
          </w:rPr>
          <w:fldChar w:fldCharType="end"/>
        </w:r>
      </w:hyperlink>
    </w:p>
    <w:p w:rsidR="000D633F" w:rsidRPr="005E4831" w:rsidRDefault="00AC6008" w:rsidP="000D633F">
      <w:pPr>
        <w:pStyle w:val="TableofFigures"/>
        <w:tabs>
          <w:tab w:val="right" w:leader="dot" w:pos="9016"/>
        </w:tabs>
        <w:spacing w:line="360" w:lineRule="auto"/>
        <w:rPr>
          <w:rFonts w:ascii="Times New Roman" w:hAnsi="Times New Roman" w:cs="Times New Roman"/>
          <w:noProof/>
          <w:sz w:val="24"/>
          <w:lang w:eastAsia="en-GB"/>
        </w:rPr>
      </w:pPr>
      <w:hyperlink r:id="rId17" w:anchor="_Toc513131571" w:history="1">
        <w:r w:rsidR="000D633F" w:rsidRPr="005E4831">
          <w:rPr>
            <w:rStyle w:val="Hyperlink"/>
            <w:rFonts w:ascii="Times New Roman" w:hAnsi="Times New Roman" w:cs="Times New Roman"/>
            <w:noProof/>
            <w:sz w:val="24"/>
          </w:rPr>
          <w:t>Figure 14 - Cross-Tabulation of Q2, Q9 and Q10</w:t>
        </w:r>
        <w:r w:rsidR="000D633F" w:rsidRPr="005E4831">
          <w:rPr>
            <w:rFonts w:ascii="Times New Roman" w:hAnsi="Times New Roman" w:cs="Times New Roman"/>
            <w:noProof/>
            <w:webHidden/>
            <w:sz w:val="24"/>
          </w:rPr>
          <w:tab/>
        </w:r>
        <w:r w:rsidR="000D633F" w:rsidRPr="005E4831">
          <w:rPr>
            <w:rFonts w:ascii="Times New Roman" w:hAnsi="Times New Roman" w:cs="Times New Roman"/>
            <w:noProof/>
            <w:webHidden/>
            <w:sz w:val="24"/>
          </w:rPr>
          <w:fldChar w:fldCharType="begin"/>
        </w:r>
        <w:r w:rsidR="000D633F" w:rsidRPr="005E4831">
          <w:rPr>
            <w:rFonts w:ascii="Times New Roman" w:hAnsi="Times New Roman" w:cs="Times New Roman"/>
            <w:noProof/>
            <w:webHidden/>
            <w:sz w:val="24"/>
          </w:rPr>
          <w:instrText xml:space="preserve"> PAGEREF _Toc513131571 \h </w:instrText>
        </w:r>
        <w:r w:rsidR="000D633F" w:rsidRPr="005E4831">
          <w:rPr>
            <w:rFonts w:ascii="Times New Roman" w:hAnsi="Times New Roman" w:cs="Times New Roman"/>
            <w:noProof/>
            <w:webHidden/>
            <w:sz w:val="24"/>
          </w:rPr>
        </w:r>
        <w:r w:rsidR="000D633F" w:rsidRPr="005E4831">
          <w:rPr>
            <w:rFonts w:ascii="Times New Roman" w:hAnsi="Times New Roman" w:cs="Times New Roman"/>
            <w:noProof/>
            <w:webHidden/>
            <w:sz w:val="24"/>
          </w:rPr>
          <w:fldChar w:fldCharType="separate"/>
        </w:r>
        <w:r w:rsidR="000D633F" w:rsidRPr="005E4831">
          <w:rPr>
            <w:rFonts w:ascii="Times New Roman" w:hAnsi="Times New Roman" w:cs="Times New Roman"/>
            <w:noProof/>
            <w:webHidden/>
            <w:sz w:val="24"/>
          </w:rPr>
          <w:t>43</w:t>
        </w:r>
        <w:r w:rsidR="000D633F" w:rsidRPr="005E4831">
          <w:rPr>
            <w:rFonts w:ascii="Times New Roman" w:hAnsi="Times New Roman" w:cs="Times New Roman"/>
            <w:noProof/>
            <w:webHidden/>
            <w:sz w:val="24"/>
          </w:rPr>
          <w:fldChar w:fldCharType="end"/>
        </w:r>
      </w:hyperlink>
    </w:p>
    <w:p w:rsidR="000D633F" w:rsidRPr="005E4831" w:rsidRDefault="00AC6008" w:rsidP="000D633F">
      <w:pPr>
        <w:pStyle w:val="TableofFigures"/>
        <w:tabs>
          <w:tab w:val="right" w:leader="dot" w:pos="9016"/>
        </w:tabs>
        <w:spacing w:line="360" w:lineRule="auto"/>
        <w:rPr>
          <w:rFonts w:ascii="Times New Roman" w:hAnsi="Times New Roman" w:cs="Times New Roman"/>
          <w:noProof/>
          <w:sz w:val="24"/>
          <w:lang w:eastAsia="en-GB"/>
        </w:rPr>
      </w:pPr>
      <w:hyperlink r:id="rId18" w:anchor="_Toc513131572" w:history="1">
        <w:r w:rsidR="000D633F" w:rsidRPr="005E4831">
          <w:rPr>
            <w:rStyle w:val="Hyperlink"/>
            <w:rFonts w:ascii="Times New Roman" w:hAnsi="Times New Roman" w:cs="Times New Roman"/>
            <w:noProof/>
            <w:sz w:val="24"/>
          </w:rPr>
          <w:t>Figure 15 - Benefits, Rewards and Promotion Factors</w:t>
        </w:r>
        <w:r w:rsidR="000D633F" w:rsidRPr="005E4831">
          <w:rPr>
            <w:rFonts w:ascii="Times New Roman" w:hAnsi="Times New Roman" w:cs="Times New Roman"/>
            <w:noProof/>
            <w:webHidden/>
            <w:sz w:val="24"/>
          </w:rPr>
          <w:tab/>
        </w:r>
        <w:r w:rsidR="000D633F" w:rsidRPr="005E4831">
          <w:rPr>
            <w:rFonts w:ascii="Times New Roman" w:hAnsi="Times New Roman" w:cs="Times New Roman"/>
            <w:noProof/>
            <w:webHidden/>
            <w:sz w:val="24"/>
          </w:rPr>
          <w:fldChar w:fldCharType="begin"/>
        </w:r>
        <w:r w:rsidR="000D633F" w:rsidRPr="005E4831">
          <w:rPr>
            <w:rFonts w:ascii="Times New Roman" w:hAnsi="Times New Roman" w:cs="Times New Roman"/>
            <w:noProof/>
            <w:webHidden/>
            <w:sz w:val="24"/>
          </w:rPr>
          <w:instrText xml:space="preserve"> PAGEREF _Toc513131572 \h </w:instrText>
        </w:r>
        <w:r w:rsidR="000D633F" w:rsidRPr="005E4831">
          <w:rPr>
            <w:rFonts w:ascii="Times New Roman" w:hAnsi="Times New Roman" w:cs="Times New Roman"/>
            <w:noProof/>
            <w:webHidden/>
            <w:sz w:val="24"/>
          </w:rPr>
        </w:r>
        <w:r w:rsidR="000D633F" w:rsidRPr="005E4831">
          <w:rPr>
            <w:rFonts w:ascii="Times New Roman" w:hAnsi="Times New Roman" w:cs="Times New Roman"/>
            <w:noProof/>
            <w:webHidden/>
            <w:sz w:val="24"/>
          </w:rPr>
          <w:fldChar w:fldCharType="separate"/>
        </w:r>
        <w:r w:rsidR="000D633F" w:rsidRPr="005E4831">
          <w:rPr>
            <w:rFonts w:ascii="Times New Roman" w:hAnsi="Times New Roman" w:cs="Times New Roman"/>
            <w:noProof/>
            <w:webHidden/>
            <w:sz w:val="24"/>
          </w:rPr>
          <w:t>48</w:t>
        </w:r>
        <w:r w:rsidR="000D633F" w:rsidRPr="005E4831">
          <w:rPr>
            <w:rFonts w:ascii="Times New Roman" w:hAnsi="Times New Roman" w:cs="Times New Roman"/>
            <w:noProof/>
            <w:webHidden/>
            <w:sz w:val="24"/>
          </w:rPr>
          <w:fldChar w:fldCharType="end"/>
        </w:r>
      </w:hyperlink>
    </w:p>
    <w:p w:rsidR="000D633F" w:rsidRPr="005E4831" w:rsidRDefault="00AC6008" w:rsidP="000D633F">
      <w:pPr>
        <w:pStyle w:val="TableofFigures"/>
        <w:tabs>
          <w:tab w:val="right" w:leader="dot" w:pos="9016"/>
        </w:tabs>
        <w:spacing w:line="360" w:lineRule="auto"/>
        <w:rPr>
          <w:rFonts w:ascii="Times New Roman" w:hAnsi="Times New Roman" w:cs="Times New Roman"/>
          <w:noProof/>
          <w:sz w:val="24"/>
          <w:lang w:eastAsia="en-GB"/>
        </w:rPr>
      </w:pPr>
      <w:hyperlink r:id="rId19" w:anchor="_Toc513131573" w:history="1">
        <w:r w:rsidR="000D633F" w:rsidRPr="005E4831">
          <w:rPr>
            <w:rStyle w:val="Hyperlink"/>
            <w:rFonts w:ascii="Times New Roman" w:hAnsi="Times New Roman" w:cs="Times New Roman"/>
            <w:noProof/>
            <w:sz w:val="24"/>
          </w:rPr>
          <w:t>Figure 16 - Line Manager and Motivation</w:t>
        </w:r>
        <w:r w:rsidR="000D633F" w:rsidRPr="005E4831">
          <w:rPr>
            <w:rFonts w:ascii="Times New Roman" w:hAnsi="Times New Roman" w:cs="Times New Roman"/>
            <w:noProof/>
            <w:webHidden/>
            <w:sz w:val="24"/>
          </w:rPr>
          <w:tab/>
        </w:r>
        <w:r w:rsidR="000D633F" w:rsidRPr="005E4831">
          <w:rPr>
            <w:rFonts w:ascii="Times New Roman" w:hAnsi="Times New Roman" w:cs="Times New Roman"/>
            <w:noProof/>
            <w:webHidden/>
            <w:sz w:val="24"/>
          </w:rPr>
          <w:fldChar w:fldCharType="begin"/>
        </w:r>
        <w:r w:rsidR="000D633F" w:rsidRPr="005E4831">
          <w:rPr>
            <w:rFonts w:ascii="Times New Roman" w:hAnsi="Times New Roman" w:cs="Times New Roman"/>
            <w:noProof/>
            <w:webHidden/>
            <w:sz w:val="24"/>
          </w:rPr>
          <w:instrText xml:space="preserve"> PAGEREF _Toc513131573 \h </w:instrText>
        </w:r>
        <w:r w:rsidR="000D633F" w:rsidRPr="005E4831">
          <w:rPr>
            <w:rFonts w:ascii="Times New Roman" w:hAnsi="Times New Roman" w:cs="Times New Roman"/>
            <w:noProof/>
            <w:webHidden/>
            <w:sz w:val="24"/>
          </w:rPr>
        </w:r>
        <w:r w:rsidR="000D633F" w:rsidRPr="005E4831">
          <w:rPr>
            <w:rFonts w:ascii="Times New Roman" w:hAnsi="Times New Roman" w:cs="Times New Roman"/>
            <w:noProof/>
            <w:webHidden/>
            <w:sz w:val="24"/>
          </w:rPr>
          <w:fldChar w:fldCharType="separate"/>
        </w:r>
        <w:r w:rsidR="000D633F" w:rsidRPr="005E4831">
          <w:rPr>
            <w:rFonts w:ascii="Times New Roman" w:hAnsi="Times New Roman" w:cs="Times New Roman"/>
            <w:noProof/>
            <w:webHidden/>
            <w:sz w:val="24"/>
          </w:rPr>
          <w:t>52</w:t>
        </w:r>
        <w:r w:rsidR="000D633F" w:rsidRPr="005E4831">
          <w:rPr>
            <w:rFonts w:ascii="Times New Roman" w:hAnsi="Times New Roman" w:cs="Times New Roman"/>
            <w:noProof/>
            <w:webHidden/>
            <w:sz w:val="24"/>
          </w:rPr>
          <w:fldChar w:fldCharType="end"/>
        </w:r>
      </w:hyperlink>
    </w:p>
    <w:p w:rsidR="000D633F" w:rsidRPr="005E4831" w:rsidRDefault="00AC6008" w:rsidP="000D633F">
      <w:pPr>
        <w:pStyle w:val="TableofFigures"/>
        <w:tabs>
          <w:tab w:val="right" w:leader="dot" w:pos="9016"/>
        </w:tabs>
        <w:spacing w:line="360" w:lineRule="auto"/>
        <w:rPr>
          <w:rFonts w:ascii="Times New Roman" w:hAnsi="Times New Roman" w:cs="Times New Roman"/>
          <w:noProof/>
          <w:sz w:val="24"/>
          <w:lang w:eastAsia="en-GB"/>
        </w:rPr>
      </w:pPr>
      <w:hyperlink w:anchor="_Toc513131574" w:history="1">
        <w:r w:rsidR="000D633F" w:rsidRPr="005E4831">
          <w:rPr>
            <w:rStyle w:val="Hyperlink"/>
            <w:rFonts w:ascii="Times New Roman" w:hAnsi="Times New Roman" w:cs="Times New Roman"/>
            <w:noProof/>
            <w:sz w:val="24"/>
          </w:rPr>
          <w:t>Figure 17 - A Sense of Belonging Factors</w:t>
        </w:r>
        <w:r w:rsidR="000D633F" w:rsidRPr="005E4831">
          <w:rPr>
            <w:rFonts w:ascii="Times New Roman" w:hAnsi="Times New Roman" w:cs="Times New Roman"/>
            <w:noProof/>
            <w:webHidden/>
            <w:sz w:val="24"/>
          </w:rPr>
          <w:tab/>
        </w:r>
        <w:r w:rsidR="000D633F" w:rsidRPr="005E4831">
          <w:rPr>
            <w:rFonts w:ascii="Times New Roman" w:hAnsi="Times New Roman" w:cs="Times New Roman"/>
            <w:noProof/>
            <w:webHidden/>
            <w:sz w:val="24"/>
          </w:rPr>
          <w:fldChar w:fldCharType="begin"/>
        </w:r>
        <w:r w:rsidR="000D633F" w:rsidRPr="005E4831">
          <w:rPr>
            <w:rFonts w:ascii="Times New Roman" w:hAnsi="Times New Roman" w:cs="Times New Roman"/>
            <w:noProof/>
            <w:webHidden/>
            <w:sz w:val="24"/>
          </w:rPr>
          <w:instrText xml:space="preserve"> PAGEREF _Toc513131574 \h </w:instrText>
        </w:r>
        <w:r w:rsidR="000D633F" w:rsidRPr="005E4831">
          <w:rPr>
            <w:rFonts w:ascii="Times New Roman" w:hAnsi="Times New Roman" w:cs="Times New Roman"/>
            <w:noProof/>
            <w:webHidden/>
            <w:sz w:val="24"/>
          </w:rPr>
        </w:r>
        <w:r w:rsidR="000D633F" w:rsidRPr="005E4831">
          <w:rPr>
            <w:rFonts w:ascii="Times New Roman" w:hAnsi="Times New Roman" w:cs="Times New Roman"/>
            <w:noProof/>
            <w:webHidden/>
            <w:sz w:val="24"/>
          </w:rPr>
          <w:fldChar w:fldCharType="separate"/>
        </w:r>
        <w:r w:rsidR="000D633F" w:rsidRPr="005E4831">
          <w:rPr>
            <w:rFonts w:ascii="Times New Roman" w:hAnsi="Times New Roman" w:cs="Times New Roman"/>
            <w:noProof/>
            <w:webHidden/>
            <w:sz w:val="24"/>
          </w:rPr>
          <w:t>52</w:t>
        </w:r>
        <w:r w:rsidR="000D633F" w:rsidRPr="005E4831">
          <w:rPr>
            <w:rFonts w:ascii="Times New Roman" w:hAnsi="Times New Roman" w:cs="Times New Roman"/>
            <w:noProof/>
            <w:webHidden/>
            <w:sz w:val="24"/>
          </w:rPr>
          <w:fldChar w:fldCharType="end"/>
        </w:r>
      </w:hyperlink>
    </w:p>
    <w:p w:rsidR="000D633F" w:rsidRDefault="000D633F" w:rsidP="000D633F">
      <w:pPr>
        <w:spacing w:line="360" w:lineRule="auto"/>
      </w:pPr>
      <w:r w:rsidRPr="005E4831">
        <w:rPr>
          <w:rFonts w:ascii="Times New Roman" w:hAnsi="Times New Roman" w:cs="Times New Roman"/>
          <w:sz w:val="24"/>
        </w:rPr>
        <w:fldChar w:fldCharType="end"/>
      </w:r>
    </w:p>
    <w:p w:rsidR="000D633F" w:rsidRDefault="000D633F" w:rsidP="000D633F"/>
    <w:p w:rsidR="000D633F" w:rsidRDefault="000D633F" w:rsidP="000D633F"/>
    <w:p w:rsidR="000D633F" w:rsidRDefault="000D633F" w:rsidP="000D633F"/>
    <w:p w:rsidR="000D633F" w:rsidRDefault="000D633F" w:rsidP="000D633F"/>
    <w:p w:rsidR="000D633F" w:rsidRDefault="000D633F" w:rsidP="000D633F"/>
    <w:p w:rsidR="000D633F" w:rsidRDefault="000D633F" w:rsidP="000D633F"/>
    <w:p w:rsidR="000D633F" w:rsidRDefault="000D633F" w:rsidP="000D633F">
      <w:pPr>
        <w:sectPr w:rsidR="000D633F" w:rsidSect="00A42E1F">
          <w:headerReference w:type="default" r:id="rId20"/>
          <w:pgSz w:w="11906" w:h="16838"/>
          <w:pgMar w:top="1440" w:right="1440" w:bottom="1440" w:left="1440" w:header="708" w:footer="708" w:gutter="0"/>
          <w:pgNumType w:start="1"/>
          <w:cols w:space="708"/>
          <w:docGrid w:linePitch="360"/>
        </w:sectPr>
      </w:pPr>
    </w:p>
    <w:p w:rsidR="005E4831" w:rsidRPr="00E535EE" w:rsidRDefault="005E4831" w:rsidP="00E535EE">
      <w:pPr>
        <w:pStyle w:val="Heading1"/>
        <w:spacing w:line="360" w:lineRule="auto"/>
        <w:rPr>
          <w:rFonts w:ascii="Times New Roman" w:hAnsi="Times New Roman" w:cs="Times New Roman"/>
        </w:rPr>
      </w:pPr>
      <w:bookmarkStart w:id="18" w:name="_Toc513212677"/>
      <w:r w:rsidRPr="00E535EE">
        <w:rPr>
          <w:rFonts w:ascii="Times New Roman" w:hAnsi="Times New Roman" w:cs="Times New Roman"/>
        </w:rPr>
        <w:lastRenderedPageBreak/>
        <w:t>List of Tables</w:t>
      </w:r>
      <w:bookmarkEnd w:id="16"/>
      <w:bookmarkEnd w:id="17"/>
      <w:bookmarkEnd w:id="18"/>
    </w:p>
    <w:p w:rsidR="005E4831" w:rsidRDefault="005E4831" w:rsidP="00B8534B"/>
    <w:p w:rsidR="005E4831" w:rsidRPr="005E4831" w:rsidRDefault="005E4831" w:rsidP="005E4831">
      <w:pPr>
        <w:pStyle w:val="TableofFigures"/>
        <w:tabs>
          <w:tab w:val="right" w:leader="dot" w:pos="9016"/>
        </w:tabs>
        <w:spacing w:line="360" w:lineRule="auto"/>
        <w:rPr>
          <w:rFonts w:ascii="Times New Roman" w:hAnsi="Times New Roman" w:cs="Times New Roman"/>
          <w:noProof/>
          <w:sz w:val="24"/>
        </w:rPr>
      </w:pPr>
      <w:r>
        <w:fldChar w:fldCharType="begin"/>
      </w:r>
      <w:r>
        <w:instrText xml:space="preserve"> TOC \h \z \c "Table" </w:instrText>
      </w:r>
      <w:r>
        <w:fldChar w:fldCharType="separate"/>
      </w:r>
      <w:hyperlink w:anchor="_Toc513131552" w:history="1">
        <w:r w:rsidRPr="005E4831">
          <w:rPr>
            <w:rStyle w:val="Hyperlink"/>
            <w:rFonts w:ascii="Times New Roman" w:hAnsi="Times New Roman" w:cs="Times New Roman"/>
            <w:noProof/>
            <w:sz w:val="24"/>
          </w:rPr>
          <w:t>Table 1 - An Interpretation of Herzberg's Two-Factor Theory</w:t>
        </w:r>
        <w:r w:rsidRPr="005E4831">
          <w:rPr>
            <w:rFonts w:ascii="Times New Roman" w:hAnsi="Times New Roman" w:cs="Times New Roman"/>
            <w:noProof/>
            <w:webHidden/>
            <w:sz w:val="24"/>
          </w:rPr>
          <w:tab/>
        </w:r>
        <w:r w:rsidRPr="005E4831">
          <w:rPr>
            <w:rFonts w:ascii="Times New Roman" w:hAnsi="Times New Roman" w:cs="Times New Roman"/>
            <w:noProof/>
            <w:webHidden/>
            <w:sz w:val="24"/>
          </w:rPr>
          <w:fldChar w:fldCharType="begin"/>
        </w:r>
        <w:r w:rsidRPr="005E4831">
          <w:rPr>
            <w:rFonts w:ascii="Times New Roman" w:hAnsi="Times New Roman" w:cs="Times New Roman"/>
            <w:noProof/>
            <w:webHidden/>
            <w:sz w:val="24"/>
          </w:rPr>
          <w:instrText xml:space="preserve"> PAGEREF _Toc513131552 \h </w:instrText>
        </w:r>
        <w:r w:rsidRPr="005E4831">
          <w:rPr>
            <w:rFonts w:ascii="Times New Roman" w:hAnsi="Times New Roman" w:cs="Times New Roman"/>
            <w:noProof/>
            <w:webHidden/>
            <w:sz w:val="24"/>
          </w:rPr>
        </w:r>
        <w:r w:rsidRPr="005E4831">
          <w:rPr>
            <w:rFonts w:ascii="Times New Roman" w:hAnsi="Times New Roman" w:cs="Times New Roman"/>
            <w:noProof/>
            <w:webHidden/>
            <w:sz w:val="24"/>
          </w:rPr>
          <w:fldChar w:fldCharType="separate"/>
        </w:r>
        <w:r w:rsidRPr="005E4831">
          <w:rPr>
            <w:rFonts w:ascii="Times New Roman" w:hAnsi="Times New Roman" w:cs="Times New Roman"/>
            <w:noProof/>
            <w:webHidden/>
            <w:sz w:val="24"/>
          </w:rPr>
          <w:t>11</w:t>
        </w:r>
        <w:r w:rsidRPr="005E4831">
          <w:rPr>
            <w:rFonts w:ascii="Times New Roman" w:hAnsi="Times New Roman" w:cs="Times New Roman"/>
            <w:noProof/>
            <w:webHidden/>
            <w:sz w:val="24"/>
          </w:rPr>
          <w:fldChar w:fldCharType="end"/>
        </w:r>
      </w:hyperlink>
    </w:p>
    <w:p w:rsidR="005E4831" w:rsidRPr="005E4831" w:rsidRDefault="00AC6008" w:rsidP="005E4831">
      <w:pPr>
        <w:pStyle w:val="TableofFigures"/>
        <w:tabs>
          <w:tab w:val="right" w:leader="dot" w:pos="9016"/>
        </w:tabs>
        <w:spacing w:line="360" w:lineRule="auto"/>
        <w:rPr>
          <w:rFonts w:ascii="Times New Roman" w:hAnsi="Times New Roman" w:cs="Times New Roman"/>
          <w:noProof/>
          <w:sz w:val="24"/>
        </w:rPr>
      </w:pPr>
      <w:hyperlink w:anchor="_Toc513131553" w:history="1">
        <w:r w:rsidR="005E4831" w:rsidRPr="005E4831">
          <w:rPr>
            <w:rStyle w:val="Hyperlink"/>
            <w:rFonts w:ascii="Times New Roman" w:hAnsi="Times New Roman" w:cs="Times New Roman"/>
            <w:noProof/>
            <w:sz w:val="24"/>
          </w:rPr>
          <w:t>Table 2 - An Interpretation of the concept of ERG Theory</w:t>
        </w:r>
        <w:r w:rsidR="005E4831" w:rsidRPr="005E4831">
          <w:rPr>
            <w:rFonts w:ascii="Times New Roman" w:hAnsi="Times New Roman" w:cs="Times New Roman"/>
            <w:noProof/>
            <w:webHidden/>
            <w:sz w:val="24"/>
          </w:rPr>
          <w:tab/>
        </w:r>
        <w:r w:rsidR="005E4831" w:rsidRPr="005E4831">
          <w:rPr>
            <w:rFonts w:ascii="Times New Roman" w:hAnsi="Times New Roman" w:cs="Times New Roman"/>
            <w:noProof/>
            <w:webHidden/>
            <w:sz w:val="24"/>
          </w:rPr>
          <w:fldChar w:fldCharType="begin"/>
        </w:r>
        <w:r w:rsidR="005E4831" w:rsidRPr="005E4831">
          <w:rPr>
            <w:rFonts w:ascii="Times New Roman" w:hAnsi="Times New Roman" w:cs="Times New Roman"/>
            <w:noProof/>
            <w:webHidden/>
            <w:sz w:val="24"/>
          </w:rPr>
          <w:instrText xml:space="preserve"> PAGEREF _Toc513131553 \h </w:instrText>
        </w:r>
        <w:r w:rsidR="005E4831" w:rsidRPr="005E4831">
          <w:rPr>
            <w:rFonts w:ascii="Times New Roman" w:hAnsi="Times New Roman" w:cs="Times New Roman"/>
            <w:noProof/>
            <w:webHidden/>
            <w:sz w:val="24"/>
          </w:rPr>
        </w:r>
        <w:r w:rsidR="005E4831" w:rsidRPr="005E4831">
          <w:rPr>
            <w:rFonts w:ascii="Times New Roman" w:hAnsi="Times New Roman" w:cs="Times New Roman"/>
            <w:noProof/>
            <w:webHidden/>
            <w:sz w:val="24"/>
          </w:rPr>
          <w:fldChar w:fldCharType="separate"/>
        </w:r>
        <w:r w:rsidR="005E4831" w:rsidRPr="005E4831">
          <w:rPr>
            <w:rFonts w:ascii="Times New Roman" w:hAnsi="Times New Roman" w:cs="Times New Roman"/>
            <w:noProof/>
            <w:webHidden/>
            <w:sz w:val="24"/>
          </w:rPr>
          <w:t>12</w:t>
        </w:r>
        <w:r w:rsidR="005E4831" w:rsidRPr="005E4831">
          <w:rPr>
            <w:rFonts w:ascii="Times New Roman" w:hAnsi="Times New Roman" w:cs="Times New Roman"/>
            <w:noProof/>
            <w:webHidden/>
            <w:sz w:val="24"/>
          </w:rPr>
          <w:fldChar w:fldCharType="end"/>
        </w:r>
      </w:hyperlink>
    </w:p>
    <w:p w:rsidR="005E4831" w:rsidRPr="005E4831" w:rsidRDefault="00AC6008" w:rsidP="005E4831">
      <w:pPr>
        <w:pStyle w:val="TableofFigures"/>
        <w:tabs>
          <w:tab w:val="right" w:leader="dot" w:pos="9016"/>
        </w:tabs>
        <w:spacing w:line="360" w:lineRule="auto"/>
        <w:rPr>
          <w:rFonts w:ascii="Times New Roman" w:hAnsi="Times New Roman" w:cs="Times New Roman"/>
          <w:noProof/>
          <w:sz w:val="24"/>
        </w:rPr>
      </w:pPr>
      <w:hyperlink w:anchor="_Toc513131554" w:history="1">
        <w:r w:rsidR="005E4831" w:rsidRPr="005E4831">
          <w:rPr>
            <w:rStyle w:val="Hyperlink"/>
            <w:rFonts w:ascii="Times New Roman" w:hAnsi="Times New Roman" w:cs="Times New Roman"/>
            <w:noProof/>
            <w:sz w:val="24"/>
          </w:rPr>
          <w:t>Table 3 - Inputs and Outputs In the Workplace (Hollyforde and Whiddett, 2002)</w:t>
        </w:r>
        <w:r w:rsidR="005E4831" w:rsidRPr="005E4831">
          <w:rPr>
            <w:rFonts w:ascii="Times New Roman" w:hAnsi="Times New Roman" w:cs="Times New Roman"/>
            <w:noProof/>
            <w:webHidden/>
            <w:sz w:val="24"/>
          </w:rPr>
          <w:tab/>
        </w:r>
        <w:r w:rsidR="005E4831" w:rsidRPr="005E4831">
          <w:rPr>
            <w:rFonts w:ascii="Times New Roman" w:hAnsi="Times New Roman" w:cs="Times New Roman"/>
            <w:noProof/>
            <w:webHidden/>
            <w:sz w:val="24"/>
          </w:rPr>
          <w:fldChar w:fldCharType="begin"/>
        </w:r>
        <w:r w:rsidR="005E4831" w:rsidRPr="005E4831">
          <w:rPr>
            <w:rFonts w:ascii="Times New Roman" w:hAnsi="Times New Roman" w:cs="Times New Roman"/>
            <w:noProof/>
            <w:webHidden/>
            <w:sz w:val="24"/>
          </w:rPr>
          <w:instrText xml:space="preserve"> PAGEREF _Toc513131554 \h </w:instrText>
        </w:r>
        <w:r w:rsidR="005E4831" w:rsidRPr="005E4831">
          <w:rPr>
            <w:rFonts w:ascii="Times New Roman" w:hAnsi="Times New Roman" w:cs="Times New Roman"/>
            <w:noProof/>
            <w:webHidden/>
            <w:sz w:val="24"/>
          </w:rPr>
        </w:r>
        <w:r w:rsidR="005E4831" w:rsidRPr="005E4831">
          <w:rPr>
            <w:rFonts w:ascii="Times New Roman" w:hAnsi="Times New Roman" w:cs="Times New Roman"/>
            <w:noProof/>
            <w:webHidden/>
            <w:sz w:val="24"/>
          </w:rPr>
          <w:fldChar w:fldCharType="separate"/>
        </w:r>
        <w:r w:rsidR="005E4831" w:rsidRPr="005E4831">
          <w:rPr>
            <w:rFonts w:ascii="Times New Roman" w:hAnsi="Times New Roman" w:cs="Times New Roman"/>
            <w:noProof/>
            <w:webHidden/>
            <w:sz w:val="24"/>
          </w:rPr>
          <w:t>16</w:t>
        </w:r>
        <w:r w:rsidR="005E4831" w:rsidRPr="005E4831">
          <w:rPr>
            <w:rFonts w:ascii="Times New Roman" w:hAnsi="Times New Roman" w:cs="Times New Roman"/>
            <w:noProof/>
            <w:webHidden/>
            <w:sz w:val="24"/>
          </w:rPr>
          <w:fldChar w:fldCharType="end"/>
        </w:r>
      </w:hyperlink>
    </w:p>
    <w:p w:rsidR="005E4831" w:rsidRPr="005E4831" w:rsidRDefault="00AC6008" w:rsidP="005E4831">
      <w:pPr>
        <w:pStyle w:val="TableofFigures"/>
        <w:tabs>
          <w:tab w:val="right" w:leader="dot" w:pos="9016"/>
        </w:tabs>
        <w:spacing w:line="360" w:lineRule="auto"/>
        <w:rPr>
          <w:rFonts w:ascii="Times New Roman" w:hAnsi="Times New Roman" w:cs="Times New Roman"/>
          <w:noProof/>
          <w:sz w:val="24"/>
        </w:rPr>
      </w:pPr>
      <w:hyperlink w:anchor="_Toc513131555" w:history="1">
        <w:r w:rsidR="005E4831" w:rsidRPr="005E4831">
          <w:rPr>
            <w:rStyle w:val="Hyperlink"/>
            <w:rFonts w:ascii="Times New Roman" w:hAnsi="Times New Roman" w:cs="Times New Roman"/>
            <w:noProof/>
            <w:sz w:val="24"/>
          </w:rPr>
          <w:t>Table 4 - Matrix Table of Interviews</w:t>
        </w:r>
        <w:r w:rsidR="005E4831" w:rsidRPr="005E4831">
          <w:rPr>
            <w:rFonts w:ascii="Times New Roman" w:hAnsi="Times New Roman" w:cs="Times New Roman"/>
            <w:noProof/>
            <w:webHidden/>
            <w:sz w:val="24"/>
          </w:rPr>
          <w:tab/>
        </w:r>
        <w:r w:rsidR="005E4831" w:rsidRPr="005E4831">
          <w:rPr>
            <w:rFonts w:ascii="Times New Roman" w:hAnsi="Times New Roman" w:cs="Times New Roman"/>
            <w:noProof/>
            <w:webHidden/>
            <w:sz w:val="24"/>
          </w:rPr>
          <w:fldChar w:fldCharType="begin"/>
        </w:r>
        <w:r w:rsidR="005E4831" w:rsidRPr="005E4831">
          <w:rPr>
            <w:rFonts w:ascii="Times New Roman" w:hAnsi="Times New Roman" w:cs="Times New Roman"/>
            <w:noProof/>
            <w:webHidden/>
            <w:sz w:val="24"/>
          </w:rPr>
          <w:instrText xml:space="preserve"> PAGEREF _Toc513131555 \h </w:instrText>
        </w:r>
        <w:r w:rsidR="005E4831" w:rsidRPr="005E4831">
          <w:rPr>
            <w:rFonts w:ascii="Times New Roman" w:hAnsi="Times New Roman" w:cs="Times New Roman"/>
            <w:noProof/>
            <w:webHidden/>
            <w:sz w:val="24"/>
          </w:rPr>
        </w:r>
        <w:r w:rsidR="005E4831" w:rsidRPr="005E4831">
          <w:rPr>
            <w:rFonts w:ascii="Times New Roman" w:hAnsi="Times New Roman" w:cs="Times New Roman"/>
            <w:noProof/>
            <w:webHidden/>
            <w:sz w:val="24"/>
          </w:rPr>
          <w:fldChar w:fldCharType="separate"/>
        </w:r>
        <w:r w:rsidR="005E4831" w:rsidRPr="005E4831">
          <w:rPr>
            <w:rFonts w:ascii="Times New Roman" w:hAnsi="Times New Roman" w:cs="Times New Roman"/>
            <w:noProof/>
            <w:webHidden/>
            <w:sz w:val="24"/>
          </w:rPr>
          <w:t>40</w:t>
        </w:r>
        <w:r w:rsidR="005E4831" w:rsidRPr="005E4831">
          <w:rPr>
            <w:rFonts w:ascii="Times New Roman" w:hAnsi="Times New Roman" w:cs="Times New Roman"/>
            <w:noProof/>
            <w:webHidden/>
            <w:sz w:val="24"/>
          </w:rPr>
          <w:fldChar w:fldCharType="end"/>
        </w:r>
      </w:hyperlink>
    </w:p>
    <w:p w:rsidR="005E4831" w:rsidRPr="005E4831" w:rsidRDefault="00AC6008" w:rsidP="005E4831">
      <w:pPr>
        <w:pStyle w:val="TableofFigures"/>
        <w:tabs>
          <w:tab w:val="right" w:leader="dot" w:pos="9016"/>
        </w:tabs>
        <w:spacing w:line="360" w:lineRule="auto"/>
        <w:rPr>
          <w:rFonts w:ascii="Times New Roman" w:hAnsi="Times New Roman" w:cs="Times New Roman"/>
          <w:noProof/>
          <w:sz w:val="24"/>
        </w:rPr>
      </w:pPr>
      <w:hyperlink w:anchor="_Toc513131556" w:history="1">
        <w:r w:rsidR="005E4831" w:rsidRPr="005E4831">
          <w:rPr>
            <w:rStyle w:val="Hyperlink"/>
            <w:rFonts w:ascii="Times New Roman" w:hAnsi="Times New Roman" w:cs="Times New Roman"/>
            <w:noProof/>
            <w:sz w:val="24"/>
          </w:rPr>
          <w:t>Table 5 - Matrix Table of Interviews</w:t>
        </w:r>
        <w:r w:rsidR="005E4831" w:rsidRPr="005E4831">
          <w:rPr>
            <w:rFonts w:ascii="Times New Roman" w:hAnsi="Times New Roman" w:cs="Times New Roman"/>
            <w:noProof/>
            <w:webHidden/>
            <w:sz w:val="24"/>
          </w:rPr>
          <w:tab/>
        </w:r>
        <w:r w:rsidR="005E4831" w:rsidRPr="005E4831">
          <w:rPr>
            <w:rFonts w:ascii="Times New Roman" w:hAnsi="Times New Roman" w:cs="Times New Roman"/>
            <w:noProof/>
            <w:webHidden/>
            <w:sz w:val="24"/>
          </w:rPr>
          <w:fldChar w:fldCharType="begin"/>
        </w:r>
        <w:r w:rsidR="005E4831" w:rsidRPr="005E4831">
          <w:rPr>
            <w:rFonts w:ascii="Times New Roman" w:hAnsi="Times New Roman" w:cs="Times New Roman"/>
            <w:noProof/>
            <w:webHidden/>
            <w:sz w:val="24"/>
          </w:rPr>
          <w:instrText xml:space="preserve"> PAGEREF _Toc513131556 \h </w:instrText>
        </w:r>
        <w:r w:rsidR="005E4831" w:rsidRPr="005E4831">
          <w:rPr>
            <w:rFonts w:ascii="Times New Roman" w:hAnsi="Times New Roman" w:cs="Times New Roman"/>
            <w:noProof/>
            <w:webHidden/>
            <w:sz w:val="24"/>
          </w:rPr>
        </w:r>
        <w:r w:rsidR="005E4831" w:rsidRPr="005E4831">
          <w:rPr>
            <w:rFonts w:ascii="Times New Roman" w:hAnsi="Times New Roman" w:cs="Times New Roman"/>
            <w:noProof/>
            <w:webHidden/>
            <w:sz w:val="24"/>
          </w:rPr>
          <w:fldChar w:fldCharType="separate"/>
        </w:r>
        <w:r w:rsidR="005E4831" w:rsidRPr="005E4831">
          <w:rPr>
            <w:rFonts w:ascii="Times New Roman" w:hAnsi="Times New Roman" w:cs="Times New Roman"/>
            <w:noProof/>
            <w:webHidden/>
            <w:sz w:val="24"/>
          </w:rPr>
          <w:t>44</w:t>
        </w:r>
        <w:r w:rsidR="005E4831" w:rsidRPr="005E4831">
          <w:rPr>
            <w:rFonts w:ascii="Times New Roman" w:hAnsi="Times New Roman" w:cs="Times New Roman"/>
            <w:noProof/>
            <w:webHidden/>
            <w:sz w:val="24"/>
          </w:rPr>
          <w:fldChar w:fldCharType="end"/>
        </w:r>
      </w:hyperlink>
    </w:p>
    <w:p w:rsidR="005E4831" w:rsidRPr="005E4831" w:rsidRDefault="00AC6008" w:rsidP="005E4831">
      <w:pPr>
        <w:pStyle w:val="TableofFigures"/>
        <w:tabs>
          <w:tab w:val="right" w:leader="dot" w:pos="9016"/>
        </w:tabs>
        <w:spacing w:line="360" w:lineRule="auto"/>
        <w:rPr>
          <w:rFonts w:ascii="Times New Roman" w:hAnsi="Times New Roman" w:cs="Times New Roman"/>
          <w:noProof/>
          <w:sz w:val="24"/>
        </w:rPr>
      </w:pPr>
      <w:hyperlink w:anchor="_Toc513131557" w:history="1">
        <w:r w:rsidR="005E4831" w:rsidRPr="005E4831">
          <w:rPr>
            <w:rStyle w:val="Hyperlink"/>
            <w:rFonts w:ascii="Times New Roman" w:hAnsi="Times New Roman" w:cs="Times New Roman"/>
            <w:noProof/>
            <w:sz w:val="24"/>
          </w:rPr>
          <w:t>Table 6 - Matrix Table of Interviews</w:t>
        </w:r>
        <w:r w:rsidR="005E4831" w:rsidRPr="005E4831">
          <w:rPr>
            <w:rFonts w:ascii="Times New Roman" w:hAnsi="Times New Roman" w:cs="Times New Roman"/>
            <w:noProof/>
            <w:webHidden/>
            <w:sz w:val="24"/>
          </w:rPr>
          <w:tab/>
        </w:r>
        <w:r w:rsidR="005E4831" w:rsidRPr="005E4831">
          <w:rPr>
            <w:rFonts w:ascii="Times New Roman" w:hAnsi="Times New Roman" w:cs="Times New Roman"/>
            <w:noProof/>
            <w:webHidden/>
            <w:sz w:val="24"/>
          </w:rPr>
          <w:fldChar w:fldCharType="begin"/>
        </w:r>
        <w:r w:rsidR="005E4831" w:rsidRPr="005E4831">
          <w:rPr>
            <w:rFonts w:ascii="Times New Roman" w:hAnsi="Times New Roman" w:cs="Times New Roman"/>
            <w:noProof/>
            <w:webHidden/>
            <w:sz w:val="24"/>
          </w:rPr>
          <w:instrText xml:space="preserve"> PAGEREF _Toc513131557 \h </w:instrText>
        </w:r>
        <w:r w:rsidR="005E4831" w:rsidRPr="005E4831">
          <w:rPr>
            <w:rFonts w:ascii="Times New Roman" w:hAnsi="Times New Roman" w:cs="Times New Roman"/>
            <w:noProof/>
            <w:webHidden/>
            <w:sz w:val="24"/>
          </w:rPr>
        </w:r>
        <w:r w:rsidR="005E4831" w:rsidRPr="005E4831">
          <w:rPr>
            <w:rFonts w:ascii="Times New Roman" w:hAnsi="Times New Roman" w:cs="Times New Roman"/>
            <w:noProof/>
            <w:webHidden/>
            <w:sz w:val="24"/>
          </w:rPr>
          <w:fldChar w:fldCharType="separate"/>
        </w:r>
        <w:r w:rsidR="005E4831" w:rsidRPr="005E4831">
          <w:rPr>
            <w:rFonts w:ascii="Times New Roman" w:hAnsi="Times New Roman" w:cs="Times New Roman"/>
            <w:noProof/>
            <w:webHidden/>
            <w:sz w:val="24"/>
          </w:rPr>
          <w:t>49</w:t>
        </w:r>
        <w:r w:rsidR="005E4831" w:rsidRPr="005E4831">
          <w:rPr>
            <w:rFonts w:ascii="Times New Roman" w:hAnsi="Times New Roman" w:cs="Times New Roman"/>
            <w:noProof/>
            <w:webHidden/>
            <w:sz w:val="24"/>
          </w:rPr>
          <w:fldChar w:fldCharType="end"/>
        </w:r>
      </w:hyperlink>
    </w:p>
    <w:p w:rsidR="000D633F" w:rsidRDefault="005E4831" w:rsidP="000D633F">
      <w:r>
        <w:fldChar w:fldCharType="end"/>
      </w:r>
    </w:p>
    <w:p w:rsidR="00AA0C80" w:rsidRDefault="00AA0C80" w:rsidP="00AA0C80">
      <w:pPr>
        <w:pStyle w:val="Heading1"/>
      </w:pPr>
      <w:bookmarkStart w:id="19" w:name="_Toc513212678"/>
      <w:r>
        <w:t>Abbreviations</w:t>
      </w:r>
      <w:bookmarkEnd w:id="19"/>
    </w:p>
    <w:p w:rsidR="00AE443D" w:rsidRDefault="00AE443D" w:rsidP="00AA0C80">
      <w:pPr>
        <w:spacing w:line="360" w:lineRule="auto"/>
        <w:rPr>
          <w:rFonts w:ascii="Times New Roman" w:hAnsi="Times New Roman" w:cs="Times New Roman"/>
          <w:sz w:val="24"/>
        </w:rPr>
      </w:pPr>
      <w:r>
        <w:rPr>
          <w:rFonts w:ascii="Times New Roman" w:hAnsi="Times New Roman" w:cs="Times New Roman"/>
          <w:sz w:val="24"/>
        </w:rPr>
        <w:t>TT – Travel and Tourism</w:t>
      </w:r>
    </w:p>
    <w:p w:rsidR="00AE443D" w:rsidRDefault="00AE443D" w:rsidP="00AA0C80">
      <w:pPr>
        <w:spacing w:line="360" w:lineRule="auto"/>
        <w:rPr>
          <w:rFonts w:ascii="Times New Roman" w:hAnsi="Times New Roman" w:cs="Times New Roman"/>
          <w:sz w:val="24"/>
        </w:rPr>
      </w:pPr>
      <w:r>
        <w:rPr>
          <w:rFonts w:ascii="Times New Roman" w:hAnsi="Times New Roman" w:cs="Times New Roman"/>
          <w:sz w:val="24"/>
        </w:rPr>
        <w:t>WTTC – World Travel and Tourism Council</w:t>
      </w:r>
    </w:p>
    <w:p w:rsidR="00AE443D" w:rsidRDefault="00AE443D" w:rsidP="00AA0C80">
      <w:pPr>
        <w:spacing w:line="360" w:lineRule="auto"/>
        <w:rPr>
          <w:rFonts w:ascii="Times New Roman" w:hAnsi="Times New Roman" w:cs="Times New Roman"/>
          <w:sz w:val="24"/>
        </w:rPr>
      </w:pPr>
      <w:r>
        <w:rPr>
          <w:rFonts w:ascii="Times New Roman" w:hAnsi="Times New Roman" w:cs="Times New Roman"/>
          <w:sz w:val="24"/>
        </w:rPr>
        <w:t>CSE – Cruise Ship Employees</w:t>
      </w:r>
    </w:p>
    <w:p w:rsidR="00AE443D" w:rsidRDefault="00AE443D" w:rsidP="00AA0C80">
      <w:pPr>
        <w:spacing w:line="360" w:lineRule="auto"/>
        <w:rPr>
          <w:rFonts w:ascii="Times New Roman" w:hAnsi="Times New Roman" w:cs="Times New Roman"/>
          <w:sz w:val="24"/>
        </w:rPr>
      </w:pPr>
      <w:r>
        <w:rPr>
          <w:rFonts w:ascii="Times New Roman" w:hAnsi="Times New Roman" w:cs="Times New Roman"/>
          <w:sz w:val="24"/>
        </w:rPr>
        <w:t>HR – Human Resources</w:t>
      </w:r>
    </w:p>
    <w:p w:rsidR="00AE443D" w:rsidRDefault="00AE443D" w:rsidP="00AA0C80">
      <w:pPr>
        <w:spacing w:line="360" w:lineRule="auto"/>
        <w:rPr>
          <w:rFonts w:ascii="Times New Roman" w:hAnsi="Times New Roman" w:cs="Times New Roman"/>
          <w:sz w:val="24"/>
        </w:rPr>
      </w:pPr>
      <w:r>
        <w:rPr>
          <w:rFonts w:ascii="Times New Roman" w:hAnsi="Times New Roman" w:cs="Times New Roman"/>
          <w:sz w:val="24"/>
        </w:rPr>
        <w:t>FOH – Front of House</w:t>
      </w:r>
    </w:p>
    <w:p w:rsidR="00AA0C80" w:rsidRDefault="00AA0C80" w:rsidP="00AA0C80">
      <w:pPr>
        <w:spacing w:line="360" w:lineRule="auto"/>
        <w:rPr>
          <w:rFonts w:ascii="Times New Roman" w:hAnsi="Times New Roman" w:cs="Times New Roman"/>
          <w:sz w:val="24"/>
        </w:rPr>
      </w:pPr>
      <w:r w:rsidRPr="00AA0C80">
        <w:rPr>
          <w:rFonts w:ascii="Times New Roman" w:hAnsi="Times New Roman" w:cs="Times New Roman"/>
          <w:sz w:val="24"/>
        </w:rPr>
        <w:t>P-CS –</w:t>
      </w:r>
      <w:r w:rsidR="00DE6C12">
        <w:rPr>
          <w:rFonts w:ascii="Times New Roman" w:hAnsi="Times New Roman" w:cs="Times New Roman"/>
          <w:sz w:val="24"/>
        </w:rPr>
        <w:t xml:space="preserve"> Participant,</w:t>
      </w:r>
      <w:r w:rsidRPr="00AA0C80">
        <w:rPr>
          <w:rFonts w:ascii="Times New Roman" w:hAnsi="Times New Roman" w:cs="Times New Roman"/>
          <w:sz w:val="24"/>
        </w:rPr>
        <w:t xml:space="preserve"> Cruise Ship</w:t>
      </w:r>
    </w:p>
    <w:p w:rsidR="00DE6C12" w:rsidRPr="00AA0C80" w:rsidRDefault="00DE6C12" w:rsidP="00AA0C80">
      <w:pPr>
        <w:spacing w:line="360" w:lineRule="auto"/>
        <w:rPr>
          <w:rFonts w:ascii="Times New Roman" w:hAnsi="Times New Roman" w:cs="Times New Roman"/>
          <w:sz w:val="24"/>
        </w:rPr>
      </w:pPr>
      <w:r>
        <w:rPr>
          <w:rFonts w:ascii="Times New Roman" w:hAnsi="Times New Roman" w:cs="Times New Roman"/>
          <w:sz w:val="24"/>
        </w:rPr>
        <w:t>R-CSS – Respondent, Cruise Ship Survey</w:t>
      </w:r>
    </w:p>
    <w:p w:rsidR="00AA0C80" w:rsidRDefault="00AA0C80" w:rsidP="00AA0C80">
      <w:pPr>
        <w:spacing w:line="360" w:lineRule="auto"/>
        <w:rPr>
          <w:rFonts w:ascii="Times New Roman" w:hAnsi="Times New Roman" w:cs="Times New Roman"/>
          <w:sz w:val="24"/>
        </w:rPr>
      </w:pPr>
      <w:r w:rsidRPr="00AA0C80">
        <w:rPr>
          <w:rFonts w:ascii="Times New Roman" w:hAnsi="Times New Roman" w:cs="Times New Roman"/>
          <w:sz w:val="24"/>
        </w:rPr>
        <w:t>P-HS – Participant, Hotel Sector</w:t>
      </w:r>
    </w:p>
    <w:p w:rsidR="00DE6C12" w:rsidRDefault="00AE443D" w:rsidP="00AA0C80">
      <w:pPr>
        <w:spacing w:line="360" w:lineRule="auto"/>
        <w:rPr>
          <w:rFonts w:ascii="Times New Roman" w:hAnsi="Times New Roman" w:cs="Times New Roman"/>
          <w:sz w:val="24"/>
        </w:rPr>
      </w:pPr>
      <w:r>
        <w:rPr>
          <w:rFonts w:ascii="Times New Roman" w:hAnsi="Times New Roman" w:cs="Times New Roman"/>
          <w:sz w:val="24"/>
        </w:rPr>
        <w:t>R</w:t>
      </w:r>
      <w:r w:rsidR="00DE6C12">
        <w:rPr>
          <w:rFonts w:ascii="Times New Roman" w:hAnsi="Times New Roman" w:cs="Times New Roman"/>
          <w:sz w:val="24"/>
        </w:rPr>
        <w:t>-HSS – Respondent, Hotel Sector Survey</w:t>
      </w:r>
    </w:p>
    <w:p w:rsidR="00DE6C12" w:rsidRPr="00AA0C80" w:rsidRDefault="00DE6C12" w:rsidP="00AA0C80">
      <w:pPr>
        <w:spacing w:line="360" w:lineRule="auto"/>
        <w:rPr>
          <w:rFonts w:ascii="Times New Roman" w:hAnsi="Times New Roman" w:cs="Times New Roman"/>
          <w:sz w:val="24"/>
        </w:rPr>
      </w:pPr>
    </w:p>
    <w:p w:rsidR="00AA0C80" w:rsidRDefault="00AA0C80" w:rsidP="00AA0C80"/>
    <w:p w:rsidR="00AA0C80" w:rsidRPr="00AA0C80" w:rsidRDefault="00AA0C80" w:rsidP="00AA0C80"/>
    <w:p w:rsidR="000D633F" w:rsidRDefault="000D633F" w:rsidP="000D633F"/>
    <w:p w:rsidR="000D633F" w:rsidRDefault="000D633F" w:rsidP="000D633F"/>
    <w:p w:rsidR="000D633F" w:rsidRDefault="000D633F" w:rsidP="000D633F"/>
    <w:p w:rsidR="000D633F" w:rsidRDefault="000D633F" w:rsidP="000D633F"/>
    <w:sdt>
      <w:sdtPr>
        <w:rPr>
          <w:caps w:val="0"/>
          <w:color w:val="auto"/>
          <w:spacing w:val="0"/>
          <w:sz w:val="20"/>
          <w:szCs w:val="20"/>
        </w:rPr>
        <w:id w:val="-980149974"/>
        <w:docPartObj>
          <w:docPartGallery w:val="Table of Contents"/>
          <w:docPartUnique/>
        </w:docPartObj>
      </w:sdtPr>
      <w:sdtEndPr>
        <w:rPr>
          <w:b/>
          <w:bCs/>
          <w:noProof/>
        </w:rPr>
      </w:sdtEndPr>
      <w:sdtContent>
        <w:p w:rsidR="00286114" w:rsidRPr="00286114" w:rsidRDefault="00286114" w:rsidP="00286114">
          <w:pPr>
            <w:pStyle w:val="TOCHeading"/>
            <w:spacing w:line="360" w:lineRule="auto"/>
            <w:rPr>
              <w:rFonts w:ascii="Times New Roman" w:hAnsi="Times New Roman" w:cs="Times New Roman"/>
              <w:sz w:val="24"/>
              <w:szCs w:val="24"/>
            </w:rPr>
          </w:pPr>
          <w:r w:rsidRPr="00286114">
            <w:rPr>
              <w:rFonts w:ascii="Times New Roman" w:hAnsi="Times New Roman" w:cs="Times New Roman"/>
              <w:sz w:val="24"/>
              <w:szCs w:val="24"/>
            </w:rPr>
            <w:t>Table of Contents</w:t>
          </w:r>
        </w:p>
        <w:p w:rsidR="00286114" w:rsidRPr="00286114" w:rsidRDefault="00286114" w:rsidP="00286114">
          <w:pPr>
            <w:pStyle w:val="TOC1"/>
            <w:rPr>
              <w:rFonts w:ascii="Times New Roman" w:hAnsi="Times New Roman" w:cs="Times New Roman"/>
              <w:b w:val="0"/>
              <w:bCs w:val="0"/>
              <w:caps w:val="0"/>
              <w:noProof/>
              <w:sz w:val="24"/>
              <w:szCs w:val="24"/>
              <w:lang w:eastAsia="en-GB"/>
            </w:rPr>
          </w:pPr>
          <w:r w:rsidRPr="00286114">
            <w:rPr>
              <w:rFonts w:ascii="Times New Roman" w:hAnsi="Times New Roman" w:cs="Times New Roman"/>
              <w:sz w:val="24"/>
              <w:szCs w:val="24"/>
            </w:rPr>
            <w:fldChar w:fldCharType="begin"/>
          </w:r>
          <w:r w:rsidRPr="00286114">
            <w:rPr>
              <w:rFonts w:ascii="Times New Roman" w:hAnsi="Times New Roman" w:cs="Times New Roman"/>
              <w:sz w:val="24"/>
              <w:szCs w:val="24"/>
            </w:rPr>
            <w:instrText xml:space="preserve"> TOC \o "1-3" \h \z \u </w:instrText>
          </w:r>
          <w:r w:rsidRPr="00286114">
            <w:rPr>
              <w:rFonts w:ascii="Times New Roman" w:hAnsi="Times New Roman" w:cs="Times New Roman"/>
              <w:sz w:val="24"/>
              <w:szCs w:val="24"/>
            </w:rPr>
            <w:fldChar w:fldCharType="separate"/>
          </w:r>
          <w:hyperlink w:anchor="_Toc513212673" w:history="1">
            <w:r w:rsidRPr="00286114">
              <w:rPr>
                <w:rStyle w:val="Hyperlink"/>
                <w:rFonts w:ascii="Times New Roman" w:hAnsi="Times New Roman" w:cs="Times New Roman"/>
                <w:noProof/>
                <w:sz w:val="24"/>
                <w:szCs w:val="24"/>
              </w:rPr>
              <w:t>Declaration</w:t>
            </w:r>
            <w:r w:rsidRPr="00286114">
              <w:rPr>
                <w:rFonts w:ascii="Times New Roman" w:hAnsi="Times New Roman" w:cs="Times New Roman"/>
                <w:noProof/>
                <w:webHidden/>
                <w:sz w:val="24"/>
                <w:szCs w:val="24"/>
              </w:rPr>
              <w:tab/>
            </w:r>
            <w:r>
              <w:rPr>
                <w:rFonts w:ascii="Times New Roman" w:hAnsi="Times New Roman" w:cs="Times New Roman"/>
                <w:noProof/>
                <w:webHidden/>
                <w:sz w:val="24"/>
                <w:szCs w:val="24"/>
              </w:rPr>
              <w:t>I</w:t>
            </w:r>
          </w:hyperlink>
        </w:p>
        <w:p w:rsidR="00286114" w:rsidRPr="00286114" w:rsidRDefault="00AC6008" w:rsidP="00286114">
          <w:pPr>
            <w:pStyle w:val="TOC1"/>
            <w:rPr>
              <w:rFonts w:ascii="Times New Roman" w:hAnsi="Times New Roman" w:cs="Times New Roman"/>
              <w:b w:val="0"/>
              <w:bCs w:val="0"/>
              <w:caps w:val="0"/>
              <w:noProof/>
              <w:sz w:val="24"/>
              <w:szCs w:val="24"/>
              <w:lang w:eastAsia="en-GB"/>
            </w:rPr>
          </w:pPr>
          <w:hyperlink w:anchor="_Toc513212674" w:history="1">
            <w:r w:rsidR="00286114" w:rsidRPr="00286114">
              <w:rPr>
                <w:rStyle w:val="Hyperlink"/>
                <w:rFonts w:ascii="Times New Roman" w:hAnsi="Times New Roman" w:cs="Times New Roman"/>
                <w:noProof/>
                <w:sz w:val="24"/>
                <w:szCs w:val="24"/>
              </w:rPr>
              <w:t>Acknowledgements</w:t>
            </w:r>
            <w:r w:rsidR="00286114" w:rsidRPr="00286114">
              <w:rPr>
                <w:rFonts w:ascii="Times New Roman" w:hAnsi="Times New Roman" w:cs="Times New Roman"/>
                <w:noProof/>
                <w:webHidden/>
                <w:sz w:val="24"/>
                <w:szCs w:val="24"/>
              </w:rPr>
              <w:tab/>
            </w:r>
            <w:r w:rsidR="00286114">
              <w:rPr>
                <w:rFonts w:ascii="Times New Roman" w:hAnsi="Times New Roman" w:cs="Times New Roman"/>
                <w:noProof/>
                <w:webHidden/>
                <w:sz w:val="24"/>
                <w:szCs w:val="24"/>
              </w:rPr>
              <w:t>II</w:t>
            </w:r>
          </w:hyperlink>
        </w:p>
        <w:p w:rsidR="00286114" w:rsidRPr="00286114" w:rsidRDefault="00AC6008" w:rsidP="00286114">
          <w:pPr>
            <w:pStyle w:val="TOC1"/>
            <w:rPr>
              <w:rFonts w:ascii="Times New Roman" w:hAnsi="Times New Roman" w:cs="Times New Roman"/>
              <w:b w:val="0"/>
              <w:bCs w:val="0"/>
              <w:caps w:val="0"/>
              <w:noProof/>
              <w:sz w:val="24"/>
              <w:szCs w:val="24"/>
              <w:lang w:eastAsia="en-GB"/>
            </w:rPr>
          </w:pPr>
          <w:hyperlink w:anchor="_Toc513212675" w:history="1">
            <w:r w:rsidR="00286114" w:rsidRPr="00286114">
              <w:rPr>
                <w:rStyle w:val="Hyperlink"/>
                <w:rFonts w:ascii="Times New Roman" w:hAnsi="Times New Roman" w:cs="Times New Roman"/>
                <w:noProof/>
                <w:sz w:val="24"/>
                <w:szCs w:val="24"/>
              </w:rPr>
              <w:t>Abstract</w:t>
            </w:r>
            <w:r w:rsidR="00286114" w:rsidRPr="00286114">
              <w:rPr>
                <w:rFonts w:ascii="Times New Roman" w:hAnsi="Times New Roman" w:cs="Times New Roman"/>
                <w:noProof/>
                <w:webHidden/>
                <w:sz w:val="24"/>
                <w:szCs w:val="24"/>
              </w:rPr>
              <w:tab/>
            </w:r>
            <w:r w:rsidR="00286114">
              <w:rPr>
                <w:rFonts w:ascii="Times New Roman" w:hAnsi="Times New Roman" w:cs="Times New Roman"/>
                <w:noProof/>
                <w:webHidden/>
                <w:sz w:val="24"/>
                <w:szCs w:val="24"/>
              </w:rPr>
              <w:t>III</w:t>
            </w:r>
          </w:hyperlink>
        </w:p>
        <w:p w:rsidR="00286114" w:rsidRPr="00286114" w:rsidRDefault="00AC6008" w:rsidP="00286114">
          <w:pPr>
            <w:pStyle w:val="TOC1"/>
            <w:rPr>
              <w:rFonts w:ascii="Times New Roman" w:hAnsi="Times New Roman" w:cs="Times New Roman"/>
              <w:b w:val="0"/>
              <w:bCs w:val="0"/>
              <w:caps w:val="0"/>
              <w:noProof/>
              <w:sz w:val="24"/>
              <w:szCs w:val="24"/>
              <w:lang w:eastAsia="en-GB"/>
            </w:rPr>
          </w:pPr>
          <w:hyperlink w:anchor="_Toc513212676" w:history="1">
            <w:r w:rsidR="00286114" w:rsidRPr="00286114">
              <w:rPr>
                <w:rStyle w:val="Hyperlink"/>
                <w:rFonts w:ascii="Times New Roman" w:hAnsi="Times New Roman" w:cs="Times New Roman"/>
                <w:noProof/>
                <w:sz w:val="24"/>
                <w:szCs w:val="24"/>
              </w:rPr>
              <w:t>List of Figures</w:t>
            </w:r>
            <w:r w:rsidR="00286114" w:rsidRPr="00286114">
              <w:rPr>
                <w:rFonts w:ascii="Times New Roman" w:hAnsi="Times New Roman" w:cs="Times New Roman"/>
                <w:noProof/>
                <w:webHidden/>
                <w:sz w:val="24"/>
                <w:szCs w:val="24"/>
              </w:rPr>
              <w:tab/>
            </w:r>
            <w:r w:rsidR="00286114">
              <w:rPr>
                <w:rFonts w:ascii="Times New Roman" w:hAnsi="Times New Roman" w:cs="Times New Roman"/>
                <w:noProof/>
                <w:webHidden/>
                <w:sz w:val="24"/>
                <w:szCs w:val="24"/>
              </w:rPr>
              <w:t>IV</w:t>
            </w:r>
          </w:hyperlink>
        </w:p>
        <w:p w:rsidR="00286114" w:rsidRPr="00286114" w:rsidRDefault="00AC6008" w:rsidP="00286114">
          <w:pPr>
            <w:pStyle w:val="TOC1"/>
            <w:rPr>
              <w:rFonts w:ascii="Times New Roman" w:hAnsi="Times New Roman" w:cs="Times New Roman"/>
              <w:b w:val="0"/>
              <w:bCs w:val="0"/>
              <w:caps w:val="0"/>
              <w:noProof/>
              <w:sz w:val="24"/>
              <w:szCs w:val="24"/>
              <w:lang w:eastAsia="en-GB"/>
            </w:rPr>
          </w:pPr>
          <w:hyperlink w:anchor="_Toc513212677" w:history="1">
            <w:r w:rsidR="00286114" w:rsidRPr="00286114">
              <w:rPr>
                <w:rStyle w:val="Hyperlink"/>
                <w:rFonts w:ascii="Times New Roman" w:hAnsi="Times New Roman" w:cs="Times New Roman"/>
                <w:noProof/>
                <w:sz w:val="24"/>
                <w:szCs w:val="24"/>
              </w:rPr>
              <w:t>List of Tables</w:t>
            </w:r>
            <w:r w:rsidR="00286114" w:rsidRPr="00286114">
              <w:rPr>
                <w:rFonts w:ascii="Times New Roman" w:hAnsi="Times New Roman" w:cs="Times New Roman"/>
                <w:noProof/>
                <w:webHidden/>
                <w:sz w:val="24"/>
                <w:szCs w:val="24"/>
              </w:rPr>
              <w:tab/>
            </w:r>
            <w:r w:rsidR="00286114">
              <w:rPr>
                <w:rFonts w:ascii="Times New Roman" w:hAnsi="Times New Roman" w:cs="Times New Roman"/>
                <w:noProof/>
                <w:webHidden/>
                <w:sz w:val="24"/>
                <w:szCs w:val="24"/>
              </w:rPr>
              <w:t>V</w:t>
            </w:r>
          </w:hyperlink>
        </w:p>
        <w:p w:rsidR="00286114" w:rsidRPr="00286114" w:rsidRDefault="00AC6008" w:rsidP="00286114">
          <w:pPr>
            <w:pStyle w:val="TOC1"/>
            <w:rPr>
              <w:rFonts w:ascii="Times New Roman" w:hAnsi="Times New Roman" w:cs="Times New Roman"/>
              <w:b w:val="0"/>
              <w:bCs w:val="0"/>
              <w:caps w:val="0"/>
              <w:noProof/>
              <w:sz w:val="24"/>
              <w:szCs w:val="24"/>
              <w:lang w:eastAsia="en-GB"/>
            </w:rPr>
          </w:pPr>
          <w:hyperlink w:anchor="_Toc513212678" w:history="1">
            <w:r w:rsidR="00286114" w:rsidRPr="00286114">
              <w:rPr>
                <w:rStyle w:val="Hyperlink"/>
                <w:rFonts w:ascii="Times New Roman" w:hAnsi="Times New Roman" w:cs="Times New Roman"/>
                <w:noProof/>
                <w:sz w:val="24"/>
                <w:szCs w:val="24"/>
              </w:rPr>
              <w:t>Abbreviations</w:t>
            </w:r>
            <w:r w:rsidR="00286114" w:rsidRPr="00286114">
              <w:rPr>
                <w:rFonts w:ascii="Times New Roman" w:hAnsi="Times New Roman" w:cs="Times New Roman"/>
                <w:noProof/>
                <w:webHidden/>
                <w:sz w:val="24"/>
                <w:szCs w:val="24"/>
              </w:rPr>
              <w:tab/>
            </w:r>
            <w:r w:rsidR="00286114">
              <w:rPr>
                <w:rFonts w:ascii="Times New Roman" w:hAnsi="Times New Roman" w:cs="Times New Roman"/>
                <w:noProof/>
                <w:webHidden/>
                <w:sz w:val="24"/>
                <w:szCs w:val="24"/>
              </w:rPr>
              <w:t>V</w:t>
            </w:r>
          </w:hyperlink>
        </w:p>
        <w:p w:rsidR="00286114" w:rsidRPr="00286114" w:rsidRDefault="00AC6008" w:rsidP="00286114">
          <w:pPr>
            <w:pStyle w:val="TOC1"/>
            <w:rPr>
              <w:rFonts w:ascii="Times New Roman" w:hAnsi="Times New Roman" w:cs="Times New Roman"/>
              <w:b w:val="0"/>
              <w:bCs w:val="0"/>
              <w:caps w:val="0"/>
              <w:noProof/>
              <w:sz w:val="24"/>
              <w:szCs w:val="24"/>
              <w:lang w:eastAsia="en-GB"/>
            </w:rPr>
          </w:pPr>
          <w:hyperlink w:anchor="_Toc513212679" w:history="1">
            <w:r w:rsidR="00286114" w:rsidRPr="00286114">
              <w:rPr>
                <w:rStyle w:val="Hyperlink"/>
                <w:rFonts w:ascii="Times New Roman" w:hAnsi="Times New Roman" w:cs="Times New Roman"/>
                <w:noProof/>
                <w:sz w:val="24"/>
                <w:szCs w:val="24"/>
              </w:rPr>
              <w:t>Chapter 1</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_Toc513212679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1</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left" w:pos="880"/>
              <w:tab w:val="right" w:leader="dot" w:pos="9016"/>
            </w:tabs>
            <w:spacing w:line="360" w:lineRule="auto"/>
            <w:rPr>
              <w:rFonts w:ascii="Times New Roman" w:hAnsi="Times New Roman" w:cs="Times New Roman"/>
              <w:smallCaps w:val="0"/>
              <w:noProof/>
              <w:sz w:val="24"/>
              <w:szCs w:val="24"/>
              <w:lang w:eastAsia="en-GB"/>
            </w:rPr>
          </w:pPr>
          <w:hyperlink w:anchor="_Toc513212680" w:history="1">
            <w:r w:rsidR="00286114" w:rsidRPr="00286114">
              <w:rPr>
                <w:rStyle w:val="Hyperlink"/>
                <w:rFonts w:ascii="Times New Roman" w:hAnsi="Times New Roman" w:cs="Times New Roman"/>
                <w:noProof/>
                <w:sz w:val="24"/>
                <w:szCs w:val="24"/>
              </w:rPr>
              <w:t>1.1</w:t>
            </w:r>
            <w:r w:rsidR="00286114" w:rsidRPr="00286114">
              <w:rPr>
                <w:rFonts w:ascii="Times New Roman" w:hAnsi="Times New Roman" w:cs="Times New Roman"/>
                <w:smallCaps w:val="0"/>
                <w:noProof/>
                <w:sz w:val="24"/>
                <w:szCs w:val="24"/>
                <w:lang w:eastAsia="en-GB"/>
              </w:rPr>
              <w:tab/>
            </w:r>
            <w:r w:rsidR="00286114" w:rsidRPr="00286114">
              <w:rPr>
                <w:rStyle w:val="Hyperlink"/>
                <w:rFonts w:ascii="Times New Roman" w:hAnsi="Times New Roman" w:cs="Times New Roman"/>
                <w:noProof/>
                <w:sz w:val="24"/>
                <w:szCs w:val="24"/>
              </w:rPr>
              <w:t>Background</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_Toc513212680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1</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left" w:pos="880"/>
              <w:tab w:val="right" w:leader="dot" w:pos="9016"/>
            </w:tabs>
            <w:spacing w:line="360" w:lineRule="auto"/>
            <w:rPr>
              <w:rFonts w:ascii="Times New Roman" w:hAnsi="Times New Roman" w:cs="Times New Roman"/>
              <w:smallCaps w:val="0"/>
              <w:noProof/>
              <w:sz w:val="24"/>
              <w:szCs w:val="24"/>
              <w:lang w:eastAsia="en-GB"/>
            </w:rPr>
          </w:pPr>
          <w:hyperlink w:anchor="_Toc513212681" w:history="1">
            <w:r w:rsidR="00286114" w:rsidRPr="00286114">
              <w:rPr>
                <w:rStyle w:val="Hyperlink"/>
                <w:rFonts w:ascii="Times New Roman" w:hAnsi="Times New Roman" w:cs="Times New Roman"/>
                <w:noProof/>
                <w:sz w:val="24"/>
                <w:szCs w:val="24"/>
              </w:rPr>
              <w:t>1.2</w:t>
            </w:r>
            <w:r w:rsidR="00286114" w:rsidRPr="00286114">
              <w:rPr>
                <w:rFonts w:ascii="Times New Roman" w:hAnsi="Times New Roman" w:cs="Times New Roman"/>
                <w:smallCaps w:val="0"/>
                <w:noProof/>
                <w:sz w:val="24"/>
                <w:szCs w:val="24"/>
                <w:lang w:eastAsia="en-GB"/>
              </w:rPr>
              <w:tab/>
            </w:r>
            <w:r w:rsidR="00286114" w:rsidRPr="00286114">
              <w:rPr>
                <w:rStyle w:val="Hyperlink"/>
                <w:rFonts w:ascii="Times New Roman" w:hAnsi="Times New Roman" w:cs="Times New Roman"/>
                <w:noProof/>
                <w:sz w:val="24"/>
                <w:szCs w:val="24"/>
              </w:rPr>
              <w:t>Rationale</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_Toc513212681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2</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left" w:pos="880"/>
              <w:tab w:val="right" w:leader="dot" w:pos="9016"/>
            </w:tabs>
            <w:spacing w:line="360" w:lineRule="auto"/>
            <w:rPr>
              <w:rFonts w:ascii="Times New Roman" w:hAnsi="Times New Roman" w:cs="Times New Roman"/>
              <w:smallCaps w:val="0"/>
              <w:noProof/>
              <w:sz w:val="24"/>
              <w:szCs w:val="24"/>
              <w:lang w:eastAsia="en-GB"/>
            </w:rPr>
          </w:pPr>
          <w:hyperlink w:anchor="_Toc513212682" w:history="1">
            <w:r w:rsidR="00286114" w:rsidRPr="00286114">
              <w:rPr>
                <w:rStyle w:val="Hyperlink"/>
                <w:rFonts w:ascii="Times New Roman" w:hAnsi="Times New Roman" w:cs="Times New Roman"/>
                <w:noProof/>
                <w:sz w:val="24"/>
                <w:szCs w:val="24"/>
              </w:rPr>
              <w:t>1.3</w:t>
            </w:r>
            <w:r w:rsidR="00286114" w:rsidRPr="00286114">
              <w:rPr>
                <w:rFonts w:ascii="Times New Roman" w:hAnsi="Times New Roman" w:cs="Times New Roman"/>
                <w:smallCaps w:val="0"/>
                <w:noProof/>
                <w:sz w:val="24"/>
                <w:szCs w:val="24"/>
                <w:lang w:eastAsia="en-GB"/>
              </w:rPr>
              <w:tab/>
            </w:r>
            <w:r w:rsidR="00286114" w:rsidRPr="00286114">
              <w:rPr>
                <w:rStyle w:val="Hyperlink"/>
                <w:rFonts w:ascii="Times New Roman" w:hAnsi="Times New Roman" w:cs="Times New Roman"/>
                <w:noProof/>
                <w:sz w:val="24"/>
                <w:szCs w:val="24"/>
              </w:rPr>
              <w:t>Aims and Objectives</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_Toc513212682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3</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1"/>
            <w:rPr>
              <w:rFonts w:ascii="Times New Roman" w:hAnsi="Times New Roman" w:cs="Times New Roman"/>
              <w:b w:val="0"/>
              <w:bCs w:val="0"/>
              <w:caps w:val="0"/>
              <w:noProof/>
              <w:sz w:val="24"/>
              <w:szCs w:val="24"/>
              <w:lang w:eastAsia="en-GB"/>
            </w:rPr>
          </w:pPr>
          <w:hyperlink w:anchor="_Toc513212683" w:history="1">
            <w:r w:rsidR="00286114" w:rsidRPr="00286114">
              <w:rPr>
                <w:rStyle w:val="Hyperlink"/>
                <w:rFonts w:ascii="Times New Roman" w:hAnsi="Times New Roman" w:cs="Times New Roman"/>
                <w:noProof/>
                <w:sz w:val="24"/>
                <w:szCs w:val="24"/>
              </w:rPr>
              <w:t>Chapter 2</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_Toc513212683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4</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684" w:history="1">
            <w:r w:rsidR="00286114" w:rsidRPr="00286114">
              <w:rPr>
                <w:rStyle w:val="Hyperlink"/>
                <w:rFonts w:ascii="Times New Roman" w:hAnsi="Times New Roman" w:cs="Times New Roman"/>
                <w:noProof/>
                <w:sz w:val="24"/>
                <w:szCs w:val="24"/>
              </w:rPr>
              <w:t>2.1 Introduction</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_Toc513212684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4</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685" w:history="1">
            <w:r w:rsidR="00286114" w:rsidRPr="00286114">
              <w:rPr>
                <w:rStyle w:val="Hyperlink"/>
                <w:rFonts w:ascii="Times New Roman" w:hAnsi="Times New Roman" w:cs="Times New Roman"/>
                <w:noProof/>
                <w:sz w:val="24"/>
                <w:szCs w:val="24"/>
              </w:rPr>
              <w:t>2.2 The Concept of Motivation</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_Toc513212685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5</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686" w:history="1">
            <w:r w:rsidR="00286114" w:rsidRPr="00286114">
              <w:rPr>
                <w:rStyle w:val="Hyperlink"/>
                <w:rFonts w:ascii="Times New Roman" w:hAnsi="Times New Roman" w:cs="Times New Roman"/>
                <w:noProof/>
                <w:sz w:val="24"/>
                <w:szCs w:val="24"/>
              </w:rPr>
              <w:t>2.2.1 Factors Enhancing Employee Motivation</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_Toc513212686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6</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687" w:history="1">
            <w:r w:rsidR="00286114" w:rsidRPr="00286114">
              <w:rPr>
                <w:rStyle w:val="Hyperlink"/>
                <w:rFonts w:ascii="Times New Roman" w:hAnsi="Times New Roman" w:cs="Times New Roman"/>
                <w:noProof/>
                <w:sz w:val="24"/>
                <w:szCs w:val="24"/>
              </w:rPr>
              <w:t>2.2.2 Empowerment and Organisational Performance</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_Toc513212687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7</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688" w:history="1">
            <w:r w:rsidR="00286114" w:rsidRPr="00286114">
              <w:rPr>
                <w:rStyle w:val="Hyperlink"/>
                <w:rFonts w:ascii="Times New Roman" w:hAnsi="Times New Roman" w:cs="Times New Roman"/>
                <w:noProof/>
                <w:sz w:val="24"/>
                <w:szCs w:val="24"/>
              </w:rPr>
              <w:t>2.2.3 Intrinsic and Extrinsic Motivation</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_Toc513212688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8</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689" w:history="1">
            <w:r w:rsidR="00286114" w:rsidRPr="00286114">
              <w:rPr>
                <w:rStyle w:val="Hyperlink"/>
                <w:rFonts w:ascii="Times New Roman" w:hAnsi="Times New Roman" w:cs="Times New Roman"/>
                <w:noProof/>
                <w:sz w:val="24"/>
                <w:szCs w:val="24"/>
              </w:rPr>
              <w:t>2.3 Work Motivation and Organisational Consequences</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_Toc513212689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9</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690" w:history="1">
            <w:r w:rsidR="00286114" w:rsidRPr="00286114">
              <w:rPr>
                <w:rStyle w:val="Hyperlink"/>
                <w:rFonts w:ascii="Times New Roman" w:hAnsi="Times New Roman" w:cs="Times New Roman"/>
                <w:noProof/>
                <w:sz w:val="24"/>
                <w:szCs w:val="24"/>
              </w:rPr>
              <w:t>2.3.1 Work Motivation and Job Performance</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_Toc513212690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9</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691" w:history="1">
            <w:r w:rsidR="00286114" w:rsidRPr="00286114">
              <w:rPr>
                <w:rStyle w:val="Hyperlink"/>
                <w:rFonts w:ascii="Times New Roman" w:hAnsi="Times New Roman" w:cs="Times New Roman"/>
                <w:noProof/>
                <w:sz w:val="24"/>
                <w:szCs w:val="24"/>
              </w:rPr>
              <w:t>2.3.2 Work Motivation and Employee Turnover</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_Toc513212691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10</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692" w:history="1">
            <w:r w:rsidR="00286114" w:rsidRPr="00286114">
              <w:rPr>
                <w:rStyle w:val="Hyperlink"/>
                <w:rFonts w:ascii="Times New Roman" w:hAnsi="Times New Roman" w:cs="Times New Roman"/>
                <w:noProof/>
                <w:sz w:val="24"/>
                <w:szCs w:val="24"/>
              </w:rPr>
              <w:t>2.4 Motivational Theories</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_Toc513212692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11</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693" w:history="1">
            <w:r w:rsidR="00286114" w:rsidRPr="00286114">
              <w:rPr>
                <w:rStyle w:val="Hyperlink"/>
                <w:rFonts w:ascii="Times New Roman" w:hAnsi="Times New Roman" w:cs="Times New Roman"/>
                <w:noProof/>
                <w:sz w:val="24"/>
                <w:szCs w:val="24"/>
              </w:rPr>
              <w:t>2.4.1 Content Theories</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_Toc513212693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11</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694" w:history="1">
            <w:r w:rsidR="00286114" w:rsidRPr="00286114">
              <w:rPr>
                <w:rStyle w:val="Hyperlink"/>
                <w:rFonts w:ascii="Times New Roman" w:hAnsi="Times New Roman" w:cs="Times New Roman"/>
                <w:noProof/>
                <w:sz w:val="24"/>
                <w:szCs w:val="24"/>
              </w:rPr>
              <w:t>2.4.2 Process theories</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_Toc513212694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15</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695" w:history="1">
            <w:r w:rsidR="00286114" w:rsidRPr="00286114">
              <w:rPr>
                <w:rStyle w:val="Hyperlink"/>
                <w:rFonts w:ascii="Times New Roman" w:hAnsi="Times New Roman" w:cs="Times New Roman"/>
                <w:noProof/>
                <w:sz w:val="24"/>
                <w:szCs w:val="24"/>
              </w:rPr>
              <w:t>2.5 Hospitality Employees and Motivation</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_Toc513212695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19</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696" w:history="1">
            <w:r w:rsidR="00286114" w:rsidRPr="00286114">
              <w:rPr>
                <w:rStyle w:val="Hyperlink"/>
                <w:rFonts w:ascii="Times New Roman" w:hAnsi="Times New Roman" w:cs="Times New Roman"/>
                <w:noProof/>
                <w:sz w:val="24"/>
                <w:szCs w:val="24"/>
              </w:rPr>
              <w:t>2.5.1 Front of House Employees in Hotels and Cruise Ships</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_Toc513212696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19</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697" w:history="1">
            <w:r w:rsidR="00286114" w:rsidRPr="00286114">
              <w:rPr>
                <w:rStyle w:val="Hyperlink"/>
                <w:rFonts w:ascii="Times New Roman" w:hAnsi="Times New Roman" w:cs="Times New Roman"/>
                <w:noProof/>
                <w:sz w:val="24"/>
                <w:szCs w:val="24"/>
              </w:rPr>
              <w:t>2.6 Conclusion</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_Toc513212697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26</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1"/>
            <w:rPr>
              <w:rFonts w:ascii="Times New Roman" w:hAnsi="Times New Roman" w:cs="Times New Roman"/>
              <w:b w:val="0"/>
              <w:bCs w:val="0"/>
              <w:caps w:val="0"/>
              <w:noProof/>
              <w:sz w:val="24"/>
              <w:szCs w:val="24"/>
              <w:lang w:eastAsia="en-GB"/>
            </w:rPr>
          </w:pPr>
          <w:hyperlink w:anchor="_Toc513212698" w:history="1">
            <w:r w:rsidR="00286114" w:rsidRPr="00286114">
              <w:rPr>
                <w:rStyle w:val="Hyperlink"/>
                <w:rFonts w:ascii="Times New Roman" w:hAnsi="Times New Roman" w:cs="Times New Roman"/>
                <w:noProof/>
                <w:sz w:val="24"/>
                <w:szCs w:val="24"/>
              </w:rPr>
              <w:t>Chapter 3</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_Toc513212698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27</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699" w:history="1">
            <w:r w:rsidR="00286114" w:rsidRPr="00286114">
              <w:rPr>
                <w:rStyle w:val="Hyperlink"/>
                <w:rFonts w:ascii="Times New Roman" w:hAnsi="Times New Roman" w:cs="Times New Roman"/>
                <w:noProof/>
                <w:sz w:val="24"/>
                <w:szCs w:val="24"/>
              </w:rPr>
              <w:t>3.1 Introduction</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_Toc513212699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27</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700" w:history="1">
            <w:r w:rsidR="00286114" w:rsidRPr="00286114">
              <w:rPr>
                <w:rStyle w:val="Hyperlink"/>
                <w:rFonts w:ascii="Times New Roman" w:hAnsi="Times New Roman" w:cs="Times New Roman"/>
                <w:noProof/>
                <w:sz w:val="24"/>
                <w:szCs w:val="24"/>
              </w:rPr>
              <w:t>3.2 Paradigm and Research Methodology</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_Toc513212700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28</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01" w:history="1">
            <w:r w:rsidR="00286114" w:rsidRPr="00286114">
              <w:rPr>
                <w:rStyle w:val="Hyperlink"/>
                <w:rFonts w:ascii="Times New Roman" w:hAnsi="Times New Roman" w:cs="Times New Roman"/>
                <w:noProof/>
                <w:sz w:val="24"/>
                <w:szCs w:val="24"/>
              </w:rPr>
              <w:t>3.1.1 Research Philosophy</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_Toc513212701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28</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02" w:history="1">
            <w:r w:rsidR="00286114" w:rsidRPr="00286114">
              <w:rPr>
                <w:rStyle w:val="Hyperlink"/>
                <w:rFonts w:ascii="Times New Roman" w:hAnsi="Times New Roman" w:cs="Times New Roman"/>
                <w:noProof/>
                <w:sz w:val="24"/>
                <w:szCs w:val="24"/>
              </w:rPr>
              <w:t>3.1.2 Research Approaches</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_Toc513212702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29</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703" w:history="1">
            <w:r w:rsidR="00286114" w:rsidRPr="00286114">
              <w:rPr>
                <w:rStyle w:val="Hyperlink"/>
                <w:rFonts w:ascii="Times New Roman" w:hAnsi="Times New Roman" w:cs="Times New Roman"/>
                <w:noProof/>
                <w:sz w:val="24"/>
                <w:szCs w:val="24"/>
              </w:rPr>
              <w:t>3.3 Data Collection</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_Toc513212703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30</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04" w:history="1">
            <w:r w:rsidR="00286114" w:rsidRPr="00286114">
              <w:rPr>
                <w:rStyle w:val="Hyperlink"/>
                <w:rFonts w:ascii="Times New Roman" w:hAnsi="Times New Roman" w:cs="Times New Roman"/>
                <w:noProof/>
                <w:sz w:val="24"/>
                <w:szCs w:val="24"/>
              </w:rPr>
              <w:t>3.3.1 Population and Sample</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_Toc513212704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30</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05" w:history="1">
            <w:r w:rsidR="00286114" w:rsidRPr="00286114">
              <w:rPr>
                <w:rStyle w:val="Hyperlink"/>
                <w:rFonts w:ascii="Times New Roman" w:hAnsi="Times New Roman" w:cs="Times New Roman"/>
                <w:noProof/>
                <w:sz w:val="24"/>
                <w:szCs w:val="24"/>
              </w:rPr>
              <w:t>3.3.2 Questionnaire</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_Toc513212705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31</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06" w:history="1">
            <w:r w:rsidR="00286114" w:rsidRPr="00286114">
              <w:rPr>
                <w:rStyle w:val="Hyperlink"/>
                <w:rFonts w:ascii="Times New Roman" w:hAnsi="Times New Roman" w:cs="Times New Roman"/>
                <w:noProof/>
                <w:sz w:val="24"/>
                <w:szCs w:val="24"/>
              </w:rPr>
              <w:t>3.3.3 Interviews</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_Toc513212706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32</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707" w:history="1">
            <w:r w:rsidR="00286114" w:rsidRPr="00286114">
              <w:rPr>
                <w:rStyle w:val="Hyperlink"/>
                <w:rFonts w:ascii="Times New Roman" w:hAnsi="Times New Roman" w:cs="Times New Roman"/>
                <w:noProof/>
                <w:sz w:val="24"/>
                <w:szCs w:val="24"/>
              </w:rPr>
              <w:t>3.4 Reliability, Validity, Generalisation and Repeatability</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_Toc513212707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33</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708" w:history="1">
            <w:r w:rsidR="00286114" w:rsidRPr="00286114">
              <w:rPr>
                <w:rStyle w:val="Hyperlink"/>
                <w:rFonts w:ascii="Times New Roman" w:hAnsi="Times New Roman" w:cs="Times New Roman"/>
                <w:noProof/>
                <w:sz w:val="24"/>
                <w:szCs w:val="24"/>
              </w:rPr>
              <w:t>3.5 Data Analysis</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_Toc513212708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34</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709" w:history="1">
            <w:r w:rsidR="00286114" w:rsidRPr="00286114">
              <w:rPr>
                <w:rStyle w:val="Hyperlink"/>
                <w:rFonts w:ascii="Times New Roman" w:hAnsi="Times New Roman" w:cs="Times New Roman"/>
                <w:noProof/>
                <w:sz w:val="24"/>
                <w:szCs w:val="24"/>
              </w:rPr>
              <w:t>3.6 Time Chart</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_Toc513212709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34</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710" w:history="1">
            <w:r w:rsidR="00286114" w:rsidRPr="00286114">
              <w:rPr>
                <w:rStyle w:val="Hyperlink"/>
                <w:rFonts w:ascii="Times New Roman" w:hAnsi="Times New Roman" w:cs="Times New Roman"/>
                <w:noProof/>
                <w:sz w:val="24"/>
                <w:szCs w:val="24"/>
              </w:rPr>
              <w:t>3.7 Limitations</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_Toc513212710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35</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711" w:history="1">
            <w:r w:rsidR="00286114" w:rsidRPr="00286114">
              <w:rPr>
                <w:rStyle w:val="Hyperlink"/>
                <w:rFonts w:ascii="Times New Roman" w:hAnsi="Times New Roman" w:cs="Times New Roman"/>
                <w:noProof/>
                <w:sz w:val="24"/>
                <w:szCs w:val="24"/>
              </w:rPr>
              <w:t>3.8 Ethics</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_Toc513212711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35</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1"/>
            <w:rPr>
              <w:rFonts w:ascii="Times New Roman" w:hAnsi="Times New Roman" w:cs="Times New Roman"/>
              <w:b w:val="0"/>
              <w:bCs w:val="0"/>
              <w:caps w:val="0"/>
              <w:noProof/>
              <w:sz w:val="24"/>
              <w:szCs w:val="24"/>
              <w:lang w:eastAsia="en-GB"/>
            </w:rPr>
          </w:pPr>
          <w:hyperlink w:anchor="_Toc513212712" w:history="1">
            <w:r w:rsidR="00286114" w:rsidRPr="00286114">
              <w:rPr>
                <w:rStyle w:val="Hyperlink"/>
                <w:rFonts w:ascii="Times New Roman" w:hAnsi="Times New Roman" w:cs="Times New Roman"/>
                <w:noProof/>
                <w:sz w:val="24"/>
                <w:szCs w:val="24"/>
              </w:rPr>
              <w:t>Chapter 4</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_Toc513212712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37</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713" w:history="1">
            <w:r w:rsidR="00286114" w:rsidRPr="00286114">
              <w:rPr>
                <w:rStyle w:val="Hyperlink"/>
                <w:rFonts w:ascii="Times New Roman" w:hAnsi="Times New Roman" w:cs="Times New Roman"/>
                <w:noProof/>
                <w:sz w:val="24"/>
                <w:szCs w:val="24"/>
              </w:rPr>
              <w:t>4.1 Introduction</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_Toc513212713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37</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714" w:history="1">
            <w:r w:rsidR="00286114" w:rsidRPr="00286114">
              <w:rPr>
                <w:rStyle w:val="Hyperlink"/>
                <w:rFonts w:ascii="Times New Roman" w:hAnsi="Times New Roman" w:cs="Times New Roman"/>
                <w:noProof/>
                <w:sz w:val="24"/>
                <w:szCs w:val="24"/>
              </w:rPr>
              <w:t>4.2 Response Rate</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_Toc513212714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38</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715" w:history="1">
            <w:r w:rsidR="00286114" w:rsidRPr="00286114">
              <w:rPr>
                <w:rStyle w:val="Hyperlink"/>
                <w:rFonts w:ascii="Times New Roman" w:hAnsi="Times New Roman" w:cs="Times New Roman"/>
                <w:noProof/>
                <w:sz w:val="24"/>
                <w:szCs w:val="24"/>
              </w:rPr>
              <w:t>4.3 Profile of Respondents</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_Toc513212715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38</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16" w:history="1">
            <w:r w:rsidR="00286114" w:rsidRPr="00286114">
              <w:rPr>
                <w:rStyle w:val="Hyperlink"/>
                <w:rFonts w:ascii="Times New Roman" w:hAnsi="Times New Roman" w:cs="Times New Roman"/>
                <w:noProof/>
                <w:sz w:val="24"/>
                <w:szCs w:val="24"/>
              </w:rPr>
              <w:t>4.3.1 Gender</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_Toc513212716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39</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17" w:history="1">
            <w:r w:rsidR="00286114" w:rsidRPr="00286114">
              <w:rPr>
                <w:rStyle w:val="Hyperlink"/>
                <w:rFonts w:ascii="Times New Roman" w:hAnsi="Times New Roman" w:cs="Times New Roman"/>
                <w:noProof/>
                <w:sz w:val="24"/>
                <w:szCs w:val="24"/>
              </w:rPr>
              <w:t>4.3.2 Age</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_Toc513212717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40</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18" w:history="1">
            <w:r w:rsidR="00286114" w:rsidRPr="00286114">
              <w:rPr>
                <w:rStyle w:val="Hyperlink"/>
                <w:rFonts w:ascii="Times New Roman" w:hAnsi="Times New Roman" w:cs="Times New Roman"/>
                <w:noProof/>
                <w:sz w:val="24"/>
                <w:szCs w:val="24"/>
              </w:rPr>
              <w:t>4.3.3 Full Time and Part Time Work</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_Toc513212718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41</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19" w:history="1">
            <w:r w:rsidR="00286114" w:rsidRPr="00286114">
              <w:rPr>
                <w:rStyle w:val="Hyperlink"/>
                <w:rFonts w:ascii="Times New Roman" w:hAnsi="Times New Roman" w:cs="Times New Roman"/>
                <w:noProof/>
                <w:sz w:val="24"/>
                <w:szCs w:val="24"/>
              </w:rPr>
              <w:t>4.3.4 Length of Service</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_Toc513212719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42</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20" w:history="1">
            <w:r w:rsidR="00286114" w:rsidRPr="00286114">
              <w:rPr>
                <w:rStyle w:val="Hyperlink"/>
                <w:rFonts w:ascii="Times New Roman" w:hAnsi="Times New Roman" w:cs="Times New Roman"/>
                <w:noProof/>
                <w:sz w:val="24"/>
                <w:szCs w:val="24"/>
              </w:rPr>
              <w:t>4.3.5 Department of Work</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_Toc513212720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43</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721" w:history="1">
            <w:r w:rsidR="00286114" w:rsidRPr="00286114">
              <w:rPr>
                <w:rStyle w:val="Hyperlink"/>
                <w:rFonts w:ascii="Times New Roman" w:hAnsi="Times New Roman" w:cs="Times New Roman"/>
                <w:noProof/>
                <w:sz w:val="24"/>
                <w:szCs w:val="24"/>
              </w:rPr>
              <w:t>4.4 Findings</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_Toc513212721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44</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22" w:history="1">
            <w:r w:rsidR="00286114" w:rsidRPr="00286114">
              <w:rPr>
                <w:rStyle w:val="Hyperlink"/>
                <w:rFonts w:ascii="Times New Roman" w:hAnsi="Times New Roman" w:cs="Times New Roman"/>
                <w:noProof/>
                <w:sz w:val="24"/>
                <w:szCs w:val="24"/>
              </w:rPr>
              <w:t>4.4.1 Theme 1: Motivation and Job Performance – Q1</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_Toc513212722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44</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23" w:history="1">
            <w:r w:rsidR="00286114" w:rsidRPr="00286114">
              <w:rPr>
                <w:rStyle w:val="Hyperlink"/>
                <w:rFonts w:ascii="Times New Roman" w:hAnsi="Times New Roman" w:cs="Times New Roman"/>
                <w:noProof/>
                <w:sz w:val="24"/>
                <w:szCs w:val="24"/>
              </w:rPr>
              <w:t>4.4.2 Theme 2: Working Conditions and Work-Life Balance – Q2</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_Toc513212723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47</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24" w:history="1">
            <w:r w:rsidR="00286114" w:rsidRPr="00286114">
              <w:rPr>
                <w:rStyle w:val="Hyperlink"/>
                <w:rFonts w:ascii="Times New Roman" w:hAnsi="Times New Roman" w:cs="Times New Roman"/>
                <w:noProof/>
                <w:sz w:val="24"/>
                <w:szCs w:val="24"/>
              </w:rPr>
              <w:t>4.4.3 Theme 3: Benefit, Rewards and Promotion – Q3</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_Toc513212724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53</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25" w:history="1">
            <w:r w:rsidR="00286114" w:rsidRPr="00286114">
              <w:rPr>
                <w:rStyle w:val="Hyperlink"/>
                <w:rFonts w:ascii="Times New Roman" w:hAnsi="Times New Roman" w:cs="Times New Roman"/>
                <w:noProof/>
                <w:sz w:val="24"/>
                <w:szCs w:val="24"/>
              </w:rPr>
              <w:t>4.4.4 Theme 4: Personal Work Values – Q4, Q5</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_Toc513212725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57</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726" w:history="1">
            <w:r w:rsidR="00286114" w:rsidRPr="00286114">
              <w:rPr>
                <w:rStyle w:val="Hyperlink"/>
                <w:rFonts w:ascii="Times New Roman" w:hAnsi="Times New Roman" w:cs="Times New Roman"/>
                <w:noProof/>
                <w:sz w:val="24"/>
                <w:szCs w:val="24"/>
              </w:rPr>
              <w:t>4.5 Chapter Summary</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_Toc513212726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61</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1"/>
            <w:rPr>
              <w:rFonts w:ascii="Times New Roman" w:hAnsi="Times New Roman" w:cs="Times New Roman"/>
              <w:b w:val="0"/>
              <w:bCs w:val="0"/>
              <w:caps w:val="0"/>
              <w:noProof/>
              <w:sz w:val="24"/>
              <w:szCs w:val="24"/>
              <w:lang w:eastAsia="en-GB"/>
            </w:rPr>
          </w:pPr>
          <w:hyperlink w:anchor="_Toc513212727" w:history="1">
            <w:r w:rsidR="00286114" w:rsidRPr="00286114">
              <w:rPr>
                <w:rStyle w:val="Hyperlink"/>
                <w:rFonts w:ascii="Times New Roman" w:hAnsi="Times New Roman" w:cs="Times New Roman"/>
                <w:noProof/>
                <w:sz w:val="24"/>
                <w:szCs w:val="24"/>
              </w:rPr>
              <w:t>Chapter 5</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_Toc513212727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63</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728" w:history="1">
            <w:r w:rsidR="00286114" w:rsidRPr="00286114">
              <w:rPr>
                <w:rStyle w:val="Hyperlink"/>
                <w:rFonts w:ascii="Times New Roman" w:hAnsi="Times New Roman" w:cs="Times New Roman"/>
                <w:noProof/>
                <w:sz w:val="24"/>
                <w:szCs w:val="24"/>
              </w:rPr>
              <w:t>5.1 Introduction</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_Toc513212728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63</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729" w:history="1">
            <w:r w:rsidR="00286114" w:rsidRPr="00286114">
              <w:rPr>
                <w:rStyle w:val="Hyperlink"/>
                <w:rFonts w:ascii="Times New Roman" w:hAnsi="Times New Roman" w:cs="Times New Roman"/>
                <w:noProof/>
                <w:sz w:val="24"/>
                <w:szCs w:val="24"/>
              </w:rPr>
              <w:t>5.2 Discussion</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_Toc513212729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64</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30" w:history="1">
            <w:r w:rsidR="00286114" w:rsidRPr="00286114">
              <w:rPr>
                <w:rStyle w:val="Hyperlink"/>
                <w:rFonts w:ascii="Times New Roman" w:hAnsi="Times New Roman" w:cs="Times New Roman"/>
                <w:noProof/>
                <w:sz w:val="24"/>
                <w:szCs w:val="24"/>
              </w:rPr>
              <w:t>5.2.1 Objective A</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_Toc513212730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64</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31" w:history="1">
            <w:r w:rsidR="00286114" w:rsidRPr="00286114">
              <w:rPr>
                <w:rStyle w:val="Hyperlink"/>
                <w:rFonts w:ascii="Times New Roman" w:hAnsi="Times New Roman" w:cs="Times New Roman"/>
                <w:noProof/>
                <w:sz w:val="24"/>
                <w:szCs w:val="24"/>
              </w:rPr>
              <w:t>5.2.2 Objective B</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_Toc513212731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65</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32" w:history="1">
            <w:r w:rsidR="00286114" w:rsidRPr="00286114">
              <w:rPr>
                <w:rStyle w:val="Hyperlink"/>
                <w:rFonts w:ascii="Times New Roman" w:hAnsi="Times New Roman" w:cs="Times New Roman"/>
                <w:noProof/>
                <w:sz w:val="24"/>
                <w:szCs w:val="24"/>
              </w:rPr>
              <w:t>5.2.3 Objective C</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_Toc513212732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66</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733" w:history="1">
            <w:r w:rsidR="00286114" w:rsidRPr="00286114">
              <w:rPr>
                <w:rStyle w:val="Hyperlink"/>
                <w:rFonts w:ascii="Times New Roman" w:hAnsi="Times New Roman" w:cs="Times New Roman"/>
                <w:noProof/>
                <w:sz w:val="24"/>
                <w:szCs w:val="24"/>
              </w:rPr>
              <w:t>5.3 Research Conclusion</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_Toc513212733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68</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734" w:history="1">
            <w:r w:rsidR="00286114" w:rsidRPr="00286114">
              <w:rPr>
                <w:rStyle w:val="Hyperlink"/>
                <w:rFonts w:ascii="Times New Roman" w:hAnsi="Times New Roman" w:cs="Times New Roman"/>
                <w:noProof/>
                <w:sz w:val="24"/>
                <w:szCs w:val="24"/>
              </w:rPr>
              <w:t>5.4 Limitations</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_Toc513212734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69</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735" w:history="1">
            <w:r w:rsidR="00286114" w:rsidRPr="00286114">
              <w:rPr>
                <w:rStyle w:val="Hyperlink"/>
                <w:rFonts w:ascii="Times New Roman" w:hAnsi="Times New Roman" w:cs="Times New Roman"/>
                <w:noProof/>
                <w:sz w:val="24"/>
                <w:szCs w:val="24"/>
              </w:rPr>
              <w:t>5.5 Opportunities of Future Research</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_Toc513212735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70</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1"/>
            <w:rPr>
              <w:rFonts w:ascii="Times New Roman" w:hAnsi="Times New Roman" w:cs="Times New Roman"/>
              <w:b w:val="0"/>
              <w:bCs w:val="0"/>
              <w:caps w:val="0"/>
              <w:noProof/>
              <w:sz w:val="24"/>
              <w:szCs w:val="24"/>
              <w:lang w:eastAsia="en-GB"/>
            </w:rPr>
          </w:pPr>
          <w:hyperlink w:anchor="_Toc513212736" w:history="1">
            <w:r w:rsidR="00286114" w:rsidRPr="00286114">
              <w:rPr>
                <w:rStyle w:val="Hyperlink"/>
                <w:rFonts w:ascii="Times New Roman" w:hAnsi="Times New Roman" w:cs="Times New Roman"/>
                <w:noProof/>
                <w:sz w:val="24"/>
                <w:szCs w:val="24"/>
              </w:rPr>
              <w:t>References</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_Toc513212736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71</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1"/>
            <w:rPr>
              <w:rFonts w:ascii="Times New Roman" w:hAnsi="Times New Roman" w:cs="Times New Roman"/>
              <w:b w:val="0"/>
              <w:bCs w:val="0"/>
              <w:caps w:val="0"/>
              <w:noProof/>
              <w:sz w:val="24"/>
              <w:szCs w:val="24"/>
              <w:lang w:eastAsia="en-GB"/>
            </w:rPr>
          </w:pPr>
          <w:hyperlink w:anchor="_Toc513212737" w:history="1">
            <w:r w:rsidR="00286114" w:rsidRPr="00286114">
              <w:rPr>
                <w:rStyle w:val="Hyperlink"/>
                <w:rFonts w:ascii="Times New Roman" w:hAnsi="Times New Roman" w:cs="Times New Roman"/>
                <w:noProof/>
                <w:sz w:val="24"/>
                <w:szCs w:val="24"/>
              </w:rPr>
              <w:t>Appendices</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_Toc513212737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92</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738" w:history="1">
            <w:r w:rsidR="00286114" w:rsidRPr="00286114">
              <w:rPr>
                <w:rStyle w:val="Hyperlink"/>
                <w:rFonts w:ascii="Times New Roman" w:hAnsi="Times New Roman" w:cs="Times New Roman"/>
                <w:noProof/>
                <w:sz w:val="24"/>
                <w:szCs w:val="24"/>
              </w:rPr>
              <w:t>Appendix 1 – Online Questionnaire</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_Toc513212738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92</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39" w:history="1">
            <w:r w:rsidR="00286114" w:rsidRPr="00286114">
              <w:rPr>
                <w:rStyle w:val="Hyperlink"/>
                <w:rFonts w:ascii="Times New Roman" w:hAnsi="Times New Roman" w:cs="Times New Roman"/>
                <w:noProof/>
                <w:sz w:val="24"/>
                <w:szCs w:val="24"/>
              </w:rPr>
              <w:t>Appendix 1.1 – Online Questionnaire For Front of House Cruise Ship Employees</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_Toc513212739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92</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40" w:history="1">
            <w:r w:rsidR="00286114" w:rsidRPr="00286114">
              <w:rPr>
                <w:rStyle w:val="Hyperlink"/>
                <w:rFonts w:ascii="Times New Roman" w:hAnsi="Times New Roman" w:cs="Times New Roman"/>
                <w:noProof/>
                <w:sz w:val="24"/>
                <w:szCs w:val="24"/>
              </w:rPr>
              <w:t>Appendix 1.2 – Online Questionnaire for Front of House Hotel Employees</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_Toc513212740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96</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741" w:history="1">
            <w:r w:rsidR="00286114" w:rsidRPr="00286114">
              <w:rPr>
                <w:rStyle w:val="Hyperlink"/>
                <w:rFonts w:ascii="Times New Roman" w:hAnsi="Times New Roman" w:cs="Times New Roman"/>
                <w:noProof/>
                <w:sz w:val="24"/>
                <w:szCs w:val="24"/>
              </w:rPr>
              <w:t>Appendix 2 – Original Interview Questions</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_Toc513212741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100</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742" w:history="1">
            <w:r w:rsidR="00286114" w:rsidRPr="00286114">
              <w:rPr>
                <w:rStyle w:val="Hyperlink"/>
                <w:rFonts w:ascii="Times New Roman" w:hAnsi="Times New Roman" w:cs="Times New Roman"/>
                <w:noProof/>
                <w:sz w:val="24"/>
                <w:szCs w:val="24"/>
              </w:rPr>
              <w:t>Appendix 3 – Consent Forms</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_Toc513212742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102</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43" w:history="1">
            <w:r w:rsidR="00286114" w:rsidRPr="00286114">
              <w:rPr>
                <w:rStyle w:val="Hyperlink"/>
                <w:rFonts w:ascii="Times New Roman" w:hAnsi="Times New Roman" w:cs="Times New Roman"/>
                <w:noProof/>
                <w:sz w:val="24"/>
                <w:szCs w:val="24"/>
              </w:rPr>
              <w:t>Appendix 3.1 – Consent Form P1</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_Toc513212743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102</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44" w:history="1">
            <w:r w:rsidR="00286114" w:rsidRPr="00286114">
              <w:rPr>
                <w:rStyle w:val="Hyperlink"/>
                <w:rFonts w:ascii="Times New Roman" w:hAnsi="Times New Roman" w:cs="Times New Roman"/>
                <w:noProof/>
                <w:sz w:val="24"/>
                <w:szCs w:val="24"/>
              </w:rPr>
              <w:t>Appendix 3.2 – Consent Form P2</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_Toc513212744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104</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45" w:history="1">
            <w:r w:rsidR="00286114" w:rsidRPr="00286114">
              <w:rPr>
                <w:rStyle w:val="Hyperlink"/>
                <w:rFonts w:ascii="Times New Roman" w:hAnsi="Times New Roman" w:cs="Times New Roman"/>
                <w:noProof/>
                <w:sz w:val="24"/>
                <w:szCs w:val="24"/>
              </w:rPr>
              <w:t>Appendix 3.3 – Consent Form P3</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_Toc513212745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106</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46" w:history="1">
            <w:r w:rsidR="00286114" w:rsidRPr="00286114">
              <w:rPr>
                <w:rStyle w:val="Hyperlink"/>
                <w:rFonts w:ascii="Times New Roman" w:hAnsi="Times New Roman" w:cs="Times New Roman"/>
                <w:noProof/>
                <w:sz w:val="24"/>
                <w:szCs w:val="24"/>
              </w:rPr>
              <w:t>Appendix 3.4 – Consent Form P4</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_Toc513212746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108</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747" w:history="1">
            <w:r w:rsidR="00286114" w:rsidRPr="00286114">
              <w:rPr>
                <w:rStyle w:val="Hyperlink"/>
                <w:rFonts w:ascii="Times New Roman" w:hAnsi="Times New Roman" w:cs="Times New Roman"/>
                <w:noProof/>
                <w:sz w:val="24"/>
                <w:szCs w:val="24"/>
              </w:rPr>
              <w:t>Appendix 4 – Transcripts of Interviews</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_Toc513212747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110</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48" w:history="1">
            <w:r w:rsidR="00286114" w:rsidRPr="00286114">
              <w:rPr>
                <w:rStyle w:val="Hyperlink"/>
                <w:rFonts w:ascii="Times New Roman" w:hAnsi="Times New Roman" w:cs="Times New Roman"/>
                <w:noProof/>
                <w:sz w:val="24"/>
                <w:szCs w:val="24"/>
              </w:rPr>
              <w:t>Appendix 4.1 – P1</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_Toc513212748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110</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49" w:history="1">
            <w:r w:rsidR="00286114" w:rsidRPr="00286114">
              <w:rPr>
                <w:rStyle w:val="Hyperlink"/>
                <w:rFonts w:ascii="Times New Roman" w:hAnsi="Times New Roman" w:cs="Times New Roman"/>
                <w:noProof/>
                <w:sz w:val="24"/>
                <w:szCs w:val="24"/>
              </w:rPr>
              <w:t>Appendix 4.2 – P2</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_Toc513212749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116</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50" w:history="1">
            <w:r w:rsidR="00286114" w:rsidRPr="00286114">
              <w:rPr>
                <w:rStyle w:val="Hyperlink"/>
                <w:rFonts w:ascii="Times New Roman" w:hAnsi="Times New Roman" w:cs="Times New Roman"/>
                <w:noProof/>
                <w:sz w:val="24"/>
                <w:szCs w:val="24"/>
              </w:rPr>
              <w:t>Appendix 4.3 – P3</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_Toc513212750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122</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3"/>
            <w:tabs>
              <w:tab w:val="right" w:leader="dot" w:pos="9016"/>
            </w:tabs>
            <w:spacing w:line="360" w:lineRule="auto"/>
            <w:rPr>
              <w:rFonts w:ascii="Times New Roman" w:hAnsi="Times New Roman" w:cs="Times New Roman"/>
              <w:i w:val="0"/>
              <w:iCs w:val="0"/>
              <w:noProof/>
              <w:sz w:val="24"/>
              <w:szCs w:val="24"/>
              <w:lang w:eastAsia="en-GB"/>
            </w:rPr>
          </w:pPr>
          <w:hyperlink w:anchor="_Toc513212751" w:history="1">
            <w:r w:rsidR="00286114" w:rsidRPr="00286114">
              <w:rPr>
                <w:rStyle w:val="Hyperlink"/>
                <w:rFonts w:ascii="Times New Roman" w:hAnsi="Times New Roman" w:cs="Times New Roman"/>
                <w:noProof/>
                <w:sz w:val="24"/>
                <w:szCs w:val="24"/>
              </w:rPr>
              <w:t>Appendix 4.4 – P4</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_Toc513212751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126</w:t>
            </w:r>
            <w:r w:rsidR="00286114" w:rsidRPr="00286114">
              <w:rPr>
                <w:rFonts w:ascii="Times New Roman" w:hAnsi="Times New Roman" w:cs="Times New Roman"/>
                <w:noProof/>
                <w:webHidden/>
                <w:sz w:val="24"/>
                <w:szCs w:val="24"/>
              </w:rPr>
              <w:fldChar w:fldCharType="end"/>
            </w:r>
          </w:hyperlink>
        </w:p>
        <w:p w:rsidR="00286114" w:rsidRPr="00286114" w:rsidRDefault="00AC6008" w:rsidP="00286114">
          <w:pPr>
            <w:pStyle w:val="TOC2"/>
            <w:tabs>
              <w:tab w:val="right" w:leader="dot" w:pos="9016"/>
            </w:tabs>
            <w:spacing w:line="360" w:lineRule="auto"/>
            <w:rPr>
              <w:rFonts w:ascii="Times New Roman" w:hAnsi="Times New Roman" w:cs="Times New Roman"/>
              <w:smallCaps w:val="0"/>
              <w:noProof/>
              <w:sz w:val="24"/>
              <w:szCs w:val="24"/>
              <w:lang w:eastAsia="en-GB"/>
            </w:rPr>
          </w:pPr>
          <w:hyperlink w:anchor="_Toc513212752" w:history="1">
            <w:r w:rsidR="00286114" w:rsidRPr="00286114">
              <w:rPr>
                <w:rStyle w:val="Hyperlink"/>
                <w:rFonts w:ascii="Times New Roman" w:hAnsi="Times New Roman" w:cs="Times New Roman"/>
                <w:noProof/>
                <w:sz w:val="24"/>
                <w:szCs w:val="24"/>
              </w:rPr>
              <w:t>Appendix 5 – Graphs From Primary Data</w:t>
            </w:r>
            <w:r w:rsidR="00286114" w:rsidRPr="00286114">
              <w:rPr>
                <w:rFonts w:ascii="Times New Roman" w:hAnsi="Times New Roman" w:cs="Times New Roman"/>
                <w:noProof/>
                <w:webHidden/>
                <w:sz w:val="24"/>
                <w:szCs w:val="24"/>
              </w:rPr>
              <w:tab/>
            </w:r>
            <w:r w:rsidR="00286114" w:rsidRPr="00286114">
              <w:rPr>
                <w:rFonts w:ascii="Times New Roman" w:hAnsi="Times New Roman" w:cs="Times New Roman"/>
                <w:noProof/>
                <w:webHidden/>
                <w:sz w:val="24"/>
                <w:szCs w:val="24"/>
              </w:rPr>
              <w:fldChar w:fldCharType="begin"/>
            </w:r>
            <w:r w:rsidR="00286114" w:rsidRPr="00286114">
              <w:rPr>
                <w:rFonts w:ascii="Times New Roman" w:hAnsi="Times New Roman" w:cs="Times New Roman"/>
                <w:noProof/>
                <w:webHidden/>
                <w:sz w:val="24"/>
                <w:szCs w:val="24"/>
              </w:rPr>
              <w:instrText xml:space="preserve"> PAGEREF _Toc513212752 \h </w:instrText>
            </w:r>
            <w:r w:rsidR="00286114" w:rsidRPr="00286114">
              <w:rPr>
                <w:rFonts w:ascii="Times New Roman" w:hAnsi="Times New Roman" w:cs="Times New Roman"/>
                <w:noProof/>
                <w:webHidden/>
                <w:sz w:val="24"/>
                <w:szCs w:val="24"/>
              </w:rPr>
            </w:r>
            <w:r w:rsidR="00286114" w:rsidRPr="00286114">
              <w:rPr>
                <w:rFonts w:ascii="Times New Roman" w:hAnsi="Times New Roman" w:cs="Times New Roman"/>
                <w:noProof/>
                <w:webHidden/>
                <w:sz w:val="24"/>
                <w:szCs w:val="24"/>
              </w:rPr>
              <w:fldChar w:fldCharType="separate"/>
            </w:r>
            <w:r w:rsidR="00286114" w:rsidRPr="00286114">
              <w:rPr>
                <w:rFonts w:ascii="Times New Roman" w:hAnsi="Times New Roman" w:cs="Times New Roman"/>
                <w:noProof/>
                <w:webHidden/>
                <w:sz w:val="24"/>
                <w:szCs w:val="24"/>
              </w:rPr>
              <w:t>130</w:t>
            </w:r>
            <w:r w:rsidR="00286114" w:rsidRPr="00286114">
              <w:rPr>
                <w:rFonts w:ascii="Times New Roman" w:hAnsi="Times New Roman" w:cs="Times New Roman"/>
                <w:noProof/>
                <w:webHidden/>
                <w:sz w:val="24"/>
                <w:szCs w:val="24"/>
              </w:rPr>
              <w:fldChar w:fldCharType="end"/>
            </w:r>
          </w:hyperlink>
        </w:p>
        <w:p w:rsidR="00286114" w:rsidRDefault="00286114" w:rsidP="00286114">
          <w:pPr>
            <w:spacing w:line="360" w:lineRule="auto"/>
          </w:pPr>
          <w:r w:rsidRPr="00286114">
            <w:rPr>
              <w:rFonts w:ascii="Times New Roman" w:hAnsi="Times New Roman" w:cs="Times New Roman"/>
              <w:b/>
              <w:bCs/>
              <w:noProof/>
              <w:sz w:val="24"/>
              <w:szCs w:val="24"/>
            </w:rPr>
            <w:fldChar w:fldCharType="end"/>
          </w:r>
        </w:p>
      </w:sdtContent>
    </w:sdt>
    <w:p w:rsidR="000D633F" w:rsidRDefault="000D633F" w:rsidP="000D633F"/>
    <w:p w:rsidR="000D633F" w:rsidRDefault="000D633F" w:rsidP="000D633F"/>
    <w:p w:rsidR="00E535EE" w:rsidRDefault="00E535EE" w:rsidP="000D633F"/>
    <w:p w:rsidR="00E535EE" w:rsidRDefault="00E535EE" w:rsidP="000D633F"/>
    <w:p w:rsidR="00E535EE" w:rsidRDefault="00E535EE" w:rsidP="000D633F"/>
    <w:p w:rsidR="00AA0C80" w:rsidRDefault="00AA0C80" w:rsidP="000D633F"/>
    <w:p w:rsidR="000D633F" w:rsidRDefault="000D633F" w:rsidP="000D633F"/>
    <w:p w:rsidR="00AA0C80" w:rsidRDefault="00AA0C80" w:rsidP="000D633F">
      <w:pPr>
        <w:sectPr w:rsidR="00AA0C80" w:rsidSect="00AA0C80">
          <w:pgSz w:w="11906" w:h="16838"/>
          <w:pgMar w:top="1440" w:right="1440" w:bottom="1440" w:left="1440" w:header="708" w:footer="708" w:gutter="0"/>
          <w:cols w:space="708"/>
          <w:docGrid w:linePitch="360"/>
        </w:sectPr>
      </w:pPr>
    </w:p>
    <w:p w:rsidR="000D633F" w:rsidRDefault="000D633F" w:rsidP="000D633F"/>
    <w:p w:rsidR="00D55160" w:rsidRPr="00E535EE" w:rsidRDefault="00AA0C80" w:rsidP="00E535EE">
      <w:pPr>
        <w:pStyle w:val="Heading1"/>
        <w:spacing w:line="360" w:lineRule="auto"/>
        <w:jc w:val="center"/>
        <w:rPr>
          <w:rFonts w:ascii="Times New Roman" w:hAnsi="Times New Roman" w:cs="Times New Roman"/>
          <w:sz w:val="72"/>
          <w:u w:val="single"/>
        </w:rPr>
      </w:pPr>
      <w:bookmarkStart w:id="20" w:name="_Toc513212679"/>
      <w:r>
        <w:rPr>
          <w:rFonts w:ascii="Times New Roman" w:hAnsi="Times New Roman" w:cs="Times New Roman"/>
          <w:sz w:val="72"/>
          <w:u w:val="single"/>
        </w:rPr>
        <w:t>Chapter</w:t>
      </w:r>
      <w:r w:rsidR="00E535EE">
        <w:rPr>
          <w:rFonts w:ascii="Times New Roman" w:hAnsi="Times New Roman" w:cs="Times New Roman"/>
          <w:sz w:val="72"/>
          <w:u w:val="single"/>
        </w:rPr>
        <w:t xml:space="preserve"> 1</w:t>
      </w:r>
      <w:bookmarkEnd w:id="20"/>
    </w:p>
    <w:p w:rsidR="00E535EE" w:rsidRPr="00E535EE" w:rsidRDefault="007B774B" w:rsidP="00E535EE">
      <w:pPr>
        <w:pStyle w:val="Subtitle"/>
        <w:spacing w:line="360" w:lineRule="auto"/>
        <w:jc w:val="center"/>
        <w:rPr>
          <w:rFonts w:ascii="Times New Roman" w:hAnsi="Times New Roman" w:cs="Times New Roman"/>
          <w:sz w:val="36"/>
        </w:rPr>
      </w:pPr>
      <w:r w:rsidRPr="00E535EE">
        <w:rPr>
          <w:rFonts w:ascii="Times New Roman" w:hAnsi="Times New Roman" w:cs="Times New Roman"/>
          <w:sz w:val="36"/>
        </w:rPr>
        <w:t>i</w:t>
      </w:r>
      <w:r w:rsidR="00D55908" w:rsidRPr="00E535EE">
        <w:rPr>
          <w:rFonts w:ascii="Times New Roman" w:hAnsi="Times New Roman" w:cs="Times New Roman"/>
          <w:sz w:val="36"/>
        </w:rPr>
        <w:t>ntroduction</w:t>
      </w:r>
    </w:p>
    <w:p w:rsidR="00D55160" w:rsidRPr="00E535EE" w:rsidRDefault="002F2437" w:rsidP="00E535EE">
      <w:pPr>
        <w:pStyle w:val="Heading2"/>
        <w:numPr>
          <w:ilvl w:val="1"/>
          <w:numId w:val="14"/>
        </w:numPr>
        <w:spacing w:line="360" w:lineRule="auto"/>
        <w:rPr>
          <w:rFonts w:ascii="Times New Roman" w:hAnsi="Times New Roman" w:cs="Times New Roman"/>
        </w:rPr>
      </w:pPr>
      <w:bookmarkStart w:id="21" w:name="_Toc513131379"/>
      <w:bookmarkStart w:id="22" w:name="_Toc513137066"/>
      <w:bookmarkStart w:id="23" w:name="_Toc513137160"/>
      <w:bookmarkStart w:id="24" w:name="_Toc513212680"/>
      <w:r w:rsidRPr="00E535EE">
        <w:rPr>
          <w:rFonts w:ascii="Times New Roman" w:hAnsi="Times New Roman" w:cs="Times New Roman"/>
        </w:rPr>
        <w:t>Background</w:t>
      </w:r>
      <w:bookmarkEnd w:id="21"/>
      <w:bookmarkEnd w:id="22"/>
      <w:bookmarkEnd w:id="23"/>
      <w:bookmarkEnd w:id="24"/>
    </w:p>
    <w:p w:rsidR="001B6B11" w:rsidRDefault="001B6B11" w:rsidP="001B6B11"/>
    <w:p w:rsidR="008C5E17" w:rsidRPr="008C5E17" w:rsidRDefault="008C5E17" w:rsidP="008C5E17">
      <w:pPr>
        <w:pBdr>
          <w:bottom w:val="single" w:sz="4" w:space="1" w:color="auto"/>
        </w:pBdr>
        <w:spacing w:line="360" w:lineRule="auto"/>
        <w:rPr>
          <w:rFonts w:ascii="Times New Roman" w:hAnsi="Times New Roman" w:cs="Times New Roman"/>
          <w:sz w:val="24"/>
        </w:rPr>
      </w:pPr>
      <w:r w:rsidRPr="008C5E17">
        <w:rPr>
          <w:rFonts w:ascii="Times New Roman" w:hAnsi="Times New Roman" w:cs="Times New Roman"/>
          <w:sz w:val="24"/>
        </w:rPr>
        <w:t xml:space="preserve">In 2017, World Travel and Tourism Council (2017) reported that the Travel and Tourism industry contribution to the global GDP grew by 3.1% in 2016, which shows that this industry outperformed the global economy with 0.6%. The employment in the TT industry grew by 1.8%, meaning that almost 2 million net additional jobs were generated directly by the sector, and approximately 6 million new jobs were created as a result of total direct, indirect and induced activity (WTTC, 2017). The TT industry is seen as a key sector for economic development and job creation. Further, WTTC (2017) stated that the global TT industry contributes to a total of 292 million jobs worldwide, and over the next 10 years it will support 23% of new jobs created. </w:t>
      </w:r>
    </w:p>
    <w:p w:rsidR="008C5E17" w:rsidRPr="008C5E17" w:rsidRDefault="008C5E17" w:rsidP="008C5E17">
      <w:pPr>
        <w:pBdr>
          <w:bottom w:val="single" w:sz="4" w:space="1" w:color="auto"/>
        </w:pBdr>
        <w:spacing w:line="360" w:lineRule="auto"/>
        <w:rPr>
          <w:rFonts w:ascii="Times New Roman" w:hAnsi="Times New Roman" w:cs="Times New Roman"/>
          <w:sz w:val="24"/>
        </w:rPr>
      </w:pPr>
      <w:r w:rsidRPr="008C5E17">
        <w:rPr>
          <w:rFonts w:ascii="Times New Roman" w:hAnsi="Times New Roman" w:cs="Times New Roman"/>
          <w:sz w:val="24"/>
        </w:rPr>
        <w:t xml:space="preserve">Employees can be seen as the significant driving force of any organisation, and they give endless effort to put organisations decision into action. Conventional theorists of motivation often suggest that employees tend to be motivated with the intention of fulfilling their unsatisfied needs (Maslow, 1954), however, the more contemporary theorists does not only focus on the need-based concept of motivation, but on the long term goal and employee values (Simons and </w:t>
      </w:r>
      <w:proofErr w:type="spellStart"/>
      <w:r w:rsidRPr="008C5E17">
        <w:rPr>
          <w:rFonts w:ascii="Times New Roman" w:hAnsi="Times New Roman" w:cs="Times New Roman"/>
          <w:sz w:val="24"/>
        </w:rPr>
        <w:t>Enz</w:t>
      </w:r>
      <w:proofErr w:type="spellEnd"/>
      <w:r w:rsidRPr="008C5E17">
        <w:rPr>
          <w:rFonts w:ascii="Times New Roman" w:hAnsi="Times New Roman" w:cs="Times New Roman"/>
          <w:sz w:val="24"/>
        </w:rPr>
        <w:t xml:space="preserve">, 2006). On the contrary, both theories of motivation recognise the importance of motivation in the workplace. </w:t>
      </w:r>
      <w:proofErr w:type="spellStart"/>
      <w:r w:rsidRPr="008C5E17">
        <w:rPr>
          <w:rFonts w:ascii="Times New Roman" w:hAnsi="Times New Roman" w:cs="Times New Roman"/>
          <w:sz w:val="24"/>
        </w:rPr>
        <w:t>Petcharak</w:t>
      </w:r>
      <w:proofErr w:type="spellEnd"/>
      <w:r w:rsidRPr="008C5E17">
        <w:rPr>
          <w:rFonts w:ascii="Times New Roman" w:hAnsi="Times New Roman" w:cs="Times New Roman"/>
          <w:sz w:val="24"/>
        </w:rPr>
        <w:t xml:space="preserve"> (2002) stated that the hotel industry is an important of the tourism industry worldwide and its employees play a vital role in delivering a certain standard of service. It was also noted that the individual motivational constructs of a hospitality employee play a noteworthy role in attaining high satisfaction amongst hotel guests. Cheng (1995) reported that it is a challenge for management in the hotel sector to motivate their employees to stay in the job and to offer the effective, yet good service their guests expect. Alongside the continuous increase of the TT industry, cruising is gaining a significant importance as one of the fastest developing sector within this industry </w:t>
      </w:r>
      <w:r w:rsidRPr="008C5E17">
        <w:rPr>
          <w:rFonts w:ascii="Times New Roman" w:hAnsi="Times New Roman" w:cs="Times New Roman"/>
          <w:sz w:val="24"/>
        </w:rPr>
        <w:lastRenderedPageBreak/>
        <w:t>(</w:t>
      </w:r>
      <w:proofErr w:type="spellStart"/>
      <w:r w:rsidRPr="008C5E17">
        <w:rPr>
          <w:rFonts w:ascii="Times New Roman" w:hAnsi="Times New Roman" w:cs="Times New Roman"/>
          <w:sz w:val="24"/>
        </w:rPr>
        <w:t>Veronneau</w:t>
      </w:r>
      <w:proofErr w:type="spellEnd"/>
      <w:r w:rsidRPr="008C5E17">
        <w:rPr>
          <w:rFonts w:ascii="Times New Roman" w:hAnsi="Times New Roman" w:cs="Times New Roman"/>
          <w:sz w:val="24"/>
        </w:rPr>
        <w:t xml:space="preserve"> and Roy, 2009). The ongoing expansion of the cruise industry has led to a range of jobs for employees with different abilities, experiences and backgrounds, and the cruise lines depend on their employees to perform at levels that positively affects the organisation (Sehkaran and Sevcikova, 2011). Therefore, it is those highly motivated CSE that is a contributing factor in providing outstanding service and the success of the company (Sehkaran and Sevcikova, 2011). </w:t>
      </w:r>
    </w:p>
    <w:p w:rsidR="00E535EE" w:rsidRDefault="00E535EE" w:rsidP="001B6B11">
      <w:pPr>
        <w:spacing w:line="360" w:lineRule="auto"/>
        <w:rPr>
          <w:rFonts w:ascii="Times New Roman" w:hAnsi="Times New Roman" w:cs="Times New Roman"/>
          <w:sz w:val="24"/>
        </w:rPr>
      </w:pPr>
    </w:p>
    <w:p w:rsidR="002F2437" w:rsidRPr="00E535EE" w:rsidRDefault="002F2437" w:rsidP="00E535EE">
      <w:pPr>
        <w:pStyle w:val="Heading2"/>
        <w:numPr>
          <w:ilvl w:val="1"/>
          <w:numId w:val="14"/>
        </w:numPr>
        <w:spacing w:line="360" w:lineRule="auto"/>
        <w:rPr>
          <w:rFonts w:ascii="Times New Roman" w:hAnsi="Times New Roman" w:cs="Times New Roman"/>
        </w:rPr>
      </w:pPr>
      <w:bookmarkStart w:id="25" w:name="_Toc513131380"/>
      <w:bookmarkStart w:id="26" w:name="_Toc513137067"/>
      <w:bookmarkStart w:id="27" w:name="_Toc513137161"/>
      <w:bookmarkStart w:id="28" w:name="_Toc513212681"/>
      <w:r w:rsidRPr="00E535EE">
        <w:rPr>
          <w:rFonts w:ascii="Times New Roman" w:hAnsi="Times New Roman" w:cs="Times New Roman"/>
        </w:rPr>
        <w:t>Rationale</w:t>
      </w:r>
      <w:bookmarkEnd w:id="25"/>
      <w:bookmarkEnd w:id="26"/>
      <w:bookmarkEnd w:id="27"/>
      <w:bookmarkEnd w:id="28"/>
    </w:p>
    <w:p w:rsidR="002C3A14" w:rsidRDefault="00D55908" w:rsidP="00152C2D">
      <w:pPr>
        <w:spacing w:line="360" w:lineRule="auto"/>
        <w:rPr>
          <w:rFonts w:ascii="Times New Roman" w:hAnsi="Times New Roman" w:cs="Times New Roman"/>
          <w:sz w:val="24"/>
        </w:rPr>
      </w:pPr>
      <w:r w:rsidRPr="00152C2D">
        <w:rPr>
          <w:rFonts w:ascii="Times New Roman" w:hAnsi="Times New Roman" w:cs="Times New Roman"/>
          <w:sz w:val="24"/>
        </w:rPr>
        <w:t>Drucker (2006) stated that the most valued assets of the 21</w:t>
      </w:r>
      <w:r w:rsidRPr="00152C2D">
        <w:rPr>
          <w:rFonts w:ascii="Times New Roman" w:hAnsi="Times New Roman" w:cs="Times New Roman"/>
          <w:sz w:val="24"/>
          <w:vertAlign w:val="superscript"/>
        </w:rPr>
        <w:t>st</w:t>
      </w:r>
      <w:r w:rsidRPr="00152C2D">
        <w:rPr>
          <w:rFonts w:ascii="Times New Roman" w:hAnsi="Times New Roman" w:cs="Times New Roman"/>
          <w:sz w:val="24"/>
        </w:rPr>
        <w:t xml:space="preserve"> century is knowledgeable workers and their productivity. Therefore, in a society that changes rapidly, knowledge is vital to its development. The researcher has previous experience in working on cruise ships, and this is one of the main reasons for wanting to investigate employee motivation further. There has been produced a limited amount of research that focus on the difference in front of house employee motivation in ocean-based hotels and land-based hotels. The researcher saw this a</w:t>
      </w:r>
      <w:r w:rsidR="002421F9" w:rsidRPr="00152C2D">
        <w:rPr>
          <w:rFonts w:ascii="Times New Roman" w:hAnsi="Times New Roman" w:cs="Times New Roman"/>
          <w:sz w:val="24"/>
        </w:rPr>
        <w:t>s a major gap in today’s competitive environment and human resource management is vital to the success of any organisation, and a significant resource to be cultivated and managed as a strategy that is required, yet, Crabtree (2013) reported that Gallup conducted a 142-country study on the State of the Global Workplace and it showed that only 13% of employees worldwide are engaged at work</w:t>
      </w:r>
      <w:r w:rsidR="00152C2D">
        <w:rPr>
          <w:rFonts w:ascii="Times New Roman" w:hAnsi="Times New Roman" w:cs="Times New Roman"/>
          <w:sz w:val="24"/>
        </w:rPr>
        <w:t xml:space="preserve"> which shows that there is a lack of motivation around the globe. </w:t>
      </w:r>
    </w:p>
    <w:p w:rsidR="00E535EE" w:rsidRDefault="00E535EE" w:rsidP="00152C2D">
      <w:pPr>
        <w:spacing w:line="360" w:lineRule="auto"/>
        <w:rPr>
          <w:rFonts w:ascii="Times New Roman" w:hAnsi="Times New Roman" w:cs="Times New Roman"/>
          <w:sz w:val="24"/>
        </w:rPr>
      </w:pPr>
    </w:p>
    <w:p w:rsidR="00E535EE" w:rsidRDefault="00E535EE" w:rsidP="00152C2D">
      <w:pPr>
        <w:spacing w:line="360" w:lineRule="auto"/>
        <w:rPr>
          <w:rFonts w:ascii="Times New Roman" w:hAnsi="Times New Roman" w:cs="Times New Roman"/>
          <w:sz w:val="24"/>
        </w:rPr>
      </w:pPr>
    </w:p>
    <w:p w:rsidR="00E535EE" w:rsidRDefault="00E535EE" w:rsidP="00152C2D">
      <w:pPr>
        <w:spacing w:line="360" w:lineRule="auto"/>
        <w:rPr>
          <w:rFonts w:ascii="Times New Roman" w:hAnsi="Times New Roman" w:cs="Times New Roman"/>
          <w:sz w:val="24"/>
        </w:rPr>
      </w:pPr>
    </w:p>
    <w:p w:rsidR="00E535EE" w:rsidRDefault="00E535EE" w:rsidP="00152C2D">
      <w:pPr>
        <w:spacing w:line="360" w:lineRule="auto"/>
        <w:rPr>
          <w:rFonts w:ascii="Times New Roman" w:hAnsi="Times New Roman" w:cs="Times New Roman"/>
          <w:sz w:val="24"/>
        </w:rPr>
      </w:pPr>
    </w:p>
    <w:p w:rsidR="00AA0C80" w:rsidRDefault="00AA0C80" w:rsidP="00152C2D">
      <w:pPr>
        <w:spacing w:line="360" w:lineRule="auto"/>
        <w:rPr>
          <w:rFonts w:ascii="Times New Roman" w:hAnsi="Times New Roman" w:cs="Times New Roman"/>
          <w:sz w:val="24"/>
        </w:rPr>
      </w:pPr>
    </w:p>
    <w:p w:rsidR="008C5E17" w:rsidRDefault="008C5E17" w:rsidP="00152C2D">
      <w:pPr>
        <w:spacing w:line="360" w:lineRule="auto"/>
        <w:rPr>
          <w:rFonts w:ascii="Times New Roman" w:hAnsi="Times New Roman" w:cs="Times New Roman"/>
          <w:sz w:val="24"/>
        </w:rPr>
      </w:pPr>
    </w:p>
    <w:p w:rsidR="008C5E17" w:rsidRDefault="008C5E17" w:rsidP="00152C2D">
      <w:pPr>
        <w:spacing w:line="360" w:lineRule="auto"/>
        <w:rPr>
          <w:rFonts w:ascii="Times New Roman" w:hAnsi="Times New Roman" w:cs="Times New Roman"/>
          <w:sz w:val="24"/>
        </w:rPr>
      </w:pPr>
    </w:p>
    <w:p w:rsidR="00E535EE" w:rsidRPr="00152C2D" w:rsidRDefault="00E535EE" w:rsidP="00152C2D">
      <w:pPr>
        <w:spacing w:line="360" w:lineRule="auto"/>
        <w:rPr>
          <w:rFonts w:ascii="Times New Roman" w:hAnsi="Times New Roman" w:cs="Times New Roman"/>
          <w:sz w:val="24"/>
        </w:rPr>
      </w:pPr>
    </w:p>
    <w:p w:rsidR="002F2437" w:rsidRPr="00E535EE" w:rsidRDefault="002F2437" w:rsidP="00E535EE">
      <w:pPr>
        <w:pStyle w:val="Heading2"/>
        <w:numPr>
          <w:ilvl w:val="1"/>
          <w:numId w:val="14"/>
        </w:numPr>
        <w:spacing w:line="360" w:lineRule="auto"/>
        <w:rPr>
          <w:rFonts w:ascii="Times New Roman" w:hAnsi="Times New Roman" w:cs="Times New Roman"/>
        </w:rPr>
      </w:pPr>
      <w:bookmarkStart w:id="29" w:name="_Toc513131381"/>
      <w:bookmarkStart w:id="30" w:name="_Toc513137068"/>
      <w:bookmarkStart w:id="31" w:name="_Toc513137162"/>
      <w:bookmarkStart w:id="32" w:name="_Toc513212682"/>
      <w:r w:rsidRPr="00E535EE">
        <w:rPr>
          <w:rFonts w:ascii="Times New Roman" w:hAnsi="Times New Roman" w:cs="Times New Roman"/>
        </w:rPr>
        <w:lastRenderedPageBreak/>
        <w:t>Aims and Objectives</w:t>
      </w:r>
      <w:bookmarkEnd w:id="29"/>
      <w:bookmarkEnd w:id="30"/>
      <w:bookmarkEnd w:id="31"/>
      <w:bookmarkEnd w:id="32"/>
    </w:p>
    <w:p w:rsidR="00A42E1F" w:rsidRDefault="00A42E1F" w:rsidP="00A42E1F"/>
    <w:p w:rsidR="00D55908" w:rsidRPr="00D55908" w:rsidRDefault="00D55908" w:rsidP="00D55908">
      <w:pPr>
        <w:spacing w:line="360" w:lineRule="auto"/>
        <w:rPr>
          <w:rFonts w:ascii="Times New Roman" w:hAnsi="Times New Roman" w:cs="Times New Roman"/>
          <w:sz w:val="24"/>
        </w:rPr>
      </w:pPr>
      <w:r w:rsidRPr="00D55908">
        <w:rPr>
          <w:rFonts w:ascii="Times New Roman" w:hAnsi="Times New Roman" w:cs="Times New Roman"/>
          <w:sz w:val="24"/>
        </w:rPr>
        <w:t>The overall aim of this study is to analyse factors that affects front of house employee motivation in the cruise industry and hotel sector, and the objectives of this research can therefore be summarized as:</w:t>
      </w:r>
    </w:p>
    <w:p w:rsidR="00D55908" w:rsidRPr="006F6551" w:rsidRDefault="00D55908" w:rsidP="00D55908">
      <w:pPr>
        <w:pStyle w:val="ListParagraph"/>
        <w:numPr>
          <w:ilvl w:val="0"/>
          <w:numId w:val="13"/>
        </w:numPr>
        <w:spacing w:line="360" w:lineRule="auto"/>
        <w:rPr>
          <w:rFonts w:ascii="Times New Roman" w:hAnsi="Times New Roman" w:cs="Times New Roman"/>
          <w:sz w:val="24"/>
        </w:rPr>
      </w:pPr>
      <w:r w:rsidRPr="006F6551">
        <w:rPr>
          <w:rFonts w:ascii="Times New Roman" w:hAnsi="Times New Roman" w:cs="Times New Roman"/>
          <w:sz w:val="24"/>
        </w:rPr>
        <w:t>To review and critically evaluate basic theories on motivation and the more modern approaches to increase employee motivation</w:t>
      </w:r>
    </w:p>
    <w:p w:rsidR="00D55908" w:rsidRPr="004E7648" w:rsidRDefault="00D55908" w:rsidP="00D55908">
      <w:pPr>
        <w:pStyle w:val="ListParagraph"/>
        <w:numPr>
          <w:ilvl w:val="0"/>
          <w:numId w:val="13"/>
        </w:numPr>
        <w:spacing w:line="360" w:lineRule="auto"/>
        <w:rPr>
          <w:rFonts w:ascii="Times New Roman" w:hAnsi="Times New Roman" w:cs="Times New Roman"/>
          <w:sz w:val="24"/>
        </w:rPr>
      </w:pPr>
      <w:r>
        <w:rPr>
          <w:rFonts w:ascii="Times New Roman" w:hAnsi="Times New Roman" w:cs="Times New Roman"/>
          <w:sz w:val="24"/>
        </w:rPr>
        <w:t>To gather information and analyse the different motivational factors affecting employee motivation in the cruise industry and hotels sector</w:t>
      </w:r>
    </w:p>
    <w:p w:rsidR="00D55908" w:rsidRPr="005E441C" w:rsidRDefault="00D55908" w:rsidP="00D55908">
      <w:pPr>
        <w:pStyle w:val="ListParagraph"/>
        <w:numPr>
          <w:ilvl w:val="0"/>
          <w:numId w:val="13"/>
        </w:numPr>
        <w:spacing w:line="360" w:lineRule="auto"/>
        <w:rPr>
          <w:rFonts w:ascii="Times New Roman" w:hAnsi="Times New Roman" w:cs="Times New Roman"/>
          <w:sz w:val="24"/>
        </w:rPr>
      </w:pPr>
      <w:r w:rsidRPr="005E441C">
        <w:rPr>
          <w:rFonts w:ascii="Times New Roman" w:hAnsi="Times New Roman" w:cs="Times New Roman"/>
          <w:sz w:val="24"/>
        </w:rPr>
        <w:t>Provide</w:t>
      </w:r>
      <w:r>
        <w:rPr>
          <w:rFonts w:ascii="Times New Roman" w:hAnsi="Times New Roman" w:cs="Times New Roman"/>
          <w:sz w:val="24"/>
        </w:rPr>
        <w:t xml:space="preserve"> strategic</w:t>
      </w:r>
      <w:r w:rsidRPr="005E441C">
        <w:rPr>
          <w:rFonts w:ascii="Times New Roman" w:hAnsi="Times New Roman" w:cs="Times New Roman"/>
          <w:sz w:val="24"/>
        </w:rPr>
        <w:t xml:space="preserve"> recommendations </w:t>
      </w:r>
      <w:r>
        <w:rPr>
          <w:rFonts w:ascii="Times New Roman" w:hAnsi="Times New Roman" w:cs="Times New Roman"/>
          <w:sz w:val="24"/>
        </w:rPr>
        <w:t>on how to improve employee motivation within both sectors</w:t>
      </w:r>
    </w:p>
    <w:p w:rsidR="00D55908" w:rsidRPr="005E441C" w:rsidRDefault="00D55908" w:rsidP="00D55908">
      <w:pPr>
        <w:spacing w:line="360" w:lineRule="auto"/>
        <w:rPr>
          <w:rFonts w:ascii="Times New Roman" w:hAnsi="Times New Roman" w:cs="Times New Roman"/>
          <w:sz w:val="24"/>
        </w:rPr>
      </w:pPr>
      <w:r w:rsidRPr="005E441C">
        <w:rPr>
          <w:rFonts w:ascii="Times New Roman" w:hAnsi="Times New Roman" w:cs="Times New Roman"/>
          <w:sz w:val="24"/>
        </w:rPr>
        <w:t>The study looks to answer the following primary research question;</w:t>
      </w:r>
    </w:p>
    <w:p w:rsidR="00D55908" w:rsidRDefault="00D55908" w:rsidP="00D55908">
      <w:pPr>
        <w:pStyle w:val="ListParagraph"/>
        <w:numPr>
          <w:ilvl w:val="0"/>
          <w:numId w:val="2"/>
        </w:numPr>
        <w:spacing w:line="360" w:lineRule="auto"/>
        <w:rPr>
          <w:rFonts w:ascii="Times New Roman" w:hAnsi="Times New Roman" w:cs="Times New Roman"/>
          <w:sz w:val="24"/>
        </w:rPr>
      </w:pPr>
      <w:r w:rsidRPr="005E441C">
        <w:rPr>
          <w:rFonts w:ascii="Times New Roman" w:hAnsi="Times New Roman" w:cs="Times New Roman"/>
          <w:sz w:val="24"/>
        </w:rPr>
        <w:t xml:space="preserve">Is there a significant difference in factors affecting employee motivation in the cruise industry and hotel sector, and </w:t>
      </w:r>
      <w:r>
        <w:rPr>
          <w:rFonts w:ascii="Times New Roman" w:hAnsi="Times New Roman" w:cs="Times New Roman"/>
          <w:sz w:val="24"/>
        </w:rPr>
        <w:t>can they improve?</w:t>
      </w:r>
      <w:r w:rsidRPr="005E441C">
        <w:rPr>
          <w:rFonts w:ascii="Times New Roman" w:hAnsi="Times New Roman" w:cs="Times New Roman"/>
          <w:sz w:val="24"/>
        </w:rPr>
        <w:t xml:space="preserve"> </w:t>
      </w:r>
    </w:p>
    <w:p w:rsidR="00D55908" w:rsidRPr="00A42E1F" w:rsidRDefault="00D55908" w:rsidP="00A42E1F"/>
    <w:p w:rsidR="00D55160" w:rsidRDefault="00D55160" w:rsidP="00D55160"/>
    <w:p w:rsidR="00D55160" w:rsidRDefault="00D55160" w:rsidP="00D55160"/>
    <w:p w:rsidR="00D55160" w:rsidRDefault="00D55160" w:rsidP="00D55160"/>
    <w:p w:rsidR="00D55160" w:rsidRDefault="00D55160" w:rsidP="00D55160"/>
    <w:p w:rsidR="00D55160" w:rsidRDefault="00D55160" w:rsidP="00D55160"/>
    <w:p w:rsidR="00D55160" w:rsidRDefault="00D55160" w:rsidP="00D55160"/>
    <w:p w:rsidR="00D55160" w:rsidRDefault="00D55160" w:rsidP="00D55160"/>
    <w:p w:rsidR="00D55160" w:rsidRDefault="00D55160" w:rsidP="00D55160"/>
    <w:p w:rsidR="00D55160" w:rsidRDefault="00D55160" w:rsidP="00D55160"/>
    <w:p w:rsidR="00D55160" w:rsidRDefault="00D55160" w:rsidP="00D55160"/>
    <w:p w:rsidR="00D55160" w:rsidRDefault="00D55160" w:rsidP="00D55160"/>
    <w:p w:rsidR="00D55160" w:rsidRDefault="00D55160" w:rsidP="00D55160"/>
    <w:p w:rsidR="00D55160" w:rsidRDefault="00D55160" w:rsidP="00D55160"/>
    <w:p w:rsidR="00D55160" w:rsidRDefault="00D55160" w:rsidP="00D55160"/>
    <w:p w:rsidR="00D55160" w:rsidRDefault="00D55160" w:rsidP="00D55160"/>
    <w:p w:rsidR="00D55160" w:rsidRDefault="00D55160" w:rsidP="00D55160"/>
    <w:p w:rsidR="00D55160" w:rsidRPr="00E535EE" w:rsidRDefault="00D55160" w:rsidP="00E535EE">
      <w:pPr>
        <w:pStyle w:val="Heading1"/>
        <w:spacing w:line="360" w:lineRule="auto"/>
        <w:jc w:val="center"/>
        <w:rPr>
          <w:rFonts w:ascii="Times New Roman" w:hAnsi="Times New Roman" w:cs="Times New Roman"/>
          <w:sz w:val="72"/>
          <w:u w:val="single"/>
        </w:rPr>
      </w:pPr>
      <w:bookmarkStart w:id="33" w:name="_Toc513131382"/>
      <w:bookmarkStart w:id="34" w:name="_Toc513137069"/>
      <w:bookmarkStart w:id="35" w:name="_Toc513137163"/>
      <w:bookmarkStart w:id="36" w:name="_Toc513212683"/>
      <w:r w:rsidRPr="00E535EE">
        <w:rPr>
          <w:rFonts w:ascii="Times New Roman" w:hAnsi="Times New Roman" w:cs="Times New Roman"/>
          <w:sz w:val="72"/>
          <w:u w:val="single"/>
        </w:rPr>
        <w:t>Chapter 2</w:t>
      </w:r>
      <w:bookmarkEnd w:id="33"/>
      <w:bookmarkEnd w:id="34"/>
      <w:bookmarkEnd w:id="35"/>
      <w:bookmarkEnd w:id="36"/>
    </w:p>
    <w:p w:rsidR="00D55160" w:rsidRDefault="00D55160" w:rsidP="00E535EE">
      <w:pPr>
        <w:pStyle w:val="Subtitle"/>
        <w:spacing w:line="360" w:lineRule="auto"/>
        <w:jc w:val="center"/>
        <w:rPr>
          <w:rFonts w:ascii="Times New Roman" w:hAnsi="Times New Roman" w:cs="Times New Roman"/>
          <w:sz w:val="36"/>
        </w:rPr>
      </w:pPr>
      <w:r w:rsidRPr="00E535EE">
        <w:rPr>
          <w:rFonts w:ascii="Times New Roman" w:hAnsi="Times New Roman" w:cs="Times New Roman"/>
          <w:sz w:val="36"/>
        </w:rPr>
        <w:t>literature review</w:t>
      </w:r>
    </w:p>
    <w:p w:rsidR="00E535EE" w:rsidRPr="00E535EE" w:rsidRDefault="00E535EE" w:rsidP="00E535EE"/>
    <w:p w:rsidR="00E535EE" w:rsidRPr="00E535EE" w:rsidRDefault="00E535EE" w:rsidP="00E535EE">
      <w:pPr>
        <w:pStyle w:val="Heading2"/>
        <w:spacing w:line="360" w:lineRule="auto"/>
        <w:rPr>
          <w:rFonts w:ascii="Times New Roman" w:hAnsi="Times New Roman" w:cs="Times New Roman"/>
        </w:rPr>
      </w:pPr>
      <w:bookmarkStart w:id="37" w:name="_Toc513212684"/>
      <w:r w:rsidRPr="00E535EE">
        <w:rPr>
          <w:rFonts w:ascii="Times New Roman" w:hAnsi="Times New Roman" w:cs="Times New Roman"/>
        </w:rPr>
        <w:t>2.1 Introduction</w:t>
      </w:r>
      <w:bookmarkEnd w:id="37"/>
    </w:p>
    <w:p w:rsidR="00E535EE" w:rsidRPr="00E535EE" w:rsidRDefault="00E535EE" w:rsidP="00E535EE"/>
    <w:p w:rsidR="00D55160" w:rsidRPr="009E6A57" w:rsidRDefault="00D55160" w:rsidP="00D55160">
      <w:pPr>
        <w:spacing w:line="360" w:lineRule="auto"/>
        <w:rPr>
          <w:rFonts w:ascii="Times New Roman" w:hAnsi="Times New Roman" w:cs="Times New Roman"/>
          <w:sz w:val="24"/>
        </w:rPr>
      </w:pPr>
      <w:r w:rsidRPr="009E6A57">
        <w:rPr>
          <w:rFonts w:ascii="Times New Roman" w:hAnsi="Times New Roman" w:cs="Times New Roman"/>
          <w:sz w:val="24"/>
        </w:rPr>
        <w:t xml:space="preserve">In this chapter, the existing literature will be reviewed, and as noted, this includes the concept of motivation, motivational theories and work motivation in the hospitality industry, with a focus on the cruise industry and hotel sector, as well as peer reviewed journal articles and previous studies on motivation in the hospitality industry. </w:t>
      </w:r>
    </w:p>
    <w:p w:rsidR="008A768E" w:rsidRPr="005E441C" w:rsidRDefault="008A768E" w:rsidP="008A768E">
      <w:pPr>
        <w:spacing w:line="360" w:lineRule="auto"/>
        <w:rPr>
          <w:rFonts w:ascii="Times New Roman" w:hAnsi="Times New Roman" w:cs="Times New Roman"/>
          <w:sz w:val="24"/>
        </w:rPr>
      </w:pPr>
      <w:r w:rsidRPr="005E441C">
        <w:rPr>
          <w:rFonts w:ascii="Times New Roman" w:hAnsi="Times New Roman" w:cs="Times New Roman"/>
          <w:sz w:val="24"/>
        </w:rPr>
        <w:t>The aim of this study</w:t>
      </w:r>
      <w:r>
        <w:rPr>
          <w:rFonts w:ascii="Times New Roman" w:hAnsi="Times New Roman" w:cs="Times New Roman"/>
          <w:sz w:val="24"/>
        </w:rPr>
        <w:t xml:space="preserve"> is to investigate the factors that affects employee motivation in the cruise industry and the hotel sector, and it</w:t>
      </w:r>
      <w:r w:rsidRPr="005E441C">
        <w:rPr>
          <w:rFonts w:ascii="Times New Roman" w:hAnsi="Times New Roman" w:cs="Times New Roman"/>
          <w:sz w:val="24"/>
        </w:rPr>
        <w:t xml:space="preserve"> will be a</w:t>
      </w:r>
      <w:r>
        <w:rPr>
          <w:rFonts w:ascii="Times New Roman" w:hAnsi="Times New Roman" w:cs="Times New Roman"/>
          <w:sz w:val="24"/>
        </w:rPr>
        <w:t>chieved by addressing the following objectives;</w:t>
      </w:r>
    </w:p>
    <w:p w:rsidR="008A768E" w:rsidRDefault="008A768E" w:rsidP="008A768E">
      <w:pPr>
        <w:pStyle w:val="ListParagraph"/>
        <w:numPr>
          <w:ilvl w:val="0"/>
          <w:numId w:val="6"/>
        </w:numPr>
        <w:spacing w:line="360" w:lineRule="auto"/>
        <w:rPr>
          <w:rFonts w:ascii="Times New Roman" w:hAnsi="Times New Roman" w:cs="Times New Roman"/>
          <w:sz w:val="24"/>
        </w:rPr>
      </w:pPr>
      <w:r>
        <w:rPr>
          <w:rFonts w:ascii="Times New Roman" w:hAnsi="Times New Roman" w:cs="Times New Roman"/>
          <w:sz w:val="24"/>
        </w:rPr>
        <w:t>To</w:t>
      </w:r>
      <w:r w:rsidRPr="004E7648">
        <w:rPr>
          <w:rFonts w:ascii="Times New Roman" w:hAnsi="Times New Roman" w:cs="Times New Roman"/>
          <w:sz w:val="24"/>
        </w:rPr>
        <w:t xml:space="preserve"> review </w:t>
      </w:r>
      <w:r>
        <w:rPr>
          <w:rFonts w:ascii="Times New Roman" w:hAnsi="Times New Roman" w:cs="Times New Roman"/>
          <w:sz w:val="24"/>
        </w:rPr>
        <w:t xml:space="preserve">and critically evaluate </w:t>
      </w:r>
      <w:r w:rsidRPr="004E7648">
        <w:rPr>
          <w:rFonts w:ascii="Times New Roman" w:hAnsi="Times New Roman" w:cs="Times New Roman"/>
          <w:sz w:val="24"/>
        </w:rPr>
        <w:t>basic theories on motivation and the more modern approaches to increase employee motivation</w:t>
      </w:r>
    </w:p>
    <w:p w:rsidR="008A768E" w:rsidRPr="004E7648" w:rsidRDefault="008A768E" w:rsidP="008A768E">
      <w:pPr>
        <w:pStyle w:val="ListParagraph"/>
        <w:numPr>
          <w:ilvl w:val="0"/>
          <w:numId w:val="6"/>
        </w:numPr>
        <w:spacing w:line="360" w:lineRule="auto"/>
        <w:rPr>
          <w:rFonts w:ascii="Times New Roman" w:hAnsi="Times New Roman" w:cs="Times New Roman"/>
          <w:sz w:val="24"/>
        </w:rPr>
      </w:pPr>
      <w:r>
        <w:rPr>
          <w:rFonts w:ascii="Times New Roman" w:hAnsi="Times New Roman" w:cs="Times New Roman"/>
          <w:sz w:val="24"/>
        </w:rPr>
        <w:t>To gather information and analyse the different motivational factors affecting employee motivation i</w:t>
      </w:r>
      <w:r w:rsidR="009E4938">
        <w:rPr>
          <w:rFonts w:ascii="Times New Roman" w:hAnsi="Times New Roman" w:cs="Times New Roman"/>
          <w:sz w:val="24"/>
        </w:rPr>
        <w:t>n the cruise industry and hotel</w:t>
      </w:r>
      <w:r>
        <w:rPr>
          <w:rFonts w:ascii="Times New Roman" w:hAnsi="Times New Roman" w:cs="Times New Roman"/>
          <w:sz w:val="24"/>
        </w:rPr>
        <w:t xml:space="preserve"> sector</w:t>
      </w:r>
    </w:p>
    <w:p w:rsidR="008A768E" w:rsidRPr="005E441C" w:rsidRDefault="008A768E" w:rsidP="008A768E">
      <w:pPr>
        <w:pStyle w:val="ListParagraph"/>
        <w:numPr>
          <w:ilvl w:val="0"/>
          <w:numId w:val="6"/>
        </w:numPr>
        <w:spacing w:line="360" w:lineRule="auto"/>
        <w:rPr>
          <w:rFonts w:ascii="Times New Roman" w:hAnsi="Times New Roman" w:cs="Times New Roman"/>
          <w:sz w:val="24"/>
        </w:rPr>
      </w:pPr>
      <w:r w:rsidRPr="005E441C">
        <w:rPr>
          <w:rFonts w:ascii="Times New Roman" w:hAnsi="Times New Roman" w:cs="Times New Roman"/>
          <w:sz w:val="24"/>
        </w:rPr>
        <w:t>Provide</w:t>
      </w:r>
      <w:r>
        <w:rPr>
          <w:rFonts w:ascii="Times New Roman" w:hAnsi="Times New Roman" w:cs="Times New Roman"/>
          <w:sz w:val="24"/>
        </w:rPr>
        <w:t xml:space="preserve"> strategic</w:t>
      </w:r>
      <w:r w:rsidRPr="005E441C">
        <w:rPr>
          <w:rFonts w:ascii="Times New Roman" w:hAnsi="Times New Roman" w:cs="Times New Roman"/>
          <w:sz w:val="24"/>
        </w:rPr>
        <w:t xml:space="preserve"> recommendations </w:t>
      </w:r>
      <w:r>
        <w:rPr>
          <w:rFonts w:ascii="Times New Roman" w:hAnsi="Times New Roman" w:cs="Times New Roman"/>
          <w:sz w:val="24"/>
        </w:rPr>
        <w:t>on how to improve employee motivation within both sectors</w:t>
      </w:r>
    </w:p>
    <w:p w:rsidR="008A768E" w:rsidRPr="005E441C" w:rsidRDefault="008A768E" w:rsidP="008A768E">
      <w:pPr>
        <w:spacing w:line="360" w:lineRule="auto"/>
        <w:rPr>
          <w:rFonts w:ascii="Times New Roman" w:hAnsi="Times New Roman" w:cs="Times New Roman"/>
          <w:sz w:val="24"/>
        </w:rPr>
      </w:pPr>
      <w:r w:rsidRPr="005E441C">
        <w:rPr>
          <w:rFonts w:ascii="Times New Roman" w:hAnsi="Times New Roman" w:cs="Times New Roman"/>
          <w:sz w:val="24"/>
        </w:rPr>
        <w:t>The study looks to answer the following primary research question;</w:t>
      </w:r>
    </w:p>
    <w:p w:rsidR="008A768E" w:rsidRPr="00091696" w:rsidRDefault="008A768E" w:rsidP="008A768E">
      <w:pPr>
        <w:pStyle w:val="ListParagraph"/>
        <w:numPr>
          <w:ilvl w:val="0"/>
          <w:numId w:val="2"/>
        </w:numPr>
        <w:spacing w:line="360" w:lineRule="auto"/>
        <w:rPr>
          <w:rFonts w:ascii="Times New Roman" w:hAnsi="Times New Roman" w:cs="Times New Roman"/>
          <w:sz w:val="24"/>
        </w:rPr>
      </w:pPr>
      <w:r w:rsidRPr="005E441C">
        <w:rPr>
          <w:rFonts w:ascii="Times New Roman" w:hAnsi="Times New Roman" w:cs="Times New Roman"/>
          <w:sz w:val="24"/>
        </w:rPr>
        <w:t xml:space="preserve">Is there a significant difference in factors affecting employee motivation in the cruise industry and hotel sector, and </w:t>
      </w:r>
      <w:r>
        <w:rPr>
          <w:rFonts w:ascii="Times New Roman" w:hAnsi="Times New Roman" w:cs="Times New Roman"/>
          <w:sz w:val="24"/>
        </w:rPr>
        <w:t>can they improve?</w:t>
      </w:r>
      <w:r w:rsidRPr="005E441C">
        <w:rPr>
          <w:rFonts w:ascii="Times New Roman" w:hAnsi="Times New Roman" w:cs="Times New Roman"/>
          <w:sz w:val="24"/>
        </w:rPr>
        <w:t xml:space="preserve"> </w:t>
      </w:r>
    </w:p>
    <w:p w:rsidR="008F2981" w:rsidRDefault="008F2981" w:rsidP="0028212E">
      <w:pPr>
        <w:pStyle w:val="ListParagraph"/>
        <w:spacing w:line="360" w:lineRule="auto"/>
        <w:rPr>
          <w:rFonts w:ascii="Times New Roman" w:hAnsi="Times New Roman" w:cs="Times New Roman"/>
          <w:sz w:val="24"/>
        </w:rPr>
      </w:pPr>
    </w:p>
    <w:p w:rsidR="00E535EE" w:rsidRDefault="00E535EE" w:rsidP="0028212E">
      <w:pPr>
        <w:pStyle w:val="ListParagraph"/>
        <w:spacing w:line="360" w:lineRule="auto"/>
        <w:rPr>
          <w:rFonts w:ascii="Times New Roman" w:hAnsi="Times New Roman" w:cs="Times New Roman"/>
          <w:sz w:val="24"/>
        </w:rPr>
      </w:pPr>
    </w:p>
    <w:p w:rsidR="00E535EE" w:rsidRDefault="00E535EE" w:rsidP="0028212E">
      <w:pPr>
        <w:pStyle w:val="ListParagraph"/>
        <w:spacing w:line="360" w:lineRule="auto"/>
        <w:rPr>
          <w:rFonts w:ascii="Times New Roman" w:hAnsi="Times New Roman" w:cs="Times New Roman"/>
          <w:sz w:val="24"/>
        </w:rPr>
      </w:pPr>
    </w:p>
    <w:p w:rsidR="00AA0C80" w:rsidRPr="0028212E" w:rsidRDefault="00AA0C80" w:rsidP="0028212E">
      <w:pPr>
        <w:pStyle w:val="ListParagraph"/>
        <w:spacing w:line="360" w:lineRule="auto"/>
        <w:rPr>
          <w:rFonts w:ascii="Times New Roman" w:hAnsi="Times New Roman" w:cs="Times New Roman"/>
          <w:sz w:val="24"/>
        </w:rPr>
      </w:pPr>
    </w:p>
    <w:p w:rsidR="00D55160" w:rsidRDefault="00D55160" w:rsidP="00E535EE">
      <w:pPr>
        <w:pStyle w:val="Heading2"/>
        <w:spacing w:line="360" w:lineRule="auto"/>
        <w:rPr>
          <w:rFonts w:ascii="Times New Roman" w:hAnsi="Times New Roman" w:cs="Times New Roman"/>
        </w:rPr>
      </w:pPr>
      <w:bookmarkStart w:id="38" w:name="_Toc513131384"/>
      <w:bookmarkStart w:id="39" w:name="_Toc513137071"/>
      <w:bookmarkStart w:id="40" w:name="_Toc513137165"/>
      <w:bookmarkStart w:id="41" w:name="_Toc513212685"/>
      <w:r w:rsidRPr="00E535EE">
        <w:rPr>
          <w:rFonts w:ascii="Times New Roman" w:hAnsi="Times New Roman" w:cs="Times New Roman"/>
        </w:rPr>
        <w:lastRenderedPageBreak/>
        <w:t>2.2 The Concept of Motivation</w:t>
      </w:r>
      <w:bookmarkEnd w:id="38"/>
      <w:bookmarkEnd w:id="39"/>
      <w:bookmarkEnd w:id="40"/>
      <w:bookmarkEnd w:id="41"/>
    </w:p>
    <w:p w:rsidR="00D47442" w:rsidRPr="00D47442" w:rsidRDefault="00D47442" w:rsidP="00D47442">
      <w:pPr>
        <w:spacing w:line="360" w:lineRule="auto"/>
        <w:rPr>
          <w:rFonts w:ascii="Times New Roman" w:hAnsi="Times New Roman" w:cs="Times New Roman"/>
          <w:i/>
          <w:sz w:val="24"/>
        </w:rPr>
      </w:pPr>
      <w:r w:rsidRPr="00D47442">
        <w:rPr>
          <w:rFonts w:ascii="Times New Roman" w:hAnsi="Times New Roman" w:cs="Times New Roman"/>
          <w:sz w:val="24"/>
        </w:rPr>
        <w:t xml:space="preserve">There have been many diverse definitions of what motivation is in the literature, and Vroom (1964) described motivation as a process of regulatory choice so that an ideal incentive is received. Conversely, </w:t>
      </w:r>
      <w:proofErr w:type="spellStart"/>
      <w:r w:rsidRPr="00D47442">
        <w:rPr>
          <w:rFonts w:ascii="Times New Roman" w:hAnsi="Times New Roman" w:cs="Times New Roman"/>
          <w:sz w:val="24"/>
        </w:rPr>
        <w:t>Berelson</w:t>
      </w:r>
      <w:proofErr w:type="spellEnd"/>
      <w:r w:rsidRPr="00D47442">
        <w:rPr>
          <w:rFonts w:ascii="Times New Roman" w:hAnsi="Times New Roman" w:cs="Times New Roman"/>
          <w:sz w:val="24"/>
        </w:rPr>
        <w:t xml:space="preserve"> and Steiner (1964:240) defined motivation as </w:t>
      </w:r>
      <w:r w:rsidRPr="00D47442">
        <w:rPr>
          <w:rFonts w:ascii="Times New Roman" w:hAnsi="Times New Roman" w:cs="Times New Roman"/>
          <w:i/>
          <w:sz w:val="24"/>
        </w:rPr>
        <w:t>“all those inner striving conditions described as wishes, desires, drivers etc. It is an inner state that activates or moves.”</w:t>
      </w:r>
    </w:p>
    <w:p w:rsidR="00D47442" w:rsidRPr="00D47442" w:rsidRDefault="00D47442" w:rsidP="00D47442">
      <w:pPr>
        <w:spacing w:line="360" w:lineRule="auto"/>
        <w:rPr>
          <w:rFonts w:ascii="Times New Roman" w:hAnsi="Times New Roman" w:cs="Times New Roman"/>
          <w:sz w:val="24"/>
        </w:rPr>
      </w:pPr>
      <w:r w:rsidRPr="00D47442">
        <w:rPr>
          <w:rFonts w:ascii="Times New Roman" w:hAnsi="Times New Roman" w:cs="Times New Roman"/>
          <w:sz w:val="24"/>
        </w:rPr>
        <w:t>Mullins (2016) stated that the fundamental concept of motivation is a driving force within individuals by which they attempt to achieve a goal to accomplish a need of expectation. Achieving the goal ultimately satisfies the need and thereby reduces the tension, as stated by Robbins (1998)</w:t>
      </w:r>
    </w:p>
    <w:p w:rsidR="00D47442" w:rsidRPr="00D47442" w:rsidRDefault="00D47442" w:rsidP="00D47442">
      <w:pPr>
        <w:spacing w:line="360" w:lineRule="auto"/>
        <w:rPr>
          <w:rFonts w:ascii="Times New Roman" w:hAnsi="Times New Roman" w:cs="Times New Roman"/>
          <w:sz w:val="24"/>
        </w:rPr>
      </w:pPr>
      <w:r w:rsidRPr="00D47442">
        <w:rPr>
          <w:rFonts w:ascii="Times New Roman" w:hAnsi="Times New Roman" w:cs="Times New Roman"/>
          <w:sz w:val="24"/>
        </w:rPr>
        <w:t xml:space="preserve">Organisations are becoming more complex and heavily dependent on HR, and several authors (Homans, 1950) discussed the social concepts of motivation and showed that people often resist being put in competitive position with other employees. This particular issue was also illustrated in the Hawthorne Studies conducted by Elton Mayo (1933), which dramatically drew attention to the fact that the need of being accepted and liked by ones colleagues was possibly more important than the monetary incentives offered. Teng (2000) stated that one of the consequences of addressing the social concept of motivation often leads to improved workers’ morale. </w:t>
      </w:r>
    </w:p>
    <w:p w:rsidR="00E535EE" w:rsidRDefault="00E535EE" w:rsidP="00D55160">
      <w:pPr>
        <w:spacing w:line="360" w:lineRule="auto"/>
        <w:rPr>
          <w:rFonts w:ascii="Times New Roman" w:hAnsi="Times New Roman" w:cs="Times New Roman"/>
          <w:sz w:val="24"/>
        </w:rPr>
      </w:pPr>
    </w:p>
    <w:p w:rsidR="00E535EE" w:rsidRDefault="00E535EE" w:rsidP="00D55160">
      <w:pPr>
        <w:spacing w:line="360" w:lineRule="auto"/>
        <w:rPr>
          <w:rFonts w:ascii="Times New Roman" w:hAnsi="Times New Roman" w:cs="Times New Roman"/>
          <w:sz w:val="24"/>
        </w:rPr>
      </w:pPr>
    </w:p>
    <w:p w:rsidR="00E535EE" w:rsidRDefault="00E535EE" w:rsidP="00D55160">
      <w:pPr>
        <w:spacing w:line="360" w:lineRule="auto"/>
        <w:rPr>
          <w:rFonts w:ascii="Times New Roman" w:hAnsi="Times New Roman" w:cs="Times New Roman"/>
          <w:sz w:val="24"/>
        </w:rPr>
      </w:pPr>
    </w:p>
    <w:p w:rsidR="00E535EE" w:rsidRDefault="00E535EE" w:rsidP="00D55160">
      <w:pPr>
        <w:spacing w:line="360" w:lineRule="auto"/>
        <w:rPr>
          <w:rFonts w:ascii="Times New Roman" w:hAnsi="Times New Roman" w:cs="Times New Roman"/>
          <w:sz w:val="24"/>
        </w:rPr>
      </w:pPr>
    </w:p>
    <w:p w:rsidR="00E535EE" w:rsidRDefault="00E535EE" w:rsidP="00D55160">
      <w:pPr>
        <w:spacing w:line="360" w:lineRule="auto"/>
        <w:rPr>
          <w:rFonts w:ascii="Times New Roman" w:hAnsi="Times New Roman" w:cs="Times New Roman"/>
          <w:sz w:val="24"/>
        </w:rPr>
      </w:pPr>
    </w:p>
    <w:p w:rsidR="00E535EE" w:rsidRDefault="00E535EE" w:rsidP="00D55160">
      <w:pPr>
        <w:spacing w:line="360" w:lineRule="auto"/>
        <w:rPr>
          <w:rFonts w:ascii="Times New Roman" w:hAnsi="Times New Roman" w:cs="Times New Roman"/>
          <w:sz w:val="24"/>
        </w:rPr>
      </w:pPr>
    </w:p>
    <w:p w:rsidR="00E535EE" w:rsidRDefault="00E535EE" w:rsidP="00D55160">
      <w:pPr>
        <w:spacing w:line="360" w:lineRule="auto"/>
        <w:rPr>
          <w:rFonts w:ascii="Times New Roman" w:hAnsi="Times New Roman" w:cs="Times New Roman"/>
          <w:sz w:val="24"/>
        </w:rPr>
      </w:pPr>
    </w:p>
    <w:p w:rsidR="00AA0C80" w:rsidRDefault="00AA0C80" w:rsidP="00D55160">
      <w:pPr>
        <w:spacing w:line="360" w:lineRule="auto"/>
        <w:rPr>
          <w:rFonts w:ascii="Times New Roman" w:hAnsi="Times New Roman" w:cs="Times New Roman"/>
          <w:sz w:val="24"/>
        </w:rPr>
      </w:pPr>
    </w:p>
    <w:p w:rsidR="00D47442" w:rsidRDefault="00D47442" w:rsidP="00D55160">
      <w:pPr>
        <w:spacing w:line="360" w:lineRule="auto"/>
        <w:rPr>
          <w:rFonts w:ascii="Times New Roman" w:hAnsi="Times New Roman" w:cs="Times New Roman"/>
          <w:sz w:val="24"/>
        </w:rPr>
      </w:pPr>
    </w:p>
    <w:p w:rsidR="00D55160" w:rsidRPr="00E535EE" w:rsidRDefault="00D55160" w:rsidP="00E535EE">
      <w:pPr>
        <w:pStyle w:val="Heading3"/>
        <w:spacing w:line="360" w:lineRule="auto"/>
        <w:rPr>
          <w:rFonts w:ascii="Times New Roman" w:hAnsi="Times New Roman" w:cs="Times New Roman"/>
        </w:rPr>
      </w:pPr>
      <w:bookmarkStart w:id="42" w:name="_Toc513131385"/>
      <w:bookmarkStart w:id="43" w:name="_Toc513137072"/>
      <w:bookmarkStart w:id="44" w:name="_Toc513137166"/>
      <w:bookmarkStart w:id="45" w:name="_Toc513212686"/>
      <w:r w:rsidRPr="00E535EE">
        <w:rPr>
          <w:rFonts w:ascii="Times New Roman" w:hAnsi="Times New Roman" w:cs="Times New Roman"/>
        </w:rPr>
        <w:lastRenderedPageBreak/>
        <w:t>2.2.1 Factors Enhancing Employee Motivation</w:t>
      </w:r>
      <w:bookmarkEnd w:id="42"/>
      <w:bookmarkEnd w:id="43"/>
      <w:bookmarkEnd w:id="44"/>
      <w:bookmarkEnd w:id="45"/>
    </w:p>
    <w:p w:rsidR="00E535EE" w:rsidRPr="00E535EE" w:rsidRDefault="00E535EE" w:rsidP="00E535EE"/>
    <w:p w:rsidR="00D55160" w:rsidRDefault="00D55160" w:rsidP="00D55160">
      <w:pPr>
        <w:spacing w:line="360" w:lineRule="auto"/>
        <w:rPr>
          <w:rFonts w:ascii="Times New Roman" w:hAnsi="Times New Roman" w:cs="Times New Roman"/>
          <w:sz w:val="24"/>
        </w:rPr>
      </w:pPr>
      <w:r w:rsidRPr="00EA78A7">
        <w:rPr>
          <w:rFonts w:ascii="Times New Roman" w:hAnsi="Times New Roman" w:cs="Times New Roman"/>
          <w:sz w:val="24"/>
        </w:rPr>
        <w:t xml:space="preserve">The most established explanations of motivational theory include Maslow’s Hierarchy of Needs (1943), Herzberg’s Two-Factor Theory (1974), Alderfer’s modified need hierarchy theory (1969) and expectancy theories proposed by Vroom (1964) and Porter and Lawler (1975). Mullins (2002) suggested a three-fold classification for reviewing motivation to work by drawing together the different motivational theories. These included economic rewards, intrinsic satisfaction and social relationships. Economic rewards comprise the pay and fringe benefits, which can satisfy a variety of needs including basic needs for survival, as well as a need for self-esteem and status (Armstrong, 2006). Economic rewards have significant motivating power as they symbolise many intangible goals and the satisfaction of needs at different levels of the hierarchy (Torrington et al., 2005). However, within the academic literature, there is controversy about the strength and effectiveness of money as a motivator (Henderson et al., 2003). Abadi et al (2011) stated that money is the fundamental inducement, and no other incentive or motivational technique comes close to it with respect to its influential value, however, </w:t>
      </w:r>
      <w:proofErr w:type="spellStart"/>
      <w:r w:rsidRPr="00EA78A7">
        <w:rPr>
          <w:rFonts w:ascii="Times New Roman" w:hAnsi="Times New Roman" w:cs="Times New Roman"/>
          <w:sz w:val="24"/>
        </w:rPr>
        <w:t>Turkyil</w:t>
      </w:r>
      <w:proofErr w:type="spellEnd"/>
      <w:r w:rsidRPr="00EA78A7">
        <w:rPr>
          <w:rFonts w:ascii="Times New Roman" w:hAnsi="Times New Roman" w:cs="Times New Roman"/>
          <w:sz w:val="24"/>
        </w:rPr>
        <w:t xml:space="preserve"> et al (2011) said that the desire for promotion is generally strong amongst employees as it involves a change in job content, pay, responsibility, independence and status. Other factors enhancing employees’ motivation includes recognition. </w:t>
      </w:r>
      <w:proofErr w:type="spellStart"/>
      <w:r w:rsidRPr="00EA78A7">
        <w:rPr>
          <w:rFonts w:ascii="Times New Roman" w:hAnsi="Times New Roman" w:cs="Times New Roman"/>
          <w:sz w:val="24"/>
        </w:rPr>
        <w:t>Kalimullah</w:t>
      </w:r>
      <w:proofErr w:type="spellEnd"/>
      <w:r w:rsidRPr="00EA78A7">
        <w:rPr>
          <w:rFonts w:ascii="Times New Roman" w:hAnsi="Times New Roman" w:cs="Times New Roman"/>
          <w:sz w:val="24"/>
        </w:rPr>
        <w:t xml:space="preserve"> et al (2010) reported that rewards and recognition were essential factors in enhancing job satisfaction and work motivation which is directly associated to organisational achievement (Jun et al., 2006). As well as the above mentioned factors that affects employee motivation at work, Pocock (2006) considered meaningful work as a very important factor within intrinsic employee motivation. Meaningful work is an emerging factor for valued outcomes of organisations. It is an important issue and is valuable for both the employee and the employer. There are arguably other factors rather than money which an employee may want to share with their communi</w:t>
      </w:r>
      <w:r w:rsidR="00E82E99">
        <w:rPr>
          <w:rFonts w:ascii="Times New Roman" w:hAnsi="Times New Roman" w:cs="Times New Roman"/>
          <w:sz w:val="24"/>
        </w:rPr>
        <w:t xml:space="preserve">ty and home members, and </w:t>
      </w:r>
      <w:proofErr w:type="spellStart"/>
      <w:r w:rsidR="00E82E99">
        <w:rPr>
          <w:rFonts w:ascii="Times New Roman" w:hAnsi="Times New Roman" w:cs="Times New Roman"/>
          <w:sz w:val="24"/>
        </w:rPr>
        <w:t>Njambi</w:t>
      </w:r>
      <w:proofErr w:type="spellEnd"/>
      <w:r w:rsidRPr="00EA78A7">
        <w:rPr>
          <w:rFonts w:ascii="Times New Roman" w:hAnsi="Times New Roman" w:cs="Times New Roman"/>
          <w:sz w:val="24"/>
        </w:rPr>
        <w:t xml:space="preserve"> (2014) stated that the sense of achievement, feeling of accomplishment and empowerment was two of these factors. </w:t>
      </w:r>
    </w:p>
    <w:p w:rsidR="00E535EE" w:rsidRDefault="00E535EE" w:rsidP="00D55160">
      <w:pPr>
        <w:spacing w:line="360" w:lineRule="auto"/>
        <w:rPr>
          <w:rFonts w:ascii="Times New Roman" w:hAnsi="Times New Roman" w:cs="Times New Roman"/>
          <w:sz w:val="24"/>
        </w:rPr>
      </w:pPr>
    </w:p>
    <w:p w:rsidR="00E535EE" w:rsidRDefault="00E535EE" w:rsidP="00D55160">
      <w:pPr>
        <w:spacing w:line="360" w:lineRule="auto"/>
        <w:rPr>
          <w:rFonts w:ascii="Times New Roman" w:hAnsi="Times New Roman" w:cs="Times New Roman"/>
          <w:sz w:val="24"/>
        </w:rPr>
      </w:pPr>
    </w:p>
    <w:p w:rsidR="00E535EE" w:rsidRDefault="00E535EE" w:rsidP="00D55160">
      <w:pPr>
        <w:spacing w:line="360" w:lineRule="auto"/>
        <w:rPr>
          <w:rFonts w:ascii="Times New Roman" w:hAnsi="Times New Roman" w:cs="Times New Roman"/>
          <w:sz w:val="24"/>
        </w:rPr>
      </w:pPr>
    </w:p>
    <w:p w:rsidR="00D55160" w:rsidRDefault="00D55160" w:rsidP="00E535EE">
      <w:pPr>
        <w:pStyle w:val="Heading3"/>
        <w:spacing w:line="360" w:lineRule="auto"/>
        <w:rPr>
          <w:rFonts w:ascii="Times New Roman" w:hAnsi="Times New Roman" w:cs="Times New Roman"/>
        </w:rPr>
      </w:pPr>
      <w:bookmarkStart w:id="46" w:name="_Toc513131386"/>
      <w:bookmarkStart w:id="47" w:name="_Toc513137073"/>
      <w:bookmarkStart w:id="48" w:name="_Toc513137167"/>
      <w:bookmarkStart w:id="49" w:name="_Toc513212687"/>
      <w:r w:rsidRPr="00E535EE">
        <w:rPr>
          <w:rFonts w:ascii="Times New Roman" w:hAnsi="Times New Roman" w:cs="Times New Roman"/>
        </w:rPr>
        <w:lastRenderedPageBreak/>
        <w:t>2.2.2 Empowerment and Organisational Performance</w:t>
      </w:r>
      <w:bookmarkEnd w:id="46"/>
      <w:bookmarkEnd w:id="47"/>
      <w:bookmarkEnd w:id="48"/>
      <w:bookmarkEnd w:id="49"/>
    </w:p>
    <w:p w:rsidR="00E535EE" w:rsidRPr="00E535EE" w:rsidRDefault="00E535EE" w:rsidP="00E535EE"/>
    <w:p w:rsidR="00D47442" w:rsidRPr="00D47442" w:rsidRDefault="00D47442" w:rsidP="00D47442">
      <w:pPr>
        <w:spacing w:line="360" w:lineRule="auto"/>
        <w:rPr>
          <w:rFonts w:ascii="Times New Roman" w:hAnsi="Times New Roman" w:cs="Times New Roman"/>
          <w:sz w:val="24"/>
        </w:rPr>
      </w:pPr>
      <w:r w:rsidRPr="00D47442">
        <w:rPr>
          <w:rFonts w:ascii="Times New Roman" w:hAnsi="Times New Roman" w:cs="Times New Roman"/>
          <w:sz w:val="24"/>
        </w:rPr>
        <w:t xml:space="preserve">Forrester (2000:67) defined empowerment as </w:t>
      </w:r>
      <w:r w:rsidRPr="00D47442">
        <w:rPr>
          <w:rFonts w:ascii="Times New Roman" w:hAnsi="Times New Roman" w:cs="Times New Roman"/>
          <w:i/>
          <w:sz w:val="24"/>
        </w:rPr>
        <w:t>“the freedom and ability to make decisions and commitments</w:t>
      </w:r>
      <w:proofErr w:type="gramStart"/>
      <w:r w:rsidRPr="00D47442">
        <w:rPr>
          <w:rFonts w:ascii="Times New Roman" w:hAnsi="Times New Roman" w:cs="Times New Roman"/>
          <w:i/>
          <w:sz w:val="24"/>
        </w:rPr>
        <w:t xml:space="preserve">” </w:t>
      </w:r>
      <w:r w:rsidRPr="00D47442">
        <w:rPr>
          <w:rFonts w:ascii="Times New Roman" w:hAnsi="Times New Roman" w:cs="Times New Roman"/>
          <w:sz w:val="24"/>
        </w:rPr>
        <w:t>,</w:t>
      </w:r>
      <w:proofErr w:type="gramEnd"/>
      <w:r w:rsidRPr="00D47442">
        <w:rPr>
          <w:rFonts w:ascii="Times New Roman" w:hAnsi="Times New Roman" w:cs="Times New Roman"/>
          <w:sz w:val="24"/>
        </w:rPr>
        <w:t xml:space="preserve"> which was supported by </w:t>
      </w:r>
      <w:proofErr w:type="spellStart"/>
      <w:r w:rsidRPr="00D47442">
        <w:rPr>
          <w:rFonts w:ascii="Times New Roman" w:hAnsi="Times New Roman" w:cs="Times New Roman"/>
          <w:sz w:val="24"/>
        </w:rPr>
        <w:t>Dobre</w:t>
      </w:r>
      <w:proofErr w:type="spellEnd"/>
      <w:r w:rsidRPr="00D47442">
        <w:rPr>
          <w:rFonts w:ascii="Times New Roman" w:hAnsi="Times New Roman" w:cs="Times New Roman"/>
          <w:sz w:val="24"/>
        </w:rPr>
        <w:t xml:space="preserve"> (2013) who stated that employees who are given the authority and freedom to make decisions are encouraged to discover and use their full potential. It can therefore be argued that employee empowerment and involvement are two aspects that should not go unnoticed as it increases commitment and understanding. </w:t>
      </w:r>
      <w:proofErr w:type="spellStart"/>
      <w:r w:rsidRPr="00D47442">
        <w:rPr>
          <w:rFonts w:ascii="Times New Roman" w:hAnsi="Times New Roman" w:cs="Times New Roman"/>
          <w:sz w:val="24"/>
        </w:rPr>
        <w:t>Gaudreau</w:t>
      </w:r>
      <w:proofErr w:type="spellEnd"/>
      <w:r w:rsidRPr="00D47442">
        <w:rPr>
          <w:rFonts w:ascii="Times New Roman" w:hAnsi="Times New Roman" w:cs="Times New Roman"/>
          <w:sz w:val="24"/>
        </w:rPr>
        <w:t xml:space="preserve"> and Blanchard (2012) indicated that a feeling of being involved and empowerment have a significant positive relationship to employee motivation and performance, and when employees are delegated power for decision making, and being trusted by their line manager, they will ultimately be more motivation and therefore perform higher in their work.</w:t>
      </w:r>
    </w:p>
    <w:p w:rsidR="00D47442" w:rsidRPr="00D47442" w:rsidRDefault="00D47442" w:rsidP="00D47442">
      <w:pPr>
        <w:spacing w:line="360" w:lineRule="auto"/>
        <w:rPr>
          <w:rFonts w:ascii="Times New Roman" w:hAnsi="Times New Roman" w:cs="Times New Roman"/>
          <w:sz w:val="24"/>
        </w:rPr>
      </w:pPr>
      <w:proofErr w:type="spellStart"/>
      <w:r w:rsidRPr="00D47442">
        <w:rPr>
          <w:rFonts w:ascii="Times New Roman" w:hAnsi="Times New Roman" w:cs="Times New Roman"/>
          <w:sz w:val="24"/>
        </w:rPr>
        <w:t>Karatepe</w:t>
      </w:r>
      <w:proofErr w:type="spellEnd"/>
      <w:r w:rsidRPr="00D47442">
        <w:rPr>
          <w:rFonts w:ascii="Times New Roman" w:hAnsi="Times New Roman" w:cs="Times New Roman"/>
          <w:sz w:val="24"/>
        </w:rPr>
        <w:t xml:space="preserve"> (2013) reported that training, empowerment and rewards are significant to FOH employments and are vital to organisational success in the hospitality industry. FOH Employees should obtain technical and interpersonal skills to have knowledge about the service delivery procedure and how to deal with customer requests and complaints, however, </w:t>
      </w:r>
      <w:proofErr w:type="spellStart"/>
      <w:r w:rsidRPr="00D47442">
        <w:rPr>
          <w:rFonts w:ascii="Times New Roman" w:hAnsi="Times New Roman" w:cs="Times New Roman"/>
          <w:sz w:val="24"/>
        </w:rPr>
        <w:t>Yavas</w:t>
      </w:r>
      <w:proofErr w:type="spellEnd"/>
      <w:r w:rsidRPr="00D47442">
        <w:rPr>
          <w:rFonts w:ascii="Times New Roman" w:hAnsi="Times New Roman" w:cs="Times New Roman"/>
          <w:sz w:val="24"/>
        </w:rPr>
        <w:t xml:space="preserve"> et al (2010) stated that there is a lack of ongoing and effective training programs in the hospitality industry which leads to a pool of employees who do not contain the necessary skills. It was later stated by </w:t>
      </w:r>
      <w:proofErr w:type="spellStart"/>
      <w:r w:rsidRPr="00D47442">
        <w:rPr>
          <w:rFonts w:ascii="Times New Roman" w:hAnsi="Times New Roman" w:cs="Times New Roman"/>
          <w:sz w:val="24"/>
        </w:rPr>
        <w:t>Yavas</w:t>
      </w:r>
      <w:proofErr w:type="spellEnd"/>
      <w:r w:rsidRPr="00D47442">
        <w:rPr>
          <w:rFonts w:ascii="Times New Roman" w:hAnsi="Times New Roman" w:cs="Times New Roman"/>
          <w:sz w:val="24"/>
        </w:rPr>
        <w:t xml:space="preserve"> et al (2010) that by empowering employees without training programs would not produce the intended outcomes, or training employees without empowerment for effective complaint management would be seen as impractical. Empowered FOH Employees can fulfil their duties, use their creative individual judgement, and deliver quick and fair replies to complaining guests and cruise ship passengers. </w:t>
      </w:r>
    </w:p>
    <w:p w:rsidR="00E535EE" w:rsidRDefault="00E535EE" w:rsidP="00D55160">
      <w:pPr>
        <w:spacing w:line="360" w:lineRule="auto"/>
        <w:rPr>
          <w:rFonts w:ascii="Times New Roman" w:hAnsi="Times New Roman" w:cs="Times New Roman"/>
          <w:sz w:val="24"/>
        </w:rPr>
      </w:pPr>
    </w:p>
    <w:p w:rsidR="00E535EE" w:rsidRDefault="00E535EE" w:rsidP="00D55160">
      <w:pPr>
        <w:spacing w:line="360" w:lineRule="auto"/>
        <w:rPr>
          <w:rFonts w:ascii="Times New Roman" w:hAnsi="Times New Roman" w:cs="Times New Roman"/>
          <w:sz w:val="24"/>
        </w:rPr>
      </w:pPr>
    </w:p>
    <w:p w:rsidR="00E535EE" w:rsidRDefault="00E535EE" w:rsidP="00D55160">
      <w:pPr>
        <w:spacing w:line="360" w:lineRule="auto"/>
        <w:rPr>
          <w:rFonts w:ascii="Times New Roman" w:hAnsi="Times New Roman" w:cs="Times New Roman"/>
          <w:sz w:val="24"/>
        </w:rPr>
      </w:pPr>
    </w:p>
    <w:p w:rsidR="00E535EE" w:rsidRDefault="00E535EE" w:rsidP="00D55160">
      <w:pPr>
        <w:spacing w:line="360" w:lineRule="auto"/>
        <w:rPr>
          <w:rFonts w:ascii="Times New Roman" w:hAnsi="Times New Roman" w:cs="Times New Roman"/>
          <w:sz w:val="24"/>
        </w:rPr>
      </w:pPr>
    </w:p>
    <w:p w:rsidR="00D47442" w:rsidRDefault="00D47442" w:rsidP="00D55160">
      <w:pPr>
        <w:spacing w:line="360" w:lineRule="auto"/>
        <w:rPr>
          <w:rFonts w:ascii="Times New Roman" w:hAnsi="Times New Roman" w:cs="Times New Roman"/>
          <w:sz w:val="24"/>
        </w:rPr>
      </w:pPr>
    </w:p>
    <w:p w:rsidR="00D47442" w:rsidRDefault="00D47442" w:rsidP="00D55160">
      <w:pPr>
        <w:spacing w:line="360" w:lineRule="auto"/>
        <w:rPr>
          <w:rFonts w:ascii="Times New Roman" w:hAnsi="Times New Roman" w:cs="Times New Roman"/>
          <w:sz w:val="24"/>
        </w:rPr>
      </w:pPr>
    </w:p>
    <w:p w:rsidR="00E535EE" w:rsidRPr="00EA78A7" w:rsidRDefault="00E535EE" w:rsidP="00D55160">
      <w:pPr>
        <w:spacing w:line="360" w:lineRule="auto"/>
        <w:rPr>
          <w:rFonts w:ascii="Times New Roman" w:hAnsi="Times New Roman" w:cs="Times New Roman"/>
          <w:sz w:val="24"/>
        </w:rPr>
      </w:pPr>
    </w:p>
    <w:p w:rsidR="00D55160" w:rsidRDefault="00D55160" w:rsidP="00E535EE">
      <w:pPr>
        <w:pStyle w:val="Heading3"/>
        <w:spacing w:line="360" w:lineRule="auto"/>
        <w:rPr>
          <w:rFonts w:ascii="Times New Roman" w:hAnsi="Times New Roman" w:cs="Times New Roman"/>
        </w:rPr>
      </w:pPr>
      <w:bookmarkStart w:id="50" w:name="_Toc513131387"/>
      <w:bookmarkStart w:id="51" w:name="_Toc513137074"/>
      <w:bookmarkStart w:id="52" w:name="_Toc513137168"/>
      <w:bookmarkStart w:id="53" w:name="_Toc513212688"/>
      <w:r w:rsidRPr="00E535EE">
        <w:rPr>
          <w:rFonts w:ascii="Times New Roman" w:hAnsi="Times New Roman" w:cs="Times New Roman"/>
        </w:rPr>
        <w:lastRenderedPageBreak/>
        <w:t>2.2.3 Intrinsic and Extrinsic Motivation</w:t>
      </w:r>
      <w:bookmarkEnd w:id="50"/>
      <w:bookmarkEnd w:id="51"/>
      <w:bookmarkEnd w:id="52"/>
      <w:bookmarkEnd w:id="53"/>
    </w:p>
    <w:p w:rsidR="00E535EE" w:rsidRPr="00E535EE" w:rsidRDefault="00E535EE" w:rsidP="00E535EE"/>
    <w:p w:rsidR="00FD7C19" w:rsidRPr="00FD7C19" w:rsidRDefault="00FD7C19" w:rsidP="00FD7C19">
      <w:pPr>
        <w:spacing w:line="360" w:lineRule="auto"/>
        <w:rPr>
          <w:rFonts w:ascii="Times New Roman" w:hAnsi="Times New Roman" w:cs="Times New Roman"/>
          <w:sz w:val="24"/>
        </w:rPr>
      </w:pPr>
      <w:r w:rsidRPr="00FD7C19">
        <w:rPr>
          <w:rFonts w:ascii="Times New Roman" w:hAnsi="Times New Roman" w:cs="Times New Roman"/>
          <w:sz w:val="24"/>
        </w:rPr>
        <w:t xml:space="preserve">Reiss (2012:152) defined intrinsic motivation as </w:t>
      </w:r>
      <w:r w:rsidRPr="00FD7C19">
        <w:rPr>
          <w:rFonts w:ascii="Times New Roman" w:hAnsi="Times New Roman" w:cs="Times New Roman"/>
          <w:i/>
          <w:sz w:val="24"/>
        </w:rPr>
        <w:t>“doing something for its own sake”,</w:t>
      </w:r>
      <w:r w:rsidRPr="00FD7C19">
        <w:rPr>
          <w:rFonts w:ascii="Times New Roman" w:hAnsi="Times New Roman" w:cs="Times New Roman"/>
          <w:sz w:val="24"/>
        </w:rPr>
        <w:t xml:space="preserve"> whereas extrinsic motivation often refers to the pursuit of an instrumental goal. </w:t>
      </w:r>
      <w:proofErr w:type="spellStart"/>
      <w:r w:rsidRPr="00FD7C19">
        <w:rPr>
          <w:rFonts w:ascii="Times New Roman" w:hAnsi="Times New Roman" w:cs="Times New Roman"/>
          <w:sz w:val="24"/>
        </w:rPr>
        <w:t>DeCharms</w:t>
      </w:r>
      <w:proofErr w:type="spellEnd"/>
      <w:r w:rsidRPr="00FD7C19">
        <w:rPr>
          <w:rFonts w:ascii="Times New Roman" w:hAnsi="Times New Roman" w:cs="Times New Roman"/>
          <w:sz w:val="24"/>
        </w:rPr>
        <w:t xml:space="preserve"> (1968) in Ryan and Deci (2000) stated that extrinsic motivation is typically characterised as a pale and impoverished form of motivation that contrasts with intrinsic motivation. Intrinsic motivation comprises the ego-motives, such as; curiosity, competence, autonomy and play, whilst extrinsic motivation entails the Hull-Spence drives of hunger, thirst, sex, pain and anxiety avoidance (Reiss, 2012). Ryan and Deci (2000) stated that all human motivation initially arises from an intrinsic source, and the extrinsic motivation arises from the pursuit of the intrinsically valued goal it produces. </w:t>
      </w:r>
    </w:p>
    <w:p w:rsidR="00FD7C19" w:rsidRPr="00FD7C19" w:rsidRDefault="00FD7C19" w:rsidP="00FD7C19">
      <w:pPr>
        <w:spacing w:line="360" w:lineRule="auto"/>
        <w:rPr>
          <w:rFonts w:ascii="Times New Roman" w:hAnsi="Times New Roman" w:cs="Times New Roman"/>
          <w:sz w:val="24"/>
        </w:rPr>
      </w:pPr>
      <w:r w:rsidRPr="00FD7C19">
        <w:rPr>
          <w:rFonts w:ascii="Times New Roman" w:hAnsi="Times New Roman" w:cs="Times New Roman"/>
          <w:sz w:val="24"/>
        </w:rPr>
        <w:t xml:space="preserve">The distinction between intrinsic and extrinsic motivation implies that many important human motives can be divided into two kinds, also called Hull’s drives and non-drives (Ryan and Deci, 2000), however, they also argued that the distinction between intrinsic and extrinsic motivation could be invalid as motives can’t be divided into only two categories. </w:t>
      </w:r>
    </w:p>
    <w:p w:rsidR="008F6900" w:rsidRDefault="008F6900" w:rsidP="008F6900">
      <w:pPr>
        <w:spacing w:line="360" w:lineRule="auto"/>
        <w:rPr>
          <w:rFonts w:ascii="Times New Roman" w:hAnsi="Times New Roman" w:cs="Times New Roman"/>
          <w:sz w:val="24"/>
        </w:rPr>
      </w:pPr>
    </w:p>
    <w:p w:rsidR="008F6900" w:rsidRDefault="008F6900" w:rsidP="008F6900">
      <w:pPr>
        <w:spacing w:line="360" w:lineRule="auto"/>
        <w:rPr>
          <w:rFonts w:ascii="Times New Roman" w:hAnsi="Times New Roman" w:cs="Times New Roman"/>
          <w:sz w:val="24"/>
        </w:rPr>
      </w:pPr>
    </w:p>
    <w:p w:rsidR="008F6900" w:rsidRDefault="008F6900" w:rsidP="008F6900">
      <w:pPr>
        <w:spacing w:line="360" w:lineRule="auto"/>
        <w:rPr>
          <w:rFonts w:ascii="Times New Roman" w:hAnsi="Times New Roman" w:cs="Times New Roman"/>
          <w:sz w:val="24"/>
        </w:rPr>
      </w:pPr>
    </w:p>
    <w:p w:rsidR="008F6900" w:rsidRDefault="008F6900" w:rsidP="008F6900">
      <w:pPr>
        <w:spacing w:line="360" w:lineRule="auto"/>
        <w:rPr>
          <w:rFonts w:ascii="Times New Roman" w:hAnsi="Times New Roman" w:cs="Times New Roman"/>
          <w:sz w:val="24"/>
        </w:rPr>
      </w:pPr>
    </w:p>
    <w:p w:rsidR="008F6900" w:rsidRDefault="008F6900" w:rsidP="008F6900">
      <w:pPr>
        <w:spacing w:line="360" w:lineRule="auto"/>
        <w:rPr>
          <w:rFonts w:ascii="Times New Roman" w:hAnsi="Times New Roman" w:cs="Times New Roman"/>
          <w:sz w:val="24"/>
        </w:rPr>
      </w:pPr>
    </w:p>
    <w:p w:rsidR="00A925AB" w:rsidRDefault="00A925AB" w:rsidP="008F6900">
      <w:pPr>
        <w:spacing w:line="360" w:lineRule="auto"/>
        <w:rPr>
          <w:rFonts w:ascii="Times New Roman" w:hAnsi="Times New Roman" w:cs="Times New Roman"/>
          <w:sz w:val="24"/>
        </w:rPr>
      </w:pPr>
    </w:p>
    <w:p w:rsidR="00A925AB" w:rsidRDefault="00A925AB" w:rsidP="008F6900">
      <w:pPr>
        <w:spacing w:line="360" w:lineRule="auto"/>
        <w:rPr>
          <w:rFonts w:ascii="Times New Roman" w:hAnsi="Times New Roman" w:cs="Times New Roman"/>
          <w:sz w:val="24"/>
        </w:rPr>
      </w:pPr>
    </w:p>
    <w:p w:rsidR="00D55160" w:rsidRDefault="00D55160" w:rsidP="00D55160"/>
    <w:p w:rsidR="00FD7C19" w:rsidRDefault="00FD7C19" w:rsidP="00D55160"/>
    <w:p w:rsidR="00FD7C19" w:rsidRDefault="00FD7C19" w:rsidP="00D55160"/>
    <w:p w:rsidR="00FD7C19" w:rsidRDefault="00FD7C19" w:rsidP="00D55160"/>
    <w:p w:rsidR="00FD7C19" w:rsidRDefault="00FD7C19" w:rsidP="00D55160"/>
    <w:p w:rsidR="00FD7C19" w:rsidRDefault="00FD7C19" w:rsidP="00D55160"/>
    <w:p w:rsidR="00D55160" w:rsidRPr="00E535EE" w:rsidRDefault="00D55160" w:rsidP="00E535EE">
      <w:pPr>
        <w:pStyle w:val="Heading2"/>
        <w:spacing w:line="360" w:lineRule="auto"/>
        <w:rPr>
          <w:rFonts w:ascii="Times New Roman" w:hAnsi="Times New Roman" w:cs="Times New Roman"/>
        </w:rPr>
      </w:pPr>
      <w:bookmarkStart w:id="54" w:name="_Toc513131388"/>
      <w:bookmarkStart w:id="55" w:name="_Toc513137075"/>
      <w:bookmarkStart w:id="56" w:name="_Toc513137169"/>
      <w:bookmarkStart w:id="57" w:name="_Toc513212689"/>
      <w:r w:rsidRPr="00E535EE">
        <w:rPr>
          <w:rFonts w:ascii="Times New Roman" w:hAnsi="Times New Roman" w:cs="Times New Roman"/>
        </w:rPr>
        <w:lastRenderedPageBreak/>
        <w:t>2.3 Work Motivation and Organisational Consequences</w:t>
      </w:r>
      <w:bookmarkEnd w:id="54"/>
      <w:bookmarkEnd w:id="55"/>
      <w:bookmarkEnd w:id="56"/>
      <w:bookmarkEnd w:id="57"/>
    </w:p>
    <w:p w:rsidR="00D55160" w:rsidRDefault="00D55160" w:rsidP="00E535EE">
      <w:pPr>
        <w:pStyle w:val="Heading3"/>
        <w:spacing w:line="360" w:lineRule="auto"/>
        <w:rPr>
          <w:rFonts w:ascii="Times New Roman" w:hAnsi="Times New Roman" w:cs="Times New Roman"/>
        </w:rPr>
      </w:pPr>
      <w:bookmarkStart w:id="58" w:name="_Toc513131389"/>
      <w:bookmarkStart w:id="59" w:name="_Toc513137076"/>
      <w:bookmarkStart w:id="60" w:name="_Toc513137170"/>
      <w:bookmarkStart w:id="61" w:name="_Toc513212690"/>
      <w:r w:rsidRPr="00E535EE">
        <w:rPr>
          <w:rFonts w:ascii="Times New Roman" w:hAnsi="Times New Roman" w:cs="Times New Roman"/>
        </w:rPr>
        <w:t>2.3.1 Work Motivation and Job Performance</w:t>
      </w:r>
      <w:bookmarkEnd w:id="58"/>
      <w:bookmarkEnd w:id="59"/>
      <w:bookmarkEnd w:id="60"/>
      <w:bookmarkEnd w:id="61"/>
    </w:p>
    <w:p w:rsidR="00E535EE" w:rsidRPr="00E535EE" w:rsidRDefault="00E535EE" w:rsidP="00E535EE"/>
    <w:p w:rsidR="00D55160" w:rsidRDefault="00D55160" w:rsidP="00D55160">
      <w:pPr>
        <w:spacing w:line="360" w:lineRule="auto"/>
        <w:rPr>
          <w:rFonts w:ascii="Times New Roman" w:hAnsi="Times New Roman" w:cs="Times New Roman"/>
          <w:sz w:val="24"/>
        </w:rPr>
      </w:pPr>
      <w:r w:rsidRPr="00EA78A7">
        <w:rPr>
          <w:rFonts w:ascii="Times New Roman" w:hAnsi="Times New Roman" w:cs="Times New Roman"/>
          <w:sz w:val="24"/>
        </w:rPr>
        <w:t>Performance of the employee is</w:t>
      </w:r>
      <w:r w:rsidR="00FD7C19">
        <w:rPr>
          <w:rFonts w:ascii="Times New Roman" w:hAnsi="Times New Roman" w:cs="Times New Roman"/>
          <w:sz w:val="24"/>
        </w:rPr>
        <w:t xml:space="preserve"> considered as what an employee</w:t>
      </w:r>
      <w:r w:rsidRPr="00EA78A7">
        <w:rPr>
          <w:rFonts w:ascii="Times New Roman" w:hAnsi="Times New Roman" w:cs="Times New Roman"/>
          <w:sz w:val="24"/>
        </w:rPr>
        <w:t xml:space="preserve"> does and what he does not do (</w:t>
      </w:r>
      <w:proofErr w:type="spellStart"/>
      <w:r w:rsidRPr="00EA78A7">
        <w:rPr>
          <w:rFonts w:ascii="Times New Roman" w:hAnsi="Times New Roman" w:cs="Times New Roman"/>
          <w:sz w:val="24"/>
        </w:rPr>
        <w:t>Shahzadi</w:t>
      </w:r>
      <w:proofErr w:type="spellEnd"/>
      <w:r w:rsidRPr="00EA78A7">
        <w:rPr>
          <w:rFonts w:ascii="Times New Roman" w:hAnsi="Times New Roman" w:cs="Times New Roman"/>
          <w:sz w:val="24"/>
        </w:rPr>
        <w:t xml:space="preserve"> et al., 2014). Employee performance involves quality and quantity of output, presence at work, accommodative and helpful nature and timeliness of output (</w:t>
      </w:r>
      <w:proofErr w:type="spellStart"/>
      <w:r w:rsidRPr="00EA78A7">
        <w:rPr>
          <w:rFonts w:ascii="Times New Roman" w:hAnsi="Times New Roman" w:cs="Times New Roman"/>
          <w:sz w:val="24"/>
        </w:rPr>
        <w:t>Shahzadi</w:t>
      </w:r>
      <w:proofErr w:type="spellEnd"/>
      <w:r w:rsidRPr="00EA78A7">
        <w:rPr>
          <w:rFonts w:ascii="Times New Roman" w:hAnsi="Times New Roman" w:cs="Times New Roman"/>
          <w:sz w:val="24"/>
        </w:rPr>
        <w:t xml:space="preserve"> et al., 2014). According to the results of the study conducted by Yang (</w:t>
      </w:r>
      <w:r w:rsidR="00FD7C19">
        <w:rPr>
          <w:rFonts w:ascii="Times New Roman" w:hAnsi="Times New Roman" w:cs="Times New Roman"/>
          <w:sz w:val="24"/>
        </w:rPr>
        <w:t xml:space="preserve">2008) on individual performance, </w:t>
      </w:r>
      <w:r w:rsidRPr="00EA78A7">
        <w:rPr>
          <w:rFonts w:ascii="Times New Roman" w:hAnsi="Times New Roman" w:cs="Times New Roman"/>
          <w:sz w:val="24"/>
        </w:rPr>
        <w:t xml:space="preserve">performance of the individuals cannot be verified. </w:t>
      </w:r>
      <w:r w:rsidR="00FD7C19" w:rsidRPr="00EA78A7">
        <w:rPr>
          <w:rFonts w:ascii="Times New Roman" w:hAnsi="Times New Roman" w:cs="Times New Roman"/>
          <w:sz w:val="24"/>
        </w:rPr>
        <w:t>Correspondingly</w:t>
      </w:r>
      <w:r w:rsidRPr="00EA78A7">
        <w:rPr>
          <w:rFonts w:ascii="Times New Roman" w:hAnsi="Times New Roman" w:cs="Times New Roman"/>
          <w:sz w:val="24"/>
        </w:rPr>
        <w:t xml:space="preserve">, he asserts that organisations can use direct bonuses and rewards based on individual performance if employee performance is </w:t>
      </w:r>
      <w:r w:rsidR="00FD7C19" w:rsidRPr="00EA78A7">
        <w:rPr>
          <w:rFonts w:ascii="Times New Roman" w:hAnsi="Times New Roman" w:cs="Times New Roman"/>
          <w:sz w:val="24"/>
        </w:rPr>
        <w:t>evident</w:t>
      </w:r>
      <w:r w:rsidRPr="00EA78A7">
        <w:rPr>
          <w:rFonts w:ascii="Times New Roman" w:hAnsi="Times New Roman" w:cs="Times New Roman"/>
          <w:sz w:val="24"/>
        </w:rPr>
        <w:t xml:space="preserve">. Azar and </w:t>
      </w:r>
      <w:proofErr w:type="spellStart"/>
      <w:r w:rsidRPr="00EA78A7">
        <w:rPr>
          <w:rFonts w:ascii="Times New Roman" w:hAnsi="Times New Roman" w:cs="Times New Roman"/>
          <w:sz w:val="24"/>
        </w:rPr>
        <w:t>Shafighi</w:t>
      </w:r>
      <w:proofErr w:type="spellEnd"/>
      <w:r w:rsidRPr="00EA78A7">
        <w:rPr>
          <w:rFonts w:ascii="Times New Roman" w:hAnsi="Times New Roman" w:cs="Times New Roman"/>
          <w:sz w:val="24"/>
        </w:rPr>
        <w:t xml:space="preserve"> (2013) stated that employee performance is influenced by motivation because if employees are motivated then they will do work with more effort and by which performance will ultimately improve. Basset-Jones and Lloyd (2005) supported Azar and </w:t>
      </w:r>
      <w:proofErr w:type="spellStart"/>
      <w:r w:rsidRPr="00EA78A7">
        <w:rPr>
          <w:rFonts w:ascii="Times New Roman" w:hAnsi="Times New Roman" w:cs="Times New Roman"/>
          <w:sz w:val="24"/>
        </w:rPr>
        <w:t>Shafighi</w:t>
      </w:r>
      <w:proofErr w:type="spellEnd"/>
      <w:r w:rsidRPr="00EA78A7">
        <w:rPr>
          <w:rFonts w:ascii="Times New Roman" w:hAnsi="Times New Roman" w:cs="Times New Roman"/>
          <w:sz w:val="24"/>
        </w:rPr>
        <w:t xml:space="preserve"> (2013) and said that it is an </w:t>
      </w:r>
      <w:r w:rsidR="00FD7C19" w:rsidRPr="00EA78A7">
        <w:rPr>
          <w:rFonts w:ascii="Times New Roman" w:hAnsi="Times New Roman" w:cs="Times New Roman"/>
          <w:sz w:val="24"/>
        </w:rPr>
        <w:t>unquestionable</w:t>
      </w:r>
      <w:r w:rsidRPr="00EA78A7">
        <w:rPr>
          <w:rFonts w:ascii="Times New Roman" w:hAnsi="Times New Roman" w:cs="Times New Roman"/>
          <w:sz w:val="24"/>
        </w:rPr>
        <w:t xml:space="preserve"> link that exists among employee motivation and </w:t>
      </w:r>
      <w:r w:rsidR="00FD7C19">
        <w:rPr>
          <w:rFonts w:ascii="Times New Roman" w:hAnsi="Times New Roman" w:cs="Times New Roman"/>
          <w:sz w:val="24"/>
        </w:rPr>
        <w:t xml:space="preserve">their satisfaction with the job. </w:t>
      </w:r>
      <w:r w:rsidRPr="00EA78A7">
        <w:rPr>
          <w:rFonts w:ascii="Times New Roman" w:hAnsi="Times New Roman" w:cs="Times New Roman"/>
          <w:sz w:val="24"/>
        </w:rPr>
        <w:t xml:space="preserve">Miller (2002) suggested that conceptual evidence put forward the premise that motivated employees are more likely to be innovative and high performers in the work place, whilst Tyagi (1985) stated that empirical evidence reveals that intrinsic motivation positively influenced work performance. Furthermore, several researchers have empirically </w:t>
      </w:r>
      <w:r w:rsidR="00FD7C19" w:rsidRPr="00EA78A7">
        <w:rPr>
          <w:rFonts w:ascii="Times New Roman" w:hAnsi="Times New Roman" w:cs="Times New Roman"/>
          <w:sz w:val="24"/>
        </w:rPr>
        <w:t>recognised</w:t>
      </w:r>
      <w:r w:rsidRPr="00EA78A7">
        <w:rPr>
          <w:rFonts w:ascii="Times New Roman" w:hAnsi="Times New Roman" w:cs="Times New Roman"/>
          <w:sz w:val="24"/>
        </w:rPr>
        <w:t xml:space="preserve"> the Work Motivation-Job Performance Link (</w:t>
      </w:r>
      <w:proofErr w:type="spellStart"/>
      <w:r w:rsidRPr="00EA78A7">
        <w:rPr>
          <w:rFonts w:ascii="Times New Roman" w:hAnsi="Times New Roman" w:cs="Times New Roman"/>
          <w:sz w:val="24"/>
        </w:rPr>
        <w:t>Vansteenkiste</w:t>
      </w:r>
      <w:proofErr w:type="spellEnd"/>
      <w:r w:rsidRPr="00EA78A7">
        <w:rPr>
          <w:rFonts w:ascii="Times New Roman" w:hAnsi="Times New Roman" w:cs="Times New Roman"/>
          <w:sz w:val="24"/>
        </w:rPr>
        <w:t xml:space="preserve"> et al., 2004). Arnolds and Boshoff (2002) reported that several aspects of needs satisfaction exert a significant positive influence on job performance. In similar </w:t>
      </w:r>
      <w:r w:rsidR="00FD7C19" w:rsidRPr="00EA78A7">
        <w:rPr>
          <w:rFonts w:ascii="Times New Roman" w:hAnsi="Times New Roman" w:cs="Times New Roman"/>
          <w:sz w:val="24"/>
        </w:rPr>
        <w:t>manner</w:t>
      </w:r>
      <w:r w:rsidRPr="00EA78A7">
        <w:rPr>
          <w:rFonts w:ascii="Times New Roman" w:hAnsi="Times New Roman" w:cs="Times New Roman"/>
          <w:sz w:val="24"/>
        </w:rPr>
        <w:t xml:space="preserve">, several scholars (Hong et al, 1995), have proposed positive relationships between low or higher order needs and job performance of </w:t>
      </w:r>
      <w:r w:rsidR="00FD7C19">
        <w:rPr>
          <w:rFonts w:ascii="Times New Roman" w:hAnsi="Times New Roman" w:cs="Times New Roman"/>
          <w:sz w:val="24"/>
        </w:rPr>
        <w:t>FOH</w:t>
      </w:r>
      <w:r w:rsidRPr="00EA78A7">
        <w:rPr>
          <w:rFonts w:ascii="Times New Roman" w:hAnsi="Times New Roman" w:cs="Times New Roman"/>
          <w:sz w:val="24"/>
        </w:rPr>
        <w:t xml:space="preserve"> employees.</w:t>
      </w:r>
    </w:p>
    <w:p w:rsidR="00E535EE" w:rsidRDefault="00E535EE" w:rsidP="00D55160">
      <w:pPr>
        <w:spacing w:line="360" w:lineRule="auto"/>
        <w:rPr>
          <w:rFonts w:ascii="Times New Roman" w:hAnsi="Times New Roman" w:cs="Times New Roman"/>
          <w:sz w:val="24"/>
        </w:rPr>
      </w:pPr>
    </w:p>
    <w:p w:rsidR="00E535EE" w:rsidRDefault="00E535EE" w:rsidP="00D55160">
      <w:pPr>
        <w:spacing w:line="360" w:lineRule="auto"/>
        <w:rPr>
          <w:rFonts w:ascii="Times New Roman" w:hAnsi="Times New Roman" w:cs="Times New Roman"/>
          <w:sz w:val="24"/>
        </w:rPr>
      </w:pPr>
    </w:p>
    <w:p w:rsidR="00E535EE" w:rsidRDefault="00E535EE" w:rsidP="00D55160">
      <w:pPr>
        <w:spacing w:line="360" w:lineRule="auto"/>
        <w:rPr>
          <w:rFonts w:ascii="Times New Roman" w:hAnsi="Times New Roman" w:cs="Times New Roman"/>
          <w:sz w:val="24"/>
        </w:rPr>
      </w:pPr>
    </w:p>
    <w:p w:rsidR="00E535EE" w:rsidRDefault="00E535EE" w:rsidP="00D55160">
      <w:pPr>
        <w:spacing w:line="360" w:lineRule="auto"/>
        <w:rPr>
          <w:rFonts w:ascii="Times New Roman" w:hAnsi="Times New Roman" w:cs="Times New Roman"/>
          <w:sz w:val="24"/>
        </w:rPr>
      </w:pPr>
    </w:p>
    <w:p w:rsidR="00AA0C80" w:rsidRDefault="00AA0C80" w:rsidP="00D55160">
      <w:pPr>
        <w:spacing w:line="360" w:lineRule="auto"/>
        <w:rPr>
          <w:rFonts w:ascii="Times New Roman" w:hAnsi="Times New Roman" w:cs="Times New Roman"/>
          <w:sz w:val="24"/>
        </w:rPr>
      </w:pPr>
    </w:p>
    <w:p w:rsidR="00AA0C80" w:rsidRDefault="00AA0C80" w:rsidP="00D55160">
      <w:pPr>
        <w:spacing w:line="360" w:lineRule="auto"/>
        <w:rPr>
          <w:rFonts w:ascii="Times New Roman" w:hAnsi="Times New Roman" w:cs="Times New Roman"/>
          <w:sz w:val="24"/>
        </w:rPr>
      </w:pPr>
    </w:p>
    <w:p w:rsidR="00FD7C19" w:rsidRDefault="00FD7C19" w:rsidP="00D55160">
      <w:pPr>
        <w:spacing w:line="360" w:lineRule="auto"/>
        <w:rPr>
          <w:rFonts w:ascii="Times New Roman" w:hAnsi="Times New Roman" w:cs="Times New Roman"/>
          <w:sz w:val="24"/>
        </w:rPr>
      </w:pPr>
    </w:p>
    <w:p w:rsidR="00D55160" w:rsidRPr="00E535EE" w:rsidRDefault="00D55160" w:rsidP="00E535EE">
      <w:pPr>
        <w:pStyle w:val="Heading3"/>
        <w:spacing w:line="360" w:lineRule="auto"/>
        <w:rPr>
          <w:rFonts w:ascii="Times New Roman" w:hAnsi="Times New Roman" w:cs="Times New Roman"/>
        </w:rPr>
      </w:pPr>
      <w:bookmarkStart w:id="62" w:name="_Toc513131390"/>
      <w:bookmarkStart w:id="63" w:name="_Toc513137077"/>
      <w:bookmarkStart w:id="64" w:name="_Toc513137171"/>
      <w:bookmarkStart w:id="65" w:name="_Toc513212691"/>
      <w:r w:rsidRPr="00E535EE">
        <w:rPr>
          <w:rFonts w:ascii="Times New Roman" w:hAnsi="Times New Roman" w:cs="Times New Roman"/>
        </w:rPr>
        <w:lastRenderedPageBreak/>
        <w:t>2.3.2 Work Motivation and Employee Turnover</w:t>
      </w:r>
      <w:bookmarkEnd w:id="62"/>
      <w:bookmarkEnd w:id="63"/>
      <w:bookmarkEnd w:id="64"/>
      <w:bookmarkEnd w:id="65"/>
    </w:p>
    <w:p w:rsidR="00D55160" w:rsidRPr="00EA78A7" w:rsidRDefault="00D55160" w:rsidP="00D55160">
      <w:pPr>
        <w:spacing w:line="360" w:lineRule="auto"/>
        <w:rPr>
          <w:rFonts w:ascii="Times New Roman" w:hAnsi="Times New Roman" w:cs="Times New Roman"/>
          <w:sz w:val="24"/>
        </w:rPr>
      </w:pPr>
      <w:r w:rsidRPr="00EA78A7">
        <w:rPr>
          <w:rFonts w:ascii="Times New Roman" w:hAnsi="Times New Roman" w:cs="Times New Roman"/>
          <w:sz w:val="24"/>
        </w:rPr>
        <w:t xml:space="preserve">Frank et al (2004) stated that employee turnover is often used to describe the unplanned loss of workers who voluntarily leave and whom employers would prefer to keep. </w:t>
      </w:r>
    </w:p>
    <w:p w:rsidR="00D55160" w:rsidRDefault="00D55160" w:rsidP="00D55160">
      <w:pPr>
        <w:spacing w:line="360" w:lineRule="auto"/>
        <w:rPr>
          <w:rFonts w:ascii="Times New Roman" w:hAnsi="Times New Roman" w:cs="Times New Roman"/>
          <w:sz w:val="24"/>
        </w:rPr>
      </w:pPr>
      <w:r w:rsidRPr="00EA78A7">
        <w:rPr>
          <w:rFonts w:ascii="Times New Roman" w:hAnsi="Times New Roman" w:cs="Times New Roman"/>
          <w:sz w:val="24"/>
        </w:rPr>
        <w:t xml:space="preserve">Employee turnover in the hospitality industry has gained increasing </w:t>
      </w:r>
      <w:r w:rsidR="00FD7C19" w:rsidRPr="00EA78A7">
        <w:rPr>
          <w:rFonts w:ascii="Times New Roman" w:hAnsi="Times New Roman" w:cs="Times New Roman"/>
          <w:sz w:val="24"/>
        </w:rPr>
        <w:t>reputation</w:t>
      </w:r>
      <w:r w:rsidRPr="00EA78A7">
        <w:rPr>
          <w:rFonts w:ascii="Times New Roman" w:hAnsi="Times New Roman" w:cs="Times New Roman"/>
          <w:sz w:val="24"/>
        </w:rPr>
        <w:t xml:space="preserve"> as a critical issue that must be addressed and </w:t>
      </w:r>
      <w:r w:rsidR="00FD7C19" w:rsidRPr="00EA78A7">
        <w:rPr>
          <w:rFonts w:ascii="Times New Roman" w:hAnsi="Times New Roman" w:cs="Times New Roman"/>
          <w:sz w:val="24"/>
        </w:rPr>
        <w:t>properly</w:t>
      </w:r>
      <w:r w:rsidRPr="00EA78A7">
        <w:rPr>
          <w:rFonts w:ascii="Times New Roman" w:hAnsi="Times New Roman" w:cs="Times New Roman"/>
          <w:sz w:val="24"/>
        </w:rPr>
        <w:t xml:space="preserve"> managed (</w:t>
      </w:r>
      <w:proofErr w:type="spellStart"/>
      <w:r w:rsidRPr="00EA78A7">
        <w:rPr>
          <w:rFonts w:ascii="Times New Roman" w:hAnsi="Times New Roman" w:cs="Times New Roman"/>
          <w:sz w:val="24"/>
        </w:rPr>
        <w:t>Hinkin</w:t>
      </w:r>
      <w:proofErr w:type="spellEnd"/>
      <w:r w:rsidRPr="00EA78A7">
        <w:rPr>
          <w:rFonts w:ascii="Times New Roman" w:hAnsi="Times New Roman" w:cs="Times New Roman"/>
          <w:sz w:val="24"/>
        </w:rPr>
        <w:t xml:space="preserve"> and Tracey, 2000). Hospitality managers have </w:t>
      </w:r>
      <w:r w:rsidR="00FD7C19" w:rsidRPr="00EA78A7">
        <w:rPr>
          <w:rFonts w:ascii="Times New Roman" w:hAnsi="Times New Roman" w:cs="Times New Roman"/>
          <w:sz w:val="24"/>
        </w:rPr>
        <w:t>observed</w:t>
      </w:r>
      <w:r w:rsidRPr="00EA78A7">
        <w:rPr>
          <w:rFonts w:ascii="Times New Roman" w:hAnsi="Times New Roman" w:cs="Times New Roman"/>
          <w:sz w:val="24"/>
        </w:rPr>
        <w:t xml:space="preserve"> employee turnover as a negative factor affecting the profitability of their operations, as well as service quality and employee morale (Riley, 1993). Cheng and Brown (1998) stated that the hotel industry is characterised by excessive turnover rates, and the costs of turnovers in recruitment and training of additional staff, overtime payments to existing staff to alleviate shortages and disrupted service, increased turnover among remaining staff who feel pressured and overworked (Frank et al., 2004). </w:t>
      </w:r>
      <w:r w:rsidR="00C4663E">
        <w:rPr>
          <w:rFonts w:ascii="Times New Roman" w:hAnsi="Times New Roman" w:cs="Times New Roman"/>
          <w:sz w:val="24"/>
        </w:rPr>
        <w:t>FOH</w:t>
      </w:r>
      <w:r w:rsidR="00E530D5">
        <w:rPr>
          <w:rFonts w:ascii="Times New Roman" w:hAnsi="Times New Roman" w:cs="Times New Roman"/>
          <w:sz w:val="24"/>
        </w:rPr>
        <w:t xml:space="preserve"> E</w:t>
      </w:r>
      <w:r w:rsidRPr="00EA78A7">
        <w:rPr>
          <w:rFonts w:ascii="Times New Roman" w:hAnsi="Times New Roman" w:cs="Times New Roman"/>
          <w:sz w:val="24"/>
        </w:rPr>
        <w:t xml:space="preserve">mployees are often underpaid, </w:t>
      </w:r>
      <w:r w:rsidR="00C4663E" w:rsidRPr="00EA78A7">
        <w:rPr>
          <w:rFonts w:ascii="Times New Roman" w:hAnsi="Times New Roman" w:cs="Times New Roman"/>
          <w:sz w:val="24"/>
        </w:rPr>
        <w:t>usually</w:t>
      </w:r>
      <w:r w:rsidRPr="00EA78A7">
        <w:rPr>
          <w:rFonts w:ascii="Times New Roman" w:hAnsi="Times New Roman" w:cs="Times New Roman"/>
          <w:sz w:val="24"/>
        </w:rPr>
        <w:t xml:space="preserve"> work long hours with irregular schedules, and carry heavy workloads (</w:t>
      </w:r>
      <w:proofErr w:type="spellStart"/>
      <w:r w:rsidRPr="00EA78A7">
        <w:rPr>
          <w:rFonts w:ascii="Times New Roman" w:hAnsi="Times New Roman" w:cs="Times New Roman"/>
          <w:sz w:val="24"/>
        </w:rPr>
        <w:t>Babin</w:t>
      </w:r>
      <w:proofErr w:type="spellEnd"/>
      <w:r w:rsidRPr="00EA78A7">
        <w:rPr>
          <w:rFonts w:ascii="Times New Roman" w:hAnsi="Times New Roman" w:cs="Times New Roman"/>
          <w:sz w:val="24"/>
        </w:rPr>
        <w:t xml:space="preserve"> and Boles, 1998). O’Leary and Deegan (2005) reported that work-life conflict has also been </w:t>
      </w:r>
      <w:r w:rsidR="00C4663E" w:rsidRPr="00EA78A7">
        <w:rPr>
          <w:rFonts w:ascii="Times New Roman" w:hAnsi="Times New Roman" w:cs="Times New Roman"/>
          <w:sz w:val="24"/>
        </w:rPr>
        <w:t>related</w:t>
      </w:r>
      <w:r w:rsidRPr="00EA78A7">
        <w:rPr>
          <w:rFonts w:ascii="Times New Roman" w:hAnsi="Times New Roman" w:cs="Times New Roman"/>
          <w:sz w:val="24"/>
        </w:rPr>
        <w:t xml:space="preserve"> with the high employee turnover rate in the hospitality industry, and the hospitality industry however, is more associated with poor work-life balance than other industries. </w:t>
      </w:r>
      <w:r w:rsidR="00C4663E">
        <w:rPr>
          <w:rFonts w:ascii="Times New Roman" w:hAnsi="Times New Roman" w:cs="Times New Roman"/>
          <w:sz w:val="24"/>
        </w:rPr>
        <w:t>FOH Employees</w:t>
      </w:r>
      <w:r w:rsidRPr="00EA78A7">
        <w:rPr>
          <w:rFonts w:ascii="Times New Roman" w:hAnsi="Times New Roman" w:cs="Times New Roman"/>
          <w:sz w:val="24"/>
        </w:rPr>
        <w:t xml:space="preserve"> also often receive incompatible demands from co-workers, managers and customers and lack specific information to perform their job-related tasks effectively (Singh, 2000). Such job demands, coupled with </w:t>
      </w:r>
      <w:r w:rsidR="00E530D5" w:rsidRPr="00EA78A7">
        <w:rPr>
          <w:rFonts w:ascii="Times New Roman" w:hAnsi="Times New Roman" w:cs="Times New Roman"/>
          <w:sz w:val="24"/>
        </w:rPr>
        <w:t>insufficient</w:t>
      </w:r>
      <w:r w:rsidRPr="00EA78A7">
        <w:rPr>
          <w:rFonts w:ascii="Times New Roman" w:hAnsi="Times New Roman" w:cs="Times New Roman"/>
          <w:sz w:val="24"/>
        </w:rPr>
        <w:t xml:space="preserve"> job resources including low levels of training and supervisory support, low pay, and lack of empowerment and rewards (</w:t>
      </w:r>
      <w:proofErr w:type="spellStart"/>
      <w:r w:rsidRPr="00EA78A7">
        <w:rPr>
          <w:rFonts w:ascii="Times New Roman" w:hAnsi="Times New Roman" w:cs="Times New Roman"/>
          <w:sz w:val="24"/>
        </w:rPr>
        <w:t>Yavas</w:t>
      </w:r>
      <w:proofErr w:type="spellEnd"/>
      <w:r w:rsidRPr="00EA78A7">
        <w:rPr>
          <w:rFonts w:ascii="Times New Roman" w:hAnsi="Times New Roman" w:cs="Times New Roman"/>
          <w:sz w:val="24"/>
        </w:rPr>
        <w:t xml:space="preserve"> et al., 2004) deplete employees’ energy and mental resources and lead to emotional exhaustion. Research conducted by Ito and </w:t>
      </w:r>
      <w:proofErr w:type="spellStart"/>
      <w:r w:rsidRPr="00EA78A7">
        <w:rPr>
          <w:rFonts w:ascii="Times New Roman" w:hAnsi="Times New Roman" w:cs="Times New Roman"/>
          <w:sz w:val="24"/>
        </w:rPr>
        <w:t>Brotheridge</w:t>
      </w:r>
      <w:proofErr w:type="spellEnd"/>
      <w:r w:rsidRPr="00EA78A7">
        <w:rPr>
          <w:rFonts w:ascii="Times New Roman" w:hAnsi="Times New Roman" w:cs="Times New Roman"/>
          <w:sz w:val="24"/>
        </w:rPr>
        <w:t xml:space="preserve"> (2005), which included 600 full-time employees in the prairie region of the Canadian Federal Civil Services, showed that job demands and job resources, besides affecting emotional exhaustion, are closely related to employees’ turnover intentions. Combs et al (2006) stated that a </w:t>
      </w:r>
      <w:r w:rsidR="00E530D5" w:rsidRPr="00EA78A7">
        <w:rPr>
          <w:rFonts w:ascii="Times New Roman" w:hAnsi="Times New Roman" w:cs="Times New Roman"/>
          <w:sz w:val="24"/>
        </w:rPr>
        <w:t>combined</w:t>
      </w:r>
      <w:r w:rsidRPr="00EA78A7">
        <w:rPr>
          <w:rFonts w:ascii="Times New Roman" w:hAnsi="Times New Roman" w:cs="Times New Roman"/>
          <w:sz w:val="24"/>
        </w:rPr>
        <w:t xml:space="preserve"> presence of training, empowerment and rewards would create </w:t>
      </w:r>
      <w:r w:rsidR="00E530D5" w:rsidRPr="00EA78A7">
        <w:rPr>
          <w:rFonts w:ascii="Times New Roman" w:hAnsi="Times New Roman" w:cs="Times New Roman"/>
          <w:sz w:val="24"/>
        </w:rPr>
        <w:t>cooperation</w:t>
      </w:r>
      <w:r w:rsidRPr="00EA78A7">
        <w:rPr>
          <w:rFonts w:ascii="Times New Roman" w:hAnsi="Times New Roman" w:cs="Times New Roman"/>
          <w:sz w:val="24"/>
        </w:rPr>
        <w:t xml:space="preserve"> in the organisation, trigger employee engagement and lead to retention of employees in the hospitality industry (Wall and Wood, 2005). </w:t>
      </w:r>
    </w:p>
    <w:p w:rsidR="00AA0C80" w:rsidRDefault="00AA0C80" w:rsidP="00D55160">
      <w:pPr>
        <w:spacing w:line="360" w:lineRule="auto"/>
        <w:rPr>
          <w:rFonts w:ascii="Times New Roman" w:hAnsi="Times New Roman" w:cs="Times New Roman"/>
          <w:sz w:val="24"/>
        </w:rPr>
      </w:pPr>
    </w:p>
    <w:p w:rsidR="00AA0C80" w:rsidRDefault="00AA0C80" w:rsidP="00D55160">
      <w:pPr>
        <w:spacing w:line="360" w:lineRule="auto"/>
        <w:rPr>
          <w:rFonts w:ascii="Times New Roman" w:hAnsi="Times New Roman" w:cs="Times New Roman"/>
          <w:sz w:val="24"/>
        </w:rPr>
      </w:pPr>
    </w:p>
    <w:p w:rsidR="00E530D5" w:rsidRDefault="00E530D5" w:rsidP="00D55160">
      <w:pPr>
        <w:spacing w:line="360" w:lineRule="auto"/>
        <w:rPr>
          <w:rFonts w:ascii="Times New Roman" w:hAnsi="Times New Roman" w:cs="Times New Roman"/>
          <w:sz w:val="24"/>
        </w:rPr>
      </w:pPr>
    </w:p>
    <w:p w:rsidR="00E530D5" w:rsidRPr="00EA78A7" w:rsidRDefault="00E530D5" w:rsidP="00D55160">
      <w:pPr>
        <w:spacing w:line="360" w:lineRule="auto"/>
        <w:rPr>
          <w:rFonts w:ascii="Times New Roman" w:hAnsi="Times New Roman" w:cs="Times New Roman"/>
          <w:sz w:val="24"/>
        </w:rPr>
      </w:pPr>
    </w:p>
    <w:p w:rsidR="00D55160" w:rsidRPr="00E535EE" w:rsidRDefault="00D55160" w:rsidP="00E535EE">
      <w:pPr>
        <w:pStyle w:val="Heading2"/>
        <w:spacing w:line="360" w:lineRule="auto"/>
        <w:rPr>
          <w:rFonts w:ascii="Times New Roman" w:hAnsi="Times New Roman" w:cs="Times New Roman"/>
        </w:rPr>
      </w:pPr>
      <w:bookmarkStart w:id="66" w:name="_Toc513131391"/>
      <w:bookmarkStart w:id="67" w:name="_Toc513137078"/>
      <w:bookmarkStart w:id="68" w:name="_Toc513137172"/>
      <w:bookmarkStart w:id="69" w:name="_Toc513212692"/>
      <w:r w:rsidRPr="00E535EE">
        <w:rPr>
          <w:rFonts w:ascii="Times New Roman" w:hAnsi="Times New Roman" w:cs="Times New Roman"/>
        </w:rPr>
        <w:lastRenderedPageBreak/>
        <w:t>2.4 Motivational Theories</w:t>
      </w:r>
      <w:bookmarkEnd w:id="66"/>
      <w:bookmarkEnd w:id="67"/>
      <w:bookmarkEnd w:id="68"/>
      <w:bookmarkEnd w:id="69"/>
    </w:p>
    <w:p w:rsidR="00D55160" w:rsidRDefault="00D55160" w:rsidP="00D55160">
      <w:pPr>
        <w:spacing w:line="360" w:lineRule="auto"/>
        <w:rPr>
          <w:rFonts w:ascii="Times New Roman" w:hAnsi="Times New Roman" w:cs="Times New Roman"/>
          <w:sz w:val="24"/>
        </w:rPr>
      </w:pPr>
      <w:r w:rsidRPr="00EA78A7">
        <w:rPr>
          <w:rFonts w:ascii="Times New Roman" w:hAnsi="Times New Roman" w:cs="Times New Roman"/>
          <w:sz w:val="24"/>
        </w:rPr>
        <w:t xml:space="preserve">The study of motivation has </w:t>
      </w:r>
      <w:r w:rsidR="00E530D5" w:rsidRPr="00EA78A7">
        <w:rPr>
          <w:rFonts w:ascii="Times New Roman" w:hAnsi="Times New Roman" w:cs="Times New Roman"/>
          <w:sz w:val="24"/>
        </w:rPr>
        <w:t>shaped</w:t>
      </w:r>
      <w:r w:rsidRPr="00EA78A7">
        <w:rPr>
          <w:rFonts w:ascii="Times New Roman" w:hAnsi="Times New Roman" w:cs="Times New Roman"/>
          <w:sz w:val="24"/>
        </w:rPr>
        <w:t xml:space="preserve"> two major theoretical bodies of knowledge </w:t>
      </w:r>
      <w:r w:rsidR="00E530D5" w:rsidRPr="00EA78A7">
        <w:rPr>
          <w:rFonts w:ascii="Times New Roman" w:hAnsi="Times New Roman" w:cs="Times New Roman"/>
          <w:sz w:val="24"/>
        </w:rPr>
        <w:t>appropriate</w:t>
      </w:r>
      <w:r w:rsidRPr="00EA78A7">
        <w:rPr>
          <w:rFonts w:ascii="Times New Roman" w:hAnsi="Times New Roman" w:cs="Times New Roman"/>
          <w:sz w:val="24"/>
        </w:rPr>
        <w:t xml:space="preserve"> to the design of employee motivation programs; content theories and process theories. The content theories mainly focus on the factors within a person that energise, direct, sustain and stop behaviour (</w:t>
      </w:r>
      <w:proofErr w:type="spellStart"/>
      <w:r w:rsidRPr="00EA78A7">
        <w:rPr>
          <w:rFonts w:ascii="Times New Roman" w:hAnsi="Times New Roman" w:cs="Times New Roman"/>
          <w:sz w:val="24"/>
        </w:rPr>
        <w:t>Stotz</w:t>
      </w:r>
      <w:proofErr w:type="spellEnd"/>
      <w:r w:rsidRPr="00EA78A7">
        <w:rPr>
          <w:rFonts w:ascii="Times New Roman" w:hAnsi="Times New Roman" w:cs="Times New Roman"/>
          <w:sz w:val="24"/>
        </w:rPr>
        <w:t xml:space="preserve">, 2017). Content theories look at the </w:t>
      </w:r>
      <w:r w:rsidR="00E530D5" w:rsidRPr="00EA78A7">
        <w:rPr>
          <w:rFonts w:ascii="Times New Roman" w:hAnsi="Times New Roman" w:cs="Times New Roman"/>
          <w:sz w:val="24"/>
        </w:rPr>
        <w:t>precise</w:t>
      </w:r>
      <w:r w:rsidRPr="00EA78A7">
        <w:rPr>
          <w:rFonts w:ascii="Times New Roman" w:hAnsi="Times New Roman" w:cs="Times New Roman"/>
          <w:sz w:val="24"/>
        </w:rPr>
        <w:t xml:space="preserve"> needs that motivate people. Content theorists includes; Maslow, Alderfer, Herzberg and McClelland. </w:t>
      </w:r>
      <w:r w:rsidR="00E530D5">
        <w:rPr>
          <w:rFonts w:ascii="Times New Roman" w:hAnsi="Times New Roman" w:cs="Times New Roman"/>
          <w:sz w:val="24"/>
        </w:rPr>
        <w:t>Conversely</w:t>
      </w:r>
      <w:r w:rsidRPr="00EA78A7">
        <w:rPr>
          <w:rFonts w:ascii="Times New Roman" w:hAnsi="Times New Roman" w:cs="Times New Roman"/>
          <w:sz w:val="24"/>
        </w:rPr>
        <w:t>, process theories provides a description and analysis of how behaviour is energised, directed, sustained and stopped (</w:t>
      </w:r>
      <w:proofErr w:type="spellStart"/>
      <w:r w:rsidRPr="00EA78A7">
        <w:rPr>
          <w:rFonts w:ascii="Times New Roman" w:hAnsi="Times New Roman" w:cs="Times New Roman"/>
          <w:sz w:val="24"/>
        </w:rPr>
        <w:t>Stotz</w:t>
      </w:r>
      <w:proofErr w:type="spellEnd"/>
      <w:r w:rsidRPr="00EA78A7">
        <w:rPr>
          <w:rFonts w:ascii="Times New Roman" w:hAnsi="Times New Roman" w:cs="Times New Roman"/>
          <w:sz w:val="24"/>
        </w:rPr>
        <w:t xml:space="preserve">, 2017). There are four process theories that are predominant, these include; reinforcement, expectancy, equity and goal setting. This literature review will focus on expectancy theory and equity theory as this is seen to be linked more closely to employee motivation in the hospitality industry. </w:t>
      </w:r>
    </w:p>
    <w:p w:rsidR="00D55160" w:rsidRPr="00D55160" w:rsidRDefault="00D55160" w:rsidP="00D55160"/>
    <w:p w:rsidR="00D55160" w:rsidRPr="00E535EE" w:rsidRDefault="00D55160" w:rsidP="00E535EE">
      <w:pPr>
        <w:pStyle w:val="Heading3"/>
        <w:spacing w:line="360" w:lineRule="auto"/>
        <w:rPr>
          <w:rFonts w:ascii="Times New Roman" w:hAnsi="Times New Roman" w:cs="Times New Roman"/>
        </w:rPr>
      </w:pPr>
      <w:bookmarkStart w:id="70" w:name="_Toc513131392"/>
      <w:bookmarkStart w:id="71" w:name="_Toc513137079"/>
      <w:bookmarkStart w:id="72" w:name="_Toc513137173"/>
      <w:bookmarkStart w:id="73" w:name="_Toc513212693"/>
      <w:r w:rsidRPr="00E535EE">
        <w:rPr>
          <w:rFonts w:ascii="Times New Roman" w:hAnsi="Times New Roman" w:cs="Times New Roman"/>
        </w:rPr>
        <w:t>2.4.1 Content Theories</w:t>
      </w:r>
      <w:bookmarkEnd w:id="70"/>
      <w:bookmarkEnd w:id="71"/>
      <w:bookmarkEnd w:id="72"/>
      <w:bookmarkEnd w:id="73"/>
    </w:p>
    <w:p w:rsidR="00D55160" w:rsidRPr="00E535EE" w:rsidRDefault="00D55160" w:rsidP="00E535EE">
      <w:pPr>
        <w:pStyle w:val="Heading4"/>
        <w:spacing w:line="360" w:lineRule="auto"/>
        <w:rPr>
          <w:rFonts w:ascii="Times New Roman" w:hAnsi="Times New Roman" w:cs="Times New Roman"/>
          <w:b/>
        </w:rPr>
      </w:pPr>
      <w:bookmarkStart w:id="74" w:name="_Toc513131393"/>
      <w:bookmarkStart w:id="75" w:name="_Toc513137080"/>
      <w:r w:rsidRPr="00E535EE">
        <w:rPr>
          <w:rFonts w:ascii="Times New Roman" w:hAnsi="Times New Roman" w:cs="Times New Roman"/>
          <w:b/>
        </w:rPr>
        <w:t>2.4.1.1 Maslow’s Hierarchy of Needs</w:t>
      </w:r>
      <w:bookmarkEnd w:id="74"/>
      <w:bookmarkEnd w:id="75"/>
    </w:p>
    <w:p w:rsidR="00D55160" w:rsidRPr="00EA78A7" w:rsidRDefault="00D55160" w:rsidP="00D55160">
      <w:pPr>
        <w:spacing w:line="360" w:lineRule="auto"/>
        <w:rPr>
          <w:rFonts w:ascii="Times New Roman" w:hAnsi="Times New Roman" w:cs="Times New Roman"/>
          <w:sz w:val="24"/>
        </w:rPr>
      </w:pPr>
      <w:r w:rsidRPr="00EA78A7">
        <w:rPr>
          <w:rFonts w:ascii="Times New Roman" w:hAnsi="Times New Roman" w:cs="Times New Roman"/>
          <w:sz w:val="24"/>
        </w:rPr>
        <w:t xml:space="preserve">In 1954 Maslow created the most </w:t>
      </w:r>
      <w:r w:rsidR="00E530D5" w:rsidRPr="00EA78A7">
        <w:rPr>
          <w:rFonts w:ascii="Times New Roman" w:hAnsi="Times New Roman" w:cs="Times New Roman"/>
          <w:sz w:val="24"/>
        </w:rPr>
        <w:t>well-known</w:t>
      </w:r>
      <w:r w:rsidRPr="00EA78A7">
        <w:rPr>
          <w:rFonts w:ascii="Times New Roman" w:hAnsi="Times New Roman" w:cs="Times New Roman"/>
          <w:sz w:val="24"/>
        </w:rPr>
        <w:t xml:space="preserve"> model of the variation in motivation across time. He </w:t>
      </w:r>
      <w:r w:rsidR="00E530D5" w:rsidRPr="00EA78A7">
        <w:rPr>
          <w:rFonts w:ascii="Times New Roman" w:hAnsi="Times New Roman" w:cs="Times New Roman"/>
          <w:sz w:val="24"/>
        </w:rPr>
        <w:t>congregated</w:t>
      </w:r>
      <w:r w:rsidRPr="00EA78A7">
        <w:rPr>
          <w:rFonts w:ascii="Times New Roman" w:hAnsi="Times New Roman" w:cs="Times New Roman"/>
          <w:sz w:val="24"/>
        </w:rPr>
        <w:t xml:space="preserve"> needs into a hierarchy of five stages, where he called the first two stages for primary needs which was concerned with a humans basic physical </w:t>
      </w:r>
      <w:r w:rsidR="00E530D5" w:rsidRPr="00EA78A7">
        <w:rPr>
          <w:rFonts w:ascii="Times New Roman" w:hAnsi="Times New Roman" w:cs="Times New Roman"/>
          <w:sz w:val="24"/>
        </w:rPr>
        <w:t>necessities</w:t>
      </w:r>
      <w:r w:rsidRPr="00EA78A7">
        <w:rPr>
          <w:rFonts w:ascii="Times New Roman" w:hAnsi="Times New Roman" w:cs="Times New Roman"/>
          <w:sz w:val="24"/>
        </w:rPr>
        <w:t xml:space="preserve"> to sustain life (</w:t>
      </w:r>
      <w:proofErr w:type="spellStart"/>
      <w:r w:rsidRPr="00EA78A7">
        <w:rPr>
          <w:rFonts w:ascii="Times New Roman" w:hAnsi="Times New Roman" w:cs="Times New Roman"/>
          <w:sz w:val="24"/>
        </w:rPr>
        <w:t>Weightman</w:t>
      </w:r>
      <w:proofErr w:type="spellEnd"/>
      <w:r w:rsidRPr="00EA78A7">
        <w:rPr>
          <w:rFonts w:ascii="Times New Roman" w:hAnsi="Times New Roman" w:cs="Times New Roman"/>
          <w:sz w:val="24"/>
        </w:rPr>
        <w:t xml:space="preserve">, 2004). The last three stages he called secondary needs, which are learned needs. These are psychological needs that come into play only when the primary needs are fully satisfied (Maslow, 1954). </w:t>
      </w:r>
      <w:proofErr w:type="spellStart"/>
      <w:r w:rsidRPr="00EA78A7">
        <w:rPr>
          <w:rFonts w:ascii="Times New Roman" w:hAnsi="Times New Roman" w:cs="Times New Roman"/>
          <w:sz w:val="24"/>
        </w:rPr>
        <w:t>Hollyforde</w:t>
      </w:r>
      <w:proofErr w:type="spellEnd"/>
      <w:r w:rsidRPr="00EA78A7">
        <w:rPr>
          <w:rFonts w:ascii="Times New Roman" w:hAnsi="Times New Roman" w:cs="Times New Roman"/>
          <w:sz w:val="24"/>
        </w:rPr>
        <w:t xml:space="preserve"> and </w:t>
      </w:r>
      <w:proofErr w:type="spellStart"/>
      <w:r w:rsidRPr="00EA78A7">
        <w:rPr>
          <w:rFonts w:ascii="Times New Roman" w:hAnsi="Times New Roman" w:cs="Times New Roman"/>
          <w:sz w:val="24"/>
        </w:rPr>
        <w:t>Whiddett</w:t>
      </w:r>
      <w:proofErr w:type="spellEnd"/>
      <w:r w:rsidRPr="00EA78A7">
        <w:rPr>
          <w:rFonts w:ascii="Times New Roman" w:hAnsi="Times New Roman" w:cs="Times New Roman"/>
          <w:sz w:val="24"/>
        </w:rPr>
        <w:t xml:space="preserve"> (2002) stated that the psychological and safety needs are considered to be the basic lower-order needs, </w:t>
      </w:r>
      <w:r w:rsidR="00A24310">
        <w:rPr>
          <w:rFonts w:ascii="Times New Roman" w:hAnsi="Times New Roman" w:cs="Times New Roman"/>
          <w:sz w:val="24"/>
        </w:rPr>
        <w:t>but</w:t>
      </w:r>
      <w:r w:rsidRPr="00EA78A7">
        <w:rPr>
          <w:rFonts w:ascii="Times New Roman" w:hAnsi="Times New Roman" w:cs="Times New Roman"/>
          <w:sz w:val="24"/>
        </w:rPr>
        <w:t xml:space="preserve"> they are also needs that tend to be met through external inputs which includes food and drink. However, putting these psychological and safety needs in a work context; pay, job security and other external elements of the job will affect these</w:t>
      </w:r>
      <w:r w:rsidR="00E82E99">
        <w:rPr>
          <w:rFonts w:ascii="Times New Roman" w:hAnsi="Times New Roman" w:cs="Times New Roman"/>
          <w:sz w:val="24"/>
        </w:rPr>
        <w:t xml:space="preserve"> lower needs</w:t>
      </w:r>
      <w:r w:rsidRPr="00EA78A7">
        <w:rPr>
          <w:rFonts w:ascii="Times New Roman" w:hAnsi="Times New Roman" w:cs="Times New Roman"/>
          <w:sz w:val="24"/>
        </w:rPr>
        <w:t xml:space="preserve">. </w:t>
      </w:r>
    </w:p>
    <w:p w:rsidR="00D55160" w:rsidRPr="00EA78A7" w:rsidRDefault="00A24310" w:rsidP="00D55160">
      <w:pPr>
        <w:spacing w:line="360" w:lineRule="auto"/>
        <w:rPr>
          <w:rFonts w:ascii="Times New Roman" w:hAnsi="Times New Roman" w:cs="Times New Roman"/>
          <w:sz w:val="24"/>
        </w:rPr>
      </w:pPr>
      <w:r>
        <w:rPr>
          <w:rFonts w:ascii="Times New Roman" w:hAnsi="Times New Roman" w:cs="Times New Roman"/>
          <w:sz w:val="24"/>
        </w:rPr>
        <w:t>Throughout</w:t>
      </w:r>
      <w:r w:rsidR="00D55160" w:rsidRPr="00EA78A7">
        <w:rPr>
          <w:rFonts w:ascii="Times New Roman" w:hAnsi="Times New Roman" w:cs="Times New Roman"/>
          <w:sz w:val="24"/>
        </w:rPr>
        <w:t xml:space="preserve"> the years, this theory of motivation have attracted criticism </w:t>
      </w:r>
      <w:r w:rsidRPr="00EA78A7">
        <w:rPr>
          <w:rFonts w:ascii="Times New Roman" w:hAnsi="Times New Roman" w:cs="Times New Roman"/>
          <w:sz w:val="24"/>
        </w:rPr>
        <w:t>concerning</w:t>
      </w:r>
      <w:r w:rsidR="00D55160" w:rsidRPr="00EA78A7">
        <w:rPr>
          <w:rFonts w:ascii="Times New Roman" w:hAnsi="Times New Roman" w:cs="Times New Roman"/>
          <w:sz w:val="24"/>
        </w:rPr>
        <w:t xml:space="preserve"> its </w:t>
      </w:r>
      <w:r w:rsidRPr="00EA78A7">
        <w:rPr>
          <w:rFonts w:ascii="Times New Roman" w:hAnsi="Times New Roman" w:cs="Times New Roman"/>
          <w:sz w:val="24"/>
        </w:rPr>
        <w:t>principle</w:t>
      </w:r>
      <w:r w:rsidR="00D55160" w:rsidRPr="00EA78A7">
        <w:rPr>
          <w:rFonts w:ascii="Times New Roman" w:hAnsi="Times New Roman" w:cs="Times New Roman"/>
          <w:sz w:val="24"/>
        </w:rPr>
        <w:t xml:space="preserve"> that people work on satisfying needs at a higher level only once the lower-level needs have been met. Wahba and Bridwell (1976) stated that the major problem with Maslow’s Hierarchy of Needs is how to measure the needs, both in terms of how strongly they are felt and how someone knows they have been met. Other </w:t>
      </w:r>
      <w:r w:rsidRPr="00EA78A7">
        <w:rPr>
          <w:rFonts w:ascii="Times New Roman" w:hAnsi="Times New Roman" w:cs="Times New Roman"/>
          <w:sz w:val="24"/>
        </w:rPr>
        <w:t>challenging</w:t>
      </w:r>
      <w:r w:rsidR="00D55160" w:rsidRPr="00EA78A7">
        <w:rPr>
          <w:rFonts w:ascii="Times New Roman" w:hAnsi="Times New Roman" w:cs="Times New Roman"/>
          <w:sz w:val="24"/>
        </w:rPr>
        <w:t xml:space="preserve"> aspects of this theory are how to categorise certain needs and whether the order of the hierarchy itself is correct. </w:t>
      </w:r>
      <w:proofErr w:type="spellStart"/>
      <w:r w:rsidR="00D55160" w:rsidRPr="00EA78A7">
        <w:rPr>
          <w:rFonts w:ascii="Times New Roman" w:hAnsi="Times New Roman" w:cs="Times New Roman"/>
          <w:sz w:val="24"/>
        </w:rPr>
        <w:t>Weightman</w:t>
      </w:r>
      <w:proofErr w:type="spellEnd"/>
      <w:r w:rsidR="00D55160" w:rsidRPr="00EA78A7">
        <w:rPr>
          <w:rFonts w:ascii="Times New Roman" w:hAnsi="Times New Roman" w:cs="Times New Roman"/>
          <w:sz w:val="24"/>
        </w:rPr>
        <w:t xml:space="preserve"> (2004) said that it is difficult to apply Maslow’s approach to motivation </w:t>
      </w:r>
      <w:r w:rsidR="00D55160" w:rsidRPr="00EA78A7">
        <w:rPr>
          <w:rFonts w:ascii="Times New Roman" w:hAnsi="Times New Roman" w:cs="Times New Roman"/>
          <w:sz w:val="24"/>
        </w:rPr>
        <w:lastRenderedPageBreak/>
        <w:t xml:space="preserve">at work as many needs will not be the same for each individual, even where they have the same desires, as some people will be meeting their needs outside of work and other individuals will be trying to meet a lot of their desires at work. However, recognition of some sort of hierarchy may help managers understand that issues at a lower level in the hierarchy may well </w:t>
      </w:r>
      <w:r w:rsidRPr="00EA78A7">
        <w:rPr>
          <w:rFonts w:ascii="Times New Roman" w:hAnsi="Times New Roman" w:cs="Times New Roman"/>
          <w:sz w:val="24"/>
        </w:rPr>
        <w:t>reduce</w:t>
      </w:r>
      <w:r w:rsidR="00D55160" w:rsidRPr="00EA78A7">
        <w:rPr>
          <w:rFonts w:ascii="Times New Roman" w:hAnsi="Times New Roman" w:cs="Times New Roman"/>
          <w:sz w:val="24"/>
        </w:rPr>
        <w:t xml:space="preserve"> the motivational effects of anything higher up, and that what motivates a person on one day may change if his or her circumstances change (</w:t>
      </w:r>
      <w:proofErr w:type="spellStart"/>
      <w:r w:rsidR="00D55160" w:rsidRPr="00EA78A7">
        <w:rPr>
          <w:rFonts w:ascii="Times New Roman" w:hAnsi="Times New Roman" w:cs="Times New Roman"/>
          <w:sz w:val="24"/>
        </w:rPr>
        <w:t>Hollyforde</w:t>
      </w:r>
      <w:proofErr w:type="spellEnd"/>
      <w:r w:rsidR="00D55160" w:rsidRPr="00EA78A7">
        <w:rPr>
          <w:rFonts w:ascii="Times New Roman" w:hAnsi="Times New Roman" w:cs="Times New Roman"/>
          <w:sz w:val="24"/>
        </w:rPr>
        <w:t xml:space="preserve"> and </w:t>
      </w:r>
      <w:proofErr w:type="spellStart"/>
      <w:r w:rsidR="00D55160" w:rsidRPr="00EA78A7">
        <w:rPr>
          <w:rFonts w:ascii="Times New Roman" w:hAnsi="Times New Roman" w:cs="Times New Roman"/>
          <w:sz w:val="24"/>
        </w:rPr>
        <w:t>Whiddett</w:t>
      </w:r>
      <w:proofErr w:type="spellEnd"/>
      <w:r w:rsidR="00D55160" w:rsidRPr="00EA78A7">
        <w:rPr>
          <w:rFonts w:ascii="Times New Roman" w:hAnsi="Times New Roman" w:cs="Times New Roman"/>
          <w:sz w:val="24"/>
        </w:rPr>
        <w:t>, 2002).</w:t>
      </w:r>
    </w:p>
    <w:p w:rsidR="00E82E99" w:rsidRDefault="00D55160" w:rsidP="00E82E99">
      <w:pPr>
        <w:keepNext/>
      </w:pPr>
      <w:r>
        <w:rPr>
          <w:noProof/>
          <w:lang w:eastAsia="en-GB"/>
        </w:rPr>
        <w:drawing>
          <wp:inline distT="0" distB="0" distL="0" distR="0" wp14:anchorId="3E4CE983" wp14:editId="27A72A9F">
            <wp:extent cx="5149149" cy="3004457"/>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able 1 Maslow.png"/>
                    <pic:cNvPicPr/>
                  </pic:nvPicPr>
                  <pic:blipFill>
                    <a:blip r:embed="rId21">
                      <a:extLst>
                        <a:ext uri="{28A0092B-C50C-407E-A947-70E740481C1C}">
                          <a14:useLocalDpi xmlns:a14="http://schemas.microsoft.com/office/drawing/2010/main" val="0"/>
                        </a:ext>
                      </a:extLst>
                    </a:blip>
                    <a:stretch>
                      <a:fillRect/>
                    </a:stretch>
                  </pic:blipFill>
                  <pic:spPr>
                    <a:xfrm>
                      <a:off x="0" y="0"/>
                      <a:ext cx="5184768" cy="3025240"/>
                    </a:xfrm>
                    <a:prstGeom prst="rect">
                      <a:avLst/>
                    </a:prstGeom>
                  </pic:spPr>
                </pic:pic>
              </a:graphicData>
            </a:graphic>
          </wp:inline>
        </w:drawing>
      </w:r>
    </w:p>
    <w:p w:rsidR="00D55160" w:rsidRPr="00A514D9" w:rsidRDefault="00E82E99" w:rsidP="00A514D9">
      <w:pPr>
        <w:pStyle w:val="Caption"/>
        <w:spacing w:line="360" w:lineRule="auto"/>
        <w:jc w:val="center"/>
        <w:rPr>
          <w:rFonts w:ascii="Times New Roman" w:hAnsi="Times New Roman" w:cs="Times New Roman"/>
          <w:sz w:val="24"/>
        </w:rPr>
      </w:pPr>
      <w:bookmarkStart w:id="76" w:name="_Toc513131558"/>
      <w:r w:rsidRPr="00A514D9">
        <w:rPr>
          <w:rFonts w:ascii="Times New Roman" w:hAnsi="Times New Roman" w:cs="Times New Roman"/>
          <w:sz w:val="24"/>
        </w:rPr>
        <w:t xml:space="preserve">Figure </w:t>
      </w:r>
      <w:r w:rsidRPr="00A514D9">
        <w:rPr>
          <w:rFonts w:ascii="Times New Roman" w:hAnsi="Times New Roman" w:cs="Times New Roman"/>
          <w:sz w:val="24"/>
        </w:rPr>
        <w:fldChar w:fldCharType="begin"/>
      </w:r>
      <w:r w:rsidRPr="00A514D9">
        <w:rPr>
          <w:rFonts w:ascii="Times New Roman" w:hAnsi="Times New Roman" w:cs="Times New Roman"/>
          <w:sz w:val="24"/>
        </w:rPr>
        <w:instrText xml:space="preserve"> SEQ Figure \* ARABIC </w:instrText>
      </w:r>
      <w:r w:rsidRPr="00A514D9">
        <w:rPr>
          <w:rFonts w:ascii="Times New Roman" w:hAnsi="Times New Roman" w:cs="Times New Roman"/>
          <w:sz w:val="24"/>
        </w:rPr>
        <w:fldChar w:fldCharType="separate"/>
      </w:r>
      <w:r w:rsidR="005D7E3A">
        <w:rPr>
          <w:rFonts w:ascii="Times New Roman" w:hAnsi="Times New Roman" w:cs="Times New Roman"/>
          <w:noProof/>
          <w:sz w:val="24"/>
        </w:rPr>
        <w:t>1</w:t>
      </w:r>
      <w:r w:rsidRPr="00A514D9">
        <w:rPr>
          <w:rFonts w:ascii="Times New Roman" w:hAnsi="Times New Roman" w:cs="Times New Roman"/>
          <w:sz w:val="24"/>
        </w:rPr>
        <w:fldChar w:fldCharType="end"/>
      </w:r>
      <w:r w:rsidRPr="00A514D9">
        <w:rPr>
          <w:rFonts w:ascii="Times New Roman" w:hAnsi="Times New Roman" w:cs="Times New Roman"/>
          <w:sz w:val="24"/>
        </w:rPr>
        <w:t xml:space="preserve"> - An Interpretation of Maslow's Hierarchy of Needs</w:t>
      </w:r>
      <w:bookmarkEnd w:id="76"/>
    </w:p>
    <w:p w:rsidR="00E82E99" w:rsidRDefault="00E82E99" w:rsidP="00D55160"/>
    <w:p w:rsidR="00AA0C80" w:rsidRDefault="00AA0C80" w:rsidP="00D55160"/>
    <w:p w:rsidR="00AA0C80" w:rsidRDefault="00AA0C80" w:rsidP="00D55160"/>
    <w:p w:rsidR="00AA0C80" w:rsidRDefault="00AA0C80" w:rsidP="00D55160"/>
    <w:p w:rsidR="00AA0C80" w:rsidRDefault="00AA0C80" w:rsidP="00D55160"/>
    <w:p w:rsidR="00AA0C80" w:rsidRDefault="00AA0C80" w:rsidP="00D55160"/>
    <w:p w:rsidR="00AA0C80" w:rsidRDefault="00AA0C80" w:rsidP="00D55160"/>
    <w:p w:rsidR="00A24310" w:rsidRDefault="00A24310" w:rsidP="00D55160"/>
    <w:p w:rsidR="00A24310" w:rsidRDefault="00A24310" w:rsidP="00D55160"/>
    <w:p w:rsidR="00A24310" w:rsidRDefault="00A24310" w:rsidP="00D55160"/>
    <w:p w:rsidR="00A24310" w:rsidRDefault="00A24310" w:rsidP="00D55160"/>
    <w:p w:rsidR="00D55160" w:rsidRDefault="00D55160" w:rsidP="00D55160">
      <w:pPr>
        <w:pStyle w:val="Heading4"/>
      </w:pPr>
      <w:bookmarkStart w:id="77" w:name="_Toc513131394"/>
      <w:bookmarkStart w:id="78" w:name="_Toc513137081"/>
      <w:r>
        <w:lastRenderedPageBreak/>
        <w:t>2.4.1.2 Herzberg’s Two-Factor Theory</w:t>
      </w:r>
      <w:bookmarkEnd w:id="77"/>
      <w:bookmarkEnd w:id="78"/>
    </w:p>
    <w:p w:rsidR="00D55160" w:rsidRPr="00EA78A7" w:rsidRDefault="00D55160" w:rsidP="00D55160">
      <w:pPr>
        <w:spacing w:line="360" w:lineRule="auto"/>
        <w:rPr>
          <w:rFonts w:ascii="Times New Roman" w:hAnsi="Times New Roman" w:cs="Times New Roman"/>
          <w:sz w:val="24"/>
        </w:rPr>
      </w:pPr>
      <w:r w:rsidRPr="00EA78A7">
        <w:rPr>
          <w:rFonts w:ascii="Times New Roman" w:hAnsi="Times New Roman" w:cs="Times New Roman"/>
          <w:sz w:val="24"/>
        </w:rPr>
        <w:t xml:space="preserve">Herzberg developed Maslow’s Hierarchy of Needs model with a reference to people at work, which Maslow was criticised for not including by Wahba and </w:t>
      </w:r>
      <w:proofErr w:type="spellStart"/>
      <w:r w:rsidRPr="00EA78A7">
        <w:rPr>
          <w:rFonts w:ascii="Times New Roman" w:hAnsi="Times New Roman" w:cs="Times New Roman"/>
          <w:sz w:val="24"/>
        </w:rPr>
        <w:t>Bridwill</w:t>
      </w:r>
      <w:proofErr w:type="spellEnd"/>
      <w:r w:rsidRPr="00EA78A7">
        <w:rPr>
          <w:rFonts w:ascii="Times New Roman" w:hAnsi="Times New Roman" w:cs="Times New Roman"/>
          <w:sz w:val="24"/>
        </w:rPr>
        <w:t xml:space="preserve"> (1976). Herzberg described the lower-order needs as having a potential to dissatisfy if they are not met, however, once they are met some of them will not increase motivation (</w:t>
      </w:r>
      <w:proofErr w:type="spellStart"/>
      <w:r w:rsidRPr="00EA78A7">
        <w:rPr>
          <w:rFonts w:ascii="Times New Roman" w:hAnsi="Times New Roman" w:cs="Times New Roman"/>
          <w:sz w:val="24"/>
        </w:rPr>
        <w:t>Weightman</w:t>
      </w:r>
      <w:proofErr w:type="spellEnd"/>
      <w:r w:rsidRPr="00EA78A7">
        <w:rPr>
          <w:rFonts w:ascii="Times New Roman" w:hAnsi="Times New Roman" w:cs="Times New Roman"/>
          <w:sz w:val="24"/>
        </w:rPr>
        <w:t>, 2004). Herzberg called these the hygiene factors. In contrast to the hygiene factors are the satisfiers, where people will work for these factors and want more of them. Herzberg (1968) argued that these satisfiers tend to be intrinsic to the person. Leigh and Brown (1996) carried out a survey in the work place which was similar to Herzberg’s theory, but not identical to his hygiene factors and satisfiers. This survey showed that people tend to work harder of the following job features were in place; support, role clarity, recognition, self-expression, contribution and challenge.</w:t>
      </w:r>
    </w:p>
    <w:p w:rsidR="00E82E99" w:rsidRDefault="00D55160" w:rsidP="00E82E99">
      <w:pPr>
        <w:keepNext/>
        <w:jc w:val="center"/>
      </w:pPr>
      <w:r>
        <w:rPr>
          <w:noProof/>
          <w:lang w:eastAsia="en-GB"/>
        </w:rPr>
        <w:drawing>
          <wp:inline distT="0" distB="0" distL="0" distR="0" wp14:anchorId="62FBA5F8" wp14:editId="6B1B0E1B">
            <wp:extent cx="5731510" cy="202438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able 2 Herzberg.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2024380"/>
                    </a:xfrm>
                    <a:prstGeom prst="rect">
                      <a:avLst/>
                    </a:prstGeom>
                  </pic:spPr>
                </pic:pic>
              </a:graphicData>
            </a:graphic>
          </wp:inline>
        </w:drawing>
      </w:r>
    </w:p>
    <w:p w:rsidR="006F6551" w:rsidRPr="00A514D9" w:rsidRDefault="00E82E99" w:rsidP="00A514D9">
      <w:pPr>
        <w:pStyle w:val="Caption"/>
        <w:spacing w:line="360" w:lineRule="auto"/>
        <w:jc w:val="center"/>
        <w:rPr>
          <w:rFonts w:ascii="Times New Roman" w:hAnsi="Times New Roman" w:cs="Times New Roman"/>
          <w:sz w:val="24"/>
        </w:rPr>
      </w:pPr>
      <w:bookmarkStart w:id="79" w:name="_Toc513131552"/>
      <w:r w:rsidRPr="00A514D9">
        <w:rPr>
          <w:rFonts w:ascii="Times New Roman" w:hAnsi="Times New Roman" w:cs="Times New Roman"/>
          <w:sz w:val="24"/>
        </w:rPr>
        <w:t xml:space="preserve">Table </w:t>
      </w:r>
      <w:r w:rsidRPr="00A514D9">
        <w:rPr>
          <w:rFonts w:ascii="Times New Roman" w:hAnsi="Times New Roman" w:cs="Times New Roman"/>
          <w:sz w:val="24"/>
        </w:rPr>
        <w:fldChar w:fldCharType="begin"/>
      </w:r>
      <w:r w:rsidRPr="00A514D9">
        <w:rPr>
          <w:rFonts w:ascii="Times New Roman" w:hAnsi="Times New Roman" w:cs="Times New Roman"/>
          <w:sz w:val="24"/>
        </w:rPr>
        <w:instrText xml:space="preserve"> SEQ Table \* ARABIC </w:instrText>
      </w:r>
      <w:r w:rsidRPr="00A514D9">
        <w:rPr>
          <w:rFonts w:ascii="Times New Roman" w:hAnsi="Times New Roman" w:cs="Times New Roman"/>
          <w:sz w:val="24"/>
        </w:rPr>
        <w:fldChar w:fldCharType="separate"/>
      </w:r>
      <w:r w:rsidR="00A514D9" w:rsidRPr="00A514D9">
        <w:rPr>
          <w:rFonts w:ascii="Times New Roman" w:hAnsi="Times New Roman" w:cs="Times New Roman"/>
          <w:noProof/>
          <w:sz w:val="24"/>
        </w:rPr>
        <w:t>1</w:t>
      </w:r>
      <w:r w:rsidRPr="00A514D9">
        <w:rPr>
          <w:rFonts w:ascii="Times New Roman" w:hAnsi="Times New Roman" w:cs="Times New Roman"/>
          <w:sz w:val="24"/>
        </w:rPr>
        <w:fldChar w:fldCharType="end"/>
      </w:r>
      <w:r w:rsidRPr="00A514D9">
        <w:rPr>
          <w:rFonts w:ascii="Times New Roman" w:hAnsi="Times New Roman" w:cs="Times New Roman"/>
          <w:sz w:val="24"/>
        </w:rPr>
        <w:t xml:space="preserve"> - An Interpretation of Herzberg's Two-Factor Theory</w:t>
      </w:r>
      <w:bookmarkEnd w:id="79"/>
    </w:p>
    <w:p w:rsidR="00D55160" w:rsidRPr="00EA78A7" w:rsidRDefault="00D55160" w:rsidP="00D55160">
      <w:pPr>
        <w:spacing w:line="360" w:lineRule="auto"/>
        <w:rPr>
          <w:rFonts w:ascii="Times New Roman" w:hAnsi="Times New Roman" w:cs="Times New Roman"/>
          <w:sz w:val="24"/>
        </w:rPr>
      </w:pPr>
      <w:r w:rsidRPr="00EA78A7">
        <w:rPr>
          <w:rFonts w:ascii="Times New Roman" w:hAnsi="Times New Roman" w:cs="Times New Roman"/>
          <w:sz w:val="24"/>
        </w:rPr>
        <w:t xml:space="preserve">Herzberg (2003) included pay and working conditions amongst the hygiene factors that can </w:t>
      </w:r>
      <w:r w:rsidR="00A24310" w:rsidRPr="00EA78A7">
        <w:rPr>
          <w:rFonts w:ascii="Times New Roman" w:hAnsi="Times New Roman" w:cs="Times New Roman"/>
          <w:sz w:val="24"/>
        </w:rPr>
        <w:t>invalidate</w:t>
      </w:r>
      <w:r w:rsidRPr="00EA78A7">
        <w:rPr>
          <w:rFonts w:ascii="Times New Roman" w:hAnsi="Times New Roman" w:cs="Times New Roman"/>
          <w:sz w:val="24"/>
        </w:rPr>
        <w:t xml:space="preserve"> the motivating effects of satisfiers such as promotion prospects, recognition, and personal growth. According to </w:t>
      </w:r>
      <w:proofErr w:type="spellStart"/>
      <w:r w:rsidRPr="00EA78A7">
        <w:rPr>
          <w:rFonts w:ascii="Times New Roman" w:hAnsi="Times New Roman" w:cs="Times New Roman"/>
          <w:sz w:val="24"/>
        </w:rPr>
        <w:t>Hoel</w:t>
      </w:r>
      <w:proofErr w:type="spellEnd"/>
      <w:r w:rsidRPr="00EA78A7">
        <w:rPr>
          <w:rFonts w:ascii="Times New Roman" w:hAnsi="Times New Roman" w:cs="Times New Roman"/>
          <w:sz w:val="24"/>
        </w:rPr>
        <w:t xml:space="preserve"> and </w:t>
      </w:r>
      <w:proofErr w:type="spellStart"/>
      <w:r w:rsidRPr="00EA78A7">
        <w:rPr>
          <w:rFonts w:ascii="Times New Roman" w:hAnsi="Times New Roman" w:cs="Times New Roman"/>
          <w:sz w:val="24"/>
        </w:rPr>
        <w:t>Einarsen</w:t>
      </w:r>
      <w:proofErr w:type="spellEnd"/>
      <w:r w:rsidRPr="00EA78A7">
        <w:rPr>
          <w:rFonts w:ascii="Times New Roman" w:hAnsi="Times New Roman" w:cs="Times New Roman"/>
          <w:sz w:val="24"/>
        </w:rPr>
        <w:t xml:space="preserve"> (2003), </w:t>
      </w:r>
      <w:r w:rsidR="00E82E99" w:rsidRPr="00EA78A7">
        <w:rPr>
          <w:rFonts w:ascii="Times New Roman" w:hAnsi="Times New Roman" w:cs="Times New Roman"/>
          <w:sz w:val="24"/>
        </w:rPr>
        <w:t>British</w:t>
      </w:r>
      <w:r w:rsidRPr="00EA78A7">
        <w:rPr>
          <w:rFonts w:ascii="Times New Roman" w:hAnsi="Times New Roman" w:cs="Times New Roman"/>
          <w:sz w:val="24"/>
        </w:rPr>
        <w:t xml:space="preserve"> male hospitality workers earn less than half of the national industry average for men. Working conditions are difficult, </w:t>
      </w:r>
      <w:r w:rsidR="00A24310" w:rsidRPr="00EA78A7">
        <w:rPr>
          <w:rFonts w:ascii="Times New Roman" w:hAnsi="Times New Roman" w:cs="Times New Roman"/>
          <w:sz w:val="24"/>
        </w:rPr>
        <w:t>mainly</w:t>
      </w:r>
      <w:r w:rsidRPr="00EA78A7">
        <w:rPr>
          <w:rFonts w:ascii="Times New Roman" w:hAnsi="Times New Roman" w:cs="Times New Roman"/>
          <w:sz w:val="24"/>
        </w:rPr>
        <w:t xml:space="preserve"> because of the hours needed </w:t>
      </w:r>
      <w:r w:rsidR="00A24310">
        <w:rPr>
          <w:rFonts w:ascii="Times New Roman" w:hAnsi="Times New Roman" w:cs="Times New Roman"/>
          <w:sz w:val="24"/>
        </w:rPr>
        <w:t>to work</w:t>
      </w:r>
      <w:r w:rsidRPr="00EA78A7">
        <w:rPr>
          <w:rFonts w:ascii="Times New Roman" w:hAnsi="Times New Roman" w:cs="Times New Roman"/>
          <w:sz w:val="24"/>
        </w:rPr>
        <w:t xml:space="preserve">, and </w:t>
      </w:r>
      <w:proofErr w:type="spellStart"/>
      <w:r w:rsidRPr="00EA78A7">
        <w:rPr>
          <w:rFonts w:ascii="Times New Roman" w:hAnsi="Times New Roman" w:cs="Times New Roman"/>
          <w:sz w:val="24"/>
        </w:rPr>
        <w:t>Presbury</w:t>
      </w:r>
      <w:proofErr w:type="spellEnd"/>
      <w:r w:rsidRPr="00EA78A7">
        <w:rPr>
          <w:rFonts w:ascii="Times New Roman" w:hAnsi="Times New Roman" w:cs="Times New Roman"/>
          <w:sz w:val="24"/>
        </w:rPr>
        <w:t xml:space="preserve"> et al (2005) stated that supervisors and managers are often inadequately skilled. The poor pay and working conditions experienced in many hospitality workplaces suggests employees are unlikely to find their work satisfying, leading them to consider alternative employment (</w:t>
      </w:r>
      <w:proofErr w:type="spellStart"/>
      <w:r w:rsidRPr="00EA78A7">
        <w:rPr>
          <w:rFonts w:ascii="Times New Roman" w:hAnsi="Times New Roman" w:cs="Times New Roman"/>
          <w:sz w:val="24"/>
        </w:rPr>
        <w:t>Poulston</w:t>
      </w:r>
      <w:proofErr w:type="spellEnd"/>
      <w:r w:rsidRPr="00EA78A7">
        <w:rPr>
          <w:rFonts w:ascii="Times New Roman" w:hAnsi="Times New Roman" w:cs="Times New Roman"/>
          <w:sz w:val="24"/>
        </w:rPr>
        <w:t>, 2009). Supervision, relationships with supervisors, working conditions and pay are all identified by Herzberg as factors that can cause extreme dissatisfaction (Herzberg, 2003).</w:t>
      </w:r>
    </w:p>
    <w:p w:rsidR="00D55160" w:rsidRDefault="00D55160" w:rsidP="00D55160">
      <w:pPr>
        <w:spacing w:line="360" w:lineRule="auto"/>
        <w:rPr>
          <w:rFonts w:ascii="Times New Roman" w:hAnsi="Times New Roman" w:cs="Times New Roman"/>
          <w:sz w:val="24"/>
        </w:rPr>
      </w:pPr>
      <w:r w:rsidRPr="00EA78A7">
        <w:rPr>
          <w:rFonts w:ascii="Times New Roman" w:hAnsi="Times New Roman" w:cs="Times New Roman"/>
          <w:sz w:val="24"/>
        </w:rPr>
        <w:lastRenderedPageBreak/>
        <w:t xml:space="preserve">The Two-Factor Theory has attracted a lot of attention and criticism has been put forward regarding the distinction between motivators and hygiene factors (Lundberg et al., 2009). For example, the Two-Factor Theory claims that job content or job enrichment by for example responsibility, achievement, recognition and advancement is the only way to increase work motivation (Parsons and Broadbride, 2006), however, Pinder (1998) claimed that the hygiene factors may also act as motivators. In addition, it has been criticised for not taking individual differences of needs and values into account when explaining work motivation (Tietjen and Myers, 1998). Regardless of the criticism this theory have received, Furnham et al (1999) stated the theory and its applications remain influential within the domain of organisational theory. </w:t>
      </w:r>
    </w:p>
    <w:p w:rsidR="00E82E99" w:rsidRDefault="00E82E99" w:rsidP="00D55160">
      <w:pPr>
        <w:spacing w:line="360" w:lineRule="auto"/>
        <w:rPr>
          <w:rFonts w:ascii="Times New Roman" w:hAnsi="Times New Roman" w:cs="Times New Roman"/>
          <w:sz w:val="24"/>
        </w:rPr>
      </w:pPr>
    </w:p>
    <w:p w:rsidR="00D55160" w:rsidRDefault="00D55160" w:rsidP="00D55160">
      <w:pPr>
        <w:pStyle w:val="Heading4"/>
      </w:pPr>
      <w:bookmarkStart w:id="80" w:name="_Toc513131395"/>
      <w:bookmarkStart w:id="81" w:name="_Toc513137082"/>
      <w:r>
        <w:t>2.4.1.3 ERG Theory</w:t>
      </w:r>
      <w:bookmarkEnd w:id="80"/>
      <w:bookmarkEnd w:id="81"/>
    </w:p>
    <w:p w:rsidR="00D55160" w:rsidRPr="00EA78A7" w:rsidRDefault="00D55160" w:rsidP="00D55160">
      <w:pPr>
        <w:spacing w:line="360" w:lineRule="auto"/>
        <w:rPr>
          <w:rFonts w:ascii="Times New Roman" w:hAnsi="Times New Roman" w:cs="Times New Roman"/>
          <w:sz w:val="24"/>
        </w:rPr>
      </w:pPr>
      <w:r w:rsidRPr="00EA78A7">
        <w:rPr>
          <w:rFonts w:ascii="Times New Roman" w:hAnsi="Times New Roman" w:cs="Times New Roman"/>
          <w:sz w:val="24"/>
        </w:rPr>
        <w:t xml:space="preserve">Alongside Herzberg, Alderfer (1967, 1969) attempted to address the </w:t>
      </w:r>
      <w:r w:rsidR="00A24310" w:rsidRPr="00EA78A7">
        <w:rPr>
          <w:rFonts w:ascii="Times New Roman" w:hAnsi="Times New Roman" w:cs="Times New Roman"/>
          <w:sz w:val="24"/>
        </w:rPr>
        <w:t>limitations</w:t>
      </w:r>
      <w:r w:rsidRPr="00EA78A7">
        <w:rPr>
          <w:rFonts w:ascii="Times New Roman" w:hAnsi="Times New Roman" w:cs="Times New Roman"/>
          <w:sz w:val="24"/>
        </w:rPr>
        <w:t xml:space="preserve"> in Maslow’s Hierarchy of Needs Theory by aligning the needs hierarchy with empirical research (Robbins, 1998). According to Alderfer (1969), man is motivated by three groups of core needs, namely existence, relatedness and growth needs. The existence needs, Alderfer (1967) said included the human basic needs necessary for existence. The relatedness needs refer to man’s desire to maintain important interpersonal relationships. The growth needs represents man’s desire for personal development and self-a</w:t>
      </w:r>
      <w:r>
        <w:rPr>
          <w:rFonts w:ascii="Times New Roman" w:hAnsi="Times New Roman" w:cs="Times New Roman"/>
          <w:sz w:val="24"/>
        </w:rPr>
        <w:t xml:space="preserve">ctualisation. </w:t>
      </w:r>
    </w:p>
    <w:p w:rsidR="00D55160" w:rsidRPr="00EA78A7" w:rsidRDefault="00D55160" w:rsidP="00D55160">
      <w:pPr>
        <w:spacing w:line="360" w:lineRule="auto"/>
        <w:rPr>
          <w:rFonts w:ascii="Times New Roman" w:hAnsi="Times New Roman" w:cs="Times New Roman"/>
          <w:sz w:val="24"/>
        </w:rPr>
      </w:pPr>
      <w:r w:rsidRPr="00EA78A7">
        <w:rPr>
          <w:rFonts w:ascii="Times New Roman" w:hAnsi="Times New Roman" w:cs="Times New Roman"/>
          <w:sz w:val="24"/>
        </w:rPr>
        <w:t xml:space="preserve">Arnolds and Boshoff (2002) </w:t>
      </w:r>
      <w:r w:rsidR="00A24310" w:rsidRPr="00EA78A7">
        <w:rPr>
          <w:rFonts w:ascii="Times New Roman" w:hAnsi="Times New Roman" w:cs="Times New Roman"/>
          <w:sz w:val="24"/>
        </w:rPr>
        <w:t>examined</w:t>
      </w:r>
      <w:r w:rsidRPr="00EA78A7">
        <w:rPr>
          <w:rFonts w:ascii="Times New Roman" w:hAnsi="Times New Roman" w:cs="Times New Roman"/>
          <w:sz w:val="24"/>
        </w:rPr>
        <w:t xml:space="preserve"> the </w:t>
      </w:r>
      <w:r w:rsidR="00A24310" w:rsidRPr="00EA78A7">
        <w:rPr>
          <w:rFonts w:ascii="Times New Roman" w:hAnsi="Times New Roman" w:cs="Times New Roman"/>
          <w:sz w:val="24"/>
        </w:rPr>
        <w:t>effect</w:t>
      </w:r>
      <w:r w:rsidRPr="00EA78A7">
        <w:rPr>
          <w:rFonts w:ascii="Times New Roman" w:hAnsi="Times New Roman" w:cs="Times New Roman"/>
          <w:sz w:val="24"/>
        </w:rPr>
        <w:t xml:space="preserve"> of need satisfaction on esteem and job performance intention based on Alderfer’s ERG Theory through surveying executive and frontline employees. They received 517 responses from 2,500 mailed surveys. According to </w:t>
      </w:r>
      <w:proofErr w:type="spellStart"/>
      <w:r w:rsidRPr="00EA78A7">
        <w:rPr>
          <w:rFonts w:ascii="Times New Roman" w:hAnsi="Times New Roman" w:cs="Times New Roman"/>
          <w:sz w:val="24"/>
        </w:rPr>
        <w:t>Caulton</w:t>
      </w:r>
      <w:proofErr w:type="spellEnd"/>
      <w:r w:rsidRPr="00EA78A7">
        <w:rPr>
          <w:rFonts w:ascii="Times New Roman" w:hAnsi="Times New Roman" w:cs="Times New Roman"/>
          <w:sz w:val="24"/>
        </w:rPr>
        <w:t xml:space="preserve"> (2012), the results confirmed that </w:t>
      </w:r>
      <w:r w:rsidRPr="00EA78A7">
        <w:rPr>
          <w:rFonts w:ascii="Times New Roman" w:hAnsi="Times New Roman" w:cs="Times New Roman"/>
          <w:i/>
          <w:sz w:val="24"/>
        </w:rPr>
        <w:t>“esteem as a personality variable exerts a significant influence on the job performance of both top managers and frontline employees”</w:t>
      </w:r>
      <w:r w:rsidRPr="00EA78A7">
        <w:rPr>
          <w:rFonts w:ascii="Times New Roman" w:hAnsi="Times New Roman" w:cs="Times New Roman"/>
          <w:sz w:val="24"/>
        </w:rPr>
        <w:t xml:space="preserve"> (Arnolds and Boshoff, 2002:697). </w:t>
      </w:r>
    </w:p>
    <w:p w:rsidR="00A24310" w:rsidRDefault="00D55160" w:rsidP="00A24310">
      <w:pPr>
        <w:keepNext/>
        <w:spacing w:line="360" w:lineRule="auto"/>
        <w:rPr>
          <w:rFonts w:ascii="Times New Roman" w:hAnsi="Times New Roman" w:cs="Times New Roman"/>
          <w:sz w:val="24"/>
        </w:rPr>
      </w:pPr>
      <w:r w:rsidRPr="00EA78A7">
        <w:rPr>
          <w:rFonts w:ascii="Times New Roman" w:hAnsi="Times New Roman" w:cs="Times New Roman"/>
          <w:sz w:val="24"/>
        </w:rPr>
        <w:t xml:space="preserve">It has been reported by </w:t>
      </w:r>
      <w:proofErr w:type="spellStart"/>
      <w:r w:rsidRPr="00EA78A7">
        <w:rPr>
          <w:rFonts w:ascii="Times New Roman" w:hAnsi="Times New Roman" w:cs="Times New Roman"/>
          <w:sz w:val="24"/>
        </w:rPr>
        <w:t>Icancevich</w:t>
      </w:r>
      <w:proofErr w:type="spellEnd"/>
      <w:r w:rsidRPr="00EA78A7">
        <w:rPr>
          <w:rFonts w:ascii="Times New Roman" w:hAnsi="Times New Roman" w:cs="Times New Roman"/>
          <w:sz w:val="24"/>
        </w:rPr>
        <w:t xml:space="preserve"> and Matteson (1999) that t</w:t>
      </w:r>
      <w:r w:rsidR="00AA0C80">
        <w:rPr>
          <w:rFonts w:ascii="Times New Roman" w:hAnsi="Times New Roman" w:cs="Times New Roman"/>
          <w:sz w:val="24"/>
        </w:rPr>
        <w:t xml:space="preserve">his theory has not stimulated a </w:t>
      </w:r>
      <w:r w:rsidRPr="00EA78A7">
        <w:rPr>
          <w:rFonts w:ascii="Times New Roman" w:hAnsi="Times New Roman" w:cs="Times New Roman"/>
          <w:sz w:val="24"/>
        </w:rPr>
        <w:t xml:space="preserve">great deal of research, however, it is regarded as a more valid version of the need hierarchy (Robbins, 1998), and has </w:t>
      </w:r>
      <w:r w:rsidR="00A24310" w:rsidRPr="00EA78A7">
        <w:rPr>
          <w:rFonts w:ascii="Times New Roman" w:hAnsi="Times New Roman" w:cs="Times New Roman"/>
          <w:sz w:val="24"/>
        </w:rPr>
        <w:t>encouraged</w:t>
      </w:r>
      <w:r w:rsidRPr="00EA78A7">
        <w:rPr>
          <w:rFonts w:ascii="Times New Roman" w:hAnsi="Times New Roman" w:cs="Times New Roman"/>
          <w:sz w:val="24"/>
        </w:rPr>
        <w:t xml:space="preserve"> more support from contemporary researchers as far as motivation in the work situation is concerned (Luthans, 1998). According to Arnolds and Boshoff (2002), one of the main strengths of Alderfer’s theory is the job-specific nature of its </w:t>
      </w:r>
      <w:r w:rsidRPr="00EA78A7">
        <w:rPr>
          <w:rFonts w:ascii="Times New Roman" w:hAnsi="Times New Roman" w:cs="Times New Roman"/>
          <w:sz w:val="24"/>
        </w:rPr>
        <w:lastRenderedPageBreak/>
        <w:t xml:space="preserve">focus, and specific reference is made to pay fringe benefits, relatedness needs from colleagues and superiors and growth need satisfaction at work. </w:t>
      </w:r>
    </w:p>
    <w:p w:rsidR="00E82E99" w:rsidRDefault="00E82E99" w:rsidP="00A24310">
      <w:pPr>
        <w:keepNext/>
        <w:spacing w:line="360" w:lineRule="auto"/>
        <w:jc w:val="center"/>
      </w:pPr>
      <w:r>
        <w:rPr>
          <w:noProof/>
          <w:lang w:eastAsia="en-GB"/>
        </w:rPr>
        <w:drawing>
          <wp:inline distT="0" distB="0" distL="0" distR="0" wp14:anchorId="09E100B3" wp14:editId="17E47DBD">
            <wp:extent cx="4138612" cy="19907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able 3 Alderfer.png"/>
                    <pic:cNvPicPr/>
                  </pic:nvPicPr>
                  <pic:blipFill>
                    <a:blip r:embed="rId23">
                      <a:extLst>
                        <a:ext uri="{28A0092B-C50C-407E-A947-70E740481C1C}">
                          <a14:useLocalDpi xmlns:a14="http://schemas.microsoft.com/office/drawing/2010/main" val="0"/>
                        </a:ext>
                      </a:extLst>
                    </a:blip>
                    <a:stretch>
                      <a:fillRect/>
                    </a:stretch>
                  </pic:blipFill>
                  <pic:spPr>
                    <a:xfrm>
                      <a:off x="0" y="0"/>
                      <a:ext cx="4151080" cy="1996722"/>
                    </a:xfrm>
                    <a:prstGeom prst="rect">
                      <a:avLst/>
                    </a:prstGeom>
                  </pic:spPr>
                </pic:pic>
              </a:graphicData>
            </a:graphic>
          </wp:inline>
        </w:drawing>
      </w:r>
    </w:p>
    <w:p w:rsidR="00AA0C80" w:rsidRPr="00AA0C80" w:rsidRDefault="00E82E99" w:rsidP="00AA0C80">
      <w:pPr>
        <w:pStyle w:val="Caption"/>
        <w:spacing w:line="360" w:lineRule="auto"/>
        <w:jc w:val="center"/>
        <w:rPr>
          <w:rFonts w:ascii="Times New Roman" w:hAnsi="Times New Roman" w:cs="Times New Roman"/>
          <w:sz w:val="24"/>
        </w:rPr>
      </w:pPr>
      <w:bookmarkStart w:id="82" w:name="_Toc513131553"/>
      <w:r w:rsidRPr="00A514D9">
        <w:rPr>
          <w:rFonts w:ascii="Times New Roman" w:hAnsi="Times New Roman" w:cs="Times New Roman"/>
          <w:sz w:val="24"/>
        </w:rPr>
        <w:t xml:space="preserve">Table </w:t>
      </w:r>
      <w:r w:rsidRPr="00A514D9">
        <w:rPr>
          <w:rFonts w:ascii="Times New Roman" w:hAnsi="Times New Roman" w:cs="Times New Roman"/>
          <w:sz w:val="24"/>
        </w:rPr>
        <w:fldChar w:fldCharType="begin"/>
      </w:r>
      <w:r w:rsidRPr="00A514D9">
        <w:rPr>
          <w:rFonts w:ascii="Times New Roman" w:hAnsi="Times New Roman" w:cs="Times New Roman"/>
          <w:sz w:val="24"/>
        </w:rPr>
        <w:instrText xml:space="preserve"> SEQ Table \* ARABIC </w:instrText>
      </w:r>
      <w:r w:rsidRPr="00A514D9">
        <w:rPr>
          <w:rFonts w:ascii="Times New Roman" w:hAnsi="Times New Roman" w:cs="Times New Roman"/>
          <w:sz w:val="24"/>
        </w:rPr>
        <w:fldChar w:fldCharType="separate"/>
      </w:r>
      <w:r w:rsidR="00A514D9" w:rsidRPr="00A514D9">
        <w:rPr>
          <w:rFonts w:ascii="Times New Roman" w:hAnsi="Times New Roman" w:cs="Times New Roman"/>
          <w:noProof/>
          <w:sz w:val="24"/>
        </w:rPr>
        <w:t>2</w:t>
      </w:r>
      <w:r w:rsidRPr="00A514D9">
        <w:rPr>
          <w:rFonts w:ascii="Times New Roman" w:hAnsi="Times New Roman" w:cs="Times New Roman"/>
          <w:sz w:val="24"/>
        </w:rPr>
        <w:fldChar w:fldCharType="end"/>
      </w:r>
      <w:r w:rsidRPr="00A514D9">
        <w:rPr>
          <w:rFonts w:ascii="Times New Roman" w:hAnsi="Times New Roman" w:cs="Times New Roman"/>
          <w:sz w:val="24"/>
        </w:rPr>
        <w:t xml:space="preserve"> - An Interpretation of the concept of ERG Theory</w:t>
      </w:r>
      <w:bookmarkEnd w:id="82"/>
    </w:p>
    <w:p w:rsidR="00AA0C80" w:rsidRPr="00AA0C80" w:rsidRDefault="00AA0C80" w:rsidP="00AA0C80"/>
    <w:p w:rsidR="00D55160" w:rsidRDefault="00D55160" w:rsidP="00D55160">
      <w:pPr>
        <w:pStyle w:val="Heading3"/>
      </w:pPr>
      <w:bookmarkStart w:id="83" w:name="_Toc513131396"/>
      <w:bookmarkStart w:id="84" w:name="_Toc513137083"/>
      <w:bookmarkStart w:id="85" w:name="_Toc513137174"/>
      <w:bookmarkStart w:id="86" w:name="_Toc513212694"/>
      <w:r>
        <w:t>2.4.2 Process theories</w:t>
      </w:r>
      <w:bookmarkEnd w:id="83"/>
      <w:bookmarkEnd w:id="84"/>
      <w:bookmarkEnd w:id="85"/>
      <w:bookmarkEnd w:id="86"/>
    </w:p>
    <w:p w:rsidR="00D55160" w:rsidRDefault="00D55160" w:rsidP="00D55160">
      <w:pPr>
        <w:spacing w:line="360" w:lineRule="auto"/>
        <w:rPr>
          <w:rFonts w:ascii="Times New Roman" w:hAnsi="Times New Roman" w:cs="Times New Roman"/>
          <w:sz w:val="24"/>
        </w:rPr>
      </w:pPr>
      <w:r w:rsidRPr="00EA78A7">
        <w:rPr>
          <w:rFonts w:ascii="Times New Roman" w:hAnsi="Times New Roman" w:cs="Times New Roman"/>
          <w:sz w:val="24"/>
        </w:rPr>
        <w:t xml:space="preserve">Mullins and Christy (2016) stated that process theories of motivation can be seen as extrinsic theories as these theories are more concerned with the actual process of motivation and how behaviour is </w:t>
      </w:r>
      <w:r w:rsidR="00A24310" w:rsidRPr="00EA78A7">
        <w:rPr>
          <w:rFonts w:ascii="Times New Roman" w:hAnsi="Times New Roman" w:cs="Times New Roman"/>
          <w:sz w:val="24"/>
        </w:rPr>
        <w:t>originated</w:t>
      </w:r>
      <w:r w:rsidRPr="00EA78A7">
        <w:rPr>
          <w:rFonts w:ascii="Times New Roman" w:hAnsi="Times New Roman" w:cs="Times New Roman"/>
          <w:sz w:val="24"/>
        </w:rPr>
        <w:t>, directed and sustained compared to content theories which focused on identifying fact</w:t>
      </w:r>
      <w:r>
        <w:rPr>
          <w:rFonts w:ascii="Times New Roman" w:hAnsi="Times New Roman" w:cs="Times New Roman"/>
          <w:sz w:val="24"/>
        </w:rPr>
        <w:t>ors associated with motivation.</w:t>
      </w:r>
    </w:p>
    <w:p w:rsidR="00D55160" w:rsidRDefault="00D55160" w:rsidP="00D55160">
      <w:pPr>
        <w:pStyle w:val="Heading4"/>
      </w:pPr>
      <w:bookmarkStart w:id="87" w:name="_Toc513131397"/>
      <w:bookmarkStart w:id="88" w:name="_Toc513137084"/>
      <w:r>
        <w:t>2.4.2.1 Expectancy theory</w:t>
      </w:r>
      <w:bookmarkEnd w:id="87"/>
      <w:bookmarkEnd w:id="88"/>
    </w:p>
    <w:p w:rsidR="00D55160" w:rsidRPr="00EA78A7" w:rsidRDefault="00D55160" w:rsidP="00D55160">
      <w:pPr>
        <w:spacing w:line="360" w:lineRule="auto"/>
        <w:rPr>
          <w:rFonts w:ascii="Times New Roman" w:hAnsi="Times New Roman" w:cs="Times New Roman"/>
          <w:sz w:val="24"/>
        </w:rPr>
      </w:pPr>
      <w:r w:rsidRPr="00EA78A7">
        <w:rPr>
          <w:rFonts w:ascii="Times New Roman" w:hAnsi="Times New Roman" w:cs="Times New Roman"/>
          <w:sz w:val="24"/>
        </w:rPr>
        <w:t xml:space="preserve">Vroom (1964) suggested that people </w:t>
      </w:r>
      <w:r w:rsidR="00A24310" w:rsidRPr="00EA78A7">
        <w:rPr>
          <w:rFonts w:ascii="Times New Roman" w:hAnsi="Times New Roman" w:cs="Times New Roman"/>
          <w:sz w:val="24"/>
        </w:rPr>
        <w:t>deliberately</w:t>
      </w:r>
      <w:r w:rsidRPr="00EA78A7">
        <w:rPr>
          <w:rFonts w:ascii="Times New Roman" w:hAnsi="Times New Roman" w:cs="Times New Roman"/>
          <w:sz w:val="24"/>
        </w:rPr>
        <w:t xml:space="preserve"> choose particular courses of action, based upon perceptions, attitudes, and beliefs, as a consequence of their desires to enhance pleasure and avoid pain (Isaac et al., 2001). Shamir (1990) also </w:t>
      </w:r>
      <w:r w:rsidR="00A24310" w:rsidRPr="00EA78A7">
        <w:rPr>
          <w:rFonts w:ascii="Times New Roman" w:hAnsi="Times New Roman" w:cs="Times New Roman"/>
          <w:sz w:val="24"/>
        </w:rPr>
        <w:t>proposed</w:t>
      </w:r>
      <w:r w:rsidRPr="00EA78A7">
        <w:rPr>
          <w:rFonts w:ascii="Times New Roman" w:hAnsi="Times New Roman" w:cs="Times New Roman"/>
          <w:sz w:val="24"/>
        </w:rPr>
        <w:t xml:space="preserve"> that motivational theories that are based upon the </w:t>
      </w:r>
      <w:r w:rsidR="00A24310" w:rsidRPr="00EA78A7">
        <w:rPr>
          <w:rFonts w:ascii="Times New Roman" w:hAnsi="Times New Roman" w:cs="Times New Roman"/>
          <w:sz w:val="24"/>
        </w:rPr>
        <w:t>idea</w:t>
      </w:r>
      <w:r w:rsidRPr="00EA78A7">
        <w:rPr>
          <w:rFonts w:ascii="Times New Roman" w:hAnsi="Times New Roman" w:cs="Times New Roman"/>
          <w:sz w:val="24"/>
        </w:rPr>
        <w:t xml:space="preserve"> of extrinsic motivation assume that followers make conscious choic</w:t>
      </w:r>
      <w:r w:rsidR="00A24310">
        <w:rPr>
          <w:rFonts w:ascii="Times New Roman" w:hAnsi="Times New Roman" w:cs="Times New Roman"/>
          <w:sz w:val="24"/>
        </w:rPr>
        <w:t xml:space="preserve">es to maximise self-interests. </w:t>
      </w:r>
      <w:r w:rsidRPr="00EA78A7">
        <w:rPr>
          <w:rFonts w:ascii="Times New Roman" w:hAnsi="Times New Roman" w:cs="Times New Roman"/>
          <w:sz w:val="24"/>
        </w:rPr>
        <w:t xml:space="preserve">Fudge and </w:t>
      </w:r>
      <w:proofErr w:type="spellStart"/>
      <w:r w:rsidRPr="00EA78A7">
        <w:rPr>
          <w:rFonts w:ascii="Times New Roman" w:hAnsi="Times New Roman" w:cs="Times New Roman"/>
          <w:sz w:val="24"/>
        </w:rPr>
        <w:t>Schlacter</w:t>
      </w:r>
      <w:proofErr w:type="spellEnd"/>
      <w:r w:rsidRPr="00EA78A7">
        <w:rPr>
          <w:rFonts w:ascii="Times New Roman" w:hAnsi="Times New Roman" w:cs="Times New Roman"/>
          <w:sz w:val="24"/>
        </w:rPr>
        <w:t xml:space="preserve"> (1999) stated that expectancy theory is classified as a process theory of motivation because it </w:t>
      </w:r>
      <w:r w:rsidR="00A24310" w:rsidRPr="00EA78A7">
        <w:rPr>
          <w:rFonts w:ascii="Times New Roman" w:hAnsi="Times New Roman" w:cs="Times New Roman"/>
          <w:sz w:val="24"/>
        </w:rPr>
        <w:t>highlights</w:t>
      </w:r>
      <w:r w:rsidRPr="00EA78A7">
        <w:rPr>
          <w:rFonts w:ascii="Times New Roman" w:hAnsi="Times New Roman" w:cs="Times New Roman"/>
          <w:sz w:val="24"/>
        </w:rPr>
        <w:t xml:space="preserve"> individual perceptions of the environment and subsequent interactions arising as a consequence of personal expectations. Expectancy theory mainly relies upon the extrinsic motivators to explain causes for behaviours </w:t>
      </w:r>
      <w:r w:rsidR="00A24310" w:rsidRPr="00EA78A7">
        <w:rPr>
          <w:rFonts w:ascii="Times New Roman" w:hAnsi="Times New Roman" w:cs="Times New Roman"/>
          <w:sz w:val="24"/>
        </w:rPr>
        <w:t>demonstrated</w:t>
      </w:r>
      <w:r w:rsidRPr="00EA78A7">
        <w:rPr>
          <w:rFonts w:ascii="Times New Roman" w:hAnsi="Times New Roman" w:cs="Times New Roman"/>
          <w:sz w:val="24"/>
        </w:rPr>
        <w:t xml:space="preserve"> in the workplace (Leonard et al., 1999).  Vroom’s (1964) expectancy theory was based on three key variables; expectancy, instrumentality and valence (Mullins and Christy, 2016). </w:t>
      </w:r>
    </w:p>
    <w:p w:rsidR="00D55160" w:rsidRPr="00EA78A7" w:rsidRDefault="00E82E99" w:rsidP="00D55160">
      <w:pPr>
        <w:spacing w:line="360" w:lineRule="auto"/>
        <w:rPr>
          <w:rFonts w:ascii="Times New Roman" w:hAnsi="Times New Roman" w:cs="Times New Roman"/>
          <w:sz w:val="24"/>
        </w:rPr>
      </w:pPr>
      <w:r>
        <w:rPr>
          <w:rFonts w:ascii="Times New Roman" w:hAnsi="Times New Roman" w:cs="Times New Roman"/>
          <w:sz w:val="24"/>
        </w:rPr>
        <w:t>Figure 2 describes</w:t>
      </w:r>
      <w:r w:rsidR="00D55160" w:rsidRPr="00EA78A7">
        <w:rPr>
          <w:rFonts w:ascii="Times New Roman" w:hAnsi="Times New Roman" w:cs="Times New Roman"/>
          <w:sz w:val="24"/>
        </w:rPr>
        <w:t xml:space="preserve"> the expectancy theory model. In </w:t>
      </w:r>
      <w:r w:rsidR="00A24310" w:rsidRPr="00EA78A7">
        <w:rPr>
          <w:rFonts w:ascii="Times New Roman" w:hAnsi="Times New Roman" w:cs="Times New Roman"/>
          <w:sz w:val="24"/>
        </w:rPr>
        <w:t>principle</w:t>
      </w:r>
      <w:r w:rsidR="00D55160" w:rsidRPr="00EA78A7">
        <w:rPr>
          <w:rFonts w:ascii="Times New Roman" w:hAnsi="Times New Roman" w:cs="Times New Roman"/>
          <w:sz w:val="24"/>
        </w:rPr>
        <w:t xml:space="preserve">, the model suggests that the individual feels more motivated when these three conditions are perceived (Isaac et al., </w:t>
      </w:r>
      <w:r w:rsidR="00D55160" w:rsidRPr="00EA78A7">
        <w:rPr>
          <w:rFonts w:ascii="Times New Roman" w:hAnsi="Times New Roman" w:cs="Times New Roman"/>
          <w:sz w:val="24"/>
        </w:rPr>
        <w:lastRenderedPageBreak/>
        <w:t xml:space="preserve">2001); the personal expenditure of effort will result in acceptable level of performance, the performance level </w:t>
      </w:r>
      <w:r w:rsidR="00A24310" w:rsidRPr="00EA78A7">
        <w:rPr>
          <w:rFonts w:ascii="Times New Roman" w:hAnsi="Times New Roman" w:cs="Times New Roman"/>
          <w:sz w:val="24"/>
        </w:rPr>
        <w:t>attained</w:t>
      </w:r>
      <w:r w:rsidR="00D55160" w:rsidRPr="00EA78A7">
        <w:rPr>
          <w:rFonts w:ascii="Times New Roman" w:hAnsi="Times New Roman" w:cs="Times New Roman"/>
          <w:sz w:val="24"/>
        </w:rPr>
        <w:t xml:space="preserve"> will result in a specific outcome for the person, and the outcome attained is personally valued. </w:t>
      </w:r>
    </w:p>
    <w:p w:rsidR="006F6551" w:rsidRDefault="00D55160" w:rsidP="006F6551">
      <w:pPr>
        <w:keepNext/>
        <w:jc w:val="center"/>
      </w:pPr>
      <w:r>
        <w:rPr>
          <w:noProof/>
          <w:lang w:eastAsia="en-GB"/>
        </w:rPr>
        <w:drawing>
          <wp:inline distT="0" distB="0" distL="0" distR="0" wp14:anchorId="11A09A9D" wp14:editId="59583FD7">
            <wp:extent cx="2750137" cy="23336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igure 2 - Expectancy Theory.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63028" cy="2429419"/>
                    </a:xfrm>
                    <a:prstGeom prst="rect">
                      <a:avLst/>
                    </a:prstGeom>
                  </pic:spPr>
                </pic:pic>
              </a:graphicData>
            </a:graphic>
          </wp:inline>
        </w:drawing>
      </w:r>
    </w:p>
    <w:p w:rsidR="00D55160" w:rsidRPr="00A514D9" w:rsidRDefault="006F6551" w:rsidP="00A514D9">
      <w:pPr>
        <w:pStyle w:val="Caption"/>
        <w:spacing w:line="360" w:lineRule="auto"/>
        <w:jc w:val="center"/>
        <w:rPr>
          <w:rFonts w:ascii="Times New Roman" w:hAnsi="Times New Roman" w:cs="Times New Roman"/>
        </w:rPr>
      </w:pPr>
      <w:bookmarkStart w:id="89" w:name="_Toc513131559"/>
      <w:r w:rsidRPr="00A514D9">
        <w:rPr>
          <w:rFonts w:ascii="Times New Roman" w:hAnsi="Times New Roman" w:cs="Times New Roman"/>
        </w:rPr>
        <w:t xml:space="preserve">Figure </w:t>
      </w:r>
      <w:r w:rsidRPr="00A514D9">
        <w:rPr>
          <w:rFonts w:ascii="Times New Roman" w:hAnsi="Times New Roman" w:cs="Times New Roman"/>
        </w:rPr>
        <w:fldChar w:fldCharType="begin"/>
      </w:r>
      <w:r w:rsidRPr="00A514D9">
        <w:rPr>
          <w:rFonts w:ascii="Times New Roman" w:hAnsi="Times New Roman" w:cs="Times New Roman"/>
        </w:rPr>
        <w:instrText xml:space="preserve"> SEQ Figure \* ARABIC </w:instrText>
      </w:r>
      <w:r w:rsidRPr="00A514D9">
        <w:rPr>
          <w:rFonts w:ascii="Times New Roman" w:hAnsi="Times New Roman" w:cs="Times New Roman"/>
        </w:rPr>
        <w:fldChar w:fldCharType="separate"/>
      </w:r>
      <w:r w:rsidR="005D7E3A">
        <w:rPr>
          <w:rFonts w:ascii="Times New Roman" w:hAnsi="Times New Roman" w:cs="Times New Roman"/>
          <w:noProof/>
        </w:rPr>
        <w:t>2</w:t>
      </w:r>
      <w:r w:rsidRPr="00A514D9">
        <w:rPr>
          <w:rFonts w:ascii="Times New Roman" w:hAnsi="Times New Roman" w:cs="Times New Roman"/>
        </w:rPr>
        <w:fldChar w:fldCharType="end"/>
      </w:r>
      <w:r w:rsidRPr="00A514D9">
        <w:rPr>
          <w:rFonts w:ascii="Times New Roman" w:hAnsi="Times New Roman" w:cs="Times New Roman"/>
        </w:rPr>
        <w:t xml:space="preserve"> – Description of Expectancy Theory Model (Isaac et al., 2001)</w:t>
      </w:r>
      <w:bookmarkEnd w:id="89"/>
    </w:p>
    <w:p w:rsidR="00D55160" w:rsidRPr="00EA78A7" w:rsidRDefault="00D55160" w:rsidP="00D55160">
      <w:pPr>
        <w:spacing w:line="360" w:lineRule="auto"/>
        <w:rPr>
          <w:rFonts w:ascii="Times New Roman" w:hAnsi="Times New Roman" w:cs="Times New Roman"/>
          <w:sz w:val="24"/>
        </w:rPr>
      </w:pPr>
      <w:r w:rsidRPr="00EA78A7">
        <w:rPr>
          <w:rFonts w:ascii="Times New Roman" w:hAnsi="Times New Roman" w:cs="Times New Roman"/>
          <w:sz w:val="24"/>
        </w:rPr>
        <w:t xml:space="preserve">Isaac et al (2001) stated that the motivational state of an individual performing a particular task should be </w:t>
      </w:r>
      <w:r w:rsidR="00A24310" w:rsidRPr="00EA78A7">
        <w:rPr>
          <w:rFonts w:ascii="Times New Roman" w:hAnsi="Times New Roman" w:cs="Times New Roman"/>
          <w:sz w:val="24"/>
        </w:rPr>
        <w:t>demonstrated</w:t>
      </w:r>
      <w:r w:rsidRPr="00EA78A7">
        <w:rPr>
          <w:rFonts w:ascii="Times New Roman" w:hAnsi="Times New Roman" w:cs="Times New Roman"/>
          <w:sz w:val="24"/>
        </w:rPr>
        <w:t xml:space="preserve"> by using the following formula where E represents expectancy, I represents instrumentality and V represents valence.</w:t>
      </w:r>
    </w:p>
    <w:p w:rsidR="00D55160" w:rsidRPr="00AA0C80" w:rsidRDefault="00D55160" w:rsidP="00D55160">
      <w:pPr>
        <w:spacing w:line="360" w:lineRule="auto"/>
        <w:jc w:val="center"/>
        <w:rPr>
          <w:rFonts w:ascii="Times New Roman" w:hAnsi="Times New Roman" w:cs="Times New Roman"/>
          <w:sz w:val="22"/>
        </w:rPr>
      </w:pPr>
      <w:r w:rsidRPr="00AA0C80">
        <w:rPr>
          <w:rFonts w:ascii="Times New Roman" w:hAnsi="Times New Roman" w:cs="Times New Roman"/>
          <w:sz w:val="22"/>
        </w:rPr>
        <w:t>M = E x I x V</w:t>
      </w:r>
    </w:p>
    <w:p w:rsidR="00D55160" w:rsidRDefault="00D55160" w:rsidP="00D55160">
      <w:pPr>
        <w:spacing w:line="360" w:lineRule="auto"/>
        <w:rPr>
          <w:rFonts w:ascii="Times New Roman" w:hAnsi="Times New Roman" w:cs="Times New Roman"/>
          <w:sz w:val="24"/>
        </w:rPr>
      </w:pPr>
      <w:r w:rsidRPr="00EA78A7">
        <w:rPr>
          <w:rFonts w:ascii="Times New Roman" w:hAnsi="Times New Roman" w:cs="Times New Roman"/>
          <w:sz w:val="24"/>
        </w:rPr>
        <w:t>Porter and Lawler (1968) developed and expanded Vroom’s initial expectancy theory, whereas Porter and Lawler’s revised theory goes beyond motivational force and considers performance as a whole (Mull</w:t>
      </w:r>
      <w:r>
        <w:rPr>
          <w:rFonts w:ascii="Times New Roman" w:hAnsi="Times New Roman" w:cs="Times New Roman"/>
          <w:sz w:val="24"/>
        </w:rPr>
        <w:t>ins and Christy, 2016</w:t>
      </w:r>
      <w:r w:rsidR="00A24310">
        <w:rPr>
          <w:rFonts w:ascii="Times New Roman" w:hAnsi="Times New Roman" w:cs="Times New Roman"/>
          <w:sz w:val="24"/>
        </w:rPr>
        <w:t>). Figure 3</w:t>
      </w:r>
      <w:r w:rsidRPr="00EA78A7">
        <w:rPr>
          <w:rFonts w:ascii="Times New Roman" w:hAnsi="Times New Roman" w:cs="Times New Roman"/>
          <w:sz w:val="24"/>
        </w:rPr>
        <w:t xml:space="preserve"> shows the </w:t>
      </w:r>
      <w:r w:rsidR="00A24310" w:rsidRPr="00EA78A7">
        <w:rPr>
          <w:rFonts w:ascii="Times New Roman" w:hAnsi="Times New Roman" w:cs="Times New Roman"/>
          <w:sz w:val="24"/>
        </w:rPr>
        <w:t>complete</w:t>
      </w:r>
      <w:r w:rsidRPr="00EA78A7">
        <w:rPr>
          <w:rFonts w:ascii="Times New Roman" w:hAnsi="Times New Roman" w:cs="Times New Roman"/>
          <w:sz w:val="24"/>
        </w:rPr>
        <w:t xml:space="preserve"> model of the motivational process that built on Vroom’s work. </w:t>
      </w:r>
      <w:proofErr w:type="spellStart"/>
      <w:r w:rsidRPr="00EA78A7">
        <w:rPr>
          <w:rFonts w:ascii="Times New Roman" w:hAnsi="Times New Roman" w:cs="Times New Roman"/>
          <w:sz w:val="24"/>
        </w:rPr>
        <w:t>Linstead</w:t>
      </w:r>
      <w:proofErr w:type="spellEnd"/>
      <w:r w:rsidRPr="00EA78A7">
        <w:rPr>
          <w:rFonts w:ascii="Times New Roman" w:hAnsi="Times New Roman" w:cs="Times New Roman"/>
          <w:sz w:val="24"/>
        </w:rPr>
        <w:t xml:space="preserve"> et al (2009) stated that the process itself consists of effort, performance and reward, which is differentiated </w:t>
      </w:r>
      <w:r w:rsidR="00A24310">
        <w:rPr>
          <w:rFonts w:ascii="Times New Roman" w:hAnsi="Times New Roman" w:cs="Times New Roman"/>
          <w:sz w:val="24"/>
        </w:rPr>
        <w:t>into</w:t>
      </w:r>
      <w:r w:rsidRPr="00EA78A7">
        <w:rPr>
          <w:rFonts w:ascii="Times New Roman" w:hAnsi="Times New Roman" w:cs="Times New Roman"/>
          <w:sz w:val="24"/>
        </w:rPr>
        <w:t xml:space="preserve"> intrinsic or extrinsic that </w:t>
      </w:r>
      <w:r w:rsidR="00A24310" w:rsidRPr="00EA78A7">
        <w:rPr>
          <w:rFonts w:ascii="Times New Roman" w:hAnsi="Times New Roman" w:cs="Times New Roman"/>
          <w:sz w:val="24"/>
        </w:rPr>
        <w:t>syndicate</w:t>
      </w:r>
      <w:r w:rsidRPr="00EA78A7">
        <w:rPr>
          <w:rFonts w:ascii="Times New Roman" w:hAnsi="Times New Roman" w:cs="Times New Roman"/>
          <w:sz w:val="24"/>
        </w:rPr>
        <w:t xml:space="preserve"> and produce satisfaction. This model has been criticised for trying to capture too many variables in the process and failing to provide clear guidance for managerial action (</w:t>
      </w:r>
      <w:proofErr w:type="spellStart"/>
      <w:r w:rsidRPr="00EA78A7">
        <w:rPr>
          <w:rFonts w:ascii="Times New Roman" w:hAnsi="Times New Roman" w:cs="Times New Roman"/>
          <w:sz w:val="24"/>
        </w:rPr>
        <w:t>Linstead</w:t>
      </w:r>
      <w:proofErr w:type="spellEnd"/>
      <w:r w:rsidRPr="00EA78A7">
        <w:rPr>
          <w:rFonts w:ascii="Times New Roman" w:hAnsi="Times New Roman" w:cs="Times New Roman"/>
          <w:sz w:val="24"/>
        </w:rPr>
        <w:t xml:space="preserve"> et al, 2009).</w:t>
      </w:r>
    </w:p>
    <w:p w:rsidR="006F6551" w:rsidRPr="00AA0C80" w:rsidRDefault="00AA0C80" w:rsidP="00AA0C80">
      <w:pPr>
        <w:spacing w:line="360" w:lineRule="auto"/>
        <w:jc w:val="center"/>
        <w:rPr>
          <w:rFonts w:ascii="Times New Roman" w:hAnsi="Times New Roman" w:cs="Times New Roman"/>
          <w:sz w:val="24"/>
        </w:rPr>
      </w:pPr>
      <w:r>
        <w:rPr>
          <w:noProof/>
          <w:lang w:eastAsia="en-GB"/>
        </w:rPr>
        <w:lastRenderedPageBreak/>
        <w:drawing>
          <wp:inline distT="0" distB="0" distL="0" distR="0" wp14:anchorId="517412C7" wp14:editId="6D014471">
            <wp:extent cx="4559766" cy="24003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igure 3 - porter and lawler.png"/>
                    <pic:cNvPicPr/>
                  </pic:nvPicPr>
                  <pic:blipFill>
                    <a:blip r:embed="rId25">
                      <a:extLst>
                        <a:ext uri="{28A0092B-C50C-407E-A947-70E740481C1C}">
                          <a14:useLocalDpi xmlns:a14="http://schemas.microsoft.com/office/drawing/2010/main" val="0"/>
                        </a:ext>
                      </a:extLst>
                    </a:blip>
                    <a:stretch>
                      <a:fillRect/>
                    </a:stretch>
                  </pic:blipFill>
                  <pic:spPr>
                    <a:xfrm>
                      <a:off x="0" y="0"/>
                      <a:ext cx="4601073" cy="2422044"/>
                    </a:xfrm>
                    <a:prstGeom prst="rect">
                      <a:avLst/>
                    </a:prstGeom>
                  </pic:spPr>
                </pic:pic>
              </a:graphicData>
            </a:graphic>
          </wp:inline>
        </w:drawing>
      </w:r>
    </w:p>
    <w:p w:rsidR="00D55160" w:rsidRDefault="006F6551" w:rsidP="00A514D9">
      <w:pPr>
        <w:pStyle w:val="Caption"/>
        <w:spacing w:line="360" w:lineRule="auto"/>
        <w:jc w:val="center"/>
        <w:rPr>
          <w:rFonts w:ascii="Times New Roman" w:hAnsi="Times New Roman" w:cs="Times New Roman"/>
          <w:sz w:val="24"/>
        </w:rPr>
      </w:pPr>
      <w:bookmarkStart w:id="90" w:name="_Toc513131560"/>
      <w:r w:rsidRPr="00A514D9">
        <w:rPr>
          <w:rFonts w:ascii="Times New Roman" w:hAnsi="Times New Roman" w:cs="Times New Roman"/>
          <w:sz w:val="24"/>
        </w:rPr>
        <w:t xml:space="preserve">Figure </w:t>
      </w:r>
      <w:r w:rsidRPr="00A514D9">
        <w:rPr>
          <w:rFonts w:ascii="Times New Roman" w:hAnsi="Times New Roman" w:cs="Times New Roman"/>
          <w:sz w:val="24"/>
        </w:rPr>
        <w:fldChar w:fldCharType="begin"/>
      </w:r>
      <w:r w:rsidRPr="00A514D9">
        <w:rPr>
          <w:rFonts w:ascii="Times New Roman" w:hAnsi="Times New Roman" w:cs="Times New Roman"/>
          <w:sz w:val="24"/>
        </w:rPr>
        <w:instrText xml:space="preserve"> SEQ Figure \* ARABIC </w:instrText>
      </w:r>
      <w:r w:rsidRPr="00A514D9">
        <w:rPr>
          <w:rFonts w:ascii="Times New Roman" w:hAnsi="Times New Roman" w:cs="Times New Roman"/>
          <w:sz w:val="24"/>
        </w:rPr>
        <w:fldChar w:fldCharType="separate"/>
      </w:r>
      <w:r w:rsidR="005D7E3A">
        <w:rPr>
          <w:rFonts w:ascii="Times New Roman" w:hAnsi="Times New Roman" w:cs="Times New Roman"/>
          <w:noProof/>
          <w:sz w:val="24"/>
        </w:rPr>
        <w:t>3</w:t>
      </w:r>
      <w:r w:rsidRPr="00A514D9">
        <w:rPr>
          <w:rFonts w:ascii="Times New Roman" w:hAnsi="Times New Roman" w:cs="Times New Roman"/>
          <w:sz w:val="24"/>
        </w:rPr>
        <w:fldChar w:fldCharType="end"/>
      </w:r>
      <w:r w:rsidRPr="00A514D9">
        <w:rPr>
          <w:rFonts w:ascii="Times New Roman" w:hAnsi="Times New Roman" w:cs="Times New Roman"/>
          <w:sz w:val="24"/>
        </w:rPr>
        <w:t xml:space="preserve"> – Comprehensive Model of Porter and </w:t>
      </w:r>
      <w:proofErr w:type="spellStart"/>
      <w:r w:rsidRPr="00A514D9">
        <w:rPr>
          <w:rFonts w:ascii="Times New Roman" w:hAnsi="Times New Roman" w:cs="Times New Roman"/>
          <w:sz w:val="24"/>
        </w:rPr>
        <w:t>lawler’s</w:t>
      </w:r>
      <w:proofErr w:type="spellEnd"/>
      <w:r w:rsidRPr="00A514D9">
        <w:rPr>
          <w:rFonts w:ascii="Times New Roman" w:hAnsi="Times New Roman" w:cs="Times New Roman"/>
          <w:sz w:val="24"/>
        </w:rPr>
        <w:t xml:space="preserve"> Developed Expectancy Theory (</w:t>
      </w:r>
      <w:proofErr w:type="spellStart"/>
      <w:r w:rsidRPr="00A514D9">
        <w:rPr>
          <w:rFonts w:ascii="Times New Roman" w:hAnsi="Times New Roman" w:cs="Times New Roman"/>
          <w:sz w:val="24"/>
        </w:rPr>
        <w:t>Linstead</w:t>
      </w:r>
      <w:proofErr w:type="spellEnd"/>
      <w:r w:rsidRPr="00A514D9">
        <w:rPr>
          <w:rFonts w:ascii="Times New Roman" w:hAnsi="Times New Roman" w:cs="Times New Roman"/>
          <w:sz w:val="24"/>
        </w:rPr>
        <w:t xml:space="preserve"> et al., 2009)</w:t>
      </w:r>
      <w:bookmarkEnd w:id="90"/>
    </w:p>
    <w:p w:rsidR="003A2AD5" w:rsidRPr="003A2AD5" w:rsidRDefault="003A2AD5" w:rsidP="003A2AD5"/>
    <w:p w:rsidR="00D55160" w:rsidRDefault="00D55160" w:rsidP="00D55160">
      <w:pPr>
        <w:pStyle w:val="Heading4"/>
      </w:pPr>
      <w:bookmarkStart w:id="91" w:name="_Toc513131398"/>
      <w:bookmarkStart w:id="92" w:name="_Toc513137085"/>
      <w:r>
        <w:t>2.4.2.2 Equity Theory</w:t>
      </w:r>
      <w:bookmarkEnd w:id="91"/>
      <w:bookmarkEnd w:id="92"/>
    </w:p>
    <w:p w:rsidR="00D55160" w:rsidRPr="006C26AA" w:rsidRDefault="00D55160" w:rsidP="006C26AA">
      <w:pPr>
        <w:spacing w:line="360" w:lineRule="auto"/>
        <w:rPr>
          <w:rFonts w:ascii="Times New Roman" w:hAnsi="Times New Roman" w:cs="Times New Roman"/>
          <w:sz w:val="24"/>
        </w:rPr>
      </w:pPr>
      <w:r w:rsidRPr="006C26AA">
        <w:rPr>
          <w:rFonts w:ascii="Times New Roman" w:hAnsi="Times New Roman" w:cs="Times New Roman"/>
          <w:sz w:val="24"/>
        </w:rPr>
        <w:t>Equity Theory is based on the premise that when people enter into an exchange with others, they are likely to compare their situation to that of others around them (</w:t>
      </w:r>
      <w:proofErr w:type="spellStart"/>
      <w:r w:rsidRPr="006C26AA">
        <w:rPr>
          <w:rFonts w:ascii="Times New Roman" w:hAnsi="Times New Roman" w:cs="Times New Roman"/>
          <w:sz w:val="24"/>
        </w:rPr>
        <w:t>Hollyforde</w:t>
      </w:r>
      <w:proofErr w:type="spellEnd"/>
      <w:r w:rsidRPr="006C26AA">
        <w:rPr>
          <w:rFonts w:ascii="Times New Roman" w:hAnsi="Times New Roman" w:cs="Times New Roman"/>
          <w:sz w:val="24"/>
        </w:rPr>
        <w:t xml:space="preserve"> and </w:t>
      </w:r>
      <w:proofErr w:type="spellStart"/>
      <w:r w:rsidRPr="006C26AA">
        <w:rPr>
          <w:rFonts w:ascii="Times New Roman" w:hAnsi="Times New Roman" w:cs="Times New Roman"/>
          <w:sz w:val="24"/>
        </w:rPr>
        <w:t>Whiddett</w:t>
      </w:r>
      <w:proofErr w:type="spellEnd"/>
      <w:r w:rsidRPr="006C26AA">
        <w:rPr>
          <w:rFonts w:ascii="Times New Roman" w:hAnsi="Times New Roman" w:cs="Times New Roman"/>
          <w:sz w:val="24"/>
        </w:rPr>
        <w:t xml:space="preserve">, 2002). Vecchio (2000) reported that the equity theory assumed that people strive to restore equity if a feeling of imbalance exists. In a work setting, inputs are what people bring to, or put in to, a job. On the contrary, the outputs are often the rewards and recognition people get as a result of their inputs. Goodman (1977) stated that this is often interpreted positivistic within work organisations as it associates an employees’ effort or performance and the pay received. It can be argued that employees who contribute more to the overall success of the organisation should receive a higher amount of the rewards the organisation has to offer. Steers et al (1996) suggested that individual expectations about fair correlations between these inputs and outputs are often learned during the process of socialisation and through comparing inputs and outputs of others. </w:t>
      </w:r>
      <w:r w:rsidR="006C26AA" w:rsidRPr="006C26AA">
        <w:rPr>
          <w:rFonts w:ascii="Times New Roman" w:hAnsi="Times New Roman" w:cs="Times New Roman"/>
          <w:sz w:val="24"/>
        </w:rPr>
        <w:t xml:space="preserve">Please see figure 2.3 for </w:t>
      </w:r>
      <w:proofErr w:type="spellStart"/>
      <w:r w:rsidR="006C26AA" w:rsidRPr="006C26AA">
        <w:rPr>
          <w:rFonts w:ascii="Times New Roman" w:hAnsi="Times New Roman" w:cs="Times New Roman"/>
          <w:sz w:val="24"/>
        </w:rPr>
        <w:t>Hollyforde</w:t>
      </w:r>
      <w:proofErr w:type="spellEnd"/>
      <w:r w:rsidR="006C26AA" w:rsidRPr="006C26AA">
        <w:rPr>
          <w:rFonts w:ascii="Times New Roman" w:hAnsi="Times New Roman" w:cs="Times New Roman"/>
          <w:sz w:val="24"/>
        </w:rPr>
        <w:t xml:space="preserve"> and </w:t>
      </w:r>
      <w:proofErr w:type="spellStart"/>
      <w:r w:rsidR="006C26AA" w:rsidRPr="006C26AA">
        <w:rPr>
          <w:rFonts w:ascii="Times New Roman" w:hAnsi="Times New Roman" w:cs="Times New Roman"/>
          <w:sz w:val="24"/>
        </w:rPr>
        <w:t>Whiddett’s</w:t>
      </w:r>
      <w:proofErr w:type="spellEnd"/>
      <w:r w:rsidR="006C26AA" w:rsidRPr="006C26AA">
        <w:rPr>
          <w:rFonts w:ascii="Times New Roman" w:hAnsi="Times New Roman" w:cs="Times New Roman"/>
          <w:sz w:val="24"/>
        </w:rPr>
        <w:t xml:space="preserve"> (2002) suggested inputs and outputs in the workplace.</w:t>
      </w:r>
      <w:r w:rsidR="003B50D3">
        <w:rPr>
          <w:rFonts w:ascii="Times New Roman" w:hAnsi="Times New Roman" w:cs="Times New Roman"/>
          <w:sz w:val="24"/>
        </w:rPr>
        <w:t xml:space="preserve"> By receiving comparatively both too much and too little is evaluated as unfair according to the equity theory (Kalpana, 2013), but accordingly, individuals try to reduce the unfairness by altering the inputs and outputs. </w:t>
      </w:r>
    </w:p>
    <w:p w:rsidR="00E82E99" w:rsidRDefault="006C26AA" w:rsidP="00E82E99">
      <w:pPr>
        <w:keepNext/>
        <w:jc w:val="center"/>
      </w:pPr>
      <w:r>
        <w:rPr>
          <w:noProof/>
          <w:lang w:eastAsia="en-GB"/>
        </w:rPr>
        <w:lastRenderedPageBreak/>
        <w:drawing>
          <wp:inline distT="0" distB="0" distL="0" distR="0" wp14:anchorId="174D4FD9" wp14:editId="0BFCF799">
            <wp:extent cx="5019675" cy="217893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gure 4 - equity theory.png"/>
                    <pic:cNvPicPr/>
                  </pic:nvPicPr>
                  <pic:blipFill>
                    <a:blip r:embed="rId26">
                      <a:extLst>
                        <a:ext uri="{28A0092B-C50C-407E-A947-70E740481C1C}">
                          <a14:useLocalDpi xmlns:a14="http://schemas.microsoft.com/office/drawing/2010/main" val="0"/>
                        </a:ext>
                      </a:extLst>
                    </a:blip>
                    <a:stretch>
                      <a:fillRect/>
                    </a:stretch>
                  </pic:blipFill>
                  <pic:spPr>
                    <a:xfrm>
                      <a:off x="0" y="0"/>
                      <a:ext cx="5031713" cy="2184163"/>
                    </a:xfrm>
                    <a:prstGeom prst="rect">
                      <a:avLst/>
                    </a:prstGeom>
                  </pic:spPr>
                </pic:pic>
              </a:graphicData>
            </a:graphic>
          </wp:inline>
        </w:drawing>
      </w:r>
    </w:p>
    <w:p w:rsidR="006F6551" w:rsidRPr="00A514D9" w:rsidRDefault="00E82E99" w:rsidP="00A514D9">
      <w:pPr>
        <w:pStyle w:val="Caption"/>
        <w:spacing w:line="360" w:lineRule="auto"/>
        <w:jc w:val="center"/>
        <w:rPr>
          <w:rFonts w:ascii="Times New Roman" w:hAnsi="Times New Roman" w:cs="Times New Roman"/>
          <w:sz w:val="24"/>
        </w:rPr>
      </w:pPr>
      <w:bookmarkStart w:id="93" w:name="_Toc513131554"/>
      <w:r w:rsidRPr="00A514D9">
        <w:rPr>
          <w:rFonts w:ascii="Times New Roman" w:hAnsi="Times New Roman" w:cs="Times New Roman"/>
          <w:sz w:val="24"/>
        </w:rPr>
        <w:t xml:space="preserve">Table </w:t>
      </w:r>
      <w:r w:rsidRPr="00A514D9">
        <w:rPr>
          <w:rFonts w:ascii="Times New Roman" w:hAnsi="Times New Roman" w:cs="Times New Roman"/>
          <w:sz w:val="24"/>
        </w:rPr>
        <w:fldChar w:fldCharType="begin"/>
      </w:r>
      <w:r w:rsidRPr="00A514D9">
        <w:rPr>
          <w:rFonts w:ascii="Times New Roman" w:hAnsi="Times New Roman" w:cs="Times New Roman"/>
          <w:sz w:val="24"/>
        </w:rPr>
        <w:instrText xml:space="preserve"> SEQ Table \* ARABIC </w:instrText>
      </w:r>
      <w:r w:rsidRPr="00A514D9">
        <w:rPr>
          <w:rFonts w:ascii="Times New Roman" w:hAnsi="Times New Roman" w:cs="Times New Roman"/>
          <w:sz w:val="24"/>
        </w:rPr>
        <w:fldChar w:fldCharType="separate"/>
      </w:r>
      <w:r w:rsidR="00A514D9" w:rsidRPr="00A514D9">
        <w:rPr>
          <w:rFonts w:ascii="Times New Roman" w:hAnsi="Times New Roman" w:cs="Times New Roman"/>
          <w:noProof/>
          <w:sz w:val="24"/>
        </w:rPr>
        <w:t>3</w:t>
      </w:r>
      <w:r w:rsidRPr="00A514D9">
        <w:rPr>
          <w:rFonts w:ascii="Times New Roman" w:hAnsi="Times New Roman" w:cs="Times New Roman"/>
          <w:sz w:val="24"/>
        </w:rPr>
        <w:fldChar w:fldCharType="end"/>
      </w:r>
      <w:r w:rsidRPr="00A514D9">
        <w:rPr>
          <w:rFonts w:ascii="Times New Roman" w:hAnsi="Times New Roman" w:cs="Times New Roman"/>
          <w:sz w:val="24"/>
        </w:rPr>
        <w:t xml:space="preserve"> - Inputs and Outputs In the Workplace (</w:t>
      </w:r>
      <w:proofErr w:type="spellStart"/>
      <w:r w:rsidRPr="00A514D9">
        <w:rPr>
          <w:rFonts w:ascii="Times New Roman" w:hAnsi="Times New Roman" w:cs="Times New Roman"/>
          <w:sz w:val="24"/>
        </w:rPr>
        <w:t>Hollyforde</w:t>
      </w:r>
      <w:proofErr w:type="spellEnd"/>
      <w:r w:rsidRPr="00A514D9">
        <w:rPr>
          <w:rFonts w:ascii="Times New Roman" w:hAnsi="Times New Roman" w:cs="Times New Roman"/>
          <w:sz w:val="24"/>
        </w:rPr>
        <w:t xml:space="preserve"> and </w:t>
      </w:r>
      <w:proofErr w:type="spellStart"/>
      <w:r w:rsidRPr="00A514D9">
        <w:rPr>
          <w:rFonts w:ascii="Times New Roman" w:hAnsi="Times New Roman" w:cs="Times New Roman"/>
          <w:sz w:val="24"/>
        </w:rPr>
        <w:t>Whiddett</w:t>
      </w:r>
      <w:proofErr w:type="spellEnd"/>
      <w:r w:rsidRPr="00A514D9">
        <w:rPr>
          <w:rFonts w:ascii="Times New Roman" w:hAnsi="Times New Roman" w:cs="Times New Roman"/>
          <w:sz w:val="24"/>
        </w:rPr>
        <w:t>, 2002)</w:t>
      </w:r>
      <w:bookmarkEnd w:id="93"/>
    </w:p>
    <w:p w:rsidR="006C26AA" w:rsidRDefault="006C26AA" w:rsidP="006C26AA">
      <w:pPr>
        <w:spacing w:line="360" w:lineRule="auto"/>
        <w:rPr>
          <w:rFonts w:ascii="Times New Roman" w:hAnsi="Times New Roman" w:cs="Times New Roman"/>
          <w:sz w:val="24"/>
          <w:szCs w:val="24"/>
        </w:rPr>
      </w:pPr>
      <w:r>
        <w:rPr>
          <w:rFonts w:ascii="Times New Roman" w:hAnsi="Times New Roman" w:cs="Times New Roman"/>
          <w:sz w:val="24"/>
          <w:szCs w:val="24"/>
        </w:rPr>
        <w:t xml:space="preserve">Adams and </w:t>
      </w:r>
      <w:r w:rsidR="003B50D3">
        <w:rPr>
          <w:rFonts w:ascii="Times New Roman" w:hAnsi="Times New Roman" w:cs="Times New Roman"/>
          <w:sz w:val="24"/>
          <w:szCs w:val="24"/>
        </w:rPr>
        <w:t xml:space="preserve">Freedman (1976) stated that previous research on equity theory was largely concerned with the individual reactions to perceived inequity, however, the instrumental use of inequity in interpersonal relationships have been neglected. Leventhal and Bergman (1969) did present evidence that subjects who were moderately under-rewarded attempted to reduce inequity by taking some of their partners’ money when they were given the opportunity. It was also presented evidence that subjects who were extremely under-rewarded increased the discrepancy between own rewards and those of their partner by increasing the advantage (Steers et al., 1996). </w:t>
      </w:r>
    </w:p>
    <w:p w:rsidR="003B50D3" w:rsidRDefault="003B50D3" w:rsidP="006C26AA">
      <w:pPr>
        <w:spacing w:line="360" w:lineRule="auto"/>
        <w:rPr>
          <w:rFonts w:ascii="Times New Roman" w:hAnsi="Times New Roman" w:cs="Times New Roman"/>
          <w:sz w:val="24"/>
          <w:szCs w:val="24"/>
        </w:rPr>
      </w:pPr>
      <w:r>
        <w:rPr>
          <w:rFonts w:ascii="Times New Roman" w:hAnsi="Times New Roman" w:cs="Times New Roman"/>
          <w:sz w:val="24"/>
          <w:szCs w:val="24"/>
        </w:rPr>
        <w:t xml:space="preserve">It was noted by Goodman and Friedman (1971) that predications about employee performance levels was one of the least interesting and useful applications of the theory, and that the effects of perceived inequity on employee motivation and performance levels are often slight and of limited time period. Although this theory may arguably help managers understand that a situation of inequity is likely to motivate people to take action, </w:t>
      </w:r>
      <w:proofErr w:type="spellStart"/>
      <w:r>
        <w:rPr>
          <w:rFonts w:ascii="Times New Roman" w:hAnsi="Times New Roman" w:cs="Times New Roman"/>
          <w:sz w:val="24"/>
          <w:szCs w:val="24"/>
        </w:rPr>
        <w:t>Hollyforde</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Whiddett</w:t>
      </w:r>
      <w:proofErr w:type="spellEnd"/>
      <w:r>
        <w:rPr>
          <w:rFonts w:ascii="Times New Roman" w:hAnsi="Times New Roman" w:cs="Times New Roman"/>
          <w:sz w:val="24"/>
          <w:szCs w:val="24"/>
        </w:rPr>
        <w:t xml:space="preserve"> (2002) stated that this theory relies on negative feelings within the individual and is being used to motivate employees to take action. </w:t>
      </w:r>
    </w:p>
    <w:p w:rsidR="00AA0C80" w:rsidRDefault="00AA0C80" w:rsidP="006C26AA">
      <w:pPr>
        <w:spacing w:line="360" w:lineRule="auto"/>
        <w:rPr>
          <w:rFonts w:ascii="Times New Roman" w:hAnsi="Times New Roman" w:cs="Times New Roman"/>
          <w:sz w:val="24"/>
          <w:szCs w:val="24"/>
        </w:rPr>
      </w:pPr>
    </w:p>
    <w:p w:rsidR="003A2AD5" w:rsidRDefault="003A2AD5" w:rsidP="006C26AA">
      <w:pPr>
        <w:spacing w:line="360" w:lineRule="auto"/>
        <w:rPr>
          <w:rFonts w:ascii="Times New Roman" w:hAnsi="Times New Roman" w:cs="Times New Roman"/>
          <w:sz w:val="24"/>
          <w:szCs w:val="24"/>
        </w:rPr>
      </w:pPr>
    </w:p>
    <w:p w:rsidR="003A2AD5" w:rsidRDefault="003A2AD5" w:rsidP="006C26AA">
      <w:pPr>
        <w:spacing w:line="360" w:lineRule="auto"/>
        <w:rPr>
          <w:rFonts w:ascii="Times New Roman" w:hAnsi="Times New Roman" w:cs="Times New Roman"/>
          <w:sz w:val="24"/>
          <w:szCs w:val="24"/>
        </w:rPr>
      </w:pPr>
    </w:p>
    <w:p w:rsidR="003A2AD5" w:rsidRDefault="003A2AD5" w:rsidP="006C26AA">
      <w:pPr>
        <w:spacing w:line="360" w:lineRule="auto"/>
        <w:rPr>
          <w:rFonts w:ascii="Times New Roman" w:hAnsi="Times New Roman" w:cs="Times New Roman"/>
          <w:sz w:val="24"/>
          <w:szCs w:val="24"/>
        </w:rPr>
      </w:pPr>
    </w:p>
    <w:p w:rsidR="003A2AD5" w:rsidRDefault="003A2AD5" w:rsidP="006C26AA">
      <w:pPr>
        <w:spacing w:line="360" w:lineRule="auto"/>
        <w:rPr>
          <w:rFonts w:ascii="Times New Roman" w:hAnsi="Times New Roman" w:cs="Times New Roman"/>
          <w:sz w:val="24"/>
          <w:szCs w:val="24"/>
        </w:rPr>
      </w:pPr>
    </w:p>
    <w:p w:rsidR="003B50D3" w:rsidRDefault="003B50D3" w:rsidP="003B50D3">
      <w:pPr>
        <w:pStyle w:val="Heading2"/>
      </w:pPr>
      <w:bookmarkStart w:id="94" w:name="_Toc513131399"/>
      <w:bookmarkStart w:id="95" w:name="_Toc513137086"/>
      <w:bookmarkStart w:id="96" w:name="_Toc513137175"/>
      <w:bookmarkStart w:id="97" w:name="_Toc513212695"/>
      <w:r>
        <w:lastRenderedPageBreak/>
        <w:t>2.5 Hospitality Employees and Motivation</w:t>
      </w:r>
      <w:bookmarkEnd w:id="94"/>
      <w:bookmarkEnd w:id="95"/>
      <w:bookmarkEnd w:id="96"/>
      <w:bookmarkEnd w:id="97"/>
    </w:p>
    <w:p w:rsidR="003B50D3" w:rsidRPr="00EA78A7" w:rsidRDefault="003B50D3" w:rsidP="003B50D3">
      <w:pPr>
        <w:spacing w:line="360" w:lineRule="auto"/>
        <w:rPr>
          <w:rFonts w:ascii="Times New Roman" w:hAnsi="Times New Roman" w:cs="Times New Roman"/>
          <w:sz w:val="24"/>
        </w:rPr>
      </w:pPr>
      <w:proofErr w:type="spellStart"/>
      <w:r w:rsidRPr="00EA78A7">
        <w:rPr>
          <w:rFonts w:ascii="Times New Roman" w:hAnsi="Times New Roman" w:cs="Times New Roman"/>
          <w:sz w:val="24"/>
        </w:rPr>
        <w:t>Bartol</w:t>
      </w:r>
      <w:proofErr w:type="spellEnd"/>
      <w:r w:rsidRPr="00EA78A7">
        <w:rPr>
          <w:rFonts w:ascii="Times New Roman" w:hAnsi="Times New Roman" w:cs="Times New Roman"/>
          <w:sz w:val="24"/>
        </w:rPr>
        <w:t xml:space="preserve"> and Martin (1998) considered motivation a powerful tool that reinforces behaviour and triggers the tendency to continue, and employee performance depends on a large number of factors such as; motivation, appraisals, job satisfaction and training and development (</w:t>
      </w:r>
      <w:proofErr w:type="spellStart"/>
      <w:r w:rsidRPr="00EA78A7">
        <w:rPr>
          <w:rFonts w:ascii="Times New Roman" w:hAnsi="Times New Roman" w:cs="Times New Roman"/>
          <w:sz w:val="24"/>
        </w:rPr>
        <w:t>Dobre</w:t>
      </w:r>
      <w:proofErr w:type="spellEnd"/>
      <w:r w:rsidRPr="00EA78A7">
        <w:rPr>
          <w:rFonts w:ascii="Times New Roman" w:hAnsi="Times New Roman" w:cs="Times New Roman"/>
          <w:sz w:val="24"/>
        </w:rPr>
        <w:t xml:space="preserve">, 2013). Whilst classifying factors that motivate employees, Jones et al (2005) </w:t>
      </w:r>
      <w:r w:rsidR="00286114" w:rsidRPr="00EA78A7">
        <w:rPr>
          <w:rFonts w:ascii="Times New Roman" w:hAnsi="Times New Roman" w:cs="Times New Roman"/>
          <w:sz w:val="24"/>
        </w:rPr>
        <w:t>separated</w:t>
      </w:r>
      <w:r w:rsidRPr="00EA78A7">
        <w:rPr>
          <w:rFonts w:ascii="Times New Roman" w:hAnsi="Times New Roman" w:cs="Times New Roman"/>
          <w:sz w:val="24"/>
        </w:rPr>
        <w:t xml:space="preserve"> them into two groups; external and internal factors. External factors are motivation such as working conditions, wages, company image, job guarantee, promotion, social environment and status (</w:t>
      </w:r>
      <w:proofErr w:type="spellStart"/>
      <w:r w:rsidRPr="00EA78A7">
        <w:rPr>
          <w:rFonts w:ascii="Times New Roman" w:hAnsi="Times New Roman" w:cs="Times New Roman"/>
          <w:sz w:val="24"/>
        </w:rPr>
        <w:t>Kingir</w:t>
      </w:r>
      <w:proofErr w:type="spellEnd"/>
      <w:r w:rsidRPr="00EA78A7">
        <w:rPr>
          <w:rFonts w:ascii="Times New Roman" w:hAnsi="Times New Roman" w:cs="Times New Roman"/>
          <w:sz w:val="24"/>
        </w:rPr>
        <w:t xml:space="preserve"> and </w:t>
      </w:r>
      <w:proofErr w:type="spellStart"/>
      <w:r w:rsidRPr="00EA78A7">
        <w:rPr>
          <w:rFonts w:ascii="Times New Roman" w:hAnsi="Times New Roman" w:cs="Times New Roman"/>
          <w:sz w:val="24"/>
        </w:rPr>
        <w:t>Mesci</w:t>
      </w:r>
      <w:proofErr w:type="spellEnd"/>
      <w:r w:rsidRPr="00EA78A7">
        <w:rPr>
          <w:rFonts w:ascii="Times New Roman" w:hAnsi="Times New Roman" w:cs="Times New Roman"/>
          <w:sz w:val="24"/>
        </w:rPr>
        <w:t xml:space="preserve">, 2010). The internal factors are briefly defined as providing employee satisfaction over business responsibilities. Moreover, internal factors not only provides employee satisfaction, but also, according to </w:t>
      </w:r>
      <w:proofErr w:type="spellStart"/>
      <w:r w:rsidRPr="00EA78A7">
        <w:rPr>
          <w:rFonts w:ascii="Times New Roman" w:hAnsi="Times New Roman" w:cs="Times New Roman"/>
          <w:sz w:val="24"/>
        </w:rPr>
        <w:t>Karatepe</w:t>
      </w:r>
      <w:proofErr w:type="spellEnd"/>
      <w:r w:rsidRPr="00EA78A7">
        <w:rPr>
          <w:rFonts w:ascii="Times New Roman" w:hAnsi="Times New Roman" w:cs="Times New Roman"/>
          <w:sz w:val="24"/>
        </w:rPr>
        <w:t xml:space="preserve"> and </w:t>
      </w:r>
      <w:proofErr w:type="spellStart"/>
      <w:r w:rsidRPr="00EA78A7">
        <w:rPr>
          <w:rFonts w:ascii="Times New Roman" w:hAnsi="Times New Roman" w:cs="Times New Roman"/>
          <w:sz w:val="24"/>
        </w:rPr>
        <w:t>Uludag</w:t>
      </w:r>
      <w:proofErr w:type="spellEnd"/>
      <w:r w:rsidRPr="00EA78A7">
        <w:rPr>
          <w:rFonts w:ascii="Times New Roman" w:hAnsi="Times New Roman" w:cs="Times New Roman"/>
          <w:sz w:val="24"/>
        </w:rPr>
        <w:t xml:space="preserve"> (2007), ensured career opportunities. </w:t>
      </w:r>
    </w:p>
    <w:p w:rsidR="000C43C9" w:rsidRDefault="003B50D3" w:rsidP="003B50D3">
      <w:pPr>
        <w:spacing w:line="360" w:lineRule="auto"/>
        <w:rPr>
          <w:rFonts w:ascii="Times New Roman" w:hAnsi="Times New Roman" w:cs="Times New Roman"/>
          <w:sz w:val="24"/>
        </w:rPr>
      </w:pPr>
      <w:r w:rsidRPr="00EA78A7">
        <w:rPr>
          <w:rFonts w:ascii="Times New Roman" w:hAnsi="Times New Roman" w:cs="Times New Roman"/>
          <w:sz w:val="24"/>
        </w:rPr>
        <w:t xml:space="preserve">It was reported by </w:t>
      </w:r>
      <w:proofErr w:type="spellStart"/>
      <w:r w:rsidRPr="00EA78A7">
        <w:rPr>
          <w:rFonts w:ascii="Times New Roman" w:hAnsi="Times New Roman" w:cs="Times New Roman"/>
          <w:sz w:val="24"/>
        </w:rPr>
        <w:t>Karatepe</w:t>
      </w:r>
      <w:proofErr w:type="spellEnd"/>
      <w:r w:rsidRPr="00EA78A7">
        <w:rPr>
          <w:rFonts w:ascii="Times New Roman" w:hAnsi="Times New Roman" w:cs="Times New Roman"/>
          <w:sz w:val="24"/>
        </w:rPr>
        <w:t xml:space="preserve"> (2012) that the priority for hospitality firms is to provide service quality, and </w:t>
      </w:r>
      <w:proofErr w:type="spellStart"/>
      <w:r w:rsidRPr="00EA78A7">
        <w:rPr>
          <w:rFonts w:ascii="Times New Roman" w:hAnsi="Times New Roman" w:cs="Times New Roman"/>
          <w:sz w:val="24"/>
        </w:rPr>
        <w:t>Bouranta</w:t>
      </w:r>
      <w:proofErr w:type="spellEnd"/>
      <w:r w:rsidRPr="00EA78A7">
        <w:rPr>
          <w:rFonts w:ascii="Times New Roman" w:hAnsi="Times New Roman" w:cs="Times New Roman"/>
          <w:sz w:val="24"/>
        </w:rPr>
        <w:t xml:space="preserve"> et al (2009) stated that </w:t>
      </w:r>
      <w:r w:rsidR="00286114">
        <w:rPr>
          <w:rFonts w:ascii="Times New Roman" w:hAnsi="Times New Roman" w:cs="Times New Roman"/>
          <w:sz w:val="24"/>
        </w:rPr>
        <w:t>FOH E</w:t>
      </w:r>
      <w:r w:rsidRPr="00EA78A7">
        <w:rPr>
          <w:rFonts w:ascii="Times New Roman" w:hAnsi="Times New Roman" w:cs="Times New Roman"/>
          <w:sz w:val="24"/>
        </w:rPr>
        <w:t xml:space="preserve">mployees play the most critical role in this process. However, it is not </w:t>
      </w:r>
      <w:r w:rsidR="00286114" w:rsidRPr="00EA78A7">
        <w:rPr>
          <w:rFonts w:ascii="Times New Roman" w:hAnsi="Times New Roman" w:cs="Times New Roman"/>
          <w:sz w:val="24"/>
        </w:rPr>
        <w:t>unexpected</w:t>
      </w:r>
      <w:r w:rsidRPr="00EA78A7">
        <w:rPr>
          <w:rFonts w:ascii="Times New Roman" w:hAnsi="Times New Roman" w:cs="Times New Roman"/>
          <w:sz w:val="24"/>
        </w:rPr>
        <w:t xml:space="preserve"> that </w:t>
      </w:r>
      <w:r w:rsidR="00286114">
        <w:rPr>
          <w:rFonts w:ascii="Times New Roman" w:hAnsi="Times New Roman" w:cs="Times New Roman"/>
          <w:sz w:val="24"/>
        </w:rPr>
        <w:t>FOH E</w:t>
      </w:r>
      <w:r w:rsidRPr="00EA78A7">
        <w:rPr>
          <w:rFonts w:ascii="Times New Roman" w:hAnsi="Times New Roman" w:cs="Times New Roman"/>
          <w:sz w:val="24"/>
        </w:rPr>
        <w:t xml:space="preserve">mployees differ from other employees in an organisation. They arguably have boundary-spanning roles, they represent the organisation to its customers and they are expected to </w:t>
      </w:r>
      <w:r w:rsidR="00286114" w:rsidRPr="00EA78A7">
        <w:rPr>
          <w:rFonts w:ascii="Times New Roman" w:hAnsi="Times New Roman" w:cs="Times New Roman"/>
          <w:sz w:val="24"/>
        </w:rPr>
        <w:t>improve</w:t>
      </w:r>
      <w:r w:rsidRPr="00EA78A7">
        <w:rPr>
          <w:rFonts w:ascii="Times New Roman" w:hAnsi="Times New Roman" w:cs="Times New Roman"/>
          <w:sz w:val="24"/>
        </w:rPr>
        <w:t xml:space="preserve"> the image of the organisation (Crick and Spencer, 2011). Bettencourt and Brown (2003) expanded o</w:t>
      </w:r>
      <w:r w:rsidR="00286114">
        <w:rPr>
          <w:rFonts w:ascii="Times New Roman" w:hAnsi="Times New Roman" w:cs="Times New Roman"/>
          <w:sz w:val="24"/>
        </w:rPr>
        <w:t>n this and stated that FOH E</w:t>
      </w:r>
      <w:r w:rsidRPr="00EA78A7">
        <w:rPr>
          <w:rFonts w:ascii="Times New Roman" w:hAnsi="Times New Roman" w:cs="Times New Roman"/>
          <w:sz w:val="24"/>
        </w:rPr>
        <w:t xml:space="preserve">mployees are also an important source of information about customer requests and complaints, and they are also able to provide managers with suggestions concerning improvements for service delivery. </w:t>
      </w:r>
    </w:p>
    <w:p w:rsidR="00AA0C80" w:rsidRPr="00EA78A7" w:rsidRDefault="00AA0C80" w:rsidP="003B50D3">
      <w:pPr>
        <w:spacing w:line="360" w:lineRule="auto"/>
        <w:rPr>
          <w:rFonts w:ascii="Times New Roman" w:hAnsi="Times New Roman" w:cs="Times New Roman"/>
          <w:sz w:val="24"/>
        </w:rPr>
      </w:pPr>
    </w:p>
    <w:p w:rsidR="003B50D3" w:rsidRDefault="003B50D3" w:rsidP="003B50D3">
      <w:pPr>
        <w:pStyle w:val="Heading3"/>
      </w:pPr>
      <w:bookmarkStart w:id="98" w:name="_Toc513131400"/>
      <w:bookmarkStart w:id="99" w:name="_Toc513137087"/>
      <w:bookmarkStart w:id="100" w:name="_Toc513137176"/>
      <w:bookmarkStart w:id="101" w:name="_Toc513212696"/>
      <w:r>
        <w:t>2.5.1 Front of House Employees in Hotels and Cruise Ships</w:t>
      </w:r>
      <w:bookmarkEnd w:id="98"/>
      <w:bookmarkEnd w:id="99"/>
      <w:bookmarkEnd w:id="100"/>
      <w:bookmarkEnd w:id="101"/>
      <w:r w:rsidR="004C4C93">
        <w:t xml:space="preserve"> </w:t>
      </w:r>
    </w:p>
    <w:p w:rsidR="003B50D3" w:rsidRPr="00EA78A7" w:rsidRDefault="003B50D3" w:rsidP="003B50D3">
      <w:pPr>
        <w:spacing w:line="360" w:lineRule="auto"/>
        <w:rPr>
          <w:rFonts w:ascii="Times New Roman" w:hAnsi="Times New Roman" w:cs="Times New Roman"/>
          <w:sz w:val="24"/>
        </w:rPr>
      </w:pPr>
      <w:proofErr w:type="spellStart"/>
      <w:r w:rsidRPr="00EA78A7">
        <w:rPr>
          <w:rFonts w:ascii="Times New Roman" w:hAnsi="Times New Roman" w:cs="Times New Roman"/>
          <w:sz w:val="24"/>
        </w:rPr>
        <w:t>Vallen</w:t>
      </w:r>
      <w:proofErr w:type="spellEnd"/>
      <w:r w:rsidRPr="00EA78A7">
        <w:rPr>
          <w:rFonts w:ascii="Times New Roman" w:hAnsi="Times New Roman" w:cs="Times New Roman"/>
          <w:sz w:val="24"/>
        </w:rPr>
        <w:t xml:space="preserve"> and </w:t>
      </w:r>
      <w:proofErr w:type="spellStart"/>
      <w:r w:rsidRPr="00EA78A7">
        <w:rPr>
          <w:rFonts w:ascii="Times New Roman" w:hAnsi="Times New Roman" w:cs="Times New Roman"/>
          <w:sz w:val="24"/>
        </w:rPr>
        <w:t>Vallen</w:t>
      </w:r>
      <w:proofErr w:type="spellEnd"/>
      <w:r w:rsidRPr="00EA78A7">
        <w:rPr>
          <w:rFonts w:ascii="Times New Roman" w:hAnsi="Times New Roman" w:cs="Times New Roman"/>
          <w:sz w:val="24"/>
        </w:rPr>
        <w:t xml:space="preserve"> (2004) defined front office in terms of its role as the main contact point for guests within the hotel, irrespective of hotel type. </w:t>
      </w:r>
      <w:r w:rsidR="00286114" w:rsidRPr="00EA78A7">
        <w:rPr>
          <w:rFonts w:ascii="Times New Roman" w:hAnsi="Times New Roman" w:cs="Times New Roman"/>
          <w:sz w:val="24"/>
        </w:rPr>
        <w:t>Commonly</w:t>
      </w:r>
      <w:r w:rsidRPr="00EA78A7">
        <w:rPr>
          <w:rFonts w:ascii="Times New Roman" w:hAnsi="Times New Roman" w:cs="Times New Roman"/>
          <w:sz w:val="24"/>
        </w:rPr>
        <w:t xml:space="preserve">, front office can be taken to include those areas of activity which centre on the reception desk and its </w:t>
      </w:r>
      <w:r w:rsidR="00286114" w:rsidRPr="00EA78A7">
        <w:rPr>
          <w:rFonts w:ascii="Times New Roman" w:hAnsi="Times New Roman" w:cs="Times New Roman"/>
          <w:sz w:val="24"/>
        </w:rPr>
        <w:t>associated</w:t>
      </w:r>
      <w:r w:rsidRPr="00EA78A7">
        <w:rPr>
          <w:rFonts w:ascii="Times New Roman" w:hAnsi="Times New Roman" w:cs="Times New Roman"/>
          <w:sz w:val="24"/>
        </w:rPr>
        <w:t xml:space="preserve"> areas where the main focus is on meeting and greeting guests, providing information during their stay and processing their departure, including payment. It</w:t>
      </w:r>
      <w:r w:rsidR="00286114">
        <w:rPr>
          <w:rFonts w:ascii="Times New Roman" w:hAnsi="Times New Roman" w:cs="Times New Roman"/>
          <w:sz w:val="24"/>
        </w:rPr>
        <w:t xml:space="preserve"> can also involve the concierge function </w:t>
      </w:r>
      <w:r w:rsidRPr="00EA78A7">
        <w:rPr>
          <w:rFonts w:ascii="Times New Roman" w:hAnsi="Times New Roman" w:cs="Times New Roman"/>
          <w:sz w:val="24"/>
        </w:rPr>
        <w:t>(Hay-</w:t>
      </w:r>
      <w:proofErr w:type="spellStart"/>
      <w:r w:rsidRPr="00EA78A7">
        <w:rPr>
          <w:rFonts w:ascii="Times New Roman" w:hAnsi="Times New Roman" w:cs="Times New Roman"/>
          <w:sz w:val="24"/>
        </w:rPr>
        <w:t>yan</w:t>
      </w:r>
      <w:proofErr w:type="spellEnd"/>
      <w:r w:rsidRPr="00EA78A7">
        <w:rPr>
          <w:rFonts w:ascii="Times New Roman" w:hAnsi="Times New Roman" w:cs="Times New Roman"/>
          <w:sz w:val="24"/>
        </w:rPr>
        <w:t xml:space="preserve"> and Baum, 2006). It can be argued that front of house includes the same activities on a sea-based hotel as a land-based hotel. </w:t>
      </w:r>
    </w:p>
    <w:p w:rsidR="004C4C93" w:rsidRDefault="003B50D3" w:rsidP="004C4C93">
      <w:pPr>
        <w:spacing w:line="360" w:lineRule="auto"/>
        <w:rPr>
          <w:rFonts w:ascii="Times New Roman" w:hAnsi="Times New Roman" w:cs="Times New Roman"/>
          <w:sz w:val="24"/>
        </w:rPr>
      </w:pPr>
      <w:proofErr w:type="spellStart"/>
      <w:r w:rsidRPr="00EA78A7">
        <w:rPr>
          <w:rFonts w:ascii="Times New Roman" w:hAnsi="Times New Roman" w:cs="Times New Roman"/>
          <w:sz w:val="24"/>
        </w:rPr>
        <w:t>Llangco</w:t>
      </w:r>
      <w:proofErr w:type="spellEnd"/>
      <w:r w:rsidRPr="00EA78A7">
        <w:rPr>
          <w:rFonts w:ascii="Times New Roman" w:hAnsi="Times New Roman" w:cs="Times New Roman"/>
          <w:sz w:val="24"/>
        </w:rPr>
        <w:t xml:space="preserve"> (2017) said that cruise ship workers and cruise ship employment are commonly described in popular literature as the stories of either “perfect workers in a dream job” or </w:t>
      </w:r>
      <w:r w:rsidRPr="00EA78A7">
        <w:rPr>
          <w:rFonts w:ascii="Times New Roman" w:hAnsi="Times New Roman" w:cs="Times New Roman"/>
          <w:sz w:val="24"/>
        </w:rPr>
        <w:lastRenderedPageBreak/>
        <w:t xml:space="preserve">“exploited workers on </w:t>
      </w:r>
      <w:proofErr w:type="spellStart"/>
      <w:r w:rsidRPr="00EA78A7">
        <w:rPr>
          <w:rFonts w:ascii="Times New Roman" w:hAnsi="Times New Roman" w:cs="Times New Roman"/>
          <w:sz w:val="24"/>
        </w:rPr>
        <w:t>sweatships</w:t>
      </w:r>
      <w:proofErr w:type="spellEnd"/>
      <w:r w:rsidRPr="00EA78A7">
        <w:rPr>
          <w:rFonts w:ascii="Times New Roman" w:hAnsi="Times New Roman" w:cs="Times New Roman"/>
          <w:sz w:val="24"/>
        </w:rPr>
        <w:t xml:space="preserve">”, however, these popular </w:t>
      </w:r>
      <w:r w:rsidR="00286114" w:rsidRPr="00EA78A7">
        <w:rPr>
          <w:rFonts w:ascii="Times New Roman" w:hAnsi="Times New Roman" w:cs="Times New Roman"/>
          <w:sz w:val="24"/>
        </w:rPr>
        <w:t>representations</w:t>
      </w:r>
      <w:r w:rsidRPr="00EA78A7">
        <w:rPr>
          <w:rFonts w:ascii="Times New Roman" w:hAnsi="Times New Roman" w:cs="Times New Roman"/>
          <w:sz w:val="24"/>
        </w:rPr>
        <w:t xml:space="preserve"> tend to overlook the complexities of the work and the diversity of </w:t>
      </w:r>
      <w:r w:rsidR="00286114" w:rsidRPr="00EA78A7">
        <w:rPr>
          <w:rFonts w:ascii="Times New Roman" w:hAnsi="Times New Roman" w:cs="Times New Roman"/>
          <w:sz w:val="24"/>
        </w:rPr>
        <w:t>individual</w:t>
      </w:r>
      <w:r w:rsidRPr="00EA78A7">
        <w:rPr>
          <w:rFonts w:ascii="Times New Roman" w:hAnsi="Times New Roman" w:cs="Times New Roman"/>
          <w:sz w:val="24"/>
        </w:rPr>
        <w:t xml:space="preserve"> experiences amongst cruise ship employees. A cruise operation is divided into several departments, similarly to a land-based hotel, however, on a cruise ship these departments are divided into the following; deck, engine, medical, entertainment and hotel departments (Gibson, 2006). Sehkaran and Sevcikova (2011) stated that working in a hotel department on board a cruise ship has intrinsic differences compared to land-based hotel departments. Firstly, their study found that, unlike other service employees who can separate themselves from their place of work after their shift, cruise employees tend to spend their time off duty with colleagues (Dennett et al</w:t>
      </w:r>
      <w:r w:rsidR="00286114">
        <w:rPr>
          <w:rFonts w:ascii="Times New Roman" w:hAnsi="Times New Roman" w:cs="Times New Roman"/>
          <w:sz w:val="24"/>
        </w:rPr>
        <w:t>., 2010). Secondly, cruise line</w:t>
      </w:r>
      <w:r w:rsidRPr="00EA78A7">
        <w:rPr>
          <w:rFonts w:ascii="Times New Roman" w:hAnsi="Times New Roman" w:cs="Times New Roman"/>
          <w:sz w:val="24"/>
        </w:rPr>
        <w:t xml:space="preserve">s usually employ workers from </w:t>
      </w:r>
      <w:r w:rsidR="00286114" w:rsidRPr="00EA78A7">
        <w:rPr>
          <w:rFonts w:ascii="Times New Roman" w:hAnsi="Times New Roman" w:cs="Times New Roman"/>
          <w:sz w:val="24"/>
        </w:rPr>
        <w:t>numerous</w:t>
      </w:r>
      <w:r w:rsidRPr="00EA78A7">
        <w:rPr>
          <w:rFonts w:ascii="Times New Roman" w:hAnsi="Times New Roman" w:cs="Times New Roman"/>
          <w:sz w:val="24"/>
        </w:rPr>
        <w:t xml:space="preserve"> nationalities which results in a multicultural environment. Finally, cruise ship employees are in contact with guests for an extended period of time. Unlike conventional hotels where guests tend to wander off doing their own thing, cruise ship passengers are often surrounded and in contact with cruise ship emp</w:t>
      </w:r>
      <w:r w:rsidR="004C4C93">
        <w:rPr>
          <w:rFonts w:ascii="Times New Roman" w:hAnsi="Times New Roman" w:cs="Times New Roman"/>
          <w:sz w:val="24"/>
        </w:rPr>
        <w:t>loyees (</w:t>
      </w:r>
      <w:proofErr w:type="spellStart"/>
      <w:r w:rsidR="004C4C93">
        <w:rPr>
          <w:rFonts w:ascii="Times New Roman" w:hAnsi="Times New Roman" w:cs="Times New Roman"/>
          <w:sz w:val="24"/>
        </w:rPr>
        <w:t>Raub</w:t>
      </w:r>
      <w:proofErr w:type="spellEnd"/>
      <w:r w:rsidR="004C4C93">
        <w:rPr>
          <w:rFonts w:ascii="Times New Roman" w:hAnsi="Times New Roman" w:cs="Times New Roman"/>
          <w:sz w:val="24"/>
        </w:rPr>
        <w:t xml:space="preserve"> and </w:t>
      </w:r>
      <w:proofErr w:type="spellStart"/>
      <w:r w:rsidR="004C4C93">
        <w:rPr>
          <w:rFonts w:ascii="Times New Roman" w:hAnsi="Times New Roman" w:cs="Times New Roman"/>
          <w:sz w:val="24"/>
        </w:rPr>
        <w:t>Streit</w:t>
      </w:r>
      <w:proofErr w:type="spellEnd"/>
      <w:r w:rsidR="004C4C93">
        <w:rPr>
          <w:rFonts w:ascii="Times New Roman" w:hAnsi="Times New Roman" w:cs="Times New Roman"/>
          <w:sz w:val="24"/>
        </w:rPr>
        <w:t>, 2006).</w:t>
      </w:r>
    </w:p>
    <w:p w:rsidR="00AA0C80" w:rsidRPr="004C4C93" w:rsidRDefault="00AA0C80" w:rsidP="004C4C93">
      <w:pPr>
        <w:spacing w:line="360" w:lineRule="auto"/>
        <w:rPr>
          <w:rFonts w:ascii="Times New Roman" w:hAnsi="Times New Roman" w:cs="Times New Roman"/>
          <w:sz w:val="24"/>
        </w:rPr>
      </w:pPr>
    </w:p>
    <w:p w:rsidR="003B50D3" w:rsidRDefault="003B50D3" w:rsidP="003B50D3">
      <w:pPr>
        <w:pStyle w:val="Heading4"/>
      </w:pPr>
      <w:bookmarkStart w:id="102" w:name="_Toc513131401"/>
      <w:bookmarkStart w:id="103" w:name="_Toc513137088"/>
      <w:r>
        <w:t>2.5.1.1 Work-Life Balance</w:t>
      </w:r>
      <w:bookmarkEnd w:id="102"/>
      <w:bookmarkEnd w:id="103"/>
    </w:p>
    <w:p w:rsidR="008B46AF" w:rsidRDefault="008B46AF" w:rsidP="008B46AF">
      <w:pPr>
        <w:spacing w:line="360" w:lineRule="auto"/>
        <w:rPr>
          <w:rFonts w:ascii="Times New Roman" w:hAnsi="Times New Roman" w:cs="Times New Roman"/>
          <w:sz w:val="24"/>
        </w:rPr>
      </w:pPr>
      <w:r>
        <w:rPr>
          <w:rFonts w:ascii="Times New Roman" w:hAnsi="Times New Roman" w:cs="Times New Roman"/>
          <w:sz w:val="24"/>
        </w:rPr>
        <w:t xml:space="preserve">The Work Foundation defined work-life balance as a certain extent to which people can control the time, place and the way they work (The Work Foundation, 2016). On the contrary, Marks and </w:t>
      </w:r>
      <w:proofErr w:type="spellStart"/>
      <w:r>
        <w:rPr>
          <w:rFonts w:ascii="Times New Roman" w:hAnsi="Times New Roman" w:cs="Times New Roman"/>
          <w:sz w:val="24"/>
        </w:rPr>
        <w:t>MacDermid</w:t>
      </w:r>
      <w:proofErr w:type="spellEnd"/>
      <w:r>
        <w:rPr>
          <w:rFonts w:ascii="Times New Roman" w:hAnsi="Times New Roman" w:cs="Times New Roman"/>
          <w:sz w:val="24"/>
        </w:rPr>
        <w:t xml:space="preserve"> (1996) suggested that the balance is of a mixed character that contains individual state on their different life roles, and the co-called balance is a point where different roles coordinates with each other. Similarly to Marks and </w:t>
      </w:r>
      <w:proofErr w:type="spellStart"/>
      <w:r>
        <w:rPr>
          <w:rFonts w:ascii="Times New Roman" w:hAnsi="Times New Roman" w:cs="Times New Roman"/>
          <w:sz w:val="24"/>
        </w:rPr>
        <w:t>MacDermid</w:t>
      </w:r>
      <w:proofErr w:type="spellEnd"/>
      <w:r>
        <w:rPr>
          <w:rFonts w:ascii="Times New Roman" w:hAnsi="Times New Roman" w:cs="Times New Roman"/>
          <w:sz w:val="24"/>
        </w:rPr>
        <w:t xml:space="preserve"> (1996), Kersley (2013) defined the work-life balance as achieving work-life satisfaction with the minimum conflict of different roles, however, it was argued by </w:t>
      </w:r>
      <w:proofErr w:type="spellStart"/>
      <w:r>
        <w:rPr>
          <w:rFonts w:ascii="Times New Roman" w:hAnsi="Times New Roman" w:cs="Times New Roman"/>
          <w:sz w:val="24"/>
        </w:rPr>
        <w:t>Collatz</w:t>
      </w:r>
      <w:proofErr w:type="spellEnd"/>
      <w:r>
        <w:rPr>
          <w:rFonts w:ascii="Times New Roman" w:hAnsi="Times New Roman" w:cs="Times New Roman"/>
          <w:sz w:val="24"/>
        </w:rPr>
        <w:t xml:space="preserve"> and </w:t>
      </w:r>
      <w:proofErr w:type="spellStart"/>
      <w:r>
        <w:rPr>
          <w:rFonts w:ascii="Times New Roman" w:hAnsi="Times New Roman" w:cs="Times New Roman"/>
          <w:sz w:val="24"/>
        </w:rPr>
        <w:t>Gudat</w:t>
      </w:r>
      <w:proofErr w:type="spellEnd"/>
      <w:r>
        <w:rPr>
          <w:rFonts w:ascii="Times New Roman" w:hAnsi="Times New Roman" w:cs="Times New Roman"/>
          <w:sz w:val="24"/>
        </w:rPr>
        <w:t xml:space="preserve"> (2011) that if employees are satisfied with every aspect of their lives, it can arguably mean they have achieved a balance of work and life. </w:t>
      </w:r>
      <w:r w:rsidR="00265B81">
        <w:rPr>
          <w:rFonts w:ascii="Times New Roman" w:hAnsi="Times New Roman" w:cs="Times New Roman"/>
          <w:sz w:val="24"/>
        </w:rPr>
        <w:t xml:space="preserve">Capron (2014) suggested that once one area has no negative impact on another area, the balance between work and life is realized. </w:t>
      </w:r>
    </w:p>
    <w:p w:rsidR="008B46AF" w:rsidRDefault="008B46AF" w:rsidP="008B46AF">
      <w:pPr>
        <w:spacing w:line="360" w:lineRule="auto"/>
        <w:rPr>
          <w:rFonts w:ascii="Times New Roman" w:hAnsi="Times New Roman" w:cs="Times New Roman"/>
          <w:sz w:val="24"/>
        </w:rPr>
      </w:pPr>
      <w:r w:rsidRPr="00EA78A7">
        <w:rPr>
          <w:rFonts w:ascii="Times New Roman" w:hAnsi="Times New Roman" w:cs="Times New Roman"/>
          <w:sz w:val="24"/>
        </w:rPr>
        <w:t xml:space="preserve">The study of Sehkaran and Sevcikova (2011) brought to light of day that special attention must be directed towards understanding the motivation of employees on cruise ships, since it is of great importance for providing high-quality services. However, to achieve motivation of employees on cruise ships it must be understood, as </w:t>
      </w:r>
      <w:proofErr w:type="spellStart"/>
      <w:r w:rsidRPr="00EA78A7">
        <w:rPr>
          <w:rFonts w:ascii="Times New Roman" w:hAnsi="Times New Roman" w:cs="Times New Roman"/>
          <w:sz w:val="24"/>
        </w:rPr>
        <w:t>Matuszewski</w:t>
      </w:r>
      <w:proofErr w:type="spellEnd"/>
      <w:r w:rsidRPr="00EA78A7">
        <w:rPr>
          <w:rFonts w:ascii="Times New Roman" w:hAnsi="Times New Roman" w:cs="Times New Roman"/>
          <w:sz w:val="24"/>
        </w:rPr>
        <w:t xml:space="preserve"> and Blenkinsopp (2011) noticed, the specific nature of the social community between employees on a cruise ship that </w:t>
      </w:r>
      <w:r w:rsidRPr="00EA78A7">
        <w:rPr>
          <w:rFonts w:ascii="Times New Roman" w:hAnsi="Times New Roman" w:cs="Times New Roman"/>
          <w:sz w:val="24"/>
        </w:rPr>
        <w:lastRenderedPageBreak/>
        <w:t>is an extremely challenging environment for new employees, primarily because of no separation of the private and working parts of life in the isolated environment of cruise ships</w:t>
      </w:r>
      <w:r>
        <w:rPr>
          <w:rFonts w:ascii="Times New Roman" w:hAnsi="Times New Roman" w:cs="Times New Roman"/>
          <w:sz w:val="24"/>
        </w:rPr>
        <w:t>.</w:t>
      </w:r>
    </w:p>
    <w:p w:rsidR="00265B81" w:rsidRDefault="00265B81" w:rsidP="008B46AF">
      <w:pPr>
        <w:spacing w:line="360" w:lineRule="auto"/>
        <w:rPr>
          <w:rFonts w:ascii="Times New Roman" w:hAnsi="Times New Roman" w:cs="Times New Roman"/>
          <w:sz w:val="24"/>
        </w:rPr>
      </w:pPr>
      <w:r>
        <w:rPr>
          <w:rFonts w:ascii="Times New Roman" w:hAnsi="Times New Roman" w:cs="Times New Roman"/>
          <w:sz w:val="24"/>
        </w:rPr>
        <w:t>Ernst &amp; Young Global Limited’s (2015) study on work-life challenges across generations showed that one-third of full-time workers said that managing work-life has become more difficult in the last five years, and three out of the top six factors to why full-time employees quit their jobs globally is due to work-life management challenges. Please see figure 2.4 for countries and generations who found managing work and life more difficult.</w:t>
      </w:r>
    </w:p>
    <w:p w:rsidR="006F6551" w:rsidRDefault="00265B81" w:rsidP="006F6551">
      <w:pPr>
        <w:keepNext/>
        <w:spacing w:line="360" w:lineRule="auto"/>
      </w:pPr>
      <w:r>
        <w:rPr>
          <w:rFonts w:ascii="Times New Roman" w:hAnsi="Times New Roman" w:cs="Times New Roman"/>
          <w:noProof/>
          <w:sz w:val="24"/>
          <w:lang w:eastAsia="en-GB"/>
        </w:rPr>
        <w:drawing>
          <wp:inline distT="0" distB="0" distL="0" distR="0">
            <wp:extent cx="5731510" cy="188150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y 2018.png"/>
                    <pic:cNvPicPr/>
                  </pic:nvPicPr>
                  <pic:blipFill>
                    <a:blip r:embed="rId27">
                      <a:extLst>
                        <a:ext uri="{28A0092B-C50C-407E-A947-70E740481C1C}">
                          <a14:useLocalDpi xmlns:a14="http://schemas.microsoft.com/office/drawing/2010/main" val="0"/>
                        </a:ext>
                      </a:extLst>
                    </a:blip>
                    <a:stretch>
                      <a:fillRect/>
                    </a:stretch>
                  </pic:blipFill>
                  <pic:spPr>
                    <a:xfrm>
                      <a:off x="0" y="0"/>
                      <a:ext cx="5731510" cy="1881505"/>
                    </a:xfrm>
                    <a:prstGeom prst="rect">
                      <a:avLst/>
                    </a:prstGeom>
                  </pic:spPr>
                </pic:pic>
              </a:graphicData>
            </a:graphic>
          </wp:inline>
        </w:drawing>
      </w:r>
    </w:p>
    <w:p w:rsidR="00265B81" w:rsidRPr="00A514D9" w:rsidRDefault="006F6551" w:rsidP="00A514D9">
      <w:pPr>
        <w:pStyle w:val="Caption"/>
        <w:spacing w:line="360" w:lineRule="auto"/>
        <w:jc w:val="center"/>
        <w:rPr>
          <w:rFonts w:ascii="Times New Roman" w:hAnsi="Times New Roman" w:cs="Times New Roman"/>
          <w:sz w:val="28"/>
        </w:rPr>
      </w:pPr>
      <w:bookmarkStart w:id="104" w:name="_Toc513131561"/>
      <w:r w:rsidRPr="00A514D9">
        <w:rPr>
          <w:rFonts w:ascii="Times New Roman" w:hAnsi="Times New Roman" w:cs="Times New Roman"/>
          <w:sz w:val="24"/>
        </w:rPr>
        <w:t xml:space="preserve">Figure </w:t>
      </w:r>
      <w:r w:rsidRPr="00A514D9">
        <w:rPr>
          <w:rFonts w:ascii="Times New Roman" w:hAnsi="Times New Roman" w:cs="Times New Roman"/>
          <w:sz w:val="24"/>
        </w:rPr>
        <w:fldChar w:fldCharType="begin"/>
      </w:r>
      <w:r w:rsidRPr="00A514D9">
        <w:rPr>
          <w:rFonts w:ascii="Times New Roman" w:hAnsi="Times New Roman" w:cs="Times New Roman"/>
          <w:sz w:val="24"/>
        </w:rPr>
        <w:instrText xml:space="preserve"> SEQ Figure \* ARABIC </w:instrText>
      </w:r>
      <w:r w:rsidRPr="00A514D9">
        <w:rPr>
          <w:rFonts w:ascii="Times New Roman" w:hAnsi="Times New Roman" w:cs="Times New Roman"/>
          <w:sz w:val="24"/>
        </w:rPr>
        <w:fldChar w:fldCharType="separate"/>
      </w:r>
      <w:r w:rsidR="005D7E3A">
        <w:rPr>
          <w:rFonts w:ascii="Times New Roman" w:hAnsi="Times New Roman" w:cs="Times New Roman"/>
          <w:noProof/>
          <w:sz w:val="24"/>
        </w:rPr>
        <w:t>4</w:t>
      </w:r>
      <w:r w:rsidRPr="00A514D9">
        <w:rPr>
          <w:rFonts w:ascii="Times New Roman" w:hAnsi="Times New Roman" w:cs="Times New Roman"/>
          <w:sz w:val="24"/>
        </w:rPr>
        <w:fldChar w:fldCharType="end"/>
      </w:r>
      <w:r w:rsidRPr="00A514D9">
        <w:rPr>
          <w:rFonts w:ascii="Times New Roman" w:hAnsi="Times New Roman" w:cs="Times New Roman"/>
          <w:sz w:val="24"/>
        </w:rPr>
        <w:t xml:space="preserve"> – Managing work/family/personal responsibilities by Generation and Country (EY, 2015)</w:t>
      </w:r>
      <w:bookmarkEnd w:id="104"/>
    </w:p>
    <w:p w:rsidR="003B50D3" w:rsidRDefault="008B46AF" w:rsidP="00265B81">
      <w:pPr>
        <w:spacing w:line="360" w:lineRule="auto"/>
        <w:rPr>
          <w:rFonts w:ascii="Times New Roman" w:hAnsi="Times New Roman" w:cs="Times New Roman"/>
          <w:sz w:val="24"/>
        </w:rPr>
      </w:pPr>
      <w:r w:rsidRPr="00265B81">
        <w:rPr>
          <w:rFonts w:ascii="Times New Roman" w:hAnsi="Times New Roman" w:cs="Times New Roman"/>
          <w:sz w:val="24"/>
        </w:rPr>
        <w:t xml:space="preserve">CIPD (2016) suggested that flexible working can bring benefits to both organisation and individual, and can improve the work-life balance. However, this viewpoint is generally not accepted, for example, </w:t>
      </w:r>
      <w:proofErr w:type="spellStart"/>
      <w:r w:rsidRPr="00265B81">
        <w:rPr>
          <w:rFonts w:ascii="Times New Roman" w:hAnsi="Times New Roman" w:cs="Times New Roman"/>
          <w:sz w:val="24"/>
        </w:rPr>
        <w:t>Cannizzo</w:t>
      </w:r>
      <w:proofErr w:type="spellEnd"/>
      <w:r w:rsidRPr="00265B81">
        <w:rPr>
          <w:rFonts w:ascii="Times New Roman" w:hAnsi="Times New Roman" w:cs="Times New Roman"/>
          <w:sz w:val="24"/>
        </w:rPr>
        <w:t xml:space="preserve"> and </w:t>
      </w:r>
      <w:proofErr w:type="spellStart"/>
      <w:r w:rsidRPr="00265B81">
        <w:rPr>
          <w:rFonts w:ascii="Times New Roman" w:hAnsi="Times New Roman" w:cs="Times New Roman"/>
          <w:sz w:val="24"/>
        </w:rPr>
        <w:t>Osbaldiston</w:t>
      </w:r>
      <w:proofErr w:type="spellEnd"/>
      <w:r w:rsidRPr="00265B81">
        <w:rPr>
          <w:rFonts w:ascii="Times New Roman" w:hAnsi="Times New Roman" w:cs="Times New Roman"/>
          <w:sz w:val="24"/>
        </w:rPr>
        <w:t xml:space="preserve"> (2016) tested the relationship between flexible working hours and work life balance and did not find any significant correlation between the two. Jolly et al (2017) stated that manager support and organisational culture support can benefit in reducing an individuals’ work-life conflict. Alongside this, </w:t>
      </w:r>
      <w:proofErr w:type="spellStart"/>
      <w:r w:rsidRPr="00265B81">
        <w:rPr>
          <w:rFonts w:ascii="Times New Roman" w:hAnsi="Times New Roman" w:cs="Times New Roman"/>
          <w:sz w:val="24"/>
        </w:rPr>
        <w:t>Jyrkinen</w:t>
      </w:r>
      <w:proofErr w:type="spellEnd"/>
      <w:r w:rsidRPr="00265B81">
        <w:rPr>
          <w:rFonts w:ascii="Times New Roman" w:hAnsi="Times New Roman" w:cs="Times New Roman"/>
          <w:sz w:val="24"/>
        </w:rPr>
        <w:t xml:space="preserve"> et al (2014) suggested that when organisations implement ‘family friendly’ policies, it may arguably help improve work-life balance and job satisfaction. </w:t>
      </w:r>
    </w:p>
    <w:p w:rsidR="003A2AD5" w:rsidRDefault="003A2AD5" w:rsidP="00265B81">
      <w:pPr>
        <w:spacing w:line="360" w:lineRule="auto"/>
        <w:rPr>
          <w:rFonts w:ascii="Times New Roman" w:hAnsi="Times New Roman" w:cs="Times New Roman"/>
          <w:sz w:val="24"/>
        </w:rPr>
      </w:pPr>
    </w:p>
    <w:p w:rsidR="003A2AD5" w:rsidRDefault="003A2AD5" w:rsidP="00265B81">
      <w:pPr>
        <w:spacing w:line="360" w:lineRule="auto"/>
        <w:rPr>
          <w:rFonts w:ascii="Times New Roman" w:hAnsi="Times New Roman" w:cs="Times New Roman"/>
          <w:sz w:val="24"/>
        </w:rPr>
      </w:pPr>
    </w:p>
    <w:p w:rsidR="003A2AD5" w:rsidRDefault="003A2AD5" w:rsidP="00265B81">
      <w:pPr>
        <w:spacing w:line="360" w:lineRule="auto"/>
        <w:rPr>
          <w:rFonts w:ascii="Times New Roman" w:hAnsi="Times New Roman" w:cs="Times New Roman"/>
          <w:sz w:val="24"/>
        </w:rPr>
      </w:pPr>
    </w:p>
    <w:p w:rsidR="00AC6008" w:rsidRDefault="00AC6008" w:rsidP="00265B81">
      <w:pPr>
        <w:spacing w:line="360" w:lineRule="auto"/>
        <w:rPr>
          <w:rFonts w:ascii="Times New Roman" w:hAnsi="Times New Roman" w:cs="Times New Roman"/>
          <w:sz w:val="24"/>
        </w:rPr>
      </w:pPr>
    </w:p>
    <w:p w:rsidR="00AC6008" w:rsidRDefault="00AC6008" w:rsidP="00265B81">
      <w:pPr>
        <w:spacing w:line="360" w:lineRule="auto"/>
        <w:rPr>
          <w:rFonts w:ascii="Times New Roman" w:hAnsi="Times New Roman" w:cs="Times New Roman"/>
          <w:sz w:val="24"/>
        </w:rPr>
      </w:pPr>
    </w:p>
    <w:p w:rsidR="00265B81" w:rsidRDefault="00265B81" w:rsidP="00265B81">
      <w:pPr>
        <w:pStyle w:val="Heading4"/>
      </w:pPr>
      <w:bookmarkStart w:id="105" w:name="_Toc513131402"/>
      <w:bookmarkStart w:id="106" w:name="_Toc513137089"/>
      <w:r>
        <w:lastRenderedPageBreak/>
        <w:t>2.5.1.2 Working Conditions</w:t>
      </w:r>
      <w:bookmarkEnd w:id="105"/>
      <w:bookmarkEnd w:id="106"/>
    </w:p>
    <w:p w:rsidR="00265B81" w:rsidRPr="00EA78A7" w:rsidRDefault="00265B81" w:rsidP="00265B81">
      <w:pPr>
        <w:spacing w:line="360" w:lineRule="auto"/>
        <w:rPr>
          <w:rFonts w:ascii="Times New Roman" w:hAnsi="Times New Roman" w:cs="Times New Roman"/>
          <w:sz w:val="24"/>
        </w:rPr>
      </w:pPr>
      <w:r w:rsidRPr="00EA78A7">
        <w:rPr>
          <w:rFonts w:ascii="Times New Roman" w:hAnsi="Times New Roman" w:cs="Times New Roman"/>
          <w:sz w:val="24"/>
        </w:rPr>
        <w:t>Although numerous studies discussed the links between pay (</w:t>
      </w:r>
      <w:proofErr w:type="spellStart"/>
      <w:r w:rsidRPr="00EA78A7">
        <w:rPr>
          <w:rFonts w:ascii="Times New Roman" w:hAnsi="Times New Roman" w:cs="Times New Roman"/>
          <w:sz w:val="24"/>
        </w:rPr>
        <w:t>Milman</w:t>
      </w:r>
      <w:proofErr w:type="spellEnd"/>
      <w:r w:rsidRPr="00EA78A7">
        <w:rPr>
          <w:rFonts w:ascii="Times New Roman" w:hAnsi="Times New Roman" w:cs="Times New Roman"/>
          <w:sz w:val="24"/>
        </w:rPr>
        <w:t xml:space="preserve">, 2002), working conditions (DiPietro and </w:t>
      </w:r>
      <w:proofErr w:type="spellStart"/>
      <w:r w:rsidRPr="00EA78A7">
        <w:rPr>
          <w:rFonts w:ascii="Times New Roman" w:hAnsi="Times New Roman" w:cs="Times New Roman"/>
          <w:sz w:val="24"/>
        </w:rPr>
        <w:t>Condly</w:t>
      </w:r>
      <w:proofErr w:type="spellEnd"/>
      <w:r w:rsidRPr="00EA78A7">
        <w:rPr>
          <w:rFonts w:ascii="Times New Roman" w:hAnsi="Times New Roman" w:cs="Times New Roman"/>
          <w:sz w:val="24"/>
        </w:rPr>
        <w:t xml:space="preserve">, 2007) and turnover, </w:t>
      </w:r>
      <w:proofErr w:type="spellStart"/>
      <w:r w:rsidRPr="00EA78A7">
        <w:rPr>
          <w:rFonts w:ascii="Times New Roman" w:hAnsi="Times New Roman" w:cs="Times New Roman"/>
          <w:sz w:val="24"/>
        </w:rPr>
        <w:t>Milman</w:t>
      </w:r>
      <w:proofErr w:type="spellEnd"/>
      <w:r w:rsidRPr="00EA78A7">
        <w:rPr>
          <w:rFonts w:ascii="Times New Roman" w:hAnsi="Times New Roman" w:cs="Times New Roman"/>
          <w:sz w:val="24"/>
        </w:rPr>
        <w:t xml:space="preserve"> found working conditions to be the most significant influence. Working conditions are an important aspect to consider regarding work experiences on board a cruise ship. Nevins (2008) reported that cruise ship employees </w:t>
      </w:r>
      <w:r w:rsidR="00AC6008" w:rsidRPr="00EA78A7">
        <w:rPr>
          <w:rFonts w:ascii="Times New Roman" w:hAnsi="Times New Roman" w:cs="Times New Roman"/>
          <w:sz w:val="24"/>
        </w:rPr>
        <w:t>must</w:t>
      </w:r>
      <w:r w:rsidRPr="00EA78A7">
        <w:rPr>
          <w:rFonts w:ascii="Times New Roman" w:hAnsi="Times New Roman" w:cs="Times New Roman"/>
          <w:sz w:val="24"/>
        </w:rPr>
        <w:t xml:space="preserve"> work 100 hours a week, with no days off and low payment rates.</w:t>
      </w:r>
      <w:r w:rsidR="00AC6008">
        <w:rPr>
          <w:rFonts w:ascii="Times New Roman" w:hAnsi="Times New Roman" w:cs="Times New Roman"/>
          <w:sz w:val="24"/>
        </w:rPr>
        <w:t xml:space="preserve"> Conversely, hotel employees work less hours per week, but the payments rates are low and working conditions are tough.</w:t>
      </w:r>
      <w:r w:rsidRPr="00EA78A7">
        <w:rPr>
          <w:rFonts w:ascii="Times New Roman" w:hAnsi="Times New Roman" w:cs="Times New Roman"/>
          <w:sz w:val="24"/>
        </w:rPr>
        <w:t xml:space="preserve"> Weaver (2005) studied performance experiences on board cruise ships and he focused on the working conditions and motivations of employees. The study looked at employees that undertook a 3 year long working contract. The study found that during employees’ off-duty time, they usually stayed on board and they were thereby limited in things they could do (Bolt and Lashley, 2015) whilst </w:t>
      </w:r>
      <w:r w:rsidR="00AC6008">
        <w:rPr>
          <w:rFonts w:ascii="Times New Roman" w:hAnsi="Times New Roman" w:cs="Times New Roman"/>
          <w:sz w:val="24"/>
        </w:rPr>
        <w:t>FOH</w:t>
      </w:r>
      <w:r w:rsidRPr="00EA78A7">
        <w:rPr>
          <w:rFonts w:ascii="Times New Roman" w:hAnsi="Times New Roman" w:cs="Times New Roman"/>
          <w:sz w:val="24"/>
        </w:rPr>
        <w:t xml:space="preserve"> </w:t>
      </w:r>
      <w:r w:rsidR="00AC6008">
        <w:rPr>
          <w:rFonts w:ascii="Times New Roman" w:hAnsi="Times New Roman" w:cs="Times New Roman"/>
          <w:sz w:val="24"/>
        </w:rPr>
        <w:t>E</w:t>
      </w:r>
      <w:r w:rsidRPr="00EA78A7">
        <w:rPr>
          <w:rFonts w:ascii="Times New Roman" w:hAnsi="Times New Roman" w:cs="Times New Roman"/>
          <w:sz w:val="24"/>
        </w:rPr>
        <w:t xml:space="preserve">mployees on a land-based hotel can arguably leave their work when </w:t>
      </w:r>
      <w:r w:rsidR="00AC6008" w:rsidRPr="00EA78A7">
        <w:rPr>
          <w:rFonts w:ascii="Times New Roman" w:hAnsi="Times New Roman" w:cs="Times New Roman"/>
          <w:sz w:val="24"/>
        </w:rPr>
        <w:t>their</w:t>
      </w:r>
      <w:r w:rsidRPr="00EA78A7">
        <w:rPr>
          <w:rFonts w:ascii="Times New Roman" w:hAnsi="Times New Roman" w:cs="Times New Roman"/>
          <w:sz w:val="24"/>
        </w:rPr>
        <w:t xml:space="preserve"> shift is over and interact with people outside their workplace, which was also found as an intrinsic difference in Sehkaran and </w:t>
      </w:r>
      <w:proofErr w:type="spellStart"/>
      <w:r w:rsidRPr="00EA78A7">
        <w:rPr>
          <w:rFonts w:ascii="Times New Roman" w:hAnsi="Times New Roman" w:cs="Times New Roman"/>
          <w:sz w:val="24"/>
        </w:rPr>
        <w:t>Sevcikova’s</w:t>
      </w:r>
      <w:proofErr w:type="spellEnd"/>
      <w:r w:rsidRPr="00EA78A7">
        <w:rPr>
          <w:rFonts w:ascii="Times New Roman" w:hAnsi="Times New Roman" w:cs="Times New Roman"/>
          <w:sz w:val="24"/>
        </w:rPr>
        <w:t xml:space="preserve"> (2011) study. Even when the cruise ship employees are in ports, they have little or no time to explore due to the short amount of time they are off work, and this was later identified by Weaver (2005) as a source of dissatisfaction amongst cruise ship employees, however, Sehkaran and Sevcikova (2011) stated that most employees were satisfied with the time off and time to spend on shore. Staff shortages can create extra challenges for crew members as they are expected to deliver similar service levels as when a ship has the full </w:t>
      </w:r>
      <w:r w:rsidR="00AC6008">
        <w:rPr>
          <w:rFonts w:ascii="Times New Roman" w:hAnsi="Times New Roman" w:cs="Times New Roman"/>
          <w:sz w:val="24"/>
        </w:rPr>
        <w:t>number</w:t>
      </w:r>
      <w:r w:rsidRPr="00EA78A7">
        <w:rPr>
          <w:rFonts w:ascii="Times New Roman" w:hAnsi="Times New Roman" w:cs="Times New Roman"/>
          <w:sz w:val="24"/>
        </w:rPr>
        <w:t xml:space="preserve"> of staff. Weaver (2005) found in his study that crew members sometimes need to work extended hours, especially if there is a change in the itinerary and a port needs cancellation. It can be argued that this is an issue in a land-based hotel as well due to high turnover rates in the hospitality industry (Baum, 2002), as well as representing the organisation to its customers and the </w:t>
      </w:r>
      <w:r w:rsidR="00AC6008">
        <w:rPr>
          <w:rFonts w:ascii="Times New Roman" w:hAnsi="Times New Roman" w:cs="Times New Roman"/>
          <w:sz w:val="24"/>
        </w:rPr>
        <w:t>FOH E</w:t>
      </w:r>
      <w:r w:rsidRPr="00EA78A7">
        <w:rPr>
          <w:rFonts w:ascii="Times New Roman" w:hAnsi="Times New Roman" w:cs="Times New Roman"/>
          <w:sz w:val="24"/>
        </w:rPr>
        <w:t xml:space="preserve">mployees are expected to enhance the image of the organisation. Lang (2011) also reflected these results, indicating that reducing the number of </w:t>
      </w:r>
      <w:r w:rsidR="006F294C">
        <w:rPr>
          <w:rFonts w:ascii="Times New Roman" w:hAnsi="Times New Roman" w:cs="Times New Roman"/>
          <w:sz w:val="24"/>
        </w:rPr>
        <w:t>FOH E</w:t>
      </w:r>
      <w:r w:rsidRPr="00EA78A7">
        <w:rPr>
          <w:rFonts w:ascii="Times New Roman" w:hAnsi="Times New Roman" w:cs="Times New Roman"/>
          <w:sz w:val="24"/>
        </w:rPr>
        <w:t xml:space="preserve">mployees caused stress due to longer working hours, shorter breaks and cruise ship employees even being awoken from sleep when staff shortages </w:t>
      </w:r>
      <w:r w:rsidR="006F294C" w:rsidRPr="00EA78A7">
        <w:rPr>
          <w:rFonts w:ascii="Times New Roman" w:hAnsi="Times New Roman" w:cs="Times New Roman"/>
          <w:sz w:val="24"/>
        </w:rPr>
        <w:t>required</w:t>
      </w:r>
      <w:r w:rsidRPr="00EA78A7">
        <w:rPr>
          <w:rFonts w:ascii="Times New Roman" w:hAnsi="Times New Roman" w:cs="Times New Roman"/>
          <w:sz w:val="24"/>
        </w:rPr>
        <w:t xml:space="preserve"> so. Dowling (2006) stated that many cruise ships from developed nations fly flags of convenience to </w:t>
      </w:r>
      <w:r w:rsidR="006F294C" w:rsidRPr="00EA78A7">
        <w:rPr>
          <w:rFonts w:ascii="Times New Roman" w:hAnsi="Times New Roman" w:cs="Times New Roman"/>
          <w:sz w:val="24"/>
        </w:rPr>
        <w:t>intentionally</w:t>
      </w:r>
      <w:r w:rsidRPr="00EA78A7">
        <w:rPr>
          <w:rFonts w:ascii="Times New Roman" w:hAnsi="Times New Roman" w:cs="Times New Roman"/>
          <w:sz w:val="24"/>
        </w:rPr>
        <w:t xml:space="preserve"> </w:t>
      </w:r>
      <w:r w:rsidR="006F294C" w:rsidRPr="00EA78A7">
        <w:rPr>
          <w:rFonts w:ascii="Times New Roman" w:hAnsi="Times New Roman" w:cs="Times New Roman"/>
          <w:sz w:val="24"/>
        </w:rPr>
        <w:t>avoid</w:t>
      </w:r>
      <w:r w:rsidRPr="00EA78A7">
        <w:rPr>
          <w:rFonts w:ascii="Times New Roman" w:hAnsi="Times New Roman" w:cs="Times New Roman"/>
          <w:sz w:val="24"/>
        </w:rPr>
        <w:t xml:space="preserve"> their own labour laws, meaning that employees have few, if any, employment rights because cruise </w:t>
      </w:r>
      <w:r w:rsidR="006F294C">
        <w:rPr>
          <w:rFonts w:ascii="Times New Roman" w:hAnsi="Times New Roman" w:cs="Times New Roman"/>
          <w:sz w:val="24"/>
        </w:rPr>
        <w:t>lines</w:t>
      </w:r>
      <w:r w:rsidRPr="00EA78A7">
        <w:rPr>
          <w:rFonts w:ascii="Times New Roman" w:hAnsi="Times New Roman" w:cs="Times New Roman"/>
          <w:sz w:val="24"/>
        </w:rPr>
        <w:t xml:space="preserve"> register in countries with impoverished labour protection laws (Douglas and Douglas, 2004). A key characteristic shared by both cruise ships and hotels is the provision of staff accommodation. This facility plays a crucial role in the formation of Organisational Chart. Please see Figure</w:t>
      </w:r>
      <w:r w:rsidR="000A41A9">
        <w:rPr>
          <w:rFonts w:ascii="Times New Roman" w:hAnsi="Times New Roman" w:cs="Times New Roman"/>
          <w:sz w:val="24"/>
        </w:rPr>
        <w:t xml:space="preserve"> </w:t>
      </w:r>
      <w:r>
        <w:rPr>
          <w:rFonts w:ascii="Times New Roman" w:hAnsi="Times New Roman" w:cs="Times New Roman"/>
          <w:sz w:val="24"/>
        </w:rPr>
        <w:t>5</w:t>
      </w:r>
      <w:r w:rsidRPr="00EA78A7">
        <w:rPr>
          <w:rFonts w:ascii="Times New Roman" w:hAnsi="Times New Roman" w:cs="Times New Roman"/>
          <w:sz w:val="24"/>
        </w:rPr>
        <w:t xml:space="preserve"> for Organisational Chart for Cruise Ship Hotel </w:t>
      </w:r>
      <w:r w:rsidRPr="00EA78A7">
        <w:rPr>
          <w:rFonts w:ascii="Times New Roman" w:hAnsi="Times New Roman" w:cs="Times New Roman"/>
          <w:sz w:val="24"/>
        </w:rPr>
        <w:lastRenderedPageBreak/>
        <w:t>Operations.</w:t>
      </w:r>
      <w:r w:rsidR="006F294C">
        <w:rPr>
          <w:rFonts w:ascii="Times New Roman" w:hAnsi="Times New Roman" w:cs="Times New Roman"/>
          <w:sz w:val="24"/>
        </w:rPr>
        <w:t xml:space="preserve"> T</w:t>
      </w:r>
      <w:r w:rsidRPr="00EA78A7">
        <w:rPr>
          <w:rFonts w:ascii="Times New Roman" w:hAnsi="Times New Roman" w:cs="Times New Roman"/>
          <w:sz w:val="24"/>
        </w:rPr>
        <w:t xml:space="preserve">hese employees are often marginalised by the rest of society because of their </w:t>
      </w:r>
      <w:r w:rsidR="006F294C" w:rsidRPr="00EA78A7">
        <w:rPr>
          <w:rFonts w:ascii="Times New Roman" w:hAnsi="Times New Roman" w:cs="Times New Roman"/>
          <w:sz w:val="24"/>
        </w:rPr>
        <w:t>unusual</w:t>
      </w:r>
      <w:r w:rsidRPr="00EA78A7">
        <w:rPr>
          <w:rFonts w:ascii="Times New Roman" w:hAnsi="Times New Roman" w:cs="Times New Roman"/>
          <w:sz w:val="24"/>
        </w:rPr>
        <w:t xml:space="preserve"> backgrounds and the </w:t>
      </w:r>
      <w:r w:rsidR="006F294C" w:rsidRPr="00EA78A7">
        <w:rPr>
          <w:rFonts w:ascii="Times New Roman" w:hAnsi="Times New Roman" w:cs="Times New Roman"/>
          <w:sz w:val="24"/>
        </w:rPr>
        <w:t>scarce</w:t>
      </w:r>
      <w:r w:rsidRPr="00EA78A7">
        <w:rPr>
          <w:rFonts w:ascii="Times New Roman" w:hAnsi="Times New Roman" w:cs="Times New Roman"/>
          <w:sz w:val="24"/>
        </w:rPr>
        <w:t xml:space="preserve"> working conditions their occupations bestow. Therefore, according to Dowling (2006), there is a strong possibility that workers may turn inwards and form informal self-supporting groups of their own. Cruise ships provide </w:t>
      </w:r>
      <w:r w:rsidR="006F294C">
        <w:rPr>
          <w:rFonts w:ascii="Times New Roman" w:hAnsi="Times New Roman" w:cs="Times New Roman"/>
          <w:sz w:val="24"/>
        </w:rPr>
        <w:t xml:space="preserve">a </w:t>
      </w:r>
      <w:r w:rsidRPr="00EA78A7">
        <w:rPr>
          <w:rFonts w:ascii="Times New Roman" w:hAnsi="Times New Roman" w:cs="Times New Roman"/>
          <w:sz w:val="24"/>
        </w:rPr>
        <w:t xml:space="preserve">situation where these relationships can be easily formed. </w:t>
      </w:r>
    </w:p>
    <w:p w:rsidR="00265B81" w:rsidRPr="00906D40" w:rsidRDefault="000A41A9" w:rsidP="00265B81">
      <w:pPr>
        <w:spacing w:line="360" w:lineRule="auto"/>
        <w:rPr>
          <w:rFonts w:ascii="Times New Roman" w:hAnsi="Times New Roman" w:cs="Times New Roman"/>
          <w:b/>
          <w:color w:val="FF0000"/>
          <w:sz w:val="24"/>
        </w:rPr>
      </w:pPr>
      <w:proofErr w:type="spellStart"/>
      <w:r w:rsidRPr="00393254">
        <w:rPr>
          <w:rFonts w:ascii="Times New Roman" w:hAnsi="Times New Roman" w:cs="Times New Roman"/>
          <w:sz w:val="24"/>
        </w:rPr>
        <w:t>Raziq</w:t>
      </w:r>
      <w:proofErr w:type="spellEnd"/>
      <w:r w:rsidRPr="00393254">
        <w:rPr>
          <w:rFonts w:ascii="Times New Roman" w:hAnsi="Times New Roman" w:cs="Times New Roman"/>
          <w:sz w:val="24"/>
        </w:rPr>
        <w:t xml:space="preserve"> and </w:t>
      </w:r>
      <w:proofErr w:type="spellStart"/>
      <w:r w:rsidRPr="00393254">
        <w:rPr>
          <w:rFonts w:ascii="Times New Roman" w:hAnsi="Times New Roman" w:cs="Times New Roman"/>
          <w:sz w:val="24"/>
        </w:rPr>
        <w:t>Maulabakhsh</w:t>
      </w:r>
      <w:proofErr w:type="spellEnd"/>
      <w:r w:rsidRPr="00393254">
        <w:rPr>
          <w:rFonts w:ascii="Times New Roman" w:hAnsi="Times New Roman" w:cs="Times New Roman"/>
          <w:sz w:val="24"/>
        </w:rPr>
        <w:t xml:space="preserve"> (2013) </w:t>
      </w:r>
      <w:r w:rsidRPr="00C41154">
        <w:rPr>
          <w:rFonts w:ascii="Times New Roman" w:hAnsi="Times New Roman" w:cs="Times New Roman"/>
          <w:sz w:val="24"/>
        </w:rPr>
        <w:t>explained that there is a positive relationship between work environment/working conditions and empl</w:t>
      </w:r>
      <w:r>
        <w:rPr>
          <w:rFonts w:ascii="Times New Roman" w:hAnsi="Times New Roman" w:cs="Times New Roman"/>
          <w:sz w:val="24"/>
        </w:rPr>
        <w:t>oyee motivation and performanc</w:t>
      </w:r>
      <w:r w:rsidR="006F294C">
        <w:rPr>
          <w:rFonts w:ascii="Times New Roman" w:hAnsi="Times New Roman" w:cs="Times New Roman"/>
          <w:sz w:val="24"/>
        </w:rPr>
        <w:t>e</w:t>
      </w:r>
      <w:r>
        <w:rPr>
          <w:rFonts w:ascii="Times New Roman" w:hAnsi="Times New Roman" w:cs="Times New Roman"/>
          <w:sz w:val="24"/>
        </w:rPr>
        <w:t>, however it</w:t>
      </w:r>
      <w:r w:rsidR="00265B81" w:rsidRPr="00EA78A7">
        <w:rPr>
          <w:rFonts w:ascii="Times New Roman" w:hAnsi="Times New Roman" w:cs="Times New Roman"/>
          <w:sz w:val="24"/>
        </w:rPr>
        <w:t xml:space="preserve"> has been reported by </w:t>
      </w:r>
      <w:proofErr w:type="spellStart"/>
      <w:r w:rsidR="00265B81" w:rsidRPr="00EA78A7">
        <w:rPr>
          <w:rFonts w:ascii="Times New Roman" w:hAnsi="Times New Roman" w:cs="Times New Roman"/>
          <w:sz w:val="24"/>
        </w:rPr>
        <w:t>Druce</w:t>
      </w:r>
      <w:proofErr w:type="spellEnd"/>
      <w:r w:rsidR="00265B81" w:rsidRPr="00EA78A7">
        <w:rPr>
          <w:rFonts w:ascii="Times New Roman" w:hAnsi="Times New Roman" w:cs="Times New Roman"/>
          <w:sz w:val="24"/>
        </w:rPr>
        <w:t xml:space="preserve"> (2007) that miserable working conditions are taking their toll on hospitality workers, with staff in </w:t>
      </w:r>
      <w:r w:rsidR="006F294C" w:rsidRPr="00EA78A7">
        <w:rPr>
          <w:rFonts w:ascii="Times New Roman" w:hAnsi="Times New Roman" w:cs="Times New Roman"/>
          <w:sz w:val="24"/>
        </w:rPr>
        <w:t>discouraging</w:t>
      </w:r>
      <w:r w:rsidR="00265B81" w:rsidRPr="00EA78A7">
        <w:rPr>
          <w:rFonts w:ascii="Times New Roman" w:hAnsi="Times New Roman" w:cs="Times New Roman"/>
          <w:sz w:val="24"/>
        </w:rPr>
        <w:t xml:space="preserve"> environments taking more than double the number of sick days off a year as employees in other sectors. A survey conducted by Lightspeed Research in 2007 showed that 38 percent in the hospitality and service sector think their working environments are depressing, and six in 10 of the hospitality workers questioned said a better working environment would make them more productive (</w:t>
      </w:r>
      <w:proofErr w:type="spellStart"/>
      <w:r w:rsidR="00265B81" w:rsidRPr="00EA78A7">
        <w:rPr>
          <w:rFonts w:ascii="Times New Roman" w:hAnsi="Times New Roman" w:cs="Times New Roman"/>
          <w:sz w:val="24"/>
        </w:rPr>
        <w:t>Duce</w:t>
      </w:r>
      <w:proofErr w:type="spellEnd"/>
      <w:r w:rsidR="00265B81" w:rsidRPr="00EA78A7">
        <w:rPr>
          <w:rFonts w:ascii="Times New Roman" w:hAnsi="Times New Roman" w:cs="Times New Roman"/>
          <w:sz w:val="24"/>
        </w:rPr>
        <w:t xml:space="preserve">, 2007). </w:t>
      </w:r>
    </w:p>
    <w:p w:rsidR="006F6551" w:rsidRDefault="00265B81" w:rsidP="006F6551">
      <w:pPr>
        <w:keepNext/>
        <w:jc w:val="center"/>
      </w:pPr>
      <w:r>
        <w:rPr>
          <w:noProof/>
          <w:lang w:eastAsia="en-GB"/>
        </w:rPr>
        <w:drawing>
          <wp:inline distT="0" distB="0" distL="0" distR="0" wp14:anchorId="62E597A1" wp14:editId="1CF6DEFF">
            <wp:extent cx="4210050" cy="3155642"/>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igure 1 - cruise ship organisational chart.png"/>
                    <pic:cNvPicPr/>
                  </pic:nvPicPr>
                  <pic:blipFill>
                    <a:blip r:embed="rId28">
                      <a:extLst>
                        <a:ext uri="{28A0092B-C50C-407E-A947-70E740481C1C}">
                          <a14:useLocalDpi xmlns:a14="http://schemas.microsoft.com/office/drawing/2010/main" val="0"/>
                        </a:ext>
                      </a:extLst>
                    </a:blip>
                    <a:stretch>
                      <a:fillRect/>
                    </a:stretch>
                  </pic:blipFill>
                  <pic:spPr>
                    <a:xfrm>
                      <a:off x="0" y="0"/>
                      <a:ext cx="4230360" cy="3170866"/>
                    </a:xfrm>
                    <a:prstGeom prst="rect">
                      <a:avLst/>
                    </a:prstGeom>
                  </pic:spPr>
                </pic:pic>
              </a:graphicData>
            </a:graphic>
          </wp:inline>
        </w:drawing>
      </w:r>
    </w:p>
    <w:p w:rsidR="00265B81" w:rsidRDefault="006F6551" w:rsidP="00A514D9">
      <w:pPr>
        <w:pStyle w:val="Caption"/>
        <w:spacing w:line="360" w:lineRule="auto"/>
        <w:jc w:val="center"/>
        <w:rPr>
          <w:rFonts w:ascii="Times New Roman" w:hAnsi="Times New Roman" w:cs="Times New Roman"/>
          <w:sz w:val="24"/>
        </w:rPr>
      </w:pPr>
      <w:bookmarkStart w:id="107" w:name="_Toc513131562"/>
      <w:r w:rsidRPr="00A514D9">
        <w:rPr>
          <w:rFonts w:ascii="Times New Roman" w:hAnsi="Times New Roman" w:cs="Times New Roman"/>
          <w:sz w:val="24"/>
        </w:rPr>
        <w:t xml:space="preserve">Figure </w:t>
      </w:r>
      <w:r w:rsidRPr="00A514D9">
        <w:rPr>
          <w:rFonts w:ascii="Times New Roman" w:hAnsi="Times New Roman" w:cs="Times New Roman"/>
          <w:sz w:val="24"/>
        </w:rPr>
        <w:fldChar w:fldCharType="begin"/>
      </w:r>
      <w:r w:rsidRPr="00A514D9">
        <w:rPr>
          <w:rFonts w:ascii="Times New Roman" w:hAnsi="Times New Roman" w:cs="Times New Roman"/>
          <w:sz w:val="24"/>
        </w:rPr>
        <w:instrText xml:space="preserve"> SEQ Figure \* ARABIC </w:instrText>
      </w:r>
      <w:r w:rsidRPr="00A514D9">
        <w:rPr>
          <w:rFonts w:ascii="Times New Roman" w:hAnsi="Times New Roman" w:cs="Times New Roman"/>
          <w:sz w:val="24"/>
        </w:rPr>
        <w:fldChar w:fldCharType="separate"/>
      </w:r>
      <w:r w:rsidR="005D7E3A">
        <w:rPr>
          <w:rFonts w:ascii="Times New Roman" w:hAnsi="Times New Roman" w:cs="Times New Roman"/>
          <w:noProof/>
          <w:sz w:val="24"/>
        </w:rPr>
        <w:t>5</w:t>
      </w:r>
      <w:r w:rsidRPr="00A514D9">
        <w:rPr>
          <w:rFonts w:ascii="Times New Roman" w:hAnsi="Times New Roman" w:cs="Times New Roman"/>
          <w:sz w:val="24"/>
        </w:rPr>
        <w:fldChar w:fldCharType="end"/>
      </w:r>
      <w:r w:rsidRPr="00A514D9">
        <w:rPr>
          <w:rFonts w:ascii="Times New Roman" w:hAnsi="Times New Roman" w:cs="Times New Roman"/>
          <w:sz w:val="24"/>
        </w:rPr>
        <w:t xml:space="preserve"> – Organisational Chart of Cruise Ship Operations (Ward, 1994)</w:t>
      </w:r>
      <w:bookmarkEnd w:id="107"/>
    </w:p>
    <w:p w:rsidR="003A2AD5" w:rsidRDefault="003A2AD5" w:rsidP="003A2AD5"/>
    <w:p w:rsidR="003A2AD5" w:rsidRDefault="003A2AD5" w:rsidP="003A2AD5"/>
    <w:p w:rsidR="006F294C" w:rsidRDefault="006F294C" w:rsidP="003A2AD5"/>
    <w:p w:rsidR="003A2AD5" w:rsidRPr="003A2AD5" w:rsidRDefault="003A2AD5" w:rsidP="003A2AD5"/>
    <w:p w:rsidR="008E3807" w:rsidRDefault="008E3807" w:rsidP="008E3807">
      <w:pPr>
        <w:pStyle w:val="Heading4"/>
      </w:pPr>
      <w:bookmarkStart w:id="108" w:name="_Toc513131403"/>
      <w:bookmarkStart w:id="109" w:name="_Toc513137090"/>
      <w:r>
        <w:lastRenderedPageBreak/>
        <w:t>2.5.1.4 Benefits, Rewards and promotion</w:t>
      </w:r>
      <w:bookmarkEnd w:id="108"/>
      <w:bookmarkEnd w:id="109"/>
    </w:p>
    <w:p w:rsidR="008E3807" w:rsidRDefault="006F294C" w:rsidP="008E3807">
      <w:pPr>
        <w:spacing w:line="360" w:lineRule="auto"/>
        <w:rPr>
          <w:rFonts w:ascii="Times New Roman" w:hAnsi="Times New Roman" w:cs="Times New Roman"/>
          <w:sz w:val="24"/>
        </w:rPr>
      </w:pPr>
      <w:r>
        <w:rPr>
          <w:rFonts w:ascii="Times New Roman" w:hAnsi="Times New Roman" w:cs="Times New Roman"/>
          <w:sz w:val="24"/>
        </w:rPr>
        <w:t>Employees</w:t>
      </w:r>
      <w:r w:rsidR="008E3807" w:rsidRPr="00EA78A7">
        <w:rPr>
          <w:rFonts w:ascii="Times New Roman" w:hAnsi="Times New Roman" w:cs="Times New Roman"/>
          <w:sz w:val="24"/>
        </w:rPr>
        <w:t xml:space="preserve"> in </w:t>
      </w:r>
      <w:r>
        <w:rPr>
          <w:rFonts w:ascii="Times New Roman" w:hAnsi="Times New Roman" w:cs="Times New Roman"/>
          <w:sz w:val="24"/>
        </w:rPr>
        <w:t xml:space="preserve">the tourism industry </w:t>
      </w:r>
      <w:r w:rsidR="008E3807" w:rsidRPr="00EA78A7">
        <w:rPr>
          <w:rFonts w:ascii="Times New Roman" w:hAnsi="Times New Roman" w:cs="Times New Roman"/>
          <w:sz w:val="24"/>
        </w:rPr>
        <w:t xml:space="preserve">will arguably want to have clear and transparent promotion systems and possibilities for the future, according to Aksu and </w:t>
      </w:r>
      <w:proofErr w:type="spellStart"/>
      <w:r w:rsidR="008E3807" w:rsidRPr="00EA78A7">
        <w:rPr>
          <w:rFonts w:ascii="Times New Roman" w:hAnsi="Times New Roman" w:cs="Times New Roman"/>
          <w:sz w:val="24"/>
        </w:rPr>
        <w:t>Aktas</w:t>
      </w:r>
      <w:proofErr w:type="spellEnd"/>
      <w:r w:rsidR="008E3807" w:rsidRPr="00EA78A7">
        <w:rPr>
          <w:rFonts w:ascii="Times New Roman" w:hAnsi="Times New Roman" w:cs="Times New Roman"/>
          <w:sz w:val="24"/>
        </w:rPr>
        <w:t xml:space="preserve"> (2005), and they argued that the promotion decision making must be </w:t>
      </w:r>
      <w:r w:rsidRPr="00EA78A7">
        <w:rPr>
          <w:rFonts w:ascii="Times New Roman" w:hAnsi="Times New Roman" w:cs="Times New Roman"/>
          <w:sz w:val="24"/>
        </w:rPr>
        <w:t>reasonable</w:t>
      </w:r>
      <w:r w:rsidR="008E3807" w:rsidRPr="00EA78A7">
        <w:rPr>
          <w:rFonts w:ascii="Times New Roman" w:hAnsi="Times New Roman" w:cs="Times New Roman"/>
          <w:sz w:val="24"/>
        </w:rPr>
        <w:t xml:space="preserve"> as this may increase job satisfaction and the productivity of </w:t>
      </w:r>
      <w:r>
        <w:rPr>
          <w:rFonts w:ascii="Times New Roman" w:hAnsi="Times New Roman" w:cs="Times New Roman"/>
          <w:sz w:val="24"/>
        </w:rPr>
        <w:t>employees</w:t>
      </w:r>
      <w:r w:rsidR="008E3807" w:rsidRPr="00EA78A7">
        <w:rPr>
          <w:rFonts w:ascii="Times New Roman" w:hAnsi="Times New Roman" w:cs="Times New Roman"/>
          <w:sz w:val="24"/>
        </w:rPr>
        <w:t xml:space="preserve">. </w:t>
      </w:r>
      <w:proofErr w:type="spellStart"/>
      <w:r w:rsidR="008E3807" w:rsidRPr="00EA78A7">
        <w:rPr>
          <w:rFonts w:ascii="Times New Roman" w:hAnsi="Times New Roman" w:cs="Times New Roman"/>
          <w:sz w:val="24"/>
        </w:rPr>
        <w:t>Selek</w:t>
      </w:r>
      <w:proofErr w:type="spellEnd"/>
      <w:r w:rsidR="008E3807" w:rsidRPr="00EA78A7">
        <w:rPr>
          <w:rFonts w:ascii="Times New Roman" w:hAnsi="Times New Roman" w:cs="Times New Roman"/>
          <w:sz w:val="24"/>
        </w:rPr>
        <w:t xml:space="preserve"> (1997) stated that status can also be an important part for increasing job satisfaction, and high status generally makes it easier to give instructions and finishing duties. However, </w:t>
      </w:r>
      <w:proofErr w:type="spellStart"/>
      <w:r w:rsidR="008E3807" w:rsidRPr="00EA78A7">
        <w:rPr>
          <w:rFonts w:ascii="Times New Roman" w:hAnsi="Times New Roman" w:cs="Times New Roman"/>
          <w:sz w:val="24"/>
        </w:rPr>
        <w:t>Selek</w:t>
      </w:r>
      <w:proofErr w:type="spellEnd"/>
      <w:r w:rsidR="008E3807" w:rsidRPr="00EA78A7">
        <w:rPr>
          <w:rFonts w:ascii="Times New Roman" w:hAnsi="Times New Roman" w:cs="Times New Roman"/>
          <w:sz w:val="24"/>
        </w:rPr>
        <w:t xml:space="preserve"> (1997) also stated that it is recognised that explaining the reasons for the task is a positive leadership </w:t>
      </w:r>
      <w:proofErr w:type="gramStart"/>
      <w:r w:rsidR="008E3807" w:rsidRPr="00EA78A7">
        <w:rPr>
          <w:rFonts w:ascii="Times New Roman" w:hAnsi="Times New Roman" w:cs="Times New Roman"/>
          <w:sz w:val="24"/>
        </w:rPr>
        <w:t>trait, and</w:t>
      </w:r>
      <w:proofErr w:type="gramEnd"/>
      <w:r w:rsidR="008E3807" w:rsidRPr="00EA78A7">
        <w:rPr>
          <w:rFonts w:ascii="Times New Roman" w:hAnsi="Times New Roman" w:cs="Times New Roman"/>
          <w:sz w:val="24"/>
        </w:rPr>
        <w:t xml:space="preserve"> is beneficial for </w:t>
      </w:r>
      <w:r>
        <w:rPr>
          <w:rFonts w:ascii="Times New Roman" w:hAnsi="Times New Roman" w:cs="Times New Roman"/>
          <w:sz w:val="24"/>
        </w:rPr>
        <w:t>employee</w:t>
      </w:r>
      <w:r w:rsidR="008E3807" w:rsidRPr="00EA78A7">
        <w:rPr>
          <w:rFonts w:ascii="Times New Roman" w:hAnsi="Times New Roman" w:cs="Times New Roman"/>
          <w:sz w:val="24"/>
        </w:rPr>
        <w:t xml:space="preserve"> harmony. Alongside promotion systems, Aksu and </w:t>
      </w:r>
      <w:proofErr w:type="spellStart"/>
      <w:r w:rsidR="008E3807" w:rsidRPr="00EA78A7">
        <w:rPr>
          <w:rFonts w:ascii="Times New Roman" w:hAnsi="Times New Roman" w:cs="Times New Roman"/>
          <w:sz w:val="24"/>
        </w:rPr>
        <w:t>Aktas</w:t>
      </w:r>
      <w:proofErr w:type="spellEnd"/>
      <w:r w:rsidR="008E3807" w:rsidRPr="00EA78A7">
        <w:rPr>
          <w:rFonts w:ascii="Times New Roman" w:hAnsi="Times New Roman" w:cs="Times New Roman"/>
          <w:sz w:val="24"/>
        </w:rPr>
        <w:t xml:space="preserve"> (2005) stated that financial and morale awards can be evaluated as satisfaction-increasing factors. Spinelli and </w:t>
      </w:r>
      <w:proofErr w:type="spellStart"/>
      <w:r w:rsidR="008E3807" w:rsidRPr="00EA78A7">
        <w:rPr>
          <w:rFonts w:ascii="Times New Roman" w:hAnsi="Times New Roman" w:cs="Times New Roman"/>
          <w:sz w:val="24"/>
        </w:rPr>
        <w:t>Canavos</w:t>
      </w:r>
      <w:proofErr w:type="spellEnd"/>
      <w:r w:rsidR="008E3807" w:rsidRPr="00EA78A7">
        <w:rPr>
          <w:rFonts w:ascii="Times New Roman" w:hAnsi="Times New Roman" w:cs="Times New Roman"/>
          <w:sz w:val="24"/>
        </w:rPr>
        <w:t xml:space="preserve"> (2000) conducted a study in 1994 where 17 questions were administered to employees at six different hotels. Their study showed that pay and benefits </w:t>
      </w:r>
      <w:proofErr w:type="gramStart"/>
      <w:r w:rsidR="008E3807" w:rsidRPr="00EA78A7">
        <w:rPr>
          <w:rFonts w:ascii="Times New Roman" w:hAnsi="Times New Roman" w:cs="Times New Roman"/>
          <w:sz w:val="24"/>
        </w:rPr>
        <w:t>were seen as</w:t>
      </w:r>
      <w:proofErr w:type="gramEnd"/>
      <w:r w:rsidR="008E3807" w:rsidRPr="00EA78A7">
        <w:rPr>
          <w:rFonts w:ascii="Times New Roman" w:hAnsi="Times New Roman" w:cs="Times New Roman"/>
          <w:sz w:val="24"/>
        </w:rPr>
        <w:t xml:space="preserve"> a strong consideration in job satisfaction, yet Bruce and Blackburn (1989) indicated that the </w:t>
      </w:r>
      <w:r>
        <w:rPr>
          <w:rFonts w:ascii="Times New Roman" w:hAnsi="Times New Roman" w:cs="Times New Roman"/>
          <w:sz w:val="24"/>
        </w:rPr>
        <w:t>lack</w:t>
      </w:r>
      <w:r w:rsidR="008E3807" w:rsidRPr="00EA78A7">
        <w:rPr>
          <w:rFonts w:ascii="Times New Roman" w:hAnsi="Times New Roman" w:cs="Times New Roman"/>
          <w:sz w:val="24"/>
        </w:rPr>
        <w:t xml:space="preserve"> of the economic factors will lead to discontent, however, their presence will not add to</w:t>
      </w:r>
      <w:r>
        <w:rPr>
          <w:rFonts w:ascii="Times New Roman" w:hAnsi="Times New Roman" w:cs="Times New Roman"/>
          <w:sz w:val="24"/>
        </w:rPr>
        <w:t xml:space="preserve"> any</w:t>
      </w:r>
      <w:r w:rsidR="008E3807" w:rsidRPr="00EA78A7">
        <w:rPr>
          <w:rFonts w:ascii="Times New Roman" w:hAnsi="Times New Roman" w:cs="Times New Roman"/>
          <w:sz w:val="24"/>
        </w:rPr>
        <w:t xml:space="preserve"> long-term satisfaction. Yet, advocates of the expectancy theory </w:t>
      </w:r>
      <w:r w:rsidRPr="00EA78A7">
        <w:rPr>
          <w:rFonts w:ascii="Times New Roman" w:hAnsi="Times New Roman" w:cs="Times New Roman"/>
          <w:sz w:val="24"/>
        </w:rPr>
        <w:t>believe</w:t>
      </w:r>
      <w:r w:rsidR="008E3807" w:rsidRPr="00EA78A7">
        <w:rPr>
          <w:rFonts w:ascii="Times New Roman" w:hAnsi="Times New Roman" w:cs="Times New Roman"/>
          <w:sz w:val="24"/>
        </w:rPr>
        <w:t xml:space="preserve"> that employees will change their behavior by working harder and prioritising their actions if they know that by doing so they will be rewarded with something of</w:t>
      </w:r>
      <w:r>
        <w:rPr>
          <w:rFonts w:ascii="Times New Roman" w:hAnsi="Times New Roman" w:cs="Times New Roman"/>
          <w:sz w:val="24"/>
        </w:rPr>
        <w:t xml:space="preserve"> value </w:t>
      </w:r>
      <w:r w:rsidR="008E3807" w:rsidRPr="00EA78A7">
        <w:rPr>
          <w:rFonts w:ascii="Times New Roman" w:hAnsi="Times New Roman" w:cs="Times New Roman"/>
          <w:sz w:val="24"/>
        </w:rPr>
        <w:t>(</w:t>
      </w:r>
      <w:proofErr w:type="spellStart"/>
      <w:r w:rsidR="008E3807" w:rsidRPr="00EA78A7">
        <w:rPr>
          <w:rFonts w:ascii="Times New Roman" w:hAnsi="Times New Roman" w:cs="Times New Roman"/>
          <w:sz w:val="24"/>
        </w:rPr>
        <w:t>Mikander</w:t>
      </w:r>
      <w:proofErr w:type="spellEnd"/>
      <w:r w:rsidR="008E3807" w:rsidRPr="00EA78A7">
        <w:rPr>
          <w:rFonts w:ascii="Times New Roman" w:hAnsi="Times New Roman" w:cs="Times New Roman"/>
          <w:sz w:val="24"/>
        </w:rPr>
        <w:t xml:space="preserve">, 2010). The principle reward for performing work is pay, however, many hospitality employers offer reward packages of which wages and salaries are only a part of it. The packages, according to Pitts (1995), can include; bonuses, pension schemes, health insurance, subsidised meals, profit sharing and more. Combs et al (2006) argue that training, empowerment, and rewards and promotion systems enhance employees’ knowledge, skills and abilities and motivate them to reach high levels of productivity. </w:t>
      </w:r>
    </w:p>
    <w:p w:rsidR="003A2AD5" w:rsidRDefault="003A2AD5" w:rsidP="008E3807">
      <w:pPr>
        <w:spacing w:line="360" w:lineRule="auto"/>
        <w:rPr>
          <w:rFonts w:ascii="Times New Roman" w:hAnsi="Times New Roman" w:cs="Times New Roman"/>
          <w:sz w:val="24"/>
        </w:rPr>
      </w:pPr>
    </w:p>
    <w:p w:rsidR="00DE6C12" w:rsidRDefault="00DE6C12" w:rsidP="008E3807">
      <w:pPr>
        <w:spacing w:line="360" w:lineRule="auto"/>
        <w:rPr>
          <w:rFonts w:ascii="Times New Roman" w:hAnsi="Times New Roman" w:cs="Times New Roman"/>
          <w:sz w:val="24"/>
        </w:rPr>
      </w:pPr>
    </w:p>
    <w:p w:rsidR="00DE6C12" w:rsidRDefault="00DE6C12" w:rsidP="008E3807">
      <w:pPr>
        <w:spacing w:line="360" w:lineRule="auto"/>
        <w:rPr>
          <w:rFonts w:ascii="Times New Roman" w:hAnsi="Times New Roman" w:cs="Times New Roman"/>
          <w:sz w:val="24"/>
        </w:rPr>
      </w:pPr>
    </w:p>
    <w:p w:rsidR="00DE6C12" w:rsidRDefault="00DE6C12" w:rsidP="008E3807">
      <w:pPr>
        <w:spacing w:line="360" w:lineRule="auto"/>
        <w:rPr>
          <w:rFonts w:ascii="Times New Roman" w:hAnsi="Times New Roman" w:cs="Times New Roman"/>
          <w:sz w:val="24"/>
        </w:rPr>
      </w:pPr>
    </w:p>
    <w:p w:rsidR="00DE6C12" w:rsidRDefault="00DE6C12" w:rsidP="008E3807">
      <w:pPr>
        <w:spacing w:line="360" w:lineRule="auto"/>
        <w:rPr>
          <w:rFonts w:ascii="Times New Roman" w:hAnsi="Times New Roman" w:cs="Times New Roman"/>
          <w:sz w:val="24"/>
        </w:rPr>
      </w:pPr>
    </w:p>
    <w:p w:rsidR="00DE6C12" w:rsidRDefault="00DE6C12" w:rsidP="008E3807">
      <w:pPr>
        <w:spacing w:line="360" w:lineRule="auto"/>
        <w:rPr>
          <w:rFonts w:ascii="Times New Roman" w:hAnsi="Times New Roman" w:cs="Times New Roman"/>
          <w:sz w:val="24"/>
        </w:rPr>
      </w:pPr>
    </w:p>
    <w:p w:rsidR="00DE6C12" w:rsidRPr="00EA78A7" w:rsidRDefault="00DE6C12" w:rsidP="008E3807">
      <w:pPr>
        <w:spacing w:line="360" w:lineRule="auto"/>
        <w:rPr>
          <w:rFonts w:ascii="Times New Roman" w:hAnsi="Times New Roman" w:cs="Times New Roman"/>
          <w:sz w:val="24"/>
        </w:rPr>
      </w:pPr>
    </w:p>
    <w:p w:rsidR="00265B81" w:rsidRDefault="008E3807" w:rsidP="00265B81">
      <w:pPr>
        <w:pStyle w:val="Heading4"/>
      </w:pPr>
      <w:bookmarkStart w:id="110" w:name="_Toc513131404"/>
      <w:bookmarkStart w:id="111" w:name="_Toc513137091"/>
      <w:r>
        <w:lastRenderedPageBreak/>
        <w:t>2.5.1.5</w:t>
      </w:r>
      <w:r w:rsidR="00265B81">
        <w:t xml:space="preserve"> Personal Work Values</w:t>
      </w:r>
      <w:bookmarkEnd w:id="110"/>
      <w:bookmarkEnd w:id="111"/>
    </w:p>
    <w:p w:rsidR="00265B81" w:rsidRPr="00EA78A7" w:rsidRDefault="00265B81" w:rsidP="00265B81">
      <w:pPr>
        <w:spacing w:line="360" w:lineRule="auto"/>
        <w:rPr>
          <w:rFonts w:ascii="Times New Roman" w:hAnsi="Times New Roman" w:cs="Times New Roman"/>
          <w:b/>
          <w:color w:val="FF0000"/>
          <w:sz w:val="24"/>
        </w:rPr>
      </w:pPr>
      <w:proofErr w:type="spellStart"/>
      <w:r w:rsidRPr="00EA78A7">
        <w:rPr>
          <w:rFonts w:ascii="Times New Roman" w:hAnsi="Times New Roman" w:cs="Times New Roman"/>
          <w:sz w:val="24"/>
        </w:rPr>
        <w:t>Gursoy</w:t>
      </w:r>
      <w:proofErr w:type="spellEnd"/>
      <w:r w:rsidRPr="00EA78A7">
        <w:rPr>
          <w:rFonts w:ascii="Times New Roman" w:hAnsi="Times New Roman" w:cs="Times New Roman"/>
          <w:sz w:val="24"/>
        </w:rPr>
        <w:t xml:space="preserve"> et al (2008) reported that one of the factors that is likely to have a significant influence on employee motivation and job satisfaction is their work values. Chu (2007) argued that it is important to understand employees’ values because the degree to which employees value their job may arguably influence their attitudes towards work. White (2006) suggested that values have cognitive, affective and behavioural dimensions that are linked to motivation and satisfaction, and, according to </w:t>
      </w:r>
      <w:proofErr w:type="spellStart"/>
      <w:r w:rsidRPr="00EA78A7">
        <w:rPr>
          <w:rFonts w:ascii="Times New Roman" w:hAnsi="Times New Roman" w:cs="Times New Roman"/>
          <w:sz w:val="24"/>
        </w:rPr>
        <w:t>Rkeach</w:t>
      </w:r>
      <w:proofErr w:type="spellEnd"/>
      <w:r w:rsidRPr="00EA78A7">
        <w:rPr>
          <w:rFonts w:ascii="Times New Roman" w:hAnsi="Times New Roman" w:cs="Times New Roman"/>
          <w:sz w:val="24"/>
        </w:rPr>
        <w:t xml:space="preserve"> (1973), values develop through the influences of culture, society and personality. Herzberg et al (1956) linked work values to motivation and job satisfaction, and others have </w:t>
      </w:r>
      <w:r w:rsidR="006F294C" w:rsidRPr="00EA78A7">
        <w:rPr>
          <w:rFonts w:ascii="Times New Roman" w:hAnsi="Times New Roman" w:cs="Times New Roman"/>
          <w:sz w:val="24"/>
        </w:rPr>
        <w:t>confirmed</w:t>
      </w:r>
      <w:r w:rsidRPr="00EA78A7">
        <w:rPr>
          <w:rFonts w:ascii="Times New Roman" w:hAnsi="Times New Roman" w:cs="Times New Roman"/>
          <w:sz w:val="24"/>
        </w:rPr>
        <w:t xml:space="preserve"> a strong link between having a high achievement value and showing initiatives in one’s work (White, 2006). The value-congruency model, proposed by </w:t>
      </w:r>
      <w:proofErr w:type="spellStart"/>
      <w:r w:rsidRPr="00EA78A7">
        <w:rPr>
          <w:rFonts w:ascii="Times New Roman" w:hAnsi="Times New Roman" w:cs="Times New Roman"/>
          <w:sz w:val="24"/>
        </w:rPr>
        <w:t>Liedtka</w:t>
      </w:r>
      <w:proofErr w:type="spellEnd"/>
      <w:r w:rsidRPr="00EA78A7">
        <w:rPr>
          <w:rFonts w:ascii="Times New Roman" w:hAnsi="Times New Roman" w:cs="Times New Roman"/>
          <w:sz w:val="24"/>
        </w:rPr>
        <w:t xml:space="preserve"> (1989), focuses upon similarities between the values of the organisation and those of its individual members. Researchers have found that people’s values tend to be </w:t>
      </w:r>
      <w:r w:rsidR="006F294C" w:rsidRPr="00EA78A7">
        <w:rPr>
          <w:rFonts w:ascii="Times New Roman" w:hAnsi="Times New Roman" w:cs="Times New Roman"/>
          <w:sz w:val="24"/>
        </w:rPr>
        <w:t>consistent</w:t>
      </w:r>
      <w:r w:rsidRPr="00EA78A7">
        <w:rPr>
          <w:rFonts w:ascii="Times New Roman" w:hAnsi="Times New Roman" w:cs="Times New Roman"/>
          <w:sz w:val="24"/>
        </w:rPr>
        <w:t xml:space="preserve"> with the values that are upheld in their work environments (Posner, 1992).</w:t>
      </w:r>
    </w:p>
    <w:p w:rsidR="00265B81" w:rsidRPr="00EA78A7" w:rsidRDefault="00265B81" w:rsidP="00265B81">
      <w:pPr>
        <w:spacing w:line="360" w:lineRule="auto"/>
        <w:rPr>
          <w:rFonts w:ascii="Times New Roman" w:hAnsi="Times New Roman" w:cs="Times New Roman"/>
          <w:sz w:val="24"/>
        </w:rPr>
      </w:pPr>
      <w:r w:rsidRPr="00EA78A7">
        <w:rPr>
          <w:rFonts w:ascii="Times New Roman" w:hAnsi="Times New Roman" w:cs="Times New Roman"/>
          <w:sz w:val="24"/>
        </w:rPr>
        <w:t>Work may have a variety of meanings for individuals in an industrial society, and work has no inherent meaning but, rather, individuals impute such meaning to their work activity (</w:t>
      </w:r>
      <w:proofErr w:type="spellStart"/>
      <w:r w:rsidRPr="00EA78A7">
        <w:rPr>
          <w:rFonts w:ascii="Times New Roman" w:hAnsi="Times New Roman" w:cs="Times New Roman"/>
          <w:sz w:val="24"/>
        </w:rPr>
        <w:t>Kalleberg</w:t>
      </w:r>
      <w:proofErr w:type="spellEnd"/>
      <w:r w:rsidRPr="00EA78A7">
        <w:rPr>
          <w:rFonts w:ascii="Times New Roman" w:hAnsi="Times New Roman" w:cs="Times New Roman"/>
          <w:sz w:val="24"/>
        </w:rPr>
        <w:t xml:space="preserve">, 1977). </w:t>
      </w:r>
      <w:proofErr w:type="spellStart"/>
      <w:r w:rsidRPr="00EA78A7">
        <w:rPr>
          <w:rFonts w:ascii="Times New Roman" w:hAnsi="Times New Roman" w:cs="Times New Roman"/>
          <w:sz w:val="24"/>
        </w:rPr>
        <w:t>Kalleberg</w:t>
      </w:r>
      <w:proofErr w:type="spellEnd"/>
      <w:r w:rsidRPr="00EA78A7">
        <w:rPr>
          <w:rFonts w:ascii="Times New Roman" w:hAnsi="Times New Roman" w:cs="Times New Roman"/>
          <w:sz w:val="24"/>
        </w:rPr>
        <w:t xml:space="preserve"> (1977) reported that information regarding the important of each 34 job characteristics to the worker was obtained from respondents to the 1972-1973 Quality of Employment Survey. Six dimensions of work that are differentially valued emerged from this analysis, and these are, according to </w:t>
      </w:r>
      <w:proofErr w:type="spellStart"/>
      <w:r w:rsidRPr="00EA78A7">
        <w:rPr>
          <w:rFonts w:ascii="Times New Roman" w:hAnsi="Times New Roman" w:cs="Times New Roman"/>
          <w:sz w:val="24"/>
        </w:rPr>
        <w:t>Kalleberg</w:t>
      </w:r>
      <w:proofErr w:type="spellEnd"/>
      <w:r w:rsidRPr="00EA78A7">
        <w:rPr>
          <w:rFonts w:ascii="Times New Roman" w:hAnsi="Times New Roman" w:cs="Times New Roman"/>
          <w:sz w:val="24"/>
        </w:rPr>
        <w:t xml:space="preserve"> (1977);</w:t>
      </w:r>
    </w:p>
    <w:p w:rsidR="00265B81" w:rsidRPr="00EA78A7" w:rsidRDefault="00265B81" w:rsidP="00265B81">
      <w:pPr>
        <w:spacing w:line="360" w:lineRule="auto"/>
        <w:rPr>
          <w:rFonts w:ascii="Times New Roman" w:hAnsi="Times New Roman" w:cs="Times New Roman"/>
          <w:sz w:val="24"/>
        </w:rPr>
      </w:pPr>
      <w:r w:rsidRPr="00EA78A7">
        <w:rPr>
          <w:rFonts w:ascii="Times New Roman" w:hAnsi="Times New Roman" w:cs="Times New Roman"/>
          <w:sz w:val="24"/>
        </w:rPr>
        <w:t>An intrinsic dimension, which refers to characteristics associated with the task itself, and it allows the worker to develop and use their abilities, it allows the worker to be self-directive and whether the worker can see the results of the work (Quinn and Staines, 1979).</w:t>
      </w:r>
    </w:p>
    <w:p w:rsidR="00265B81" w:rsidRPr="00EA78A7" w:rsidRDefault="00265B81" w:rsidP="00265B81">
      <w:pPr>
        <w:spacing w:line="360" w:lineRule="auto"/>
        <w:rPr>
          <w:rFonts w:ascii="Times New Roman" w:hAnsi="Times New Roman" w:cs="Times New Roman"/>
          <w:sz w:val="24"/>
        </w:rPr>
      </w:pPr>
      <w:r w:rsidRPr="00EA78A7">
        <w:rPr>
          <w:rFonts w:ascii="Times New Roman" w:hAnsi="Times New Roman" w:cs="Times New Roman"/>
          <w:sz w:val="24"/>
        </w:rPr>
        <w:t xml:space="preserve">A convenience dimension, which referred to job characteristics that provide solid creature comforts, e.g. soft jobs. These can include; convenient travel to and from work, good hours, enough time to do the work, pleasant physical surroundings and no excessive amounts of work. </w:t>
      </w:r>
      <w:proofErr w:type="spellStart"/>
      <w:r w:rsidRPr="00EA78A7">
        <w:rPr>
          <w:rFonts w:ascii="Times New Roman" w:hAnsi="Times New Roman" w:cs="Times New Roman"/>
          <w:sz w:val="24"/>
        </w:rPr>
        <w:t>Kalleberg</w:t>
      </w:r>
      <w:proofErr w:type="spellEnd"/>
      <w:r w:rsidRPr="00EA78A7">
        <w:rPr>
          <w:rFonts w:ascii="Times New Roman" w:hAnsi="Times New Roman" w:cs="Times New Roman"/>
          <w:sz w:val="24"/>
        </w:rPr>
        <w:t xml:space="preserve"> (1977) viewed this dimension in opposition conceptually to the intrinsic dimension as it is representing a valuation of external factors to the task itself.</w:t>
      </w:r>
    </w:p>
    <w:p w:rsidR="00265B81" w:rsidRPr="00EA78A7" w:rsidRDefault="00265B81" w:rsidP="00265B81">
      <w:pPr>
        <w:spacing w:line="360" w:lineRule="auto"/>
        <w:rPr>
          <w:rFonts w:ascii="Times New Roman" w:hAnsi="Times New Roman" w:cs="Times New Roman"/>
          <w:sz w:val="24"/>
        </w:rPr>
      </w:pPr>
      <w:r w:rsidRPr="00EA78A7">
        <w:rPr>
          <w:rFonts w:ascii="Times New Roman" w:hAnsi="Times New Roman" w:cs="Times New Roman"/>
          <w:sz w:val="24"/>
        </w:rPr>
        <w:t xml:space="preserve">Alongside the extrinsic convenience dimension, Quinn and Staines (1979) also found a second extrinsic dimension that referred to the financial dimension and included pay, fringe benefits and job security. A third extrinsic dimension referred to the social relationship with colleagues and includes if the job permits chances to make friends. </w:t>
      </w:r>
    </w:p>
    <w:p w:rsidR="00265B81" w:rsidRDefault="00265B81" w:rsidP="00265B81">
      <w:pPr>
        <w:pStyle w:val="Heading2"/>
      </w:pPr>
      <w:bookmarkStart w:id="112" w:name="_Toc513131405"/>
      <w:bookmarkStart w:id="113" w:name="_Toc513137092"/>
      <w:bookmarkStart w:id="114" w:name="_Toc513137177"/>
      <w:bookmarkStart w:id="115" w:name="_Toc513212697"/>
      <w:r>
        <w:lastRenderedPageBreak/>
        <w:t>2.6 Conclusion</w:t>
      </w:r>
      <w:bookmarkEnd w:id="112"/>
      <w:bookmarkEnd w:id="113"/>
      <w:bookmarkEnd w:id="114"/>
      <w:bookmarkEnd w:id="115"/>
    </w:p>
    <w:p w:rsidR="00265B81" w:rsidRDefault="00265B81" w:rsidP="00265B81">
      <w:pPr>
        <w:spacing w:line="360" w:lineRule="auto"/>
        <w:rPr>
          <w:rFonts w:ascii="Times New Roman" w:hAnsi="Times New Roman" w:cs="Times New Roman"/>
          <w:sz w:val="24"/>
          <w:szCs w:val="24"/>
        </w:rPr>
      </w:pPr>
      <w:r>
        <w:rPr>
          <w:rFonts w:ascii="Times New Roman" w:hAnsi="Times New Roman" w:cs="Times New Roman"/>
          <w:sz w:val="24"/>
          <w:szCs w:val="24"/>
        </w:rPr>
        <w:t>This chapter has reviewed all the appropriate and, as far as possible, up to date material; many theories and models are available for the overall concept of motivation, although there are lack of studies on work motivation within the cruise industry and hotel sector. It has highlighted a gap in our knowledge which this study will address.</w:t>
      </w:r>
    </w:p>
    <w:p w:rsidR="003A2AD5" w:rsidRDefault="00265B81" w:rsidP="008F6900">
      <w:pPr>
        <w:rPr>
          <w:rFonts w:ascii="Times New Roman" w:hAnsi="Times New Roman" w:cs="Times New Roman"/>
          <w:sz w:val="24"/>
          <w:szCs w:val="24"/>
        </w:rPr>
      </w:pPr>
      <w:r>
        <w:rPr>
          <w:rFonts w:ascii="Times New Roman" w:hAnsi="Times New Roman" w:cs="Times New Roman"/>
          <w:sz w:val="24"/>
          <w:szCs w:val="24"/>
        </w:rPr>
        <w:t xml:space="preserve">The next chapter explains the methods that will be used to address this by means of undertaking a mixed methods survey, by online questionnaire </w:t>
      </w:r>
      <w:r w:rsidR="008F6900">
        <w:rPr>
          <w:rFonts w:ascii="Times New Roman" w:hAnsi="Times New Roman" w:cs="Times New Roman"/>
          <w:sz w:val="24"/>
          <w:szCs w:val="24"/>
        </w:rPr>
        <w:t>and semi-structured interviews.</w:t>
      </w:r>
      <w:r w:rsidR="008F6900">
        <w:rPr>
          <w:rFonts w:ascii="Times New Roman" w:hAnsi="Times New Roman" w:cs="Times New Roman"/>
          <w:sz w:val="24"/>
          <w:szCs w:val="24"/>
        </w:rPr>
        <w:br/>
      </w:r>
      <w:r w:rsidR="008F6900">
        <w:rPr>
          <w:rFonts w:ascii="Times New Roman" w:hAnsi="Times New Roman" w:cs="Times New Roman"/>
          <w:sz w:val="24"/>
          <w:szCs w:val="24"/>
        </w:rPr>
        <w:br/>
      </w:r>
      <w:r w:rsidR="008F6900">
        <w:rPr>
          <w:rFonts w:ascii="Times New Roman" w:hAnsi="Times New Roman" w:cs="Times New Roman"/>
          <w:sz w:val="24"/>
          <w:szCs w:val="24"/>
        </w:rPr>
        <w:br/>
      </w:r>
      <w:r w:rsidR="008F6900">
        <w:rPr>
          <w:rFonts w:ascii="Times New Roman" w:hAnsi="Times New Roman" w:cs="Times New Roman"/>
          <w:sz w:val="24"/>
          <w:szCs w:val="24"/>
        </w:rPr>
        <w:br/>
      </w:r>
    </w:p>
    <w:p w:rsidR="003A2AD5" w:rsidRDefault="003A2AD5" w:rsidP="008F6900">
      <w:pPr>
        <w:rPr>
          <w:rFonts w:ascii="Times New Roman" w:hAnsi="Times New Roman" w:cs="Times New Roman"/>
          <w:sz w:val="24"/>
          <w:szCs w:val="24"/>
        </w:rPr>
      </w:pPr>
    </w:p>
    <w:p w:rsidR="003A2AD5" w:rsidRDefault="003A2AD5" w:rsidP="008F6900">
      <w:pPr>
        <w:rPr>
          <w:rFonts w:ascii="Times New Roman" w:hAnsi="Times New Roman" w:cs="Times New Roman"/>
          <w:sz w:val="24"/>
          <w:szCs w:val="24"/>
        </w:rPr>
      </w:pPr>
    </w:p>
    <w:p w:rsidR="003A2AD5" w:rsidRDefault="003A2AD5" w:rsidP="008F6900">
      <w:pPr>
        <w:rPr>
          <w:rFonts w:ascii="Times New Roman" w:hAnsi="Times New Roman" w:cs="Times New Roman"/>
          <w:sz w:val="24"/>
          <w:szCs w:val="24"/>
        </w:rPr>
      </w:pPr>
    </w:p>
    <w:p w:rsidR="003A2AD5" w:rsidRDefault="003A2AD5" w:rsidP="008F6900">
      <w:pPr>
        <w:rPr>
          <w:rFonts w:ascii="Times New Roman" w:hAnsi="Times New Roman" w:cs="Times New Roman"/>
          <w:sz w:val="24"/>
          <w:szCs w:val="24"/>
        </w:rPr>
      </w:pPr>
    </w:p>
    <w:p w:rsidR="003A2AD5" w:rsidRDefault="003A2AD5" w:rsidP="008F6900">
      <w:pPr>
        <w:rPr>
          <w:rFonts w:ascii="Times New Roman" w:hAnsi="Times New Roman" w:cs="Times New Roman"/>
          <w:sz w:val="24"/>
          <w:szCs w:val="24"/>
        </w:rPr>
      </w:pPr>
    </w:p>
    <w:p w:rsidR="003A2AD5" w:rsidRDefault="003A2AD5" w:rsidP="008F6900">
      <w:pPr>
        <w:rPr>
          <w:rFonts w:ascii="Times New Roman" w:hAnsi="Times New Roman" w:cs="Times New Roman"/>
          <w:sz w:val="24"/>
          <w:szCs w:val="24"/>
        </w:rPr>
      </w:pPr>
    </w:p>
    <w:p w:rsidR="003A2AD5" w:rsidRDefault="003A2AD5" w:rsidP="008F6900">
      <w:pPr>
        <w:rPr>
          <w:rFonts w:ascii="Times New Roman" w:hAnsi="Times New Roman" w:cs="Times New Roman"/>
          <w:sz w:val="24"/>
          <w:szCs w:val="24"/>
        </w:rPr>
      </w:pPr>
    </w:p>
    <w:p w:rsidR="003A2AD5" w:rsidRDefault="003A2AD5" w:rsidP="008F6900">
      <w:pPr>
        <w:rPr>
          <w:rFonts w:ascii="Times New Roman" w:hAnsi="Times New Roman" w:cs="Times New Roman"/>
          <w:sz w:val="24"/>
          <w:szCs w:val="24"/>
        </w:rPr>
      </w:pPr>
    </w:p>
    <w:p w:rsidR="006C26AA" w:rsidRPr="00265B81" w:rsidRDefault="00265B81" w:rsidP="00265B81">
      <w:pPr>
        <w:pStyle w:val="Heading1"/>
        <w:jc w:val="center"/>
        <w:rPr>
          <w:sz w:val="72"/>
          <w:u w:val="single"/>
        </w:rPr>
      </w:pPr>
      <w:bookmarkStart w:id="116" w:name="_Toc513131406"/>
      <w:bookmarkStart w:id="117" w:name="_Toc513137093"/>
      <w:bookmarkStart w:id="118" w:name="_Toc513137178"/>
      <w:bookmarkStart w:id="119" w:name="_Toc513212698"/>
      <w:r w:rsidRPr="00265B81">
        <w:rPr>
          <w:sz w:val="72"/>
          <w:u w:val="single"/>
        </w:rPr>
        <w:t>Chapter 3</w:t>
      </w:r>
      <w:bookmarkEnd w:id="116"/>
      <w:bookmarkEnd w:id="117"/>
      <w:bookmarkEnd w:id="118"/>
      <w:bookmarkEnd w:id="119"/>
    </w:p>
    <w:p w:rsidR="00265B81" w:rsidRPr="00265B81" w:rsidRDefault="00265B81" w:rsidP="00265B81">
      <w:pPr>
        <w:pStyle w:val="Subtitle"/>
        <w:jc w:val="center"/>
      </w:pPr>
      <w:r>
        <w:t>research methods</w:t>
      </w:r>
    </w:p>
    <w:p w:rsidR="00D55160" w:rsidRPr="00D55160" w:rsidRDefault="00D55160" w:rsidP="00D55160">
      <w:pPr>
        <w:jc w:val="center"/>
      </w:pPr>
    </w:p>
    <w:p w:rsidR="00D55160" w:rsidRDefault="00265B81" w:rsidP="00265B81">
      <w:pPr>
        <w:pStyle w:val="Heading2"/>
      </w:pPr>
      <w:bookmarkStart w:id="120" w:name="_Toc513131407"/>
      <w:bookmarkStart w:id="121" w:name="_Toc513137094"/>
      <w:bookmarkStart w:id="122" w:name="_Toc513137179"/>
      <w:bookmarkStart w:id="123" w:name="_Toc513212699"/>
      <w:r>
        <w:t>3.1 Introduction</w:t>
      </w:r>
      <w:bookmarkEnd w:id="120"/>
      <w:bookmarkEnd w:id="121"/>
      <w:bookmarkEnd w:id="122"/>
      <w:bookmarkEnd w:id="123"/>
    </w:p>
    <w:p w:rsidR="00265B81" w:rsidRDefault="00265B81" w:rsidP="00265B81">
      <w:pPr>
        <w:spacing w:line="360" w:lineRule="auto"/>
        <w:rPr>
          <w:rFonts w:ascii="Times New Roman" w:hAnsi="Times New Roman" w:cs="Times New Roman"/>
          <w:sz w:val="24"/>
        </w:rPr>
      </w:pPr>
      <w:r w:rsidRPr="005E441C">
        <w:rPr>
          <w:rFonts w:ascii="Times New Roman" w:hAnsi="Times New Roman" w:cs="Times New Roman"/>
          <w:sz w:val="24"/>
        </w:rPr>
        <w:t xml:space="preserve">This study commenced by conducting an extensive literature review to critically analyse and evaluate the factors affecting employee motivation in </w:t>
      </w:r>
      <w:r w:rsidR="00F77793">
        <w:rPr>
          <w:rFonts w:ascii="Times New Roman" w:hAnsi="Times New Roman" w:cs="Times New Roman"/>
          <w:sz w:val="24"/>
        </w:rPr>
        <w:t>FOH</w:t>
      </w:r>
      <w:r w:rsidRPr="005E441C">
        <w:rPr>
          <w:rFonts w:ascii="Times New Roman" w:hAnsi="Times New Roman" w:cs="Times New Roman"/>
          <w:sz w:val="24"/>
        </w:rPr>
        <w:t xml:space="preserve"> </w:t>
      </w:r>
      <w:r w:rsidR="00F77793">
        <w:rPr>
          <w:rFonts w:ascii="Times New Roman" w:hAnsi="Times New Roman" w:cs="Times New Roman"/>
          <w:sz w:val="24"/>
        </w:rPr>
        <w:t>Employees</w:t>
      </w:r>
      <w:r w:rsidRPr="005E441C">
        <w:rPr>
          <w:rFonts w:ascii="Times New Roman" w:hAnsi="Times New Roman" w:cs="Times New Roman"/>
          <w:sz w:val="24"/>
        </w:rPr>
        <w:t xml:space="preserve"> working in hotels and on cruise ships. </w:t>
      </w:r>
    </w:p>
    <w:p w:rsidR="00D55908" w:rsidRPr="00D55908" w:rsidRDefault="00D55908" w:rsidP="00D55908">
      <w:pPr>
        <w:spacing w:line="360" w:lineRule="auto"/>
        <w:rPr>
          <w:rFonts w:ascii="Times New Roman" w:hAnsi="Times New Roman" w:cs="Times New Roman"/>
          <w:sz w:val="24"/>
        </w:rPr>
      </w:pPr>
      <w:bookmarkStart w:id="124" w:name="_Toc513131408"/>
      <w:r w:rsidRPr="00D55908">
        <w:rPr>
          <w:rFonts w:ascii="Times New Roman" w:hAnsi="Times New Roman" w:cs="Times New Roman"/>
          <w:sz w:val="24"/>
        </w:rPr>
        <w:t>The overall aim of this study is to analyse factors that affects front of house employee motivation in the cruise industry and hotel sector, and the objectives of this research can therefore be summarized as:</w:t>
      </w:r>
    </w:p>
    <w:p w:rsidR="00D55908" w:rsidRPr="006F6551" w:rsidRDefault="00D55908" w:rsidP="00D55908">
      <w:pPr>
        <w:pStyle w:val="ListParagraph"/>
        <w:numPr>
          <w:ilvl w:val="0"/>
          <w:numId w:val="15"/>
        </w:numPr>
        <w:spacing w:line="360" w:lineRule="auto"/>
        <w:rPr>
          <w:rFonts w:ascii="Times New Roman" w:hAnsi="Times New Roman" w:cs="Times New Roman"/>
          <w:sz w:val="24"/>
        </w:rPr>
      </w:pPr>
      <w:r w:rsidRPr="006F6551">
        <w:rPr>
          <w:rFonts w:ascii="Times New Roman" w:hAnsi="Times New Roman" w:cs="Times New Roman"/>
          <w:sz w:val="24"/>
        </w:rPr>
        <w:lastRenderedPageBreak/>
        <w:t>To review and critically evaluate basic theories on motivation and the more modern approaches to increase employee motivation</w:t>
      </w:r>
    </w:p>
    <w:p w:rsidR="00D55908" w:rsidRPr="004E7648" w:rsidRDefault="00D55908" w:rsidP="00D55908">
      <w:pPr>
        <w:pStyle w:val="ListParagraph"/>
        <w:numPr>
          <w:ilvl w:val="0"/>
          <w:numId w:val="15"/>
        </w:numPr>
        <w:spacing w:line="360" w:lineRule="auto"/>
        <w:rPr>
          <w:rFonts w:ascii="Times New Roman" w:hAnsi="Times New Roman" w:cs="Times New Roman"/>
          <w:sz w:val="24"/>
        </w:rPr>
      </w:pPr>
      <w:r>
        <w:rPr>
          <w:rFonts w:ascii="Times New Roman" w:hAnsi="Times New Roman" w:cs="Times New Roman"/>
          <w:sz w:val="24"/>
        </w:rPr>
        <w:t>To gather information and analyse the different motivational factors affecting employee motivation in the cruise industry and hotels sector</w:t>
      </w:r>
    </w:p>
    <w:p w:rsidR="00D55908" w:rsidRPr="005E441C" w:rsidRDefault="00D55908" w:rsidP="00D55908">
      <w:pPr>
        <w:pStyle w:val="ListParagraph"/>
        <w:numPr>
          <w:ilvl w:val="0"/>
          <w:numId w:val="15"/>
        </w:numPr>
        <w:spacing w:line="360" w:lineRule="auto"/>
        <w:rPr>
          <w:rFonts w:ascii="Times New Roman" w:hAnsi="Times New Roman" w:cs="Times New Roman"/>
          <w:sz w:val="24"/>
        </w:rPr>
      </w:pPr>
      <w:r w:rsidRPr="005E441C">
        <w:rPr>
          <w:rFonts w:ascii="Times New Roman" w:hAnsi="Times New Roman" w:cs="Times New Roman"/>
          <w:sz w:val="24"/>
        </w:rPr>
        <w:t>Provide</w:t>
      </w:r>
      <w:r>
        <w:rPr>
          <w:rFonts w:ascii="Times New Roman" w:hAnsi="Times New Roman" w:cs="Times New Roman"/>
          <w:sz w:val="24"/>
        </w:rPr>
        <w:t xml:space="preserve"> strategic</w:t>
      </w:r>
      <w:r w:rsidRPr="005E441C">
        <w:rPr>
          <w:rFonts w:ascii="Times New Roman" w:hAnsi="Times New Roman" w:cs="Times New Roman"/>
          <w:sz w:val="24"/>
        </w:rPr>
        <w:t xml:space="preserve"> recommendations </w:t>
      </w:r>
      <w:r>
        <w:rPr>
          <w:rFonts w:ascii="Times New Roman" w:hAnsi="Times New Roman" w:cs="Times New Roman"/>
          <w:sz w:val="24"/>
        </w:rPr>
        <w:t>on how to improve employee motivation within both sectors</w:t>
      </w:r>
    </w:p>
    <w:p w:rsidR="00D55908" w:rsidRPr="005E441C" w:rsidRDefault="00D55908" w:rsidP="00D55908">
      <w:pPr>
        <w:spacing w:line="360" w:lineRule="auto"/>
        <w:rPr>
          <w:rFonts w:ascii="Times New Roman" w:hAnsi="Times New Roman" w:cs="Times New Roman"/>
          <w:sz w:val="24"/>
        </w:rPr>
      </w:pPr>
      <w:r w:rsidRPr="005E441C">
        <w:rPr>
          <w:rFonts w:ascii="Times New Roman" w:hAnsi="Times New Roman" w:cs="Times New Roman"/>
          <w:sz w:val="24"/>
        </w:rPr>
        <w:t>The study looks to answer the following primary research question;</w:t>
      </w:r>
    </w:p>
    <w:p w:rsidR="003A2AD5" w:rsidRPr="00F77793" w:rsidRDefault="00D55908" w:rsidP="003A2AD5">
      <w:pPr>
        <w:pStyle w:val="ListParagraph"/>
        <w:numPr>
          <w:ilvl w:val="0"/>
          <w:numId w:val="2"/>
        </w:numPr>
        <w:spacing w:line="360" w:lineRule="auto"/>
        <w:rPr>
          <w:rFonts w:ascii="Times New Roman" w:hAnsi="Times New Roman" w:cs="Times New Roman"/>
          <w:sz w:val="24"/>
        </w:rPr>
      </w:pPr>
      <w:r w:rsidRPr="005E441C">
        <w:rPr>
          <w:rFonts w:ascii="Times New Roman" w:hAnsi="Times New Roman" w:cs="Times New Roman"/>
          <w:sz w:val="24"/>
        </w:rPr>
        <w:t xml:space="preserve">Is there a significant difference in factors affecting employee motivation in the cruise industry and hotel sector, and </w:t>
      </w:r>
      <w:r>
        <w:rPr>
          <w:rFonts w:ascii="Times New Roman" w:hAnsi="Times New Roman" w:cs="Times New Roman"/>
          <w:sz w:val="24"/>
        </w:rPr>
        <w:t>can they improve?</w:t>
      </w:r>
    </w:p>
    <w:p w:rsidR="003A2AD5" w:rsidRPr="003A2AD5" w:rsidRDefault="003A2AD5" w:rsidP="003A2AD5">
      <w:pPr>
        <w:spacing w:line="360" w:lineRule="auto"/>
        <w:rPr>
          <w:rFonts w:ascii="Times New Roman" w:hAnsi="Times New Roman" w:cs="Times New Roman"/>
          <w:sz w:val="24"/>
        </w:rPr>
      </w:pPr>
    </w:p>
    <w:p w:rsidR="00265B81" w:rsidRDefault="00265B81" w:rsidP="00265B81">
      <w:pPr>
        <w:pStyle w:val="Heading2"/>
      </w:pPr>
      <w:bookmarkStart w:id="125" w:name="_Toc513137095"/>
      <w:bookmarkStart w:id="126" w:name="_Toc513137180"/>
      <w:bookmarkStart w:id="127" w:name="_Toc513212700"/>
      <w:r>
        <w:t>3.2 Paradigm and Research Methodology</w:t>
      </w:r>
      <w:bookmarkEnd w:id="124"/>
      <w:bookmarkEnd w:id="125"/>
      <w:bookmarkEnd w:id="126"/>
      <w:bookmarkEnd w:id="127"/>
    </w:p>
    <w:p w:rsidR="00265B81" w:rsidRPr="0070014A" w:rsidRDefault="00265B81" w:rsidP="00265B81">
      <w:pPr>
        <w:spacing w:line="360" w:lineRule="auto"/>
        <w:rPr>
          <w:rFonts w:ascii="Times New Roman" w:hAnsi="Times New Roman" w:cs="Times New Roman"/>
          <w:sz w:val="24"/>
        </w:rPr>
      </w:pPr>
      <w:r w:rsidRPr="005E441C">
        <w:rPr>
          <w:rFonts w:ascii="Times New Roman" w:hAnsi="Times New Roman" w:cs="Times New Roman"/>
          <w:sz w:val="24"/>
        </w:rPr>
        <w:t xml:space="preserve">Kothari (2004) defines research as a scientific and systematic search for </w:t>
      </w:r>
      <w:r w:rsidR="00F77793" w:rsidRPr="005E441C">
        <w:rPr>
          <w:rFonts w:ascii="Times New Roman" w:hAnsi="Times New Roman" w:cs="Times New Roman"/>
          <w:sz w:val="24"/>
        </w:rPr>
        <w:t>relevant</w:t>
      </w:r>
      <w:r w:rsidRPr="005E441C">
        <w:rPr>
          <w:rFonts w:ascii="Times New Roman" w:hAnsi="Times New Roman" w:cs="Times New Roman"/>
          <w:sz w:val="24"/>
        </w:rPr>
        <w:t xml:space="preserve"> information on a specific topic, however, research means different things to different people and there is no set agreement in the literature of how this should be defined.</w:t>
      </w:r>
    </w:p>
    <w:p w:rsidR="00265B81" w:rsidRPr="005E441C" w:rsidRDefault="00265B81" w:rsidP="00265B81">
      <w:pPr>
        <w:spacing w:line="360" w:lineRule="auto"/>
        <w:rPr>
          <w:rFonts w:ascii="Times New Roman" w:hAnsi="Times New Roman" w:cs="Times New Roman"/>
          <w:sz w:val="24"/>
        </w:rPr>
      </w:pPr>
      <w:r w:rsidRPr="005E441C">
        <w:rPr>
          <w:rFonts w:ascii="Times New Roman" w:hAnsi="Times New Roman" w:cs="Times New Roman"/>
          <w:sz w:val="24"/>
        </w:rPr>
        <w:t xml:space="preserve">The research onion provides an effective </w:t>
      </w:r>
      <w:r w:rsidR="00F77793" w:rsidRPr="005E441C">
        <w:rPr>
          <w:rFonts w:ascii="Times New Roman" w:hAnsi="Times New Roman" w:cs="Times New Roman"/>
          <w:sz w:val="24"/>
        </w:rPr>
        <w:t>development</w:t>
      </w:r>
      <w:r w:rsidRPr="005E441C">
        <w:rPr>
          <w:rFonts w:ascii="Times New Roman" w:hAnsi="Times New Roman" w:cs="Times New Roman"/>
          <w:sz w:val="24"/>
        </w:rPr>
        <w:t xml:space="preserve"> through which a research methodology can be designed. This chapter follows the research onion and highlights the reasons behind choosing research philosophy, approaches, strategies, method choice, time horizon and techniques and procedures for this study. </w:t>
      </w:r>
    </w:p>
    <w:p w:rsidR="006F6551" w:rsidRDefault="00265B81" w:rsidP="006F6551">
      <w:pPr>
        <w:keepNext/>
        <w:jc w:val="center"/>
      </w:pPr>
      <w:r>
        <w:rPr>
          <w:noProof/>
          <w:lang w:eastAsia="en-GB"/>
        </w:rPr>
        <w:drawing>
          <wp:inline distT="0" distB="0" distL="0" distR="0" wp14:anchorId="3B11F1C8" wp14:editId="3A75596D">
            <wp:extent cx="3974504" cy="2762250"/>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search onion#.png"/>
                    <pic:cNvPicPr/>
                  </pic:nvPicPr>
                  <pic:blipFill>
                    <a:blip r:embed="rId29">
                      <a:extLst>
                        <a:ext uri="{28A0092B-C50C-407E-A947-70E740481C1C}">
                          <a14:useLocalDpi xmlns:a14="http://schemas.microsoft.com/office/drawing/2010/main" val="0"/>
                        </a:ext>
                      </a:extLst>
                    </a:blip>
                    <a:stretch>
                      <a:fillRect/>
                    </a:stretch>
                  </pic:blipFill>
                  <pic:spPr>
                    <a:xfrm>
                      <a:off x="0" y="0"/>
                      <a:ext cx="4021085" cy="2794624"/>
                    </a:xfrm>
                    <a:prstGeom prst="rect">
                      <a:avLst/>
                    </a:prstGeom>
                  </pic:spPr>
                </pic:pic>
              </a:graphicData>
            </a:graphic>
          </wp:inline>
        </w:drawing>
      </w:r>
    </w:p>
    <w:p w:rsidR="00265B81" w:rsidRDefault="006F6551" w:rsidP="00A514D9">
      <w:pPr>
        <w:pStyle w:val="Caption"/>
        <w:spacing w:line="360" w:lineRule="auto"/>
        <w:jc w:val="center"/>
        <w:rPr>
          <w:rFonts w:ascii="Times New Roman" w:hAnsi="Times New Roman" w:cs="Times New Roman"/>
          <w:sz w:val="24"/>
        </w:rPr>
      </w:pPr>
      <w:bookmarkStart w:id="128" w:name="_Toc513131563"/>
      <w:r w:rsidRPr="00A514D9">
        <w:rPr>
          <w:rFonts w:ascii="Times New Roman" w:hAnsi="Times New Roman" w:cs="Times New Roman"/>
          <w:sz w:val="24"/>
        </w:rPr>
        <w:t xml:space="preserve">Figure </w:t>
      </w:r>
      <w:r w:rsidRPr="00A514D9">
        <w:rPr>
          <w:rFonts w:ascii="Times New Roman" w:hAnsi="Times New Roman" w:cs="Times New Roman"/>
          <w:sz w:val="24"/>
        </w:rPr>
        <w:fldChar w:fldCharType="begin"/>
      </w:r>
      <w:r w:rsidRPr="00A514D9">
        <w:rPr>
          <w:rFonts w:ascii="Times New Roman" w:hAnsi="Times New Roman" w:cs="Times New Roman"/>
          <w:sz w:val="24"/>
        </w:rPr>
        <w:instrText xml:space="preserve"> SEQ Figure \* ARABIC </w:instrText>
      </w:r>
      <w:r w:rsidRPr="00A514D9">
        <w:rPr>
          <w:rFonts w:ascii="Times New Roman" w:hAnsi="Times New Roman" w:cs="Times New Roman"/>
          <w:sz w:val="24"/>
        </w:rPr>
        <w:fldChar w:fldCharType="separate"/>
      </w:r>
      <w:r w:rsidR="005D7E3A">
        <w:rPr>
          <w:rFonts w:ascii="Times New Roman" w:hAnsi="Times New Roman" w:cs="Times New Roman"/>
          <w:noProof/>
          <w:sz w:val="24"/>
        </w:rPr>
        <w:t>6</w:t>
      </w:r>
      <w:r w:rsidRPr="00A514D9">
        <w:rPr>
          <w:rFonts w:ascii="Times New Roman" w:hAnsi="Times New Roman" w:cs="Times New Roman"/>
          <w:sz w:val="24"/>
        </w:rPr>
        <w:fldChar w:fldCharType="end"/>
      </w:r>
      <w:r w:rsidRPr="00A514D9">
        <w:rPr>
          <w:rFonts w:ascii="Times New Roman" w:hAnsi="Times New Roman" w:cs="Times New Roman"/>
          <w:sz w:val="24"/>
        </w:rPr>
        <w:t xml:space="preserve"> – The Research Onion (Saunders et al., 2009)</w:t>
      </w:r>
      <w:bookmarkEnd w:id="128"/>
    </w:p>
    <w:p w:rsidR="003A2AD5" w:rsidRPr="003A2AD5" w:rsidRDefault="003A2AD5" w:rsidP="003A2AD5"/>
    <w:p w:rsidR="00265B81" w:rsidRDefault="00265B81" w:rsidP="00265B81">
      <w:pPr>
        <w:pStyle w:val="Heading3"/>
      </w:pPr>
      <w:bookmarkStart w:id="129" w:name="_Toc513131409"/>
      <w:bookmarkStart w:id="130" w:name="_Toc513137096"/>
      <w:bookmarkStart w:id="131" w:name="_Toc513137181"/>
      <w:bookmarkStart w:id="132" w:name="_Toc513212701"/>
      <w:r>
        <w:t>3.1.1 Research Philosophy</w:t>
      </w:r>
      <w:bookmarkEnd w:id="129"/>
      <w:bookmarkEnd w:id="130"/>
      <w:bookmarkEnd w:id="131"/>
      <w:bookmarkEnd w:id="132"/>
    </w:p>
    <w:p w:rsidR="003A2AD5" w:rsidRDefault="00265B81" w:rsidP="00265B81">
      <w:pPr>
        <w:spacing w:line="360" w:lineRule="auto"/>
        <w:rPr>
          <w:rFonts w:ascii="Times New Roman" w:hAnsi="Times New Roman" w:cs="Times New Roman"/>
          <w:sz w:val="24"/>
          <w:szCs w:val="24"/>
        </w:rPr>
      </w:pPr>
      <w:r w:rsidRPr="005E441C">
        <w:rPr>
          <w:rFonts w:ascii="Times New Roman" w:hAnsi="Times New Roman" w:cs="Times New Roman"/>
          <w:sz w:val="24"/>
          <w:szCs w:val="24"/>
        </w:rPr>
        <w:t>A research philosophy is a belief about the way in which data about a phenomenon should be gathered, analysed and used. Two major research philosophies have been identified in the Western tradition of science, namely positivist and interpretivist (</w:t>
      </w:r>
      <w:proofErr w:type="spellStart"/>
      <w:r w:rsidRPr="005E441C">
        <w:rPr>
          <w:rFonts w:ascii="Times New Roman" w:hAnsi="Times New Roman" w:cs="Times New Roman"/>
          <w:sz w:val="24"/>
          <w:szCs w:val="24"/>
        </w:rPr>
        <w:t>Galliers</w:t>
      </w:r>
      <w:proofErr w:type="spellEnd"/>
      <w:r w:rsidRPr="005E441C">
        <w:rPr>
          <w:rFonts w:ascii="Times New Roman" w:hAnsi="Times New Roman" w:cs="Times New Roman"/>
          <w:sz w:val="24"/>
          <w:szCs w:val="24"/>
        </w:rPr>
        <w:t xml:space="preserve">, 1991). </w:t>
      </w:r>
    </w:p>
    <w:p w:rsidR="003A2AD5" w:rsidRDefault="003A2AD5" w:rsidP="00265B81">
      <w:pPr>
        <w:spacing w:line="360" w:lineRule="auto"/>
        <w:rPr>
          <w:rFonts w:ascii="Times New Roman" w:hAnsi="Times New Roman" w:cs="Times New Roman"/>
          <w:sz w:val="24"/>
          <w:szCs w:val="24"/>
        </w:rPr>
      </w:pPr>
    </w:p>
    <w:p w:rsidR="00265B81" w:rsidRDefault="00265B81" w:rsidP="00265B81">
      <w:pPr>
        <w:pStyle w:val="Heading4"/>
      </w:pPr>
      <w:bookmarkStart w:id="133" w:name="_Toc513131410"/>
      <w:bookmarkStart w:id="134" w:name="_Toc513137097"/>
      <w:r>
        <w:t>3.1.1.1 Positivism and Interpretivist</w:t>
      </w:r>
      <w:bookmarkEnd w:id="133"/>
      <w:bookmarkEnd w:id="134"/>
    </w:p>
    <w:p w:rsidR="00265B81" w:rsidRDefault="00265B81" w:rsidP="00265B81">
      <w:pPr>
        <w:spacing w:line="360" w:lineRule="auto"/>
        <w:rPr>
          <w:rFonts w:ascii="Times New Roman" w:hAnsi="Times New Roman" w:cs="Times New Roman"/>
          <w:sz w:val="24"/>
          <w:szCs w:val="24"/>
        </w:rPr>
      </w:pPr>
      <w:r w:rsidRPr="005E441C">
        <w:rPr>
          <w:rFonts w:ascii="Times New Roman" w:hAnsi="Times New Roman" w:cs="Times New Roman"/>
          <w:sz w:val="24"/>
          <w:szCs w:val="24"/>
        </w:rPr>
        <w:t xml:space="preserve">Positivists believe that reality is </w:t>
      </w:r>
      <w:r w:rsidR="00F77793" w:rsidRPr="005E441C">
        <w:rPr>
          <w:rFonts w:ascii="Times New Roman" w:hAnsi="Times New Roman" w:cs="Times New Roman"/>
          <w:sz w:val="24"/>
          <w:szCs w:val="24"/>
        </w:rPr>
        <w:t>constant</w:t>
      </w:r>
      <w:r w:rsidRPr="005E441C">
        <w:rPr>
          <w:rFonts w:ascii="Times New Roman" w:hAnsi="Times New Roman" w:cs="Times New Roman"/>
          <w:sz w:val="24"/>
          <w:szCs w:val="24"/>
        </w:rPr>
        <w:t xml:space="preserve"> and can be observed and described from an objective viewpoint without interfering with the phenomena being studied (Levin, 1988), whilst interpretivists </w:t>
      </w:r>
      <w:r w:rsidR="00F77793" w:rsidRPr="005E441C">
        <w:rPr>
          <w:rFonts w:ascii="Times New Roman" w:hAnsi="Times New Roman" w:cs="Times New Roman"/>
          <w:sz w:val="24"/>
          <w:szCs w:val="24"/>
        </w:rPr>
        <w:t>oppose</w:t>
      </w:r>
      <w:r w:rsidRPr="005E441C">
        <w:rPr>
          <w:rFonts w:ascii="Times New Roman" w:hAnsi="Times New Roman" w:cs="Times New Roman"/>
          <w:sz w:val="24"/>
          <w:szCs w:val="24"/>
        </w:rPr>
        <w:t xml:space="preserve"> that only through </w:t>
      </w:r>
      <w:r w:rsidR="00F77793" w:rsidRPr="005E441C">
        <w:rPr>
          <w:rFonts w:ascii="Times New Roman" w:hAnsi="Times New Roman" w:cs="Times New Roman"/>
          <w:sz w:val="24"/>
          <w:szCs w:val="24"/>
        </w:rPr>
        <w:t>individual</w:t>
      </w:r>
      <w:r w:rsidRPr="005E441C">
        <w:rPr>
          <w:rFonts w:ascii="Times New Roman" w:hAnsi="Times New Roman" w:cs="Times New Roman"/>
          <w:sz w:val="24"/>
          <w:szCs w:val="24"/>
        </w:rPr>
        <w:t xml:space="preserve"> interpretation of an intervention </w:t>
      </w:r>
      <w:proofErr w:type="gramStart"/>
      <w:r w:rsidRPr="005E441C">
        <w:rPr>
          <w:rFonts w:ascii="Times New Roman" w:hAnsi="Times New Roman" w:cs="Times New Roman"/>
          <w:sz w:val="24"/>
          <w:szCs w:val="24"/>
        </w:rPr>
        <w:t>in reality can</w:t>
      </w:r>
      <w:proofErr w:type="gramEnd"/>
      <w:r w:rsidRPr="005E441C">
        <w:rPr>
          <w:rFonts w:ascii="Times New Roman" w:hAnsi="Times New Roman" w:cs="Times New Roman"/>
          <w:sz w:val="24"/>
          <w:szCs w:val="24"/>
        </w:rPr>
        <w:t xml:space="preserve"> that reality be fully understood. The study of phenomena in their natural environment is key to the </w:t>
      </w:r>
      <w:r w:rsidR="00286114">
        <w:rPr>
          <w:rFonts w:ascii="Times New Roman" w:hAnsi="Times New Roman" w:cs="Times New Roman"/>
          <w:sz w:val="24"/>
          <w:szCs w:val="24"/>
        </w:rPr>
        <w:t>interpretivist</w:t>
      </w:r>
      <w:r w:rsidRPr="005E441C">
        <w:rPr>
          <w:rFonts w:ascii="Times New Roman" w:hAnsi="Times New Roman" w:cs="Times New Roman"/>
          <w:sz w:val="24"/>
          <w:szCs w:val="24"/>
        </w:rPr>
        <w:t xml:space="preserve"> philosophy. An interpretivist philosophy was required for this purpose, i.e. understanding the factors that affects employee motivation in the cruise industry and hotel sector. As a</w:t>
      </w:r>
      <w:r w:rsidR="00F77793">
        <w:rPr>
          <w:rFonts w:ascii="Times New Roman" w:hAnsi="Times New Roman" w:cs="Times New Roman"/>
          <w:sz w:val="24"/>
          <w:szCs w:val="24"/>
        </w:rPr>
        <w:t xml:space="preserve"> former </w:t>
      </w:r>
      <w:r w:rsidRPr="005E441C">
        <w:rPr>
          <w:rFonts w:ascii="Times New Roman" w:hAnsi="Times New Roman" w:cs="Times New Roman"/>
          <w:sz w:val="24"/>
          <w:szCs w:val="24"/>
        </w:rPr>
        <w:t xml:space="preserve">employee in the cruise industry, the researcher has underlying interest, knowledge and awareness of areas of the business that would prevent entire detachment from the study, and the study can therefore not be conducted under a positivistic approach. </w:t>
      </w:r>
    </w:p>
    <w:p w:rsidR="003A2AD5" w:rsidRPr="005E441C" w:rsidRDefault="003A2AD5" w:rsidP="00265B81">
      <w:pPr>
        <w:spacing w:line="360" w:lineRule="auto"/>
        <w:rPr>
          <w:rFonts w:ascii="Times New Roman" w:hAnsi="Times New Roman" w:cs="Times New Roman"/>
          <w:sz w:val="24"/>
          <w:szCs w:val="24"/>
        </w:rPr>
      </w:pPr>
    </w:p>
    <w:p w:rsidR="00265B81" w:rsidRDefault="00265B81" w:rsidP="00265B81">
      <w:pPr>
        <w:pStyle w:val="Heading3"/>
      </w:pPr>
      <w:bookmarkStart w:id="135" w:name="_Toc513131411"/>
      <w:bookmarkStart w:id="136" w:name="_Toc513137098"/>
      <w:bookmarkStart w:id="137" w:name="_Toc513137182"/>
      <w:bookmarkStart w:id="138" w:name="_Toc513212702"/>
      <w:r>
        <w:t>3.1.2 Research Approaches</w:t>
      </w:r>
      <w:bookmarkEnd w:id="135"/>
      <w:bookmarkEnd w:id="136"/>
      <w:bookmarkEnd w:id="137"/>
      <w:bookmarkEnd w:id="138"/>
    </w:p>
    <w:p w:rsidR="003A2AD5" w:rsidRPr="00033CE0" w:rsidRDefault="00265B81" w:rsidP="00265B81">
      <w:pPr>
        <w:spacing w:line="360" w:lineRule="auto"/>
        <w:rPr>
          <w:rFonts w:ascii="Times New Roman" w:hAnsi="Times New Roman" w:cs="Times New Roman"/>
          <w:b/>
          <w:sz w:val="24"/>
        </w:rPr>
      </w:pPr>
      <w:r w:rsidRPr="00033CE0">
        <w:rPr>
          <w:rFonts w:ascii="Times New Roman" w:hAnsi="Times New Roman" w:cs="Times New Roman"/>
          <w:sz w:val="24"/>
        </w:rPr>
        <w:t xml:space="preserve">Trochim (2006) refers to two broad methods of reasoning as the inductive and deductive approaches. Creswell and Plano Clark (2007) stated that the deductive researcher works from the top down, from a theory to hypothesis to data to add to or contradict the theory. In contrast, they define the inductive researcher as someone who works from the bottom-up, using the participants’ view to build broader themes and generate a theory </w:t>
      </w:r>
      <w:r w:rsidR="00F77793" w:rsidRPr="00033CE0">
        <w:rPr>
          <w:rFonts w:ascii="Times New Roman" w:hAnsi="Times New Roman" w:cs="Times New Roman"/>
          <w:sz w:val="24"/>
        </w:rPr>
        <w:t>connecting</w:t>
      </w:r>
      <w:r w:rsidRPr="00033CE0">
        <w:rPr>
          <w:rFonts w:ascii="Times New Roman" w:hAnsi="Times New Roman" w:cs="Times New Roman"/>
          <w:sz w:val="24"/>
        </w:rPr>
        <w:t xml:space="preserve"> the themes. In research, the two main types of analysis typically used are quantitative and qualitative, whereas quantitative refers to deductive and qualitative refers to inductive. This study have adapted to a more deductive approach as it moves from the general to the particular. The study </w:t>
      </w:r>
      <w:proofErr w:type="gramStart"/>
      <w:r w:rsidRPr="00033CE0">
        <w:rPr>
          <w:rFonts w:ascii="Times New Roman" w:hAnsi="Times New Roman" w:cs="Times New Roman"/>
          <w:sz w:val="24"/>
        </w:rPr>
        <w:t>have</w:t>
      </w:r>
      <w:proofErr w:type="gramEnd"/>
      <w:r w:rsidRPr="00033CE0">
        <w:rPr>
          <w:rFonts w:ascii="Times New Roman" w:hAnsi="Times New Roman" w:cs="Times New Roman"/>
          <w:sz w:val="24"/>
        </w:rPr>
        <w:t xml:space="preserve"> focused on theories of motivation and previous studies conducted on employee motivation in </w:t>
      </w:r>
      <w:r w:rsidR="00F77793">
        <w:rPr>
          <w:rFonts w:ascii="Times New Roman" w:hAnsi="Times New Roman" w:cs="Times New Roman"/>
          <w:sz w:val="24"/>
        </w:rPr>
        <w:t>FOH Employees</w:t>
      </w:r>
      <w:r w:rsidRPr="00033CE0">
        <w:rPr>
          <w:rFonts w:ascii="Times New Roman" w:hAnsi="Times New Roman" w:cs="Times New Roman"/>
          <w:sz w:val="24"/>
        </w:rPr>
        <w:t xml:space="preserve"> in the cruise industry and hotel sector. This involved collecting specific data of the variables that the theories have identified as being important.</w:t>
      </w:r>
    </w:p>
    <w:p w:rsidR="00265B81" w:rsidRDefault="00265B81" w:rsidP="00265B81">
      <w:pPr>
        <w:pStyle w:val="Heading2"/>
      </w:pPr>
      <w:bookmarkStart w:id="139" w:name="_Toc513131412"/>
      <w:bookmarkStart w:id="140" w:name="_Toc513137099"/>
      <w:bookmarkStart w:id="141" w:name="_Toc513137183"/>
      <w:bookmarkStart w:id="142" w:name="_Toc513212703"/>
      <w:r>
        <w:lastRenderedPageBreak/>
        <w:t>3.3 Data Collection</w:t>
      </w:r>
      <w:bookmarkEnd w:id="139"/>
      <w:bookmarkEnd w:id="140"/>
      <w:bookmarkEnd w:id="141"/>
      <w:bookmarkEnd w:id="142"/>
    </w:p>
    <w:p w:rsidR="00265B81" w:rsidRPr="00033CE0" w:rsidRDefault="00265B81" w:rsidP="00265B81">
      <w:pPr>
        <w:spacing w:line="360" w:lineRule="auto"/>
        <w:rPr>
          <w:rFonts w:ascii="Times New Roman" w:hAnsi="Times New Roman" w:cs="Times New Roman"/>
          <w:sz w:val="24"/>
        </w:rPr>
      </w:pPr>
      <w:r w:rsidRPr="00033CE0">
        <w:rPr>
          <w:rFonts w:ascii="Times New Roman" w:hAnsi="Times New Roman" w:cs="Times New Roman"/>
          <w:sz w:val="24"/>
        </w:rPr>
        <w:t>Saunders et al (2009) defined a research method as a technique and procedure that can be used to obtain and analyse data. This study have used mixed methods, which is a method that spans across t</w:t>
      </w:r>
      <w:r>
        <w:rPr>
          <w:rFonts w:ascii="Times New Roman" w:hAnsi="Times New Roman" w:cs="Times New Roman"/>
          <w:sz w:val="24"/>
        </w:rPr>
        <w:t>he two paradigms. The approaches</w:t>
      </w:r>
      <w:r w:rsidRPr="00033CE0">
        <w:rPr>
          <w:rFonts w:ascii="Times New Roman" w:hAnsi="Times New Roman" w:cs="Times New Roman"/>
          <w:sz w:val="24"/>
        </w:rPr>
        <w:t xml:space="preserve"> used in this study was surveys and </w:t>
      </w:r>
      <w:r w:rsidR="00F77793">
        <w:rPr>
          <w:rFonts w:ascii="Times New Roman" w:hAnsi="Times New Roman" w:cs="Times New Roman"/>
          <w:sz w:val="24"/>
        </w:rPr>
        <w:t xml:space="preserve">semi-structured interviews. </w:t>
      </w:r>
      <w:r w:rsidRPr="00033CE0">
        <w:rPr>
          <w:rFonts w:ascii="Times New Roman" w:hAnsi="Times New Roman" w:cs="Times New Roman"/>
          <w:sz w:val="24"/>
        </w:rPr>
        <w:t>Collis and Hussey (2009) identified this as method triangulation. Using mixed methods can lead to greater reliability and validity of researchers studying the same phenomenon (</w:t>
      </w:r>
      <w:proofErr w:type="spellStart"/>
      <w:r w:rsidRPr="00033CE0">
        <w:rPr>
          <w:rFonts w:ascii="Times New Roman" w:hAnsi="Times New Roman" w:cs="Times New Roman"/>
          <w:sz w:val="24"/>
        </w:rPr>
        <w:t>Jick</w:t>
      </w:r>
      <w:proofErr w:type="spellEnd"/>
      <w:r w:rsidRPr="00033CE0">
        <w:rPr>
          <w:rFonts w:ascii="Times New Roman" w:hAnsi="Times New Roman" w:cs="Times New Roman"/>
          <w:sz w:val="24"/>
        </w:rPr>
        <w:t>, 1979). The design of the interview and</w:t>
      </w:r>
      <w:r w:rsidR="004E7648">
        <w:rPr>
          <w:rFonts w:ascii="Times New Roman" w:hAnsi="Times New Roman" w:cs="Times New Roman"/>
          <w:sz w:val="24"/>
        </w:rPr>
        <w:t xml:space="preserve"> survey questions focused on </w:t>
      </w:r>
      <w:r w:rsidR="00091696">
        <w:rPr>
          <w:rFonts w:ascii="Times New Roman" w:hAnsi="Times New Roman" w:cs="Times New Roman"/>
          <w:sz w:val="24"/>
        </w:rPr>
        <w:t>four</w:t>
      </w:r>
      <w:r w:rsidRPr="00033CE0">
        <w:rPr>
          <w:rFonts w:ascii="Times New Roman" w:hAnsi="Times New Roman" w:cs="Times New Roman"/>
          <w:sz w:val="24"/>
        </w:rPr>
        <w:t xml:space="preserve"> themes that arose from the literature review;</w:t>
      </w:r>
    </w:p>
    <w:p w:rsidR="004E7648" w:rsidRPr="004E7648" w:rsidRDefault="004E7648" w:rsidP="004E7648">
      <w:pPr>
        <w:pStyle w:val="ListParagraph"/>
        <w:numPr>
          <w:ilvl w:val="0"/>
          <w:numId w:val="2"/>
        </w:numPr>
        <w:spacing w:line="360" w:lineRule="auto"/>
        <w:rPr>
          <w:rFonts w:ascii="Times New Roman" w:hAnsi="Times New Roman" w:cs="Times New Roman"/>
          <w:sz w:val="24"/>
          <w:szCs w:val="22"/>
        </w:rPr>
      </w:pPr>
      <w:r w:rsidRPr="00033CE0">
        <w:rPr>
          <w:rFonts w:ascii="Times New Roman" w:hAnsi="Times New Roman" w:cs="Times New Roman"/>
          <w:sz w:val="24"/>
          <w:szCs w:val="22"/>
        </w:rPr>
        <w:t>Working Conditions</w:t>
      </w:r>
      <w:r w:rsidR="00D8669C">
        <w:rPr>
          <w:rFonts w:ascii="Times New Roman" w:hAnsi="Times New Roman" w:cs="Times New Roman"/>
          <w:sz w:val="24"/>
          <w:szCs w:val="22"/>
        </w:rPr>
        <w:t xml:space="preserve"> and Work-Life Balance</w:t>
      </w:r>
    </w:p>
    <w:p w:rsidR="004E7648" w:rsidRDefault="00091696" w:rsidP="004C4C93">
      <w:pPr>
        <w:pStyle w:val="ListParagraph"/>
        <w:numPr>
          <w:ilvl w:val="0"/>
          <w:numId w:val="2"/>
        </w:numPr>
        <w:spacing w:line="360" w:lineRule="auto"/>
        <w:rPr>
          <w:rFonts w:ascii="Times New Roman" w:hAnsi="Times New Roman" w:cs="Times New Roman"/>
          <w:sz w:val="24"/>
          <w:szCs w:val="22"/>
        </w:rPr>
      </w:pPr>
      <w:r>
        <w:rPr>
          <w:rFonts w:ascii="Times New Roman" w:hAnsi="Times New Roman" w:cs="Times New Roman"/>
          <w:sz w:val="24"/>
          <w:szCs w:val="22"/>
        </w:rPr>
        <w:t xml:space="preserve">Personal </w:t>
      </w:r>
      <w:r w:rsidR="00295CF7">
        <w:rPr>
          <w:rFonts w:ascii="Times New Roman" w:hAnsi="Times New Roman" w:cs="Times New Roman"/>
          <w:sz w:val="24"/>
          <w:szCs w:val="22"/>
        </w:rPr>
        <w:t>Work Values</w:t>
      </w:r>
    </w:p>
    <w:p w:rsidR="00091696" w:rsidRDefault="00091696" w:rsidP="004C4C93">
      <w:pPr>
        <w:pStyle w:val="ListParagraph"/>
        <w:numPr>
          <w:ilvl w:val="0"/>
          <w:numId w:val="2"/>
        </w:numPr>
        <w:spacing w:line="360" w:lineRule="auto"/>
        <w:rPr>
          <w:rFonts w:ascii="Times New Roman" w:hAnsi="Times New Roman" w:cs="Times New Roman"/>
          <w:sz w:val="24"/>
          <w:szCs w:val="22"/>
        </w:rPr>
      </w:pPr>
      <w:r>
        <w:rPr>
          <w:rFonts w:ascii="Times New Roman" w:hAnsi="Times New Roman" w:cs="Times New Roman"/>
          <w:sz w:val="24"/>
          <w:szCs w:val="22"/>
        </w:rPr>
        <w:t>Benefits, Rewards and Promotion</w:t>
      </w:r>
    </w:p>
    <w:p w:rsidR="00D8669C" w:rsidRDefault="00D8669C" w:rsidP="004C4C93">
      <w:pPr>
        <w:pStyle w:val="ListParagraph"/>
        <w:numPr>
          <w:ilvl w:val="0"/>
          <w:numId w:val="2"/>
        </w:numPr>
        <w:spacing w:line="360" w:lineRule="auto"/>
        <w:rPr>
          <w:rFonts w:ascii="Times New Roman" w:hAnsi="Times New Roman" w:cs="Times New Roman"/>
          <w:sz w:val="24"/>
          <w:szCs w:val="22"/>
        </w:rPr>
      </w:pPr>
      <w:r>
        <w:rPr>
          <w:rFonts w:ascii="Times New Roman" w:hAnsi="Times New Roman" w:cs="Times New Roman"/>
          <w:sz w:val="24"/>
          <w:szCs w:val="22"/>
        </w:rPr>
        <w:t>Motivation and Job Performance</w:t>
      </w:r>
    </w:p>
    <w:p w:rsidR="003A2AD5" w:rsidRPr="003A2AD5" w:rsidRDefault="003A2AD5" w:rsidP="003A2AD5">
      <w:pPr>
        <w:spacing w:line="360" w:lineRule="auto"/>
        <w:ind w:left="360"/>
        <w:rPr>
          <w:rFonts w:ascii="Times New Roman" w:hAnsi="Times New Roman" w:cs="Times New Roman"/>
          <w:sz w:val="24"/>
          <w:szCs w:val="22"/>
        </w:rPr>
      </w:pPr>
    </w:p>
    <w:p w:rsidR="00265B81" w:rsidRDefault="00265B81" w:rsidP="00265B81">
      <w:pPr>
        <w:pStyle w:val="Heading3"/>
      </w:pPr>
      <w:bookmarkStart w:id="143" w:name="_Toc513131413"/>
      <w:bookmarkStart w:id="144" w:name="_Toc513137100"/>
      <w:bookmarkStart w:id="145" w:name="_Toc513137184"/>
      <w:bookmarkStart w:id="146" w:name="_Toc513212704"/>
      <w:r>
        <w:t>3.3.1 Population and Sample</w:t>
      </w:r>
      <w:bookmarkEnd w:id="143"/>
      <w:bookmarkEnd w:id="144"/>
      <w:bookmarkEnd w:id="145"/>
      <w:bookmarkEnd w:id="146"/>
    </w:p>
    <w:p w:rsidR="00265B81" w:rsidRPr="00102833" w:rsidRDefault="00265B81" w:rsidP="00265B81">
      <w:pPr>
        <w:spacing w:line="360" w:lineRule="auto"/>
        <w:rPr>
          <w:rFonts w:ascii="Times New Roman" w:hAnsi="Times New Roman" w:cs="Times New Roman"/>
          <w:sz w:val="24"/>
        </w:rPr>
      </w:pPr>
      <w:r w:rsidRPr="00102833">
        <w:rPr>
          <w:rFonts w:ascii="Times New Roman" w:hAnsi="Times New Roman" w:cs="Times New Roman"/>
          <w:sz w:val="24"/>
        </w:rPr>
        <w:t xml:space="preserve">Veal (2011) stated that sampling is necessary in most survey researches. The total category of subjects which is the focus of attention in a </w:t>
      </w:r>
      <w:r w:rsidR="00F77793" w:rsidRPr="00102833">
        <w:rPr>
          <w:rFonts w:ascii="Times New Roman" w:hAnsi="Times New Roman" w:cs="Times New Roman"/>
          <w:sz w:val="24"/>
        </w:rPr>
        <w:t>research</w:t>
      </w:r>
      <w:r w:rsidRPr="00102833">
        <w:rPr>
          <w:rFonts w:ascii="Times New Roman" w:hAnsi="Times New Roman" w:cs="Times New Roman"/>
          <w:sz w:val="24"/>
        </w:rPr>
        <w:t xml:space="preserve"> project is known as the population, however, mainly due to costs it is not </w:t>
      </w:r>
      <w:r w:rsidR="00F77793" w:rsidRPr="00102833">
        <w:rPr>
          <w:rFonts w:ascii="Times New Roman" w:hAnsi="Times New Roman" w:cs="Times New Roman"/>
          <w:sz w:val="24"/>
        </w:rPr>
        <w:t>typically</w:t>
      </w:r>
      <w:r w:rsidRPr="00102833">
        <w:rPr>
          <w:rFonts w:ascii="Times New Roman" w:hAnsi="Times New Roman" w:cs="Times New Roman"/>
          <w:sz w:val="24"/>
        </w:rPr>
        <w:t xml:space="preserve"> possible to gather data from an entire population. Therefore, a sample is selected from the population (Veal, 2011). </w:t>
      </w:r>
    </w:p>
    <w:p w:rsidR="00265B81" w:rsidRPr="00102833" w:rsidRDefault="00265B81" w:rsidP="00265B81">
      <w:pPr>
        <w:spacing w:line="360" w:lineRule="auto"/>
        <w:rPr>
          <w:rFonts w:ascii="Times New Roman" w:hAnsi="Times New Roman" w:cs="Times New Roman"/>
          <w:sz w:val="24"/>
        </w:rPr>
      </w:pPr>
      <w:proofErr w:type="gramStart"/>
      <w:r w:rsidRPr="00102833">
        <w:rPr>
          <w:rFonts w:ascii="Times New Roman" w:hAnsi="Times New Roman" w:cs="Times New Roman"/>
          <w:sz w:val="24"/>
        </w:rPr>
        <w:t>For the purpose of</w:t>
      </w:r>
      <w:proofErr w:type="gramEnd"/>
      <w:r w:rsidRPr="00102833">
        <w:rPr>
          <w:rFonts w:ascii="Times New Roman" w:hAnsi="Times New Roman" w:cs="Times New Roman"/>
          <w:sz w:val="24"/>
        </w:rPr>
        <w:t xml:space="preserve"> this study, the sample are those employees working in the </w:t>
      </w:r>
      <w:r w:rsidR="00F77793">
        <w:rPr>
          <w:rFonts w:ascii="Times New Roman" w:hAnsi="Times New Roman" w:cs="Times New Roman"/>
          <w:sz w:val="24"/>
        </w:rPr>
        <w:t>FOH</w:t>
      </w:r>
      <w:r w:rsidRPr="00102833">
        <w:rPr>
          <w:rFonts w:ascii="Times New Roman" w:hAnsi="Times New Roman" w:cs="Times New Roman"/>
          <w:sz w:val="24"/>
        </w:rPr>
        <w:t xml:space="preserve"> department in the cruise industry and hotel sector. Sample members were drawn from different cruise lines and hotels for this reason; </w:t>
      </w:r>
      <w:r w:rsidR="00F77793">
        <w:rPr>
          <w:rFonts w:ascii="Times New Roman" w:hAnsi="Times New Roman" w:cs="Times New Roman"/>
          <w:sz w:val="24"/>
        </w:rPr>
        <w:t>FOH E</w:t>
      </w:r>
      <w:r w:rsidRPr="00102833">
        <w:rPr>
          <w:rFonts w:ascii="Times New Roman" w:hAnsi="Times New Roman" w:cs="Times New Roman"/>
          <w:sz w:val="24"/>
        </w:rPr>
        <w:t xml:space="preserve">mployees are in continuous contact with guests and are arguably represented as the face of the company. This reason, alongside access to </w:t>
      </w:r>
      <w:r w:rsidR="00F77793">
        <w:rPr>
          <w:rFonts w:ascii="Times New Roman" w:hAnsi="Times New Roman" w:cs="Times New Roman"/>
          <w:sz w:val="24"/>
        </w:rPr>
        <w:t>FOH E</w:t>
      </w:r>
      <w:r w:rsidRPr="00102833">
        <w:rPr>
          <w:rFonts w:ascii="Times New Roman" w:hAnsi="Times New Roman" w:cs="Times New Roman"/>
          <w:sz w:val="24"/>
        </w:rPr>
        <w:t>mployees working in both sectors were further factors considered when selecting the population sample.</w:t>
      </w:r>
    </w:p>
    <w:p w:rsidR="009F02E5" w:rsidRDefault="00265B81" w:rsidP="00265B81">
      <w:pPr>
        <w:spacing w:line="360" w:lineRule="auto"/>
        <w:rPr>
          <w:rFonts w:ascii="Times New Roman" w:hAnsi="Times New Roman" w:cs="Times New Roman"/>
          <w:sz w:val="24"/>
        </w:rPr>
      </w:pPr>
      <w:r w:rsidRPr="00102833">
        <w:rPr>
          <w:rFonts w:ascii="Times New Roman" w:hAnsi="Times New Roman" w:cs="Times New Roman"/>
          <w:sz w:val="24"/>
        </w:rPr>
        <w:t xml:space="preserve">The study had </w:t>
      </w:r>
      <w:r w:rsidR="006832A6">
        <w:rPr>
          <w:rFonts w:ascii="Times New Roman" w:hAnsi="Times New Roman" w:cs="Times New Roman"/>
          <w:sz w:val="24"/>
        </w:rPr>
        <w:t xml:space="preserve">a sample size of 4 interviewees, whereas 2 were from the hotel sector and </w:t>
      </w:r>
      <w:r w:rsidR="00091696">
        <w:rPr>
          <w:rFonts w:ascii="Times New Roman" w:hAnsi="Times New Roman" w:cs="Times New Roman"/>
          <w:sz w:val="24"/>
        </w:rPr>
        <w:t>2 were from the cruise industry,</w:t>
      </w:r>
      <w:r w:rsidR="006832A6">
        <w:rPr>
          <w:rFonts w:ascii="Times New Roman" w:hAnsi="Times New Roman" w:cs="Times New Roman"/>
          <w:sz w:val="24"/>
        </w:rPr>
        <w:t xml:space="preserve"> </w:t>
      </w:r>
      <w:r w:rsidRPr="00102833">
        <w:rPr>
          <w:rFonts w:ascii="Times New Roman" w:hAnsi="Times New Roman" w:cs="Times New Roman"/>
          <w:sz w:val="24"/>
        </w:rPr>
        <w:t xml:space="preserve">and </w:t>
      </w:r>
      <w:r w:rsidR="009F02E5">
        <w:rPr>
          <w:rFonts w:ascii="Times New Roman" w:hAnsi="Times New Roman" w:cs="Times New Roman"/>
          <w:sz w:val="24"/>
        </w:rPr>
        <w:t>152</w:t>
      </w:r>
      <w:r w:rsidRPr="00102833">
        <w:rPr>
          <w:rFonts w:ascii="Times New Roman" w:hAnsi="Times New Roman" w:cs="Times New Roman"/>
          <w:sz w:val="24"/>
        </w:rPr>
        <w:t xml:space="preserve"> respondents </w:t>
      </w:r>
      <w:r w:rsidR="00BE1052">
        <w:rPr>
          <w:rFonts w:ascii="Times New Roman" w:hAnsi="Times New Roman" w:cs="Times New Roman"/>
          <w:sz w:val="24"/>
        </w:rPr>
        <w:t xml:space="preserve">to the </w:t>
      </w:r>
      <w:r w:rsidR="00091696">
        <w:rPr>
          <w:rFonts w:ascii="Times New Roman" w:hAnsi="Times New Roman" w:cs="Times New Roman"/>
          <w:sz w:val="24"/>
        </w:rPr>
        <w:t xml:space="preserve">two </w:t>
      </w:r>
      <w:r w:rsidR="00BE1052">
        <w:rPr>
          <w:rFonts w:ascii="Times New Roman" w:hAnsi="Times New Roman" w:cs="Times New Roman"/>
          <w:sz w:val="24"/>
        </w:rPr>
        <w:t>survey</w:t>
      </w:r>
      <w:r w:rsidR="00091696">
        <w:rPr>
          <w:rFonts w:ascii="Times New Roman" w:hAnsi="Times New Roman" w:cs="Times New Roman"/>
          <w:sz w:val="24"/>
        </w:rPr>
        <w:t>s</w:t>
      </w:r>
      <w:r w:rsidR="00BE1052">
        <w:rPr>
          <w:rFonts w:ascii="Times New Roman" w:hAnsi="Times New Roman" w:cs="Times New Roman"/>
          <w:sz w:val="24"/>
        </w:rPr>
        <w:t xml:space="preserve"> </w:t>
      </w:r>
      <w:r w:rsidRPr="00102833">
        <w:rPr>
          <w:rFonts w:ascii="Times New Roman" w:hAnsi="Times New Roman" w:cs="Times New Roman"/>
          <w:sz w:val="24"/>
        </w:rPr>
        <w:t>which ope</w:t>
      </w:r>
      <w:r w:rsidR="00091696">
        <w:rPr>
          <w:rFonts w:ascii="Times New Roman" w:hAnsi="Times New Roman" w:cs="Times New Roman"/>
          <w:sz w:val="24"/>
        </w:rPr>
        <w:t xml:space="preserve">rated a purposive, </w:t>
      </w:r>
      <w:r w:rsidRPr="00102833">
        <w:rPr>
          <w:rFonts w:ascii="Times New Roman" w:hAnsi="Times New Roman" w:cs="Times New Roman"/>
          <w:sz w:val="24"/>
        </w:rPr>
        <w:t xml:space="preserve">judgmental sampling and convenience sampling, as those </w:t>
      </w:r>
      <w:r w:rsidR="00F77793">
        <w:rPr>
          <w:rFonts w:ascii="Times New Roman" w:hAnsi="Times New Roman" w:cs="Times New Roman"/>
          <w:sz w:val="24"/>
        </w:rPr>
        <w:t xml:space="preserve">that were </w:t>
      </w:r>
      <w:r w:rsidRPr="00102833">
        <w:rPr>
          <w:rFonts w:ascii="Times New Roman" w:hAnsi="Times New Roman" w:cs="Times New Roman"/>
          <w:sz w:val="24"/>
        </w:rPr>
        <w:t xml:space="preserve">selected </w:t>
      </w:r>
      <w:r w:rsidR="00F77793">
        <w:rPr>
          <w:rFonts w:ascii="Times New Roman" w:hAnsi="Times New Roman" w:cs="Times New Roman"/>
          <w:sz w:val="24"/>
        </w:rPr>
        <w:t>for interviews</w:t>
      </w:r>
      <w:r w:rsidRPr="00102833">
        <w:rPr>
          <w:rFonts w:ascii="Times New Roman" w:hAnsi="Times New Roman" w:cs="Times New Roman"/>
          <w:sz w:val="24"/>
        </w:rPr>
        <w:t xml:space="preserve"> were chosen based on their experiences</w:t>
      </w:r>
      <w:r w:rsidR="00091696">
        <w:rPr>
          <w:rFonts w:ascii="Times New Roman" w:hAnsi="Times New Roman" w:cs="Times New Roman"/>
          <w:sz w:val="24"/>
        </w:rPr>
        <w:t xml:space="preserve"> as well as their availability to the researcher,</w:t>
      </w:r>
      <w:r w:rsidRPr="00102833">
        <w:rPr>
          <w:rFonts w:ascii="Times New Roman" w:hAnsi="Times New Roman" w:cs="Times New Roman"/>
          <w:sz w:val="24"/>
        </w:rPr>
        <w:t xml:space="preserve"> whilst the survey respondents were conveniently available to participate in the stud</w:t>
      </w:r>
      <w:r w:rsidR="00F77793">
        <w:rPr>
          <w:rFonts w:ascii="Times New Roman" w:hAnsi="Times New Roman" w:cs="Times New Roman"/>
          <w:sz w:val="24"/>
        </w:rPr>
        <w:t>y</w:t>
      </w:r>
      <w:r w:rsidRPr="00102833">
        <w:rPr>
          <w:rFonts w:ascii="Times New Roman" w:hAnsi="Times New Roman" w:cs="Times New Roman"/>
          <w:sz w:val="24"/>
        </w:rPr>
        <w:t xml:space="preserve">. </w:t>
      </w:r>
      <w:r w:rsidR="009F02E5">
        <w:rPr>
          <w:rFonts w:ascii="Times New Roman" w:hAnsi="Times New Roman" w:cs="Times New Roman"/>
          <w:sz w:val="24"/>
        </w:rPr>
        <w:t xml:space="preserve">The </w:t>
      </w:r>
      <w:r w:rsidR="006F6551">
        <w:rPr>
          <w:rFonts w:ascii="Times New Roman" w:hAnsi="Times New Roman" w:cs="Times New Roman"/>
          <w:sz w:val="24"/>
        </w:rPr>
        <w:t xml:space="preserve">social media </w:t>
      </w:r>
      <w:r w:rsidR="00F77793">
        <w:rPr>
          <w:rFonts w:ascii="Times New Roman" w:hAnsi="Times New Roman" w:cs="Times New Roman"/>
          <w:sz w:val="24"/>
        </w:rPr>
        <w:t xml:space="preserve">link </w:t>
      </w:r>
      <w:r w:rsidR="009F02E5">
        <w:rPr>
          <w:rFonts w:ascii="Times New Roman" w:hAnsi="Times New Roman" w:cs="Times New Roman"/>
          <w:sz w:val="24"/>
        </w:rPr>
        <w:t>was distributed through Facebook,</w:t>
      </w:r>
      <w:r w:rsidR="00091696">
        <w:rPr>
          <w:rFonts w:ascii="Times New Roman" w:hAnsi="Times New Roman" w:cs="Times New Roman"/>
          <w:sz w:val="24"/>
        </w:rPr>
        <w:t xml:space="preserve"> Instagram, Snapchat,</w:t>
      </w:r>
      <w:r w:rsidR="009F02E5">
        <w:rPr>
          <w:rFonts w:ascii="Times New Roman" w:hAnsi="Times New Roman" w:cs="Times New Roman"/>
          <w:sz w:val="24"/>
        </w:rPr>
        <w:t xml:space="preserve"> Reddit and </w:t>
      </w:r>
      <w:proofErr w:type="spellStart"/>
      <w:r w:rsidR="009F02E5">
        <w:rPr>
          <w:rFonts w:ascii="Times New Roman" w:hAnsi="Times New Roman" w:cs="Times New Roman"/>
          <w:sz w:val="24"/>
        </w:rPr>
        <w:t>Mumsnet</w:t>
      </w:r>
      <w:proofErr w:type="spellEnd"/>
      <w:r w:rsidR="009F02E5">
        <w:rPr>
          <w:rFonts w:ascii="Times New Roman" w:hAnsi="Times New Roman" w:cs="Times New Roman"/>
          <w:sz w:val="24"/>
        </w:rPr>
        <w:t>, as they abled further random reach of F</w:t>
      </w:r>
      <w:r w:rsidR="00F77793">
        <w:rPr>
          <w:rFonts w:ascii="Times New Roman" w:hAnsi="Times New Roman" w:cs="Times New Roman"/>
          <w:sz w:val="24"/>
        </w:rPr>
        <w:t xml:space="preserve">OH </w:t>
      </w:r>
      <w:r w:rsidR="009F02E5">
        <w:rPr>
          <w:rFonts w:ascii="Times New Roman" w:hAnsi="Times New Roman" w:cs="Times New Roman"/>
          <w:sz w:val="24"/>
        </w:rPr>
        <w:t xml:space="preserve">Employees within both sectors. A </w:t>
      </w:r>
      <w:r w:rsidR="009F02E5">
        <w:rPr>
          <w:rFonts w:ascii="Times New Roman" w:hAnsi="Times New Roman" w:cs="Times New Roman"/>
          <w:sz w:val="24"/>
        </w:rPr>
        <w:lastRenderedPageBreak/>
        <w:t>source of advertisement was attached to the s</w:t>
      </w:r>
      <w:r w:rsidR="00091696">
        <w:rPr>
          <w:rFonts w:ascii="Times New Roman" w:hAnsi="Times New Roman" w:cs="Times New Roman"/>
          <w:sz w:val="24"/>
        </w:rPr>
        <w:t>urvey links, asking for only F</w:t>
      </w:r>
      <w:r w:rsidR="00F77793">
        <w:rPr>
          <w:rFonts w:ascii="Times New Roman" w:hAnsi="Times New Roman" w:cs="Times New Roman"/>
          <w:sz w:val="24"/>
        </w:rPr>
        <w:t>OH</w:t>
      </w:r>
      <w:r w:rsidR="00091696">
        <w:rPr>
          <w:rFonts w:ascii="Times New Roman" w:hAnsi="Times New Roman" w:cs="Times New Roman"/>
          <w:sz w:val="24"/>
        </w:rPr>
        <w:t xml:space="preserve"> E</w:t>
      </w:r>
      <w:r w:rsidR="009F02E5">
        <w:rPr>
          <w:rFonts w:ascii="Times New Roman" w:hAnsi="Times New Roman" w:cs="Times New Roman"/>
          <w:sz w:val="24"/>
        </w:rPr>
        <w:t xml:space="preserve">mployees in the cruise industry and hotels as this was the only essential criteria to participate in the study. It was then down to people wanting to voluntarily participate in the survey. By doing it this way, a variety of employees of different job roles, background and academic data were captured. </w:t>
      </w:r>
      <w:r w:rsidR="00BE1052">
        <w:rPr>
          <w:rFonts w:ascii="Times New Roman" w:hAnsi="Times New Roman" w:cs="Times New Roman"/>
          <w:sz w:val="24"/>
        </w:rPr>
        <w:t xml:space="preserve">This was vital to the study as all characteristics have different contributions to the needs and important to their motivational needs. </w:t>
      </w:r>
    </w:p>
    <w:p w:rsidR="00EC76DF" w:rsidRDefault="00EC76DF" w:rsidP="00EC76DF">
      <w:pPr>
        <w:pStyle w:val="Heading3"/>
      </w:pPr>
      <w:bookmarkStart w:id="147" w:name="_Toc513131414"/>
      <w:bookmarkStart w:id="148" w:name="_Toc513137101"/>
      <w:bookmarkStart w:id="149" w:name="_Toc513137185"/>
      <w:bookmarkStart w:id="150" w:name="_Toc513212705"/>
      <w:r>
        <w:t>3.3.2 Questionnaire</w:t>
      </w:r>
      <w:bookmarkEnd w:id="147"/>
      <w:bookmarkEnd w:id="148"/>
      <w:bookmarkEnd w:id="149"/>
      <w:bookmarkEnd w:id="150"/>
    </w:p>
    <w:p w:rsidR="00EC76DF" w:rsidRDefault="00EC76DF" w:rsidP="00EC76DF">
      <w:pPr>
        <w:spacing w:line="360" w:lineRule="auto"/>
        <w:rPr>
          <w:rFonts w:ascii="Times New Roman" w:hAnsi="Times New Roman" w:cs="Times New Roman"/>
          <w:sz w:val="24"/>
        </w:rPr>
      </w:pPr>
      <w:r w:rsidRPr="00DE198D">
        <w:rPr>
          <w:rFonts w:ascii="Times New Roman" w:hAnsi="Times New Roman" w:cs="Times New Roman"/>
          <w:sz w:val="24"/>
        </w:rPr>
        <w:t xml:space="preserve">A questionnaire is a list of structured questions with the aim to find out what a selected group of </w:t>
      </w:r>
      <w:r>
        <w:rPr>
          <w:rFonts w:ascii="Times New Roman" w:hAnsi="Times New Roman" w:cs="Times New Roman"/>
          <w:sz w:val="24"/>
        </w:rPr>
        <w:t xml:space="preserve">participants do, think or feel (Collis and Hussey, 2014). </w:t>
      </w:r>
      <w:r w:rsidRPr="00DE198D">
        <w:rPr>
          <w:rFonts w:ascii="Times New Roman" w:hAnsi="Times New Roman" w:cs="Times New Roman"/>
          <w:sz w:val="24"/>
        </w:rPr>
        <w:t>A positivistic approach to questionnaires suggests that closed questions should be used, whereas a phenomenological approach suggests open-ended questions. This</w:t>
      </w:r>
      <w:r w:rsidR="006F6551">
        <w:rPr>
          <w:rFonts w:ascii="Times New Roman" w:hAnsi="Times New Roman" w:cs="Times New Roman"/>
          <w:sz w:val="24"/>
        </w:rPr>
        <w:t xml:space="preserve"> study </w:t>
      </w:r>
      <w:r w:rsidRPr="00DE198D">
        <w:rPr>
          <w:rFonts w:ascii="Times New Roman" w:hAnsi="Times New Roman" w:cs="Times New Roman"/>
          <w:sz w:val="24"/>
        </w:rPr>
        <w:t>emphasis</w:t>
      </w:r>
      <w:r w:rsidR="006F6551">
        <w:rPr>
          <w:rFonts w:ascii="Times New Roman" w:hAnsi="Times New Roman" w:cs="Times New Roman"/>
          <w:sz w:val="24"/>
        </w:rPr>
        <w:t>ed</w:t>
      </w:r>
      <w:r w:rsidRPr="00DE198D">
        <w:rPr>
          <w:rFonts w:ascii="Times New Roman" w:hAnsi="Times New Roman" w:cs="Times New Roman"/>
          <w:sz w:val="24"/>
        </w:rPr>
        <w:t xml:space="preserve"> on the phenomenological approach as this would provide more information to analyse and give a better understanding of what </w:t>
      </w:r>
      <w:r w:rsidR="00F77793">
        <w:rPr>
          <w:rFonts w:ascii="Times New Roman" w:hAnsi="Times New Roman" w:cs="Times New Roman"/>
          <w:sz w:val="24"/>
        </w:rPr>
        <w:t>FOH E</w:t>
      </w:r>
      <w:r w:rsidRPr="00DE198D">
        <w:rPr>
          <w:rFonts w:ascii="Times New Roman" w:hAnsi="Times New Roman" w:cs="Times New Roman"/>
          <w:sz w:val="24"/>
        </w:rPr>
        <w:t xml:space="preserve">mployees feel affects their motivation, however, it is understood that a positivistic approach </w:t>
      </w:r>
      <w:r>
        <w:rPr>
          <w:rFonts w:ascii="Times New Roman" w:hAnsi="Times New Roman" w:cs="Times New Roman"/>
          <w:sz w:val="24"/>
        </w:rPr>
        <w:t xml:space="preserve">was </w:t>
      </w:r>
      <w:r w:rsidRPr="00DE198D">
        <w:rPr>
          <w:rFonts w:ascii="Times New Roman" w:hAnsi="Times New Roman" w:cs="Times New Roman"/>
          <w:sz w:val="24"/>
        </w:rPr>
        <w:t xml:space="preserve">more suitable </w:t>
      </w:r>
      <w:r w:rsidR="006F6551">
        <w:rPr>
          <w:rFonts w:ascii="Times New Roman" w:hAnsi="Times New Roman" w:cs="Times New Roman"/>
          <w:sz w:val="24"/>
        </w:rPr>
        <w:t>for</w:t>
      </w:r>
      <w:r w:rsidRPr="00DE198D">
        <w:rPr>
          <w:rFonts w:ascii="Times New Roman" w:hAnsi="Times New Roman" w:cs="Times New Roman"/>
          <w:sz w:val="24"/>
        </w:rPr>
        <w:t xml:space="preserve"> a large-scale survey.</w:t>
      </w:r>
      <w:r>
        <w:rPr>
          <w:rFonts w:ascii="Times New Roman" w:hAnsi="Times New Roman" w:cs="Times New Roman"/>
          <w:sz w:val="24"/>
        </w:rPr>
        <w:t xml:space="preserve"> The researcher used two surveys throughout the collection of primary data as this was seen to be more appropriate, whereas each survey is specifically designed to fit each of the sectors. Even though both surveys uses the same questions, </w:t>
      </w:r>
      <w:r w:rsidR="006F6551">
        <w:rPr>
          <w:rFonts w:ascii="Times New Roman" w:hAnsi="Times New Roman" w:cs="Times New Roman"/>
          <w:sz w:val="24"/>
        </w:rPr>
        <w:t>some</w:t>
      </w:r>
      <w:r>
        <w:rPr>
          <w:rFonts w:ascii="Times New Roman" w:hAnsi="Times New Roman" w:cs="Times New Roman"/>
          <w:sz w:val="24"/>
        </w:rPr>
        <w:t xml:space="preserve"> choices have been altered to fit the sector. </w:t>
      </w:r>
    </w:p>
    <w:p w:rsidR="00EC76DF" w:rsidRDefault="00EC76DF" w:rsidP="00EC76DF">
      <w:pPr>
        <w:spacing w:line="360" w:lineRule="auto"/>
        <w:rPr>
          <w:rFonts w:ascii="Times New Roman" w:hAnsi="Times New Roman" w:cs="Times New Roman"/>
          <w:sz w:val="24"/>
        </w:rPr>
      </w:pPr>
      <w:r>
        <w:rPr>
          <w:rFonts w:ascii="Times New Roman" w:hAnsi="Times New Roman" w:cs="Times New Roman"/>
          <w:sz w:val="24"/>
        </w:rPr>
        <w:t xml:space="preserve">The surveys was designed with simplicity in mind focusing </w:t>
      </w:r>
      <w:r w:rsidR="006F6551">
        <w:rPr>
          <w:rFonts w:ascii="Times New Roman" w:hAnsi="Times New Roman" w:cs="Times New Roman"/>
          <w:sz w:val="24"/>
        </w:rPr>
        <w:t xml:space="preserve">on questions related to the themes extracted from the literature review at the beginning and more general demographic questions towards the end. </w:t>
      </w:r>
      <w:r>
        <w:rPr>
          <w:rFonts w:ascii="Times New Roman" w:hAnsi="Times New Roman" w:cs="Times New Roman"/>
          <w:sz w:val="24"/>
        </w:rPr>
        <w:t xml:space="preserve">The survey was designed to take a maximum of 10 minutes to complete, however, it was seen that participants did not spend more than 3 minutes completing the survey. </w:t>
      </w:r>
    </w:p>
    <w:p w:rsidR="00EC76DF" w:rsidRDefault="00EC76DF" w:rsidP="00EC76DF">
      <w:pPr>
        <w:spacing w:line="360" w:lineRule="auto"/>
        <w:rPr>
          <w:rFonts w:ascii="Times New Roman" w:hAnsi="Times New Roman" w:cs="Times New Roman"/>
          <w:sz w:val="24"/>
        </w:rPr>
      </w:pPr>
      <w:r>
        <w:rPr>
          <w:rFonts w:ascii="Times New Roman" w:hAnsi="Times New Roman" w:cs="Times New Roman"/>
          <w:sz w:val="24"/>
        </w:rPr>
        <w:t xml:space="preserve">The survey was created using Survey Monkey as it allowed the researcher to conduct primary research by purchasing a subscription, and the premium subscription included more functionalities that other survey creating tools encompass and it allowed for detailed analysis. </w:t>
      </w:r>
      <w:r w:rsidR="009407D6">
        <w:rPr>
          <w:rFonts w:ascii="Times New Roman" w:hAnsi="Times New Roman" w:cs="Times New Roman"/>
          <w:sz w:val="24"/>
        </w:rPr>
        <w:t>No</w:t>
      </w:r>
      <w:r>
        <w:rPr>
          <w:rFonts w:ascii="Times New Roman" w:hAnsi="Times New Roman" w:cs="Times New Roman"/>
          <w:sz w:val="24"/>
        </w:rPr>
        <w:t xml:space="preserve"> questions were mandatory to fill in </w:t>
      </w:r>
      <w:r w:rsidR="009407D6">
        <w:rPr>
          <w:rFonts w:ascii="Times New Roman" w:hAnsi="Times New Roman" w:cs="Times New Roman"/>
          <w:sz w:val="24"/>
        </w:rPr>
        <w:t xml:space="preserve">as respondents were advised prior to participating that they could withdraw from the study at any time, </w:t>
      </w:r>
      <w:r>
        <w:rPr>
          <w:rFonts w:ascii="Times New Roman" w:hAnsi="Times New Roman" w:cs="Times New Roman"/>
          <w:sz w:val="24"/>
        </w:rPr>
        <w:t>and different survey forms were used to create a variety. All questions included additional qualita</w:t>
      </w:r>
      <w:r w:rsidR="009407D6">
        <w:rPr>
          <w:rFonts w:ascii="Times New Roman" w:hAnsi="Times New Roman" w:cs="Times New Roman"/>
          <w:sz w:val="24"/>
        </w:rPr>
        <w:t xml:space="preserve">tive feedback that was used to underpin discussion and compared to interview responses, </w:t>
      </w:r>
      <w:r>
        <w:rPr>
          <w:rFonts w:ascii="Times New Roman" w:hAnsi="Times New Roman" w:cs="Times New Roman"/>
          <w:sz w:val="24"/>
        </w:rPr>
        <w:t>however, there was a lack of response in the qualitative boxes</w:t>
      </w:r>
      <w:r w:rsidR="00F77793">
        <w:rPr>
          <w:rFonts w:ascii="Times New Roman" w:hAnsi="Times New Roman" w:cs="Times New Roman"/>
          <w:sz w:val="24"/>
        </w:rPr>
        <w:t xml:space="preserve">, yet those who completed the qualitative boxes provided </w:t>
      </w:r>
      <w:r w:rsidR="005E083C">
        <w:rPr>
          <w:rFonts w:ascii="Times New Roman" w:hAnsi="Times New Roman" w:cs="Times New Roman"/>
          <w:sz w:val="24"/>
        </w:rPr>
        <w:t xml:space="preserve">information that was invaluable to the analysis. </w:t>
      </w:r>
      <w:r>
        <w:rPr>
          <w:rFonts w:ascii="Times New Roman" w:hAnsi="Times New Roman" w:cs="Times New Roman"/>
          <w:sz w:val="24"/>
        </w:rPr>
        <w:t xml:space="preserve"> </w:t>
      </w:r>
    </w:p>
    <w:p w:rsidR="00EC76DF" w:rsidRDefault="00EC76DF" w:rsidP="00EC76DF">
      <w:pPr>
        <w:spacing w:line="360" w:lineRule="auto"/>
        <w:rPr>
          <w:rFonts w:ascii="Times New Roman" w:hAnsi="Times New Roman" w:cs="Times New Roman"/>
          <w:sz w:val="24"/>
        </w:rPr>
      </w:pPr>
      <w:r>
        <w:rPr>
          <w:rFonts w:ascii="Times New Roman" w:hAnsi="Times New Roman" w:cs="Times New Roman"/>
          <w:sz w:val="24"/>
        </w:rPr>
        <w:lastRenderedPageBreak/>
        <w:t xml:space="preserve">A notice to participate in the survey was sent out four times prior to closing date, and the results were carefully supervised throughout the data collection process. </w:t>
      </w:r>
      <w:r w:rsidR="00647630">
        <w:rPr>
          <w:rFonts w:ascii="Times New Roman" w:hAnsi="Times New Roman" w:cs="Times New Roman"/>
          <w:sz w:val="24"/>
        </w:rPr>
        <w:t xml:space="preserve">A copy of the online questionnaire is available in </w:t>
      </w:r>
      <w:hyperlink w:anchor="_Appendix_1_–" w:history="1">
        <w:r w:rsidR="00647630" w:rsidRPr="00647630">
          <w:rPr>
            <w:rStyle w:val="Hyperlink"/>
            <w:rFonts w:ascii="Times New Roman" w:hAnsi="Times New Roman" w:cs="Times New Roman"/>
            <w:sz w:val="24"/>
          </w:rPr>
          <w:t>Appendix 1</w:t>
        </w:r>
      </w:hyperlink>
      <w:r w:rsidR="00647630">
        <w:rPr>
          <w:rFonts w:ascii="Times New Roman" w:hAnsi="Times New Roman" w:cs="Times New Roman"/>
          <w:sz w:val="24"/>
        </w:rPr>
        <w:t>.</w:t>
      </w:r>
    </w:p>
    <w:p w:rsidR="00EC76DF" w:rsidRDefault="00EC76DF" w:rsidP="00EC76DF">
      <w:pPr>
        <w:pStyle w:val="Heading4"/>
      </w:pPr>
      <w:bookmarkStart w:id="151" w:name="_Toc513131415"/>
      <w:bookmarkStart w:id="152" w:name="_Toc513137102"/>
      <w:r>
        <w:t>3.3.2.1 Pilot Study</w:t>
      </w:r>
      <w:bookmarkEnd w:id="151"/>
      <w:bookmarkEnd w:id="152"/>
    </w:p>
    <w:p w:rsidR="00EC76DF" w:rsidRDefault="00EC76DF" w:rsidP="00EC76DF">
      <w:pPr>
        <w:spacing w:line="360" w:lineRule="auto"/>
        <w:rPr>
          <w:rFonts w:ascii="Times New Roman" w:hAnsi="Times New Roman" w:cs="Times New Roman"/>
          <w:sz w:val="24"/>
        </w:rPr>
      </w:pPr>
      <w:proofErr w:type="spellStart"/>
      <w:r>
        <w:rPr>
          <w:rFonts w:ascii="Times New Roman" w:hAnsi="Times New Roman" w:cs="Times New Roman"/>
          <w:sz w:val="24"/>
        </w:rPr>
        <w:t>Teijlingen</w:t>
      </w:r>
      <w:proofErr w:type="spellEnd"/>
      <w:r>
        <w:rPr>
          <w:rFonts w:ascii="Times New Roman" w:hAnsi="Times New Roman" w:cs="Times New Roman"/>
          <w:sz w:val="24"/>
        </w:rPr>
        <w:t xml:space="preserve"> and Hundley (2001) stated that a pilot study is used to test the adequacy of research instruments that </w:t>
      </w:r>
      <w:r w:rsidR="005E083C">
        <w:rPr>
          <w:rFonts w:ascii="Times New Roman" w:hAnsi="Times New Roman" w:cs="Times New Roman"/>
          <w:sz w:val="24"/>
        </w:rPr>
        <w:t>measures</w:t>
      </w:r>
      <w:r>
        <w:rPr>
          <w:rFonts w:ascii="Times New Roman" w:hAnsi="Times New Roman" w:cs="Times New Roman"/>
          <w:sz w:val="24"/>
        </w:rPr>
        <w:t xml:space="preserve"> the feasibility of a survey or study, and to which logistical problems are highlighted. A piloted survey was distributed to the researcher’s fellow students and family members as this allowed the participants to talk and discuss the survey with the researcher, and all participants were able to point out where problems occurred at the current time. The researcher established problems with questions 1, 3 and 6 as they all needed spelling corrections and rewording to make sure all target audience would understand clearly wha</w:t>
      </w:r>
      <w:r w:rsidR="009407D6">
        <w:rPr>
          <w:rFonts w:ascii="Times New Roman" w:hAnsi="Times New Roman" w:cs="Times New Roman"/>
          <w:sz w:val="24"/>
        </w:rPr>
        <w:t xml:space="preserve">t the questions were asking. </w:t>
      </w:r>
      <w:r>
        <w:rPr>
          <w:rFonts w:ascii="Times New Roman" w:hAnsi="Times New Roman" w:cs="Times New Roman"/>
          <w:sz w:val="24"/>
        </w:rPr>
        <w:t xml:space="preserve">There was confusion picked up with question 2 and 5, which is a matrix/rating scale design and it only allowed ranking numbers to be made once. However, because the researcher wanted to establish what factors affected employees’ motivation the most, the matrix/ranking scale could not let participants chose i.e. number 1 on all statements. </w:t>
      </w:r>
    </w:p>
    <w:p w:rsidR="00265B81" w:rsidRDefault="00EC76DF" w:rsidP="006832A6">
      <w:pPr>
        <w:pStyle w:val="Heading3"/>
      </w:pPr>
      <w:bookmarkStart w:id="153" w:name="_Toc513131416"/>
      <w:bookmarkStart w:id="154" w:name="_Toc513137103"/>
      <w:bookmarkStart w:id="155" w:name="_Toc513137186"/>
      <w:bookmarkStart w:id="156" w:name="_Toc513212706"/>
      <w:r>
        <w:t>3.3.3</w:t>
      </w:r>
      <w:r w:rsidR="006832A6">
        <w:t xml:space="preserve"> Interviews</w:t>
      </w:r>
      <w:bookmarkEnd w:id="153"/>
      <w:bookmarkEnd w:id="154"/>
      <w:bookmarkEnd w:id="155"/>
      <w:bookmarkEnd w:id="156"/>
    </w:p>
    <w:p w:rsidR="006832A6" w:rsidRDefault="006832A6" w:rsidP="006832A6">
      <w:pPr>
        <w:spacing w:line="360" w:lineRule="auto"/>
        <w:rPr>
          <w:rFonts w:ascii="Times New Roman" w:hAnsi="Times New Roman" w:cs="Times New Roman"/>
          <w:sz w:val="24"/>
        </w:rPr>
      </w:pPr>
      <w:r>
        <w:rPr>
          <w:rFonts w:ascii="Times New Roman" w:hAnsi="Times New Roman" w:cs="Times New Roman"/>
          <w:sz w:val="24"/>
        </w:rPr>
        <w:t>Collis and Hussey (2014</w:t>
      </w:r>
      <w:r w:rsidRPr="00DE198D">
        <w:rPr>
          <w:rFonts w:ascii="Times New Roman" w:hAnsi="Times New Roman" w:cs="Times New Roman"/>
          <w:sz w:val="24"/>
        </w:rPr>
        <w:t xml:space="preserve">) indicated that the positivistic approach focuses on structured, closed questions, on the contrary the phenomenological approach suggests unstructured </w:t>
      </w:r>
      <w:r>
        <w:rPr>
          <w:rFonts w:ascii="Times New Roman" w:hAnsi="Times New Roman" w:cs="Times New Roman"/>
          <w:sz w:val="24"/>
        </w:rPr>
        <w:t xml:space="preserve">questions or semi-structured would allow to explore understandings focusing more on meanings rather than results. </w:t>
      </w:r>
    </w:p>
    <w:p w:rsidR="006832A6" w:rsidRDefault="006832A6" w:rsidP="006832A6">
      <w:pPr>
        <w:spacing w:line="360" w:lineRule="auto"/>
        <w:rPr>
          <w:rFonts w:ascii="Times New Roman" w:hAnsi="Times New Roman" w:cs="Times New Roman"/>
          <w:sz w:val="24"/>
        </w:rPr>
      </w:pPr>
      <w:r>
        <w:rPr>
          <w:rFonts w:ascii="Times New Roman" w:hAnsi="Times New Roman" w:cs="Times New Roman"/>
          <w:sz w:val="24"/>
        </w:rPr>
        <w:t>The study encompassed interviews so a deeper understanding of the factors affecting employee motivation in front of house employees could be analysed. Semi-structured</w:t>
      </w:r>
      <w:r w:rsidR="005E083C">
        <w:rPr>
          <w:rFonts w:ascii="Times New Roman" w:hAnsi="Times New Roman" w:cs="Times New Roman"/>
          <w:sz w:val="24"/>
        </w:rPr>
        <w:t xml:space="preserve"> interviews</w:t>
      </w:r>
      <w:r>
        <w:rPr>
          <w:rFonts w:ascii="Times New Roman" w:hAnsi="Times New Roman" w:cs="Times New Roman"/>
          <w:sz w:val="24"/>
        </w:rPr>
        <w:t xml:space="preserve"> were selected to ensure that the data collected did not deviate from the primary objectives but still allowed for freedom to expl</w:t>
      </w:r>
      <w:r w:rsidR="00737C6E">
        <w:rPr>
          <w:rFonts w:ascii="Times New Roman" w:hAnsi="Times New Roman" w:cs="Times New Roman"/>
          <w:sz w:val="24"/>
        </w:rPr>
        <w:t xml:space="preserve">ore key statements that arose. </w:t>
      </w:r>
    </w:p>
    <w:p w:rsidR="006832A6" w:rsidRDefault="006832A6" w:rsidP="006832A6">
      <w:pPr>
        <w:spacing w:line="360" w:lineRule="auto"/>
        <w:rPr>
          <w:rFonts w:ascii="Times New Roman" w:hAnsi="Times New Roman" w:cs="Times New Roman"/>
          <w:sz w:val="24"/>
        </w:rPr>
      </w:pPr>
      <w:r>
        <w:rPr>
          <w:rFonts w:ascii="Times New Roman" w:hAnsi="Times New Roman" w:cs="Times New Roman"/>
          <w:sz w:val="24"/>
        </w:rPr>
        <w:t xml:space="preserve">A total of 4 interviews were arranged prior to sending out the survey questionnaire due to time constraints. The interviewees fell into the following categories; </w:t>
      </w:r>
    </w:p>
    <w:p w:rsidR="006832A6" w:rsidRDefault="0059348C" w:rsidP="006832A6">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Activities Department</w:t>
      </w:r>
    </w:p>
    <w:p w:rsidR="006832A6" w:rsidRDefault="0059348C" w:rsidP="006832A6">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Entertainment Department</w:t>
      </w:r>
    </w:p>
    <w:p w:rsidR="006832A6" w:rsidRDefault="0059348C" w:rsidP="006832A6">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Front of House Department</w:t>
      </w:r>
    </w:p>
    <w:p w:rsidR="006832A6" w:rsidRDefault="00737C6E" w:rsidP="006832A6">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Food and Beverage</w:t>
      </w:r>
      <w:r w:rsidR="0059348C">
        <w:rPr>
          <w:rFonts w:ascii="Times New Roman" w:hAnsi="Times New Roman" w:cs="Times New Roman"/>
          <w:sz w:val="24"/>
        </w:rPr>
        <w:t xml:space="preserve"> Department</w:t>
      </w:r>
    </w:p>
    <w:p w:rsidR="006832A6" w:rsidRDefault="006832A6" w:rsidP="006832A6">
      <w:pPr>
        <w:spacing w:line="360" w:lineRule="auto"/>
        <w:rPr>
          <w:rFonts w:ascii="Times New Roman" w:hAnsi="Times New Roman" w:cs="Times New Roman"/>
          <w:sz w:val="24"/>
        </w:rPr>
      </w:pPr>
      <w:r>
        <w:rPr>
          <w:rFonts w:ascii="Times New Roman" w:hAnsi="Times New Roman" w:cs="Times New Roman"/>
          <w:sz w:val="24"/>
        </w:rPr>
        <w:lastRenderedPageBreak/>
        <w:t xml:space="preserve">They were chosen as the most suitable to close research gaps as they represented different areas within </w:t>
      </w:r>
      <w:r w:rsidR="005E083C">
        <w:rPr>
          <w:rFonts w:ascii="Times New Roman" w:hAnsi="Times New Roman" w:cs="Times New Roman"/>
          <w:sz w:val="24"/>
        </w:rPr>
        <w:t xml:space="preserve">FOH </w:t>
      </w:r>
      <w:proofErr w:type="spellStart"/>
      <w:r w:rsidR="005E083C">
        <w:rPr>
          <w:rFonts w:ascii="Times New Roman" w:hAnsi="Times New Roman" w:cs="Times New Roman"/>
          <w:sz w:val="24"/>
        </w:rPr>
        <w:t>depatment</w:t>
      </w:r>
      <w:proofErr w:type="spellEnd"/>
      <w:r>
        <w:rPr>
          <w:rFonts w:ascii="Times New Roman" w:hAnsi="Times New Roman" w:cs="Times New Roman"/>
          <w:sz w:val="24"/>
        </w:rPr>
        <w:t xml:space="preserve"> in both sectors and they all have more than </w:t>
      </w:r>
      <w:proofErr w:type="gramStart"/>
      <w:r w:rsidR="00737C6E">
        <w:rPr>
          <w:rFonts w:ascii="Times New Roman" w:hAnsi="Times New Roman" w:cs="Times New Roman"/>
          <w:sz w:val="24"/>
        </w:rPr>
        <w:t>1 year</w:t>
      </w:r>
      <w:proofErr w:type="gramEnd"/>
      <w:r w:rsidR="00737C6E">
        <w:rPr>
          <w:rFonts w:ascii="Times New Roman" w:hAnsi="Times New Roman" w:cs="Times New Roman"/>
          <w:sz w:val="24"/>
        </w:rPr>
        <w:t xml:space="preserve"> experience in the field so their expertise was heavily weighted upon. </w:t>
      </w:r>
    </w:p>
    <w:p w:rsidR="006832A6" w:rsidRPr="00FD16C2" w:rsidRDefault="006832A6" w:rsidP="006832A6">
      <w:pPr>
        <w:spacing w:line="360" w:lineRule="auto"/>
        <w:rPr>
          <w:rFonts w:ascii="Times New Roman" w:hAnsi="Times New Roman" w:cs="Times New Roman"/>
          <w:sz w:val="24"/>
        </w:rPr>
      </w:pPr>
      <w:r>
        <w:rPr>
          <w:rFonts w:ascii="Times New Roman" w:hAnsi="Times New Roman" w:cs="Times New Roman"/>
          <w:sz w:val="24"/>
        </w:rPr>
        <w:t>These interviews were co</w:t>
      </w:r>
      <w:r w:rsidR="00737C6E">
        <w:rPr>
          <w:rFonts w:ascii="Times New Roman" w:hAnsi="Times New Roman" w:cs="Times New Roman"/>
          <w:sz w:val="24"/>
        </w:rPr>
        <w:t xml:space="preserve">nducted through face-to-face in </w:t>
      </w:r>
      <w:r>
        <w:rPr>
          <w:rFonts w:ascii="Times New Roman" w:hAnsi="Times New Roman" w:cs="Times New Roman"/>
          <w:sz w:val="24"/>
        </w:rPr>
        <w:t>Swanse</w:t>
      </w:r>
      <w:r w:rsidR="00737C6E">
        <w:rPr>
          <w:rFonts w:ascii="Times New Roman" w:hAnsi="Times New Roman" w:cs="Times New Roman"/>
          <w:sz w:val="24"/>
        </w:rPr>
        <w:t xml:space="preserve">a, as well as through </w:t>
      </w:r>
      <w:r>
        <w:rPr>
          <w:rFonts w:ascii="Times New Roman" w:hAnsi="Times New Roman" w:cs="Times New Roman"/>
          <w:sz w:val="24"/>
        </w:rPr>
        <w:t>telephone</w:t>
      </w:r>
      <w:r w:rsidR="00F954C2">
        <w:rPr>
          <w:rFonts w:ascii="Times New Roman" w:hAnsi="Times New Roman" w:cs="Times New Roman"/>
          <w:sz w:val="24"/>
        </w:rPr>
        <w:t xml:space="preserve"> and FaceTime </w:t>
      </w:r>
      <w:r>
        <w:rPr>
          <w:rFonts w:ascii="Times New Roman" w:hAnsi="Times New Roman" w:cs="Times New Roman"/>
          <w:sz w:val="24"/>
        </w:rPr>
        <w:t>due to the distance</w:t>
      </w:r>
      <w:r w:rsidR="00F954C2">
        <w:rPr>
          <w:rFonts w:ascii="Times New Roman" w:hAnsi="Times New Roman" w:cs="Times New Roman"/>
          <w:sz w:val="24"/>
        </w:rPr>
        <w:t xml:space="preserve"> between the researcher and the interviewees</w:t>
      </w:r>
      <w:r>
        <w:rPr>
          <w:rFonts w:ascii="Times New Roman" w:hAnsi="Times New Roman" w:cs="Times New Roman"/>
          <w:sz w:val="24"/>
        </w:rPr>
        <w:t xml:space="preserve">. </w:t>
      </w:r>
      <w:r w:rsidR="00737C6E">
        <w:rPr>
          <w:rFonts w:ascii="Times New Roman" w:hAnsi="Times New Roman" w:cs="Times New Roman"/>
          <w:sz w:val="24"/>
        </w:rPr>
        <w:t>The interviews lasted between 25</w:t>
      </w:r>
      <w:r>
        <w:rPr>
          <w:rFonts w:ascii="Times New Roman" w:hAnsi="Times New Roman" w:cs="Times New Roman"/>
          <w:sz w:val="24"/>
        </w:rPr>
        <w:t>-</w:t>
      </w:r>
      <w:r w:rsidR="00737C6E">
        <w:rPr>
          <w:rFonts w:ascii="Times New Roman" w:hAnsi="Times New Roman" w:cs="Times New Roman"/>
          <w:sz w:val="24"/>
        </w:rPr>
        <w:t>30</w:t>
      </w:r>
      <w:r>
        <w:rPr>
          <w:rFonts w:ascii="Times New Roman" w:hAnsi="Times New Roman" w:cs="Times New Roman"/>
          <w:sz w:val="24"/>
        </w:rPr>
        <w:t xml:space="preserve"> minutes each. Interviewees were asked permission if the interview could be recorded as this would eliminate the need for note taking and it would benefit the content analysis as no words or statements would be missing. </w:t>
      </w:r>
      <w:r w:rsidR="00647630">
        <w:rPr>
          <w:rFonts w:ascii="Times New Roman" w:hAnsi="Times New Roman" w:cs="Times New Roman"/>
          <w:sz w:val="24"/>
        </w:rPr>
        <w:t>Origi</w:t>
      </w:r>
      <w:r w:rsidR="009407D6">
        <w:rPr>
          <w:rFonts w:ascii="Times New Roman" w:hAnsi="Times New Roman" w:cs="Times New Roman"/>
          <w:sz w:val="24"/>
        </w:rPr>
        <w:t>nal questions for interviews in</w:t>
      </w:r>
      <w:r w:rsidR="00647630">
        <w:rPr>
          <w:rFonts w:ascii="Times New Roman" w:hAnsi="Times New Roman" w:cs="Times New Roman"/>
          <w:sz w:val="24"/>
        </w:rPr>
        <w:t xml:space="preserve"> </w:t>
      </w:r>
      <w:hyperlink w:anchor="_Appendix_2_–" w:history="1">
        <w:r w:rsidR="00647630" w:rsidRPr="00647630">
          <w:rPr>
            <w:rStyle w:val="Hyperlink"/>
            <w:rFonts w:ascii="Times New Roman" w:hAnsi="Times New Roman" w:cs="Times New Roman"/>
            <w:sz w:val="24"/>
          </w:rPr>
          <w:t>Appendix 2</w:t>
        </w:r>
      </w:hyperlink>
      <w:r w:rsidR="00647630">
        <w:rPr>
          <w:rFonts w:ascii="Times New Roman" w:hAnsi="Times New Roman" w:cs="Times New Roman"/>
          <w:sz w:val="24"/>
        </w:rPr>
        <w:t xml:space="preserve">. </w:t>
      </w:r>
      <w:r w:rsidR="00737C6E">
        <w:rPr>
          <w:rFonts w:ascii="Times New Roman" w:hAnsi="Times New Roman" w:cs="Times New Roman"/>
          <w:sz w:val="24"/>
        </w:rPr>
        <w:t>All interviewees signed a cons</w:t>
      </w:r>
      <w:r w:rsidR="00647630">
        <w:rPr>
          <w:rFonts w:ascii="Times New Roman" w:hAnsi="Times New Roman" w:cs="Times New Roman"/>
          <w:sz w:val="24"/>
        </w:rPr>
        <w:t xml:space="preserve">ent form which can be found in </w:t>
      </w:r>
      <w:hyperlink w:anchor="_Appendix_3_–" w:history="1">
        <w:r w:rsidR="00647630" w:rsidRPr="00647630">
          <w:rPr>
            <w:rStyle w:val="Hyperlink"/>
            <w:rFonts w:ascii="Times New Roman" w:hAnsi="Times New Roman" w:cs="Times New Roman"/>
            <w:sz w:val="24"/>
          </w:rPr>
          <w:t>A</w:t>
        </w:r>
        <w:r w:rsidR="00737C6E" w:rsidRPr="00647630">
          <w:rPr>
            <w:rStyle w:val="Hyperlink"/>
            <w:rFonts w:ascii="Times New Roman" w:hAnsi="Times New Roman" w:cs="Times New Roman"/>
            <w:sz w:val="24"/>
          </w:rPr>
          <w:t>ppe</w:t>
        </w:r>
        <w:r w:rsidR="00647630" w:rsidRPr="00647630">
          <w:rPr>
            <w:rStyle w:val="Hyperlink"/>
            <w:rFonts w:ascii="Times New Roman" w:hAnsi="Times New Roman" w:cs="Times New Roman"/>
            <w:sz w:val="24"/>
          </w:rPr>
          <w:t>ndix 3</w:t>
        </w:r>
      </w:hyperlink>
      <w:r w:rsidR="005C3F27">
        <w:rPr>
          <w:rFonts w:ascii="Times New Roman" w:hAnsi="Times New Roman" w:cs="Times New Roman"/>
          <w:sz w:val="24"/>
        </w:rPr>
        <w:t xml:space="preserve">, however, some consent forms </w:t>
      </w:r>
      <w:r w:rsidR="00255F11">
        <w:rPr>
          <w:rFonts w:ascii="Times New Roman" w:hAnsi="Times New Roman" w:cs="Times New Roman"/>
          <w:sz w:val="24"/>
        </w:rPr>
        <w:t xml:space="preserve">had to be obtained with electronic signature as interviewees were unable to print out and send it back to the researcher as they currently are finishing their contract on board a cruise ship. </w:t>
      </w:r>
    </w:p>
    <w:p w:rsidR="006832A6" w:rsidRDefault="006832A6" w:rsidP="006832A6">
      <w:pPr>
        <w:spacing w:line="360" w:lineRule="auto"/>
        <w:rPr>
          <w:rFonts w:ascii="Times New Roman" w:hAnsi="Times New Roman" w:cs="Times New Roman"/>
          <w:sz w:val="24"/>
        </w:rPr>
      </w:pPr>
      <w:r w:rsidRPr="00DE198D">
        <w:rPr>
          <w:rFonts w:ascii="Times New Roman" w:hAnsi="Times New Roman" w:cs="Times New Roman"/>
          <w:sz w:val="24"/>
        </w:rPr>
        <w:t xml:space="preserve">There are disadvantages by using interviews as a mean of data collection, and it was noted that the interviewees may have had a certain expectation about the interview and therefore gave what they considered to be the correct or acceptable response. </w:t>
      </w:r>
    </w:p>
    <w:p w:rsidR="006832A6" w:rsidRDefault="00393254" w:rsidP="006832A6">
      <w:pPr>
        <w:pStyle w:val="Heading2"/>
      </w:pPr>
      <w:bookmarkStart w:id="157" w:name="_Toc513131419"/>
      <w:bookmarkStart w:id="158" w:name="_Toc513137106"/>
      <w:bookmarkStart w:id="159" w:name="_Toc513137189"/>
      <w:bookmarkStart w:id="160" w:name="_Toc513212707"/>
      <w:r>
        <w:t>3.4</w:t>
      </w:r>
      <w:r w:rsidR="00396FEC">
        <w:t xml:space="preserve"> Reliability, V</w:t>
      </w:r>
      <w:r w:rsidR="006832A6">
        <w:t>alidity, Generalisation and Repeatability</w:t>
      </w:r>
      <w:bookmarkEnd w:id="157"/>
      <w:bookmarkEnd w:id="158"/>
      <w:bookmarkEnd w:id="159"/>
      <w:bookmarkEnd w:id="160"/>
    </w:p>
    <w:p w:rsidR="006832A6" w:rsidRPr="00071CC7" w:rsidRDefault="006832A6" w:rsidP="006832A6">
      <w:pPr>
        <w:spacing w:line="360" w:lineRule="auto"/>
        <w:rPr>
          <w:rFonts w:ascii="Times New Roman" w:hAnsi="Times New Roman" w:cs="Times New Roman"/>
          <w:sz w:val="24"/>
        </w:rPr>
      </w:pPr>
      <w:r w:rsidRPr="00071CC7">
        <w:rPr>
          <w:rFonts w:ascii="Times New Roman" w:hAnsi="Times New Roman" w:cs="Times New Roman"/>
          <w:sz w:val="24"/>
        </w:rPr>
        <w:t xml:space="preserve">Matthews and Ross (2010) defined reliability as a measure that allows research to be replicated. The questions compiled for this study have been adapted from several appropriate sources (Sehkaran and Sevcikova, 2011), and this allows for greater reliability to this study as the methods have previously been tested before. The research from these studies was analysed and adapted to form questions that would be relevant to gain the data required for this study. </w:t>
      </w:r>
    </w:p>
    <w:p w:rsidR="006832A6" w:rsidRDefault="006832A6" w:rsidP="006832A6">
      <w:pPr>
        <w:spacing w:line="360" w:lineRule="auto"/>
        <w:rPr>
          <w:rFonts w:ascii="Times New Roman" w:hAnsi="Times New Roman" w:cs="Times New Roman"/>
          <w:sz w:val="24"/>
        </w:rPr>
      </w:pPr>
      <w:r w:rsidRPr="00071CC7">
        <w:rPr>
          <w:rFonts w:ascii="Times New Roman" w:hAnsi="Times New Roman" w:cs="Times New Roman"/>
          <w:sz w:val="24"/>
        </w:rPr>
        <w:t xml:space="preserve">As the qualitative data was in the form of semi-structured interviews, the data collection method is not considered to be reliable as it does not reproduce the situation </w:t>
      </w:r>
      <w:r w:rsidR="005E083C" w:rsidRPr="00071CC7">
        <w:rPr>
          <w:rFonts w:ascii="Times New Roman" w:hAnsi="Times New Roman" w:cs="Times New Roman"/>
          <w:sz w:val="24"/>
        </w:rPr>
        <w:t>precisely</w:t>
      </w:r>
      <w:r w:rsidRPr="00071CC7">
        <w:rPr>
          <w:rFonts w:ascii="Times New Roman" w:hAnsi="Times New Roman" w:cs="Times New Roman"/>
          <w:sz w:val="24"/>
        </w:rPr>
        <w:t xml:space="preserve">. Both interview and survey questions were designed carefully to ensure validity. Likewise, careful consideration was taken into selecting a diverse set of </w:t>
      </w:r>
      <w:r w:rsidR="005E083C">
        <w:rPr>
          <w:rFonts w:ascii="Times New Roman" w:hAnsi="Times New Roman" w:cs="Times New Roman"/>
          <w:sz w:val="24"/>
        </w:rPr>
        <w:t>FOH E</w:t>
      </w:r>
      <w:r w:rsidRPr="00071CC7">
        <w:rPr>
          <w:rFonts w:ascii="Times New Roman" w:hAnsi="Times New Roman" w:cs="Times New Roman"/>
          <w:sz w:val="24"/>
        </w:rPr>
        <w:t>mployee opinions. Using mixed methods can help improve the validity of the research (</w:t>
      </w:r>
      <w:proofErr w:type="spellStart"/>
      <w:r w:rsidRPr="00071CC7">
        <w:rPr>
          <w:rFonts w:ascii="Times New Roman" w:hAnsi="Times New Roman" w:cs="Times New Roman"/>
          <w:sz w:val="24"/>
        </w:rPr>
        <w:t>Zohrabi</w:t>
      </w:r>
      <w:proofErr w:type="spellEnd"/>
      <w:r w:rsidRPr="00071CC7">
        <w:rPr>
          <w:rFonts w:ascii="Times New Roman" w:hAnsi="Times New Roman" w:cs="Times New Roman"/>
          <w:sz w:val="24"/>
        </w:rPr>
        <w:t>, 2013). The study required validity as the data collected was in the form of individuals’ opinions. This however, will often prove problematic as the opinions given by participants need to be trusted and truthful.</w:t>
      </w:r>
    </w:p>
    <w:p w:rsidR="003A2AD5" w:rsidRDefault="003A2AD5" w:rsidP="006832A6">
      <w:pPr>
        <w:spacing w:line="360" w:lineRule="auto"/>
        <w:rPr>
          <w:rFonts w:ascii="Times New Roman" w:hAnsi="Times New Roman" w:cs="Times New Roman"/>
          <w:sz w:val="24"/>
        </w:rPr>
      </w:pPr>
    </w:p>
    <w:p w:rsidR="006832A6" w:rsidRDefault="00393254" w:rsidP="006832A6">
      <w:pPr>
        <w:pStyle w:val="Heading2"/>
      </w:pPr>
      <w:bookmarkStart w:id="161" w:name="_Toc513131420"/>
      <w:bookmarkStart w:id="162" w:name="_Toc513137107"/>
      <w:bookmarkStart w:id="163" w:name="_Toc513137190"/>
      <w:bookmarkStart w:id="164" w:name="_Toc513212708"/>
      <w:r>
        <w:lastRenderedPageBreak/>
        <w:t>3.5</w:t>
      </w:r>
      <w:r w:rsidR="006832A6">
        <w:t xml:space="preserve"> Data Analysis</w:t>
      </w:r>
      <w:bookmarkEnd w:id="161"/>
      <w:bookmarkEnd w:id="162"/>
      <w:bookmarkEnd w:id="163"/>
      <w:bookmarkEnd w:id="164"/>
    </w:p>
    <w:p w:rsidR="00E412C9" w:rsidRDefault="006832A6" w:rsidP="006832A6">
      <w:pPr>
        <w:spacing w:line="360" w:lineRule="auto"/>
        <w:rPr>
          <w:rFonts w:ascii="Times New Roman" w:hAnsi="Times New Roman" w:cs="Times New Roman"/>
          <w:sz w:val="24"/>
        </w:rPr>
      </w:pPr>
      <w:r w:rsidRPr="00071CC7">
        <w:rPr>
          <w:rFonts w:ascii="Times New Roman" w:hAnsi="Times New Roman" w:cs="Times New Roman"/>
          <w:sz w:val="24"/>
        </w:rPr>
        <w:t xml:space="preserve">Collis and Hussey (2014) stated that the data is likely to be in the qualitative form under an interpretivism paradigm. This study used a content analysis on the data collected, and it was systematically read to recognise key issues, concepts and thoughts. Data was extracted out of </w:t>
      </w:r>
      <w:r>
        <w:rPr>
          <w:rFonts w:ascii="Times New Roman" w:hAnsi="Times New Roman" w:cs="Times New Roman"/>
          <w:sz w:val="24"/>
        </w:rPr>
        <w:t>Survey Monkey</w:t>
      </w:r>
      <w:r w:rsidR="003F51CD">
        <w:rPr>
          <w:rFonts w:ascii="Times New Roman" w:hAnsi="Times New Roman" w:cs="Times New Roman"/>
          <w:sz w:val="24"/>
        </w:rPr>
        <w:t xml:space="preserve"> and transcribed interviews</w:t>
      </w:r>
      <w:r w:rsidRPr="00071CC7">
        <w:rPr>
          <w:rFonts w:ascii="Times New Roman" w:hAnsi="Times New Roman" w:cs="Times New Roman"/>
          <w:sz w:val="24"/>
        </w:rPr>
        <w:t xml:space="preserve"> </w:t>
      </w:r>
      <w:r w:rsidR="00F954C2">
        <w:rPr>
          <w:rFonts w:ascii="Times New Roman" w:hAnsi="Times New Roman" w:cs="Times New Roman"/>
          <w:sz w:val="24"/>
        </w:rPr>
        <w:t>was</w:t>
      </w:r>
      <w:r w:rsidRPr="00071CC7">
        <w:rPr>
          <w:rFonts w:ascii="Times New Roman" w:hAnsi="Times New Roman" w:cs="Times New Roman"/>
          <w:sz w:val="24"/>
        </w:rPr>
        <w:t xml:space="preserve"> imported into Excel</w:t>
      </w:r>
      <w:r>
        <w:rPr>
          <w:rFonts w:ascii="Times New Roman" w:hAnsi="Times New Roman" w:cs="Times New Roman"/>
          <w:sz w:val="24"/>
        </w:rPr>
        <w:t xml:space="preserve"> for content analysis</w:t>
      </w:r>
      <w:r w:rsidRPr="00071CC7">
        <w:rPr>
          <w:rFonts w:ascii="Times New Roman" w:hAnsi="Times New Roman" w:cs="Times New Roman"/>
          <w:sz w:val="24"/>
        </w:rPr>
        <w:t>. The researcher was able to highlight key themes during the analysis stage which are discusse</w:t>
      </w:r>
      <w:r w:rsidR="003F51CD">
        <w:rPr>
          <w:rFonts w:ascii="Times New Roman" w:hAnsi="Times New Roman" w:cs="Times New Roman"/>
          <w:sz w:val="24"/>
        </w:rPr>
        <w:t>d as motivational factors in chapter 5</w:t>
      </w:r>
      <w:r w:rsidRPr="00071CC7">
        <w:rPr>
          <w:rFonts w:ascii="Times New Roman" w:hAnsi="Times New Roman" w:cs="Times New Roman"/>
          <w:sz w:val="24"/>
        </w:rPr>
        <w:t xml:space="preserve">. </w:t>
      </w:r>
    </w:p>
    <w:p w:rsidR="006832A6" w:rsidRDefault="00393254" w:rsidP="006832A6">
      <w:pPr>
        <w:pStyle w:val="Heading2"/>
      </w:pPr>
      <w:bookmarkStart w:id="165" w:name="_Toc513131421"/>
      <w:bookmarkStart w:id="166" w:name="_Toc513137108"/>
      <w:bookmarkStart w:id="167" w:name="_Toc513137191"/>
      <w:bookmarkStart w:id="168" w:name="_Toc513212709"/>
      <w:r>
        <w:t>3.6</w:t>
      </w:r>
      <w:r w:rsidR="006832A6">
        <w:t xml:space="preserve"> Time Chart</w:t>
      </w:r>
      <w:bookmarkEnd w:id="165"/>
      <w:bookmarkEnd w:id="166"/>
      <w:bookmarkEnd w:id="167"/>
      <w:bookmarkEnd w:id="168"/>
    </w:p>
    <w:tbl>
      <w:tblPr>
        <w:tblStyle w:val="PlainTable2"/>
        <w:tblW w:w="0" w:type="auto"/>
        <w:tblLook w:val="04A0" w:firstRow="1" w:lastRow="0" w:firstColumn="1" w:lastColumn="0" w:noHBand="0" w:noVBand="1"/>
      </w:tblPr>
      <w:tblGrid>
        <w:gridCol w:w="3005"/>
        <w:gridCol w:w="3005"/>
        <w:gridCol w:w="3006"/>
      </w:tblGrid>
      <w:tr w:rsidR="00011F35" w:rsidRPr="00011F35" w:rsidTr="00E412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011F35" w:rsidRPr="00011F35" w:rsidRDefault="00011F35" w:rsidP="00011F35">
            <w:pPr>
              <w:spacing w:line="360" w:lineRule="auto"/>
              <w:rPr>
                <w:rFonts w:ascii="Times New Roman" w:hAnsi="Times New Roman" w:cs="Times New Roman"/>
                <w:sz w:val="24"/>
                <w:szCs w:val="24"/>
              </w:rPr>
            </w:pPr>
            <w:r w:rsidRPr="00011F35">
              <w:rPr>
                <w:rFonts w:ascii="Times New Roman" w:hAnsi="Times New Roman" w:cs="Times New Roman"/>
                <w:sz w:val="24"/>
                <w:szCs w:val="24"/>
              </w:rPr>
              <w:t>Task</w:t>
            </w:r>
          </w:p>
        </w:tc>
        <w:tc>
          <w:tcPr>
            <w:tcW w:w="3005" w:type="dxa"/>
          </w:tcPr>
          <w:p w:rsidR="00011F35" w:rsidRPr="00011F35" w:rsidRDefault="00011F35" w:rsidP="00011F35">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11F35">
              <w:rPr>
                <w:rFonts w:ascii="Times New Roman" w:hAnsi="Times New Roman" w:cs="Times New Roman"/>
                <w:sz w:val="24"/>
                <w:szCs w:val="24"/>
              </w:rPr>
              <w:t>Start</w:t>
            </w:r>
          </w:p>
        </w:tc>
        <w:tc>
          <w:tcPr>
            <w:tcW w:w="3006" w:type="dxa"/>
          </w:tcPr>
          <w:p w:rsidR="00011F35" w:rsidRPr="00011F35" w:rsidRDefault="00011F35" w:rsidP="00011F35">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11F35">
              <w:rPr>
                <w:rFonts w:ascii="Times New Roman" w:hAnsi="Times New Roman" w:cs="Times New Roman"/>
                <w:sz w:val="24"/>
                <w:szCs w:val="24"/>
              </w:rPr>
              <w:t>Finish</w:t>
            </w:r>
          </w:p>
        </w:tc>
      </w:tr>
      <w:tr w:rsidR="00011F35" w:rsidRPr="00011F35" w:rsidTr="00E412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011F35" w:rsidRPr="00011F35" w:rsidRDefault="00011F35" w:rsidP="00011F35">
            <w:pPr>
              <w:spacing w:line="360" w:lineRule="auto"/>
              <w:rPr>
                <w:rFonts w:ascii="Times New Roman" w:hAnsi="Times New Roman" w:cs="Times New Roman"/>
                <w:b w:val="0"/>
                <w:sz w:val="24"/>
                <w:szCs w:val="24"/>
              </w:rPr>
            </w:pPr>
            <w:r w:rsidRPr="00011F35">
              <w:rPr>
                <w:rFonts w:ascii="Times New Roman" w:hAnsi="Times New Roman" w:cs="Times New Roman"/>
                <w:b w:val="0"/>
                <w:sz w:val="24"/>
                <w:szCs w:val="24"/>
              </w:rPr>
              <w:t>Approved research proposal</w:t>
            </w:r>
          </w:p>
        </w:tc>
        <w:tc>
          <w:tcPr>
            <w:tcW w:w="3005" w:type="dxa"/>
          </w:tcPr>
          <w:p w:rsidR="00011F35" w:rsidRPr="00011F35" w:rsidRDefault="00011F35" w:rsidP="00011F3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11F35">
              <w:rPr>
                <w:rFonts w:ascii="Times New Roman" w:hAnsi="Times New Roman" w:cs="Times New Roman"/>
                <w:sz w:val="24"/>
                <w:szCs w:val="24"/>
              </w:rPr>
              <w:t>3/11/17</w:t>
            </w:r>
          </w:p>
        </w:tc>
        <w:tc>
          <w:tcPr>
            <w:tcW w:w="3006" w:type="dxa"/>
          </w:tcPr>
          <w:p w:rsidR="00011F35" w:rsidRPr="00011F35" w:rsidRDefault="00011F35" w:rsidP="00011F3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11F35">
              <w:rPr>
                <w:rFonts w:ascii="Times New Roman" w:hAnsi="Times New Roman" w:cs="Times New Roman"/>
                <w:sz w:val="24"/>
                <w:szCs w:val="24"/>
              </w:rPr>
              <w:t>21/11/17</w:t>
            </w:r>
          </w:p>
        </w:tc>
      </w:tr>
      <w:tr w:rsidR="00011F35" w:rsidRPr="00011F35" w:rsidTr="00E412C9">
        <w:tc>
          <w:tcPr>
            <w:cnfStyle w:val="001000000000" w:firstRow="0" w:lastRow="0" w:firstColumn="1" w:lastColumn="0" w:oddVBand="0" w:evenVBand="0" w:oddHBand="0" w:evenHBand="0" w:firstRowFirstColumn="0" w:firstRowLastColumn="0" w:lastRowFirstColumn="0" w:lastRowLastColumn="0"/>
            <w:tcW w:w="3005" w:type="dxa"/>
          </w:tcPr>
          <w:p w:rsidR="00011F35" w:rsidRPr="00011F35" w:rsidRDefault="00011F35" w:rsidP="00011F35">
            <w:pPr>
              <w:spacing w:line="360" w:lineRule="auto"/>
              <w:rPr>
                <w:rFonts w:ascii="Times New Roman" w:hAnsi="Times New Roman" w:cs="Times New Roman"/>
                <w:b w:val="0"/>
                <w:sz w:val="24"/>
                <w:szCs w:val="24"/>
              </w:rPr>
            </w:pPr>
            <w:r w:rsidRPr="00011F35">
              <w:rPr>
                <w:rFonts w:ascii="Times New Roman" w:hAnsi="Times New Roman" w:cs="Times New Roman"/>
                <w:b w:val="0"/>
                <w:sz w:val="24"/>
                <w:szCs w:val="24"/>
              </w:rPr>
              <w:t>Supervisor meeting</w:t>
            </w:r>
          </w:p>
        </w:tc>
        <w:tc>
          <w:tcPr>
            <w:tcW w:w="3005" w:type="dxa"/>
          </w:tcPr>
          <w:p w:rsidR="00011F35" w:rsidRPr="00011F35" w:rsidRDefault="00011F35" w:rsidP="00011F3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11F35">
              <w:rPr>
                <w:rFonts w:ascii="Times New Roman" w:hAnsi="Times New Roman" w:cs="Times New Roman"/>
                <w:sz w:val="24"/>
                <w:szCs w:val="24"/>
              </w:rPr>
              <w:t>21/11/17</w:t>
            </w:r>
          </w:p>
        </w:tc>
        <w:tc>
          <w:tcPr>
            <w:tcW w:w="3006" w:type="dxa"/>
          </w:tcPr>
          <w:p w:rsidR="00011F35" w:rsidRPr="00011F35" w:rsidRDefault="00011F35" w:rsidP="00011F3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11F35">
              <w:rPr>
                <w:rFonts w:ascii="Times New Roman" w:hAnsi="Times New Roman" w:cs="Times New Roman"/>
                <w:sz w:val="24"/>
                <w:szCs w:val="24"/>
              </w:rPr>
              <w:t>21/11/17</w:t>
            </w:r>
          </w:p>
        </w:tc>
      </w:tr>
      <w:tr w:rsidR="00011F35" w:rsidRPr="00011F35" w:rsidTr="00E412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011F35" w:rsidRPr="00011F35" w:rsidRDefault="00011F35" w:rsidP="00011F35">
            <w:pPr>
              <w:spacing w:line="360" w:lineRule="auto"/>
              <w:rPr>
                <w:rFonts w:ascii="Times New Roman" w:hAnsi="Times New Roman" w:cs="Times New Roman"/>
                <w:b w:val="0"/>
                <w:sz w:val="24"/>
                <w:szCs w:val="24"/>
              </w:rPr>
            </w:pPr>
            <w:r w:rsidRPr="00011F35">
              <w:rPr>
                <w:rFonts w:ascii="Times New Roman" w:hAnsi="Times New Roman" w:cs="Times New Roman"/>
                <w:b w:val="0"/>
                <w:sz w:val="24"/>
                <w:szCs w:val="24"/>
              </w:rPr>
              <w:t>Review of literature</w:t>
            </w:r>
          </w:p>
        </w:tc>
        <w:tc>
          <w:tcPr>
            <w:tcW w:w="3005" w:type="dxa"/>
          </w:tcPr>
          <w:p w:rsidR="00011F35" w:rsidRPr="00011F35" w:rsidRDefault="00011F35" w:rsidP="00011F3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11F35">
              <w:rPr>
                <w:rFonts w:ascii="Times New Roman" w:hAnsi="Times New Roman" w:cs="Times New Roman"/>
                <w:sz w:val="24"/>
                <w:szCs w:val="24"/>
              </w:rPr>
              <w:t>22/11/17</w:t>
            </w:r>
          </w:p>
        </w:tc>
        <w:tc>
          <w:tcPr>
            <w:tcW w:w="3006" w:type="dxa"/>
          </w:tcPr>
          <w:p w:rsidR="00011F35" w:rsidRPr="00011F35" w:rsidRDefault="00011F35" w:rsidP="00011F3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11F35">
              <w:rPr>
                <w:rFonts w:ascii="Times New Roman" w:hAnsi="Times New Roman" w:cs="Times New Roman"/>
                <w:sz w:val="24"/>
                <w:szCs w:val="24"/>
              </w:rPr>
              <w:t>8/12/17</w:t>
            </w:r>
          </w:p>
        </w:tc>
      </w:tr>
      <w:tr w:rsidR="00011F35" w:rsidRPr="00011F35" w:rsidTr="00E412C9">
        <w:tc>
          <w:tcPr>
            <w:cnfStyle w:val="001000000000" w:firstRow="0" w:lastRow="0" w:firstColumn="1" w:lastColumn="0" w:oddVBand="0" w:evenVBand="0" w:oddHBand="0" w:evenHBand="0" w:firstRowFirstColumn="0" w:firstRowLastColumn="0" w:lastRowFirstColumn="0" w:lastRowLastColumn="0"/>
            <w:tcW w:w="3005" w:type="dxa"/>
          </w:tcPr>
          <w:p w:rsidR="00011F35" w:rsidRPr="00011F35" w:rsidRDefault="00011F35" w:rsidP="00011F35">
            <w:pPr>
              <w:spacing w:line="360" w:lineRule="auto"/>
              <w:rPr>
                <w:rFonts w:ascii="Times New Roman" w:hAnsi="Times New Roman" w:cs="Times New Roman"/>
                <w:b w:val="0"/>
                <w:sz w:val="24"/>
                <w:szCs w:val="24"/>
              </w:rPr>
            </w:pPr>
            <w:r w:rsidRPr="00011F35">
              <w:rPr>
                <w:rFonts w:ascii="Times New Roman" w:hAnsi="Times New Roman" w:cs="Times New Roman"/>
                <w:b w:val="0"/>
                <w:sz w:val="24"/>
                <w:szCs w:val="24"/>
              </w:rPr>
              <w:t>Draft of literature review</w:t>
            </w:r>
          </w:p>
        </w:tc>
        <w:tc>
          <w:tcPr>
            <w:tcW w:w="3005" w:type="dxa"/>
          </w:tcPr>
          <w:p w:rsidR="00011F35" w:rsidRPr="00011F35" w:rsidRDefault="00011F35" w:rsidP="00011F3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11F35">
              <w:rPr>
                <w:rFonts w:ascii="Times New Roman" w:hAnsi="Times New Roman" w:cs="Times New Roman"/>
                <w:sz w:val="24"/>
                <w:szCs w:val="24"/>
              </w:rPr>
              <w:t>8/12/17</w:t>
            </w:r>
          </w:p>
        </w:tc>
        <w:tc>
          <w:tcPr>
            <w:tcW w:w="3006" w:type="dxa"/>
          </w:tcPr>
          <w:p w:rsidR="00011F35" w:rsidRPr="00011F35" w:rsidRDefault="00E412C9" w:rsidP="00011F3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01/02</w:t>
            </w:r>
            <w:r w:rsidR="00011F35" w:rsidRPr="00011F35">
              <w:rPr>
                <w:rFonts w:ascii="Times New Roman" w:hAnsi="Times New Roman" w:cs="Times New Roman"/>
                <w:sz w:val="24"/>
                <w:szCs w:val="24"/>
              </w:rPr>
              <w:t>/18</w:t>
            </w:r>
          </w:p>
        </w:tc>
      </w:tr>
      <w:tr w:rsidR="00011F35" w:rsidRPr="00011F35" w:rsidTr="00E412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011F35" w:rsidRPr="00011F35" w:rsidRDefault="00011F35" w:rsidP="00011F35">
            <w:pPr>
              <w:spacing w:line="360" w:lineRule="auto"/>
              <w:rPr>
                <w:rFonts w:ascii="Times New Roman" w:hAnsi="Times New Roman" w:cs="Times New Roman"/>
                <w:b w:val="0"/>
                <w:sz w:val="24"/>
                <w:szCs w:val="24"/>
              </w:rPr>
            </w:pPr>
            <w:r w:rsidRPr="00011F35">
              <w:rPr>
                <w:rFonts w:ascii="Times New Roman" w:hAnsi="Times New Roman" w:cs="Times New Roman"/>
                <w:b w:val="0"/>
                <w:sz w:val="24"/>
                <w:szCs w:val="24"/>
              </w:rPr>
              <w:t>Supervisor meeting</w:t>
            </w:r>
          </w:p>
        </w:tc>
        <w:tc>
          <w:tcPr>
            <w:tcW w:w="3005" w:type="dxa"/>
          </w:tcPr>
          <w:p w:rsidR="00011F35" w:rsidRPr="00011F35" w:rsidRDefault="00011F35" w:rsidP="00011F3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11F35">
              <w:rPr>
                <w:rFonts w:ascii="Times New Roman" w:hAnsi="Times New Roman" w:cs="Times New Roman"/>
                <w:sz w:val="24"/>
                <w:szCs w:val="24"/>
              </w:rPr>
              <w:t>17/</w:t>
            </w:r>
            <w:r w:rsidR="00E412C9">
              <w:rPr>
                <w:rFonts w:ascii="Times New Roman" w:hAnsi="Times New Roman" w:cs="Times New Roman"/>
                <w:sz w:val="24"/>
                <w:szCs w:val="24"/>
              </w:rPr>
              <w:t>0</w:t>
            </w:r>
            <w:r w:rsidRPr="00011F35">
              <w:rPr>
                <w:rFonts w:ascii="Times New Roman" w:hAnsi="Times New Roman" w:cs="Times New Roman"/>
                <w:sz w:val="24"/>
                <w:szCs w:val="24"/>
              </w:rPr>
              <w:t>1/18</w:t>
            </w:r>
          </w:p>
        </w:tc>
        <w:tc>
          <w:tcPr>
            <w:tcW w:w="3006" w:type="dxa"/>
          </w:tcPr>
          <w:p w:rsidR="00011F35" w:rsidRPr="00011F35" w:rsidRDefault="00011F35" w:rsidP="00011F3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11F35">
              <w:rPr>
                <w:rFonts w:ascii="Times New Roman" w:hAnsi="Times New Roman" w:cs="Times New Roman"/>
                <w:sz w:val="24"/>
                <w:szCs w:val="24"/>
              </w:rPr>
              <w:t>17/</w:t>
            </w:r>
            <w:r w:rsidR="00E412C9">
              <w:rPr>
                <w:rFonts w:ascii="Times New Roman" w:hAnsi="Times New Roman" w:cs="Times New Roman"/>
                <w:sz w:val="24"/>
                <w:szCs w:val="24"/>
              </w:rPr>
              <w:t>0</w:t>
            </w:r>
            <w:r w:rsidRPr="00011F35">
              <w:rPr>
                <w:rFonts w:ascii="Times New Roman" w:hAnsi="Times New Roman" w:cs="Times New Roman"/>
                <w:sz w:val="24"/>
                <w:szCs w:val="24"/>
              </w:rPr>
              <w:t>1/18</w:t>
            </w:r>
          </w:p>
        </w:tc>
      </w:tr>
      <w:tr w:rsidR="00011F35" w:rsidRPr="00011F35" w:rsidTr="00E412C9">
        <w:tc>
          <w:tcPr>
            <w:cnfStyle w:val="001000000000" w:firstRow="0" w:lastRow="0" w:firstColumn="1" w:lastColumn="0" w:oddVBand="0" w:evenVBand="0" w:oddHBand="0" w:evenHBand="0" w:firstRowFirstColumn="0" w:firstRowLastColumn="0" w:lastRowFirstColumn="0" w:lastRowLastColumn="0"/>
            <w:tcW w:w="3005" w:type="dxa"/>
          </w:tcPr>
          <w:p w:rsidR="00011F35" w:rsidRPr="00011F35" w:rsidRDefault="00011F35" w:rsidP="00011F35">
            <w:pPr>
              <w:spacing w:line="360" w:lineRule="auto"/>
              <w:rPr>
                <w:rFonts w:ascii="Times New Roman" w:hAnsi="Times New Roman" w:cs="Times New Roman"/>
                <w:b w:val="0"/>
                <w:sz w:val="24"/>
                <w:szCs w:val="24"/>
              </w:rPr>
            </w:pPr>
            <w:r w:rsidRPr="00011F35">
              <w:rPr>
                <w:rFonts w:ascii="Times New Roman" w:hAnsi="Times New Roman" w:cs="Times New Roman"/>
                <w:b w:val="0"/>
                <w:sz w:val="24"/>
                <w:szCs w:val="24"/>
              </w:rPr>
              <w:t>Draft of research methods</w:t>
            </w:r>
          </w:p>
        </w:tc>
        <w:tc>
          <w:tcPr>
            <w:tcW w:w="3005" w:type="dxa"/>
          </w:tcPr>
          <w:p w:rsidR="00011F35" w:rsidRPr="00011F35" w:rsidRDefault="00011F35" w:rsidP="00011F3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11F35">
              <w:rPr>
                <w:rFonts w:ascii="Times New Roman" w:hAnsi="Times New Roman" w:cs="Times New Roman"/>
                <w:sz w:val="24"/>
                <w:szCs w:val="24"/>
              </w:rPr>
              <w:t>7/</w:t>
            </w:r>
            <w:r w:rsidR="00E412C9">
              <w:rPr>
                <w:rFonts w:ascii="Times New Roman" w:hAnsi="Times New Roman" w:cs="Times New Roman"/>
                <w:sz w:val="24"/>
                <w:szCs w:val="24"/>
              </w:rPr>
              <w:t>0</w:t>
            </w:r>
            <w:r w:rsidRPr="00011F35">
              <w:rPr>
                <w:rFonts w:ascii="Times New Roman" w:hAnsi="Times New Roman" w:cs="Times New Roman"/>
                <w:sz w:val="24"/>
                <w:szCs w:val="24"/>
              </w:rPr>
              <w:t>2/18</w:t>
            </w:r>
          </w:p>
        </w:tc>
        <w:tc>
          <w:tcPr>
            <w:tcW w:w="3006" w:type="dxa"/>
          </w:tcPr>
          <w:p w:rsidR="00011F35" w:rsidRPr="00011F35" w:rsidRDefault="00011F35" w:rsidP="00011F3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11F35">
              <w:rPr>
                <w:rFonts w:ascii="Times New Roman" w:hAnsi="Times New Roman" w:cs="Times New Roman"/>
                <w:sz w:val="24"/>
                <w:szCs w:val="24"/>
              </w:rPr>
              <w:t>16/</w:t>
            </w:r>
            <w:r w:rsidR="00E412C9">
              <w:rPr>
                <w:rFonts w:ascii="Times New Roman" w:hAnsi="Times New Roman" w:cs="Times New Roman"/>
                <w:sz w:val="24"/>
                <w:szCs w:val="24"/>
              </w:rPr>
              <w:t>0</w:t>
            </w:r>
            <w:r w:rsidRPr="00011F35">
              <w:rPr>
                <w:rFonts w:ascii="Times New Roman" w:hAnsi="Times New Roman" w:cs="Times New Roman"/>
                <w:sz w:val="24"/>
                <w:szCs w:val="24"/>
              </w:rPr>
              <w:t>2/18</w:t>
            </w:r>
          </w:p>
        </w:tc>
      </w:tr>
      <w:tr w:rsidR="00011F35" w:rsidRPr="00011F35" w:rsidTr="00E412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011F35" w:rsidRPr="00011F35" w:rsidRDefault="00011F35" w:rsidP="00011F35">
            <w:pPr>
              <w:spacing w:line="360" w:lineRule="auto"/>
              <w:rPr>
                <w:rFonts w:ascii="Times New Roman" w:hAnsi="Times New Roman" w:cs="Times New Roman"/>
                <w:b w:val="0"/>
                <w:sz w:val="24"/>
                <w:szCs w:val="24"/>
              </w:rPr>
            </w:pPr>
            <w:r w:rsidRPr="00011F35">
              <w:rPr>
                <w:rFonts w:ascii="Times New Roman" w:hAnsi="Times New Roman" w:cs="Times New Roman"/>
                <w:b w:val="0"/>
                <w:sz w:val="24"/>
                <w:szCs w:val="24"/>
              </w:rPr>
              <w:t>Supervisor meeting</w:t>
            </w:r>
          </w:p>
        </w:tc>
        <w:tc>
          <w:tcPr>
            <w:tcW w:w="3005" w:type="dxa"/>
          </w:tcPr>
          <w:p w:rsidR="00011F35" w:rsidRPr="00011F35" w:rsidRDefault="00011F35" w:rsidP="00011F3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11F35">
              <w:rPr>
                <w:rFonts w:ascii="Times New Roman" w:hAnsi="Times New Roman" w:cs="Times New Roman"/>
                <w:sz w:val="24"/>
                <w:szCs w:val="24"/>
              </w:rPr>
              <w:t>7/</w:t>
            </w:r>
            <w:r w:rsidR="00E412C9">
              <w:rPr>
                <w:rFonts w:ascii="Times New Roman" w:hAnsi="Times New Roman" w:cs="Times New Roman"/>
                <w:sz w:val="24"/>
                <w:szCs w:val="24"/>
              </w:rPr>
              <w:t>0</w:t>
            </w:r>
            <w:r w:rsidRPr="00011F35">
              <w:rPr>
                <w:rFonts w:ascii="Times New Roman" w:hAnsi="Times New Roman" w:cs="Times New Roman"/>
                <w:sz w:val="24"/>
                <w:szCs w:val="24"/>
              </w:rPr>
              <w:t>2/18</w:t>
            </w:r>
          </w:p>
        </w:tc>
        <w:tc>
          <w:tcPr>
            <w:tcW w:w="3006" w:type="dxa"/>
          </w:tcPr>
          <w:p w:rsidR="00011F35" w:rsidRPr="00011F35" w:rsidRDefault="00011F35" w:rsidP="00011F3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11F35">
              <w:rPr>
                <w:rFonts w:ascii="Times New Roman" w:hAnsi="Times New Roman" w:cs="Times New Roman"/>
                <w:sz w:val="24"/>
                <w:szCs w:val="24"/>
              </w:rPr>
              <w:t>7/</w:t>
            </w:r>
            <w:r w:rsidR="00E412C9">
              <w:rPr>
                <w:rFonts w:ascii="Times New Roman" w:hAnsi="Times New Roman" w:cs="Times New Roman"/>
                <w:sz w:val="24"/>
                <w:szCs w:val="24"/>
              </w:rPr>
              <w:t>0</w:t>
            </w:r>
            <w:r w:rsidRPr="00011F35">
              <w:rPr>
                <w:rFonts w:ascii="Times New Roman" w:hAnsi="Times New Roman" w:cs="Times New Roman"/>
                <w:sz w:val="24"/>
                <w:szCs w:val="24"/>
              </w:rPr>
              <w:t>2/18</w:t>
            </w:r>
          </w:p>
        </w:tc>
      </w:tr>
      <w:tr w:rsidR="00011F35" w:rsidRPr="00011F35" w:rsidTr="00E412C9">
        <w:tc>
          <w:tcPr>
            <w:cnfStyle w:val="001000000000" w:firstRow="0" w:lastRow="0" w:firstColumn="1" w:lastColumn="0" w:oddVBand="0" w:evenVBand="0" w:oddHBand="0" w:evenHBand="0" w:firstRowFirstColumn="0" w:firstRowLastColumn="0" w:lastRowFirstColumn="0" w:lastRowLastColumn="0"/>
            <w:tcW w:w="3005" w:type="dxa"/>
          </w:tcPr>
          <w:p w:rsidR="00011F35" w:rsidRPr="00011F35" w:rsidRDefault="00011F35" w:rsidP="00011F35">
            <w:pPr>
              <w:spacing w:line="360" w:lineRule="auto"/>
              <w:rPr>
                <w:rFonts w:ascii="Times New Roman" w:hAnsi="Times New Roman" w:cs="Times New Roman"/>
                <w:b w:val="0"/>
                <w:sz w:val="24"/>
                <w:szCs w:val="24"/>
              </w:rPr>
            </w:pPr>
            <w:r w:rsidRPr="00011F35">
              <w:rPr>
                <w:rFonts w:ascii="Times New Roman" w:hAnsi="Times New Roman" w:cs="Times New Roman"/>
                <w:b w:val="0"/>
                <w:sz w:val="24"/>
                <w:szCs w:val="24"/>
              </w:rPr>
              <w:t>Draft of questionnaire</w:t>
            </w:r>
          </w:p>
        </w:tc>
        <w:tc>
          <w:tcPr>
            <w:tcW w:w="3005" w:type="dxa"/>
          </w:tcPr>
          <w:p w:rsidR="00011F35" w:rsidRPr="00011F35" w:rsidRDefault="00011F35" w:rsidP="00011F3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11F35">
              <w:rPr>
                <w:rFonts w:ascii="Times New Roman" w:hAnsi="Times New Roman" w:cs="Times New Roman"/>
                <w:sz w:val="24"/>
                <w:szCs w:val="24"/>
              </w:rPr>
              <w:t>14/</w:t>
            </w:r>
            <w:r w:rsidR="00E412C9">
              <w:rPr>
                <w:rFonts w:ascii="Times New Roman" w:hAnsi="Times New Roman" w:cs="Times New Roman"/>
                <w:sz w:val="24"/>
                <w:szCs w:val="24"/>
              </w:rPr>
              <w:t>0</w:t>
            </w:r>
            <w:r w:rsidRPr="00011F35">
              <w:rPr>
                <w:rFonts w:ascii="Times New Roman" w:hAnsi="Times New Roman" w:cs="Times New Roman"/>
                <w:sz w:val="24"/>
                <w:szCs w:val="24"/>
              </w:rPr>
              <w:t>2/18</w:t>
            </w:r>
          </w:p>
        </w:tc>
        <w:tc>
          <w:tcPr>
            <w:tcW w:w="3006" w:type="dxa"/>
          </w:tcPr>
          <w:p w:rsidR="00011F35" w:rsidRPr="00011F35" w:rsidRDefault="00011F35" w:rsidP="00011F3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11F35">
              <w:rPr>
                <w:rFonts w:ascii="Times New Roman" w:hAnsi="Times New Roman" w:cs="Times New Roman"/>
                <w:sz w:val="24"/>
                <w:szCs w:val="24"/>
              </w:rPr>
              <w:t>28/</w:t>
            </w:r>
            <w:r w:rsidR="00E412C9">
              <w:rPr>
                <w:rFonts w:ascii="Times New Roman" w:hAnsi="Times New Roman" w:cs="Times New Roman"/>
                <w:sz w:val="24"/>
                <w:szCs w:val="24"/>
              </w:rPr>
              <w:t>0</w:t>
            </w:r>
            <w:r w:rsidRPr="00011F35">
              <w:rPr>
                <w:rFonts w:ascii="Times New Roman" w:hAnsi="Times New Roman" w:cs="Times New Roman"/>
                <w:sz w:val="24"/>
                <w:szCs w:val="24"/>
              </w:rPr>
              <w:t>3/18</w:t>
            </w:r>
          </w:p>
        </w:tc>
      </w:tr>
      <w:tr w:rsidR="00011F35" w:rsidRPr="00011F35" w:rsidTr="00E412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011F35" w:rsidRPr="00011F35" w:rsidRDefault="00011F35" w:rsidP="00011F35">
            <w:pPr>
              <w:spacing w:line="360" w:lineRule="auto"/>
              <w:rPr>
                <w:rFonts w:ascii="Times New Roman" w:hAnsi="Times New Roman" w:cs="Times New Roman"/>
                <w:b w:val="0"/>
                <w:sz w:val="24"/>
                <w:szCs w:val="24"/>
              </w:rPr>
            </w:pPr>
            <w:r w:rsidRPr="00011F35">
              <w:rPr>
                <w:rFonts w:ascii="Times New Roman" w:hAnsi="Times New Roman" w:cs="Times New Roman"/>
                <w:b w:val="0"/>
                <w:sz w:val="24"/>
                <w:szCs w:val="24"/>
              </w:rPr>
              <w:t>Supervisor meeting</w:t>
            </w:r>
          </w:p>
        </w:tc>
        <w:tc>
          <w:tcPr>
            <w:tcW w:w="3005" w:type="dxa"/>
          </w:tcPr>
          <w:p w:rsidR="00011F35" w:rsidRPr="00011F35" w:rsidRDefault="00011F35" w:rsidP="00011F3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11F35">
              <w:rPr>
                <w:rFonts w:ascii="Times New Roman" w:hAnsi="Times New Roman" w:cs="Times New Roman"/>
                <w:sz w:val="24"/>
                <w:szCs w:val="24"/>
              </w:rPr>
              <w:t>22/</w:t>
            </w:r>
            <w:r w:rsidR="00E412C9">
              <w:rPr>
                <w:rFonts w:ascii="Times New Roman" w:hAnsi="Times New Roman" w:cs="Times New Roman"/>
                <w:sz w:val="24"/>
                <w:szCs w:val="24"/>
              </w:rPr>
              <w:t>0</w:t>
            </w:r>
            <w:r w:rsidRPr="00011F35">
              <w:rPr>
                <w:rFonts w:ascii="Times New Roman" w:hAnsi="Times New Roman" w:cs="Times New Roman"/>
                <w:sz w:val="24"/>
                <w:szCs w:val="24"/>
              </w:rPr>
              <w:t>2/18</w:t>
            </w:r>
          </w:p>
        </w:tc>
        <w:tc>
          <w:tcPr>
            <w:tcW w:w="3006" w:type="dxa"/>
          </w:tcPr>
          <w:p w:rsidR="00011F35" w:rsidRPr="00011F35" w:rsidRDefault="00011F35" w:rsidP="00011F3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11F35">
              <w:rPr>
                <w:rFonts w:ascii="Times New Roman" w:hAnsi="Times New Roman" w:cs="Times New Roman"/>
                <w:sz w:val="24"/>
                <w:szCs w:val="24"/>
              </w:rPr>
              <w:t>22/</w:t>
            </w:r>
            <w:r w:rsidR="00E412C9">
              <w:rPr>
                <w:rFonts w:ascii="Times New Roman" w:hAnsi="Times New Roman" w:cs="Times New Roman"/>
                <w:sz w:val="24"/>
                <w:szCs w:val="24"/>
              </w:rPr>
              <w:t>0</w:t>
            </w:r>
            <w:r w:rsidRPr="00011F35">
              <w:rPr>
                <w:rFonts w:ascii="Times New Roman" w:hAnsi="Times New Roman" w:cs="Times New Roman"/>
                <w:sz w:val="24"/>
                <w:szCs w:val="24"/>
              </w:rPr>
              <w:t>2/18</w:t>
            </w:r>
          </w:p>
        </w:tc>
      </w:tr>
      <w:tr w:rsidR="00011F35" w:rsidRPr="00011F35" w:rsidTr="00E412C9">
        <w:tc>
          <w:tcPr>
            <w:cnfStyle w:val="001000000000" w:firstRow="0" w:lastRow="0" w:firstColumn="1" w:lastColumn="0" w:oddVBand="0" w:evenVBand="0" w:oddHBand="0" w:evenHBand="0" w:firstRowFirstColumn="0" w:firstRowLastColumn="0" w:lastRowFirstColumn="0" w:lastRowLastColumn="0"/>
            <w:tcW w:w="3005" w:type="dxa"/>
          </w:tcPr>
          <w:p w:rsidR="00011F35" w:rsidRPr="00011F35" w:rsidRDefault="00011F35" w:rsidP="00011F35">
            <w:pPr>
              <w:spacing w:line="360" w:lineRule="auto"/>
              <w:rPr>
                <w:rFonts w:ascii="Times New Roman" w:hAnsi="Times New Roman" w:cs="Times New Roman"/>
                <w:b w:val="0"/>
                <w:sz w:val="24"/>
                <w:szCs w:val="24"/>
              </w:rPr>
            </w:pPr>
            <w:r w:rsidRPr="00011F35">
              <w:rPr>
                <w:rFonts w:ascii="Times New Roman" w:hAnsi="Times New Roman" w:cs="Times New Roman"/>
                <w:b w:val="0"/>
                <w:sz w:val="24"/>
                <w:szCs w:val="24"/>
              </w:rPr>
              <w:t>Supervisor meeting</w:t>
            </w:r>
          </w:p>
        </w:tc>
        <w:tc>
          <w:tcPr>
            <w:tcW w:w="3005" w:type="dxa"/>
          </w:tcPr>
          <w:p w:rsidR="00011F35" w:rsidRPr="00011F35" w:rsidRDefault="00011F35" w:rsidP="00011F3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11F35">
              <w:rPr>
                <w:rFonts w:ascii="Times New Roman" w:hAnsi="Times New Roman" w:cs="Times New Roman"/>
                <w:sz w:val="24"/>
                <w:szCs w:val="24"/>
              </w:rPr>
              <w:t>15/</w:t>
            </w:r>
            <w:r w:rsidR="00E412C9">
              <w:rPr>
                <w:rFonts w:ascii="Times New Roman" w:hAnsi="Times New Roman" w:cs="Times New Roman"/>
                <w:sz w:val="24"/>
                <w:szCs w:val="24"/>
              </w:rPr>
              <w:t>0</w:t>
            </w:r>
            <w:r w:rsidRPr="00011F35">
              <w:rPr>
                <w:rFonts w:ascii="Times New Roman" w:hAnsi="Times New Roman" w:cs="Times New Roman"/>
                <w:sz w:val="24"/>
                <w:szCs w:val="24"/>
              </w:rPr>
              <w:t>3/18</w:t>
            </w:r>
          </w:p>
        </w:tc>
        <w:tc>
          <w:tcPr>
            <w:tcW w:w="3006" w:type="dxa"/>
          </w:tcPr>
          <w:p w:rsidR="00011F35" w:rsidRPr="00011F35" w:rsidRDefault="00011F35" w:rsidP="00011F3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11F35">
              <w:rPr>
                <w:rFonts w:ascii="Times New Roman" w:hAnsi="Times New Roman" w:cs="Times New Roman"/>
                <w:sz w:val="24"/>
                <w:szCs w:val="24"/>
              </w:rPr>
              <w:t>15/</w:t>
            </w:r>
            <w:r w:rsidR="00E412C9">
              <w:rPr>
                <w:rFonts w:ascii="Times New Roman" w:hAnsi="Times New Roman" w:cs="Times New Roman"/>
                <w:sz w:val="24"/>
                <w:szCs w:val="24"/>
              </w:rPr>
              <w:t>0</w:t>
            </w:r>
            <w:r w:rsidRPr="00011F35">
              <w:rPr>
                <w:rFonts w:ascii="Times New Roman" w:hAnsi="Times New Roman" w:cs="Times New Roman"/>
                <w:sz w:val="24"/>
                <w:szCs w:val="24"/>
              </w:rPr>
              <w:t>3/18</w:t>
            </w:r>
          </w:p>
        </w:tc>
      </w:tr>
      <w:tr w:rsidR="00011F35" w:rsidRPr="00011F35" w:rsidTr="00E412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011F35" w:rsidRPr="00011F35" w:rsidRDefault="00011F35" w:rsidP="00011F35">
            <w:pPr>
              <w:spacing w:line="360" w:lineRule="auto"/>
              <w:rPr>
                <w:rFonts w:ascii="Times New Roman" w:hAnsi="Times New Roman" w:cs="Times New Roman"/>
                <w:b w:val="0"/>
                <w:sz w:val="24"/>
                <w:szCs w:val="24"/>
              </w:rPr>
            </w:pPr>
            <w:r w:rsidRPr="00011F35">
              <w:rPr>
                <w:rFonts w:ascii="Times New Roman" w:hAnsi="Times New Roman" w:cs="Times New Roman"/>
                <w:b w:val="0"/>
                <w:sz w:val="24"/>
                <w:szCs w:val="24"/>
              </w:rPr>
              <w:t>Questionnaire distributed</w:t>
            </w:r>
          </w:p>
        </w:tc>
        <w:tc>
          <w:tcPr>
            <w:tcW w:w="3005" w:type="dxa"/>
          </w:tcPr>
          <w:p w:rsidR="00011F35" w:rsidRPr="00011F35" w:rsidRDefault="00011F35" w:rsidP="00011F3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11F35">
              <w:rPr>
                <w:rFonts w:ascii="Times New Roman" w:hAnsi="Times New Roman" w:cs="Times New Roman"/>
                <w:sz w:val="24"/>
                <w:szCs w:val="24"/>
              </w:rPr>
              <w:t>28/</w:t>
            </w:r>
            <w:r w:rsidR="00E412C9">
              <w:rPr>
                <w:rFonts w:ascii="Times New Roman" w:hAnsi="Times New Roman" w:cs="Times New Roman"/>
                <w:sz w:val="24"/>
                <w:szCs w:val="24"/>
              </w:rPr>
              <w:t>0</w:t>
            </w:r>
            <w:r w:rsidRPr="00011F35">
              <w:rPr>
                <w:rFonts w:ascii="Times New Roman" w:hAnsi="Times New Roman" w:cs="Times New Roman"/>
                <w:sz w:val="24"/>
                <w:szCs w:val="24"/>
              </w:rPr>
              <w:t>3/18</w:t>
            </w:r>
          </w:p>
        </w:tc>
        <w:tc>
          <w:tcPr>
            <w:tcW w:w="3006" w:type="dxa"/>
          </w:tcPr>
          <w:p w:rsidR="00011F35" w:rsidRPr="00011F35" w:rsidRDefault="00011F35" w:rsidP="00011F3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11F35">
              <w:rPr>
                <w:rFonts w:ascii="Times New Roman" w:hAnsi="Times New Roman" w:cs="Times New Roman"/>
                <w:sz w:val="24"/>
                <w:szCs w:val="24"/>
              </w:rPr>
              <w:t>18/</w:t>
            </w:r>
            <w:r w:rsidR="00E412C9">
              <w:rPr>
                <w:rFonts w:ascii="Times New Roman" w:hAnsi="Times New Roman" w:cs="Times New Roman"/>
                <w:sz w:val="24"/>
                <w:szCs w:val="24"/>
              </w:rPr>
              <w:t>0</w:t>
            </w:r>
            <w:r w:rsidRPr="00011F35">
              <w:rPr>
                <w:rFonts w:ascii="Times New Roman" w:hAnsi="Times New Roman" w:cs="Times New Roman"/>
                <w:sz w:val="24"/>
                <w:szCs w:val="24"/>
              </w:rPr>
              <w:t>4/18</w:t>
            </w:r>
          </w:p>
        </w:tc>
      </w:tr>
      <w:tr w:rsidR="00011F35" w:rsidRPr="00011F35" w:rsidTr="00E412C9">
        <w:tc>
          <w:tcPr>
            <w:cnfStyle w:val="001000000000" w:firstRow="0" w:lastRow="0" w:firstColumn="1" w:lastColumn="0" w:oddVBand="0" w:evenVBand="0" w:oddHBand="0" w:evenHBand="0" w:firstRowFirstColumn="0" w:firstRowLastColumn="0" w:lastRowFirstColumn="0" w:lastRowLastColumn="0"/>
            <w:tcW w:w="3005" w:type="dxa"/>
          </w:tcPr>
          <w:p w:rsidR="00011F35" w:rsidRPr="00011F35" w:rsidRDefault="00011F35" w:rsidP="00011F35">
            <w:pPr>
              <w:spacing w:line="360" w:lineRule="auto"/>
              <w:rPr>
                <w:rFonts w:ascii="Times New Roman" w:hAnsi="Times New Roman" w:cs="Times New Roman"/>
                <w:b w:val="0"/>
                <w:sz w:val="24"/>
                <w:szCs w:val="24"/>
              </w:rPr>
            </w:pPr>
            <w:r w:rsidRPr="00011F35">
              <w:rPr>
                <w:rFonts w:ascii="Times New Roman" w:hAnsi="Times New Roman" w:cs="Times New Roman"/>
                <w:b w:val="0"/>
                <w:sz w:val="24"/>
                <w:szCs w:val="24"/>
              </w:rPr>
              <w:t>Supervisor meeting</w:t>
            </w:r>
          </w:p>
        </w:tc>
        <w:tc>
          <w:tcPr>
            <w:tcW w:w="3005" w:type="dxa"/>
          </w:tcPr>
          <w:p w:rsidR="00011F35" w:rsidRPr="00011F35" w:rsidRDefault="00011F35" w:rsidP="00011F3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11F35">
              <w:rPr>
                <w:rFonts w:ascii="Times New Roman" w:hAnsi="Times New Roman" w:cs="Times New Roman"/>
                <w:sz w:val="24"/>
                <w:szCs w:val="24"/>
              </w:rPr>
              <w:t>18/</w:t>
            </w:r>
            <w:r w:rsidR="00E412C9">
              <w:rPr>
                <w:rFonts w:ascii="Times New Roman" w:hAnsi="Times New Roman" w:cs="Times New Roman"/>
                <w:sz w:val="24"/>
                <w:szCs w:val="24"/>
              </w:rPr>
              <w:t>0</w:t>
            </w:r>
            <w:r w:rsidRPr="00011F35">
              <w:rPr>
                <w:rFonts w:ascii="Times New Roman" w:hAnsi="Times New Roman" w:cs="Times New Roman"/>
                <w:sz w:val="24"/>
                <w:szCs w:val="24"/>
              </w:rPr>
              <w:t>4/18</w:t>
            </w:r>
          </w:p>
        </w:tc>
        <w:tc>
          <w:tcPr>
            <w:tcW w:w="3006" w:type="dxa"/>
          </w:tcPr>
          <w:p w:rsidR="00011F35" w:rsidRPr="00011F35" w:rsidRDefault="00011F35" w:rsidP="00011F3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11F35">
              <w:rPr>
                <w:rFonts w:ascii="Times New Roman" w:hAnsi="Times New Roman" w:cs="Times New Roman"/>
                <w:sz w:val="24"/>
                <w:szCs w:val="24"/>
              </w:rPr>
              <w:t>18/</w:t>
            </w:r>
            <w:r w:rsidR="00E412C9">
              <w:rPr>
                <w:rFonts w:ascii="Times New Roman" w:hAnsi="Times New Roman" w:cs="Times New Roman"/>
                <w:sz w:val="24"/>
                <w:szCs w:val="24"/>
              </w:rPr>
              <w:t>0</w:t>
            </w:r>
            <w:r w:rsidRPr="00011F35">
              <w:rPr>
                <w:rFonts w:ascii="Times New Roman" w:hAnsi="Times New Roman" w:cs="Times New Roman"/>
                <w:sz w:val="24"/>
                <w:szCs w:val="24"/>
              </w:rPr>
              <w:t>4/18</w:t>
            </w:r>
          </w:p>
        </w:tc>
      </w:tr>
      <w:tr w:rsidR="00011F35" w:rsidRPr="00011F35" w:rsidTr="00E412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011F35" w:rsidRPr="00011F35" w:rsidRDefault="00011F35" w:rsidP="00011F35">
            <w:pPr>
              <w:spacing w:line="360" w:lineRule="auto"/>
              <w:rPr>
                <w:rFonts w:ascii="Times New Roman" w:hAnsi="Times New Roman" w:cs="Times New Roman"/>
                <w:b w:val="0"/>
                <w:sz w:val="24"/>
                <w:szCs w:val="24"/>
              </w:rPr>
            </w:pPr>
            <w:r w:rsidRPr="00011F35">
              <w:rPr>
                <w:rFonts w:ascii="Times New Roman" w:hAnsi="Times New Roman" w:cs="Times New Roman"/>
                <w:b w:val="0"/>
                <w:sz w:val="24"/>
                <w:szCs w:val="24"/>
              </w:rPr>
              <w:t>Chapter 4 draft</w:t>
            </w:r>
          </w:p>
        </w:tc>
        <w:tc>
          <w:tcPr>
            <w:tcW w:w="3005" w:type="dxa"/>
          </w:tcPr>
          <w:p w:rsidR="00011F35" w:rsidRPr="00011F35" w:rsidRDefault="00011F35" w:rsidP="00011F3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11F35">
              <w:rPr>
                <w:rFonts w:ascii="Times New Roman" w:hAnsi="Times New Roman" w:cs="Times New Roman"/>
                <w:sz w:val="24"/>
                <w:szCs w:val="24"/>
              </w:rPr>
              <w:t>14/</w:t>
            </w:r>
            <w:r w:rsidR="00E412C9">
              <w:rPr>
                <w:rFonts w:ascii="Times New Roman" w:hAnsi="Times New Roman" w:cs="Times New Roman"/>
                <w:sz w:val="24"/>
                <w:szCs w:val="24"/>
              </w:rPr>
              <w:t>0</w:t>
            </w:r>
            <w:r w:rsidRPr="00011F35">
              <w:rPr>
                <w:rFonts w:ascii="Times New Roman" w:hAnsi="Times New Roman" w:cs="Times New Roman"/>
                <w:sz w:val="24"/>
                <w:szCs w:val="24"/>
              </w:rPr>
              <w:t>4/18</w:t>
            </w:r>
          </w:p>
        </w:tc>
        <w:tc>
          <w:tcPr>
            <w:tcW w:w="3006" w:type="dxa"/>
          </w:tcPr>
          <w:p w:rsidR="00011F35" w:rsidRPr="00011F35" w:rsidRDefault="00F11A78" w:rsidP="00011F3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23/04/18</w:t>
            </w:r>
          </w:p>
        </w:tc>
      </w:tr>
      <w:tr w:rsidR="00E412C9" w:rsidRPr="00011F35" w:rsidTr="00E412C9">
        <w:tc>
          <w:tcPr>
            <w:cnfStyle w:val="001000000000" w:firstRow="0" w:lastRow="0" w:firstColumn="1" w:lastColumn="0" w:oddVBand="0" w:evenVBand="0" w:oddHBand="0" w:evenHBand="0" w:firstRowFirstColumn="0" w:firstRowLastColumn="0" w:lastRowFirstColumn="0" w:lastRowLastColumn="0"/>
            <w:tcW w:w="3005" w:type="dxa"/>
          </w:tcPr>
          <w:p w:rsidR="00E412C9" w:rsidRPr="00E412C9" w:rsidRDefault="00E412C9" w:rsidP="00011F35">
            <w:pPr>
              <w:spacing w:line="360" w:lineRule="auto"/>
              <w:rPr>
                <w:rFonts w:ascii="Times New Roman" w:hAnsi="Times New Roman" w:cs="Times New Roman"/>
                <w:b w:val="0"/>
                <w:sz w:val="24"/>
                <w:szCs w:val="24"/>
              </w:rPr>
            </w:pPr>
            <w:r w:rsidRPr="00E412C9">
              <w:rPr>
                <w:rFonts w:ascii="Times New Roman" w:hAnsi="Times New Roman" w:cs="Times New Roman"/>
                <w:b w:val="0"/>
                <w:sz w:val="24"/>
                <w:szCs w:val="24"/>
              </w:rPr>
              <w:t>Draft of interview questions</w:t>
            </w:r>
          </w:p>
        </w:tc>
        <w:tc>
          <w:tcPr>
            <w:tcW w:w="3005" w:type="dxa"/>
          </w:tcPr>
          <w:p w:rsidR="00E412C9" w:rsidRPr="00011F35" w:rsidRDefault="00E412C9" w:rsidP="00011F3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18/04/18</w:t>
            </w:r>
          </w:p>
        </w:tc>
        <w:tc>
          <w:tcPr>
            <w:tcW w:w="3006" w:type="dxa"/>
          </w:tcPr>
          <w:p w:rsidR="00E412C9" w:rsidRPr="00011F35" w:rsidRDefault="00E412C9" w:rsidP="00011F3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21/04/18</w:t>
            </w:r>
          </w:p>
        </w:tc>
      </w:tr>
      <w:tr w:rsidR="00E412C9" w:rsidRPr="00011F35" w:rsidTr="00E412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E412C9" w:rsidRPr="00E412C9" w:rsidRDefault="00E412C9" w:rsidP="00011F35">
            <w:pPr>
              <w:spacing w:line="360" w:lineRule="auto"/>
              <w:rPr>
                <w:rFonts w:ascii="Times New Roman" w:hAnsi="Times New Roman" w:cs="Times New Roman"/>
                <w:b w:val="0"/>
                <w:sz w:val="24"/>
                <w:szCs w:val="24"/>
              </w:rPr>
            </w:pPr>
            <w:r w:rsidRPr="00E412C9">
              <w:rPr>
                <w:rFonts w:ascii="Times New Roman" w:hAnsi="Times New Roman" w:cs="Times New Roman"/>
                <w:b w:val="0"/>
                <w:sz w:val="24"/>
                <w:szCs w:val="24"/>
              </w:rPr>
              <w:t>Pilot of interview questions</w:t>
            </w:r>
          </w:p>
        </w:tc>
        <w:tc>
          <w:tcPr>
            <w:tcW w:w="3005" w:type="dxa"/>
          </w:tcPr>
          <w:p w:rsidR="00E412C9" w:rsidRPr="00011F35" w:rsidRDefault="00E412C9" w:rsidP="00011F3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21/04/18</w:t>
            </w:r>
          </w:p>
        </w:tc>
        <w:tc>
          <w:tcPr>
            <w:tcW w:w="3006" w:type="dxa"/>
          </w:tcPr>
          <w:p w:rsidR="00E412C9" w:rsidRPr="00011F35" w:rsidRDefault="00E412C9" w:rsidP="00011F3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23/04/18</w:t>
            </w:r>
          </w:p>
        </w:tc>
      </w:tr>
      <w:tr w:rsidR="00011F35" w:rsidRPr="00011F35" w:rsidTr="00E412C9">
        <w:tc>
          <w:tcPr>
            <w:cnfStyle w:val="001000000000" w:firstRow="0" w:lastRow="0" w:firstColumn="1" w:lastColumn="0" w:oddVBand="0" w:evenVBand="0" w:oddHBand="0" w:evenHBand="0" w:firstRowFirstColumn="0" w:firstRowLastColumn="0" w:lastRowFirstColumn="0" w:lastRowLastColumn="0"/>
            <w:tcW w:w="3005" w:type="dxa"/>
          </w:tcPr>
          <w:p w:rsidR="00011F35" w:rsidRPr="00011F35" w:rsidRDefault="00011F35" w:rsidP="00011F35">
            <w:pPr>
              <w:spacing w:line="360" w:lineRule="auto"/>
              <w:rPr>
                <w:rFonts w:ascii="Times New Roman" w:hAnsi="Times New Roman" w:cs="Times New Roman"/>
                <w:b w:val="0"/>
                <w:sz w:val="24"/>
                <w:szCs w:val="24"/>
              </w:rPr>
            </w:pPr>
            <w:r w:rsidRPr="00011F35">
              <w:rPr>
                <w:rFonts w:ascii="Times New Roman" w:hAnsi="Times New Roman" w:cs="Times New Roman"/>
                <w:b w:val="0"/>
                <w:sz w:val="24"/>
                <w:szCs w:val="24"/>
              </w:rPr>
              <w:t>Chapter 5 draft</w:t>
            </w:r>
          </w:p>
        </w:tc>
        <w:tc>
          <w:tcPr>
            <w:tcW w:w="3005" w:type="dxa"/>
          </w:tcPr>
          <w:p w:rsidR="00011F35" w:rsidRPr="00011F35" w:rsidRDefault="000402EF" w:rsidP="00011F3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20/04/18</w:t>
            </w:r>
          </w:p>
        </w:tc>
        <w:tc>
          <w:tcPr>
            <w:tcW w:w="3006" w:type="dxa"/>
          </w:tcPr>
          <w:p w:rsidR="00011F35" w:rsidRPr="00011F35" w:rsidRDefault="009407D6" w:rsidP="00011F3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04/05/18</w:t>
            </w:r>
          </w:p>
        </w:tc>
      </w:tr>
      <w:tr w:rsidR="00E412C9" w:rsidRPr="00011F35" w:rsidTr="00E412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E412C9" w:rsidRPr="00F11A78" w:rsidRDefault="00F11A78" w:rsidP="00011F35">
            <w:pPr>
              <w:spacing w:line="360" w:lineRule="auto"/>
              <w:rPr>
                <w:rFonts w:ascii="Times New Roman" w:hAnsi="Times New Roman" w:cs="Times New Roman"/>
                <w:b w:val="0"/>
                <w:sz w:val="24"/>
                <w:szCs w:val="24"/>
              </w:rPr>
            </w:pPr>
            <w:r w:rsidRPr="00F11A78">
              <w:rPr>
                <w:rFonts w:ascii="Times New Roman" w:hAnsi="Times New Roman" w:cs="Times New Roman"/>
                <w:b w:val="0"/>
                <w:sz w:val="24"/>
                <w:szCs w:val="24"/>
              </w:rPr>
              <w:t>Transcribed interviews</w:t>
            </w:r>
          </w:p>
        </w:tc>
        <w:tc>
          <w:tcPr>
            <w:tcW w:w="3005" w:type="dxa"/>
          </w:tcPr>
          <w:p w:rsidR="00E412C9" w:rsidRPr="00011F35" w:rsidRDefault="000402EF" w:rsidP="00011F3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20</w:t>
            </w:r>
            <w:r w:rsidR="00F11A78">
              <w:rPr>
                <w:rFonts w:ascii="Times New Roman" w:hAnsi="Times New Roman" w:cs="Times New Roman"/>
                <w:sz w:val="24"/>
                <w:szCs w:val="24"/>
              </w:rPr>
              <w:t>/04/18</w:t>
            </w:r>
          </w:p>
        </w:tc>
        <w:tc>
          <w:tcPr>
            <w:tcW w:w="3006" w:type="dxa"/>
          </w:tcPr>
          <w:p w:rsidR="00E412C9" w:rsidRPr="00011F35" w:rsidRDefault="00F11A78" w:rsidP="00011F3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24/04/18</w:t>
            </w:r>
          </w:p>
        </w:tc>
      </w:tr>
      <w:tr w:rsidR="00011F35" w:rsidRPr="00011F35" w:rsidTr="00E412C9">
        <w:tc>
          <w:tcPr>
            <w:cnfStyle w:val="001000000000" w:firstRow="0" w:lastRow="0" w:firstColumn="1" w:lastColumn="0" w:oddVBand="0" w:evenVBand="0" w:oddHBand="0" w:evenHBand="0" w:firstRowFirstColumn="0" w:firstRowLastColumn="0" w:lastRowFirstColumn="0" w:lastRowLastColumn="0"/>
            <w:tcW w:w="3005" w:type="dxa"/>
          </w:tcPr>
          <w:p w:rsidR="00011F35" w:rsidRPr="00011F35" w:rsidRDefault="00011F35" w:rsidP="00011F35">
            <w:pPr>
              <w:spacing w:line="360" w:lineRule="auto"/>
              <w:rPr>
                <w:rFonts w:ascii="Times New Roman" w:hAnsi="Times New Roman" w:cs="Times New Roman"/>
                <w:b w:val="0"/>
                <w:sz w:val="24"/>
                <w:szCs w:val="24"/>
              </w:rPr>
            </w:pPr>
            <w:r w:rsidRPr="00011F35">
              <w:rPr>
                <w:rFonts w:ascii="Times New Roman" w:hAnsi="Times New Roman" w:cs="Times New Roman"/>
                <w:b w:val="0"/>
                <w:sz w:val="24"/>
                <w:szCs w:val="24"/>
              </w:rPr>
              <w:t>Chapter 1 draft</w:t>
            </w:r>
          </w:p>
        </w:tc>
        <w:tc>
          <w:tcPr>
            <w:tcW w:w="3005" w:type="dxa"/>
          </w:tcPr>
          <w:p w:rsidR="00011F35" w:rsidRPr="00011F35" w:rsidRDefault="009407D6" w:rsidP="00011F3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30/04/18</w:t>
            </w:r>
          </w:p>
        </w:tc>
        <w:tc>
          <w:tcPr>
            <w:tcW w:w="3006" w:type="dxa"/>
          </w:tcPr>
          <w:p w:rsidR="00011F35" w:rsidRPr="00011F35" w:rsidRDefault="009407D6" w:rsidP="00011F3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04/05/18</w:t>
            </w:r>
          </w:p>
        </w:tc>
      </w:tr>
      <w:tr w:rsidR="00011F35" w:rsidRPr="00011F35" w:rsidTr="00E412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011F35" w:rsidRPr="00011F35" w:rsidRDefault="00011F35" w:rsidP="00011F35">
            <w:pPr>
              <w:spacing w:line="360" w:lineRule="auto"/>
              <w:rPr>
                <w:rFonts w:ascii="Times New Roman" w:hAnsi="Times New Roman" w:cs="Times New Roman"/>
                <w:b w:val="0"/>
                <w:sz w:val="24"/>
                <w:szCs w:val="24"/>
              </w:rPr>
            </w:pPr>
            <w:r w:rsidRPr="00011F35">
              <w:rPr>
                <w:rFonts w:ascii="Times New Roman" w:hAnsi="Times New Roman" w:cs="Times New Roman"/>
                <w:b w:val="0"/>
                <w:sz w:val="24"/>
                <w:szCs w:val="24"/>
              </w:rPr>
              <w:lastRenderedPageBreak/>
              <w:t>Proof read</w:t>
            </w:r>
          </w:p>
        </w:tc>
        <w:tc>
          <w:tcPr>
            <w:tcW w:w="3005" w:type="dxa"/>
          </w:tcPr>
          <w:p w:rsidR="00011F35" w:rsidRPr="00011F35" w:rsidRDefault="009407D6" w:rsidP="00011F3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30/04/18</w:t>
            </w:r>
          </w:p>
        </w:tc>
        <w:tc>
          <w:tcPr>
            <w:tcW w:w="3006" w:type="dxa"/>
          </w:tcPr>
          <w:p w:rsidR="00011F35" w:rsidRPr="00011F35" w:rsidRDefault="003A2AD5" w:rsidP="00011F3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04</w:t>
            </w:r>
            <w:r w:rsidR="009407D6">
              <w:rPr>
                <w:rFonts w:ascii="Times New Roman" w:hAnsi="Times New Roman" w:cs="Times New Roman"/>
                <w:sz w:val="24"/>
                <w:szCs w:val="24"/>
              </w:rPr>
              <w:t>/05/18</w:t>
            </w:r>
          </w:p>
        </w:tc>
      </w:tr>
      <w:tr w:rsidR="00011F35" w:rsidRPr="00011F35" w:rsidTr="00E412C9">
        <w:tc>
          <w:tcPr>
            <w:cnfStyle w:val="001000000000" w:firstRow="0" w:lastRow="0" w:firstColumn="1" w:lastColumn="0" w:oddVBand="0" w:evenVBand="0" w:oddHBand="0" w:evenHBand="0" w:firstRowFirstColumn="0" w:firstRowLastColumn="0" w:lastRowFirstColumn="0" w:lastRowLastColumn="0"/>
            <w:tcW w:w="3005" w:type="dxa"/>
          </w:tcPr>
          <w:p w:rsidR="00011F35" w:rsidRPr="00011F35" w:rsidRDefault="00011F35" w:rsidP="00011F35">
            <w:pPr>
              <w:spacing w:line="360" w:lineRule="auto"/>
              <w:rPr>
                <w:rFonts w:ascii="Times New Roman" w:hAnsi="Times New Roman" w:cs="Times New Roman"/>
                <w:b w:val="0"/>
                <w:sz w:val="24"/>
                <w:szCs w:val="24"/>
              </w:rPr>
            </w:pPr>
            <w:r w:rsidRPr="00011F35">
              <w:rPr>
                <w:rFonts w:ascii="Times New Roman" w:hAnsi="Times New Roman" w:cs="Times New Roman"/>
                <w:b w:val="0"/>
                <w:sz w:val="24"/>
                <w:szCs w:val="24"/>
              </w:rPr>
              <w:t>Final draft sent to supervisor</w:t>
            </w:r>
          </w:p>
        </w:tc>
        <w:tc>
          <w:tcPr>
            <w:tcW w:w="3005" w:type="dxa"/>
          </w:tcPr>
          <w:p w:rsidR="00011F35" w:rsidRPr="00011F35" w:rsidRDefault="009407D6" w:rsidP="00011F3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04/05/18</w:t>
            </w:r>
          </w:p>
        </w:tc>
        <w:tc>
          <w:tcPr>
            <w:tcW w:w="3006" w:type="dxa"/>
          </w:tcPr>
          <w:p w:rsidR="00011F35" w:rsidRPr="00011F35" w:rsidRDefault="003A2AD5" w:rsidP="00011F3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04/05/18</w:t>
            </w:r>
          </w:p>
        </w:tc>
      </w:tr>
      <w:tr w:rsidR="00011F35" w:rsidRPr="00011F35" w:rsidTr="00E412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011F35" w:rsidRPr="00011F35" w:rsidRDefault="00011F35" w:rsidP="00011F35">
            <w:pPr>
              <w:spacing w:line="360" w:lineRule="auto"/>
              <w:rPr>
                <w:rFonts w:ascii="Times New Roman" w:hAnsi="Times New Roman" w:cs="Times New Roman"/>
                <w:b w:val="0"/>
                <w:sz w:val="24"/>
                <w:szCs w:val="24"/>
              </w:rPr>
            </w:pPr>
            <w:r w:rsidRPr="00011F35">
              <w:rPr>
                <w:rFonts w:ascii="Times New Roman" w:hAnsi="Times New Roman" w:cs="Times New Roman"/>
                <w:b w:val="0"/>
                <w:sz w:val="24"/>
                <w:szCs w:val="24"/>
              </w:rPr>
              <w:t>Proof read and correct errors</w:t>
            </w:r>
          </w:p>
        </w:tc>
        <w:tc>
          <w:tcPr>
            <w:tcW w:w="3005" w:type="dxa"/>
          </w:tcPr>
          <w:p w:rsidR="00011F35" w:rsidRPr="00011F35" w:rsidRDefault="005E083C" w:rsidP="00011F3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07/05/18</w:t>
            </w:r>
          </w:p>
        </w:tc>
        <w:tc>
          <w:tcPr>
            <w:tcW w:w="3006" w:type="dxa"/>
          </w:tcPr>
          <w:p w:rsidR="00011F35" w:rsidRPr="00011F35" w:rsidRDefault="005E083C" w:rsidP="00011F3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10/05/18</w:t>
            </w:r>
          </w:p>
        </w:tc>
      </w:tr>
    </w:tbl>
    <w:p w:rsidR="00011F35" w:rsidRPr="00011F35" w:rsidRDefault="00011F35" w:rsidP="00011F35"/>
    <w:p w:rsidR="00393254" w:rsidRDefault="00393254" w:rsidP="00393254">
      <w:pPr>
        <w:pStyle w:val="Heading2"/>
      </w:pPr>
      <w:bookmarkStart w:id="169" w:name="_Toc513131418"/>
      <w:bookmarkStart w:id="170" w:name="_Toc513137105"/>
      <w:bookmarkStart w:id="171" w:name="_Toc513137188"/>
      <w:bookmarkStart w:id="172" w:name="_Toc513212710"/>
      <w:bookmarkStart w:id="173" w:name="_Toc513131417"/>
      <w:bookmarkStart w:id="174" w:name="_Toc513137104"/>
      <w:bookmarkStart w:id="175" w:name="_Toc513137187"/>
      <w:bookmarkStart w:id="176" w:name="_Toc513131423"/>
      <w:bookmarkStart w:id="177" w:name="_Toc513137110"/>
      <w:bookmarkStart w:id="178" w:name="_Toc513137193"/>
      <w:r>
        <w:t>3.7 Limitations</w:t>
      </w:r>
      <w:bookmarkEnd w:id="169"/>
      <w:bookmarkEnd w:id="170"/>
      <w:bookmarkEnd w:id="171"/>
      <w:bookmarkEnd w:id="172"/>
    </w:p>
    <w:p w:rsidR="00393254" w:rsidRDefault="00393254" w:rsidP="00393254">
      <w:pPr>
        <w:spacing w:line="360" w:lineRule="auto"/>
        <w:rPr>
          <w:rFonts w:ascii="Times New Roman" w:hAnsi="Times New Roman" w:cs="Times New Roman"/>
          <w:sz w:val="24"/>
        </w:rPr>
      </w:pPr>
      <w:r w:rsidRPr="00D2336B">
        <w:rPr>
          <w:rFonts w:ascii="Times New Roman" w:hAnsi="Times New Roman" w:cs="Times New Roman"/>
          <w:sz w:val="24"/>
        </w:rPr>
        <w:t>The time scale in which the study was conducted limited the accessible resources and number of interviews that could take place, thus making it a small scale study. A longitudinal study would allow the researcher to explore a larger sample size from a wider variety of cruise lines and hotels. This would also increase the reliability of the study, and the use of observation and other data collection methods would be beneficial to explore employees’ attitudes at work. As the study focused on a smaller-scale sample within two sectors of the hospitality industry, it was found that this sample might not represent the whole population. There was a risk of both interviewer bias and respondent’s bias, however, the researcher used gu</w:t>
      </w:r>
      <w:r>
        <w:rPr>
          <w:rFonts w:ascii="Times New Roman" w:hAnsi="Times New Roman" w:cs="Times New Roman"/>
          <w:sz w:val="24"/>
        </w:rPr>
        <w:t xml:space="preserve">idelines for good questions. </w:t>
      </w:r>
      <w:r w:rsidRPr="00D2336B">
        <w:rPr>
          <w:rFonts w:ascii="Times New Roman" w:hAnsi="Times New Roman" w:cs="Times New Roman"/>
          <w:sz w:val="24"/>
        </w:rPr>
        <w:t xml:space="preserve">Surveys tend to have low response rates, but this was tried to be eliminated by follow-up notices to partake in the survey on several occasions. </w:t>
      </w:r>
    </w:p>
    <w:p w:rsidR="00393254" w:rsidRDefault="00393254" w:rsidP="00393254">
      <w:pPr>
        <w:pStyle w:val="Heading2"/>
      </w:pPr>
      <w:bookmarkStart w:id="179" w:name="_Toc513212711"/>
      <w:r>
        <w:t>3.8 Ethics</w:t>
      </w:r>
      <w:bookmarkEnd w:id="173"/>
      <w:bookmarkEnd w:id="174"/>
      <w:bookmarkEnd w:id="175"/>
      <w:bookmarkEnd w:id="179"/>
    </w:p>
    <w:p w:rsidR="00393254" w:rsidRPr="009F45A7" w:rsidRDefault="00393254" w:rsidP="00393254">
      <w:pPr>
        <w:spacing w:line="360" w:lineRule="auto"/>
        <w:rPr>
          <w:rFonts w:ascii="Times New Roman" w:hAnsi="Times New Roman" w:cs="Times New Roman"/>
          <w:sz w:val="24"/>
        </w:rPr>
      </w:pPr>
      <w:r w:rsidRPr="009F45A7">
        <w:rPr>
          <w:rFonts w:ascii="Times New Roman" w:hAnsi="Times New Roman" w:cs="Times New Roman"/>
          <w:sz w:val="24"/>
        </w:rPr>
        <w:t xml:space="preserve">For the purpose of this study, consideration was given to the importance of ethics during the research stage, due to the nature of the content of information requested from the interviewees. Adhering to ethical norms while carrying out an investigatory study is supported by Resnik (2015), suggesting there are several key elements which contribute to the importance. Promotion of </w:t>
      </w:r>
      <w:r w:rsidR="005E083C" w:rsidRPr="009F45A7">
        <w:rPr>
          <w:rFonts w:ascii="Times New Roman" w:hAnsi="Times New Roman" w:cs="Times New Roman"/>
          <w:sz w:val="24"/>
        </w:rPr>
        <w:t>fact</w:t>
      </w:r>
      <w:r w:rsidRPr="009F45A7">
        <w:rPr>
          <w:rFonts w:ascii="Times New Roman" w:hAnsi="Times New Roman" w:cs="Times New Roman"/>
          <w:sz w:val="24"/>
        </w:rPr>
        <w:t xml:space="preserve">, highlighting the aims of the research while being truthful and providing knowledge, being accountable while acting in a fair manner and maintaining confidentiality, as well as promoting moral values and social responsibilities (Resnik, 2015). </w:t>
      </w:r>
    </w:p>
    <w:p w:rsidR="00393254" w:rsidRDefault="00393254" w:rsidP="00393254">
      <w:pPr>
        <w:spacing w:line="360" w:lineRule="auto"/>
        <w:rPr>
          <w:rFonts w:ascii="Times New Roman" w:hAnsi="Times New Roman" w:cs="Times New Roman"/>
          <w:sz w:val="24"/>
        </w:rPr>
      </w:pPr>
      <w:r w:rsidRPr="009F45A7">
        <w:rPr>
          <w:rFonts w:ascii="Times New Roman" w:hAnsi="Times New Roman" w:cs="Times New Roman"/>
          <w:sz w:val="24"/>
        </w:rPr>
        <w:t xml:space="preserve">The relationship between the interviewer and the interviewees was considered in the format of semi-structured interviews, with the age limit being set at 18 years and above for the purpose of eliminating any vulnerable feelings coming back from the questions asked. Each participant </w:t>
      </w:r>
      <w:r w:rsidR="005E083C" w:rsidRPr="009F45A7">
        <w:rPr>
          <w:rFonts w:ascii="Times New Roman" w:hAnsi="Times New Roman" w:cs="Times New Roman"/>
          <w:sz w:val="24"/>
        </w:rPr>
        <w:t>was</w:t>
      </w:r>
      <w:r w:rsidRPr="009F45A7">
        <w:rPr>
          <w:rFonts w:ascii="Times New Roman" w:hAnsi="Times New Roman" w:cs="Times New Roman"/>
          <w:sz w:val="24"/>
        </w:rPr>
        <w:t xml:space="preserve"> issued with a consent form, which they signed and returned, highlighting their right to withdraw at any time. All transcribed interviews were protected on a laptop with username and password to access the specific file. The voluntary population responding to the surveys were informed of the purpose of the research</w:t>
      </w:r>
      <w:r w:rsidR="005E083C">
        <w:rPr>
          <w:rFonts w:ascii="Times New Roman" w:hAnsi="Times New Roman" w:cs="Times New Roman"/>
          <w:sz w:val="24"/>
        </w:rPr>
        <w:t xml:space="preserve"> and methods used</w:t>
      </w:r>
      <w:r w:rsidRPr="009F45A7">
        <w:rPr>
          <w:rFonts w:ascii="Times New Roman" w:hAnsi="Times New Roman" w:cs="Times New Roman"/>
          <w:sz w:val="24"/>
        </w:rPr>
        <w:t xml:space="preserve">. All research subjects were anonymised, respected and provided with confidentiality guarantees. No </w:t>
      </w:r>
      <w:r w:rsidRPr="009F45A7">
        <w:rPr>
          <w:rFonts w:ascii="Times New Roman" w:hAnsi="Times New Roman" w:cs="Times New Roman"/>
          <w:sz w:val="24"/>
        </w:rPr>
        <w:lastRenderedPageBreak/>
        <w:t xml:space="preserve">individual name was mentioned to ensure sufficient anonymity was provided so that data could not be tracked back to respondents. </w:t>
      </w:r>
    </w:p>
    <w:p w:rsidR="003A2AD5" w:rsidRDefault="003A2AD5" w:rsidP="00393254">
      <w:pPr>
        <w:spacing w:line="360" w:lineRule="auto"/>
        <w:rPr>
          <w:rFonts w:ascii="Times New Roman" w:hAnsi="Times New Roman" w:cs="Times New Roman"/>
          <w:sz w:val="24"/>
        </w:rPr>
      </w:pPr>
    </w:p>
    <w:p w:rsidR="003A2AD5" w:rsidRDefault="003A2AD5" w:rsidP="00393254">
      <w:pPr>
        <w:spacing w:line="360" w:lineRule="auto"/>
        <w:rPr>
          <w:rFonts w:ascii="Times New Roman" w:hAnsi="Times New Roman" w:cs="Times New Roman"/>
          <w:sz w:val="24"/>
        </w:rPr>
      </w:pPr>
    </w:p>
    <w:p w:rsidR="003A2AD5" w:rsidRDefault="003A2AD5" w:rsidP="00393254">
      <w:pPr>
        <w:spacing w:line="360" w:lineRule="auto"/>
        <w:rPr>
          <w:rFonts w:ascii="Times New Roman" w:hAnsi="Times New Roman" w:cs="Times New Roman"/>
          <w:sz w:val="24"/>
        </w:rPr>
      </w:pPr>
    </w:p>
    <w:p w:rsidR="003A2AD5" w:rsidRDefault="003A2AD5" w:rsidP="00393254">
      <w:pPr>
        <w:spacing w:line="360" w:lineRule="auto"/>
        <w:rPr>
          <w:rFonts w:ascii="Times New Roman" w:hAnsi="Times New Roman" w:cs="Times New Roman"/>
          <w:sz w:val="24"/>
        </w:rPr>
      </w:pPr>
    </w:p>
    <w:p w:rsidR="003A2AD5" w:rsidRDefault="003A2AD5" w:rsidP="00393254">
      <w:pPr>
        <w:spacing w:line="360" w:lineRule="auto"/>
        <w:rPr>
          <w:rFonts w:ascii="Times New Roman" w:hAnsi="Times New Roman" w:cs="Times New Roman"/>
          <w:sz w:val="24"/>
        </w:rPr>
      </w:pPr>
    </w:p>
    <w:p w:rsidR="003A2AD5" w:rsidRDefault="003A2AD5" w:rsidP="00393254">
      <w:pPr>
        <w:spacing w:line="360" w:lineRule="auto"/>
        <w:rPr>
          <w:rFonts w:ascii="Times New Roman" w:hAnsi="Times New Roman" w:cs="Times New Roman"/>
          <w:sz w:val="24"/>
        </w:rPr>
      </w:pPr>
    </w:p>
    <w:p w:rsidR="003A2AD5" w:rsidRDefault="003A2AD5" w:rsidP="00393254">
      <w:pPr>
        <w:spacing w:line="360" w:lineRule="auto"/>
        <w:rPr>
          <w:rFonts w:ascii="Times New Roman" w:hAnsi="Times New Roman" w:cs="Times New Roman"/>
          <w:sz w:val="24"/>
        </w:rPr>
      </w:pPr>
    </w:p>
    <w:p w:rsidR="003A2AD5" w:rsidRDefault="003A2AD5" w:rsidP="00393254">
      <w:pPr>
        <w:spacing w:line="360" w:lineRule="auto"/>
        <w:rPr>
          <w:rFonts w:ascii="Times New Roman" w:hAnsi="Times New Roman" w:cs="Times New Roman"/>
          <w:sz w:val="24"/>
        </w:rPr>
      </w:pPr>
    </w:p>
    <w:p w:rsidR="003A2AD5" w:rsidRDefault="003A2AD5" w:rsidP="00393254">
      <w:pPr>
        <w:spacing w:line="360" w:lineRule="auto"/>
        <w:rPr>
          <w:rFonts w:ascii="Times New Roman" w:hAnsi="Times New Roman" w:cs="Times New Roman"/>
          <w:sz w:val="24"/>
        </w:rPr>
      </w:pPr>
    </w:p>
    <w:p w:rsidR="003A2AD5" w:rsidRDefault="003A2AD5" w:rsidP="00393254">
      <w:pPr>
        <w:spacing w:line="360" w:lineRule="auto"/>
        <w:rPr>
          <w:rFonts w:ascii="Times New Roman" w:hAnsi="Times New Roman" w:cs="Times New Roman"/>
          <w:sz w:val="24"/>
        </w:rPr>
      </w:pPr>
    </w:p>
    <w:p w:rsidR="003A2AD5" w:rsidRDefault="003A2AD5" w:rsidP="00393254">
      <w:pPr>
        <w:spacing w:line="360" w:lineRule="auto"/>
        <w:rPr>
          <w:rFonts w:ascii="Times New Roman" w:hAnsi="Times New Roman" w:cs="Times New Roman"/>
          <w:sz w:val="24"/>
        </w:rPr>
      </w:pPr>
    </w:p>
    <w:p w:rsidR="003A2AD5" w:rsidRDefault="003A2AD5" w:rsidP="00393254">
      <w:pPr>
        <w:spacing w:line="360" w:lineRule="auto"/>
        <w:rPr>
          <w:rFonts w:ascii="Times New Roman" w:hAnsi="Times New Roman" w:cs="Times New Roman"/>
          <w:sz w:val="24"/>
        </w:rPr>
      </w:pPr>
    </w:p>
    <w:p w:rsidR="003A2AD5" w:rsidRDefault="003A2AD5" w:rsidP="00393254">
      <w:pPr>
        <w:spacing w:line="360" w:lineRule="auto"/>
        <w:rPr>
          <w:rFonts w:ascii="Times New Roman" w:hAnsi="Times New Roman" w:cs="Times New Roman"/>
          <w:sz w:val="24"/>
        </w:rPr>
      </w:pPr>
    </w:p>
    <w:p w:rsidR="003A2AD5" w:rsidRDefault="003A2AD5" w:rsidP="00393254">
      <w:pPr>
        <w:spacing w:line="360" w:lineRule="auto"/>
        <w:rPr>
          <w:rFonts w:ascii="Times New Roman" w:hAnsi="Times New Roman" w:cs="Times New Roman"/>
          <w:sz w:val="24"/>
        </w:rPr>
      </w:pPr>
    </w:p>
    <w:p w:rsidR="003A2AD5" w:rsidRDefault="003A2AD5" w:rsidP="00393254">
      <w:pPr>
        <w:spacing w:line="360" w:lineRule="auto"/>
        <w:rPr>
          <w:rFonts w:ascii="Times New Roman" w:hAnsi="Times New Roman" w:cs="Times New Roman"/>
          <w:sz w:val="24"/>
        </w:rPr>
      </w:pPr>
    </w:p>
    <w:p w:rsidR="003A2AD5" w:rsidRDefault="003A2AD5" w:rsidP="00393254">
      <w:pPr>
        <w:spacing w:line="360" w:lineRule="auto"/>
        <w:rPr>
          <w:rFonts w:ascii="Times New Roman" w:hAnsi="Times New Roman" w:cs="Times New Roman"/>
          <w:sz w:val="24"/>
        </w:rPr>
      </w:pPr>
    </w:p>
    <w:p w:rsidR="003A2AD5" w:rsidRDefault="003A2AD5" w:rsidP="00393254">
      <w:pPr>
        <w:spacing w:line="360" w:lineRule="auto"/>
        <w:rPr>
          <w:rFonts w:ascii="Times New Roman" w:hAnsi="Times New Roman" w:cs="Times New Roman"/>
          <w:sz w:val="24"/>
        </w:rPr>
      </w:pPr>
    </w:p>
    <w:p w:rsidR="003A2AD5" w:rsidRDefault="003A2AD5" w:rsidP="00393254">
      <w:pPr>
        <w:spacing w:line="360" w:lineRule="auto"/>
        <w:rPr>
          <w:rFonts w:ascii="Times New Roman" w:hAnsi="Times New Roman" w:cs="Times New Roman"/>
          <w:sz w:val="24"/>
        </w:rPr>
      </w:pPr>
    </w:p>
    <w:p w:rsidR="005E083C" w:rsidRDefault="005E083C" w:rsidP="00393254">
      <w:pPr>
        <w:spacing w:line="360" w:lineRule="auto"/>
        <w:rPr>
          <w:rFonts w:ascii="Times New Roman" w:hAnsi="Times New Roman" w:cs="Times New Roman"/>
          <w:sz w:val="24"/>
        </w:rPr>
      </w:pPr>
    </w:p>
    <w:p w:rsidR="003A2AD5" w:rsidRPr="009F45A7" w:rsidRDefault="003A2AD5" w:rsidP="00393254">
      <w:pPr>
        <w:spacing w:line="360" w:lineRule="auto"/>
        <w:rPr>
          <w:rFonts w:ascii="Times New Roman" w:hAnsi="Times New Roman" w:cs="Times New Roman"/>
          <w:sz w:val="24"/>
        </w:rPr>
      </w:pPr>
    </w:p>
    <w:p w:rsidR="006832A6" w:rsidRDefault="006832A6" w:rsidP="006832A6">
      <w:pPr>
        <w:pStyle w:val="Heading1"/>
        <w:jc w:val="center"/>
        <w:rPr>
          <w:sz w:val="72"/>
          <w:u w:val="single"/>
        </w:rPr>
      </w:pPr>
      <w:bookmarkStart w:id="180" w:name="_Toc513212712"/>
      <w:r w:rsidRPr="006832A6">
        <w:rPr>
          <w:sz w:val="72"/>
          <w:u w:val="single"/>
        </w:rPr>
        <w:lastRenderedPageBreak/>
        <w:t>Chapter 4</w:t>
      </w:r>
      <w:bookmarkEnd w:id="176"/>
      <w:bookmarkEnd w:id="177"/>
      <w:bookmarkEnd w:id="178"/>
      <w:bookmarkEnd w:id="180"/>
    </w:p>
    <w:p w:rsidR="006832A6" w:rsidRDefault="006832A6" w:rsidP="006832A6">
      <w:pPr>
        <w:pStyle w:val="Subtitle"/>
        <w:jc w:val="center"/>
      </w:pPr>
      <w:r>
        <w:t>analysis of results</w:t>
      </w:r>
    </w:p>
    <w:p w:rsidR="006832A6" w:rsidRDefault="006832A6" w:rsidP="0013741D">
      <w:pPr>
        <w:pStyle w:val="Heading2"/>
      </w:pPr>
      <w:bookmarkStart w:id="181" w:name="_Toc513131424"/>
      <w:bookmarkStart w:id="182" w:name="_Toc513137111"/>
      <w:bookmarkStart w:id="183" w:name="_Toc513137194"/>
      <w:bookmarkStart w:id="184" w:name="_Toc513212713"/>
      <w:r w:rsidRPr="0013741D">
        <w:t>4.1 Introduction</w:t>
      </w:r>
      <w:bookmarkEnd w:id="181"/>
      <w:bookmarkEnd w:id="182"/>
      <w:bookmarkEnd w:id="183"/>
      <w:bookmarkEnd w:id="184"/>
    </w:p>
    <w:p w:rsidR="00E412C9" w:rsidRPr="00993E81" w:rsidRDefault="00E412C9" w:rsidP="00F11A78">
      <w:pPr>
        <w:spacing w:line="360" w:lineRule="auto"/>
        <w:rPr>
          <w:rFonts w:ascii="Times New Roman" w:hAnsi="Times New Roman" w:cs="Times New Roman"/>
          <w:sz w:val="24"/>
        </w:rPr>
      </w:pPr>
      <w:r w:rsidRPr="00993E81">
        <w:rPr>
          <w:rFonts w:ascii="Times New Roman" w:hAnsi="Times New Roman" w:cs="Times New Roman"/>
          <w:sz w:val="24"/>
        </w:rPr>
        <w:t>The purpose of this chapter is to present and interpret the findings in t</w:t>
      </w:r>
      <w:r w:rsidR="002D35A8">
        <w:rPr>
          <w:rFonts w:ascii="Times New Roman" w:hAnsi="Times New Roman" w:cs="Times New Roman"/>
          <w:sz w:val="24"/>
        </w:rPr>
        <w:t xml:space="preserve">he primary research undertaken and to explore the factors that affect employee motivation within the cruise industry and hotel sector. </w:t>
      </w:r>
      <w:r w:rsidRPr="00993E81">
        <w:rPr>
          <w:rFonts w:ascii="Times New Roman" w:hAnsi="Times New Roman" w:cs="Times New Roman"/>
          <w:sz w:val="24"/>
        </w:rPr>
        <w:t xml:space="preserve">The findings have come from two different methods, respectively through online survey and </w:t>
      </w:r>
      <w:r>
        <w:rPr>
          <w:rFonts w:ascii="Times New Roman" w:hAnsi="Times New Roman" w:cs="Times New Roman"/>
          <w:sz w:val="24"/>
        </w:rPr>
        <w:t xml:space="preserve">semi-structured and structured </w:t>
      </w:r>
      <w:r w:rsidRPr="00993E81">
        <w:rPr>
          <w:rFonts w:ascii="Times New Roman" w:hAnsi="Times New Roman" w:cs="Times New Roman"/>
          <w:sz w:val="24"/>
        </w:rPr>
        <w:t xml:space="preserve">interviews. </w:t>
      </w:r>
    </w:p>
    <w:p w:rsidR="00D06D70" w:rsidRDefault="00E412C9" w:rsidP="00F11A78">
      <w:pPr>
        <w:spacing w:line="360" w:lineRule="auto"/>
        <w:rPr>
          <w:rFonts w:ascii="Times New Roman" w:hAnsi="Times New Roman" w:cs="Times New Roman"/>
          <w:sz w:val="24"/>
        </w:rPr>
      </w:pPr>
      <w:r w:rsidRPr="00993E81">
        <w:rPr>
          <w:rFonts w:ascii="Times New Roman" w:hAnsi="Times New Roman" w:cs="Times New Roman"/>
          <w:sz w:val="24"/>
        </w:rPr>
        <w:t xml:space="preserve">During the one-month period of data collection, the last week of March and three first weeks of April 2018, the study gathered 152 employee respondents </w:t>
      </w:r>
      <w:r w:rsidR="003F51CD">
        <w:rPr>
          <w:rFonts w:ascii="Times New Roman" w:hAnsi="Times New Roman" w:cs="Times New Roman"/>
          <w:sz w:val="24"/>
        </w:rPr>
        <w:t>in</w:t>
      </w:r>
      <w:r w:rsidRPr="00993E81">
        <w:rPr>
          <w:rFonts w:ascii="Times New Roman" w:hAnsi="Times New Roman" w:cs="Times New Roman"/>
          <w:sz w:val="24"/>
        </w:rPr>
        <w:t xml:space="preserve"> two online surveys and a total of 4 employees who participated in semi-structured and structured interviews. The online questionnaire </w:t>
      </w:r>
      <w:r w:rsidR="004426B9">
        <w:rPr>
          <w:rFonts w:ascii="Times New Roman" w:hAnsi="Times New Roman" w:cs="Times New Roman"/>
          <w:sz w:val="24"/>
        </w:rPr>
        <w:t>were</w:t>
      </w:r>
      <w:r w:rsidRPr="00993E81">
        <w:rPr>
          <w:rFonts w:ascii="Times New Roman" w:hAnsi="Times New Roman" w:cs="Times New Roman"/>
          <w:sz w:val="24"/>
        </w:rPr>
        <w:t xml:space="preserve"> sent out through social media</w:t>
      </w:r>
      <w:r>
        <w:rPr>
          <w:rFonts w:ascii="Times New Roman" w:hAnsi="Times New Roman" w:cs="Times New Roman"/>
          <w:sz w:val="24"/>
        </w:rPr>
        <w:t xml:space="preserve"> and emails</w:t>
      </w:r>
      <w:r w:rsidRPr="00993E81">
        <w:rPr>
          <w:rFonts w:ascii="Times New Roman" w:hAnsi="Times New Roman" w:cs="Times New Roman"/>
          <w:sz w:val="24"/>
        </w:rPr>
        <w:t xml:space="preserve">, respectively </w:t>
      </w:r>
      <w:r>
        <w:rPr>
          <w:rFonts w:ascii="Times New Roman" w:hAnsi="Times New Roman" w:cs="Times New Roman"/>
          <w:sz w:val="24"/>
        </w:rPr>
        <w:t xml:space="preserve">in </w:t>
      </w:r>
      <w:r w:rsidRPr="00993E81">
        <w:rPr>
          <w:rFonts w:ascii="Times New Roman" w:hAnsi="Times New Roman" w:cs="Times New Roman"/>
          <w:sz w:val="24"/>
        </w:rPr>
        <w:t xml:space="preserve">the following platforms; Facebook, Instagram, Snapchat, Reddit and </w:t>
      </w:r>
      <w:proofErr w:type="spellStart"/>
      <w:r w:rsidRPr="00993E81">
        <w:rPr>
          <w:rFonts w:ascii="Times New Roman" w:hAnsi="Times New Roman" w:cs="Times New Roman"/>
          <w:sz w:val="24"/>
        </w:rPr>
        <w:t>Mumsnet</w:t>
      </w:r>
      <w:proofErr w:type="spellEnd"/>
      <w:r w:rsidRPr="00993E81">
        <w:rPr>
          <w:rFonts w:ascii="Times New Roman" w:hAnsi="Times New Roman" w:cs="Times New Roman"/>
          <w:sz w:val="24"/>
        </w:rPr>
        <w:t xml:space="preserve">. Participants for the semi-structured interviews were chosen based on their </w:t>
      </w:r>
      <w:r w:rsidR="003F51CD">
        <w:rPr>
          <w:rFonts w:ascii="Times New Roman" w:hAnsi="Times New Roman" w:cs="Times New Roman"/>
          <w:sz w:val="24"/>
        </w:rPr>
        <w:t>expertise</w:t>
      </w:r>
      <w:r>
        <w:rPr>
          <w:rFonts w:ascii="Times New Roman" w:hAnsi="Times New Roman" w:cs="Times New Roman"/>
          <w:sz w:val="24"/>
        </w:rPr>
        <w:t xml:space="preserve"> and their availability to the researcher</w:t>
      </w:r>
      <w:r w:rsidRPr="00993E81">
        <w:rPr>
          <w:rFonts w:ascii="Times New Roman" w:hAnsi="Times New Roman" w:cs="Times New Roman"/>
          <w:sz w:val="24"/>
        </w:rPr>
        <w:t xml:space="preserve">, and these were </w:t>
      </w:r>
      <w:r w:rsidR="005E083C">
        <w:rPr>
          <w:rFonts w:ascii="Times New Roman" w:hAnsi="Times New Roman" w:cs="Times New Roman"/>
          <w:sz w:val="24"/>
        </w:rPr>
        <w:t>conducted</w:t>
      </w:r>
      <w:r w:rsidRPr="00993E81">
        <w:rPr>
          <w:rFonts w:ascii="Times New Roman" w:hAnsi="Times New Roman" w:cs="Times New Roman"/>
          <w:sz w:val="24"/>
        </w:rPr>
        <w:t xml:space="preserve"> t</w:t>
      </w:r>
      <w:r w:rsidR="00BF7AF8">
        <w:rPr>
          <w:rFonts w:ascii="Times New Roman" w:hAnsi="Times New Roman" w:cs="Times New Roman"/>
          <w:sz w:val="24"/>
        </w:rPr>
        <w:t>hrough</w:t>
      </w:r>
      <w:r w:rsidR="005E083C">
        <w:rPr>
          <w:rFonts w:ascii="Times New Roman" w:hAnsi="Times New Roman" w:cs="Times New Roman"/>
          <w:sz w:val="24"/>
        </w:rPr>
        <w:t xml:space="preserve"> </w:t>
      </w:r>
      <w:r w:rsidR="00BF7AF8">
        <w:rPr>
          <w:rFonts w:ascii="Times New Roman" w:hAnsi="Times New Roman" w:cs="Times New Roman"/>
          <w:sz w:val="24"/>
        </w:rPr>
        <w:t>face to face, telephone and FaceTime</w:t>
      </w:r>
      <w:r w:rsidRPr="00993E81">
        <w:rPr>
          <w:rFonts w:ascii="Times New Roman" w:hAnsi="Times New Roman" w:cs="Times New Roman"/>
          <w:sz w:val="24"/>
        </w:rPr>
        <w:t>.</w:t>
      </w:r>
      <w:r w:rsidR="009E47B4">
        <w:rPr>
          <w:rFonts w:ascii="Times New Roman" w:hAnsi="Times New Roman" w:cs="Times New Roman"/>
          <w:sz w:val="24"/>
        </w:rPr>
        <w:t xml:space="preserve"> Each interview</w:t>
      </w:r>
      <w:r w:rsidR="004426B9">
        <w:rPr>
          <w:rFonts w:ascii="Times New Roman" w:hAnsi="Times New Roman" w:cs="Times New Roman"/>
          <w:sz w:val="24"/>
        </w:rPr>
        <w:t>ee</w:t>
      </w:r>
      <w:r w:rsidR="009E47B4">
        <w:rPr>
          <w:rFonts w:ascii="Times New Roman" w:hAnsi="Times New Roman" w:cs="Times New Roman"/>
          <w:sz w:val="24"/>
        </w:rPr>
        <w:t xml:space="preserve"> has been numbered from </w:t>
      </w:r>
      <w:r w:rsidR="00BF7AF8">
        <w:rPr>
          <w:rFonts w:ascii="Times New Roman" w:hAnsi="Times New Roman" w:cs="Times New Roman"/>
          <w:sz w:val="24"/>
        </w:rPr>
        <w:t>P</w:t>
      </w:r>
      <w:r w:rsidR="009E47B4">
        <w:rPr>
          <w:rFonts w:ascii="Times New Roman" w:hAnsi="Times New Roman" w:cs="Times New Roman"/>
          <w:sz w:val="24"/>
        </w:rPr>
        <w:t>1-</w:t>
      </w:r>
      <w:r w:rsidR="00BF7AF8">
        <w:rPr>
          <w:rFonts w:ascii="Times New Roman" w:hAnsi="Times New Roman" w:cs="Times New Roman"/>
          <w:sz w:val="24"/>
        </w:rPr>
        <w:t>P</w:t>
      </w:r>
      <w:r w:rsidR="009E47B4">
        <w:rPr>
          <w:rFonts w:ascii="Times New Roman" w:hAnsi="Times New Roman" w:cs="Times New Roman"/>
          <w:sz w:val="24"/>
        </w:rPr>
        <w:t xml:space="preserve">4, and the original transcripts </w:t>
      </w:r>
      <w:proofErr w:type="gramStart"/>
      <w:r w:rsidR="009E47B4">
        <w:rPr>
          <w:rFonts w:ascii="Times New Roman" w:hAnsi="Times New Roman" w:cs="Times New Roman"/>
          <w:sz w:val="24"/>
        </w:rPr>
        <w:t>are located in</w:t>
      </w:r>
      <w:proofErr w:type="gramEnd"/>
      <w:r w:rsidR="009E47B4">
        <w:rPr>
          <w:rFonts w:ascii="Times New Roman" w:hAnsi="Times New Roman" w:cs="Times New Roman"/>
          <w:sz w:val="24"/>
        </w:rPr>
        <w:t xml:space="preserve"> </w:t>
      </w:r>
      <w:r w:rsidR="003A2AD5">
        <w:rPr>
          <w:rFonts w:ascii="Times New Roman" w:hAnsi="Times New Roman" w:cs="Times New Roman"/>
          <w:sz w:val="24"/>
        </w:rPr>
        <w:t>Appendix 4</w:t>
      </w:r>
      <w:r w:rsidR="009E47B4">
        <w:rPr>
          <w:rFonts w:ascii="Times New Roman" w:hAnsi="Times New Roman" w:cs="Times New Roman"/>
          <w:sz w:val="24"/>
        </w:rPr>
        <w:t xml:space="preserve">. </w:t>
      </w:r>
    </w:p>
    <w:p w:rsidR="005E083C" w:rsidRDefault="005E083C" w:rsidP="00F11A78">
      <w:pPr>
        <w:spacing w:line="360" w:lineRule="auto"/>
        <w:rPr>
          <w:rFonts w:ascii="Times New Roman" w:hAnsi="Times New Roman" w:cs="Times New Roman"/>
          <w:sz w:val="24"/>
        </w:rPr>
      </w:pPr>
    </w:p>
    <w:p w:rsidR="00D06D70" w:rsidRDefault="00D06D70" w:rsidP="00D06D70">
      <w:pPr>
        <w:pStyle w:val="Heading2"/>
      </w:pPr>
      <w:bookmarkStart w:id="185" w:name="_Toc513131425"/>
      <w:bookmarkStart w:id="186" w:name="_Toc513137112"/>
      <w:bookmarkStart w:id="187" w:name="_Toc513137195"/>
      <w:bookmarkStart w:id="188" w:name="_Toc513212714"/>
      <w:r>
        <w:t>4.2 Response Rate</w:t>
      </w:r>
      <w:bookmarkEnd w:id="185"/>
      <w:bookmarkEnd w:id="186"/>
      <w:bookmarkEnd w:id="187"/>
      <w:bookmarkEnd w:id="188"/>
    </w:p>
    <w:p w:rsidR="00F954C2" w:rsidRDefault="00D06D70" w:rsidP="0022750B">
      <w:pPr>
        <w:spacing w:line="360" w:lineRule="auto"/>
        <w:rPr>
          <w:rFonts w:ascii="Times New Roman" w:hAnsi="Times New Roman" w:cs="Times New Roman"/>
          <w:sz w:val="24"/>
        </w:rPr>
      </w:pPr>
      <w:r>
        <w:rPr>
          <w:rFonts w:ascii="Times New Roman" w:hAnsi="Times New Roman" w:cs="Times New Roman"/>
          <w:sz w:val="24"/>
        </w:rPr>
        <w:t xml:space="preserve">The study targeted 152 respondents and 4 interviewees in collecting data with regards to factors affecting front of house employee motivation in the cruise industry and hotel sector. From the study it was seen that a total of </w:t>
      </w:r>
      <w:r w:rsidR="00573EF3">
        <w:rPr>
          <w:rFonts w:ascii="Times New Roman" w:hAnsi="Times New Roman" w:cs="Times New Roman"/>
          <w:sz w:val="24"/>
        </w:rPr>
        <w:t>5.92</w:t>
      </w:r>
      <w:r>
        <w:rPr>
          <w:rFonts w:ascii="Times New Roman" w:hAnsi="Times New Roman" w:cs="Times New Roman"/>
          <w:sz w:val="24"/>
        </w:rPr>
        <w:t xml:space="preserve">% of respondents did not complete the online questionnaire giving </w:t>
      </w:r>
      <w:r w:rsidR="00573EF3">
        <w:rPr>
          <w:rFonts w:ascii="Times New Roman" w:hAnsi="Times New Roman" w:cs="Times New Roman"/>
          <w:sz w:val="24"/>
        </w:rPr>
        <w:t>a total</w:t>
      </w:r>
      <w:r>
        <w:rPr>
          <w:rFonts w:ascii="Times New Roman" w:hAnsi="Times New Roman" w:cs="Times New Roman"/>
          <w:sz w:val="24"/>
        </w:rPr>
        <w:t xml:space="preserve"> completion rate of </w:t>
      </w:r>
      <w:r w:rsidR="00573EF3">
        <w:rPr>
          <w:rFonts w:ascii="Times New Roman" w:hAnsi="Times New Roman" w:cs="Times New Roman"/>
          <w:sz w:val="24"/>
        </w:rPr>
        <w:t xml:space="preserve">94.08%. </w:t>
      </w:r>
    </w:p>
    <w:p w:rsidR="00F954C2" w:rsidRDefault="00573EF3" w:rsidP="00F11A78">
      <w:pPr>
        <w:spacing w:line="360" w:lineRule="auto"/>
        <w:rPr>
          <w:rFonts w:ascii="Times New Roman" w:hAnsi="Times New Roman" w:cs="Times New Roman"/>
          <w:sz w:val="24"/>
        </w:rPr>
      </w:pPr>
      <w:r>
        <w:rPr>
          <w:rFonts w:ascii="Times New Roman" w:hAnsi="Times New Roman" w:cs="Times New Roman"/>
          <w:sz w:val="24"/>
        </w:rPr>
        <w:t xml:space="preserve">Mugenda and Mugenda (2003) stated that a 50% rate is adequate, 60% good and above 70% rated very well. This </w:t>
      </w:r>
      <w:r w:rsidR="0099594C">
        <w:rPr>
          <w:rFonts w:ascii="Times New Roman" w:hAnsi="Times New Roman" w:cs="Times New Roman"/>
          <w:sz w:val="24"/>
        </w:rPr>
        <w:t>suggests</w:t>
      </w:r>
      <w:r>
        <w:rPr>
          <w:rFonts w:ascii="Times New Roman" w:hAnsi="Times New Roman" w:cs="Times New Roman"/>
          <w:sz w:val="24"/>
        </w:rPr>
        <w:t xml:space="preserve"> that based on </w:t>
      </w:r>
      <w:r w:rsidR="0099594C">
        <w:rPr>
          <w:rFonts w:ascii="Times New Roman" w:hAnsi="Times New Roman" w:cs="Times New Roman"/>
          <w:sz w:val="24"/>
        </w:rPr>
        <w:t>this statement,</w:t>
      </w:r>
      <w:r>
        <w:rPr>
          <w:rFonts w:ascii="Times New Roman" w:hAnsi="Times New Roman" w:cs="Times New Roman"/>
          <w:sz w:val="24"/>
        </w:rPr>
        <w:t xml:space="preserve"> the completion rate in this case of 94.08% is very good. This reasonable response rate was achieved after the researcher continuously sent out reminders to participate the questionnaires. </w:t>
      </w:r>
    </w:p>
    <w:p w:rsidR="0022750B" w:rsidRDefault="0022750B" w:rsidP="00F11A78">
      <w:pPr>
        <w:spacing w:line="360" w:lineRule="auto"/>
        <w:rPr>
          <w:rFonts w:ascii="Times New Roman" w:hAnsi="Times New Roman" w:cs="Times New Roman"/>
          <w:sz w:val="24"/>
        </w:rPr>
      </w:pPr>
    </w:p>
    <w:p w:rsidR="0099594C" w:rsidRDefault="0099594C" w:rsidP="00F11A78">
      <w:pPr>
        <w:spacing w:line="360" w:lineRule="auto"/>
        <w:rPr>
          <w:rFonts w:ascii="Times New Roman" w:hAnsi="Times New Roman" w:cs="Times New Roman"/>
          <w:sz w:val="24"/>
        </w:rPr>
      </w:pPr>
    </w:p>
    <w:p w:rsidR="00F11A78" w:rsidRDefault="00D06D70" w:rsidP="00F11A78">
      <w:pPr>
        <w:pStyle w:val="Heading2"/>
      </w:pPr>
      <w:bookmarkStart w:id="189" w:name="_Toc513131426"/>
      <w:bookmarkStart w:id="190" w:name="_Toc513137113"/>
      <w:bookmarkStart w:id="191" w:name="_Toc513137196"/>
      <w:bookmarkStart w:id="192" w:name="_Toc513212715"/>
      <w:r>
        <w:lastRenderedPageBreak/>
        <w:t>4.3</w:t>
      </w:r>
      <w:r w:rsidR="00F11A78">
        <w:t xml:space="preserve"> Profile of Respondents</w:t>
      </w:r>
      <w:bookmarkEnd w:id="189"/>
      <w:bookmarkEnd w:id="190"/>
      <w:bookmarkEnd w:id="191"/>
      <w:bookmarkEnd w:id="192"/>
    </w:p>
    <w:p w:rsidR="004426B9" w:rsidRDefault="004426B9" w:rsidP="00950E7E">
      <w:pPr>
        <w:spacing w:line="360" w:lineRule="auto"/>
        <w:rPr>
          <w:rFonts w:ascii="Times New Roman" w:hAnsi="Times New Roman" w:cs="Times New Roman"/>
          <w:sz w:val="24"/>
        </w:rPr>
      </w:pPr>
      <w:r w:rsidRPr="00950E7E">
        <w:rPr>
          <w:rFonts w:ascii="Times New Roman" w:hAnsi="Times New Roman" w:cs="Times New Roman"/>
          <w:sz w:val="24"/>
        </w:rPr>
        <w:t xml:space="preserve">The interviewee participants are all currently employed within both the hotel sector and the cruise industry, whereas 3:1 are female and the interviewees are split equally between both sectors with 2:2. The participants have worked in the sector between 1-3 years and 10-12 years and are aged between 22 and 47 years of age. This was chosen to create a more varied perspective and to exclude gaps from the questionnaire. The researcher chose these participants due to their expertise within the sectors, and all interviewees were available to the researcher. </w:t>
      </w:r>
      <w:r w:rsidR="00144DBC">
        <w:rPr>
          <w:rFonts w:ascii="Times New Roman" w:hAnsi="Times New Roman" w:cs="Times New Roman"/>
          <w:sz w:val="24"/>
        </w:rPr>
        <w:t>All graphs from primary d</w:t>
      </w:r>
      <w:r w:rsidR="003A2AD5">
        <w:rPr>
          <w:rFonts w:ascii="Times New Roman" w:hAnsi="Times New Roman" w:cs="Times New Roman"/>
          <w:sz w:val="24"/>
        </w:rPr>
        <w:t>ata can be viewed in Appendix 5.</w:t>
      </w:r>
    </w:p>
    <w:p w:rsidR="003A2AD5" w:rsidRPr="00950E7E" w:rsidRDefault="003A2AD5" w:rsidP="00950E7E">
      <w:pPr>
        <w:spacing w:line="360" w:lineRule="auto"/>
        <w:rPr>
          <w:rFonts w:ascii="Times New Roman" w:hAnsi="Times New Roman" w:cs="Times New Roman"/>
          <w:sz w:val="24"/>
        </w:rPr>
      </w:pPr>
    </w:p>
    <w:p w:rsidR="003A2AD5" w:rsidRPr="003A2AD5" w:rsidRDefault="003A2AD5" w:rsidP="003A2AD5">
      <w:pPr>
        <w:pStyle w:val="Heading3"/>
      </w:pPr>
      <w:bookmarkStart w:id="193" w:name="_Toc513131427"/>
      <w:bookmarkStart w:id="194" w:name="_Toc513137114"/>
      <w:bookmarkStart w:id="195" w:name="_Toc513137197"/>
      <w:bookmarkStart w:id="196" w:name="_Toc513212716"/>
      <w:r>
        <w:rPr>
          <w:noProof/>
          <w:lang w:eastAsia="en-GB"/>
        </w:rPr>
        <w:drawing>
          <wp:anchor distT="0" distB="0" distL="114300" distR="114300" simplePos="0" relativeHeight="251726848" behindDoc="0" locked="0" layoutInCell="1" allowOverlap="1">
            <wp:simplePos x="0" y="0"/>
            <wp:positionH relativeFrom="margin">
              <wp:align>right</wp:align>
            </wp:positionH>
            <wp:positionV relativeFrom="paragraph">
              <wp:posOffset>264160</wp:posOffset>
            </wp:positionV>
            <wp:extent cx="5731510" cy="1955165"/>
            <wp:effectExtent l="0" t="0" r="2540" b="6985"/>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Q8-9 Gender Comparison.png"/>
                    <pic:cNvPicPr/>
                  </pic:nvPicPr>
                  <pic:blipFill>
                    <a:blip r:embed="rId30">
                      <a:extLst>
                        <a:ext uri="{28A0092B-C50C-407E-A947-70E740481C1C}">
                          <a14:useLocalDpi xmlns:a14="http://schemas.microsoft.com/office/drawing/2010/main" val="0"/>
                        </a:ext>
                      </a:extLst>
                    </a:blip>
                    <a:stretch>
                      <a:fillRect/>
                    </a:stretch>
                  </pic:blipFill>
                  <pic:spPr>
                    <a:xfrm>
                      <a:off x="0" y="0"/>
                      <a:ext cx="5731510" cy="1955165"/>
                    </a:xfrm>
                    <a:prstGeom prst="rect">
                      <a:avLst/>
                    </a:prstGeom>
                  </pic:spPr>
                </pic:pic>
              </a:graphicData>
            </a:graphic>
          </wp:anchor>
        </w:drawing>
      </w:r>
      <w:r w:rsidR="00D06D70">
        <w:t>4.3</w:t>
      </w:r>
      <w:r w:rsidR="00F11A78">
        <w:t>.1 Gender</w:t>
      </w:r>
      <w:bookmarkEnd w:id="193"/>
      <w:bookmarkEnd w:id="194"/>
      <w:bookmarkEnd w:id="195"/>
      <w:r>
        <w:rPr>
          <w:noProof/>
          <w:lang w:eastAsia="en-GB"/>
        </w:rPr>
        <mc:AlternateContent>
          <mc:Choice Requires="wps">
            <w:drawing>
              <wp:anchor distT="0" distB="0" distL="114300" distR="114300" simplePos="0" relativeHeight="251703296" behindDoc="0" locked="0" layoutInCell="1" allowOverlap="1" wp14:anchorId="1582CA51" wp14:editId="55983A2D">
                <wp:simplePos x="0" y="0"/>
                <wp:positionH relativeFrom="margin">
                  <wp:align>center</wp:align>
                </wp:positionH>
                <wp:positionV relativeFrom="paragraph">
                  <wp:posOffset>2223135</wp:posOffset>
                </wp:positionV>
                <wp:extent cx="6896735" cy="635"/>
                <wp:effectExtent l="0" t="0" r="0" b="3810"/>
                <wp:wrapSquare wrapText="bothSides"/>
                <wp:docPr id="77" name="Text Box 77"/>
                <wp:cNvGraphicFramePr/>
                <a:graphic xmlns:a="http://schemas.openxmlformats.org/drawingml/2006/main">
                  <a:graphicData uri="http://schemas.microsoft.com/office/word/2010/wordprocessingShape">
                    <wps:wsp>
                      <wps:cNvSpPr txBox="1"/>
                      <wps:spPr>
                        <a:xfrm>
                          <a:off x="0" y="0"/>
                          <a:ext cx="6896735" cy="635"/>
                        </a:xfrm>
                        <a:prstGeom prst="rect">
                          <a:avLst/>
                        </a:prstGeom>
                        <a:solidFill>
                          <a:prstClr val="white"/>
                        </a:solidFill>
                        <a:ln>
                          <a:noFill/>
                        </a:ln>
                      </wps:spPr>
                      <wps:txbx>
                        <w:txbxContent>
                          <w:p w:rsidR="00AC6008" w:rsidRPr="00A514D9" w:rsidRDefault="00AC6008" w:rsidP="00A514D9">
                            <w:pPr>
                              <w:pStyle w:val="Caption"/>
                              <w:spacing w:line="360" w:lineRule="auto"/>
                              <w:jc w:val="center"/>
                              <w:rPr>
                                <w:rFonts w:ascii="Times New Roman" w:hAnsi="Times New Roman" w:cs="Times New Roman"/>
                                <w:noProof/>
                                <w:color w:val="auto"/>
                                <w:sz w:val="32"/>
                                <w:szCs w:val="28"/>
                              </w:rPr>
                            </w:pPr>
                            <w:bookmarkStart w:id="197" w:name="_Toc513131564"/>
                            <w:r w:rsidRPr="00A514D9">
                              <w:rPr>
                                <w:rFonts w:ascii="Times New Roman" w:hAnsi="Times New Roman" w:cs="Times New Roman"/>
                                <w:sz w:val="24"/>
                              </w:rPr>
                              <w:t xml:space="preserve">Figure </w:t>
                            </w:r>
                            <w:r w:rsidRPr="00A514D9">
                              <w:rPr>
                                <w:rFonts w:ascii="Times New Roman" w:hAnsi="Times New Roman" w:cs="Times New Roman"/>
                                <w:sz w:val="24"/>
                              </w:rPr>
                              <w:fldChar w:fldCharType="begin"/>
                            </w:r>
                            <w:r w:rsidRPr="00A514D9">
                              <w:rPr>
                                <w:rFonts w:ascii="Times New Roman" w:hAnsi="Times New Roman" w:cs="Times New Roman"/>
                                <w:sz w:val="24"/>
                              </w:rPr>
                              <w:instrText xml:space="preserve"> SEQ Figure \* ARABIC </w:instrText>
                            </w:r>
                            <w:r w:rsidRPr="00A514D9">
                              <w:rPr>
                                <w:rFonts w:ascii="Times New Roman" w:hAnsi="Times New Roman" w:cs="Times New Roman"/>
                                <w:sz w:val="24"/>
                              </w:rPr>
                              <w:fldChar w:fldCharType="separate"/>
                            </w:r>
                            <w:r>
                              <w:rPr>
                                <w:rFonts w:ascii="Times New Roman" w:hAnsi="Times New Roman" w:cs="Times New Roman"/>
                                <w:noProof/>
                                <w:sz w:val="24"/>
                              </w:rPr>
                              <w:t>7</w:t>
                            </w:r>
                            <w:r w:rsidRPr="00A514D9">
                              <w:rPr>
                                <w:rFonts w:ascii="Times New Roman" w:hAnsi="Times New Roman" w:cs="Times New Roman"/>
                                <w:sz w:val="24"/>
                              </w:rPr>
                              <w:fldChar w:fldCharType="end"/>
                            </w:r>
                            <w:r w:rsidRPr="00A514D9">
                              <w:rPr>
                                <w:rFonts w:ascii="Times New Roman" w:hAnsi="Times New Roman" w:cs="Times New Roman"/>
                                <w:sz w:val="24"/>
                              </w:rPr>
                              <w:t xml:space="preserve"> – Gender Demographic</w:t>
                            </w:r>
                            <w:bookmarkEnd w:id="1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582CA51" id="_x0000_t202" coordsize="21600,21600" o:spt="202" path="m,l,21600r21600,l21600,xe">
                <v:stroke joinstyle="miter"/>
                <v:path gradientshapeok="t" o:connecttype="rect"/>
              </v:shapetype>
              <v:shape id="Text Box 77" o:spid="_x0000_s1026" type="#_x0000_t202" style="position:absolute;margin-left:0;margin-top:175.05pt;width:543.05pt;height:.05pt;z-index:2517032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" stroked="f">
                <v:textbox style="mso-fit-shape-to-text:t" inset="0,0,0,0">
                  <w:txbxContent>
                    <w:p w:rsidR="00AC6008" w:rsidRPr="00A514D9" w:rsidRDefault="00AC6008" w:rsidP="00A514D9">
                      <w:pPr>
                        <w:pStyle w:val="Caption"/>
                        <w:spacing w:line="360" w:lineRule="auto"/>
                        <w:jc w:val="center"/>
                        <w:rPr>
                          <w:rFonts w:ascii="Times New Roman" w:hAnsi="Times New Roman" w:cs="Times New Roman"/>
                          <w:noProof/>
                          <w:color w:val="auto"/>
                          <w:sz w:val="32"/>
                          <w:szCs w:val="28"/>
                        </w:rPr>
                      </w:pPr>
                      <w:bookmarkStart w:id="198" w:name="_Toc513131564"/>
                      <w:r w:rsidRPr="00A514D9">
                        <w:rPr>
                          <w:rFonts w:ascii="Times New Roman" w:hAnsi="Times New Roman" w:cs="Times New Roman"/>
                          <w:sz w:val="24"/>
                        </w:rPr>
                        <w:t xml:space="preserve">Figure </w:t>
                      </w:r>
                      <w:r w:rsidRPr="00A514D9">
                        <w:rPr>
                          <w:rFonts w:ascii="Times New Roman" w:hAnsi="Times New Roman" w:cs="Times New Roman"/>
                          <w:sz w:val="24"/>
                        </w:rPr>
                        <w:fldChar w:fldCharType="begin"/>
                      </w:r>
                      <w:r w:rsidRPr="00A514D9">
                        <w:rPr>
                          <w:rFonts w:ascii="Times New Roman" w:hAnsi="Times New Roman" w:cs="Times New Roman"/>
                          <w:sz w:val="24"/>
                        </w:rPr>
                        <w:instrText xml:space="preserve"> SEQ Figure \* ARABIC </w:instrText>
                      </w:r>
                      <w:r w:rsidRPr="00A514D9">
                        <w:rPr>
                          <w:rFonts w:ascii="Times New Roman" w:hAnsi="Times New Roman" w:cs="Times New Roman"/>
                          <w:sz w:val="24"/>
                        </w:rPr>
                        <w:fldChar w:fldCharType="separate"/>
                      </w:r>
                      <w:r>
                        <w:rPr>
                          <w:rFonts w:ascii="Times New Roman" w:hAnsi="Times New Roman" w:cs="Times New Roman"/>
                          <w:noProof/>
                          <w:sz w:val="24"/>
                        </w:rPr>
                        <w:t>7</w:t>
                      </w:r>
                      <w:r w:rsidRPr="00A514D9">
                        <w:rPr>
                          <w:rFonts w:ascii="Times New Roman" w:hAnsi="Times New Roman" w:cs="Times New Roman"/>
                          <w:sz w:val="24"/>
                        </w:rPr>
                        <w:fldChar w:fldCharType="end"/>
                      </w:r>
                      <w:r w:rsidRPr="00A514D9">
                        <w:rPr>
                          <w:rFonts w:ascii="Times New Roman" w:hAnsi="Times New Roman" w:cs="Times New Roman"/>
                          <w:sz w:val="24"/>
                        </w:rPr>
                        <w:t xml:space="preserve"> – Gender Demographic</w:t>
                      </w:r>
                      <w:bookmarkEnd w:id="198"/>
                    </w:p>
                  </w:txbxContent>
                </v:textbox>
                <w10:wrap type="square" anchorx="margin"/>
              </v:shape>
            </w:pict>
          </mc:Fallback>
        </mc:AlternateContent>
      </w:r>
      <w:bookmarkEnd w:id="196"/>
    </w:p>
    <w:p w:rsidR="00A02FE1" w:rsidRDefault="009407D6" w:rsidP="00950E7E">
      <w:r>
        <w:rPr>
          <w:noProof/>
          <w:lang w:eastAsia="en-GB"/>
        </w:rPr>
        <w:drawing>
          <wp:inline distT="0" distB="0" distL="0" distR="0">
            <wp:extent cx="5306165" cy="1543265"/>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ender.png"/>
                    <pic:cNvPicPr/>
                  </pic:nvPicPr>
                  <pic:blipFill>
                    <a:blip r:embed="rId31">
                      <a:extLst>
                        <a:ext uri="{28A0092B-C50C-407E-A947-70E740481C1C}">
                          <a14:useLocalDpi xmlns:a14="http://schemas.microsoft.com/office/drawing/2010/main" val="0"/>
                        </a:ext>
                      </a:extLst>
                    </a:blip>
                    <a:stretch>
                      <a:fillRect/>
                    </a:stretch>
                  </pic:blipFill>
                  <pic:spPr>
                    <a:xfrm>
                      <a:off x="0" y="0"/>
                      <a:ext cx="5306165" cy="1543265"/>
                    </a:xfrm>
                    <a:prstGeom prst="rect">
                      <a:avLst/>
                    </a:prstGeom>
                  </pic:spPr>
                </pic:pic>
              </a:graphicData>
            </a:graphic>
          </wp:inline>
        </w:drawing>
      </w:r>
    </w:p>
    <w:p w:rsidR="00A02FE1" w:rsidRDefault="00A02FE1" w:rsidP="00950E7E"/>
    <w:p w:rsidR="00F11A78" w:rsidRDefault="00F11A78" w:rsidP="003A2AD5">
      <w:pPr>
        <w:spacing w:line="360" w:lineRule="auto"/>
        <w:rPr>
          <w:rFonts w:ascii="Times New Roman" w:hAnsi="Times New Roman" w:cs="Times New Roman"/>
          <w:sz w:val="24"/>
        </w:rPr>
      </w:pPr>
      <w:r w:rsidRPr="009B5C78">
        <w:rPr>
          <w:rFonts w:ascii="Times New Roman" w:hAnsi="Times New Roman" w:cs="Times New Roman"/>
          <w:sz w:val="24"/>
        </w:rPr>
        <w:t xml:space="preserve">There was an equal balance of male and female participants in both surveys, however, one participant in the survey for </w:t>
      </w:r>
      <w:r w:rsidR="0099594C">
        <w:rPr>
          <w:rFonts w:ascii="Times New Roman" w:hAnsi="Times New Roman" w:cs="Times New Roman"/>
          <w:sz w:val="24"/>
        </w:rPr>
        <w:t>CSE</w:t>
      </w:r>
      <w:r w:rsidRPr="009B5C78">
        <w:rPr>
          <w:rFonts w:ascii="Times New Roman" w:hAnsi="Times New Roman" w:cs="Times New Roman"/>
          <w:sz w:val="24"/>
        </w:rPr>
        <w:t xml:space="preserve"> did not want to state their gender. </w:t>
      </w:r>
      <w:r w:rsidR="002742D0">
        <w:rPr>
          <w:rFonts w:ascii="Times New Roman" w:hAnsi="Times New Roman" w:cs="Times New Roman"/>
          <w:sz w:val="24"/>
        </w:rPr>
        <w:t xml:space="preserve">It was stated by Bolt and Lashley (2015) that the workforce on cruise ship consists of 80% male crew members as working on cruise ships is seen to be “man-work”, yet the researcher was able to collect an equal balance of male and female participants. </w:t>
      </w:r>
      <w:r w:rsidRPr="009B5C78">
        <w:rPr>
          <w:rFonts w:ascii="Times New Roman" w:hAnsi="Times New Roman" w:cs="Times New Roman"/>
          <w:sz w:val="24"/>
        </w:rPr>
        <w:t>This</w:t>
      </w:r>
      <w:r w:rsidR="0022750B">
        <w:rPr>
          <w:rFonts w:ascii="Times New Roman" w:hAnsi="Times New Roman" w:cs="Times New Roman"/>
          <w:sz w:val="24"/>
        </w:rPr>
        <w:t xml:space="preserve"> indicates that the male and female </w:t>
      </w:r>
      <w:r w:rsidR="0022750B">
        <w:rPr>
          <w:rFonts w:ascii="Times New Roman" w:hAnsi="Times New Roman" w:cs="Times New Roman"/>
          <w:sz w:val="24"/>
        </w:rPr>
        <w:lastRenderedPageBreak/>
        <w:t>difference was not significant and therefore it implies that the study was not influenced by gender imbalance</w:t>
      </w:r>
      <w:r>
        <w:rPr>
          <w:rFonts w:ascii="Times New Roman" w:hAnsi="Times New Roman" w:cs="Times New Roman"/>
          <w:sz w:val="24"/>
        </w:rPr>
        <w:t xml:space="preserve">. </w:t>
      </w:r>
      <w:r w:rsidR="00942F1B">
        <w:rPr>
          <w:rFonts w:ascii="Times New Roman" w:hAnsi="Times New Roman" w:cs="Times New Roman"/>
          <w:sz w:val="24"/>
        </w:rPr>
        <w:t xml:space="preserve">The qualitative data consisted of 4 interviewees, which of </w:t>
      </w:r>
      <w:r w:rsidR="00DA3754">
        <w:rPr>
          <w:rFonts w:ascii="Times New Roman" w:hAnsi="Times New Roman" w:cs="Times New Roman"/>
          <w:sz w:val="24"/>
        </w:rPr>
        <w:t xml:space="preserve">3:1 were females and 2:2 were between sectors. This indicates that the researcher have successfully collected primary data that closes any gaps in the questionnaire as there was more male participants. It can be argued that there were more male participants in the survey because there are more male crew members in the Facebook Groups and other social media platforms the questionnaire was distributed, yet York (2017) stated that overall, women uses social media more. </w:t>
      </w:r>
    </w:p>
    <w:p w:rsidR="003A2AD5" w:rsidRPr="003A2AD5" w:rsidRDefault="003A2AD5" w:rsidP="003A2AD5">
      <w:pPr>
        <w:spacing w:line="360" w:lineRule="auto"/>
        <w:rPr>
          <w:rFonts w:ascii="Times New Roman" w:hAnsi="Times New Roman" w:cs="Times New Roman"/>
          <w:sz w:val="24"/>
        </w:rPr>
      </w:pPr>
    </w:p>
    <w:p w:rsidR="00F11A78" w:rsidRDefault="003A2AD5" w:rsidP="00A02FE1">
      <w:pPr>
        <w:pStyle w:val="Heading3"/>
      </w:pPr>
      <w:bookmarkStart w:id="199" w:name="_Toc513131428"/>
      <w:bookmarkStart w:id="200" w:name="_Toc513137115"/>
      <w:bookmarkStart w:id="201" w:name="_Toc513137198"/>
      <w:bookmarkStart w:id="202" w:name="_Toc513212717"/>
      <w:r>
        <w:rPr>
          <w:noProof/>
          <w:lang w:eastAsia="en-GB"/>
        </w:rPr>
        <mc:AlternateContent>
          <mc:Choice Requires="wps">
            <w:drawing>
              <wp:anchor distT="0" distB="0" distL="114300" distR="114300" simplePos="0" relativeHeight="251705344" behindDoc="0" locked="0" layoutInCell="1" allowOverlap="1" wp14:anchorId="2212477F" wp14:editId="324DA017">
                <wp:simplePos x="0" y="0"/>
                <wp:positionH relativeFrom="page">
                  <wp:align>right</wp:align>
                </wp:positionH>
                <wp:positionV relativeFrom="paragraph">
                  <wp:posOffset>2063115</wp:posOffset>
                </wp:positionV>
                <wp:extent cx="7105650" cy="635"/>
                <wp:effectExtent l="0" t="0" r="0" b="3810"/>
                <wp:wrapTopAndBottom/>
                <wp:docPr id="83" name="Text Box 83"/>
                <wp:cNvGraphicFramePr/>
                <a:graphic xmlns:a="http://schemas.openxmlformats.org/drawingml/2006/main">
                  <a:graphicData uri="http://schemas.microsoft.com/office/word/2010/wordprocessingShape">
                    <wps:wsp>
                      <wps:cNvSpPr txBox="1"/>
                      <wps:spPr>
                        <a:xfrm>
                          <a:off x="0" y="0"/>
                          <a:ext cx="7105650" cy="635"/>
                        </a:xfrm>
                        <a:prstGeom prst="rect">
                          <a:avLst/>
                        </a:prstGeom>
                        <a:solidFill>
                          <a:prstClr val="white"/>
                        </a:solidFill>
                        <a:ln>
                          <a:noFill/>
                        </a:ln>
                      </wps:spPr>
                      <wps:txbx>
                        <w:txbxContent>
                          <w:p w:rsidR="00AC6008" w:rsidRPr="00A514D9" w:rsidRDefault="00AC6008" w:rsidP="00A514D9">
                            <w:pPr>
                              <w:pStyle w:val="Caption"/>
                              <w:spacing w:line="360" w:lineRule="auto"/>
                              <w:jc w:val="center"/>
                              <w:rPr>
                                <w:rFonts w:ascii="Times New Roman" w:hAnsi="Times New Roman" w:cs="Times New Roman"/>
                                <w:noProof/>
                                <w:color w:val="auto"/>
                                <w:sz w:val="32"/>
                                <w:szCs w:val="28"/>
                              </w:rPr>
                            </w:pPr>
                            <w:bookmarkStart w:id="203" w:name="_Toc513131565"/>
                            <w:r w:rsidRPr="00A514D9">
                              <w:rPr>
                                <w:rFonts w:ascii="Times New Roman" w:hAnsi="Times New Roman" w:cs="Times New Roman"/>
                                <w:sz w:val="24"/>
                              </w:rPr>
                              <w:t xml:space="preserve">Figure </w:t>
                            </w:r>
                            <w:r w:rsidRPr="00A514D9">
                              <w:rPr>
                                <w:rFonts w:ascii="Times New Roman" w:hAnsi="Times New Roman" w:cs="Times New Roman"/>
                                <w:sz w:val="24"/>
                              </w:rPr>
                              <w:fldChar w:fldCharType="begin"/>
                            </w:r>
                            <w:r w:rsidRPr="00A514D9">
                              <w:rPr>
                                <w:rFonts w:ascii="Times New Roman" w:hAnsi="Times New Roman" w:cs="Times New Roman"/>
                                <w:sz w:val="24"/>
                              </w:rPr>
                              <w:instrText xml:space="preserve"> SEQ Figure \* ARABIC </w:instrText>
                            </w:r>
                            <w:r w:rsidRPr="00A514D9">
                              <w:rPr>
                                <w:rFonts w:ascii="Times New Roman" w:hAnsi="Times New Roman" w:cs="Times New Roman"/>
                                <w:sz w:val="24"/>
                              </w:rPr>
                              <w:fldChar w:fldCharType="separate"/>
                            </w:r>
                            <w:r>
                              <w:rPr>
                                <w:rFonts w:ascii="Times New Roman" w:hAnsi="Times New Roman" w:cs="Times New Roman"/>
                                <w:noProof/>
                                <w:sz w:val="24"/>
                              </w:rPr>
                              <w:t>8</w:t>
                            </w:r>
                            <w:r w:rsidRPr="00A514D9">
                              <w:rPr>
                                <w:rFonts w:ascii="Times New Roman" w:hAnsi="Times New Roman" w:cs="Times New Roman"/>
                                <w:sz w:val="24"/>
                              </w:rPr>
                              <w:fldChar w:fldCharType="end"/>
                            </w:r>
                            <w:r w:rsidRPr="00A514D9">
                              <w:rPr>
                                <w:rFonts w:ascii="Times New Roman" w:hAnsi="Times New Roman" w:cs="Times New Roman"/>
                                <w:sz w:val="24"/>
                              </w:rPr>
                              <w:t xml:space="preserve"> – Age Demographic</w:t>
                            </w:r>
                            <w:bookmarkEnd w:id="2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12477F" id="Text Box 83" o:spid="_x0000_s1027" type="#_x0000_t202" style="position:absolute;margin-left:508.3pt;margin-top:162.45pt;width:559.5pt;height:.05pt;z-index:251705344;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" stroked="f">
                <v:textbox style="mso-fit-shape-to-text:t" inset="0,0,0,0">
                  <w:txbxContent>
                    <w:p w:rsidR="00AC6008" w:rsidRPr="00A514D9" w:rsidRDefault="00AC6008" w:rsidP="00A514D9">
                      <w:pPr>
                        <w:pStyle w:val="Caption"/>
                        <w:spacing w:line="360" w:lineRule="auto"/>
                        <w:jc w:val="center"/>
                        <w:rPr>
                          <w:rFonts w:ascii="Times New Roman" w:hAnsi="Times New Roman" w:cs="Times New Roman"/>
                          <w:noProof/>
                          <w:color w:val="auto"/>
                          <w:sz w:val="32"/>
                          <w:szCs w:val="28"/>
                        </w:rPr>
                      </w:pPr>
                      <w:bookmarkStart w:id="204" w:name="_Toc513131565"/>
                      <w:r w:rsidRPr="00A514D9">
                        <w:rPr>
                          <w:rFonts w:ascii="Times New Roman" w:hAnsi="Times New Roman" w:cs="Times New Roman"/>
                          <w:sz w:val="24"/>
                        </w:rPr>
                        <w:t xml:space="preserve">Figure </w:t>
                      </w:r>
                      <w:r w:rsidRPr="00A514D9">
                        <w:rPr>
                          <w:rFonts w:ascii="Times New Roman" w:hAnsi="Times New Roman" w:cs="Times New Roman"/>
                          <w:sz w:val="24"/>
                        </w:rPr>
                        <w:fldChar w:fldCharType="begin"/>
                      </w:r>
                      <w:r w:rsidRPr="00A514D9">
                        <w:rPr>
                          <w:rFonts w:ascii="Times New Roman" w:hAnsi="Times New Roman" w:cs="Times New Roman"/>
                          <w:sz w:val="24"/>
                        </w:rPr>
                        <w:instrText xml:space="preserve"> SEQ Figure \* ARABIC </w:instrText>
                      </w:r>
                      <w:r w:rsidRPr="00A514D9">
                        <w:rPr>
                          <w:rFonts w:ascii="Times New Roman" w:hAnsi="Times New Roman" w:cs="Times New Roman"/>
                          <w:sz w:val="24"/>
                        </w:rPr>
                        <w:fldChar w:fldCharType="separate"/>
                      </w:r>
                      <w:r>
                        <w:rPr>
                          <w:rFonts w:ascii="Times New Roman" w:hAnsi="Times New Roman" w:cs="Times New Roman"/>
                          <w:noProof/>
                          <w:sz w:val="24"/>
                        </w:rPr>
                        <w:t>8</w:t>
                      </w:r>
                      <w:r w:rsidRPr="00A514D9">
                        <w:rPr>
                          <w:rFonts w:ascii="Times New Roman" w:hAnsi="Times New Roman" w:cs="Times New Roman"/>
                          <w:sz w:val="24"/>
                        </w:rPr>
                        <w:fldChar w:fldCharType="end"/>
                      </w:r>
                      <w:r w:rsidRPr="00A514D9">
                        <w:rPr>
                          <w:rFonts w:ascii="Times New Roman" w:hAnsi="Times New Roman" w:cs="Times New Roman"/>
                          <w:sz w:val="24"/>
                        </w:rPr>
                        <w:t xml:space="preserve"> – Age Demographic</w:t>
                      </w:r>
                      <w:bookmarkEnd w:id="204"/>
                    </w:p>
                  </w:txbxContent>
                </v:textbox>
                <w10:wrap type="topAndBottom" anchorx="page"/>
              </v:shape>
            </w:pict>
          </mc:Fallback>
        </mc:AlternateContent>
      </w:r>
      <w:r>
        <w:rPr>
          <w:noProof/>
          <w:lang w:eastAsia="en-GB"/>
        </w:rPr>
        <w:drawing>
          <wp:anchor distT="0" distB="0" distL="114300" distR="114300" simplePos="0" relativeHeight="251727872" behindDoc="0" locked="0" layoutInCell="1" allowOverlap="1">
            <wp:simplePos x="0" y="0"/>
            <wp:positionH relativeFrom="margin">
              <wp:align>right</wp:align>
            </wp:positionH>
            <wp:positionV relativeFrom="paragraph">
              <wp:posOffset>390525</wp:posOffset>
            </wp:positionV>
            <wp:extent cx="5731510" cy="1636395"/>
            <wp:effectExtent l="0" t="0" r="2540" b="1905"/>
            <wp:wrapSquare wrapText="bothSides"/>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Q10 Age Comparison.png"/>
                    <pic:cNvPicPr/>
                  </pic:nvPicPr>
                  <pic:blipFill>
                    <a:blip r:embed="rId32">
                      <a:extLst>
                        <a:ext uri="{28A0092B-C50C-407E-A947-70E740481C1C}">
                          <a14:useLocalDpi xmlns:a14="http://schemas.microsoft.com/office/drawing/2010/main" val="0"/>
                        </a:ext>
                      </a:extLst>
                    </a:blip>
                    <a:stretch>
                      <a:fillRect/>
                    </a:stretch>
                  </pic:blipFill>
                  <pic:spPr>
                    <a:xfrm>
                      <a:off x="0" y="0"/>
                      <a:ext cx="5731510" cy="1636395"/>
                    </a:xfrm>
                    <a:prstGeom prst="rect">
                      <a:avLst/>
                    </a:prstGeom>
                  </pic:spPr>
                </pic:pic>
              </a:graphicData>
            </a:graphic>
          </wp:anchor>
        </w:drawing>
      </w:r>
      <w:r w:rsidR="00D06D70">
        <w:t>4.3</w:t>
      </w:r>
      <w:r w:rsidR="00F11A78">
        <w:t>.2 Age</w:t>
      </w:r>
      <w:bookmarkEnd w:id="199"/>
      <w:bookmarkEnd w:id="200"/>
      <w:bookmarkEnd w:id="201"/>
      <w:bookmarkEnd w:id="202"/>
    </w:p>
    <w:p w:rsidR="001202DD" w:rsidRDefault="001202DD" w:rsidP="00F11A78">
      <w:r>
        <w:rPr>
          <w:noProof/>
          <w:lang w:eastAsia="en-GB"/>
        </w:rPr>
        <w:drawing>
          <wp:inline distT="0" distB="0" distL="0" distR="0">
            <wp:extent cx="5496692" cy="158137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ge.png"/>
                    <pic:cNvPicPr/>
                  </pic:nvPicPr>
                  <pic:blipFill>
                    <a:blip r:embed="rId33">
                      <a:extLst>
                        <a:ext uri="{28A0092B-C50C-407E-A947-70E740481C1C}">
                          <a14:useLocalDpi xmlns:a14="http://schemas.microsoft.com/office/drawing/2010/main" val="0"/>
                        </a:ext>
                      </a:extLst>
                    </a:blip>
                    <a:stretch>
                      <a:fillRect/>
                    </a:stretch>
                  </pic:blipFill>
                  <pic:spPr>
                    <a:xfrm>
                      <a:off x="0" y="0"/>
                      <a:ext cx="5496692" cy="1581371"/>
                    </a:xfrm>
                    <a:prstGeom prst="rect">
                      <a:avLst/>
                    </a:prstGeom>
                  </pic:spPr>
                </pic:pic>
              </a:graphicData>
            </a:graphic>
          </wp:inline>
        </w:drawing>
      </w:r>
    </w:p>
    <w:p w:rsidR="00F11A78" w:rsidRDefault="00F11A78" w:rsidP="00F11A78">
      <w:pPr>
        <w:spacing w:line="360" w:lineRule="auto"/>
        <w:rPr>
          <w:rFonts w:ascii="Times New Roman" w:hAnsi="Times New Roman" w:cs="Times New Roman"/>
          <w:sz w:val="24"/>
        </w:rPr>
      </w:pPr>
      <w:r w:rsidRPr="009B5C78">
        <w:rPr>
          <w:rFonts w:ascii="Times New Roman" w:hAnsi="Times New Roman" w:cs="Times New Roman"/>
          <w:sz w:val="24"/>
        </w:rPr>
        <w:t xml:space="preserve">There was seen to be more millennials working in the </w:t>
      </w:r>
      <w:r w:rsidR="0099594C">
        <w:rPr>
          <w:rFonts w:ascii="Times New Roman" w:hAnsi="Times New Roman" w:cs="Times New Roman"/>
          <w:sz w:val="24"/>
        </w:rPr>
        <w:t>H</w:t>
      </w:r>
      <w:r w:rsidR="003F34E5">
        <w:rPr>
          <w:rFonts w:ascii="Times New Roman" w:hAnsi="Times New Roman" w:cs="Times New Roman"/>
          <w:sz w:val="24"/>
        </w:rPr>
        <w:t>otel Sector</w:t>
      </w:r>
      <w:r w:rsidRPr="009B5C78">
        <w:rPr>
          <w:rFonts w:ascii="Times New Roman" w:hAnsi="Times New Roman" w:cs="Times New Roman"/>
          <w:sz w:val="24"/>
        </w:rPr>
        <w:t xml:space="preserve"> with a total of 30.67% compared to the cruise industry where the same age bracket had 22.50%. </w:t>
      </w:r>
      <w:r w:rsidR="00DA3754">
        <w:rPr>
          <w:rFonts w:ascii="Times New Roman" w:hAnsi="Times New Roman" w:cs="Times New Roman"/>
          <w:sz w:val="24"/>
        </w:rPr>
        <w:t xml:space="preserve">It can be argued that </w:t>
      </w:r>
      <w:r w:rsidR="002D35A8">
        <w:rPr>
          <w:rFonts w:ascii="Times New Roman" w:hAnsi="Times New Roman" w:cs="Times New Roman"/>
          <w:sz w:val="24"/>
        </w:rPr>
        <w:t xml:space="preserve">members of this </w:t>
      </w:r>
      <w:r w:rsidR="00DA3754">
        <w:rPr>
          <w:rFonts w:ascii="Times New Roman" w:hAnsi="Times New Roman" w:cs="Times New Roman"/>
          <w:sz w:val="24"/>
        </w:rPr>
        <w:t>this age bracket, such as students, work in hotels part time alongside their studies</w:t>
      </w:r>
      <w:r w:rsidR="002D35A8">
        <w:rPr>
          <w:rFonts w:ascii="Times New Roman" w:hAnsi="Times New Roman" w:cs="Times New Roman"/>
          <w:sz w:val="24"/>
        </w:rPr>
        <w:t xml:space="preserve">. </w:t>
      </w:r>
      <w:r>
        <w:rPr>
          <w:rFonts w:ascii="Times New Roman" w:hAnsi="Times New Roman" w:cs="Times New Roman"/>
          <w:sz w:val="24"/>
        </w:rPr>
        <w:t>Both surveys showed that the higher age brackets were the smallest groups, which indi</w:t>
      </w:r>
      <w:r w:rsidR="00DA3754">
        <w:rPr>
          <w:rFonts w:ascii="Times New Roman" w:hAnsi="Times New Roman" w:cs="Times New Roman"/>
          <w:sz w:val="24"/>
        </w:rPr>
        <w:t>cates that the researcher have distributed</w:t>
      </w:r>
      <w:r>
        <w:rPr>
          <w:rFonts w:ascii="Times New Roman" w:hAnsi="Times New Roman" w:cs="Times New Roman"/>
          <w:sz w:val="24"/>
        </w:rPr>
        <w:t xml:space="preserve"> </w:t>
      </w:r>
      <w:r w:rsidR="003150B2">
        <w:rPr>
          <w:rFonts w:ascii="Times New Roman" w:hAnsi="Times New Roman" w:cs="Times New Roman"/>
          <w:sz w:val="24"/>
        </w:rPr>
        <w:t xml:space="preserve">the questionnaire </w:t>
      </w:r>
      <w:r>
        <w:rPr>
          <w:rFonts w:ascii="Times New Roman" w:hAnsi="Times New Roman" w:cs="Times New Roman"/>
          <w:sz w:val="24"/>
        </w:rPr>
        <w:t xml:space="preserve">on platforms </w:t>
      </w:r>
      <w:r w:rsidR="00DA3754">
        <w:rPr>
          <w:rFonts w:ascii="Times New Roman" w:hAnsi="Times New Roman" w:cs="Times New Roman"/>
          <w:sz w:val="24"/>
        </w:rPr>
        <w:t>where certain ag</w:t>
      </w:r>
      <w:r w:rsidR="003150B2">
        <w:rPr>
          <w:rFonts w:ascii="Times New Roman" w:hAnsi="Times New Roman" w:cs="Times New Roman"/>
          <w:sz w:val="24"/>
        </w:rPr>
        <w:t xml:space="preserve">e groups are not as included. </w:t>
      </w:r>
      <w:r w:rsidR="00DA3754">
        <w:rPr>
          <w:rFonts w:ascii="Times New Roman" w:hAnsi="Times New Roman" w:cs="Times New Roman"/>
          <w:sz w:val="24"/>
        </w:rPr>
        <w:t xml:space="preserve">York (2017) stated that these age groups use Social </w:t>
      </w:r>
      <w:r w:rsidR="003150B2">
        <w:rPr>
          <w:rFonts w:ascii="Times New Roman" w:hAnsi="Times New Roman" w:cs="Times New Roman"/>
          <w:sz w:val="24"/>
        </w:rPr>
        <w:t>Media the most; 18-29 and 30-49</w:t>
      </w:r>
      <w:r w:rsidR="0099594C">
        <w:rPr>
          <w:rFonts w:ascii="Times New Roman" w:hAnsi="Times New Roman" w:cs="Times New Roman"/>
          <w:sz w:val="24"/>
        </w:rPr>
        <w:t>,</w:t>
      </w:r>
      <w:r w:rsidR="003150B2">
        <w:rPr>
          <w:rFonts w:ascii="Times New Roman" w:hAnsi="Times New Roman" w:cs="Times New Roman"/>
          <w:sz w:val="24"/>
        </w:rPr>
        <w:t xml:space="preserve"> which shows that a proportion of other age groups have </w:t>
      </w:r>
      <w:r w:rsidR="002D35A8">
        <w:rPr>
          <w:rFonts w:ascii="Times New Roman" w:hAnsi="Times New Roman" w:cs="Times New Roman"/>
          <w:sz w:val="24"/>
        </w:rPr>
        <w:t xml:space="preserve">not received </w:t>
      </w:r>
      <w:r w:rsidR="002D35A8">
        <w:rPr>
          <w:rFonts w:ascii="Times New Roman" w:hAnsi="Times New Roman" w:cs="Times New Roman"/>
          <w:sz w:val="24"/>
        </w:rPr>
        <w:lastRenderedPageBreak/>
        <w:t>the same opportunity to participate in this study</w:t>
      </w:r>
      <w:r w:rsidR="003150B2">
        <w:rPr>
          <w:rFonts w:ascii="Times New Roman" w:hAnsi="Times New Roman" w:cs="Times New Roman"/>
          <w:sz w:val="24"/>
        </w:rPr>
        <w:t>.</w:t>
      </w:r>
      <w:r w:rsidR="00DA3754">
        <w:rPr>
          <w:rFonts w:ascii="Times New Roman" w:hAnsi="Times New Roman" w:cs="Times New Roman"/>
          <w:sz w:val="24"/>
        </w:rPr>
        <w:t xml:space="preserve"> This could be seen as a limitation of the study as the age groups were not equally weighted and this may have affected the overall result</w:t>
      </w:r>
      <w:r w:rsidR="002D35A8">
        <w:rPr>
          <w:rFonts w:ascii="Times New Roman" w:hAnsi="Times New Roman" w:cs="Times New Roman"/>
          <w:sz w:val="24"/>
        </w:rPr>
        <w:t>s</w:t>
      </w:r>
      <w:r w:rsidR="00DA3754">
        <w:rPr>
          <w:rFonts w:ascii="Times New Roman" w:hAnsi="Times New Roman" w:cs="Times New Roman"/>
          <w:sz w:val="24"/>
        </w:rPr>
        <w:t xml:space="preserve"> in the findings.</w:t>
      </w:r>
      <w:r>
        <w:rPr>
          <w:rFonts w:ascii="Times New Roman" w:hAnsi="Times New Roman" w:cs="Times New Roman"/>
          <w:sz w:val="24"/>
        </w:rPr>
        <w:t xml:space="preserve"> </w:t>
      </w:r>
      <w:r w:rsidR="00647B15">
        <w:rPr>
          <w:rFonts w:ascii="Times New Roman" w:hAnsi="Times New Roman" w:cs="Times New Roman"/>
          <w:sz w:val="24"/>
        </w:rPr>
        <w:t xml:space="preserve">The </w:t>
      </w:r>
      <w:r w:rsidR="00DA3754">
        <w:rPr>
          <w:rFonts w:ascii="Times New Roman" w:hAnsi="Times New Roman" w:cs="Times New Roman"/>
          <w:sz w:val="24"/>
        </w:rPr>
        <w:t>interviewees’</w:t>
      </w:r>
      <w:r w:rsidR="00647B15">
        <w:rPr>
          <w:rFonts w:ascii="Times New Roman" w:hAnsi="Times New Roman" w:cs="Times New Roman"/>
          <w:sz w:val="24"/>
        </w:rPr>
        <w:t xml:space="preserve"> age ranged from 22-47, whereas </w:t>
      </w:r>
      <w:r w:rsidR="00DA3754">
        <w:rPr>
          <w:rFonts w:ascii="Times New Roman" w:hAnsi="Times New Roman" w:cs="Times New Roman"/>
          <w:sz w:val="24"/>
        </w:rPr>
        <w:t>2:4 were 18-24, 1:4 were</w:t>
      </w:r>
      <w:r w:rsidR="00647B15">
        <w:rPr>
          <w:rFonts w:ascii="Times New Roman" w:hAnsi="Times New Roman" w:cs="Times New Roman"/>
          <w:sz w:val="24"/>
        </w:rPr>
        <w:t xml:space="preserve"> </w:t>
      </w:r>
      <w:r w:rsidR="00DA3754">
        <w:rPr>
          <w:rFonts w:ascii="Times New Roman" w:hAnsi="Times New Roman" w:cs="Times New Roman"/>
          <w:sz w:val="24"/>
        </w:rPr>
        <w:t>31-40 and 1:4 were 41-50. The age groups of 25-30 and 51+ is not represented in the interviewees as the researcher found that most responses to the survey was of</w:t>
      </w:r>
      <w:r w:rsidR="003150B2">
        <w:rPr>
          <w:rFonts w:ascii="Times New Roman" w:hAnsi="Times New Roman" w:cs="Times New Roman"/>
          <w:sz w:val="24"/>
        </w:rPr>
        <w:t xml:space="preserve"> those in the age bracket 25-30, </w:t>
      </w:r>
      <w:r w:rsidR="00DA3754">
        <w:rPr>
          <w:rFonts w:ascii="Times New Roman" w:hAnsi="Times New Roman" w:cs="Times New Roman"/>
          <w:sz w:val="24"/>
        </w:rPr>
        <w:t xml:space="preserve">and </w:t>
      </w:r>
      <w:r w:rsidR="003150B2">
        <w:rPr>
          <w:rFonts w:ascii="Times New Roman" w:hAnsi="Times New Roman" w:cs="Times New Roman"/>
          <w:sz w:val="24"/>
        </w:rPr>
        <w:t xml:space="preserve">the age group of </w:t>
      </w:r>
      <w:r w:rsidR="00DA3754">
        <w:rPr>
          <w:rFonts w:ascii="Times New Roman" w:hAnsi="Times New Roman" w:cs="Times New Roman"/>
          <w:sz w:val="24"/>
        </w:rPr>
        <w:t xml:space="preserve">51+ were not available to the researcher for an interview. </w:t>
      </w:r>
    </w:p>
    <w:p w:rsidR="002D35A8" w:rsidRDefault="002D35A8" w:rsidP="00F11A78">
      <w:pPr>
        <w:spacing w:line="360" w:lineRule="auto"/>
        <w:rPr>
          <w:rFonts w:ascii="Times New Roman" w:hAnsi="Times New Roman" w:cs="Times New Roman"/>
          <w:sz w:val="24"/>
        </w:rPr>
      </w:pPr>
    </w:p>
    <w:p w:rsidR="001416B0" w:rsidRDefault="003A2AD5" w:rsidP="00A02FE1">
      <w:pPr>
        <w:pStyle w:val="Heading3"/>
      </w:pPr>
      <w:bookmarkStart w:id="205" w:name="_Toc513131429"/>
      <w:bookmarkStart w:id="206" w:name="_Toc513137116"/>
      <w:bookmarkStart w:id="207" w:name="_Toc513137199"/>
      <w:bookmarkStart w:id="208" w:name="_Toc513212718"/>
      <w:r>
        <w:rPr>
          <w:noProof/>
          <w:lang w:eastAsia="en-GB"/>
        </w:rPr>
        <mc:AlternateContent>
          <mc:Choice Requires="wps">
            <w:drawing>
              <wp:anchor distT="0" distB="0" distL="114300" distR="114300" simplePos="0" relativeHeight="251707392" behindDoc="0" locked="0" layoutInCell="1" allowOverlap="1" wp14:anchorId="175DA317" wp14:editId="7E466D89">
                <wp:simplePos x="0" y="0"/>
                <wp:positionH relativeFrom="column">
                  <wp:posOffset>-688340</wp:posOffset>
                </wp:positionH>
                <wp:positionV relativeFrom="paragraph">
                  <wp:posOffset>2087245</wp:posOffset>
                </wp:positionV>
                <wp:extent cx="7070090" cy="635"/>
                <wp:effectExtent l="0" t="0" r="0" b="0"/>
                <wp:wrapTopAndBottom/>
                <wp:docPr id="84" name="Text Box 84"/>
                <wp:cNvGraphicFramePr/>
                <a:graphic xmlns:a="http://schemas.openxmlformats.org/drawingml/2006/main">
                  <a:graphicData uri="http://schemas.microsoft.com/office/word/2010/wordprocessingShape">
                    <wps:wsp>
                      <wps:cNvSpPr txBox="1"/>
                      <wps:spPr>
                        <a:xfrm>
                          <a:off x="0" y="0"/>
                          <a:ext cx="7070090" cy="635"/>
                        </a:xfrm>
                        <a:prstGeom prst="rect">
                          <a:avLst/>
                        </a:prstGeom>
                        <a:solidFill>
                          <a:prstClr val="white"/>
                        </a:solidFill>
                        <a:ln>
                          <a:noFill/>
                        </a:ln>
                      </wps:spPr>
                      <wps:txbx>
                        <w:txbxContent>
                          <w:p w:rsidR="00AC6008" w:rsidRPr="00A514D9" w:rsidRDefault="00AC6008" w:rsidP="00A514D9">
                            <w:pPr>
                              <w:pStyle w:val="Caption"/>
                              <w:spacing w:line="480" w:lineRule="auto"/>
                              <w:jc w:val="center"/>
                              <w:rPr>
                                <w:rFonts w:ascii="Times New Roman" w:hAnsi="Times New Roman" w:cs="Times New Roman"/>
                                <w:noProof/>
                                <w:color w:val="auto"/>
                                <w:sz w:val="32"/>
                                <w:szCs w:val="28"/>
                              </w:rPr>
                            </w:pPr>
                            <w:bookmarkStart w:id="209" w:name="_Toc513131566"/>
                            <w:r w:rsidRPr="00A514D9">
                              <w:rPr>
                                <w:rFonts w:ascii="Times New Roman" w:hAnsi="Times New Roman" w:cs="Times New Roman"/>
                                <w:sz w:val="24"/>
                              </w:rPr>
                              <w:t xml:space="preserve">Figure </w:t>
                            </w:r>
                            <w:r w:rsidRPr="00A514D9">
                              <w:rPr>
                                <w:rFonts w:ascii="Times New Roman" w:hAnsi="Times New Roman" w:cs="Times New Roman"/>
                                <w:sz w:val="24"/>
                              </w:rPr>
                              <w:fldChar w:fldCharType="begin"/>
                            </w:r>
                            <w:r w:rsidRPr="00A514D9">
                              <w:rPr>
                                <w:rFonts w:ascii="Times New Roman" w:hAnsi="Times New Roman" w:cs="Times New Roman"/>
                                <w:sz w:val="24"/>
                              </w:rPr>
                              <w:instrText xml:space="preserve"> SEQ Figure \* ARABIC </w:instrText>
                            </w:r>
                            <w:r w:rsidRPr="00A514D9">
                              <w:rPr>
                                <w:rFonts w:ascii="Times New Roman" w:hAnsi="Times New Roman" w:cs="Times New Roman"/>
                                <w:sz w:val="24"/>
                              </w:rPr>
                              <w:fldChar w:fldCharType="separate"/>
                            </w:r>
                            <w:r>
                              <w:rPr>
                                <w:rFonts w:ascii="Times New Roman" w:hAnsi="Times New Roman" w:cs="Times New Roman"/>
                                <w:noProof/>
                                <w:sz w:val="24"/>
                              </w:rPr>
                              <w:t>9</w:t>
                            </w:r>
                            <w:r w:rsidRPr="00A514D9">
                              <w:rPr>
                                <w:rFonts w:ascii="Times New Roman" w:hAnsi="Times New Roman" w:cs="Times New Roman"/>
                                <w:sz w:val="24"/>
                              </w:rPr>
                              <w:fldChar w:fldCharType="end"/>
                            </w:r>
                            <w:r w:rsidRPr="00A514D9">
                              <w:rPr>
                                <w:rFonts w:ascii="Times New Roman" w:hAnsi="Times New Roman" w:cs="Times New Roman"/>
                                <w:sz w:val="24"/>
                              </w:rPr>
                              <w:t xml:space="preserve"> – Full Time/Part Time Work</w:t>
                            </w:r>
                            <w:bookmarkEnd w:id="20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5DA317" id="Text Box 84" o:spid="_x0000_s1028" type="#_x0000_t202" style="position:absolute;margin-left:-54.2pt;margin-top:164.35pt;width:556.7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" stroked="f">
                <v:textbox style="mso-fit-shape-to-text:t" inset="0,0,0,0">
                  <w:txbxContent>
                    <w:p w:rsidR="00AC6008" w:rsidRPr="00A514D9" w:rsidRDefault="00AC6008" w:rsidP="00A514D9">
                      <w:pPr>
                        <w:pStyle w:val="Caption"/>
                        <w:spacing w:line="480" w:lineRule="auto"/>
                        <w:jc w:val="center"/>
                        <w:rPr>
                          <w:rFonts w:ascii="Times New Roman" w:hAnsi="Times New Roman" w:cs="Times New Roman"/>
                          <w:noProof/>
                          <w:color w:val="auto"/>
                          <w:sz w:val="32"/>
                          <w:szCs w:val="28"/>
                        </w:rPr>
                      </w:pPr>
                      <w:bookmarkStart w:id="210" w:name="_Toc513131566"/>
                      <w:r w:rsidRPr="00A514D9">
                        <w:rPr>
                          <w:rFonts w:ascii="Times New Roman" w:hAnsi="Times New Roman" w:cs="Times New Roman"/>
                          <w:sz w:val="24"/>
                        </w:rPr>
                        <w:t xml:space="preserve">Figure </w:t>
                      </w:r>
                      <w:r w:rsidRPr="00A514D9">
                        <w:rPr>
                          <w:rFonts w:ascii="Times New Roman" w:hAnsi="Times New Roman" w:cs="Times New Roman"/>
                          <w:sz w:val="24"/>
                        </w:rPr>
                        <w:fldChar w:fldCharType="begin"/>
                      </w:r>
                      <w:r w:rsidRPr="00A514D9">
                        <w:rPr>
                          <w:rFonts w:ascii="Times New Roman" w:hAnsi="Times New Roman" w:cs="Times New Roman"/>
                          <w:sz w:val="24"/>
                        </w:rPr>
                        <w:instrText xml:space="preserve"> SEQ Figure \* ARABIC </w:instrText>
                      </w:r>
                      <w:r w:rsidRPr="00A514D9">
                        <w:rPr>
                          <w:rFonts w:ascii="Times New Roman" w:hAnsi="Times New Roman" w:cs="Times New Roman"/>
                          <w:sz w:val="24"/>
                        </w:rPr>
                        <w:fldChar w:fldCharType="separate"/>
                      </w:r>
                      <w:r>
                        <w:rPr>
                          <w:rFonts w:ascii="Times New Roman" w:hAnsi="Times New Roman" w:cs="Times New Roman"/>
                          <w:noProof/>
                          <w:sz w:val="24"/>
                        </w:rPr>
                        <w:t>9</w:t>
                      </w:r>
                      <w:r w:rsidRPr="00A514D9">
                        <w:rPr>
                          <w:rFonts w:ascii="Times New Roman" w:hAnsi="Times New Roman" w:cs="Times New Roman"/>
                          <w:sz w:val="24"/>
                        </w:rPr>
                        <w:fldChar w:fldCharType="end"/>
                      </w:r>
                      <w:r w:rsidRPr="00A514D9">
                        <w:rPr>
                          <w:rFonts w:ascii="Times New Roman" w:hAnsi="Times New Roman" w:cs="Times New Roman"/>
                          <w:sz w:val="24"/>
                        </w:rPr>
                        <w:t xml:space="preserve"> – Full Time/Part Time Work</w:t>
                      </w:r>
                      <w:bookmarkEnd w:id="210"/>
                    </w:p>
                  </w:txbxContent>
                </v:textbox>
                <w10:wrap type="topAndBottom"/>
              </v:shape>
            </w:pict>
          </mc:Fallback>
        </mc:AlternateContent>
      </w:r>
      <w:r>
        <w:rPr>
          <w:noProof/>
          <w:lang w:eastAsia="en-GB"/>
        </w:rPr>
        <w:drawing>
          <wp:anchor distT="0" distB="0" distL="114300" distR="114300" simplePos="0" relativeHeight="251728896" behindDoc="0" locked="0" layoutInCell="1" allowOverlap="1">
            <wp:simplePos x="0" y="0"/>
            <wp:positionH relativeFrom="margin">
              <wp:align>left</wp:align>
            </wp:positionH>
            <wp:positionV relativeFrom="paragraph">
              <wp:posOffset>428625</wp:posOffset>
            </wp:positionV>
            <wp:extent cx="6049645" cy="1638300"/>
            <wp:effectExtent l="0" t="0" r="8255"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Q8-9 Do You Work Comparison.png"/>
                    <pic:cNvPicPr/>
                  </pic:nvPicPr>
                  <pic:blipFill>
                    <a:blip r:embed="rId34">
                      <a:extLst>
                        <a:ext uri="{28A0092B-C50C-407E-A947-70E740481C1C}">
                          <a14:useLocalDpi xmlns:a14="http://schemas.microsoft.com/office/drawing/2010/main" val="0"/>
                        </a:ext>
                      </a:extLst>
                    </a:blip>
                    <a:stretch>
                      <a:fillRect/>
                    </a:stretch>
                  </pic:blipFill>
                  <pic:spPr>
                    <a:xfrm>
                      <a:off x="0" y="0"/>
                      <a:ext cx="6049645" cy="1638300"/>
                    </a:xfrm>
                    <a:prstGeom prst="rect">
                      <a:avLst/>
                    </a:prstGeom>
                  </pic:spPr>
                </pic:pic>
              </a:graphicData>
            </a:graphic>
          </wp:anchor>
        </w:drawing>
      </w:r>
      <w:r w:rsidR="00D06D70">
        <w:t>4.3</w:t>
      </w:r>
      <w:r w:rsidR="00F11A78">
        <w:t>.3 Full Time and Part Time Work</w:t>
      </w:r>
      <w:bookmarkEnd w:id="205"/>
      <w:bookmarkEnd w:id="206"/>
      <w:bookmarkEnd w:id="207"/>
      <w:bookmarkEnd w:id="208"/>
    </w:p>
    <w:p w:rsidR="001202DD" w:rsidRDefault="00A02FE1" w:rsidP="001416B0">
      <w:r>
        <w:rPr>
          <w:noProof/>
          <w:lang w:eastAsia="en-GB"/>
        </w:rPr>
        <w:drawing>
          <wp:inline distT="0" distB="0" distL="0" distR="0" wp14:anchorId="7D9D22B1" wp14:editId="1048E920">
            <wp:extent cx="5106113" cy="118126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Full time part time.png"/>
                    <pic:cNvPicPr/>
                  </pic:nvPicPr>
                  <pic:blipFill>
                    <a:blip r:embed="rId35">
                      <a:extLst>
                        <a:ext uri="{28A0092B-C50C-407E-A947-70E740481C1C}">
                          <a14:useLocalDpi xmlns:a14="http://schemas.microsoft.com/office/drawing/2010/main" val="0"/>
                        </a:ext>
                      </a:extLst>
                    </a:blip>
                    <a:stretch>
                      <a:fillRect/>
                    </a:stretch>
                  </pic:blipFill>
                  <pic:spPr>
                    <a:xfrm>
                      <a:off x="0" y="0"/>
                      <a:ext cx="5106113" cy="1181265"/>
                    </a:xfrm>
                    <a:prstGeom prst="rect">
                      <a:avLst/>
                    </a:prstGeom>
                  </pic:spPr>
                </pic:pic>
              </a:graphicData>
            </a:graphic>
          </wp:inline>
        </w:drawing>
      </w:r>
    </w:p>
    <w:p w:rsidR="001416B0" w:rsidRPr="001416B0" w:rsidRDefault="001416B0" w:rsidP="001416B0"/>
    <w:p w:rsidR="00F11A78" w:rsidRDefault="003F34E5" w:rsidP="00F11A78">
      <w:pPr>
        <w:spacing w:line="360" w:lineRule="auto"/>
        <w:rPr>
          <w:rFonts w:ascii="Times New Roman" w:hAnsi="Times New Roman" w:cs="Times New Roman"/>
          <w:sz w:val="24"/>
        </w:rPr>
      </w:pPr>
      <w:r>
        <w:rPr>
          <w:rFonts w:ascii="Times New Roman" w:hAnsi="Times New Roman" w:cs="Times New Roman"/>
          <w:sz w:val="24"/>
        </w:rPr>
        <w:t>CSE</w:t>
      </w:r>
      <w:r w:rsidR="00F11A78" w:rsidRPr="009B5C78">
        <w:rPr>
          <w:rFonts w:ascii="Times New Roman" w:hAnsi="Times New Roman" w:cs="Times New Roman"/>
          <w:sz w:val="24"/>
        </w:rPr>
        <w:t xml:space="preserve"> are more inclined to work a full time whilst on board a cruise ship as they are working per contract which is usually between 4-7 months on board with </w:t>
      </w:r>
      <w:r w:rsidRPr="009B5C78">
        <w:rPr>
          <w:rFonts w:ascii="Times New Roman" w:hAnsi="Times New Roman" w:cs="Times New Roman"/>
          <w:sz w:val="24"/>
        </w:rPr>
        <w:t>2-month</w:t>
      </w:r>
      <w:r w:rsidR="00F11A78" w:rsidRPr="009B5C78">
        <w:rPr>
          <w:rFonts w:ascii="Times New Roman" w:hAnsi="Times New Roman" w:cs="Times New Roman"/>
          <w:sz w:val="24"/>
        </w:rPr>
        <w:t xml:space="preserve"> vacation, and part time work is not applicable in the same way. H</w:t>
      </w:r>
      <w:r>
        <w:rPr>
          <w:rFonts w:ascii="Times New Roman" w:hAnsi="Times New Roman" w:cs="Times New Roman"/>
          <w:sz w:val="24"/>
        </w:rPr>
        <w:t>SE</w:t>
      </w:r>
      <w:r w:rsidR="00F11A78" w:rsidRPr="009B5C78">
        <w:rPr>
          <w:rFonts w:ascii="Times New Roman" w:hAnsi="Times New Roman" w:cs="Times New Roman"/>
          <w:sz w:val="24"/>
        </w:rPr>
        <w:t xml:space="preserve"> is not following the same employee contracts as cruise ship employees, therefore, a larger part of participants on the </w:t>
      </w:r>
      <w:r>
        <w:rPr>
          <w:rFonts w:ascii="Times New Roman" w:hAnsi="Times New Roman" w:cs="Times New Roman"/>
          <w:sz w:val="24"/>
        </w:rPr>
        <w:t>HSE</w:t>
      </w:r>
      <w:r w:rsidR="00F11A78" w:rsidRPr="009B5C78">
        <w:rPr>
          <w:rFonts w:ascii="Times New Roman" w:hAnsi="Times New Roman" w:cs="Times New Roman"/>
          <w:sz w:val="24"/>
        </w:rPr>
        <w:t xml:space="preserve"> </w:t>
      </w:r>
      <w:proofErr w:type="gramStart"/>
      <w:r w:rsidR="00F11A78" w:rsidRPr="009B5C78">
        <w:rPr>
          <w:rFonts w:ascii="Times New Roman" w:hAnsi="Times New Roman" w:cs="Times New Roman"/>
          <w:sz w:val="24"/>
        </w:rPr>
        <w:t>have the opportunity to</w:t>
      </w:r>
      <w:proofErr w:type="gramEnd"/>
      <w:r w:rsidR="00F11A78" w:rsidRPr="009B5C78">
        <w:rPr>
          <w:rFonts w:ascii="Times New Roman" w:hAnsi="Times New Roman" w:cs="Times New Roman"/>
          <w:sz w:val="24"/>
        </w:rPr>
        <w:t xml:space="preserve"> work part time. </w:t>
      </w:r>
      <w:r w:rsidR="00B641A3">
        <w:rPr>
          <w:rFonts w:ascii="Times New Roman" w:hAnsi="Times New Roman" w:cs="Times New Roman"/>
          <w:sz w:val="24"/>
        </w:rPr>
        <w:t xml:space="preserve">A total of 3:4 interviewees’ work full time whilst 1:4 works part time. This was chosen by the researcher as two of the interviewees were cruise ship crew members and there is arguably no part time work whilst working on cruise ship, however, crew members’ work per contract. On the contrary, the researcher chose one part time and one full time hotel employee for interviews as this could create a more diverse set of </w:t>
      </w:r>
      <w:r w:rsidR="00B641A3">
        <w:rPr>
          <w:rFonts w:ascii="Times New Roman" w:hAnsi="Times New Roman" w:cs="Times New Roman"/>
          <w:sz w:val="24"/>
        </w:rPr>
        <w:lastRenderedPageBreak/>
        <w:t xml:space="preserve">data to analyse as the one working full time will arguably have more experience within certain areas. </w:t>
      </w:r>
    </w:p>
    <w:p w:rsidR="003A2AD5" w:rsidRPr="009B5C78" w:rsidRDefault="003A2AD5" w:rsidP="00F11A78">
      <w:pPr>
        <w:spacing w:line="360" w:lineRule="auto"/>
        <w:rPr>
          <w:rFonts w:ascii="Times New Roman" w:hAnsi="Times New Roman" w:cs="Times New Roman"/>
          <w:sz w:val="24"/>
        </w:rPr>
      </w:pPr>
    </w:p>
    <w:p w:rsidR="00F11A78" w:rsidRDefault="003A2AD5" w:rsidP="00F11A78">
      <w:pPr>
        <w:pStyle w:val="Heading3"/>
      </w:pPr>
      <w:bookmarkStart w:id="211" w:name="_Toc513131430"/>
      <w:bookmarkStart w:id="212" w:name="_Toc513137117"/>
      <w:bookmarkStart w:id="213" w:name="_Toc513137200"/>
      <w:bookmarkStart w:id="214" w:name="_Toc513212719"/>
      <w:r>
        <w:rPr>
          <w:noProof/>
          <w:lang w:eastAsia="en-GB"/>
        </w:rPr>
        <w:drawing>
          <wp:anchor distT="0" distB="0" distL="114300" distR="114300" simplePos="0" relativeHeight="251729920" behindDoc="0" locked="0" layoutInCell="1" allowOverlap="1">
            <wp:simplePos x="0" y="0"/>
            <wp:positionH relativeFrom="column">
              <wp:posOffset>-323850</wp:posOffset>
            </wp:positionH>
            <wp:positionV relativeFrom="paragraph">
              <wp:posOffset>305435</wp:posOffset>
            </wp:positionV>
            <wp:extent cx="6446520" cy="1666875"/>
            <wp:effectExtent l="0" t="0" r="0" b="952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Q7 Length of work comparison.png"/>
                    <pic:cNvPicPr/>
                  </pic:nvPicPr>
                  <pic:blipFill>
                    <a:blip r:embed="rId36">
                      <a:extLst>
                        <a:ext uri="{28A0092B-C50C-407E-A947-70E740481C1C}">
                          <a14:useLocalDpi xmlns:a14="http://schemas.microsoft.com/office/drawing/2010/main" val="0"/>
                        </a:ext>
                      </a:extLst>
                    </a:blip>
                    <a:stretch>
                      <a:fillRect/>
                    </a:stretch>
                  </pic:blipFill>
                  <pic:spPr>
                    <a:xfrm>
                      <a:off x="0" y="0"/>
                      <a:ext cx="6446520" cy="1666875"/>
                    </a:xfrm>
                    <a:prstGeom prst="rect">
                      <a:avLst/>
                    </a:prstGeom>
                  </pic:spPr>
                </pic:pic>
              </a:graphicData>
            </a:graphic>
          </wp:anchor>
        </w:drawing>
      </w:r>
      <w:r w:rsidR="009407D6">
        <w:rPr>
          <w:noProof/>
          <w:lang w:eastAsia="en-GB"/>
        </w:rPr>
        <mc:AlternateContent>
          <mc:Choice Requires="wps">
            <w:drawing>
              <wp:anchor distT="0" distB="0" distL="114300" distR="114300" simplePos="0" relativeHeight="251709440" behindDoc="0" locked="0" layoutInCell="1" allowOverlap="1" wp14:anchorId="6E3AE3A4" wp14:editId="643BEBE8">
                <wp:simplePos x="0" y="0"/>
                <wp:positionH relativeFrom="column">
                  <wp:posOffset>-670560</wp:posOffset>
                </wp:positionH>
                <wp:positionV relativeFrom="paragraph">
                  <wp:posOffset>1915160</wp:posOffset>
                </wp:positionV>
                <wp:extent cx="7112635" cy="635"/>
                <wp:effectExtent l="0" t="0" r="0" b="0"/>
                <wp:wrapTopAndBottom/>
                <wp:docPr id="85" name="Text Box 85"/>
                <wp:cNvGraphicFramePr/>
                <a:graphic xmlns:a="http://schemas.openxmlformats.org/drawingml/2006/main">
                  <a:graphicData uri="http://schemas.microsoft.com/office/word/2010/wordprocessingShape">
                    <wps:wsp>
                      <wps:cNvSpPr txBox="1"/>
                      <wps:spPr>
                        <a:xfrm>
                          <a:off x="0" y="0"/>
                          <a:ext cx="7112635" cy="635"/>
                        </a:xfrm>
                        <a:prstGeom prst="rect">
                          <a:avLst/>
                        </a:prstGeom>
                        <a:solidFill>
                          <a:prstClr val="white"/>
                        </a:solidFill>
                        <a:ln>
                          <a:noFill/>
                        </a:ln>
                      </wps:spPr>
                      <wps:txbx>
                        <w:txbxContent>
                          <w:p w:rsidR="00AC6008" w:rsidRPr="00A514D9" w:rsidRDefault="00AC6008" w:rsidP="00A514D9">
                            <w:pPr>
                              <w:pStyle w:val="Caption"/>
                              <w:spacing w:line="360" w:lineRule="auto"/>
                              <w:jc w:val="center"/>
                              <w:rPr>
                                <w:rFonts w:ascii="Times New Roman" w:hAnsi="Times New Roman" w:cs="Times New Roman"/>
                                <w:noProof/>
                                <w:color w:val="auto"/>
                                <w:sz w:val="32"/>
                                <w:szCs w:val="28"/>
                              </w:rPr>
                            </w:pPr>
                            <w:bookmarkStart w:id="215" w:name="_Toc513131567"/>
                            <w:r w:rsidRPr="00A514D9">
                              <w:rPr>
                                <w:rFonts w:ascii="Times New Roman" w:hAnsi="Times New Roman" w:cs="Times New Roman"/>
                                <w:sz w:val="24"/>
                              </w:rPr>
                              <w:t xml:space="preserve">Figure </w:t>
                            </w:r>
                            <w:r w:rsidRPr="00A514D9">
                              <w:rPr>
                                <w:rFonts w:ascii="Times New Roman" w:hAnsi="Times New Roman" w:cs="Times New Roman"/>
                                <w:sz w:val="24"/>
                              </w:rPr>
                              <w:fldChar w:fldCharType="begin"/>
                            </w:r>
                            <w:r w:rsidRPr="00A514D9">
                              <w:rPr>
                                <w:rFonts w:ascii="Times New Roman" w:hAnsi="Times New Roman" w:cs="Times New Roman"/>
                                <w:sz w:val="24"/>
                              </w:rPr>
                              <w:instrText xml:space="preserve"> SEQ Figure \* ARABIC </w:instrText>
                            </w:r>
                            <w:r w:rsidRPr="00A514D9">
                              <w:rPr>
                                <w:rFonts w:ascii="Times New Roman" w:hAnsi="Times New Roman" w:cs="Times New Roman"/>
                                <w:sz w:val="24"/>
                              </w:rPr>
                              <w:fldChar w:fldCharType="separate"/>
                            </w:r>
                            <w:r>
                              <w:rPr>
                                <w:rFonts w:ascii="Times New Roman" w:hAnsi="Times New Roman" w:cs="Times New Roman"/>
                                <w:noProof/>
                                <w:sz w:val="24"/>
                              </w:rPr>
                              <w:t>10</w:t>
                            </w:r>
                            <w:r w:rsidRPr="00A514D9">
                              <w:rPr>
                                <w:rFonts w:ascii="Times New Roman" w:hAnsi="Times New Roman" w:cs="Times New Roman"/>
                                <w:sz w:val="24"/>
                              </w:rPr>
                              <w:fldChar w:fldCharType="end"/>
                            </w:r>
                            <w:r w:rsidRPr="00A514D9">
                              <w:rPr>
                                <w:rFonts w:ascii="Times New Roman" w:hAnsi="Times New Roman" w:cs="Times New Roman"/>
                                <w:sz w:val="24"/>
                              </w:rPr>
                              <w:t xml:space="preserve"> – Length of Service</w:t>
                            </w:r>
                            <w:bookmarkEnd w:id="2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3AE3A4" id="Text Box 85" o:spid="_x0000_s1029" type="#_x0000_t202" style="position:absolute;margin-left:-52.8pt;margin-top:150.8pt;width:560.05pt;height:.0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" stroked="f">
                <v:textbox style="mso-fit-shape-to-text:t" inset="0,0,0,0">
                  <w:txbxContent>
                    <w:p w:rsidR="00AC6008" w:rsidRPr="00A514D9" w:rsidRDefault="00AC6008" w:rsidP="00A514D9">
                      <w:pPr>
                        <w:pStyle w:val="Caption"/>
                        <w:spacing w:line="360" w:lineRule="auto"/>
                        <w:jc w:val="center"/>
                        <w:rPr>
                          <w:rFonts w:ascii="Times New Roman" w:hAnsi="Times New Roman" w:cs="Times New Roman"/>
                          <w:noProof/>
                          <w:color w:val="auto"/>
                          <w:sz w:val="32"/>
                          <w:szCs w:val="28"/>
                        </w:rPr>
                      </w:pPr>
                      <w:bookmarkStart w:id="216" w:name="_Toc513131567"/>
                      <w:r w:rsidRPr="00A514D9">
                        <w:rPr>
                          <w:rFonts w:ascii="Times New Roman" w:hAnsi="Times New Roman" w:cs="Times New Roman"/>
                          <w:sz w:val="24"/>
                        </w:rPr>
                        <w:t xml:space="preserve">Figure </w:t>
                      </w:r>
                      <w:r w:rsidRPr="00A514D9">
                        <w:rPr>
                          <w:rFonts w:ascii="Times New Roman" w:hAnsi="Times New Roman" w:cs="Times New Roman"/>
                          <w:sz w:val="24"/>
                        </w:rPr>
                        <w:fldChar w:fldCharType="begin"/>
                      </w:r>
                      <w:r w:rsidRPr="00A514D9">
                        <w:rPr>
                          <w:rFonts w:ascii="Times New Roman" w:hAnsi="Times New Roman" w:cs="Times New Roman"/>
                          <w:sz w:val="24"/>
                        </w:rPr>
                        <w:instrText xml:space="preserve"> SEQ Figure \* ARABIC </w:instrText>
                      </w:r>
                      <w:r w:rsidRPr="00A514D9">
                        <w:rPr>
                          <w:rFonts w:ascii="Times New Roman" w:hAnsi="Times New Roman" w:cs="Times New Roman"/>
                          <w:sz w:val="24"/>
                        </w:rPr>
                        <w:fldChar w:fldCharType="separate"/>
                      </w:r>
                      <w:r>
                        <w:rPr>
                          <w:rFonts w:ascii="Times New Roman" w:hAnsi="Times New Roman" w:cs="Times New Roman"/>
                          <w:noProof/>
                          <w:sz w:val="24"/>
                        </w:rPr>
                        <w:t>10</w:t>
                      </w:r>
                      <w:r w:rsidRPr="00A514D9">
                        <w:rPr>
                          <w:rFonts w:ascii="Times New Roman" w:hAnsi="Times New Roman" w:cs="Times New Roman"/>
                          <w:sz w:val="24"/>
                        </w:rPr>
                        <w:fldChar w:fldCharType="end"/>
                      </w:r>
                      <w:r w:rsidRPr="00A514D9">
                        <w:rPr>
                          <w:rFonts w:ascii="Times New Roman" w:hAnsi="Times New Roman" w:cs="Times New Roman"/>
                          <w:sz w:val="24"/>
                        </w:rPr>
                        <w:t xml:space="preserve"> – Length of Service</w:t>
                      </w:r>
                      <w:bookmarkEnd w:id="216"/>
                    </w:p>
                  </w:txbxContent>
                </v:textbox>
                <w10:wrap type="topAndBottom"/>
              </v:shape>
            </w:pict>
          </mc:Fallback>
        </mc:AlternateContent>
      </w:r>
      <w:r w:rsidR="00D06D70">
        <w:t>4.3</w:t>
      </w:r>
      <w:r w:rsidR="00F11A78">
        <w:t xml:space="preserve">.4 Length of </w:t>
      </w:r>
      <w:r w:rsidR="00CB5841">
        <w:t>Service</w:t>
      </w:r>
      <w:bookmarkEnd w:id="211"/>
      <w:bookmarkEnd w:id="212"/>
      <w:bookmarkEnd w:id="213"/>
      <w:bookmarkEnd w:id="214"/>
    </w:p>
    <w:p w:rsidR="001202DD" w:rsidRDefault="00A02FE1" w:rsidP="001202DD">
      <w:r>
        <w:rPr>
          <w:noProof/>
          <w:lang w:eastAsia="en-GB"/>
        </w:rPr>
        <w:drawing>
          <wp:inline distT="0" distB="0" distL="0" distR="0">
            <wp:extent cx="5514975" cy="239014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Length of Service.png"/>
                    <pic:cNvPicPr/>
                  </pic:nvPicPr>
                  <pic:blipFill>
                    <a:blip r:embed="rId37">
                      <a:extLst>
                        <a:ext uri="{28A0092B-C50C-407E-A947-70E740481C1C}">
                          <a14:useLocalDpi xmlns:a14="http://schemas.microsoft.com/office/drawing/2010/main" val="0"/>
                        </a:ext>
                      </a:extLst>
                    </a:blip>
                    <a:stretch>
                      <a:fillRect/>
                    </a:stretch>
                  </pic:blipFill>
                  <pic:spPr>
                    <a:xfrm>
                      <a:off x="0" y="0"/>
                      <a:ext cx="5514975" cy="2390140"/>
                    </a:xfrm>
                    <a:prstGeom prst="rect">
                      <a:avLst/>
                    </a:prstGeom>
                  </pic:spPr>
                </pic:pic>
              </a:graphicData>
            </a:graphic>
          </wp:inline>
        </w:drawing>
      </w:r>
    </w:p>
    <w:p w:rsidR="001202DD" w:rsidRPr="001202DD" w:rsidRDefault="001202DD" w:rsidP="001202DD"/>
    <w:p w:rsidR="00F11A78" w:rsidRDefault="00F11A78" w:rsidP="00F11A78">
      <w:pPr>
        <w:spacing w:line="360" w:lineRule="auto"/>
        <w:rPr>
          <w:rFonts w:ascii="Times New Roman" w:hAnsi="Times New Roman" w:cs="Times New Roman"/>
          <w:sz w:val="24"/>
        </w:rPr>
      </w:pPr>
      <w:r>
        <w:rPr>
          <w:rFonts w:ascii="Times New Roman" w:hAnsi="Times New Roman" w:cs="Times New Roman"/>
          <w:sz w:val="24"/>
        </w:rPr>
        <w:t xml:space="preserve">Both sectors </w:t>
      </w:r>
      <w:r w:rsidR="0099594C">
        <w:rPr>
          <w:rFonts w:ascii="Times New Roman" w:hAnsi="Times New Roman" w:cs="Times New Roman"/>
          <w:sz w:val="24"/>
        </w:rPr>
        <w:t>show</w:t>
      </w:r>
      <w:r>
        <w:rPr>
          <w:rFonts w:ascii="Times New Roman" w:hAnsi="Times New Roman" w:cs="Times New Roman"/>
          <w:sz w:val="24"/>
        </w:rPr>
        <w:t xml:space="preserve"> that there is a</w:t>
      </w:r>
      <w:r w:rsidR="0099594C">
        <w:rPr>
          <w:rFonts w:ascii="Times New Roman" w:hAnsi="Times New Roman" w:cs="Times New Roman"/>
          <w:sz w:val="24"/>
        </w:rPr>
        <w:t xml:space="preserve">n </w:t>
      </w:r>
      <w:r>
        <w:rPr>
          <w:rFonts w:ascii="Times New Roman" w:hAnsi="Times New Roman" w:cs="Times New Roman"/>
          <w:sz w:val="24"/>
        </w:rPr>
        <w:t xml:space="preserve">equal </w:t>
      </w:r>
      <w:r w:rsidR="0099594C">
        <w:rPr>
          <w:rFonts w:ascii="Times New Roman" w:hAnsi="Times New Roman" w:cs="Times New Roman"/>
          <w:sz w:val="24"/>
        </w:rPr>
        <w:t>number</w:t>
      </w:r>
      <w:r>
        <w:rPr>
          <w:rFonts w:ascii="Times New Roman" w:hAnsi="Times New Roman" w:cs="Times New Roman"/>
          <w:sz w:val="24"/>
        </w:rPr>
        <w:t xml:space="preserve"> of participants that have worked in respective industries between 1-3 years and 4-6 years, however, </w:t>
      </w:r>
      <w:r w:rsidR="003F34E5">
        <w:rPr>
          <w:rFonts w:ascii="Times New Roman" w:hAnsi="Times New Roman" w:cs="Times New Roman"/>
          <w:sz w:val="24"/>
        </w:rPr>
        <w:t>a greater amount of HSE</w:t>
      </w:r>
      <w:r>
        <w:rPr>
          <w:rFonts w:ascii="Times New Roman" w:hAnsi="Times New Roman" w:cs="Times New Roman"/>
          <w:sz w:val="24"/>
        </w:rPr>
        <w:t xml:space="preserve"> have worked in their industry longer than </w:t>
      </w:r>
      <w:r w:rsidR="003F34E5">
        <w:rPr>
          <w:rFonts w:ascii="Times New Roman" w:hAnsi="Times New Roman" w:cs="Times New Roman"/>
          <w:sz w:val="24"/>
        </w:rPr>
        <w:t>CSE</w:t>
      </w:r>
      <w:r>
        <w:rPr>
          <w:rFonts w:ascii="Times New Roman" w:hAnsi="Times New Roman" w:cs="Times New Roman"/>
          <w:sz w:val="24"/>
        </w:rPr>
        <w:t xml:space="preserve">. This shows that </w:t>
      </w:r>
      <w:r w:rsidR="004544F3">
        <w:rPr>
          <w:rFonts w:ascii="Times New Roman" w:hAnsi="Times New Roman" w:cs="Times New Roman"/>
          <w:sz w:val="24"/>
        </w:rPr>
        <w:t>it</w:t>
      </w:r>
      <w:r>
        <w:rPr>
          <w:rFonts w:ascii="Times New Roman" w:hAnsi="Times New Roman" w:cs="Times New Roman"/>
          <w:sz w:val="24"/>
        </w:rPr>
        <w:t xml:space="preserve"> is arguably more </w:t>
      </w:r>
      <w:r w:rsidR="004544F3" w:rsidRPr="0099594C">
        <w:rPr>
          <w:rFonts w:ascii="Times New Roman" w:hAnsi="Times New Roman" w:cs="Times New Roman"/>
          <w:sz w:val="24"/>
        </w:rPr>
        <w:t>long-time beneficial for the employee</w:t>
      </w:r>
      <w:r w:rsidR="004544F3" w:rsidRPr="009407D6">
        <w:rPr>
          <w:rFonts w:ascii="Times New Roman" w:hAnsi="Times New Roman" w:cs="Times New Roman"/>
          <w:sz w:val="24"/>
        </w:rPr>
        <w:t xml:space="preserve"> </w:t>
      </w:r>
      <w:r>
        <w:rPr>
          <w:rFonts w:ascii="Times New Roman" w:hAnsi="Times New Roman" w:cs="Times New Roman"/>
          <w:sz w:val="24"/>
        </w:rPr>
        <w:t>to work within the hotel sector r</w:t>
      </w:r>
      <w:r w:rsidR="00B641A3">
        <w:rPr>
          <w:rFonts w:ascii="Times New Roman" w:hAnsi="Times New Roman" w:cs="Times New Roman"/>
          <w:sz w:val="24"/>
        </w:rPr>
        <w:t xml:space="preserve">ather than the cruise industry as it could be argued to be the </w:t>
      </w:r>
      <w:r w:rsidR="00B641A3" w:rsidRPr="0099594C">
        <w:rPr>
          <w:rFonts w:ascii="Times New Roman" w:hAnsi="Times New Roman" w:cs="Times New Roman"/>
          <w:sz w:val="24"/>
        </w:rPr>
        <w:t>easier</w:t>
      </w:r>
      <w:r w:rsidR="00B641A3" w:rsidRPr="009407D6">
        <w:rPr>
          <w:rFonts w:ascii="Times New Roman" w:hAnsi="Times New Roman" w:cs="Times New Roman"/>
          <w:sz w:val="24"/>
        </w:rPr>
        <w:t xml:space="preserve"> </w:t>
      </w:r>
      <w:r w:rsidR="002D35A8">
        <w:rPr>
          <w:rFonts w:ascii="Times New Roman" w:hAnsi="Times New Roman" w:cs="Times New Roman"/>
          <w:sz w:val="24"/>
        </w:rPr>
        <w:t xml:space="preserve">of those two </w:t>
      </w:r>
      <w:r w:rsidR="00B641A3">
        <w:rPr>
          <w:rFonts w:ascii="Times New Roman" w:hAnsi="Times New Roman" w:cs="Times New Roman"/>
          <w:sz w:val="24"/>
        </w:rPr>
        <w:t>sector</w:t>
      </w:r>
      <w:r w:rsidR="002D35A8">
        <w:rPr>
          <w:rFonts w:ascii="Times New Roman" w:hAnsi="Times New Roman" w:cs="Times New Roman"/>
          <w:sz w:val="24"/>
        </w:rPr>
        <w:t>s</w:t>
      </w:r>
      <w:r w:rsidR="00B641A3">
        <w:rPr>
          <w:rFonts w:ascii="Times New Roman" w:hAnsi="Times New Roman" w:cs="Times New Roman"/>
          <w:sz w:val="24"/>
        </w:rPr>
        <w:t xml:space="preserve"> to work in as </w:t>
      </w:r>
      <w:r w:rsidR="002D35A8">
        <w:rPr>
          <w:rFonts w:ascii="Times New Roman" w:hAnsi="Times New Roman" w:cs="Times New Roman"/>
          <w:sz w:val="24"/>
        </w:rPr>
        <w:t xml:space="preserve">a large proportion of </w:t>
      </w:r>
      <w:r w:rsidR="003F34E5">
        <w:rPr>
          <w:rFonts w:ascii="Times New Roman" w:hAnsi="Times New Roman" w:cs="Times New Roman"/>
          <w:sz w:val="24"/>
        </w:rPr>
        <w:t>HSE</w:t>
      </w:r>
      <w:r w:rsidR="00B641A3">
        <w:rPr>
          <w:rFonts w:ascii="Times New Roman" w:hAnsi="Times New Roman" w:cs="Times New Roman"/>
          <w:sz w:val="24"/>
        </w:rPr>
        <w:t xml:space="preserve"> have the opportunity to withdraw from work and is usually entitled to one day off per week and works a normal 40 hour week, whilst </w:t>
      </w:r>
      <w:r w:rsidR="003F34E5">
        <w:rPr>
          <w:rFonts w:ascii="Times New Roman" w:hAnsi="Times New Roman" w:cs="Times New Roman"/>
          <w:sz w:val="24"/>
        </w:rPr>
        <w:t>CSE</w:t>
      </w:r>
      <w:r w:rsidR="00B641A3">
        <w:rPr>
          <w:rFonts w:ascii="Times New Roman" w:hAnsi="Times New Roman" w:cs="Times New Roman"/>
          <w:sz w:val="24"/>
        </w:rPr>
        <w:t xml:space="preserve"> work every day for an extended period of time with little or no personal life and long working hours </w:t>
      </w:r>
      <w:r w:rsidR="002D35A8">
        <w:rPr>
          <w:rFonts w:ascii="Times New Roman" w:hAnsi="Times New Roman" w:cs="Times New Roman"/>
          <w:sz w:val="24"/>
        </w:rPr>
        <w:t>in</w:t>
      </w:r>
      <w:r w:rsidR="00B641A3">
        <w:rPr>
          <w:rFonts w:ascii="Times New Roman" w:hAnsi="Times New Roman" w:cs="Times New Roman"/>
          <w:sz w:val="24"/>
        </w:rPr>
        <w:t xml:space="preserve"> difficult working conditions. It can also be debated that</w:t>
      </w:r>
      <w:r w:rsidR="00455062">
        <w:rPr>
          <w:rFonts w:ascii="Times New Roman" w:hAnsi="Times New Roman" w:cs="Times New Roman"/>
          <w:sz w:val="24"/>
        </w:rPr>
        <w:t xml:space="preserve"> </w:t>
      </w:r>
      <w:r w:rsidR="003F34E5">
        <w:rPr>
          <w:rFonts w:ascii="Times New Roman" w:hAnsi="Times New Roman" w:cs="Times New Roman"/>
          <w:sz w:val="24"/>
        </w:rPr>
        <w:t>CSE</w:t>
      </w:r>
      <w:r w:rsidR="00455062">
        <w:rPr>
          <w:rFonts w:ascii="Times New Roman" w:hAnsi="Times New Roman" w:cs="Times New Roman"/>
          <w:sz w:val="24"/>
        </w:rPr>
        <w:t xml:space="preserve"> leave their current position and place of work when they decide to settle down and therefore find work in a land-based hotel.</w:t>
      </w:r>
      <w:r w:rsidR="00B641A3">
        <w:rPr>
          <w:rFonts w:ascii="Times New Roman" w:hAnsi="Times New Roman" w:cs="Times New Roman"/>
          <w:sz w:val="24"/>
        </w:rPr>
        <w:t xml:space="preserve"> </w:t>
      </w:r>
      <w:r w:rsidR="004544F3">
        <w:rPr>
          <w:rFonts w:ascii="Times New Roman" w:hAnsi="Times New Roman" w:cs="Times New Roman"/>
          <w:sz w:val="24"/>
        </w:rPr>
        <w:t xml:space="preserve"> Yet, a larger proportion of </w:t>
      </w:r>
      <w:r w:rsidR="004544F3">
        <w:rPr>
          <w:rFonts w:ascii="Times New Roman" w:hAnsi="Times New Roman" w:cs="Times New Roman"/>
          <w:sz w:val="24"/>
        </w:rPr>
        <w:lastRenderedPageBreak/>
        <w:t>participants in the C</w:t>
      </w:r>
      <w:r w:rsidR="0099594C">
        <w:rPr>
          <w:rFonts w:ascii="Times New Roman" w:hAnsi="Times New Roman" w:cs="Times New Roman"/>
          <w:sz w:val="24"/>
        </w:rPr>
        <w:t>SE</w:t>
      </w:r>
      <w:r w:rsidR="004544F3">
        <w:rPr>
          <w:rFonts w:ascii="Times New Roman" w:hAnsi="Times New Roman" w:cs="Times New Roman"/>
          <w:sz w:val="24"/>
        </w:rPr>
        <w:t xml:space="preserve"> Survey have worked in the industry for 1-3 years, which equals approximately 2 contracts. </w:t>
      </w:r>
      <w:r w:rsidR="00A061C0">
        <w:rPr>
          <w:rFonts w:ascii="Times New Roman" w:hAnsi="Times New Roman" w:cs="Times New Roman"/>
          <w:sz w:val="24"/>
        </w:rPr>
        <w:t xml:space="preserve">The results indicate that the respondents </w:t>
      </w:r>
      <w:r w:rsidR="00733816">
        <w:rPr>
          <w:rFonts w:ascii="Times New Roman" w:hAnsi="Times New Roman" w:cs="Times New Roman"/>
          <w:sz w:val="24"/>
        </w:rPr>
        <w:t xml:space="preserve">have worked in both surveys on different period of times and therefore the results captures the views of respondents who have worked in the industries on different period of times. </w:t>
      </w:r>
    </w:p>
    <w:p w:rsidR="009C58B0" w:rsidRDefault="003A2AD5" w:rsidP="00A02FE1">
      <w:pPr>
        <w:pStyle w:val="Heading3"/>
      </w:pPr>
      <w:bookmarkStart w:id="217" w:name="_Toc513131431"/>
      <w:bookmarkStart w:id="218" w:name="_Toc513137118"/>
      <w:bookmarkStart w:id="219" w:name="_Toc513137201"/>
      <w:bookmarkStart w:id="220" w:name="_Toc513212720"/>
      <w:r>
        <w:rPr>
          <w:noProof/>
          <w:lang w:eastAsia="en-GB"/>
        </w:rPr>
        <mc:AlternateContent>
          <mc:Choice Requires="wps">
            <w:drawing>
              <wp:anchor distT="0" distB="0" distL="114300" distR="114300" simplePos="0" relativeHeight="251711488" behindDoc="0" locked="0" layoutInCell="1" allowOverlap="1" wp14:anchorId="3E457408" wp14:editId="09813C10">
                <wp:simplePos x="0" y="0"/>
                <wp:positionH relativeFrom="column">
                  <wp:posOffset>-523875</wp:posOffset>
                </wp:positionH>
                <wp:positionV relativeFrom="paragraph">
                  <wp:posOffset>2472690</wp:posOffset>
                </wp:positionV>
                <wp:extent cx="7043420" cy="635"/>
                <wp:effectExtent l="0" t="0" r="0" b="0"/>
                <wp:wrapTopAndBottom/>
                <wp:docPr id="86" name="Text Box 86"/>
                <wp:cNvGraphicFramePr/>
                <a:graphic xmlns:a="http://schemas.openxmlformats.org/drawingml/2006/main">
                  <a:graphicData uri="http://schemas.microsoft.com/office/word/2010/wordprocessingShape">
                    <wps:wsp>
                      <wps:cNvSpPr txBox="1"/>
                      <wps:spPr>
                        <a:xfrm>
                          <a:off x="0" y="0"/>
                          <a:ext cx="7043420" cy="635"/>
                        </a:xfrm>
                        <a:prstGeom prst="rect">
                          <a:avLst/>
                        </a:prstGeom>
                        <a:solidFill>
                          <a:prstClr val="white"/>
                        </a:solidFill>
                        <a:ln>
                          <a:noFill/>
                        </a:ln>
                      </wps:spPr>
                      <wps:txbx>
                        <w:txbxContent>
                          <w:p w:rsidR="00AC6008" w:rsidRPr="00A514D9" w:rsidRDefault="00AC6008" w:rsidP="00A514D9">
                            <w:pPr>
                              <w:pStyle w:val="Caption"/>
                              <w:spacing w:line="360" w:lineRule="auto"/>
                              <w:jc w:val="center"/>
                              <w:rPr>
                                <w:rFonts w:ascii="Times New Roman" w:hAnsi="Times New Roman" w:cs="Times New Roman"/>
                                <w:noProof/>
                                <w:color w:val="auto"/>
                                <w:sz w:val="32"/>
                                <w:szCs w:val="28"/>
                              </w:rPr>
                            </w:pPr>
                            <w:bookmarkStart w:id="221" w:name="_Toc513131568"/>
                            <w:r w:rsidRPr="00A514D9">
                              <w:rPr>
                                <w:rFonts w:ascii="Times New Roman" w:hAnsi="Times New Roman" w:cs="Times New Roman"/>
                                <w:sz w:val="24"/>
                              </w:rPr>
                              <w:t xml:space="preserve">Figure </w:t>
                            </w:r>
                            <w:r w:rsidRPr="00A514D9">
                              <w:rPr>
                                <w:rFonts w:ascii="Times New Roman" w:hAnsi="Times New Roman" w:cs="Times New Roman"/>
                                <w:sz w:val="24"/>
                              </w:rPr>
                              <w:fldChar w:fldCharType="begin"/>
                            </w:r>
                            <w:r w:rsidRPr="00A514D9">
                              <w:rPr>
                                <w:rFonts w:ascii="Times New Roman" w:hAnsi="Times New Roman" w:cs="Times New Roman"/>
                                <w:sz w:val="24"/>
                              </w:rPr>
                              <w:instrText xml:space="preserve"> SEQ Figure \* ARABIC </w:instrText>
                            </w:r>
                            <w:r w:rsidRPr="00A514D9">
                              <w:rPr>
                                <w:rFonts w:ascii="Times New Roman" w:hAnsi="Times New Roman" w:cs="Times New Roman"/>
                                <w:sz w:val="24"/>
                              </w:rPr>
                              <w:fldChar w:fldCharType="separate"/>
                            </w:r>
                            <w:r>
                              <w:rPr>
                                <w:rFonts w:ascii="Times New Roman" w:hAnsi="Times New Roman" w:cs="Times New Roman"/>
                                <w:noProof/>
                                <w:sz w:val="24"/>
                              </w:rPr>
                              <w:t>11</w:t>
                            </w:r>
                            <w:r w:rsidRPr="00A514D9">
                              <w:rPr>
                                <w:rFonts w:ascii="Times New Roman" w:hAnsi="Times New Roman" w:cs="Times New Roman"/>
                                <w:sz w:val="24"/>
                              </w:rPr>
                              <w:fldChar w:fldCharType="end"/>
                            </w:r>
                            <w:r w:rsidRPr="00A514D9">
                              <w:rPr>
                                <w:rFonts w:ascii="Times New Roman" w:hAnsi="Times New Roman" w:cs="Times New Roman"/>
                                <w:sz w:val="24"/>
                              </w:rPr>
                              <w:t xml:space="preserve"> - Department of Work</w:t>
                            </w:r>
                            <w:bookmarkEnd w:id="2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457408" id="Text Box 86" o:spid="_x0000_s1030" type="#_x0000_t202" style="position:absolute;margin-left:-41.25pt;margin-top:194.7pt;width:554.6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05mLwIAAGYEAAAOAAAAZHJzL2Uyb0RvYy54bWysVMFu2zAMvQ/YPwi6L07SLCu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" stroked="f">
                <v:textbox style="mso-fit-shape-to-text:t" inset="0,0,0,0">
                  <w:txbxContent>
                    <w:p w:rsidR="00AC6008" w:rsidRPr="00A514D9" w:rsidRDefault="00AC6008" w:rsidP="00A514D9">
                      <w:pPr>
                        <w:pStyle w:val="Caption"/>
                        <w:spacing w:line="360" w:lineRule="auto"/>
                        <w:jc w:val="center"/>
                        <w:rPr>
                          <w:rFonts w:ascii="Times New Roman" w:hAnsi="Times New Roman" w:cs="Times New Roman"/>
                          <w:noProof/>
                          <w:color w:val="auto"/>
                          <w:sz w:val="32"/>
                          <w:szCs w:val="28"/>
                        </w:rPr>
                      </w:pPr>
                      <w:bookmarkStart w:id="222" w:name="_Toc513131568"/>
                      <w:r w:rsidRPr="00A514D9">
                        <w:rPr>
                          <w:rFonts w:ascii="Times New Roman" w:hAnsi="Times New Roman" w:cs="Times New Roman"/>
                          <w:sz w:val="24"/>
                        </w:rPr>
                        <w:t xml:space="preserve">Figure </w:t>
                      </w:r>
                      <w:r w:rsidRPr="00A514D9">
                        <w:rPr>
                          <w:rFonts w:ascii="Times New Roman" w:hAnsi="Times New Roman" w:cs="Times New Roman"/>
                          <w:sz w:val="24"/>
                        </w:rPr>
                        <w:fldChar w:fldCharType="begin"/>
                      </w:r>
                      <w:r w:rsidRPr="00A514D9">
                        <w:rPr>
                          <w:rFonts w:ascii="Times New Roman" w:hAnsi="Times New Roman" w:cs="Times New Roman"/>
                          <w:sz w:val="24"/>
                        </w:rPr>
                        <w:instrText xml:space="preserve"> SEQ Figure \* ARABIC </w:instrText>
                      </w:r>
                      <w:r w:rsidRPr="00A514D9">
                        <w:rPr>
                          <w:rFonts w:ascii="Times New Roman" w:hAnsi="Times New Roman" w:cs="Times New Roman"/>
                          <w:sz w:val="24"/>
                        </w:rPr>
                        <w:fldChar w:fldCharType="separate"/>
                      </w:r>
                      <w:r>
                        <w:rPr>
                          <w:rFonts w:ascii="Times New Roman" w:hAnsi="Times New Roman" w:cs="Times New Roman"/>
                          <w:noProof/>
                          <w:sz w:val="24"/>
                        </w:rPr>
                        <w:t>11</w:t>
                      </w:r>
                      <w:r w:rsidRPr="00A514D9">
                        <w:rPr>
                          <w:rFonts w:ascii="Times New Roman" w:hAnsi="Times New Roman" w:cs="Times New Roman"/>
                          <w:sz w:val="24"/>
                        </w:rPr>
                        <w:fldChar w:fldCharType="end"/>
                      </w:r>
                      <w:r w:rsidRPr="00A514D9">
                        <w:rPr>
                          <w:rFonts w:ascii="Times New Roman" w:hAnsi="Times New Roman" w:cs="Times New Roman"/>
                          <w:sz w:val="24"/>
                        </w:rPr>
                        <w:t xml:space="preserve"> - Department of Work</w:t>
                      </w:r>
                      <w:bookmarkEnd w:id="222"/>
                    </w:p>
                  </w:txbxContent>
                </v:textbox>
                <w10:wrap type="topAndBottom"/>
              </v:shape>
            </w:pict>
          </mc:Fallback>
        </mc:AlternateContent>
      </w:r>
      <w:r>
        <w:rPr>
          <w:noProof/>
          <w:lang w:eastAsia="en-GB"/>
        </w:rPr>
        <w:drawing>
          <wp:anchor distT="0" distB="0" distL="114300" distR="114300" simplePos="0" relativeHeight="251730944" behindDoc="0" locked="0" layoutInCell="1" allowOverlap="1">
            <wp:simplePos x="0" y="0"/>
            <wp:positionH relativeFrom="margin">
              <wp:posOffset>-285750</wp:posOffset>
            </wp:positionH>
            <wp:positionV relativeFrom="paragraph">
              <wp:posOffset>366395</wp:posOffset>
            </wp:positionV>
            <wp:extent cx="6450965" cy="2076450"/>
            <wp:effectExtent l="0" t="0" r="6985"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Q6 Department Comparison.png"/>
                    <pic:cNvPicPr/>
                  </pic:nvPicPr>
                  <pic:blipFill>
                    <a:blip r:embed="rId38">
                      <a:extLst>
                        <a:ext uri="{28A0092B-C50C-407E-A947-70E740481C1C}">
                          <a14:useLocalDpi xmlns:a14="http://schemas.microsoft.com/office/drawing/2010/main" val="0"/>
                        </a:ext>
                      </a:extLst>
                    </a:blip>
                    <a:stretch>
                      <a:fillRect/>
                    </a:stretch>
                  </pic:blipFill>
                  <pic:spPr>
                    <a:xfrm>
                      <a:off x="0" y="0"/>
                      <a:ext cx="6450965" cy="207645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97152" behindDoc="0" locked="0" layoutInCell="1" allowOverlap="1">
            <wp:simplePos x="0" y="0"/>
            <wp:positionH relativeFrom="margin">
              <wp:align>right</wp:align>
            </wp:positionH>
            <wp:positionV relativeFrom="paragraph">
              <wp:posOffset>2840990</wp:posOffset>
            </wp:positionV>
            <wp:extent cx="5363323" cy="2210108"/>
            <wp:effectExtent l="0" t="0" r="889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epartment.png"/>
                    <pic:cNvPicPr/>
                  </pic:nvPicPr>
                  <pic:blipFill>
                    <a:blip r:embed="rId39">
                      <a:extLst>
                        <a:ext uri="{28A0092B-C50C-407E-A947-70E740481C1C}">
                          <a14:useLocalDpi xmlns:a14="http://schemas.microsoft.com/office/drawing/2010/main" val="0"/>
                        </a:ext>
                      </a:extLst>
                    </a:blip>
                    <a:stretch>
                      <a:fillRect/>
                    </a:stretch>
                  </pic:blipFill>
                  <pic:spPr>
                    <a:xfrm>
                      <a:off x="0" y="0"/>
                      <a:ext cx="5363323" cy="2210108"/>
                    </a:xfrm>
                    <a:prstGeom prst="rect">
                      <a:avLst/>
                    </a:prstGeom>
                  </pic:spPr>
                </pic:pic>
              </a:graphicData>
            </a:graphic>
          </wp:anchor>
        </w:drawing>
      </w:r>
      <w:r w:rsidR="00D06D70">
        <w:t>4.3</w:t>
      </w:r>
      <w:r w:rsidR="00F11A78">
        <w:t>.5 Department of Work</w:t>
      </w:r>
      <w:bookmarkEnd w:id="217"/>
      <w:bookmarkEnd w:id="218"/>
      <w:bookmarkEnd w:id="219"/>
      <w:bookmarkEnd w:id="220"/>
    </w:p>
    <w:p w:rsidR="009C58B0" w:rsidRDefault="009C58B0" w:rsidP="009C58B0"/>
    <w:p w:rsidR="00F11A78" w:rsidRPr="004544F3" w:rsidRDefault="00F11A78" w:rsidP="004544F3">
      <w:pPr>
        <w:spacing w:line="360" w:lineRule="auto"/>
        <w:rPr>
          <w:rFonts w:ascii="Times New Roman" w:hAnsi="Times New Roman" w:cs="Times New Roman"/>
          <w:sz w:val="24"/>
          <w:szCs w:val="24"/>
        </w:rPr>
      </w:pPr>
      <w:r w:rsidRPr="004544F3">
        <w:rPr>
          <w:rFonts w:ascii="Times New Roman" w:hAnsi="Times New Roman" w:cs="Times New Roman"/>
          <w:sz w:val="24"/>
          <w:szCs w:val="24"/>
        </w:rPr>
        <w:t xml:space="preserve">In the cruise industry, Hotel Operations Department often refers to as the same as a land-based hotels’ Front Office Department, and in both surveys the front office departments were the largest groups with respectively 27.85% for cruise ship and 37.33% for hotels. The percentages for these does not seem equal, however, the cruise ship survey had more departments to choose from as the department hierarchy is set up of more sub-departments than the hotel sector. </w:t>
      </w:r>
      <w:r w:rsidR="00647B15" w:rsidRPr="004544F3">
        <w:rPr>
          <w:rFonts w:ascii="Times New Roman" w:hAnsi="Times New Roman" w:cs="Times New Roman"/>
          <w:sz w:val="24"/>
          <w:szCs w:val="24"/>
        </w:rPr>
        <w:t xml:space="preserve">All </w:t>
      </w:r>
      <w:r w:rsidR="004544F3" w:rsidRPr="004544F3">
        <w:rPr>
          <w:rFonts w:ascii="Times New Roman" w:hAnsi="Times New Roman" w:cs="Times New Roman"/>
          <w:sz w:val="24"/>
          <w:szCs w:val="24"/>
        </w:rPr>
        <w:t>interviewees’</w:t>
      </w:r>
      <w:r w:rsidR="00647B15" w:rsidRPr="004544F3">
        <w:rPr>
          <w:rFonts w:ascii="Times New Roman" w:hAnsi="Times New Roman" w:cs="Times New Roman"/>
          <w:sz w:val="24"/>
          <w:szCs w:val="24"/>
        </w:rPr>
        <w:t xml:space="preserve"> </w:t>
      </w:r>
      <w:r w:rsidR="004544F3">
        <w:rPr>
          <w:rFonts w:ascii="Times New Roman" w:hAnsi="Times New Roman" w:cs="Times New Roman"/>
          <w:sz w:val="24"/>
          <w:szCs w:val="24"/>
        </w:rPr>
        <w:t>work</w:t>
      </w:r>
      <w:r w:rsidR="004544F3" w:rsidRPr="004544F3">
        <w:rPr>
          <w:rFonts w:ascii="Times New Roman" w:hAnsi="Times New Roman" w:cs="Times New Roman"/>
          <w:sz w:val="24"/>
          <w:szCs w:val="24"/>
        </w:rPr>
        <w:t xml:space="preserve"> in different departments</w:t>
      </w:r>
      <w:r w:rsidR="00CB5841">
        <w:rPr>
          <w:rFonts w:ascii="Times New Roman" w:hAnsi="Times New Roman" w:cs="Times New Roman"/>
          <w:sz w:val="24"/>
          <w:szCs w:val="24"/>
        </w:rPr>
        <w:t>, such as; Food and Beverage Department, Activities Department, Front of House Department and Food and Beverage Department,</w:t>
      </w:r>
      <w:r w:rsidR="004544F3" w:rsidRPr="004544F3">
        <w:rPr>
          <w:rFonts w:ascii="Times New Roman" w:hAnsi="Times New Roman" w:cs="Times New Roman"/>
          <w:sz w:val="24"/>
          <w:szCs w:val="24"/>
        </w:rPr>
        <w:t xml:space="preserve"> which shows that the researcher has been able to create a more varied </w:t>
      </w:r>
      <w:r w:rsidR="004544F3" w:rsidRPr="004544F3">
        <w:rPr>
          <w:rFonts w:ascii="Times New Roman" w:hAnsi="Times New Roman" w:cs="Times New Roman"/>
          <w:sz w:val="24"/>
          <w:szCs w:val="24"/>
        </w:rPr>
        <w:lastRenderedPageBreak/>
        <w:t xml:space="preserve">perspective on issues that were raised in the online questionnaire and secondary research. </w:t>
      </w:r>
      <w:r w:rsidR="002D35A8">
        <w:rPr>
          <w:rFonts w:ascii="Times New Roman" w:hAnsi="Times New Roman" w:cs="Times New Roman"/>
          <w:sz w:val="24"/>
          <w:szCs w:val="24"/>
        </w:rPr>
        <w:t xml:space="preserve">This part of the study indicates that the researcher knows more respondents that are located within the Front Office Departments in both sector and less in smaller departments, as well as those departments in general have more employees than the smaller departments such as Gift Shop Department. </w:t>
      </w:r>
    </w:p>
    <w:p w:rsidR="00F11A78" w:rsidRDefault="00F11A78" w:rsidP="00F11A78"/>
    <w:p w:rsidR="00F11A78" w:rsidRDefault="00D06D70" w:rsidP="00F11A78">
      <w:pPr>
        <w:pStyle w:val="Heading2"/>
      </w:pPr>
      <w:bookmarkStart w:id="223" w:name="_Toc513131432"/>
      <w:bookmarkStart w:id="224" w:name="_Toc513137119"/>
      <w:bookmarkStart w:id="225" w:name="_Toc513137202"/>
      <w:bookmarkStart w:id="226" w:name="_Toc513212721"/>
      <w:r>
        <w:t>4.4</w:t>
      </w:r>
      <w:r w:rsidR="00F11A78">
        <w:t xml:space="preserve"> Findings</w:t>
      </w:r>
      <w:bookmarkEnd w:id="223"/>
      <w:bookmarkEnd w:id="224"/>
      <w:bookmarkEnd w:id="225"/>
      <w:bookmarkEnd w:id="226"/>
    </w:p>
    <w:p w:rsidR="005E4831" w:rsidRPr="005E4831" w:rsidRDefault="00EA7C5C" w:rsidP="005E4831">
      <w:pPr>
        <w:pStyle w:val="Heading3"/>
      </w:pPr>
      <w:bookmarkStart w:id="227" w:name="_Toc513131433"/>
      <w:bookmarkStart w:id="228" w:name="_Toc513137120"/>
      <w:bookmarkStart w:id="229" w:name="_Toc513137203"/>
      <w:bookmarkStart w:id="230" w:name="_Toc513212722"/>
      <w:r>
        <w:rPr>
          <w:noProof/>
          <w:lang w:eastAsia="en-GB"/>
        </w:rPr>
        <w:drawing>
          <wp:anchor distT="0" distB="0" distL="114300" distR="114300" simplePos="0" relativeHeight="251686912" behindDoc="0" locked="0" layoutInCell="1" allowOverlap="1">
            <wp:simplePos x="0" y="0"/>
            <wp:positionH relativeFrom="margin">
              <wp:align>right</wp:align>
            </wp:positionH>
            <wp:positionV relativeFrom="paragraph">
              <wp:posOffset>421640</wp:posOffset>
            </wp:positionV>
            <wp:extent cx="5731510" cy="399415"/>
            <wp:effectExtent l="0" t="0" r="2540" b="635"/>
            <wp:wrapTopAndBottom/>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99415"/>
                    </a:xfrm>
                    <a:prstGeom prst="rect">
                      <a:avLst/>
                    </a:prstGeom>
                    <a:noFill/>
                    <a:ln>
                      <a:noFill/>
                    </a:ln>
                  </pic:spPr>
                </pic:pic>
              </a:graphicData>
            </a:graphic>
          </wp:anchor>
        </w:drawing>
      </w:r>
      <w:r w:rsidR="00D06D70">
        <w:t>4.4</w:t>
      </w:r>
      <w:r w:rsidR="00950E7E">
        <w:t>.1 Theme 1: Motivation and Job Performance – Q1</w:t>
      </w:r>
      <w:bookmarkEnd w:id="227"/>
      <w:bookmarkEnd w:id="228"/>
      <w:bookmarkEnd w:id="229"/>
      <w:bookmarkEnd w:id="230"/>
    </w:p>
    <w:p w:rsidR="00950E7E" w:rsidRDefault="00A02FE1" w:rsidP="00950E7E">
      <w:pPr>
        <w:rPr>
          <w:noProof/>
          <w:lang w:eastAsia="en-GB"/>
        </w:rPr>
      </w:pPr>
      <w:r>
        <w:rPr>
          <w:noProof/>
          <w:lang w:eastAsia="en-GB"/>
        </w:rPr>
        <w:drawing>
          <wp:anchor distT="0" distB="0" distL="114300" distR="114300" simplePos="0" relativeHeight="251698176" behindDoc="0" locked="0" layoutInCell="1" allowOverlap="1">
            <wp:simplePos x="0" y="0"/>
            <wp:positionH relativeFrom="margin">
              <wp:align>right</wp:align>
            </wp:positionH>
            <wp:positionV relativeFrom="paragraph">
              <wp:posOffset>2728595</wp:posOffset>
            </wp:positionV>
            <wp:extent cx="5458587" cy="1933845"/>
            <wp:effectExtent l="0" t="0" r="8890" b="952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Q1.png"/>
                    <pic:cNvPicPr/>
                  </pic:nvPicPr>
                  <pic:blipFill>
                    <a:blip r:embed="rId41">
                      <a:extLst>
                        <a:ext uri="{28A0092B-C50C-407E-A947-70E740481C1C}">
                          <a14:useLocalDpi xmlns:a14="http://schemas.microsoft.com/office/drawing/2010/main" val="0"/>
                        </a:ext>
                      </a:extLst>
                    </a:blip>
                    <a:stretch>
                      <a:fillRect/>
                    </a:stretch>
                  </pic:blipFill>
                  <pic:spPr>
                    <a:xfrm>
                      <a:off x="0" y="0"/>
                      <a:ext cx="5458587" cy="1933845"/>
                    </a:xfrm>
                    <a:prstGeom prst="rect">
                      <a:avLst/>
                    </a:prstGeom>
                  </pic:spPr>
                </pic:pic>
              </a:graphicData>
            </a:graphic>
          </wp:anchor>
        </w:drawing>
      </w:r>
      <w:r>
        <w:rPr>
          <w:noProof/>
          <w:lang w:eastAsia="en-GB"/>
        </w:rPr>
        <mc:AlternateContent>
          <mc:Choice Requires="wps">
            <w:drawing>
              <wp:anchor distT="0" distB="0" distL="114300" distR="114300" simplePos="0" relativeHeight="251713536" behindDoc="0" locked="0" layoutInCell="1" allowOverlap="1" wp14:anchorId="3E709A51" wp14:editId="00DCDC3D">
                <wp:simplePos x="0" y="0"/>
                <wp:positionH relativeFrom="column">
                  <wp:posOffset>-821690</wp:posOffset>
                </wp:positionH>
                <wp:positionV relativeFrom="paragraph">
                  <wp:posOffset>2324100</wp:posOffset>
                </wp:positionV>
                <wp:extent cx="7146290" cy="635"/>
                <wp:effectExtent l="0" t="0" r="0" b="0"/>
                <wp:wrapTopAndBottom/>
                <wp:docPr id="87" name="Text Box 87"/>
                <wp:cNvGraphicFramePr/>
                <a:graphic xmlns:a="http://schemas.openxmlformats.org/drawingml/2006/main">
                  <a:graphicData uri="http://schemas.microsoft.com/office/word/2010/wordprocessingShape">
                    <wps:wsp>
                      <wps:cNvSpPr txBox="1"/>
                      <wps:spPr>
                        <a:xfrm>
                          <a:off x="0" y="0"/>
                          <a:ext cx="7146290" cy="635"/>
                        </a:xfrm>
                        <a:prstGeom prst="rect">
                          <a:avLst/>
                        </a:prstGeom>
                        <a:solidFill>
                          <a:prstClr val="white"/>
                        </a:solidFill>
                        <a:ln>
                          <a:noFill/>
                        </a:ln>
                      </wps:spPr>
                      <wps:txbx>
                        <w:txbxContent>
                          <w:p w:rsidR="00AC6008" w:rsidRPr="00A514D9" w:rsidRDefault="00AC6008" w:rsidP="00A514D9">
                            <w:pPr>
                              <w:pStyle w:val="Caption"/>
                              <w:spacing w:line="360" w:lineRule="auto"/>
                              <w:jc w:val="center"/>
                              <w:rPr>
                                <w:rFonts w:ascii="Times New Roman" w:hAnsi="Times New Roman" w:cs="Times New Roman"/>
                                <w:noProof/>
                                <w:sz w:val="24"/>
                                <w:szCs w:val="24"/>
                              </w:rPr>
                            </w:pPr>
                            <w:bookmarkStart w:id="231" w:name="_Toc513131569"/>
                            <w:r w:rsidRPr="00A514D9">
                              <w:rPr>
                                <w:rFonts w:ascii="Times New Roman" w:hAnsi="Times New Roman" w:cs="Times New Roman"/>
                                <w:sz w:val="24"/>
                                <w:szCs w:val="24"/>
                              </w:rPr>
                              <w:t xml:space="preserve">Figure </w:t>
                            </w:r>
                            <w:r w:rsidRPr="00A514D9">
                              <w:rPr>
                                <w:rFonts w:ascii="Times New Roman" w:hAnsi="Times New Roman" w:cs="Times New Roman"/>
                                <w:sz w:val="24"/>
                                <w:szCs w:val="24"/>
                              </w:rPr>
                              <w:fldChar w:fldCharType="begin"/>
                            </w:r>
                            <w:r w:rsidRPr="00A514D9">
                              <w:rPr>
                                <w:rFonts w:ascii="Times New Roman" w:hAnsi="Times New Roman" w:cs="Times New Roman"/>
                                <w:sz w:val="24"/>
                                <w:szCs w:val="24"/>
                              </w:rPr>
                              <w:instrText xml:space="preserve"> SEQ Figure \* ARABIC </w:instrText>
                            </w:r>
                            <w:r w:rsidRPr="00A514D9">
                              <w:rPr>
                                <w:rFonts w:ascii="Times New Roman" w:hAnsi="Times New Roman" w:cs="Times New Roman"/>
                                <w:sz w:val="24"/>
                                <w:szCs w:val="24"/>
                              </w:rPr>
                              <w:fldChar w:fldCharType="separate"/>
                            </w:r>
                            <w:r>
                              <w:rPr>
                                <w:rFonts w:ascii="Times New Roman" w:hAnsi="Times New Roman" w:cs="Times New Roman"/>
                                <w:noProof/>
                                <w:sz w:val="24"/>
                                <w:szCs w:val="24"/>
                              </w:rPr>
                              <w:t>12</w:t>
                            </w:r>
                            <w:r w:rsidRPr="00A514D9">
                              <w:rPr>
                                <w:rFonts w:ascii="Times New Roman" w:hAnsi="Times New Roman" w:cs="Times New Roman"/>
                                <w:sz w:val="24"/>
                                <w:szCs w:val="24"/>
                              </w:rPr>
                              <w:fldChar w:fldCharType="end"/>
                            </w:r>
                            <w:r w:rsidRPr="00A514D9">
                              <w:rPr>
                                <w:rFonts w:ascii="Times New Roman" w:hAnsi="Times New Roman" w:cs="Times New Roman"/>
                                <w:sz w:val="24"/>
                                <w:szCs w:val="24"/>
                              </w:rPr>
                              <w:t xml:space="preserve"> - Motivation and Job Performance</w:t>
                            </w:r>
                            <w:bookmarkEnd w:id="2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709A51" id="Text Box 87" o:spid="_x0000_s1031" type="#_x0000_t202" style="position:absolute;margin-left:-64.7pt;margin-top:183pt;width:562.7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" stroked="f">
                <v:textbox style="mso-fit-shape-to-text:t" inset="0,0,0,0">
                  <w:txbxContent>
                    <w:p w:rsidR="00AC6008" w:rsidRPr="00A514D9" w:rsidRDefault="00AC6008" w:rsidP="00A514D9">
                      <w:pPr>
                        <w:pStyle w:val="Caption"/>
                        <w:spacing w:line="360" w:lineRule="auto"/>
                        <w:jc w:val="center"/>
                        <w:rPr>
                          <w:rFonts w:ascii="Times New Roman" w:hAnsi="Times New Roman" w:cs="Times New Roman"/>
                          <w:noProof/>
                          <w:sz w:val="24"/>
                          <w:szCs w:val="24"/>
                        </w:rPr>
                      </w:pPr>
                      <w:bookmarkStart w:id="232" w:name="_Toc513131569"/>
                      <w:r w:rsidRPr="00A514D9">
                        <w:rPr>
                          <w:rFonts w:ascii="Times New Roman" w:hAnsi="Times New Roman" w:cs="Times New Roman"/>
                          <w:sz w:val="24"/>
                          <w:szCs w:val="24"/>
                        </w:rPr>
                        <w:t xml:space="preserve">Figure </w:t>
                      </w:r>
                      <w:r w:rsidRPr="00A514D9">
                        <w:rPr>
                          <w:rFonts w:ascii="Times New Roman" w:hAnsi="Times New Roman" w:cs="Times New Roman"/>
                          <w:sz w:val="24"/>
                          <w:szCs w:val="24"/>
                        </w:rPr>
                        <w:fldChar w:fldCharType="begin"/>
                      </w:r>
                      <w:r w:rsidRPr="00A514D9">
                        <w:rPr>
                          <w:rFonts w:ascii="Times New Roman" w:hAnsi="Times New Roman" w:cs="Times New Roman"/>
                          <w:sz w:val="24"/>
                          <w:szCs w:val="24"/>
                        </w:rPr>
                        <w:instrText xml:space="preserve"> SEQ Figure \* ARABIC </w:instrText>
                      </w:r>
                      <w:r w:rsidRPr="00A514D9">
                        <w:rPr>
                          <w:rFonts w:ascii="Times New Roman" w:hAnsi="Times New Roman" w:cs="Times New Roman"/>
                          <w:sz w:val="24"/>
                          <w:szCs w:val="24"/>
                        </w:rPr>
                        <w:fldChar w:fldCharType="separate"/>
                      </w:r>
                      <w:r>
                        <w:rPr>
                          <w:rFonts w:ascii="Times New Roman" w:hAnsi="Times New Roman" w:cs="Times New Roman"/>
                          <w:noProof/>
                          <w:sz w:val="24"/>
                          <w:szCs w:val="24"/>
                        </w:rPr>
                        <w:t>12</w:t>
                      </w:r>
                      <w:r w:rsidRPr="00A514D9">
                        <w:rPr>
                          <w:rFonts w:ascii="Times New Roman" w:hAnsi="Times New Roman" w:cs="Times New Roman"/>
                          <w:sz w:val="24"/>
                          <w:szCs w:val="24"/>
                        </w:rPr>
                        <w:fldChar w:fldCharType="end"/>
                      </w:r>
                      <w:r w:rsidRPr="00A514D9">
                        <w:rPr>
                          <w:rFonts w:ascii="Times New Roman" w:hAnsi="Times New Roman" w:cs="Times New Roman"/>
                          <w:sz w:val="24"/>
                          <w:szCs w:val="24"/>
                        </w:rPr>
                        <w:t xml:space="preserve"> - Motivation and Job Performance</w:t>
                      </w:r>
                      <w:bookmarkEnd w:id="232"/>
                    </w:p>
                  </w:txbxContent>
                </v:textbox>
                <w10:wrap type="topAndBottom"/>
              </v:shape>
            </w:pict>
          </mc:Fallback>
        </mc:AlternateContent>
      </w:r>
      <w:r w:rsidR="00EA7C5C">
        <w:rPr>
          <w:noProof/>
          <w:lang w:eastAsia="en-GB"/>
        </w:rPr>
        <w:drawing>
          <wp:inline distT="0" distB="0" distL="0" distR="0">
            <wp:extent cx="6260465" cy="1693897"/>
            <wp:effectExtent l="0" t="0" r="6985" b="190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Q1 Motivation Job Performance Comparison.png"/>
                    <pic:cNvPicPr/>
                  </pic:nvPicPr>
                  <pic:blipFill>
                    <a:blip r:embed="rId42">
                      <a:extLst>
                        <a:ext uri="{28A0092B-C50C-407E-A947-70E740481C1C}">
                          <a14:useLocalDpi xmlns:a14="http://schemas.microsoft.com/office/drawing/2010/main" val="0"/>
                        </a:ext>
                      </a:extLst>
                    </a:blip>
                    <a:stretch>
                      <a:fillRect/>
                    </a:stretch>
                  </pic:blipFill>
                  <pic:spPr>
                    <a:xfrm>
                      <a:off x="0" y="0"/>
                      <a:ext cx="6289170" cy="1701664"/>
                    </a:xfrm>
                    <a:prstGeom prst="rect">
                      <a:avLst/>
                    </a:prstGeom>
                  </pic:spPr>
                </pic:pic>
              </a:graphicData>
            </a:graphic>
          </wp:inline>
        </w:drawing>
      </w:r>
    </w:p>
    <w:p w:rsidR="00A514D9" w:rsidRDefault="00B417B0" w:rsidP="00A514D9">
      <w:pPr>
        <w:keepNext/>
      </w:pPr>
      <w:r>
        <w:rPr>
          <w:noProof/>
          <w:lang w:eastAsia="en-GB"/>
        </w:rPr>
        <w:lastRenderedPageBreak/>
        <w:drawing>
          <wp:inline distT="0" distB="0" distL="0" distR="0">
            <wp:extent cx="5731510" cy="2167890"/>
            <wp:effectExtent l="0" t="0" r="2540" b="381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Theme 1 matrix table.png"/>
                    <pic:cNvPicPr/>
                  </pic:nvPicPr>
                  <pic:blipFill>
                    <a:blip r:embed="rId43">
                      <a:extLst>
                        <a:ext uri="{28A0092B-C50C-407E-A947-70E740481C1C}">
                          <a14:useLocalDpi xmlns:a14="http://schemas.microsoft.com/office/drawing/2010/main" val="0"/>
                        </a:ext>
                      </a:extLst>
                    </a:blip>
                    <a:stretch>
                      <a:fillRect/>
                    </a:stretch>
                  </pic:blipFill>
                  <pic:spPr>
                    <a:xfrm>
                      <a:off x="0" y="0"/>
                      <a:ext cx="5731510" cy="2167890"/>
                    </a:xfrm>
                    <a:prstGeom prst="rect">
                      <a:avLst/>
                    </a:prstGeom>
                  </pic:spPr>
                </pic:pic>
              </a:graphicData>
            </a:graphic>
          </wp:inline>
        </w:drawing>
      </w:r>
    </w:p>
    <w:p w:rsidR="00A514D9" w:rsidRPr="00152C2D" w:rsidRDefault="00A514D9" w:rsidP="00152C2D">
      <w:pPr>
        <w:pStyle w:val="Caption"/>
        <w:spacing w:line="360" w:lineRule="auto"/>
        <w:jc w:val="center"/>
        <w:rPr>
          <w:rFonts w:ascii="Times New Roman" w:hAnsi="Times New Roman" w:cs="Times New Roman"/>
          <w:sz w:val="24"/>
        </w:rPr>
      </w:pPr>
      <w:bookmarkStart w:id="233" w:name="_Toc513131555"/>
      <w:r w:rsidRPr="00A514D9">
        <w:rPr>
          <w:rFonts w:ascii="Times New Roman" w:hAnsi="Times New Roman" w:cs="Times New Roman"/>
          <w:sz w:val="24"/>
        </w:rPr>
        <w:t xml:space="preserve">Table </w:t>
      </w:r>
      <w:r w:rsidRPr="00A514D9">
        <w:rPr>
          <w:rFonts w:ascii="Times New Roman" w:hAnsi="Times New Roman" w:cs="Times New Roman"/>
          <w:sz w:val="24"/>
        </w:rPr>
        <w:fldChar w:fldCharType="begin"/>
      </w:r>
      <w:r w:rsidRPr="00A514D9">
        <w:rPr>
          <w:rFonts w:ascii="Times New Roman" w:hAnsi="Times New Roman" w:cs="Times New Roman"/>
          <w:sz w:val="24"/>
        </w:rPr>
        <w:instrText xml:space="preserve"> SEQ Table \* ARABIC </w:instrText>
      </w:r>
      <w:r w:rsidRPr="00A514D9">
        <w:rPr>
          <w:rFonts w:ascii="Times New Roman" w:hAnsi="Times New Roman" w:cs="Times New Roman"/>
          <w:sz w:val="24"/>
        </w:rPr>
        <w:fldChar w:fldCharType="separate"/>
      </w:r>
      <w:r w:rsidRPr="00A514D9">
        <w:rPr>
          <w:rFonts w:ascii="Times New Roman" w:hAnsi="Times New Roman" w:cs="Times New Roman"/>
          <w:noProof/>
          <w:sz w:val="24"/>
        </w:rPr>
        <w:t>4</w:t>
      </w:r>
      <w:r w:rsidRPr="00A514D9">
        <w:rPr>
          <w:rFonts w:ascii="Times New Roman" w:hAnsi="Times New Roman" w:cs="Times New Roman"/>
          <w:sz w:val="24"/>
        </w:rPr>
        <w:fldChar w:fldCharType="end"/>
      </w:r>
      <w:r w:rsidRPr="00A514D9">
        <w:rPr>
          <w:rFonts w:ascii="Times New Roman" w:hAnsi="Times New Roman" w:cs="Times New Roman"/>
          <w:sz w:val="24"/>
        </w:rPr>
        <w:t xml:space="preserve"> - Matrix Table of Interviews</w:t>
      </w:r>
      <w:bookmarkEnd w:id="233"/>
    </w:p>
    <w:p w:rsidR="00950E7E" w:rsidRPr="0005189B" w:rsidRDefault="00950E7E" w:rsidP="00950E7E">
      <w:pPr>
        <w:spacing w:line="360" w:lineRule="auto"/>
        <w:rPr>
          <w:rFonts w:ascii="Times New Roman" w:hAnsi="Times New Roman" w:cs="Times New Roman"/>
          <w:sz w:val="24"/>
        </w:rPr>
      </w:pPr>
      <w:r w:rsidRPr="0005189B">
        <w:rPr>
          <w:rFonts w:ascii="Times New Roman" w:hAnsi="Times New Roman" w:cs="Times New Roman"/>
          <w:sz w:val="24"/>
        </w:rPr>
        <w:t xml:space="preserve">The researcher wanted to know whether front of house employees in the cruise industry and hotel sector believed there was a correlation between work motivation and work performance, and to which extent motivation could affect their work performance. In </w:t>
      </w:r>
      <w:r w:rsidR="003F34E5">
        <w:rPr>
          <w:rFonts w:ascii="Times New Roman" w:hAnsi="Times New Roman" w:cs="Times New Roman"/>
          <w:sz w:val="24"/>
        </w:rPr>
        <w:t>CSE</w:t>
      </w:r>
      <w:r w:rsidRPr="0005189B">
        <w:rPr>
          <w:rFonts w:ascii="Times New Roman" w:hAnsi="Times New Roman" w:cs="Times New Roman"/>
          <w:sz w:val="24"/>
        </w:rPr>
        <w:t xml:space="preserve"> Survey, Q1 weighted out an average of 3.79 out of 5. When asking </w:t>
      </w:r>
      <w:r w:rsidR="003F34E5">
        <w:rPr>
          <w:rFonts w:ascii="Times New Roman" w:hAnsi="Times New Roman" w:cs="Times New Roman"/>
          <w:sz w:val="24"/>
        </w:rPr>
        <w:t>HSE</w:t>
      </w:r>
      <w:r w:rsidRPr="0005189B">
        <w:rPr>
          <w:rFonts w:ascii="Times New Roman" w:hAnsi="Times New Roman" w:cs="Times New Roman"/>
          <w:sz w:val="24"/>
        </w:rPr>
        <w:t xml:space="preserve"> the same question, it weighted out an average of 3.99 out of 5. This indicates that more respondents of </w:t>
      </w:r>
      <w:r w:rsidR="003F34E5">
        <w:rPr>
          <w:rFonts w:ascii="Times New Roman" w:hAnsi="Times New Roman" w:cs="Times New Roman"/>
          <w:sz w:val="24"/>
        </w:rPr>
        <w:t>CSE</w:t>
      </w:r>
      <w:r w:rsidRPr="0005189B">
        <w:rPr>
          <w:rFonts w:ascii="Times New Roman" w:hAnsi="Times New Roman" w:cs="Times New Roman"/>
          <w:sz w:val="24"/>
        </w:rPr>
        <w:t xml:space="preserve"> Survey does not believe their level of motivation affects their job performance in the same degree as </w:t>
      </w:r>
      <w:r w:rsidR="003F34E5">
        <w:rPr>
          <w:rFonts w:ascii="Times New Roman" w:hAnsi="Times New Roman" w:cs="Times New Roman"/>
          <w:sz w:val="24"/>
        </w:rPr>
        <w:t>HSE</w:t>
      </w:r>
      <w:r w:rsidRPr="0005189B">
        <w:rPr>
          <w:rFonts w:ascii="Times New Roman" w:hAnsi="Times New Roman" w:cs="Times New Roman"/>
          <w:sz w:val="24"/>
        </w:rPr>
        <w:t>. Yet, all resp</w:t>
      </w:r>
      <w:r w:rsidR="00E45DBF">
        <w:rPr>
          <w:rFonts w:ascii="Times New Roman" w:hAnsi="Times New Roman" w:cs="Times New Roman"/>
          <w:sz w:val="24"/>
        </w:rPr>
        <w:t>ondents in the questionnaire stated that employees needs to be motivated in order to perform their job well, and that motivation is about seeing a worthwhile benefit to effort put in</w:t>
      </w:r>
      <w:r w:rsidRPr="0005189B">
        <w:rPr>
          <w:rFonts w:ascii="Times New Roman" w:hAnsi="Times New Roman" w:cs="Times New Roman"/>
          <w:sz w:val="24"/>
        </w:rPr>
        <w:t>;</w:t>
      </w:r>
    </w:p>
    <w:p w:rsidR="00950E7E" w:rsidRDefault="00E45DBF" w:rsidP="00950E7E">
      <w:pPr>
        <w:spacing w:line="360" w:lineRule="auto"/>
        <w:rPr>
          <w:rFonts w:ascii="Times New Roman" w:hAnsi="Times New Roman" w:cs="Times New Roman"/>
          <w:b/>
          <w:i/>
          <w:sz w:val="24"/>
          <w:szCs w:val="24"/>
        </w:rPr>
      </w:pPr>
      <w:r>
        <w:rPr>
          <w:rFonts w:ascii="Times New Roman" w:hAnsi="Times New Roman" w:cs="Times New Roman"/>
          <w:sz w:val="24"/>
        </w:rPr>
        <w:t>P2</w:t>
      </w:r>
      <w:r w:rsidR="00CB5841">
        <w:rPr>
          <w:rFonts w:ascii="Times New Roman" w:hAnsi="Times New Roman" w:cs="Times New Roman"/>
          <w:sz w:val="24"/>
        </w:rPr>
        <w:t>-CS</w:t>
      </w:r>
      <w:r w:rsidR="00950E7E">
        <w:rPr>
          <w:rFonts w:ascii="Times New Roman" w:hAnsi="Times New Roman" w:cs="Times New Roman"/>
          <w:sz w:val="24"/>
        </w:rPr>
        <w:t xml:space="preserve">: </w:t>
      </w:r>
      <w:r w:rsidR="00950E7E" w:rsidRPr="0094056F">
        <w:rPr>
          <w:rFonts w:ascii="Times New Roman" w:hAnsi="Times New Roman" w:cs="Times New Roman"/>
          <w:b/>
          <w:i/>
          <w:sz w:val="24"/>
        </w:rPr>
        <w:t>“I</w:t>
      </w:r>
      <w:r w:rsidR="00950E7E" w:rsidRPr="0094056F">
        <w:rPr>
          <w:rFonts w:ascii="Times New Roman" w:hAnsi="Times New Roman" w:cs="Times New Roman"/>
          <w:b/>
          <w:i/>
          <w:sz w:val="24"/>
          <w:szCs w:val="24"/>
        </w:rPr>
        <w:t xml:space="preserve"> think it’s a common assumption that those go hand in hand, unless someone can prove they’ve done a great job without being motivated. I don’t really see how they can’t be motivated and perform their jobs to the same standard as of those who are very motivated and is eager to do well because of that.”</w:t>
      </w:r>
    </w:p>
    <w:p w:rsidR="00CB5841" w:rsidRPr="00CB5841" w:rsidRDefault="00CB5841" w:rsidP="00950E7E">
      <w:pPr>
        <w:spacing w:line="360" w:lineRule="auto"/>
        <w:rPr>
          <w:rFonts w:ascii="Times New Roman" w:hAnsi="Times New Roman" w:cs="Times New Roman"/>
          <w:sz w:val="24"/>
          <w:szCs w:val="24"/>
        </w:rPr>
      </w:pPr>
      <w:r>
        <w:rPr>
          <w:rFonts w:ascii="Times New Roman" w:hAnsi="Times New Roman" w:cs="Times New Roman"/>
          <w:sz w:val="24"/>
          <w:szCs w:val="24"/>
        </w:rPr>
        <w:t xml:space="preserve">However, whilst interviewing P4-HS, it was noticed that she did not agree with the above said statements and emphasised that her nature of work could not be affected by her motivation as she needs to perform her tasks with high standard regardless of the level of her motivation. </w:t>
      </w:r>
      <w:r w:rsidRPr="00CB5841">
        <w:rPr>
          <w:rFonts w:ascii="Times New Roman" w:hAnsi="Times New Roman" w:cs="Times New Roman"/>
          <w:b/>
          <w:i/>
          <w:sz w:val="24"/>
          <w:szCs w:val="24"/>
        </w:rPr>
        <w:t>“I find performing well even when I’m not motivated is always a must […] I ensure that the job is done correctly and to the highest of standards without showing the world that I’m demotivated</w:t>
      </w:r>
      <w:r w:rsidR="00E45DBF">
        <w:rPr>
          <w:rFonts w:ascii="Times New Roman" w:hAnsi="Times New Roman" w:cs="Times New Roman"/>
          <w:b/>
          <w:i/>
          <w:sz w:val="24"/>
          <w:szCs w:val="24"/>
        </w:rPr>
        <w:t xml:space="preserve"> […] so yeah, I think employees can perform well if they’re not motivated”</w:t>
      </w:r>
      <w:r>
        <w:rPr>
          <w:rFonts w:ascii="Times New Roman" w:hAnsi="Times New Roman" w:cs="Times New Roman"/>
          <w:sz w:val="24"/>
          <w:szCs w:val="24"/>
        </w:rPr>
        <w:t xml:space="preserve">. It could be argued that personal work values and work ethics have taught a proportion of employees to set aside the feelings of being demotivated in order to continue </w:t>
      </w:r>
      <w:r>
        <w:rPr>
          <w:rFonts w:ascii="Times New Roman" w:hAnsi="Times New Roman" w:cs="Times New Roman"/>
          <w:sz w:val="24"/>
          <w:szCs w:val="24"/>
        </w:rPr>
        <w:lastRenderedPageBreak/>
        <w:t xml:space="preserve">giving quality service to guests, however, it is still believed that a number of employees do not perform well when they are not motivated. </w:t>
      </w:r>
    </w:p>
    <w:p w:rsidR="00950E7E" w:rsidRDefault="00950E7E" w:rsidP="00950E7E">
      <w:pPr>
        <w:spacing w:line="360" w:lineRule="auto"/>
        <w:rPr>
          <w:rFonts w:ascii="Times New Roman" w:hAnsi="Times New Roman" w:cs="Times New Roman"/>
          <w:b/>
          <w:i/>
          <w:sz w:val="24"/>
          <w:szCs w:val="24"/>
        </w:rPr>
      </w:pPr>
      <w:r>
        <w:rPr>
          <w:rFonts w:ascii="Times New Roman" w:hAnsi="Times New Roman" w:cs="Times New Roman"/>
          <w:sz w:val="24"/>
        </w:rPr>
        <w:t>The researcher asked P2</w:t>
      </w:r>
      <w:r w:rsidR="00CB5841">
        <w:rPr>
          <w:rFonts w:ascii="Times New Roman" w:hAnsi="Times New Roman" w:cs="Times New Roman"/>
          <w:sz w:val="24"/>
        </w:rPr>
        <w:t>-CS</w:t>
      </w:r>
      <w:r>
        <w:rPr>
          <w:rFonts w:ascii="Times New Roman" w:hAnsi="Times New Roman" w:cs="Times New Roman"/>
          <w:sz w:val="24"/>
        </w:rPr>
        <w:t xml:space="preserve"> whether he believed there was a correlation between pay and how crew members perf</w:t>
      </w:r>
      <w:r w:rsidR="00CB5841">
        <w:rPr>
          <w:rFonts w:ascii="Times New Roman" w:hAnsi="Times New Roman" w:cs="Times New Roman"/>
          <w:sz w:val="24"/>
        </w:rPr>
        <w:t>orm their jobs as P1-CS</w:t>
      </w:r>
      <w:r>
        <w:rPr>
          <w:rFonts w:ascii="Times New Roman" w:hAnsi="Times New Roman" w:cs="Times New Roman"/>
          <w:sz w:val="24"/>
        </w:rPr>
        <w:t xml:space="preserve"> stated that the men in her department perform poorer because the pay is lower than other departments, and P2</w:t>
      </w:r>
      <w:r w:rsidR="00CB5841">
        <w:rPr>
          <w:rFonts w:ascii="Times New Roman" w:hAnsi="Times New Roman" w:cs="Times New Roman"/>
          <w:sz w:val="24"/>
        </w:rPr>
        <w:t>-CS</w:t>
      </w:r>
      <w:r>
        <w:rPr>
          <w:rFonts w:ascii="Times New Roman" w:hAnsi="Times New Roman" w:cs="Times New Roman"/>
          <w:sz w:val="24"/>
        </w:rPr>
        <w:t xml:space="preserve"> stated that “</w:t>
      </w:r>
      <w:r w:rsidRPr="00173FDC">
        <w:rPr>
          <w:rFonts w:ascii="Times New Roman" w:hAnsi="Times New Roman" w:cs="Times New Roman"/>
          <w:b/>
          <w:i/>
          <w:sz w:val="24"/>
          <w:szCs w:val="24"/>
        </w:rPr>
        <w:t xml:space="preserve">If the pay is lower, and obviously other motivating factors are not present, the crew member won’t perform as well as if the pay was higher </w:t>
      </w:r>
      <w:r>
        <w:rPr>
          <w:rFonts w:ascii="Times New Roman" w:hAnsi="Times New Roman" w:cs="Times New Roman"/>
          <w:b/>
          <w:i/>
          <w:sz w:val="24"/>
          <w:szCs w:val="24"/>
        </w:rPr>
        <w:t xml:space="preserve">AND other factors were present </w:t>
      </w:r>
      <w:r w:rsidRPr="004A4B73">
        <w:rPr>
          <w:rFonts w:ascii="Times New Roman" w:hAnsi="Times New Roman" w:cs="Times New Roman"/>
          <w:b/>
          <w:i/>
          <w:sz w:val="24"/>
        </w:rPr>
        <w:t>[…]</w:t>
      </w:r>
      <w:r>
        <w:rPr>
          <w:rFonts w:ascii="Times New Roman" w:hAnsi="Times New Roman" w:cs="Times New Roman"/>
          <w:sz w:val="24"/>
        </w:rPr>
        <w:t xml:space="preserve"> </w:t>
      </w:r>
      <w:r>
        <w:rPr>
          <w:rFonts w:ascii="Times New Roman" w:hAnsi="Times New Roman" w:cs="Times New Roman"/>
          <w:b/>
          <w:i/>
          <w:sz w:val="24"/>
          <w:szCs w:val="24"/>
        </w:rPr>
        <w:t>b</w:t>
      </w:r>
      <w:r w:rsidRPr="00173FDC">
        <w:rPr>
          <w:rFonts w:ascii="Times New Roman" w:hAnsi="Times New Roman" w:cs="Times New Roman"/>
          <w:b/>
          <w:i/>
          <w:sz w:val="24"/>
          <w:szCs w:val="24"/>
        </w:rPr>
        <w:t>ut definitely a connection between pay and performance.</w:t>
      </w:r>
      <w:r>
        <w:rPr>
          <w:rFonts w:ascii="Times New Roman" w:hAnsi="Times New Roman" w:cs="Times New Roman"/>
          <w:b/>
          <w:i/>
          <w:sz w:val="24"/>
          <w:szCs w:val="24"/>
        </w:rPr>
        <w:t xml:space="preserve">” </w:t>
      </w:r>
    </w:p>
    <w:p w:rsidR="00950E7E" w:rsidRDefault="00950E7E" w:rsidP="00950E7E">
      <w:pPr>
        <w:spacing w:line="360" w:lineRule="auto"/>
        <w:rPr>
          <w:rFonts w:ascii="Times New Roman" w:hAnsi="Times New Roman" w:cs="Times New Roman"/>
          <w:b/>
          <w:i/>
          <w:sz w:val="24"/>
          <w:szCs w:val="24"/>
        </w:rPr>
      </w:pPr>
    </w:p>
    <w:p w:rsidR="003A2AD5" w:rsidRDefault="003A2AD5" w:rsidP="00950E7E">
      <w:pPr>
        <w:spacing w:line="360" w:lineRule="auto"/>
        <w:rPr>
          <w:rFonts w:ascii="Times New Roman" w:hAnsi="Times New Roman" w:cs="Times New Roman"/>
          <w:b/>
          <w:i/>
          <w:sz w:val="24"/>
          <w:szCs w:val="24"/>
        </w:rPr>
      </w:pPr>
    </w:p>
    <w:p w:rsidR="003A2AD5" w:rsidRDefault="003A2AD5" w:rsidP="00950E7E">
      <w:pPr>
        <w:spacing w:line="360" w:lineRule="auto"/>
        <w:rPr>
          <w:rFonts w:ascii="Times New Roman" w:hAnsi="Times New Roman" w:cs="Times New Roman"/>
          <w:b/>
          <w:i/>
          <w:sz w:val="24"/>
          <w:szCs w:val="24"/>
        </w:rPr>
      </w:pPr>
    </w:p>
    <w:p w:rsidR="003A2AD5" w:rsidRDefault="003A2AD5" w:rsidP="00950E7E">
      <w:pPr>
        <w:spacing w:line="360" w:lineRule="auto"/>
        <w:rPr>
          <w:rFonts w:ascii="Times New Roman" w:hAnsi="Times New Roman" w:cs="Times New Roman"/>
          <w:b/>
          <w:i/>
          <w:sz w:val="24"/>
          <w:szCs w:val="24"/>
        </w:rPr>
      </w:pPr>
    </w:p>
    <w:p w:rsidR="003A2AD5" w:rsidRDefault="003A2AD5" w:rsidP="00950E7E">
      <w:pPr>
        <w:spacing w:line="360" w:lineRule="auto"/>
        <w:rPr>
          <w:rFonts w:ascii="Times New Roman" w:hAnsi="Times New Roman" w:cs="Times New Roman"/>
          <w:b/>
          <w:i/>
          <w:sz w:val="24"/>
          <w:szCs w:val="24"/>
        </w:rPr>
      </w:pPr>
    </w:p>
    <w:p w:rsidR="003A2AD5" w:rsidRDefault="003A2AD5" w:rsidP="00950E7E">
      <w:pPr>
        <w:spacing w:line="360" w:lineRule="auto"/>
        <w:rPr>
          <w:rFonts w:ascii="Times New Roman" w:hAnsi="Times New Roman" w:cs="Times New Roman"/>
          <w:b/>
          <w:i/>
          <w:sz w:val="24"/>
          <w:szCs w:val="24"/>
        </w:rPr>
      </w:pPr>
    </w:p>
    <w:p w:rsidR="003A2AD5" w:rsidRDefault="003A2AD5" w:rsidP="00950E7E">
      <w:pPr>
        <w:spacing w:line="360" w:lineRule="auto"/>
        <w:rPr>
          <w:rFonts w:ascii="Times New Roman" w:hAnsi="Times New Roman" w:cs="Times New Roman"/>
          <w:b/>
          <w:i/>
          <w:sz w:val="24"/>
          <w:szCs w:val="24"/>
        </w:rPr>
      </w:pPr>
    </w:p>
    <w:p w:rsidR="003A2AD5" w:rsidRDefault="003A2AD5" w:rsidP="00950E7E">
      <w:pPr>
        <w:spacing w:line="360" w:lineRule="auto"/>
        <w:rPr>
          <w:rFonts w:ascii="Times New Roman" w:hAnsi="Times New Roman" w:cs="Times New Roman"/>
          <w:b/>
          <w:i/>
          <w:sz w:val="24"/>
          <w:szCs w:val="24"/>
        </w:rPr>
      </w:pPr>
    </w:p>
    <w:p w:rsidR="003A2AD5" w:rsidRDefault="003A2AD5" w:rsidP="00950E7E">
      <w:pPr>
        <w:spacing w:line="360" w:lineRule="auto"/>
        <w:rPr>
          <w:rFonts w:ascii="Times New Roman" w:hAnsi="Times New Roman" w:cs="Times New Roman"/>
          <w:b/>
          <w:i/>
          <w:sz w:val="24"/>
          <w:szCs w:val="24"/>
        </w:rPr>
      </w:pPr>
    </w:p>
    <w:p w:rsidR="003A2AD5" w:rsidRDefault="003A2AD5" w:rsidP="00950E7E">
      <w:pPr>
        <w:spacing w:line="360" w:lineRule="auto"/>
        <w:rPr>
          <w:rFonts w:ascii="Times New Roman" w:hAnsi="Times New Roman" w:cs="Times New Roman"/>
          <w:b/>
          <w:i/>
          <w:sz w:val="24"/>
          <w:szCs w:val="24"/>
        </w:rPr>
      </w:pPr>
    </w:p>
    <w:p w:rsidR="003A2AD5" w:rsidRDefault="003A2AD5" w:rsidP="00950E7E">
      <w:pPr>
        <w:spacing w:line="360" w:lineRule="auto"/>
        <w:rPr>
          <w:rFonts w:ascii="Times New Roman" w:hAnsi="Times New Roman" w:cs="Times New Roman"/>
          <w:b/>
          <w:i/>
          <w:sz w:val="24"/>
          <w:szCs w:val="24"/>
        </w:rPr>
      </w:pPr>
    </w:p>
    <w:p w:rsidR="003A2AD5" w:rsidRPr="004A4B73" w:rsidRDefault="003A2AD5" w:rsidP="00950E7E">
      <w:pPr>
        <w:spacing w:line="360" w:lineRule="auto"/>
        <w:rPr>
          <w:rFonts w:ascii="Times New Roman" w:hAnsi="Times New Roman" w:cs="Times New Roman"/>
          <w:b/>
          <w:i/>
          <w:sz w:val="24"/>
          <w:szCs w:val="24"/>
        </w:rPr>
      </w:pPr>
    </w:p>
    <w:p w:rsidR="00F11A78" w:rsidRDefault="003A2AD5" w:rsidP="00F11A78">
      <w:pPr>
        <w:pStyle w:val="Heading3"/>
      </w:pPr>
      <w:bookmarkStart w:id="234" w:name="_Toc513131434"/>
      <w:bookmarkStart w:id="235" w:name="_Toc513137121"/>
      <w:bookmarkStart w:id="236" w:name="_Toc513137204"/>
      <w:bookmarkStart w:id="237" w:name="_Toc513212723"/>
      <w:r>
        <w:rPr>
          <w:noProof/>
          <w:lang w:eastAsia="en-GB"/>
        </w:rPr>
        <w:lastRenderedPageBreak/>
        <mc:AlternateContent>
          <mc:Choice Requires="wps">
            <w:drawing>
              <wp:anchor distT="0" distB="0" distL="114300" distR="114300" simplePos="0" relativeHeight="251719680" behindDoc="0" locked="0" layoutInCell="1" allowOverlap="1" wp14:anchorId="14A0E4D3" wp14:editId="7B771DA8">
                <wp:simplePos x="0" y="0"/>
                <wp:positionH relativeFrom="column">
                  <wp:posOffset>-659765</wp:posOffset>
                </wp:positionH>
                <wp:positionV relativeFrom="paragraph">
                  <wp:posOffset>4554855</wp:posOffset>
                </wp:positionV>
                <wp:extent cx="7305675" cy="635"/>
                <wp:effectExtent l="0" t="0" r="0" b="0"/>
                <wp:wrapTopAndBottom/>
                <wp:docPr id="90" name="Text Box 90"/>
                <wp:cNvGraphicFramePr/>
                <a:graphic xmlns:a="http://schemas.openxmlformats.org/drawingml/2006/main">
                  <a:graphicData uri="http://schemas.microsoft.com/office/word/2010/wordprocessingShape">
                    <wps:wsp>
                      <wps:cNvSpPr txBox="1"/>
                      <wps:spPr>
                        <a:xfrm>
                          <a:off x="0" y="0"/>
                          <a:ext cx="7305675" cy="635"/>
                        </a:xfrm>
                        <a:prstGeom prst="rect">
                          <a:avLst/>
                        </a:prstGeom>
                        <a:solidFill>
                          <a:prstClr val="white"/>
                        </a:solidFill>
                        <a:ln>
                          <a:noFill/>
                        </a:ln>
                      </wps:spPr>
                      <wps:txbx>
                        <w:txbxContent>
                          <w:p w:rsidR="00AC6008" w:rsidRPr="00A514D9" w:rsidRDefault="00AC6008" w:rsidP="00A514D9">
                            <w:pPr>
                              <w:pStyle w:val="Caption"/>
                              <w:spacing w:line="360" w:lineRule="auto"/>
                              <w:jc w:val="center"/>
                              <w:rPr>
                                <w:rFonts w:ascii="Times New Roman" w:hAnsi="Times New Roman" w:cs="Times New Roman"/>
                                <w:noProof/>
                                <w:color w:val="auto"/>
                                <w:sz w:val="32"/>
                                <w:szCs w:val="28"/>
                              </w:rPr>
                            </w:pPr>
                            <w:bookmarkStart w:id="238" w:name="_Toc513131571"/>
                            <w:r w:rsidRPr="00A514D9">
                              <w:rPr>
                                <w:rFonts w:ascii="Times New Roman" w:hAnsi="Times New Roman" w:cs="Times New Roman"/>
                                <w:sz w:val="24"/>
                              </w:rPr>
                              <w:t xml:space="preserve">Figure </w:t>
                            </w:r>
                            <w:r w:rsidRPr="00A514D9">
                              <w:rPr>
                                <w:rFonts w:ascii="Times New Roman" w:hAnsi="Times New Roman" w:cs="Times New Roman"/>
                                <w:sz w:val="24"/>
                              </w:rPr>
                              <w:fldChar w:fldCharType="begin"/>
                            </w:r>
                            <w:r w:rsidRPr="00A514D9">
                              <w:rPr>
                                <w:rFonts w:ascii="Times New Roman" w:hAnsi="Times New Roman" w:cs="Times New Roman"/>
                                <w:sz w:val="24"/>
                              </w:rPr>
                              <w:instrText xml:space="preserve"> SEQ Figure \* ARABIC </w:instrText>
                            </w:r>
                            <w:r w:rsidRPr="00A514D9">
                              <w:rPr>
                                <w:rFonts w:ascii="Times New Roman" w:hAnsi="Times New Roman" w:cs="Times New Roman"/>
                                <w:sz w:val="24"/>
                              </w:rPr>
                              <w:fldChar w:fldCharType="separate"/>
                            </w:r>
                            <w:r>
                              <w:rPr>
                                <w:rFonts w:ascii="Times New Roman" w:hAnsi="Times New Roman" w:cs="Times New Roman"/>
                                <w:noProof/>
                                <w:sz w:val="24"/>
                              </w:rPr>
                              <w:t>14</w:t>
                            </w:r>
                            <w:r w:rsidRPr="00A514D9">
                              <w:rPr>
                                <w:rFonts w:ascii="Times New Roman" w:hAnsi="Times New Roman" w:cs="Times New Roman"/>
                                <w:sz w:val="24"/>
                              </w:rPr>
                              <w:fldChar w:fldCharType="end"/>
                            </w:r>
                            <w:r w:rsidRPr="00A514D9">
                              <w:rPr>
                                <w:rFonts w:ascii="Times New Roman" w:hAnsi="Times New Roman" w:cs="Times New Roman"/>
                                <w:sz w:val="24"/>
                              </w:rPr>
                              <w:t xml:space="preserve"> - Cross-Tabulation of Q2, Q9 and Q10</w:t>
                            </w:r>
                            <w:bookmarkEnd w:id="2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A0E4D3" id="Text Box 90" o:spid="_x0000_s1032" type="#_x0000_t202" style="position:absolute;margin-left:-51.95pt;margin-top:358.65pt;width:575.25pt;height:.05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" stroked="f">
                <v:textbox style="mso-fit-shape-to-text:t" inset="0,0,0,0">
                  <w:txbxContent>
                    <w:p w:rsidR="00AC6008" w:rsidRPr="00A514D9" w:rsidRDefault="00AC6008" w:rsidP="00A514D9">
                      <w:pPr>
                        <w:pStyle w:val="Caption"/>
                        <w:spacing w:line="360" w:lineRule="auto"/>
                        <w:jc w:val="center"/>
                        <w:rPr>
                          <w:rFonts w:ascii="Times New Roman" w:hAnsi="Times New Roman" w:cs="Times New Roman"/>
                          <w:noProof/>
                          <w:color w:val="auto"/>
                          <w:sz w:val="32"/>
                          <w:szCs w:val="28"/>
                        </w:rPr>
                      </w:pPr>
                      <w:bookmarkStart w:id="239" w:name="_Toc513131571"/>
                      <w:r w:rsidRPr="00A514D9">
                        <w:rPr>
                          <w:rFonts w:ascii="Times New Roman" w:hAnsi="Times New Roman" w:cs="Times New Roman"/>
                          <w:sz w:val="24"/>
                        </w:rPr>
                        <w:t xml:space="preserve">Figure </w:t>
                      </w:r>
                      <w:r w:rsidRPr="00A514D9">
                        <w:rPr>
                          <w:rFonts w:ascii="Times New Roman" w:hAnsi="Times New Roman" w:cs="Times New Roman"/>
                          <w:sz w:val="24"/>
                        </w:rPr>
                        <w:fldChar w:fldCharType="begin"/>
                      </w:r>
                      <w:r w:rsidRPr="00A514D9">
                        <w:rPr>
                          <w:rFonts w:ascii="Times New Roman" w:hAnsi="Times New Roman" w:cs="Times New Roman"/>
                          <w:sz w:val="24"/>
                        </w:rPr>
                        <w:instrText xml:space="preserve"> SEQ Figure \* ARABIC </w:instrText>
                      </w:r>
                      <w:r w:rsidRPr="00A514D9">
                        <w:rPr>
                          <w:rFonts w:ascii="Times New Roman" w:hAnsi="Times New Roman" w:cs="Times New Roman"/>
                          <w:sz w:val="24"/>
                        </w:rPr>
                        <w:fldChar w:fldCharType="separate"/>
                      </w:r>
                      <w:r>
                        <w:rPr>
                          <w:rFonts w:ascii="Times New Roman" w:hAnsi="Times New Roman" w:cs="Times New Roman"/>
                          <w:noProof/>
                          <w:sz w:val="24"/>
                        </w:rPr>
                        <w:t>14</w:t>
                      </w:r>
                      <w:r w:rsidRPr="00A514D9">
                        <w:rPr>
                          <w:rFonts w:ascii="Times New Roman" w:hAnsi="Times New Roman" w:cs="Times New Roman"/>
                          <w:sz w:val="24"/>
                        </w:rPr>
                        <w:fldChar w:fldCharType="end"/>
                      </w:r>
                      <w:r w:rsidRPr="00A514D9">
                        <w:rPr>
                          <w:rFonts w:ascii="Times New Roman" w:hAnsi="Times New Roman" w:cs="Times New Roman"/>
                          <w:sz w:val="24"/>
                        </w:rPr>
                        <w:t xml:space="preserve"> - Cross-Tabulation of Q2, Q9 and Q10</w:t>
                      </w:r>
                      <w:bookmarkEnd w:id="239"/>
                    </w:p>
                  </w:txbxContent>
                </v:textbox>
                <w10:wrap type="topAndBottom"/>
              </v:shape>
            </w:pict>
          </mc:Fallback>
        </mc:AlternateContent>
      </w:r>
      <w:r w:rsidRPr="001115D5">
        <w:rPr>
          <w:rFonts w:ascii="Times New Roman" w:hAnsi="Times New Roman" w:cs="Times New Roman"/>
          <w:noProof/>
          <w:lang w:eastAsia="en-GB"/>
        </w:rPr>
        <w:drawing>
          <wp:anchor distT="0" distB="0" distL="114300" distR="114300" simplePos="0" relativeHeight="251689984" behindDoc="0" locked="0" layoutInCell="1" allowOverlap="1">
            <wp:simplePos x="0" y="0"/>
            <wp:positionH relativeFrom="margin">
              <wp:align>center</wp:align>
            </wp:positionH>
            <wp:positionV relativeFrom="paragraph">
              <wp:posOffset>2882900</wp:posOffset>
            </wp:positionV>
            <wp:extent cx="6753225" cy="1670685"/>
            <wp:effectExtent l="0" t="0" r="9525" b="5715"/>
            <wp:wrapTopAndBottom/>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Q9Q2Q10Q2 Comparison.png"/>
                    <pic:cNvPicPr/>
                  </pic:nvPicPr>
                  <pic:blipFill>
                    <a:blip r:embed="rId44">
                      <a:extLst>
                        <a:ext uri="{28A0092B-C50C-407E-A947-70E740481C1C}">
                          <a14:useLocalDpi xmlns:a14="http://schemas.microsoft.com/office/drawing/2010/main" val="0"/>
                        </a:ext>
                      </a:extLst>
                    </a:blip>
                    <a:stretch>
                      <a:fillRect/>
                    </a:stretch>
                  </pic:blipFill>
                  <pic:spPr>
                    <a:xfrm>
                      <a:off x="0" y="0"/>
                      <a:ext cx="6753225" cy="167068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725824" behindDoc="0" locked="0" layoutInCell="1" allowOverlap="1" wp14:anchorId="1D137152" wp14:editId="0DEF0878">
                <wp:simplePos x="0" y="0"/>
                <wp:positionH relativeFrom="margin">
                  <wp:align>center</wp:align>
                </wp:positionH>
                <wp:positionV relativeFrom="paragraph">
                  <wp:posOffset>2652395</wp:posOffset>
                </wp:positionV>
                <wp:extent cx="7010400" cy="635"/>
                <wp:effectExtent l="0" t="0" r="0" b="3810"/>
                <wp:wrapTopAndBottom/>
                <wp:docPr id="96" name="Text Box 96"/>
                <wp:cNvGraphicFramePr/>
                <a:graphic xmlns:a="http://schemas.openxmlformats.org/drawingml/2006/main">
                  <a:graphicData uri="http://schemas.microsoft.com/office/word/2010/wordprocessingShape">
                    <wps:wsp>
                      <wps:cNvSpPr txBox="1"/>
                      <wps:spPr>
                        <a:xfrm>
                          <a:off x="0" y="0"/>
                          <a:ext cx="7010400" cy="635"/>
                        </a:xfrm>
                        <a:prstGeom prst="rect">
                          <a:avLst/>
                        </a:prstGeom>
                        <a:solidFill>
                          <a:prstClr val="white"/>
                        </a:solidFill>
                        <a:ln>
                          <a:noFill/>
                        </a:ln>
                      </wps:spPr>
                      <wps:txbx>
                        <w:txbxContent>
                          <w:p w:rsidR="00AC6008" w:rsidRPr="005D7E3A" w:rsidRDefault="00AC6008" w:rsidP="005D7E3A">
                            <w:pPr>
                              <w:pStyle w:val="Caption"/>
                              <w:spacing w:line="360" w:lineRule="auto"/>
                              <w:jc w:val="center"/>
                              <w:rPr>
                                <w:rFonts w:ascii="Times New Roman" w:hAnsi="Times New Roman" w:cs="Times New Roman"/>
                                <w:noProof/>
                                <w:color w:val="auto"/>
                                <w:sz w:val="28"/>
                                <w:szCs w:val="28"/>
                              </w:rPr>
                            </w:pPr>
                            <w:bookmarkStart w:id="240" w:name="_Toc513131570"/>
                            <w:r w:rsidRPr="005D7E3A">
                              <w:rPr>
                                <w:rFonts w:ascii="Times New Roman" w:hAnsi="Times New Roman" w:cs="Times New Roman"/>
                                <w:sz w:val="24"/>
                              </w:rPr>
                              <w:t xml:space="preserve">Figure </w:t>
                            </w:r>
                            <w:r w:rsidRPr="005D7E3A">
                              <w:rPr>
                                <w:rFonts w:ascii="Times New Roman" w:hAnsi="Times New Roman" w:cs="Times New Roman"/>
                                <w:sz w:val="24"/>
                              </w:rPr>
                              <w:fldChar w:fldCharType="begin"/>
                            </w:r>
                            <w:r w:rsidRPr="005D7E3A">
                              <w:rPr>
                                <w:rFonts w:ascii="Times New Roman" w:hAnsi="Times New Roman" w:cs="Times New Roman"/>
                                <w:sz w:val="24"/>
                              </w:rPr>
                              <w:instrText xml:space="preserve"> SEQ Figure \* ARABIC </w:instrText>
                            </w:r>
                            <w:r w:rsidRPr="005D7E3A">
                              <w:rPr>
                                <w:rFonts w:ascii="Times New Roman" w:hAnsi="Times New Roman" w:cs="Times New Roman"/>
                                <w:sz w:val="24"/>
                              </w:rPr>
                              <w:fldChar w:fldCharType="separate"/>
                            </w:r>
                            <w:r w:rsidRPr="005D7E3A">
                              <w:rPr>
                                <w:rFonts w:ascii="Times New Roman" w:hAnsi="Times New Roman" w:cs="Times New Roman"/>
                                <w:noProof/>
                                <w:sz w:val="24"/>
                              </w:rPr>
                              <w:t>13</w:t>
                            </w:r>
                            <w:r w:rsidRPr="005D7E3A">
                              <w:rPr>
                                <w:rFonts w:ascii="Times New Roman" w:hAnsi="Times New Roman" w:cs="Times New Roman"/>
                                <w:sz w:val="24"/>
                              </w:rPr>
                              <w:fldChar w:fldCharType="end"/>
                            </w:r>
                            <w:r w:rsidRPr="005D7E3A">
                              <w:rPr>
                                <w:rFonts w:ascii="Times New Roman" w:hAnsi="Times New Roman" w:cs="Times New Roman"/>
                                <w:sz w:val="24"/>
                              </w:rPr>
                              <w:t xml:space="preserve"> - Basic Needs Factors</w:t>
                            </w:r>
                            <w:bookmarkEnd w:id="2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137152" id="Text Box 96" o:spid="_x0000_s1033" type="#_x0000_t202" style="position:absolute;margin-left:0;margin-top:208.85pt;width:552pt;height:.05pt;z-index:2517258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" stroked="f">
                <v:textbox style="mso-fit-shape-to-text:t" inset="0,0,0,0">
                  <w:txbxContent>
                    <w:p w:rsidR="00AC6008" w:rsidRPr="005D7E3A" w:rsidRDefault="00AC6008" w:rsidP="005D7E3A">
                      <w:pPr>
                        <w:pStyle w:val="Caption"/>
                        <w:spacing w:line="360" w:lineRule="auto"/>
                        <w:jc w:val="center"/>
                        <w:rPr>
                          <w:rFonts w:ascii="Times New Roman" w:hAnsi="Times New Roman" w:cs="Times New Roman"/>
                          <w:noProof/>
                          <w:color w:val="auto"/>
                          <w:sz w:val="28"/>
                          <w:szCs w:val="28"/>
                        </w:rPr>
                      </w:pPr>
                      <w:bookmarkStart w:id="241" w:name="_Toc513131570"/>
                      <w:r w:rsidRPr="005D7E3A">
                        <w:rPr>
                          <w:rFonts w:ascii="Times New Roman" w:hAnsi="Times New Roman" w:cs="Times New Roman"/>
                          <w:sz w:val="24"/>
                        </w:rPr>
                        <w:t xml:space="preserve">Figure </w:t>
                      </w:r>
                      <w:r w:rsidRPr="005D7E3A">
                        <w:rPr>
                          <w:rFonts w:ascii="Times New Roman" w:hAnsi="Times New Roman" w:cs="Times New Roman"/>
                          <w:sz w:val="24"/>
                        </w:rPr>
                        <w:fldChar w:fldCharType="begin"/>
                      </w:r>
                      <w:r w:rsidRPr="005D7E3A">
                        <w:rPr>
                          <w:rFonts w:ascii="Times New Roman" w:hAnsi="Times New Roman" w:cs="Times New Roman"/>
                          <w:sz w:val="24"/>
                        </w:rPr>
                        <w:instrText xml:space="preserve"> SEQ Figure \* ARABIC </w:instrText>
                      </w:r>
                      <w:r w:rsidRPr="005D7E3A">
                        <w:rPr>
                          <w:rFonts w:ascii="Times New Roman" w:hAnsi="Times New Roman" w:cs="Times New Roman"/>
                          <w:sz w:val="24"/>
                        </w:rPr>
                        <w:fldChar w:fldCharType="separate"/>
                      </w:r>
                      <w:r w:rsidRPr="005D7E3A">
                        <w:rPr>
                          <w:rFonts w:ascii="Times New Roman" w:hAnsi="Times New Roman" w:cs="Times New Roman"/>
                          <w:noProof/>
                          <w:sz w:val="24"/>
                        </w:rPr>
                        <w:t>13</w:t>
                      </w:r>
                      <w:r w:rsidRPr="005D7E3A">
                        <w:rPr>
                          <w:rFonts w:ascii="Times New Roman" w:hAnsi="Times New Roman" w:cs="Times New Roman"/>
                          <w:sz w:val="24"/>
                        </w:rPr>
                        <w:fldChar w:fldCharType="end"/>
                      </w:r>
                      <w:r w:rsidRPr="005D7E3A">
                        <w:rPr>
                          <w:rFonts w:ascii="Times New Roman" w:hAnsi="Times New Roman" w:cs="Times New Roman"/>
                          <w:sz w:val="24"/>
                        </w:rPr>
                        <w:t xml:space="preserve"> - Basic Needs Factors</w:t>
                      </w:r>
                      <w:bookmarkEnd w:id="241"/>
                    </w:p>
                  </w:txbxContent>
                </v:textbox>
                <w10:wrap type="topAndBottom" anchorx="margin"/>
              </v:shape>
            </w:pict>
          </mc:Fallback>
        </mc:AlternateContent>
      </w:r>
      <w:r>
        <w:rPr>
          <w:noProof/>
          <w:lang w:eastAsia="en-GB"/>
        </w:rPr>
        <w:drawing>
          <wp:anchor distT="0" distB="0" distL="114300" distR="114300" simplePos="0" relativeHeight="251687936" behindDoc="0" locked="0" layoutInCell="1" allowOverlap="1">
            <wp:simplePos x="0" y="0"/>
            <wp:positionH relativeFrom="margin">
              <wp:align>center</wp:align>
            </wp:positionH>
            <wp:positionV relativeFrom="paragraph">
              <wp:posOffset>790575</wp:posOffset>
            </wp:positionV>
            <wp:extent cx="6819900" cy="1875790"/>
            <wp:effectExtent l="0" t="0" r="0" b="0"/>
            <wp:wrapTopAndBottom/>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Q2 Basic Needs Comparison.png"/>
                    <pic:cNvPicPr/>
                  </pic:nvPicPr>
                  <pic:blipFill>
                    <a:blip r:embed="rId45">
                      <a:extLst>
                        <a:ext uri="{28A0092B-C50C-407E-A947-70E740481C1C}">
                          <a14:useLocalDpi xmlns:a14="http://schemas.microsoft.com/office/drawing/2010/main" val="0"/>
                        </a:ext>
                      </a:extLst>
                    </a:blip>
                    <a:stretch>
                      <a:fillRect/>
                    </a:stretch>
                  </pic:blipFill>
                  <pic:spPr>
                    <a:xfrm>
                      <a:off x="0" y="0"/>
                      <a:ext cx="6819900" cy="1875790"/>
                    </a:xfrm>
                    <a:prstGeom prst="rect">
                      <a:avLst/>
                    </a:prstGeom>
                  </pic:spPr>
                </pic:pic>
              </a:graphicData>
            </a:graphic>
            <wp14:sizeRelH relativeFrom="margin">
              <wp14:pctWidth>0</wp14:pctWidth>
            </wp14:sizeRelH>
            <wp14:sizeRelV relativeFrom="margin">
              <wp14:pctHeight>0</wp14:pctHeight>
            </wp14:sizeRelV>
          </wp:anchor>
        </w:drawing>
      </w:r>
      <w:r w:rsidR="00A514D9">
        <w:rPr>
          <w:noProof/>
          <w:lang w:eastAsia="en-GB"/>
        </w:rPr>
        <w:drawing>
          <wp:anchor distT="0" distB="0" distL="114300" distR="114300" simplePos="0" relativeHeight="251688960" behindDoc="0" locked="0" layoutInCell="1" allowOverlap="1">
            <wp:simplePos x="0" y="0"/>
            <wp:positionH relativeFrom="margin">
              <wp:posOffset>209550</wp:posOffset>
            </wp:positionH>
            <wp:positionV relativeFrom="paragraph">
              <wp:posOffset>318135</wp:posOffset>
            </wp:positionV>
            <wp:extent cx="5076825" cy="446405"/>
            <wp:effectExtent l="0" t="0" r="9525" b="0"/>
            <wp:wrapTopAndBottom/>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076825" cy="4464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407D6">
        <w:rPr>
          <w:noProof/>
          <w:lang w:eastAsia="en-GB"/>
        </w:rPr>
        <mc:AlternateContent>
          <mc:Choice Requires="wps">
            <w:drawing>
              <wp:anchor distT="0" distB="0" distL="114300" distR="114300" simplePos="0" relativeHeight="251717632" behindDoc="0" locked="0" layoutInCell="1" allowOverlap="1" wp14:anchorId="6411E30E" wp14:editId="1D406AC0">
                <wp:simplePos x="0" y="0"/>
                <wp:positionH relativeFrom="margin">
                  <wp:align>center</wp:align>
                </wp:positionH>
                <wp:positionV relativeFrom="paragraph">
                  <wp:posOffset>2713355</wp:posOffset>
                </wp:positionV>
                <wp:extent cx="7305675" cy="635"/>
                <wp:effectExtent l="0" t="0" r="9525" b="6985"/>
                <wp:wrapTopAndBottom/>
                <wp:docPr id="89" name="Text Box 89"/>
                <wp:cNvGraphicFramePr/>
                <a:graphic xmlns:a="http://schemas.openxmlformats.org/drawingml/2006/main">
                  <a:graphicData uri="http://schemas.microsoft.com/office/word/2010/wordprocessingShape">
                    <wps:wsp>
                      <wps:cNvSpPr txBox="1"/>
                      <wps:spPr>
                        <a:xfrm>
                          <a:off x="0" y="0"/>
                          <a:ext cx="7305675" cy="635"/>
                        </a:xfrm>
                        <a:prstGeom prst="rect">
                          <a:avLst/>
                        </a:prstGeom>
                        <a:solidFill>
                          <a:prstClr val="white"/>
                        </a:solidFill>
                        <a:ln>
                          <a:noFill/>
                        </a:ln>
                      </wps:spPr>
                      <wps:txbx>
                        <w:txbxContent>
                          <w:p w:rsidR="00AC6008" w:rsidRPr="00A514D9" w:rsidRDefault="00AC6008" w:rsidP="005D7E3A">
                            <w:pPr>
                              <w:pStyle w:val="Caption"/>
                              <w:spacing w:line="360" w:lineRule="auto"/>
                              <w:rPr>
                                <w:rFonts w:ascii="Times New Roman" w:hAnsi="Times New Roman" w:cs="Times New Roman"/>
                                <w:noProof/>
                                <w:color w:val="auto"/>
                                <w:sz w:val="32"/>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11E30E" id="Text Box 89" o:spid="_x0000_s1034" type="#_x0000_t202" style="position:absolute;margin-left:0;margin-top:213.65pt;width:575.25pt;height:.05pt;z-index:2517176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" stroked="f">
                <v:textbox style="mso-fit-shape-to-text:t" inset="0,0,0,0">
                  <w:txbxContent>
                    <w:p w:rsidR="00AC6008" w:rsidRPr="00A514D9" w:rsidRDefault="00AC6008" w:rsidP="005D7E3A">
                      <w:pPr>
                        <w:pStyle w:val="Caption"/>
                        <w:spacing w:line="360" w:lineRule="auto"/>
                        <w:rPr>
                          <w:rFonts w:ascii="Times New Roman" w:hAnsi="Times New Roman" w:cs="Times New Roman"/>
                          <w:noProof/>
                          <w:color w:val="auto"/>
                          <w:sz w:val="32"/>
                          <w:szCs w:val="28"/>
                        </w:rPr>
                      </w:pPr>
                    </w:p>
                  </w:txbxContent>
                </v:textbox>
                <w10:wrap type="topAndBottom" anchorx="margin"/>
              </v:shape>
            </w:pict>
          </mc:Fallback>
        </mc:AlternateContent>
      </w:r>
      <w:r w:rsidR="009407D6">
        <w:rPr>
          <w:noProof/>
          <w:lang w:eastAsia="en-GB"/>
        </w:rPr>
        <mc:AlternateContent>
          <mc:Choice Requires="wps">
            <w:drawing>
              <wp:anchor distT="0" distB="0" distL="114300" distR="114300" simplePos="0" relativeHeight="251715584" behindDoc="0" locked="0" layoutInCell="1" allowOverlap="1" wp14:anchorId="003F7033" wp14:editId="1CC00E60">
                <wp:simplePos x="0" y="0"/>
                <wp:positionH relativeFrom="column">
                  <wp:posOffset>-791845</wp:posOffset>
                </wp:positionH>
                <wp:positionV relativeFrom="paragraph">
                  <wp:posOffset>2889885</wp:posOffset>
                </wp:positionV>
                <wp:extent cx="7305675" cy="635"/>
                <wp:effectExtent l="0" t="0" r="0" b="0"/>
                <wp:wrapTopAndBottom/>
                <wp:docPr id="88" name="Text Box 88"/>
                <wp:cNvGraphicFramePr/>
                <a:graphic xmlns:a="http://schemas.openxmlformats.org/drawingml/2006/main">
                  <a:graphicData uri="http://schemas.microsoft.com/office/word/2010/wordprocessingShape">
                    <wps:wsp>
                      <wps:cNvSpPr txBox="1"/>
                      <wps:spPr>
                        <a:xfrm>
                          <a:off x="0" y="0"/>
                          <a:ext cx="7305675" cy="635"/>
                        </a:xfrm>
                        <a:prstGeom prst="rect">
                          <a:avLst/>
                        </a:prstGeom>
                        <a:solidFill>
                          <a:prstClr val="white"/>
                        </a:solidFill>
                        <a:ln>
                          <a:noFill/>
                        </a:ln>
                      </wps:spPr>
                      <wps:txbx>
                        <w:txbxContent>
                          <w:p w:rsidR="00AC6008" w:rsidRPr="006047BD" w:rsidRDefault="00AC6008" w:rsidP="009407D6">
                            <w:pPr>
                              <w:pStyle w:val="Caption"/>
                              <w:jc w:val="center"/>
                              <w:rPr>
                                <w:noProof/>
                                <w:color w:val="auto"/>
                                <w:sz w:val="28"/>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3F7033" id="Text Box 88" o:spid="_x0000_s1035" type="#_x0000_t202" style="position:absolute;margin-left:-62.35pt;margin-top:227.55pt;width:575.25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" stroked="f">
                <v:textbox style="mso-fit-shape-to-text:t" inset="0,0,0,0">
                  <w:txbxContent>
                    <w:p w:rsidR="00AC6008" w:rsidRPr="006047BD" w:rsidRDefault="00AC6008" w:rsidP="009407D6">
                      <w:pPr>
                        <w:pStyle w:val="Caption"/>
                        <w:jc w:val="center"/>
                        <w:rPr>
                          <w:noProof/>
                          <w:color w:val="auto"/>
                          <w:sz w:val="28"/>
                          <w:szCs w:val="28"/>
                        </w:rPr>
                      </w:pPr>
                    </w:p>
                  </w:txbxContent>
                </v:textbox>
                <w10:wrap type="topAndBottom"/>
              </v:shape>
            </w:pict>
          </mc:Fallback>
        </mc:AlternateContent>
      </w:r>
      <w:r w:rsidR="00D06D70">
        <w:t>4.4.2</w:t>
      </w:r>
      <w:r w:rsidR="00950E7E">
        <w:t xml:space="preserve"> Theme 2</w:t>
      </w:r>
      <w:r w:rsidR="00F11A78">
        <w:t>: Working Conditions and Work-Life Balance – Q2</w:t>
      </w:r>
      <w:bookmarkEnd w:id="234"/>
      <w:bookmarkEnd w:id="235"/>
      <w:bookmarkEnd w:id="236"/>
      <w:bookmarkEnd w:id="237"/>
    </w:p>
    <w:p w:rsidR="00EA7C5C" w:rsidRDefault="003A2AD5" w:rsidP="00EA7C5C">
      <w:r>
        <w:rPr>
          <w:rFonts w:ascii="Times New Roman" w:hAnsi="Times New Roman" w:cs="Times New Roman"/>
          <w:noProof/>
          <w:lang w:eastAsia="en-GB"/>
        </w:rPr>
        <w:drawing>
          <wp:anchor distT="0" distB="0" distL="114300" distR="114300" simplePos="0" relativeHeight="251732992" behindDoc="0" locked="0" layoutInCell="1" allowOverlap="1" wp14:anchorId="666E0676" wp14:editId="25FACD90">
            <wp:simplePos x="0" y="0"/>
            <wp:positionH relativeFrom="margin">
              <wp:align>center</wp:align>
            </wp:positionH>
            <wp:positionV relativeFrom="paragraph">
              <wp:posOffset>4828540</wp:posOffset>
            </wp:positionV>
            <wp:extent cx="4593590" cy="375285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Q2.png"/>
                    <pic:cNvPicPr/>
                  </pic:nvPicPr>
                  <pic:blipFill>
                    <a:blip r:embed="rId47">
                      <a:extLst>
                        <a:ext uri="{28A0092B-C50C-407E-A947-70E740481C1C}">
                          <a14:useLocalDpi xmlns:a14="http://schemas.microsoft.com/office/drawing/2010/main" val="0"/>
                        </a:ext>
                      </a:extLst>
                    </a:blip>
                    <a:stretch>
                      <a:fillRect/>
                    </a:stretch>
                  </pic:blipFill>
                  <pic:spPr>
                    <a:xfrm>
                      <a:off x="0" y="0"/>
                      <a:ext cx="4593590" cy="3752850"/>
                    </a:xfrm>
                    <a:prstGeom prst="rect">
                      <a:avLst/>
                    </a:prstGeom>
                  </pic:spPr>
                </pic:pic>
              </a:graphicData>
            </a:graphic>
            <wp14:sizeRelH relativeFrom="margin">
              <wp14:pctWidth>0</wp14:pctWidth>
            </wp14:sizeRelH>
            <wp14:sizeRelV relativeFrom="margin">
              <wp14:pctHeight>0</wp14:pctHeight>
            </wp14:sizeRelV>
          </wp:anchor>
        </w:drawing>
      </w:r>
    </w:p>
    <w:p w:rsidR="003A2AD5" w:rsidRDefault="003A2AD5" w:rsidP="00EA7C5C"/>
    <w:p w:rsidR="003A2AD5" w:rsidRDefault="003A2AD5" w:rsidP="00EA7C5C"/>
    <w:p w:rsidR="003A2AD5" w:rsidRDefault="003A2AD5" w:rsidP="00EA7C5C"/>
    <w:p w:rsidR="00A514D9" w:rsidRDefault="00357A8F" w:rsidP="00A514D9">
      <w:pPr>
        <w:keepNext/>
        <w:spacing w:line="360" w:lineRule="auto"/>
      </w:pPr>
      <w:r>
        <w:rPr>
          <w:rFonts w:ascii="Times New Roman" w:hAnsi="Times New Roman" w:cs="Times New Roman"/>
          <w:noProof/>
          <w:sz w:val="24"/>
          <w:lang w:eastAsia="en-GB"/>
        </w:rPr>
        <w:lastRenderedPageBreak/>
        <w:drawing>
          <wp:inline distT="0" distB="0" distL="0" distR="0">
            <wp:extent cx="5201376" cy="7725853"/>
            <wp:effectExtent l="0" t="0" r="0" b="889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Theme 2 matrix table.png"/>
                    <pic:cNvPicPr/>
                  </pic:nvPicPr>
                  <pic:blipFill>
                    <a:blip r:embed="rId48">
                      <a:extLst>
                        <a:ext uri="{28A0092B-C50C-407E-A947-70E740481C1C}">
                          <a14:useLocalDpi xmlns:a14="http://schemas.microsoft.com/office/drawing/2010/main" val="0"/>
                        </a:ext>
                      </a:extLst>
                    </a:blip>
                    <a:stretch>
                      <a:fillRect/>
                    </a:stretch>
                  </pic:blipFill>
                  <pic:spPr>
                    <a:xfrm>
                      <a:off x="0" y="0"/>
                      <a:ext cx="5201376" cy="7725853"/>
                    </a:xfrm>
                    <a:prstGeom prst="rect">
                      <a:avLst/>
                    </a:prstGeom>
                  </pic:spPr>
                </pic:pic>
              </a:graphicData>
            </a:graphic>
          </wp:inline>
        </w:drawing>
      </w:r>
    </w:p>
    <w:p w:rsidR="00357A8F" w:rsidRPr="00A514D9" w:rsidRDefault="00A514D9" w:rsidP="00A514D9">
      <w:pPr>
        <w:pStyle w:val="Caption"/>
        <w:spacing w:line="360" w:lineRule="auto"/>
        <w:jc w:val="center"/>
        <w:rPr>
          <w:rFonts w:ascii="Times New Roman" w:hAnsi="Times New Roman" w:cs="Times New Roman"/>
          <w:sz w:val="28"/>
        </w:rPr>
      </w:pPr>
      <w:bookmarkStart w:id="242" w:name="_Toc513131556"/>
      <w:r w:rsidRPr="00A514D9">
        <w:rPr>
          <w:rFonts w:ascii="Times New Roman" w:hAnsi="Times New Roman" w:cs="Times New Roman"/>
          <w:sz w:val="24"/>
        </w:rPr>
        <w:t xml:space="preserve">Table </w:t>
      </w:r>
      <w:r w:rsidRPr="00A514D9">
        <w:rPr>
          <w:rFonts w:ascii="Times New Roman" w:hAnsi="Times New Roman" w:cs="Times New Roman"/>
          <w:sz w:val="24"/>
        </w:rPr>
        <w:fldChar w:fldCharType="begin"/>
      </w:r>
      <w:r w:rsidRPr="00A514D9">
        <w:rPr>
          <w:rFonts w:ascii="Times New Roman" w:hAnsi="Times New Roman" w:cs="Times New Roman"/>
          <w:sz w:val="24"/>
        </w:rPr>
        <w:instrText xml:space="preserve"> SEQ Table \* ARABIC </w:instrText>
      </w:r>
      <w:r w:rsidRPr="00A514D9">
        <w:rPr>
          <w:rFonts w:ascii="Times New Roman" w:hAnsi="Times New Roman" w:cs="Times New Roman"/>
          <w:sz w:val="24"/>
        </w:rPr>
        <w:fldChar w:fldCharType="separate"/>
      </w:r>
      <w:r w:rsidRPr="00A514D9">
        <w:rPr>
          <w:rFonts w:ascii="Times New Roman" w:hAnsi="Times New Roman" w:cs="Times New Roman"/>
          <w:noProof/>
          <w:sz w:val="24"/>
        </w:rPr>
        <w:t>5</w:t>
      </w:r>
      <w:r w:rsidRPr="00A514D9">
        <w:rPr>
          <w:rFonts w:ascii="Times New Roman" w:hAnsi="Times New Roman" w:cs="Times New Roman"/>
          <w:sz w:val="24"/>
        </w:rPr>
        <w:fldChar w:fldCharType="end"/>
      </w:r>
      <w:r w:rsidRPr="00A514D9">
        <w:rPr>
          <w:rFonts w:ascii="Times New Roman" w:hAnsi="Times New Roman" w:cs="Times New Roman"/>
          <w:sz w:val="24"/>
        </w:rPr>
        <w:t xml:space="preserve"> - Matrix Table of Interviews</w:t>
      </w:r>
      <w:bookmarkEnd w:id="242"/>
    </w:p>
    <w:p w:rsidR="00357A8F" w:rsidRDefault="00357A8F" w:rsidP="00F234FE">
      <w:pPr>
        <w:spacing w:line="360" w:lineRule="auto"/>
        <w:rPr>
          <w:rFonts w:ascii="Times New Roman" w:hAnsi="Times New Roman" w:cs="Times New Roman"/>
          <w:sz w:val="24"/>
        </w:rPr>
      </w:pPr>
    </w:p>
    <w:p w:rsidR="008638E8" w:rsidRPr="00F234FE" w:rsidRDefault="008638E8" w:rsidP="00F234FE">
      <w:pPr>
        <w:spacing w:line="360" w:lineRule="auto"/>
        <w:rPr>
          <w:rFonts w:ascii="Times New Roman" w:hAnsi="Times New Roman" w:cs="Times New Roman"/>
          <w:sz w:val="24"/>
        </w:rPr>
      </w:pPr>
      <w:r w:rsidRPr="00F234FE">
        <w:rPr>
          <w:rFonts w:ascii="Times New Roman" w:hAnsi="Times New Roman" w:cs="Times New Roman"/>
          <w:sz w:val="24"/>
        </w:rPr>
        <w:lastRenderedPageBreak/>
        <w:t>Both questionnaires showed that good working condition was the most important motivational factor. It can be argued that poor working condition demotivates the employee, and Herzberg often refers pay and working conditions as hygiene factors which can cause extreme dissatisfaction for employees if the motivators are not present. R1-CS</w:t>
      </w:r>
      <w:r w:rsidR="003F34E5">
        <w:rPr>
          <w:rFonts w:ascii="Times New Roman" w:hAnsi="Times New Roman" w:cs="Times New Roman"/>
          <w:sz w:val="24"/>
        </w:rPr>
        <w:t>S</w:t>
      </w:r>
      <w:r w:rsidRPr="00F234FE">
        <w:rPr>
          <w:rFonts w:ascii="Times New Roman" w:hAnsi="Times New Roman" w:cs="Times New Roman"/>
          <w:sz w:val="24"/>
        </w:rPr>
        <w:t xml:space="preserve"> stated that good working environment and conditions would be the main reason for demotivation and poor quality in tasks that requires a certain standard, and she saw that when working conditions were good she performed better and went the extra mile for the guests. </w:t>
      </w:r>
      <w:r w:rsidR="00995363" w:rsidRPr="00F234FE">
        <w:rPr>
          <w:rFonts w:ascii="Times New Roman" w:hAnsi="Times New Roman" w:cs="Times New Roman"/>
          <w:sz w:val="24"/>
        </w:rPr>
        <w:t>R2</w:t>
      </w:r>
      <w:r w:rsidRPr="00F234FE">
        <w:rPr>
          <w:rFonts w:ascii="Times New Roman" w:hAnsi="Times New Roman" w:cs="Times New Roman"/>
          <w:sz w:val="24"/>
        </w:rPr>
        <w:t>-CS</w:t>
      </w:r>
      <w:r w:rsidR="003F34E5">
        <w:rPr>
          <w:rFonts w:ascii="Times New Roman" w:hAnsi="Times New Roman" w:cs="Times New Roman"/>
          <w:sz w:val="24"/>
        </w:rPr>
        <w:t>S</w:t>
      </w:r>
      <w:r w:rsidRPr="00F234FE">
        <w:rPr>
          <w:rFonts w:ascii="Times New Roman" w:hAnsi="Times New Roman" w:cs="Times New Roman"/>
          <w:sz w:val="24"/>
        </w:rPr>
        <w:t xml:space="preserve"> stated that good working conditions is a must to perform well in your job, and </w:t>
      </w:r>
      <w:r w:rsidR="00995363" w:rsidRPr="00F234FE">
        <w:rPr>
          <w:rFonts w:ascii="Times New Roman" w:hAnsi="Times New Roman" w:cs="Times New Roman"/>
          <w:sz w:val="24"/>
        </w:rPr>
        <w:t>R3-HS</w:t>
      </w:r>
      <w:r w:rsidR="003F34E5">
        <w:rPr>
          <w:rFonts w:ascii="Times New Roman" w:hAnsi="Times New Roman" w:cs="Times New Roman"/>
          <w:sz w:val="24"/>
        </w:rPr>
        <w:t>S</w:t>
      </w:r>
      <w:r w:rsidR="00995363" w:rsidRPr="00F234FE">
        <w:rPr>
          <w:rFonts w:ascii="Times New Roman" w:hAnsi="Times New Roman" w:cs="Times New Roman"/>
          <w:sz w:val="24"/>
        </w:rPr>
        <w:t xml:space="preserve"> explained in detail as of how poor working conditions creates friction within the team </w:t>
      </w:r>
      <w:r w:rsidR="00995363" w:rsidRPr="00F234FE">
        <w:rPr>
          <w:rFonts w:ascii="Times New Roman" w:hAnsi="Times New Roman" w:cs="Times New Roman"/>
          <w:b/>
          <w:i/>
          <w:sz w:val="24"/>
        </w:rPr>
        <w:t>“Personally, in my work I don’t really feel I fit in with my team and it shows there is some hostility, tears and a lot of aggression […] we’ve never had a Christmas party or anything and if there is something like a night out there are a few members that never get invited”</w:t>
      </w:r>
      <w:r w:rsidR="00995363" w:rsidRPr="00F234FE">
        <w:rPr>
          <w:rFonts w:ascii="Times New Roman" w:hAnsi="Times New Roman" w:cs="Times New Roman"/>
          <w:sz w:val="24"/>
        </w:rPr>
        <w:t xml:space="preserve">. It is believed that working conditions is highly linked with the relationship between line manager and team, and the feeling of being involved. If the line manager and the team help to create an unhealthy environment in work, as told above, it makes the working conditions poor. However, working conditions covers a broad range of topics and issues, which includes working hours, rest period and work schedules but also mental demands that exist in the workplace. </w:t>
      </w:r>
      <w:r w:rsidR="00357A8F">
        <w:rPr>
          <w:rFonts w:ascii="Times New Roman" w:hAnsi="Times New Roman" w:cs="Times New Roman"/>
          <w:sz w:val="24"/>
        </w:rPr>
        <w:t xml:space="preserve">P1-CS, P2-CS, P3-HS and P4-HS all stated that areas of their work suffered from poor conditions, whereas cruise ship employees are more affected by the poor conditions of their living space and the hours of work which ultimately affects their overall work motivation. </w:t>
      </w:r>
      <w:r w:rsidR="00995363" w:rsidRPr="00F234FE">
        <w:rPr>
          <w:rFonts w:ascii="Times New Roman" w:hAnsi="Times New Roman" w:cs="Times New Roman"/>
          <w:sz w:val="24"/>
        </w:rPr>
        <w:t xml:space="preserve">Therefore, these good working condition factors needs to be met in order to be motivated and perform well. </w:t>
      </w:r>
    </w:p>
    <w:p w:rsidR="00F11A78" w:rsidRDefault="00F11A78" w:rsidP="00F11A78">
      <w:pPr>
        <w:spacing w:line="360" w:lineRule="auto"/>
        <w:rPr>
          <w:rFonts w:ascii="Times New Roman" w:hAnsi="Times New Roman" w:cs="Times New Roman"/>
          <w:sz w:val="24"/>
        </w:rPr>
      </w:pPr>
      <w:r>
        <w:rPr>
          <w:rFonts w:ascii="Times New Roman" w:hAnsi="Times New Roman" w:cs="Times New Roman"/>
          <w:sz w:val="24"/>
        </w:rPr>
        <w:t xml:space="preserve">It can be argued that </w:t>
      </w:r>
      <w:r w:rsidR="003F34E5">
        <w:rPr>
          <w:rFonts w:ascii="Times New Roman" w:hAnsi="Times New Roman" w:cs="Times New Roman"/>
          <w:sz w:val="24"/>
        </w:rPr>
        <w:t>CSE</w:t>
      </w:r>
      <w:r>
        <w:rPr>
          <w:rFonts w:ascii="Times New Roman" w:hAnsi="Times New Roman" w:cs="Times New Roman"/>
          <w:sz w:val="24"/>
        </w:rPr>
        <w:t xml:space="preserve"> are more motivated by pay than </w:t>
      </w:r>
      <w:r w:rsidR="003F34E5">
        <w:rPr>
          <w:rFonts w:ascii="Times New Roman" w:hAnsi="Times New Roman" w:cs="Times New Roman"/>
          <w:sz w:val="24"/>
        </w:rPr>
        <w:t xml:space="preserve">HSE </w:t>
      </w:r>
      <w:r>
        <w:rPr>
          <w:rFonts w:ascii="Times New Roman" w:hAnsi="Times New Roman" w:cs="Times New Roman"/>
          <w:sz w:val="24"/>
        </w:rPr>
        <w:t xml:space="preserve">because </w:t>
      </w:r>
      <w:r w:rsidR="003F34E5">
        <w:rPr>
          <w:rFonts w:ascii="Times New Roman" w:hAnsi="Times New Roman" w:cs="Times New Roman"/>
          <w:sz w:val="24"/>
        </w:rPr>
        <w:t xml:space="preserve">crew members </w:t>
      </w:r>
      <w:r>
        <w:rPr>
          <w:rFonts w:ascii="Times New Roman" w:hAnsi="Times New Roman" w:cs="Times New Roman"/>
          <w:sz w:val="24"/>
        </w:rPr>
        <w:t xml:space="preserve">are away from their families, and some respondents have stated that their reason for choosing </w:t>
      </w:r>
      <w:proofErr w:type="gramStart"/>
      <w:r>
        <w:rPr>
          <w:rFonts w:ascii="Times New Roman" w:hAnsi="Times New Roman" w:cs="Times New Roman"/>
          <w:sz w:val="24"/>
        </w:rPr>
        <w:t>pay</w:t>
      </w:r>
      <w:proofErr w:type="gramEnd"/>
      <w:r>
        <w:rPr>
          <w:rFonts w:ascii="Times New Roman" w:hAnsi="Times New Roman" w:cs="Times New Roman"/>
          <w:sz w:val="24"/>
        </w:rPr>
        <w:t xml:space="preserve"> as a major motivator is due to supporting </w:t>
      </w:r>
      <w:r w:rsidR="00DB2D39">
        <w:rPr>
          <w:rFonts w:ascii="Times New Roman" w:hAnsi="Times New Roman" w:cs="Times New Roman"/>
          <w:sz w:val="24"/>
        </w:rPr>
        <w:t xml:space="preserve">their </w:t>
      </w:r>
      <w:r>
        <w:rPr>
          <w:rFonts w:ascii="Times New Roman" w:hAnsi="Times New Roman" w:cs="Times New Roman"/>
          <w:sz w:val="24"/>
        </w:rPr>
        <w:t xml:space="preserve">family. </w:t>
      </w:r>
      <w:r w:rsidR="00647B15">
        <w:rPr>
          <w:rFonts w:ascii="Times New Roman" w:hAnsi="Times New Roman" w:cs="Times New Roman"/>
          <w:sz w:val="24"/>
        </w:rPr>
        <w:t>The researcher asked the interviewees about their views on this particular topic, and it was noticed that P1</w:t>
      </w:r>
      <w:r w:rsidR="00DB2D39">
        <w:rPr>
          <w:rFonts w:ascii="Times New Roman" w:hAnsi="Times New Roman" w:cs="Times New Roman"/>
          <w:sz w:val="24"/>
        </w:rPr>
        <w:t>-CS</w:t>
      </w:r>
      <w:r w:rsidR="00647B15">
        <w:rPr>
          <w:rFonts w:ascii="Times New Roman" w:hAnsi="Times New Roman" w:cs="Times New Roman"/>
          <w:sz w:val="24"/>
        </w:rPr>
        <w:t xml:space="preserve"> believed that </w:t>
      </w:r>
      <w:r w:rsidR="004544F3">
        <w:rPr>
          <w:rFonts w:ascii="Times New Roman" w:hAnsi="Times New Roman" w:cs="Times New Roman"/>
          <w:sz w:val="24"/>
        </w:rPr>
        <w:t xml:space="preserve">a larger proportion of </w:t>
      </w:r>
      <w:r w:rsidR="00647B15">
        <w:rPr>
          <w:rFonts w:ascii="Times New Roman" w:hAnsi="Times New Roman" w:cs="Times New Roman"/>
          <w:sz w:val="24"/>
        </w:rPr>
        <w:t>male crew members are ar</w:t>
      </w:r>
      <w:r w:rsidR="004544F3">
        <w:rPr>
          <w:rFonts w:ascii="Times New Roman" w:hAnsi="Times New Roman" w:cs="Times New Roman"/>
          <w:sz w:val="24"/>
        </w:rPr>
        <w:t>guably more motivated by pay</w:t>
      </w:r>
      <w:r w:rsidR="00647B15">
        <w:rPr>
          <w:rFonts w:ascii="Times New Roman" w:hAnsi="Times New Roman" w:cs="Times New Roman"/>
          <w:sz w:val="24"/>
        </w:rPr>
        <w:t xml:space="preserve">, which was also stated in the online </w:t>
      </w:r>
      <w:r w:rsidR="00AA0707">
        <w:rPr>
          <w:rFonts w:ascii="Times New Roman" w:hAnsi="Times New Roman" w:cs="Times New Roman"/>
          <w:sz w:val="24"/>
        </w:rPr>
        <w:t>questionnaire</w:t>
      </w:r>
      <w:r w:rsidR="00647B15">
        <w:rPr>
          <w:rFonts w:ascii="Times New Roman" w:hAnsi="Times New Roman" w:cs="Times New Roman"/>
          <w:sz w:val="24"/>
        </w:rPr>
        <w:t>. However, P1</w:t>
      </w:r>
      <w:r w:rsidR="00DB2D39">
        <w:rPr>
          <w:rFonts w:ascii="Times New Roman" w:hAnsi="Times New Roman" w:cs="Times New Roman"/>
          <w:sz w:val="24"/>
        </w:rPr>
        <w:t>-CS</w:t>
      </w:r>
      <w:r w:rsidR="00647B15">
        <w:rPr>
          <w:rFonts w:ascii="Times New Roman" w:hAnsi="Times New Roman" w:cs="Times New Roman"/>
          <w:sz w:val="24"/>
        </w:rPr>
        <w:t xml:space="preserve"> noticed that it was primarily men from developing countries</w:t>
      </w:r>
      <w:r w:rsidR="006D385B">
        <w:rPr>
          <w:rFonts w:ascii="Times New Roman" w:hAnsi="Times New Roman" w:cs="Times New Roman"/>
          <w:sz w:val="24"/>
        </w:rPr>
        <w:t>, such as the Philippines,</w:t>
      </w:r>
      <w:r w:rsidR="00647B15">
        <w:rPr>
          <w:rFonts w:ascii="Times New Roman" w:hAnsi="Times New Roman" w:cs="Times New Roman"/>
          <w:sz w:val="24"/>
        </w:rPr>
        <w:t xml:space="preserve"> that </w:t>
      </w:r>
      <w:r w:rsidR="00AA0707">
        <w:rPr>
          <w:rFonts w:ascii="Times New Roman" w:hAnsi="Times New Roman" w:cs="Times New Roman"/>
          <w:sz w:val="24"/>
        </w:rPr>
        <w:t>were</w:t>
      </w:r>
      <w:r w:rsidR="00647B15">
        <w:rPr>
          <w:rFonts w:ascii="Times New Roman" w:hAnsi="Times New Roman" w:cs="Times New Roman"/>
          <w:sz w:val="24"/>
        </w:rPr>
        <w:t xml:space="preserve"> more motivated by pay as it is </w:t>
      </w:r>
      <w:r w:rsidR="00AA0707">
        <w:rPr>
          <w:rFonts w:ascii="Times New Roman" w:hAnsi="Times New Roman" w:cs="Times New Roman"/>
          <w:sz w:val="24"/>
        </w:rPr>
        <w:t xml:space="preserve">often </w:t>
      </w:r>
      <w:r w:rsidR="00647B15">
        <w:rPr>
          <w:rFonts w:ascii="Times New Roman" w:hAnsi="Times New Roman" w:cs="Times New Roman"/>
          <w:sz w:val="24"/>
        </w:rPr>
        <w:t>better pay on board the cruise ship rather than in their home town.</w:t>
      </w:r>
      <w:r w:rsidR="00AA0707">
        <w:rPr>
          <w:rFonts w:ascii="Times New Roman" w:hAnsi="Times New Roman" w:cs="Times New Roman"/>
          <w:sz w:val="24"/>
        </w:rPr>
        <w:t xml:space="preserve"> It can be argued that this is </w:t>
      </w:r>
      <w:r w:rsidR="006D385B">
        <w:rPr>
          <w:rFonts w:ascii="Times New Roman" w:hAnsi="Times New Roman" w:cs="Times New Roman"/>
          <w:sz w:val="24"/>
        </w:rPr>
        <w:t>accurate</w:t>
      </w:r>
      <w:r w:rsidR="00AA0707">
        <w:rPr>
          <w:rFonts w:ascii="Times New Roman" w:hAnsi="Times New Roman" w:cs="Times New Roman"/>
          <w:sz w:val="24"/>
        </w:rPr>
        <w:t xml:space="preserve"> as it was reported by Outsource Accelerator (2017) that the normal hourly wages for a customer service representative</w:t>
      </w:r>
      <w:r w:rsidR="006D385B">
        <w:rPr>
          <w:rFonts w:ascii="Times New Roman" w:hAnsi="Times New Roman" w:cs="Times New Roman"/>
          <w:sz w:val="24"/>
        </w:rPr>
        <w:t xml:space="preserve"> in the Philippines</w:t>
      </w:r>
      <w:r w:rsidR="00AA0707">
        <w:rPr>
          <w:rFonts w:ascii="Times New Roman" w:hAnsi="Times New Roman" w:cs="Times New Roman"/>
          <w:sz w:val="24"/>
        </w:rPr>
        <w:t xml:space="preserve">, which includes those who works in the hospitality industry, is $2 per hour and adds up to approximately </w:t>
      </w:r>
      <w:r w:rsidR="006D385B">
        <w:rPr>
          <w:rFonts w:ascii="Times New Roman" w:hAnsi="Times New Roman" w:cs="Times New Roman"/>
          <w:sz w:val="24"/>
        </w:rPr>
        <w:t xml:space="preserve">$550 a month, </w:t>
      </w:r>
      <w:r w:rsidR="00AA0707">
        <w:rPr>
          <w:rFonts w:ascii="Times New Roman" w:hAnsi="Times New Roman" w:cs="Times New Roman"/>
          <w:sz w:val="24"/>
        </w:rPr>
        <w:t xml:space="preserve">whilst </w:t>
      </w:r>
      <w:r w:rsidR="006D385B">
        <w:rPr>
          <w:rFonts w:ascii="Times New Roman" w:hAnsi="Times New Roman" w:cs="Times New Roman"/>
          <w:sz w:val="24"/>
        </w:rPr>
        <w:t xml:space="preserve">the </w:t>
      </w:r>
      <w:r w:rsidR="006D385B">
        <w:rPr>
          <w:rFonts w:ascii="Times New Roman" w:hAnsi="Times New Roman" w:cs="Times New Roman"/>
          <w:sz w:val="24"/>
        </w:rPr>
        <w:lastRenderedPageBreak/>
        <w:t>same positions on a cruise ship have a monthly wages at approximately $1,500 or more</w:t>
      </w:r>
      <w:r w:rsidR="00AA0707">
        <w:rPr>
          <w:rFonts w:ascii="Times New Roman" w:hAnsi="Times New Roman" w:cs="Times New Roman"/>
          <w:sz w:val="24"/>
        </w:rPr>
        <w:t xml:space="preserve"> (Cruise Lines Jobs, 2017)</w:t>
      </w:r>
    </w:p>
    <w:p w:rsidR="00647B15" w:rsidRPr="004A4B73" w:rsidRDefault="00647B15" w:rsidP="00F11A78">
      <w:pPr>
        <w:spacing w:line="360" w:lineRule="auto"/>
        <w:rPr>
          <w:rFonts w:ascii="Times New Roman" w:hAnsi="Times New Roman" w:cs="Times New Roman"/>
          <w:b/>
          <w:i/>
          <w:sz w:val="24"/>
          <w:szCs w:val="24"/>
        </w:rPr>
      </w:pPr>
      <w:r>
        <w:rPr>
          <w:rFonts w:ascii="Times New Roman" w:hAnsi="Times New Roman" w:cs="Times New Roman"/>
          <w:sz w:val="24"/>
        </w:rPr>
        <w:t>The interviewee</w:t>
      </w:r>
      <w:r w:rsidR="00C562A1">
        <w:rPr>
          <w:rFonts w:ascii="Times New Roman" w:hAnsi="Times New Roman" w:cs="Times New Roman"/>
          <w:sz w:val="24"/>
        </w:rPr>
        <w:t>s</w:t>
      </w:r>
      <w:r>
        <w:rPr>
          <w:rFonts w:ascii="Times New Roman" w:hAnsi="Times New Roman" w:cs="Times New Roman"/>
          <w:sz w:val="24"/>
        </w:rPr>
        <w:t xml:space="preserve"> also said that this is not an uncommon perception in the cruise industry, but stated that </w:t>
      </w:r>
      <w:r w:rsidR="00884643">
        <w:rPr>
          <w:rFonts w:ascii="Times New Roman" w:hAnsi="Times New Roman" w:cs="Times New Roman"/>
          <w:sz w:val="24"/>
        </w:rPr>
        <w:t>it is noticeable that male crew members in the same department are more motivated by pay because “</w:t>
      </w:r>
      <w:r w:rsidR="00884643" w:rsidRPr="00C410A4">
        <w:rPr>
          <w:rFonts w:ascii="Times New Roman" w:hAnsi="Times New Roman" w:cs="Times New Roman"/>
          <w:b/>
          <w:i/>
          <w:sz w:val="24"/>
        </w:rPr>
        <w:t>the men perform poorer than female</w:t>
      </w:r>
      <w:r w:rsidR="00C562A1">
        <w:rPr>
          <w:rFonts w:ascii="Times New Roman" w:hAnsi="Times New Roman" w:cs="Times New Roman"/>
          <w:b/>
          <w:i/>
          <w:sz w:val="24"/>
        </w:rPr>
        <w:t>s</w:t>
      </w:r>
      <w:r w:rsidR="00884643" w:rsidRPr="00C410A4">
        <w:rPr>
          <w:rFonts w:ascii="Times New Roman" w:hAnsi="Times New Roman" w:cs="Times New Roman"/>
          <w:b/>
          <w:i/>
          <w:sz w:val="24"/>
        </w:rPr>
        <w:t xml:space="preserve"> because the pay isn’t as good as other positions in other departments.</w:t>
      </w:r>
      <w:r w:rsidR="00884643">
        <w:rPr>
          <w:rFonts w:ascii="Times New Roman" w:hAnsi="Times New Roman" w:cs="Times New Roman"/>
          <w:b/>
          <w:i/>
          <w:sz w:val="24"/>
        </w:rPr>
        <w:t>”</w:t>
      </w:r>
      <w:r w:rsidR="00C562A1">
        <w:rPr>
          <w:rFonts w:ascii="Times New Roman" w:hAnsi="Times New Roman" w:cs="Times New Roman"/>
          <w:sz w:val="24"/>
        </w:rPr>
        <w:t xml:space="preserve"> </w:t>
      </w:r>
    </w:p>
    <w:p w:rsidR="00F11A78" w:rsidRDefault="00F11A78" w:rsidP="00F11A78">
      <w:pPr>
        <w:spacing w:line="360" w:lineRule="auto"/>
        <w:rPr>
          <w:rFonts w:ascii="Times New Roman" w:hAnsi="Times New Roman" w:cs="Times New Roman"/>
          <w:sz w:val="24"/>
        </w:rPr>
      </w:pPr>
      <w:r>
        <w:rPr>
          <w:rFonts w:ascii="Times New Roman" w:hAnsi="Times New Roman" w:cs="Times New Roman"/>
          <w:sz w:val="24"/>
        </w:rPr>
        <w:t xml:space="preserve">On the contrary, of the ones who completed the comment boxes in the </w:t>
      </w:r>
      <w:r w:rsidR="003F34E5">
        <w:rPr>
          <w:rFonts w:ascii="Times New Roman" w:hAnsi="Times New Roman" w:cs="Times New Roman"/>
          <w:sz w:val="24"/>
        </w:rPr>
        <w:t xml:space="preserve">HSE </w:t>
      </w:r>
      <w:r>
        <w:rPr>
          <w:rFonts w:ascii="Times New Roman" w:hAnsi="Times New Roman" w:cs="Times New Roman"/>
          <w:sz w:val="24"/>
        </w:rPr>
        <w:t xml:space="preserve">Survey, it shows that pay was a significant factor for hotel employees as well. Yet, </w:t>
      </w:r>
      <w:r w:rsidR="000A1775">
        <w:rPr>
          <w:rFonts w:ascii="Times New Roman" w:hAnsi="Times New Roman" w:cs="Times New Roman"/>
          <w:sz w:val="24"/>
        </w:rPr>
        <w:t xml:space="preserve">a total of </w:t>
      </w:r>
      <w:r>
        <w:rPr>
          <w:rFonts w:ascii="Times New Roman" w:hAnsi="Times New Roman" w:cs="Times New Roman"/>
          <w:sz w:val="24"/>
        </w:rPr>
        <w:t xml:space="preserve">35.14% chose sufficient pay as number 5 – not important. </w:t>
      </w:r>
    </w:p>
    <w:p w:rsidR="00F11A78" w:rsidRDefault="000A1775" w:rsidP="00F11A78">
      <w:pPr>
        <w:spacing w:line="360" w:lineRule="auto"/>
        <w:rPr>
          <w:rFonts w:ascii="Times New Roman" w:hAnsi="Times New Roman" w:cs="Times New Roman"/>
          <w:sz w:val="24"/>
        </w:rPr>
      </w:pPr>
      <w:r>
        <w:rPr>
          <w:rFonts w:ascii="Times New Roman" w:hAnsi="Times New Roman" w:cs="Times New Roman"/>
          <w:sz w:val="24"/>
        </w:rPr>
        <w:t>R1-HS</w:t>
      </w:r>
      <w:r w:rsidR="003F34E5">
        <w:rPr>
          <w:rFonts w:ascii="Times New Roman" w:hAnsi="Times New Roman" w:cs="Times New Roman"/>
          <w:sz w:val="24"/>
        </w:rPr>
        <w:t>S</w:t>
      </w:r>
      <w:r w:rsidR="00F11A78">
        <w:rPr>
          <w:rFonts w:ascii="Times New Roman" w:hAnsi="Times New Roman" w:cs="Times New Roman"/>
          <w:sz w:val="24"/>
        </w:rPr>
        <w:t xml:space="preserve">: </w:t>
      </w:r>
      <w:r w:rsidR="00F11A78" w:rsidRPr="0074123E">
        <w:rPr>
          <w:rFonts w:ascii="Times New Roman" w:hAnsi="Times New Roman" w:cs="Times New Roman"/>
          <w:b/>
          <w:i/>
          <w:sz w:val="24"/>
        </w:rPr>
        <w:t>“I believe pay will motivate me and I think the other motivation is a good working environment”</w:t>
      </w:r>
    </w:p>
    <w:p w:rsidR="00F11A78" w:rsidRDefault="000A1775" w:rsidP="00F11A78">
      <w:pPr>
        <w:spacing w:line="360" w:lineRule="auto"/>
        <w:rPr>
          <w:rFonts w:ascii="Times New Roman" w:hAnsi="Times New Roman" w:cs="Times New Roman"/>
          <w:sz w:val="24"/>
        </w:rPr>
      </w:pPr>
      <w:r>
        <w:rPr>
          <w:rFonts w:ascii="Times New Roman" w:hAnsi="Times New Roman" w:cs="Times New Roman"/>
          <w:sz w:val="24"/>
        </w:rPr>
        <w:t>R2-HS</w:t>
      </w:r>
      <w:r w:rsidR="003F34E5">
        <w:rPr>
          <w:rFonts w:ascii="Times New Roman" w:hAnsi="Times New Roman" w:cs="Times New Roman"/>
          <w:sz w:val="24"/>
        </w:rPr>
        <w:t>S</w:t>
      </w:r>
      <w:r w:rsidR="00F11A78">
        <w:rPr>
          <w:rFonts w:ascii="Times New Roman" w:hAnsi="Times New Roman" w:cs="Times New Roman"/>
          <w:sz w:val="24"/>
        </w:rPr>
        <w:t xml:space="preserve">: </w:t>
      </w:r>
      <w:r w:rsidR="00F11A78" w:rsidRPr="0074123E">
        <w:rPr>
          <w:rFonts w:ascii="Times New Roman" w:hAnsi="Times New Roman" w:cs="Times New Roman"/>
          <w:b/>
          <w:i/>
          <w:sz w:val="24"/>
        </w:rPr>
        <w:t xml:space="preserve">“Pay is what get the month to go </w:t>
      </w:r>
      <w:r w:rsidR="003F34E5" w:rsidRPr="0074123E">
        <w:rPr>
          <w:rFonts w:ascii="Times New Roman" w:hAnsi="Times New Roman" w:cs="Times New Roman"/>
          <w:b/>
          <w:i/>
          <w:sz w:val="24"/>
        </w:rPr>
        <w:t>around</w:t>
      </w:r>
      <w:r w:rsidR="00F11A78" w:rsidRPr="0074123E">
        <w:rPr>
          <w:rFonts w:ascii="Times New Roman" w:hAnsi="Times New Roman" w:cs="Times New Roman"/>
          <w:b/>
          <w:i/>
          <w:sz w:val="24"/>
        </w:rPr>
        <w:t xml:space="preserve"> and will always be the most important factor. I don’t really care about fair working hours because you work hard play harder”</w:t>
      </w:r>
    </w:p>
    <w:p w:rsidR="002742D0" w:rsidRDefault="00884643" w:rsidP="00F11A78">
      <w:pPr>
        <w:spacing w:line="360" w:lineRule="auto"/>
        <w:rPr>
          <w:rFonts w:ascii="Times New Roman" w:hAnsi="Times New Roman" w:cs="Times New Roman"/>
          <w:sz w:val="24"/>
          <w:szCs w:val="24"/>
        </w:rPr>
      </w:pPr>
      <w:r w:rsidRPr="00884643">
        <w:rPr>
          <w:rFonts w:ascii="Times New Roman" w:hAnsi="Times New Roman" w:cs="Times New Roman"/>
          <w:noProof/>
          <w:sz w:val="24"/>
          <w:lang w:eastAsia="en-GB"/>
        </w:rPr>
        <w:t xml:space="preserve">When cross-tabulating Q2 with Q9 it shows that </w:t>
      </w:r>
      <w:r w:rsidR="001115D5">
        <w:rPr>
          <w:rFonts w:ascii="Times New Roman" w:hAnsi="Times New Roman" w:cs="Times New Roman"/>
          <w:sz w:val="24"/>
        </w:rPr>
        <w:t xml:space="preserve">44.44% aged between </w:t>
      </w:r>
      <w:r w:rsidRPr="00884643">
        <w:rPr>
          <w:rFonts w:ascii="Times New Roman" w:hAnsi="Times New Roman" w:cs="Times New Roman"/>
          <w:sz w:val="24"/>
        </w:rPr>
        <w:t>18-24</w:t>
      </w:r>
      <w:r w:rsidR="001115D5">
        <w:rPr>
          <w:rFonts w:ascii="Times New Roman" w:hAnsi="Times New Roman" w:cs="Times New Roman"/>
          <w:sz w:val="24"/>
        </w:rPr>
        <w:t xml:space="preserve"> years</w:t>
      </w:r>
      <w:r w:rsidRPr="00884643">
        <w:rPr>
          <w:rFonts w:ascii="Times New Roman" w:hAnsi="Times New Roman" w:cs="Times New Roman"/>
          <w:sz w:val="24"/>
        </w:rPr>
        <w:t xml:space="preserve"> chose sufficient pay as the most important motivational factor</w:t>
      </w:r>
      <w:r>
        <w:rPr>
          <w:rFonts w:ascii="Times New Roman" w:hAnsi="Times New Roman" w:cs="Times New Roman"/>
          <w:sz w:val="24"/>
        </w:rPr>
        <w:t>, and when asking P3</w:t>
      </w:r>
      <w:r w:rsidR="000A1775">
        <w:rPr>
          <w:rFonts w:ascii="Times New Roman" w:hAnsi="Times New Roman" w:cs="Times New Roman"/>
          <w:sz w:val="24"/>
        </w:rPr>
        <w:t>-HS</w:t>
      </w:r>
      <w:r w:rsidR="003F34E5">
        <w:rPr>
          <w:rFonts w:ascii="Times New Roman" w:hAnsi="Times New Roman" w:cs="Times New Roman"/>
          <w:sz w:val="24"/>
        </w:rPr>
        <w:t>S</w:t>
      </w:r>
      <w:r>
        <w:rPr>
          <w:rFonts w:ascii="Times New Roman" w:hAnsi="Times New Roman" w:cs="Times New Roman"/>
          <w:sz w:val="24"/>
        </w:rPr>
        <w:t xml:space="preserve"> about this </w:t>
      </w:r>
      <w:proofErr w:type="gramStart"/>
      <w:r>
        <w:rPr>
          <w:rFonts w:ascii="Times New Roman" w:hAnsi="Times New Roman" w:cs="Times New Roman"/>
          <w:sz w:val="24"/>
        </w:rPr>
        <w:t>particular issue</w:t>
      </w:r>
      <w:proofErr w:type="gramEnd"/>
      <w:r>
        <w:rPr>
          <w:rFonts w:ascii="Times New Roman" w:hAnsi="Times New Roman" w:cs="Times New Roman"/>
          <w:sz w:val="24"/>
        </w:rPr>
        <w:t>, it was raised that the younger generation can use their pay going forward and do things they would be unable to do if the pay was lower. P3</w:t>
      </w:r>
      <w:r w:rsidR="000A1775">
        <w:rPr>
          <w:rFonts w:ascii="Times New Roman" w:hAnsi="Times New Roman" w:cs="Times New Roman"/>
          <w:sz w:val="24"/>
        </w:rPr>
        <w:t>-HS</w:t>
      </w:r>
      <w:r w:rsidR="003F34E5">
        <w:rPr>
          <w:rFonts w:ascii="Times New Roman" w:hAnsi="Times New Roman" w:cs="Times New Roman"/>
          <w:sz w:val="24"/>
        </w:rPr>
        <w:t>S</w:t>
      </w:r>
      <w:r>
        <w:rPr>
          <w:rFonts w:ascii="Times New Roman" w:hAnsi="Times New Roman" w:cs="Times New Roman"/>
          <w:sz w:val="24"/>
        </w:rPr>
        <w:t xml:space="preserve"> stated that the age group of 41-50 and 50+ were likely to be less motivated by pay because “</w:t>
      </w:r>
      <w:r w:rsidR="000A1775">
        <w:rPr>
          <w:rFonts w:ascii="Times New Roman" w:hAnsi="Times New Roman" w:cs="Times New Roman"/>
          <w:b/>
          <w:i/>
          <w:sz w:val="24"/>
          <w:szCs w:val="24"/>
        </w:rPr>
        <w:t xml:space="preserve">that the older generation […] </w:t>
      </w:r>
      <w:r w:rsidRPr="00B452DF">
        <w:rPr>
          <w:rFonts w:ascii="Times New Roman" w:hAnsi="Times New Roman" w:cs="Times New Roman"/>
          <w:b/>
          <w:i/>
          <w:sz w:val="24"/>
          <w:szCs w:val="24"/>
        </w:rPr>
        <w:t>hav</w:t>
      </w:r>
      <w:r w:rsidR="001115D5">
        <w:rPr>
          <w:rFonts w:ascii="Times New Roman" w:hAnsi="Times New Roman" w:cs="Times New Roman"/>
          <w:b/>
          <w:i/>
          <w:sz w:val="24"/>
          <w:szCs w:val="24"/>
        </w:rPr>
        <w:t>e kind of done their living and</w:t>
      </w:r>
      <w:r w:rsidRPr="00B452DF">
        <w:rPr>
          <w:rFonts w:ascii="Times New Roman" w:hAnsi="Times New Roman" w:cs="Times New Roman"/>
          <w:b/>
          <w:i/>
          <w:sz w:val="24"/>
          <w:szCs w:val="24"/>
        </w:rPr>
        <w:t xml:space="preserve"> they are not looking to do crazy things with money they just want to progress in their career or they have more responsibilities such as paying off a mortgage</w:t>
      </w:r>
      <w:r w:rsidR="001115D5">
        <w:rPr>
          <w:rFonts w:ascii="Times New Roman" w:hAnsi="Times New Roman" w:cs="Times New Roman"/>
          <w:b/>
          <w:i/>
          <w:sz w:val="24"/>
          <w:szCs w:val="24"/>
        </w:rPr>
        <w:t>”</w:t>
      </w:r>
      <w:r w:rsidR="002742D0">
        <w:rPr>
          <w:rFonts w:ascii="Times New Roman" w:hAnsi="Times New Roman" w:cs="Times New Roman"/>
          <w:sz w:val="24"/>
          <w:szCs w:val="24"/>
        </w:rPr>
        <w:t xml:space="preserve">, </w:t>
      </w:r>
      <w:r w:rsidR="000A1775">
        <w:rPr>
          <w:rFonts w:ascii="Times New Roman" w:hAnsi="Times New Roman" w:cs="Times New Roman"/>
          <w:sz w:val="24"/>
          <w:szCs w:val="24"/>
        </w:rPr>
        <w:t>however, when interviewing P4-HS</w:t>
      </w:r>
      <w:r w:rsidR="003F34E5">
        <w:rPr>
          <w:rFonts w:ascii="Times New Roman" w:hAnsi="Times New Roman" w:cs="Times New Roman"/>
          <w:sz w:val="24"/>
          <w:szCs w:val="24"/>
        </w:rPr>
        <w:t>S</w:t>
      </w:r>
      <w:r w:rsidR="000A1775">
        <w:rPr>
          <w:rFonts w:ascii="Times New Roman" w:hAnsi="Times New Roman" w:cs="Times New Roman"/>
          <w:sz w:val="24"/>
          <w:szCs w:val="24"/>
        </w:rPr>
        <w:t>, which is of the age bracket 41-50, it was noticed that she as well was motivated by pay, and it is not necessarily correct that those of 18-24 year olds are mo</w:t>
      </w:r>
      <w:r w:rsidR="00E45DBF">
        <w:rPr>
          <w:rFonts w:ascii="Times New Roman" w:hAnsi="Times New Roman" w:cs="Times New Roman"/>
          <w:sz w:val="24"/>
          <w:szCs w:val="24"/>
        </w:rPr>
        <w:t>re motivated by pay, rather that</w:t>
      </w:r>
      <w:r w:rsidR="000A1775">
        <w:rPr>
          <w:rFonts w:ascii="Times New Roman" w:hAnsi="Times New Roman" w:cs="Times New Roman"/>
          <w:sz w:val="24"/>
          <w:szCs w:val="24"/>
        </w:rPr>
        <w:t xml:space="preserve"> the researcher have not been able to cover all age groups equally. Yet, it was stated by both P3-HS</w:t>
      </w:r>
      <w:r w:rsidR="003F34E5">
        <w:rPr>
          <w:rFonts w:ascii="Times New Roman" w:hAnsi="Times New Roman" w:cs="Times New Roman"/>
          <w:sz w:val="24"/>
          <w:szCs w:val="24"/>
        </w:rPr>
        <w:t>S</w:t>
      </w:r>
      <w:r w:rsidR="000A1775">
        <w:rPr>
          <w:rFonts w:ascii="Times New Roman" w:hAnsi="Times New Roman" w:cs="Times New Roman"/>
          <w:sz w:val="24"/>
          <w:szCs w:val="24"/>
        </w:rPr>
        <w:t xml:space="preserve"> and P4-HS</w:t>
      </w:r>
      <w:r w:rsidR="003F34E5">
        <w:rPr>
          <w:rFonts w:ascii="Times New Roman" w:hAnsi="Times New Roman" w:cs="Times New Roman"/>
          <w:sz w:val="24"/>
          <w:szCs w:val="24"/>
        </w:rPr>
        <w:t>S</w:t>
      </w:r>
      <w:r w:rsidR="000A1775">
        <w:rPr>
          <w:rFonts w:ascii="Times New Roman" w:hAnsi="Times New Roman" w:cs="Times New Roman"/>
          <w:sz w:val="24"/>
          <w:szCs w:val="24"/>
        </w:rPr>
        <w:t xml:space="preserve"> that the age brackets of </w:t>
      </w:r>
      <w:r w:rsidR="002742D0">
        <w:rPr>
          <w:rFonts w:ascii="Times New Roman" w:hAnsi="Times New Roman" w:cs="Times New Roman"/>
          <w:sz w:val="24"/>
          <w:szCs w:val="24"/>
        </w:rPr>
        <w:t xml:space="preserve">18-24 are more motivated by pay due to todays’ society and the increase in house prices. It can be argued that a larger proportion of those aged between 31-40, 41-50 and 51+ have secured the things the younger generation is working towards achieving and is now working to afford the day to day things whilst those of the younger generation is currently saving up to secure themselves a stable future. </w:t>
      </w:r>
    </w:p>
    <w:p w:rsidR="00F11A78" w:rsidRDefault="00F11A78" w:rsidP="00F11A78">
      <w:pPr>
        <w:spacing w:line="360" w:lineRule="auto"/>
        <w:rPr>
          <w:rFonts w:ascii="Times New Roman" w:hAnsi="Times New Roman" w:cs="Times New Roman"/>
          <w:sz w:val="24"/>
        </w:rPr>
      </w:pPr>
      <w:r>
        <w:rPr>
          <w:rFonts w:ascii="Times New Roman" w:hAnsi="Times New Roman" w:cs="Times New Roman"/>
          <w:sz w:val="24"/>
        </w:rPr>
        <w:t>The least im</w:t>
      </w:r>
      <w:r w:rsidR="002742D0">
        <w:rPr>
          <w:rFonts w:ascii="Times New Roman" w:hAnsi="Times New Roman" w:cs="Times New Roman"/>
          <w:sz w:val="24"/>
        </w:rPr>
        <w:t>portant motivational factor for</w:t>
      </w:r>
      <w:r>
        <w:rPr>
          <w:rFonts w:ascii="Times New Roman" w:hAnsi="Times New Roman" w:cs="Times New Roman"/>
          <w:sz w:val="24"/>
        </w:rPr>
        <w:t xml:space="preserve"> </w:t>
      </w:r>
      <w:r w:rsidR="003F34E5">
        <w:rPr>
          <w:rFonts w:ascii="Times New Roman" w:hAnsi="Times New Roman" w:cs="Times New Roman"/>
          <w:sz w:val="24"/>
        </w:rPr>
        <w:t>CSE</w:t>
      </w:r>
      <w:r>
        <w:rPr>
          <w:rFonts w:ascii="Times New Roman" w:hAnsi="Times New Roman" w:cs="Times New Roman"/>
          <w:sz w:val="24"/>
        </w:rPr>
        <w:t xml:space="preserve"> Survey was the work-life balance with 33.33%, and it can be debated that this factor is not applicable when working on a cruise ship. </w:t>
      </w:r>
      <w:r w:rsidR="003F34E5">
        <w:rPr>
          <w:rFonts w:ascii="Times New Roman" w:hAnsi="Times New Roman" w:cs="Times New Roman"/>
          <w:sz w:val="24"/>
        </w:rPr>
        <w:lastRenderedPageBreak/>
        <w:t>CSE</w:t>
      </w:r>
      <w:r>
        <w:rPr>
          <w:rFonts w:ascii="Times New Roman" w:hAnsi="Times New Roman" w:cs="Times New Roman"/>
          <w:sz w:val="24"/>
        </w:rPr>
        <w:t xml:space="preserve"> work and live on the same cruise ship for an extended </w:t>
      </w:r>
      <w:proofErr w:type="gramStart"/>
      <w:r>
        <w:rPr>
          <w:rFonts w:ascii="Times New Roman" w:hAnsi="Times New Roman" w:cs="Times New Roman"/>
          <w:sz w:val="24"/>
        </w:rPr>
        <w:t>period of time</w:t>
      </w:r>
      <w:proofErr w:type="gramEnd"/>
      <w:r>
        <w:rPr>
          <w:rFonts w:ascii="Times New Roman" w:hAnsi="Times New Roman" w:cs="Times New Roman"/>
          <w:sz w:val="24"/>
        </w:rPr>
        <w:t xml:space="preserve">, and this arguably diffuses the line between work and personal life. A total of 19.18% chose work-life balance as the most important factor for </w:t>
      </w:r>
      <w:r w:rsidR="00CF21F7">
        <w:rPr>
          <w:rFonts w:ascii="Times New Roman" w:hAnsi="Times New Roman" w:cs="Times New Roman"/>
          <w:sz w:val="24"/>
        </w:rPr>
        <w:t>HSE S</w:t>
      </w:r>
      <w:r>
        <w:rPr>
          <w:rFonts w:ascii="Times New Roman" w:hAnsi="Times New Roman" w:cs="Times New Roman"/>
          <w:sz w:val="24"/>
        </w:rPr>
        <w:t xml:space="preserve">urvey. The difference in the two sector choosing work-life balance as the least important motivational factor and an important motivational factor can arguably be due to hotel employees’ ability to withdraw from their workplace once their shift is over, whereas cruise ship employees are unable to do so. </w:t>
      </w:r>
      <w:r w:rsidR="00884643">
        <w:rPr>
          <w:rFonts w:ascii="Times New Roman" w:hAnsi="Times New Roman" w:cs="Times New Roman"/>
          <w:sz w:val="24"/>
        </w:rPr>
        <w:t>P1</w:t>
      </w:r>
      <w:r w:rsidR="002742D0">
        <w:rPr>
          <w:rFonts w:ascii="Times New Roman" w:hAnsi="Times New Roman" w:cs="Times New Roman"/>
          <w:sz w:val="24"/>
        </w:rPr>
        <w:t>-CS</w:t>
      </w:r>
      <w:r w:rsidR="004A4B73">
        <w:rPr>
          <w:rFonts w:ascii="Times New Roman" w:hAnsi="Times New Roman" w:cs="Times New Roman"/>
          <w:sz w:val="24"/>
        </w:rPr>
        <w:t xml:space="preserve"> and P2</w:t>
      </w:r>
      <w:r w:rsidR="002742D0">
        <w:rPr>
          <w:rFonts w:ascii="Times New Roman" w:hAnsi="Times New Roman" w:cs="Times New Roman"/>
          <w:sz w:val="24"/>
        </w:rPr>
        <w:t>-CS</w:t>
      </w:r>
      <w:r w:rsidR="00884643">
        <w:rPr>
          <w:rFonts w:ascii="Times New Roman" w:hAnsi="Times New Roman" w:cs="Times New Roman"/>
          <w:sz w:val="24"/>
        </w:rPr>
        <w:t xml:space="preserve"> was asked why other factors were seen to be more important for crew members, and it was stated that there was no balance between work and personal life.</w:t>
      </w:r>
    </w:p>
    <w:p w:rsidR="004A4B73" w:rsidRPr="004A4B73" w:rsidRDefault="002742D0" w:rsidP="00884643">
      <w:pPr>
        <w:spacing w:line="360" w:lineRule="auto"/>
        <w:rPr>
          <w:rFonts w:ascii="Times New Roman" w:hAnsi="Times New Roman" w:cs="Times New Roman"/>
          <w:sz w:val="24"/>
        </w:rPr>
      </w:pPr>
      <w:r>
        <w:rPr>
          <w:rFonts w:ascii="Times New Roman" w:hAnsi="Times New Roman" w:cs="Times New Roman"/>
          <w:sz w:val="24"/>
        </w:rPr>
        <w:t>P2-CS</w:t>
      </w:r>
      <w:r w:rsidR="004A4B73">
        <w:rPr>
          <w:rFonts w:ascii="Times New Roman" w:hAnsi="Times New Roman" w:cs="Times New Roman"/>
          <w:sz w:val="24"/>
        </w:rPr>
        <w:t xml:space="preserve">: </w:t>
      </w:r>
      <w:r w:rsidR="004A4B73">
        <w:rPr>
          <w:rFonts w:ascii="Times New Roman" w:hAnsi="Times New Roman" w:cs="Times New Roman"/>
          <w:b/>
          <w:i/>
          <w:sz w:val="24"/>
          <w:szCs w:val="24"/>
        </w:rPr>
        <w:t>“O</w:t>
      </w:r>
      <w:r w:rsidR="004A4B73" w:rsidRPr="00173FDC">
        <w:rPr>
          <w:rFonts w:ascii="Times New Roman" w:hAnsi="Times New Roman" w:cs="Times New Roman"/>
          <w:b/>
          <w:i/>
          <w:sz w:val="24"/>
          <w:szCs w:val="24"/>
        </w:rPr>
        <w:t>h, that’s easy. We don’t have one</w:t>
      </w:r>
      <w:r w:rsidR="004A4B73">
        <w:rPr>
          <w:rFonts w:ascii="Times New Roman" w:hAnsi="Times New Roman" w:cs="Times New Roman"/>
          <w:b/>
          <w:i/>
          <w:sz w:val="24"/>
          <w:szCs w:val="24"/>
        </w:rPr>
        <w:t xml:space="preserve"> […] </w:t>
      </w:r>
      <w:r w:rsidR="004A4B73" w:rsidRPr="00173FDC">
        <w:rPr>
          <w:rFonts w:ascii="Times New Roman" w:hAnsi="Times New Roman" w:cs="Times New Roman"/>
          <w:b/>
          <w:i/>
          <w:sz w:val="24"/>
          <w:szCs w:val="24"/>
        </w:rPr>
        <w:t>1) we live on cruise ships, where we also work</w:t>
      </w:r>
      <w:r w:rsidR="004A4B73">
        <w:rPr>
          <w:rFonts w:ascii="Times New Roman" w:hAnsi="Times New Roman" w:cs="Times New Roman"/>
          <w:b/>
          <w:i/>
          <w:sz w:val="24"/>
          <w:szCs w:val="24"/>
        </w:rPr>
        <w:t xml:space="preserve"> […] </w:t>
      </w:r>
      <w:r w:rsidR="004A4B73" w:rsidRPr="00173FDC">
        <w:rPr>
          <w:rFonts w:ascii="Times New Roman" w:hAnsi="Times New Roman" w:cs="Times New Roman"/>
          <w:b/>
          <w:i/>
          <w:sz w:val="24"/>
          <w:szCs w:val="24"/>
        </w:rPr>
        <w:t>2) We take our work ‘home’ with us, and by home I me</w:t>
      </w:r>
      <w:r w:rsidR="004A4B73">
        <w:rPr>
          <w:rFonts w:ascii="Times New Roman" w:hAnsi="Times New Roman" w:cs="Times New Roman"/>
          <w:b/>
          <w:i/>
          <w:sz w:val="24"/>
          <w:szCs w:val="24"/>
        </w:rPr>
        <w:t xml:space="preserve">an our massive, ha </w:t>
      </w:r>
      <w:proofErr w:type="spellStart"/>
      <w:r w:rsidR="004A4B73">
        <w:rPr>
          <w:rFonts w:ascii="Times New Roman" w:hAnsi="Times New Roman" w:cs="Times New Roman"/>
          <w:b/>
          <w:i/>
          <w:sz w:val="24"/>
          <w:szCs w:val="24"/>
        </w:rPr>
        <w:t>ha</w:t>
      </w:r>
      <w:proofErr w:type="spellEnd"/>
      <w:r w:rsidR="004A4B73">
        <w:rPr>
          <w:rFonts w:ascii="Times New Roman" w:hAnsi="Times New Roman" w:cs="Times New Roman"/>
          <w:b/>
          <w:i/>
          <w:sz w:val="24"/>
          <w:szCs w:val="24"/>
        </w:rPr>
        <w:t xml:space="preserve"> </w:t>
      </w:r>
      <w:proofErr w:type="spellStart"/>
      <w:r w:rsidR="004A4B73">
        <w:rPr>
          <w:rFonts w:ascii="Times New Roman" w:hAnsi="Times New Roman" w:cs="Times New Roman"/>
          <w:b/>
          <w:i/>
          <w:sz w:val="24"/>
          <w:szCs w:val="24"/>
        </w:rPr>
        <w:t>ha</w:t>
      </w:r>
      <w:proofErr w:type="spellEnd"/>
      <w:r w:rsidR="004A4B73">
        <w:rPr>
          <w:rFonts w:ascii="Times New Roman" w:hAnsi="Times New Roman" w:cs="Times New Roman"/>
          <w:b/>
          <w:i/>
          <w:sz w:val="24"/>
          <w:szCs w:val="24"/>
        </w:rPr>
        <w:t xml:space="preserve">, cabin […] </w:t>
      </w:r>
      <w:r w:rsidR="004A4B73" w:rsidRPr="00173FDC">
        <w:rPr>
          <w:rFonts w:ascii="Times New Roman" w:hAnsi="Times New Roman" w:cs="Times New Roman"/>
          <w:b/>
          <w:i/>
          <w:sz w:val="24"/>
          <w:szCs w:val="24"/>
        </w:rPr>
        <w:t>3) Not only do we live where we work, we live WITH the people we work with. Whatever conversations we have when finished work is about work</w:t>
      </w:r>
      <w:r w:rsidR="00E45DBF">
        <w:rPr>
          <w:rFonts w:ascii="Times New Roman" w:hAnsi="Times New Roman" w:cs="Times New Roman"/>
          <w:b/>
          <w:i/>
          <w:sz w:val="24"/>
          <w:szCs w:val="24"/>
        </w:rPr>
        <w:t xml:space="preserve"> […] 4) w</w:t>
      </w:r>
      <w:r w:rsidR="004A4B73">
        <w:rPr>
          <w:rFonts w:ascii="Times New Roman" w:hAnsi="Times New Roman" w:cs="Times New Roman"/>
          <w:b/>
          <w:i/>
          <w:sz w:val="24"/>
          <w:szCs w:val="24"/>
        </w:rPr>
        <w:t xml:space="preserve">e </w:t>
      </w:r>
      <w:r w:rsidR="004A4B73" w:rsidRPr="00173FDC">
        <w:rPr>
          <w:rFonts w:ascii="Times New Roman" w:hAnsi="Times New Roman" w:cs="Times New Roman"/>
          <w:b/>
          <w:i/>
          <w:sz w:val="24"/>
          <w:szCs w:val="24"/>
        </w:rPr>
        <w:t xml:space="preserve">have deck phones. If we make the mistake by going the extra mile for a guest and says “If there is anything you need regarding your problem, please call me on </w:t>
      </w:r>
      <w:proofErr w:type="spellStart"/>
      <w:r w:rsidR="004A4B73" w:rsidRPr="00173FDC">
        <w:rPr>
          <w:rFonts w:ascii="Times New Roman" w:hAnsi="Times New Roman" w:cs="Times New Roman"/>
          <w:b/>
          <w:i/>
          <w:sz w:val="24"/>
          <w:szCs w:val="24"/>
        </w:rPr>
        <w:t>xxxx</w:t>
      </w:r>
      <w:proofErr w:type="spellEnd"/>
      <w:r w:rsidR="004A4B73" w:rsidRPr="00173FDC">
        <w:rPr>
          <w:rFonts w:ascii="Times New Roman" w:hAnsi="Times New Roman" w:cs="Times New Roman"/>
          <w:b/>
          <w:i/>
          <w:sz w:val="24"/>
          <w:szCs w:val="24"/>
        </w:rPr>
        <w:t>”, they call at any hour</w:t>
      </w:r>
      <w:r w:rsidR="004A4B73">
        <w:rPr>
          <w:rFonts w:ascii="Times New Roman" w:hAnsi="Times New Roman" w:cs="Times New Roman"/>
          <w:b/>
          <w:i/>
          <w:sz w:val="24"/>
          <w:szCs w:val="24"/>
        </w:rPr>
        <w:t>.”</w:t>
      </w:r>
    </w:p>
    <w:p w:rsidR="00CC7AEF" w:rsidRPr="00E45DBF" w:rsidRDefault="00D83D88" w:rsidP="00CC7AEF">
      <w:pPr>
        <w:spacing w:line="360" w:lineRule="auto"/>
        <w:rPr>
          <w:rFonts w:ascii="Times New Roman" w:hAnsi="Times New Roman" w:cs="Times New Roman"/>
          <w:sz w:val="24"/>
        </w:rPr>
      </w:pPr>
      <w:r>
        <w:rPr>
          <w:rFonts w:ascii="Times New Roman" w:hAnsi="Times New Roman" w:cs="Times New Roman"/>
          <w:sz w:val="24"/>
        </w:rPr>
        <w:t>The same interviewees were also asked whether they</w:t>
      </w:r>
      <w:r w:rsidR="00CC7AEF">
        <w:rPr>
          <w:rFonts w:ascii="Times New Roman" w:hAnsi="Times New Roman" w:cs="Times New Roman"/>
          <w:sz w:val="24"/>
        </w:rPr>
        <w:t xml:space="preserve"> believed work-life balance affected the motivation of new hire crew members, and both interviewees stated that </w:t>
      </w:r>
      <w:r w:rsidR="00CC7AEF">
        <w:rPr>
          <w:rFonts w:ascii="Times New Roman" w:hAnsi="Times New Roman" w:cs="Times New Roman"/>
          <w:b/>
          <w:i/>
          <w:sz w:val="24"/>
          <w:szCs w:val="24"/>
        </w:rPr>
        <w:t>“I</w:t>
      </w:r>
      <w:r w:rsidR="00CC7AEF" w:rsidRPr="00173FDC">
        <w:rPr>
          <w:rFonts w:ascii="Times New Roman" w:hAnsi="Times New Roman" w:cs="Times New Roman"/>
          <w:b/>
          <w:i/>
          <w:sz w:val="24"/>
          <w:szCs w:val="24"/>
        </w:rPr>
        <w:t xml:space="preserve"> think their motivation gets a punch in the face at first, but the more used to it you get and the more you learn I think their motivation increases as well.</w:t>
      </w:r>
      <w:r w:rsidR="00CC7AEF">
        <w:rPr>
          <w:rFonts w:ascii="Times New Roman" w:hAnsi="Times New Roman" w:cs="Times New Roman"/>
          <w:b/>
          <w:i/>
          <w:sz w:val="24"/>
          <w:szCs w:val="24"/>
        </w:rPr>
        <w:t xml:space="preserve">” </w:t>
      </w:r>
      <w:r w:rsidR="00CC7AEF" w:rsidRPr="00CC7AEF">
        <w:rPr>
          <w:rFonts w:ascii="Times New Roman" w:hAnsi="Times New Roman" w:cs="Times New Roman"/>
          <w:sz w:val="24"/>
          <w:szCs w:val="24"/>
        </w:rPr>
        <w:t>and</w:t>
      </w:r>
      <w:r w:rsidR="00CC7AEF">
        <w:rPr>
          <w:rFonts w:ascii="Times New Roman" w:hAnsi="Times New Roman" w:cs="Times New Roman"/>
          <w:b/>
          <w:i/>
          <w:sz w:val="24"/>
          <w:szCs w:val="24"/>
        </w:rPr>
        <w:t xml:space="preserve"> “</w:t>
      </w:r>
      <w:r w:rsidR="002742D0">
        <w:rPr>
          <w:rFonts w:ascii="Times New Roman" w:hAnsi="Times New Roman" w:cs="Times New Roman"/>
          <w:b/>
          <w:i/>
          <w:sz w:val="24"/>
        </w:rPr>
        <w:t>f</w:t>
      </w:r>
      <w:r w:rsidR="00CC7AEF" w:rsidRPr="00C410A4">
        <w:rPr>
          <w:rFonts w:ascii="Times New Roman" w:hAnsi="Times New Roman" w:cs="Times New Roman"/>
          <w:b/>
          <w:i/>
          <w:sz w:val="24"/>
        </w:rPr>
        <w:t>rom month 2 until sign off I like to think new hires’ cope better with the wo</w:t>
      </w:r>
      <w:r w:rsidR="002742D0">
        <w:rPr>
          <w:rFonts w:ascii="Times New Roman" w:hAnsi="Times New Roman" w:cs="Times New Roman"/>
          <w:b/>
          <w:i/>
          <w:sz w:val="24"/>
        </w:rPr>
        <w:t>rk-life balance, or the lack of</w:t>
      </w:r>
      <w:r w:rsidR="00CC7AEF" w:rsidRPr="00C410A4">
        <w:rPr>
          <w:rFonts w:ascii="Times New Roman" w:hAnsi="Times New Roman" w:cs="Times New Roman"/>
          <w:b/>
          <w:i/>
          <w:sz w:val="24"/>
        </w:rPr>
        <w:t xml:space="preserve"> this balance. It’s all up to how you adjust I guess.</w:t>
      </w:r>
      <w:r w:rsidR="00CC7AEF">
        <w:rPr>
          <w:rFonts w:ascii="Times New Roman" w:hAnsi="Times New Roman" w:cs="Times New Roman"/>
          <w:b/>
          <w:i/>
          <w:sz w:val="24"/>
        </w:rPr>
        <w:t>”</w:t>
      </w:r>
      <w:r w:rsidR="00CF4448">
        <w:rPr>
          <w:rFonts w:ascii="Times New Roman" w:hAnsi="Times New Roman" w:cs="Times New Roman"/>
          <w:sz w:val="24"/>
        </w:rPr>
        <w:t xml:space="preserve"> It can be argued that there are several reasons to as why new hires struggle with motivation in their first contract, as of one of them being the physical living space. This be seen as an issue that gave cruise ship employment a dimension that overlaps with working in live-in land-based hotels, however, the nature of the sea bound context gives an added intensity. Working and living together can arguably constrain the ability to escape work colleagues and the work environment in all live-in settings but the cruiser at sea allows no opportunities for disengagement, and compounds then a feeling of being in a totally controlled environment. </w:t>
      </w:r>
    </w:p>
    <w:p w:rsidR="00884643" w:rsidRDefault="00CF4448" w:rsidP="00CC7AEF">
      <w:pPr>
        <w:spacing w:line="360" w:lineRule="auto"/>
        <w:rPr>
          <w:rFonts w:ascii="Times New Roman" w:hAnsi="Times New Roman" w:cs="Times New Roman"/>
          <w:b/>
          <w:i/>
          <w:sz w:val="24"/>
        </w:rPr>
      </w:pPr>
      <w:r>
        <w:rPr>
          <w:rFonts w:ascii="Times New Roman" w:hAnsi="Times New Roman" w:cs="Times New Roman"/>
          <w:sz w:val="24"/>
        </w:rPr>
        <w:t>It was noticed when analysing the primary data that neither sectors saw job security as a major motivator, which is especially interesting in the cruise industry as cruise lines can change contracts, or decide not to re-employ the employee</w:t>
      </w:r>
      <w:r w:rsidR="00663995">
        <w:rPr>
          <w:rFonts w:ascii="Times New Roman" w:hAnsi="Times New Roman" w:cs="Times New Roman"/>
          <w:sz w:val="24"/>
        </w:rPr>
        <w:t xml:space="preserve"> after their last contract</w:t>
      </w:r>
      <w:r>
        <w:rPr>
          <w:rFonts w:ascii="Times New Roman" w:hAnsi="Times New Roman" w:cs="Times New Roman"/>
          <w:sz w:val="24"/>
        </w:rPr>
        <w:t xml:space="preserve">. P1-CS stated that </w:t>
      </w:r>
      <w:r w:rsidRPr="00663995">
        <w:rPr>
          <w:rFonts w:ascii="Times New Roman" w:hAnsi="Times New Roman" w:cs="Times New Roman"/>
          <w:b/>
          <w:i/>
          <w:sz w:val="24"/>
        </w:rPr>
        <w:t>“</w:t>
      </w:r>
      <w:r w:rsidR="00CB357C">
        <w:rPr>
          <w:rFonts w:ascii="Times New Roman" w:hAnsi="Times New Roman" w:cs="Times New Roman"/>
          <w:b/>
          <w:i/>
          <w:sz w:val="24"/>
        </w:rPr>
        <w:t xml:space="preserve">[…] </w:t>
      </w:r>
      <w:r w:rsidR="00E82E99">
        <w:rPr>
          <w:rFonts w:ascii="Times New Roman" w:hAnsi="Times New Roman" w:cs="Times New Roman"/>
          <w:b/>
          <w:i/>
          <w:sz w:val="24"/>
        </w:rPr>
        <w:t>w</w:t>
      </w:r>
      <w:r w:rsidRPr="00663995">
        <w:rPr>
          <w:rFonts w:ascii="Times New Roman" w:hAnsi="Times New Roman" w:cs="Times New Roman"/>
          <w:b/>
          <w:i/>
          <w:sz w:val="24"/>
        </w:rPr>
        <w:t>e don’t really know until we get a new LOE or not</w:t>
      </w:r>
      <w:r w:rsidR="00663995" w:rsidRPr="00663995">
        <w:rPr>
          <w:rFonts w:ascii="Times New Roman" w:hAnsi="Times New Roman" w:cs="Times New Roman"/>
          <w:b/>
          <w:i/>
          <w:sz w:val="24"/>
        </w:rPr>
        <w:t xml:space="preserve">. I’m always thinking </w:t>
      </w:r>
      <w:r w:rsidR="00663995" w:rsidRPr="00663995">
        <w:rPr>
          <w:rFonts w:ascii="Times New Roman" w:hAnsi="Times New Roman" w:cs="Times New Roman"/>
          <w:b/>
          <w:i/>
          <w:sz w:val="24"/>
        </w:rPr>
        <w:lastRenderedPageBreak/>
        <w:t>about it when I’m on vacation ‘will I get to go back or will they end my contract here?’ It’s pretty scary, but again; there is no reason for […] to withdraw my contract if I’ve done a good job you know. Umm … that’s why I think its extra important for us to be motivated and perform our jobs well because our current contract can be our last one if the line manager thinks we’re not cut out for the job”</w:t>
      </w:r>
    </w:p>
    <w:p w:rsidR="003A2AD5" w:rsidRPr="0074123E" w:rsidRDefault="003A2AD5" w:rsidP="00CC7AEF">
      <w:pPr>
        <w:spacing w:line="360" w:lineRule="auto"/>
        <w:rPr>
          <w:rFonts w:ascii="Times New Roman" w:hAnsi="Times New Roman" w:cs="Times New Roman"/>
          <w:sz w:val="24"/>
        </w:rPr>
      </w:pPr>
    </w:p>
    <w:p w:rsidR="00F11A78" w:rsidRDefault="00DE6C12" w:rsidP="007E7274">
      <w:pPr>
        <w:pStyle w:val="Heading3"/>
      </w:pPr>
      <w:bookmarkStart w:id="243" w:name="_Toc513131435"/>
      <w:bookmarkStart w:id="244" w:name="_Toc513137122"/>
      <w:bookmarkStart w:id="245" w:name="_Toc513137205"/>
      <w:bookmarkStart w:id="246" w:name="_Toc513212724"/>
      <w:r>
        <w:rPr>
          <w:noProof/>
          <w:lang w:eastAsia="en-GB"/>
        </w:rPr>
        <mc:AlternateContent>
          <mc:Choice Requires="wps">
            <w:drawing>
              <wp:anchor distT="0" distB="0" distL="114300" distR="114300" simplePos="0" relativeHeight="251721728" behindDoc="0" locked="0" layoutInCell="1" allowOverlap="1" wp14:anchorId="6C13048B" wp14:editId="30A24C99">
                <wp:simplePos x="0" y="0"/>
                <wp:positionH relativeFrom="margin">
                  <wp:align>center</wp:align>
                </wp:positionH>
                <wp:positionV relativeFrom="paragraph">
                  <wp:posOffset>1951990</wp:posOffset>
                </wp:positionV>
                <wp:extent cx="7217410" cy="635"/>
                <wp:effectExtent l="0" t="0" r="2540" b="3810"/>
                <wp:wrapTopAndBottom/>
                <wp:docPr id="91" name="Text Box 91"/>
                <wp:cNvGraphicFramePr/>
                <a:graphic xmlns:a="http://schemas.openxmlformats.org/drawingml/2006/main">
                  <a:graphicData uri="http://schemas.microsoft.com/office/word/2010/wordprocessingShape">
                    <wps:wsp>
                      <wps:cNvSpPr txBox="1"/>
                      <wps:spPr>
                        <a:xfrm>
                          <a:off x="0" y="0"/>
                          <a:ext cx="7217410" cy="635"/>
                        </a:xfrm>
                        <a:prstGeom prst="rect">
                          <a:avLst/>
                        </a:prstGeom>
                        <a:solidFill>
                          <a:prstClr val="white"/>
                        </a:solidFill>
                        <a:ln>
                          <a:noFill/>
                        </a:ln>
                      </wps:spPr>
                      <wps:txbx>
                        <w:txbxContent>
                          <w:p w:rsidR="00AC6008" w:rsidRPr="005D7E3A" w:rsidRDefault="00AC6008" w:rsidP="005D7E3A">
                            <w:pPr>
                              <w:pStyle w:val="Caption"/>
                              <w:spacing w:line="360" w:lineRule="auto"/>
                              <w:jc w:val="center"/>
                              <w:rPr>
                                <w:rFonts w:ascii="Times New Roman" w:hAnsi="Times New Roman" w:cs="Times New Roman"/>
                                <w:noProof/>
                                <w:color w:val="auto"/>
                                <w:sz w:val="32"/>
                                <w:szCs w:val="28"/>
                              </w:rPr>
                            </w:pPr>
                            <w:bookmarkStart w:id="247" w:name="_Toc513131572"/>
                            <w:r w:rsidRPr="005D7E3A">
                              <w:rPr>
                                <w:rFonts w:ascii="Times New Roman" w:hAnsi="Times New Roman" w:cs="Times New Roman"/>
                                <w:sz w:val="24"/>
                              </w:rPr>
                              <w:t xml:space="preserve">Figure </w:t>
                            </w:r>
                            <w:r w:rsidRPr="005D7E3A">
                              <w:rPr>
                                <w:rFonts w:ascii="Times New Roman" w:hAnsi="Times New Roman" w:cs="Times New Roman"/>
                                <w:sz w:val="24"/>
                              </w:rPr>
                              <w:fldChar w:fldCharType="begin"/>
                            </w:r>
                            <w:r w:rsidRPr="005D7E3A">
                              <w:rPr>
                                <w:rFonts w:ascii="Times New Roman" w:hAnsi="Times New Roman" w:cs="Times New Roman"/>
                                <w:sz w:val="24"/>
                              </w:rPr>
                              <w:instrText xml:space="preserve"> SEQ Figure \* ARABIC </w:instrText>
                            </w:r>
                            <w:r w:rsidRPr="005D7E3A">
                              <w:rPr>
                                <w:rFonts w:ascii="Times New Roman" w:hAnsi="Times New Roman" w:cs="Times New Roman"/>
                                <w:sz w:val="24"/>
                              </w:rPr>
                              <w:fldChar w:fldCharType="separate"/>
                            </w:r>
                            <w:r w:rsidRPr="005D7E3A">
                              <w:rPr>
                                <w:rFonts w:ascii="Times New Roman" w:hAnsi="Times New Roman" w:cs="Times New Roman"/>
                                <w:noProof/>
                                <w:sz w:val="24"/>
                              </w:rPr>
                              <w:t>15</w:t>
                            </w:r>
                            <w:r w:rsidRPr="005D7E3A">
                              <w:rPr>
                                <w:rFonts w:ascii="Times New Roman" w:hAnsi="Times New Roman" w:cs="Times New Roman"/>
                                <w:sz w:val="24"/>
                              </w:rPr>
                              <w:fldChar w:fldCharType="end"/>
                            </w:r>
                            <w:r w:rsidRPr="005D7E3A">
                              <w:rPr>
                                <w:rFonts w:ascii="Times New Roman" w:hAnsi="Times New Roman" w:cs="Times New Roman"/>
                                <w:sz w:val="24"/>
                              </w:rPr>
                              <w:t xml:space="preserve"> - Benefits, Rewards and Promotion Factors</w:t>
                            </w:r>
                            <w:bookmarkEnd w:id="2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13048B" id="Text Box 91" o:spid="_x0000_s1036" type="#_x0000_t202" style="position:absolute;margin-left:0;margin-top:153.7pt;width:568.3pt;height:.05pt;z-index:25172172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" stroked="f">
                <v:textbox style="mso-fit-shape-to-text:t" inset="0,0,0,0">
                  <w:txbxContent>
                    <w:p w:rsidR="00AC6008" w:rsidRPr="005D7E3A" w:rsidRDefault="00AC6008" w:rsidP="005D7E3A">
                      <w:pPr>
                        <w:pStyle w:val="Caption"/>
                        <w:spacing w:line="360" w:lineRule="auto"/>
                        <w:jc w:val="center"/>
                        <w:rPr>
                          <w:rFonts w:ascii="Times New Roman" w:hAnsi="Times New Roman" w:cs="Times New Roman"/>
                          <w:noProof/>
                          <w:color w:val="auto"/>
                          <w:sz w:val="32"/>
                          <w:szCs w:val="28"/>
                        </w:rPr>
                      </w:pPr>
                      <w:bookmarkStart w:id="248" w:name="_Toc513131572"/>
                      <w:r w:rsidRPr="005D7E3A">
                        <w:rPr>
                          <w:rFonts w:ascii="Times New Roman" w:hAnsi="Times New Roman" w:cs="Times New Roman"/>
                          <w:sz w:val="24"/>
                        </w:rPr>
                        <w:t xml:space="preserve">Figure </w:t>
                      </w:r>
                      <w:r w:rsidRPr="005D7E3A">
                        <w:rPr>
                          <w:rFonts w:ascii="Times New Roman" w:hAnsi="Times New Roman" w:cs="Times New Roman"/>
                          <w:sz w:val="24"/>
                        </w:rPr>
                        <w:fldChar w:fldCharType="begin"/>
                      </w:r>
                      <w:r w:rsidRPr="005D7E3A">
                        <w:rPr>
                          <w:rFonts w:ascii="Times New Roman" w:hAnsi="Times New Roman" w:cs="Times New Roman"/>
                          <w:sz w:val="24"/>
                        </w:rPr>
                        <w:instrText xml:space="preserve"> SEQ Figure \* ARABIC </w:instrText>
                      </w:r>
                      <w:r w:rsidRPr="005D7E3A">
                        <w:rPr>
                          <w:rFonts w:ascii="Times New Roman" w:hAnsi="Times New Roman" w:cs="Times New Roman"/>
                          <w:sz w:val="24"/>
                        </w:rPr>
                        <w:fldChar w:fldCharType="separate"/>
                      </w:r>
                      <w:r w:rsidRPr="005D7E3A">
                        <w:rPr>
                          <w:rFonts w:ascii="Times New Roman" w:hAnsi="Times New Roman" w:cs="Times New Roman"/>
                          <w:noProof/>
                          <w:sz w:val="24"/>
                        </w:rPr>
                        <w:t>15</w:t>
                      </w:r>
                      <w:r w:rsidRPr="005D7E3A">
                        <w:rPr>
                          <w:rFonts w:ascii="Times New Roman" w:hAnsi="Times New Roman" w:cs="Times New Roman"/>
                          <w:sz w:val="24"/>
                        </w:rPr>
                        <w:fldChar w:fldCharType="end"/>
                      </w:r>
                      <w:r w:rsidRPr="005D7E3A">
                        <w:rPr>
                          <w:rFonts w:ascii="Times New Roman" w:hAnsi="Times New Roman" w:cs="Times New Roman"/>
                          <w:sz w:val="24"/>
                        </w:rPr>
                        <w:t xml:space="preserve"> - Benefits, Rewards and Promotion Factors</w:t>
                      </w:r>
                      <w:bookmarkEnd w:id="248"/>
                    </w:p>
                  </w:txbxContent>
                </v:textbox>
                <w10:wrap type="topAndBottom" anchorx="margin"/>
              </v:shape>
            </w:pict>
          </mc:Fallback>
        </mc:AlternateContent>
      </w:r>
      <w:r>
        <w:rPr>
          <w:noProof/>
          <w:lang w:eastAsia="en-GB"/>
        </w:rPr>
        <w:drawing>
          <wp:anchor distT="0" distB="0" distL="114300" distR="114300" simplePos="0" relativeHeight="251734016" behindDoc="1" locked="0" layoutInCell="1" allowOverlap="1">
            <wp:simplePos x="0" y="0"/>
            <wp:positionH relativeFrom="margin">
              <wp:posOffset>-361950</wp:posOffset>
            </wp:positionH>
            <wp:positionV relativeFrom="paragraph">
              <wp:posOffset>304800</wp:posOffset>
            </wp:positionV>
            <wp:extent cx="6577965" cy="1666875"/>
            <wp:effectExtent l="0" t="0" r="0" b="9525"/>
            <wp:wrapTight wrapText="bothSides">
              <wp:wrapPolygon edited="0">
                <wp:start x="0" y="0"/>
                <wp:lineTo x="0" y="21477"/>
                <wp:lineTo x="21519" y="21477"/>
                <wp:lineTo x="21519"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Q3 Rewards and Benefits comparison.png"/>
                    <pic:cNvPicPr/>
                  </pic:nvPicPr>
                  <pic:blipFill>
                    <a:blip r:embed="rId49">
                      <a:extLst>
                        <a:ext uri="{28A0092B-C50C-407E-A947-70E740481C1C}">
                          <a14:useLocalDpi xmlns:a14="http://schemas.microsoft.com/office/drawing/2010/main" val="0"/>
                        </a:ext>
                      </a:extLst>
                    </a:blip>
                    <a:stretch>
                      <a:fillRect/>
                    </a:stretch>
                  </pic:blipFill>
                  <pic:spPr>
                    <a:xfrm>
                      <a:off x="0" y="0"/>
                      <a:ext cx="6577965" cy="1666875"/>
                    </a:xfrm>
                    <a:prstGeom prst="rect">
                      <a:avLst/>
                    </a:prstGeom>
                  </pic:spPr>
                </pic:pic>
              </a:graphicData>
            </a:graphic>
            <wp14:sizeRelH relativeFrom="margin">
              <wp14:pctWidth>0</wp14:pctWidth>
            </wp14:sizeRelH>
            <wp14:sizeRelV relativeFrom="margin">
              <wp14:pctHeight>0</wp14:pctHeight>
            </wp14:sizeRelV>
          </wp:anchor>
        </w:drawing>
      </w:r>
      <w:r w:rsidR="00E82E99">
        <w:rPr>
          <w:noProof/>
          <w:lang w:eastAsia="en-GB"/>
        </w:rPr>
        <w:drawing>
          <wp:anchor distT="0" distB="0" distL="114300" distR="114300" simplePos="0" relativeHeight="251700224" behindDoc="0" locked="0" layoutInCell="1" allowOverlap="1">
            <wp:simplePos x="0" y="0"/>
            <wp:positionH relativeFrom="margin">
              <wp:align>right</wp:align>
            </wp:positionH>
            <wp:positionV relativeFrom="paragraph">
              <wp:posOffset>2342515</wp:posOffset>
            </wp:positionV>
            <wp:extent cx="5430008" cy="2686425"/>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Q3.png"/>
                    <pic:cNvPicPr/>
                  </pic:nvPicPr>
                  <pic:blipFill>
                    <a:blip r:embed="rId50">
                      <a:extLst>
                        <a:ext uri="{28A0092B-C50C-407E-A947-70E740481C1C}">
                          <a14:useLocalDpi xmlns:a14="http://schemas.microsoft.com/office/drawing/2010/main" val="0"/>
                        </a:ext>
                      </a:extLst>
                    </a:blip>
                    <a:stretch>
                      <a:fillRect/>
                    </a:stretch>
                  </pic:blipFill>
                  <pic:spPr>
                    <a:xfrm>
                      <a:off x="0" y="0"/>
                      <a:ext cx="5430008" cy="2686425"/>
                    </a:xfrm>
                    <a:prstGeom prst="rect">
                      <a:avLst/>
                    </a:prstGeom>
                  </pic:spPr>
                </pic:pic>
              </a:graphicData>
            </a:graphic>
          </wp:anchor>
        </w:drawing>
      </w:r>
      <w:r w:rsidR="00D06D70">
        <w:t>4.4.3</w:t>
      </w:r>
      <w:r w:rsidR="00950E7E">
        <w:t xml:space="preserve"> Theme 3</w:t>
      </w:r>
      <w:r w:rsidR="007E7274">
        <w:t>: Benefit, Rewards and Promotion – Q3</w:t>
      </w:r>
      <w:bookmarkEnd w:id="243"/>
      <w:bookmarkEnd w:id="244"/>
      <w:bookmarkEnd w:id="245"/>
      <w:bookmarkEnd w:id="246"/>
    </w:p>
    <w:p w:rsidR="00144DBC" w:rsidRDefault="00144DBC" w:rsidP="008111CB">
      <w:pPr>
        <w:spacing w:line="360" w:lineRule="auto"/>
        <w:rPr>
          <w:rFonts w:ascii="Times New Roman" w:hAnsi="Times New Roman" w:cs="Times New Roman"/>
          <w:sz w:val="24"/>
        </w:rPr>
      </w:pPr>
    </w:p>
    <w:p w:rsidR="00A02FE1" w:rsidRDefault="00A02FE1" w:rsidP="008111CB">
      <w:pPr>
        <w:spacing w:line="360" w:lineRule="auto"/>
        <w:rPr>
          <w:rFonts w:ascii="Times New Roman" w:hAnsi="Times New Roman" w:cs="Times New Roman"/>
          <w:sz w:val="24"/>
        </w:rPr>
      </w:pPr>
    </w:p>
    <w:p w:rsidR="00A02FE1" w:rsidRDefault="00A02FE1" w:rsidP="008111CB">
      <w:pPr>
        <w:spacing w:line="360" w:lineRule="auto"/>
        <w:rPr>
          <w:rFonts w:ascii="Times New Roman" w:hAnsi="Times New Roman" w:cs="Times New Roman"/>
          <w:sz w:val="24"/>
        </w:rPr>
      </w:pPr>
    </w:p>
    <w:p w:rsidR="00A514D9" w:rsidRDefault="00A02FE1" w:rsidP="00A514D9">
      <w:pPr>
        <w:keepNext/>
        <w:spacing w:line="360" w:lineRule="auto"/>
      </w:pPr>
      <w:r>
        <w:rPr>
          <w:rFonts w:ascii="Times New Roman" w:hAnsi="Times New Roman" w:cs="Times New Roman"/>
          <w:noProof/>
          <w:sz w:val="24"/>
          <w:lang w:eastAsia="en-GB"/>
        </w:rPr>
        <w:lastRenderedPageBreak/>
        <w:drawing>
          <wp:inline distT="0" distB="0" distL="0" distR="0">
            <wp:extent cx="5220429" cy="3200847"/>
            <wp:effectExtent l="0" t="0" r="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Theme 3 matrix.png"/>
                    <pic:cNvPicPr/>
                  </pic:nvPicPr>
                  <pic:blipFill>
                    <a:blip r:embed="rId51">
                      <a:extLst>
                        <a:ext uri="{28A0092B-C50C-407E-A947-70E740481C1C}">
                          <a14:useLocalDpi xmlns:a14="http://schemas.microsoft.com/office/drawing/2010/main" val="0"/>
                        </a:ext>
                      </a:extLst>
                    </a:blip>
                    <a:stretch>
                      <a:fillRect/>
                    </a:stretch>
                  </pic:blipFill>
                  <pic:spPr>
                    <a:xfrm>
                      <a:off x="0" y="0"/>
                      <a:ext cx="5220429" cy="3200847"/>
                    </a:xfrm>
                    <a:prstGeom prst="rect">
                      <a:avLst/>
                    </a:prstGeom>
                  </pic:spPr>
                </pic:pic>
              </a:graphicData>
            </a:graphic>
          </wp:inline>
        </w:drawing>
      </w:r>
    </w:p>
    <w:p w:rsidR="00A02FE1" w:rsidRPr="005D7E3A" w:rsidRDefault="00A514D9" w:rsidP="005D7E3A">
      <w:pPr>
        <w:pStyle w:val="Caption"/>
        <w:spacing w:line="360" w:lineRule="auto"/>
        <w:jc w:val="center"/>
        <w:rPr>
          <w:rFonts w:ascii="Times New Roman" w:hAnsi="Times New Roman" w:cs="Times New Roman"/>
          <w:sz w:val="28"/>
        </w:rPr>
      </w:pPr>
      <w:bookmarkStart w:id="249" w:name="_Toc513131557"/>
      <w:r w:rsidRPr="005D7E3A">
        <w:rPr>
          <w:rFonts w:ascii="Times New Roman" w:hAnsi="Times New Roman" w:cs="Times New Roman"/>
          <w:sz w:val="24"/>
        </w:rPr>
        <w:t xml:space="preserve">Table </w:t>
      </w:r>
      <w:r w:rsidRPr="005D7E3A">
        <w:rPr>
          <w:rFonts w:ascii="Times New Roman" w:hAnsi="Times New Roman" w:cs="Times New Roman"/>
          <w:sz w:val="24"/>
        </w:rPr>
        <w:fldChar w:fldCharType="begin"/>
      </w:r>
      <w:r w:rsidRPr="005D7E3A">
        <w:rPr>
          <w:rFonts w:ascii="Times New Roman" w:hAnsi="Times New Roman" w:cs="Times New Roman"/>
          <w:sz w:val="24"/>
        </w:rPr>
        <w:instrText xml:space="preserve"> SEQ Table \* ARABIC </w:instrText>
      </w:r>
      <w:r w:rsidRPr="005D7E3A">
        <w:rPr>
          <w:rFonts w:ascii="Times New Roman" w:hAnsi="Times New Roman" w:cs="Times New Roman"/>
          <w:sz w:val="24"/>
        </w:rPr>
        <w:fldChar w:fldCharType="separate"/>
      </w:r>
      <w:r w:rsidRPr="005D7E3A">
        <w:rPr>
          <w:rFonts w:ascii="Times New Roman" w:hAnsi="Times New Roman" w:cs="Times New Roman"/>
          <w:noProof/>
          <w:sz w:val="24"/>
        </w:rPr>
        <w:t>6</w:t>
      </w:r>
      <w:r w:rsidRPr="005D7E3A">
        <w:rPr>
          <w:rFonts w:ascii="Times New Roman" w:hAnsi="Times New Roman" w:cs="Times New Roman"/>
          <w:sz w:val="24"/>
        </w:rPr>
        <w:fldChar w:fldCharType="end"/>
      </w:r>
      <w:r w:rsidRPr="005D7E3A">
        <w:rPr>
          <w:rFonts w:ascii="Times New Roman" w:hAnsi="Times New Roman" w:cs="Times New Roman"/>
          <w:sz w:val="24"/>
        </w:rPr>
        <w:t xml:space="preserve"> - Matrix Table of Interviews</w:t>
      </w:r>
      <w:bookmarkEnd w:id="249"/>
    </w:p>
    <w:p w:rsidR="00821724" w:rsidRDefault="008111CB" w:rsidP="008111CB">
      <w:pPr>
        <w:spacing w:line="360" w:lineRule="auto"/>
        <w:rPr>
          <w:rFonts w:ascii="Times New Roman" w:hAnsi="Times New Roman" w:cs="Times New Roman"/>
          <w:sz w:val="24"/>
        </w:rPr>
      </w:pPr>
      <w:r>
        <w:rPr>
          <w:rFonts w:ascii="Times New Roman" w:hAnsi="Times New Roman" w:cs="Times New Roman"/>
          <w:sz w:val="24"/>
        </w:rPr>
        <w:t xml:space="preserve">Both questionnaires showed a difference in which motivational factor was the most important, whereas </w:t>
      </w:r>
      <w:r w:rsidR="00CF21F7">
        <w:rPr>
          <w:rFonts w:ascii="Times New Roman" w:hAnsi="Times New Roman" w:cs="Times New Roman"/>
          <w:sz w:val="24"/>
        </w:rPr>
        <w:t>CSE</w:t>
      </w:r>
      <w:r w:rsidR="005440A4">
        <w:rPr>
          <w:rFonts w:ascii="Times New Roman" w:hAnsi="Times New Roman" w:cs="Times New Roman"/>
          <w:sz w:val="24"/>
        </w:rPr>
        <w:t xml:space="preserve"> stated Medical Care and </w:t>
      </w:r>
      <w:r w:rsidR="00CF21F7">
        <w:rPr>
          <w:rFonts w:ascii="Times New Roman" w:hAnsi="Times New Roman" w:cs="Times New Roman"/>
          <w:sz w:val="24"/>
        </w:rPr>
        <w:t>HSE</w:t>
      </w:r>
      <w:r w:rsidR="005440A4">
        <w:rPr>
          <w:rFonts w:ascii="Times New Roman" w:hAnsi="Times New Roman" w:cs="Times New Roman"/>
          <w:sz w:val="24"/>
        </w:rPr>
        <w:t xml:space="preserve"> said Awards and Recognition. </w:t>
      </w:r>
    </w:p>
    <w:p w:rsidR="00821724" w:rsidRPr="002F43AA" w:rsidRDefault="00821724" w:rsidP="00821724">
      <w:pPr>
        <w:spacing w:line="360" w:lineRule="auto"/>
        <w:rPr>
          <w:rFonts w:ascii="Times New Roman" w:hAnsi="Times New Roman" w:cs="Times New Roman"/>
          <w:b/>
          <w:i/>
          <w:sz w:val="24"/>
        </w:rPr>
      </w:pPr>
      <w:r>
        <w:rPr>
          <w:rFonts w:ascii="Times New Roman" w:hAnsi="Times New Roman" w:cs="Times New Roman"/>
          <w:sz w:val="24"/>
        </w:rPr>
        <w:t>R5-CS</w:t>
      </w:r>
      <w:r w:rsidR="00CF21F7">
        <w:rPr>
          <w:rFonts w:ascii="Times New Roman" w:hAnsi="Times New Roman" w:cs="Times New Roman"/>
          <w:sz w:val="24"/>
        </w:rPr>
        <w:t>S</w:t>
      </w:r>
      <w:r w:rsidRPr="002F43AA">
        <w:rPr>
          <w:rFonts w:ascii="Times New Roman" w:hAnsi="Times New Roman" w:cs="Times New Roman"/>
          <w:sz w:val="24"/>
        </w:rPr>
        <w:t xml:space="preserve">: </w:t>
      </w:r>
      <w:r w:rsidRPr="002F43AA">
        <w:rPr>
          <w:rFonts w:ascii="Times New Roman" w:hAnsi="Times New Roman" w:cs="Times New Roman"/>
          <w:b/>
          <w:i/>
          <w:sz w:val="24"/>
        </w:rPr>
        <w:t>“Medical care is the most important because we work on a ship for such an extended period of time, if anything happens when on sea we need medical care available”</w:t>
      </w:r>
    </w:p>
    <w:p w:rsidR="008111CB" w:rsidRDefault="008111CB" w:rsidP="008111CB">
      <w:pPr>
        <w:spacing w:line="360" w:lineRule="auto"/>
        <w:rPr>
          <w:rFonts w:ascii="Times New Roman" w:hAnsi="Times New Roman" w:cs="Times New Roman"/>
          <w:sz w:val="24"/>
        </w:rPr>
      </w:pPr>
      <w:r>
        <w:rPr>
          <w:rFonts w:ascii="Times New Roman" w:hAnsi="Times New Roman" w:cs="Times New Roman"/>
          <w:sz w:val="24"/>
        </w:rPr>
        <w:t xml:space="preserve">However, </w:t>
      </w:r>
      <w:r w:rsidR="000A41A9">
        <w:rPr>
          <w:rFonts w:ascii="Times New Roman" w:hAnsi="Times New Roman" w:cs="Times New Roman"/>
          <w:sz w:val="24"/>
        </w:rPr>
        <w:t>Medical Care</w:t>
      </w:r>
      <w:r>
        <w:rPr>
          <w:rFonts w:ascii="Times New Roman" w:hAnsi="Times New Roman" w:cs="Times New Roman"/>
          <w:sz w:val="24"/>
        </w:rPr>
        <w:t xml:space="preserve"> is seen to be an irrelevant addition to Q3 as this is more associated as a hygiene factor, not a motivational factor. The researcher asked P1-CS and P2-CS whether they believed medical care was a motivator or an added value, and both interviewees believed it was more of an important added value, however, P2-CS believed medical care could work as both as he did not solely apply to his position because of that, but it helped him decide whether he should accept the offer or not. It is believed that Medical Care could have been replaced with other motivational factors, whereas P1-CS stated that </w:t>
      </w:r>
      <w:r w:rsidRPr="008111CB">
        <w:rPr>
          <w:rFonts w:ascii="Times New Roman" w:hAnsi="Times New Roman" w:cs="Times New Roman"/>
          <w:b/>
          <w:i/>
          <w:sz w:val="24"/>
        </w:rPr>
        <w:t>“[…] I will have to say internal career progression”</w:t>
      </w:r>
      <w:r>
        <w:rPr>
          <w:rFonts w:ascii="Times New Roman" w:hAnsi="Times New Roman" w:cs="Times New Roman"/>
          <w:sz w:val="24"/>
        </w:rPr>
        <w:t xml:space="preserve"> was another motivational factor that would personally affect her motivation. </w:t>
      </w:r>
    </w:p>
    <w:p w:rsidR="008111CB" w:rsidRDefault="00CF21F7" w:rsidP="008111CB">
      <w:pPr>
        <w:spacing w:line="360" w:lineRule="auto"/>
        <w:rPr>
          <w:rFonts w:ascii="Times New Roman" w:hAnsi="Times New Roman" w:cs="Times New Roman"/>
          <w:sz w:val="24"/>
        </w:rPr>
      </w:pPr>
      <w:r>
        <w:rPr>
          <w:rFonts w:ascii="Times New Roman" w:hAnsi="Times New Roman" w:cs="Times New Roman"/>
          <w:sz w:val="24"/>
        </w:rPr>
        <w:t>HSE</w:t>
      </w:r>
      <w:r w:rsidR="00821724">
        <w:rPr>
          <w:rFonts w:ascii="Times New Roman" w:hAnsi="Times New Roman" w:cs="Times New Roman"/>
          <w:sz w:val="24"/>
        </w:rPr>
        <w:t xml:space="preserve"> are more motivated by Awards and Recognition, and P4-HS stated that the reason for this is because employees like the feeling of being appreciate and wanted, and it is important for someone to notice the effort and hard work they put in as hotel work is hard work, especially in a customer-facing role. These employees encounter situations that can be deemed less than pleasant, yet they are still expected to stay professional. If the employee is </w:t>
      </w:r>
      <w:r w:rsidR="00821724">
        <w:rPr>
          <w:rFonts w:ascii="Times New Roman" w:hAnsi="Times New Roman" w:cs="Times New Roman"/>
          <w:sz w:val="24"/>
        </w:rPr>
        <w:lastRenderedPageBreak/>
        <w:t xml:space="preserve">not being recognised by their line manager and team, this may arguably affect the way they deal with customers. </w:t>
      </w:r>
    </w:p>
    <w:p w:rsidR="00821724" w:rsidRDefault="00CF21F7" w:rsidP="00821724">
      <w:pPr>
        <w:spacing w:line="360" w:lineRule="auto"/>
        <w:rPr>
          <w:rFonts w:ascii="Times New Roman" w:hAnsi="Times New Roman" w:cs="Times New Roman"/>
          <w:sz w:val="24"/>
        </w:rPr>
      </w:pPr>
      <w:r>
        <w:rPr>
          <w:rFonts w:ascii="Times New Roman" w:hAnsi="Times New Roman" w:cs="Times New Roman"/>
          <w:sz w:val="24"/>
        </w:rPr>
        <w:t>P</w:t>
      </w:r>
      <w:r w:rsidR="00821724">
        <w:rPr>
          <w:rFonts w:ascii="Times New Roman" w:hAnsi="Times New Roman" w:cs="Times New Roman"/>
          <w:sz w:val="24"/>
        </w:rPr>
        <w:t xml:space="preserve">4-HS: </w:t>
      </w:r>
      <w:r w:rsidR="00821724" w:rsidRPr="00821724">
        <w:rPr>
          <w:rFonts w:ascii="Times New Roman" w:hAnsi="Times New Roman" w:cs="Times New Roman"/>
          <w:b/>
          <w:i/>
          <w:sz w:val="24"/>
        </w:rPr>
        <w:t>“</w:t>
      </w:r>
      <w:r w:rsidR="00821724" w:rsidRPr="00AA139B">
        <w:rPr>
          <w:rFonts w:ascii="Times New Roman" w:hAnsi="Times New Roman" w:cs="Times New Roman"/>
          <w:b/>
          <w:i/>
          <w:sz w:val="24"/>
          <w:szCs w:val="24"/>
        </w:rPr>
        <w:t xml:space="preserve">Well you see, I have been through a lot in my life. Many personal struggles, many struggles related to work. For someone to notice the effort and hard </w:t>
      </w:r>
      <w:r w:rsidR="00821724">
        <w:rPr>
          <w:rFonts w:ascii="Times New Roman" w:hAnsi="Times New Roman" w:cs="Times New Roman"/>
          <w:b/>
          <w:i/>
          <w:sz w:val="24"/>
          <w:szCs w:val="24"/>
        </w:rPr>
        <w:t>work I put in means a lot to me […]”</w:t>
      </w:r>
    </w:p>
    <w:p w:rsidR="00E82E99" w:rsidRPr="00CF21F7" w:rsidRDefault="008111CB" w:rsidP="00CF21F7">
      <w:pPr>
        <w:spacing w:line="360" w:lineRule="auto"/>
        <w:rPr>
          <w:rFonts w:ascii="Times New Roman" w:hAnsi="Times New Roman" w:cs="Times New Roman"/>
          <w:sz w:val="24"/>
        </w:rPr>
      </w:pPr>
      <w:r>
        <w:rPr>
          <w:rFonts w:ascii="Times New Roman" w:hAnsi="Times New Roman" w:cs="Times New Roman"/>
          <w:sz w:val="24"/>
        </w:rPr>
        <w:t xml:space="preserve">By comparing both surveys, the data suggests that similar motivational factors are important for employees in both sectors, however, how easy it is to book off holidays/time off shows a total of 37.33% in the </w:t>
      </w:r>
      <w:r w:rsidR="00CF21F7">
        <w:rPr>
          <w:rFonts w:ascii="Times New Roman" w:hAnsi="Times New Roman" w:cs="Times New Roman"/>
          <w:sz w:val="24"/>
        </w:rPr>
        <w:t>HSE S</w:t>
      </w:r>
      <w:r>
        <w:rPr>
          <w:rFonts w:ascii="Times New Roman" w:hAnsi="Times New Roman" w:cs="Times New Roman"/>
          <w:sz w:val="24"/>
        </w:rPr>
        <w:t xml:space="preserve">urvey whilst 40.24% in the </w:t>
      </w:r>
      <w:r w:rsidR="00CF21F7">
        <w:rPr>
          <w:rFonts w:ascii="Times New Roman" w:hAnsi="Times New Roman" w:cs="Times New Roman"/>
          <w:sz w:val="24"/>
        </w:rPr>
        <w:t>CSE S</w:t>
      </w:r>
      <w:r>
        <w:rPr>
          <w:rFonts w:ascii="Times New Roman" w:hAnsi="Times New Roman" w:cs="Times New Roman"/>
          <w:sz w:val="24"/>
        </w:rPr>
        <w:t xml:space="preserve">urvey believes this is a significant motivational factor. It can be argued that cruise ship employees’ value time off more, therefore it has a greater motivational influence on </w:t>
      </w:r>
      <w:r w:rsidR="00CF21F7">
        <w:rPr>
          <w:rFonts w:ascii="Times New Roman" w:hAnsi="Times New Roman" w:cs="Times New Roman"/>
          <w:sz w:val="24"/>
        </w:rPr>
        <w:t>CSE</w:t>
      </w:r>
      <w:r w:rsidR="00821724">
        <w:rPr>
          <w:rFonts w:ascii="Times New Roman" w:hAnsi="Times New Roman" w:cs="Times New Roman"/>
          <w:sz w:val="24"/>
        </w:rPr>
        <w:t xml:space="preserve"> as </w:t>
      </w:r>
      <w:r w:rsidR="00CF21F7">
        <w:rPr>
          <w:rFonts w:ascii="Times New Roman" w:hAnsi="Times New Roman" w:cs="Times New Roman"/>
          <w:sz w:val="24"/>
        </w:rPr>
        <w:t>HSE</w:t>
      </w:r>
      <w:r w:rsidR="00821724">
        <w:rPr>
          <w:rFonts w:ascii="Times New Roman" w:hAnsi="Times New Roman" w:cs="Times New Roman"/>
          <w:sz w:val="24"/>
        </w:rPr>
        <w:t xml:space="preserve"> usually have a day off per week and the ability to withdraw from work whilst </w:t>
      </w:r>
      <w:r w:rsidR="00CF21F7">
        <w:rPr>
          <w:rFonts w:ascii="Times New Roman" w:hAnsi="Times New Roman" w:cs="Times New Roman"/>
          <w:sz w:val="24"/>
        </w:rPr>
        <w:t>CSE</w:t>
      </w:r>
      <w:r w:rsidR="00821724">
        <w:rPr>
          <w:rFonts w:ascii="Times New Roman" w:hAnsi="Times New Roman" w:cs="Times New Roman"/>
          <w:sz w:val="24"/>
        </w:rPr>
        <w:t xml:space="preserve"> tend to work long hours in difficult working conditions over an extended </w:t>
      </w:r>
      <w:proofErr w:type="gramStart"/>
      <w:r w:rsidR="00821724">
        <w:rPr>
          <w:rFonts w:ascii="Times New Roman" w:hAnsi="Times New Roman" w:cs="Times New Roman"/>
          <w:sz w:val="24"/>
        </w:rPr>
        <w:t>period of time</w:t>
      </w:r>
      <w:proofErr w:type="gramEnd"/>
      <w:r>
        <w:rPr>
          <w:rFonts w:ascii="Times New Roman" w:hAnsi="Times New Roman" w:cs="Times New Roman"/>
          <w:sz w:val="24"/>
        </w:rPr>
        <w:t xml:space="preserve">. Yet, they are not the most significant motivational factor in either sectors. The data collected for Q3 for </w:t>
      </w:r>
      <w:r w:rsidR="00CF21F7">
        <w:rPr>
          <w:rFonts w:ascii="Times New Roman" w:hAnsi="Times New Roman" w:cs="Times New Roman"/>
          <w:sz w:val="24"/>
        </w:rPr>
        <w:t>HSE</w:t>
      </w:r>
      <w:r>
        <w:rPr>
          <w:rFonts w:ascii="Times New Roman" w:hAnsi="Times New Roman" w:cs="Times New Roman"/>
          <w:sz w:val="24"/>
        </w:rPr>
        <w:t xml:space="preserve"> shows a more equal distribution of benefit and reward factors than for </w:t>
      </w:r>
      <w:r w:rsidR="00CF21F7">
        <w:rPr>
          <w:rFonts w:ascii="Times New Roman" w:hAnsi="Times New Roman" w:cs="Times New Roman"/>
          <w:sz w:val="24"/>
        </w:rPr>
        <w:t>CSE</w:t>
      </w:r>
      <w:r>
        <w:rPr>
          <w:rFonts w:ascii="Times New Roman" w:hAnsi="Times New Roman" w:cs="Times New Roman"/>
          <w:sz w:val="24"/>
        </w:rPr>
        <w:t xml:space="preserve"> where some factors have scored a very high percentage and other factors have scored very low percentages. This indicates that the question has not incorporated more influential </w:t>
      </w:r>
      <w:r w:rsidR="00CF21F7">
        <w:rPr>
          <w:rFonts w:ascii="Times New Roman" w:hAnsi="Times New Roman" w:cs="Times New Roman"/>
          <w:sz w:val="24"/>
        </w:rPr>
        <w:t>CSE</w:t>
      </w:r>
      <w:r>
        <w:rPr>
          <w:rFonts w:ascii="Times New Roman" w:hAnsi="Times New Roman" w:cs="Times New Roman"/>
          <w:sz w:val="24"/>
        </w:rPr>
        <w:t xml:space="preserve"> motivational factors such as; career advancemen</w:t>
      </w:r>
      <w:r w:rsidR="00821724">
        <w:rPr>
          <w:rFonts w:ascii="Times New Roman" w:hAnsi="Times New Roman" w:cs="Times New Roman"/>
          <w:sz w:val="24"/>
        </w:rPr>
        <w:t xml:space="preserve">t and opportunities for growth, which was highlighted by P1-CS as important motivators. </w:t>
      </w:r>
    </w:p>
    <w:p w:rsidR="00E82E99" w:rsidRDefault="00E82E99" w:rsidP="00F11A78"/>
    <w:p w:rsidR="00CF21F7" w:rsidRDefault="00CF21F7" w:rsidP="00F11A78"/>
    <w:p w:rsidR="00CF21F7" w:rsidRDefault="00CF21F7" w:rsidP="00F11A78"/>
    <w:p w:rsidR="00CF21F7" w:rsidRDefault="00CF21F7" w:rsidP="00F11A78"/>
    <w:p w:rsidR="00CF21F7" w:rsidRDefault="00CF21F7" w:rsidP="00F11A78"/>
    <w:p w:rsidR="00CF21F7" w:rsidRDefault="00CF21F7" w:rsidP="00F11A78"/>
    <w:p w:rsidR="00CF21F7" w:rsidRDefault="00CF21F7" w:rsidP="00F11A78"/>
    <w:p w:rsidR="00CF21F7" w:rsidRDefault="00CF21F7" w:rsidP="00F11A78"/>
    <w:p w:rsidR="00CF21F7" w:rsidRDefault="00CF21F7" w:rsidP="00F11A78"/>
    <w:p w:rsidR="00CF21F7" w:rsidRDefault="00CF21F7" w:rsidP="00F11A78"/>
    <w:p w:rsidR="00CF21F7" w:rsidRDefault="00CF21F7" w:rsidP="00F11A78"/>
    <w:p w:rsidR="00CF21F7" w:rsidRDefault="00CF21F7" w:rsidP="00F11A78"/>
    <w:p w:rsidR="007E7274" w:rsidRDefault="00D06D70" w:rsidP="007E7274">
      <w:pPr>
        <w:pStyle w:val="Heading3"/>
      </w:pPr>
      <w:bookmarkStart w:id="250" w:name="_Toc513131436"/>
      <w:bookmarkStart w:id="251" w:name="_Toc513137123"/>
      <w:bookmarkStart w:id="252" w:name="_Toc513137206"/>
      <w:bookmarkStart w:id="253" w:name="_Toc513212725"/>
      <w:r>
        <w:lastRenderedPageBreak/>
        <w:t>4.4.4</w:t>
      </w:r>
      <w:r w:rsidR="00950E7E">
        <w:t xml:space="preserve"> Theme 4</w:t>
      </w:r>
      <w:r w:rsidR="007E7274">
        <w:t>: Personal Work Values – Q4, Q5</w:t>
      </w:r>
      <w:bookmarkEnd w:id="250"/>
      <w:bookmarkEnd w:id="251"/>
      <w:bookmarkEnd w:id="252"/>
      <w:bookmarkEnd w:id="253"/>
    </w:p>
    <w:p w:rsidR="00E82E99" w:rsidRPr="00E82E99" w:rsidRDefault="00E82E99" w:rsidP="00E82E99"/>
    <w:p w:rsidR="007A13EB" w:rsidRPr="007A13EB" w:rsidRDefault="00E82E99" w:rsidP="007A13EB">
      <w:r>
        <w:rPr>
          <w:noProof/>
          <w:lang w:eastAsia="en-GB"/>
        </w:rPr>
        <w:drawing>
          <wp:inline distT="0" distB="0" distL="0" distR="0" wp14:anchorId="254C6D73" wp14:editId="000FA5B4">
            <wp:extent cx="5153025" cy="296894"/>
            <wp:effectExtent l="0" t="0" r="0" b="825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321511" cy="306601"/>
                    </a:xfrm>
                    <a:prstGeom prst="rect">
                      <a:avLst/>
                    </a:prstGeom>
                    <a:noFill/>
                    <a:ln>
                      <a:noFill/>
                    </a:ln>
                  </pic:spPr>
                </pic:pic>
              </a:graphicData>
            </a:graphic>
          </wp:inline>
        </w:drawing>
      </w:r>
    </w:p>
    <w:p w:rsidR="00144DBC" w:rsidRDefault="00E82E99" w:rsidP="0076490E">
      <w:r>
        <w:rPr>
          <w:noProof/>
          <w:lang w:eastAsia="en-GB"/>
        </w:rPr>
        <w:drawing>
          <wp:anchor distT="0" distB="0" distL="114300" distR="114300" simplePos="0" relativeHeight="251694080" behindDoc="0" locked="0" layoutInCell="1" allowOverlap="1">
            <wp:simplePos x="0" y="0"/>
            <wp:positionH relativeFrom="margin">
              <wp:posOffset>295275</wp:posOffset>
            </wp:positionH>
            <wp:positionV relativeFrom="paragraph">
              <wp:posOffset>2349500</wp:posOffset>
            </wp:positionV>
            <wp:extent cx="5067300" cy="507365"/>
            <wp:effectExtent l="0" t="0" r="0" b="6985"/>
            <wp:wrapSquare wrapText="bothSides"/>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067300" cy="50736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723776" behindDoc="0" locked="0" layoutInCell="1" allowOverlap="1" wp14:anchorId="74875CBC" wp14:editId="07FD93A2">
                <wp:simplePos x="0" y="0"/>
                <wp:positionH relativeFrom="column">
                  <wp:posOffset>-364490</wp:posOffset>
                </wp:positionH>
                <wp:positionV relativeFrom="paragraph">
                  <wp:posOffset>1885315</wp:posOffset>
                </wp:positionV>
                <wp:extent cx="6362700" cy="635"/>
                <wp:effectExtent l="0" t="0" r="0" b="0"/>
                <wp:wrapTopAndBottom/>
                <wp:docPr id="92" name="Text Box 92"/>
                <wp:cNvGraphicFramePr/>
                <a:graphic xmlns:a="http://schemas.openxmlformats.org/drawingml/2006/main">
                  <a:graphicData uri="http://schemas.microsoft.com/office/word/2010/wordprocessingShape">
                    <wps:wsp>
                      <wps:cNvSpPr txBox="1"/>
                      <wps:spPr>
                        <a:xfrm>
                          <a:off x="0" y="0"/>
                          <a:ext cx="6362700" cy="635"/>
                        </a:xfrm>
                        <a:prstGeom prst="rect">
                          <a:avLst/>
                        </a:prstGeom>
                        <a:solidFill>
                          <a:prstClr val="white"/>
                        </a:solidFill>
                        <a:ln>
                          <a:noFill/>
                        </a:ln>
                      </wps:spPr>
                      <wps:txbx>
                        <w:txbxContent>
                          <w:p w:rsidR="00AC6008" w:rsidRPr="005D7E3A" w:rsidRDefault="00AC6008" w:rsidP="005D7E3A">
                            <w:pPr>
                              <w:pStyle w:val="Caption"/>
                              <w:spacing w:line="360" w:lineRule="auto"/>
                              <w:jc w:val="center"/>
                              <w:rPr>
                                <w:rFonts w:ascii="Times New Roman" w:hAnsi="Times New Roman" w:cs="Times New Roman"/>
                                <w:noProof/>
                                <w:sz w:val="24"/>
                              </w:rPr>
                            </w:pPr>
                            <w:bookmarkStart w:id="254" w:name="_Toc513131573"/>
                            <w:r w:rsidRPr="005D7E3A">
                              <w:rPr>
                                <w:rFonts w:ascii="Times New Roman" w:hAnsi="Times New Roman" w:cs="Times New Roman"/>
                                <w:sz w:val="24"/>
                              </w:rPr>
                              <w:t xml:space="preserve">Figure </w:t>
                            </w:r>
                            <w:r w:rsidRPr="005D7E3A">
                              <w:rPr>
                                <w:rFonts w:ascii="Times New Roman" w:hAnsi="Times New Roman" w:cs="Times New Roman"/>
                                <w:sz w:val="24"/>
                              </w:rPr>
                              <w:fldChar w:fldCharType="begin"/>
                            </w:r>
                            <w:r w:rsidRPr="005D7E3A">
                              <w:rPr>
                                <w:rFonts w:ascii="Times New Roman" w:hAnsi="Times New Roman" w:cs="Times New Roman"/>
                                <w:sz w:val="24"/>
                              </w:rPr>
                              <w:instrText xml:space="preserve"> SEQ Figure \* ARABIC </w:instrText>
                            </w:r>
                            <w:r w:rsidRPr="005D7E3A">
                              <w:rPr>
                                <w:rFonts w:ascii="Times New Roman" w:hAnsi="Times New Roman" w:cs="Times New Roman"/>
                                <w:sz w:val="24"/>
                              </w:rPr>
                              <w:fldChar w:fldCharType="separate"/>
                            </w:r>
                            <w:r w:rsidRPr="005D7E3A">
                              <w:rPr>
                                <w:rFonts w:ascii="Times New Roman" w:hAnsi="Times New Roman" w:cs="Times New Roman"/>
                                <w:noProof/>
                                <w:sz w:val="24"/>
                              </w:rPr>
                              <w:t>16</w:t>
                            </w:r>
                            <w:r w:rsidRPr="005D7E3A">
                              <w:rPr>
                                <w:rFonts w:ascii="Times New Roman" w:hAnsi="Times New Roman" w:cs="Times New Roman"/>
                                <w:sz w:val="24"/>
                              </w:rPr>
                              <w:fldChar w:fldCharType="end"/>
                            </w:r>
                            <w:r w:rsidRPr="005D7E3A">
                              <w:rPr>
                                <w:rFonts w:ascii="Times New Roman" w:hAnsi="Times New Roman" w:cs="Times New Roman"/>
                                <w:sz w:val="24"/>
                              </w:rPr>
                              <w:t xml:space="preserve"> - Line Manager and Motivation</w:t>
                            </w:r>
                            <w:bookmarkEnd w:id="2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875CBC" id="Text Box 92" o:spid="_x0000_s1037" type="#_x0000_t202" style="position:absolute;margin-left:-28.7pt;margin-top:148.45pt;width:501pt;height:.05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" stroked="f">
                <v:textbox style="mso-fit-shape-to-text:t" inset="0,0,0,0">
                  <w:txbxContent>
                    <w:p w:rsidR="00AC6008" w:rsidRPr="005D7E3A" w:rsidRDefault="00AC6008" w:rsidP="005D7E3A">
                      <w:pPr>
                        <w:pStyle w:val="Caption"/>
                        <w:spacing w:line="360" w:lineRule="auto"/>
                        <w:jc w:val="center"/>
                        <w:rPr>
                          <w:rFonts w:ascii="Times New Roman" w:hAnsi="Times New Roman" w:cs="Times New Roman"/>
                          <w:noProof/>
                          <w:sz w:val="24"/>
                        </w:rPr>
                      </w:pPr>
                      <w:bookmarkStart w:id="255" w:name="_Toc513131573"/>
                      <w:r w:rsidRPr="005D7E3A">
                        <w:rPr>
                          <w:rFonts w:ascii="Times New Roman" w:hAnsi="Times New Roman" w:cs="Times New Roman"/>
                          <w:sz w:val="24"/>
                        </w:rPr>
                        <w:t xml:space="preserve">Figure </w:t>
                      </w:r>
                      <w:r w:rsidRPr="005D7E3A">
                        <w:rPr>
                          <w:rFonts w:ascii="Times New Roman" w:hAnsi="Times New Roman" w:cs="Times New Roman"/>
                          <w:sz w:val="24"/>
                        </w:rPr>
                        <w:fldChar w:fldCharType="begin"/>
                      </w:r>
                      <w:r w:rsidRPr="005D7E3A">
                        <w:rPr>
                          <w:rFonts w:ascii="Times New Roman" w:hAnsi="Times New Roman" w:cs="Times New Roman"/>
                          <w:sz w:val="24"/>
                        </w:rPr>
                        <w:instrText xml:space="preserve"> SEQ Figure \* ARABIC </w:instrText>
                      </w:r>
                      <w:r w:rsidRPr="005D7E3A">
                        <w:rPr>
                          <w:rFonts w:ascii="Times New Roman" w:hAnsi="Times New Roman" w:cs="Times New Roman"/>
                          <w:sz w:val="24"/>
                        </w:rPr>
                        <w:fldChar w:fldCharType="separate"/>
                      </w:r>
                      <w:r w:rsidRPr="005D7E3A">
                        <w:rPr>
                          <w:rFonts w:ascii="Times New Roman" w:hAnsi="Times New Roman" w:cs="Times New Roman"/>
                          <w:noProof/>
                          <w:sz w:val="24"/>
                        </w:rPr>
                        <w:t>16</w:t>
                      </w:r>
                      <w:r w:rsidRPr="005D7E3A">
                        <w:rPr>
                          <w:rFonts w:ascii="Times New Roman" w:hAnsi="Times New Roman" w:cs="Times New Roman"/>
                          <w:sz w:val="24"/>
                        </w:rPr>
                        <w:fldChar w:fldCharType="end"/>
                      </w:r>
                      <w:r w:rsidRPr="005D7E3A">
                        <w:rPr>
                          <w:rFonts w:ascii="Times New Roman" w:hAnsi="Times New Roman" w:cs="Times New Roman"/>
                          <w:sz w:val="24"/>
                        </w:rPr>
                        <w:t xml:space="preserve"> - Line Manager and Motivation</w:t>
                      </w:r>
                      <w:bookmarkEnd w:id="255"/>
                    </w:p>
                  </w:txbxContent>
                </v:textbox>
                <w10:wrap type="topAndBottom"/>
              </v:shape>
            </w:pict>
          </mc:Fallback>
        </mc:AlternateContent>
      </w:r>
      <w:r w:rsidR="007A13EB">
        <w:rPr>
          <w:noProof/>
          <w:lang w:eastAsia="en-GB"/>
        </w:rPr>
        <w:drawing>
          <wp:inline distT="0" distB="0" distL="0" distR="0">
            <wp:extent cx="6362700" cy="1803400"/>
            <wp:effectExtent l="0" t="0" r="0" b="635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Q4 Motivating Line Manager Comparison.png"/>
                    <pic:cNvPicPr/>
                  </pic:nvPicPr>
                  <pic:blipFill>
                    <a:blip r:embed="rId54">
                      <a:extLst>
                        <a:ext uri="{28A0092B-C50C-407E-A947-70E740481C1C}">
                          <a14:useLocalDpi xmlns:a14="http://schemas.microsoft.com/office/drawing/2010/main" val="0"/>
                        </a:ext>
                      </a:extLst>
                    </a:blip>
                    <a:stretch>
                      <a:fillRect/>
                    </a:stretch>
                  </pic:blipFill>
                  <pic:spPr>
                    <a:xfrm>
                      <a:off x="0" y="0"/>
                      <a:ext cx="6362700" cy="1803400"/>
                    </a:xfrm>
                    <a:prstGeom prst="rect">
                      <a:avLst/>
                    </a:prstGeom>
                  </pic:spPr>
                </pic:pic>
              </a:graphicData>
            </a:graphic>
          </wp:inline>
        </w:drawing>
      </w:r>
    </w:p>
    <w:p w:rsidR="00A514D9" w:rsidRDefault="001E104C" w:rsidP="00A514D9">
      <w:pPr>
        <w:keepNext/>
      </w:pPr>
      <w:r>
        <w:rPr>
          <w:noProof/>
          <w:lang w:eastAsia="en-GB"/>
        </w:rPr>
        <w:drawing>
          <wp:inline distT="0" distB="0" distL="0" distR="0">
            <wp:extent cx="5417500" cy="419100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Q5 A Sense of Belonging Comparison.png"/>
                    <pic:cNvPicPr/>
                  </pic:nvPicPr>
                  <pic:blipFill>
                    <a:blip r:embed="rId55">
                      <a:extLst>
                        <a:ext uri="{28A0092B-C50C-407E-A947-70E740481C1C}">
                          <a14:useLocalDpi xmlns:a14="http://schemas.microsoft.com/office/drawing/2010/main" val="0"/>
                        </a:ext>
                      </a:extLst>
                    </a:blip>
                    <a:stretch>
                      <a:fillRect/>
                    </a:stretch>
                  </pic:blipFill>
                  <pic:spPr>
                    <a:xfrm>
                      <a:off x="0" y="0"/>
                      <a:ext cx="5421573" cy="4194151"/>
                    </a:xfrm>
                    <a:prstGeom prst="rect">
                      <a:avLst/>
                    </a:prstGeom>
                  </pic:spPr>
                </pic:pic>
              </a:graphicData>
            </a:graphic>
          </wp:inline>
        </w:drawing>
      </w:r>
    </w:p>
    <w:p w:rsidR="00E82E99" w:rsidRPr="005D7E3A" w:rsidRDefault="00A514D9" w:rsidP="005D7E3A">
      <w:pPr>
        <w:pStyle w:val="Caption"/>
        <w:spacing w:line="360" w:lineRule="auto"/>
        <w:jc w:val="center"/>
        <w:rPr>
          <w:rFonts w:ascii="Times New Roman" w:hAnsi="Times New Roman" w:cs="Times New Roman"/>
          <w:sz w:val="24"/>
        </w:rPr>
      </w:pPr>
      <w:bookmarkStart w:id="256" w:name="_Toc513131574"/>
      <w:r w:rsidRPr="005D7E3A">
        <w:rPr>
          <w:rFonts w:ascii="Times New Roman" w:hAnsi="Times New Roman" w:cs="Times New Roman"/>
          <w:sz w:val="24"/>
        </w:rPr>
        <w:t xml:space="preserve">Figure </w:t>
      </w:r>
      <w:r w:rsidRPr="005D7E3A">
        <w:rPr>
          <w:rFonts w:ascii="Times New Roman" w:hAnsi="Times New Roman" w:cs="Times New Roman"/>
          <w:sz w:val="24"/>
        </w:rPr>
        <w:fldChar w:fldCharType="begin"/>
      </w:r>
      <w:r w:rsidRPr="005D7E3A">
        <w:rPr>
          <w:rFonts w:ascii="Times New Roman" w:hAnsi="Times New Roman" w:cs="Times New Roman"/>
          <w:sz w:val="24"/>
        </w:rPr>
        <w:instrText xml:space="preserve"> SEQ Figure \* ARABIC </w:instrText>
      </w:r>
      <w:r w:rsidRPr="005D7E3A">
        <w:rPr>
          <w:rFonts w:ascii="Times New Roman" w:hAnsi="Times New Roman" w:cs="Times New Roman"/>
          <w:sz w:val="24"/>
        </w:rPr>
        <w:fldChar w:fldCharType="separate"/>
      </w:r>
      <w:r w:rsidR="005D7E3A" w:rsidRPr="005D7E3A">
        <w:rPr>
          <w:rFonts w:ascii="Times New Roman" w:hAnsi="Times New Roman" w:cs="Times New Roman"/>
          <w:noProof/>
          <w:sz w:val="24"/>
        </w:rPr>
        <w:t>17</w:t>
      </w:r>
      <w:r w:rsidRPr="005D7E3A">
        <w:rPr>
          <w:rFonts w:ascii="Times New Roman" w:hAnsi="Times New Roman" w:cs="Times New Roman"/>
          <w:sz w:val="24"/>
        </w:rPr>
        <w:fldChar w:fldCharType="end"/>
      </w:r>
      <w:r w:rsidRPr="005D7E3A">
        <w:rPr>
          <w:rFonts w:ascii="Times New Roman" w:hAnsi="Times New Roman" w:cs="Times New Roman"/>
          <w:sz w:val="24"/>
        </w:rPr>
        <w:t xml:space="preserve"> - A Sense of Belonging Factors</w:t>
      </w:r>
      <w:bookmarkEnd w:id="256"/>
    </w:p>
    <w:p w:rsidR="00144DBC" w:rsidRDefault="00B555B9" w:rsidP="00B555B9">
      <w:pPr>
        <w:pStyle w:val="Caption"/>
        <w:jc w:val="center"/>
      </w:pPr>
      <w:r>
        <w:rPr>
          <w:noProof/>
          <w:lang w:eastAsia="en-GB"/>
        </w:rPr>
        <w:lastRenderedPageBreak/>
        <w:drawing>
          <wp:anchor distT="0" distB="0" distL="114300" distR="114300" simplePos="0" relativeHeight="251701248" behindDoc="0" locked="0" layoutInCell="1" allowOverlap="1">
            <wp:simplePos x="0" y="0"/>
            <wp:positionH relativeFrom="margin">
              <wp:align>right</wp:align>
            </wp:positionH>
            <wp:positionV relativeFrom="paragraph">
              <wp:posOffset>0</wp:posOffset>
            </wp:positionV>
            <wp:extent cx="5439410" cy="3810000"/>
            <wp:effectExtent l="0" t="0" r="889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Q4Q5.png"/>
                    <pic:cNvPicPr/>
                  </pic:nvPicPr>
                  <pic:blipFill>
                    <a:blip r:embed="rId56">
                      <a:extLst>
                        <a:ext uri="{28A0092B-C50C-407E-A947-70E740481C1C}">
                          <a14:useLocalDpi xmlns:a14="http://schemas.microsoft.com/office/drawing/2010/main" val="0"/>
                        </a:ext>
                      </a:extLst>
                    </a:blip>
                    <a:stretch>
                      <a:fillRect/>
                    </a:stretch>
                  </pic:blipFill>
                  <pic:spPr>
                    <a:xfrm>
                      <a:off x="0" y="0"/>
                      <a:ext cx="5439410" cy="3810000"/>
                    </a:xfrm>
                    <a:prstGeom prst="rect">
                      <a:avLst/>
                    </a:prstGeom>
                  </pic:spPr>
                </pic:pic>
              </a:graphicData>
            </a:graphic>
            <wp14:sizeRelH relativeFrom="margin">
              <wp14:pctWidth>0</wp14:pctWidth>
            </wp14:sizeRelH>
            <wp14:sizeRelV relativeFrom="margin">
              <wp14:pctHeight>0</wp14:pctHeight>
            </wp14:sizeRelV>
          </wp:anchor>
        </w:drawing>
      </w:r>
    </w:p>
    <w:p w:rsidR="00E82E99" w:rsidRPr="00E82E99" w:rsidRDefault="00B555B9" w:rsidP="00E82E99">
      <w:r>
        <w:rPr>
          <w:noProof/>
          <w:lang w:eastAsia="en-GB"/>
        </w:rPr>
        <w:lastRenderedPageBreak/>
        <w:drawing>
          <wp:inline distT="0" distB="0" distL="0" distR="0" wp14:anchorId="10CA90C1" wp14:editId="461FE699">
            <wp:extent cx="5410200" cy="5385624"/>
            <wp:effectExtent l="0" t="0" r="0" b="571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Theme 4 matrix.png"/>
                    <pic:cNvPicPr/>
                  </pic:nvPicPr>
                  <pic:blipFill>
                    <a:blip r:embed="rId57">
                      <a:extLst>
                        <a:ext uri="{28A0092B-C50C-407E-A947-70E740481C1C}">
                          <a14:useLocalDpi xmlns:a14="http://schemas.microsoft.com/office/drawing/2010/main" val="0"/>
                        </a:ext>
                      </a:extLst>
                    </a:blip>
                    <a:stretch>
                      <a:fillRect/>
                    </a:stretch>
                  </pic:blipFill>
                  <pic:spPr>
                    <a:xfrm>
                      <a:off x="0" y="0"/>
                      <a:ext cx="5422831" cy="5398197"/>
                    </a:xfrm>
                    <a:prstGeom prst="rect">
                      <a:avLst/>
                    </a:prstGeom>
                  </pic:spPr>
                </pic:pic>
              </a:graphicData>
            </a:graphic>
          </wp:inline>
        </w:drawing>
      </w:r>
    </w:p>
    <w:p w:rsidR="00B54B57" w:rsidRDefault="007E7274" w:rsidP="007E7274">
      <w:pPr>
        <w:spacing w:line="360" w:lineRule="auto"/>
        <w:rPr>
          <w:rFonts w:ascii="Times New Roman" w:hAnsi="Times New Roman" w:cs="Times New Roman"/>
          <w:sz w:val="24"/>
        </w:rPr>
      </w:pPr>
      <w:r w:rsidRPr="00D83CD6">
        <w:rPr>
          <w:rFonts w:ascii="Times New Roman" w:hAnsi="Times New Roman" w:cs="Times New Roman"/>
          <w:sz w:val="24"/>
        </w:rPr>
        <w:t xml:space="preserve">Both surveys </w:t>
      </w:r>
      <w:r w:rsidR="00CF21F7" w:rsidRPr="00D83CD6">
        <w:rPr>
          <w:rFonts w:ascii="Times New Roman" w:hAnsi="Times New Roman" w:cs="Times New Roman"/>
          <w:sz w:val="24"/>
        </w:rPr>
        <w:t>show</w:t>
      </w:r>
      <w:r w:rsidRPr="00D83CD6">
        <w:rPr>
          <w:rFonts w:ascii="Times New Roman" w:hAnsi="Times New Roman" w:cs="Times New Roman"/>
          <w:sz w:val="24"/>
        </w:rPr>
        <w:t xml:space="preserve"> that their line manager motivates them at work,</w:t>
      </w:r>
      <w:r>
        <w:rPr>
          <w:rFonts w:ascii="Times New Roman" w:hAnsi="Times New Roman" w:cs="Times New Roman"/>
          <w:sz w:val="24"/>
        </w:rPr>
        <w:t xml:space="preserve"> however, the </w:t>
      </w:r>
      <w:r w:rsidRPr="00D83CD6">
        <w:rPr>
          <w:rFonts w:ascii="Times New Roman" w:hAnsi="Times New Roman" w:cs="Times New Roman"/>
          <w:sz w:val="24"/>
        </w:rPr>
        <w:t xml:space="preserve">surveys weighted the average </w:t>
      </w:r>
      <w:r>
        <w:rPr>
          <w:rFonts w:ascii="Times New Roman" w:hAnsi="Times New Roman" w:cs="Times New Roman"/>
          <w:sz w:val="24"/>
        </w:rPr>
        <w:t>of</w:t>
      </w:r>
      <w:r w:rsidRPr="00D83CD6">
        <w:rPr>
          <w:rFonts w:ascii="Times New Roman" w:hAnsi="Times New Roman" w:cs="Times New Roman"/>
          <w:sz w:val="24"/>
        </w:rPr>
        <w:t xml:space="preserve"> less than 4 out of 5</w:t>
      </w:r>
      <w:r>
        <w:rPr>
          <w:rFonts w:ascii="Times New Roman" w:hAnsi="Times New Roman" w:cs="Times New Roman"/>
          <w:sz w:val="24"/>
        </w:rPr>
        <w:t xml:space="preserve">, yet, </w:t>
      </w:r>
      <w:r w:rsidR="00CF21F7">
        <w:rPr>
          <w:rFonts w:ascii="Times New Roman" w:hAnsi="Times New Roman" w:cs="Times New Roman"/>
          <w:sz w:val="24"/>
        </w:rPr>
        <w:t>CSE</w:t>
      </w:r>
      <w:r>
        <w:rPr>
          <w:rFonts w:ascii="Times New Roman" w:hAnsi="Times New Roman" w:cs="Times New Roman"/>
          <w:sz w:val="24"/>
        </w:rPr>
        <w:t xml:space="preserve"> are more motivated by their line manager. </w:t>
      </w:r>
      <w:r w:rsidR="007A13EB" w:rsidRPr="00A53954">
        <w:rPr>
          <w:rFonts w:ascii="Times New Roman" w:hAnsi="Times New Roman" w:cs="Times New Roman"/>
          <w:sz w:val="24"/>
        </w:rPr>
        <w:t xml:space="preserve">The comments were unanimous as </w:t>
      </w:r>
      <w:r w:rsidR="007A13EB">
        <w:rPr>
          <w:rFonts w:ascii="Times New Roman" w:hAnsi="Times New Roman" w:cs="Times New Roman"/>
          <w:sz w:val="24"/>
        </w:rPr>
        <w:t>all respondents</w:t>
      </w:r>
      <w:r w:rsidR="007A13EB" w:rsidRPr="00A53954">
        <w:rPr>
          <w:rFonts w:ascii="Times New Roman" w:hAnsi="Times New Roman" w:cs="Times New Roman"/>
          <w:sz w:val="24"/>
        </w:rPr>
        <w:t xml:space="preserve"> said their </w:t>
      </w:r>
      <w:r w:rsidR="00404CB1">
        <w:rPr>
          <w:rFonts w:ascii="Times New Roman" w:hAnsi="Times New Roman" w:cs="Times New Roman"/>
          <w:sz w:val="24"/>
        </w:rPr>
        <w:t xml:space="preserve">manager motivated them at work, yet one respondent stated that their manager was </w:t>
      </w:r>
      <w:r w:rsidR="00CF21F7">
        <w:rPr>
          <w:rFonts w:ascii="Times New Roman" w:hAnsi="Times New Roman" w:cs="Times New Roman"/>
          <w:sz w:val="24"/>
        </w:rPr>
        <w:t>nice,</w:t>
      </w:r>
      <w:r w:rsidR="00404CB1">
        <w:rPr>
          <w:rFonts w:ascii="Times New Roman" w:hAnsi="Times New Roman" w:cs="Times New Roman"/>
          <w:sz w:val="24"/>
        </w:rPr>
        <w:t xml:space="preserve"> but the nature of the work made it hard to be motivated, but R8-CS</w:t>
      </w:r>
      <w:r w:rsidR="00CF21F7">
        <w:rPr>
          <w:rFonts w:ascii="Times New Roman" w:hAnsi="Times New Roman" w:cs="Times New Roman"/>
          <w:sz w:val="24"/>
        </w:rPr>
        <w:t>S</w:t>
      </w:r>
      <w:r w:rsidR="00404CB1">
        <w:rPr>
          <w:rFonts w:ascii="Times New Roman" w:hAnsi="Times New Roman" w:cs="Times New Roman"/>
          <w:sz w:val="24"/>
        </w:rPr>
        <w:t xml:space="preserve"> said that </w:t>
      </w:r>
      <w:r w:rsidR="00404CB1" w:rsidRPr="00404CB1">
        <w:rPr>
          <w:rFonts w:ascii="Times New Roman" w:hAnsi="Times New Roman" w:cs="Times New Roman"/>
          <w:b/>
          <w:i/>
          <w:sz w:val="24"/>
        </w:rPr>
        <w:t>“[…] I would definitely try less hard if my manager was someone that I disliked”</w:t>
      </w:r>
    </w:p>
    <w:p w:rsidR="00B54B57" w:rsidRDefault="00CF21F7" w:rsidP="007E7274">
      <w:pPr>
        <w:spacing w:line="360" w:lineRule="auto"/>
        <w:rPr>
          <w:rFonts w:ascii="Times New Roman" w:hAnsi="Times New Roman" w:cs="Times New Roman"/>
          <w:sz w:val="24"/>
        </w:rPr>
      </w:pPr>
      <w:r>
        <w:rPr>
          <w:rFonts w:ascii="Times New Roman" w:hAnsi="Times New Roman" w:cs="Times New Roman"/>
          <w:sz w:val="24"/>
        </w:rPr>
        <w:t>R</w:t>
      </w:r>
      <w:r w:rsidR="00B54B57">
        <w:rPr>
          <w:rFonts w:ascii="Times New Roman" w:hAnsi="Times New Roman" w:cs="Times New Roman"/>
          <w:sz w:val="24"/>
        </w:rPr>
        <w:t>2-CS</w:t>
      </w:r>
      <w:r>
        <w:rPr>
          <w:rFonts w:ascii="Times New Roman" w:hAnsi="Times New Roman" w:cs="Times New Roman"/>
          <w:sz w:val="24"/>
        </w:rPr>
        <w:t>S</w:t>
      </w:r>
      <w:r w:rsidR="00B54B57">
        <w:rPr>
          <w:rFonts w:ascii="Times New Roman" w:hAnsi="Times New Roman" w:cs="Times New Roman"/>
          <w:sz w:val="24"/>
        </w:rPr>
        <w:t xml:space="preserve">: </w:t>
      </w:r>
      <w:r w:rsidR="00B54B57" w:rsidRPr="00404CB1">
        <w:rPr>
          <w:rFonts w:ascii="Times New Roman" w:hAnsi="Times New Roman" w:cs="Times New Roman"/>
          <w:b/>
          <w:i/>
          <w:sz w:val="24"/>
        </w:rPr>
        <w:t>“5. XXX is amazing. She makes me want to do better every day”</w:t>
      </w:r>
    </w:p>
    <w:p w:rsidR="00404CB1" w:rsidRDefault="007A13EB" w:rsidP="007E7274">
      <w:pPr>
        <w:spacing w:line="360" w:lineRule="auto"/>
        <w:rPr>
          <w:rFonts w:ascii="Times New Roman" w:hAnsi="Times New Roman" w:cs="Times New Roman"/>
          <w:sz w:val="24"/>
        </w:rPr>
      </w:pPr>
      <w:r w:rsidRPr="00A53954">
        <w:rPr>
          <w:rFonts w:ascii="Times New Roman" w:hAnsi="Times New Roman" w:cs="Times New Roman"/>
          <w:sz w:val="24"/>
        </w:rPr>
        <w:t xml:space="preserve">It can be argued that this is because </w:t>
      </w:r>
      <w:r w:rsidR="00CF21F7">
        <w:rPr>
          <w:rFonts w:ascii="Times New Roman" w:hAnsi="Times New Roman" w:cs="Times New Roman"/>
          <w:sz w:val="24"/>
        </w:rPr>
        <w:t>CSE</w:t>
      </w:r>
      <w:r w:rsidRPr="00A53954">
        <w:rPr>
          <w:rFonts w:ascii="Times New Roman" w:hAnsi="Times New Roman" w:cs="Times New Roman"/>
          <w:sz w:val="24"/>
        </w:rPr>
        <w:t xml:space="preserve"> spend more time with their manager than a land-based hotel, and therefore get to kno</w:t>
      </w:r>
      <w:r>
        <w:rPr>
          <w:rFonts w:ascii="Times New Roman" w:hAnsi="Times New Roman" w:cs="Times New Roman"/>
          <w:sz w:val="24"/>
        </w:rPr>
        <w:t xml:space="preserve">w them on a more personal level which again creates a more vibrant and supportive workplace where each team member is seen as an invaluable asset to the success of the organisation. On the contrary, comments made from </w:t>
      </w:r>
      <w:r w:rsidR="00CF21F7">
        <w:rPr>
          <w:rFonts w:ascii="Times New Roman" w:hAnsi="Times New Roman" w:cs="Times New Roman"/>
          <w:sz w:val="24"/>
        </w:rPr>
        <w:t>HSE</w:t>
      </w:r>
      <w:r>
        <w:rPr>
          <w:rFonts w:ascii="Times New Roman" w:hAnsi="Times New Roman" w:cs="Times New Roman"/>
          <w:sz w:val="24"/>
        </w:rPr>
        <w:t xml:space="preserve"> were </w:t>
      </w:r>
      <w:r>
        <w:rPr>
          <w:rFonts w:ascii="Times New Roman" w:hAnsi="Times New Roman" w:cs="Times New Roman"/>
          <w:sz w:val="24"/>
        </w:rPr>
        <w:lastRenderedPageBreak/>
        <w:t xml:space="preserve">mixed when they were asked about their line manager even though it averaged out as 3.81 of 5. </w:t>
      </w:r>
    </w:p>
    <w:p w:rsidR="00404CB1" w:rsidRDefault="00404CB1" w:rsidP="007E7274">
      <w:pPr>
        <w:spacing w:line="360" w:lineRule="auto"/>
        <w:rPr>
          <w:rFonts w:ascii="Times New Roman" w:hAnsi="Times New Roman" w:cs="Times New Roman"/>
          <w:sz w:val="24"/>
        </w:rPr>
      </w:pPr>
      <w:r>
        <w:rPr>
          <w:rFonts w:ascii="Times New Roman" w:hAnsi="Times New Roman" w:cs="Times New Roman"/>
          <w:sz w:val="24"/>
        </w:rPr>
        <w:t xml:space="preserve">R1-HS: </w:t>
      </w:r>
      <w:r w:rsidRPr="00404CB1">
        <w:rPr>
          <w:rFonts w:ascii="Times New Roman" w:hAnsi="Times New Roman" w:cs="Times New Roman"/>
          <w:b/>
          <w:i/>
          <w:sz w:val="24"/>
        </w:rPr>
        <w:t>“Very little, she is brutal and uncooperative”</w:t>
      </w:r>
    </w:p>
    <w:p w:rsidR="00404CB1" w:rsidRDefault="00404CB1" w:rsidP="007E7274">
      <w:pPr>
        <w:spacing w:line="360" w:lineRule="auto"/>
        <w:rPr>
          <w:rFonts w:ascii="Times New Roman" w:hAnsi="Times New Roman" w:cs="Times New Roman"/>
          <w:sz w:val="24"/>
        </w:rPr>
      </w:pPr>
      <w:r>
        <w:rPr>
          <w:rFonts w:ascii="Times New Roman" w:hAnsi="Times New Roman" w:cs="Times New Roman"/>
          <w:sz w:val="24"/>
        </w:rPr>
        <w:t xml:space="preserve">R3-HS: </w:t>
      </w:r>
      <w:r w:rsidRPr="00404CB1">
        <w:rPr>
          <w:rFonts w:ascii="Times New Roman" w:hAnsi="Times New Roman" w:cs="Times New Roman"/>
          <w:b/>
          <w:i/>
          <w:sz w:val="24"/>
        </w:rPr>
        <w:t>“My line manager is great and always encourages me to do well”</w:t>
      </w:r>
    </w:p>
    <w:p w:rsidR="007E7274" w:rsidRDefault="00404CB1" w:rsidP="007E7274">
      <w:pPr>
        <w:spacing w:line="360" w:lineRule="auto"/>
        <w:rPr>
          <w:rFonts w:ascii="Times New Roman" w:hAnsi="Times New Roman" w:cs="Times New Roman"/>
          <w:sz w:val="24"/>
        </w:rPr>
      </w:pPr>
      <w:r>
        <w:rPr>
          <w:rFonts w:ascii="Times New Roman" w:hAnsi="Times New Roman" w:cs="Times New Roman"/>
          <w:sz w:val="24"/>
        </w:rPr>
        <w:t>P</w:t>
      </w:r>
      <w:r w:rsidR="007A13EB">
        <w:rPr>
          <w:rFonts w:ascii="Times New Roman" w:hAnsi="Times New Roman" w:cs="Times New Roman"/>
          <w:sz w:val="24"/>
        </w:rPr>
        <w:t>3-HS stated that her line manager and her team did not do anything to motivate her at work, it was on the contrary as her line manager encouraged an unhealthy work environment where some employees are excluded from team bu</w:t>
      </w:r>
      <w:r w:rsidR="00B54B57">
        <w:rPr>
          <w:rFonts w:ascii="Times New Roman" w:hAnsi="Times New Roman" w:cs="Times New Roman"/>
          <w:sz w:val="24"/>
        </w:rPr>
        <w:t xml:space="preserve">ilding activities. </w:t>
      </w:r>
      <w:r w:rsidR="007A13EB">
        <w:rPr>
          <w:rFonts w:ascii="Times New Roman" w:hAnsi="Times New Roman" w:cs="Times New Roman"/>
          <w:sz w:val="24"/>
        </w:rPr>
        <w:t xml:space="preserve"> </w:t>
      </w:r>
    </w:p>
    <w:p w:rsidR="007E7274" w:rsidRPr="00404CB1" w:rsidRDefault="007E7274" w:rsidP="007E7274">
      <w:pPr>
        <w:spacing w:line="360" w:lineRule="auto"/>
        <w:rPr>
          <w:rFonts w:ascii="Times New Roman" w:hAnsi="Times New Roman" w:cs="Times New Roman"/>
          <w:b/>
          <w:i/>
          <w:sz w:val="24"/>
          <w:szCs w:val="24"/>
        </w:rPr>
      </w:pPr>
      <w:r w:rsidRPr="00D83CD6">
        <w:rPr>
          <w:rFonts w:ascii="Times New Roman" w:hAnsi="Times New Roman" w:cs="Times New Roman"/>
          <w:sz w:val="24"/>
        </w:rPr>
        <w:t>In both survey</w:t>
      </w:r>
      <w:r w:rsidR="00EB67E9">
        <w:rPr>
          <w:rFonts w:ascii="Times New Roman" w:hAnsi="Times New Roman" w:cs="Times New Roman"/>
          <w:sz w:val="24"/>
        </w:rPr>
        <w:t>s</w:t>
      </w:r>
      <w:r w:rsidRPr="00D83CD6">
        <w:rPr>
          <w:rFonts w:ascii="Times New Roman" w:hAnsi="Times New Roman" w:cs="Times New Roman"/>
          <w:sz w:val="24"/>
        </w:rPr>
        <w:t xml:space="preserve"> A Feeling of Being Involved was chosen as the second most significant motivational factor, and it can be argued that the top motivational factor, Good Relationship with Line Manager and Team, is greatly linked with A Feeling of Being involved as this indicates that a good relationship with line manager and team creates a more dynamic and cooperative workplace where employees are more involved in decisions made and are empowered to make decisions withou</w:t>
      </w:r>
      <w:r w:rsidR="00B555B9">
        <w:rPr>
          <w:rFonts w:ascii="Times New Roman" w:hAnsi="Times New Roman" w:cs="Times New Roman"/>
          <w:sz w:val="24"/>
        </w:rPr>
        <w:t>t consulting their line manager, which was discussed with all interviewees. The words that was used the most when asking interviewees about good relationship with their line manager and team and a feeling of being involved was; fundamental, work ethic, satisfaction.</w:t>
      </w:r>
      <w:r w:rsidRPr="00D83CD6">
        <w:rPr>
          <w:rFonts w:ascii="Times New Roman" w:hAnsi="Times New Roman" w:cs="Times New Roman"/>
          <w:sz w:val="24"/>
        </w:rPr>
        <w:t xml:space="preserve"> </w:t>
      </w:r>
      <w:r w:rsidR="00EB2AEE">
        <w:rPr>
          <w:rFonts w:ascii="Times New Roman" w:hAnsi="Times New Roman" w:cs="Times New Roman"/>
          <w:sz w:val="24"/>
        </w:rPr>
        <w:t xml:space="preserve">Employee’s bad feeling towards their authority and team have a direct impact on their work motivation and performance, which leads to dissatisfaction. </w:t>
      </w:r>
      <w:r w:rsidR="007A13EB">
        <w:rPr>
          <w:rFonts w:ascii="Times New Roman" w:hAnsi="Times New Roman" w:cs="Times New Roman"/>
          <w:sz w:val="24"/>
        </w:rPr>
        <w:t>All respondents to questionnaire and all interviewees agreed that the feeling of being involved is an important motivational facto</w:t>
      </w:r>
      <w:r w:rsidR="00B54B57">
        <w:rPr>
          <w:rFonts w:ascii="Times New Roman" w:hAnsi="Times New Roman" w:cs="Times New Roman"/>
          <w:sz w:val="24"/>
        </w:rPr>
        <w:t>r as this shows a mutual trust</w:t>
      </w:r>
      <w:r w:rsidR="007A13EB">
        <w:rPr>
          <w:rFonts w:ascii="Times New Roman" w:hAnsi="Times New Roman" w:cs="Times New Roman"/>
          <w:sz w:val="24"/>
        </w:rPr>
        <w:t xml:space="preserve"> between the </w:t>
      </w:r>
      <w:r w:rsidR="00EB67E9">
        <w:rPr>
          <w:rFonts w:ascii="Times New Roman" w:hAnsi="Times New Roman" w:cs="Times New Roman"/>
          <w:sz w:val="24"/>
        </w:rPr>
        <w:t xml:space="preserve">line manager and the team. P2-CS stated that his level of motivation would be severely decreased if he did not have a good relationship with his manager and the team because he lives and works with them for 7 months at a time and he would not be able to live and work on board a cruise ship if he did not get along with </w:t>
      </w:r>
      <w:r w:rsidR="00404CB1">
        <w:rPr>
          <w:rFonts w:ascii="Times New Roman" w:hAnsi="Times New Roman" w:cs="Times New Roman"/>
          <w:sz w:val="24"/>
        </w:rPr>
        <w:t xml:space="preserve">his team whilst P4-HS stated that </w:t>
      </w:r>
      <w:r w:rsidR="00404CB1" w:rsidRPr="00404CB1">
        <w:rPr>
          <w:rFonts w:ascii="Times New Roman" w:hAnsi="Times New Roman" w:cs="Times New Roman"/>
          <w:b/>
          <w:i/>
          <w:sz w:val="24"/>
        </w:rPr>
        <w:t xml:space="preserve">“[…] </w:t>
      </w:r>
      <w:r w:rsidR="00404CB1" w:rsidRPr="00AA139B">
        <w:rPr>
          <w:rFonts w:ascii="Times New Roman" w:hAnsi="Times New Roman" w:cs="Times New Roman"/>
          <w:b/>
          <w:i/>
          <w:sz w:val="24"/>
          <w:szCs w:val="24"/>
        </w:rPr>
        <w:t xml:space="preserve">If the line manager is able to make all employees feel as one whole team the work ethic will be improved and so will the results e.g. positive </w:t>
      </w:r>
      <w:r w:rsidR="00404CB1">
        <w:rPr>
          <w:rFonts w:ascii="Times New Roman" w:hAnsi="Times New Roman" w:cs="Times New Roman"/>
          <w:b/>
          <w:i/>
          <w:sz w:val="24"/>
          <w:szCs w:val="24"/>
        </w:rPr>
        <w:t xml:space="preserve">guest </w:t>
      </w:r>
      <w:r w:rsidR="00404CB1" w:rsidRPr="00AA139B">
        <w:rPr>
          <w:rFonts w:ascii="Times New Roman" w:hAnsi="Times New Roman" w:cs="Times New Roman"/>
          <w:b/>
          <w:i/>
          <w:sz w:val="24"/>
          <w:szCs w:val="24"/>
        </w:rPr>
        <w:t>attitudes towards the hotel</w:t>
      </w:r>
      <w:r w:rsidR="00404CB1">
        <w:rPr>
          <w:rFonts w:ascii="Times New Roman" w:hAnsi="Times New Roman" w:cs="Times New Roman"/>
          <w:b/>
          <w:i/>
          <w:sz w:val="24"/>
          <w:szCs w:val="24"/>
        </w:rPr>
        <w:t>”</w:t>
      </w:r>
    </w:p>
    <w:p w:rsidR="00F11A78" w:rsidRPr="005440A4" w:rsidRDefault="007E7274" w:rsidP="005440A4">
      <w:pPr>
        <w:spacing w:line="360" w:lineRule="auto"/>
        <w:rPr>
          <w:rFonts w:ascii="Times New Roman" w:hAnsi="Times New Roman" w:cs="Times New Roman"/>
          <w:sz w:val="24"/>
        </w:rPr>
      </w:pPr>
      <w:r>
        <w:rPr>
          <w:rFonts w:ascii="Times New Roman" w:hAnsi="Times New Roman" w:cs="Times New Roman"/>
          <w:sz w:val="24"/>
        </w:rPr>
        <w:t xml:space="preserve">Participants who filled out the online survey for Front of House Cruise Ship Employees stated that a Good Relationship with Line Manager and the Team was the most significant factor, yet statements made by respondents’ shows that interesting and challenging work are of </w:t>
      </w:r>
      <w:r w:rsidR="00404CB1">
        <w:rPr>
          <w:rFonts w:ascii="Times New Roman" w:hAnsi="Times New Roman" w:cs="Times New Roman"/>
          <w:sz w:val="24"/>
        </w:rPr>
        <w:t>noteworthy</w:t>
      </w:r>
      <w:r>
        <w:rPr>
          <w:rFonts w:ascii="Times New Roman" w:hAnsi="Times New Roman" w:cs="Times New Roman"/>
          <w:sz w:val="24"/>
        </w:rPr>
        <w:t xml:space="preserve"> impor</w:t>
      </w:r>
      <w:r w:rsidR="00EB67E9">
        <w:rPr>
          <w:rFonts w:ascii="Times New Roman" w:hAnsi="Times New Roman" w:cs="Times New Roman"/>
          <w:sz w:val="24"/>
        </w:rPr>
        <w:t xml:space="preserve">tance regardless of its ranking. It can be debated that interesting and challenging work can increase motivation as the employee may arguably often find a purpose in the work task and knowing that the work they are doing makes a difference in some way, </w:t>
      </w:r>
      <w:r w:rsidR="00EB67E9">
        <w:rPr>
          <w:rFonts w:ascii="Times New Roman" w:hAnsi="Times New Roman" w:cs="Times New Roman"/>
          <w:sz w:val="24"/>
        </w:rPr>
        <w:lastRenderedPageBreak/>
        <w:t>whether it’s for their guests or the company.</w:t>
      </w:r>
      <w:r w:rsidR="00404CB1">
        <w:rPr>
          <w:rFonts w:ascii="Times New Roman" w:hAnsi="Times New Roman" w:cs="Times New Roman"/>
          <w:sz w:val="24"/>
        </w:rPr>
        <w:t xml:space="preserve"> R7</w:t>
      </w:r>
      <w:r w:rsidR="00EB67E9">
        <w:rPr>
          <w:rFonts w:ascii="Times New Roman" w:hAnsi="Times New Roman" w:cs="Times New Roman"/>
          <w:sz w:val="24"/>
        </w:rPr>
        <w:t>-CS</w:t>
      </w:r>
      <w:r w:rsidR="00CF21F7">
        <w:rPr>
          <w:rFonts w:ascii="Times New Roman" w:hAnsi="Times New Roman" w:cs="Times New Roman"/>
          <w:sz w:val="24"/>
        </w:rPr>
        <w:t>S</w:t>
      </w:r>
      <w:r w:rsidR="00EB67E9">
        <w:rPr>
          <w:rFonts w:ascii="Times New Roman" w:hAnsi="Times New Roman" w:cs="Times New Roman"/>
          <w:sz w:val="24"/>
        </w:rPr>
        <w:t xml:space="preserve"> stated that interesting and challenging work was important to be able to progress, and boring work would demotivate to do well. </w:t>
      </w:r>
    </w:p>
    <w:p w:rsidR="00F11A78" w:rsidRDefault="00F11A78" w:rsidP="00F11A78"/>
    <w:p w:rsidR="00984159" w:rsidRPr="00984159" w:rsidRDefault="006D5614" w:rsidP="00984159">
      <w:pPr>
        <w:pStyle w:val="Heading2"/>
      </w:pPr>
      <w:bookmarkStart w:id="257" w:name="_Toc513131437"/>
      <w:bookmarkStart w:id="258" w:name="_Toc513137124"/>
      <w:bookmarkStart w:id="259" w:name="_Toc513137207"/>
      <w:bookmarkStart w:id="260" w:name="_Toc513212726"/>
      <w:r>
        <w:t>4.</w:t>
      </w:r>
      <w:r w:rsidR="00D06D70">
        <w:t>5</w:t>
      </w:r>
      <w:r>
        <w:t xml:space="preserve"> Chapter Summary</w:t>
      </w:r>
      <w:bookmarkEnd w:id="257"/>
      <w:bookmarkEnd w:id="258"/>
      <w:bookmarkEnd w:id="259"/>
      <w:bookmarkEnd w:id="260"/>
    </w:p>
    <w:p w:rsidR="00F954C2" w:rsidRDefault="00984159" w:rsidP="00984159">
      <w:pPr>
        <w:spacing w:line="360" w:lineRule="auto"/>
        <w:rPr>
          <w:rFonts w:ascii="Times New Roman" w:hAnsi="Times New Roman" w:cs="Times New Roman"/>
          <w:sz w:val="24"/>
        </w:rPr>
      </w:pPr>
      <w:r w:rsidRPr="00984159">
        <w:rPr>
          <w:rFonts w:ascii="Times New Roman" w:hAnsi="Times New Roman" w:cs="Times New Roman"/>
          <w:sz w:val="24"/>
        </w:rPr>
        <w:t xml:space="preserve">This section of the study briefly summarises the findings of the primary research by the themes that evolved from the literature review. </w:t>
      </w:r>
    </w:p>
    <w:p w:rsidR="00F954C2" w:rsidRPr="00D2545B" w:rsidRDefault="00F954C2" w:rsidP="00F954C2">
      <w:pPr>
        <w:spacing w:line="360" w:lineRule="auto"/>
        <w:rPr>
          <w:rFonts w:ascii="Times New Roman" w:hAnsi="Times New Roman" w:cs="Times New Roman"/>
          <w:b/>
          <w:i/>
          <w:sz w:val="24"/>
          <w:u w:val="single"/>
        </w:rPr>
      </w:pPr>
      <w:r>
        <w:rPr>
          <w:rFonts w:ascii="Times New Roman" w:hAnsi="Times New Roman" w:cs="Times New Roman"/>
          <w:b/>
          <w:i/>
          <w:sz w:val="24"/>
          <w:u w:val="single"/>
        </w:rPr>
        <w:t>Theme 1</w:t>
      </w:r>
      <w:r w:rsidRPr="00D2545B">
        <w:rPr>
          <w:rFonts w:ascii="Times New Roman" w:hAnsi="Times New Roman" w:cs="Times New Roman"/>
          <w:b/>
          <w:i/>
          <w:sz w:val="24"/>
          <w:u w:val="single"/>
        </w:rPr>
        <w:t>: Motivation and Job Performance</w:t>
      </w:r>
    </w:p>
    <w:p w:rsidR="00F954C2" w:rsidRPr="0004518C" w:rsidRDefault="00F954C2" w:rsidP="00F954C2">
      <w:pPr>
        <w:spacing w:line="360" w:lineRule="auto"/>
        <w:rPr>
          <w:rFonts w:ascii="Times New Roman" w:hAnsi="Times New Roman" w:cs="Times New Roman"/>
          <w:sz w:val="24"/>
        </w:rPr>
      </w:pPr>
      <w:r w:rsidRPr="0004518C">
        <w:rPr>
          <w:rFonts w:ascii="Times New Roman" w:hAnsi="Times New Roman" w:cs="Times New Roman"/>
          <w:sz w:val="24"/>
        </w:rPr>
        <w:t>The researcher asked the respondents of the survey whether they believed their level of motivation affected their job performance, whereas most respondents stated that their level of motivation did in fact affect their job performance yet some stated that there was no correlation between motivation and performance. This can indicate that some respondents did not see this as a relevant question</w:t>
      </w:r>
      <w:r>
        <w:rPr>
          <w:rFonts w:ascii="Times New Roman" w:hAnsi="Times New Roman" w:cs="Times New Roman"/>
          <w:sz w:val="24"/>
        </w:rPr>
        <w:t>, or they</w:t>
      </w:r>
      <w:r w:rsidRPr="0004518C">
        <w:rPr>
          <w:rFonts w:ascii="Times New Roman" w:hAnsi="Times New Roman" w:cs="Times New Roman"/>
          <w:sz w:val="24"/>
        </w:rPr>
        <w:t xml:space="preserve"> are generally demotivated and have ranked questions low throughout the survey. The researcher can see a correlation between motivation and performance based on responses made by survey par</w:t>
      </w:r>
      <w:r>
        <w:rPr>
          <w:rFonts w:ascii="Times New Roman" w:hAnsi="Times New Roman" w:cs="Times New Roman"/>
          <w:sz w:val="24"/>
        </w:rPr>
        <w:t xml:space="preserve">ticipants and interviewees, of which a large proportion </w:t>
      </w:r>
      <w:r w:rsidRPr="0004518C">
        <w:rPr>
          <w:rFonts w:ascii="Times New Roman" w:hAnsi="Times New Roman" w:cs="Times New Roman"/>
          <w:sz w:val="24"/>
        </w:rPr>
        <w:t xml:space="preserve">stated that it is difficult to perform well without being motivated. </w:t>
      </w:r>
      <w:r>
        <w:rPr>
          <w:rFonts w:ascii="Times New Roman" w:hAnsi="Times New Roman" w:cs="Times New Roman"/>
          <w:sz w:val="24"/>
        </w:rPr>
        <w:t xml:space="preserve">Yet, it was noticed that it is possible to perform well when employees are not motivated. The nature of the work within both sectors are seen as difficult, and employees do not tend to show to guests when they are demotivated in order to maintain quality work, however, it can be argued that administrative tasks are the ones who suffer when an employee is demotivated rather than the encounter with a guest. </w:t>
      </w:r>
    </w:p>
    <w:p w:rsidR="00F954C2" w:rsidRPr="00984159" w:rsidRDefault="00F954C2" w:rsidP="00984159">
      <w:pPr>
        <w:spacing w:line="360" w:lineRule="auto"/>
        <w:rPr>
          <w:rFonts w:ascii="Times New Roman" w:hAnsi="Times New Roman" w:cs="Times New Roman"/>
          <w:sz w:val="24"/>
        </w:rPr>
      </w:pPr>
    </w:p>
    <w:p w:rsidR="006D5614" w:rsidRPr="00D2545B" w:rsidRDefault="00F954C2" w:rsidP="00984159">
      <w:pPr>
        <w:spacing w:line="360" w:lineRule="auto"/>
        <w:rPr>
          <w:rFonts w:ascii="Times New Roman" w:hAnsi="Times New Roman" w:cs="Times New Roman"/>
          <w:b/>
          <w:i/>
          <w:sz w:val="24"/>
          <w:u w:val="single"/>
        </w:rPr>
      </w:pPr>
      <w:r>
        <w:rPr>
          <w:rFonts w:ascii="Times New Roman" w:hAnsi="Times New Roman" w:cs="Times New Roman"/>
          <w:b/>
          <w:i/>
          <w:sz w:val="24"/>
          <w:u w:val="single"/>
        </w:rPr>
        <w:t>Theme 2</w:t>
      </w:r>
      <w:r w:rsidR="006D5614" w:rsidRPr="00D2545B">
        <w:rPr>
          <w:rFonts w:ascii="Times New Roman" w:hAnsi="Times New Roman" w:cs="Times New Roman"/>
          <w:b/>
          <w:i/>
          <w:sz w:val="24"/>
          <w:u w:val="single"/>
        </w:rPr>
        <w:t>: Working Conditions and Work-Life Balance</w:t>
      </w:r>
    </w:p>
    <w:p w:rsidR="00D2545B" w:rsidRDefault="00D2545B" w:rsidP="00D2545B">
      <w:pPr>
        <w:spacing w:line="360" w:lineRule="auto"/>
        <w:rPr>
          <w:rFonts w:ascii="Times New Roman" w:hAnsi="Times New Roman" w:cs="Times New Roman"/>
          <w:sz w:val="24"/>
        </w:rPr>
      </w:pPr>
      <w:r>
        <w:rPr>
          <w:rFonts w:ascii="Times New Roman" w:hAnsi="Times New Roman" w:cs="Times New Roman"/>
          <w:sz w:val="24"/>
        </w:rPr>
        <w:t>Both surveys showed that good working conditions were the most important motivational factor, whereas respondents stated that if they do not work in a good working environment they will not be motivated to do their jobs. There was seen to be a slight difference in the second most important motivational factor where C</w:t>
      </w:r>
      <w:r w:rsidR="00CF21F7">
        <w:rPr>
          <w:rFonts w:ascii="Times New Roman" w:hAnsi="Times New Roman" w:cs="Times New Roman"/>
          <w:sz w:val="24"/>
        </w:rPr>
        <w:t>SE</w:t>
      </w:r>
      <w:r>
        <w:rPr>
          <w:rFonts w:ascii="Times New Roman" w:hAnsi="Times New Roman" w:cs="Times New Roman"/>
          <w:sz w:val="24"/>
        </w:rPr>
        <w:t xml:space="preserve"> said that sufficient pay was important whereas H</w:t>
      </w:r>
      <w:r w:rsidR="00CF21F7">
        <w:rPr>
          <w:rFonts w:ascii="Times New Roman" w:hAnsi="Times New Roman" w:cs="Times New Roman"/>
          <w:sz w:val="24"/>
        </w:rPr>
        <w:t>SE</w:t>
      </w:r>
      <w:r>
        <w:rPr>
          <w:rFonts w:ascii="Times New Roman" w:hAnsi="Times New Roman" w:cs="Times New Roman"/>
          <w:sz w:val="24"/>
        </w:rPr>
        <w:t xml:space="preserve"> said this was the least motivational factor. C</w:t>
      </w:r>
      <w:r w:rsidR="00CF21F7">
        <w:rPr>
          <w:rFonts w:ascii="Times New Roman" w:hAnsi="Times New Roman" w:cs="Times New Roman"/>
          <w:sz w:val="24"/>
        </w:rPr>
        <w:t>SE</w:t>
      </w:r>
      <w:r>
        <w:rPr>
          <w:rFonts w:ascii="Times New Roman" w:hAnsi="Times New Roman" w:cs="Times New Roman"/>
          <w:sz w:val="24"/>
        </w:rPr>
        <w:t xml:space="preserve"> stated that work-life balance was their least important motivational factor, and respondents of the survey and interviewees stated that it was the least important motivational factor due to the lack of work-life balance in the cruise industry. </w:t>
      </w:r>
    </w:p>
    <w:p w:rsidR="00984159" w:rsidRPr="00984159" w:rsidRDefault="00D2545B" w:rsidP="00984159">
      <w:pPr>
        <w:spacing w:line="360" w:lineRule="auto"/>
        <w:rPr>
          <w:rFonts w:ascii="Times New Roman" w:hAnsi="Times New Roman" w:cs="Times New Roman"/>
          <w:sz w:val="24"/>
        </w:rPr>
      </w:pPr>
      <w:r>
        <w:rPr>
          <w:rFonts w:ascii="Times New Roman" w:hAnsi="Times New Roman" w:cs="Times New Roman"/>
          <w:sz w:val="24"/>
        </w:rPr>
        <w:lastRenderedPageBreak/>
        <w:t xml:space="preserve">These findings shows that there are similarities of which factors affects employee motivation in both sectors, yet it also shows that there are gaps in other factors that affects their motivation. After analysing the results, monetary incentives, such as pay, is a more important basic need </w:t>
      </w:r>
      <w:r w:rsidR="00404CB1">
        <w:rPr>
          <w:rFonts w:ascii="Times New Roman" w:hAnsi="Times New Roman" w:cs="Times New Roman"/>
          <w:sz w:val="24"/>
        </w:rPr>
        <w:t xml:space="preserve">factor </w:t>
      </w:r>
      <w:r>
        <w:rPr>
          <w:rFonts w:ascii="Times New Roman" w:hAnsi="Times New Roman" w:cs="Times New Roman"/>
          <w:sz w:val="24"/>
        </w:rPr>
        <w:t xml:space="preserve">for both sectors rather than job security and fair working hours.  </w:t>
      </w:r>
    </w:p>
    <w:p w:rsidR="006D5614" w:rsidRPr="00D2545B" w:rsidRDefault="00F954C2" w:rsidP="00984159">
      <w:pPr>
        <w:spacing w:line="360" w:lineRule="auto"/>
        <w:rPr>
          <w:rFonts w:ascii="Times New Roman" w:hAnsi="Times New Roman" w:cs="Times New Roman"/>
          <w:b/>
          <w:i/>
          <w:sz w:val="24"/>
          <w:u w:val="single"/>
        </w:rPr>
      </w:pPr>
      <w:r>
        <w:rPr>
          <w:rFonts w:ascii="Times New Roman" w:hAnsi="Times New Roman" w:cs="Times New Roman"/>
          <w:b/>
          <w:i/>
          <w:sz w:val="24"/>
          <w:u w:val="single"/>
        </w:rPr>
        <w:t>Theme 3</w:t>
      </w:r>
      <w:r w:rsidR="006D5614" w:rsidRPr="00D2545B">
        <w:rPr>
          <w:rFonts w:ascii="Times New Roman" w:hAnsi="Times New Roman" w:cs="Times New Roman"/>
          <w:b/>
          <w:i/>
          <w:sz w:val="24"/>
          <w:u w:val="single"/>
        </w:rPr>
        <w:t>: Benefits, Rewards and Promotion</w:t>
      </w:r>
    </w:p>
    <w:p w:rsidR="00D2545B" w:rsidRPr="00984159" w:rsidRDefault="00D2545B" w:rsidP="00404CB1">
      <w:pPr>
        <w:spacing w:line="360" w:lineRule="auto"/>
        <w:rPr>
          <w:rFonts w:ascii="Times New Roman" w:hAnsi="Times New Roman" w:cs="Times New Roman"/>
          <w:sz w:val="24"/>
        </w:rPr>
      </w:pPr>
      <w:r>
        <w:rPr>
          <w:rFonts w:ascii="Times New Roman" w:hAnsi="Times New Roman" w:cs="Times New Roman"/>
          <w:sz w:val="24"/>
        </w:rPr>
        <w:t xml:space="preserve">After analysing the results of </w:t>
      </w:r>
      <w:r w:rsidR="003E6EB9">
        <w:rPr>
          <w:rFonts w:ascii="Times New Roman" w:hAnsi="Times New Roman" w:cs="Times New Roman"/>
          <w:sz w:val="24"/>
        </w:rPr>
        <w:t>primary data gathered in Theme 3</w:t>
      </w:r>
      <w:r>
        <w:rPr>
          <w:rFonts w:ascii="Times New Roman" w:hAnsi="Times New Roman" w:cs="Times New Roman"/>
          <w:sz w:val="24"/>
        </w:rPr>
        <w:t>, it was seen that Medical Care was the most important motivational factor for C</w:t>
      </w:r>
      <w:r w:rsidR="00CF21F7">
        <w:rPr>
          <w:rFonts w:ascii="Times New Roman" w:hAnsi="Times New Roman" w:cs="Times New Roman"/>
          <w:sz w:val="24"/>
        </w:rPr>
        <w:t>SE</w:t>
      </w:r>
      <w:r>
        <w:rPr>
          <w:rFonts w:ascii="Times New Roman" w:hAnsi="Times New Roman" w:cs="Times New Roman"/>
          <w:sz w:val="24"/>
        </w:rPr>
        <w:t xml:space="preserve">, however, it was stated by </w:t>
      </w:r>
      <w:r w:rsidR="00404CB1">
        <w:rPr>
          <w:rFonts w:ascii="Times New Roman" w:hAnsi="Times New Roman" w:cs="Times New Roman"/>
          <w:sz w:val="24"/>
        </w:rPr>
        <w:t xml:space="preserve">the </w:t>
      </w:r>
      <w:r>
        <w:rPr>
          <w:rFonts w:ascii="Times New Roman" w:hAnsi="Times New Roman" w:cs="Times New Roman"/>
          <w:sz w:val="24"/>
        </w:rPr>
        <w:t>interviewee</w:t>
      </w:r>
      <w:r w:rsidR="00404CB1">
        <w:rPr>
          <w:rFonts w:ascii="Times New Roman" w:hAnsi="Times New Roman" w:cs="Times New Roman"/>
          <w:sz w:val="24"/>
        </w:rPr>
        <w:t>s</w:t>
      </w:r>
      <w:r>
        <w:rPr>
          <w:rFonts w:ascii="Times New Roman" w:hAnsi="Times New Roman" w:cs="Times New Roman"/>
          <w:sz w:val="24"/>
        </w:rPr>
        <w:t xml:space="preserve"> that this was not seen as a motivator </w:t>
      </w:r>
      <w:proofErr w:type="gramStart"/>
      <w:r>
        <w:rPr>
          <w:rFonts w:ascii="Times New Roman" w:hAnsi="Times New Roman" w:cs="Times New Roman"/>
          <w:sz w:val="24"/>
        </w:rPr>
        <w:t>in itself but</w:t>
      </w:r>
      <w:proofErr w:type="gramEnd"/>
      <w:r>
        <w:rPr>
          <w:rFonts w:ascii="Times New Roman" w:hAnsi="Times New Roman" w:cs="Times New Roman"/>
          <w:sz w:val="24"/>
        </w:rPr>
        <w:t xml:space="preserve"> more of an added value to the experience. H</w:t>
      </w:r>
      <w:r w:rsidR="00CF21F7">
        <w:rPr>
          <w:rFonts w:ascii="Times New Roman" w:hAnsi="Times New Roman" w:cs="Times New Roman"/>
          <w:sz w:val="24"/>
        </w:rPr>
        <w:t>SE</w:t>
      </w:r>
      <w:r>
        <w:rPr>
          <w:rFonts w:ascii="Times New Roman" w:hAnsi="Times New Roman" w:cs="Times New Roman"/>
          <w:sz w:val="24"/>
        </w:rPr>
        <w:t xml:space="preserve"> stated that Awards and Recognition was the most important motivational factor due to the feeling of appreciatio</w:t>
      </w:r>
      <w:r w:rsidR="00062118">
        <w:rPr>
          <w:rFonts w:ascii="Times New Roman" w:hAnsi="Times New Roman" w:cs="Times New Roman"/>
          <w:sz w:val="24"/>
        </w:rPr>
        <w:t xml:space="preserve">n by line manager and the team and interviewees stated that it is important for someone to notice the effort and hard work they put in as hotel work is hard work, especially in a customer-facing role. </w:t>
      </w:r>
      <w:r>
        <w:rPr>
          <w:rFonts w:ascii="Times New Roman" w:hAnsi="Times New Roman" w:cs="Times New Roman"/>
          <w:sz w:val="24"/>
        </w:rPr>
        <w:t xml:space="preserve">Both surveys showed that discounts and time off was the least important motivational factors, and it can be argued that these have scored low scores as employees are more motivated by factors that Herzberg calls motivators, </w:t>
      </w:r>
      <w:r w:rsidR="00062118">
        <w:rPr>
          <w:rFonts w:ascii="Times New Roman" w:hAnsi="Times New Roman" w:cs="Times New Roman"/>
          <w:sz w:val="24"/>
        </w:rPr>
        <w:t xml:space="preserve">such as awards and recognition and </w:t>
      </w:r>
      <w:r>
        <w:rPr>
          <w:rFonts w:ascii="Times New Roman" w:hAnsi="Times New Roman" w:cs="Times New Roman"/>
          <w:sz w:val="24"/>
        </w:rPr>
        <w:t>developmen</w:t>
      </w:r>
      <w:r w:rsidR="00404CB1">
        <w:rPr>
          <w:rFonts w:ascii="Times New Roman" w:hAnsi="Times New Roman" w:cs="Times New Roman"/>
          <w:sz w:val="24"/>
        </w:rPr>
        <w:t>t programs</w:t>
      </w:r>
      <w:r w:rsidR="00062118">
        <w:rPr>
          <w:rFonts w:ascii="Times New Roman" w:hAnsi="Times New Roman" w:cs="Times New Roman"/>
          <w:sz w:val="24"/>
        </w:rPr>
        <w:t xml:space="preserve">. If these are not in place, the employee will not experience an improvement in motivation. </w:t>
      </w:r>
      <w:r w:rsidR="00404CB1">
        <w:rPr>
          <w:rFonts w:ascii="Times New Roman" w:hAnsi="Times New Roman" w:cs="Times New Roman"/>
          <w:sz w:val="24"/>
        </w:rPr>
        <w:t>(</w:t>
      </w:r>
      <w:proofErr w:type="spellStart"/>
      <w:r w:rsidR="00404CB1" w:rsidRPr="00EA78A7">
        <w:rPr>
          <w:rFonts w:ascii="Times New Roman" w:hAnsi="Times New Roman" w:cs="Times New Roman"/>
          <w:sz w:val="24"/>
        </w:rPr>
        <w:t>Weightman</w:t>
      </w:r>
      <w:proofErr w:type="spellEnd"/>
      <w:r w:rsidR="00404CB1" w:rsidRPr="00EA78A7">
        <w:rPr>
          <w:rFonts w:ascii="Times New Roman" w:hAnsi="Times New Roman" w:cs="Times New Roman"/>
          <w:sz w:val="24"/>
        </w:rPr>
        <w:t>, 2004</w:t>
      </w:r>
      <w:r w:rsidR="00404CB1">
        <w:rPr>
          <w:rFonts w:ascii="Times New Roman" w:hAnsi="Times New Roman" w:cs="Times New Roman"/>
          <w:sz w:val="24"/>
        </w:rPr>
        <w:t>).</w:t>
      </w:r>
    </w:p>
    <w:p w:rsidR="006D5614" w:rsidRPr="00D2545B" w:rsidRDefault="00F954C2" w:rsidP="00984159">
      <w:pPr>
        <w:spacing w:line="360" w:lineRule="auto"/>
        <w:rPr>
          <w:rFonts w:ascii="Times New Roman" w:hAnsi="Times New Roman" w:cs="Times New Roman"/>
          <w:b/>
          <w:i/>
          <w:sz w:val="24"/>
          <w:u w:val="single"/>
        </w:rPr>
      </w:pPr>
      <w:r>
        <w:rPr>
          <w:rFonts w:ascii="Times New Roman" w:hAnsi="Times New Roman" w:cs="Times New Roman"/>
          <w:b/>
          <w:i/>
          <w:sz w:val="24"/>
          <w:u w:val="single"/>
        </w:rPr>
        <w:t>Theme 4</w:t>
      </w:r>
      <w:r w:rsidR="006D5614" w:rsidRPr="00D2545B">
        <w:rPr>
          <w:rFonts w:ascii="Times New Roman" w:hAnsi="Times New Roman" w:cs="Times New Roman"/>
          <w:b/>
          <w:i/>
          <w:sz w:val="24"/>
          <w:u w:val="single"/>
        </w:rPr>
        <w:t>: Personal Work Values</w:t>
      </w:r>
    </w:p>
    <w:p w:rsidR="00984159" w:rsidRPr="00984159" w:rsidRDefault="00D2545B" w:rsidP="00984159">
      <w:pPr>
        <w:spacing w:line="360" w:lineRule="auto"/>
        <w:rPr>
          <w:rFonts w:ascii="Times New Roman" w:hAnsi="Times New Roman" w:cs="Times New Roman"/>
          <w:sz w:val="24"/>
        </w:rPr>
      </w:pPr>
      <w:r>
        <w:rPr>
          <w:rFonts w:ascii="Times New Roman" w:hAnsi="Times New Roman" w:cs="Times New Roman"/>
          <w:sz w:val="24"/>
        </w:rPr>
        <w:t xml:space="preserve">Both surveys </w:t>
      </w:r>
      <w:r w:rsidR="00404CB1">
        <w:rPr>
          <w:rFonts w:ascii="Times New Roman" w:hAnsi="Times New Roman" w:cs="Times New Roman"/>
          <w:sz w:val="24"/>
        </w:rPr>
        <w:t>totalled</w:t>
      </w:r>
      <w:r>
        <w:rPr>
          <w:rFonts w:ascii="Times New Roman" w:hAnsi="Times New Roman" w:cs="Times New Roman"/>
          <w:sz w:val="24"/>
        </w:rPr>
        <w:t xml:space="preserve"> to less than 4 out of 5 when respondents were asked to rank how much their line manager motivated them at work which shows that employees in both sectors are being motivated by their line manager. The analysis shows that a good relationship with line manager and team was the most important motivational factor in both surveys and bonus schemes was the least motivational factor. It can therefore be argued that </w:t>
      </w:r>
      <w:r w:rsidR="00062118">
        <w:rPr>
          <w:rFonts w:ascii="Times New Roman" w:hAnsi="Times New Roman" w:cs="Times New Roman"/>
          <w:sz w:val="24"/>
        </w:rPr>
        <w:t>extrinsic factors</w:t>
      </w:r>
      <w:r>
        <w:rPr>
          <w:rFonts w:ascii="Times New Roman" w:hAnsi="Times New Roman" w:cs="Times New Roman"/>
          <w:sz w:val="24"/>
        </w:rPr>
        <w:t xml:space="preserve">, excluding regular pay, is of less importance and </w:t>
      </w:r>
      <w:r w:rsidR="00062118">
        <w:rPr>
          <w:rFonts w:ascii="Times New Roman" w:hAnsi="Times New Roman" w:cs="Times New Roman"/>
          <w:sz w:val="24"/>
        </w:rPr>
        <w:t xml:space="preserve">intrinsic factors are </w:t>
      </w:r>
      <w:r>
        <w:rPr>
          <w:rFonts w:ascii="Times New Roman" w:hAnsi="Times New Roman" w:cs="Times New Roman"/>
          <w:sz w:val="24"/>
        </w:rPr>
        <w:t>more important. This was backed up by respondents who stated that relationships at work h</w:t>
      </w:r>
      <w:r w:rsidR="00404CB1">
        <w:rPr>
          <w:rFonts w:ascii="Times New Roman" w:hAnsi="Times New Roman" w:cs="Times New Roman"/>
          <w:sz w:val="24"/>
        </w:rPr>
        <w:t>ighly motivate and increase</w:t>
      </w:r>
      <w:r>
        <w:rPr>
          <w:rFonts w:ascii="Times New Roman" w:hAnsi="Times New Roman" w:cs="Times New Roman"/>
          <w:sz w:val="24"/>
        </w:rPr>
        <w:t xml:space="preserve"> job performance. Interviewees said that they are empowered to do tasks without consulting their line manager because there is a mutual trust, and this would not be present if they were not motivated by their line manager nor experienced a feeling of not being involved in decisions made. </w:t>
      </w:r>
    </w:p>
    <w:p w:rsidR="00F11A78" w:rsidRPr="00984159" w:rsidRDefault="00F11A78" w:rsidP="00984159">
      <w:pPr>
        <w:spacing w:line="360" w:lineRule="auto"/>
        <w:rPr>
          <w:rFonts w:ascii="Times New Roman" w:hAnsi="Times New Roman" w:cs="Times New Roman"/>
          <w:sz w:val="24"/>
        </w:rPr>
      </w:pPr>
    </w:p>
    <w:p w:rsidR="00D2545B" w:rsidRPr="00F11A78" w:rsidRDefault="00D2545B" w:rsidP="00F11A78"/>
    <w:p w:rsidR="0013741D" w:rsidRPr="0013741D" w:rsidRDefault="0013741D" w:rsidP="0013741D">
      <w:pPr>
        <w:pStyle w:val="Heading1"/>
        <w:jc w:val="center"/>
        <w:rPr>
          <w:sz w:val="72"/>
          <w:u w:val="single"/>
        </w:rPr>
      </w:pPr>
      <w:bookmarkStart w:id="261" w:name="_Toc513131438"/>
      <w:bookmarkStart w:id="262" w:name="_Toc513137125"/>
      <w:bookmarkStart w:id="263" w:name="_Toc513137208"/>
      <w:bookmarkStart w:id="264" w:name="_Toc513212727"/>
      <w:r w:rsidRPr="0013741D">
        <w:rPr>
          <w:sz w:val="72"/>
          <w:u w:val="single"/>
        </w:rPr>
        <w:lastRenderedPageBreak/>
        <w:t>Chapter 5</w:t>
      </w:r>
      <w:bookmarkEnd w:id="261"/>
      <w:bookmarkEnd w:id="262"/>
      <w:bookmarkEnd w:id="263"/>
      <w:bookmarkEnd w:id="264"/>
    </w:p>
    <w:p w:rsidR="006832A6" w:rsidRDefault="0013741D" w:rsidP="0013741D">
      <w:pPr>
        <w:pStyle w:val="Subtitle"/>
        <w:jc w:val="center"/>
      </w:pPr>
      <w:r>
        <w:t>Conclusion</w:t>
      </w:r>
    </w:p>
    <w:p w:rsidR="0013741D" w:rsidRDefault="0013741D" w:rsidP="0013741D">
      <w:pPr>
        <w:pStyle w:val="Heading2"/>
      </w:pPr>
      <w:bookmarkStart w:id="265" w:name="_Toc513131439"/>
      <w:bookmarkStart w:id="266" w:name="_Toc513137126"/>
      <w:bookmarkStart w:id="267" w:name="_Toc513137209"/>
      <w:bookmarkStart w:id="268" w:name="_Toc513212728"/>
      <w:r>
        <w:t>5.1 Introduction</w:t>
      </w:r>
      <w:bookmarkEnd w:id="265"/>
      <w:bookmarkEnd w:id="266"/>
      <w:bookmarkEnd w:id="267"/>
      <w:bookmarkEnd w:id="268"/>
    </w:p>
    <w:p w:rsidR="00884643" w:rsidRDefault="000B1E1E" w:rsidP="00EC76DF">
      <w:pPr>
        <w:spacing w:line="360" w:lineRule="auto"/>
        <w:rPr>
          <w:rFonts w:ascii="Times New Roman" w:hAnsi="Times New Roman" w:cs="Times New Roman"/>
          <w:sz w:val="24"/>
        </w:rPr>
      </w:pPr>
      <w:r>
        <w:rPr>
          <w:rFonts w:ascii="Times New Roman" w:hAnsi="Times New Roman" w:cs="Times New Roman"/>
          <w:sz w:val="24"/>
        </w:rPr>
        <w:t xml:space="preserve">The data collected from primary data </w:t>
      </w:r>
      <w:r w:rsidR="00EC76DF" w:rsidRPr="00EC76DF">
        <w:rPr>
          <w:rFonts w:ascii="Times New Roman" w:hAnsi="Times New Roman" w:cs="Times New Roman"/>
          <w:sz w:val="24"/>
        </w:rPr>
        <w:t>will</w:t>
      </w:r>
      <w:r>
        <w:rPr>
          <w:rFonts w:ascii="Times New Roman" w:hAnsi="Times New Roman" w:cs="Times New Roman"/>
          <w:sz w:val="24"/>
        </w:rPr>
        <w:t xml:space="preserve"> now</w:t>
      </w:r>
      <w:r w:rsidR="00EC76DF" w:rsidRPr="00EC76DF">
        <w:rPr>
          <w:rFonts w:ascii="Times New Roman" w:hAnsi="Times New Roman" w:cs="Times New Roman"/>
          <w:sz w:val="24"/>
        </w:rPr>
        <w:t xml:space="preserve"> be discussed and related back </w:t>
      </w:r>
      <w:r>
        <w:rPr>
          <w:rFonts w:ascii="Times New Roman" w:hAnsi="Times New Roman" w:cs="Times New Roman"/>
          <w:sz w:val="24"/>
        </w:rPr>
        <w:t>to the secondary research</w:t>
      </w:r>
      <w:r w:rsidR="00EC76DF" w:rsidRPr="00EC76DF">
        <w:rPr>
          <w:rFonts w:ascii="Times New Roman" w:hAnsi="Times New Roman" w:cs="Times New Roman"/>
          <w:sz w:val="24"/>
        </w:rPr>
        <w:t xml:space="preserve"> with the aim to test whether previous findings are still proven or if new data has arisen. </w:t>
      </w:r>
    </w:p>
    <w:p w:rsidR="00D55908" w:rsidRPr="00D55908" w:rsidRDefault="00D55908" w:rsidP="00D55908">
      <w:pPr>
        <w:spacing w:line="360" w:lineRule="auto"/>
        <w:rPr>
          <w:rFonts w:ascii="Times New Roman" w:hAnsi="Times New Roman" w:cs="Times New Roman"/>
          <w:sz w:val="24"/>
        </w:rPr>
      </w:pPr>
      <w:bookmarkStart w:id="269" w:name="_Toc513131440"/>
      <w:r w:rsidRPr="00D55908">
        <w:rPr>
          <w:rFonts w:ascii="Times New Roman" w:hAnsi="Times New Roman" w:cs="Times New Roman"/>
          <w:sz w:val="24"/>
        </w:rPr>
        <w:t>The overall aim of this study is to analyse factors that affects front of house employee motivation in the cruise industry and hotel sector, and the objectives of this research can therefore be summarized as:</w:t>
      </w:r>
    </w:p>
    <w:p w:rsidR="00D55908" w:rsidRPr="006F6551" w:rsidRDefault="00D55908" w:rsidP="00D55908">
      <w:pPr>
        <w:pStyle w:val="ListParagraph"/>
        <w:numPr>
          <w:ilvl w:val="0"/>
          <w:numId w:val="16"/>
        </w:numPr>
        <w:spacing w:line="360" w:lineRule="auto"/>
        <w:rPr>
          <w:rFonts w:ascii="Times New Roman" w:hAnsi="Times New Roman" w:cs="Times New Roman"/>
          <w:sz w:val="24"/>
        </w:rPr>
      </w:pPr>
      <w:r w:rsidRPr="006F6551">
        <w:rPr>
          <w:rFonts w:ascii="Times New Roman" w:hAnsi="Times New Roman" w:cs="Times New Roman"/>
          <w:sz w:val="24"/>
        </w:rPr>
        <w:t>To review and critically evaluate basic theories on motivation and the more modern approaches to increase employee motivation</w:t>
      </w:r>
    </w:p>
    <w:p w:rsidR="00D55908" w:rsidRPr="004E7648" w:rsidRDefault="00D55908" w:rsidP="00D55908">
      <w:pPr>
        <w:pStyle w:val="ListParagraph"/>
        <w:numPr>
          <w:ilvl w:val="0"/>
          <w:numId w:val="16"/>
        </w:numPr>
        <w:spacing w:line="360" w:lineRule="auto"/>
        <w:rPr>
          <w:rFonts w:ascii="Times New Roman" w:hAnsi="Times New Roman" w:cs="Times New Roman"/>
          <w:sz w:val="24"/>
        </w:rPr>
      </w:pPr>
      <w:r>
        <w:rPr>
          <w:rFonts w:ascii="Times New Roman" w:hAnsi="Times New Roman" w:cs="Times New Roman"/>
          <w:sz w:val="24"/>
        </w:rPr>
        <w:t>To gather information and analyse the different motivational factors affecting employee motivation in the cruise industry and hotels sector</w:t>
      </w:r>
    </w:p>
    <w:p w:rsidR="00D55908" w:rsidRPr="005E441C" w:rsidRDefault="00D55908" w:rsidP="00D55908">
      <w:pPr>
        <w:pStyle w:val="ListParagraph"/>
        <w:numPr>
          <w:ilvl w:val="0"/>
          <w:numId w:val="16"/>
        </w:numPr>
        <w:spacing w:line="360" w:lineRule="auto"/>
        <w:rPr>
          <w:rFonts w:ascii="Times New Roman" w:hAnsi="Times New Roman" w:cs="Times New Roman"/>
          <w:sz w:val="24"/>
        </w:rPr>
      </w:pPr>
      <w:r w:rsidRPr="005E441C">
        <w:rPr>
          <w:rFonts w:ascii="Times New Roman" w:hAnsi="Times New Roman" w:cs="Times New Roman"/>
          <w:sz w:val="24"/>
        </w:rPr>
        <w:t>Provide</w:t>
      </w:r>
      <w:r>
        <w:rPr>
          <w:rFonts w:ascii="Times New Roman" w:hAnsi="Times New Roman" w:cs="Times New Roman"/>
          <w:sz w:val="24"/>
        </w:rPr>
        <w:t xml:space="preserve"> strategic</w:t>
      </w:r>
      <w:r w:rsidRPr="005E441C">
        <w:rPr>
          <w:rFonts w:ascii="Times New Roman" w:hAnsi="Times New Roman" w:cs="Times New Roman"/>
          <w:sz w:val="24"/>
        </w:rPr>
        <w:t xml:space="preserve"> recommendations </w:t>
      </w:r>
      <w:r>
        <w:rPr>
          <w:rFonts w:ascii="Times New Roman" w:hAnsi="Times New Roman" w:cs="Times New Roman"/>
          <w:sz w:val="24"/>
        </w:rPr>
        <w:t>on how to improve employee motivation within both sectors</w:t>
      </w:r>
    </w:p>
    <w:p w:rsidR="00D55908" w:rsidRPr="005E441C" w:rsidRDefault="00D55908" w:rsidP="00D55908">
      <w:pPr>
        <w:spacing w:line="360" w:lineRule="auto"/>
        <w:rPr>
          <w:rFonts w:ascii="Times New Roman" w:hAnsi="Times New Roman" w:cs="Times New Roman"/>
          <w:sz w:val="24"/>
        </w:rPr>
      </w:pPr>
      <w:r w:rsidRPr="005E441C">
        <w:rPr>
          <w:rFonts w:ascii="Times New Roman" w:hAnsi="Times New Roman" w:cs="Times New Roman"/>
          <w:sz w:val="24"/>
        </w:rPr>
        <w:t>The study looks to answer the following primary research question;</w:t>
      </w:r>
    </w:p>
    <w:p w:rsidR="00D55908" w:rsidRDefault="00D55908" w:rsidP="00D55908">
      <w:pPr>
        <w:pStyle w:val="ListParagraph"/>
        <w:numPr>
          <w:ilvl w:val="0"/>
          <w:numId w:val="2"/>
        </w:numPr>
        <w:spacing w:line="360" w:lineRule="auto"/>
        <w:rPr>
          <w:rFonts w:ascii="Times New Roman" w:hAnsi="Times New Roman" w:cs="Times New Roman"/>
          <w:sz w:val="24"/>
        </w:rPr>
      </w:pPr>
      <w:r w:rsidRPr="005E441C">
        <w:rPr>
          <w:rFonts w:ascii="Times New Roman" w:hAnsi="Times New Roman" w:cs="Times New Roman"/>
          <w:sz w:val="24"/>
        </w:rPr>
        <w:t xml:space="preserve">Is there a significant difference in factors affecting employee motivation in the cruise industry and hotel sector, and </w:t>
      </w:r>
      <w:r>
        <w:rPr>
          <w:rFonts w:ascii="Times New Roman" w:hAnsi="Times New Roman" w:cs="Times New Roman"/>
          <w:sz w:val="24"/>
        </w:rPr>
        <w:t>can they improve?</w:t>
      </w:r>
      <w:r w:rsidRPr="005E441C">
        <w:rPr>
          <w:rFonts w:ascii="Times New Roman" w:hAnsi="Times New Roman" w:cs="Times New Roman"/>
          <w:sz w:val="24"/>
        </w:rPr>
        <w:t xml:space="preserve"> </w:t>
      </w:r>
    </w:p>
    <w:p w:rsidR="00062118" w:rsidRDefault="00062118" w:rsidP="00062118">
      <w:pPr>
        <w:spacing w:line="360" w:lineRule="auto"/>
        <w:rPr>
          <w:rFonts w:ascii="Times New Roman" w:hAnsi="Times New Roman" w:cs="Times New Roman"/>
          <w:sz w:val="24"/>
        </w:rPr>
      </w:pPr>
    </w:p>
    <w:p w:rsidR="00062118" w:rsidRDefault="00062118" w:rsidP="00062118">
      <w:pPr>
        <w:spacing w:line="360" w:lineRule="auto"/>
        <w:rPr>
          <w:rFonts w:ascii="Times New Roman" w:hAnsi="Times New Roman" w:cs="Times New Roman"/>
          <w:sz w:val="24"/>
        </w:rPr>
      </w:pPr>
    </w:p>
    <w:p w:rsidR="00062118" w:rsidRDefault="00062118" w:rsidP="00062118">
      <w:pPr>
        <w:spacing w:line="360" w:lineRule="auto"/>
        <w:rPr>
          <w:rFonts w:ascii="Times New Roman" w:hAnsi="Times New Roman" w:cs="Times New Roman"/>
          <w:sz w:val="24"/>
        </w:rPr>
      </w:pPr>
    </w:p>
    <w:p w:rsidR="00062118" w:rsidRDefault="00062118" w:rsidP="00062118">
      <w:pPr>
        <w:spacing w:line="360" w:lineRule="auto"/>
        <w:rPr>
          <w:rFonts w:ascii="Times New Roman" w:hAnsi="Times New Roman" w:cs="Times New Roman"/>
          <w:sz w:val="24"/>
        </w:rPr>
      </w:pPr>
    </w:p>
    <w:p w:rsidR="00062118" w:rsidRDefault="00062118" w:rsidP="00062118">
      <w:pPr>
        <w:spacing w:line="360" w:lineRule="auto"/>
        <w:rPr>
          <w:rFonts w:ascii="Times New Roman" w:hAnsi="Times New Roman" w:cs="Times New Roman"/>
          <w:sz w:val="24"/>
        </w:rPr>
      </w:pPr>
    </w:p>
    <w:p w:rsidR="00062118" w:rsidRDefault="00062118" w:rsidP="00062118">
      <w:pPr>
        <w:spacing w:line="360" w:lineRule="auto"/>
        <w:rPr>
          <w:rFonts w:ascii="Times New Roman" w:hAnsi="Times New Roman" w:cs="Times New Roman"/>
          <w:sz w:val="24"/>
        </w:rPr>
      </w:pPr>
    </w:p>
    <w:p w:rsidR="00062118" w:rsidRPr="00062118" w:rsidRDefault="00062118" w:rsidP="00062118">
      <w:pPr>
        <w:spacing w:line="360" w:lineRule="auto"/>
        <w:rPr>
          <w:rFonts w:ascii="Times New Roman" w:hAnsi="Times New Roman" w:cs="Times New Roman"/>
          <w:sz w:val="24"/>
        </w:rPr>
      </w:pPr>
    </w:p>
    <w:p w:rsidR="0013741D" w:rsidRDefault="0013741D" w:rsidP="0013741D">
      <w:pPr>
        <w:pStyle w:val="Heading2"/>
      </w:pPr>
      <w:bookmarkStart w:id="270" w:name="_Toc513137127"/>
      <w:bookmarkStart w:id="271" w:name="_Toc513137210"/>
      <w:bookmarkStart w:id="272" w:name="_Toc513212729"/>
      <w:r>
        <w:lastRenderedPageBreak/>
        <w:t>5.</w:t>
      </w:r>
      <w:r w:rsidR="00EC76DF">
        <w:t xml:space="preserve">2 </w:t>
      </w:r>
      <w:r w:rsidR="006674CF">
        <w:t>Discussion</w:t>
      </w:r>
      <w:bookmarkEnd w:id="269"/>
      <w:bookmarkEnd w:id="270"/>
      <w:bookmarkEnd w:id="271"/>
      <w:bookmarkEnd w:id="272"/>
    </w:p>
    <w:p w:rsidR="00062118" w:rsidRPr="00062118" w:rsidRDefault="00062118" w:rsidP="00062118">
      <w:pPr>
        <w:spacing w:line="360" w:lineRule="auto"/>
        <w:rPr>
          <w:rFonts w:ascii="Times New Roman" w:hAnsi="Times New Roman" w:cs="Times New Roman"/>
          <w:sz w:val="24"/>
          <w:szCs w:val="24"/>
        </w:rPr>
      </w:pPr>
      <w:r w:rsidRPr="00062118">
        <w:rPr>
          <w:rFonts w:ascii="Times New Roman" w:hAnsi="Times New Roman" w:cs="Times New Roman"/>
          <w:sz w:val="24"/>
          <w:szCs w:val="24"/>
        </w:rPr>
        <w:t xml:space="preserve">This section provides a discussion of each objectives in order to answer the research question; </w:t>
      </w:r>
      <w:r>
        <w:rPr>
          <w:rFonts w:ascii="Times New Roman" w:hAnsi="Times New Roman" w:cs="Times New Roman"/>
          <w:sz w:val="24"/>
          <w:szCs w:val="24"/>
        </w:rPr>
        <w:t>i</w:t>
      </w:r>
      <w:r w:rsidRPr="00062118">
        <w:rPr>
          <w:rFonts w:ascii="Times New Roman" w:hAnsi="Times New Roman" w:cs="Times New Roman"/>
          <w:sz w:val="24"/>
          <w:szCs w:val="24"/>
        </w:rPr>
        <w:t xml:space="preserve">s there a significant difference in factors affecting employee motivation in the cruise industry and hotel sector, and can they improve? </w:t>
      </w:r>
    </w:p>
    <w:p w:rsidR="000B1E1E" w:rsidRDefault="000B1E1E" w:rsidP="000B1E1E">
      <w:pPr>
        <w:pStyle w:val="Heading3"/>
      </w:pPr>
      <w:bookmarkStart w:id="273" w:name="_Toc513131441"/>
      <w:bookmarkStart w:id="274" w:name="_Toc513137128"/>
      <w:bookmarkStart w:id="275" w:name="_Toc513137211"/>
      <w:bookmarkStart w:id="276" w:name="_Toc513212730"/>
      <w:r>
        <w:t>5.2.1 Objective A</w:t>
      </w:r>
      <w:bookmarkEnd w:id="273"/>
      <w:bookmarkEnd w:id="274"/>
      <w:bookmarkEnd w:id="275"/>
      <w:bookmarkEnd w:id="276"/>
    </w:p>
    <w:p w:rsidR="000B1E1E" w:rsidRPr="00C41154" w:rsidRDefault="000B1E1E" w:rsidP="00C41154">
      <w:pPr>
        <w:spacing w:line="360" w:lineRule="auto"/>
        <w:rPr>
          <w:rFonts w:ascii="Times New Roman" w:hAnsi="Times New Roman" w:cs="Times New Roman"/>
          <w:sz w:val="24"/>
        </w:rPr>
      </w:pPr>
      <w:r w:rsidRPr="00C41154">
        <w:rPr>
          <w:rFonts w:ascii="Times New Roman" w:hAnsi="Times New Roman" w:cs="Times New Roman"/>
          <w:sz w:val="24"/>
        </w:rPr>
        <w:t xml:space="preserve">According to Objective A, </w:t>
      </w:r>
      <w:r w:rsidR="00393254">
        <w:rPr>
          <w:rFonts w:ascii="Times New Roman" w:hAnsi="Times New Roman" w:cs="Times New Roman"/>
          <w:sz w:val="24"/>
        </w:rPr>
        <w:t xml:space="preserve">secondary </w:t>
      </w:r>
      <w:r w:rsidRPr="00C41154">
        <w:rPr>
          <w:rFonts w:ascii="Times New Roman" w:hAnsi="Times New Roman" w:cs="Times New Roman"/>
          <w:sz w:val="24"/>
        </w:rPr>
        <w:t xml:space="preserve">literature has been thoroughly explored and analysed surrounding the terminology employee motivation in chapter 2. The study shows a logical and comprehensive understanding of the definition, rationale, influencing factors and improvement strategies of employee motivation. </w:t>
      </w:r>
      <w:r w:rsidR="002D076F" w:rsidRPr="00C41154">
        <w:rPr>
          <w:rFonts w:ascii="Times New Roman" w:hAnsi="Times New Roman" w:cs="Times New Roman"/>
          <w:sz w:val="24"/>
        </w:rPr>
        <w:t xml:space="preserve">To get more in-depth understanding of employee motivation in the cruise industry and hotel sector, and independent section have been used to thoroughly review literature about </w:t>
      </w:r>
      <w:r w:rsidR="000A41A9">
        <w:rPr>
          <w:rFonts w:ascii="Times New Roman" w:hAnsi="Times New Roman" w:cs="Times New Roman"/>
          <w:sz w:val="24"/>
        </w:rPr>
        <w:t xml:space="preserve">motivational theories. </w:t>
      </w:r>
    </w:p>
    <w:p w:rsidR="000A41A9" w:rsidRDefault="000A41A9" w:rsidP="00C41154">
      <w:pPr>
        <w:spacing w:line="360" w:lineRule="auto"/>
        <w:rPr>
          <w:rFonts w:ascii="Times New Roman" w:hAnsi="Times New Roman" w:cs="Times New Roman"/>
          <w:sz w:val="24"/>
        </w:rPr>
      </w:pPr>
      <w:r>
        <w:rPr>
          <w:rFonts w:ascii="Times New Roman" w:hAnsi="Times New Roman" w:cs="Times New Roman"/>
          <w:sz w:val="24"/>
        </w:rPr>
        <w:t>The secondary research have had a large focus on the conventional and contemporary motivational theories, which includes Maslow, Alderfer, Herzberg and Vroom. Maslow’s Hierarchy of Needs is often used to explain and influence the behaviour of employees. However, it can be noted that the satisfied needs for Maslow’s Hierarchy can’t be used as a motivator. Thus, based on this idea, it can be assumed that the</w:t>
      </w:r>
      <w:r w:rsidR="00782681">
        <w:rPr>
          <w:rFonts w:ascii="Times New Roman" w:hAnsi="Times New Roman" w:cs="Times New Roman"/>
          <w:sz w:val="24"/>
        </w:rPr>
        <w:t xml:space="preserve"> unsatisfied needs are the most powerful motivational factors. Therefore, the concept of Maslow’s Hierarchy of Needs can help line manager and organisations to know how they can apply the idea of the model into the existing motivation strategies and techniques in order to influence their workers to give their greatest contribution to assigned tasks. Conversely, Herzberg focused on the intrinsic factors that affects work motivation such as responsibility, interesting and meaningful work, feeling of recognition and achievement. This was also noted as the most important motivational factors in the primary data, which shows that it is necessary for line manager and organisations within the hotel sector and cruise industry to ensure that both motivators and hygiene factors are at the sufficient standard in order to improve employee motivation. </w:t>
      </w:r>
    </w:p>
    <w:p w:rsidR="003E6EB9" w:rsidRDefault="003E6EB9" w:rsidP="00C41154">
      <w:pPr>
        <w:spacing w:line="360" w:lineRule="auto"/>
        <w:rPr>
          <w:rFonts w:ascii="Times New Roman" w:hAnsi="Times New Roman" w:cs="Times New Roman"/>
          <w:sz w:val="24"/>
        </w:rPr>
      </w:pPr>
      <w:r>
        <w:rPr>
          <w:rFonts w:ascii="Times New Roman" w:hAnsi="Times New Roman" w:cs="Times New Roman"/>
          <w:sz w:val="24"/>
        </w:rPr>
        <w:t xml:space="preserve">It is believed that all motivational theories addressed in the secondary data is relevant to this study as they focus on the different aspects of motivation, however, it needs to be noted that some motivational theories are more related to the study and topic area whereas certain theories have later been adapted to the context of work place motivation. It is believed that Equity Theory and Expectancy Theory is of more importance in the work place as these theories assess the deeper meaning of why rather than how to motivate. </w:t>
      </w:r>
    </w:p>
    <w:p w:rsidR="008A768E" w:rsidRDefault="000B1E1E" w:rsidP="00AE4135">
      <w:pPr>
        <w:pStyle w:val="Heading3"/>
      </w:pPr>
      <w:bookmarkStart w:id="277" w:name="_Toc513131442"/>
      <w:bookmarkStart w:id="278" w:name="_Toc513137129"/>
      <w:bookmarkStart w:id="279" w:name="_Toc513137212"/>
      <w:bookmarkStart w:id="280" w:name="_Toc513212731"/>
      <w:r>
        <w:lastRenderedPageBreak/>
        <w:t>5.2.2 Objective B</w:t>
      </w:r>
      <w:bookmarkEnd w:id="277"/>
      <w:bookmarkEnd w:id="278"/>
      <w:bookmarkEnd w:id="279"/>
      <w:bookmarkEnd w:id="280"/>
    </w:p>
    <w:p w:rsidR="00AE4135" w:rsidRDefault="00245E2D" w:rsidP="00AE4135">
      <w:pPr>
        <w:spacing w:line="360" w:lineRule="auto"/>
        <w:rPr>
          <w:rFonts w:ascii="Times New Roman" w:hAnsi="Times New Roman" w:cs="Times New Roman"/>
          <w:sz w:val="24"/>
          <w:szCs w:val="24"/>
        </w:rPr>
      </w:pPr>
      <w:r>
        <w:rPr>
          <w:rFonts w:ascii="Times New Roman" w:hAnsi="Times New Roman" w:cs="Times New Roman"/>
          <w:sz w:val="24"/>
          <w:szCs w:val="24"/>
        </w:rPr>
        <w:t xml:space="preserve">In terms of Objective B, </w:t>
      </w:r>
      <w:r w:rsidR="00AE4135">
        <w:rPr>
          <w:rFonts w:ascii="Times New Roman" w:hAnsi="Times New Roman" w:cs="Times New Roman"/>
          <w:sz w:val="24"/>
          <w:szCs w:val="24"/>
        </w:rPr>
        <w:t xml:space="preserve">the researcher identified </w:t>
      </w:r>
      <w:r w:rsidR="00F904BA">
        <w:rPr>
          <w:rFonts w:ascii="Times New Roman" w:hAnsi="Times New Roman" w:cs="Times New Roman"/>
          <w:sz w:val="24"/>
          <w:szCs w:val="24"/>
        </w:rPr>
        <w:t>a significant number of factors that correlates with the secondary research.</w:t>
      </w:r>
    </w:p>
    <w:p w:rsidR="00760124" w:rsidRDefault="00760124" w:rsidP="00AE4135">
      <w:pPr>
        <w:spacing w:line="360" w:lineRule="auto"/>
        <w:rPr>
          <w:rFonts w:ascii="Times New Roman" w:hAnsi="Times New Roman" w:cs="Times New Roman"/>
          <w:sz w:val="24"/>
          <w:szCs w:val="24"/>
        </w:rPr>
      </w:pPr>
      <w:r>
        <w:rPr>
          <w:rFonts w:ascii="Times New Roman" w:hAnsi="Times New Roman" w:cs="Times New Roman"/>
          <w:sz w:val="24"/>
          <w:szCs w:val="24"/>
        </w:rPr>
        <w:t xml:space="preserve">Several authors (Tyagi, 1985; </w:t>
      </w:r>
      <w:proofErr w:type="spellStart"/>
      <w:r>
        <w:rPr>
          <w:rFonts w:ascii="Times New Roman" w:hAnsi="Times New Roman" w:cs="Times New Roman"/>
          <w:sz w:val="24"/>
          <w:szCs w:val="24"/>
        </w:rPr>
        <w:t>Azor</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Shafighi</w:t>
      </w:r>
      <w:proofErr w:type="spellEnd"/>
      <w:r>
        <w:rPr>
          <w:rFonts w:ascii="Times New Roman" w:hAnsi="Times New Roman" w:cs="Times New Roman"/>
          <w:sz w:val="24"/>
          <w:szCs w:val="24"/>
        </w:rPr>
        <w:t xml:space="preserve">, 2013; </w:t>
      </w:r>
      <w:proofErr w:type="spellStart"/>
      <w:r>
        <w:rPr>
          <w:rFonts w:ascii="Times New Roman" w:hAnsi="Times New Roman" w:cs="Times New Roman"/>
          <w:sz w:val="24"/>
          <w:szCs w:val="24"/>
        </w:rPr>
        <w:t>Vansteenkiste</w:t>
      </w:r>
      <w:proofErr w:type="spellEnd"/>
      <w:r>
        <w:rPr>
          <w:rFonts w:ascii="Times New Roman" w:hAnsi="Times New Roman" w:cs="Times New Roman"/>
          <w:sz w:val="24"/>
          <w:szCs w:val="24"/>
        </w:rPr>
        <w:t xml:space="preserve"> et al., 2004) have reported that there is an undeniable link between work motivation and job performance, which was clearly supported by the primary data whereas a large proportion of employees in both the cruise industry and hotel sector stated that they would not perform well if they were not motivated. However, one participant reported that she would perform well even though she was not motivated because her job required her to perform well. There is no research in the secondary data that supports similar statements, yet Yang (2008) debated that performance of the individual, motivated or not, can’t be verified. </w:t>
      </w:r>
    </w:p>
    <w:p w:rsidR="00991E56" w:rsidRDefault="00F904BA" w:rsidP="00991E56">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Milman</w:t>
      </w:r>
      <w:proofErr w:type="spellEnd"/>
      <w:r>
        <w:rPr>
          <w:rFonts w:ascii="Times New Roman" w:hAnsi="Times New Roman" w:cs="Times New Roman"/>
          <w:sz w:val="24"/>
          <w:szCs w:val="24"/>
        </w:rPr>
        <w:t xml:space="preserve"> (2006) stated that working conditions were the most significant influence in work motivation, which has been strongly supported by the primary research. For example, </w:t>
      </w:r>
      <w:proofErr w:type="spellStart"/>
      <w:r w:rsidR="002D54D6">
        <w:rPr>
          <w:rFonts w:ascii="Times New Roman" w:hAnsi="Times New Roman" w:cs="Times New Roman"/>
          <w:sz w:val="24"/>
          <w:szCs w:val="24"/>
        </w:rPr>
        <w:t>Hollyforde</w:t>
      </w:r>
      <w:proofErr w:type="spellEnd"/>
      <w:r w:rsidR="002D54D6">
        <w:rPr>
          <w:rFonts w:ascii="Times New Roman" w:hAnsi="Times New Roman" w:cs="Times New Roman"/>
          <w:sz w:val="24"/>
          <w:szCs w:val="24"/>
        </w:rPr>
        <w:t xml:space="preserve"> and </w:t>
      </w:r>
      <w:proofErr w:type="spellStart"/>
      <w:r w:rsidR="002D54D6">
        <w:rPr>
          <w:rFonts w:ascii="Times New Roman" w:hAnsi="Times New Roman" w:cs="Times New Roman"/>
          <w:sz w:val="24"/>
          <w:szCs w:val="24"/>
        </w:rPr>
        <w:t>Whiddett</w:t>
      </w:r>
      <w:proofErr w:type="spellEnd"/>
      <w:r w:rsidR="002D54D6">
        <w:rPr>
          <w:rFonts w:ascii="Times New Roman" w:hAnsi="Times New Roman" w:cs="Times New Roman"/>
          <w:sz w:val="24"/>
          <w:szCs w:val="24"/>
        </w:rPr>
        <w:t xml:space="preserve"> (2002</w:t>
      </w:r>
      <w:r>
        <w:rPr>
          <w:rFonts w:ascii="Times New Roman" w:hAnsi="Times New Roman" w:cs="Times New Roman"/>
          <w:sz w:val="24"/>
          <w:szCs w:val="24"/>
        </w:rPr>
        <w:t>) suggest that pay, job security and other external factors affects the lower needs such as the psychological and safety needs in a work context,</w:t>
      </w:r>
      <w:r w:rsidR="00991E56">
        <w:rPr>
          <w:rFonts w:ascii="Times New Roman" w:hAnsi="Times New Roman" w:cs="Times New Roman"/>
          <w:sz w:val="24"/>
          <w:szCs w:val="24"/>
        </w:rPr>
        <w:t xml:space="preserve"> however, Herzberg (2003) stated that </w:t>
      </w:r>
      <w:r w:rsidR="00991E56" w:rsidRPr="00EA78A7">
        <w:rPr>
          <w:rFonts w:ascii="Times New Roman" w:hAnsi="Times New Roman" w:cs="Times New Roman"/>
          <w:sz w:val="24"/>
        </w:rPr>
        <w:t>relationships with supervisors, working conditions and pay are all identified as factors that can cause extreme dissatisfaction</w:t>
      </w:r>
      <w:r w:rsidR="00991E56">
        <w:rPr>
          <w:rFonts w:ascii="Times New Roman" w:hAnsi="Times New Roman" w:cs="Times New Roman"/>
          <w:sz w:val="24"/>
        </w:rPr>
        <w:t xml:space="preserve"> if they are not met. </w:t>
      </w:r>
      <w:r w:rsidR="002D54D6">
        <w:rPr>
          <w:rFonts w:ascii="Times New Roman" w:hAnsi="Times New Roman" w:cs="Times New Roman"/>
          <w:sz w:val="24"/>
        </w:rPr>
        <w:t xml:space="preserve">Respondents to the primary data stated that their most important personal work value motivational factors </w:t>
      </w:r>
      <w:r w:rsidR="00C96BFB">
        <w:rPr>
          <w:rFonts w:ascii="Times New Roman" w:hAnsi="Times New Roman" w:cs="Times New Roman"/>
          <w:sz w:val="24"/>
        </w:rPr>
        <w:t xml:space="preserve">were a good relationship with their line manager and the feeling of being involved, yet these, according to Herzberg (2003) cause dissatisfaction if not met. </w:t>
      </w:r>
      <w:r w:rsidR="00991E56">
        <w:rPr>
          <w:rFonts w:ascii="Times New Roman" w:hAnsi="Times New Roman" w:cs="Times New Roman"/>
          <w:sz w:val="24"/>
          <w:szCs w:val="24"/>
        </w:rPr>
        <w:t xml:space="preserve">The </w:t>
      </w:r>
      <w:r>
        <w:rPr>
          <w:rFonts w:ascii="Times New Roman" w:hAnsi="Times New Roman" w:cs="Times New Roman"/>
          <w:sz w:val="24"/>
          <w:szCs w:val="24"/>
        </w:rPr>
        <w:t>correlation analysis in chapter 4 indicates statistical significance between work motivation</w:t>
      </w:r>
      <w:r w:rsidR="002D54D6">
        <w:rPr>
          <w:rFonts w:ascii="Times New Roman" w:hAnsi="Times New Roman" w:cs="Times New Roman"/>
          <w:sz w:val="24"/>
          <w:szCs w:val="24"/>
        </w:rPr>
        <w:t>, basic needs and personal work values</w:t>
      </w:r>
      <w:r>
        <w:rPr>
          <w:rFonts w:ascii="Times New Roman" w:hAnsi="Times New Roman" w:cs="Times New Roman"/>
          <w:sz w:val="24"/>
          <w:szCs w:val="24"/>
        </w:rPr>
        <w:t xml:space="preserve">, and negative relationship between motivation and </w:t>
      </w:r>
      <w:r w:rsidR="00991E56">
        <w:rPr>
          <w:rFonts w:ascii="Times New Roman" w:hAnsi="Times New Roman" w:cs="Times New Roman"/>
          <w:sz w:val="24"/>
          <w:szCs w:val="24"/>
        </w:rPr>
        <w:t xml:space="preserve">absence of basic needs which supports Herzberg’s statement that these needs can cause dissatisfaction, yet they are the most important motivational factors to maintain or improve employee motivation in the cruise industry and hotel sector.  </w:t>
      </w:r>
    </w:p>
    <w:p w:rsidR="00991E56" w:rsidRDefault="00991E56" w:rsidP="00991E56">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Matuszewski</w:t>
      </w:r>
      <w:proofErr w:type="spellEnd"/>
      <w:r>
        <w:rPr>
          <w:rFonts w:ascii="Times New Roman" w:hAnsi="Times New Roman" w:cs="Times New Roman"/>
          <w:sz w:val="24"/>
          <w:szCs w:val="24"/>
        </w:rPr>
        <w:t xml:space="preserve"> and Blenkinsopp (2011) noticed that the nature of social community between employees in the cruise industry is extremely challenging for new employees, primarily because there is no separation of the private and working parts of life. </w:t>
      </w:r>
      <w:r w:rsidR="00E16B93">
        <w:rPr>
          <w:rFonts w:ascii="Times New Roman" w:hAnsi="Times New Roman" w:cs="Times New Roman"/>
          <w:sz w:val="24"/>
          <w:szCs w:val="24"/>
        </w:rPr>
        <w:t xml:space="preserve">O’Leary and Deegan (2005) stated that work-life balance is highly associated with the high employee turnover rates in both sectors discussed, and is more associated with poor work-life balance than other industries. </w:t>
      </w:r>
      <w:r>
        <w:rPr>
          <w:rFonts w:ascii="Times New Roman" w:hAnsi="Times New Roman" w:cs="Times New Roman"/>
          <w:sz w:val="24"/>
          <w:szCs w:val="24"/>
        </w:rPr>
        <w:t xml:space="preserve">This statement have been supported by primary research as work-life balance was seen as the least important motivational factor in the cruise </w:t>
      </w:r>
      <w:r w:rsidR="00692ECA">
        <w:rPr>
          <w:rFonts w:ascii="Times New Roman" w:hAnsi="Times New Roman" w:cs="Times New Roman"/>
          <w:sz w:val="24"/>
          <w:szCs w:val="24"/>
        </w:rPr>
        <w:t>industry</w:t>
      </w:r>
      <w:r w:rsidR="00E16B93">
        <w:rPr>
          <w:rFonts w:ascii="Times New Roman" w:hAnsi="Times New Roman" w:cs="Times New Roman"/>
          <w:sz w:val="24"/>
          <w:szCs w:val="24"/>
        </w:rPr>
        <w:t xml:space="preserve"> and the second least </w:t>
      </w:r>
      <w:r w:rsidR="00E77071">
        <w:rPr>
          <w:rFonts w:ascii="Times New Roman" w:hAnsi="Times New Roman" w:cs="Times New Roman"/>
          <w:sz w:val="24"/>
          <w:szCs w:val="24"/>
        </w:rPr>
        <w:lastRenderedPageBreak/>
        <w:t xml:space="preserve">important </w:t>
      </w:r>
      <w:r w:rsidR="00E16B93">
        <w:rPr>
          <w:rFonts w:ascii="Times New Roman" w:hAnsi="Times New Roman" w:cs="Times New Roman"/>
          <w:sz w:val="24"/>
          <w:szCs w:val="24"/>
        </w:rPr>
        <w:t>motivational factor in the hotel sector</w:t>
      </w:r>
      <w:r w:rsidR="00692ECA">
        <w:rPr>
          <w:rFonts w:ascii="Times New Roman" w:hAnsi="Times New Roman" w:cs="Times New Roman"/>
          <w:sz w:val="24"/>
          <w:szCs w:val="24"/>
        </w:rPr>
        <w:t>. Yet, Participants in the primary data stated that they struggled to keep their motivation up when trying to adjust to this new life, however, after a few months they experienced an increase in their motivation.</w:t>
      </w:r>
      <w:r w:rsidR="00E16B93">
        <w:rPr>
          <w:rFonts w:ascii="Times New Roman" w:hAnsi="Times New Roman" w:cs="Times New Roman"/>
          <w:sz w:val="24"/>
          <w:szCs w:val="24"/>
        </w:rPr>
        <w:t xml:space="preserve"> </w:t>
      </w:r>
      <w:r w:rsidR="00692ECA">
        <w:rPr>
          <w:rFonts w:ascii="Times New Roman" w:hAnsi="Times New Roman" w:cs="Times New Roman"/>
          <w:sz w:val="24"/>
          <w:szCs w:val="24"/>
        </w:rPr>
        <w:t xml:space="preserve"> </w:t>
      </w:r>
    </w:p>
    <w:p w:rsidR="002D54D6" w:rsidRDefault="002D54D6" w:rsidP="00991E56">
      <w:pPr>
        <w:spacing w:line="360" w:lineRule="auto"/>
        <w:rPr>
          <w:rFonts w:ascii="Times New Roman" w:hAnsi="Times New Roman" w:cs="Times New Roman"/>
          <w:sz w:val="24"/>
          <w:szCs w:val="24"/>
        </w:rPr>
      </w:pPr>
      <w:r>
        <w:rPr>
          <w:rFonts w:ascii="Times New Roman" w:hAnsi="Times New Roman" w:cs="Times New Roman"/>
          <w:sz w:val="24"/>
          <w:szCs w:val="24"/>
        </w:rPr>
        <w:t xml:space="preserve">Leigh and Brown (1996) carried out an extensive survey in the work place which was similar to Herzberg’s theory, however, it was not identical to Herzberg’s hygiene factors and satisfiers. The survey showed that employees tend to work harder when recognition, contribution and challenge as job features were in place. This can be drawn back to Q3 where the researcher asked participants to rate Benefit, Rewards and Promotions factors that affects their motivation, whereas front of house employees rated Awards and Recognition as the most significant motivator. This factor is seen by Herzberg as an intrinsic factor that leads to motivation and satisfaction where employees will work to achieve recognition and want more of it. </w:t>
      </w:r>
    </w:p>
    <w:p w:rsidR="00692ECA" w:rsidRDefault="00692ECA" w:rsidP="00991E56">
      <w:pPr>
        <w:spacing w:line="360" w:lineRule="auto"/>
        <w:rPr>
          <w:rFonts w:ascii="Times New Roman" w:hAnsi="Times New Roman" w:cs="Times New Roman"/>
          <w:sz w:val="24"/>
          <w:szCs w:val="24"/>
        </w:rPr>
      </w:pPr>
      <w:r>
        <w:rPr>
          <w:rFonts w:ascii="Times New Roman" w:hAnsi="Times New Roman" w:cs="Times New Roman"/>
          <w:sz w:val="24"/>
          <w:szCs w:val="24"/>
        </w:rPr>
        <w:t xml:space="preserve">Weaver (2005) identified time off as a source of dissatisfaction in the hospitality industry, however, a study conducted by Sehkaran and Sevcikova (2011) stated that most employees were satisfied with the time off they had. Weaver’s (2005) statement was tested in the primary research, with a strong focus on the cruise industry as they work in a confined area for an extended period of time with little opportunity to explore the ports they visit. It was identified by the researcher that employees in the cruise industry does not see time off as a significant motivator, therefore Weaver’s (2005) statement is not supported by primary data. On the contrary, it shows a strong support to Sehkaran and </w:t>
      </w:r>
      <w:proofErr w:type="spellStart"/>
      <w:r>
        <w:rPr>
          <w:rFonts w:ascii="Times New Roman" w:hAnsi="Times New Roman" w:cs="Times New Roman"/>
          <w:sz w:val="24"/>
          <w:szCs w:val="24"/>
        </w:rPr>
        <w:t>Sevcikova’s</w:t>
      </w:r>
      <w:proofErr w:type="spellEnd"/>
      <w:r>
        <w:rPr>
          <w:rFonts w:ascii="Times New Roman" w:hAnsi="Times New Roman" w:cs="Times New Roman"/>
          <w:sz w:val="24"/>
          <w:szCs w:val="24"/>
        </w:rPr>
        <w:t xml:space="preserve"> (2011) report. </w:t>
      </w:r>
    </w:p>
    <w:p w:rsidR="00991E56" w:rsidRPr="00152C2D" w:rsidRDefault="00330FE7" w:rsidP="00AE4135">
      <w:pPr>
        <w:spacing w:line="360" w:lineRule="auto"/>
        <w:rPr>
          <w:rFonts w:ascii="Times New Roman" w:hAnsi="Times New Roman" w:cs="Times New Roman"/>
          <w:sz w:val="24"/>
        </w:rPr>
      </w:pPr>
      <w:r>
        <w:rPr>
          <w:rFonts w:ascii="Times New Roman" w:hAnsi="Times New Roman" w:cs="Times New Roman"/>
          <w:sz w:val="24"/>
          <w:szCs w:val="24"/>
        </w:rPr>
        <w:t xml:space="preserve">It is apparent that the employees are undoubtedly the most significant resources that an organisation possesses. Therefore, it is perceived that when employees are working at their full capacity the performance in the organisation is enhanced significantly, hence the impact of employee’s level of motivation in performance is an unquestionable fact. </w:t>
      </w:r>
    </w:p>
    <w:p w:rsidR="00144DBC" w:rsidRDefault="00087858" w:rsidP="00087858">
      <w:pPr>
        <w:pStyle w:val="Heading3"/>
      </w:pPr>
      <w:bookmarkStart w:id="281" w:name="_Toc513131443"/>
      <w:bookmarkStart w:id="282" w:name="_Toc513137130"/>
      <w:bookmarkStart w:id="283" w:name="_Toc513137213"/>
      <w:bookmarkStart w:id="284" w:name="_Toc513212732"/>
      <w:r>
        <w:t>5.2.3 Objective C</w:t>
      </w:r>
      <w:bookmarkEnd w:id="281"/>
      <w:bookmarkEnd w:id="282"/>
      <w:bookmarkEnd w:id="283"/>
      <w:bookmarkEnd w:id="284"/>
    </w:p>
    <w:p w:rsidR="00144DBC" w:rsidRDefault="00087858" w:rsidP="00AE4135">
      <w:pPr>
        <w:spacing w:line="360" w:lineRule="auto"/>
        <w:rPr>
          <w:rFonts w:ascii="Times New Roman" w:hAnsi="Times New Roman" w:cs="Times New Roman"/>
          <w:sz w:val="24"/>
        </w:rPr>
      </w:pPr>
      <w:r w:rsidRPr="00C41154">
        <w:rPr>
          <w:rFonts w:ascii="Times New Roman" w:hAnsi="Times New Roman" w:cs="Times New Roman"/>
          <w:sz w:val="24"/>
        </w:rPr>
        <w:t>In light of Objective C</w:t>
      </w:r>
      <w:r w:rsidRPr="00393254">
        <w:rPr>
          <w:rFonts w:ascii="Times New Roman" w:hAnsi="Times New Roman" w:cs="Times New Roman"/>
          <w:sz w:val="24"/>
        </w:rPr>
        <w:t xml:space="preserve">, </w:t>
      </w:r>
      <w:proofErr w:type="spellStart"/>
      <w:r w:rsidR="00997E02" w:rsidRPr="00393254">
        <w:rPr>
          <w:rFonts w:ascii="Times New Roman" w:hAnsi="Times New Roman" w:cs="Times New Roman"/>
          <w:sz w:val="24"/>
        </w:rPr>
        <w:t>Raziq</w:t>
      </w:r>
      <w:proofErr w:type="spellEnd"/>
      <w:r w:rsidR="00997E02" w:rsidRPr="00393254">
        <w:rPr>
          <w:rFonts w:ascii="Times New Roman" w:hAnsi="Times New Roman" w:cs="Times New Roman"/>
          <w:sz w:val="24"/>
        </w:rPr>
        <w:t xml:space="preserve"> and </w:t>
      </w:r>
      <w:proofErr w:type="spellStart"/>
      <w:r w:rsidR="00997E02" w:rsidRPr="00393254">
        <w:rPr>
          <w:rFonts w:ascii="Times New Roman" w:hAnsi="Times New Roman" w:cs="Times New Roman"/>
          <w:sz w:val="24"/>
        </w:rPr>
        <w:t>Maulabakhsh</w:t>
      </w:r>
      <w:proofErr w:type="spellEnd"/>
      <w:r w:rsidRPr="00393254">
        <w:rPr>
          <w:rFonts w:ascii="Times New Roman" w:hAnsi="Times New Roman" w:cs="Times New Roman"/>
          <w:sz w:val="24"/>
        </w:rPr>
        <w:t xml:space="preserve"> (2013) </w:t>
      </w:r>
      <w:r w:rsidRPr="00C41154">
        <w:rPr>
          <w:rFonts w:ascii="Times New Roman" w:hAnsi="Times New Roman" w:cs="Times New Roman"/>
          <w:sz w:val="24"/>
        </w:rPr>
        <w:t xml:space="preserve">explained that there is a positive relationship between work environment/working conditions and employee motivation and performance. To improve greater employee motivation, productivity and performance, organisations and line managers must provide a harmonious and friendly environment. It can be argued that if organisations and line managers are able to provide better quality of working conditions and environments, the motivation and performance of employees will improve. </w:t>
      </w:r>
      <w:r w:rsidRPr="00C41154">
        <w:rPr>
          <w:rFonts w:ascii="Times New Roman" w:hAnsi="Times New Roman" w:cs="Times New Roman"/>
          <w:sz w:val="24"/>
        </w:rPr>
        <w:lastRenderedPageBreak/>
        <w:t xml:space="preserve">This was </w:t>
      </w:r>
      <w:r w:rsidR="00DB2F34" w:rsidRPr="00C41154">
        <w:rPr>
          <w:rFonts w:ascii="Times New Roman" w:hAnsi="Times New Roman" w:cs="Times New Roman"/>
          <w:sz w:val="24"/>
        </w:rPr>
        <w:t>reinforced</w:t>
      </w:r>
      <w:r w:rsidRPr="00C41154">
        <w:rPr>
          <w:rFonts w:ascii="Times New Roman" w:hAnsi="Times New Roman" w:cs="Times New Roman"/>
          <w:sz w:val="24"/>
        </w:rPr>
        <w:t xml:space="preserve"> by P4</w:t>
      </w:r>
      <w:r w:rsidR="00CF21F7">
        <w:rPr>
          <w:rFonts w:ascii="Times New Roman" w:hAnsi="Times New Roman" w:cs="Times New Roman"/>
          <w:sz w:val="24"/>
        </w:rPr>
        <w:t>-HS</w:t>
      </w:r>
      <w:r w:rsidRPr="00C41154">
        <w:rPr>
          <w:rFonts w:ascii="Times New Roman" w:hAnsi="Times New Roman" w:cs="Times New Roman"/>
          <w:sz w:val="24"/>
        </w:rPr>
        <w:t xml:space="preserve">, where it was stated that things such as workspace and facilities available will highly affect front of house employee motivation and was given as a recommendation to improve employee motivation in their workplace. </w:t>
      </w:r>
      <w:r w:rsidR="00DB2F34">
        <w:rPr>
          <w:rFonts w:ascii="Times New Roman" w:hAnsi="Times New Roman" w:cs="Times New Roman"/>
          <w:sz w:val="24"/>
        </w:rPr>
        <w:t xml:space="preserve">P1-CS emphasised on the fact that crew areas on cruise ships are less inviting than guest areas, and this caused distress and thoughts of not wanting to stay. P2-CS focused on the fact that crew cabins are of poor quality and he would rather be at work than in cabin for time off, hence why Sehkaran and </w:t>
      </w:r>
      <w:proofErr w:type="spellStart"/>
      <w:r w:rsidR="00DB2F34">
        <w:rPr>
          <w:rFonts w:ascii="Times New Roman" w:hAnsi="Times New Roman" w:cs="Times New Roman"/>
          <w:sz w:val="24"/>
        </w:rPr>
        <w:t>Sevcikova’s</w:t>
      </w:r>
      <w:proofErr w:type="spellEnd"/>
      <w:r w:rsidR="00DB2F34">
        <w:rPr>
          <w:rFonts w:ascii="Times New Roman" w:hAnsi="Times New Roman" w:cs="Times New Roman"/>
          <w:sz w:val="24"/>
        </w:rPr>
        <w:t xml:space="preserve"> (2011) study arguably received responses that crew members are generally satisfied with their time off because the alternative is demotivating and less appealing. </w:t>
      </w:r>
      <w:proofErr w:type="spellStart"/>
      <w:r w:rsidRPr="00C41154">
        <w:rPr>
          <w:rFonts w:ascii="Times New Roman" w:hAnsi="Times New Roman" w:cs="Times New Roman"/>
          <w:sz w:val="24"/>
        </w:rPr>
        <w:t>Gaudreau</w:t>
      </w:r>
      <w:proofErr w:type="spellEnd"/>
      <w:r w:rsidRPr="00C41154">
        <w:rPr>
          <w:rFonts w:ascii="Times New Roman" w:hAnsi="Times New Roman" w:cs="Times New Roman"/>
          <w:sz w:val="24"/>
        </w:rPr>
        <w:t xml:space="preserve"> and Blanchard (2012) stated that a feeling of being involved and empower</w:t>
      </w:r>
      <w:r w:rsidR="00C41154">
        <w:rPr>
          <w:rFonts w:ascii="Times New Roman" w:hAnsi="Times New Roman" w:cs="Times New Roman"/>
          <w:sz w:val="24"/>
        </w:rPr>
        <w:t>ment</w:t>
      </w:r>
      <w:r w:rsidRPr="00C41154">
        <w:rPr>
          <w:rFonts w:ascii="Times New Roman" w:hAnsi="Times New Roman" w:cs="Times New Roman"/>
          <w:sz w:val="24"/>
        </w:rPr>
        <w:t xml:space="preserve"> has significant positive relationship to employee motivation and performance, and when employees are delegated power for decision making, and being trusted and concerned by the organisation and their line manager, they will be more motivated therefore perform higher in their work. </w:t>
      </w:r>
      <w:r w:rsidR="001E104C">
        <w:rPr>
          <w:rFonts w:ascii="Times New Roman" w:hAnsi="Times New Roman" w:cs="Times New Roman"/>
          <w:sz w:val="24"/>
        </w:rPr>
        <w:t xml:space="preserve">P4-HS stated that non-monetary incentives are more important than monetary incentives and suggested that appreciation and the feeling of being </w:t>
      </w:r>
      <w:r w:rsidR="000A41A9">
        <w:rPr>
          <w:rFonts w:ascii="Times New Roman" w:hAnsi="Times New Roman" w:cs="Times New Roman"/>
          <w:sz w:val="24"/>
        </w:rPr>
        <w:t>irreplaceable</w:t>
      </w:r>
      <w:r w:rsidR="001E104C">
        <w:rPr>
          <w:rFonts w:ascii="Times New Roman" w:hAnsi="Times New Roman" w:cs="Times New Roman"/>
          <w:sz w:val="24"/>
        </w:rPr>
        <w:t xml:space="preserve"> is a way to go to empower employees. </w:t>
      </w:r>
      <w:r w:rsidRPr="00C41154">
        <w:rPr>
          <w:rFonts w:ascii="Times New Roman" w:hAnsi="Times New Roman" w:cs="Times New Roman"/>
          <w:sz w:val="24"/>
        </w:rPr>
        <w:t xml:space="preserve">Empowering employees is crucial because it minimizes employee errors as well as enhance their motivation and performance. </w:t>
      </w:r>
      <w:r w:rsidR="000A41A9">
        <w:rPr>
          <w:rFonts w:ascii="Times New Roman" w:hAnsi="Times New Roman" w:cs="Times New Roman"/>
          <w:sz w:val="24"/>
        </w:rPr>
        <w:t xml:space="preserve">P3-HS </w:t>
      </w:r>
      <w:r w:rsidR="00C41154" w:rsidRPr="00C41154">
        <w:rPr>
          <w:rFonts w:ascii="Times New Roman" w:hAnsi="Times New Roman" w:cs="Times New Roman"/>
          <w:sz w:val="24"/>
        </w:rPr>
        <w:t xml:space="preserve">experienced a feeling of not being involved nor motivated by </w:t>
      </w:r>
      <w:r w:rsidR="001E104C">
        <w:rPr>
          <w:rFonts w:ascii="Times New Roman" w:hAnsi="Times New Roman" w:cs="Times New Roman"/>
          <w:sz w:val="24"/>
        </w:rPr>
        <w:t>the</w:t>
      </w:r>
      <w:r w:rsidR="00C41154" w:rsidRPr="00C41154">
        <w:rPr>
          <w:rFonts w:ascii="Times New Roman" w:hAnsi="Times New Roman" w:cs="Times New Roman"/>
          <w:sz w:val="24"/>
        </w:rPr>
        <w:t xml:space="preserve"> line manager and team, and is therefore more likely to be less motivated at work and then perform to a lower standard. It was recommended by the participant that all employees were treated equally to create a workplace where all employees felt involved</w:t>
      </w:r>
      <w:r w:rsidR="001E104C">
        <w:rPr>
          <w:rFonts w:ascii="Times New Roman" w:hAnsi="Times New Roman" w:cs="Times New Roman"/>
          <w:sz w:val="24"/>
        </w:rPr>
        <w:t xml:space="preserve"> and empowered to perform well, however, it was understood that this is not always possible, but emphasised on the fact that the line manager would have to communicate with employees on a regular basis in order to maintain a healthy and productive workplace. </w:t>
      </w:r>
    </w:p>
    <w:p w:rsidR="00DE6C12" w:rsidRDefault="00DE6C12" w:rsidP="00AE4135">
      <w:pPr>
        <w:spacing w:line="360" w:lineRule="auto"/>
        <w:rPr>
          <w:rFonts w:ascii="Times New Roman" w:hAnsi="Times New Roman" w:cs="Times New Roman"/>
          <w:sz w:val="24"/>
        </w:rPr>
      </w:pPr>
    </w:p>
    <w:p w:rsidR="00DE6C12" w:rsidRDefault="00DE6C12" w:rsidP="00AE4135">
      <w:pPr>
        <w:spacing w:line="360" w:lineRule="auto"/>
        <w:rPr>
          <w:rFonts w:ascii="Times New Roman" w:hAnsi="Times New Roman" w:cs="Times New Roman"/>
          <w:sz w:val="24"/>
        </w:rPr>
      </w:pPr>
    </w:p>
    <w:p w:rsidR="00DE6C12" w:rsidRDefault="00DE6C12" w:rsidP="00AE4135">
      <w:pPr>
        <w:spacing w:line="360" w:lineRule="auto"/>
        <w:rPr>
          <w:rFonts w:ascii="Times New Roman" w:hAnsi="Times New Roman" w:cs="Times New Roman"/>
          <w:sz w:val="24"/>
        </w:rPr>
      </w:pPr>
    </w:p>
    <w:p w:rsidR="00DE6C12" w:rsidRDefault="00DE6C12" w:rsidP="00AE4135">
      <w:pPr>
        <w:spacing w:line="360" w:lineRule="auto"/>
        <w:rPr>
          <w:rFonts w:ascii="Times New Roman" w:hAnsi="Times New Roman" w:cs="Times New Roman"/>
          <w:sz w:val="24"/>
          <w:szCs w:val="22"/>
        </w:rPr>
      </w:pPr>
    </w:p>
    <w:p w:rsidR="00A510B2" w:rsidRDefault="00A510B2" w:rsidP="00AE4135">
      <w:pPr>
        <w:spacing w:line="360" w:lineRule="auto"/>
        <w:rPr>
          <w:rFonts w:ascii="Times New Roman" w:hAnsi="Times New Roman" w:cs="Times New Roman"/>
          <w:sz w:val="24"/>
          <w:szCs w:val="22"/>
        </w:rPr>
      </w:pPr>
    </w:p>
    <w:p w:rsidR="00A510B2" w:rsidRPr="003E6EB9" w:rsidRDefault="00A510B2" w:rsidP="00AE4135">
      <w:pPr>
        <w:spacing w:line="360" w:lineRule="auto"/>
        <w:rPr>
          <w:rFonts w:ascii="Times New Roman" w:hAnsi="Times New Roman" w:cs="Times New Roman"/>
          <w:sz w:val="24"/>
          <w:szCs w:val="22"/>
        </w:rPr>
      </w:pPr>
    </w:p>
    <w:p w:rsidR="00AE4135" w:rsidRPr="00AE4135" w:rsidRDefault="00AE4135" w:rsidP="00AE4135"/>
    <w:p w:rsidR="0013741D" w:rsidRDefault="00EC76DF" w:rsidP="0013741D">
      <w:pPr>
        <w:pStyle w:val="Heading2"/>
      </w:pPr>
      <w:bookmarkStart w:id="285" w:name="_Toc513131444"/>
      <w:bookmarkStart w:id="286" w:name="_Toc513137131"/>
      <w:bookmarkStart w:id="287" w:name="_Toc513137214"/>
      <w:bookmarkStart w:id="288" w:name="_Toc513212733"/>
      <w:r>
        <w:lastRenderedPageBreak/>
        <w:t>5.3</w:t>
      </w:r>
      <w:r w:rsidR="0013741D">
        <w:t xml:space="preserve"> Research Conclusion</w:t>
      </w:r>
      <w:bookmarkEnd w:id="285"/>
      <w:bookmarkEnd w:id="286"/>
      <w:bookmarkEnd w:id="287"/>
      <w:bookmarkEnd w:id="288"/>
    </w:p>
    <w:p w:rsidR="0005187A" w:rsidRPr="0005187A" w:rsidRDefault="0005187A" w:rsidP="0005187A"/>
    <w:p w:rsidR="00303A61" w:rsidRPr="00354C5C" w:rsidRDefault="00303A61" w:rsidP="00354C5C">
      <w:pPr>
        <w:spacing w:line="360" w:lineRule="auto"/>
        <w:rPr>
          <w:rFonts w:ascii="Times New Roman" w:hAnsi="Times New Roman" w:cs="Times New Roman"/>
          <w:sz w:val="24"/>
        </w:rPr>
      </w:pPr>
      <w:r w:rsidRPr="00354C5C">
        <w:rPr>
          <w:rFonts w:ascii="Times New Roman" w:hAnsi="Times New Roman" w:cs="Times New Roman"/>
          <w:sz w:val="24"/>
        </w:rPr>
        <w:t xml:space="preserve">This research </w:t>
      </w:r>
      <w:r w:rsidR="0005187A" w:rsidRPr="00354C5C">
        <w:rPr>
          <w:rFonts w:ascii="Times New Roman" w:hAnsi="Times New Roman" w:cs="Times New Roman"/>
          <w:sz w:val="24"/>
        </w:rPr>
        <w:t>highlighted</w:t>
      </w:r>
      <w:r w:rsidRPr="00354C5C">
        <w:rPr>
          <w:rFonts w:ascii="Times New Roman" w:hAnsi="Times New Roman" w:cs="Times New Roman"/>
          <w:sz w:val="24"/>
        </w:rPr>
        <w:t xml:space="preserve"> the importance of motivation and performance in the cruise industry and hotel sector. The main goal of this research was to identify the factors affecting front of house employee motivation in the cruise industry and hotel sector. In addition, other objectives of the research were directed towards determining whether there was a significant difference in factors affecting employees in both sectors</w:t>
      </w:r>
      <w:r w:rsidR="0005187A">
        <w:rPr>
          <w:rFonts w:ascii="Times New Roman" w:hAnsi="Times New Roman" w:cs="Times New Roman"/>
          <w:sz w:val="24"/>
        </w:rPr>
        <w:t xml:space="preserve"> and how front of house employee motivation could be improved in both sectors</w:t>
      </w:r>
      <w:r w:rsidRPr="00354C5C">
        <w:rPr>
          <w:rFonts w:ascii="Times New Roman" w:hAnsi="Times New Roman" w:cs="Times New Roman"/>
          <w:sz w:val="24"/>
        </w:rPr>
        <w:t>.</w:t>
      </w:r>
    </w:p>
    <w:p w:rsidR="00303A61" w:rsidRPr="00354C5C" w:rsidRDefault="00303A61" w:rsidP="00354C5C">
      <w:pPr>
        <w:spacing w:line="360" w:lineRule="auto"/>
        <w:rPr>
          <w:rFonts w:ascii="Times New Roman" w:hAnsi="Times New Roman" w:cs="Times New Roman"/>
          <w:sz w:val="24"/>
        </w:rPr>
      </w:pPr>
      <w:r w:rsidRPr="00354C5C">
        <w:rPr>
          <w:rFonts w:ascii="Times New Roman" w:hAnsi="Times New Roman" w:cs="Times New Roman"/>
          <w:sz w:val="24"/>
        </w:rPr>
        <w:t>The starting point of the research was the assumption that employees in both sectors are heavily motivated by monetary incentives</w:t>
      </w:r>
      <w:r w:rsidR="003D20E9" w:rsidRPr="00354C5C">
        <w:rPr>
          <w:rFonts w:ascii="Times New Roman" w:hAnsi="Times New Roman" w:cs="Times New Roman"/>
          <w:sz w:val="24"/>
        </w:rPr>
        <w:t xml:space="preserve">. Despite those assumptions, results showed that motivation is </w:t>
      </w:r>
      <w:r w:rsidR="0005187A">
        <w:rPr>
          <w:rFonts w:ascii="Times New Roman" w:hAnsi="Times New Roman" w:cs="Times New Roman"/>
          <w:sz w:val="24"/>
        </w:rPr>
        <w:t xml:space="preserve">not </w:t>
      </w:r>
      <w:r w:rsidR="003D20E9" w:rsidRPr="00354C5C">
        <w:rPr>
          <w:rFonts w:ascii="Times New Roman" w:hAnsi="Times New Roman" w:cs="Times New Roman"/>
          <w:sz w:val="24"/>
        </w:rPr>
        <w:t xml:space="preserve">mostly stimulated by monetary incentives. An important aspect of these results is that employees’ motivation is equally intrinsically and extrinsically orientated. </w:t>
      </w:r>
    </w:p>
    <w:p w:rsidR="003D20E9" w:rsidRPr="00354C5C" w:rsidRDefault="003D20E9" w:rsidP="00354C5C">
      <w:pPr>
        <w:spacing w:line="360" w:lineRule="auto"/>
        <w:rPr>
          <w:rFonts w:ascii="Times New Roman" w:hAnsi="Times New Roman" w:cs="Times New Roman"/>
          <w:sz w:val="24"/>
        </w:rPr>
      </w:pPr>
      <w:r w:rsidRPr="00354C5C">
        <w:rPr>
          <w:rFonts w:ascii="Times New Roman" w:hAnsi="Times New Roman" w:cs="Times New Roman"/>
          <w:sz w:val="24"/>
        </w:rPr>
        <w:t xml:space="preserve">The results obtained from the analysis of motivation amongst front of house employees with different years of age and experience was unexpected. It was found that there was </w:t>
      </w:r>
      <w:r w:rsidR="00354C5C" w:rsidRPr="00354C5C">
        <w:rPr>
          <w:rFonts w:ascii="Times New Roman" w:hAnsi="Times New Roman" w:cs="Times New Roman"/>
          <w:sz w:val="24"/>
        </w:rPr>
        <w:t>little</w:t>
      </w:r>
      <w:r w:rsidRPr="00354C5C">
        <w:rPr>
          <w:rFonts w:ascii="Times New Roman" w:hAnsi="Times New Roman" w:cs="Times New Roman"/>
          <w:sz w:val="24"/>
        </w:rPr>
        <w:t xml:space="preserve"> difference in impact of different motivational factors on employees with different years of age and experience, however, it was noted that </w:t>
      </w:r>
      <w:r w:rsidR="00354C5C" w:rsidRPr="00354C5C">
        <w:rPr>
          <w:rFonts w:ascii="Times New Roman" w:hAnsi="Times New Roman" w:cs="Times New Roman"/>
          <w:sz w:val="24"/>
        </w:rPr>
        <w:t xml:space="preserve">male crew members are more motivated by pay than female and the younger generation in the hotel industry is more motivated by pay than of those of other generations. </w:t>
      </w:r>
    </w:p>
    <w:p w:rsidR="00550A11" w:rsidRPr="00EC76DF" w:rsidRDefault="00330FE7" w:rsidP="00D14427">
      <w:pPr>
        <w:spacing w:line="360" w:lineRule="auto"/>
      </w:pPr>
      <w:r w:rsidRPr="00D14427">
        <w:rPr>
          <w:rFonts w:ascii="Times New Roman" w:hAnsi="Times New Roman" w:cs="Times New Roman"/>
          <w:sz w:val="24"/>
        </w:rPr>
        <w:t>From the study it can be concluded that there are several factors that influence employees’ motivation such as working conditions, pay, a good relationship with line manager and team, awards and recognition, and a feeling of being involved. When these factors are managed and implemented well, they would result in highly motivated employees, thus resulting in high effectiveness and eff</w:t>
      </w:r>
      <w:r w:rsidR="00D14427">
        <w:rPr>
          <w:rFonts w:ascii="Times New Roman" w:hAnsi="Times New Roman" w:cs="Times New Roman"/>
          <w:sz w:val="24"/>
        </w:rPr>
        <w:t>iciency in the services provided</w:t>
      </w:r>
      <w:r w:rsidRPr="00D14427">
        <w:rPr>
          <w:rFonts w:ascii="Times New Roman" w:hAnsi="Times New Roman" w:cs="Times New Roman"/>
          <w:sz w:val="24"/>
        </w:rPr>
        <w:t xml:space="preserve">. </w:t>
      </w:r>
      <w:r w:rsidR="00D14427" w:rsidRPr="00D14427">
        <w:rPr>
          <w:rFonts w:ascii="Times New Roman" w:hAnsi="Times New Roman" w:cs="Times New Roman"/>
          <w:sz w:val="24"/>
        </w:rPr>
        <w:t>There is seen to be a slight difference in what motivates employees in both sectors, whereas cruise ship emplo</w:t>
      </w:r>
      <w:r w:rsidR="00D14427">
        <w:rPr>
          <w:rFonts w:ascii="Times New Roman" w:hAnsi="Times New Roman" w:cs="Times New Roman"/>
          <w:sz w:val="24"/>
        </w:rPr>
        <w:t>yee</w:t>
      </w:r>
      <w:r w:rsidR="00354C5C">
        <w:rPr>
          <w:rFonts w:ascii="Times New Roman" w:hAnsi="Times New Roman" w:cs="Times New Roman"/>
          <w:sz w:val="24"/>
        </w:rPr>
        <w:t>s are more motivated by pay than hotel employees and</w:t>
      </w:r>
      <w:r w:rsidR="00D14427">
        <w:rPr>
          <w:rFonts w:ascii="Times New Roman" w:hAnsi="Times New Roman" w:cs="Times New Roman"/>
          <w:sz w:val="24"/>
        </w:rPr>
        <w:t xml:space="preserve"> </w:t>
      </w:r>
      <w:r w:rsidR="00D14427" w:rsidRPr="00D14427">
        <w:rPr>
          <w:rFonts w:ascii="Times New Roman" w:hAnsi="Times New Roman" w:cs="Times New Roman"/>
          <w:sz w:val="24"/>
        </w:rPr>
        <w:t>hotel employees are more motivated by awards and recognition</w:t>
      </w:r>
      <w:r w:rsidR="00354C5C">
        <w:rPr>
          <w:rFonts w:ascii="Times New Roman" w:hAnsi="Times New Roman" w:cs="Times New Roman"/>
          <w:sz w:val="24"/>
        </w:rPr>
        <w:t>, both sector employees are highly motivated by working co</w:t>
      </w:r>
      <w:r w:rsidR="00062118">
        <w:rPr>
          <w:rFonts w:ascii="Times New Roman" w:hAnsi="Times New Roman" w:cs="Times New Roman"/>
          <w:sz w:val="24"/>
        </w:rPr>
        <w:t>nditions, development programs</w:t>
      </w:r>
      <w:r w:rsidR="00354C5C">
        <w:rPr>
          <w:rFonts w:ascii="Times New Roman" w:hAnsi="Times New Roman" w:cs="Times New Roman"/>
          <w:sz w:val="24"/>
        </w:rPr>
        <w:t xml:space="preserve">, a good relationship with their manager and the feeling of being involved and empowered. </w:t>
      </w:r>
      <w:r w:rsidR="00062118">
        <w:rPr>
          <w:rFonts w:ascii="Times New Roman" w:hAnsi="Times New Roman" w:cs="Times New Roman"/>
          <w:sz w:val="24"/>
        </w:rPr>
        <w:t xml:space="preserve">It is believed that line manager and organisations can utilise the recommendations put forward in Objective C to improve employee motivation within the cruise industry and hotel sector, and it is advised to focus on the intrinsic factors in order to improve motivation as these factors were seen to score the highest percentage in importance through the questionnaires. However, by using </w:t>
      </w:r>
      <w:r w:rsidR="00355412">
        <w:rPr>
          <w:rFonts w:ascii="Times New Roman" w:hAnsi="Times New Roman" w:cs="Times New Roman"/>
          <w:sz w:val="24"/>
        </w:rPr>
        <w:t xml:space="preserve">Equity Theory and Expectancy Theory to </w:t>
      </w:r>
      <w:r w:rsidR="00355412">
        <w:rPr>
          <w:rFonts w:ascii="Times New Roman" w:hAnsi="Times New Roman" w:cs="Times New Roman"/>
          <w:sz w:val="24"/>
        </w:rPr>
        <w:lastRenderedPageBreak/>
        <w:t xml:space="preserve">understand the underlying reasons as to why, and then utilise other motivational theories in order to address the how line managers and organisations may arguably be able to understand the motivational factors that affects their employees in greater detail. </w:t>
      </w:r>
    </w:p>
    <w:p w:rsidR="00EC76DF" w:rsidRDefault="00EC76DF" w:rsidP="00EC76DF">
      <w:pPr>
        <w:pStyle w:val="Heading2"/>
      </w:pPr>
      <w:bookmarkStart w:id="289" w:name="_Toc513131445"/>
      <w:bookmarkStart w:id="290" w:name="_Toc513137132"/>
      <w:bookmarkStart w:id="291" w:name="_Toc513137215"/>
      <w:bookmarkStart w:id="292" w:name="_Toc513212734"/>
      <w:r>
        <w:t>5.4 Limitations</w:t>
      </w:r>
      <w:bookmarkEnd w:id="289"/>
      <w:bookmarkEnd w:id="290"/>
      <w:bookmarkEnd w:id="291"/>
      <w:bookmarkEnd w:id="292"/>
    </w:p>
    <w:p w:rsidR="00EC76DF" w:rsidRPr="007047A8" w:rsidRDefault="00442DCB" w:rsidP="007047A8">
      <w:pPr>
        <w:spacing w:line="360" w:lineRule="auto"/>
        <w:rPr>
          <w:rFonts w:ascii="Times New Roman" w:hAnsi="Times New Roman" w:cs="Times New Roman"/>
          <w:sz w:val="24"/>
        </w:rPr>
      </w:pPr>
      <w:r w:rsidRPr="007047A8">
        <w:rPr>
          <w:rFonts w:ascii="Times New Roman" w:hAnsi="Times New Roman" w:cs="Times New Roman"/>
          <w:sz w:val="24"/>
        </w:rPr>
        <w:t>It needs to be addressed that although the research method and process are valid for the overall aim of the research, some inevitable limitation may still exist in the design of the present research that are related to the primary study.</w:t>
      </w:r>
    </w:p>
    <w:p w:rsidR="00442DCB" w:rsidRPr="007047A8" w:rsidRDefault="00442DCB" w:rsidP="007047A8">
      <w:pPr>
        <w:spacing w:line="360" w:lineRule="auto"/>
        <w:rPr>
          <w:rFonts w:ascii="Times New Roman" w:hAnsi="Times New Roman" w:cs="Times New Roman"/>
          <w:sz w:val="24"/>
        </w:rPr>
      </w:pPr>
      <w:r w:rsidRPr="007047A8">
        <w:rPr>
          <w:rFonts w:ascii="Times New Roman" w:hAnsi="Times New Roman" w:cs="Times New Roman"/>
          <w:sz w:val="24"/>
        </w:rPr>
        <w:t xml:space="preserve">Firstly, it must be acknowledged that the generalisability of the study needs to be improved. The ratio of the sample volume and the target population in this research is low compared to the number of employees in these sectors. Factors that affects employee motivation varies in every aspect, thus the study may still miss some information from those who did not participate in the survey. This could prevent the researcher from obtaining a generalised judgement of the research. </w:t>
      </w:r>
    </w:p>
    <w:p w:rsidR="00442DCB" w:rsidRPr="007047A8" w:rsidRDefault="00442DCB" w:rsidP="007047A8">
      <w:pPr>
        <w:spacing w:line="360" w:lineRule="auto"/>
        <w:rPr>
          <w:rFonts w:ascii="Times New Roman" w:hAnsi="Times New Roman" w:cs="Times New Roman"/>
          <w:sz w:val="24"/>
        </w:rPr>
      </w:pPr>
      <w:r w:rsidRPr="007047A8">
        <w:rPr>
          <w:rFonts w:ascii="Times New Roman" w:hAnsi="Times New Roman" w:cs="Times New Roman"/>
          <w:sz w:val="24"/>
        </w:rPr>
        <w:t xml:space="preserve">The second limitation is related to the platforms the questionnaire was distributed on. Questionnaires was distributed on social media platforms such as Facebook, Instagram, Reddit, </w:t>
      </w:r>
      <w:proofErr w:type="spellStart"/>
      <w:r w:rsidRPr="007047A8">
        <w:rPr>
          <w:rFonts w:ascii="Times New Roman" w:hAnsi="Times New Roman" w:cs="Times New Roman"/>
          <w:sz w:val="24"/>
        </w:rPr>
        <w:t>Mumsnet</w:t>
      </w:r>
      <w:proofErr w:type="spellEnd"/>
      <w:r w:rsidRPr="007047A8">
        <w:rPr>
          <w:rFonts w:ascii="Times New Roman" w:hAnsi="Times New Roman" w:cs="Times New Roman"/>
          <w:sz w:val="24"/>
        </w:rPr>
        <w:t xml:space="preserve"> and Snapchat, however, this may potentially cause the lack of respondents in certain age groups. Therefore, any future study needs to conduct survey with</w:t>
      </w:r>
      <w:r w:rsidR="00550A11">
        <w:rPr>
          <w:rFonts w:ascii="Times New Roman" w:hAnsi="Times New Roman" w:cs="Times New Roman"/>
          <w:sz w:val="24"/>
        </w:rPr>
        <w:t xml:space="preserve"> an equal number of age groups.</w:t>
      </w:r>
    </w:p>
    <w:p w:rsidR="008C1934" w:rsidRPr="007047A8" w:rsidRDefault="008C1934" w:rsidP="007047A8">
      <w:pPr>
        <w:spacing w:line="360" w:lineRule="auto"/>
        <w:rPr>
          <w:rFonts w:ascii="Times New Roman" w:hAnsi="Times New Roman" w:cs="Times New Roman"/>
          <w:sz w:val="24"/>
        </w:rPr>
      </w:pPr>
      <w:r w:rsidRPr="007047A8">
        <w:rPr>
          <w:rFonts w:ascii="Times New Roman" w:hAnsi="Times New Roman" w:cs="Times New Roman"/>
          <w:sz w:val="24"/>
        </w:rPr>
        <w:t xml:space="preserve">The third limitation was the sample size. In this case, originally the researcher predicted and identified that around 100 respondents per survey would be an ideal sample size in regards to the time limitations. The actual sample was 82 for Cruise Ship Employee Survey and 75 for Hotel Employee survey which is a total of 152 respondents. This number was relatively smaller than the initial sample proposed, however, due to time constraints of the research project and the data analysis that followed, the survey had to be taken off social media in order to continue the analysis of results. </w:t>
      </w:r>
      <w:r w:rsidR="0005187A" w:rsidRPr="007047A8">
        <w:rPr>
          <w:rFonts w:ascii="Times New Roman" w:hAnsi="Times New Roman" w:cs="Times New Roman"/>
          <w:sz w:val="24"/>
        </w:rPr>
        <w:t>Conversely</w:t>
      </w:r>
      <w:r w:rsidRPr="007047A8">
        <w:rPr>
          <w:rFonts w:ascii="Times New Roman" w:hAnsi="Times New Roman" w:cs="Times New Roman"/>
          <w:sz w:val="24"/>
        </w:rPr>
        <w:t xml:space="preserve">, the data recorded by participants were relevant and thorough. Although this was a smaller sample, the data was rich and exploratory enough to come to a detailed consensus of the objectives. </w:t>
      </w:r>
    </w:p>
    <w:p w:rsidR="008C1934" w:rsidRDefault="008C1934" w:rsidP="007047A8">
      <w:pPr>
        <w:spacing w:line="360" w:lineRule="auto"/>
        <w:rPr>
          <w:rFonts w:ascii="Times New Roman" w:hAnsi="Times New Roman" w:cs="Times New Roman"/>
          <w:sz w:val="24"/>
        </w:rPr>
      </w:pPr>
      <w:r w:rsidRPr="007047A8">
        <w:rPr>
          <w:rFonts w:ascii="Times New Roman" w:hAnsi="Times New Roman" w:cs="Times New Roman"/>
          <w:sz w:val="24"/>
        </w:rPr>
        <w:t xml:space="preserve">The fourth limitation is related to the availability of cruise ship crew members. Due to the nature of their work, most crew members are either on board a cruise ship or on vacation getting ready to sign on a new contract thus making it difficult to encourage participation in the questionnaire and interview. </w:t>
      </w:r>
    </w:p>
    <w:p w:rsidR="00550A11" w:rsidRPr="007047A8" w:rsidRDefault="00550A11" w:rsidP="007047A8">
      <w:pPr>
        <w:spacing w:line="360" w:lineRule="auto"/>
        <w:rPr>
          <w:rFonts w:ascii="Times New Roman" w:hAnsi="Times New Roman" w:cs="Times New Roman"/>
          <w:sz w:val="24"/>
        </w:rPr>
      </w:pPr>
      <w:r>
        <w:rPr>
          <w:rFonts w:ascii="Times New Roman" w:hAnsi="Times New Roman" w:cs="Times New Roman"/>
          <w:sz w:val="24"/>
        </w:rPr>
        <w:lastRenderedPageBreak/>
        <w:t xml:space="preserve">A fifth limitation is that the study was too broad and incorporated both the cruise industry and hotel sector, whereas it was appreciated that more research was needed on only cruise ship crew members as this is seen to be an under-researched area. </w:t>
      </w:r>
    </w:p>
    <w:p w:rsidR="00EC76DF" w:rsidRPr="00EC76DF" w:rsidRDefault="00442DCB" w:rsidP="00EC76DF">
      <w:r>
        <w:t xml:space="preserve"> </w:t>
      </w:r>
    </w:p>
    <w:p w:rsidR="0013741D" w:rsidRDefault="003E6EB9" w:rsidP="0013741D">
      <w:pPr>
        <w:pStyle w:val="Heading2"/>
      </w:pPr>
      <w:bookmarkStart w:id="293" w:name="_Toc513131447"/>
      <w:bookmarkStart w:id="294" w:name="_Toc513137134"/>
      <w:bookmarkStart w:id="295" w:name="_Toc513137217"/>
      <w:bookmarkStart w:id="296" w:name="_Toc513212735"/>
      <w:r>
        <w:t xml:space="preserve">5.5 </w:t>
      </w:r>
      <w:r w:rsidR="0013741D">
        <w:t>Opportunities of Future Research</w:t>
      </w:r>
      <w:bookmarkEnd w:id="293"/>
      <w:bookmarkEnd w:id="294"/>
      <w:bookmarkEnd w:id="295"/>
      <w:bookmarkEnd w:id="296"/>
    </w:p>
    <w:p w:rsidR="00EC76DF" w:rsidRPr="00330FE7" w:rsidRDefault="00330FE7" w:rsidP="00330FE7">
      <w:pPr>
        <w:spacing w:line="360" w:lineRule="auto"/>
        <w:rPr>
          <w:rFonts w:ascii="Times New Roman" w:hAnsi="Times New Roman" w:cs="Times New Roman"/>
          <w:sz w:val="24"/>
        </w:rPr>
      </w:pPr>
      <w:r w:rsidRPr="00330FE7">
        <w:rPr>
          <w:rFonts w:ascii="Times New Roman" w:hAnsi="Times New Roman" w:cs="Times New Roman"/>
          <w:sz w:val="24"/>
        </w:rPr>
        <w:t xml:space="preserve">Future researchers should conduct a more narrow study to which cruise ship employees are being investigated further as it is evident through this study that there is not enough research on cruise ship employees and motivation. Future research should focus on one of the factors, whereas it is recommended to investigate working conditions and work-life balance in further depth. It is recommended to continue studies on hotel employees, however, this in a separate study from cruise ship employees. Future researcher should use the current study as part of their secondary data and conduct more research on issues that has been examined in order to improve the current study and the general understanding of employee motivation. </w:t>
      </w:r>
    </w:p>
    <w:p w:rsidR="00EC76DF" w:rsidRDefault="00EC76DF" w:rsidP="00EC76DF"/>
    <w:p w:rsidR="00DE6C12" w:rsidRDefault="00DE6C12" w:rsidP="00EC76DF"/>
    <w:p w:rsidR="00DE6C12" w:rsidRDefault="00DE6C12" w:rsidP="00EC76DF"/>
    <w:p w:rsidR="00DE6C12" w:rsidRDefault="00DE6C12" w:rsidP="00EC76DF"/>
    <w:p w:rsidR="00DE6C12" w:rsidRDefault="00DE6C12" w:rsidP="00EC76DF"/>
    <w:p w:rsidR="00DE6C12" w:rsidRDefault="00DE6C12" w:rsidP="00EC76DF"/>
    <w:p w:rsidR="00DE6C12" w:rsidRDefault="00DE6C12" w:rsidP="00EC76DF"/>
    <w:p w:rsidR="00DE6C12" w:rsidRDefault="00DE6C12" w:rsidP="00EC76DF"/>
    <w:p w:rsidR="00DE6C12" w:rsidRDefault="00DE6C12" w:rsidP="00EC76DF"/>
    <w:p w:rsidR="00DE6C12" w:rsidRDefault="00DE6C12" w:rsidP="00EC76DF"/>
    <w:p w:rsidR="00DE6C12" w:rsidRDefault="00DE6C12" w:rsidP="00EC76DF"/>
    <w:p w:rsidR="00DE6C12" w:rsidRDefault="00DE6C12" w:rsidP="00EC76DF"/>
    <w:p w:rsidR="00DE6C12" w:rsidRDefault="00DE6C12" w:rsidP="00EC76DF"/>
    <w:p w:rsidR="00DE6C12" w:rsidRDefault="00DE6C12" w:rsidP="00EC76DF"/>
    <w:p w:rsidR="00DE6C12" w:rsidRDefault="00DE6C12" w:rsidP="00EC76DF"/>
    <w:p w:rsidR="00DE6C12" w:rsidRDefault="00DE6C12" w:rsidP="00EC76DF"/>
    <w:p w:rsidR="00EC76DF" w:rsidRDefault="00EC76DF" w:rsidP="00EC76DF"/>
    <w:p w:rsidR="00EC76DF" w:rsidRDefault="00EC76DF" w:rsidP="00EC76DF">
      <w:pPr>
        <w:pStyle w:val="Heading1"/>
      </w:pPr>
      <w:bookmarkStart w:id="297" w:name="_Toc513131448"/>
      <w:bookmarkStart w:id="298" w:name="_Toc513137135"/>
      <w:bookmarkStart w:id="299" w:name="_Toc513137218"/>
      <w:bookmarkStart w:id="300" w:name="_Toc513212736"/>
      <w:r>
        <w:lastRenderedPageBreak/>
        <w:t>References</w:t>
      </w:r>
      <w:bookmarkEnd w:id="297"/>
      <w:bookmarkEnd w:id="298"/>
      <w:bookmarkEnd w:id="299"/>
      <w:bookmarkEnd w:id="300"/>
    </w:p>
    <w:p w:rsidR="009A190A" w:rsidRDefault="009A190A" w:rsidP="009A190A"/>
    <w:sdt>
      <w:sdtPr>
        <w:rPr>
          <w:rFonts w:eastAsiaTheme="minorEastAsia"/>
        </w:rPr>
        <w:id w:val="111145805"/>
        <w:bibliography/>
      </w:sdtPr>
      <w:sdtContent>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sz w:val="24"/>
              <w:szCs w:val="24"/>
            </w:rPr>
            <w:fldChar w:fldCharType="begin"/>
          </w:r>
          <w:r w:rsidRPr="00D92B1D">
            <w:rPr>
              <w:rFonts w:ascii="Times New Roman" w:hAnsi="Times New Roman" w:cs="Times New Roman"/>
              <w:sz w:val="24"/>
              <w:szCs w:val="24"/>
            </w:rPr>
            <w:instrText xml:space="preserve"> BIBLIOGRAPHY </w:instrText>
          </w:r>
          <w:r w:rsidRPr="00D92B1D">
            <w:rPr>
              <w:rFonts w:ascii="Times New Roman" w:hAnsi="Times New Roman" w:cs="Times New Roman"/>
              <w:sz w:val="24"/>
              <w:szCs w:val="24"/>
            </w:rPr>
            <w:fldChar w:fldCharType="separate"/>
          </w:r>
          <w:r w:rsidRPr="00D92B1D">
            <w:rPr>
              <w:rFonts w:ascii="Times New Roman" w:hAnsi="Times New Roman" w:cs="Times New Roman"/>
              <w:noProof/>
              <w:sz w:val="24"/>
              <w:szCs w:val="24"/>
              <w:lang w:val="en-US"/>
            </w:rPr>
            <w:t xml:space="preserve">Adams, J. S., 1965. Inequity in Social Exchange. </w:t>
          </w:r>
          <w:r w:rsidRPr="00D92B1D">
            <w:rPr>
              <w:rFonts w:ascii="Times New Roman" w:hAnsi="Times New Roman" w:cs="Times New Roman"/>
              <w:i/>
              <w:iCs/>
              <w:noProof/>
              <w:sz w:val="24"/>
              <w:szCs w:val="24"/>
              <w:lang w:val="en-US"/>
            </w:rPr>
            <w:t xml:space="preserve">Advances in Experimental Social Psychology, </w:t>
          </w:r>
          <w:r w:rsidRPr="00D92B1D">
            <w:rPr>
              <w:rFonts w:ascii="Times New Roman" w:hAnsi="Times New Roman" w:cs="Times New Roman"/>
              <w:noProof/>
              <w:sz w:val="24"/>
              <w:szCs w:val="24"/>
              <w:lang w:val="en-US"/>
            </w:rPr>
            <w:t>2(1), pp. 267-299.</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Adams, J. S. &amp; Freedman, S., 1976. Equity Theory Revisited: Comments and Annotated Bibliography. </w:t>
          </w:r>
          <w:r w:rsidRPr="00D92B1D">
            <w:rPr>
              <w:rFonts w:ascii="Times New Roman" w:hAnsi="Times New Roman" w:cs="Times New Roman"/>
              <w:i/>
              <w:iCs/>
              <w:noProof/>
              <w:sz w:val="24"/>
              <w:szCs w:val="24"/>
              <w:lang w:val="en-US"/>
            </w:rPr>
            <w:t xml:space="preserve">Advances in Experimental Social Psychology, </w:t>
          </w:r>
          <w:r w:rsidRPr="00D92B1D">
            <w:rPr>
              <w:rFonts w:ascii="Times New Roman" w:hAnsi="Times New Roman" w:cs="Times New Roman"/>
              <w:noProof/>
              <w:sz w:val="24"/>
              <w:szCs w:val="24"/>
              <w:lang w:val="en-US"/>
            </w:rPr>
            <w:t>9(1), pp. 43-90.</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Aksu, A. &amp; Aktas, A., 2005. Job satisfaction of managers in tourism: Cases in the Antalya region of Turkey. </w:t>
          </w:r>
          <w:r w:rsidRPr="00D92B1D">
            <w:rPr>
              <w:rFonts w:ascii="Times New Roman" w:hAnsi="Times New Roman" w:cs="Times New Roman"/>
              <w:i/>
              <w:iCs/>
              <w:noProof/>
              <w:sz w:val="24"/>
              <w:szCs w:val="24"/>
              <w:lang w:val="en-US"/>
            </w:rPr>
            <w:t xml:space="preserve">Managerial Auditing Journal, </w:t>
          </w:r>
          <w:r w:rsidRPr="00D92B1D">
            <w:rPr>
              <w:rFonts w:ascii="Times New Roman" w:hAnsi="Times New Roman" w:cs="Times New Roman"/>
              <w:noProof/>
              <w:sz w:val="24"/>
              <w:szCs w:val="24"/>
              <w:lang w:val="en-US"/>
            </w:rPr>
            <w:t>20(5), pp. 479-488.</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Alderfer, C., 1967. Convergent and Discriminant Validation of Satisfaction and Desire Measures by Interview and Questionnaires. </w:t>
          </w:r>
          <w:r w:rsidRPr="00D92B1D">
            <w:rPr>
              <w:rFonts w:ascii="Times New Roman" w:hAnsi="Times New Roman" w:cs="Times New Roman"/>
              <w:i/>
              <w:iCs/>
              <w:noProof/>
              <w:sz w:val="24"/>
              <w:szCs w:val="24"/>
              <w:lang w:val="en-US"/>
            </w:rPr>
            <w:t xml:space="preserve">Journal of Applied Psychology, </w:t>
          </w:r>
          <w:r w:rsidRPr="00D92B1D">
            <w:rPr>
              <w:rFonts w:ascii="Times New Roman" w:hAnsi="Times New Roman" w:cs="Times New Roman"/>
              <w:noProof/>
              <w:sz w:val="24"/>
              <w:szCs w:val="24"/>
              <w:lang w:val="en-US"/>
            </w:rPr>
            <w:t>51(6), pp. 509-520.</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Alderfer, C., 1969. An Empirical Test of a New Theory of Human Needs. </w:t>
          </w:r>
          <w:r w:rsidRPr="00D92B1D">
            <w:rPr>
              <w:rFonts w:ascii="Times New Roman" w:hAnsi="Times New Roman" w:cs="Times New Roman"/>
              <w:i/>
              <w:iCs/>
              <w:noProof/>
              <w:sz w:val="24"/>
              <w:szCs w:val="24"/>
              <w:lang w:val="en-US"/>
            </w:rPr>
            <w:t xml:space="preserve">Organizational Behaviour and Human Performance, </w:t>
          </w:r>
          <w:r w:rsidRPr="00D92B1D">
            <w:rPr>
              <w:rFonts w:ascii="Times New Roman" w:hAnsi="Times New Roman" w:cs="Times New Roman"/>
              <w:noProof/>
              <w:sz w:val="24"/>
              <w:szCs w:val="24"/>
              <w:lang w:val="en-US"/>
            </w:rPr>
            <w:t>4(1), pp. 142-75.</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Arber, S., 2001. Designing Samples. In: N. Gilbert, ed. </w:t>
          </w:r>
          <w:r w:rsidRPr="00D92B1D">
            <w:rPr>
              <w:rFonts w:ascii="Times New Roman" w:hAnsi="Times New Roman" w:cs="Times New Roman"/>
              <w:i/>
              <w:iCs/>
              <w:noProof/>
              <w:sz w:val="24"/>
              <w:szCs w:val="24"/>
              <w:lang w:val="en-US"/>
            </w:rPr>
            <w:t xml:space="preserve">Researching Social Life. </w:t>
          </w:r>
          <w:r w:rsidRPr="00D92B1D">
            <w:rPr>
              <w:rFonts w:ascii="Times New Roman" w:hAnsi="Times New Roman" w:cs="Times New Roman"/>
              <w:noProof/>
              <w:sz w:val="24"/>
              <w:szCs w:val="24"/>
              <w:lang w:val="en-US"/>
            </w:rPr>
            <w:t>London: SAGE Publications Ltd, pp. 59-81.</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Argyris, C., 1957. </w:t>
          </w:r>
          <w:r w:rsidRPr="00D92B1D">
            <w:rPr>
              <w:rFonts w:ascii="Times New Roman" w:hAnsi="Times New Roman" w:cs="Times New Roman"/>
              <w:i/>
              <w:iCs/>
              <w:noProof/>
              <w:sz w:val="24"/>
              <w:szCs w:val="24"/>
              <w:lang w:val="en-US"/>
            </w:rPr>
            <w:t xml:space="preserve">Personality and Organization. </w:t>
          </w:r>
          <w:r w:rsidRPr="00D92B1D">
            <w:rPr>
              <w:rFonts w:ascii="Times New Roman" w:hAnsi="Times New Roman" w:cs="Times New Roman"/>
              <w:noProof/>
              <w:sz w:val="24"/>
              <w:szCs w:val="24"/>
              <w:lang w:val="en-US"/>
            </w:rPr>
            <w:t>1st ed. New York: Harper &amp; Row.</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Argyris, C., 1964. </w:t>
          </w:r>
          <w:r w:rsidRPr="00D92B1D">
            <w:rPr>
              <w:rFonts w:ascii="Times New Roman" w:hAnsi="Times New Roman" w:cs="Times New Roman"/>
              <w:i/>
              <w:iCs/>
              <w:noProof/>
              <w:sz w:val="24"/>
              <w:szCs w:val="24"/>
              <w:lang w:val="en-US"/>
            </w:rPr>
            <w:t xml:space="preserve">Integrating the Individual and the Organization. </w:t>
          </w:r>
          <w:r w:rsidRPr="00D92B1D">
            <w:rPr>
              <w:rFonts w:ascii="Times New Roman" w:hAnsi="Times New Roman" w:cs="Times New Roman"/>
              <w:noProof/>
              <w:sz w:val="24"/>
              <w:szCs w:val="24"/>
              <w:lang w:val="en-US"/>
            </w:rPr>
            <w:t>1st ed. New York: Wiley.</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Armstrong, L., 2006. </w:t>
          </w:r>
          <w:r w:rsidRPr="00D92B1D">
            <w:rPr>
              <w:rFonts w:ascii="Times New Roman" w:hAnsi="Times New Roman" w:cs="Times New Roman"/>
              <w:i/>
              <w:iCs/>
              <w:noProof/>
              <w:sz w:val="24"/>
              <w:szCs w:val="24"/>
              <w:lang w:val="en-US"/>
            </w:rPr>
            <w:t xml:space="preserve">A Handbook of human resource management practice. </w:t>
          </w:r>
          <w:r w:rsidRPr="00D92B1D">
            <w:rPr>
              <w:rFonts w:ascii="Times New Roman" w:hAnsi="Times New Roman" w:cs="Times New Roman"/>
              <w:noProof/>
              <w:sz w:val="24"/>
              <w:szCs w:val="24"/>
              <w:lang w:val="en-US"/>
            </w:rPr>
            <w:t>10th ed. London: Kogan Page.</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Arnolds, C. &amp; Boshoff, C., 2002. Compensation, esteem valence and job performance: an empirical assessment of Alderfer's ERG theory. </w:t>
          </w:r>
          <w:r w:rsidRPr="00D92B1D">
            <w:rPr>
              <w:rFonts w:ascii="Times New Roman" w:hAnsi="Times New Roman" w:cs="Times New Roman"/>
              <w:i/>
              <w:iCs/>
              <w:noProof/>
              <w:sz w:val="24"/>
              <w:szCs w:val="24"/>
              <w:lang w:val="en-US"/>
            </w:rPr>
            <w:t xml:space="preserve">The International Journal of Human Resource Management, </w:t>
          </w:r>
          <w:r w:rsidRPr="00D92B1D">
            <w:rPr>
              <w:rFonts w:ascii="Times New Roman" w:hAnsi="Times New Roman" w:cs="Times New Roman"/>
              <w:noProof/>
              <w:sz w:val="24"/>
              <w:szCs w:val="24"/>
              <w:lang w:val="en-US"/>
            </w:rPr>
            <w:t>13(4), pp. 697-719.</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Azar, M. &amp; Shafighi, A. A., 2013. Azar, M. and Shafighi, A.A., 2013. The effect of work motivation on employees' job performance (Case study: employees of Isfahan Islamic Revolution Housing Foundation). </w:t>
          </w:r>
          <w:r w:rsidRPr="00D92B1D">
            <w:rPr>
              <w:rFonts w:ascii="Times New Roman" w:hAnsi="Times New Roman" w:cs="Times New Roman"/>
              <w:i/>
              <w:iCs/>
              <w:noProof/>
              <w:sz w:val="24"/>
              <w:szCs w:val="24"/>
              <w:lang w:val="en-US"/>
            </w:rPr>
            <w:t xml:space="preserve">International Journal of Academic Research in Business and Social Sciences, </w:t>
          </w:r>
          <w:r w:rsidRPr="00D92B1D">
            <w:rPr>
              <w:rFonts w:ascii="Times New Roman" w:hAnsi="Times New Roman" w:cs="Times New Roman"/>
              <w:noProof/>
              <w:sz w:val="24"/>
              <w:szCs w:val="24"/>
              <w:lang w:val="en-US"/>
            </w:rPr>
            <w:t>3(9), p. 432.</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lastRenderedPageBreak/>
            <w:t xml:space="preserve">Babin, B. &amp; Boles, J., 1998. Employee Behavior in a Service Environment: A Model and Test of Potential Differences between Men and Women. </w:t>
          </w:r>
          <w:r w:rsidRPr="00D92B1D">
            <w:rPr>
              <w:rFonts w:ascii="Times New Roman" w:hAnsi="Times New Roman" w:cs="Times New Roman"/>
              <w:i/>
              <w:iCs/>
              <w:noProof/>
              <w:sz w:val="24"/>
              <w:szCs w:val="24"/>
              <w:lang w:val="en-US"/>
            </w:rPr>
            <w:t xml:space="preserve">Journal of Marketing, </w:t>
          </w:r>
          <w:r w:rsidRPr="00D92B1D">
            <w:rPr>
              <w:rFonts w:ascii="Times New Roman" w:hAnsi="Times New Roman" w:cs="Times New Roman"/>
              <w:noProof/>
              <w:sz w:val="24"/>
              <w:szCs w:val="24"/>
              <w:lang w:val="en-US"/>
            </w:rPr>
            <w:t>62(1), pp. 77-91.</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Baggio, R. &amp; Klobas, J., 2011. </w:t>
          </w:r>
          <w:r w:rsidRPr="00D92B1D">
            <w:rPr>
              <w:rFonts w:ascii="Times New Roman" w:hAnsi="Times New Roman" w:cs="Times New Roman"/>
              <w:i/>
              <w:iCs/>
              <w:noProof/>
              <w:sz w:val="24"/>
              <w:szCs w:val="24"/>
              <w:lang w:val="en-US"/>
            </w:rPr>
            <w:t xml:space="preserve">Quantitative Methods in Tourism. </w:t>
          </w:r>
          <w:r w:rsidRPr="00D92B1D">
            <w:rPr>
              <w:rFonts w:ascii="Times New Roman" w:hAnsi="Times New Roman" w:cs="Times New Roman"/>
              <w:noProof/>
              <w:sz w:val="24"/>
              <w:szCs w:val="24"/>
              <w:lang w:val="en-US"/>
            </w:rPr>
            <w:t>1st ed. Bristol: MPG Books Group.</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Bartol, K. &amp; Martin, D., 1998. </w:t>
          </w:r>
          <w:r w:rsidRPr="00D92B1D">
            <w:rPr>
              <w:rFonts w:ascii="Times New Roman" w:hAnsi="Times New Roman" w:cs="Times New Roman"/>
              <w:i/>
              <w:iCs/>
              <w:noProof/>
              <w:sz w:val="24"/>
              <w:szCs w:val="24"/>
              <w:lang w:val="en-US"/>
            </w:rPr>
            <w:t xml:space="preserve">Management. </w:t>
          </w:r>
          <w:r w:rsidRPr="00D92B1D">
            <w:rPr>
              <w:rFonts w:ascii="Times New Roman" w:hAnsi="Times New Roman" w:cs="Times New Roman"/>
              <w:noProof/>
              <w:sz w:val="24"/>
              <w:szCs w:val="24"/>
              <w:lang w:val="en-US"/>
            </w:rPr>
            <w:t>New York: McGraw Hill.</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Bartz, D., Hillman, L., Lehrer, S. &amp; Mayhugh, G., 1990. A model for managing workforce diversity. </w:t>
          </w:r>
          <w:r w:rsidRPr="00D92B1D">
            <w:rPr>
              <w:rFonts w:ascii="Times New Roman" w:hAnsi="Times New Roman" w:cs="Times New Roman"/>
              <w:i/>
              <w:iCs/>
              <w:noProof/>
              <w:sz w:val="24"/>
              <w:szCs w:val="24"/>
              <w:lang w:val="en-US"/>
            </w:rPr>
            <w:t xml:space="preserve">Management Education and Development, </w:t>
          </w:r>
          <w:r w:rsidRPr="00D92B1D">
            <w:rPr>
              <w:rFonts w:ascii="Times New Roman" w:hAnsi="Times New Roman" w:cs="Times New Roman"/>
              <w:noProof/>
              <w:sz w:val="24"/>
              <w:szCs w:val="24"/>
              <w:lang w:val="en-US"/>
            </w:rPr>
            <w:t>21(5), pp. 321-326.</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Bassett-Jones, N. &amp; Lloyd, G., 2005. Does Herzberg's motivation theory have staying power?. </w:t>
          </w:r>
          <w:r w:rsidRPr="00D92B1D">
            <w:rPr>
              <w:rFonts w:ascii="Times New Roman" w:hAnsi="Times New Roman" w:cs="Times New Roman"/>
              <w:i/>
              <w:iCs/>
              <w:noProof/>
              <w:sz w:val="24"/>
              <w:szCs w:val="24"/>
              <w:lang w:val="en-US"/>
            </w:rPr>
            <w:t xml:space="preserve">Journal of Management Development, </w:t>
          </w:r>
          <w:r w:rsidRPr="00D92B1D">
            <w:rPr>
              <w:rFonts w:ascii="Times New Roman" w:hAnsi="Times New Roman" w:cs="Times New Roman"/>
              <w:noProof/>
              <w:sz w:val="24"/>
              <w:szCs w:val="24"/>
              <w:lang w:val="en-US"/>
            </w:rPr>
            <w:t>24(10), pp. 929-943.</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Baum, T., 2006. </w:t>
          </w:r>
          <w:r w:rsidRPr="00D92B1D">
            <w:rPr>
              <w:rFonts w:ascii="Times New Roman" w:hAnsi="Times New Roman" w:cs="Times New Roman"/>
              <w:i/>
              <w:iCs/>
              <w:noProof/>
              <w:sz w:val="24"/>
              <w:szCs w:val="24"/>
              <w:lang w:val="en-US"/>
            </w:rPr>
            <w:t xml:space="preserve">Human Resource Management for Tourism, Hospitality and Leisure. </w:t>
          </w:r>
          <w:r w:rsidRPr="00D92B1D">
            <w:rPr>
              <w:rFonts w:ascii="Times New Roman" w:hAnsi="Times New Roman" w:cs="Times New Roman"/>
              <w:noProof/>
              <w:sz w:val="24"/>
              <w:szCs w:val="24"/>
              <w:lang w:val="en-US"/>
            </w:rPr>
            <w:t>1st ed. London: Thomson Learning.</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Bendix, R., 1956. </w:t>
          </w:r>
          <w:r w:rsidRPr="00D92B1D">
            <w:rPr>
              <w:rFonts w:ascii="Times New Roman" w:hAnsi="Times New Roman" w:cs="Times New Roman"/>
              <w:i/>
              <w:iCs/>
              <w:noProof/>
              <w:sz w:val="24"/>
              <w:szCs w:val="24"/>
              <w:lang w:val="en-US"/>
            </w:rPr>
            <w:t xml:space="preserve">Work and Authority in Industry. </w:t>
          </w:r>
          <w:r w:rsidRPr="00D92B1D">
            <w:rPr>
              <w:rFonts w:ascii="Times New Roman" w:hAnsi="Times New Roman" w:cs="Times New Roman"/>
              <w:noProof/>
              <w:sz w:val="24"/>
              <w:szCs w:val="24"/>
              <w:lang w:val="en-US"/>
            </w:rPr>
            <w:t>1st ed. New York: Wiley.</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Berelson, B. &amp; Steiner, G., 1964. </w:t>
          </w:r>
          <w:r w:rsidRPr="00D92B1D">
            <w:rPr>
              <w:rFonts w:ascii="Times New Roman" w:hAnsi="Times New Roman" w:cs="Times New Roman"/>
              <w:i/>
              <w:iCs/>
              <w:noProof/>
              <w:sz w:val="24"/>
              <w:szCs w:val="24"/>
              <w:lang w:val="en-US"/>
            </w:rPr>
            <w:t xml:space="preserve">Human Behaviour: An Inventory of Scientific Findings. </w:t>
          </w:r>
          <w:r w:rsidRPr="00D92B1D">
            <w:rPr>
              <w:rFonts w:ascii="Times New Roman" w:hAnsi="Times New Roman" w:cs="Times New Roman"/>
              <w:noProof/>
              <w:sz w:val="24"/>
              <w:szCs w:val="24"/>
              <w:lang w:val="en-US"/>
            </w:rPr>
            <w:t>1st ed. New York: Harcourt, Brace and World.</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Bettencourt, L. &amp; Brown, S., 2003. Role stressors and customer-oriented boundary-spanning behaviors in service organizations. </w:t>
          </w:r>
          <w:r w:rsidRPr="00D92B1D">
            <w:rPr>
              <w:rFonts w:ascii="Times New Roman" w:hAnsi="Times New Roman" w:cs="Times New Roman"/>
              <w:i/>
              <w:iCs/>
              <w:noProof/>
              <w:sz w:val="24"/>
              <w:szCs w:val="24"/>
              <w:lang w:val="en-US"/>
            </w:rPr>
            <w:t xml:space="preserve">Journal of the Academy of Marketing Science, </w:t>
          </w:r>
          <w:r w:rsidRPr="00D92B1D">
            <w:rPr>
              <w:rFonts w:ascii="Times New Roman" w:hAnsi="Times New Roman" w:cs="Times New Roman"/>
              <w:noProof/>
              <w:sz w:val="24"/>
              <w:szCs w:val="24"/>
              <w:lang w:val="en-US"/>
            </w:rPr>
            <w:t>31(4), pp. 394-408.</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Blacburn, W. &amp; Bruce, W., 1989. Rethinking concepts of job satisfaction: the case of Nebraska Municipal Clerks. </w:t>
          </w:r>
          <w:r w:rsidRPr="00D92B1D">
            <w:rPr>
              <w:rFonts w:ascii="Times New Roman" w:hAnsi="Times New Roman" w:cs="Times New Roman"/>
              <w:i/>
              <w:iCs/>
              <w:noProof/>
              <w:sz w:val="24"/>
              <w:szCs w:val="24"/>
              <w:lang w:val="en-US"/>
            </w:rPr>
            <w:t xml:space="preserve">Review of Public Personnel Administration, </w:t>
          </w:r>
          <w:r w:rsidRPr="00D92B1D">
            <w:rPr>
              <w:rFonts w:ascii="Times New Roman" w:hAnsi="Times New Roman" w:cs="Times New Roman"/>
              <w:noProof/>
              <w:sz w:val="24"/>
              <w:szCs w:val="24"/>
              <w:lang w:val="en-US"/>
            </w:rPr>
            <w:t>10(1), pp. 11-28.</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Blake, A. &amp; Moseley, J., 2011. Frederick Winslow Taylor: One Hundred Years of Managerial Insight. </w:t>
          </w:r>
          <w:r w:rsidRPr="00D92B1D">
            <w:rPr>
              <w:rFonts w:ascii="Times New Roman" w:hAnsi="Times New Roman" w:cs="Times New Roman"/>
              <w:i/>
              <w:iCs/>
              <w:noProof/>
              <w:sz w:val="24"/>
              <w:szCs w:val="24"/>
              <w:lang w:val="en-US"/>
            </w:rPr>
            <w:t xml:space="preserve">International Journal of Management, </w:t>
          </w:r>
          <w:r w:rsidRPr="00D92B1D">
            <w:rPr>
              <w:rFonts w:ascii="Times New Roman" w:hAnsi="Times New Roman" w:cs="Times New Roman"/>
              <w:noProof/>
              <w:sz w:val="24"/>
              <w:szCs w:val="24"/>
              <w:lang w:val="en-US"/>
            </w:rPr>
            <w:t>28(4), pp. 346-353.</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Boddewyn, J., 1961. Frederick Winslow Taylor Revisited. </w:t>
          </w:r>
          <w:r w:rsidRPr="00D92B1D">
            <w:rPr>
              <w:rFonts w:ascii="Times New Roman" w:hAnsi="Times New Roman" w:cs="Times New Roman"/>
              <w:i/>
              <w:iCs/>
              <w:noProof/>
              <w:sz w:val="24"/>
              <w:szCs w:val="24"/>
              <w:lang w:val="en-US"/>
            </w:rPr>
            <w:t xml:space="preserve">Journal of the Academy of Management, </w:t>
          </w:r>
          <w:r w:rsidRPr="00D92B1D">
            <w:rPr>
              <w:rFonts w:ascii="Times New Roman" w:hAnsi="Times New Roman" w:cs="Times New Roman"/>
              <w:noProof/>
              <w:sz w:val="24"/>
              <w:szCs w:val="24"/>
              <w:lang w:val="en-US"/>
            </w:rPr>
            <w:t>4(2), p. 100.</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Boeije, H. &amp; Hox, J., 2005. Data Collection, Primary vs Secondary. </w:t>
          </w:r>
          <w:r w:rsidRPr="00D92B1D">
            <w:rPr>
              <w:rFonts w:ascii="Times New Roman" w:hAnsi="Times New Roman" w:cs="Times New Roman"/>
              <w:i/>
              <w:iCs/>
              <w:noProof/>
              <w:sz w:val="24"/>
              <w:szCs w:val="24"/>
              <w:lang w:val="en-US"/>
            </w:rPr>
            <w:t xml:space="preserve">Encyclopedia of Social Measurement, </w:t>
          </w:r>
          <w:r w:rsidRPr="00D92B1D">
            <w:rPr>
              <w:rFonts w:ascii="Times New Roman" w:hAnsi="Times New Roman" w:cs="Times New Roman"/>
              <w:noProof/>
              <w:sz w:val="24"/>
              <w:szCs w:val="24"/>
              <w:lang w:val="en-US"/>
            </w:rPr>
            <w:t>1(1), pp. 593-599.</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lastRenderedPageBreak/>
            <w:t xml:space="preserve">Boella, M., 2000. </w:t>
          </w:r>
          <w:r w:rsidRPr="00D92B1D">
            <w:rPr>
              <w:rFonts w:ascii="Times New Roman" w:hAnsi="Times New Roman" w:cs="Times New Roman"/>
              <w:i/>
              <w:iCs/>
              <w:noProof/>
              <w:sz w:val="24"/>
              <w:szCs w:val="24"/>
              <w:lang w:val="en-US"/>
            </w:rPr>
            <w:t xml:space="preserve">Human resource management in the hospitality industry. </w:t>
          </w:r>
          <w:r w:rsidRPr="00D92B1D">
            <w:rPr>
              <w:rFonts w:ascii="Times New Roman" w:hAnsi="Times New Roman" w:cs="Times New Roman"/>
              <w:noProof/>
              <w:sz w:val="24"/>
              <w:szCs w:val="24"/>
              <w:lang w:val="en-US"/>
            </w:rPr>
            <w:t>7th ed. Oxford: Elsevier.</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Bolt, E. E. &amp; Lashley, C., 2015. All at sea: Insights into crew work experiences on a cruise liner. </w:t>
          </w:r>
          <w:r w:rsidRPr="00D92B1D">
            <w:rPr>
              <w:rFonts w:ascii="Times New Roman" w:hAnsi="Times New Roman" w:cs="Times New Roman"/>
              <w:i/>
              <w:iCs/>
              <w:noProof/>
              <w:sz w:val="24"/>
              <w:szCs w:val="24"/>
              <w:lang w:val="en-US"/>
            </w:rPr>
            <w:t xml:space="preserve">Research in Hospitality Management, </w:t>
          </w:r>
          <w:r w:rsidRPr="00D92B1D">
            <w:rPr>
              <w:rFonts w:ascii="Times New Roman" w:hAnsi="Times New Roman" w:cs="Times New Roman"/>
              <w:noProof/>
              <w:sz w:val="24"/>
              <w:szCs w:val="24"/>
              <w:lang w:val="en-US"/>
            </w:rPr>
            <w:t>5(2), pp. 199-206.</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Bouranta, N., Chitiris, L. &amp; Paravantis, J., 2009. The relationship between internal and external service quality. </w:t>
          </w:r>
          <w:r w:rsidRPr="00D92B1D">
            <w:rPr>
              <w:rFonts w:ascii="Times New Roman" w:hAnsi="Times New Roman" w:cs="Times New Roman"/>
              <w:i/>
              <w:iCs/>
              <w:noProof/>
              <w:sz w:val="24"/>
              <w:szCs w:val="24"/>
              <w:lang w:val="en-US"/>
            </w:rPr>
            <w:t xml:space="preserve">International Journal of Contemporary Hospitality Management, </w:t>
          </w:r>
          <w:r w:rsidRPr="00D92B1D">
            <w:rPr>
              <w:rFonts w:ascii="Times New Roman" w:hAnsi="Times New Roman" w:cs="Times New Roman"/>
              <w:noProof/>
              <w:sz w:val="24"/>
              <w:szCs w:val="24"/>
              <w:lang w:val="en-US"/>
            </w:rPr>
            <w:t>21(3), pp. 275-293.</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Bow, S., 2002. </w:t>
          </w:r>
          <w:r w:rsidRPr="00D92B1D">
            <w:rPr>
              <w:rFonts w:ascii="Times New Roman" w:hAnsi="Times New Roman" w:cs="Times New Roman"/>
              <w:i/>
              <w:iCs/>
              <w:noProof/>
              <w:sz w:val="24"/>
              <w:szCs w:val="24"/>
              <w:lang w:val="en-US"/>
            </w:rPr>
            <w:t xml:space="preserve">Working on Cruise Ships. </w:t>
          </w:r>
          <w:r w:rsidRPr="00D92B1D">
            <w:rPr>
              <w:rFonts w:ascii="Times New Roman" w:hAnsi="Times New Roman" w:cs="Times New Roman"/>
              <w:noProof/>
              <w:sz w:val="24"/>
              <w:szCs w:val="24"/>
              <w:lang w:val="en-US"/>
            </w:rPr>
            <w:t>3rd ed. Oxford: Vacation Work.</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Braverman, H., 1974. </w:t>
          </w:r>
          <w:r w:rsidRPr="00D92B1D">
            <w:rPr>
              <w:rFonts w:ascii="Times New Roman" w:hAnsi="Times New Roman" w:cs="Times New Roman"/>
              <w:i/>
              <w:iCs/>
              <w:noProof/>
              <w:sz w:val="24"/>
              <w:szCs w:val="24"/>
              <w:lang w:val="en-US"/>
            </w:rPr>
            <w:t xml:space="preserve">Labout and monopoly capital: The degradation of the twentieth century. </w:t>
          </w:r>
          <w:r w:rsidRPr="00D92B1D">
            <w:rPr>
              <w:rFonts w:ascii="Times New Roman" w:hAnsi="Times New Roman" w:cs="Times New Roman"/>
              <w:noProof/>
              <w:sz w:val="24"/>
              <w:szCs w:val="24"/>
              <w:lang w:val="en-US"/>
            </w:rPr>
            <w:t>1st ed. New York: Monthly Review Press.</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Brownell, J., 2008. Leading on land and sea: Competencies and context. </w:t>
          </w:r>
          <w:r w:rsidRPr="00D92B1D">
            <w:rPr>
              <w:rFonts w:ascii="Times New Roman" w:hAnsi="Times New Roman" w:cs="Times New Roman"/>
              <w:i/>
              <w:iCs/>
              <w:noProof/>
              <w:sz w:val="24"/>
              <w:szCs w:val="24"/>
              <w:lang w:val="en-US"/>
            </w:rPr>
            <w:t xml:space="preserve">International Journal of Hospitality Management, </w:t>
          </w:r>
          <w:r w:rsidRPr="00D92B1D">
            <w:rPr>
              <w:rFonts w:ascii="Times New Roman" w:hAnsi="Times New Roman" w:cs="Times New Roman"/>
              <w:noProof/>
              <w:sz w:val="24"/>
              <w:szCs w:val="24"/>
              <w:lang w:val="en-US"/>
            </w:rPr>
            <w:t>27(2), pp. 137-150.</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Bustamam, F. L., Teng, S. S. &amp; Abdullah, F. Z., 2014. Reward management and job satisfaction among frontline employees in hotel industry in Malaysia. </w:t>
          </w:r>
          <w:r w:rsidRPr="00D92B1D">
            <w:rPr>
              <w:rFonts w:ascii="Times New Roman" w:hAnsi="Times New Roman" w:cs="Times New Roman"/>
              <w:i/>
              <w:iCs/>
              <w:noProof/>
              <w:sz w:val="24"/>
              <w:szCs w:val="24"/>
              <w:lang w:val="en-US"/>
            </w:rPr>
            <w:t xml:space="preserve">Procedia- Social and Behavioral Sciences, </w:t>
          </w:r>
          <w:r w:rsidRPr="00D92B1D">
            <w:rPr>
              <w:rFonts w:ascii="Times New Roman" w:hAnsi="Times New Roman" w:cs="Times New Roman"/>
              <w:noProof/>
              <w:sz w:val="24"/>
              <w:szCs w:val="24"/>
              <w:lang w:val="en-US"/>
            </w:rPr>
            <w:t>Volume 144, pp. 392-402.</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Campbell, J. &amp; Pritchard, R., 1976. Motivation Theory in industrial organizational psychology. In: M. Dunnette, ed. </w:t>
          </w:r>
          <w:r w:rsidRPr="00D92B1D">
            <w:rPr>
              <w:rFonts w:ascii="Times New Roman" w:hAnsi="Times New Roman" w:cs="Times New Roman"/>
              <w:i/>
              <w:iCs/>
              <w:noProof/>
              <w:sz w:val="24"/>
              <w:szCs w:val="24"/>
              <w:lang w:val="en-US"/>
            </w:rPr>
            <w:t xml:space="preserve">Handbook of industrial and organizational psychology. </w:t>
          </w:r>
          <w:r w:rsidRPr="00D92B1D">
            <w:rPr>
              <w:rFonts w:ascii="Times New Roman" w:hAnsi="Times New Roman" w:cs="Times New Roman"/>
              <w:noProof/>
              <w:sz w:val="24"/>
              <w:szCs w:val="24"/>
              <w:lang w:val="en-US"/>
            </w:rPr>
            <w:t>Chicago: Rand McNally, pp. 63-130.</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Castellanos, Y. E. V., 2014. </w:t>
          </w:r>
          <w:r w:rsidRPr="00D92B1D">
            <w:rPr>
              <w:rFonts w:ascii="Times New Roman" w:hAnsi="Times New Roman" w:cs="Times New Roman"/>
              <w:i/>
              <w:iCs/>
              <w:noProof/>
              <w:sz w:val="24"/>
              <w:szCs w:val="24"/>
              <w:lang w:val="en-US"/>
            </w:rPr>
            <w:t xml:space="preserve">An Analysis of Motivational Theories That Could Aid the College Management to Enhance Employee Engagement, </w:t>
          </w:r>
          <w:r w:rsidRPr="00D92B1D">
            <w:rPr>
              <w:rFonts w:ascii="Times New Roman" w:hAnsi="Times New Roman" w:cs="Times New Roman"/>
              <w:noProof/>
              <w:sz w:val="24"/>
              <w:szCs w:val="24"/>
              <w:lang w:val="en-US"/>
            </w:rPr>
            <w:t>Dublin: National College of Ireland.</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Caulton, J., 2012. The Development and Use of the Theory of ERG: A Literature Review. </w:t>
          </w:r>
          <w:r w:rsidRPr="00D92B1D">
            <w:rPr>
              <w:rFonts w:ascii="Times New Roman" w:hAnsi="Times New Roman" w:cs="Times New Roman"/>
              <w:i/>
              <w:iCs/>
              <w:noProof/>
              <w:sz w:val="24"/>
              <w:szCs w:val="24"/>
              <w:lang w:val="en-US"/>
            </w:rPr>
            <w:t xml:space="preserve">Emerging Leadership Journeys, </w:t>
          </w:r>
          <w:r w:rsidRPr="00D92B1D">
            <w:rPr>
              <w:rFonts w:ascii="Times New Roman" w:hAnsi="Times New Roman" w:cs="Times New Roman"/>
              <w:noProof/>
              <w:sz w:val="24"/>
              <w:szCs w:val="24"/>
              <w:lang w:val="en-US"/>
            </w:rPr>
            <w:t>5(1), pp. 2-8.</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Chandler, A., 1962. </w:t>
          </w:r>
          <w:r w:rsidRPr="00D92B1D">
            <w:rPr>
              <w:rFonts w:ascii="Times New Roman" w:hAnsi="Times New Roman" w:cs="Times New Roman"/>
              <w:i/>
              <w:iCs/>
              <w:noProof/>
              <w:sz w:val="24"/>
              <w:szCs w:val="24"/>
              <w:lang w:val="en-US"/>
            </w:rPr>
            <w:t xml:space="preserve">Strategy and Structure: Chapters in the History of American Industrial Enterprise. </w:t>
          </w:r>
          <w:r w:rsidRPr="00D92B1D">
            <w:rPr>
              <w:rFonts w:ascii="Times New Roman" w:hAnsi="Times New Roman" w:cs="Times New Roman"/>
              <w:noProof/>
              <w:sz w:val="24"/>
              <w:szCs w:val="24"/>
              <w:lang w:val="en-US"/>
            </w:rPr>
            <w:t>1st ed. Cambridge: MIT Press.</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Cheng, A. &amp; Brown, A., 1998. HRM strategies and labour turnover in the hotel industry: A comparative study of Australia and Singapore. </w:t>
          </w:r>
          <w:r w:rsidRPr="00D92B1D">
            <w:rPr>
              <w:rFonts w:ascii="Times New Roman" w:hAnsi="Times New Roman" w:cs="Times New Roman"/>
              <w:i/>
              <w:iCs/>
              <w:noProof/>
              <w:sz w:val="24"/>
              <w:szCs w:val="24"/>
              <w:lang w:val="en-US"/>
            </w:rPr>
            <w:t xml:space="preserve">The International Journal of Human Resource Management, </w:t>
          </w:r>
          <w:r w:rsidRPr="00D92B1D">
            <w:rPr>
              <w:rFonts w:ascii="Times New Roman" w:hAnsi="Times New Roman" w:cs="Times New Roman"/>
              <w:noProof/>
              <w:sz w:val="24"/>
              <w:szCs w:val="24"/>
              <w:lang w:val="en-US"/>
            </w:rPr>
            <w:t>9(1), pp. 136-154.</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lastRenderedPageBreak/>
            <w:t xml:space="preserve">Cheng, H.-w., 1995. </w:t>
          </w:r>
          <w:r w:rsidRPr="00D92B1D">
            <w:rPr>
              <w:rFonts w:ascii="Times New Roman" w:hAnsi="Times New Roman" w:cs="Times New Roman"/>
              <w:i/>
              <w:iCs/>
              <w:noProof/>
              <w:sz w:val="24"/>
              <w:szCs w:val="24"/>
              <w:lang w:val="en-US"/>
            </w:rPr>
            <w:t xml:space="preserve">Assessing the importance of employee motivation in the hotel industry in Taipei, Taiwan. </w:t>
          </w:r>
          <w:r w:rsidRPr="00D92B1D">
            <w:rPr>
              <w:rFonts w:ascii="Times New Roman" w:hAnsi="Times New Roman" w:cs="Times New Roman"/>
              <w:noProof/>
              <w:sz w:val="24"/>
              <w:szCs w:val="24"/>
              <w:lang w:val="en-US"/>
            </w:rPr>
            <w:t>Wisconsin: University of Wisconsin-Stout.</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Chiang, C.-F. &amp; Jang, S., 2007. An Expectancy Theory Model for Hotel Employee Motivation. </w:t>
          </w:r>
          <w:r w:rsidRPr="00D92B1D">
            <w:rPr>
              <w:rFonts w:ascii="Times New Roman" w:hAnsi="Times New Roman" w:cs="Times New Roman"/>
              <w:i/>
              <w:iCs/>
              <w:noProof/>
              <w:sz w:val="24"/>
              <w:szCs w:val="24"/>
              <w:lang w:val="en-US"/>
            </w:rPr>
            <w:t xml:space="preserve">International Journal of Hospitality Management, </w:t>
          </w:r>
          <w:r w:rsidRPr="00D92B1D">
            <w:rPr>
              <w:rFonts w:ascii="Times New Roman" w:hAnsi="Times New Roman" w:cs="Times New Roman"/>
              <w:noProof/>
              <w:sz w:val="24"/>
              <w:szCs w:val="24"/>
              <w:lang w:val="en-US"/>
            </w:rPr>
            <w:t>27(2008), pp. 313-322.</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Chiang, C.-F. &amp; Jang, S., 2008. An expectancy theory model for hotel employee motivation. </w:t>
          </w:r>
          <w:r w:rsidRPr="00D92B1D">
            <w:rPr>
              <w:rFonts w:ascii="Times New Roman" w:hAnsi="Times New Roman" w:cs="Times New Roman"/>
              <w:i/>
              <w:iCs/>
              <w:noProof/>
              <w:sz w:val="24"/>
              <w:szCs w:val="24"/>
              <w:lang w:val="en-US"/>
            </w:rPr>
            <w:t xml:space="preserve">International Journal of Hospitality Management, </w:t>
          </w:r>
          <w:r w:rsidRPr="00D92B1D">
            <w:rPr>
              <w:rFonts w:ascii="Times New Roman" w:hAnsi="Times New Roman" w:cs="Times New Roman"/>
              <w:noProof/>
              <w:sz w:val="24"/>
              <w:szCs w:val="24"/>
              <w:lang w:val="en-US"/>
            </w:rPr>
            <w:t>27(2), pp. 313-322.</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Chu, K. H.-L., 2008. A factorial validation of work value structure: Second-order confirmatory factor analysis and its implications. </w:t>
          </w:r>
          <w:r w:rsidRPr="00D92B1D">
            <w:rPr>
              <w:rFonts w:ascii="Times New Roman" w:hAnsi="Times New Roman" w:cs="Times New Roman"/>
              <w:i/>
              <w:iCs/>
              <w:noProof/>
              <w:sz w:val="24"/>
              <w:szCs w:val="24"/>
              <w:lang w:val="en-US"/>
            </w:rPr>
            <w:t xml:space="preserve">Tourism Management, </w:t>
          </w:r>
          <w:r w:rsidRPr="00D92B1D">
            <w:rPr>
              <w:rFonts w:ascii="Times New Roman" w:hAnsi="Times New Roman" w:cs="Times New Roman"/>
              <w:noProof/>
              <w:sz w:val="24"/>
              <w:szCs w:val="24"/>
              <w:lang w:val="en-US"/>
            </w:rPr>
            <w:t>29(2), pp. 320-330.</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Clark, M., Riley, M., Wilkie, E. &amp; Wood, R., 1998. </w:t>
          </w:r>
          <w:r w:rsidRPr="00D92B1D">
            <w:rPr>
              <w:rFonts w:ascii="Times New Roman" w:hAnsi="Times New Roman" w:cs="Times New Roman"/>
              <w:i/>
              <w:iCs/>
              <w:noProof/>
              <w:sz w:val="24"/>
              <w:szCs w:val="24"/>
              <w:lang w:val="en-US"/>
            </w:rPr>
            <w:t xml:space="preserve">Researching and Writing Dissertations in Hospitality and Tourism. </w:t>
          </w:r>
          <w:r w:rsidRPr="00D92B1D">
            <w:rPr>
              <w:rFonts w:ascii="Times New Roman" w:hAnsi="Times New Roman" w:cs="Times New Roman"/>
              <w:noProof/>
              <w:sz w:val="24"/>
              <w:szCs w:val="24"/>
              <w:lang w:val="en-US"/>
            </w:rPr>
            <w:t>1st ed. Oxford: International Thomson Business Press.</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Collis, J. &amp; Hussey, R., 2003. </w:t>
          </w:r>
          <w:r w:rsidRPr="00D92B1D">
            <w:rPr>
              <w:rFonts w:ascii="Times New Roman" w:hAnsi="Times New Roman" w:cs="Times New Roman"/>
              <w:i/>
              <w:iCs/>
              <w:noProof/>
              <w:sz w:val="24"/>
              <w:szCs w:val="24"/>
              <w:lang w:val="en-US"/>
            </w:rPr>
            <w:t xml:space="preserve">Business Research: A practical guide for undergraduate and postgraduate students. </w:t>
          </w:r>
          <w:r w:rsidRPr="00D92B1D">
            <w:rPr>
              <w:rFonts w:ascii="Times New Roman" w:hAnsi="Times New Roman" w:cs="Times New Roman"/>
              <w:noProof/>
              <w:sz w:val="24"/>
              <w:szCs w:val="24"/>
              <w:lang w:val="en-US"/>
            </w:rPr>
            <w:t>2nd ed. New York: Palgrave Macmillan.</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Collis, J. &amp; Hussey, R., 2009. </w:t>
          </w:r>
          <w:r w:rsidRPr="00D92B1D">
            <w:rPr>
              <w:rFonts w:ascii="Times New Roman" w:hAnsi="Times New Roman" w:cs="Times New Roman"/>
              <w:i/>
              <w:iCs/>
              <w:noProof/>
              <w:sz w:val="24"/>
              <w:szCs w:val="24"/>
              <w:lang w:val="en-US"/>
            </w:rPr>
            <w:t xml:space="preserve">Business Research: A practical guide for undergraduate and postgraduate students. </w:t>
          </w:r>
          <w:r w:rsidRPr="00D92B1D">
            <w:rPr>
              <w:rFonts w:ascii="Times New Roman" w:hAnsi="Times New Roman" w:cs="Times New Roman"/>
              <w:noProof/>
              <w:sz w:val="24"/>
              <w:szCs w:val="24"/>
              <w:lang w:val="en-US"/>
            </w:rPr>
            <w:t>3rd ed. Basingstoke: Palgrave Macmillan.</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Combs, J., Liu, Y., Hall, A. &amp; Ketchen, D., 2006. How much do high-performance work practices matter? A meta-analysis of their effects on organizational performance. </w:t>
          </w:r>
          <w:r w:rsidRPr="00D92B1D">
            <w:rPr>
              <w:rFonts w:ascii="Times New Roman" w:hAnsi="Times New Roman" w:cs="Times New Roman"/>
              <w:i/>
              <w:iCs/>
              <w:noProof/>
              <w:sz w:val="24"/>
              <w:szCs w:val="24"/>
              <w:lang w:val="en-US"/>
            </w:rPr>
            <w:t xml:space="preserve">Personnel Psychology, </w:t>
          </w:r>
          <w:r w:rsidRPr="00D92B1D">
            <w:rPr>
              <w:rFonts w:ascii="Times New Roman" w:hAnsi="Times New Roman" w:cs="Times New Roman"/>
              <w:noProof/>
              <w:sz w:val="24"/>
              <w:szCs w:val="24"/>
              <w:lang w:val="en-US"/>
            </w:rPr>
            <w:t>59(3), pp. 501-528.</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Copley, F. B., 1923. </w:t>
          </w:r>
          <w:r w:rsidRPr="00D92B1D">
            <w:rPr>
              <w:rFonts w:ascii="Times New Roman" w:hAnsi="Times New Roman" w:cs="Times New Roman"/>
              <w:i/>
              <w:iCs/>
              <w:noProof/>
              <w:sz w:val="24"/>
              <w:szCs w:val="24"/>
              <w:lang w:val="en-US"/>
            </w:rPr>
            <w:t xml:space="preserve">Frederick W. Taylor: father of scientific management. </w:t>
          </w:r>
          <w:r w:rsidRPr="00D92B1D">
            <w:rPr>
              <w:rFonts w:ascii="Times New Roman" w:hAnsi="Times New Roman" w:cs="Times New Roman"/>
              <w:noProof/>
              <w:sz w:val="24"/>
              <w:szCs w:val="24"/>
              <w:lang w:val="en-US"/>
            </w:rPr>
            <w:t>1st ed. New York: Harper &amp; Row.</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Crabtree, S., 2013. </w:t>
          </w:r>
          <w:r w:rsidRPr="00D92B1D">
            <w:rPr>
              <w:rFonts w:ascii="Times New Roman" w:hAnsi="Times New Roman" w:cs="Times New Roman"/>
              <w:i/>
              <w:iCs/>
              <w:noProof/>
              <w:sz w:val="24"/>
              <w:szCs w:val="24"/>
              <w:lang w:val="en-US"/>
            </w:rPr>
            <w:t xml:space="preserve">Worldwide, 13% of Employees Are Engaged at Work. </w:t>
          </w:r>
          <w:r w:rsidRPr="00D92B1D">
            <w:rPr>
              <w:rFonts w:ascii="Times New Roman" w:hAnsi="Times New Roman" w:cs="Times New Roman"/>
              <w:noProof/>
              <w:sz w:val="24"/>
              <w:szCs w:val="24"/>
              <w:lang w:val="en-US"/>
            </w:rPr>
            <w:t xml:space="preserve">[Online] </w:t>
          </w:r>
          <w:r w:rsidRPr="00D92B1D">
            <w:rPr>
              <w:rFonts w:ascii="Times New Roman" w:hAnsi="Times New Roman" w:cs="Times New Roman"/>
              <w:noProof/>
              <w:sz w:val="24"/>
              <w:szCs w:val="24"/>
              <w:lang w:val="en-US"/>
            </w:rPr>
            <w:br/>
            <w:t xml:space="preserve">Available at: </w:t>
          </w:r>
          <w:r w:rsidRPr="00D92B1D">
            <w:rPr>
              <w:rFonts w:ascii="Times New Roman" w:hAnsi="Times New Roman" w:cs="Times New Roman"/>
              <w:noProof/>
              <w:sz w:val="24"/>
              <w:szCs w:val="24"/>
              <w:u w:val="single"/>
              <w:lang w:val="en-US"/>
            </w:rPr>
            <w:t>http://news.gallup.com/poll/165269/worldwide-employees-engaged-work.aspx</w:t>
          </w:r>
          <w:r w:rsidRPr="00D92B1D">
            <w:rPr>
              <w:rFonts w:ascii="Times New Roman" w:hAnsi="Times New Roman" w:cs="Times New Roman"/>
              <w:noProof/>
              <w:sz w:val="24"/>
              <w:szCs w:val="24"/>
              <w:lang w:val="en-US"/>
            </w:rPr>
            <w:br/>
            <w:t>[Accessed 03 05 2018].</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Crick, A. &amp; Spencer, A., 2011. Hospitality quality: new directions and new challenges. </w:t>
          </w:r>
          <w:r w:rsidRPr="00D92B1D">
            <w:rPr>
              <w:rFonts w:ascii="Times New Roman" w:hAnsi="Times New Roman" w:cs="Times New Roman"/>
              <w:i/>
              <w:iCs/>
              <w:noProof/>
              <w:sz w:val="24"/>
              <w:szCs w:val="24"/>
              <w:lang w:val="en-US"/>
            </w:rPr>
            <w:t xml:space="preserve">International Journal of Contemporary Hospitality Management, </w:t>
          </w:r>
          <w:r w:rsidRPr="00D92B1D">
            <w:rPr>
              <w:rFonts w:ascii="Times New Roman" w:hAnsi="Times New Roman" w:cs="Times New Roman"/>
              <w:noProof/>
              <w:sz w:val="24"/>
              <w:szCs w:val="24"/>
              <w:lang w:val="en-US"/>
            </w:rPr>
            <w:t>23(4), pp. 463-478.</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Cruise Lines Jobs, 2018. </w:t>
          </w:r>
          <w:r w:rsidRPr="00D92B1D">
            <w:rPr>
              <w:rFonts w:ascii="Times New Roman" w:hAnsi="Times New Roman" w:cs="Times New Roman"/>
              <w:i/>
              <w:iCs/>
              <w:noProof/>
              <w:sz w:val="24"/>
              <w:szCs w:val="24"/>
              <w:lang w:val="en-US"/>
            </w:rPr>
            <w:t xml:space="preserve">Wages/Salaries. </w:t>
          </w:r>
          <w:r w:rsidRPr="00D92B1D">
            <w:rPr>
              <w:rFonts w:ascii="Times New Roman" w:hAnsi="Times New Roman" w:cs="Times New Roman"/>
              <w:noProof/>
              <w:sz w:val="24"/>
              <w:szCs w:val="24"/>
              <w:lang w:val="en-US"/>
            </w:rPr>
            <w:t xml:space="preserve">[Online] </w:t>
          </w:r>
          <w:r w:rsidRPr="00D92B1D">
            <w:rPr>
              <w:rFonts w:ascii="Times New Roman" w:hAnsi="Times New Roman" w:cs="Times New Roman"/>
              <w:noProof/>
              <w:sz w:val="24"/>
              <w:szCs w:val="24"/>
              <w:lang w:val="en-US"/>
            </w:rPr>
            <w:br/>
            <w:t xml:space="preserve">Available at: </w:t>
          </w:r>
          <w:r w:rsidRPr="00D92B1D">
            <w:rPr>
              <w:rFonts w:ascii="Times New Roman" w:hAnsi="Times New Roman" w:cs="Times New Roman"/>
              <w:noProof/>
              <w:sz w:val="24"/>
              <w:szCs w:val="24"/>
              <w:u w:val="single"/>
              <w:lang w:val="en-US"/>
            </w:rPr>
            <w:t>http://www.cruiselinesjobs.com/wages/</w:t>
          </w:r>
          <w:r w:rsidRPr="00D92B1D">
            <w:rPr>
              <w:rFonts w:ascii="Times New Roman" w:hAnsi="Times New Roman" w:cs="Times New Roman"/>
              <w:noProof/>
              <w:sz w:val="24"/>
              <w:szCs w:val="24"/>
              <w:lang w:val="en-US"/>
            </w:rPr>
            <w:br/>
            <w:t>[Accessed 25 04 2018].</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lastRenderedPageBreak/>
            <w:t xml:space="preserve">Darmody, P., 2007. Henry L. Gantt and Frederick Taylor: The Pioneers of Scientific Management. </w:t>
          </w:r>
          <w:r w:rsidRPr="00D92B1D">
            <w:rPr>
              <w:rFonts w:ascii="Times New Roman" w:hAnsi="Times New Roman" w:cs="Times New Roman"/>
              <w:i/>
              <w:iCs/>
              <w:noProof/>
              <w:sz w:val="24"/>
              <w:szCs w:val="24"/>
              <w:lang w:val="en-US"/>
            </w:rPr>
            <w:t xml:space="preserve">AACE International Transactions, </w:t>
          </w:r>
          <w:r w:rsidRPr="00D92B1D">
            <w:rPr>
              <w:rFonts w:ascii="Times New Roman" w:hAnsi="Times New Roman" w:cs="Times New Roman"/>
              <w:noProof/>
              <w:sz w:val="24"/>
              <w:szCs w:val="24"/>
              <w:lang w:val="en-US"/>
            </w:rPr>
            <w:t>pp. 151-153.</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Dennett, A., Cameron, D., Jenkins, A. &amp; Bamford, C., 2010. </w:t>
          </w:r>
          <w:r w:rsidRPr="00D92B1D">
            <w:rPr>
              <w:rFonts w:ascii="Times New Roman" w:hAnsi="Times New Roman" w:cs="Times New Roman"/>
              <w:i/>
              <w:iCs/>
              <w:noProof/>
              <w:sz w:val="24"/>
              <w:szCs w:val="24"/>
              <w:lang w:val="en-US"/>
            </w:rPr>
            <w:t xml:space="preserve">The social identity of waiters onboard UK cruise ships: ‘Quasiprofessionals’ forming occupational , </w:t>
          </w:r>
          <w:r w:rsidRPr="00D92B1D">
            <w:rPr>
              <w:rFonts w:ascii="Times New Roman" w:hAnsi="Times New Roman" w:cs="Times New Roman"/>
              <w:noProof/>
              <w:sz w:val="24"/>
              <w:szCs w:val="24"/>
              <w:lang w:val="en-US"/>
            </w:rPr>
            <w:t>Huddersfield: University of Huddersfield.</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DiPietro, R. &amp; Condly, S., 2007. Employee Turnover in the Hospitality Industry: An Analysis based on the CANE Model of Motivation. </w:t>
          </w:r>
          <w:r w:rsidRPr="00D92B1D">
            <w:rPr>
              <w:rFonts w:ascii="Times New Roman" w:hAnsi="Times New Roman" w:cs="Times New Roman"/>
              <w:i/>
              <w:iCs/>
              <w:noProof/>
              <w:sz w:val="24"/>
              <w:szCs w:val="24"/>
              <w:lang w:val="en-US"/>
            </w:rPr>
            <w:t xml:space="preserve">Journal of Human Resources in Hospitality and Tourism, </w:t>
          </w:r>
          <w:r w:rsidRPr="00D92B1D">
            <w:rPr>
              <w:rFonts w:ascii="Times New Roman" w:hAnsi="Times New Roman" w:cs="Times New Roman"/>
              <w:noProof/>
              <w:sz w:val="24"/>
              <w:szCs w:val="24"/>
              <w:lang w:val="en-US"/>
            </w:rPr>
            <w:t>6(1), pp. 1-22.</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Dobre, O.-I., 2013. Employee motivation and organizational performance. </w:t>
          </w:r>
          <w:r w:rsidRPr="00D92B1D">
            <w:rPr>
              <w:rFonts w:ascii="Times New Roman" w:hAnsi="Times New Roman" w:cs="Times New Roman"/>
              <w:i/>
              <w:iCs/>
              <w:noProof/>
              <w:sz w:val="24"/>
              <w:szCs w:val="24"/>
              <w:lang w:val="en-US"/>
            </w:rPr>
            <w:t xml:space="preserve">Review of Applied Socio-Economic Research, </w:t>
          </w:r>
          <w:r w:rsidRPr="00D92B1D">
            <w:rPr>
              <w:rFonts w:ascii="Times New Roman" w:hAnsi="Times New Roman" w:cs="Times New Roman"/>
              <w:noProof/>
              <w:sz w:val="24"/>
              <w:szCs w:val="24"/>
              <w:lang w:val="en-US"/>
            </w:rPr>
            <w:t>5(1), pp. 53-60.</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Douglas, N. &amp; Douglas, N., 2004. </w:t>
          </w:r>
          <w:r w:rsidRPr="00D92B1D">
            <w:rPr>
              <w:rFonts w:ascii="Times New Roman" w:hAnsi="Times New Roman" w:cs="Times New Roman"/>
              <w:i/>
              <w:iCs/>
              <w:noProof/>
              <w:sz w:val="24"/>
              <w:szCs w:val="24"/>
              <w:lang w:val="en-US"/>
            </w:rPr>
            <w:t xml:space="preserve">The Cruise Experience. </w:t>
          </w:r>
          <w:r w:rsidRPr="00D92B1D">
            <w:rPr>
              <w:rFonts w:ascii="Times New Roman" w:hAnsi="Times New Roman" w:cs="Times New Roman"/>
              <w:noProof/>
              <w:sz w:val="24"/>
              <w:szCs w:val="24"/>
              <w:lang w:val="en-US"/>
            </w:rPr>
            <w:t>1st ed. New South Wales: Pearson Hospitality Press.</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Dowling, R., 2006. </w:t>
          </w:r>
          <w:r w:rsidRPr="00D92B1D">
            <w:rPr>
              <w:rFonts w:ascii="Times New Roman" w:hAnsi="Times New Roman" w:cs="Times New Roman"/>
              <w:i/>
              <w:iCs/>
              <w:noProof/>
              <w:sz w:val="24"/>
              <w:szCs w:val="24"/>
              <w:lang w:val="en-US"/>
            </w:rPr>
            <w:t xml:space="preserve">Cruise Ship Tourism. </w:t>
          </w:r>
          <w:r w:rsidRPr="00D92B1D">
            <w:rPr>
              <w:rFonts w:ascii="Times New Roman" w:hAnsi="Times New Roman" w:cs="Times New Roman"/>
              <w:noProof/>
              <w:sz w:val="24"/>
              <w:szCs w:val="24"/>
              <w:lang w:val="en-US"/>
            </w:rPr>
            <w:t>1st ed. Wallingford: CABI.</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Drucker, P., 1954. </w:t>
          </w:r>
          <w:r w:rsidRPr="00D92B1D">
            <w:rPr>
              <w:rFonts w:ascii="Times New Roman" w:hAnsi="Times New Roman" w:cs="Times New Roman"/>
              <w:i/>
              <w:iCs/>
              <w:noProof/>
              <w:sz w:val="24"/>
              <w:szCs w:val="24"/>
              <w:lang w:val="en-US"/>
            </w:rPr>
            <w:t xml:space="preserve">The Practice of Management. </w:t>
          </w:r>
          <w:r w:rsidRPr="00D92B1D">
            <w:rPr>
              <w:rFonts w:ascii="Times New Roman" w:hAnsi="Times New Roman" w:cs="Times New Roman"/>
              <w:noProof/>
              <w:sz w:val="24"/>
              <w:szCs w:val="24"/>
              <w:lang w:val="en-US"/>
            </w:rPr>
            <w:t>1st ed. New York: Harper and Brothers.</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Drucker, P., 1976. The coming rediscovery of scientific management. </w:t>
          </w:r>
          <w:r w:rsidRPr="00D92B1D">
            <w:rPr>
              <w:rFonts w:ascii="Times New Roman" w:hAnsi="Times New Roman" w:cs="Times New Roman"/>
              <w:i/>
              <w:iCs/>
              <w:noProof/>
              <w:sz w:val="24"/>
              <w:szCs w:val="24"/>
              <w:lang w:val="en-US"/>
            </w:rPr>
            <w:t xml:space="preserve">Conference Board Record, </w:t>
          </w:r>
          <w:r w:rsidRPr="00D92B1D">
            <w:rPr>
              <w:rFonts w:ascii="Times New Roman" w:hAnsi="Times New Roman" w:cs="Times New Roman"/>
              <w:noProof/>
              <w:sz w:val="24"/>
              <w:szCs w:val="24"/>
              <w:lang w:val="en-US"/>
            </w:rPr>
            <w:t>pp. 23-27.</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Drucker, P., 1999. </w:t>
          </w:r>
          <w:r w:rsidRPr="00D92B1D">
            <w:rPr>
              <w:rFonts w:ascii="Times New Roman" w:hAnsi="Times New Roman" w:cs="Times New Roman"/>
              <w:i/>
              <w:iCs/>
              <w:noProof/>
              <w:sz w:val="24"/>
              <w:szCs w:val="24"/>
              <w:lang w:val="en-US"/>
            </w:rPr>
            <w:t xml:space="preserve">Management challenges for the 21st century. </w:t>
          </w:r>
          <w:r w:rsidRPr="00D92B1D">
            <w:rPr>
              <w:rFonts w:ascii="Times New Roman" w:hAnsi="Times New Roman" w:cs="Times New Roman"/>
              <w:noProof/>
              <w:sz w:val="24"/>
              <w:szCs w:val="24"/>
              <w:lang w:val="en-US"/>
            </w:rPr>
            <w:t>1st ed. New York: Harper Collins.</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Duce, C., 2007. </w:t>
          </w:r>
          <w:r w:rsidRPr="00D92B1D">
            <w:rPr>
              <w:rFonts w:ascii="Times New Roman" w:hAnsi="Times New Roman" w:cs="Times New Roman"/>
              <w:i/>
              <w:iCs/>
              <w:noProof/>
              <w:sz w:val="24"/>
              <w:szCs w:val="24"/>
              <w:lang w:val="en-US"/>
            </w:rPr>
            <w:t xml:space="preserve">Hospitality staff are sick of gloomy working conditions. </w:t>
          </w:r>
          <w:r w:rsidRPr="00D92B1D">
            <w:rPr>
              <w:rFonts w:ascii="Times New Roman" w:hAnsi="Times New Roman" w:cs="Times New Roman"/>
              <w:noProof/>
              <w:sz w:val="24"/>
              <w:szCs w:val="24"/>
              <w:lang w:val="en-US"/>
            </w:rPr>
            <w:t xml:space="preserve">[Online] </w:t>
          </w:r>
          <w:r w:rsidRPr="00D92B1D">
            <w:rPr>
              <w:rFonts w:ascii="Times New Roman" w:hAnsi="Times New Roman" w:cs="Times New Roman"/>
              <w:noProof/>
              <w:sz w:val="24"/>
              <w:szCs w:val="24"/>
              <w:lang w:val="en-US"/>
            </w:rPr>
            <w:br/>
            <w:t xml:space="preserve">Available at: </w:t>
          </w:r>
          <w:r w:rsidRPr="00D92B1D">
            <w:rPr>
              <w:rFonts w:ascii="Times New Roman" w:hAnsi="Times New Roman" w:cs="Times New Roman"/>
              <w:noProof/>
              <w:sz w:val="24"/>
              <w:szCs w:val="24"/>
              <w:u w:val="single"/>
              <w:lang w:val="en-US"/>
            </w:rPr>
            <w:t>https://www.thecaterer.com/articles/313216/hospitality-staff-are-sick-of-gloomy-working-conditions</w:t>
          </w:r>
          <w:r w:rsidRPr="00D92B1D">
            <w:rPr>
              <w:rFonts w:ascii="Times New Roman" w:hAnsi="Times New Roman" w:cs="Times New Roman"/>
              <w:noProof/>
              <w:sz w:val="24"/>
              <w:szCs w:val="24"/>
              <w:lang w:val="en-US"/>
            </w:rPr>
            <w:br/>
            <w:t>[Accessed 01 02 2018].</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Dudovskiy, J., 2018. </w:t>
          </w:r>
          <w:r w:rsidRPr="00D92B1D">
            <w:rPr>
              <w:rFonts w:ascii="Times New Roman" w:hAnsi="Times New Roman" w:cs="Times New Roman"/>
              <w:i/>
              <w:iCs/>
              <w:noProof/>
              <w:sz w:val="24"/>
              <w:szCs w:val="24"/>
              <w:lang w:val="en-US"/>
            </w:rPr>
            <w:t xml:space="preserve">Multi-stage sampling. </w:t>
          </w:r>
          <w:r w:rsidRPr="00D92B1D">
            <w:rPr>
              <w:rFonts w:ascii="Times New Roman" w:hAnsi="Times New Roman" w:cs="Times New Roman"/>
              <w:noProof/>
              <w:sz w:val="24"/>
              <w:szCs w:val="24"/>
              <w:lang w:val="en-US"/>
            </w:rPr>
            <w:t xml:space="preserve">[Online] </w:t>
          </w:r>
          <w:r w:rsidRPr="00D92B1D">
            <w:rPr>
              <w:rFonts w:ascii="Times New Roman" w:hAnsi="Times New Roman" w:cs="Times New Roman"/>
              <w:noProof/>
              <w:sz w:val="24"/>
              <w:szCs w:val="24"/>
              <w:lang w:val="en-US"/>
            </w:rPr>
            <w:br/>
            <w:t xml:space="preserve">Available at: </w:t>
          </w:r>
          <w:r w:rsidRPr="00D92B1D">
            <w:rPr>
              <w:rFonts w:ascii="Times New Roman" w:hAnsi="Times New Roman" w:cs="Times New Roman"/>
              <w:noProof/>
              <w:sz w:val="24"/>
              <w:szCs w:val="24"/>
              <w:u w:val="single"/>
              <w:lang w:val="en-US"/>
            </w:rPr>
            <w:t>https://research-methodology.net/sampling-in-primary-data-collection/multi-stage-sampling/</w:t>
          </w:r>
          <w:r w:rsidRPr="00D92B1D">
            <w:rPr>
              <w:rFonts w:ascii="Times New Roman" w:hAnsi="Times New Roman" w:cs="Times New Roman"/>
              <w:noProof/>
              <w:sz w:val="24"/>
              <w:szCs w:val="24"/>
              <w:lang w:val="en-US"/>
            </w:rPr>
            <w:br/>
            <w:t>[Accessed 21 02 2018].</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lastRenderedPageBreak/>
            <w:t xml:space="preserve">Dudovskiy, J., 2018. </w:t>
          </w:r>
          <w:r w:rsidRPr="00D92B1D">
            <w:rPr>
              <w:rFonts w:ascii="Times New Roman" w:hAnsi="Times New Roman" w:cs="Times New Roman"/>
              <w:i/>
              <w:iCs/>
              <w:noProof/>
              <w:sz w:val="24"/>
              <w:szCs w:val="24"/>
              <w:lang w:val="en-US"/>
            </w:rPr>
            <w:t xml:space="preserve">Phenomenology. </w:t>
          </w:r>
          <w:r w:rsidRPr="00D92B1D">
            <w:rPr>
              <w:rFonts w:ascii="Times New Roman" w:hAnsi="Times New Roman" w:cs="Times New Roman"/>
              <w:noProof/>
              <w:sz w:val="24"/>
              <w:szCs w:val="24"/>
              <w:lang w:val="en-US"/>
            </w:rPr>
            <w:t xml:space="preserve">[Online] </w:t>
          </w:r>
          <w:r w:rsidRPr="00D92B1D">
            <w:rPr>
              <w:rFonts w:ascii="Times New Roman" w:hAnsi="Times New Roman" w:cs="Times New Roman"/>
              <w:noProof/>
              <w:sz w:val="24"/>
              <w:szCs w:val="24"/>
              <w:lang w:val="en-US"/>
            </w:rPr>
            <w:br/>
            <w:t xml:space="preserve">Available at: </w:t>
          </w:r>
          <w:r w:rsidRPr="00D92B1D">
            <w:rPr>
              <w:rFonts w:ascii="Times New Roman" w:hAnsi="Times New Roman" w:cs="Times New Roman"/>
              <w:noProof/>
              <w:sz w:val="24"/>
              <w:szCs w:val="24"/>
              <w:u w:val="single"/>
              <w:lang w:val="en-US"/>
            </w:rPr>
            <w:t>https://research-methodology.net/research-philosophy/phenomenology/</w:t>
          </w:r>
          <w:r w:rsidRPr="00D92B1D">
            <w:rPr>
              <w:rFonts w:ascii="Times New Roman" w:hAnsi="Times New Roman" w:cs="Times New Roman"/>
              <w:noProof/>
              <w:sz w:val="24"/>
              <w:szCs w:val="24"/>
              <w:lang w:val="en-US"/>
            </w:rPr>
            <w:br/>
            <w:t>[Accessed 21 02 2018].</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Dudovskiy, J., 2018. </w:t>
          </w:r>
          <w:r w:rsidRPr="00D92B1D">
            <w:rPr>
              <w:rFonts w:ascii="Times New Roman" w:hAnsi="Times New Roman" w:cs="Times New Roman"/>
              <w:i/>
              <w:iCs/>
              <w:noProof/>
              <w:sz w:val="24"/>
              <w:szCs w:val="24"/>
              <w:lang w:val="en-US"/>
            </w:rPr>
            <w:t xml:space="preserve">Purposive Sampling. </w:t>
          </w:r>
          <w:r w:rsidRPr="00D92B1D">
            <w:rPr>
              <w:rFonts w:ascii="Times New Roman" w:hAnsi="Times New Roman" w:cs="Times New Roman"/>
              <w:noProof/>
              <w:sz w:val="24"/>
              <w:szCs w:val="24"/>
              <w:lang w:val="en-US"/>
            </w:rPr>
            <w:t xml:space="preserve">[Online] </w:t>
          </w:r>
          <w:r w:rsidRPr="00D92B1D">
            <w:rPr>
              <w:rFonts w:ascii="Times New Roman" w:hAnsi="Times New Roman" w:cs="Times New Roman"/>
              <w:noProof/>
              <w:sz w:val="24"/>
              <w:szCs w:val="24"/>
              <w:lang w:val="en-US"/>
            </w:rPr>
            <w:br/>
            <w:t xml:space="preserve">Available at: </w:t>
          </w:r>
          <w:r w:rsidRPr="00D92B1D">
            <w:rPr>
              <w:rFonts w:ascii="Times New Roman" w:hAnsi="Times New Roman" w:cs="Times New Roman"/>
              <w:noProof/>
              <w:sz w:val="24"/>
              <w:szCs w:val="24"/>
              <w:u w:val="single"/>
              <w:lang w:val="en-US"/>
            </w:rPr>
            <w:t>https://research-methodology.net/sampling-in-primary-data-collection/purposive-sampling/</w:t>
          </w:r>
          <w:r w:rsidRPr="00D92B1D">
            <w:rPr>
              <w:rFonts w:ascii="Times New Roman" w:hAnsi="Times New Roman" w:cs="Times New Roman"/>
              <w:noProof/>
              <w:sz w:val="24"/>
              <w:szCs w:val="24"/>
              <w:lang w:val="en-US"/>
            </w:rPr>
            <w:br/>
            <w:t>[Accessed 21 02 2018].</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AC6008">
            <w:rPr>
              <w:rFonts w:ascii="Times New Roman" w:hAnsi="Times New Roman" w:cs="Times New Roman"/>
              <w:noProof/>
              <w:sz w:val="24"/>
              <w:szCs w:val="24"/>
              <w:lang w:val="nb-NO"/>
            </w:rPr>
            <w:t xml:space="preserve">Etikan, I., Abubakar, S. &amp; Alkassim, R., 2015. </w:t>
          </w:r>
          <w:r w:rsidRPr="00D92B1D">
            <w:rPr>
              <w:rFonts w:ascii="Times New Roman" w:hAnsi="Times New Roman" w:cs="Times New Roman"/>
              <w:noProof/>
              <w:sz w:val="24"/>
              <w:szCs w:val="24"/>
              <w:lang w:val="en-US"/>
            </w:rPr>
            <w:t xml:space="preserve">Comparison of Convenience Sampling and Purposive Sampling. </w:t>
          </w:r>
          <w:r w:rsidRPr="00D92B1D">
            <w:rPr>
              <w:rFonts w:ascii="Times New Roman" w:hAnsi="Times New Roman" w:cs="Times New Roman"/>
              <w:i/>
              <w:iCs/>
              <w:noProof/>
              <w:sz w:val="24"/>
              <w:szCs w:val="24"/>
              <w:lang w:val="en-US"/>
            </w:rPr>
            <w:t xml:space="preserve">American Journal of Theoretical and Applied Statistics, </w:t>
          </w:r>
          <w:r w:rsidRPr="00D92B1D">
            <w:rPr>
              <w:rFonts w:ascii="Times New Roman" w:hAnsi="Times New Roman" w:cs="Times New Roman"/>
              <w:noProof/>
              <w:sz w:val="24"/>
              <w:szCs w:val="24"/>
              <w:lang w:val="en-US"/>
            </w:rPr>
            <w:t>5(1), pp. 1-4.</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Evangelopoulos, N., 2011. Citing Taylor: Tracing Taylorism’s Technical and Sociotechnical Duality through Latent Semantic Analysis. </w:t>
          </w:r>
          <w:r w:rsidRPr="00D92B1D">
            <w:rPr>
              <w:rFonts w:ascii="Times New Roman" w:hAnsi="Times New Roman" w:cs="Times New Roman"/>
              <w:i/>
              <w:iCs/>
              <w:noProof/>
              <w:sz w:val="24"/>
              <w:szCs w:val="24"/>
              <w:lang w:val="en-US"/>
            </w:rPr>
            <w:t xml:space="preserve">Journal of Business &amp; Management, </w:t>
          </w:r>
          <w:r w:rsidRPr="00D92B1D">
            <w:rPr>
              <w:rFonts w:ascii="Times New Roman" w:hAnsi="Times New Roman" w:cs="Times New Roman"/>
              <w:noProof/>
              <w:sz w:val="24"/>
              <w:szCs w:val="24"/>
              <w:lang w:val="en-US"/>
            </w:rPr>
            <w:t>17(1), pp. 57-74.</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Fayol, H., 1949. </w:t>
          </w:r>
          <w:r w:rsidRPr="00D92B1D">
            <w:rPr>
              <w:rFonts w:ascii="Times New Roman" w:hAnsi="Times New Roman" w:cs="Times New Roman"/>
              <w:i/>
              <w:iCs/>
              <w:noProof/>
              <w:sz w:val="24"/>
              <w:szCs w:val="24"/>
              <w:lang w:val="en-US"/>
            </w:rPr>
            <w:t xml:space="preserve">General and Industrial Management. </w:t>
          </w:r>
          <w:r w:rsidRPr="00D92B1D">
            <w:rPr>
              <w:rFonts w:ascii="Times New Roman" w:hAnsi="Times New Roman" w:cs="Times New Roman"/>
              <w:noProof/>
              <w:sz w:val="24"/>
              <w:szCs w:val="24"/>
              <w:lang w:val="en-US"/>
            </w:rPr>
            <w:t>1st ed. London: Sir Isaac Pitman &amp; Sons.</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Foote, N., 1951. Identification as the Basis for a Theory of Motivation. </w:t>
          </w:r>
          <w:r w:rsidRPr="00D92B1D">
            <w:rPr>
              <w:rFonts w:ascii="Times New Roman" w:hAnsi="Times New Roman" w:cs="Times New Roman"/>
              <w:i/>
              <w:iCs/>
              <w:noProof/>
              <w:sz w:val="24"/>
              <w:szCs w:val="24"/>
              <w:lang w:val="en-US"/>
            </w:rPr>
            <w:t xml:space="preserve">American Sociological Review, </w:t>
          </w:r>
          <w:r w:rsidRPr="00D92B1D">
            <w:rPr>
              <w:rFonts w:ascii="Times New Roman" w:hAnsi="Times New Roman" w:cs="Times New Roman"/>
              <w:noProof/>
              <w:sz w:val="24"/>
              <w:szCs w:val="24"/>
              <w:lang w:val="en-US"/>
            </w:rPr>
            <w:t>16(1), pp. 14-21.</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Frank, F., Finnegan, R. &amp; Taylor, C., 2004. The race for talent: retaining and engaging workers in the 21st century. </w:t>
          </w:r>
          <w:r w:rsidRPr="00D92B1D">
            <w:rPr>
              <w:rFonts w:ascii="Times New Roman" w:hAnsi="Times New Roman" w:cs="Times New Roman"/>
              <w:i/>
              <w:iCs/>
              <w:noProof/>
              <w:sz w:val="24"/>
              <w:szCs w:val="24"/>
              <w:lang w:val="en-US"/>
            </w:rPr>
            <w:t xml:space="preserve">Human Resource Planning, </w:t>
          </w:r>
          <w:r w:rsidRPr="00D92B1D">
            <w:rPr>
              <w:rFonts w:ascii="Times New Roman" w:hAnsi="Times New Roman" w:cs="Times New Roman"/>
              <w:noProof/>
              <w:sz w:val="24"/>
              <w:szCs w:val="24"/>
              <w:lang w:val="en-US"/>
            </w:rPr>
            <w:t>27(3), pp. 12-25.</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Frederick, H., Mausner, B. &amp; Snyderman, B., 1959. </w:t>
          </w:r>
          <w:r w:rsidRPr="00D92B1D">
            <w:rPr>
              <w:rFonts w:ascii="Times New Roman" w:hAnsi="Times New Roman" w:cs="Times New Roman"/>
              <w:i/>
              <w:iCs/>
              <w:noProof/>
              <w:sz w:val="24"/>
              <w:szCs w:val="24"/>
              <w:lang w:val="en-US"/>
            </w:rPr>
            <w:t xml:space="preserve">The Motivation to Work. </w:t>
          </w:r>
          <w:r w:rsidRPr="00D92B1D">
            <w:rPr>
              <w:rFonts w:ascii="Times New Roman" w:hAnsi="Times New Roman" w:cs="Times New Roman"/>
              <w:noProof/>
              <w:sz w:val="24"/>
              <w:szCs w:val="24"/>
              <w:lang w:val="en-US"/>
            </w:rPr>
            <w:t>1st ed. New Brunswick: John Wiley &amp; Sons.</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Fry, L., 1976. The Maligned F.W.Taylor: A Reply to his many critics. </w:t>
          </w:r>
          <w:r w:rsidRPr="00D92B1D">
            <w:rPr>
              <w:rFonts w:ascii="Times New Roman" w:hAnsi="Times New Roman" w:cs="Times New Roman"/>
              <w:i/>
              <w:iCs/>
              <w:noProof/>
              <w:sz w:val="24"/>
              <w:szCs w:val="24"/>
              <w:lang w:val="en-US"/>
            </w:rPr>
            <w:t xml:space="preserve">Academy of Management Review, </w:t>
          </w:r>
          <w:r w:rsidRPr="00D92B1D">
            <w:rPr>
              <w:rFonts w:ascii="Times New Roman" w:hAnsi="Times New Roman" w:cs="Times New Roman"/>
              <w:noProof/>
              <w:sz w:val="24"/>
              <w:szCs w:val="24"/>
              <w:lang w:val="en-US"/>
            </w:rPr>
            <w:t>1(3), pp. 124-129.</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Fudge, R. &amp; Schlacter, J., 1999. Motivating Employees to Act Ethically: An Expectancy Theory Approach. </w:t>
          </w:r>
          <w:r w:rsidRPr="00D92B1D">
            <w:rPr>
              <w:rFonts w:ascii="Times New Roman" w:hAnsi="Times New Roman" w:cs="Times New Roman"/>
              <w:i/>
              <w:iCs/>
              <w:noProof/>
              <w:sz w:val="24"/>
              <w:szCs w:val="24"/>
              <w:lang w:val="en-US"/>
            </w:rPr>
            <w:t xml:space="preserve">Journal of Business Ethics, </w:t>
          </w:r>
          <w:r w:rsidRPr="00D92B1D">
            <w:rPr>
              <w:rFonts w:ascii="Times New Roman" w:hAnsi="Times New Roman" w:cs="Times New Roman"/>
              <w:noProof/>
              <w:sz w:val="24"/>
              <w:szCs w:val="24"/>
              <w:lang w:val="en-US"/>
            </w:rPr>
            <w:t>18(3), pp. 295-304.</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Furnham, A., Forde, L. &amp; Ferrari, K., 1999. Personality and Work Motivation. </w:t>
          </w:r>
          <w:r w:rsidRPr="00D92B1D">
            <w:rPr>
              <w:rFonts w:ascii="Times New Roman" w:hAnsi="Times New Roman" w:cs="Times New Roman"/>
              <w:i/>
              <w:iCs/>
              <w:noProof/>
              <w:sz w:val="24"/>
              <w:szCs w:val="24"/>
              <w:lang w:val="en-US"/>
            </w:rPr>
            <w:t xml:space="preserve">Personality and Individual Differences, </w:t>
          </w:r>
          <w:r w:rsidRPr="00D92B1D">
            <w:rPr>
              <w:rFonts w:ascii="Times New Roman" w:hAnsi="Times New Roman" w:cs="Times New Roman"/>
              <w:noProof/>
              <w:sz w:val="24"/>
              <w:szCs w:val="24"/>
              <w:lang w:val="en-US"/>
            </w:rPr>
            <w:t>26(6), pp. 1035-1043.</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Gallardo, E., Sanchez-Canizares, S., Lopez-Guzman, T. &amp; Jesus, M., 2010. Employee satisfaction in the Iberian hotel industry: the case of Andalusia (Spain) and the Algarve </w:t>
          </w:r>
          <w:r w:rsidRPr="00D92B1D">
            <w:rPr>
              <w:rFonts w:ascii="Times New Roman" w:hAnsi="Times New Roman" w:cs="Times New Roman"/>
              <w:noProof/>
              <w:sz w:val="24"/>
              <w:szCs w:val="24"/>
              <w:lang w:val="en-US"/>
            </w:rPr>
            <w:lastRenderedPageBreak/>
            <w:t xml:space="preserve">(Portugal). </w:t>
          </w:r>
          <w:r w:rsidRPr="00D92B1D">
            <w:rPr>
              <w:rFonts w:ascii="Times New Roman" w:hAnsi="Times New Roman" w:cs="Times New Roman"/>
              <w:i/>
              <w:iCs/>
              <w:noProof/>
              <w:sz w:val="24"/>
              <w:szCs w:val="24"/>
              <w:lang w:val="en-US"/>
            </w:rPr>
            <w:t xml:space="preserve">International Journal of Contemporary Hospitality Management, </w:t>
          </w:r>
          <w:r w:rsidRPr="00D92B1D">
            <w:rPr>
              <w:rFonts w:ascii="Times New Roman" w:hAnsi="Times New Roman" w:cs="Times New Roman"/>
              <w:noProof/>
              <w:sz w:val="24"/>
              <w:szCs w:val="24"/>
              <w:lang w:val="en-US"/>
            </w:rPr>
            <w:t>22(3), pp. 321-334.</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Gallup, 2014. </w:t>
          </w:r>
          <w:r w:rsidRPr="00D92B1D">
            <w:rPr>
              <w:rFonts w:ascii="Times New Roman" w:hAnsi="Times New Roman" w:cs="Times New Roman"/>
              <w:i/>
              <w:iCs/>
              <w:noProof/>
              <w:sz w:val="24"/>
              <w:szCs w:val="24"/>
              <w:lang w:val="en-US"/>
            </w:rPr>
            <w:t xml:space="preserve">Report: State of the Global Workplace, </w:t>
          </w:r>
          <w:r w:rsidRPr="00D92B1D">
            <w:rPr>
              <w:rFonts w:ascii="Times New Roman" w:hAnsi="Times New Roman" w:cs="Times New Roman"/>
              <w:noProof/>
              <w:sz w:val="24"/>
              <w:szCs w:val="24"/>
              <w:lang w:val="en-US"/>
            </w:rPr>
            <w:t>Washington DC: Gallup.</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Gaudreau, M. &amp; Blanchard, D., 2012. Effect of Empowerment on Employees Performance. </w:t>
          </w:r>
          <w:r w:rsidRPr="00D92B1D">
            <w:rPr>
              <w:rFonts w:ascii="Times New Roman" w:hAnsi="Times New Roman" w:cs="Times New Roman"/>
              <w:i/>
              <w:iCs/>
              <w:noProof/>
              <w:sz w:val="24"/>
              <w:szCs w:val="24"/>
              <w:lang w:val="en-US"/>
            </w:rPr>
            <w:t xml:space="preserve">Advanced Research in Economic and Management Sciences, </w:t>
          </w:r>
          <w:r w:rsidRPr="00D92B1D">
            <w:rPr>
              <w:rFonts w:ascii="Times New Roman" w:hAnsi="Times New Roman" w:cs="Times New Roman"/>
              <w:noProof/>
              <w:sz w:val="24"/>
              <w:szCs w:val="24"/>
              <w:lang w:val="en-US"/>
            </w:rPr>
            <w:t>2(1), pp. 1454-1175.</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Gibson, P., 2006. </w:t>
          </w:r>
          <w:r w:rsidRPr="00D92B1D">
            <w:rPr>
              <w:rFonts w:ascii="Times New Roman" w:hAnsi="Times New Roman" w:cs="Times New Roman"/>
              <w:i/>
              <w:iCs/>
              <w:noProof/>
              <w:sz w:val="24"/>
              <w:szCs w:val="24"/>
              <w:lang w:val="en-US"/>
            </w:rPr>
            <w:t xml:space="preserve">Cruise Operations Management: Hospitality Perspectives. </w:t>
          </w:r>
          <w:r w:rsidRPr="00D92B1D">
            <w:rPr>
              <w:rFonts w:ascii="Times New Roman" w:hAnsi="Times New Roman" w:cs="Times New Roman"/>
              <w:noProof/>
              <w:sz w:val="24"/>
              <w:szCs w:val="24"/>
              <w:lang w:val="en-US"/>
            </w:rPr>
            <w:t>1st ed. New York: Butterworth-Heinemann.</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Gibson, P., 2008. Cruising in the 21st century: Who works while others play?. </w:t>
          </w:r>
          <w:r w:rsidRPr="00D92B1D">
            <w:rPr>
              <w:rFonts w:ascii="Times New Roman" w:hAnsi="Times New Roman" w:cs="Times New Roman"/>
              <w:i/>
              <w:iCs/>
              <w:noProof/>
              <w:sz w:val="24"/>
              <w:szCs w:val="24"/>
              <w:lang w:val="en-US"/>
            </w:rPr>
            <w:t xml:space="preserve">International Journal of Hospitality Management, </w:t>
          </w:r>
          <w:r w:rsidRPr="00D92B1D">
            <w:rPr>
              <w:rFonts w:ascii="Times New Roman" w:hAnsi="Times New Roman" w:cs="Times New Roman"/>
              <w:noProof/>
              <w:sz w:val="24"/>
              <w:szCs w:val="24"/>
              <w:lang w:val="en-US"/>
            </w:rPr>
            <w:t>27(1), pp. 42-52.</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Gibson, P., 2012. </w:t>
          </w:r>
          <w:r w:rsidRPr="00D92B1D">
            <w:rPr>
              <w:rFonts w:ascii="Times New Roman" w:hAnsi="Times New Roman" w:cs="Times New Roman"/>
              <w:i/>
              <w:iCs/>
              <w:noProof/>
              <w:sz w:val="24"/>
              <w:szCs w:val="24"/>
              <w:lang w:val="en-US"/>
            </w:rPr>
            <w:t xml:space="preserve">Cruise Operations Management: Hospitality Perspectives. </w:t>
          </w:r>
          <w:r w:rsidRPr="00D92B1D">
            <w:rPr>
              <w:rFonts w:ascii="Times New Roman" w:hAnsi="Times New Roman" w:cs="Times New Roman"/>
              <w:noProof/>
              <w:sz w:val="24"/>
              <w:szCs w:val="24"/>
              <w:lang w:val="en-US"/>
            </w:rPr>
            <w:t>2nd ed. New York: Routledge.</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Goodman, P., 1977. </w:t>
          </w:r>
          <w:r w:rsidRPr="00D92B1D">
            <w:rPr>
              <w:rFonts w:ascii="Times New Roman" w:hAnsi="Times New Roman" w:cs="Times New Roman"/>
              <w:i/>
              <w:iCs/>
              <w:noProof/>
              <w:sz w:val="24"/>
              <w:szCs w:val="24"/>
              <w:lang w:val="en-US"/>
            </w:rPr>
            <w:t xml:space="preserve">Social Comparison Processes in Organizations, </w:t>
          </w:r>
          <w:r w:rsidRPr="00D92B1D">
            <w:rPr>
              <w:rFonts w:ascii="Times New Roman" w:hAnsi="Times New Roman" w:cs="Times New Roman"/>
              <w:noProof/>
              <w:sz w:val="24"/>
              <w:szCs w:val="24"/>
              <w:lang w:val="en-US"/>
            </w:rPr>
            <w:t>Chicago: St.Clair Press.</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Goodman, P. &amp; Friedman, A., 1971. An Examination of Adams' Theory of Inequity. </w:t>
          </w:r>
          <w:r w:rsidRPr="00D92B1D">
            <w:rPr>
              <w:rFonts w:ascii="Times New Roman" w:hAnsi="Times New Roman" w:cs="Times New Roman"/>
              <w:i/>
              <w:iCs/>
              <w:noProof/>
              <w:sz w:val="24"/>
              <w:szCs w:val="24"/>
              <w:lang w:val="en-US"/>
            </w:rPr>
            <w:t xml:space="preserve">Administrative Science Quarterly, </w:t>
          </w:r>
          <w:r w:rsidRPr="00D92B1D">
            <w:rPr>
              <w:rFonts w:ascii="Times New Roman" w:hAnsi="Times New Roman" w:cs="Times New Roman"/>
              <w:noProof/>
              <w:sz w:val="24"/>
              <w:szCs w:val="24"/>
              <w:lang w:val="en-US"/>
            </w:rPr>
            <w:t>16(3), pp. 271-288.</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Gruescu, R., Nanu, R. &amp; Pirvu, G., 2008. Human Resource Management in the Tourism Industry. </w:t>
          </w:r>
          <w:r w:rsidRPr="00D92B1D">
            <w:rPr>
              <w:rFonts w:ascii="Times New Roman" w:hAnsi="Times New Roman" w:cs="Times New Roman"/>
              <w:i/>
              <w:iCs/>
              <w:noProof/>
              <w:sz w:val="24"/>
              <w:szCs w:val="24"/>
              <w:lang w:val="en-US"/>
            </w:rPr>
            <w:t xml:space="preserve">Bulletin of University of Agricultural Sciences and Veterinary Medicine Cluj-Napoca. Horticulture, </w:t>
          </w:r>
          <w:r w:rsidRPr="00D92B1D">
            <w:rPr>
              <w:rFonts w:ascii="Times New Roman" w:hAnsi="Times New Roman" w:cs="Times New Roman"/>
              <w:noProof/>
              <w:sz w:val="24"/>
              <w:szCs w:val="24"/>
              <w:lang w:val="en-US"/>
            </w:rPr>
            <w:t>65(2), pp. 168-173.</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Gursoy, D., Maier, T. &amp; Chi, C., 2008. Generational differences: An examination of work values and generational gaps in the hospitality workforce. </w:t>
          </w:r>
          <w:r w:rsidRPr="00D92B1D">
            <w:rPr>
              <w:rFonts w:ascii="Times New Roman" w:hAnsi="Times New Roman" w:cs="Times New Roman"/>
              <w:i/>
              <w:iCs/>
              <w:noProof/>
              <w:sz w:val="24"/>
              <w:szCs w:val="24"/>
              <w:lang w:val="en-US"/>
            </w:rPr>
            <w:t xml:space="preserve">International Journal of Hospitality Management, </w:t>
          </w:r>
          <w:r w:rsidRPr="00D92B1D">
            <w:rPr>
              <w:rFonts w:ascii="Times New Roman" w:hAnsi="Times New Roman" w:cs="Times New Roman"/>
              <w:noProof/>
              <w:sz w:val="24"/>
              <w:szCs w:val="24"/>
              <w:lang w:val="en-US"/>
            </w:rPr>
            <w:t>27(3), pp. 448-548.</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Hair, J. et al., 2011. </w:t>
          </w:r>
          <w:r w:rsidRPr="00D92B1D">
            <w:rPr>
              <w:rFonts w:ascii="Times New Roman" w:hAnsi="Times New Roman" w:cs="Times New Roman"/>
              <w:i/>
              <w:iCs/>
              <w:noProof/>
              <w:sz w:val="24"/>
              <w:szCs w:val="24"/>
              <w:lang w:val="en-US"/>
            </w:rPr>
            <w:t xml:space="preserve">Essentials of Business Research Methods. </w:t>
          </w:r>
          <w:r w:rsidRPr="00D92B1D">
            <w:rPr>
              <w:rFonts w:ascii="Times New Roman" w:hAnsi="Times New Roman" w:cs="Times New Roman"/>
              <w:noProof/>
              <w:sz w:val="24"/>
              <w:szCs w:val="24"/>
              <w:lang w:val="en-US"/>
            </w:rPr>
            <w:t>2nd ed. New York: M.E. Sharpe.</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Hai-yan, K. &amp; Baum, T., 2006. Skills and work in the hospitality sector: The case of hotel front office employees in China. </w:t>
          </w:r>
          <w:r w:rsidRPr="00D92B1D">
            <w:rPr>
              <w:rFonts w:ascii="Times New Roman" w:hAnsi="Times New Roman" w:cs="Times New Roman"/>
              <w:i/>
              <w:iCs/>
              <w:noProof/>
              <w:sz w:val="24"/>
              <w:szCs w:val="24"/>
              <w:lang w:val="en-US"/>
            </w:rPr>
            <w:t xml:space="preserve">International Journal of Contemporary Hospitality Management, </w:t>
          </w:r>
          <w:r w:rsidRPr="00D92B1D">
            <w:rPr>
              <w:rFonts w:ascii="Times New Roman" w:hAnsi="Times New Roman" w:cs="Times New Roman"/>
              <w:noProof/>
              <w:sz w:val="24"/>
              <w:szCs w:val="24"/>
              <w:lang w:val="en-US"/>
            </w:rPr>
            <w:t>18(6), pp. 509-518.</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Hankin, H., 2005. </w:t>
          </w:r>
          <w:r w:rsidRPr="00D92B1D">
            <w:rPr>
              <w:rFonts w:ascii="Times New Roman" w:hAnsi="Times New Roman" w:cs="Times New Roman"/>
              <w:i/>
              <w:iCs/>
              <w:noProof/>
              <w:sz w:val="24"/>
              <w:szCs w:val="24"/>
              <w:lang w:val="en-US"/>
            </w:rPr>
            <w:t xml:space="preserve">The New Workforce: Five Sweeping Trends That Will Shape Your Company's Future. </w:t>
          </w:r>
          <w:r w:rsidRPr="00D92B1D">
            <w:rPr>
              <w:rFonts w:ascii="Times New Roman" w:hAnsi="Times New Roman" w:cs="Times New Roman"/>
              <w:noProof/>
              <w:sz w:val="24"/>
              <w:szCs w:val="24"/>
              <w:lang w:val="en-US"/>
            </w:rPr>
            <w:t>1st ed. New York: Library of Congress Cataloging-in-publication Data.</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lastRenderedPageBreak/>
            <w:t xml:space="preserve">Hays, J. &amp; Hill, A., 1999. Gaining Competitive Service Value through Performance Motivation. </w:t>
          </w:r>
          <w:r w:rsidRPr="00D92B1D">
            <w:rPr>
              <w:rFonts w:ascii="Times New Roman" w:hAnsi="Times New Roman" w:cs="Times New Roman"/>
              <w:i/>
              <w:iCs/>
              <w:noProof/>
              <w:sz w:val="24"/>
              <w:szCs w:val="24"/>
              <w:lang w:val="en-US"/>
            </w:rPr>
            <w:t xml:space="preserve">Journal of Strategic Performance Measurement, </w:t>
          </w:r>
          <w:r w:rsidRPr="00D92B1D">
            <w:rPr>
              <w:rFonts w:ascii="Times New Roman" w:hAnsi="Times New Roman" w:cs="Times New Roman"/>
              <w:noProof/>
              <w:sz w:val="24"/>
              <w:szCs w:val="24"/>
              <w:lang w:val="en-US"/>
            </w:rPr>
            <w:t>pp. 36-40.</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Hearns, N., Devine, F. &amp; Baum, T., 2007. The implications of contemporary cultural diversity for the hospitality curriculum. </w:t>
          </w:r>
          <w:r w:rsidRPr="00D92B1D">
            <w:rPr>
              <w:rFonts w:ascii="Times New Roman" w:hAnsi="Times New Roman" w:cs="Times New Roman"/>
              <w:i/>
              <w:iCs/>
              <w:noProof/>
              <w:sz w:val="24"/>
              <w:szCs w:val="24"/>
              <w:lang w:val="en-US"/>
            </w:rPr>
            <w:t xml:space="preserve">Education + Training, </w:t>
          </w:r>
          <w:r w:rsidRPr="00D92B1D">
            <w:rPr>
              <w:rFonts w:ascii="Times New Roman" w:hAnsi="Times New Roman" w:cs="Times New Roman"/>
              <w:noProof/>
              <w:sz w:val="24"/>
              <w:szCs w:val="24"/>
              <w:lang w:val="en-US"/>
            </w:rPr>
            <w:t>49(5), pp. 350-363.</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Henderson, R., 2003. </w:t>
          </w:r>
          <w:r w:rsidRPr="00D92B1D">
            <w:rPr>
              <w:rFonts w:ascii="Times New Roman" w:hAnsi="Times New Roman" w:cs="Times New Roman"/>
              <w:i/>
              <w:iCs/>
              <w:noProof/>
              <w:sz w:val="24"/>
              <w:szCs w:val="24"/>
              <w:lang w:val="en-US"/>
            </w:rPr>
            <w:t xml:space="preserve">Compensation Management. </w:t>
          </w:r>
          <w:r w:rsidRPr="00D92B1D">
            <w:rPr>
              <w:rFonts w:ascii="Times New Roman" w:hAnsi="Times New Roman" w:cs="Times New Roman"/>
              <w:noProof/>
              <w:sz w:val="24"/>
              <w:szCs w:val="24"/>
              <w:lang w:val="en-US"/>
            </w:rPr>
            <w:t>9th ed. Upper Saddle River: Prentice Hall.</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Herzberg, F., 2003. One more time: How do you motivate employees?. </w:t>
          </w:r>
          <w:r w:rsidRPr="00D92B1D">
            <w:rPr>
              <w:rFonts w:ascii="Times New Roman" w:hAnsi="Times New Roman" w:cs="Times New Roman"/>
              <w:i/>
              <w:iCs/>
              <w:noProof/>
              <w:sz w:val="24"/>
              <w:szCs w:val="24"/>
              <w:lang w:val="en-US"/>
            </w:rPr>
            <w:t xml:space="preserve">Harvard Business Review, </w:t>
          </w:r>
          <w:r w:rsidRPr="00D92B1D">
            <w:rPr>
              <w:rFonts w:ascii="Times New Roman" w:hAnsi="Times New Roman" w:cs="Times New Roman"/>
              <w:noProof/>
              <w:sz w:val="24"/>
              <w:szCs w:val="24"/>
              <w:lang w:val="en-US"/>
            </w:rPr>
            <w:t>81(1), pp. 86-96.</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Hinkin, T. &amp; Tracey, J., 2000. The Cost of Turnover: Putting a Price on the Learning Curve. </w:t>
          </w:r>
          <w:r w:rsidRPr="00D92B1D">
            <w:rPr>
              <w:rFonts w:ascii="Times New Roman" w:hAnsi="Times New Roman" w:cs="Times New Roman"/>
              <w:i/>
              <w:iCs/>
              <w:noProof/>
              <w:sz w:val="24"/>
              <w:szCs w:val="24"/>
              <w:lang w:val="en-US"/>
            </w:rPr>
            <w:t xml:space="preserve">Cornell Hotel and Restaurant Administration Quarterly, </w:t>
          </w:r>
          <w:r w:rsidRPr="00D92B1D">
            <w:rPr>
              <w:rFonts w:ascii="Times New Roman" w:hAnsi="Times New Roman" w:cs="Times New Roman"/>
              <w:noProof/>
              <w:sz w:val="24"/>
              <w:szCs w:val="24"/>
              <w:lang w:val="en-US"/>
            </w:rPr>
            <w:t>41(3), pp. 14-21.</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Hoel, H. &amp; Einarsen, S., 2003. </w:t>
          </w:r>
          <w:r w:rsidRPr="00D92B1D">
            <w:rPr>
              <w:rFonts w:ascii="Times New Roman" w:hAnsi="Times New Roman" w:cs="Times New Roman"/>
              <w:i/>
              <w:iCs/>
              <w:noProof/>
              <w:sz w:val="24"/>
              <w:szCs w:val="24"/>
              <w:lang w:val="en-US"/>
            </w:rPr>
            <w:t xml:space="preserve">Violence at work in hotels, catering and tourism, </w:t>
          </w:r>
          <w:r w:rsidRPr="00D92B1D">
            <w:rPr>
              <w:rFonts w:ascii="Times New Roman" w:hAnsi="Times New Roman" w:cs="Times New Roman"/>
              <w:noProof/>
              <w:sz w:val="24"/>
              <w:szCs w:val="24"/>
              <w:lang w:val="en-US"/>
            </w:rPr>
            <w:t>Geneva: International Labour Office.</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Hollyforde, S. &amp; Whiddett, S., 2002. </w:t>
          </w:r>
          <w:r w:rsidRPr="00D92B1D">
            <w:rPr>
              <w:rFonts w:ascii="Times New Roman" w:hAnsi="Times New Roman" w:cs="Times New Roman"/>
              <w:i/>
              <w:iCs/>
              <w:noProof/>
              <w:sz w:val="24"/>
              <w:szCs w:val="24"/>
              <w:lang w:val="en-US"/>
            </w:rPr>
            <w:t xml:space="preserve">The Motivation Handbook. </w:t>
          </w:r>
          <w:r w:rsidRPr="00D92B1D">
            <w:rPr>
              <w:rFonts w:ascii="Times New Roman" w:hAnsi="Times New Roman" w:cs="Times New Roman"/>
              <w:noProof/>
              <w:sz w:val="24"/>
              <w:szCs w:val="24"/>
              <w:lang w:val="en-US"/>
            </w:rPr>
            <w:t>1st ed. London: CIPD.</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Homans, G. C., 1950. </w:t>
          </w:r>
          <w:r w:rsidRPr="00D92B1D">
            <w:rPr>
              <w:rFonts w:ascii="Times New Roman" w:hAnsi="Times New Roman" w:cs="Times New Roman"/>
              <w:i/>
              <w:iCs/>
              <w:noProof/>
              <w:sz w:val="24"/>
              <w:szCs w:val="24"/>
              <w:lang w:val="en-US"/>
            </w:rPr>
            <w:t xml:space="preserve">The Human Group. </w:t>
          </w:r>
          <w:r w:rsidRPr="00D92B1D">
            <w:rPr>
              <w:rFonts w:ascii="Times New Roman" w:hAnsi="Times New Roman" w:cs="Times New Roman"/>
              <w:noProof/>
              <w:sz w:val="24"/>
              <w:szCs w:val="24"/>
              <w:lang w:val="en-US"/>
            </w:rPr>
            <w:t>1st ed. New York: Harcourt Brace.</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Hong, J.-C.et al., 1995. Impact of employee benefits on work motivation and productivity. </w:t>
          </w:r>
          <w:r w:rsidRPr="00D92B1D">
            <w:rPr>
              <w:rFonts w:ascii="Times New Roman" w:hAnsi="Times New Roman" w:cs="Times New Roman"/>
              <w:i/>
              <w:iCs/>
              <w:noProof/>
              <w:sz w:val="24"/>
              <w:szCs w:val="24"/>
              <w:lang w:val="en-US"/>
            </w:rPr>
            <w:t xml:space="preserve">International Journal of Career Management, </w:t>
          </w:r>
          <w:r w:rsidRPr="00D92B1D">
            <w:rPr>
              <w:rFonts w:ascii="Times New Roman" w:hAnsi="Times New Roman" w:cs="Times New Roman"/>
              <w:noProof/>
              <w:sz w:val="24"/>
              <w:szCs w:val="24"/>
              <w:lang w:val="en-US"/>
            </w:rPr>
            <w:t>7(6), pp. 10-14.</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Hossain, M. K. &amp; Hossain, A., 2012. </w:t>
          </w:r>
          <w:r w:rsidRPr="00D92B1D">
            <w:rPr>
              <w:rFonts w:ascii="Times New Roman" w:hAnsi="Times New Roman" w:cs="Times New Roman"/>
              <w:i/>
              <w:iCs/>
              <w:noProof/>
              <w:sz w:val="24"/>
              <w:szCs w:val="24"/>
              <w:lang w:val="en-US"/>
            </w:rPr>
            <w:t xml:space="preserve">Factors Affecting Employee's Motivation in the Fast Food Industry: The Case of KFC UK Ltd, </w:t>
          </w:r>
          <w:r w:rsidRPr="00D92B1D">
            <w:rPr>
              <w:rFonts w:ascii="Times New Roman" w:hAnsi="Times New Roman" w:cs="Times New Roman"/>
              <w:noProof/>
              <w:sz w:val="24"/>
              <w:szCs w:val="24"/>
              <w:lang w:val="en-US"/>
            </w:rPr>
            <w:t>Uxbridge: Brunel University.</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Hotel Association of Canada, 2016. </w:t>
          </w:r>
          <w:r w:rsidRPr="00D92B1D">
            <w:rPr>
              <w:rFonts w:ascii="Times New Roman" w:hAnsi="Times New Roman" w:cs="Times New Roman"/>
              <w:i/>
              <w:iCs/>
              <w:noProof/>
              <w:sz w:val="24"/>
              <w:szCs w:val="24"/>
              <w:lang w:val="en-US"/>
            </w:rPr>
            <w:t xml:space="preserve">Hotel Industry Fact Sheet. </w:t>
          </w:r>
          <w:r w:rsidRPr="00D92B1D">
            <w:rPr>
              <w:rFonts w:ascii="Times New Roman" w:hAnsi="Times New Roman" w:cs="Times New Roman"/>
              <w:noProof/>
              <w:sz w:val="24"/>
              <w:szCs w:val="24"/>
              <w:lang w:val="en-US"/>
            </w:rPr>
            <w:t xml:space="preserve">[Online] </w:t>
          </w:r>
          <w:r w:rsidRPr="00D92B1D">
            <w:rPr>
              <w:rFonts w:ascii="Times New Roman" w:hAnsi="Times New Roman" w:cs="Times New Roman"/>
              <w:noProof/>
              <w:sz w:val="24"/>
              <w:szCs w:val="24"/>
              <w:lang w:val="en-US"/>
            </w:rPr>
            <w:br/>
            <w:t xml:space="preserve">Available at: </w:t>
          </w:r>
          <w:r w:rsidRPr="00D92B1D">
            <w:rPr>
              <w:rFonts w:ascii="Times New Roman" w:hAnsi="Times New Roman" w:cs="Times New Roman"/>
              <w:noProof/>
              <w:sz w:val="24"/>
              <w:szCs w:val="24"/>
              <w:u w:val="single"/>
              <w:lang w:val="en-US"/>
            </w:rPr>
            <w:t>http://www.hotelassociation.ca/forms/Hotel%20Industry%20Facts%20Sheet.pdf</w:t>
          </w:r>
          <w:r w:rsidRPr="00D92B1D">
            <w:rPr>
              <w:rFonts w:ascii="Times New Roman" w:hAnsi="Times New Roman" w:cs="Times New Roman"/>
              <w:noProof/>
              <w:sz w:val="24"/>
              <w:szCs w:val="24"/>
              <w:lang w:val="en-US"/>
            </w:rPr>
            <w:br/>
            <w:t>[Accessed 03 05 2018].</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AC6008">
            <w:rPr>
              <w:rFonts w:ascii="Times New Roman" w:hAnsi="Times New Roman" w:cs="Times New Roman"/>
              <w:noProof/>
              <w:sz w:val="24"/>
              <w:szCs w:val="24"/>
              <w:lang w:val="nb-NO"/>
            </w:rPr>
            <w:t xml:space="preserve">Huang, K.-P., Tung, J., Lo, S. C. &amp; Chou, M.-J., 2013. </w:t>
          </w:r>
          <w:r w:rsidRPr="00D92B1D">
            <w:rPr>
              <w:rFonts w:ascii="Times New Roman" w:hAnsi="Times New Roman" w:cs="Times New Roman"/>
              <w:noProof/>
              <w:sz w:val="24"/>
              <w:szCs w:val="24"/>
              <w:lang w:val="en-US"/>
            </w:rPr>
            <w:t xml:space="preserve">A Review and Critical Analysis of the Principles of Scientific Management. </w:t>
          </w:r>
          <w:r w:rsidRPr="00D92B1D">
            <w:rPr>
              <w:rFonts w:ascii="Times New Roman" w:hAnsi="Times New Roman" w:cs="Times New Roman"/>
              <w:i/>
              <w:iCs/>
              <w:noProof/>
              <w:sz w:val="24"/>
              <w:szCs w:val="24"/>
              <w:lang w:val="en-US"/>
            </w:rPr>
            <w:t xml:space="preserve">International Journal of Organizational Innovation, </w:t>
          </w:r>
          <w:r w:rsidRPr="00D92B1D">
            <w:rPr>
              <w:rFonts w:ascii="Times New Roman" w:hAnsi="Times New Roman" w:cs="Times New Roman"/>
              <w:noProof/>
              <w:sz w:val="24"/>
              <w:szCs w:val="24"/>
              <w:lang w:val="en-US"/>
            </w:rPr>
            <w:t>5(4), pp. 78-85.</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Introna, L. &amp; Ilharco, F., 2011. Phenomenology, Screens, and: Returning to the World itself. In: </w:t>
          </w:r>
          <w:r w:rsidRPr="00D92B1D">
            <w:rPr>
              <w:rFonts w:ascii="Times New Roman" w:hAnsi="Times New Roman" w:cs="Times New Roman"/>
              <w:i/>
              <w:iCs/>
              <w:noProof/>
              <w:sz w:val="24"/>
              <w:szCs w:val="24"/>
              <w:lang w:val="en-US"/>
            </w:rPr>
            <w:t xml:space="preserve">The Oxford Handbook of Management Information Systems: Critical Perspectives and New Directions. </w:t>
          </w:r>
          <w:r w:rsidRPr="00D92B1D">
            <w:rPr>
              <w:rFonts w:ascii="Times New Roman" w:hAnsi="Times New Roman" w:cs="Times New Roman"/>
              <w:noProof/>
              <w:sz w:val="24"/>
              <w:szCs w:val="24"/>
              <w:lang w:val="en-US"/>
            </w:rPr>
            <w:t>Oxford: Oxford University Press, pp. 1-46.</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lastRenderedPageBreak/>
            <w:t xml:space="preserve">Isaac, R., Zerbe, W. &amp; Pitt, D., 2001. Leadership and Motivation: The Effective Application of Expectancy Theory. </w:t>
          </w:r>
          <w:r w:rsidRPr="00D92B1D">
            <w:rPr>
              <w:rFonts w:ascii="Times New Roman" w:hAnsi="Times New Roman" w:cs="Times New Roman"/>
              <w:i/>
              <w:iCs/>
              <w:noProof/>
              <w:sz w:val="24"/>
              <w:szCs w:val="24"/>
              <w:lang w:val="en-US"/>
            </w:rPr>
            <w:t xml:space="preserve">Journal of Managerial Issues, </w:t>
          </w:r>
          <w:r w:rsidRPr="00D92B1D">
            <w:rPr>
              <w:rFonts w:ascii="Times New Roman" w:hAnsi="Times New Roman" w:cs="Times New Roman"/>
              <w:noProof/>
              <w:sz w:val="24"/>
              <w:szCs w:val="24"/>
              <w:lang w:val="en-US"/>
            </w:rPr>
            <w:t>13(2), pp. 212-226.</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Ito, J. &amp; Brotheridge, C., 2005. Does supporting employees' career adaptability lead to commitment, turnover or both?. </w:t>
          </w:r>
          <w:r w:rsidRPr="00D92B1D">
            <w:rPr>
              <w:rFonts w:ascii="Times New Roman" w:hAnsi="Times New Roman" w:cs="Times New Roman"/>
              <w:i/>
              <w:iCs/>
              <w:noProof/>
              <w:sz w:val="24"/>
              <w:szCs w:val="24"/>
              <w:lang w:val="en-US"/>
            </w:rPr>
            <w:t xml:space="preserve">Human Resource Management, </w:t>
          </w:r>
          <w:r w:rsidRPr="00D92B1D">
            <w:rPr>
              <w:rFonts w:ascii="Times New Roman" w:hAnsi="Times New Roman" w:cs="Times New Roman"/>
              <w:noProof/>
              <w:sz w:val="24"/>
              <w:szCs w:val="24"/>
              <w:lang w:val="en-US"/>
            </w:rPr>
            <w:t>44(1), pp. 5-19.</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Ivancevich, J. &amp; Matteson, M., 1999. </w:t>
          </w:r>
          <w:r w:rsidRPr="00D92B1D">
            <w:rPr>
              <w:rFonts w:ascii="Times New Roman" w:hAnsi="Times New Roman" w:cs="Times New Roman"/>
              <w:i/>
              <w:iCs/>
              <w:noProof/>
              <w:sz w:val="24"/>
              <w:szCs w:val="24"/>
              <w:lang w:val="en-US"/>
            </w:rPr>
            <w:t xml:space="preserve">Organizational Behavior and Management. </w:t>
          </w:r>
          <w:r w:rsidRPr="00D92B1D">
            <w:rPr>
              <w:rFonts w:ascii="Times New Roman" w:hAnsi="Times New Roman" w:cs="Times New Roman"/>
              <w:noProof/>
              <w:sz w:val="24"/>
              <w:szCs w:val="24"/>
              <w:lang w:val="en-US"/>
            </w:rPr>
            <w:t>1st ed. Singapore: McGraw-Hill.</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Jagun, V., 2015. </w:t>
          </w:r>
          <w:r w:rsidRPr="00D92B1D">
            <w:rPr>
              <w:rFonts w:ascii="Times New Roman" w:hAnsi="Times New Roman" w:cs="Times New Roman"/>
              <w:i/>
              <w:iCs/>
              <w:noProof/>
              <w:sz w:val="24"/>
              <w:szCs w:val="24"/>
              <w:lang w:val="en-US"/>
            </w:rPr>
            <w:t xml:space="preserve">An Investigation into the high turnover of employees within the Irish hospitality sectory, identifying what methods of retention should be adopted, </w:t>
          </w:r>
          <w:r w:rsidRPr="00D92B1D">
            <w:rPr>
              <w:rFonts w:ascii="Times New Roman" w:hAnsi="Times New Roman" w:cs="Times New Roman"/>
              <w:noProof/>
              <w:sz w:val="24"/>
              <w:szCs w:val="24"/>
              <w:lang w:val="en-US"/>
            </w:rPr>
            <w:t>Dublin: National College of Ireland.</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Jerris, L., 1999. </w:t>
          </w:r>
          <w:r w:rsidRPr="00D92B1D">
            <w:rPr>
              <w:rFonts w:ascii="Times New Roman" w:hAnsi="Times New Roman" w:cs="Times New Roman"/>
              <w:i/>
              <w:iCs/>
              <w:noProof/>
              <w:sz w:val="24"/>
              <w:szCs w:val="24"/>
              <w:lang w:val="en-US"/>
            </w:rPr>
            <w:t xml:space="preserve">Human resource management for hospitality. </w:t>
          </w:r>
          <w:r w:rsidRPr="00D92B1D">
            <w:rPr>
              <w:rFonts w:ascii="Times New Roman" w:hAnsi="Times New Roman" w:cs="Times New Roman"/>
              <w:noProof/>
              <w:sz w:val="24"/>
              <w:szCs w:val="24"/>
              <w:lang w:val="en-US"/>
            </w:rPr>
            <w:t>1st ed. Upper Saddle River: Prentice Hall.</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Kahn, W., 1990. Psychological conditions of personal engagement and disengagement at work. </w:t>
          </w:r>
          <w:r w:rsidRPr="00D92B1D">
            <w:rPr>
              <w:rFonts w:ascii="Times New Roman" w:hAnsi="Times New Roman" w:cs="Times New Roman"/>
              <w:i/>
              <w:iCs/>
              <w:noProof/>
              <w:sz w:val="24"/>
              <w:szCs w:val="24"/>
              <w:lang w:val="en-US"/>
            </w:rPr>
            <w:t xml:space="preserve">Academy of Management Journal, </w:t>
          </w:r>
          <w:r w:rsidRPr="00D92B1D">
            <w:rPr>
              <w:rFonts w:ascii="Times New Roman" w:hAnsi="Times New Roman" w:cs="Times New Roman"/>
              <w:noProof/>
              <w:sz w:val="24"/>
              <w:szCs w:val="24"/>
              <w:lang w:val="en-US"/>
            </w:rPr>
            <w:t>33(4), pp. 692-724.</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Kakar, S., 1970. </w:t>
          </w:r>
          <w:r w:rsidRPr="00D92B1D">
            <w:rPr>
              <w:rFonts w:ascii="Times New Roman" w:hAnsi="Times New Roman" w:cs="Times New Roman"/>
              <w:i/>
              <w:iCs/>
              <w:noProof/>
              <w:sz w:val="24"/>
              <w:szCs w:val="24"/>
              <w:lang w:val="en-US"/>
            </w:rPr>
            <w:t xml:space="preserve">Frederick Taylor: A Study in Personality and Innovation. </w:t>
          </w:r>
          <w:r w:rsidRPr="00D92B1D">
            <w:rPr>
              <w:rFonts w:ascii="Times New Roman" w:hAnsi="Times New Roman" w:cs="Times New Roman"/>
              <w:noProof/>
              <w:sz w:val="24"/>
              <w:szCs w:val="24"/>
              <w:lang w:val="en-US"/>
            </w:rPr>
            <w:t>1st ed. Cambridge, Massachusetts: MIT Press.</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Kalleberg, A., 1977. Work Values and Job Rewards: A theory of Job Satisfaction. </w:t>
          </w:r>
          <w:r w:rsidRPr="00D92B1D">
            <w:rPr>
              <w:rFonts w:ascii="Times New Roman" w:hAnsi="Times New Roman" w:cs="Times New Roman"/>
              <w:i/>
              <w:iCs/>
              <w:noProof/>
              <w:sz w:val="24"/>
              <w:szCs w:val="24"/>
              <w:lang w:val="en-US"/>
            </w:rPr>
            <w:t xml:space="preserve">American Sociological Review, </w:t>
          </w:r>
          <w:r w:rsidRPr="00D92B1D">
            <w:rPr>
              <w:rFonts w:ascii="Times New Roman" w:hAnsi="Times New Roman" w:cs="Times New Roman"/>
              <w:noProof/>
              <w:sz w:val="24"/>
              <w:szCs w:val="24"/>
              <w:lang w:val="en-US"/>
            </w:rPr>
            <w:t>42(1), pp. 121-142.</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Karatepe, O., 2012. Perceived organizational support, career satisfaction, and performance outcomes: A study of hotel employees in Cameroon. </w:t>
          </w:r>
          <w:r w:rsidRPr="00D92B1D">
            <w:rPr>
              <w:rFonts w:ascii="Times New Roman" w:hAnsi="Times New Roman" w:cs="Times New Roman"/>
              <w:i/>
              <w:iCs/>
              <w:noProof/>
              <w:sz w:val="24"/>
              <w:szCs w:val="24"/>
              <w:lang w:val="en-US"/>
            </w:rPr>
            <w:t xml:space="preserve">International Journal of Contemporary Hospitality Management, </w:t>
          </w:r>
          <w:r w:rsidRPr="00D92B1D">
            <w:rPr>
              <w:rFonts w:ascii="Times New Roman" w:hAnsi="Times New Roman" w:cs="Times New Roman"/>
              <w:noProof/>
              <w:sz w:val="24"/>
              <w:szCs w:val="24"/>
              <w:lang w:val="en-US"/>
            </w:rPr>
            <w:t>24(5), pp. 735-752.</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Karatepe, O., 2013. High-performance work practices and hotel employee performance: The mediation of work engagement. </w:t>
          </w:r>
          <w:r w:rsidRPr="00D92B1D">
            <w:rPr>
              <w:rFonts w:ascii="Times New Roman" w:hAnsi="Times New Roman" w:cs="Times New Roman"/>
              <w:i/>
              <w:iCs/>
              <w:noProof/>
              <w:sz w:val="24"/>
              <w:szCs w:val="24"/>
              <w:lang w:val="en-US"/>
            </w:rPr>
            <w:t xml:space="preserve">International Journal of Hospitality Management, </w:t>
          </w:r>
          <w:r w:rsidRPr="00D92B1D">
            <w:rPr>
              <w:rFonts w:ascii="Times New Roman" w:hAnsi="Times New Roman" w:cs="Times New Roman"/>
              <w:noProof/>
              <w:sz w:val="24"/>
              <w:szCs w:val="24"/>
              <w:lang w:val="en-US"/>
            </w:rPr>
            <w:t>32(1), pp. 132-140.</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Karatepe, O. &amp; Olugbade, O., 2009. The effects of job and personal resources on hotel employees’ work engagement. </w:t>
          </w:r>
          <w:r w:rsidRPr="00D92B1D">
            <w:rPr>
              <w:rFonts w:ascii="Times New Roman" w:hAnsi="Times New Roman" w:cs="Times New Roman"/>
              <w:i/>
              <w:iCs/>
              <w:noProof/>
              <w:sz w:val="24"/>
              <w:szCs w:val="24"/>
              <w:lang w:val="en-US"/>
            </w:rPr>
            <w:t xml:space="preserve">International Journal of Hospitality Management, </w:t>
          </w:r>
          <w:r w:rsidRPr="00D92B1D">
            <w:rPr>
              <w:rFonts w:ascii="Times New Roman" w:hAnsi="Times New Roman" w:cs="Times New Roman"/>
              <w:noProof/>
              <w:sz w:val="24"/>
              <w:szCs w:val="24"/>
              <w:lang w:val="en-US"/>
            </w:rPr>
            <w:t>28(4), pp. 504-512.</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Karatepe, O. &amp; Uludag, O., 2007. Conflict, exhaustion, and motivation: A study of frontline employees in Northern Cyprus hotels. </w:t>
          </w:r>
          <w:r w:rsidRPr="00D92B1D">
            <w:rPr>
              <w:rFonts w:ascii="Times New Roman" w:hAnsi="Times New Roman" w:cs="Times New Roman"/>
              <w:i/>
              <w:iCs/>
              <w:noProof/>
              <w:sz w:val="24"/>
              <w:szCs w:val="24"/>
              <w:lang w:val="en-US"/>
            </w:rPr>
            <w:t xml:space="preserve">Hospitality Management, </w:t>
          </w:r>
          <w:r w:rsidRPr="00D92B1D">
            <w:rPr>
              <w:rFonts w:ascii="Times New Roman" w:hAnsi="Times New Roman" w:cs="Times New Roman"/>
              <w:noProof/>
              <w:sz w:val="24"/>
              <w:szCs w:val="24"/>
              <w:lang w:val="en-US"/>
            </w:rPr>
            <w:t>26(3), pp. 645-665.</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lastRenderedPageBreak/>
            <w:t xml:space="preserve">Kelley, K., Clark, B., Brown, V. &amp; Sitzia, J., 2003. Good practice in the conduct and reporting of survey research. </w:t>
          </w:r>
          <w:r w:rsidRPr="00D92B1D">
            <w:rPr>
              <w:rFonts w:ascii="Times New Roman" w:hAnsi="Times New Roman" w:cs="Times New Roman"/>
              <w:i/>
              <w:iCs/>
              <w:noProof/>
              <w:sz w:val="24"/>
              <w:szCs w:val="24"/>
              <w:lang w:val="en-US"/>
            </w:rPr>
            <w:t xml:space="preserve">International Journal for Quality in Health Care, </w:t>
          </w:r>
          <w:r w:rsidRPr="00D92B1D">
            <w:rPr>
              <w:rFonts w:ascii="Times New Roman" w:hAnsi="Times New Roman" w:cs="Times New Roman"/>
              <w:noProof/>
              <w:sz w:val="24"/>
              <w:szCs w:val="24"/>
              <w:lang w:val="en-US"/>
            </w:rPr>
            <w:t>15(3), pp. 261-266.</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Kim, K. &amp; Jogaratnam, G., 2010. Effects of Individual and Organizational Factors on Job Satisfaction and Intent to Stay in the Hotel and Restaurant Industry. </w:t>
          </w:r>
          <w:r w:rsidRPr="00D92B1D">
            <w:rPr>
              <w:rFonts w:ascii="Times New Roman" w:hAnsi="Times New Roman" w:cs="Times New Roman"/>
              <w:i/>
              <w:iCs/>
              <w:noProof/>
              <w:sz w:val="24"/>
              <w:szCs w:val="24"/>
              <w:lang w:val="en-US"/>
            </w:rPr>
            <w:t xml:space="preserve">Journal of Human Resources in Hospitality &amp; Tourism, </w:t>
          </w:r>
          <w:r w:rsidRPr="00D92B1D">
            <w:rPr>
              <w:rFonts w:ascii="Times New Roman" w:hAnsi="Times New Roman" w:cs="Times New Roman"/>
              <w:noProof/>
              <w:sz w:val="24"/>
              <w:szCs w:val="24"/>
              <w:lang w:val="en-US"/>
            </w:rPr>
            <w:t>9(1), pp. 318-339.</w:t>
          </w:r>
        </w:p>
        <w:p w:rsidR="00D92B1D" w:rsidRPr="00AC6008" w:rsidRDefault="00D92B1D" w:rsidP="00D92B1D">
          <w:pPr>
            <w:pStyle w:val="Bibliography"/>
            <w:spacing w:line="360" w:lineRule="auto"/>
            <w:rPr>
              <w:rFonts w:ascii="Times New Roman" w:hAnsi="Times New Roman" w:cs="Times New Roman"/>
              <w:noProof/>
              <w:sz w:val="24"/>
              <w:szCs w:val="24"/>
              <w:lang w:val="nb-NO"/>
            </w:rPr>
          </w:pPr>
          <w:r w:rsidRPr="00D92B1D">
            <w:rPr>
              <w:rFonts w:ascii="Times New Roman" w:hAnsi="Times New Roman" w:cs="Times New Roman"/>
              <w:noProof/>
              <w:sz w:val="24"/>
              <w:szCs w:val="24"/>
              <w:lang w:val="en-US"/>
            </w:rPr>
            <w:t xml:space="preserve">Kingir, S. &amp; Mesci, M., 2010. Factors that affect hotel employees motivation: the case of Bodrum. </w:t>
          </w:r>
          <w:r w:rsidRPr="00AC6008">
            <w:rPr>
              <w:rFonts w:ascii="Times New Roman" w:hAnsi="Times New Roman" w:cs="Times New Roman"/>
              <w:i/>
              <w:iCs/>
              <w:noProof/>
              <w:sz w:val="24"/>
              <w:szCs w:val="24"/>
              <w:lang w:val="nb-NO"/>
            </w:rPr>
            <w:t xml:space="preserve">Serbian Journal of Management, </w:t>
          </w:r>
          <w:r w:rsidRPr="00AC6008">
            <w:rPr>
              <w:rFonts w:ascii="Times New Roman" w:hAnsi="Times New Roman" w:cs="Times New Roman"/>
              <w:noProof/>
              <w:sz w:val="24"/>
              <w:szCs w:val="24"/>
              <w:lang w:val="nb-NO"/>
            </w:rPr>
            <w:t>5(1), pp. 59-76.</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AC6008">
            <w:rPr>
              <w:rFonts w:ascii="Times New Roman" w:hAnsi="Times New Roman" w:cs="Times New Roman"/>
              <w:noProof/>
              <w:sz w:val="24"/>
              <w:szCs w:val="24"/>
              <w:lang w:val="nb-NO"/>
            </w:rPr>
            <w:t xml:space="preserve">Koeske, G., Kirk, S., Koeske, R. &amp; Rauktis, M. B., 1994. </w:t>
          </w:r>
          <w:r w:rsidRPr="00D92B1D">
            <w:rPr>
              <w:rFonts w:ascii="Times New Roman" w:hAnsi="Times New Roman" w:cs="Times New Roman"/>
              <w:noProof/>
              <w:sz w:val="24"/>
              <w:szCs w:val="24"/>
              <w:lang w:val="en-US"/>
            </w:rPr>
            <w:t xml:space="preserve">Measuring the Monday blues: Validation of a job satisfaction scale for the human services. </w:t>
          </w:r>
          <w:r w:rsidRPr="00D92B1D">
            <w:rPr>
              <w:rFonts w:ascii="Times New Roman" w:hAnsi="Times New Roman" w:cs="Times New Roman"/>
              <w:i/>
              <w:iCs/>
              <w:noProof/>
              <w:sz w:val="24"/>
              <w:szCs w:val="24"/>
              <w:lang w:val="en-US"/>
            </w:rPr>
            <w:t xml:space="preserve">Social Work Research, </w:t>
          </w:r>
          <w:r w:rsidRPr="00D92B1D">
            <w:rPr>
              <w:rFonts w:ascii="Times New Roman" w:hAnsi="Times New Roman" w:cs="Times New Roman"/>
              <w:noProof/>
              <w:sz w:val="24"/>
              <w:szCs w:val="24"/>
              <w:lang w:val="en-US"/>
            </w:rPr>
            <w:t>18(1), pp. 27-35.</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Kothari, C., 2004. </w:t>
          </w:r>
          <w:r w:rsidRPr="00D92B1D">
            <w:rPr>
              <w:rFonts w:ascii="Times New Roman" w:hAnsi="Times New Roman" w:cs="Times New Roman"/>
              <w:i/>
              <w:iCs/>
              <w:noProof/>
              <w:sz w:val="24"/>
              <w:szCs w:val="24"/>
              <w:lang w:val="en-US"/>
            </w:rPr>
            <w:t xml:space="preserve">Research Methodology: Methods and Techniques. </w:t>
          </w:r>
          <w:r w:rsidRPr="00D92B1D">
            <w:rPr>
              <w:rFonts w:ascii="Times New Roman" w:hAnsi="Times New Roman" w:cs="Times New Roman"/>
              <w:noProof/>
              <w:sz w:val="24"/>
              <w:szCs w:val="24"/>
              <w:lang w:val="en-US"/>
            </w:rPr>
            <w:t>2nd ed. Jaipur: New Age International Limited.</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Kreitner, R., 2004. </w:t>
          </w:r>
          <w:r w:rsidRPr="00D92B1D">
            <w:rPr>
              <w:rFonts w:ascii="Times New Roman" w:hAnsi="Times New Roman" w:cs="Times New Roman"/>
              <w:i/>
              <w:iCs/>
              <w:noProof/>
              <w:sz w:val="24"/>
              <w:szCs w:val="24"/>
              <w:lang w:val="en-US"/>
            </w:rPr>
            <w:t xml:space="preserve">Management. </w:t>
          </w:r>
          <w:r w:rsidRPr="00D92B1D">
            <w:rPr>
              <w:rFonts w:ascii="Times New Roman" w:hAnsi="Times New Roman" w:cs="Times New Roman"/>
              <w:noProof/>
              <w:sz w:val="24"/>
              <w:szCs w:val="24"/>
              <w:lang w:val="en-US"/>
            </w:rPr>
            <w:t>9th ed. Boston: Houghton Mifflin.</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AC6008">
            <w:rPr>
              <w:rFonts w:ascii="Times New Roman" w:hAnsi="Times New Roman" w:cs="Times New Roman"/>
              <w:noProof/>
              <w:sz w:val="24"/>
              <w:szCs w:val="24"/>
              <w:lang w:val="nb-NO"/>
            </w:rPr>
            <w:t xml:space="preserve">Kusluvan, S., Kusluvan, Z., Ilhan, I. &amp; Buyruk, L., 2010. </w:t>
          </w:r>
          <w:r w:rsidRPr="00D92B1D">
            <w:rPr>
              <w:rFonts w:ascii="Times New Roman" w:hAnsi="Times New Roman" w:cs="Times New Roman"/>
              <w:noProof/>
              <w:sz w:val="24"/>
              <w:szCs w:val="24"/>
              <w:lang w:val="en-US"/>
            </w:rPr>
            <w:t xml:space="preserve">The human dimension: A review of human resources management issues in the tourism and hospitality industry. </w:t>
          </w:r>
          <w:r w:rsidRPr="00D92B1D">
            <w:rPr>
              <w:rFonts w:ascii="Times New Roman" w:hAnsi="Times New Roman" w:cs="Times New Roman"/>
              <w:i/>
              <w:iCs/>
              <w:noProof/>
              <w:sz w:val="24"/>
              <w:szCs w:val="24"/>
              <w:lang w:val="en-US"/>
            </w:rPr>
            <w:t xml:space="preserve">Cornell Hospitality Quarterly, </w:t>
          </w:r>
          <w:r w:rsidRPr="00D92B1D">
            <w:rPr>
              <w:rFonts w:ascii="Times New Roman" w:hAnsi="Times New Roman" w:cs="Times New Roman"/>
              <w:noProof/>
              <w:sz w:val="24"/>
              <w:szCs w:val="24"/>
              <w:lang w:val="en-US"/>
            </w:rPr>
            <w:t>51(2), pp. 171-214.</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Lam, D. &amp; Ozorio, B., 2012. Linking employees' personalities to job loyalty. </w:t>
          </w:r>
          <w:r w:rsidRPr="00D92B1D">
            <w:rPr>
              <w:rFonts w:ascii="Times New Roman" w:hAnsi="Times New Roman" w:cs="Times New Roman"/>
              <w:i/>
              <w:iCs/>
              <w:noProof/>
              <w:sz w:val="24"/>
              <w:szCs w:val="24"/>
              <w:lang w:val="en-US"/>
            </w:rPr>
            <w:t xml:space="preserve">Annals of Tourism Research, </w:t>
          </w:r>
          <w:r w:rsidRPr="00D92B1D">
            <w:rPr>
              <w:rFonts w:ascii="Times New Roman" w:hAnsi="Times New Roman" w:cs="Times New Roman"/>
              <w:noProof/>
              <w:sz w:val="24"/>
              <w:szCs w:val="24"/>
              <w:lang w:val="en-US"/>
            </w:rPr>
            <w:t>39(4), pp. 2203-2206.</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Lam, T., Zhang, H. &amp; Baum, T., 2001. An investigation of employee's job satisfaction: the case of hotels in Hong Kong. </w:t>
          </w:r>
          <w:r w:rsidRPr="00D92B1D">
            <w:rPr>
              <w:rFonts w:ascii="Times New Roman" w:hAnsi="Times New Roman" w:cs="Times New Roman"/>
              <w:i/>
              <w:iCs/>
              <w:noProof/>
              <w:sz w:val="24"/>
              <w:szCs w:val="24"/>
              <w:lang w:val="en-US"/>
            </w:rPr>
            <w:t xml:space="preserve">Tourism Management, </w:t>
          </w:r>
          <w:r w:rsidRPr="00D92B1D">
            <w:rPr>
              <w:rFonts w:ascii="Times New Roman" w:hAnsi="Times New Roman" w:cs="Times New Roman"/>
              <w:noProof/>
              <w:sz w:val="24"/>
              <w:szCs w:val="24"/>
              <w:lang w:val="en-US"/>
            </w:rPr>
            <w:t>22(2), pp. 157-165.</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Langkos, S., 2014. </w:t>
          </w:r>
          <w:r w:rsidRPr="00D92B1D">
            <w:rPr>
              <w:rFonts w:ascii="Times New Roman" w:hAnsi="Times New Roman" w:cs="Times New Roman"/>
              <w:i/>
              <w:iCs/>
              <w:noProof/>
              <w:sz w:val="24"/>
              <w:szCs w:val="24"/>
              <w:lang w:val="en-US"/>
            </w:rPr>
            <w:t xml:space="preserve">Research Methodology: Data collection method and research tools, </w:t>
          </w:r>
          <w:r w:rsidRPr="00D92B1D">
            <w:rPr>
              <w:rFonts w:ascii="Times New Roman" w:hAnsi="Times New Roman" w:cs="Times New Roman"/>
              <w:noProof/>
              <w:sz w:val="24"/>
              <w:szCs w:val="24"/>
              <w:lang w:val="en-US"/>
            </w:rPr>
            <w:t>Athens: Mediterranean College.</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Lang, M., 2011. </w:t>
          </w:r>
          <w:r w:rsidRPr="00D92B1D">
            <w:rPr>
              <w:rFonts w:ascii="Times New Roman" w:hAnsi="Times New Roman" w:cs="Times New Roman"/>
              <w:i/>
              <w:iCs/>
              <w:noProof/>
              <w:sz w:val="24"/>
              <w:szCs w:val="24"/>
              <w:lang w:val="en-US"/>
            </w:rPr>
            <w:t xml:space="preserve">An Investigation of Organizational Culture and Job Satisfaction on board Industrial and Cruise Ships, </w:t>
          </w:r>
          <w:r w:rsidRPr="00D92B1D">
            <w:rPr>
              <w:rFonts w:ascii="Times New Roman" w:hAnsi="Times New Roman" w:cs="Times New Roman"/>
              <w:noProof/>
              <w:sz w:val="24"/>
              <w:szCs w:val="24"/>
              <w:lang w:val="en-US"/>
            </w:rPr>
            <w:t>Trondheim: The Norwegian University of Science and Technology.</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AC6008">
            <w:rPr>
              <w:rFonts w:ascii="Times New Roman" w:hAnsi="Times New Roman" w:cs="Times New Roman"/>
              <w:noProof/>
              <w:sz w:val="24"/>
              <w:szCs w:val="24"/>
              <w:lang w:val="nb-NO"/>
            </w:rPr>
            <w:lastRenderedPageBreak/>
            <w:t xml:space="preserve">Larsen, S., Marnburg, E. &amp; Ogaard, T., 2012. </w:t>
          </w:r>
          <w:r w:rsidRPr="00D92B1D">
            <w:rPr>
              <w:rFonts w:ascii="Times New Roman" w:hAnsi="Times New Roman" w:cs="Times New Roman"/>
              <w:noProof/>
              <w:sz w:val="24"/>
              <w:szCs w:val="24"/>
              <w:lang w:val="en-US"/>
            </w:rPr>
            <w:t xml:space="preserve">Working onboard - Job perception, organizational commitment and job satisfaction in the cruise sector. </w:t>
          </w:r>
          <w:r w:rsidRPr="00D92B1D">
            <w:rPr>
              <w:rFonts w:ascii="Times New Roman" w:hAnsi="Times New Roman" w:cs="Times New Roman"/>
              <w:i/>
              <w:iCs/>
              <w:noProof/>
              <w:sz w:val="24"/>
              <w:szCs w:val="24"/>
              <w:lang w:val="en-US"/>
            </w:rPr>
            <w:t xml:space="preserve">Tourism Management, </w:t>
          </w:r>
          <w:r w:rsidRPr="00D92B1D">
            <w:rPr>
              <w:rFonts w:ascii="Times New Roman" w:hAnsi="Times New Roman" w:cs="Times New Roman"/>
              <w:noProof/>
              <w:sz w:val="24"/>
              <w:szCs w:val="24"/>
              <w:lang w:val="en-US"/>
            </w:rPr>
            <w:t>33(3), pp. 592-597.</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Leedy, P., 1998. Practical Research - Planning and Design. In: D. Remeniy, B. Williams, A. Money &amp; E. Swartz, eds. </w:t>
          </w:r>
          <w:r w:rsidRPr="00D92B1D">
            <w:rPr>
              <w:rFonts w:ascii="Times New Roman" w:hAnsi="Times New Roman" w:cs="Times New Roman"/>
              <w:i/>
              <w:iCs/>
              <w:noProof/>
              <w:sz w:val="24"/>
              <w:szCs w:val="24"/>
              <w:lang w:val="en-US"/>
            </w:rPr>
            <w:t xml:space="preserve">Doing research in business and management: An introduction to process and method. </w:t>
          </w:r>
          <w:r w:rsidRPr="00D92B1D">
            <w:rPr>
              <w:rFonts w:ascii="Times New Roman" w:hAnsi="Times New Roman" w:cs="Times New Roman"/>
              <w:noProof/>
              <w:sz w:val="24"/>
              <w:szCs w:val="24"/>
              <w:lang w:val="en-US"/>
            </w:rPr>
            <w:t>London: Sage, p. 28.</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Leonard, N., Beauvais, L. &amp; Scholl, R., 1999. Work Motivation: The Incorporation of Self-Concept-Based Processes. </w:t>
          </w:r>
          <w:r w:rsidRPr="00D92B1D">
            <w:rPr>
              <w:rFonts w:ascii="Times New Roman" w:hAnsi="Times New Roman" w:cs="Times New Roman"/>
              <w:i/>
              <w:iCs/>
              <w:noProof/>
              <w:sz w:val="24"/>
              <w:szCs w:val="24"/>
              <w:lang w:val="en-US"/>
            </w:rPr>
            <w:t xml:space="preserve">Human Relations, </w:t>
          </w:r>
          <w:r w:rsidRPr="00D92B1D">
            <w:rPr>
              <w:rFonts w:ascii="Times New Roman" w:hAnsi="Times New Roman" w:cs="Times New Roman"/>
              <w:noProof/>
              <w:sz w:val="24"/>
              <w:szCs w:val="24"/>
              <w:lang w:val="en-US"/>
            </w:rPr>
            <w:t>52(8), pp. 969-998.</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Leventhal, G. &amp; Bergman, J., 1969. Self-depriving behavior as a response to unprofitable inequity. </w:t>
          </w:r>
          <w:r w:rsidRPr="00D92B1D">
            <w:rPr>
              <w:rFonts w:ascii="Times New Roman" w:hAnsi="Times New Roman" w:cs="Times New Roman"/>
              <w:i/>
              <w:iCs/>
              <w:noProof/>
              <w:sz w:val="24"/>
              <w:szCs w:val="24"/>
              <w:lang w:val="en-US"/>
            </w:rPr>
            <w:t xml:space="preserve">Journal of Experimental Social Psychology, </w:t>
          </w:r>
          <w:r w:rsidRPr="00D92B1D">
            <w:rPr>
              <w:rFonts w:ascii="Times New Roman" w:hAnsi="Times New Roman" w:cs="Times New Roman"/>
              <w:noProof/>
              <w:sz w:val="24"/>
              <w:szCs w:val="24"/>
              <w:lang w:val="en-US"/>
            </w:rPr>
            <w:t>5(2), pp. 153-171.</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Liedtka, J., 1989. Value Congruence: The Interplay of Individal and Organizational Value Systems. </w:t>
          </w:r>
          <w:r w:rsidRPr="00D92B1D">
            <w:rPr>
              <w:rFonts w:ascii="Times New Roman" w:hAnsi="Times New Roman" w:cs="Times New Roman"/>
              <w:i/>
              <w:iCs/>
              <w:noProof/>
              <w:sz w:val="24"/>
              <w:szCs w:val="24"/>
              <w:lang w:val="en-US"/>
            </w:rPr>
            <w:t xml:space="preserve">Journal of Business Ethics, </w:t>
          </w:r>
          <w:r w:rsidRPr="00D92B1D">
            <w:rPr>
              <w:rFonts w:ascii="Times New Roman" w:hAnsi="Times New Roman" w:cs="Times New Roman"/>
              <w:noProof/>
              <w:sz w:val="24"/>
              <w:szCs w:val="24"/>
              <w:lang w:val="en-US"/>
            </w:rPr>
            <w:t>8(1), pp. 805-815.</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Linstead, S., Fulop, L. &amp; Lilley, S., 2009. </w:t>
          </w:r>
          <w:r w:rsidRPr="00D92B1D">
            <w:rPr>
              <w:rFonts w:ascii="Times New Roman" w:hAnsi="Times New Roman" w:cs="Times New Roman"/>
              <w:i/>
              <w:iCs/>
              <w:noProof/>
              <w:sz w:val="24"/>
              <w:szCs w:val="24"/>
              <w:lang w:val="en-US"/>
            </w:rPr>
            <w:t xml:space="preserve">Management and Organization: A Critical Text. </w:t>
          </w:r>
          <w:r w:rsidRPr="00D92B1D">
            <w:rPr>
              <w:rFonts w:ascii="Times New Roman" w:hAnsi="Times New Roman" w:cs="Times New Roman"/>
              <w:noProof/>
              <w:sz w:val="24"/>
              <w:szCs w:val="24"/>
              <w:lang w:val="en-US"/>
            </w:rPr>
            <w:t>2nd ed. Basingstoke: Palgrave Macmillan.</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Locke, E., 1982. The Ideas of Frederick W Taylor: An Evaluation. </w:t>
          </w:r>
          <w:r w:rsidRPr="00D92B1D">
            <w:rPr>
              <w:rFonts w:ascii="Times New Roman" w:hAnsi="Times New Roman" w:cs="Times New Roman"/>
              <w:i/>
              <w:iCs/>
              <w:noProof/>
              <w:sz w:val="24"/>
              <w:szCs w:val="24"/>
              <w:lang w:val="en-US"/>
            </w:rPr>
            <w:t xml:space="preserve">Academy of Management Review, </w:t>
          </w:r>
          <w:r w:rsidRPr="00D92B1D">
            <w:rPr>
              <w:rFonts w:ascii="Times New Roman" w:hAnsi="Times New Roman" w:cs="Times New Roman"/>
              <w:noProof/>
              <w:sz w:val="24"/>
              <w:szCs w:val="24"/>
              <w:lang w:val="en-US"/>
            </w:rPr>
            <w:t>7(1), pp. 14-24.</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Lucas, R., 2002. Fragments of HRM in hospitality? Evidence from the 1998 workplace employee relation survey. </w:t>
          </w:r>
          <w:r w:rsidRPr="00D92B1D">
            <w:rPr>
              <w:rFonts w:ascii="Times New Roman" w:hAnsi="Times New Roman" w:cs="Times New Roman"/>
              <w:i/>
              <w:iCs/>
              <w:noProof/>
              <w:sz w:val="24"/>
              <w:szCs w:val="24"/>
              <w:lang w:val="en-US"/>
            </w:rPr>
            <w:t xml:space="preserve">International Journal of Contemporary Hospitality Management, </w:t>
          </w:r>
          <w:r w:rsidRPr="00D92B1D">
            <w:rPr>
              <w:rFonts w:ascii="Times New Roman" w:hAnsi="Times New Roman" w:cs="Times New Roman"/>
              <w:noProof/>
              <w:sz w:val="24"/>
              <w:szCs w:val="24"/>
              <w:lang w:val="en-US"/>
            </w:rPr>
            <w:t>14(5), pp. 207-212.</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Lucas, R., 2004. </w:t>
          </w:r>
          <w:r w:rsidRPr="00D92B1D">
            <w:rPr>
              <w:rFonts w:ascii="Times New Roman" w:hAnsi="Times New Roman" w:cs="Times New Roman"/>
              <w:i/>
              <w:iCs/>
              <w:noProof/>
              <w:sz w:val="24"/>
              <w:szCs w:val="24"/>
              <w:lang w:val="en-US"/>
            </w:rPr>
            <w:t xml:space="preserve">Employment relations in the hospitality and tourism industries. </w:t>
          </w:r>
          <w:r w:rsidRPr="00D92B1D">
            <w:rPr>
              <w:rFonts w:ascii="Times New Roman" w:hAnsi="Times New Roman" w:cs="Times New Roman"/>
              <w:noProof/>
              <w:sz w:val="24"/>
              <w:szCs w:val="24"/>
              <w:lang w:val="en-US"/>
            </w:rPr>
            <w:t>1st ed. New York: Routledge.</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Lucas, R. &amp; Keegan, S. N., 2007. Young workers and the National Minimum Wage. </w:t>
          </w:r>
          <w:r w:rsidRPr="00D92B1D">
            <w:rPr>
              <w:rFonts w:ascii="Times New Roman" w:hAnsi="Times New Roman" w:cs="Times New Roman"/>
              <w:i/>
              <w:iCs/>
              <w:noProof/>
              <w:sz w:val="24"/>
              <w:szCs w:val="24"/>
              <w:lang w:val="en-US"/>
            </w:rPr>
            <w:t xml:space="preserve">Equal Opportunities International, </w:t>
          </w:r>
          <w:r w:rsidRPr="00D92B1D">
            <w:rPr>
              <w:rFonts w:ascii="Times New Roman" w:hAnsi="Times New Roman" w:cs="Times New Roman"/>
              <w:noProof/>
              <w:sz w:val="24"/>
              <w:szCs w:val="24"/>
              <w:lang w:val="en-US"/>
            </w:rPr>
            <w:t>26(6), pp. 573-589.</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Lukas, W., 2009. </w:t>
          </w:r>
          <w:r w:rsidRPr="00D92B1D">
            <w:rPr>
              <w:rFonts w:ascii="Times New Roman" w:hAnsi="Times New Roman" w:cs="Times New Roman"/>
              <w:i/>
              <w:iCs/>
              <w:noProof/>
              <w:sz w:val="24"/>
              <w:szCs w:val="24"/>
              <w:lang w:val="en-US"/>
            </w:rPr>
            <w:t xml:space="preserve">Leadership: short-term, intercultural and performance-oriented. </w:t>
          </w:r>
          <w:r w:rsidRPr="00D92B1D">
            <w:rPr>
              <w:rFonts w:ascii="Times New Roman" w:hAnsi="Times New Roman" w:cs="Times New Roman"/>
              <w:noProof/>
              <w:sz w:val="24"/>
              <w:szCs w:val="24"/>
              <w:lang w:val="en-US"/>
            </w:rPr>
            <w:t>1st ed. s.l.:s.n.</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Lundberg, C., Gudmundson, A. &amp; Andersson, T., 2009. Herzberg's Two-Factor Theory of Work Motivation tested empirically on seasonal workers in hospitality and tourism. </w:t>
          </w:r>
          <w:r w:rsidRPr="00D92B1D">
            <w:rPr>
              <w:rFonts w:ascii="Times New Roman" w:hAnsi="Times New Roman" w:cs="Times New Roman"/>
              <w:i/>
              <w:iCs/>
              <w:noProof/>
              <w:sz w:val="24"/>
              <w:szCs w:val="24"/>
              <w:lang w:val="en-US"/>
            </w:rPr>
            <w:t xml:space="preserve">Tourism Management, </w:t>
          </w:r>
          <w:r w:rsidRPr="00D92B1D">
            <w:rPr>
              <w:rFonts w:ascii="Times New Roman" w:hAnsi="Times New Roman" w:cs="Times New Roman"/>
              <w:noProof/>
              <w:sz w:val="24"/>
              <w:szCs w:val="24"/>
              <w:lang w:val="en-US"/>
            </w:rPr>
            <w:t>30(6), pp. 890-899.</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lastRenderedPageBreak/>
            <w:t xml:space="preserve">Luthans, F., 1998. </w:t>
          </w:r>
          <w:r w:rsidRPr="00D92B1D">
            <w:rPr>
              <w:rFonts w:ascii="Times New Roman" w:hAnsi="Times New Roman" w:cs="Times New Roman"/>
              <w:i/>
              <w:iCs/>
              <w:noProof/>
              <w:sz w:val="24"/>
              <w:szCs w:val="24"/>
              <w:lang w:val="en-US"/>
            </w:rPr>
            <w:t xml:space="preserve">Organizational Behavior. </w:t>
          </w:r>
          <w:r w:rsidRPr="00D92B1D">
            <w:rPr>
              <w:rFonts w:ascii="Times New Roman" w:hAnsi="Times New Roman" w:cs="Times New Roman"/>
              <w:noProof/>
              <w:sz w:val="24"/>
              <w:szCs w:val="24"/>
              <w:lang w:val="en-US"/>
            </w:rPr>
            <w:t>1st ed. Singapore: McGraw-Hill.</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Maroudas, L., Kyriakidou, O. &amp; Vacharis, A., 2008. Employees' motivation in the luxury hotel industry: the perceived effectiveness of human-resource practices. </w:t>
          </w:r>
          <w:r w:rsidRPr="00D92B1D">
            <w:rPr>
              <w:rFonts w:ascii="Times New Roman" w:hAnsi="Times New Roman" w:cs="Times New Roman"/>
              <w:i/>
              <w:iCs/>
              <w:noProof/>
              <w:sz w:val="24"/>
              <w:szCs w:val="24"/>
              <w:lang w:val="en-US"/>
            </w:rPr>
            <w:t xml:space="preserve">Managing Leisure, </w:t>
          </w:r>
          <w:r w:rsidRPr="00D92B1D">
            <w:rPr>
              <w:rFonts w:ascii="Times New Roman" w:hAnsi="Times New Roman" w:cs="Times New Roman"/>
              <w:noProof/>
              <w:sz w:val="24"/>
              <w:szCs w:val="24"/>
              <w:lang w:val="en-US"/>
            </w:rPr>
            <w:t>13(3-4), pp. 258-271.</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Marshall, T., Mottier, E. &amp; Lewis, R., 2015. Motivational Factors And The Hospitality Industry: A Case Study Examining the Effects of Changes in the Work Environment. </w:t>
          </w:r>
          <w:r w:rsidRPr="00D92B1D">
            <w:rPr>
              <w:rFonts w:ascii="Times New Roman" w:hAnsi="Times New Roman" w:cs="Times New Roman"/>
              <w:i/>
              <w:iCs/>
              <w:noProof/>
              <w:sz w:val="24"/>
              <w:szCs w:val="24"/>
              <w:lang w:val="en-US"/>
            </w:rPr>
            <w:t xml:space="preserve">Journal of Business Case Studies, </w:t>
          </w:r>
          <w:r w:rsidRPr="00D92B1D">
            <w:rPr>
              <w:rFonts w:ascii="Times New Roman" w:hAnsi="Times New Roman" w:cs="Times New Roman"/>
              <w:noProof/>
              <w:sz w:val="24"/>
              <w:szCs w:val="24"/>
              <w:lang w:val="en-US"/>
            </w:rPr>
            <w:t>11(3), pp. 123-132.</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Maslow, A. H., 1943. A Theory of Human Motivation. </w:t>
          </w:r>
          <w:r w:rsidRPr="00D92B1D">
            <w:rPr>
              <w:rFonts w:ascii="Times New Roman" w:hAnsi="Times New Roman" w:cs="Times New Roman"/>
              <w:i/>
              <w:iCs/>
              <w:noProof/>
              <w:sz w:val="24"/>
              <w:szCs w:val="24"/>
              <w:lang w:val="en-US"/>
            </w:rPr>
            <w:t xml:space="preserve">Psychological Review, </w:t>
          </w:r>
          <w:r w:rsidRPr="00D92B1D">
            <w:rPr>
              <w:rFonts w:ascii="Times New Roman" w:hAnsi="Times New Roman" w:cs="Times New Roman"/>
              <w:noProof/>
              <w:sz w:val="24"/>
              <w:szCs w:val="24"/>
              <w:lang w:val="en-US"/>
            </w:rPr>
            <w:t>Volume 50, pp. 370-396.</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Maslow, A. H., 1954. </w:t>
          </w:r>
          <w:r w:rsidRPr="00D92B1D">
            <w:rPr>
              <w:rFonts w:ascii="Times New Roman" w:hAnsi="Times New Roman" w:cs="Times New Roman"/>
              <w:i/>
              <w:iCs/>
              <w:noProof/>
              <w:sz w:val="24"/>
              <w:szCs w:val="24"/>
              <w:lang w:val="en-US"/>
            </w:rPr>
            <w:t xml:space="preserve">Motivation and Personality. </w:t>
          </w:r>
          <w:r w:rsidRPr="00D92B1D">
            <w:rPr>
              <w:rFonts w:ascii="Times New Roman" w:hAnsi="Times New Roman" w:cs="Times New Roman"/>
              <w:noProof/>
              <w:sz w:val="24"/>
              <w:szCs w:val="24"/>
              <w:lang w:val="en-US"/>
            </w:rPr>
            <w:t>1st ed. New York: Harper.</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Matthews, B. &amp; Ross, L., 2010. </w:t>
          </w:r>
          <w:r w:rsidRPr="00D92B1D">
            <w:rPr>
              <w:rFonts w:ascii="Times New Roman" w:hAnsi="Times New Roman" w:cs="Times New Roman"/>
              <w:i/>
              <w:iCs/>
              <w:noProof/>
              <w:sz w:val="24"/>
              <w:szCs w:val="24"/>
              <w:lang w:val="en-US"/>
            </w:rPr>
            <w:t xml:space="preserve">Research Methods: A practical guide for the social sciences. </w:t>
          </w:r>
          <w:r w:rsidRPr="00D92B1D">
            <w:rPr>
              <w:rFonts w:ascii="Times New Roman" w:hAnsi="Times New Roman" w:cs="Times New Roman"/>
              <w:noProof/>
              <w:sz w:val="24"/>
              <w:szCs w:val="24"/>
              <w:lang w:val="en-US"/>
            </w:rPr>
            <w:t>1st ed. Harlow: Longman.</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Matuszewski, I. &amp; Blenkinsopp, J., 2011. New kids on the ship: Organisational socialisation and sensemaking of new entrants to cruise ship employment. </w:t>
          </w:r>
          <w:r w:rsidRPr="00D92B1D">
            <w:rPr>
              <w:rFonts w:ascii="Times New Roman" w:hAnsi="Times New Roman" w:cs="Times New Roman"/>
              <w:i/>
              <w:iCs/>
              <w:noProof/>
              <w:sz w:val="24"/>
              <w:szCs w:val="24"/>
              <w:lang w:val="en-US"/>
            </w:rPr>
            <w:t xml:space="preserve">Journal of Hospitality and Tourism Management, </w:t>
          </w:r>
          <w:r w:rsidRPr="00D92B1D">
            <w:rPr>
              <w:rFonts w:ascii="Times New Roman" w:hAnsi="Times New Roman" w:cs="Times New Roman"/>
              <w:noProof/>
              <w:sz w:val="24"/>
              <w:szCs w:val="24"/>
              <w:lang w:val="en-US"/>
            </w:rPr>
            <w:t>18(1), pp. 79-87.</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Mayo, E., 1933. </w:t>
          </w:r>
          <w:r w:rsidRPr="00D92B1D">
            <w:rPr>
              <w:rFonts w:ascii="Times New Roman" w:hAnsi="Times New Roman" w:cs="Times New Roman"/>
              <w:i/>
              <w:iCs/>
              <w:noProof/>
              <w:sz w:val="24"/>
              <w:szCs w:val="24"/>
              <w:lang w:val="en-US"/>
            </w:rPr>
            <w:t xml:space="preserve">The Human Problems of an Industrial Civilization. </w:t>
          </w:r>
          <w:r w:rsidRPr="00D92B1D">
            <w:rPr>
              <w:rFonts w:ascii="Times New Roman" w:hAnsi="Times New Roman" w:cs="Times New Roman"/>
              <w:noProof/>
              <w:sz w:val="24"/>
              <w:szCs w:val="24"/>
              <w:lang w:val="en-US"/>
            </w:rPr>
            <w:t>1st ed. New York: Macmillan.</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Mayo, E., 1945. </w:t>
          </w:r>
          <w:r w:rsidRPr="00D92B1D">
            <w:rPr>
              <w:rFonts w:ascii="Times New Roman" w:hAnsi="Times New Roman" w:cs="Times New Roman"/>
              <w:i/>
              <w:iCs/>
              <w:noProof/>
              <w:sz w:val="24"/>
              <w:szCs w:val="24"/>
              <w:lang w:val="en-US"/>
            </w:rPr>
            <w:t xml:space="preserve">The Social Problems of an Industrial Civilization. </w:t>
          </w:r>
          <w:r w:rsidRPr="00D92B1D">
            <w:rPr>
              <w:rFonts w:ascii="Times New Roman" w:hAnsi="Times New Roman" w:cs="Times New Roman"/>
              <w:noProof/>
              <w:sz w:val="24"/>
              <w:szCs w:val="24"/>
              <w:lang w:val="en-US"/>
            </w:rPr>
            <w:t>1st ed. Cambridge: Harvard University Press.</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McGregor, D., 1960. </w:t>
          </w:r>
          <w:r w:rsidRPr="00D92B1D">
            <w:rPr>
              <w:rFonts w:ascii="Times New Roman" w:hAnsi="Times New Roman" w:cs="Times New Roman"/>
              <w:i/>
              <w:iCs/>
              <w:noProof/>
              <w:sz w:val="24"/>
              <w:szCs w:val="24"/>
              <w:lang w:val="en-US"/>
            </w:rPr>
            <w:t xml:space="preserve">The Human Side of Enterprise. </w:t>
          </w:r>
          <w:r w:rsidRPr="00D92B1D">
            <w:rPr>
              <w:rFonts w:ascii="Times New Roman" w:hAnsi="Times New Roman" w:cs="Times New Roman"/>
              <w:noProof/>
              <w:sz w:val="24"/>
              <w:szCs w:val="24"/>
              <w:lang w:val="en-US"/>
            </w:rPr>
            <w:t>1st ed. New York: McGraw-Hill.</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Meier, K. &amp; Bohte, J., 2000. Ode To Luther Gulick: Span of control and organizational performance. </w:t>
          </w:r>
          <w:r w:rsidRPr="00D92B1D">
            <w:rPr>
              <w:rFonts w:ascii="Times New Roman" w:hAnsi="Times New Roman" w:cs="Times New Roman"/>
              <w:i/>
              <w:iCs/>
              <w:noProof/>
              <w:sz w:val="24"/>
              <w:szCs w:val="24"/>
              <w:lang w:val="en-US"/>
            </w:rPr>
            <w:t xml:space="preserve">Administration and Society, </w:t>
          </w:r>
          <w:r w:rsidRPr="00D92B1D">
            <w:rPr>
              <w:rFonts w:ascii="Times New Roman" w:hAnsi="Times New Roman" w:cs="Times New Roman"/>
              <w:noProof/>
              <w:sz w:val="24"/>
              <w:szCs w:val="24"/>
              <w:lang w:val="en-US"/>
            </w:rPr>
            <w:t>32(2), pp. 115-137.</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Mikander, C., 2010. </w:t>
          </w:r>
          <w:r w:rsidRPr="00D92B1D">
            <w:rPr>
              <w:rFonts w:ascii="Times New Roman" w:hAnsi="Times New Roman" w:cs="Times New Roman"/>
              <w:i/>
              <w:iCs/>
              <w:noProof/>
              <w:sz w:val="24"/>
              <w:szCs w:val="24"/>
              <w:lang w:val="en-US"/>
            </w:rPr>
            <w:t xml:space="preserve">The Impact of a reward system on employee motivation in Motonet-Espoo, </w:t>
          </w:r>
          <w:r w:rsidRPr="00D92B1D">
            <w:rPr>
              <w:rFonts w:ascii="Times New Roman" w:hAnsi="Times New Roman" w:cs="Times New Roman"/>
              <w:noProof/>
              <w:sz w:val="24"/>
              <w:szCs w:val="24"/>
              <w:lang w:val="en-US"/>
            </w:rPr>
            <w:t>Helsingfors: Arcada.</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Miles, R., 1965. Human Relations or Human Resources?. </w:t>
          </w:r>
          <w:r w:rsidRPr="00D92B1D">
            <w:rPr>
              <w:rFonts w:ascii="Times New Roman" w:hAnsi="Times New Roman" w:cs="Times New Roman"/>
              <w:i/>
              <w:iCs/>
              <w:noProof/>
              <w:sz w:val="24"/>
              <w:szCs w:val="24"/>
              <w:lang w:val="en-US"/>
            </w:rPr>
            <w:t xml:space="preserve">Harvard Business Review, </w:t>
          </w:r>
          <w:r w:rsidRPr="00D92B1D">
            <w:rPr>
              <w:rFonts w:ascii="Times New Roman" w:hAnsi="Times New Roman" w:cs="Times New Roman"/>
              <w:noProof/>
              <w:sz w:val="24"/>
              <w:szCs w:val="24"/>
              <w:lang w:val="en-US"/>
            </w:rPr>
            <w:t>43(4), pp. 148-163.</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Miller, J., 2002. Motivating People. </w:t>
          </w:r>
          <w:r w:rsidRPr="00D92B1D">
            <w:rPr>
              <w:rFonts w:ascii="Times New Roman" w:hAnsi="Times New Roman" w:cs="Times New Roman"/>
              <w:i/>
              <w:iCs/>
              <w:noProof/>
              <w:sz w:val="24"/>
              <w:szCs w:val="24"/>
              <w:lang w:val="en-US"/>
            </w:rPr>
            <w:t xml:space="preserve">Executive Excellence, </w:t>
          </w:r>
          <w:r w:rsidRPr="00D92B1D">
            <w:rPr>
              <w:rFonts w:ascii="Times New Roman" w:hAnsi="Times New Roman" w:cs="Times New Roman"/>
              <w:noProof/>
              <w:sz w:val="24"/>
              <w:szCs w:val="24"/>
              <w:lang w:val="en-US"/>
            </w:rPr>
            <w:t>19(2), p. 15.</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lastRenderedPageBreak/>
            <w:t xml:space="preserve">Miller, J., Walker, J. &amp; Drummond, K., 2002. </w:t>
          </w:r>
          <w:r w:rsidRPr="00D92B1D">
            <w:rPr>
              <w:rFonts w:ascii="Times New Roman" w:hAnsi="Times New Roman" w:cs="Times New Roman"/>
              <w:i/>
              <w:iCs/>
              <w:noProof/>
              <w:sz w:val="24"/>
              <w:szCs w:val="24"/>
              <w:lang w:val="en-US"/>
            </w:rPr>
            <w:t xml:space="preserve">Supervision in the hospitality industry. </w:t>
          </w:r>
          <w:r w:rsidRPr="00D92B1D">
            <w:rPr>
              <w:rFonts w:ascii="Times New Roman" w:hAnsi="Times New Roman" w:cs="Times New Roman"/>
              <w:noProof/>
              <w:sz w:val="24"/>
              <w:szCs w:val="24"/>
              <w:lang w:val="en-US"/>
            </w:rPr>
            <w:t>4th ed. Hoboken: John Wiley &amp; Sons.</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Milman, A., 2002. Hourly employee retention in the attraction industry: research from small and medium-sized facilities in Orlando, Florida. </w:t>
          </w:r>
          <w:r w:rsidRPr="00D92B1D">
            <w:rPr>
              <w:rFonts w:ascii="Times New Roman" w:hAnsi="Times New Roman" w:cs="Times New Roman"/>
              <w:i/>
              <w:iCs/>
              <w:noProof/>
              <w:sz w:val="24"/>
              <w:szCs w:val="24"/>
              <w:lang w:val="en-US"/>
            </w:rPr>
            <w:t xml:space="preserve">Journal of Leisure Property, </w:t>
          </w:r>
          <w:r w:rsidRPr="00D92B1D">
            <w:rPr>
              <w:rFonts w:ascii="Times New Roman" w:hAnsi="Times New Roman" w:cs="Times New Roman"/>
              <w:noProof/>
              <w:sz w:val="24"/>
              <w:szCs w:val="24"/>
              <w:lang w:val="en-US"/>
            </w:rPr>
            <w:t>2(1), pp. 40-51.</w:t>
          </w:r>
        </w:p>
        <w:p w:rsidR="0099594C" w:rsidRDefault="00D92B1D" w:rsidP="0099594C">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Morris, A. &amp; Feldman, D., 1997. Managing Emotions In The Workplace. </w:t>
          </w:r>
          <w:r w:rsidRPr="00D92B1D">
            <w:rPr>
              <w:rFonts w:ascii="Times New Roman" w:hAnsi="Times New Roman" w:cs="Times New Roman"/>
              <w:i/>
              <w:iCs/>
              <w:noProof/>
              <w:sz w:val="24"/>
              <w:szCs w:val="24"/>
              <w:lang w:val="en-US"/>
            </w:rPr>
            <w:t xml:space="preserve">Journal of Management Issues, </w:t>
          </w:r>
          <w:r w:rsidRPr="00D92B1D">
            <w:rPr>
              <w:rFonts w:ascii="Times New Roman" w:hAnsi="Times New Roman" w:cs="Times New Roman"/>
              <w:noProof/>
              <w:sz w:val="24"/>
              <w:szCs w:val="24"/>
              <w:lang w:val="en-US"/>
            </w:rPr>
            <w:t>9(3), pp. 257-274.</w:t>
          </w:r>
        </w:p>
        <w:sdt>
          <w:sdtPr>
            <w:id w:val="-524563989"/>
            <w:bibliography/>
          </w:sdtPr>
          <w:sdtEndPr>
            <w:rPr>
              <w:rFonts w:eastAsiaTheme="minorEastAsia"/>
            </w:rPr>
          </w:sdtEndPr>
          <w:sdtContent>
            <w:p w:rsidR="0099594C" w:rsidRPr="0099594C" w:rsidRDefault="0099594C" w:rsidP="0099594C">
              <w:pPr>
                <w:pStyle w:val="Bibliography"/>
                <w:spacing w:line="360" w:lineRule="auto"/>
                <w:rPr>
                  <w:rFonts w:ascii="Times New Roman" w:hAnsi="Times New Roman" w:cs="Times New Roman"/>
                  <w:noProof/>
                  <w:sz w:val="32"/>
                  <w:szCs w:val="24"/>
                  <w:lang w:val="en-US"/>
                </w:rPr>
              </w:pPr>
              <w:r w:rsidRPr="0099594C">
                <w:rPr>
                  <w:rFonts w:ascii="Times New Roman" w:hAnsi="Times New Roman" w:cs="Times New Roman"/>
                  <w:sz w:val="24"/>
                </w:rPr>
                <w:fldChar w:fldCharType="begin"/>
              </w:r>
              <w:r w:rsidRPr="0099594C">
                <w:rPr>
                  <w:rFonts w:ascii="Times New Roman" w:hAnsi="Times New Roman" w:cs="Times New Roman"/>
                  <w:sz w:val="24"/>
                </w:rPr>
                <w:instrText xml:space="preserve"> BIBLIOGRAPHY </w:instrText>
              </w:r>
              <w:r w:rsidRPr="0099594C">
                <w:rPr>
                  <w:rFonts w:ascii="Times New Roman" w:hAnsi="Times New Roman" w:cs="Times New Roman"/>
                  <w:sz w:val="24"/>
                </w:rPr>
                <w:fldChar w:fldCharType="separate"/>
              </w:r>
              <w:r w:rsidRPr="0099594C">
                <w:rPr>
                  <w:rFonts w:ascii="Times New Roman" w:hAnsi="Times New Roman" w:cs="Times New Roman"/>
                  <w:noProof/>
                  <w:sz w:val="24"/>
                  <w:lang w:val="nb-NO"/>
                </w:rPr>
                <w:t xml:space="preserve">Mugenda, O. &amp; Mugenda, A., 2003. </w:t>
              </w:r>
              <w:r w:rsidRPr="0099594C">
                <w:rPr>
                  <w:rFonts w:ascii="Times New Roman" w:hAnsi="Times New Roman" w:cs="Times New Roman"/>
                  <w:i/>
                  <w:iCs/>
                  <w:noProof/>
                  <w:sz w:val="24"/>
                  <w:lang w:val="en-US"/>
                </w:rPr>
                <w:t xml:space="preserve">Research Methods: Quantitative and Qualitative Approaches. </w:t>
              </w:r>
              <w:r w:rsidRPr="0099594C">
                <w:rPr>
                  <w:rFonts w:ascii="Times New Roman" w:hAnsi="Times New Roman" w:cs="Times New Roman"/>
                  <w:noProof/>
                  <w:sz w:val="24"/>
                  <w:lang w:val="en-US"/>
                </w:rPr>
                <w:t>1st ed. Nairobi: ACTS.</w:t>
              </w:r>
            </w:p>
            <w:p w:rsidR="00D92B1D" w:rsidRPr="0099594C" w:rsidRDefault="0099594C" w:rsidP="0099594C">
              <w:pPr>
                <w:spacing w:line="360" w:lineRule="auto"/>
                <w:rPr>
                  <w:lang w:val="en-US"/>
                </w:rPr>
              </w:pPr>
              <w:r w:rsidRPr="0099594C">
                <w:rPr>
                  <w:rFonts w:ascii="Times New Roman" w:hAnsi="Times New Roman" w:cs="Times New Roman"/>
                  <w:b/>
                  <w:bCs/>
                  <w:noProof/>
                  <w:sz w:val="24"/>
                </w:rPr>
                <w:fldChar w:fldCharType="end"/>
              </w:r>
              <w:r w:rsidR="00D92B1D" w:rsidRPr="00D92B1D">
                <w:rPr>
                  <w:rFonts w:ascii="Times New Roman" w:hAnsi="Times New Roman" w:cs="Times New Roman"/>
                  <w:noProof/>
                  <w:sz w:val="24"/>
                  <w:szCs w:val="24"/>
                  <w:lang w:val="en-US"/>
                </w:rPr>
                <w:t xml:space="preserve">Mullins, L., 1996. </w:t>
              </w:r>
              <w:r w:rsidR="00D92B1D" w:rsidRPr="00D92B1D">
                <w:rPr>
                  <w:rFonts w:ascii="Times New Roman" w:hAnsi="Times New Roman" w:cs="Times New Roman"/>
                  <w:i/>
                  <w:iCs/>
                  <w:noProof/>
                  <w:sz w:val="24"/>
                  <w:szCs w:val="24"/>
                  <w:lang w:val="en-US"/>
                </w:rPr>
                <w:t xml:space="preserve">Management and Organisational Behaviour. </w:t>
              </w:r>
              <w:r w:rsidR="00D92B1D" w:rsidRPr="00D92B1D">
                <w:rPr>
                  <w:rFonts w:ascii="Times New Roman" w:hAnsi="Times New Roman" w:cs="Times New Roman"/>
                  <w:noProof/>
                  <w:sz w:val="24"/>
                  <w:szCs w:val="24"/>
                  <w:lang w:val="en-US"/>
                </w:rPr>
                <w:t>4th ed. Harlow: Pearson Education Limited.</w:t>
              </w:r>
            </w:p>
          </w:sdtContent>
        </w:sdt>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Mullins, L., 2002. </w:t>
          </w:r>
          <w:r w:rsidRPr="00D92B1D">
            <w:rPr>
              <w:rFonts w:ascii="Times New Roman" w:hAnsi="Times New Roman" w:cs="Times New Roman"/>
              <w:i/>
              <w:iCs/>
              <w:noProof/>
              <w:sz w:val="24"/>
              <w:szCs w:val="24"/>
              <w:lang w:val="en-US"/>
            </w:rPr>
            <w:t xml:space="preserve">Management and organisational behaviour. </w:t>
          </w:r>
          <w:r w:rsidRPr="00D92B1D">
            <w:rPr>
              <w:rFonts w:ascii="Times New Roman" w:hAnsi="Times New Roman" w:cs="Times New Roman"/>
              <w:noProof/>
              <w:sz w:val="24"/>
              <w:szCs w:val="24"/>
              <w:lang w:val="en-US"/>
            </w:rPr>
            <w:t>6th ed. Harlow: Financial Times Prentice Hall.</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Mullins, L. &amp; Christy, G., 2016. </w:t>
          </w:r>
          <w:r w:rsidRPr="00D92B1D">
            <w:rPr>
              <w:rFonts w:ascii="Times New Roman" w:hAnsi="Times New Roman" w:cs="Times New Roman"/>
              <w:i/>
              <w:iCs/>
              <w:noProof/>
              <w:sz w:val="24"/>
              <w:szCs w:val="24"/>
              <w:lang w:val="en-US"/>
            </w:rPr>
            <w:t xml:space="preserve">Management &amp; Organisational Behaviour. </w:t>
          </w:r>
          <w:r w:rsidRPr="00D92B1D">
            <w:rPr>
              <w:rFonts w:ascii="Times New Roman" w:hAnsi="Times New Roman" w:cs="Times New Roman"/>
              <w:noProof/>
              <w:sz w:val="24"/>
              <w:szCs w:val="24"/>
              <w:lang w:val="en-US"/>
            </w:rPr>
            <w:t>11th ed. Harlow: Pearson Education Limited.</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Nelson, D., 1980. </w:t>
          </w:r>
          <w:r w:rsidRPr="00D92B1D">
            <w:rPr>
              <w:rFonts w:ascii="Times New Roman" w:hAnsi="Times New Roman" w:cs="Times New Roman"/>
              <w:i/>
              <w:iCs/>
              <w:noProof/>
              <w:sz w:val="24"/>
              <w:szCs w:val="24"/>
              <w:lang w:val="en-US"/>
            </w:rPr>
            <w:t xml:space="preserve">Frederick W. Taylor and the Rise of Scientific Management. </w:t>
          </w:r>
          <w:r w:rsidRPr="00D92B1D">
            <w:rPr>
              <w:rFonts w:ascii="Times New Roman" w:hAnsi="Times New Roman" w:cs="Times New Roman"/>
              <w:noProof/>
              <w:sz w:val="24"/>
              <w:szCs w:val="24"/>
              <w:lang w:val="en-US"/>
            </w:rPr>
            <w:t>1st ed. Madison, Wisconsin: University of Wisconsin.</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Nevins, B., 2008. </w:t>
          </w:r>
          <w:r w:rsidRPr="00D92B1D">
            <w:rPr>
              <w:rFonts w:ascii="Times New Roman" w:hAnsi="Times New Roman" w:cs="Times New Roman"/>
              <w:i/>
              <w:iCs/>
              <w:noProof/>
              <w:sz w:val="24"/>
              <w:szCs w:val="24"/>
              <w:lang w:val="en-US"/>
            </w:rPr>
            <w:t xml:space="preserve">Cruise Liners no luxury for crew as long hours, low wages prevail. </w:t>
          </w:r>
          <w:r w:rsidRPr="00D92B1D">
            <w:rPr>
              <w:rFonts w:ascii="Times New Roman" w:hAnsi="Times New Roman" w:cs="Times New Roman"/>
              <w:noProof/>
              <w:sz w:val="24"/>
              <w:szCs w:val="24"/>
              <w:lang w:val="en-US"/>
            </w:rPr>
            <w:t xml:space="preserve">[Online] </w:t>
          </w:r>
          <w:r w:rsidRPr="00D92B1D">
            <w:rPr>
              <w:rFonts w:ascii="Times New Roman" w:hAnsi="Times New Roman" w:cs="Times New Roman"/>
              <w:noProof/>
              <w:sz w:val="24"/>
              <w:szCs w:val="24"/>
              <w:lang w:val="en-US"/>
            </w:rPr>
            <w:br/>
            <w:t xml:space="preserve">Available at: </w:t>
          </w:r>
          <w:r w:rsidRPr="00D92B1D">
            <w:rPr>
              <w:rFonts w:ascii="Times New Roman" w:hAnsi="Times New Roman" w:cs="Times New Roman"/>
              <w:noProof/>
              <w:sz w:val="24"/>
              <w:szCs w:val="24"/>
              <w:u w:val="single"/>
              <w:lang w:val="en-US"/>
            </w:rPr>
            <w:t>http://articles.sun-sentinel.com/1989-07-02/news/8902180854_1_cruise-ships-carnival-cruise-lines-tropicana-cruises</w:t>
          </w:r>
          <w:r w:rsidRPr="00D92B1D">
            <w:rPr>
              <w:rFonts w:ascii="Times New Roman" w:hAnsi="Times New Roman" w:cs="Times New Roman"/>
              <w:noProof/>
              <w:sz w:val="24"/>
              <w:szCs w:val="24"/>
              <w:lang w:val="en-US"/>
            </w:rPr>
            <w:br/>
            <w:t>[Accessed 22 01 2018].</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Njambi, C., 2014. </w:t>
          </w:r>
          <w:r w:rsidRPr="00D92B1D">
            <w:rPr>
              <w:rFonts w:ascii="Times New Roman" w:hAnsi="Times New Roman" w:cs="Times New Roman"/>
              <w:i/>
              <w:iCs/>
              <w:noProof/>
              <w:sz w:val="24"/>
              <w:szCs w:val="24"/>
              <w:lang w:val="en-US"/>
            </w:rPr>
            <w:t xml:space="preserve">Factors Influencing Employee Motivation and its Impact on Employee Performance: A Case of AMREF Health Africa in Kenya. </w:t>
          </w:r>
          <w:r w:rsidRPr="00D92B1D">
            <w:rPr>
              <w:rFonts w:ascii="Times New Roman" w:hAnsi="Times New Roman" w:cs="Times New Roman"/>
              <w:noProof/>
              <w:sz w:val="24"/>
              <w:szCs w:val="24"/>
              <w:lang w:val="en-US"/>
            </w:rPr>
            <w:t>Nairobi: United States International University - Africa.</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O'Leary, S. &amp; Deegan, J., 2005. Career progression of Irish tourism and hospitality management graduates. </w:t>
          </w:r>
          <w:r w:rsidRPr="00D92B1D">
            <w:rPr>
              <w:rFonts w:ascii="Times New Roman" w:hAnsi="Times New Roman" w:cs="Times New Roman"/>
              <w:i/>
              <w:iCs/>
              <w:noProof/>
              <w:sz w:val="24"/>
              <w:szCs w:val="24"/>
              <w:lang w:val="en-US"/>
            </w:rPr>
            <w:t xml:space="preserve">International Journal of Contemporary Hospitality Management, </w:t>
          </w:r>
          <w:r w:rsidRPr="00D92B1D">
            <w:rPr>
              <w:rFonts w:ascii="Times New Roman" w:hAnsi="Times New Roman" w:cs="Times New Roman"/>
              <w:noProof/>
              <w:sz w:val="24"/>
              <w:szCs w:val="24"/>
              <w:lang w:val="en-US"/>
            </w:rPr>
            <w:t>17(5), pp. 421-432.</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Olum, Y., 2014. </w:t>
          </w:r>
          <w:r w:rsidRPr="00D92B1D">
            <w:rPr>
              <w:rFonts w:ascii="Times New Roman" w:hAnsi="Times New Roman" w:cs="Times New Roman"/>
              <w:i/>
              <w:iCs/>
              <w:noProof/>
              <w:sz w:val="24"/>
              <w:szCs w:val="24"/>
              <w:lang w:val="en-US"/>
            </w:rPr>
            <w:t xml:space="preserve">Modern Management Theories and Practices, </w:t>
          </w:r>
          <w:r w:rsidRPr="00D92B1D">
            <w:rPr>
              <w:rFonts w:ascii="Times New Roman" w:hAnsi="Times New Roman" w:cs="Times New Roman"/>
              <w:noProof/>
              <w:sz w:val="24"/>
              <w:szCs w:val="24"/>
              <w:lang w:val="en-US"/>
            </w:rPr>
            <w:t>Kenya: Makerere University.</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lastRenderedPageBreak/>
            <w:t xml:space="preserve">Outsource Accelerator, 2017. </w:t>
          </w:r>
          <w:r w:rsidRPr="00D92B1D">
            <w:rPr>
              <w:rFonts w:ascii="Times New Roman" w:hAnsi="Times New Roman" w:cs="Times New Roman"/>
              <w:i/>
              <w:iCs/>
              <w:noProof/>
              <w:sz w:val="24"/>
              <w:szCs w:val="24"/>
              <w:lang w:val="en-US"/>
            </w:rPr>
            <w:t xml:space="preserve">Guide to Incomes and Salaries in the Philippines. </w:t>
          </w:r>
          <w:r w:rsidRPr="00D92B1D">
            <w:rPr>
              <w:rFonts w:ascii="Times New Roman" w:hAnsi="Times New Roman" w:cs="Times New Roman"/>
              <w:noProof/>
              <w:sz w:val="24"/>
              <w:szCs w:val="24"/>
              <w:lang w:val="en-US"/>
            </w:rPr>
            <w:t xml:space="preserve">[Online] </w:t>
          </w:r>
          <w:r w:rsidRPr="00D92B1D">
            <w:rPr>
              <w:rFonts w:ascii="Times New Roman" w:hAnsi="Times New Roman" w:cs="Times New Roman"/>
              <w:noProof/>
              <w:sz w:val="24"/>
              <w:szCs w:val="24"/>
              <w:lang w:val="en-US"/>
            </w:rPr>
            <w:br/>
            <w:t xml:space="preserve">Available at: </w:t>
          </w:r>
          <w:r w:rsidRPr="00D92B1D">
            <w:rPr>
              <w:rFonts w:ascii="Times New Roman" w:hAnsi="Times New Roman" w:cs="Times New Roman"/>
              <w:noProof/>
              <w:sz w:val="24"/>
              <w:szCs w:val="24"/>
              <w:u w:val="single"/>
              <w:lang w:val="en-US"/>
            </w:rPr>
            <w:t>https://outsourceaccelerator.com/guide/guide-incomes-salaries-philippines/</w:t>
          </w:r>
          <w:r w:rsidRPr="00D92B1D">
            <w:rPr>
              <w:rFonts w:ascii="Times New Roman" w:hAnsi="Times New Roman" w:cs="Times New Roman"/>
              <w:noProof/>
              <w:sz w:val="24"/>
              <w:szCs w:val="24"/>
              <w:lang w:val="en-US"/>
            </w:rPr>
            <w:br/>
            <w:t>[Accessed 25 04 2018].</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Parker, L. &amp; Ritson, P., 2005. Fads, stereotypes and management gurus: Fayol and Follett today. </w:t>
          </w:r>
          <w:r w:rsidRPr="00D92B1D">
            <w:rPr>
              <w:rFonts w:ascii="Times New Roman" w:hAnsi="Times New Roman" w:cs="Times New Roman"/>
              <w:i/>
              <w:iCs/>
              <w:noProof/>
              <w:sz w:val="24"/>
              <w:szCs w:val="24"/>
              <w:lang w:val="en-US"/>
            </w:rPr>
            <w:t xml:space="preserve">Management Decision, </w:t>
          </w:r>
          <w:r w:rsidRPr="00D92B1D">
            <w:rPr>
              <w:rFonts w:ascii="Times New Roman" w:hAnsi="Times New Roman" w:cs="Times New Roman"/>
              <w:noProof/>
              <w:sz w:val="24"/>
              <w:szCs w:val="24"/>
              <w:lang w:val="en-US"/>
            </w:rPr>
            <w:t>43(10), pp. 1335-1357.</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Parks, L. &amp; Guay, R., 2009. Personality, values, and motivation. </w:t>
          </w:r>
          <w:r w:rsidRPr="00D92B1D">
            <w:rPr>
              <w:rFonts w:ascii="Times New Roman" w:hAnsi="Times New Roman" w:cs="Times New Roman"/>
              <w:i/>
              <w:iCs/>
              <w:noProof/>
              <w:sz w:val="24"/>
              <w:szCs w:val="24"/>
              <w:lang w:val="en-US"/>
            </w:rPr>
            <w:t xml:space="preserve">The Official Journal of the International Society for the Study of Individual Differences, </w:t>
          </w:r>
          <w:r w:rsidRPr="00D92B1D">
            <w:rPr>
              <w:rFonts w:ascii="Times New Roman" w:hAnsi="Times New Roman" w:cs="Times New Roman"/>
              <w:noProof/>
              <w:sz w:val="24"/>
              <w:szCs w:val="24"/>
              <w:lang w:val="en-US"/>
            </w:rPr>
            <w:t>47(7), pp. 675-684.</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Parsons, E. &amp; Broadbridge, A., 2006. Job motivation and satisfaction: Unpacking the key factors for charity shop managers. </w:t>
          </w:r>
          <w:r w:rsidRPr="00D92B1D">
            <w:rPr>
              <w:rFonts w:ascii="Times New Roman" w:hAnsi="Times New Roman" w:cs="Times New Roman"/>
              <w:i/>
              <w:iCs/>
              <w:noProof/>
              <w:sz w:val="24"/>
              <w:szCs w:val="24"/>
              <w:lang w:val="en-US"/>
            </w:rPr>
            <w:t xml:space="preserve">Journal of Retailing and Consumer Services, </w:t>
          </w:r>
          <w:r w:rsidRPr="00D92B1D">
            <w:rPr>
              <w:rFonts w:ascii="Times New Roman" w:hAnsi="Times New Roman" w:cs="Times New Roman"/>
              <w:noProof/>
              <w:sz w:val="24"/>
              <w:szCs w:val="24"/>
              <w:lang w:val="en-US"/>
            </w:rPr>
            <w:t>13(2), pp. 121-131.</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Peaucelle, J.-L., 2000. From Taylorism to post‐Taylorism: Simultaneously pursuing several management objectives. </w:t>
          </w:r>
          <w:r w:rsidRPr="00D92B1D">
            <w:rPr>
              <w:rFonts w:ascii="Times New Roman" w:hAnsi="Times New Roman" w:cs="Times New Roman"/>
              <w:i/>
              <w:iCs/>
              <w:noProof/>
              <w:sz w:val="24"/>
              <w:szCs w:val="24"/>
              <w:lang w:val="en-US"/>
            </w:rPr>
            <w:t xml:space="preserve">Journal of Organizational Change Management, </w:t>
          </w:r>
          <w:r w:rsidRPr="00D92B1D">
            <w:rPr>
              <w:rFonts w:ascii="Times New Roman" w:hAnsi="Times New Roman" w:cs="Times New Roman"/>
              <w:noProof/>
              <w:sz w:val="24"/>
              <w:szCs w:val="24"/>
              <w:lang w:val="en-US"/>
            </w:rPr>
            <w:t>13(5), pp. 452-467.</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People1st, 2015. </w:t>
          </w:r>
          <w:r w:rsidRPr="00D92B1D">
            <w:rPr>
              <w:rFonts w:ascii="Times New Roman" w:hAnsi="Times New Roman" w:cs="Times New Roman"/>
              <w:i/>
              <w:iCs/>
              <w:noProof/>
              <w:sz w:val="24"/>
              <w:szCs w:val="24"/>
              <w:lang w:val="en-US"/>
            </w:rPr>
            <w:t xml:space="preserve">The skills and productivity problem: Hospitality and Tourism Sector, </w:t>
          </w:r>
          <w:r w:rsidRPr="00D92B1D">
            <w:rPr>
              <w:rFonts w:ascii="Times New Roman" w:hAnsi="Times New Roman" w:cs="Times New Roman"/>
              <w:noProof/>
              <w:sz w:val="24"/>
              <w:szCs w:val="24"/>
              <w:lang w:val="en-US"/>
            </w:rPr>
            <w:t>London: People1st.</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Petcharak, P., 2002. </w:t>
          </w:r>
          <w:r w:rsidRPr="00D92B1D">
            <w:rPr>
              <w:rFonts w:ascii="Times New Roman" w:hAnsi="Times New Roman" w:cs="Times New Roman"/>
              <w:i/>
              <w:iCs/>
              <w:noProof/>
              <w:sz w:val="24"/>
              <w:szCs w:val="24"/>
              <w:lang w:val="en-US"/>
            </w:rPr>
            <w:t xml:space="preserve">The Assessment of Motivation in the Saint Paul Hotel Employees. </w:t>
          </w:r>
          <w:r w:rsidRPr="00D92B1D">
            <w:rPr>
              <w:rFonts w:ascii="Times New Roman" w:hAnsi="Times New Roman" w:cs="Times New Roman"/>
              <w:noProof/>
              <w:sz w:val="24"/>
              <w:szCs w:val="24"/>
              <w:lang w:val="en-US"/>
            </w:rPr>
            <w:t>Wisconsin: University of Wisconsin-Stout.</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Pfeffer, J., 1994. </w:t>
          </w:r>
          <w:r w:rsidRPr="00D92B1D">
            <w:rPr>
              <w:rFonts w:ascii="Times New Roman" w:hAnsi="Times New Roman" w:cs="Times New Roman"/>
              <w:i/>
              <w:iCs/>
              <w:noProof/>
              <w:sz w:val="24"/>
              <w:szCs w:val="24"/>
              <w:lang w:val="en-US"/>
            </w:rPr>
            <w:t xml:space="preserve">Competitive advantage through people. </w:t>
          </w:r>
          <w:r w:rsidRPr="00D92B1D">
            <w:rPr>
              <w:rFonts w:ascii="Times New Roman" w:hAnsi="Times New Roman" w:cs="Times New Roman"/>
              <w:noProof/>
              <w:sz w:val="24"/>
              <w:szCs w:val="24"/>
              <w:lang w:val="en-US"/>
            </w:rPr>
            <w:t>1st ed. Boston: Harvard Business School Press.</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Pinder, C., 1998. </w:t>
          </w:r>
          <w:r w:rsidRPr="00D92B1D">
            <w:rPr>
              <w:rFonts w:ascii="Times New Roman" w:hAnsi="Times New Roman" w:cs="Times New Roman"/>
              <w:i/>
              <w:iCs/>
              <w:noProof/>
              <w:sz w:val="24"/>
              <w:szCs w:val="24"/>
              <w:lang w:val="en-US"/>
            </w:rPr>
            <w:t xml:space="preserve">Work motivation in organizational behaviour. </w:t>
          </w:r>
          <w:r w:rsidRPr="00D92B1D">
            <w:rPr>
              <w:rFonts w:ascii="Times New Roman" w:hAnsi="Times New Roman" w:cs="Times New Roman"/>
              <w:noProof/>
              <w:sz w:val="24"/>
              <w:szCs w:val="24"/>
              <w:lang w:val="en-US"/>
            </w:rPr>
            <w:t>1st ed. USA: Prentice Hall.</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Pitts, C., 1995. </w:t>
          </w:r>
          <w:r w:rsidRPr="00D92B1D">
            <w:rPr>
              <w:rFonts w:ascii="Times New Roman" w:hAnsi="Times New Roman" w:cs="Times New Roman"/>
              <w:i/>
              <w:iCs/>
              <w:noProof/>
              <w:sz w:val="24"/>
              <w:szCs w:val="24"/>
              <w:lang w:val="en-US"/>
            </w:rPr>
            <w:t xml:space="preserve">Motivating Your Organization. </w:t>
          </w:r>
          <w:r w:rsidRPr="00D92B1D">
            <w:rPr>
              <w:rFonts w:ascii="Times New Roman" w:hAnsi="Times New Roman" w:cs="Times New Roman"/>
              <w:noProof/>
              <w:sz w:val="24"/>
              <w:szCs w:val="24"/>
              <w:lang w:val="en-US"/>
            </w:rPr>
            <w:t>1st ed. Maidenhead: McGraw-Hill.</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Posner, B., 1992. Person-Organization Values Congruence: No Support for Individual Differences as a Moderating Influence. </w:t>
          </w:r>
          <w:r w:rsidRPr="00D92B1D">
            <w:rPr>
              <w:rFonts w:ascii="Times New Roman" w:hAnsi="Times New Roman" w:cs="Times New Roman"/>
              <w:i/>
              <w:iCs/>
              <w:noProof/>
              <w:sz w:val="24"/>
              <w:szCs w:val="24"/>
              <w:lang w:val="en-US"/>
            </w:rPr>
            <w:t xml:space="preserve">Human Relations, </w:t>
          </w:r>
          <w:r w:rsidRPr="00D92B1D">
            <w:rPr>
              <w:rFonts w:ascii="Times New Roman" w:hAnsi="Times New Roman" w:cs="Times New Roman"/>
              <w:noProof/>
              <w:sz w:val="24"/>
              <w:szCs w:val="24"/>
              <w:lang w:val="en-US"/>
            </w:rPr>
            <w:t>45(2), pp. 351-361.</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Posner, B., 2010. Another look at the impact of Personal and Organizational Values Congruency. </w:t>
          </w:r>
          <w:r w:rsidRPr="00D92B1D">
            <w:rPr>
              <w:rFonts w:ascii="Times New Roman" w:hAnsi="Times New Roman" w:cs="Times New Roman"/>
              <w:i/>
              <w:iCs/>
              <w:noProof/>
              <w:sz w:val="24"/>
              <w:szCs w:val="24"/>
              <w:lang w:val="en-US"/>
            </w:rPr>
            <w:t xml:space="preserve">Journal of Business Ethics, </w:t>
          </w:r>
          <w:r w:rsidRPr="00D92B1D">
            <w:rPr>
              <w:rFonts w:ascii="Times New Roman" w:hAnsi="Times New Roman" w:cs="Times New Roman"/>
              <w:noProof/>
              <w:sz w:val="24"/>
              <w:szCs w:val="24"/>
              <w:lang w:val="en-US"/>
            </w:rPr>
            <w:t>97(1), pp. 535-541.</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Posner, B. &amp; Schmidt, W., 1993. Value Congruence and Differences between the interplay of personal and organizational value systems. </w:t>
          </w:r>
          <w:r w:rsidRPr="00D92B1D">
            <w:rPr>
              <w:rFonts w:ascii="Times New Roman" w:hAnsi="Times New Roman" w:cs="Times New Roman"/>
              <w:i/>
              <w:iCs/>
              <w:noProof/>
              <w:sz w:val="24"/>
              <w:szCs w:val="24"/>
              <w:lang w:val="en-US"/>
            </w:rPr>
            <w:t xml:space="preserve">Journal of Business Ethics, </w:t>
          </w:r>
          <w:r w:rsidRPr="00D92B1D">
            <w:rPr>
              <w:rFonts w:ascii="Times New Roman" w:hAnsi="Times New Roman" w:cs="Times New Roman"/>
              <w:noProof/>
              <w:sz w:val="24"/>
              <w:szCs w:val="24"/>
              <w:lang w:val="en-US"/>
            </w:rPr>
            <w:t>12(5), pp. 341-347.</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lastRenderedPageBreak/>
            <w:t xml:space="preserve">Poulston, J., 2009. Working Conditions in Hospitality: Employee's Views of the Dissatisfactory Hygiene Factors. </w:t>
          </w:r>
          <w:r w:rsidRPr="00D92B1D">
            <w:rPr>
              <w:rFonts w:ascii="Times New Roman" w:hAnsi="Times New Roman" w:cs="Times New Roman"/>
              <w:i/>
              <w:iCs/>
              <w:noProof/>
              <w:sz w:val="24"/>
              <w:szCs w:val="24"/>
              <w:lang w:val="en-US"/>
            </w:rPr>
            <w:t xml:space="preserve">Journal of Quality Assurance in Hospitality &amp; Tourism, </w:t>
          </w:r>
          <w:r w:rsidRPr="00D92B1D">
            <w:rPr>
              <w:rFonts w:ascii="Times New Roman" w:hAnsi="Times New Roman" w:cs="Times New Roman"/>
              <w:noProof/>
              <w:sz w:val="24"/>
              <w:szCs w:val="24"/>
              <w:lang w:val="en-US"/>
            </w:rPr>
            <w:t>10(1), pp. 23-43.</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Presbury, R., Fitzgerald, A. &amp; Chapman, R., 2005. Impediments to improvements in service quality in luxury hotels. </w:t>
          </w:r>
          <w:r w:rsidRPr="00D92B1D">
            <w:rPr>
              <w:rFonts w:ascii="Times New Roman" w:hAnsi="Times New Roman" w:cs="Times New Roman"/>
              <w:i/>
              <w:iCs/>
              <w:noProof/>
              <w:sz w:val="24"/>
              <w:szCs w:val="24"/>
              <w:lang w:val="en-US"/>
            </w:rPr>
            <w:t xml:space="preserve">Managing Service Quality: An International Journal, </w:t>
          </w:r>
          <w:r w:rsidRPr="00D92B1D">
            <w:rPr>
              <w:rFonts w:ascii="Times New Roman" w:hAnsi="Times New Roman" w:cs="Times New Roman"/>
              <w:noProof/>
              <w:sz w:val="24"/>
              <w:szCs w:val="24"/>
              <w:lang w:val="en-US"/>
            </w:rPr>
            <w:t>15(4), pp. 357-373.</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Pruijt, H., 2003. Teams between Neo-Taylorism and Anti-Taylorism. </w:t>
          </w:r>
          <w:r w:rsidRPr="00D92B1D">
            <w:rPr>
              <w:rFonts w:ascii="Times New Roman" w:hAnsi="Times New Roman" w:cs="Times New Roman"/>
              <w:i/>
              <w:iCs/>
              <w:noProof/>
              <w:sz w:val="24"/>
              <w:szCs w:val="24"/>
              <w:lang w:val="en-US"/>
            </w:rPr>
            <w:t xml:space="preserve">Economic and Industrial Democracy, </w:t>
          </w:r>
          <w:r w:rsidRPr="00D92B1D">
            <w:rPr>
              <w:rFonts w:ascii="Times New Roman" w:hAnsi="Times New Roman" w:cs="Times New Roman"/>
              <w:noProof/>
              <w:sz w:val="24"/>
              <w:szCs w:val="24"/>
              <w:lang w:val="en-US"/>
            </w:rPr>
            <w:t>24(1), pp. 77-101.</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Quinn, R. &amp; Staines, G., 1979. </w:t>
          </w:r>
          <w:r w:rsidRPr="00D92B1D">
            <w:rPr>
              <w:rFonts w:ascii="Times New Roman" w:hAnsi="Times New Roman" w:cs="Times New Roman"/>
              <w:i/>
              <w:iCs/>
              <w:noProof/>
              <w:sz w:val="24"/>
              <w:szCs w:val="24"/>
              <w:lang w:val="en-US"/>
            </w:rPr>
            <w:t xml:space="preserve">The 1977 Quality of Employment Survey, </w:t>
          </w:r>
          <w:r w:rsidRPr="00D92B1D">
            <w:rPr>
              <w:rFonts w:ascii="Times New Roman" w:hAnsi="Times New Roman" w:cs="Times New Roman"/>
              <w:noProof/>
              <w:sz w:val="24"/>
              <w:szCs w:val="24"/>
              <w:lang w:val="en-US"/>
            </w:rPr>
            <w:t>Michigan: Institute for Social Research.</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Ramlall, S., 2004. </w:t>
          </w:r>
          <w:r w:rsidRPr="00D92B1D">
            <w:rPr>
              <w:rFonts w:ascii="Times New Roman" w:hAnsi="Times New Roman" w:cs="Times New Roman"/>
              <w:i/>
              <w:iCs/>
              <w:noProof/>
              <w:sz w:val="24"/>
              <w:szCs w:val="24"/>
              <w:lang w:val="en-US"/>
            </w:rPr>
            <w:t xml:space="preserve">A Review of Employee Motivation Theories and their Implications for Employee Retention within Organizations, </w:t>
          </w:r>
          <w:r w:rsidRPr="00D92B1D">
            <w:rPr>
              <w:rFonts w:ascii="Times New Roman" w:hAnsi="Times New Roman" w:cs="Times New Roman"/>
              <w:noProof/>
              <w:sz w:val="24"/>
              <w:szCs w:val="24"/>
              <w:lang w:val="en-US"/>
            </w:rPr>
            <w:t>Cambridge: The Journal of American Academy of Business.</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Raub, S. &amp; Streit, E. M., 2006. Realistic recruitment: An empirical study of the cruise industry. </w:t>
          </w:r>
          <w:r w:rsidRPr="00D92B1D">
            <w:rPr>
              <w:rFonts w:ascii="Times New Roman" w:hAnsi="Times New Roman" w:cs="Times New Roman"/>
              <w:i/>
              <w:iCs/>
              <w:noProof/>
              <w:sz w:val="24"/>
              <w:szCs w:val="24"/>
              <w:lang w:val="en-US"/>
            </w:rPr>
            <w:t xml:space="preserve">International Journal of Contemporary Hospitality Management, </w:t>
          </w:r>
          <w:r w:rsidRPr="00D92B1D">
            <w:rPr>
              <w:rFonts w:ascii="Times New Roman" w:hAnsi="Times New Roman" w:cs="Times New Roman"/>
              <w:noProof/>
              <w:sz w:val="24"/>
              <w:szCs w:val="24"/>
              <w:lang w:val="en-US"/>
            </w:rPr>
            <w:t>18(4), pp. 278-291.</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Raziq, A. &amp; Maulabakhsh, R., 2015. Impact of Working Environment on Job Satisfaction. </w:t>
          </w:r>
          <w:r w:rsidRPr="00D92B1D">
            <w:rPr>
              <w:rFonts w:ascii="Times New Roman" w:hAnsi="Times New Roman" w:cs="Times New Roman"/>
              <w:i/>
              <w:iCs/>
              <w:noProof/>
              <w:sz w:val="24"/>
              <w:szCs w:val="24"/>
              <w:lang w:val="en-US"/>
            </w:rPr>
            <w:t xml:space="preserve">Procedia Economics and Finance , </w:t>
          </w:r>
          <w:r w:rsidRPr="00D92B1D">
            <w:rPr>
              <w:rFonts w:ascii="Times New Roman" w:hAnsi="Times New Roman" w:cs="Times New Roman"/>
              <w:noProof/>
              <w:sz w:val="24"/>
              <w:szCs w:val="24"/>
              <w:lang w:val="en-US"/>
            </w:rPr>
            <w:t>23(1), pp. 717-725.</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Reiss, S., 2012. Intrinsic and Extrinsic Motivation. </w:t>
          </w:r>
          <w:r w:rsidRPr="00D92B1D">
            <w:rPr>
              <w:rFonts w:ascii="Times New Roman" w:hAnsi="Times New Roman" w:cs="Times New Roman"/>
              <w:i/>
              <w:iCs/>
              <w:noProof/>
              <w:sz w:val="24"/>
              <w:szCs w:val="24"/>
              <w:lang w:val="en-US"/>
            </w:rPr>
            <w:t xml:space="preserve">Teaching of Psychology, </w:t>
          </w:r>
          <w:r w:rsidRPr="00D92B1D">
            <w:rPr>
              <w:rFonts w:ascii="Times New Roman" w:hAnsi="Times New Roman" w:cs="Times New Roman"/>
              <w:noProof/>
              <w:sz w:val="24"/>
              <w:szCs w:val="24"/>
              <w:lang w:val="en-US"/>
            </w:rPr>
            <w:t>39(2), pp. 152-156.</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Rhenman, E., 1965. </w:t>
          </w:r>
          <w:r w:rsidRPr="00D92B1D">
            <w:rPr>
              <w:rFonts w:ascii="Times New Roman" w:hAnsi="Times New Roman" w:cs="Times New Roman"/>
              <w:i/>
              <w:iCs/>
              <w:noProof/>
              <w:sz w:val="24"/>
              <w:szCs w:val="24"/>
              <w:lang w:val="en-US"/>
            </w:rPr>
            <w:t xml:space="preserve">Traditionell organisationslara och nyare organisationsteory, </w:t>
          </w:r>
          <w:r w:rsidRPr="00D92B1D">
            <w:rPr>
              <w:rFonts w:ascii="Times New Roman" w:hAnsi="Times New Roman" w:cs="Times New Roman"/>
              <w:noProof/>
              <w:sz w:val="24"/>
              <w:szCs w:val="24"/>
              <w:lang w:val="en-US"/>
            </w:rPr>
            <w:t>Stockholm: PA Nordstedt och Soners Forlag.</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Riley, M., 1993. Labor Turnover: time to change the paradigm?. </w:t>
          </w:r>
          <w:r w:rsidRPr="00D92B1D">
            <w:rPr>
              <w:rFonts w:ascii="Times New Roman" w:hAnsi="Times New Roman" w:cs="Times New Roman"/>
              <w:i/>
              <w:iCs/>
              <w:noProof/>
              <w:sz w:val="24"/>
              <w:szCs w:val="24"/>
              <w:lang w:val="en-US"/>
            </w:rPr>
            <w:t xml:space="preserve">International Journal of Contemporary Hospitality Management, </w:t>
          </w:r>
          <w:r w:rsidRPr="00D92B1D">
            <w:rPr>
              <w:rFonts w:ascii="Times New Roman" w:hAnsi="Times New Roman" w:cs="Times New Roman"/>
              <w:noProof/>
              <w:sz w:val="24"/>
              <w:szCs w:val="24"/>
              <w:lang w:val="en-US"/>
            </w:rPr>
            <w:t>5(4), pp. 1-3.</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Riley, M. et al., 2000. </w:t>
          </w:r>
          <w:r w:rsidRPr="00D92B1D">
            <w:rPr>
              <w:rFonts w:ascii="Times New Roman" w:hAnsi="Times New Roman" w:cs="Times New Roman"/>
              <w:i/>
              <w:iCs/>
              <w:noProof/>
              <w:sz w:val="24"/>
              <w:szCs w:val="24"/>
              <w:lang w:val="en-US"/>
            </w:rPr>
            <w:t xml:space="preserve">Researching and writing dissertations in Business and Management. </w:t>
          </w:r>
          <w:r w:rsidRPr="00D92B1D">
            <w:rPr>
              <w:rFonts w:ascii="Times New Roman" w:hAnsi="Times New Roman" w:cs="Times New Roman"/>
              <w:noProof/>
              <w:sz w:val="24"/>
              <w:szCs w:val="24"/>
              <w:lang w:val="en-US"/>
            </w:rPr>
            <w:t>1st ed. London: Thomson.</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Ritchie, S. &amp; Martin, P., 1999. </w:t>
          </w:r>
          <w:r w:rsidRPr="00D92B1D">
            <w:rPr>
              <w:rFonts w:ascii="Times New Roman" w:hAnsi="Times New Roman" w:cs="Times New Roman"/>
              <w:i/>
              <w:iCs/>
              <w:noProof/>
              <w:sz w:val="24"/>
              <w:szCs w:val="24"/>
              <w:lang w:val="en-US"/>
            </w:rPr>
            <w:t xml:space="preserve">Motivation Management. </w:t>
          </w:r>
          <w:r w:rsidRPr="00D92B1D">
            <w:rPr>
              <w:rFonts w:ascii="Times New Roman" w:hAnsi="Times New Roman" w:cs="Times New Roman"/>
              <w:noProof/>
              <w:sz w:val="24"/>
              <w:szCs w:val="24"/>
              <w:lang w:val="en-US"/>
            </w:rPr>
            <w:t>1st ed. Hampshire: Gower Publishing Limited.</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lastRenderedPageBreak/>
            <w:t xml:space="preserve">Riyami, T. A., 2015. Main Approaches to Educational Research. </w:t>
          </w:r>
          <w:r w:rsidRPr="00D92B1D">
            <w:rPr>
              <w:rFonts w:ascii="Times New Roman" w:hAnsi="Times New Roman" w:cs="Times New Roman"/>
              <w:i/>
              <w:iCs/>
              <w:noProof/>
              <w:sz w:val="24"/>
              <w:szCs w:val="24"/>
              <w:lang w:val="en-US"/>
            </w:rPr>
            <w:t xml:space="preserve">International Journal of Innovation and Research in Educational Sciences, </w:t>
          </w:r>
          <w:r w:rsidRPr="00D92B1D">
            <w:rPr>
              <w:rFonts w:ascii="Times New Roman" w:hAnsi="Times New Roman" w:cs="Times New Roman"/>
              <w:noProof/>
              <w:sz w:val="24"/>
              <w:szCs w:val="24"/>
              <w:lang w:val="en-US"/>
            </w:rPr>
            <w:t>2(5), pp. 412-416.</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Robbins, S., 1998. </w:t>
          </w:r>
          <w:r w:rsidRPr="00D92B1D">
            <w:rPr>
              <w:rFonts w:ascii="Times New Roman" w:hAnsi="Times New Roman" w:cs="Times New Roman"/>
              <w:i/>
              <w:iCs/>
              <w:noProof/>
              <w:sz w:val="24"/>
              <w:szCs w:val="24"/>
              <w:lang w:val="en-US"/>
            </w:rPr>
            <w:t xml:space="preserve">Organizational Behavior, Volume 1. </w:t>
          </w:r>
          <w:r w:rsidRPr="00D92B1D">
            <w:rPr>
              <w:rFonts w:ascii="Times New Roman" w:hAnsi="Times New Roman" w:cs="Times New Roman"/>
              <w:noProof/>
              <w:sz w:val="24"/>
              <w:szCs w:val="24"/>
              <w:lang w:val="en-US"/>
            </w:rPr>
            <w:t>1st ed. New Jersey: Prentice-Hall.</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Rodrigues, C., 2001. Fayol's 14 principles of management then and now: a framework for managing today's organizations effectively. </w:t>
          </w:r>
          <w:r w:rsidRPr="00D92B1D">
            <w:rPr>
              <w:rFonts w:ascii="Times New Roman" w:hAnsi="Times New Roman" w:cs="Times New Roman"/>
              <w:i/>
              <w:iCs/>
              <w:noProof/>
              <w:sz w:val="24"/>
              <w:szCs w:val="24"/>
              <w:lang w:val="en-US"/>
            </w:rPr>
            <w:t xml:space="preserve">Management Decisions, </w:t>
          </w:r>
          <w:r w:rsidRPr="00D92B1D">
            <w:rPr>
              <w:rFonts w:ascii="Times New Roman" w:hAnsi="Times New Roman" w:cs="Times New Roman"/>
              <w:noProof/>
              <w:sz w:val="24"/>
              <w:szCs w:val="24"/>
              <w:lang w:val="en-US"/>
            </w:rPr>
            <w:t>39(10), pp. 880-9.</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Roethlisberger, F. &amp; Dickson, W., 1939. </w:t>
          </w:r>
          <w:r w:rsidRPr="00D92B1D">
            <w:rPr>
              <w:rFonts w:ascii="Times New Roman" w:hAnsi="Times New Roman" w:cs="Times New Roman"/>
              <w:i/>
              <w:iCs/>
              <w:noProof/>
              <w:sz w:val="24"/>
              <w:szCs w:val="24"/>
              <w:lang w:val="en-US"/>
            </w:rPr>
            <w:t xml:space="preserve">Management and the worker. </w:t>
          </w:r>
          <w:r w:rsidRPr="00D92B1D">
            <w:rPr>
              <w:rFonts w:ascii="Times New Roman" w:hAnsi="Times New Roman" w:cs="Times New Roman"/>
              <w:noProof/>
              <w:sz w:val="24"/>
              <w:szCs w:val="24"/>
              <w:lang w:val="en-US"/>
            </w:rPr>
            <w:t>1st ed. Cambridge: Harvard University Press.</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Ryan, R. &amp; Deci, E., 2000. Intrinsic and Extrinsic Motivations: Classic Definitions and New Directions. </w:t>
          </w:r>
          <w:r w:rsidRPr="00D92B1D">
            <w:rPr>
              <w:rFonts w:ascii="Times New Roman" w:hAnsi="Times New Roman" w:cs="Times New Roman"/>
              <w:i/>
              <w:iCs/>
              <w:noProof/>
              <w:sz w:val="24"/>
              <w:szCs w:val="24"/>
              <w:lang w:val="en-US"/>
            </w:rPr>
            <w:t xml:space="preserve">Contemporary Educational Psychology, </w:t>
          </w:r>
          <w:r w:rsidRPr="00D92B1D">
            <w:rPr>
              <w:rFonts w:ascii="Times New Roman" w:hAnsi="Times New Roman" w:cs="Times New Roman"/>
              <w:noProof/>
              <w:sz w:val="24"/>
              <w:szCs w:val="24"/>
              <w:lang w:val="en-US"/>
            </w:rPr>
            <w:t>Volume 25, pp. 54-67.</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Rynes, S., Gerhart, B. &amp; Minette, K., 2004. The importance of pay in employee motivation: Discrepancies between what people say and what they do. </w:t>
          </w:r>
          <w:r w:rsidRPr="00D92B1D">
            <w:rPr>
              <w:rFonts w:ascii="Times New Roman" w:hAnsi="Times New Roman" w:cs="Times New Roman"/>
              <w:i/>
              <w:iCs/>
              <w:noProof/>
              <w:sz w:val="24"/>
              <w:szCs w:val="24"/>
              <w:lang w:val="en-US"/>
            </w:rPr>
            <w:t xml:space="preserve">Human Resource Management, </w:t>
          </w:r>
          <w:r w:rsidRPr="00D92B1D">
            <w:rPr>
              <w:rFonts w:ascii="Times New Roman" w:hAnsi="Times New Roman" w:cs="Times New Roman"/>
              <w:noProof/>
              <w:sz w:val="24"/>
              <w:szCs w:val="24"/>
              <w:lang w:val="en-US"/>
            </w:rPr>
            <w:t>43(4), pp. 381-394.</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Salanova, M., Agut, S. &amp; Peiro, J. M., 2005. Linking Organizational Resources and Work Engagement to Employee Performance and Customer Loyalty: The Mediation of Service Climate. </w:t>
          </w:r>
          <w:r w:rsidRPr="00D92B1D">
            <w:rPr>
              <w:rFonts w:ascii="Times New Roman" w:hAnsi="Times New Roman" w:cs="Times New Roman"/>
              <w:i/>
              <w:iCs/>
              <w:noProof/>
              <w:sz w:val="24"/>
              <w:szCs w:val="24"/>
              <w:lang w:val="en-US"/>
            </w:rPr>
            <w:t xml:space="preserve">Journal of Applied Psychology, </w:t>
          </w:r>
          <w:r w:rsidRPr="00D92B1D">
            <w:rPr>
              <w:rFonts w:ascii="Times New Roman" w:hAnsi="Times New Roman" w:cs="Times New Roman"/>
              <w:noProof/>
              <w:sz w:val="24"/>
              <w:szCs w:val="24"/>
              <w:lang w:val="en-US"/>
            </w:rPr>
            <w:t>90(6), pp. 1217-1227.</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Saunders, M., Lewis, P. &amp; Thornhill, A., 2009. </w:t>
          </w:r>
          <w:r w:rsidRPr="00D92B1D">
            <w:rPr>
              <w:rFonts w:ascii="Times New Roman" w:hAnsi="Times New Roman" w:cs="Times New Roman"/>
              <w:i/>
              <w:iCs/>
              <w:noProof/>
              <w:sz w:val="24"/>
              <w:szCs w:val="24"/>
              <w:lang w:val="en-US"/>
            </w:rPr>
            <w:t xml:space="preserve">Research methods for business students. </w:t>
          </w:r>
          <w:r w:rsidRPr="00D92B1D">
            <w:rPr>
              <w:rFonts w:ascii="Times New Roman" w:hAnsi="Times New Roman" w:cs="Times New Roman"/>
              <w:noProof/>
              <w:sz w:val="24"/>
              <w:szCs w:val="24"/>
              <w:lang w:val="en-US"/>
            </w:rPr>
            <w:t>5th ed. Harlow: Pearson Education Limited.</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Schneider, C. &amp; Wagemann, C., 2010. Standards of Good Practice in Qualitative Comparative Analysis (QCA) and Fuzzy-Sets. </w:t>
          </w:r>
          <w:r w:rsidRPr="00D92B1D">
            <w:rPr>
              <w:rFonts w:ascii="Times New Roman" w:hAnsi="Times New Roman" w:cs="Times New Roman"/>
              <w:i/>
              <w:iCs/>
              <w:noProof/>
              <w:sz w:val="24"/>
              <w:szCs w:val="24"/>
              <w:lang w:val="en-US"/>
            </w:rPr>
            <w:t xml:space="preserve">Comparative Sociology, </w:t>
          </w:r>
          <w:r w:rsidRPr="00D92B1D">
            <w:rPr>
              <w:rFonts w:ascii="Times New Roman" w:hAnsi="Times New Roman" w:cs="Times New Roman"/>
              <w:noProof/>
              <w:sz w:val="24"/>
              <w:szCs w:val="24"/>
              <w:lang w:val="en-US"/>
            </w:rPr>
            <w:t>9(1), pp. 1-22.</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Sehkaran, S. &amp; Sevcikova, D., 2011. 'All Aboard': Motivating Service Employees on Cruise Ships. </w:t>
          </w:r>
          <w:r w:rsidRPr="00D92B1D">
            <w:rPr>
              <w:rFonts w:ascii="Times New Roman" w:hAnsi="Times New Roman" w:cs="Times New Roman"/>
              <w:i/>
              <w:iCs/>
              <w:noProof/>
              <w:sz w:val="24"/>
              <w:szCs w:val="24"/>
              <w:lang w:val="en-US"/>
            </w:rPr>
            <w:t xml:space="preserve">Journal of Hospitality and Tourism Management, </w:t>
          </w:r>
          <w:r w:rsidRPr="00D92B1D">
            <w:rPr>
              <w:rFonts w:ascii="Times New Roman" w:hAnsi="Times New Roman" w:cs="Times New Roman"/>
              <w:noProof/>
              <w:sz w:val="24"/>
              <w:szCs w:val="24"/>
              <w:lang w:val="en-US"/>
            </w:rPr>
            <w:t>Volume 18, pp. 70-78.</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Selek, I., 1997. </w:t>
          </w:r>
          <w:r w:rsidRPr="00D92B1D">
            <w:rPr>
              <w:rFonts w:ascii="Times New Roman" w:hAnsi="Times New Roman" w:cs="Times New Roman"/>
              <w:i/>
              <w:iCs/>
              <w:noProof/>
              <w:sz w:val="24"/>
              <w:szCs w:val="24"/>
              <w:lang w:val="en-US"/>
            </w:rPr>
            <w:t xml:space="preserve">Motivation of working personnel in supermarkets: Master's Thesis, </w:t>
          </w:r>
          <w:r w:rsidRPr="00D92B1D">
            <w:rPr>
              <w:rFonts w:ascii="Times New Roman" w:hAnsi="Times New Roman" w:cs="Times New Roman"/>
              <w:noProof/>
              <w:sz w:val="24"/>
              <w:szCs w:val="24"/>
              <w:lang w:val="en-US"/>
            </w:rPr>
            <w:t>Istanbul: Istanbul University.</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Shafritz, J., Ott, S. &amp; Yong, S. J., 2015. </w:t>
          </w:r>
          <w:r w:rsidRPr="00D92B1D">
            <w:rPr>
              <w:rFonts w:ascii="Times New Roman" w:hAnsi="Times New Roman" w:cs="Times New Roman"/>
              <w:i/>
              <w:iCs/>
              <w:noProof/>
              <w:sz w:val="24"/>
              <w:szCs w:val="24"/>
              <w:lang w:val="en-US"/>
            </w:rPr>
            <w:t xml:space="preserve">Classics of Organization Theory. </w:t>
          </w:r>
          <w:r w:rsidRPr="00D92B1D">
            <w:rPr>
              <w:rFonts w:ascii="Times New Roman" w:hAnsi="Times New Roman" w:cs="Times New Roman"/>
              <w:noProof/>
              <w:sz w:val="24"/>
              <w:szCs w:val="24"/>
              <w:lang w:val="en-US"/>
            </w:rPr>
            <w:t>s.l.:Cengage Learning.</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Shahzadi, I. et al., 2014. Impact of Employee Motivation on Employee Performance. </w:t>
          </w:r>
          <w:r w:rsidRPr="00D92B1D">
            <w:rPr>
              <w:rFonts w:ascii="Times New Roman" w:hAnsi="Times New Roman" w:cs="Times New Roman"/>
              <w:i/>
              <w:iCs/>
              <w:noProof/>
              <w:sz w:val="24"/>
              <w:szCs w:val="24"/>
              <w:lang w:val="en-US"/>
            </w:rPr>
            <w:t xml:space="preserve">European Journal of Business and Management, </w:t>
          </w:r>
          <w:r w:rsidRPr="00D92B1D">
            <w:rPr>
              <w:rFonts w:ascii="Times New Roman" w:hAnsi="Times New Roman" w:cs="Times New Roman"/>
              <w:noProof/>
              <w:sz w:val="24"/>
              <w:szCs w:val="24"/>
              <w:lang w:val="en-US"/>
            </w:rPr>
            <w:t>6(23), pp. 159-166.</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lastRenderedPageBreak/>
            <w:t xml:space="preserve">Shamir, B., 1990. Calculations, Values, and Identities: The Sources of Collectivistic Work Motivation. </w:t>
          </w:r>
          <w:r w:rsidRPr="00D92B1D">
            <w:rPr>
              <w:rFonts w:ascii="Times New Roman" w:hAnsi="Times New Roman" w:cs="Times New Roman"/>
              <w:i/>
              <w:iCs/>
              <w:noProof/>
              <w:sz w:val="24"/>
              <w:szCs w:val="24"/>
              <w:lang w:val="en-US"/>
            </w:rPr>
            <w:t xml:space="preserve">Human Relations, </w:t>
          </w:r>
          <w:r w:rsidRPr="00D92B1D">
            <w:rPr>
              <w:rFonts w:ascii="Times New Roman" w:hAnsi="Times New Roman" w:cs="Times New Roman"/>
              <w:noProof/>
              <w:sz w:val="24"/>
              <w:szCs w:val="24"/>
              <w:lang w:val="en-US"/>
            </w:rPr>
            <w:t>43(1), pp. 313-332.</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Shikha, 2016. Factord Affecting Employee Motivation in Hospitality Industry. </w:t>
          </w:r>
          <w:r w:rsidRPr="00D92B1D">
            <w:rPr>
              <w:rFonts w:ascii="Times New Roman" w:hAnsi="Times New Roman" w:cs="Times New Roman"/>
              <w:i/>
              <w:iCs/>
              <w:noProof/>
              <w:sz w:val="24"/>
              <w:szCs w:val="24"/>
              <w:lang w:val="en-US"/>
            </w:rPr>
            <w:t xml:space="preserve">Journal for Studies in Management and Planning, </w:t>
          </w:r>
          <w:r w:rsidRPr="00D92B1D">
            <w:rPr>
              <w:rFonts w:ascii="Times New Roman" w:hAnsi="Times New Roman" w:cs="Times New Roman"/>
              <w:noProof/>
              <w:sz w:val="24"/>
              <w:szCs w:val="24"/>
              <w:lang w:val="en-US"/>
            </w:rPr>
            <w:t>2(11), pp. 396-403.</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Simons, T. &amp; Enz, C., 1995. Motivating Hotel Employees: Beyond the Carrot and the Stick. </w:t>
          </w:r>
          <w:r w:rsidRPr="00D92B1D">
            <w:rPr>
              <w:rFonts w:ascii="Times New Roman" w:hAnsi="Times New Roman" w:cs="Times New Roman"/>
              <w:i/>
              <w:iCs/>
              <w:noProof/>
              <w:sz w:val="24"/>
              <w:szCs w:val="24"/>
              <w:lang w:val="en-US"/>
            </w:rPr>
            <w:t xml:space="preserve">Cornell Hteol and Restaurant Administration Quarterly, </w:t>
          </w:r>
          <w:r w:rsidRPr="00D92B1D">
            <w:rPr>
              <w:rFonts w:ascii="Times New Roman" w:hAnsi="Times New Roman" w:cs="Times New Roman"/>
              <w:noProof/>
              <w:sz w:val="24"/>
              <w:szCs w:val="24"/>
              <w:lang w:val="en-US"/>
            </w:rPr>
            <w:t>36(1), pp. 20-27.</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Slatten, T. &amp; Mehmetoglu, M., 2010. Antecedents and effects of engaged frontline employees: A study from the hospitality industry. </w:t>
          </w:r>
          <w:r w:rsidRPr="00D92B1D">
            <w:rPr>
              <w:rFonts w:ascii="Times New Roman" w:hAnsi="Times New Roman" w:cs="Times New Roman"/>
              <w:i/>
              <w:iCs/>
              <w:noProof/>
              <w:sz w:val="24"/>
              <w:szCs w:val="24"/>
              <w:lang w:val="en-US"/>
            </w:rPr>
            <w:t xml:space="preserve">Managing Service Quality, </w:t>
          </w:r>
          <w:r w:rsidRPr="00D92B1D">
            <w:rPr>
              <w:rFonts w:ascii="Times New Roman" w:hAnsi="Times New Roman" w:cs="Times New Roman"/>
              <w:noProof/>
              <w:sz w:val="24"/>
              <w:szCs w:val="24"/>
              <w:lang w:val="en-US"/>
            </w:rPr>
            <w:t>21(1), pp. 88-107.</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Slatten, T. &amp; Mehmetoglu, M., 2011. ). What are the drivers for innovative behavior in frontline jobs? A study of the hospitality industry in Norway. </w:t>
          </w:r>
          <w:r w:rsidRPr="00D92B1D">
            <w:rPr>
              <w:rFonts w:ascii="Times New Roman" w:hAnsi="Times New Roman" w:cs="Times New Roman"/>
              <w:i/>
              <w:iCs/>
              <w:noProof/>
              <w:sz w:val="24"/>
              <w:szCs w:val="24"/>
              <w:lang w:val="en-US"/>
            </w:rPr>
            <w:t xml:space="preserve">Journal of Human Resources in Hospitality and Tourism, </w:t>
          </w:r>
          <w:r w:rsidRPr="00D92B1D">
            <w:rPr>
              <w:rFonts w:ascii="Times New Roman" w:hAnsi="Times New Roman" w:cs="Times New Roman"/>
              <w:noProof/>
              <w:sz w:val="24"/>
              <w:szCs w:val="24"/>
              <w:lang w:val="en-US"/>
            </w:rPr>
            <w:t>10(3), pp. 254-272.</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Soiferman, K., 2010. </w:t>
          </w:r>
          <w:r w:rsidRPr="00D92B1D">
            <w:rPr>
              <w:rFonts w:ascii="Times New Roman" w:hAnsi="Times New Roman" w:cs="Times New Roman"/>
              <w:i/>
              <w:iCs/>
              <w:noProof/>
              <w:sz w:val="24"/>
              <w:szCs w:val="24"/>
              <w:lang w:val="en-US"/>
            </w:rPr>
            <w:t xml:space="preserve">Compare and contrast inductive and deductice research approaches, </w:t>
          </w:r>
          <w:r w:rsidRPr="00D92B1D">
            <w:rPr>
              <w:rFonts w:ascii="Times New Roman" w:hAnsi="Times New Roman" w:cs="Times New Roman"/>
              <w:noProof/>
              <w:sz w:val="24"/>
              <w:szCs w:val="24"/>
              <w:lang w:val="en-US"/>
            </w:rPr>
            <w:t>Winnipeg: University of Manitoba.</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Spinelli, M. &amp; Canavos, G., 2000. Investigating the relationship between employee satisfaction and guest satisfaction. </w:t>
          </w:r>
          <w:r w:rsidRPr="00D92B1D">
            <w:rPr>
              <w:rFonts w:ascii="Times New Roman" w:hAnsi="Times New Roman" w:cs="Times New Roman"/>
              <w:i/>
              <w:iCs/>
              <w:noProof/>
              <w:sz w:val="24"/>
              <w:szCs w:val="24"/>
              <w:lang w:val="en-US"/>
            </w:rPr>
            <w:t xml:space="preserve">The Cornell Hotel and Restaurant Administration Quarterly, </w:t>
          </w:r>
          <w:r w:rsidRPr="00D92B1D">
            <w:rPr>
              <w:rFonts w:ascii="Times New Roman" w:hAnsi="Times New Roman" w:cs="Times New Roman"/>
              <w:noProof/>
              <w:sz w:val="24"/>
              <w:szCs w:val="24"/>
              <w:lang w:val="en-US"/>
            </w:rPr>
            <w:t>41(6), pp. 29-33.</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Steers, R., Porter, L. &amp; Bigley, G., 1996. </w:t>
          </w:r>
          <w:r w:rsidRPr="00D92B1D">
            <w:rPr>
              <w:rFonts w:ascii="Times New Roman" w:hAnsi="Times New Roman" w:cs="Times New Roman"/>
              <w:i/>
              <w:iCs/>
              <w:noProof/>
              <w:sz w:val="24"/>
              <w:szCs w:val="24"/>
              <w:lang w:val="en-US"/>
            </w:rPr>
            <w:t xml:space="preserve">Motivation and Leadership at Work. </w:t>
          </w:r>
          <w:r w:rsidRPr="00D92B1D">
            <w:rPr>
              <w:rFonts w:ascii="Times New Roman" w:hAnsi="Times New Roman" w:cs="Times New Roman"/>
              <w:noProof/>
              <w:sz w:val="24"/>
              <w:szCs w:val="24"/>
              <w:lang w:val="en-US"/>
            </w:rPr>
            <w:t>6th ed. New York: The McGraw-Hill Companies.</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Stotz, R., 2017. </w:t>
          </w:r>
          <w:r w:rsidRPr="00D92B1D">
            <w:rPr>
              <w:rFonts w:ascii="Times New Roman" w:hAnsi="Times New Roman" w:cs="Times New Roman"/>
              <w:i/>
              <w:iCs/>
              <w:noProof/>
              <w:sz w:val="24"/>
              <w:szCs w:val="24"/>
              <w:lang w:val="en-US"/>
            </w:rPr>
            <w:t xml:space="preserve">Content and Process Theories of Motivation. </w:t>
          </w:r>
          <w:r w:rsidRPr="00D92B1D">
            <w:rPr>
              <w:rFonts w:ascii="Times New Roman" w:hAnsi="Times New Roman" w:cs="Times New Roman"/>
              <w:noProof/>
              <w:sz w:val="24"/>
              <w:szCs w:val="24"/>
              <w:lang w:val="en-US"/>
            </w:rPr>
            <w:t xml:space="preserve">[Online] </w:t>
          </w:r>
          <w:r w:rsidRPr="00D92B1D">
            <w:rPr>
              <w:rFonts w:ascii="Times New Roman" w:hAnsi="Times New Roman" w:cs="Times New Roman"/>
              <w:noProof/>
              <w:sz w:val="24"/>
              <w:szCs w:val="24"/>
              <w:lang w:val="en-US"/>
            </w:rPr>
            <w:br/>
            <w:t xml:space="preserve">Available at: </w:t>
          </w:r>
          <w:r w:rsidRPr="00D92B1D">
            <w:rPr>
              <w:rFonts w:ascii="Times New Roman" w:hAnsi="Times New Roman" w:cs="Times New Roman"/>
              <w:noProof/>
              <w:sz w:val="24"/>
              <w:szCs w:val="24"/>
              <w:u w:val="single"/>
              <w:lang w:val="en-US"/>
            </w:rPr>
            <w:t>http://c.ymcdn.com/sites/www.incentivemarketing.org/resource/resmgr/imported/Sec%201.4.pdf</w:t>
          </w:r>
          <w:r w:rsidRPr="00D92B1D">
            <w:rPr>
              <w:rFonts w:ascii="Times New Roman" w:hAnsi="Times New Roman" w:cs="Times New Roman"/>
              <w:noProof/>
              <w:sz w:val="24"/>
              <w:szCs w:val="24"/>
              <w:lang w:val="en-US"/>
            </w:rPr>
            <w:br/>
            <w:t>[Accessed 24 11 2017].</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TalentKeepers, 2004. </w:t>
          </w:r>
          <w:r w:rsidRPr="00D92B1D">
            <w:rPr>
              <w:rFonts w:ascii="Times New Roman" w:hAnsi="Times New Roman" w:cs="Times New Roman"/>
              <w:i/>
              <w:iCs/>
              <w:noProof/>
              <w:sz w:val="24"/>
              <w:szCs w:val="24"/>
              <w:lang w:val="en-US"/>
            </w:rPr>
            <w:t xml:space="preserve">Employee Retention Trends, Spring 2004, </w:t>
          </w:r>
          <w:r w:rsidRPr="00D92B1D">
            <w:rPr>
              <w:rFonts w:ascii="Times New Roman" w:hAnsi="Times New Roman" w:cs="Times New Roman"/>
              <w:noProof/>
              <w:sz w:val="24"/>
              <w:szCs w:val="24"/>
              <w:lang w:val="en-US"/>
            </w:rPr>
            <w:t>s.l.: TalentKeepers Research Report.</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Taneja, S. &amp; Pryor, M. G., 2010. Henri Fayol, practitioner and theoretician - revered and reviled. </w:t>
          </w:r>
          <w:r w:rsidRPr="00D92B1D">
            <w:rPr>
              <w:rFonts w:ascii="Times New Roman" w:hAnsi="Times New Roman" w:cs="Times New Roman"/>
              <w:i/>
              <w:iCs/>
              <w:noProof/>
              <w:sz w:val="24"/>
              <w:szCs w:val="24"/>
              <w:lang w:val="en-US"/>
            </w:rPr>
            <w:t xml:space="preserve">Journal of Management History, </w:t>
          </w:r>
          <w:r w:rsidRPr="00D92B1D">
            <w:rPr>
              <w:rFonts w:ascii="Times New Roman" w:hAnsi="Times New Roman" w:cs="Times New Roman"/>
              <w:noProof/>
              <w:sz w:val="24"/>
              <w:szCs w:val="24"/>
              <w:lang w:val="en-US"/>
            </w:rPr>
            <w:t>16(4), pp. 489-503.</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lastRenderedPageBreak/>
            <w:t xml:space="preserve">Taneja, S., Pryor, M. G. &amp; Toombs, L., 2011. Frederick W. Taylor's Scientific Management Principles: Relevance and Validity. </w:t>
          </w:r>
          <w:r w:rsidRPr="00D92B1D">
            <w:rPr>
              <w:rFonts w:ascii="Times New Roman" w:hAnsi="Times New Roman" w:cs="Times New Roman"/>
              <w:i/>
              <w:iCs/>
              <w:noProof/>
              <w:sz w:val="24"/>
              <w:szCs w:val="24"/>
              <w:lang w:val="en-US"/>
            </w:rPr>
            <w:t xml:space="preserve">Journal of Applied Management and Entrepreneurship, </w:t>
          </w:r>
          <w:r w:rsidRPr="00D92B1D">
            <w:rPr>
              <w:rFonts w:ascii="Times New Roman" w:hAnsi="Times New Roman" w:cs="Times New Roman"/>
              <w:noProof/>
              <w:sz w:val="24"/>
              <w:szCs w:val="24"/>
              <w:lang w:val="en-US"/>
            </w:rPr>
            <w:t>16(3), pp. 60-78.</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Taylor, F., 1911. </w:t>
          </w:r>
          <w:r w:rsidRPr="00D92B1D">
            <w:rPr>
              <w:rFonts w:ascii="Times New Roman" w:hAnsi="Times New Roman" w:cs="Times New Roman"/>
              <w:i/>
              <w:iCs/>
              <w:noProof/>
              <w:sz w:val="24"/>
              <w:szCs w:val="24"/>
              <w:lang w:val="en-US"/>
            </w:rPr>
            <w:t xml:space="preserve">Scientific Management. </w:t>
          </w:r>
          <w:r w:rsidRPr="00D92B1D">
            <w:rPr>
              <w:rFonts w:ascii="Times New Roman" w:hAnsi="Times New Roman" w:cs="Times New Roman"/>
              <w:noProof/>
              <w:sz w:val="24"/>
              <w:szCs w:val="24"/>
              <w:lang w:val="en-US"/>
            </w:rPr>
            <w:t>1st ed. New York: Harper.</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Teddlie, C. &amp; Tashakkori, A., 2011. Mixed Methods Research. In: N. Denzin &amp; Y. Lincoln, eds. </w:t>
          </w:r>
          <w:r w:rsidRPr="00D92B1D">
            <w:rPr>
              <w:rFonts w:ascii="Times New Roman" w:hAnsi="Times New Roman" w:cs="Times New Roman"/>
              <w:i/>
              <w:iCs/>
              <w:noProof/>
              <w:sz w:val="24"/>
              <w:szCs w:val="24"/>
              <w:lang w:val="en-US"/>
            </w:rPr>
            <w:t xml:space="preserve">The SAGE Handbook of Qualitative Research. </w:t>
          </w:r>
          <w:r w:rsidRPr="00D92B1D">
            <w:rPr>
              <w:rFonts w:ascii="Times New Roman" w:hAnsi="Times New Roman" w:cs="Times New Roman"/>
              <w:noProof/>
              <w:sz w:val="24"/>
              <w:szCs w:val="24"/>
              <w:lang w:val="en-US"/>
            </w:rPr>
            <w:t>Thousand Oaks: SAGE Publications Inc, p. 285.</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Teng, C. C., 2000. </w:t>
          </w:r>
          <w:r w:rsidRPr="00D92B1D">
            <w:rPr>
              <w:rFonts w:ascii="Times New Roman" w:hAnsi="Times New Roman" w:cs="Times New Roman"/>
              <w:i/>
              <w:iCs/>
              <w:noProof/>
              <w:sz w:val="24"/>
              <w:szCs w:val="24"/>
              <w:lang w:val="en-US"/>
            </w:rPr>
            <w:t xml:space="preserve">An Empirical Evaluation of Employee's Motivation in MBf Printing Industry SDN BHD, </w:t>
          </w:r>
          <w:r w:rsidRPr="00D92B1D">
            <w:rPr>
              <w:rFonts w:ascii="Times New Roman" w:hAnsi="Times New Roman" w:cs="Times New Roman"/>
              <w:noProof/>
              <w:sz w:val="24"/>
              <w:szCs w:val="24"/>
              <w:lang w:val="en-US"/>
            </w:rPr>
            <w:t>Swansea: Swansea Institute of Higher Education.</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Terry, W., 2011. Geographic limits to global labor market flexibility: The human resources paradox of the cruise industry. </w:t>
          </w:r>
          <w:r w:rsidRPr="00D92B1D">
            <w:rPr>
              <w:rFonts w:ascii="Times New Roman" w:hAnsi="Times New Roman" w:cs="Times New Roman"/>
              <w:i/>
              <w:iCs/>
              <w:noProof/>
              <w:sz w:val="24"/>
              <w:szCs w:val="24"/>
              <w:lang w:val="en-US"/>
            </w:rPr>
            <w:t xml:space="preserve">Geoforum, </w:t>
          </w:r>
          <w:r w:rsidRPr="00D92B1D">
            <w:rPr>
              <w:rFonts w:ascii="Times New Roman" w:hAnsi="Times New Roman" w:cs="Times New Roman"/>
              <w:noProof/>
              <w:sz w:val="24"/>
              <w:szCs w:val="24"/>
              <w:lang w:val="en-US"/>
            </w:rPr>
            <w:t>42(6), pp. 660-670.</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Tietjen, M. &amp; Myers, R., 1998. Motivation and job satisfaction. </w:t>
          </w:r>
          <w:r w:rsidRPr="00D92B1D">
            <w:rPr>
              <w:rFonts w:ascii="Times New Roman" w:hAnsi="Times New Roman" w:cs="Times New Roman"/>
              <w:i/>
              <w:iCs/>
              <w:noProof/>
              <w:sz w:val="24"/>
              <w:szCs w:val="24"/>
              <w:lang w:val="en-US"/>
            </w:rPr>
            <w:t xml:space="preserve">Management Decision, </w:t>
          </w:r>
          <w:r w:rsidRPr="00D92B1D">
            <w:rPr>
              <w:rFonts w:ascii="Times New Roman" w:hAnsi="Times New Roman" w:cs="Times New Roman"/>
              <w:noProof/>
              <w:sz w:val="24"/>
              <w:szCs w:val="24"/>
              <w:lang w:val="en-US"/>
            </w:rPr>
            <w:t>36(4), pp. 226-231.</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Tischler, L., 1999. The growing interest in spirituality in business: A long-term socio-economic explanation. </w:t>
          </w:r>
          <w:r w:rsidRPr="00D92B1D">
            <w:rPr>
              <w:rFonts w:ascii="Times New Roman" w:hAnsi="Times New Roman" w:cs="Times New Roman"/>
              <w:i/>
              <w:iCs/>
              <w:noProof/>
              <w:sz w:val="24"/>
              <w:szCs w:val="24"/>
              <w:lang w:val="en-US"/>
            </w:rPr>
            <w:t xml:space="preserve">Journal of Organizational Change Management, </w:t>
          </w:r>
          <w:r w:rsidRPr="00D92B1D">
            <w:rPr>
              <w:rFonts w:ascii="Times New Roman" w:hAnsi="Times New Roman" w:cs="Times New Roman"/>
              <w:noProof/>
              <w:sz w:val="24"/>
              <w:szCs w:val="24"/>
              <w:lang w:val="en-US"/>
            </w:rPr>
            <w:t>12(4), pp. 273-280.</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Toode, K., Routasalo, P. &amp; Suominen, T., 2011. Work motivation of nurses: A literature review. </w:t>
          </w:r>
          <w:r w:rsidRPr="00D92B1D">
            <w:rPr>
              <w:rFonts w:ascii="Times New Roman" w:hAnsi="Times New Roman" w:cs="Times New Roman"/>
              <w:i/>
              <w:iCs/>
              <w:noProof/>
              <w:sz w:val="24"/>
              <w:szCs w:val="24"/>
              <w:lang w:val="en-US"/>
            </w:rPr>
            <w:t xml:space="preserve">International Journal of Nursing Studies, </w:t>
          </w:r>
          <w:r w:rsidRPr="00D92B1D">
            <w:rPr>
              <w:rFonts w:ascii="Times New Roman" w:hAnsi="Times New Roman" w:cs="Times New Roman"/>
              <w:noProof/>
              <w:sz w:val="24"/>
              <w:szCs w:val="24"/>
              <w:lang w:val="en-US"/>
            </w:rPr>
            <w:t>48(2), pp. 246-257.</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Torrington, D., Hall, L. &amp; Taylor, S., 2005. </w:t>
          </w:r>
          <w:r w:rsidRPr="00D92B1D">
            <w:rPr>
              <w:rFonts w:ascii="Times New Roman" w:hAnsi="Times New Roman" w:cs="Times New Roman"/>
              <w:i/>
              <w:iCs/>
              <w:noProof/>
              <w:sz w:val="24"/>
              <w:szCs w:val="24"/>
              <w:lang w:val="en-US"/>
            </w:rPr>
            <w:t xml:space="preserve">Human resource management. </w:t>
          </w:r>
          <w:r w:rsidRPr="00D92B1D">
            <w:rPr>
              <w:rFonts w:ascii="Times New Roman" w:hAnsi="Times New Roman" w:cs="Times New Roman"/>
              <w:noProof/>
              <w:sz w:val="24"/>
              <w:szCs w:val="24"/>
              <w:lang w:val="en-US"/>
            </w:rPr>
            <w:t>6th ed. Harlow: Pearson Education.</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Tyagi, P., 1985. Relative Importance of Key Job Dimensions and Leadership Behaviors in Motivating Salesperson Work Performance. </w:t>
          </w:r>
          <w:r w:rsidRPr="00D92B1D">
            <w:rPr>
              <w:rFonts w:ascii="Times New Roman" w:hAnsi="Times New Roman" w:cs="Times New Roman"/>
              <w:i/>
              <w:iCs/>
              <w:noProof/>
              <w:sz w:val="24"/>
              <w:szCs w:val="24"/>
              <w:lang w:val="en-US"/>
            </w:rPr>
            <w:t xml:space="preserve">Journal of Marketing, </w:t>
          </w:r>
          <w:r w:rsidRPr="00D92B1D">
            <w:rPr>
              <w:rFonts w:ascii="Times New Roman" w:hAnsi="Times New Roman" w:cs="Times New Roman"/>
              <w:noProof/>
              <w:sz w:val="24"/>
              <w:szCs w:val="24"/>
              <w:lang w:val="en-US"/>
            </w:rPr>
            <w:t>49(3), pp. 76-86.</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Vallen, G. &amp; Vallen, J., 2004. </w:t>
          </w:r>
          <w:r w:rsidRPr="00D92B1D">
            <w:rPr>
              <w:rFonts w:ascii="Times New Roman" w:hAnsi="Times New Roman" w:cs="Times New Roman"/>
              <w:i/>
              <w:iCs/>
              <w:noProof/>
              <w:sz w:val="24"/>
              <w:szCs w:val="24"/>
              <w:lang w:val="en-US"/>
            </w:rPr>
            <w:t xml:space="preserve">Check-In, Check-Out: Managing Hotel Operations. </w:t>
          </w:r>
          <w:r w:rsidRPr="00D92B1D">
            <w:rPr>
              <w:rFonts w:ascii="Times New Roman" w:hAnsi="Times New Roman" w:cs="Times New Roman"/>
              <w:noProof/>
              <w:sz w:val="24"/>
              <w:szCs w:val="24"/>
              <w:lang w:val="en-US"/>
            </w:rPr>
            <w:t>1st ed. Upper Saddle River: Prentice-Hall.</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Van Eerde, W. &amp; Thierry, H., 1996. Vroom's Expectancy Models and Work-Related Criteria: A Meta-Analysis. </w:t>
          </w:r>
          <w:r w:rsidRPr="00D92B1D">
            <w:rPr>
              <w:rFonts w:ascii="Times New Roman" w:hAnsi="Times New Roman" w:cs="Times New Roman"/>
              <w:i/>
              <w:iCs/>
              <w:noProof/>
              <w:sz w:val="24"/>
              <w:szCs w:val="24"/>
              <w:lang w:val="en-US"/>
            </w:rPr>
            <w:t xml:space="preserve">Journal of Applied Psychology, </w:t>
          </w:r>
          <w:r w:rsidRPr="00D92B1D">
            <w:rPr>
              <w:rFonts w:ascii="Times New Roman" w:hAnsi="Times New Roman" w:cs="Times New Roman"/>
              <w:noProof/>
              <w:sz w:val="24"/>
              <w:szCs w:val="24"/>
              <w:lang w:val="en-US"/>
            </w:rPr>
            <w:t>81(5), pp. 575-586.</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Vansteenkiste, M. et al., 2004. Motivating Learning, Performance, and Persistence: The Synergistic Effects of Intrinsic Goal Contents and Autonomy-Supportive Contexts. </w:t>
          </w:r>
          <w:r w:rsidRPr="00D92B1D">
            <w:rPr>
              <w:rFonts w:ascii="Times New Roman" w:hAnsi="Times New Roman" w:cs="Times New Roman"/>
              <w:i/>
              <w:iCs/>
              <w:noProof/>
              <w:sz w:val="24"/>
              <w:szCs w:val="24"/>
              <w:lang w:val="en-US"/>
            </w:rPr>
            <w:t xml:space="preserve">Journal of Personality and Social Psychology, </w:t>
          </w:r>
          <w:r w:rsidRPr="00D92B1D">
            <w:rPr>
              <w:rFonts w:ascii="Times New Roman" w:hAnsi="Times New Roman" w:cs="Times New Roman"/>
              <w:noProof/>
              <w:sz w:val="24"/>
              <w:szCs w:val="24"/>
              <w:lang w:val="en-US"/>
            </w:rPr>
            <w:t>87(2), pp. 246-260.</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lastRenderedPageBreak/>
            <w:t xml:space="preserve">Veal, A., 2006. </w:t>
          </w:r>
          <w:r w:rsidRPr="00D92B1D">
            <w:rPr>
              <w:rFonts w:ascii="Times New Roman" w:hAnsi="Times New Roman" w:cs="Times New Roman"/>
              <w:i/>
              <w:iCs/>
              <w:noProof/>
              <w:sz w:val="24"/>
              <w:szCs w:val="24"/>
              <w:lang w:val="en-US"/>
            </w:rPr>
            <w:t xml:space="preserve">Research Methods for Leisure and Tourism: A practical guide. </w:t>
          </w:r>
          <w:r w:rsidRPr="00D92B1D">
            <w:rPr>
              <w:rFonts w:ascii="Times New Roman" w:hAnsi="Times New Roman" w:cs="Times New Roman"/>
              <w:noProof/>
              <w:sz w:val="24"/>
              <w:szCs w:val="24"/>
              <w:lang w:val="en-US"/>
            </w:rPr>
            <w:t>3rd ed. Harlow: Pearson Education Limited.</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Veal, A., 2009. </w:t>
          </w:r>
          <w:r w:rsidRPr="00D92B1D">
            <w:rPr>
              <w:rFonts w:ascii="Times New Roman" w:hAnsi="Times New Roman" w:cs="Times New Roman"/>
              <w:i/>
              <w:iCs/>
              <w:noProof/>
              <w:sz w:val="24"/>
              <w:szCs w:val="24"/>
              <w:lang w:val="en-US"/>
            </w:rPr>
            <w:t xml:space="preserve">Research Methods for Leisure and Tourism: A practical guide. </w:t>
          </w:r>
          <w:r w:rsidRPr="00D92B1D">
            <w:rPr>
              <w:rFonts w:ascii="Times New Roman" w:hAnsi="Times New Roman" w:cs="Times New Roman"/>
              <w:noProof/>
              <w:sz w:val="24"/>
              <w:szCs w:val="24"/>
              <w:lang w:val="en-US"/>
            </w:rPr>
            <w:t>4th ed. Harlow: Pearson Education Limited.</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Veal, A. J., 2011. </w:t>
          </w:r>
          <w:r w:rsidRPr="00D92B1D">
            <w:rPr>
              <w:rFonts w:ascii="Times New Roman" w:hAnsi="Times New Roman" w:cs="Times New Roman"/>
              <w:i/>
              <w:iCs/>
              <w:noProof/>
              <w:sz w:val="24"/>
              <w:szCs w:val="24"/>
              <w:lang w:val="en-US"/>
            </w:rPr>
            <w:t xml:space="preserve">Research Methods for Leisure and Tourism. </w:t>
          </w:r>
          <w:r w:rsidRPr="00D92B1D">
            <w:rPr>
              <w:rFonts w:ascii="Times New Roman" w:hAnsi="Times New Roman" w:cs="Times New Roman"/>
              <w:noProof/>
              <w:sz w:val="24"/>
              <w:szCs w:val="24"/>
              <w:lang w:val="en-US"/>
            </w:rPr>
            <w:t>4th ed. Harlow: Prentice Hall.</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Vecchio, R., 2000. </w:t>
          </w:r>
          <w:r w:rsidRPr="00D92B1D">
            <w:rPr>
              <w:rFonts w:ascii="Times New Roman" w:hAnsi="Times New Roman" w:cs="Times New Roman"/>
              <w:i/>
              <w:iCs/>
              <w:noProof/>
              <w:sz w:val="24"/>
              <w:szCs w:val="24"/>
              <w:lang w:val="en-US"/>
            </w:rPr>
            <w:t xml:space="preserve">Organizational Behavior. </w:t>
          </w:r>
          <w:r w:rsidRPr="00D92B1D">
            <w:rPr>
              <w:rFonts w:ascii="Times New Roman" w:hAnsi="Times New Roman" w:cs="Times New Roman"/>
              <w:noProof/>
              <w:sz w:val="24"/>
              <w:szCs w:val="24"/>
              <w:lang w:val="en-US"/>
            </w:rPr>
            <w:t>4th ed. Fort Worth: Harcourt, Inc.</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Veronneau, S. &amp; Roy, J., 2009. Global service supply chain: An empirical study of current practices and challenges of a cruise line corporation. </w:t>
          </w:r>
          <w:r w:rsidRPr="00D92B1D">
            <w:rPr>
              <w:rFonts w:ascii="Times New Roman" w:hAnsi="Times New Roman" w:cs="Times New Roman"/>
              <w:i/>
              <w:iCs/>
              <w:noProof/>
              <w:sz w:val="24"/>
              <w:szCs w:val="24"/>
              <w:lang w:val="en-US"/>
            </w:rPr>
            <w:t xml:space="preserve">Tourism Management, </w:t>
          </w:r>
          <w:r w:rsidRPr="00D92B1D">
            <w:rPr>
              <w:rFonts w:ascii="Times New Roman" w:hAnsi="Times New Roman" w:cs="Times New Roman"/>
              <w:noProof/>
              <w:sz w:val="24"/>
              <w:szCs w:val="24"/>
              <w:lang w:val="en-US"/>
            </w:rPr>
            <w:t>30(1), pp. 128-139.</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Vroom, V., 1964. </w:t>
          </w:r>
          <w:r w:rsidRPr="00D92B1D">
            <w:rPr>
              <w:rFonts w:ascii="Times New Roman" w:hAnsi="Times New Roman" w:cs="Times New Roman"/>
              <w:i/>
              <w:iCs/>
              <w:noProof/>
              <w:sz w:val="24"/>
              <w:szCs w:val="24"/>
              <w:lang w:val="en-US"/>
            </w:rPr>
            <w:t xml:space="preserve">Work and Motivation. </w:t>
          </w:r>
          <w:r w:rsidRPr="00D92B1D">
            <w:rPr>
              <w:rFonts w:ascii="Times New Roman" w:hAnsi="Times New Roman" w:cs="Times New Roman"/>
              <w:noProof/>
              <w:sz w:val="24"/>
              <w:szCs w:val="24"/>
              <w:lang w:val="en-US"/>
            </w:rPr>
            <w:t>1st ed. New York: Wiley.</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Wall, T. &amp; Wood, S., 2005. The romance of human resource management and business performance, and the case for big science. </w:t>
          </w:r>
          <w:r w:rsidRPr="00D92B1D">
            <w:rPr>
              <w:rFonts w:ascii="Times New Roman" w:hAnsi="Times New Roman" w:cs="Times New Roman"/>
              <w:i/>
              <w:iCs/>
              <w:noProof/>
              <w:sz w:val="24"/>
              <w:szCs w:val="24"/>
              <w:lang w:val="en-US"/>
            </w:rPr>
            <w:t xml:space="preserve">Human Relations, </w:t>
          </w:r>
          <w:r w:rsidRPr="00D92B1D">
            <w:rPr>
              <w:rFonts w:ascii="Times New Roman" w:hAnsi="Times New Roman" w:cs="Times New Roman"/>
              <w:noProof/>
              <w:sz w:val="24"/>
              <w:szCs w:val="24"/>
              <w:lang w:val="en-US"/>
            </w:rPr>
            <w:t>58(4), pp. 429-462.</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Weaver, A., 2005. Interactive service work and performative metaphors: The case of the cruise industry. </w:t>
          </w:r>
          <w:r w:rsidRPr="00D92B1D">
            <w:rPr>
              <w:rFonts w:ascii="Times New Roman" w:hAnsi="Times New Roman" w:cs="Times New Roman"/>
              <w:i/>
              <w:iCs/>
              <w:noProof/>
              <w:sz w:val="24"/>
              <w:szCs w:val="24"/>
              <w:lang w:val="en-US"/>
            </w:rPr>
            <w:t xml:space="preserve">Tourist Studies, </w:t>
          </w:r>
          <w:r w:rsidRPr="00D92B1D">
            <w:rPr>
              <w:rFonts w:ascii="Times New Roman" w:hAnsi="Times New Roman" w:cs="Times New Roman"/>
              <w:noProof/>
              <w:sz w:val="24"/>
              <w:szCs w:val="24"/>
              <w:lang w:val="en-US"/>
            </w:rPr>
            <w:t>5(1), pp. 5-27.</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Weaver, A., 2005. The Mcdonaldization thesis and cruise tourism. </w:t>
          </w:r>
          <w:r w:rsidRPr="00D92B1D">
            <w:rPr>
              <w:rFonts w:ascii="Times New Roman" w:hAnsi="Times New Roman" w:cs="Times New Roman"/>
              <w:i/>
              <w:iCs/>
              <w:noProof/>
              <w:sz w:val="24"/>
              <w:szCs w:val="24"/>
              <w:lang w:val="en-US"/>
            </w:rPr>
            <w:t xml:space="preserve">Annals of Tourism Research, </w:t>
          </w:r>
          <w:r w:rsidRPr="00D92B1D">
            <w:rPr>
              <w:rFonts w:ascii="Times New Roman" w:hAnsi="Times New Roman" w:cs="Times New Roman"/>
              <w:noProof/>
              <w:sz w:val="24"/>
              <w:szCs w:val="24"/>
              <w:lang w:val="en-US"/>
            </w:rPr>
            <w:t>32(2), pp. 346-366.</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Weick, K. E., 1967. The Concept of Equity in the Perception of Pay. </w:t>
          </w:r>
          <w:r w:rsidRPr="00D92B1D">
            <w:rPr>
              <w:rFonts w:ascii="Times New Roman" w:hAnsi="Times New Roman" w:cs="Times New Roman"/>
              <w:i/>
              <w:iCs/>
              <w:noProof/>
              <w:sz w:val="24"/>
              <w:szCs w:val="24"/>
              <w:lang w:val="en-US"/>
            </w:rPr>
            <w:t xml:space="preserve">Administrative Science Quarterly, </w:t>
          </w:r>
          <w:r w:rsidRPr="00D92B1D">
            <w:rPr>
              <w:rFonts w:ascii="Times New Roman" w:hAnsi="Times New Roman" w:cs="Times New Roman"/>
              <w:noProof/>
              <w:sz w:val="24"/>
              <w:szCs w:val="24"/>
              <w:lang w:val="en-US"/>
            </w:rPr>
            <w:t>11(3), pp. 414-439.</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Weightman, J., 2004. </w:t>
          </w:r>
          <w:r w:rsidRPr="00D92B1D">
            <w:rPr>
              <w:rFonts w:ascii="Times New Roman" w:hAnsi="Times New Roman" w:cs="Times New Roman"/>
              <w:i/>
              <w:iCs/>
              <w:noProof/>
              <w:sz w:val="24"/>
              <w:szCs w:val="24"/>
              <w:lang w:val="en-US"/>
            </w:rPr>
            <w:t xml:space="preserve">Managing People. </w:t>
          </w:r>
          <w:r w:rsidRPr="00D92B1D">
            <w:rPr>
              <w:rFonts w:ascii="Times New Roman" w:hAnsi="Times New Roman" w:cs="Times New Roman"/>
              <w:noProof/>
              <w:sz w:val="24"/>
              <w:szCs w:val="24"/>
              <w:lang w:val="en-US"/>
            </w:rPr>
            <w:t>2nd ed. London: CIPD.</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White, C., 2006. Towards an understanding of the relationship between work values and cultural orientations. </w:t>
          </w:r>
          <w:r w:rsidRPr="00D92B1D">
            <w:rPr>
              <w:rFonts w:ascii="Times New Roman" w:hAnsi="Times New Roman" w:cs="Times New Roman"/>
              <w:i/>
              <w:iCs/>
              <w:noProof/>
              <w:sz w:val="24"/>
              <w:szCs w:val="24"/>
              <w:lang w:val="en-US"/>
            </w:rPr>
            <w:t xml:space="preserve">International Journal of Hospitality Management, </w:t>
          </w:r>
          <w:r w:rsidRPr="00D92B1D">
            <w:rPr>
              <w:rFonts w:ascii="Times New Roman" w:hAnsi="Times New Roman" w:cs="Times New Roman"/>
              <w:noProof/>
              <w:sz w:val="24"/>
              <w:szCs w:val="24"/>
              <w:lang w:val="en-US"/>
            </w:rPr>
            <w:t>25(4), pp. 699-715.</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Wiley, C., 1997. What motivates employees according to over 40 years of motivation surveys. </w:t>
          </w:r>
          <w:r w:rsidRPr="00D92B1D">
            <w:rPr>
              <w:rFonts w:ascii="Times New Roman" w:hAnsi="Times New Roman" w:cs="Times New Roman"/>
              <w:i/>
              <w:iCs/>
              <w:noProof/>
              <w:sz w:val="24"/>
              <w:szCs w:val="24"/>
              <w:lang w:val="en-US"/>
            </w:rPr>
            <w:t xml:space="preserve">International Journal of Manpower, </w:t>
          </w:r>
          <w:r w:rsidRPr="00D92B1D">
            <w:rPr>
              <w:rFonts w:ascii="Times New Roman" w:hAnsi="Times New Roman" w:cs="Times New Roman"/>
              <w:noProof/>
              <w:sz w:val="24"/>
              <w:szCs w:val="24"/>
              <w:lang w:val="en-US"/>
            </w:rPr>
            <w:t>18(3), pp. 263-280.</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Wilson, A., 2006. </w:t>
          </w:r>
          <w:r w:rsidRPr="00D92B1D">
            <w:rPr>
              <w:rFonts w:ascii="Times New Roman" w:hAnsi="Times New Roman" w:cs="Times New Roman"/>
              <w:i/>
              <w:iCs/>
              <w:noProof/>
              <w:sz w:val="24"/>
              <w:szCs w:val="24"/>
              <w:lang w:val="en-US"/>
            </w:rPr>
            <w:t xml:space="preserve">Marketing Research: An Integrated Approach. </w:t>
          </w:r>
          <w:r w:rsidRPr="00D92B1D">
            <w:rPr>
              <w:rFonts w:ascii="Times New Roman" w:hAnsi="Times New Roman" w:cs="Times New Roman"/>
              <w:noProof/>
              <w:sz w:val="24"/>
              <w:szCs w:val="24"/>
              <w:lang w:val="en-US"/>
            </w:rPr>
            <w:t>2nd ed. Harlow: Pearson Education Limited.</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Wood, R., 1992. Deviants and misfits: hotel and catering labour and the marginal worker thesis. </w:t>
          </w:r>
          <w:r w:rsidRPr="00D92B1D">
            <w:rPr>
              <w:rFonts w:ascii="Times New Roman" w:hAnsi="Times New Roman" w:cs="Times New Roman"/>
              <w:i/>
              <w:iCs/>
              <w:noProof/>
              <w:sz w:val="24"/>
              <w:szCs w:val="24"/>
              <w:lang w:val="en-US"/>
            </w:rPr>
            <w:t xml:space="preserve">International Journal of Hospitality Management, </w:t>
          </w:r>
          <w:r w:rsidRPr="00D92B1D">
            <w:rPr>
              <w:rFonts w:ascii="Times New Roman" w:hAnsi="Times New Roman" w:cs="Times New Roman"/>
              <w:noProof/>
              <w:sz w:val="24"/>
              <w:szCs w:val="24"/>
              <w:lang w:val="en-US"/>
            </w:rPr>
            <w:t>11(3), pp. 179-182.</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lastRenderedPageBreak/>
            <w:t xml:space="preserve">World Travel and Tourism Council, 2017. </w:t>
          </w:r>
          <w:r w:rsidRPr="00D92B1D">
            <w:rPr>
              <w:rFonts w:ascii="Times New Roman" w:hAnsi="Times New Roman" w:cs="Times New Roman"/>
              <w:i/>
              <w:iCs/>
              <w:noProof/>
              <w:sz w:val="24"/>
              <w:szCs w:val="24"/>
              <w:lang w:val="en-US"/>
            </w:rPr>
            <w:t xml:space="preserve">Travel &amp; Tourism: Global Economic Impact &amp; Issues 2017, </w:t>
          </w:r>
          <w:r w:rsidRPr="00D92B1D">
            <w:rPr>
              <w:rFonts w:ascii="Times New Roman" w:hAnsi="Times New Roman" w:cs="Times New Roman"/>
              <w:noProof/>
              <w:sz w:val="24"/>
              <w:szCs w:val="24"/>
              <w:lang w:val="en-US"/>
            </w:rPr>
            <w:t>London: WTTC.</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Wrege, C. &amp; Greenwood, R., 1991. </w:t>
          </w:r>
          <w:r w:rsidRPr="00D92B1D">
            <w:rPr>
              <w:rFonts w:ascii="Times New Roman" w:hAnsi="Times New Roman" w:cs="Times New Roman"/>
              <w:i/>
              <w:iCs/>
              <w:noProof/>
              <w:sz w:val="24"/>
              <w:szCs w:val="24"/>
              <w:lang w:val="en-US"/>
            </w:rPr>
            <w:t xml:space="preserve">Frederick W. Taylor: Father of Scientific Management: Myth and Reality. </w:t>
          </w:r>
          <w:r w:rsidRPr="00D92B1D">
            <w:rPr>
              <w:rFonts w:ascii="Times New Roman" w:hAnsi="Times New Roman" w:cs="Times New Roman"/>
              <w:noProof/>
              <w:sz w:val="24"/>
              <w:szCs w:val="24"/>
              <w:lang w:val="en-US"/>
            </w:rPr>
            <w:t>1st ed. Illionois: Business One.</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Wren, D., 1994. </w:t>
          </w:r>
          <w:r w:rsidRPr="00D92B1D">
            <w:rPr>
              <w:rFonts w:ascii="Times New Roman" w:hAnsi="Times New Roman" w:cs="Times New Roman"/>
              <w:i/>
              <w:iCs/>
              <w:noProof/>
              <w:sz w:val="24"/>
              <w:szCs w:val="24"/>
              <w:lang w:val="en-US"/>
            </w:rPr>
            <w:t xml:space="preserve">The Evolution of Management Thought. </w:t>
          </w:r>
          <w:r w:rsidRPr="00D92B1D">
            <w:rPr>
              <w:rFonts w:ascii="Times New Roman" w:hAnsi="Times New Roman" w:cs="Times New Roman"/>
              <w:noProof/>
              <w:sz w:val="24"/>
              <w:szCs w:val="24"/>
              <w:lang w:val="en-US"/>
            </w:rPr>
            <w:t>4th ed. New York: John Wiley &amp; Sons.</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Wren, D., 2011. The Centennial of Frederick W. Taylor's the Principles of Scientific Management: A Retrospective Commentary. </w:t>
          </w:r>
          <w:r w:rsidRPr="00D92B1D">
            <w:rPr>
              <w:rFonts w:ascii="Times New Roman" w:hAnsi="Times New Roman" w:cs="Times New Roman"/>
              <w:i/>
              <w:iCs/>
              <w:noProof/>
              <w:sz w:val="24"/>
              <w:szCs w:val="24"/>
              <w:lang w:val="en-US"/>
            </w:rPr>
            <w:t xml:space="preserve">Journal of Business and Management, </w:t>
          </w:r>
          <w:r w:rsidRPr="00D92B1D">
            <w:rPr>
              <w:rFonts w:ascii="Times New Roman" w:hAnsi="Times New Roman" w:cs="Times New Roman"/>
              <w:noProof/>
              <w:sz w:val="24"/>
              <w:szCs w:val="24"/>
              <w:lang w:val="en-US"/>
            </w:rPr>
            <w:t>17(1), pp. 11-22.</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Wren, D. &amp; Bedeian, A., 2009. </w:t>
          </w:r>
          <w:r w:rsidRPr="00D92B1D">
            <w:rPr>
              <w:rFonts w:ascii="Times New Roman" w:hAnsi="Times New Roman" w:cs="Times New Roman"/>
              <w:i/>
              <w:iCs/>
              <w:noProof/>
              <w:sz w:val="24"/>
              <w:szCs w:val="24"/>
              <w:lang w:val="en-US"/>
            </w:rPr>
            <w:t xml:space="preserve">The Evolution of Management Thought. </w:t>
          </w:r>
          <w:r w:rsidRPr="00D92B1D">
            <w:rPr>
              <w:rFonts w:ascii="Times New Roman" w:hAnsi="Times New Roman" w:cs="Times New Roman"/>
              <w:noProof/>
              <w:sz w:val="24"/>
              <w:szCs w:val="24"/>
              <w:lang w:val="en-US"/>
            </w:rPr>
            <w:t>6th ed. Hoboken: John Wiley &amp; Sons.</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Wright, C., 1993. Taylorism reconsidered: The impact. </w:t>
          </w:r>
          <w:r w:rsidRPr="00D92B1D">
            <w:rPr>
              <w:rFonts w:ascii="Times New Roman" w:hAnsi="Times New Roman" w:cs="Times New Roman"/>
              <w:i/>
              <w:iCs/>
              <w:noProof/>
              <w:sz w:val="24"/>
              <w:szCs w:val="24"/>
              <w:lang w:val="en-US"/>
            </w:rPr>
            <w:t xml:space="preserve">Labour History, </w:t>
          </w:r>
          <w:r w:rsidRPr="00D92B1D">
            <w:rPr>
              <w:rFonts w:ascii="Times New Roman" w:hAnsi="Times New Roman" w:cs="Times New Roman"/>
              <w:noProof/>
              <w:sz w:val="24"/>
              <w:szCs w:val="24"/>
              <w:lang w:val="en-US"/>
            </w:rPr>
            <w:t>64(1), pp. 34-53.</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Xiong, L. &amp; King, C., 2015. Motivational drivers that fuel employees to chamption the hospitality brand. </w:t>
          </w:r>
          <w:r w:rsidRPr="00D92B1D">
            <w:rPr>
              <w:rFonts w:ascii="Times New Roman" w:hAnsi="Times New Roman" w:cs="Times New Roman"/>
              <w:i/>
              <w:iCs/>
              <w:noProof/>
              <w:sz w:val="24"/>
              <w:szCs w:val="24"/>
              <w:lang w:val="en-US"/>
            </w:rPr>
            <w:t xml:space="preserve">International Journal of Hospitality Management, </w:t>
          </w:r>
          <w:r w:rsidRPr="00D92B1D">
            <w:rPr>
              <w:rFonts w:ascii="Times New Roman" w:hAnsi="Times New Roman" w:cs="Times New Roman"/>
              <w:noProof/>
              <w:sz w:val="24"/>
              <w:szCs w:val="24"/>
              <w:lang w:val="en-US"/>
            </w:rPr>
            <w:t>Volume 44, pp. 58-69.</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Yang, H., 2008. Efficiency Wages and Subjective Performance Pay. </w:t>
          </w:r>
          <w:r w:rsidRPr="00D92B1D">
            <w:rPr>
              <w:rFonts w:ascii="Times New Roman" w:hAnsi="Times New Roman" w:cs="Times New Roman"/>
              <w:i/>
              <w:iCs/>
              <w:noProof/>
              <w:sz w:val="24"/>
              <w:szCs w:val="24"/>
              <w:lang w:val="en-US"/>
            </w:rPr>
            <w:t xml:space="preserve">Economic Inquiry, </w:t>
          </w:r>
          <w:r w:rsidRPr="00D92B1D">
            <w:rPr>
              <w:rFonts w:ascii="Times New Roman" w:hAnsi="Times New Roman" w:cs="Times New Roman"/>
              <w:noProof/>
              <w:sz w:val="24"/>
              <w:szCs w:val="24"/>
              <w:lang w:val="en-US"/>
            </w:rPr>
            <w:t>46(2), pp. 179-196.</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Yavas, U., Karatepe, O. &amp; Babakus, E., 2010. Relative efficacy of organizational support and personality traits in predicting service recovery and job performances: a study of frontline employees in Turkey. </w:t>
          </w:r>
          <w:r w:rsidRPr="00D92B1D">
            <w:rPr>
              <w:rFonts w:ascii="Times New Roman" w:hAnsi="Times New Roman" w:cs="Times New Roman"/>
              <w:i/>
              <w:iCs/>
              <w:noProof/>
              <w:sz w:val="24"/>
              <w:szCs w:val="24"/>
              <w:lang w:val="en-US"/>
            </w:rPr>
            <w:t xml:space="preserve">Tourism Review,, </w:t>
          </w:r>
          <w:r w:rsidRPr="00D92B1D">
            <w:rPr>
              <w:rFonts w:ascii="Times New Roman" w:hAnsi="Times New Roman" w:cs="Times New Roman"/>
              <w:noProof/>
              <w:sz w:val="24"/>
              <w:szCs w:val="24"/>
              <w:lang w:val="en-US"/>
            </w:rPr>
            <w:t>65(3), pp. 70-83.</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Yavas, U., Karatepe, O., Babakus, E. &amp; Avci, T., 2004. Customer complaints and organizational responses: A study of hotel guests in Northern Cyprus. </w:t>
          </w:r>
          <w:r w:rsidRPr="00D92B1D">
            <w:rPr>
              <w:rFonts w:ascii="Times New Roman" w:hAnsi="Times New Roman" w:cs="Times New Roman"/>
              <w:i/>
              <w:iCs/>
              <w:noProof/>
              <w:sz w:val="24"/>
              <w:szCs w:val="24"/>
              <w:lang w:val="en-US"/>
            </w:rPr>
            <w:t xml:space="preserve">Journal of Hospitality and Leisure Marketing, </w:t>
          </w:r>
          <w:r w:rsidRPr="00D92B1D">
            <w:rPr>
              <w:rFonts w:ascii="Times New Roman" w:hAnsi="Times New Roman" w:cs="Times New Roman"/>
              <w:noProof/>
              <w:sz w:val="24"/>
              <w:szCs w:val="24"/>
              <w:lang w:val="en-US"/>
            </w:rPr>
            <w:t>11(2/3), pp. 31-46.</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Yeh, C. M., 2013. Tourism involvement, work engagement and job satisfaction among frontline hotel employees. </w:t>
          </w:r>
          <w:r w:rsidRPr="00D92B1D">
            <w:rPr>
              <w:rFonts w:ascii="Times New Roman" w:hAnsi="Times New Roman" w:cs="Times New Roman"/>
              <w:i/>
              <w:iCs/>
              <w:noProof/>
              <w:sz w:val="24"/>
              <w:szCs w:val="24"/>
              <w:lang w:val="en-US"/>
            </w:rPr>
            <w:t xml:space="preserve">Annals of Tourism Research, </w:t>
          </w:r>
          <w:r w:rsidRPr="00D92B1D">
            <w:rPr>
              <w:rFonts w:ascii="Times New Roman" w:hAnsi="Times New Roman" w:cs="Times New Roman"/>
              <w:noProof/>
              <w:sz w:val="24"/>
              <w:szCs w:val="24"/>
              <w:lang w:val="en-US"/>
            </w:rPr>
            <w:t>Volume 42, pp. 214-239.</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t xml:space="preserve">York, A., 2017. </w:t>
          </w:r>
          <w:r w:rsidRPr="00D92B1D">
            <w:rPr>
              <w:rFonts w:ascii="Times New Roman" w:hAnsi="Times New Roman" w:cs="Times New Roman"/>
              <w:i/>
              <w:iCs/>
              <w:noProof/>
              <w:sz w:val="24"/>
              <w:szCs w:val="24"/>
              <w:lang w:val="en-US"/>
            </w:rPr>
            <w:t xml:space="preserve">Social Media Demographics to Inform a Better Segmentation Strategy. </w:t>
          </w:r>
          <w:r w:rsidRPr="00D92B1D">
            <w:rPr>
              <w:rFonts w:ascii="Times New Roman" w:hAnsi="Times New Roman" w:cs="Times New Roman"/>
              <w:noProof/>
              <w:sz w:val="24"/>
              <w:szCs w:val="24"/>
              <w:lang w:val="en-US"/>
            </w:rPr>
            <w:t xml:space="preserve">[Online] </w:t>
          </w:r>
          <w:r w:rsidRPr="00D92B1D">
            <w:rPr>
              <w:rFonts w:ascii="Times New Roman" w:hAnsi="Times New Roman" w:cs="Times New Roman"/>
              <w:noProof/>
              <w:sz w:val="24"/>
              <w:szCs w:val="24"/>
              <w:lang w:val="en-US"/>
            </w:rPr>
            <w:br/>
            <w:t xml:space="preserve">Available at: </w:t>
          </w:r>
          <w:r w:rsidRPr="00D92B1D">
            <w:rPr>
              <w:rFonts w:ascii="Times New Roman" w:hAnsi="Times New Roman" w:cs="Times New Roman"/>
              <w:noProof/>
              <w:sz w:val="24"/>
              <w:szCs w:val="24"/>
              <w:u w:val="single"/>
              <w:lang w:val="en-US"/>
            </w:rPr>
            <w:t>https://sproutsocial.com/insights/new-social-media-demographics/#instagram</w:t>
          </w:r>
          <w:r w:rsidRPr="00D92B1D">
            <w:rPr>
              <w:rFonts w:ascii="Times New Roman" w:hAnsi="Times New Roman" w:cs="Times New Roman"/>
              <w:noProof/>
              <w:sz w:val="24"/>
              <w:szCs w:val="24"/>
              <w:lang w:val="en-US"/>
            </w:rPr>
            <w:br/>
            <w:t>[Accessed 04 25 2018].</w:t>
          </w:r>
        </w:p>
        <w:p w:rsidR="00D92B1D" w:rsidRPr="00D92B1D" w:rsidRDefault="00D92B1D" w:rsidP="00D92B1D">
          <w:pPr>
            <w:pStyle w:val="Bibliography"/>
            <w:spacing w:line="360" w:lineRule="auto"/>
            <w:rPr>
              <w:rFonts w:ascii="Times New Roman" w:hAnsi="Times New Roman" w:cs="Times New Roman"/>
              <w:noProof/>
              <w:sz w:val="24"/>
              <w:szCs w:val="24"/>
              <w:lang w:val="en-US"/>
            </w:rPr>
          </w:pPr>
          <w:r w:rsidRPr="00D92B1D">
            <w:rPr>
              <w:rFonts w:ascii="Times New Roman" w:hAnsi="Times New Roman" w:cs="Times New Roman"/>
              <w:noProof/>
              <w:sz w:val="24"/>
              <w:szCs w:val="24"/>
              <w:lang w:val="en-US"/>
            </w:rPr>
            <w:lastRenderedPageBreak/>
            <w:t xml:space="preserve">Zohrabi, M., 2013. Mixed Method Research: Instruments, Validity, Reliability and Reporting Findings. </w:t>
          </w:r>
          <w:r w:rsidRPr="00D92B1D">
            <w:rPr>
              <w:rFonts w:ascii="Times New Roman" w:hAnsi="Times New Roman" w:cs="Times New Roman"/>
              <w:i/>
              <w:iCs/>
              <w:noProof/>
              <w:sz w:val="24"/>
              <w:szCs w:val="24"/>
              <w:lang w:val="en-US"/>
            </w:rPr>
            <w:t xml:space="preserve">Theory and Practice in Language Studies, </w:t>
          </w:r>
          <w:r w:rsidRPr="00D92B1D">
            <w:rPr>
              <w:rFonts w:ascii="Times New Roman" w:hAnsi="Times New Roman" w:cs="Times New Roman"/>
              <w:noProof/>
              <w:sz w:val="24"/>
              <w:szCs w:val="24"/>
              <w:lang w:val="en-US"/>
            </w:rPr>
            <w:t>3(2), pp. 254-262.</w:t>
          </w:r>
        </w:p>
        <w:p w:rsidR="00D92B1D" w:rsidRDefault="00D92B1D" w:rsidP="00D92B1D">
          <w:pPr>
            <w:spacing w:line="360" w:lineRule="auto"/>
          </w:pPr>
          <w:r w:rsidRPr="00D92B1D">
            <w:rPr>
              <w:rFonts w:ascii="Times New Roman" w:hAnsi="Times New Roman" w:cs="Times New Roman"/>
              <w:b/>
              <w:bCs/>
              <w:noProof/>
              <w:sz w:val="24"/>
              <w:szCs w:val="24"/>
            </w:rPr>
            <w:fldChar w:fldCharType="end"/>
          </w:r>
        </w:p>
      </w:sdtContent>
    </w:sdt>
    <w:p w:rsidR="009A190A" w:rsidRDefault="009A190A" w:rsidP="00144DBC">
      <w:pPr>
        <w:pStyle w:val="NoSpacing"/>
        <w:spacing w:line="360" w:lineRule="auto"/>
      </w:pPr>
    </w:p>
    <w:p w:rsidR="009A190A" w:rsidRDefault="009A190A" w:rsidP="009A190A"/>
    <w:p w:rsidR="009A190A" w:rsidRDefault="009A190A" w:rsidP="009A190A"/>
    <w:p w:rsidR="009A190A" w:rsidRDefault="009A190A" w:rsidP="009A190A"/>
    <w:p w:rsidR="009A190A" w:rsidRDefault="009A190A" w:rsidP="009A190A"/>
    <w:p w:rsidR="009A190A" w:rsidRDefault="009A190A" w:rsidP="009A190A"/>
    <w:p w:rsidR="009A190A" w:rsidRDefault="009A190A" w:rsidP="009A190A"/>
    <w:p w:rsidR="009A190A" w:rsidRDefault="009A190A" w:rsidP="009A190A"/>
    <w:p w:rsidR="009A190A" w:rsidRDefault="009A190A" w:rsidP="009A190A"/>
    <w:p w:rsidR="009A190A" w:rsidRDefault="009A190A" w:rsidP="009A190A"/>
    <w:p w:rsidR="00144DBC" w:rsidRDefault="00144DBC" w:rsidP="009A190A"/>
    <w:p w:rsidR="00144DBC" w:rsidRDefault="00144DBC" w:rsidP="009A190A"/>
    <w:p w:rsidR="00144DBC" w:rsidRDefault="00144DBC" w:rsidP="009A190A"/>
    <w:p w:rsidR="00144DBC" w:rsidRDefault="00144DBC" w:rsidP="009A190A"/>
    <w:p w:rsidR="00144DBC" w:rsidRDefault="00144DBC" w:rsidP="009A190A"/>
    <w:p w:rsidR="00144DBC" w:rsidRDefault="00144DBC" w:rsidP="009A190A"/>
    <w:p w:rsidR="009A190A" w:rsidRDefault="009A190A" w:rsidP="009A190A"/>
    <w:p w:rsidR="009A190A" w:rsidRDefault="009A190A" w:rsidP="009A190A"/>
    <w:p w:rsidR="005D7E3A" w:rsidRDefault="005D7E3A" w:rsidP="009A190A"/>
    <w:p w:rsidR="005D7E3A" w:rsidRDefault="005D7E3A" w:rsidP="009A190A"/>
    <w:p w:rsidR="00DE6C12" w:rsidRDefault="00DE6C12" w:rsidP="009A190A"/>
    <w:p w:rsidR="00DE6C12" w:rsidRDefault="00DE6C12" w:rsidP="009A190A"/>
    <w:p w:rsidR="00DE6C12" w:rsidRDefault="00DE6C12" w:rsidP="009A190A"/>
    <w:p w:rsidR="00DE6C12" w:rsidRDefault="00DE6C12" w:rsidP="009A190A"/>
    <w:p w:rsidR="00DE6C12" w:rsidRDefault="00DE6C12" w:rsidP="009A190A"/>
    <w:p w:rsidR="00DE6C12" w:rsidRDefault="00DE6C12" w:rsidP="009A190A"/>
    <w:p w:rsidR="00DE6C12" w:rsidRDefault="00DE6C12" w:rsidP="009A190A"/>
    <w:p w:rsidR="009A190A" w:rsidRPr="009A190A" w:rsidRDefault="009A190A" w:rsidP="009A190A"/>
    <w:p w:rsidR="00EC76DF" w:rsidRPr="005D7E3A" w:rsidRDefault="00EC76DF" w:rsidP="005D7E3A">
      <w:pPr>
        <w:pStyle w:val="Heading1"/>
        <w:spacing w:line="360" w:lineRule="auto"/>
        <w:rPr>
          <w:rFonts w:ascii="Times New Roman" w:hAnsi="Times New Roman" w:cs="Times New Roman"/>
        </w:rPr>
      </w:pPr>
      <w:bookmarkStart w:id="301" w:name="_Toc513131449"/>
      <w:bookmarkStart w:id="302" w:name="_Toc513137136"/>
      <w:bookmarkStart w:id="303" w:name="_Toc513137219"/>
      <w:bookmarkStart w:id="304" w:name="_Toc513212737"/>
      <w:r w:rsidRPr="005D7E3A">
        <w:rPr>
          <w:rFonts w:ascii="Times New Roman" w:hAnsi="Times New Roman" w:cs="Times New Roman"/>
        </w:rPr>
        <w:t>Appendices</w:t>
      </w:r>
      <w:bookmarkEnd w:id="301"/>
      <w:bookmarkEnd w:id="302"/>
      <w:bookmarkEnd w:id="303"/>
      <w:bookmarkEnd w:id="304"/>
    </w:p>
    <w:p w:rsidR="009A190A" w:rsidRPr="009A190A" w:rsidRDefault="009A190A" w:rsidP="009A190A"/>
    <w:p w:rsidR="00EC76DF" w:rsidRPr="005D7E3A" w:rsidRDefault="00EC76DF" w:rsidP="005D7E3A">
      <w:pPr>
        <w:pStyle w:val="Heading2"/>
        <w:spacing w:line="360" w:lineRule="auto"/>
        <w:rPr>
          <w:rFonts w:ascii="Times New Roman" w:hAnsi="Times New Roman" w:cs="Times New Roman"/>
        </w:rPr>
      </w:pPr>
      <w:bookmarkStart w:id="305" w:name="_Appendix_1_–"/>
      <w:bookmarkStart w:id="306" w:name="_Toc513131450"/>
      <w:bookmarkStart w:id="307" w:name="_Toc513137137"/>
      <w:bookmarkStart w:id="308" w:name="_Toc513137220"/>
      <w:bookmarkStart w:id="309" w:name="_Toc513212738"/>
      <w:bookmarkEnd w:id="305"/>
      <w:r w:rsidRPr="005D7E3A">
        <w:rPr>
          <w:rFonts w:ascii="Times New Roman" w:hAnsi="Times New Roman" w:cs="Times New Roman"/>
        </w:rPr>
        <w:t>Appendix 1 – Online Questionnaire</w:t>
      </w:r>
      <w:bookmarkEnd w:id="306"/>
      <w:bookmarkEnd w:id="307"/>
      <w:bookmarkEnd w:id="308"/>
      <w:bookmarkEnd w:id="309"/>
    </w:p>
    <w:p w:rsidR="00EC76DF" w:rsidRPr="005D7E3A" w:rsidRDefault="00647630" w:rsidP="005D7E3A">
      <w:pPr>
        <w:pStyle w:val="Heading3"/>
        <w:spacing w:line="360" w:lineRule="auto"/>
        <w:rPr>
          <w:rFonts w:ascii="Times New Roman" w:hAnsi="Times New Roman" w:cs="Times New Roman"/>
        </w:rPr>
      </w:pPr>
      <w:bookmarkStart w:id="310" w:name="_Toc513131451"/>
      <w:bookmarkStart w:id="311" w:name="_Toc513137138"/>
      <w:bookmarkStart w:id="312" w:name="_Toc513137221"/>
      <w:bookmarkStart w:id="313" w:name="_Toc513212739"/>
      <w:r w:rsidRPr="005D7E3A">
        <w:rPr>
          <w:rFonts w:ascii="Times New Roman" w:hAnsi="Times New Roman" w:cs="Times New Roman"/>
        </w:rPr>
        <w:t>Appendix 1.1 – Online Questionnaire For Front of House Cruise Ship Employees</w:t>
      </w:r>
      <w:bookmarkEnd w:id="310"/>
      <w:bookmarkEnd w:id="311"/>
      <w:bookmarkEnd w:id="312"/>
      <w:bookmarkEnd w:id="313"/>
    </w:p>
    <w:p w:rsidR="00647630" w:rsidRDefault="002E70DE" w:rsidP="002E70DE">
      <w:pPr>
        <w:jc w:val="center"/>
      </w:pPr>
      <w:r>
        <w:rPr>
          <w:noProof/>
          <w:lang w:eastAsia="en-GB"/>
        </w:rPr>
        <w:drawing>
          <wp:inline distT="0" distB="0" distL="0" distR="0">
            <wp:extent cx="5619750" cy="581462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1 Front Page.png"/>
                    <pic:cNvPicPr/>
                  </pic:nvPicPr>
                  <pic:blipFill>
                    <a:blip r:embed="rId58">
                      <a:extLst>
                        <a:ext uri="{28A0092B-C50C-407E-A947-70E740481C1C}">
                          <a14:useLocalDpi xmlns:a14="http://schemas.microsoft.com/office/drawing/2010/main" val="0"/>
                        </a:ext>
                      </a:extLst>
                    </a:blip>
                    <a:stretch>
                      <a:fillRect/>
                    </a:stretch>
                  </pic:blipFill>
                  <pic:spPr>
                    <a:xfrm>
                      <a:off x="0" y="0"/>
                      <a:ext cx="5636333" cy="5831787"/>
                    </a:xfrm>
                    <a:prstGeom prst="rect">
                      <a:avLst/>
                    </a:prstGeom>
                  </pic:spPr>
                </pic:pic>
              </a:graphicData>
            </a:graphic>
          </wp:inline>
        </w:drawing>
      </w:r>
    </w:p>
    <w:p w:rsidR="002E70DE" w:rsidRDefault="002E70DE" w:rsidP="002E70DE">
      <w:pPr>
        <w:jc w:val="center"/>
      </w:pPr>
      <w:r>
        <w:rPr>
          <w:noProof/>
          <w:lang w:eastAsia="en-GB"/>
        </w:rPr>
        <w:lastRenderedPageBreak/>
        <w:drawing>
          <wp:inline distT="0" distB="0" distL="0" distR="0">
            <wp:extent cx="5362575" cy="8171113"/>
            <wp:effectExtent l="0" t="0" r="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Q1 and 2.png"/>
                    <pic:cNvPicPr/>
                  </pic:nvPicPr>
                  <pic:blipFill>
                    <a:blip r:embed="rId59">
                      <a:extLst>
                        <a:ext uri="{28A0092B-C50C-407E-A947-70E740481C1C}">
                          <a14:useLocalDpi xmlns:a14="http://schemas.microsoft.com/office/drawing/2010/main" val="0"/>
                        </a:ext>
                      </a:extLst>
                    </a:blip>
                    <a:stretch>
                      <a:fillRect/>
                    </a:stretch>
                  </pic:blipFill>
                  <pic:spPr>
                    <a:xfrm>
                      <a:off x="0" y="0"/>
                      <a:ext cx="5384429" cy="8204413"/>
                    </a:xfrm>
                    <a:prstGeom prst="rect">
                      <a:avLst/>
                    </a:prstGeom>
                  </pic:spPr>
                </pic:pic>
              </a:graphicData>
            </a:graphic>
          </wp:inline>
        </w:drawing>
      </w:r>
    </w:p>
    <w:p w:rsidR="002E70DE" w:rsidRDefault="002E70DE" w:rsidP="002E70DE">
      <w:pPr>
        <w:jc w:val="center"/>
      </w:pPr>
      <w:r>
        <w:rPr>
          <w:noProof/>
          <w:lang w:eastAsia="en-GB"/>
        </w:rPr>
        <w:lastRenderedPageBreak/>
        <w:drawing>
          <wp:inline distT="0" distB="0" distL="0" distR="0">
            <wp:extent cx="3830656" cy="391477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Q3 and 4.png"/>
                    <pic:cNvPicPr/>
                  </pic:nvPicPr>
                  <pic:blipFill>
                    <a:blip r:embed="rId60">
                      <a:extLst>
                        <a:ext uri="{28A0092B-C50C-407E-A947-70E740481C1C}">
                          <a14:useLocalDpi xmlns:a14="http://schemas.microsoft.com/office/drawing/2010/main" val="0"/>
                        </a:ext>
                      </a:extLst>
                    </a:blip>
                    <a:stretch>
                      <a:fillRect/>
                    </a:stretch>
                  </pic:blipFill>
                  <pic:spPr>
                    <a:xfrm>
                      <a:off x="0" y="0"/>
                      <a:ext cx="3840400" cy="3924733"/>
                    </a:xfrm>
                    <a:prstGeom prst="rect">
                      <a:avLst/>
                    </a:prstGeom>
                  </pic:spPr>
                </pic:pic>
              </a:graphicData>
            </a:graphic>
          </wp:inline>
        </w:drawing>
      </w:r>
    </w:p>
    <w:p w:rsidR="002E70DE" w:rsidRDefault="002E70DE" w:rsidP="002E70DE">
      <w:pPr>
        <w:jc w:val="center"/>
      </w:pPr>
      <w:r>
        <w:rPr>
          <w:noProof/>
          <w:lang w:eastAsia="en-GB"/>
        </w:rPr>
        <w:drawing>
          <wp:inline distT="0" distB="0" distL="0" distR="0">
            <wp:extent cx="3908407" cy="37719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Q5.png"/>
                    <pic:cNvPicPr/>
                  </pic:nvPicPr>
                  <pic:blipFill>
                    <a:blip r:embed="rId61">
                      <a:extLst>
                        <a:ext uri="{28A0092B-C50C-407E-A947-70E740481C1C}">
                          <a14:useLocalDpi xmlns:a14="http://schemas.microsoft.com/office/drawing/2010/main" val="0"/>
                        </a:ext>
                      </a:extLst>
                    </a:blip>
                    <a:stretch>
                      <a:fillRect/>
                    </a:stretch>
                  </pic:blipFill>
                  <pic:spPr>
                    <a:xfrm>
                      <a:off x="0" y="0"/>
                      <a:ext cx="3917835" cy="3780999"/>
                    </a:xfrm>
                    <a:prstGeom prst="rect">
                      <a:avLst/>
                    </a:prstGeom>
                  </pic:spPr>
                </pic:pic>
              </a:graphicData>
            </a:graphic>
          </wp:inline>
        </w:drawing>
      </w:r>
    </w:p>
    <w:p w:rsidR="002E70DE" w:rsidRDefault="002E70DE" w:rsidP="002E70DE">
      <w:pPr>
        <w:jc w:val="center"/>
      </w:pPr>
      <w:r>
        <w:rPr>
          <w:noProof/>
          <w:lang w:eastAsia="en-GB"/>
        </w:rPr>
        <w:lastRenderedPageBreak/>
        <w:drawing>
          <wp:inline distT="0" distB="0" distL="0" distR="0">
            <wp:extent cx="3877297" cy="51054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Q6 til 10.png"/>
                    <pic:cNvPicPr/>
                  </pic:nvPicPr>
                  <pic:blipFill>
                    <a:blip r:embed="rId62">
                      <a:extLst>
                        <a:ext uri="{28A0092B-C50C-407E-A947-70E740481C1C}">
                          <a14:useLocalDpi xmlns:a14="http://schemas.microsoft.com/office/drawing/2010/main" val="0"/>
                        </a:ext>
                      </a:extLst>
                    </a:blip>
                    <a:stretch>
                      <a:fillRect/>
                    </a:stretch>
                  </pic:blipFill>
                  <pic:spPr>
                    <a:xfrm>
                      <a:off x="0" y="0"/>
                      <a:ext cx="3882973" cy="5112874"/>
                    </a:xfrm>
                    <a:prstGeom prst="rect">
                      <a:avLst/>
                    </a:prstGeom>
                  </pic:spPr>
                </pic:pic>
              </a:graphicData>
            </a:graphic>
          </wp:inline>
        </w:drawing>
      </w:r>
    </w:p>
    <w:p w:rsidR="002E70DE" w:rsidRPr="00647630" w:rsidRDefault="002E70DE" w:rsidP="002E70DE">
      <w:pPr>
        <w:jc w:val="center"/>
      </w:pPr>
      <w:r>
        <w:rPr>
          <w:noProof/>
          <w:lang w:eastAsia="en-GB"/>
        </w:rPr>
        <w:drawing>
          <wp:inline distT="0" distB="0" distL="0" distR="0">
            <wp:extent cx="4572000" cy="32004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Q11.png"/>
                    <pic:cNvPicPr/>
                  </pic:nvPicPr>
                  <pic:blipFill>
                    <a:blip r:embed="rId63">
                      <a:extLst>
                        <a:ext uri="{28A0092B-C50C-407E-A947-70E740481C1C}">
                          <a14:useLocalDpi xmlns:a14="http://schemas.microsoft.com/office/drawing/2010/main" val="0"/>
                        </a:ext>
                      </a:extLst>
                    </a:blip>
                    <a:stretch>
                      <a:fillRect/>
                    </a:stretch>
                  </pic:blipFill>
                  <pic:spPr>
                    <a:xfrm>
                      <a:off x="0" y="0"/>
                      <a:ext cx="4578631" cy="3205042"/>
                    </a:xfrm>
                    <a:prstGeom prst="rect">
                      <a:avLst/>
                    </a:prstGeom>
                  </pic:spPr>
                </pic:pic>
              </a:graphicData>
            </a:graphic>
          </wp:inline>
        </w:drawing>
      </w:r>
    </w:p>
    <w:p w:rsidR="00647630" w:rsidRPr="00EC76DF" w:rsidRDefault="00647630" w:rsidP="00EC76DF"/>
    <w:p w:rsidR="00EC76DF" w:rsidRPr="005D7E3A" w:rsidRDefault="006E5954" w:rsidP="005D7E3A">
      <w:pPr>
        <w:pStyle w:val="Heading3"/>
        <w:spacing w:line="360" w:lineRule="auto"/>
        <w:rPr>
          <w:rFonts w:ascii="Times New Roman" w:hAnsi="Times New Roman" w:cs="Times New Roman"/>
        </w:rPr>
      </w:pPr>
      <w:bookmarkStart w:id="314" w:name="_Appendix_2_–"/>
      <w:bookmarkStart w:id="315" w:name="_Toc513131452"/>
      <w:bookmarkStart w:id="316" w:name="_Toc513137139"/>
      <w:bookmarkStart w:id="317" w:name="_Toc513137222"/>
      <w:bookmarkStart w:id="318" w:name="_Toc513212740"/>
      <w:bookmarkEnd w:id="314"/>
      <w:r w:rsidRPr="005D7E3A">
        <w:rPr>
          <w:rFonts w:ascii="Times New Roman" w:hAnsi="Times New Roman" w:cs="Times New Roman"/>
        </w:rPr>
        <w:lastRenderedPageBreak/>
        <w:t>Appendix 1.2 – Online Questionnaire for Front of House Hotel Employees</w:t>
      </w:r>
      <w:bookmarkEnd w:id="315"/>
      <w:bookmarkEnd w:id="316"/>
      <w:bookmarkEnd w:id="317"/>
      <w:bookmarkEnd w:id="318"/>
    </w:p>
    <w:p w:rsidR="00EC76DF" w:rsidRDefault="002E70DE" w:rsidP="002E70DE">
      <w:pPr>
        <w:jc w:val="center"/>
      </w:pPr>
      <w:r>
        <w:rPr>
          <w:noProof/>
          <w:lang w:eastAsia="en-GB"/>
        </w:rPr>
        <w:drawing>
          <wp:inline distT="0" distB="0" distL="0" distR="0">
            <wp:extent cx="5439534" cy="7440063"/>
            <wp:effectExtent l="0" t="0" r="8890" b="889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ntro.png"/>
                    <pic:cNvPicPr/>
                  </pic:nvPicPr>
                  <pic:blipFill>
                    <a:blip r:embed="rId64">
                      <a:extLst>
                        <a:ext uri="{28A0092B-C50C-407E-A947-70E740481C1C}">
                          <a14:useLocalDpi xmlns:a14="http://schemas.microsoft.com/office/drawing/2010/main" val="0"/>
                        </a:ext>
                      </a:extLst>
                    </a:blip>
                    <a:stretch>
                      <a:fillRect/>
                    </a:stretch>
                  </pic:blipFill>
                  <pic:spPr>
                    <a:xfrm>
                      <a:off x="0" y="0"/>
                      <a:ext cx="5439534" cy="7440063"/>
                    </a:xfrm>
                    <a:prstGeom prst="rect">
                      <a:avLst/>
                    </a:prstGeom>
                  </pic:spPr>
                </pic:pic>
              </a:graphicData>
            </a:graphic>
          </wp:inline>
        </w:drawing>
      </w:r>
    </w:p>
    <w:p w:rsidR="002E70DE" w:rsidRDefault="002E70DE" w:rsidP="002E70DE">
      <w:pPr>
        <w:jc w:val="center"/>
      </w:pPr>
      <w:r>
        <w:rPr>
          <w:noProof/>
          <w:lang w:eastAsia="en-GB"/>
        </w:rPr>
        <w:lastRenderedPageBreak/>
        <w:drawing>
          <wp:inline distT="0" distB="0" distL="0" distR="0">
            <wp:extent cx="4074505" cy="442912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Q1 and 2.png"/>
                    <pic:cNvPicPr/>
                  </pic:nvPicPr>
                  <pic:blipFill>
                    <a:blip r:embed="rId65">
                      <a:extLst>
                        <a:ext uri="{28A0092B-C50C-407E-A947-70E740481C1C}">
                          <a14:useLocalDpi xmlns:a14="http://schemas.microsoft.com/office/drawing/2010/main" val="0"/>
                        </a:ext>
                      </a:extLst>
                    </a:blip>
                    <a:stretch>
                      <a:fillRect/>
                    </a:stretch>
                  </pic:blipFill>
                  <pic:spPr>
                    <a:xfrm>
                      <a:off x="0" y="0"/>
                      <a:ext cx="4081303" cy="4436514"/>
                    </a:xfrm>
                    <a:prstGeom prst="rect">
                      <a:avLst/>
                    </a:prstGeom>
                  </pic:spPr>
                </pic:pic>
              </a:graphicData>
            </a:graphic>
          </wp:inline>
        </w:drawing>
      </w:r>
    </w:p>
    <w:p w:rsidR="002E70DE" w:rsidRDefault="002E70DE" w:rsidP="002E70DE">
      <w:pPr>
        <w:jc w:val="center"/>
      </w:pPr>
      <w:r>
        <w:rPr>
          <w:noProof/>
          <w:lang w:eastAsia="en-GB"/>
        </w:rPr>
        <w:drawing>
          <wp:inline distT="0" distB="0" distL="0" distR="0">
            <wp:extent cx="3852387" cy="39052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Q3 and 4.png"/>
                    <pic:cNvPicPr/>
                  </pic:nvPicPr>
                  <pic:blipFill>
                    <a:blip r:embed="rId66">
                      <a:extLst>
                        <a:ext uri="{28A0092B-C50C-407E-A947-70E740481C1C}">
                          <a14:useLocalDpi xmlns:a14="http://schemas.microsoft.com/office/drawing/2010/main" val="0"/>
                        </a:ext>
                      </a:extLst>
                    </a:blip>
                    <a:stretch>
                      <a:fillRect/>
                    </a:stretch>
                  </pic:blipFill>
                  <pic:spPr>
                    <a:xfrm>
                      <a:off x="0" y="0"/>
                      <a:ext cx="3860129" cy="3913098"/>
                    </a:xfrm>
                    <a:prstGeom prst="rect">
                      <a:avLst/>
                    </a:prstGeom>
                  </pic:spPr>
                </pic:pic>
              </a:graphicData>
            </a:graphic>
          </wp:inline>
        </w:drawing>
      </w:r>
    </w:p>
    <w:p w:rsidR="002E70DE" w:rsidRDefault="002E70DE" w:rsidP="002E70DE">
      <w:pPr>
        <w:jc w:val="center"/>
      </w:pPr>
      <w:r>
        <w:rPr>
          <w:noProof/>
          <w:lang w:eastAsia="en-GB"/>
        </w:rPr>
        <w:lastRenderedPageBreak/>
        <w:drawing>
          <wp:inline distT="0" distB="0" distL="0" distR="0">
            <wp:extent cx="4354286" cy="3429000"/>
            <wp:effectExtent l="0" t="0" r="825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Q5.png"/>
                    <pic:cNvPicPr/>
                  </pic:nvPicPr>
                  <pic:blipFill>
                    <a:blip r:embed="rId67">
                      <a:extLst>
                        <a:ext uri="{28A0092B-C50C-407E-A947-70E740481C1C}">
                          <a14:useLocalDpi xmlns:a14="http://schemas.microsoft.com/office/drawing/2010/main" val="0"/>
                        </a:ext>
                      </a:extLst>
                    </a:blip>
                    <a:stretch>
                      <a:fillRect/>
                    </a:stretch>
                  </pic:blipFill>
                  <pic:spPr>
                    <a:xfrm>
                      <a:off x="0" y="0"/>
                      <a:ext cx="4361325" cy="3434543"/>
                    </a:xfrm>
                    <a:prstGeom prst="rect">
                      <a:avLst/>
                    </a:prstGeom>
                  </pic:spPr>
                </pic:pic>
              </a:graphicData>
            </a:graphic>
          </wp:inline>
        </w:drawing>
      </w:r>
    </w:p>
    <w:p w:rsidR="002E70DE" w:rsidRDefault="002E70DE" w:rsidP="002E70DE">
      <w:pPr>
        <w:jc w:val="center"/>
      </w:pPr>
      <w:r>
        <w:rPr>
          <w:noProof/>
          <w:lang w:eastAsia="en-GB"/>
        </w:rPr>
        <w:drawing>
          <wp:inline distT="0" distB="0" distL="0" distR="0">
            <wp:extent cx="3055703" cy="444817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Q6 til 10.png"/>
                    <pic:cNvPicPr/>
                  </pic:nvPicPr>
                  <pic:blipFill>
                    <a:blip r:embed="rId68">
                      <a:extLst>
                        <a:ext uri="{28A0092B-C50C-407E-A947-70E740481C1C}">
                          <a14:useLocalDpi xmlns:a14="http://schemas.microsoft.com/office/drawing/2010/main" val="0"/>
                        </a:ext>
                      </a:extLst>
                    </a:blip>
                    <a:stretch>
                      <a:fillRect/>
                    </a:stretch>
                  </pic:blipFill>
                  <pic:spPr>
                    <a:xfrm>
                      <a:off x="0" y="0"/>
                      <a:ext cx="3060938" cy="4455796"/>
                    </a:xfrm>
                    <a:prstGeom prst="rect">
                      <a:avLst/>
                    </a:prstGeom>
                  </pic:spPr>
                </pic:pic>
              </a:graphicData>
            </a:graphic>
          </wp:inline>
        </w:drawing>
      </w:r>
    </w:p>
    <w:p w:rsidR="002E70DE" w:rsidRDefault="002E70DE" w:rsidP="002E70DE">
      <w:pPr>
        <w:jc w:val="center"/>
      </w:pPr>
      <w:r>
        <w:rPr>
          <w:noProof/>
          <w:lang w:eastAsia="en-GB"/>
        </w:rPr>
        <w:lastRenderedPageBreak/>
        <w:drawing>
          <wp:inline distT="0" distB="0" distL="0" distR="0">
            <wp:extent cx="4591923" cy="330517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Q11.png"/>
                    <pic:cNvPicPr/>
                  </pic:nvPicPr>
                  <pic:blipFill>
                    <a:blip r:embed="rId69">
                      <a:extLst>
                        <a:ext uri="{28A0092B-C50C-407E-A947-70E740481C1C}">
                          <a14:useLocalDpi xmlns:a14="http://schemas.microsoft.com/office/drawing/2010/main" val="0"/>
                        </a:ext>
                      </a:extLst>
                    </a:blip>
                    <a:stretch>
                      <a:fillRect/>
                    </a:stretch>
                  </pic:blipFill>
                  <pic:spPr>
                    <a:xfrm>
                      <a:off x="0" y="0"/>
                      <a:ext cx="4595720" cy="3307908"/>
                    </a:xfrm>
                    <a:prstGeom prst="rect">
                      <a:avLst/>
                    </a:prstGeom>
                  </pic:spPr>
                </pic:pic>
              </a:graphicData>
            </a:graphic>
          </wp:inline>
        </w:drawing>
      </w: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0B51F5" w:rsidRDefault="000B51F5" w:rsidP="002E70DE">
      <w:pPr>
        <w:jc w:val="center"/>
      </w:pPr>
    </w:p>
    <w:p w:rsidR="006E5954" w:rsidRPr="005D7E3A" w:rsidRDefault="006E5954" w:rsidP="005D7E3A">
      <w:pPr>
        <w:pStyle w:val="Heading2"/>
        <w:spacing w:line="360" w:lineRule="auto"/>
        <w:rPr>
          <w:rFonts w:ascii="Times New Roman" w:hAnsi="Times New Roman" w:cs="Times New Roman"/>
        </w:rPr>
      </w:pPr>
      <w:bookmarkStart w:id="319" w:name="_Toc513131453"/>
      <w:bookmarkStart w:id="320" w:name="_Toc513137140"/>
      <w:bookmarkStart w:id="321" w:name="_Toc513137223"/>
      <w:bookmarkStart w:id="322" w:name="_Toc513212741"/>
      <w:r w:rsidRPr="005D7E3A">
        <w:rPr>
          <w:rFonts w:ascii="Times New Roman" w:hAnsi="Times New Roman" w:cs="Times New Roman"/>
        </w:rPr>
        <w:lastRenderedPageBreak/>
        <w:t>Appendix 2 – Original Interview Questions</w:t>
      </w:r>
      <w:bookmarkEnd w:id="319"/>
      <w:bookmarkEnd w:id="320"/>
      <w:bookmarkEnd w:id="321"/>
      <w:bookmarkEnd w:id="322"/>
    </w:p>
    <w:p w:rsidR="006E5954" w:rsidRDefault="006E5954" w:rsidP="006E5954">
      <w:pPr>
        <w:jc w:val="center"/>
      </w:pPr>
    </w:p>
    <w:p w:rsidR="006E5954" w:rsidRDefault="000B51F5" w:rsidP="006E5954">
      <w:pPr>
        <w:jc w:val="center"/>
      </w:pPr>
      <w:r>
        <w:rPr>
          <w:noProof/>
          <w:lang w:eastAsia="en-GB"/>
        </w:rPr>
        <w:drawing>
          <wp:inline distT="0" distB="0" distL="0" distR="0">
            <wp:extent cx="5363323" cy="8087854"/>
            <wp:effectExtent l="0" t="0" r="8890" b="889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Interview questions.png"/>
                    <pic:cNvPicPr/>
                  </pic:nvPicPr>
                  <pic:blipFill>
                    <a:blip r:embed="rId70">
                      <a:extLst>
                        <a:ext uri="{28A0092B-C50C-407E-A947-70E740481C1C}">
                          <a14:useLocalDpi xmlns:a14="http://schemas.microsoft.com/office/drawing/2010/main" val="0"/>
                        </a:ext>
                      </a:extLst>
                    </a:blip>
                    <a:stretch>
                      <a:fillRect/>
                    </a:stretch>
                  </pic:blipFill>
                  <pic:spPr>
                    <a:xfrm>
                      <a:off x="0" y="0"/>
                      <a:ext cx="5363323" cy="8087854"/>
                    </a:xfrm>
                    <a:prstGeom prst="rect">
                      <a:avLst/>
                    </a:prstGeom>
                  </pic:spPr>
                </pic:pic>
              </a:graphicData>
            </a:graphic>
          </wp:inline>
        </w:drawing>
      </w:r>
    </w:p>
    <w:p w:rsidR="000B51F5" w:rsidRDefault="000B51F5" w:rsidP="006E5954">
      <w:pPr>
        <w:jc w:val="center"/>
      </w:pPr>
      <w:r>
        <w:rPr>
          <w:noProof/>
          <w:lang w:eastAsia="en-GB"/>
        </w:rPr>
        <w:lastRenderedPageBreak/>
        <w:drawing>
          <wp:inline distT="0" distB="0" distL="0" distR="0">
            <wp:extent cx="5325218" cy="7497221"/>
            <wp:effectExtent l="0" t="0" r="8890" b="889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Interview questions 1.png"/>
                    <pic:cNvPicPr/>
                  </pic:nvPicPr>
                  <pic:blipFill>
                    <a:blip r:embed="rId71">
                      <a:extLst>
                        <a:ext uri="{28A0092B-C50C-407E-A947-70E740481C1C}">
                          <a14:useLocalDpi xmlns:a14="http://schemas.microsoft.com/office/drawing/2010/main" val="0"/>
                        </a:ext>
                      </a:extLst>
                    </a:blip>
                    <a:stretch>
                      <a:fillRect/>
                    </a:stretch>
                  </pic:blipFill>
                  <pic:spPr>
                    <a:xfrm>
                      <a:off x="0" y="0"/>
                      <a:ext cx="5325218" cy="7497221"/>
                    </a:xfrm>
                    <a:prstGeom prst="rect">
                      <a:avLst/>
                    </a:prstGeom>
                  </pic:spPr>
                </pic:pic>
              </a:graphicData>
            </a:graphic>
          </wp:inline>
        </w:drawing>
      </w:r>
    </w:p>
    <w:p w:rsidR="00DE6C12" w:rsidRDefault="00DE6C12" w:rsidP="006E5954">
      <w:pPr>
        <w:jc w:val="center"/>
      </w:pPr>
    </w:p>
    <w:p w:rsidR="00DE6C12" w:rsidRDefault="00DE6C12" w:rsidP="006E5954">
      <w:pPr>
        <w:jc w:val="center"/>
      </w:pPr>
    </w:p>
    <w:p w:rsidR="00DE6C12" w:rsidRDefault="00DE6C12" w:rsidP="006E5954">
      <w:pPr>
        <w:jc w:val="center"/>
      </w:pPr>
    </w:p>
    <w:p w:rsidR="00DE6C12" w:rsidRDefault="00DE6C12" w:rsidP="006E5954">
      <w:pPr>
        <w:jc w:val="center"/>
      </w:pPr>
    </w:p>
    <w:p w:rsidR="00647630" w:rsidRPr="005D7E3A" w:rsidRDefault="00647630" w:rsidP="005D7E3A">
      <w:pPr>
        <w:pStyle w:val="Heading2"/>
        <w:spacing w:line="360" w:lineRule="auto"/>
        <w:rPr>
          <w:rFonts w:ascii="Times New Roman" w:hAnsi="Times New Roman" w:cs="Times New Roman"/>
        </w:rPr>
      </w:pPr>
      <w:bookmarkStart w:id="323" w:name="_Appendix_3_–"/>
      <w:bookmarkStart w:id="324" w:name="_Toc513131454"/>
      <w:bookmarkStart w:id="325" w:name="_Toc513137141"/>
      <w:bookmarkStart w:id="326" w:name="_Toc513137224"/>
      <w:bookmarkStart w:id="327" w:name="_Toc513212742"/>
      <w:bookmarkEnd w:id="323"/>
      <w:r w:rsidRPr="005D7E3A">
        <w:rPr>
          <w:rFonts w:ascii="Times New Roman" w:hAnsi="Times New Roman" w:cs="Times New Roman"/>
        </w:rPr>
        <w:lastRenderedPageBreak/>
        <w:t>Appendix 3 – Consent Forms</w:t>
      </w:r>
      <w:bookmarkEnd w:id="324"/>
      <w:bookmarkEnd w:id="325"/>
      <w:bookmarkEnd w:id="326"/>
      <w:bookmarkEnd w:id="327"/>
    </w:p>
    <w:p w:rsidR="00647630" w:rsidRDefault="00647630" w:rsidP="005D7E3A">
      <w:pPr>
        <w:pStyle w:val="Heading3"/>
        <w:spacing w:line="360" w:lineRule="auto"/>
        <w:rPr>
          <w:rFonts w:ascii="Times New Roman" w:hAnsi="Times New Roman" w:cs="Times New Roman"/>
        </w:rPr>
      </w:pPr>
      <w:bookmarkStart w:id="328" w:name="_Toc513131455"/>
      <w:bookmarkStart w:id="329" w:name="_Toc513137142"/>
      <w:bookmarkStart w:id="330" w:name="_Toc513137225"/>
      <w:bookmarkStart w:id="331" w:name="_Toc513212743"/>
      <w:r w:rsidRPr="005D7E3A">
        <w:rPr>
          <w:rFonts w:ascii="Times New Roman" w:hAnsi="Times New Roman" w:cs="Times New Roman"/>
        </w:rPr>
        <w:t>Appendix 3.1 – Consent Form P1</w:t>
      </w:r>
      <w:bookmarkEnd w:id="328"/>
      <w:bookmarkEnd w:id="329"/>
      <w:bookmarkEnd w:id="330"/>
      <w:bookmarkEnd w:id="331"/>
    </w:p>
    <w:p w:rsidR="005C3F27" w:rsidRDefault="005C3F27" w:rsidP="005C3F27">
      <w:r>
        <w:rPr>
          <w:noProof/>
          <w:lang w:eastAsia="en-GB"/>
        </w:rPr>
        <w:drawing>
          <wp:inline distT="0" distB="0" distL="0" distR="0">
            <wp:extent cx="5731510" cy="7635875"/>
            <wp:effectExtent l="0" t="0" r="2540" b="317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Consent Form p1.png"/>
                    <pic:cNvPicPr/>
                  </pic:nvPicPr>
                  <pic:blipFill>
                    <a:blip r:embed="rId72">
                      <a:extLst>
                        <a:ext uri="{28A0092B-C50C-407E-A947-70E740481C1C}">
                          <a14:useLocalDpi xmlns:a14="http://schemas.microsoft.com/office/drawing/2010/main" val="0"/>
                        </a:ext>
                      </a:extLst>
                    </a:blip>
                    <a:stretch>
                      <a:fillRect/>
                    </a:stretch>
                  </pic:blipFill>
                  <pic:spPr>
                    <a:xfrm>
                      <a:off x="0" y="0"/>
                      <a:ext cx="5731510" cy="7635875"/>
                    </a:xfrm>
                    <a:prstGeom prst="rect">
                      <a:avLst/>
                    </a:prstGeom>
                  </pic:spPr>
                </pic:pic>
              </a:graphicData>
            </a:graphic>
          </wp:inline>
        </w:drawing>
      </w:r>
    </w:p>
    <w:p w:rsidR="00DE6C12" w:rsidRDefault="00DE6C12" w:rsidP="005C3F27">
      <w:pPr>
        <w:rPr>
          <w:noProof/>
          <w:lang w:eastAsia="en-GB"/>
        </w:rPr>
      </w:pPr>
    </w:p>
    <w:p w:rsidR="00DE6C12" w:rsidRDefault="00DE6C12" w:rsidP="005C3F27">
      <w:pPr>
        <w:rPr>
          <w:noProof/>
          <w:lang w:eastAsia="en-GB"/>
        </w:rPr>
      </w:pPr>
    </w:p>
    <w:p w:rsidR="00DE6C12" w:rsidRDefault="00DE6C12" w:rsidP="005C3F27">
      <w:pPr>
        <w:rPr>
          <w:noProof/>
          <w:lang w:eastAsia="en-GB"/>
        </w:rPr>
      </w:pPr>
    </w:p>
    <w:p w:rsidR="00DE6C12" w:rsidRDefault="00DE6C12" w:rsidP="005C3F27">
      <w:pPr>
        <w:rPr>
          <w:noProof/>
          <w:lang w:eastAsia="en-GB"/>
        </w:rPr>
      </w:pPr>
    </w:p>
    <w:p w:rsidR="00DE6C12" w:rsidRDefault="00DE6C12" w:rsidP="005C3F27">
      <w:pPr>
        <w:rPr>
          <w:noProof/>
          <w:lang w:eastAsia="en-GB"/>
        </w:rPr>
      </w:pPr>
    </w:p>
    <w:p w:rsidR="005C3F27" w:rsidRPr="005C3F27" w:rsidRDefault="005C3F27" w:rsidP="005C3F27">
      <w:r>
        <w:rPr>
          <w:noProof/>
          <w:lang w:eastAsia="en-GB"/>
        </w:rPr>
        <w:drawing>
          <wp:inline distT="0" distB="0" distL="0" distR="0">
            <wp:extent cx="5731510" cy="7502525"/>
            <wp:effectExtent l="0" t="0" r="2540" b="317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onsent Form p11.png"/>
                    <pic:cNvPicPr/>
                  </pic:nvPicPr>
                  <pic:blipFill>
                    <a:blip r:embed="rId73">
                      <a:extLst>
                        <a:ext uri="{28A0092B-C50C-407E-A947-70E740481C1C}">
                          <a14:useLocalDpi xmlns:a14="http://schemas.microsoft.com/office/drawing/2010/main" val="0"/>
                        </a:ext>
                      </a:extLst>
                    </a:blip>
                    <a:stretch>
                      <a:fillRect/>
                    </a:stretch>
                  </pic:blipFill>
                  <pic:spPr>
                    <a:xfrm>
                      <a:off x="0" y="0"/>
                      <a:ext cx="5731510" cy="7502525"/>
                    </a:xfrm>
                    <a:prstGeom prst="rect">
                      <a:avLst/>
                    </a:prstGeom>
                  </pic:spPr>
                </pic:pic>
              </a:graphicData>
            </a:graphic>
          </wp:inline>
        </w:drawing>
      </w:r>
    </w:p>
    <w:p w:rsidR="00647630" w:rsidRDefault="00647630" w:rsidP="005D7E3A">
      <w:pPr>
        <w:pStyle w:val="Heading3"/>
        <w:spacing w:line="360" w:lineRule="auto"/>
        <w:rPr>
          <w:rFonts w:ascii="Times New Roman" w:hAnsi="Times New Roman" w:cs="Times New Roman"/>
        </w:rPr>
      </w:pPr>
      <w:bookmarkStart w:id="332" w:name="_Toc513131456"/>
      <w:bookmarkStart w:id="333" w:name="_Toc513137143"/>
      <w:bookmarkStart w:id="334" w:name="_Toc513137226"/>
      <w:bookmarkStart w:id="335" w:name="_Toc513212744"/>
      <w:r w:rsidRPr="005D7E3A">
        <w:rPr>
          <w:rFonts w:ascii="Times New Roman" w:hAnsi="Times New Roman" w:cs="Times New Roman"/>
        </w:rPr>
        <w:lastRenderedPageBreak/>
        <w:t>Appendix 3.2 – Consent Form P2</w:t>
      </w:r>
      <w:bookmarkEnd w:id="332"/>
      <w:bookmarkEnd w:id="333"/>
      <w:bookmarkEnd w:id="334"/>
      <w:bookmarkEnd w:id="335"/>
    </w:p>
    <w:p w:rsidR="005C3F27" w:rsidRDefault="005C3F27" w:rsidP="005C3F27">
      <w:r>
        <w:rPr>
          <w:noProof/>
          <w:lang w:eastAsia="en-GB"/>
        </w:rPr>
        <w:drawing>
          <wp:inline distT="0" distB="0" distL="0" distR="0">
            <wp:extent cx="5731510" cy="7546975"/>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Consent Form p2.png"/>
                    <pic:cNvPicPr/>
                  </pic:nvPicPr>
                  <pic:blipFill>
                    <a:blip r:embed="rId74">
                      <a:extLst>
                        <a:ext uri="{28A0092B-C50C-407E-A947-70E740481C1C}">
                          <a14:useLocalDpi xmlns:a14="http://schemas.microsoft.com/office/drawing/2010/main" val="0"/>
                        </a:ext>
                      </a:extLst>
                    </a:blip>
                    <a:stretch>
                      <a:fillRect/>
                    </a:stretch>
                  </pic:blipFill>
                  <pic:spPr>
                    <a:xfrm>
                      <a:off x="0" y="0"/>
                      <a:ext cx="5731510" cy="7546975"/>
                    </a:xfrm>
                    <a:prstGeom prst="rect">
                      <a:avLst/>
                    </a:prstGeom>
                  </pic:spPr>
                </pic:pic>
              </a:graphicData>
            </a:graphic>
          </wp:inline>
        </w:drawing>
      </w:r>
    </w:p>
    <w:p w:rsidR="005C3F27" w:rsidRDefault="005C3F27" w:rsidP="005C3F27">
      <w:r>
        <w:rPr>
          <w:noProof/>
          <w:lang w:eastAsia="en-GB"/>
        </w:rPr>
        <w:lastRenderedPageBreak/>
        <w:drawing>
          <wp:inline distT="0" distB="0" distL="0" distR="0">
            <wp:extent cx="5731510" cy="7502525"/>
            <wp:effectExtent l="0" t="0" r="2540" b="317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Consent Form p21.png"/>
                    <pic:cNvPicPr/>
                  </pic:nvPicPr>
                  <pic:blipFill>
                    <a:blip r:embed="rId75">
                      <a:extLst>
                        <a:ext uri="{28A0092B-C50C-407E-A947-70E740481C1C}">
                          <a14:useLocalDpi xmlns:a14="http://schemas.microsoft.com/office/drawing/2010/main" val="0"/>
                        </a:ext>
                      </a:extLst>
                    </a:blip>
                    <a:stretch>
                      <a:fillRect/>
                    </a:stretch>
                  </pic:blipFill>
                  <pic:spPr>
                    <a:xfrm>
                      <a:off x="0" y="0"/>
                      <a:ext cx="5731510" cy="7502525"/>
                    </a:xfrm>
                    <a:prstGeom prst="rect">
                      <a:avLst/>
                    </a:prstGeom>
                  </pic:spPr>
                </pic:pic>
              </a:graphicData>
            </a:graphic>
          </wp:inline>
        </w:drawing>
      </w:r>
    </w:p>
    <w:p w:rsidR="00DE6C12" w:rsidRDefault="00DE6C12" w:rsidP="005C3F27"/>
    <w:p w:rsidR="00DE6C12" w:rsidRDefault="00DE6C12" w:rsidP="005C3F27"/>
    <w:p w:rsidR="00DE6C12" w:rsidRDefault="00DE6C12" w:rsidP="005C3F27"/>
    <w:p w:rsidR="00DE6C12" w:rsidRPr="005C3F27" w:rsidRDefault="00DE6C12" w:rsidP="005C3F27"/>
    <w:p w:rsidR="00647630" w:rsidRDefault="00647630" w:rsidP="005D7E3A">
      <w:pPr>
        <w:pStyle w:val="Heading3"/>
        <w:spacing w:line="360" w:lineRule="auto"/>
        <w:rPr>
          <w:rFonts w:ascii="Times New Roman" w:hAnsi="Times New Roman" w:cs="Times New Roman"/>
        </w:rPr>
      </w:pPr>
      <w:bookmarkStart w:id="336" w:name="_Toc513131457"/>
      <w:bookmarkStart w:id="337" w:name="_Toc513137144"/>
      <w:bookmarkStart w:id="338" w:name="_Toc513137227"/>
      <w:bookmarkStart w:id="339" w:name="_Toc513212745"/>
      <w:r w:rsidRPr="005D7E3A">
        <w:rPr>
          <w:rFonts w:ascii="Times New Roman" w:hAnsi="Times New Roman" w:cs="Times New Roman"/>
        </w:rPr>
        <w:lastRenderedPageBreak/>
        <w:t>Appendix 3.3 – Consent Form P3</w:t>
      </w:r>
      <w:bookmarkEnd w:id="336"/>
      <w:bookmarkEnd w:id="337"/>
      <w:bookmarkEnd w:id="338"/>
      <w:bookmarkEnd w:id="339"/>
    </w:p>
    <w:p w:rsidR="005C3F27" w:rsidRDefault="005C3F27" w:rsidP="005C3F27">
      <w:r>
        <w:rPr>
          <w:noProof/>
          <w:lang w:eastAsia="en-GB"/>
        </w:rPr>
        <w:drawing>
          <wp:inline distT="0" distB="0" distL="0" distR="0">
            <wp:extent cx="5731510" cy="7671435"/>
            <wp:effectExtent l="0" t="0" r="2540" b="571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Consent Form p3.png"/>
                    <pic:cNvPicPr/>
                  </pic:nvPicPr>
                  <pic:blipFill>
                    <a:blip r:embed="rId76">
                      <a:extLst>
                        <a:ext uri="{28A0092B-C50C-407E-A947-70E740481C1C}">
                          <a14:useLocalDpi xmlns:a14="http://schemas.microsoft.com/office/drawing/2010/main" val="0"/>
                        </a:ext>
                      </a:extLst>
                    </a:blip>
                    <a:stretch>
                      <a:fillRect/>
                    </a:stretch>
                  </pic:blipFill>
                  <pic:spPr>
                    <a:xfrm>
                      <a:off x="0" y="0"/>
                      <a:ext cx="5731510" cy="7671435"/>
                    </a:xfrm>
                    <a:prstGeom prst="rect">
                      <a:avLst/>
                    </a:prstGeom>
                  </pic:spPr>
                </pic:pic>
              </a:graphicData>
            </a:graphic>
          </wp:inline>
        </w:drawing>
      </w:r>
    </w:p>
    <w:p w:rsidR="005C3F27" w:rsidRDefault="005C3F27" w:rsidP="005C3F27">
      <w:r>
        <w:rPr>
          <w:noProof/>
          <w:lang w:eastAsia="en-GB"/>
        </w:rPr>
        <w:lastRenderedPageBreak/>
        <w:drawing>
          <wp:inline distT="0" distB="0" distL="0" distR="0">
            <wp:extent cx="5731510" cy="7502525"/>
            <wp:effectExtent l="0" t="0" r="2540" b="317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Consent Form p31.png"/>
                    <pic:cNvPicPr/>
                  </pic:nvPicPr>
                  <pic:blipFill>
                    <a:blip r:embed="rId77">
                      <a:extLst>
                        <a:ext uri="{28A0092B-C50C-407E-A947-70E740481C1C}">
                          <a14:useLocalDpi xmlns:a14="http://schemas.microsoft.com/office/drawing/2010/main" val="0"/>
                        </a:ext>
                      </a:extLst>
                    </a:blip>
                    <a:stretch>
                      <a:fillRect/>
                    </a:stretch>
                  </pic:blipFill>
                  <pic:spPr>
                    <a:xfrm>
                      <a:off x="0" y="0"/>
                      <a:ext cx="5731510" cy="7502525"/>
                    </a:xfrm>
                    <a:prstGeom prst="rect">
                      <a:avLst/>
                    </a:prstGeom>
                  </pic:spPr>
                </pic:pic>
              </a:graphicData>
            </a:graphic>
          </wp:inline>
        </w:drawing>
      </w:r>
    </w:p>
    <w:p w:rsidR="00DE6C12" w:rsidRDefault="00DE6C12" w:rsidP="005C3F27"/>
    <w:p w:rsidR="00DE6C12" w:rsidRDefault="00DE6C12" w:rsidP="005C3F27"/>
    <w:p w:rsidR="00DE6C12" w:rsidRDefault="00DE6C12" w:rsidP="005C3F27"/>
    <w:p w:rsidR="00DE6C12" w:rsidRPr="005C3F27" w:rsidRDefault="00DE6C12" w:rsidP="005C3F27"/>
    <w:p w:rsidR="00647630" w:rsidRPr="005D7E3A" w:rsidRDefault="00647630" w:rsidP="005D7E3A">
      <w:pPr>
        <w:pStyle w:val="Heading3"/>
        <w:spacing w:line="360" w:lineRule="auto"/>
        <w:rPr>
          <w:rFonts w:ascii="Times New Roman" w:hAnsi="Times New Roman" w:cs="Times New Roman"/>
        </w:rPr>
      </w:pPr>
      <w:bookmarkStart w:id="340" w:name="_Toc513131458"/>
      <w:bookmarkStart w:id="341" w:name="_Toc513137145"/>
      <w:bookmarkStart w:id="342" w:name="_Toc513137228"/>
      <w:bookmarkStart w:id="343" w:name="_Toc513212746"/>
      <w:r w:rsidRPr="005D7E3A">
        <w:rPr>
          <w:rFonts w:ascii="Times New Roman" w:hAnsi="Times New Roman" w:cs="Times New Roman"/>
        </w:rPr>
        <w:lastRenderedPageBreak/>
        <w:t>Appendix 3.4 – Consent Form P4</w:t>
      </w:r>
      <w:bookmarkEnd w:id="340"/>
      <w:bookmarkEnd w:id="341"/>
      <w:bookmarkEnd w:id="342"/>
      <w:bookmarkEnd w:id="343"/>
    </w:p>
    <w:p w:rsidR="00EC76DF" w:rsidRDefault="005C3F27" w:rsidP="00EC76DF">
      <w:r>
        <w:rPr>
          <w:noProof/>
          <w:lang w:eastAsia="en-GB"/>
        </w:rPr>
        <w:drawing>
          <wp:inline distT="0" distB="0" distL="0" distR="0">
            <wp:extent cx="5731510" cy="7502525"/>
            <wp:effectExtent l="0" t="0" r="2540" b="317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Consent form p4.png"/>
                    <pic:cNvPicPr/>
                  </pic:nvPicPr>
                  <pic:blipFill>
                    <a:blip r:embed="rId78">
                      <a:extLst>
                        <a:ext uri="{28A0092B-C50C-407E-A947-70E740481C1C}">
                          <a14:useLocalDpi xmlns:a14="http://schemas.microsoft.com/office/drawing/2010/main" val="0"/>
                        </a:ext>
                      </a:extLst>
                    </a:blip>
                    <a:stretch>
                      <a:fillRect/>
                    </a:stretch>
                  </pic:blipFill>
                  <pic:spPr>
                    <a:xfrm>
                      <a:off x="0" y="0"/>
                      <a:ext cx="5731510" cy="7502525"/>
                    </a:xfrm>
                    <a:prstGeom prst="rect">
                      <a:avLst/>
                    </a:prstGeom>
                  </pic:spPr>
                </pic:pic>
              </a:graphicData>
            </a:graphic>
          </wp:inline>
        </w:drawing>
      </w:r>
    </w:p>
    <w:p w:rsidR="005C3F27" w:rsidRDefault="005C3F27" w:rsidP="00EC76DF">
      <w:r>
        <w:rPr>
          <w:noProof/>
          <w:lang w:eastAsia="en-GB"/>
        </w:rPr>
        <w:lastRenderedPageBreak/>
        <w:drawing>
          <wp:inline distT="0" distB="0" distL="0" distR="0">
            <wp:extent cx="5731510" cy="7502525"/>
            <wp:effectExtent l="0" t="0" r="2540" b="317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Consent form p41.png"/>
                    <pic:cNvPicPr/>
                  </pic:nvPicPr>
                  <pic:blipFill>
                    <a:blip r:embed="rId79">
                      <a:extLst>
                        <a:ext uri="{28A0092B-C50C-407E-A947-70E740481C1C}">
                          <a14:useLocalDpi xmlns:a14="http://schemas.microsoft.com/office/drawing/2010/main" val="0"/>
                        </a:ext>
                      </a:extLst>
                    </a:blip>
                    <a:stretch>
                      <a:fillRect/>
                    </a:stretch>
                  </pic:blipFill>
                  <pic:spPr>
                    <a:xfrm>
                      <a:off x="0" y="0"/>
                      <a:ext cx="5731510" cy="7502525"/>
                    </a:xfrm>
                    <a:prstGeom prst="rect">
                      <a:avLst/>
                    </a:prstGeom>
                  </pic:spPr>
                </pic:pic>
              </a:graphicData>
            </a:graphic>
          </wp:inline>
        </w:drawing>
      </w:r>
    </w:p>
    <w:p w:rsidR="00BF7AF8" w:rsidRDefault="00BF7AF8" w:rsidP="00EC76DF"/>
    <w:p w:rsidR="00BF7AF8" w:rsidRDefault="00BF7AF8" w:rsidP="00EC76DF"/>
    <w:p w:rsidR="00BF7AF8" w:rsidRDefault="00BF7AF8" w:rsidP="00EC76DF"/>
    <w:p w:rsidR="00BF7AF8" w:rsidRDefault="00BF7AF8" w:rsidP="00EC76DF"/>
    <w:p w:rsidR="00EC76DF" w:rsidRPr="005D7E3A" w:rsidRDefault="003A2AD5" w:rsidP="005D7E3A">
      <w:pPr>
        <w:pStyle w:val="Heading2"/>
        <w:spacing w:line="360" w:lineRule="auto"/>
        <w:rPr>
          <w:rFonts w:ascii="Times New Roman" w:hAnsi="Times New Roman" w:cs="Times New Roman"/>
        </w:rPr>
      </w:pPr>
      <w:bookmarkStart w:id="344" w:name="_Appendix_4_–"/>
      <w:bookmarkStart w:id="345" w:name="_Appendix_5_–"/>
      <w:bookmarkStart w:id="346" w:name="_Appendix_5_–_1"/>
      <w:bookmarkStart w:id="347" w:name="_Toc513131460"/>
      <w:bookmarkStart w:id="348" w:name="_Toc513137147"/>
      <w:bookmarkStart w:id="349" w:name="_Toc513137230"/>
      <w:bookmarkStart w:id="350" w:name="_Toc513212747"/>
      <w:bookmarkEnd w:id="344"/>
      <w:bookmarkEnd w:id="345"/>
      <w:bookmarkEnd w:id="346"/>
      <w:r>
        <w:rPr>
          <w:rFonts w:ascii="Times New Roman" w:hAnsi="Times New Roman" w:cs="Times New Roman"/>
        </w:rPr>
        <w:lastRenderedPageBreak/>
        <w:t>Appendix 4</w:t>
      </w:r>
      <w:r w:rsidR="00EC76DF" w:rsidRPr="005D7E3A">
        <w:rPr>
          <w:rFonts w:ascii="Times New Roman" w:hAnsi="Times New Roman" w:cs="Times New Roman"/>
        </w:rPr>
        <w:t xml:space="preserve"> – Transcripts of Interviews</w:t>
      </w:r>
      <w:bookmarkEnd w:id="347"/>
      <w:bookmarkEnd w:id="348"/>
      <w:bookmarkEnd w:id="349"/>
      <w:bookmarkEnd w:id="350"/>
    </w:p>
    <w:p w:rsidR="00EC76DF" w:rsidRPr="00EC76DF" w:rsidRDefault="00EC76DF" w:rsidP="00EC76DF"/>
    <w:p w:rsidR="009E4938" w:rsidRDefault="003A2AD5" w:rsidP="005D7E3A">
      <w:pPr>
        <w:pStyle w:val="Heading3"/>
        <w:spacing w:line="360" w:lineRule="auto"/>
        <w:rPr>
          <w:rFonts w:ascii="Times New Roman" w:hAnsi="Times New Roman" w:cs="Times New Roman"/>
        </w:rPr>
      </w:pPr>
      <w:bookmarkStart w:id="351" w:name="_Toc513131461"/>
      <w:bookmarkStart w:id="352" w:name="_Toc513137148"/>
      <w:bookmarkStart w:id="353" w:name="_Toc513137231"/>
      <w:bookmarkStart w:id="354" w:name="_Toc513212748"/>
      <w:r>
        <w:rPr>
          <w:rFonts w:ascii="Times New Roman" w:hAnsi="Times New Roman" w:cs="Times New Roman"/>
        </w:rPr>
        <w:t>Appendix 4</w:t>
      </w:r>
      <w:r w:rsidR="00EC76DF" w:rsidRPr="005D7E3A">
        <w:rPr>
          <w:rFonts w:ascii="Times New Roman" w:hAnsi="Times New Roman" w:cs="Times New Roman"/>
        </w:rPr>
        <w:t>.1 – P1</w:t>
      </w:r>
      <w:bookmarkEnd w:id="351"/>
      <w:bookmarkEnd w:id="352"/>
      <w:bookmarkEnd w:id="353"/>
      <w:bookmarkEnd w:id="354"/>
    </w:p>
    <w:p w:rsidR="00671EAC" w:rsidRDefault="000B51F5" w:rsidP="00671EAC">
      <w:r>
        <w:rPr>
          <w:noProof/>
          <w:lang w:eastAsia="en-GB"/>
        </w:rPr>
        <w:drawing>
          <wp:inline distT="0" distB="0" distL="0" distR="0">
            <wp:extent cx="5325218" cy="7744906"/>
            <wp:effectExtent l="0" t="0" r="8890" b="889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1 Jess.png"/>
                    <pic:cNvPicPr/>
                  </pic:nvPicPr>
                  <pic:blipFill>
                    <a:blip r:embed="rId80">
                      <a:extLst>
                        <a:ext uri="{28A0092B-C50C-407E-A947-70E740481C1C}">
                          <a14:useLocalDpi xmlns:a14="http://schemas.microsoft.com/office/drawing/2010/main" val="0"/>
                        </a:ext>
                      </a:extLst>
                    </a:blip>
                    <a:stretch>
                      <a:fillRect/>
                    </a:stretch>
                  </pic:blipFill>
                  <pic:spPr>
                    <a:xfrm>
                      <a:off x="0" y="0"/>
                      <a:ext cx="5325218" cy="7744906"/>
                    </a:xfrm>
                    <a:prstGeom prst="rect">
                      <a:avLst/>
                    </a:prstGeom>
                  </pic:spPr>
                </pic:pic>
              </a:graphicData>
            </a:graphic>
          </wp:inline>
        </w:drawing>
      </w:r>
    </w:p>
    <w:p w:rsidR="000B51F5" w:rsidRDefault="000B51F5" w:rsidP="00671EAC">
      <w:r>
        <w:rPr>
          <w:noProof/>
          <w:lang w:eastAsia="en-GB"/>
        </w:rPr>
        <w:lastRenderedPageBreak/>
        <w:drawing>
          <wp:inline distT="0" distB="0" distL="0" distR="0">
            <wp:extent cx="5325218" cy="8011643"/>
            <wp:effectExtent l="0" t="0" r="8890" b="889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2 Jess.png"/>
                    <pic:cNvPicPr/>
                  </pic:nvPicPr>
                  <pic:blipFill>
                    <a:blip r:embed="rId81">
                      <a:extLst>
                        <a:ext uri="{28A0092B-C50C-407E-A947-70E740481C1C}">
                          <a14:useLocalDpi xmlns:a14="http://schemas.microsoft.com/office/drawing/2010/main" val="0"/>
                        </a:ext>
                      </a:extLst>
                    </a:blip>
                    <a:stretch>
                      <a:fillRect/>
                    </a:stretch>
                  </pic:blipFill>
                  <pic:spPr>
                    <a:xfrm>
                      <a:off x="0" y="0"/>
                      <a:ext cx="5325218" cy="8011643"/>
                    </a:xfrm>
                    <a:prstGeom prst="rect">
                      <a:avLst/>
                    </a:prstGeom>
                  </pic:spPr>
                </pic:pic>
              </a:graphicData>
            </a:graphic>
          </wp:inline>
        </w:drawing>
      </w:r>
    </w:p>
    <w:p w:rsidR="000B51F5" w:rsidRDefault="000B51F5" w:rsidP="00671EAC">
      <w:r>
        <w:rPr>
          <w:noProof/>
          <w:lang w:eastAsia="en-GB"/>
        </w:rPr>
        <w:lastRenderedPageBreak/>
        <w:drawing>
          <wp:inline distT="0" distB="0" distL="0" distR="0">
            <wp:extent cx="5382376" cy="7840169"/>
            <wp:effectExtent l="0" t="0" r="8890" b="889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3 Jess.png"/>
                    <pic:cNvPicPr/>
                  </pic:nvPicPr>
                  <pic:blipFill>
                    <a:blip r:embed="rId82">
                      <a:extLst>
                        <a:ext uri="{28A0092B-C50C-407E-A947-70E740481C1C}">
                          <a14:useLocalDpi xmlns:a14="http://schemas.microsoft.com/office/drawing/2010/main" val="0"/>
                        </a:ext>
                      </a:extLst>
                    </a:blip>
                    <a:stretch>
                      <a:fillRect/>
                    </a:stretch>
                  </pic:blipFill>
                  <pic:spPr>
                    <a:xfrm>
                      <a:off x="0" y="0"/>
                      <a:ext cx="5382376" cy="7840169"/>
                    </a:xfrm>
                    <a:prstGeom prst="rect">
                      <a:avLst/>
                    </a:prstGeom>
                  </pic:spPr>
                </pic:pic>
              </a:graphicData>
            </a:graphic>
          </wp:inline>
        </w:drawing>
      </w:r>
    </w:p>
    <w:p w:rsidR="000B51F5" w:rsidRDefault="000B51F5" w:rsidP="00671EAC">
      <w:r>
        <w:rPr>
          <w:noProof/>
          <w:lang w:eastAsia="en-GB"/>
        </w:rPr>
        <w:lastRenderedPageBreak/>
        <w:drawing>
          <wp:inline distT="0" distB="0" distL="0" distR="0">
            <wp:extent cx="5439534" cy="8068801"/>
            <wp:effectExtent l="0" t="0" r="8890" b="889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4 Jess.png"/>
                    <pic:cNvPicPr/>
                  </pic:nvPicPr>
                  <pic:blipFill>
                    <a:blip r:embed="rId83">
                      <a:extLst>
                        <a:ext uri="{28A0092B-C50C-407E-A947-70E740481C1C}">
                          <a14:useLocalDpi xmlns:a14="http://schemas.microsoft.com/office/drawing/2010/main" val="0"/>
                        </a:ext>
                      </a:extLst>
                    </a:blip>
                    <a:stretch>
                      <a:fillRect/>
                    </a:stretch>
                  </pic:blipFill>
                  <pic:spPr>
                    <a:xfrm>
                      <a:off x="0" y="0"/>
                      <a:ext cx="5439534" cy="8068801"/>
                    </a:xfrm>
                    <a:prstGeom prst="rect">
                      <a:avLst/>
                    </a:prstGeom>
                  </pic:spPr>
                </pic:pic>
              </a:graphicData>
            </a:graphic>
          </wp:inline>
        </w:drawing>
      </w:r>
    </w:p>
    <w:p w:rsidR="000B51F5" w:rsidRDefault="000B51F5" w:rsidP="00671EAC">
      <w:r>
        <w:rPr>
          <w:noProof/>
          <w:lang w:eastAsia="en-GB"/>
        </w:rPr>
        <w:lastRenderedPageBreak/>
        <w:drawing>
          <wp:inline distT="0" distB="0" distL="0" distR="0">
            <wp:extent cx="5401429" cy="7973538"/>
            <wp:effectExtent l="0" t="0" r="8890" b="889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5 Jess.png"/>
                    <pic:cNvPicPr/>
                  </pic:nvPicPr>
                  <pic:blipFill>
                    <a:blip r:embed="rId84">
                      <a:extLst>
                        <a:ext uri="{28A0092B-C50C-407E-A947-70E740481C1C}">
                          <a14:useLocalDpi xmlns:a14="http://schemas.microsoft.com/office/drawing/2010/main" val="0"/>
                        </a:ext>
                      </a:extLst>
                    </a:blip>
                    <a:stretch>
                      <a:fillRect/>
                    </a:stretch>
                  </pic:blipFill>
                  <pic:spPr>
                    <a:xfrm>
                      <a:off x="0" y="0"/>
                      <a:ext cx="5401429" cy="7973538"/>
                    </a:xfrm>
                    <a:prstGeom prst="rect">
                      <a:avLst/>
                    </a:prstGeom>
                  </pic:spPr>
                </pic:pic>
              </a:graphicData>
            </a:graphic>
          </wp:inline>
        </w:drawing>
      </w:r>
    </w:p>
    <w:p w:rsidR="000B51F5" w:rsidRDefault="000B51F5" w:rsidP="00671EAC">
      <w:r>
        <w:rPr>
          <w:noProof/>
          <w:lang w:eastAsia="en-GB"/>
        </w:rPr>
        <w:lastRenderedPageBreak/>
        <w:drawing>
          <wp:inline distT="0" distB="0" distL="0" distR="0">
            <wp:extent cx="5420481" cy="3305636"/>
            <wp:effectExtent l="0" t="0" r="8890" b="9525"/>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6 Jess.png"/>
                    <pic:cNvPicPr/>
                  </pic:nvPicPr>
                  <pic:blipFill>
                    <a:blip r:embed="rId85">
                      <a:extLst>
                        <a:ext uri="{28A0092B-C50C-407E-A947-70E740481C1C}">
                          <a14:useLocalDpi xmlns:a14="http://schemas.microsoft.com/office/drawing/2010/main" val="0"/>
                        </a:ext>
                      </a:extLst>
                    </a:blip>
                    <a:stretch>
                      <a:fillRect/>
                    </a:stretch>
                  </pic:blipFill>
                  <pic:spPr>
                    <a:xfrm>
                      <a:off x="0" y="0"/>
                      <a:ext cx="5420481" cy="3305636"/>
                    </a:xfrm>
                    <a:prstGeom prst="rect">
                      <a:avLst/>
                    </a:prstGeom>
                  </pic:spPr>
                </pic:pic>
              </a:graphicData>
            </a:graphic>
          </wp:inline>
        </w:drawing>
      </w:r>
    </w:p>
    <w:p w:rsidR="00DE6C12" w:rsidRDefault="00DE6C12" w:rsidP="00671EAC"/>
    <w:p w:rsidR="00DE6C12" w:rsidRDefault="00DE6C12" w:rsidP="00671EAC"/>
    <w:p w:rsidR="00DE6C12" w:rsidRDefault="00DE6C12" w:rsidP="00671EAC"/>
    <w:p w:rsidR="00DE6C12" w:rsidRDefault="00DE6C12" w:rsidP="00671EAC"/>
    <w:p w:rsidR="00DE6C12" w:rsidRDefault="00DE6C12" w:rsidP="00671EAC"/>
    <w:p w:rsidR="00DE6C12" w:rsidRDefault="00DE6C12" w:rsidP="00671EAC"/>
    <w:p w:rsidR="00DE6C12" w:rsidRDefault="00DE6C12" w:rsidP="00671EAC"/>
    <w:p w:rsidR="00DE6C12" w:rsidRDefault="00DE6C12" w:rsidP="00671EAC"/>
    <w:p w:rsidR="00DE6C12" w:rsidRDefault="00DE6C12" w:rsidP="00671EAC"/>
    <w:p w:rsidR="00DE6C12" w:rsidRDefault="00DE6C12" w:rsidP="00671EAC"/>
    <w:p w:rsidR="00DE6C12" w:rsidRDefault="00DE6C12" w:rsidP="00671EAC"/>
    <w:p w:rsidR="00DE6C12" w:rsidRDefault="00DE6C12" w:rsidP="00671EAC"/>
    <w:p w:rsidR="00DE6C12" w:rsidRDefault="00DE6C12" w:rsidP="00671EAC"/>
    <w:p w:rsidR="00DE6C12" w:rsidRDefault="00DE6C12" w:rsidP="00671EAC"/>
    <w:p w:rsidR="00DE6C12" w:rsidRDefault="00DE6C12" w:rsidP="00671EAC"/>
    <w:p w:rsidR="00DE6C12" w:rsidRDefault="00DE6C12" w:rsidP="00671EAC"/>
    <w:p w:rsidR="00DE6C12" w:rsidRDefault="00DE6C12" w:rsidP="00671EAC"/>
    <w:p w:rsidR="00DE6C12" w:rsidRPr="00671EAC" w:rsidRDefault="00DE6C12" w:rsidP="00671EAC"/>
    <w:p w:rsidR="00F954C2" w:rsidRPr="005D7E3A" w:rsidRDefault="003A2AD5" w:rsidP="005D7E3A">
      <w:pPr>
        <w:pStyle w:val="Heading3"/>
        <w:spacing w:line="360" w:lineRule="auto"/>
        <w:rPr>
          <w:rFonts w:ascii="Times New Roman" w:hAnsi="Times New Roman" w:cs="Times New Roman"/>
        </w:rPr>
      </w:pPr>
      <w:bookmarkStart w:id="355" w:name="_Toc513131462"/>
      <w:bookmarkStart w:id="356" w:name="_Toc513137149"/>
      <w:bookmarkStart w:id="357" w:name="_Toc513137232"/>
      <w:bookmarkStart w:id="358" w:name="_Toc513212749"/>
      <w:r>
        <w:rPr>
          <w:rFonts w:ascii="Times New Roman" w:hAnsi="Times New Roman" w:cs="Times New Roman"/>
        </w:rPr>
        <w:lastRenderedPageBreak/>
        <w:t>Appendix 4</w:t>
      </w:r>
      <w:r w:rsidR="00EC76DF" w:rsidRPr="005D7E3A">
        <w:rPr>
          <w:rFonts w:ascii="Times New Roman" w:hAnsi="Times New Roman" w:cs="Times New Roman"/>
        </w:rPr>
        <w:t>.2 – P2</w:t>
      </w:r>
      <w:bookmarkEnd w:id="355"/>
      <w:bookmarkEnd w:id="356"/>
      <w:bookmarkEnd w:id="357"/>
      <w:bookmarkEnd w:id="358"/>
    </w:p>
    <w:p w:rsidR="00F954C2" w:rsidRDefault="000B51F5" w:rsidP="000B51F5">
      <w:pPr>
        <w:spacing w:line="360" w:lineRule="auto"/>
        <w:rPr>
          <w:rFonts w:ascii="Times New Roman" w:hAnsi="Times New Roman" w:cs="Times New Roman"/>
        </w:rPr>
      </w:pPr>
      <w:r>
        <w:rPr>
          <w:rFonts w:ascii="Times New Roman" w:hAnsi="Times New Roman" w:cs="Times New Roman"/>
          <w:noProof/>
          <w:lang w:eastAsia="en-GB"/>
        </w:rPr>
        <w:drawing>
          <wp:inline distT="0" distB="0" distL="0" distR="0">
            <wp:extent cx="5439534" cy="8068801"/>
            <wp:effectExtent l="0" t="0" r="8890" b="889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1 Constantin.png"/>
                    <pic:cNvPicPr/>
                  </pic:nvPicPr>
                  <pic:blipFill>
                    <a:blip r:embed="rId86">
                      <a:extLst>
                        <a:ext uri="{28A0092B-C50C-407E-A947-70E740481C1C}">
                          <a14:useLocalDpi xmlns:a14="http://schemas.microsoft.com/office/drawing/2010/main" val="0"/>
                        </a:ext>
                      </a:extLst>
                    </a:blip>
                    <a:stretch>
                      <a:fillRect/>
                    </a:stretch>
                  </pic:blipFill>
                  <pic:spPr>
                    <a:xfrm>
                      <a:off x="0" y="0"/>
                      <a:ext cx="5439534" cy="8068801"/>
                    </a:xfrm>
                    <a:prstGeom prst="rect">
                      <a:avLst/>
                    </a:prstGeom>
                  </pic:spPr>
                </pic:pic>
              </a:graphicData>
            </a:graphic>
          </wp:inline>
        </w:drawing>
      </w:r>
    </w:p>
    <w:p w:rsidR="000B51F5" w:rsidRDefault="000B51F5" w:rsidP="000B51F5">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306165" cy="7497221"/>
            <wp:effectExtent l="0" t="0" r="8890" b="889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2 Constantin.png"/>
                    <pic:cNvPicPr/>
                  </pic:nvPicPr>
                  <pic:blipFill>
                    <a:blip r:embed="rId87">
                      <a:extLst>
                        <a:ext uri="{28A0092B-C50C-407E-A947-70E740481C1C}">
                          <a14:useLocalDpi xmlns:a14="http://schemas.microsoft.com/office/drawing/2010/main" val="0"/>
                        </a:ext>
                      </a:extLst>
                    </a:blip>
                    <a:stretch>
                      <a:fillRect/>
                    </a:stretch>
                  </pic:blipFill>
                  <pic:spPr>
                    <a:xfrm>
                      <a:off x="0" y="0"/>
                      <a:ext cx="5306165" cy="7497221"/>
                    </a:xfrm>
                    <a:prstGeom prst="rect">
                      <a:avLst/>
                    </a:prstGeom>
                  </pic:spPr>
                </pic:pic>
              </a:graphicData>
            </a:graphic>
          </wp:inline>
        </w:drawing>
      </w:r>
    </w:p>
    <w:p w:rsidR="000B51F5" w:rsidRDefault="000B51F5" w:rsidP="000B51F5">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325218" cy="7763958"/>
            <wp:effectExtent l="0" t="0" r="8890" b="889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3 Constantin.png"/>
                    <pic:cNvPicPr/>
                  </pic:nvPicPr>
                  <pic:blipFill>
                    <a:blip r:embed="rId88">
                      <a:extLst>
                        <a:ext uri="{28A0092B-C50C-407E-A947-70E740481C1C}">
                          <a14:useLocalDpi xmlns:a14="http://schemas.microsoft.com/office/drawing/2010/main" val="0"/>
                        </a:ext>
                      </a:extLst>
                    </a:blip>
                    <a:stretch>
                      <a:fillRect/>
                    </a:stretch>
                  </pic:blipFill>
                  <pic:spPr>
                    <a:xfrm>
                      <a:off x="0" y="0"/>
                      <a:ext cx="5325218" cy="7763958"/>
                    </a:xfrm>
                    <a:prstGeom prst="rect">
                      <a:avLst/>
                    </a:prstGeom>
                  </pic:spPr>
                </pic:pic>
              </a:graphicData>
            </a:graphic>
          </wp:inline>
        </w:drawing>
      </w:r>
    </w:p>
    <w:p w:rsidR="000B51F5" w:rsidRDefault="000B51F5" w:rsidP="000B51F5">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439534" cy="7935432"/>
            <wp:effectExtent l="0" t="0" r="8890" b="889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4 Constantin.png"/>
                    <pic:cNvPicPr/>
                  </pic:nvPicPr>
                  <pic:blipFill>
                    <a:blip r:embed="rId89">
                      <a:extLst>
                        <a:ext uri="{28A0092B-C50C-407E-A947-70E740481C1C}">
                          <a14:useLocalDpi xmlns:a14="http://schemas.microsoft.com/office/drawing/2010/main" val="0"/>
                        </a:ext>
                      </a:extLst>
                    </a:blip>
                    <a:stretch>
                      <a:fillRect/>
                    </a:stretch>
                  </pic:blipFill>
                  <pic:spPr>
                    <a:xfrm>
                      <a:off x="0" y="0"/>
                      <a:ext cx="5439534" cy="7935432"/>
                    </a:xfrm>
                    <a:prstGeom prst="rect">
                      <a:avLst/>
                    </a:prstGeom>
                  </pic:spPr>
                </pic:pic>
              </a:graphicData>
            </a:graphic>
          </wp:inline>
        </w:drawing>
      </w:r>
    </w:p>
    <w:p w:rsidR="000B51F5" w:rsidRDefault="000B51F5" w:rsidP="000B51F5">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344271" cy="7840169"/>
            <wp:effectExtent l="0" t="0" r="8890" b="889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5 Constantin.png"/>
                    <pic:cNvPicPr/>
                  </pic:nvPicPr>
                  <pic:blipFill>
                    <a:blip r:embed="rId90">
                      <a:extLst>
                        <a:ext uri="{28A0092B-C50C-407E-A947-70E740481C1C}">
                          <a14:useLocalDpi xmlns:a14="http://schemas.microsoft.com/office/drawing/2010/main" val="0"/>
                        </a:ext>
                      </a:extLst>
                    </a:blip>
                    <a:stretch>
                      <a:fillRect/>
                    </a:stretch>
                  </pic:blipFill>
                  <pic:spPr>
                    <a:xfrm>
                      <a:off x="0" y="0"/>
                      <a:ext cx="5344271" cy="7840169"/>
                    </a:xfrm>
                    <a:prstGeom prst="rect">
                      <a:avLst/>
                    </a:prstGeom>
                  </pic:spPr>
                </pic:pic>
              </a:graphicData>
            </a:graphic>
          </wp:inline>
        </w:drawing>
      </w:r>
    </w:p>
    <w:p w:rsidR="00DE6C12" w:rsidRDefault="00DE6C12" w:rsidP="000B51F5">
      <w:pPr>
        <w:spacing w:line="360" w:lineRule="auto"/>
        <w:rPr>
          <w:rFonts w:ascii="Times New Roman" w:hAnsi="Times New Roman" w:cs="Times New Roman"/>
          <w:noProof/>
          <w:lang w:eastAsia="en-GB"/>
        </w:rPr>
      </w:pPr>
    </w:p>
    <w:p w:rsidR="00DE6C12" w:rsidRDefault="00DE6C12" w:rsidP="000B51F5">
      <w:pPr>
        <w:spacing w:line="360" w:lineRule="auto"/>
        <w:rPr>
          <w:rFonts w:ascii="Times New Roman" w:hAnsi="Times New Roman" w:cs="Times New Roman"/>
          <w:noProof/>
          <w:lang w:eastAsia="en-GB"/>
        </w:rPr>
      </w:pPr>
    </w:p>
    <w:p w:rsidR="000B51F5" w:rsidRDefault="000B51F5" w:rsidP="000B51F5">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306165" cy="2029108"/>
            <wp:effectExtent l="0" t="0" r="8890" b="9525"/>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6 Constantin.png"/>
                    <pic:cNvPicPr/>
                  </pic:nvPicPr>
                  <pic:blipFill>
                    <a:blip r:embed="rId91">
                      <a:extLst>
                        <a:ext uri="{28A0092B-C50C-407E-A947-70E740481C1C}">
                          <a14:useLocalDpi xmlns:a14="http://schemas.microsoft.com/office/drawing/2010/main" val="0"/>
                        </a:ext>
                      </a:extLst>
                    </a:blip>
                    <a:stretch>
                      <a:fillRect/>
                    </a:stretch>
                  </pic:blipFill>
                  <pic:spPr>
                    <a:xfrm>
                      <a:off x="0" y="0"/>
                      <a:ext cx="5306165" cy="2029108"/>
                    </a:xfrm>
                    <a:prstGeom prst="rect">
                      <a:avLst/>
                    </a:prstGeom>
                  </pic:spPr>
                </pic:pic>
              </a:graphicData>
            </a:graphic>
          </wp:inline>
        </w:drawing>
      </w:r>
    </w:p>
    <w:p w:rsidR="00DE6C12" w:rsidRDefault="00DE6C12" w:rsidP="000B51F5">
      <w:pPr>
        <w:spacing w:line="360" w:lineRule="auto"/>
        <w:rPr>
          <w:rFonts w:ascii="Times New Roman" w:hAnsi="Times New Roman" w:cs="Times New Roman"/>
        </w:rPr>
      </w:pPr>
    </w:p>
    <w:p w:rsidR="00DE6C12" w:rsidRDefault="00DE6C12" w:rsidP="000B51F5">
      <w:pPr>
        <w:spacing w:line="360" w:lineRule="auto"/>
        <w:rPr>
          <w:rFonts w:ascii="Times New Roman" w:hAnsi="Times New Roman" w:cs="Times New Roman"/>
        </w:rPr>
      </w:pPr>
    </w:p>
    <w:p w:rsidR="00DE6C12" w:rsidRDefault="00DE6C12" w:rsidP="000B51F5">
      <w:pPr>
        <w:spacing w:line="360" w:lineRule="auto"/>
        <w:rPr>
          <w:rFonts w:ascii="Times New Roman" w:hAnsi="Times New Roman" w:cs="Times New Roman"/>
        </w:rPr>
      </w:pPr>
    </w:p>
    <w:p w:rsidR="00DE6C12" w:rsidRDefault="00DE6C12" w:rsidP="000B51F5">
      <w:pPr>
        <w:spacing w:line="360" w:lineRule="auto"/>
        <w:rPr>
          <w:rFonts w:ascii="Times New Roman" w:hAnsi="Times New Roman" w:cs="Times New Roman"/>
        </w:rPr>
      </w:pPr>
    </w:p>
    <w:p w:rsidR="00DE6C12" w:rsidRDefault="00DE6C12" w:rsidP="000B51F5">
      <w:pPr>
        <w:spacing w:line="360" w:lineRule="auto"/>
        <w:rPr>
          <w:rFonts w:ascii="Times New Roman" w:hAnsi="Times New Roman" w:cs="Times New Roman"/>
        </w:rPr>
      </w:pPr>
    </w:p>
    <w:p w:rsidR="00DE6C12" w:rsidRDefault="00DE6C12" w:rsidP="000B51F5">
      <w:pPr>
        <w:spacing w:line="360" w:lineRule="auto"/>
        <w:rPr>
          <w:rFonts w:ascii="Times New Roman" w:hAnsi="Times New Roman" w:cs="Times New Roman"/>
        </w:rPr>
      </w:pPr>
    </w:p>
    <w:p w:rsidR="00DE6C12" w:rsidRDefault="00DE6C12" w:rsidP="000B51F5">
      <w:pPr>
        <w:spacing w:line="360" w:lineRule="auto"/>
        <w:rPr>
          <w:rFonts w:ascii="Times New Roman" w:hAnsi="Times New Roman" w:cs="Times New Roman"/>
        </w:rPr>
      </w:pPr>
    </w:p>
    <w:p w:rsidR="00DE6C12" w:rsidRDefault="00DE6C12" w:rsidP="000B51F5">
      <w:pPr>
        <w:spacing w:line="360" w:lineRule="auto"/>
        <w:rPr>
          <w:rFonts w:ascii="Times New Roman" w:hAnsi="Times New Roman" w:cs="Times New Roman"/>
        </w:rPr>
      </w:pPr>
    </w:p>
    <w:p w:rsidR="00DE6C12" w:rsidRDefault="00DE6C12" w:rsidP="000B51F5">
      <w:pPr>
        <w:spacing w:line="360" w:lineRule="auto"/>
        <w:rPr>
          <w:rFonts w:ascii="Times New Roman" w:hAnsi="Times New Roman" w:cs="Times New Roman"/>
        </w:rPr>
      </w:pPr>
    </w:p>
    <w:p w:rsidR="00DE6C12" w:rsidRDefault="00DE6C12" w:rsidP="000B51F5">
      <w:pPr>
        <w:spacing w:line="360" w:lineRule="auto"/>
        <w:rPr>
          <w:rFonts w:ascii="Times New Roman" w:hAnsi="Times New Roman" w:cs="Times New Roman"/>
        </w:rPr>
      </w:pPr>
    </w:p>
    <w:p w:rsidR="00DE6C12" w:rsidRDefault="00DE6C12" w:rsidP="000B51F5">
      <w:pPr>
        <w:spacing w:line="360" w:lineRule="auto"/>
        <w:rPr>
          <w:rFonts w:ascii="Times New Roman" w:hAnsi="Times New Roman" w:cs="Times New Roman"/>
        </w:rPr>
      </w:pPr>
    </w:p>
    <w:p w:rsidR="00DE6C12" w:rsidRDefault="00DE6C12" w:rsidP="000B51F5">
      <w:pPr>
        <w:spacing w:line="360" w:lineRule="auto"/>
        <w:rPr>
          <w:rFonts w:ascii="Times New Roman" w:hAnsi="Times New Roman" w:cs="Times New Roman"/>
        </w:rPr>
      </w:pPr>
    </w:p>
    <w:p w:rsidR="00DE6C12" w:rsidRDefault="00DE6C12" w:rsidP="000B51F5">
      <w:pPr>
        <w:spacing w:line="360" w:lineRule="auto"/>
        <w:rPr>
          <w:rFonts w:ascii="Times New Roman" w:hAnsi="Times New Roman" w:cs="Times New Roman"/>
        </w:rPr>
      </w:pPr>
    </w:p>
    <w:p w:rsidR="00DE6C12" w:rsidRDefault="00DE6C12" w:rsidP="000B51F5">
      <w:pPr>
        <w:spacing w:line="360" w:lineRule="auto"/>
        <w:rPr>
          <w:rFonts w:ascii="Times New Roman" w:hAnsi="Times New Roman" w:cs="Times New Roman"/>
        </w:rPr>
      </w:pPr>
    </w:p>
    <w:p w:rsidR="00DE6C12" w:rsidRDefault="00DE6C12" w:rsidP="000B51F5">
      <w:pPr>
        <w:spacing w:line="360" w:lineRule="auto"/>
        <w:rPr>
          <w:rFonts w:ascii="Times New Roman" w:hAnsi="Times New Roman" w:cs="Times New Roman"/>
        </w:rPr>
      </w:pPr>
    </w:p>
    <w:p w:rsidR="00DE6C12" w:rsidRDefault="00DE6C12" w:rsidP="000B51F5">
      <w:pPr>
        <w:spacing w:line="360" w:lineRule="auto"/>
        <w:rPr>
          <w:rFonts w:ascii="Times New Roman" w:hAnsi="Times New Roman" w:cs="Times New Roman"/>
        </w:rPr>
      </w:pPr>
    </w:p>
    <w:p w:rsidR="00DE6C12" w:rsidRDefault="00DE6C12" w:rsidP="000B51F5">
      <w:pPr>
        <w:spacing w:line="360" w:lineRule="auto"/>
        <w:rPr>
          <w:rFonts w:ascii="Times New Roman" w:hAnsi="Times New Roman" w:cs="Times New Roman"/>
        </w:rPr>
      </w:pPr>
    </w:p>
    <w:p w:rsidR="00DE6C12" w:rsidRDefault="00DE6C12" w:rsidP="000B51F5">
      <w:pPr>
        <w:spacing w:line="360" w:lineRule="auto"/>
        <w:rPr>
          <w:rFonts w:ascii="Times New Roman" w:hAnsi="Times New Roman" w:cs="Times New Roman"/>
        </w:rPr>
      </w:pPr>
    </w:p>
    <w:p w:rsidR="00DE6C12" w:rsidRPr="005D7E3A" w:rsidRDefault="00DE6C12" w:rsidP="000B51F5">
      <w:pPr>
        <w:spacing w:line="360" w:lineRule="auto"/>
        <w:rPr>
          <w:rFonts w:ascii="Times New Roman" w:hAnsi="Times New Roman" w:cs="Times New Roman"/>
        </w:rPr>
      </w:pPr>
    </w:p>
    <w:p w:rsidR="00EC76DF" w:rsidRPr="005D7E3A" w:rsidRDefault="003A2AD5" w:rsidP="005D7E3A">
      <w:pPr>
        <w:pStyle w:val="Heading3"/>
        <w:spacing w:line="360" w:lineRule="auto"/>
        <w:rPr>
          <w:rFonts w:ascii="Times New Roman" w:hAnsi="Times New Roman" w:cs="Times New Roman"/>
        </w:rPr>
      </w:pPr>
      <w:bookmarkStart w:id="359" w:name="_Toc513131463"/>
      <w:bookmarkStart w:id="360" w:name="_Toc513137150"/>
      <w:bookmarkStart w:id="361" w:name="_Toc513137233"/>
      <w:bookmarkStart w:id="362" w:name="_Toc513212750"/>
      <w:r>
        <w:rPr>
          <w:rFonts w:ascii="Times New Roman" w:hAnsi="Times New Roman" w:cs="Times New Roman"/>
        </w:rPr>
        <w:lastRenderedPageBreak/>
        <w:t>Appendix 4</w:t>
      </w:r>
      <w:r w:rsidR="00EC76DF" w:rsidRPr="005D7E3A">
        <w:rPr>
          <w:rFonts w:ascii="Times New Roman" w:hAnsi="Times New Roman" w:cs="Times New Roman"/>
        </w:rPr>
        <w:t>.3 – P3</w:t>
      </w:r>
      <w:bookmarkEnd w:id="359"/>
      <w:bookmarkEnd w:id="360"/>
      <w:bookmarkEnd w:id="361"/>
      <w:bookmarkEnd w:id="362"/>
    </w:p>
    <w:p w:rsidR="006E5954" w:rsidRDefault="00DB2F34" w:rsidP="005D7E3A">
      <w:pPr>
        <w:spacing w:line="360" w:lineRule="auto"/>
        <w:rPr>
          <w:rFonts w:ascii="Times New Roman" w:hAnsi="Times New Roman" w:cs="Times New Roman"/>
        </w:rPr>
      </w:pPr>
      <w:r>
        <w:rPr>
          <w:rFonts w:ascii="Times New Roman" w:hAnsi="Times New Roman" w:cs="Times New Roman"/>
          <w:noProof/>
          <w:lang w:eastAsia="en-GB"/>
        </w:rPr>
        <w:drawing>
          <wp:inline distT="0" distB="0" distL="0" distR="0">
            <wp:extent cx="5001323" cy="6925642"/>
            <wp:effectExtent l="0" t="0" r="8890" b="889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1 Hannah.png"/>
                    <pic:cNvPicPr/>
                  </pic:nvPicPr>
                  <pic:blipFill>
                    <a:blip r:embed="rId92">
                      <a:extLst>
                        <a:ext uri="{28A0092B-C50C-407E-A947-70E740481C1C}">
                          <a14:useLocalDpi xmlns:a14="http://schemas.microsoft.com/office/drawing/2010/main" val="0"/>
                        </a:ext>
                      </a:extLst>
                    </a:blip>
                    <a:stretch>
                      <a:fillRect/>
                    </a:stretch>
                  </pic:blipFill>
                  <pic:spPr>
                    <a:xfrm>
                      <a:off x="0" y="0"/>
                      <a:ext cx="5001323" cy="6925642"/>
                    </a:xfrm>
                    <a:prstGeom prst="rect">
                      <a:avLst/>
                    </a:prstGeom>
                  </pic:spPr>
                </pic:pic>
              </a:graphicData>
            </a:graphic>
          </wp:inline>
        </w:drawing>
      </w:r>
    </w:p>
    <w:p w:rsidR="00DB2F34" w:rsidRDefault="00DB2F34" w:rsidP="005D7E3A">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001323" cy="7116168"/>
            <wp:effectExtent l="0" t="0" r="8890" b="889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2 Hannah.png"/>
                    <pic:cNvPicPr/>
                  </pic:nvPicPr>
                  <pic:blipFill>
                    <a:blip r:embed="rId93">
                      <a:extLst>
                        <a:ext uri="{28A0092B-C50C-407E-A947-70E740481C1C}">
                          <a14:useLocalDpi xmlns:a14="http://schemas.microsoft.com/office/drawing/2010/main" val="0"/>
                        </a:ext>
                      </a:extLst>
                    </a:blip>
                    <a:stretch>
                      <a:fillRect/>
                    </a:stretch>
                  </pic:blipFill>
                  <pic:spPr>
                    <a:xfrm>
                      <a:off x="0" y="0"/>
                      <a:ext cx="5001323" cy="7116168"/>
                    </a:xfrm>
                    <a:prstGeom prst="rect">
                      <a:avLst/>
                    </a:prstGeom>
                  </pic:spPr>
                </pic:pic>
              </a:graphicData>
            </a:graphic>
          </wp:inline>
        </w:drawing>
      </w:r>
    </w:p>
    <w:p w:rsidR="00DB2F34" w:rsidRDefault="00DB2F34" w:rsidP="005D7E3A">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001323" cy="7039957"/>
            <wp:effectExtent l="0" t="0" r="8890" b="889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3 Hannah.png"/>
                    <pic:cNvPicPr/>
                  </pic:nvPicPr>
                  <pic:blipFill>
                    <a:blip r:embed="rId94">
                      <a:extLst>
                        <a:ext uri="{28A0092B-C50C-407E-A947-70E740481C1C}">
                          <a14:useLocalDpi xmlns:a14="http://schemas.microsoft.com/office/drawing/2010/main" val="0"/>
                        </a:ext>
                      </a:extLst>
                    </a:blip>
                    <a:stretch>
                      <a:fillRect/>
                    </a:stretch>
                  </pic:blipFill>
                  <pic:spPr>
                    <a:xfrm>
                      <a:off x="0" y="0"/>
                      <a:ext cx="5001323" cy="7039957"/>
                    </a:xfrm>
                    <a:prstGeom prst="rect">
                      <a:avLst/>
                    </a:prstGeom>
                  </pic:spPr>
                </pic:pic>
              </a:graphicData>
            </a:graphic>
          </wp:inline>
        </w:drawing>
      </w:r>
    </w:p>
    <w:p w:rsidR="00DB2F34" w:rsidRDefault="00DB2F34" w:rsidP="005D7E3A">
      <w:pPr>
        <w:spacing w:line="360" w:lineRule="auto"/>
        <w:rPr>
          <w:rFonts w:ascii="Times New Roman" w:hAnsi="Times New Roman" w:cs="Times New Roman"/>
        </w:rPr>
      </w:pPr>
      <w:r>
        <w:rPr>
          <w:rFonts w:ascii="Times New Roman" w:hAnsi="Times New Roman" w:cs="Times New Roman"/>
          <w:noProof/>
          <w:lang w:eastAsia="en-GB"/>
        </w:rPr>
        <w:lastRenderedPageBreak/>
        <w:drawing>
          <wp:inline distT="0" distB="0" distL="0" distR="0">
            <wp:extent cx="5001323" cy="2391109"/>
            <wp:effectExtent l="0" t="0" r="0" b="9525"/>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 name="4 Hannah.png"/>
                    <pic:cNvPicPr/>
                  </pic:nvPicPr>
                  <pic:blipFill>
                    <a:blip r:embed="rId95">
                      <a:extLst>
                        <a:ext uri="{28A0092B-C50C-407E-A947-70E740481C1C}">
                          <a14:useLocalDpi xmlns:a14="http://schemas.microsoft.com/office/drawing/2010/main" val="0"/>
                        </a:ext>
                      </a:extLst>
                    </a:blip>
                    <a:stretch>
                      <a:fillRect/>
                    </a:stretch>
                  </pic:blipFill>
                  <pic:spPr>
                    <a:xfrm>
                      <a:off x="0" y="0"/>
                      <a:ext cx="5001323" cy="2391109"/>
                    </a:xfrm>
                    <a:prstGeom prst="rect">
                      <a:avLst/>
                    </a:prstGeom>
                  </pic:spPr>
                </pic:pic>
              </a:graphicData>
            </a:graphic>
          </wp:inline>
        </w:drawing>
      </w:r>
    </w:p>
    <w:p w:rsidR="000B51F5" w:rsidRDefault="000B51F5" w:rsidP="005D7E3A">
      <w:pPr>
        <w:spacing w:line="360" w:lineRule="auto"/>
        <w:rPr>
          <w:rFonts w:ascii="Times New Roman" w:hAnsi="Times New Roman" w:cs="Times New Roman"/>
        </w:rPr>
      </w:pPr>
    </w:p>
    <w:p w:rsidR="000B51F5" w:rsidRDefault="000B51F5" w:rsidP="005D7E3A">
      <w:pPr>
        <w:spacing w:line="360" w:lineRule="auto"/>
        <w:rPr>
          <w:rFonts w:ascii="Times New Roman" w:hAnsi="Times New Roman" w:cs="Times New Roman"/>
        </w:rPr>
      </w:pPr>
    </w:p>
    <w:p w:rsidR="000B51F5" w:rsidRDefault="000B51F5" w:rsidP="005D7E3A">
      <w:pPr>
        <w:spacing w:line="360" w:lineRule="auto"/>
        <w:rPr>
          <w:rFonts w:ascii="Times New Roman" w:hAnsi="Times New Roman" w:cs="Times New Roman"/>
        </w:rPr>
      </w:pPr>
    </w:p>
    <w:p w:rsidR="00DE6C12" w:rsidRDefault="00DE6C12" w:rsidP="005D7E3A">
      <w:pPr>
        <w:spacing w:line="360" w:lineRule="auto"/>
        <w:rPr>
          <w:rFonts w:ascii="Times New Roman" w:hAnsi="Times New Roman" w:cs="Times New Roman"/>
        </w:rPr>
      </w:pPr>
    </w:p>
    <w:p w:rsidR="00DE6C12" w:rsidRDefault="00DE6C12" w:rsidP="005D7E3A">
      <w:pPr>
        <w:spacing w:line="360" w:lineRule="auto"/>
        <w:rPr>
          <w:rFonts w:ascii="Times New Roman" w:hAnsi="Times New Roman" w:cs="Times New Roman"/>
        </w:rPr>
      </w:pPr>
    </w:p>
    <w:p w:rsidR="00DE6C12" w:rsidRDefault="00DE6C12" w:rsidP="005D7E3A">
      <w:pPr>
        <w:spacing w:line="360" w:lineRule="auto"/>
        <w:rPr>
          <w:rFonts w:ascii="Times New Roman" w:hAnsi="Times New Roman" w:cs="Times New Roman"/>
        </w:rPr>
      </w:pPr>
    </w:p>
    <w:p w:rsidR="00DE6C12" w:rsidRDefault="00DE6C12" w:rsidP="005D7E3A">
      <w:pPr>
        <w:spacing w:line="360" w:lineRule="auto"/>
        <w:rPr>
          <w:rFonts w:ascii="Times New Roman" w:hAnsi="Times New Roman" w:cs="Times New Roman"/>
        </w:rPr>
      </w:pPr>
    </w:p>
    <w:p w:rsidR="00DE6C12" w:rsidRDefault="00DE6C12" w:rsidP="005D7E3A">
      <w:pPr>
        <w:spacing w:line="360" w:lineRule="auto"/>
        <w:rPr>
          <w:rFonts w:ascii="Times New Roman" w:hAnsi="Times New Roman" w:cs="Times New Roman"/>
        </w:rPr>
      </w:pPr>
    </w:p>
    <w:p w:rsidR="00DE6C12" w:rsidRDefault="00DE6C12" w:rsidP="005D7E3A">
      <w:pPr>
        <w:spacing w:line="360" w:lineRule="auto"/>
        <w:rPr>
          <w:rFonts w:ascii="Times New Roman" w:hAnsi="Times New Roman" w:cs="Times New Roman"/>
        </w:rPr>
      </w:pPr>
    </w:p>
    <w:p w:rsidR="00DE6C12" w:rsidRDefault="00DE6C12" w:rsidP="005D7E3A">
      <w:pPr>
        <w:spacing w:line="360" w:lineRule="auto"/>
        <w:rPr>
          <w:rFonts w:ascii="Times New Roman" w:hAnsi="Times New Roman" w:cs="Times New Roman"/>
        </w:rPr>
      </w:pPr>
    </w:p>
    <w:p w:rsidR="00DE6C12" w:rsidRDefault="00DE6C12" w:rsidP="005D7E3A">
      <w:pPr>
        <w:spacing w:line="360" w:lineRule="auto"/>
        <w:rPr>
          <w:rFonts w:ascii="Times New Roman" w:hAnsi="Times New Roman" w:cs="Times New Roman"/>
        </w:rPr>
      </w:pPr>
    </w:p>
    <w:p w:rsidR="00DE6C12" w:rsidRDefault="00DE6C12" w:rsidP="005D7E3A">
      <w:pPr>
        <w:spacing w:line="360" w:lineRule="auto"/>
        <w:rPr>
          <w:rFonts w:ascii="Times New Roman" w:hAnsi="Times New Roman" w:cs="Times New Roman"/>
        </w:rPr>
      </w:pPr>
    </w:p>
    <w:p w:rsidR="00DE6C12" w:rsidRDefault="00DE6C12" w:rsidP="005D7E3A">
      <w:pPr>
        <w:spacing w:line="360" w:lineRule="auto"/>
        <w:rPr>
          <w:rFonts w:ascii="Times New Roman" w:hAnsi="Times New Roman" w:cs="Times New Roman"/>
        </w:rPr>
      </w:pPr>
    </w:p>
    <w:p w:rsidR="00DE6C12" w:rsidRDefault="00DE6C12" w:rsidP="005D7E3A">
      <w:pPr>
        <w:spacing w:line="360" w:lineRule="auto"/>
        <w:rPr>
          <w:rFonts w:ascii="Times New Roman" w:hAnsi="Times New Roman" w:cs="Times New Roman"/>
        </w:rPr>
      </w:pPr>
    </w:p>
    <w:p w:rsidR="00DE6C12" w:rsidRDefault="00DE6C12" w:rsidP="005D7E3A">
      <w:pPr>
        <w:spacing w:line="360" w:lineRule="auto"/>
        <w:rPr>
          <w:rFonts w:ascii="Times New Roman" w:hAnsi="Times New Roman" w:cs="Times New Roman"/>
        </w:rPr>
      </w:pPr>
    </w:p>
    <w:p w:rsidR="00DE6C12" w:rsidRDefault="00DE6C12" w:rsidP="005D7E3A">
      <w:pPr>
        <w:spacing w:line="360" w:lineRule="auto"/>
        <w:rPr>
          <w:rFonts w:ascii="Times New Roman" w:hAnsi="Times New Roman" w:cs="Times New Roman"/>
        </w:rPr>
      </w:pPr>
    </w:p>
    <w:p w:rsidR="00DE6C12" w:rsidRDefault="00DE6C12" w:rsidP="005D7E3A">
      <w:pPr>
        <w:spacing w:line="360" w:lineRule="auto"/>
        <w:rPr>
          <w:rFonts w:ascii="Times New Roman" w:hAnsi="Times New Roman" w:cs="Times New Roman"/>
        </w:rPr>
      </w:pPr>
    </w:p>
    <w:p w:rsidR="00DE6C12" w:rsidRPr="005D7E3A" w:rsidRDefault="00DE6C12" w:rsidP="005D7E3A">
      <w:pPr>
        <w:spacing w:line="360" w:lineRule="auto"/>
        <w:rPr>
          <w:rFonts w:ascii="Times New Roman" w:hAnsi="Times New Roman" w:cs="Times New Roman"/>
        </w:rPr>
      </w:pPr>
    </w:p>
    <w:p w:rsidR="00EC76DF" w:rsidRPr="005D7E3A" w:rsidRDefault="003A2AD5" w:rsidP="005D7E3A">
      <w:pPr>
        <w:pStyle w:val="Heading3"/>
        <w:spacing w:line="360" w:lineRule="auto"/>
        <w:rPr>
          <w:rFonts w:ascii="Times New Roman" w:hAnsi="Times New Roman" w:cs="Times New Roman"/>
        </w:rPr>
      </w:pPr>
      <w:bookmarkStart w:id="363" w:name="_Toc513131464"/>
      <w:bookmarkStart w:id="364" w:name="_Toc513137151"/>
      <w:bookmarkStart w:id="365" w:name="_Toc513137234"/>
      <w:bookmarkStart w:id="366" w:name="_Toc513212751"/>
      <w:r>
        <w:rPr>
          <w:rFonts w:ascii="Times New Roman" w:hAnsi="Times New Roman" w:cs="Times New Roman"/>
        </w:rPr>
        <w:lastRenderedPageBreak/>
        <w:t>Appendix 4</w:t>
      </w:r>
      <w:r w:rsidR="00EC76DF" w:rsidRPr="005D7E3A">
        <w:rPr>
          <w:rFonts w:ascii="Times New Roman" w:hAnsi="Times New Roman" w:cs="Times New Roman"/>
        </w:rPr>
        <w:t>.4 – P4</w:t>
      </w:r>
      <w:bookmarkEnd w:id="363"/>
      <w:bookmarkEnd w:id="364"/>
      <w:bookmarkEnd w:id="365"/>
      <w:bookmarkEnd w:id="366"/>
    </w:p>
    <w:p w:rsidR="00647630" w:rsidRDefault="000B51F5" w:rsidP="00647630">
      <w:r>
        <w:rPr>
          <w:noProof/>
          <w:lang w:eastAsia="en-GB"/>
        </w:rPr>
        <w:drawing>
          <wp:inline distT="0" distB="0" distL="0" distR="0">
            <wp:extent cx="5515745" cy="7763958"/>
            <wp:effectExtent l="0" t="0" r="8890" b="889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 name="1 Froydis.png"/>
                    <pic:cNvPicPr/>
                  </pic:nvPicPr>
                  <pic:blipFill>
                    <a:blip r:embed="rId96">
                      <a:extLst>
                        <a:ext uri="{28A0092B-C50C-407E-A947-70E740481C1C}">
                          <a14:useLocalDpi xmlns:a14="http://schemas.microsoft.com/office/drawing/2010/main" val="0"/>
                        </a:ext>
                      </a:extLst>
                    </a:blip>
                    <a:stretch>
                      <a:fillRect/>
                    </a:stretch>
                  </pic:blipFill>
                  <pic:spPr>
                    <a:xfrm>
                      <a:off x="0" y="0"/>
                      <a:ext cx="5515745" cy="7763958"/>
                    </a:xfrm>
                    <a:prstGeom prst="rect">
                      <a:avLst/>
                    </a:prstGeom>
                  </pic:spPr>
                </pic:pic>
              </a:graphicData>
            </a:graphic>
          </wp:inline>
        </w:drawing>
      </w:r>
    </w:p>
    <w:p w:rsidR="000B51F5" w:rsidRDefault="000B51F5" w:rsidP="00647630">
      <w:r>
        <w:rPr>
          <w:noProof/>
          <w:lang w:eastAsia="en-GB"/>
        </w:rPr>
        <w:lastRenderedPageBreak/>
        <w:drawing>
          <wp:inline distT="0" distB="0" distL="0" distR="0">
            <wp:extent cx="5515745" cy="7725853"/>
            <wp:effectExtent l="0" t="0" r="8890" b="889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2 Froydis.png"/>
                    <pic:cNvPicPr/>
                  </pic:nvPicPr>
                  <pic:blipFill>
                    <a:blip r:embed="rId97">
                      <a:extLst>
                        <a:ext uri="{28A0092B-C50C-407E-A947-70E740481C1C}">
                          <a14:useLocalDpi xmlns:a14="http://schemas.microsoft.com/office/drawing/2010/main" val="0"/>
                        </a:ext>
                      </a:extLst>
                    </a:blip>
                    <a:stretch>
                      <a:fillRect/>
                    </a:stretch>
                  </pic:blipFill>
                  <pic:spPr>
                    <a:xfrm>
                      <a:off x="0" y="0"/>
                      <a:ext cx="5515745" cy="7725853"/>
                    </a:xfrm>
                    <a:prstGeom prst="rect">
                      <a:avLst/>
                    </a:prstGeom>
                  </pic:spPr>
                </pic:pic>
              </a:graphicData>
            </a:graphic>
          </wp:inline>
        </w:drawing>
      </w:r>
    </w:p>
    <w:p w:rsidR="000B51F5" w:rsidRDefault="000B51F5" w:rsidP="00647630">
      <w:r>
        <w:rPr>
          <w:noProof/>
          <w:lang w:eastAsia="en-GB"/>
        </w:rPr>
        <w:lastRenderedPageBreak/>
        <w:drawing>
          <wp:inline distT="0" distB="0" distL="0" distR="0">
            <wp:extent cx="5515745" cy="7611537"/>
            <wp:effectExtent l="0" t="0" r="8890" b="889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3 Froydis.png"/>
                    <pic:cNvPicPr/>
                  </pic:nvPicPr>
                  <pic:blipFill>
                    <a:blip r:embed="rId98">
                      <a:extLst>
                        <a:ext uri="{28A0092B-C50C-407E-A947-70E740481C1C}">
                          <a14:useLocalDpi xmlns:a14="http://schemas.microsoft.com/office/drawing/2010/main" val="0"/>
                        </a:ext>
                      </a:extLst>
                    </a:blip>
                    <a:stretch>
                      <a:fillRect/>
                    </a:stretch>
                  </pic:blipFill>
                  <pic:spPr>
                    <a:xfrm>
                      <a:off x="0" y="0"/>
                      <a:ext cx="5515745" cy="7611537"/>
                    </a:xfrm>
                    <a:prstGeom prst="rect">
                      <a:avLst/>
                    </a:prstGeom>
                  </pic:spPr>
                </pic:pic>
              </a:graphicData>
            </a:graphic>
          </wp:inline>
        </w:drawing>
      </w:r>
    </w:p>
    <w:p w:rsidR="000B51F5" w:rsidRDefault="000B51F5" w:rsidP="00647630">
      <w:r>
        <w:rPr>
          <w:noProof/>
          <w:lang w:eastAsia="en-GB"/>
        </w:rPr>
        <w:lastRenderedPageBreak/>
        <w:drawing>
          <wp:inline distT="0" distB="0" distL="0" distR="0">
            <wp:extent cx="5515745" cy="7821116"/>
            <wp:effectExtent l="0" t="0" r="8890" b="889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4 Froydis.png"/>
                    <pic:cNvPicPr/>
                  </pic:nvPicPr>
                  <pic:blipFill>
                    <a:blip r:embed="rId99">
                      <a:extLst>
                        <a:ext uri="{28A0092B-C50C-407E-A947-70E740481C1C}">
                          <a14:useLocalDpi xmlns:a14="http://schemas.microsoft.com/office/drawing/2010/main" val="0"/>
                        </a:ext>
                      </a:extLst>
                    </a:blip>
                    <a:stretch>
                      <a:fillRect/>
                    </a:stretch>
                  </pic:blipFill>
                  <pic:spPr>
                    <a:xfrm>
                      <a:off x="0" y="0"/>
                      <a:ext cx="5515745" cy="7821116"/>
                    </a:xfrm>
                    <a:prstGeom prst="rect">
                      <a:avLst/>
                    </a:prstGeom>
                  </pic:spPr>
                </pic:pic>
              </a:graphicData>
            </a:graphic>
          </wp:inline>
        </w:drawing>
      </w:r>
    </w:p>
    <w:p w:rsidR="006E5954" w:rsidRDefault="006E5954" w:rsidP="00647630"/>
    <w:p w:rsidR="006E5954" w:rsidRDefault="006E5954" w:rsidP="00647630"/>
    <w:p w:rsidR="00671EAC" w:rsidRDefault="00671EAC" w:rsidP="00647630"/>
    <w:p w:rsidR="006E5954" w:rsidRPr="005D7E3A" w:rsidRDefault="003A2AD5" w:rsidP="005E4831">
      <w:pPr>
        <w:pStyle w:val="Heading2"/>
      </w:pPr>
      <w:bookmarkStart w:id="367" w:name="_Toc513131465"/>
      <w:bookmarkStart w:id="368" w:name="_Toc513137152"/>
      <w:bookmarkStart w:id="369" w:name="_Toc513137235"/>
      <w:bookmarkStart w:id="370" w:name="_Toc513212752"/>
      <w:r>
        <w:lastRenderedPageBreak/>
        <w:t>Appendix 5</w:t>
      </w:r>
      <w:r w:rsidR="00144DBC" w:rsidRPr="005D7E3A">
        <w:t xml:space="preserve"> – Graphs From Primary Data</w:t>
      </w:r>
      <w:bookmarkEnd w:id="367"/>
      <w:bookmarkEnd w:id="368"/>
      <w:bookmarkEnd w:id="369"/>
      <w:bookmarkEnd w:id="370"/>
    </w:p>
    <w:p w:rsidR="00144DBC" w:rsidRDefault="00144DBC" w:rsidP="00144DBC">
      <w:r>
        <w:rPr>
          <w:noProof/>
          <w:lang w:eastAsia="en-GB"/>
        </w:rPr>
        <w:drawing>
          <wp:inline distT="0" distB="0" distL="0" distR="0">
            <wp:extent cx="6220431" cy="2447925"/>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Q1 Motivation performance Cruise.png"/>
                    <pic:cNvPicPr/>
                  </pic:nvPicPr>
                  <pic:blipFill>
                    <a:blip r:embed="rId100">
                      <a:extLst>
                        <a:ext uri="{28A0092B-C50C-407E-A947-70E740481C1C}">
                          <a14:useLocalDpi xmlns:a14="http://schemas.microsoft.com/office/drawing/2010/main" val="0"/>
                        </a:ext>
                      </a:extLst>
                    </a:blip>
                    <a:stretch>
                      <a:fillRect/>
                    </a:stretch>
                  </pic:blipFill>
                  <pic:spPr>
                    <a:xfrm>
                      <a:off x="0" y="0"/>
                      <a:ext cx="6223931" cy="2449302"/>
                    </a:xfrm>
                    <a:prstGeom prst="rect">
                      <a:avLst/>
                    </a:prstGeom>
                  </pic:spPr>
                </pic:pic>
              </a:graphicData>
            </a:graphic>
          </wp:inline>
        </w:drawing>
      </w:r>
    </w:p>
    <w:p w:rsidR="00144DBC" w:rsidRPr="005D7E3A" w:rsidRDefault="00144DBC" w:rsidP="005D7E3A">
      <w:pPr>
        <w:spacing w:line="360" w:lineRule="auto"/>
        <w:jc w:val="center"/>
        <w:rPr>
          <w:rFonts w:ascii="Times New Roman" w:hAnsi="Times New Roman" w:cs="Times New Roman"/>
          <w:i/>
          <w:sz w:val="24"/>
        </w:rPr>
      </w:pPr>
      <w:r w:rsidRPr="005D7E3A">
        <w:rPr>
          <w:rFonts w:ascii="Times New Roman" w:hAnsi="Times New Roman" w:cs="Times New Roman"/>
          <w:i/>
          <w:sz w:val="24"/>
        </w:rPr>
        <w:t>Cruise Ship Employee Survey</w:t>
      </w:r>
    </w:p>
    <w:p w:rsidR="00144DBC" w:rsidRDefault="00144DBC" w:rsidP="00144DBC">
      <w:pPr>
        <w:jc w:val="center"/>
        <w:rPr>
          <w:i/>
        </w:rPr>
      </w:pPr>
      <w:r>
        <w:rPr>
          <w:i/>
          <w:noProof/>
          <w:lang w:eastAsia="en-GB"/>
        </w:rPr>
        <w:drawing>
          <wp:inline distT="0" distB="0" distL="0" distR="0">
            <wp:extent cx="6268839" cy="246697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Q1 Motivation performance Hotels.png"/>
                    <pic:cNvPicPr/>
                  </pic:nvPicPr>
                  <pic:blipFill>
                    <a:blip r:embed="rId101">
                      <a:extLst>
                        <a:ext uri="{28A0092B-C50C-407E-A947-70E740481C1C}">
                          <a14:useLocalDpi xmlns:a14="http://schemas.microsoft.com/office/drawing/2010/main" val="0"/>
                        </a:ext>
                      </a:extLst>
                    </a:blip>
                    <a:stretch>
                      <a:fillRect/>
                    </a:stretch>
                  </pic:blipFill>
                  <pic:spPr>
                    <a:xfrm>
                      <a:off x="0" y="0"/>
                      <a:ext cx="6282141" cy="2472210"/>
                    </a:xfrm>
                    <a:prstGeom prst="rect">
                      <a:avLst/>
                    </a:prstGeom>
                  </pic:spPr>
                </pic:pic>
              </a:graphicData>
            </a:graphic>
          </wp:inline>
        </w:drawing>
      </w:r>
    </w:p>
    <w:p w:rsidR="00144DBC" w:rsidRPr="005D7E3A" w:rsidRDefault="00144DBC" w:rsidP="005D7E3A">
      <w:pPr>
        <w:spacing w:line="360" w:lineRule="auto"/>
        <w:jc w:val="center"/>
        <w:rPr>
          <w:rFonts w:ascii="Times New Roman" w:hAnsi="Times New Roman" w:cs="Times New Roman"/>
          <w:i/>
          <w:sz w:val="24"/>
        </w:rPr>
      </w:pPr>
      <w:r w:rsidRPr="005D7E3A">
        <w:rPr>
          <w:rFonts w:ascii="Times New Roman" w:hAnsi="Times New Roman" w:cs="Times New Roman"/>
          <w:i/>
          <w:sz w:val="24"/>
        </w:rPr>
        <w:t>Hotel Employee Survey</w:t>
      </w:r>
    </w:p>
    <w:p w:rsidR="00144DBC" w:rsidRDefault="00144DBC" w:rsidP="00144DBC">
      <w:pPr>
        <w:jc w:val="center"/>
        <w:rPr>
          <w:i/>
        </w:rPr>
      </w:pPr>
      <w:r>
        <w:rPr>
          <w:i/>
          <w:noProof/>
          <w:lang w:eastAsia="en-GB"/>
        </w:rPr>
        <w:lastRenderedPageBreak/>
        <w:drawing>
          <wp:inline distT="0" distB="0" distL="0" distR="0">
            <wp:extent cx="6233072" cy="271462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Q2 Basic Needs CRUISE.png"/>
                    <pic:cNvPicPr/>
                  </pic:nvPicPr>
                  <pic:blipFill>
                    <a:blip r:embed="rId102">
                      <a:extLst>
                        <a:ext uri="{28A0092B-C50C-407E-A947-70E740481C1C}">
                          <a14:useLocalDpi xmlns:a14="http://schemas.microsoft.com/office/drawing/2010/main" val="0"/>
                        </a:ext>
                      </a:extLst>
                    </a:blip>
                    <a:stretch>
                      <a:fillRect/>
                    </a:stretch>
                  </pic:blipFill>
                  <pic:spPr>
                    <a:xfrm>
                      <a:off x="0" y="0"/>
                      <a:ext cx="6243773" cy="2719285"/>
                    </a:xfrm>
                    <a:prstGeom prst="rect">
                      <a:avLst/>
                    </a:prstGeom>
                  </pic:spPr>
                </pic:pic>
              </a:graphicData>
            </a:graphic>
          </wp:inline>
        </w:drawing>
      </w:r>
    </w:p>
    <w:p w:rsidR="00144DBC" w:rsidRPr="005D7E3A" w:rsidRDefault="00144DBC" w:rsidP="005D7E3A">
      <w:pPr>
        <w:spacing w:line="360" w:lineRule="auto"/>
        <w:jc w:val="center"/>
        <w:rPr>
          <w:rFonts w:ascii="Times New Roman" w:hAnsi="Times New Roman" w:cs="Times New Roman"/>
          <w:i/>
          <w:sz w:val="24"/>
        </w:rPr>
      </w:pPr>
      <w:r w:rsidRPr="005D7E3A">
        <w:rPr>
          <w:rFonts w:ascii="Times New Roman" w:hAnsi="Times New Roman" w:cs="Times New Roman"/>
          <w:i/>
          <w:sz w:val="24"/>
        </w:rPr>
        <w:t>Cruise Ship Employee Survey</w:t>
      </w:r>
    </w:p>
    <w:p w:rsidR="00144DBC" w:rsidRDefault="00144DBC" w:rsidP="00144DBC">
      <w:pPr>
        <w:jc w:val="center"/>
        <w:rPr>
          <w:i/>
        </w:rPr>
      </w:pPr>
      <w:r>
        <w:rPr>
          <w:i/>
          <w:noProof/>
          <w:lang w:eastAsia="en-GB"/>
        </w:rPr>
        <w:drawing>
          <wp:inline distT="0" distB="0" distL="0" distR="0">
            <wp:extent cx="6145590" cy="2676525"/>
            <wp:effectExtent l="0" t="0" r="762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Q2 Basic Needs HOTELS.png"/>
                    <pic:cNvPicPr/>
                  </pic:nvPicPr>
                  <pic:blipFill>
                    <a:blip r:embed="rId103">
                      <a:extLst>
                        <a:ext uri="{28A0092B-C50C-407E-A947-70E740481C1C}">
                          <a14:useLocalDpi xmlns:a14="http://schemas.microsoft.com/office/drawing/2010/main" val="0"/>
                        </a:ext>
                      </a:extLst>
                    </a:blip>
                    <a:stretch>
                      <a:fillRect/>
                    </a:stretch>
                  </pic:blipFill>
                  <pic:spPr>
                    <a:xfrm>
                      <a:off x="0" y="0"/>
                      <a:ext cx="6148849" cy="2677944"/>
                    </a:xfrm>
                    <a:prstGeom prst="rect">
                      <a:avLst/>
                    </a:prstGeom>
                  </pic:spPr>
                </pic:pic>
              </a:graphicData>
            </a:graphic>
          </wp:inline>
        </w:drawing>
      </w:r>
    </w:p>
    <w:p w:rsidR="00144DBC" w:rsidRPr="005D7E3A" w:rsidRDefault="00144DBC" w:rsidP="005D7E3A">
      <w:pPr>
        <w:spacing w:line="360" w:lineRule="auto"/>
        <w:jc w:val="center"/>
        <w:rPr>
          <w:rFonts w:ascii="Times New Roman" w:hAnsi="Times New Roman" w:cs="Times New Roman"/>
          <w:i/>
          <w:sz w:val="24"/>
        </w:rPr>
      </w:pPr>
      <w:r w:rsidRPr="005D7E3A">
        <w:rPr>
          <w:rFonts w:ascii="Times New Roman" w:hAnsi="Times New Roman" w:cs="Times New Roman"/>
          <w:i/>
          <w:sz w:val="24"/>
        </w:rPr>
        <w:t>Hotel Employee Survey</w:t>
      </w:r>
    </w:p>
    <w:p w:rsidR="00144DBC" w:rsidRPr="00144DBC" w:rsidRDefault="00144DBC" w:rsidP="00144DBC">
      <w:pPr>
        <w:jc w:val="center"/>
        <w:rPr>
          <w:i/>
        </w:rPr>
      </w:pPr>
    </w:p>
    <w:p w:rsidR="006E5954" w:rsidRDefault="00144DBC" w:rsidP="00144DBC">
      <w:pPr>
        <w:jc w:val="center"/>
      </w:pPr>
      <w:r>
        <w:rPr>
          <w:noProof/>
          <w:lang w:eastAsia="en-GB"/>
        </w:rPr>
        <w:lastRenderedPageBreak/>
        <w:drawing>
          <wp:inline distT="0" distB="0" distL="0" distR="0">
            <wp:extent cx="6276441" cy="245745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Q3 Benefits and Rewards CRUISE.png"/>
                    <pic:cNvPicPr/>
                  </pic:nvPicPr>
                  <pic:blipFill>
                    <a:blip r:embed="rId104">
                      <a:extLst>
                        <a:ext uri="{28A0092B-C50C-407E-A947-70E740481C1C}">
                          <a14:useLocalDpi xmlns:a14="http://schemas.microsoft.com/office/drawing/2010/main" val="0"/>
                        </a:ext>
                      </a:extLst>
                    </a:blip>
                    <a:stretch>
                      <a:fillRect/>
                    </a:stretch>
                  </pic:blipFill>
                  <pic:spPr>
                    <a:xfrm>
                      <a:off x="0" y="0"/>
                      <a:ext cx="6280020" cy="2458851"/>
                    </a:xfrm>
                    <a:prstGeom prst="rect">
                      <a:avLst/>
                    </a:prstGeom>
                  </pic:spPr>
                </pic:pic>
              </a:graphicData>
            </a:graphic>
          </wp:inline>
        </w:drawing>
      </w:r>
    </w:p>
    <w:p w:rsidR="006E5954" w:rsidRPr="005D7E3A" w:rsidRDefault="00144DBC" w:rsidP="005D7E3A">
      <w:pPr>
        <w:spacing w:line="360" w:lineRule="auto"/>
        <w:jc w:val="center"/>
        <w:rPr>
          <w:rFonts w:ascii="Times New Roman" w:hAnsi="Times New Roman" w:cs="Times New Roman"/>
          <w:i/>
          <w:sz w:val="24"/>
        </w:rPr>
      </w:pPr>
      <w:r w:rsidRPr="005D7E3A">
        <w:rPr>
          <w:rFonts w:ascii="Times New Roman" w:hAnsi="Times New Roman" w:cs="Times New Roman"/>
          <w:i/>
          <w:sz w:val="24"/>
        </w:rPr>
        <w:t>Cruise Ship Employee Survey</w:t>
      </w:r>
    </w:p>
    <w:p w:rsidR="00144DBC" w:rsidRDefault="00144DBC" w:rsidP="00144DBC">
      <w:pPr>
        <w:jc w:val="center"/>
        <w:rPr>
          <w:i/>
        </w:rPr>
      </w:pPr>
      <w:r>
        <w:rPr>
          <w:i/>
          <w:noProof/>
          <w:lang w:eastAsia="en-GB"/>
        </w:rPr>
        <w:drawing>
          <wp:inline distT="0" distB="0" distL="0" distR="0">
            <wp:extent cx="6330138" cy="257175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Q3 Benefits and Rewards HOTELS.png"/>
                    <pic:cNvPicPr/>
                  </pic:nvPicPr>
                  <pic:blipFill>
                    <a:blip r:embed="rId105">
                      <a:extLst>
                        <a:ext uri="{28A0092B-C50C-407E-A947-70E740481C1C}">
                          <a14:useLocalDpi xmlns:a14="http://schemas.microsoft.com/office/drawing/2010/main" val="0"/>
                        </a:ext>
                      </a:extLst>
                    </a:blip>
                    <a:stretch>
                      <a:fillRect/>
                    </a:stretch>
                  </pic:blipFill>
                  <pic:spPr>
                    <a:xfrm>
                      <a:off x="0" y="0"/>
                      <a:ext cx="6336080" cy="2574164"/>
                    </a:xfrm>
                    <a:prstGeom prst="rect">
                      <a:avLst/>
                    </a:prstGeom>
                  </pic:spPr>
                </pic:pic>
              </a:graphicData>
            </a:graphic>
          </wp:inline>
        </w:drawing>
      </w:r>
    </w:p>
    <w:p w:rsidR="00144DBC" w:rsidRPr="005D7E3A" w:rsidRDefault="00144DBC" w:rsidP="005D7E3A">
      <w:pPr>
        <w:spacing w:line="360" w:lineRule="auto"/>
        <w:jc w:val="center"/>
        <w:rPr>
          <w:rFonts w:ascii="Times New Roman" w:hAnsi="Times New Roman" w:cs="Times New Roman"/>
          <w:i/>
          <w:sz w:val="24"/>
        </w:rPr>
      </w:pPr>
      <w:r w:rsidRPr="005D7E3A">
        <w:rPr>
          <w:rFonts w:ascii="Times New Roman" w:hAnsi="Times New Roman" w:cs="Times New Roman"/>
          <w:i/>
          <w:sz w:val="24"/>
        </w:rPr>
        <w:t>Hotel Employee Survey</w:t>
      </w:r>
    </w:p>
    <w:p w:rsidR="00144DBC" w:rsidRPr="00144DBC" w:rsidRDefault="00144DBC" w:rsidP="00144DBC">
      <w:pPr>
        <w:jc w:val="center"/>
        <w:rPr>
          <w:i/>
        </w:rPr>
      </w:pPr>
      <w:r>
        <w:rPr>
          <w:i/>
          <w:noProof/>
          <w:lang w:eastAsia="en-GB"/>
        </w:rPr>
        <w:drawing>
          <wp:inline distT="0" distB="0" distL="0" distR="0">
            <wp:extent cx="6293043" cy="247650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Q4 Line Manager Motivation CRUISE.png"/>
                    <pic:cNvPicPr/>
                  </pic:nvPicPr>
                  <pic:blipFill>
                    <a:blip r:embed="rId106">
                      <a:extLst>
                        <a:ext uri="{28A0092B-C50C-407E-A947-70E740481C1C}">
                          <a14:useLocalDpi xmlns:a14="http://schemas.microsoft.com/office/drawing/2010/main" val="0"/>
                        </a:ext>
                      </a:extLst>
                    </a:blip>
                    <a:stretch>
                      <a:fillRect/>
                    </a:stretch>
                  </pic:blipFill>
                  <pic:spPr>
                    <a:xfrm>
                      <a:off x="0" y="0"/>
                      <a:ext cx="6301688" cy="2479902"/>
                    </a:xfrm>
                    <a:prstGeom prst="rect">
                      <a:avLst/>
                    </a:prstGeom>
                  </pic:spPr>
                </pic:pic>
              </a:graphicData>
            </a:graphic>
          </wp:inline>
        </w:drawing>
      </w:r>
    </w:p>
    <w:p w:rsidR="006E5954" w:rsidRDefault="00144DBC" w:rsidP="005D7E3A">
      <w:pPr>
        <w:spacing w:line="360" w:lineRule="auto"/>
        <w:jc w:val="center"/>
        <w:rPr>
          <w:rFonts w:ascii="Times New Roman" w:hAnsi="Times New Roman" w:cs="Times New Roman"/>
          <w:i/>
          <w:sz w:val="24"/>
        </w:rPr>
      </w:pPr>
      <w:r w:rsidRPr="005D7E3A">
        <w:rPr>
          <w:rFonts w:ascii="Times New Roman" w:hAnsi="Times New Roman" w:cs="Times New Roman"/>
          <w:i/>
          <w:sz w:val="24"/>
        </w:rPr>
        <w:lastRenderedPageBreak/>
        <w:t>Cruise Ship Employee Survey</w:t>
      </w:r>
    </w:p>
    <w:p w:rsidR="005D7E3A" w:rsidRPr="005D7E3A" w:rsidRDefault="005D7E3A" w:rsidP="005D7E3A">
      <w:pPr>
        <w:spacing w:line="360" w:lineRule="auto"/>
        <w:jc w:val="center"/>
        <w:rPr>
          <w:rFonts w:ascii="Times New Roman" w:hAnsi="Times New Roman" w:cs="Times New Roman"/>
          <w:i/>
          <w:sz w:val="24"/>
        </w:rPr>
      </w:pPr>
    </w:p>
    <w:p w:rsidR="00144DBC" w:rsidRPr="00144DBC" w:rsidRDefault="00144DBC" w:rsidP="00144DBC">
      <w:pPr>
        <w:jc w:val="center"/>
        <w:rPr>
          <w:i/>
        </w:rPr>
      </w:pPr>
      <w:r>
        <w:rPr>
          <w:i/>
          <w:noProof/>
          <w:lang w:eastAsia="en-GB"/>
        </w:rPr>
        <w:drawing>
          <wp:inline distT="0" distB="0" distL="0" distR="0">
            <wp:extent cx="6389859" cy="2514600"/>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Q4 Line Manager Motivation HOTELS.png"/>
                    <pic:cNvPicPr/>
                  </pic:nvPicPr>
                  <pic:blipFill>
                    <a:blip r:embed="rId107">
                      <a:extLst>
                        <a:ext uri="{28A0092B-C50C-407E-A947-70E740481C1C}">
                          <a14:useLocalDpi xmlns:a14="http://schemas.microsoft.com/office/drawing/2010/main" val="0"/>
                        </a:ext>
                      </a:extLst>
                    </a:blip>
                    <a:stretch>
                      <a:fillRect/>
                    </a:stretch>
                  </pic:blipFill>
                  <pic:spPr>
                    <a:xfrm>
                      <a:off x="0" y="0"/>
                      <a:ext cx="6396275" cy="2517125"/>
                    </a:xfrm>
                    <a:prstGeom prst="rect">
                      <a:avLst/>
                    </a:prstGeom>
                  </pic:spPr>
                </pic:pic>
              </a:graphicData>
            </a:graphic>
          </wp:inline>
        </w:drawing>
      </w:r>
    </w:p>
    <w:p w:rsidR="006E5954" w:rsidRPr="005D7E3A" w:rsidRDefault="00144DBC" w:rsidP="005D7E3A">
      <w:pPr>
        <w:spacing w:line="360" w:lineRule="auto"/>
        <w:jc w:val="center"/>
        <w:rPr>
          <w:rFonts w:ascii="Times New Roman" w:hAnsi="Times New Roman" w:cs="Times New Roman"/>
          <w:i/>
          <w:sz w:val="24"/>
        </w:rPr>
      </w:pPr>
      <w:r w:rsidRPr="005D7E3A">
        <w:rPr>
          <w:rFonts w:ascii="Times New Roman" w:hAnsi="Times New Roman" w:cs="Times New Roman"/>
          <w:i/>
          <w:sz w:val="24"/>
        </w:rPr>
        <w:t>Hotel Employee Survey</w:t>
      </w:r>
    </w:p>
    <w:p w:rsidR="00144DBC" w:rsidRDefault="00144DBC" w:rsidP="00144DBC">
      <w:pPr>
        <w:jc w:val="center"/>
        <w:rPr>
          <w:i/>
        </w:rPr>
      </w:pPr>
      <w:r>
        <w:rPr>
          <w:i/>
          <w:noProof/>
          <w:lang w:eastAsia="en-GB"/>
        </w:rPr>
        <w:lastRenderedPageBreak/>
        <w:drawing>
          <wp:inline distT="0" distB="0" distL="0" distR="0">
            <wp:extent cx="6144900" cy="6276975"/>
            <wp:effectExtent l="0" t="0" r="8255"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Q5 Sense of belonging CRUISE.png"/>
                    <pic:cNvPicPr/>
                  </pic:nvPicPr>
                  <pic:blipFill>
                    <a:blip r:embed="rId108">
                      <a:extLst>
                        <a:ext uri="{28A0092B-C50C-407E-A947-70E740481C1C}">
                          <a14:useLocalDpi xmlns:a14="http://schemas.microsoft.com/office/drawing/2010/main" val="0"/>
                        </a:ext>
                      </a:extLst>
                    </a:blip>
                    <a:stretch>
                      <a:fillRect/>
                    </a:stretch>
                  </pic:blipFill>
                  <pic:spPr>
                    <a:xfrm>
                      <a:off x="0" y="0"/>
                      <a:ext cx="6150808" cy="6283010"/>
                    </a:xfrm>
                    <a:prstGeom prst="rect">
                      <a:avLst/>
                    </a:prstGeom>
                  </pic:spPr>
                </pic:pic>
              </a:graphicData>
            </a:graphic>
          </wp:inline>
        </w:drawing>
      </w:r>
    </w:p>
    <w:p w:rsidR="00144DBC" w:rsidRPr="005D7E3A" w:rsidRDefault="00144DBC" w:rsidP="005D7E3A">
      <w:pPr>
        <w:spacing w:line="360" w:lineRule="auto"/>
        <w:jc w:val="center"/>
        <w:rPr>
          <w:rFonts w:ascii="Times New Roman" w:hAnsi="Times New Roman" w:cs="Times New Roman"/>
          <w:i/>
          <w:sz w:val="24"/>
        </w:rPr>
      </w:pPr>
      <w:r w:rsidRPr="005D7E3A">
        <w:rPr>
          <w:rFonts w:ascii="Times New Roman" w:hAnsi="Times New Roman" w:cs="Times New Roman"/>
          <w:i/>
          <w:sz w:val="24"/>
        </w:rPr>
        <w:t>Cruise Ship Employee Survey</w:t>
      </w:r>
    </w:p>
    <w:p w:rsidR="00144DBC" w:rsidRPr="00144DBC" w:rsidRDefault="00144DBC" w:rsidP="00144DBC">
      <w:pPr>
        <w:jc w:val="center"/>
        <w:rPr>
          <w:i/>
        </w:rPr>
      </w:pPr>
      <w:r>
        <w:rPr>
          <w:i/>
          <w:noProof/>
          <w:lang w:eastAsia="en-GB"/>
        </w:rPr>
        <w:lastRenderedPageBreak/>
        <w:drawing>
          <wp:inline distT="0" distB="0" distL="0" distR="0">
            <wp:extent cx="6051654" cy="6181725"/>
            <wp:effectExtent l="0" t="0" r="635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Q5 Sense of belonging HOTELS.png"/>
                    <pic:cNvPicPr/>
                  </pic:nvPicPr>
                  <pic:blipFill>
                    <a:blip r:embed="rId109">
                      <a:extLst>
                        <a:ext uri="{28A0092B-C50C-407E-A947-70E740481C1C}">
                          <a14:useLocalDpi xmlns:a14="http://schemas.microsoft.com/office/drawing/2010/main" val="0"/>
                        </a:ext>
                      </a:extLst>
                    </a:blip>
                    <a:stretch>
                      <a:fillRect/>
                    </a:stretch>
                  </pic:blipFill>
                  <pic:spPr>
                    <a:xfrm>
                      <a:off x="0" y="0"/>
                      <a:ext cx="6056561" cy="6186737"/>
                    </a:xfrm>
                    <a:prstGeom prst="rect">
                      <a:avLst/>
                    </a:prstGeom>
                  </pic:spPr>
                </pic:pic>
              </a:graphicData>
            </a:graphic>
          </wp:inline>
        </w:drawing>
      </w:r>
    </w:p>
    <w:p w:rsidR="006E5954" w:rsidRPr="00671EAC" w:rsidRDefault="00144DBC" w:rsidP="00671EAC">
      <w:pPr>
        <w:spacing w:line="360" w:lineRule="auto"/>
        <w:jc w:val="center"/>
        <w:rPr>
          <w:rFonts w:ascii="Times New Roman" w:hAnsi="Times New Roman" w:cs="Times New Roman"/>
          <w:i/>
          <w:sz w:val="24"/>
        </w:rPr>
      </w:pPr>
      <w:r w:rsidRPr="00671EAC">
        <w:rPr>
          <w:rFonts w:ascii="Times New Roman" w:hAnsi="Times New Roman" w:cs="Times New Roman"/>
          <w:i/>
          <w:sz w:val="24"/>
        </w:rPr>
        <w:t>Hotel Employee Survey</w:t>
      </w:r>
    </w:p>
    <w:p w:rsidR="00144DBC" w:rsidRPr="00144DBC" w:rsidRDefault="00144DBC" w:rsidP="00144DBC">
      <w:pPr>
        <w:jc w:val="center"/>
        <w:rPr>
          <w:i/>
        </w:rPr>
      </w:pPr>
      <w:r>
        <w:rPr>
          <w:i/>
          <w:noProof/>
          <w:lang w:eastAsia="en-GB"/>
        </w:rPr>
        <w:lastRenderedPageBreak/>
        <w:drawing>
          <wp:inline distT="0" distB="0" distL="0" distR="0">
            <wp:extent cx="6369215" cy="2581275"/>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Q6 department CRUISE (1).png"/>
                    <pic:cNvPicPr/>
                  </pic:nvPicPr>
                  <pic:blipFill>
                    <a:blip r:embed="rId110">
                      <a:extLst>
                        <a:ext uri="{28A0092B-C50C-407E-A947-70E740481C1C}">
                          <a14:useLocalDpi xmlns:a14="http://schemas.microsoft.com/office/drawing/2010/main" val="0"/>
                        </a:ext>
                      </a:extLst>
                    </a:blip>
                    <a:stretch>
                      <a:fillRect/>
                    </a:stretch>
                  </pic:blipFill>
                  <pic:spPr>
                    <a:xfrm>
                      <a:off x="0" y="0"/>
                      <a:ext cx="6371870" cy="2582351"/>
                    </a:xfrm>
                    <a:prstGeom prst="rect">
                      <a:avLst/>
                    </a:prstGeom>
                  </pic:spPr>
                </pic:pic>
              </a:graphicData>
            </a:graphic>
          </wp:inline>
        </w:drawing>
      </w:r>
    </w:p>
    <w:p w:rsidR="006E5954" w:rsidRPr="00671EAC" w:rsidRDefault="00144DBC" w:rsidP="00671EAC">
      <w:pPr>
        <w:spacing w:line="360" w:lineRule="auto"/>
        <w:jc w:val="center"/>
        <w:rPr>
          <w:rFonts w:ascii="Times New Roman" w:hAnsi="Times New Roman" w:cs="Times New Roman"/>
          <w:i/>
          <w:sz w:val="24"/>
        </w:rPr>
      </w:pPr>
      <w:r w:rsidRPr="00671EAC">
        <w:rPr>
          <w:rFonts w:ascii="Times New Roman" w:hAnsi="Times New Roman" w:cs="Times New Roman"/>
          <w:i/>
          <w:sz w:val="24"/>
        </w:rPr>
        <w:t>Cruise Ship Employee Survey</w:t>
      </w:r>
    </w:p>
    <w:p w:rsidR="00144DBC" w:rsidRDefault="00144DBC" w:rsidP="00144DBC">
      <w:pPr>
        <w:jc w:val="center"/>
        <w:rPr>
          <w:i/>
        </w:rPr>
      </w:pPr>
      <w:r>
        <w:rPr>
          <w:i/>
          <w:noProof/>
          <w:lang w:eastAsia="en-GB"/>
        </w:rPr>
        <w:drawing>
          <wp:inline distT="0" distB="0" distL="0" distR="0">
            <wp:extent cx="6322210" cy="2562225"/>
            <wp:effectExtent l="0" t="0" r="254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Q6 department HOTELS.png"/>
                    <pic:cNvPicPr/>
                  </pic:nvPicPr>
                  <pic:blipFill>
                    <a:blip r:embed="rId111">
                      <a:extLst>
                        <a:ext uri="{28A0092B-C50C-407E-A947-70E740481C1C}">
                          <a14:useLocalDpi xmlns:a14="http://schemas.microsoft.com/office/drawing/2010/main" val="0"/>
                        </a:ext>
                      </a:extLst>
                    </a:blip>
                    <a:stretch>
                      <a:fillRect/>
                    </a:stretch>
                  </pic:blipFill>
                  <pic:spPr>
                    <a:xfrm>
                      <a:off x="0" y="0"/>
                      <a:ext cx="6325735" cy="2563654"/>
                    </a:xfrm>
                    <a:prstGeom prst="rect">
                      <a:avLst/>
                    </a:prstGeom>
                  </pic:spPr>
                </pic:pic>
              </a:graphicData>
            </a:graphic>
          </wp:inline>
        </w:drawing>
      </w:r>
    </w:p>
    <w:p w:rsidR="00144DBC" w:rsidRPr="00671EAC" w:rsidRDefault="00144DBC" w:rsidP="00671EAC">
      <w:pPr>
        <w:spacing w:line="360" w:lineRule="auto"/>
        <w:jc w:val="center"/>
        <w:rPr>
          <w:rFonts w:ascii="Times New Roman" w:hAnsi="Times New Roman" w:cs="Times New Roman"/>
          <w:i/>
          <w:sz w:val="24"/>
        </w:rPr>
      </w:pPr>
      <w:r w:rsidRPr="00671EAC">
        <w:rPr>
          <w:rFonts w:ascii="Times New Roman" w:hAnsi="Times New Roman" w:cs="Times New Roman"/>
          <w:i/>
          <w:sz w:val="24"/>
        </w:rPr>
        <w:t>Hotel Employee Survey</w:t>
      </w:r>
    </w:p>
    <w:p w:rsidR="00144DBC" w:rsidRDefault="00144DBC" w:rsidP="00144DBC">
      <w:pPr>
        <w:jc w:val="center"/>
        <w:rPr>
          <w:i/>
        </w:rPr>
      </w:pPr>
      <w:r>
        <w:rPr>
          <w:i/>
          <w:noProof/>
          <w:lang w:eastAsia="en-GB"/>
        </w:rPr>
        <w:drawing>
          <wp:inline distT="0" distB="0" distL="0" distR="0">
            <wp:extent cx="6304473" cy="2124075"/>
            <wp:effectExtent l="0" t="0" r="127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Q7 how long been on board CRUISE.png"/>
                    <pic:cNvPicPr/>
                  </pic:nvPicPr>
                  <pic:blipFill>
                    <a:blip r:embed="rId112">
                      <a:extLst>
                        <a:ext uri="{28A0092B-C50C-407E-A947-70E740481C1C}">
                          <a14:useLocalDpi xmlns:a14="http://schemas.microsoft.com/office/drawing/2010/main" val="0"/>
                        </a:ext>
                      </a:extLst>
                    </a:blip>
                    <a:stretch>
                      <a:fillRect/>
                    </a:stretch>
                  </pic:blipFill>
                  <pic:spPr>
                    <a:xfrm>
                      <a:off x="0" y="0"/>
                      <a:ext cx="6306444" cy="2124739"/>
                    </a:xfrm>
                    <a:prstGeom prst="rect">
                      <a:avLst/>
                    </a:prstGeom>
                  </pic:spPr>
                </pic:pic>
              </a:graphicData>
            </a:graphic>
          </wp:inline>
        </w:drawing>
      </w:r>
    </w:p>
    <w:p w:rsidR="00144DBC" w:rsidRPr="00671EAC" w:rsidRDefault="00144DBC" w:rsidP="00671EAC">
      <w:pPr>
        <w:spacing w:line="360" w:lineRule="auto"/>
        <w:jc w:val="center"/>
        <w:rPr>
          <w:rFonts w:ascii="Times New Roman" w:hAnsi="Times New Roman" w:cs="Times New Roman"/>
          <w:i/>
          <w:sz w:val="24"/>
        </w:rPr>
      </w:pPr>
      <w:r w:rsidRPr="00671EAC">
        <w:rPr>
          <w:rFonts w:ascii="Times New Roman" w:hAnsi="Times New Roman" w:cs="Times New Roman"/>
          <w:i/>
          <w:sz w:val="24"/>
        </w:rPr>
        <w:t>Cruise Ship Employee Survey</w:t>
      </w:r>
    </w:p>
    <w:p w:rsidR="00144DBC" w:rsidRDefault="00144DBC" w:rsidP="00144DBC">
      <w:pPr>
        <w:jc w:val="center"/>
        <w:rPr>
          <w:i/>
        </w:rPr>
      </w:pPr>
    </w:p>
    <w:p w:rsidR="00144DBC" w:rsidRDefault="00144DBC" w:rsidP="00144DBC">
      <w:pPr>
        <w:jc w:val="center"/>
        <w:rPr>
          <w:i/>
        </w:rPr>
      </w:pPr>
      <w:r>
        <w:rPr>
          <w:i/>
          <w:noProof/>
          <w:lang w:eastAsia="en-GB"/>
        </w:rPr>
        <w:drawing>
          <wp:inline distT="0" distB="0" distL="0" distR="0">
            <wp:extent cx="6361015" cy="2143125"/>
            <wp:effectExtent l="0" t="0" r="1905"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Q7 how long hotels HOTELS.png"/>
                    <pic:cNvPicPr/>
                  </pic:nvPicPr>
                  <pic:blipFill>
                    <a:blip r:embed="rId113">
                      <a:extLst>
                        <a:ext uri="{28A0092B-C50C-407E-A947-70E740481C1C}">
                          <a14:useLocalDpi xmlns:a14="http://schemas.microsoft.com/office/drawing/2010/main" val="0"/>
                        </a:ext>
                      </a:extLst>
                    </a:blip>
                    <a:stretch>
                      <a:fillRect/>
                    </a:stretch>
                  </pic:blipFill>
                  <pic:spPr>
                    <a:xfrm>
                      <a:off x="0" y="0"/>
                      <a:ext cx="6366328" cy="2144915"/>
                    </a:xfrm>
                    <a:prstGeom prst="rect">
                      <a:avLst/>
                    </a:prstGeom>
                  </pic:spPr>
                </pic:pic>
              </a:graphicData>
            </a:graphic>
          </wp:inline>
        </w:drawing>
      </w:r>
    </w:p>
    <w:p w:rsidR="00144DBC" w:rsidRPr="00671EAC" w:rsidRDefault="00144DBC" w:rsidP="00671EAC">
      <w:pPr>
        <w:spacing w:line="360" w:lineRule="auto"/>
        <w:jc w:val="center"/>
        <w:rPr>
          <w:rFonts w:ascii="Times New Roman" w:hAnsi="Times New Roman" w:cs="Times New Roman"/>
          <w:i/>
          <w:sz w:val="24"/>
        </w:rPr>
      </w:pPr>
      <w:r w:rsidRPr="00671EAC">
        <w:rPr>
          <w:rFonts w:ascii="Times New Roman" w:hAnsi="Times New Roman" w:cs="Times New Roman"/>
          <w:i/>
          <w:sz w:val="24"/>
        </w:rPr>
        <w:t>Hotel Employee Survey</w:t>
      </w:r>
    </w:p>
    <w:p w:rsidR="00144DBC" w:rsidRDefault="00144DBC" w:rsidP="00144DBC">
      <w:pPr>
        <w:jc w:val="center"/>
        <w:rPr>
          <w:i/>
        </w:rPr>
      </w:pPr>
      <w:r>
        <w:rPr>
          <w:i/>
          <w:noProof/>
          <w:lang w:eastAsia="en-GB"/>
        </w:rPr>
        <w:drawing>
          <wp:inline distT="0" distB="0" distL="0" distR="0">
            <wp:extent cx="6276201" cy="2114550"/>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Q8 full time part time CRUISE.png"/>
                    <pic:cNvPicPr/>
                  </pic:nvPicPr>
                  <pic:blipFill>
                    <a:blip r:embed="rId114">
                      <a:extLst>
                        <a:ext uri="{28A0092B-C50C-407E-A947-70E740481C1C}">
                          <a14:useLocalDpi xmlns:a14="http://schemas.microsoft.com/office/drawing/2010/main" val="0"/>
                        </a:ext>
                      </a:extLst>
                    </a:blip>
                    <a:stretch>
                      <a:fillRect/>
                    </a:stretch>
                  </pic:blipFill>
                  <pic:spPr>
                    <a:xfrm>
                      <a:off x="0" y="0"/>
                      <a:ext cx="6282282" cy="2116599"/>
                    </a:xfrm>
                    <a:prstGeom prst="rect">
                      <a:avLst/>
                    </a:prstGeom>
                  </pic:spPr>
                </pic:pic>
              </a:graphicData>
            </a:graphic>
          </wp:inline>
        </w:drawing>
      </w:r>
    </w:p>
    <w:p w:rsidR="00144DBC" w:rsidRPr="00671EAC" w:rsidRDefault="00144DBC" w:rsidP="00671EAC">
      <w:pPr>
        <w:spacing w:line="360" w:lineRule="auto"/>
        <w:jc w:val="center"/>
        <w:rPr>
          <w:rFonts w:ascii="Times New Roman" w:hAnsi="Times New Roman" w:cs="Times New Roman"/>
          <w:i/>
          <w:sz w:val="24"/>
        </w:rPr>
      </w:pPr>
      <w:r w:rsidRPr="00671EAC">
        <w:rPr>
          <w:rFonts w:ascii="Times New Roman" w:hAnsi="Times New Roman" w:cs="Times New Roman"/>
          <w:i/>
          <w:sz w:val="24"/>
        </w:rPr>
        <w:t>Cruise Ship Employee Survey</w:t>
      </w:r>
    </w:p>
    <w:p w:rsidR="00144DBC" w:rsidRDefault="00D94C28" w:rsidP="00144DBC">
      <w:pPr>
        <w:jc w:val="center"/>
        <w:rPr>
          <w:i/>
        </w:rPr>
      </w:pPr>
      <w:r>
        <w:rPr>
          <w:i/>
          <w:noProof/>
          <w:lang w:eastAsia="en-GB"/>
        </w:rPr>
        <w:drawing>
          <wp:inline distT="0" distB="0" distL="0" distR="0">
            <wp:extent cx="6417557" cy="2162175"/>
            <wp:effectExtent l="0" t="0" r="254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Q9 full time part time HOTELS.png"/>
                    <pic:cNvPicPr/>
                  </pic:nvPicPr>
                  <pic:blipFill>
                    <a:blip r:embed="rId115">
                      <a:extLst>
                        <a:ext uri="{28A0092B-C50C-407E-A947-70E740481C1C}">
                          <a14:useLocalDpi xmlns:a14="http://schemas.microsoft.com/office/drawing/2010/main" val="0"/>
                        </a:ext>
                      </a:extLst>
                    </a:blip>
                    <a:stretch>
                      <a:fillRect/>
                    </a:stretch>
                  </pic:blipFill>
                  <pic:spPr>
                    <a:xfrm>
                      <a:off x="0" y="0"/>
                      <a:ext cx="6422007" cy="2163674"/>
                    </a:xfrm>
                    <a:prstGeom prst="rect">
                      <a:avLst/>
                    </a:prstGeom>
                  </pic:spPr>
                </pic:pic>
              </a:graphicData>
            </a:graphic>
          </wp:inline>
        </w:drawing>
      </w:r>
    </w:p>
    <w:p w:rsidR="00D94C28" w:rsidRPr="00671EAC" w:rsidRDefault="00D94C28" w:rsidP="00671EAC">
      <w:pPr>
        <w:spacing w:line="360" w:lineRule="auto"/>
        <w:jc w:val="center"/>
        <w:rPr>
          <w:rFonts w:ascii="Times New Roman" w:hAnsi="Times New Roman" w:cs="Times New Roman"/>
          <w:i/>
          <w:sz w:val="24"/>
        </w:rPr>
      </w:pPr>
      <w:r w:rsidRPr="00671EAC">
        <w:rPr>
          <w:rFonts w:ascii="Times New Roman" w:hAnsi="Times New Roman" w:cs="Times New Roman"/>
          <w:i/>
          <w:sz w:val="24"/>
        </w:rPr>
        <w:t>Hotel Employee Survey</w:t>
      </w:r>
    </w:p>
    <w:p w:rsidR="00D94C28" w:rsidRDefault="00D94C28" w:rsidP="00144DBC">
      <w:pPr>
        <w:jc w:val="center"/>
        <w:rPr>
          <w:i/>
        </w:rPr>
      </w:pPr>
      <w:r>
        <w:rPr>
          <w:i/>
          <w:noProof/>
          <w:lang w:eastAsia="en-GB"/>
        </w:rPr>
        <w:lastRenderedPageBreak/>
        <w:drawing>
          <wp:inline distT="0" distB="0" distL="0" distR="0">
            <wp:extent cx="6134189" cy="2486025"/>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Q9 Gender CRUISE.png"/>
                    <pic:cNvPicPr/>
                  </pic:nvPicPr>
                  <pic:blipFill>
                    <a:blip r:embed="rId116">
                      <a:extLst>
                        <a:ext uri="{28A0092B-C50C-407E-A947-70E740481C1C}">
                          <a14:useLocalDpi xmlns:a14="http://schemas.microsoft.com/office/drawing/2010/main" val="0"/>
                        </a:ext>
                      </a:extLst>
                    </a:blip>
                    <a:stretch>
                      <a:fillRect/>
                    </a:stretch>
                  </pic:blipFill>
                  <pic:spPr>
                    <a:xfrm>
                      <a:off x="0" y="0"/>
                      <a:ext cx="6136873" cy="2487113"/>
                    </a:xfrm>
                    <a:prstGeom prst="rect">
                      <a:avLst/>
                    </a:prstGeom>
                  </pic:spPr>
                </pic:pic>
              </a:graphicData>
            </a:graphic>
          </wp:inline>
        </w:drawing>
      </w:r>
    </w:p>
    <w:p w:rsidR="00D94C28" w:rsidRPr="00671EAC" w:rsidRDefault="00D94C28" w:rsidP="00671EAC">
      <w:pPr>
        <w:spacing w:line="360" w:lineRule="auto"/>
        <w:jc w:val="center"/>
        <w:rPr>
          <w:rFonts w:ascii="Times New Roman" w:hAnsi="Times New Roman" w:cs="Times New Roman"/>
          <w:i/>
          <w:sz w:val="24"/>
        </w:rPr>
      </w:pPr>
      <w:r w:rsidRPr="00671EAC">
        <w:rPr>
          <w:rFonts w:ascii="Times New Roman" w:hAnsi="Times New Roman" w:cs="Times New Roman"/>
          <w:i/>
          <w:sz w:val="24"/>
        </w:rPr>
        <w:t>Cruise Ship Employee Survey</w:t>
      </w:r>
    </w:p>
    <w:p w:rsidR="00D94C28" w:rsidRDefault="00D94C28" w:rsidP="00144DBC">
      <w:pPr>
        <w:jc w:val="center"/>
        <w:rPr>
          <w:i/>
        </w:rPr>
      </w:pPr>
      <w:r>
        <w:rPr>
          <w:i/>
          <w:noProof/>
          <w:lang w:eastAsia="en-GB"/>
        </w:rPr>
        <w:drawing>
          <wp:inline distT="0" distB="0" distL="0" distR="0">
            <wp:extent cx="6181194" cy="2505075"/>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Q8 Gender HOTELS.png"/>
                    <pic:cNvPicPr/>
                  </pic:nvPicPr>
                  <pic:blipFill>
                    <a:blip r:embed="rId117">
                      <a:extLst>
                        <a:ext uri="{28A0092B-C50C-407E-A947-70E740481C1C}">
                          <a14:useLocalDpi xmlns:a14="http://schemas.microsoft.com/office/drawing/2010/main" val="0"/>
                        </a:ext>
                      </a:extLst>
                    </a:blip>
                    <a:stretch>
                      <a:fillRect/>
                    </a:stretch>
                  </pic:blipFill>
                  <pic:spPr>
                    <a:xfrm>
                      <a:off x="0" y="0"/>
                      <a:ext cx="6182015" cy="2505408"/>
                    </a:xfrm>
                    <a:prstGeom prst="rect">
                      <a:avLst/>
                    </a:prstGeom>
                  </pic:spPr>
                </pic:pic>
              </a:graphicData>
            </a:graphic>
          </wp:inline>
        </w:drawing>
      </w:r>
    </w:p>
    <w:p w:rsidR="00D94C28" w:rsidRPr="00671EAC" w:rsidRDefault="00D94C28" w:rsidP="00671EAC">
      <w:pPr>
        <w:spacing w:line="360" w:lineRule="auto"/>
        <w:jc w:val="center"/>
        <w:rPr>
          <w:rFonts w:ascii="Times New Roman" w:hAnsi="Times New Roman" w:cs="Times New Roman"/>
          <w:i/>
          <w:sz w:val="24"/>
        </w:rPr>
      </w:pPr>
      <w:r w:rsidRPr="00671EAC">
        <w:rPr>
          <w:rFonts w:ascii="Times New Roman" w:hAnsi="Times New Roman" w:cs="Times New Roman"/>
          <w:i/>
          <w:sz w:val="24"/>
        </w:rPr>
        <w:t>Hotel Employee Survey</w:t>
      </w:r>
    </w:p>
    <w:p w:rsidR="00D94C28" w:rsidRDefault="00D94C28" w:rsidP="00144DBC">
      <w:pPr>
        <w:jc w:val="center"/>
        <w:rPr>
          <w:i/>
        </w:rPr>
      </w:pPr>
      <w:r>
        <w:rPr>
          <w:i/>
          <w:noProof/>
          <w:lang w:eastAsia="en-GB"/>
        </w:rPr>
        <w:drawing>
          <wp:inline distT="0" distB="0" distL="0" distR="0">
            <wp:extent cx="6332744" cy="2133600"/>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Q10 Age Cruise.png"/>
                    <pic:cNvPicPr/>
                  </pic:nvPicPr>
                  <pic:blipFill>
                    <a:blip r:embed="rId118">
                      <a:extLst>
                        <a:ext uri="{28A0092B-C50C-407E-A947-70E740481C1C}">
                          <a14:useLocalDpi xmlns:a14="http://schemas.microsoft.com/office/drawing/2010/main" val="0"/>
                        </a:ext>
                      </a:extLst>
                    </a:blip>
                    <a:stretch>
                      <a:fillRect/>
                    </a:stretch>
                  </pic:blipFill>
                  <pic:spPr>
                    <a:xfrm>
                      <a:off x="0" y="0"/>
                      <a:ext cx="6341179" cy="2136442"/>
                    </a:xfrm>
                    <a:prstGeom prst="rect">
                      <a:avLst/>
                    </a:prstGeom>
                  </pic:spPr>
                </pic:pic>
              </a:graphicData>
            </a:graphic>
          </wp:inline>
        </w:drawing>
      </w:r>
    </w:p>
    <w:p w:rsidR="00D94C28" w:rsidRPr="00671EAC" w:rsidRDefault="00D94C28" w:rsidP="00671EAC">
      <w:pPr>
        <w:spacing w:line="360" w:lineRule="auto"/>
        <w:jc w:val="center"/>
        <w:rPr>
          <w:rFonts w:ascii="Times New Roman" w:hAnsi="Times New Roman" w:cs="Times New Roman"/>
          <w:i/>
          <w:sz w:val="24"/>
        </w:rPr>
      </w:pPr>
      <w:r w:rsidRPr="00671EAC">
        <w:rPr>
          <w:rFonts w:ascii="Times New Roman" w:hAnsi="Times New Roman" w:cs="Times New Roman"/>
          <w:i/>
          <w:sz w:val="24"/>
        </w:rPr>
        <w:t>Cruise Ship Employee Survey</w:t>
      </w:r>
    </w:p>
    <w:p w:rsidR="00D94C28" w:rsidRDefault="00D94C28" w:rsidP="00144DBC">
      <w:pPr>
        <w:jc w:val="center"/>
        <w:rPr>
          <w:i/>
        </w:rPr>
      </w:pPr>
    </w:p>
    <w:p w:rsidR="00D94C28" w:rsidRDefault="00D94C28" w:rsidP="00144DBC">
      <w:pPr>
        <w:jc w:val="center"/>
        <w:rPr>
          <w:i/>
        </w:rPr>
      </w:pPr>
    </w:p>
    <w:p w:rsidR="00D94C28" w:rsidRDefault="00D94C28" w:rsidP="00144DBC">
      <w:pPr>
        <w:jc w:val="center"/>
        <w:rPr>
          <w:i/>
        </w:rPr>
      </w:pPr>
      <w:r>
        <w:rPr>
          <w:i/>
          <w:noProof/>
          <w:lang w:eastAsia="en-GB"/>
        </w:rPr>
        <w:drawing>
          <wp:inline distT="0" distB="0" distL="0" distR="0">
            <wp:extent cx="6163117" cy="2076450"/>
            <wp:effectExtent l="0" t="0" r="9525"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Q10 Age HOTELS.png"/>
                    <pic:cNvPicPr/>
                  </pic:nvPicPr>
                  <pic:blipFill>
                    <a:blip r:embed="rId119">
                      <a:extLst>
                        <a:ext uri="{28A0092B-C50C-407E-A947-70E740481C1C}">
                          <a14:useLocalDpi xmlns:a14="http://schemas.microsoft.com/office/drawing/2010/main" val="0"/>
                        </a:ext>
                      </a:extLst>
                    </a:blip>
                    <a:stretch>
                      <a:fillRect/>
                    </a:stretch>
                  </pic:blipFill>
                  <pic:spPr>
                    <a:xfrm>
                      <a:off x="0" y="0"/>
                      <a:ext cx="6167686" cy="2077989"/>
                    </a:xfrm>
                    <a:prstGeom prst="rect">
                      <a:avLst/>
                    </a:prstGeom>
                  </pic:spPr>
                </pic:pic>
              </a:graphicData>
            </a:graphic>
          </wp:inline>
        </w:drawing>
      </w:r>
    </w:p>
    <w:p w:rsidR="00D94C28" w:rsidRPr="00671EAC" w:rsidRDefault="00D94C28" w:rsidP="00671EAC">
      <w:pPr>
        <w:spacing w:line="360" w:lineRule="auto"/>
        <w:jc w:val="center"/>
        <w:rPr>
          <w:rFonts w:ascii="Times New Roman" w:hAnsi="Times New Roman" w:cs="Times New Roman"/>
          <w:i/>
          <w:sz w:val="24"/>
        </w:rPr>
      </w:pPr>
      <w:r w:rsidRPr="00671EAC">
        <w:rPr>
          <w:rFonts w:ascii="Times New Roman" w:hAnsi="Times New Roman" w:cs="Times New Roman"/>
          <w:i/>
          <w:sz w:val="24"/>
        </w:rPr>
        <w:t>Hotel Employee Survey</w:t>
      </w:r>
    </w:p>
    <w:p w:rsidR="006E5954" w:rsidRDefault="006E5954" w:rsidP="00647630"/>
    <w:sectPr w:rsidR="006E5954" w:rsidSect="00AA0C80">
      <w:headerReference w:type="default" r:id="rId120"/>
      <w:footerReference w:type="default" r:id="rId12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F5B1B" w:rsidRDefault="007F5B1B" w:rsidP="0028212E">
      <w:pPr>
        <w:spacing w:after="0" w:line="240" w:lineRule="auto"/>
      </w:pPr>
      <w:r>
        <w:separator/>
      </w:r>
    </w:p>
  </w:endnote>
  <w:endnote w:type="continuationSeparator" w:id="0">
    <w:p w:rsidR="007F5B1B" w:rsidRDefault="007F5B1B" w:rsidP="002821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2732036"/>
      <w:docPartObj>
        <w:docPartGallery w:val="Page Numbers (Bottom of Page)"/>
        <w:docPartUnique/>
      </w:docPartObj>
    </w:sdtPr>
    <w:sdtContent>
      <w:p w:rsidR="00AC6008" w:rsidRDefault="00AC6008">
        <w:pPr>
          <w:pStyle w:val="Footer"/>
          <w:jc w:val="right"/>
        </w:pPr>
        <w:r>
          <w:t xml:space="preserve"> </w:t>
        </w:r>
      </w:p>
    </w:sdtContent>
  </w:sdt>
  <w:p w:rsidR="00AC6008" w:rsidRDefault="00AC60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2445458"/>
      <w:docPartObj>
        <w:docPartGallery w:val="Page Numbers (Bottom of Page)"/>
        <w:docPartUnique/>
      </w:docPartObj>
    </w:sdtPr>
    <w:sdtContent>
      <w:p w:rsidR="00AC6008" w:rsidRDefault="00AC6008">
        <w:pPr>
          <w:pStyle w:val="Footer"/>
          <w:jc w:val="right"/>
        </w:pPr>
        <w:r>
          <w:t xml:space="preserve">Page | </w:t>
        </w:r>
        <w:r>
          <w:fldChar w:fldCharType="begin"/>
        </w:r>
        <w:r>
          <w:instrText xml:space="preserve"> PAGE   \* MERGEFORMAT </w:instrText>
        </w:r>
        <w:r>
          <w:fldChar w:fldCharType="separate"/>
        </w:r>
        <w:r>
          <w:rPr>
            <w:noProof/>
          </w:rPr>
          <w:t>11</w:t>
        </w:r>
        <w:r>
          <w:rPr>
            <w:noProof/>
          </w:rPr>
          <w:fldChar w:fldCharType="end"/>
        </w:r>
        <w:r>
          <w:t xml:space="preserve"> </w:t>
        </w:r>
      </w:p>
    </w:sdtContent>
  </w:sdt>
  <w:p w:rsidR="00AC6008" w:rsidRDefault="00AC60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F5B1B" w:rsidRDefault="007F5B1B" w:rsidP="0028212E">
      <w:pPr>
        <w:spacing w:after="0" w:line="240" w:lineRule="auto"/>
      </w:pPr>
      <w:r>
        <w:separator/>
      </w:r>
    </w:p>
  </w:footnote>
  <w:footnote w:type="continuationSeparator" w:id="0">
    <w:p w:rsidR="007F5B1B" w:rsidRDefault="007F5B1B" w:rsidP="002821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8633189"/>
      <w:docPartObj>
        <w:docPartGallery w:val="Page Numbers (Top of Page)"/>
        <w:docPartUnique/>
      </w:docPartObj>
    </w:sdtPr>
    <w:sdtEndPr>
      <w:rPr>
        <w:noProof/>
      </w:rPr>
    </w:sdtEndPr>
    <w:sdtContent>
      <w:p w:rsidR="00AC6008" w:rsidRDefault="00AC6008">
        <w:pPr>
          <w:pStyle w:val="Header"/>
          <w:jc w:val="right"/>
        </w:pPr>
        <w:r>
          <w:fldChar w:fldCharType="begin"/>
        </w:r>
        <w:r>
          <w:instrText xml:space="preserve"> PAGE  \* ROMAN  \* MERGEFORMAT </w:instrText>
        </w:r>
        <w:r>
          <w:fldChar w:fldCharType="separate"/>
        </w:r>
        <w:r>
          <w:rPr>
            <w:noProof/>
          </w:rPr>
          <w:t>IX</w:t>
        </w:r>
        <w:r>
          <w:fldChar w:fldCharType="end"/>
        </w:r>
      </w:p>
    </w:sdtContent>
  </w:sdt>
  <w:p w:rsidR="00AC6008" w:rsidRDefault="00AC60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C6008" w:rsidRDefault="00AC6008">
    <w:pPr>
      <w:pStyle w:val="Header"/>
      <w:jc w:val="right"/>
    </w:pPr>
  </w:p>
  <w:p w:rsidR="00AC6008" w:rsidRDefault="00AC60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244893"/>
    <w:multiLevelType w:val="hybridMultilevel"/>
    <w:tmpl w:val="C4D6F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6E4BDA"/>
    <w:multiLevelType w:val="hybridMultilevel"/>
    <w:tmpl w:val="8222B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E65617"/>
    <w:multiLevelType w:val="hybridMultilevel"/>
    <w:tmpl w:val="20780E7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A95BA4"/>
    <w:multiLevelType w:val="multilevel"/>
    <w:tmpl w:val="F25E82C0"/>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F1D46EC"/>
    <w:multiLevelType w:val="hybridMultilevel"/>
    <w:tmpl w:val="0722FD8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8F36CD"/>
    <w:multiLevelType w:val="hybridMultilevel"/>
    <w:tmpl w:val="2F66A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5B0B03"/>
    <w:multiLevelType w:val="hybridMultilevel"/>
    <w:tmpl w:val="0722FD8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0355EB"/>
    <w:multiLevelType w:val="hybridMultilevel"/>
    <w:tmpl w:val="9D3EE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674CC4"/>
    <w:multiLevelType w:val="hybridMultilevel"/>
    <w:tmpl w:val="20780E7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AD481C"/>
    <w:multiLevelType w:val="multilevel"/>
    <w:tmpl w:val="58C8638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65D9710A"/>
    <w:multiLevelType w:val="hybridMultilevel"/>
    <w:tmpl w:val="C9F8B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711078"/>
    <w:multiLevelType w:val="hybridMultilevel"/>
    <w:tmpl w:val="20780E7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17324C8"/>
    <w:multiLevelType w:val="hybridMultilevel"/>
    <w:tmpl w:val="0722FD8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1DF42EB"/>
    <w:multiLevelType w:val="hybridMultilevel"/>
    <w:tmpl w:val="0722FD8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4301BDB"/>
    <w:multiLevelType w:val="hybridMultilevel"/>
    <w:tmpl w:val="B5805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A6569C"/>
    <w:multiLevelType w:val="hybridMultilevel"/>
    <w:tmpl w:val="E9342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0"/>
  </w:num>
  <w:num w:numId="3">
    <w:abstractNumId w:val="1"/>
  </w:num>
  <w:num w:numId="4">
    <w:abstractNumId w:val="0"/>
  </w:num>
  <w:num w:numId="5">
    <w:abstractNumId w:val="14"/>
  </w:num>
  <w:num w:numId="6">
    <w:abstractNumId w:val="6"/>
  </w:num>
  <w:num w:numId="7">
    <w:abstractNumId w:val="12"/>
  </w:num>
  <w:num w:numId="8">
    <w:abstractNumId w:val="9"/>
  </w:num>
  <w:num w:numId="9">
    <w:abstractNumId w:val="7"/>
  </w:num>
  <w:num w:numId="10">
    <w:abstractNumId w:val="4"/>
  </w:num>
  <w:num w:numId="11">
    <w:abstractNumId w:val="5"/>
  </w:num>
  <w:num w:numId="12">
    <w:abstractNumId w:val="13"/>
  </w:num>
  <w:num w:numId="13">
    <w:abstractNumId w:val="8"/>
  </w:num>
  <w:num w:numId="14">
    <w:abstractNumId w:val="3"/>
  </w:num>
  <w:num w:numId="15">
    <w:abstractNumId w:val="11"/>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5160"/>
    <w:rsid w:val="00005909"/>
    <w:rsid w:val="00011F35"/>
    <w:rsid w:val="0003262B"/>
    <w:rsid w:val="000402EF"/>
    <w:rsid w:val="0005187A"/>
    <w:rsid w:val="00062118"/>
    <w:rsid w:val="00062B77"/>
    <w:rsid w:val="00087481"/>
    <w:rsid w:val="00087858"/>
    <w:rsid w:val="00091696"/>
    <w:rsid w:val="00091760"/>
    <w:rsid w:val="000A1775"/>
    <w:rsid w:val="000A41A9"/>
    <w:rsid w:val="000B1E1E"/>
    <w:rsid w:val="000B2576"/>
    <w:rsid w:val="000B48E3"/>
    <w:rsid w:val="000B51F5"/>
    <w:rsid w:val="000C43C9"/>
    <w:rsid w:val="000C7ACD"/>
    <w:rsid w:val="000D633F"/>
    <w:rsid w:val="000F792F"/>
    <w:rsid w:val="001115D5"/>
    <w:rsid w:val="001202DD"/>
    <w:rsid w:val="001227AD"/>
    <w:rsid w:val="00123511"/>
    <w:rsid w:val="0013741D"/>
    <w:rsid w:val="001416B0"/>
    <w:rsid w:val="00144DBC"/>
    <w:rsid w:val="00152C2D"/>
    <w:rsid w:val="0018012A"/>
    <w:rsid w:val="001B5A92"/>
    <w:rsid w:val="001B6B11"/>
    <w:rsid w:val="001C0B89"/>
    <w:rsid w:val="001C126F"/>
    <w:rsid w:val="001C32E8"/>
    <w:rsid w:val="001E104C"/>
    <w:rsid w:val="00205272"/>
    <w:rsid w:val="0022750B"/>
    <w:rsid w:val="0023191C"/>
    <w:rsid w:val="002421F9"/>
    <w:rsid w:val="00245E2D"/>
    <w:rsid w:val="00255F11"/>
    <w:rsid w:val="00265B81"/>
    <w:rsid w:val="002742D0"/>
    <w:rsid w:val="0028212E"/>
    <w:rsid w:val="00286114"/>
    <w:rsid w:val="00295CF7"/>
    <w:rsid w:val="002C3A14"/>
    <w:rsid w:val="002D076F"/>
    <w:rsid w:val="002D35A8"/>
    <w:rsid w:val="002D54D6"/>
    <w:rsid w:val="002E70DE"/>
    <w:rsid w:val="002F2437"/>
    <w:rsid w:val="00303A61"/>
    <w:rsid w:val="00311C78"/>
    <w:rsid w:val="003150B2"/>
    <w:rsid w:val="00330FE7"/>
    <w:rsid w:val="00331407"/>
    <w:rsid w:val="00354C5C"/>
    <w:rsid w:val="00355412"/>
    <w:rsid w:val="00357A8F"/>
    <w:rsid w:val="00393254"/>
    <w:rsid w:val="00396FEC"/>
    <w:rsid w:val="003A2AD5"/>
    <w:rsid w:val="003B50D3"/>
    <w:rsid w:val="003C107B"/>
    <w:rsid w:val="003D20E9"/>
    <w:rsid w:val="003E6EB9"/>
    <w:rsid w:val="003F34E5"/>
    <w:rsid w:val="003F51CD"/>
    <w:rsid w:val="003F5A59"/>
    <w:rsid w:val="004019D8"/>
    <w:rsid w:val="004037FD"/>
    <w:rsid w:val="00404CB1"/>
    <w:rsid w:val="004426B9"/>
    <w:rsid w:val="00442DCB"/>
    <w:rsid w:val="004544F3"/>
    <w:rsid w:val="00455062"/>
    <w:rsid w:val="004A4B73"/>
    <w:rsid w:val="004B4507"/>
    <w:rsid w:val="004C4C93"/>
    <w:rsid w:val="004E04DA"/>
    <w:rsid w:val="004E145B"/>
    <w:rsid w:val="004E7648"/>
    <w:rsid w:val="005440A4"/>
    <w:rsid w:val="00550A11"/>
    <w:rsid w:val="0055470E"/>
    <w:rsid w:val="005719F6"/>
    <w:rsid w:val="00573EF3"/>
    <w:rsid w:val="0059348C"/>
    <w:rsid w:val="005B5A94"/>
    <w:rsid w:val="005B6961"/>
    <w:rsid w:val="005B7263"/>
    <w:rsid w:val="005C3F27"/>
    <w:rsid w:val="005D7E3A"/>
    <w:rsid w:val="005E083C"/>
    <w:rsid w:val="005E4831"/>
    <w:rsid w:val="005F16BA"/>
    <w:rsid w:val="00600A38"/>
    <w:rsid w:val="006107FE"/>
    <w:rsid w:val="00647630"/>
    <w:rsid w:val="00647B15"/>
    <w:rsid w:val="00651D15"/>
    <w:rsid w:val="00663995"/>
    <w:rsid w:val="006674CF"/>
    <w:rsid w:val="00671EAC"/>
    <w:rsid w:val="006832A6"/>
    <w:rsid w:val="00692ECA"/>
    <w:rsid w:val="00697F34"/>
    <w:rsid w:val="006C26AA"/>
    <w:rsid w:val="006D385B"/>
    <w:rsid w:val="006D5614"/>
    <w:rsid w:val="006E5954"/>
    <w:rsid w:val="006F294C"/>
    <w:rsid w:val="006F6551"/>
    <w:rsid w:val="006F7168"/>
    <w:rsid w:val="007047A8"/>
    <w:rsid w:val="00712FFA"/>
    <w:rsid w:val="00733816"/>
    <w:rsid w:val="00737C6E"/>
    <w:rsid w:val="00760124"/>
    <w:rsid w:val="00763BBE"/>
    <w:rsid w:val="0076490E"/>
    <w:rsid w:val="00775129"/>
    <w:rsid w:val="00782681"/>
    <w:rsid w:val="00792EA9"/>
    <w:rsid w:val="007A13EB"/>
    <w:rsid w:val="007A2165"/>
    <w:rsid w:val="007B774B"/>
    <w:rsid w:val="007E7274"/>
    <w:rsid w:val="007F0E3E"/>
    <w:rsid w:val="007F5B1B"/>
    <w:rsid w:val="00800212"/>
    <w:rsid w:val="008111CB"/>
    <w:rsid w:val="0081213F"/>
    <w:rsid w:val="00821724"/>
    <w:rsid w:val="0085513F"/>
    <w:rsid w:val="008638E8"/>
    <w:rsid w:val="00870979"/>
    <w:rsid w:val="008755D3"/>
    <w:rsid w:val="00884643"/>
    <w:rsid w:val="008A768E"/>
    <w:rsid w:val="008B46AF"/>
    <w:rsid w:val="008C1934"/>
    <w:rsid w:val="008C5AA1"/>
    <w:rsid w:val="008C5E17"/>
    <w:rsid w:val="008D1E4E"/>
    <w:rsid w:val="008D61AA"/>
    <w:rsid w:val="008E3807"/>
    <w:rsid w:val="008F2981"/>
    <w:rsid w:val="008F6900"/>
    <w:rsid w:val="0094056F"/>
    <w:rsid w:val="009407D6"/>
    <w:rsid w:val="00942F1B"/>
    <w:rsid w:val="00950E7E"/>
    <w:rsid w:val="009730E5"/>
    <w:rsid w:val="00984159"/>
    <w:rsid w:val="00985229"/>
    <w:rsid w:val="00987833"/>
    <w:rsid w:val="00991E56"/>
    <w:rsid w:val="00995363"/>
    <w:rsid w:val="0099594C"/>
    <w:rsid w:val="00997E02"/>
    <w:rsid w:val="009A190A"/>
    <w:rsid w:val="009A675F"/>
    <w:rsid w:val="009C58B0"/>
    <w:rsid w:val="009D25D2"/>
    <w:rsid w:val="009D5EF9"/>
    <w:rsid w:val="009E47B4"/>
    <w:rsid w:val="009E4938"/>
    <w:rsid w:val="009F02E5"/>
    <w:rsid w:val="00A02FE1"/>
    <w:rsid w:val="00A061C0"/>
    <w:rsid w:val="00A24310"/>
    <w:rsid w:val="00A42E1F"/>
    <w:rsid w:val="00A44AC6"/>
    <w:rsid w:val="00A510B2"/>
    <w:rsid w:val="00A514D9"/>
    <w:rsid w:val="00A53954"/>
    <w:rsid w:val="00A81823"/>
    <w:rsid w:val="00A925AB"/>
    <w:rsid w:val="00A92EAD"/>
    <w:rsid w:val="00A943BB"/>
    <w:rsid w:val="00AA0707"/>
    <w:rsid w:val="00AA0C80"/>
    <w:rsid w:val="00AC6008"/>
    <w:rsid w:val="00AE3043"/>
    <w:rsid w:val="00AE4135"/>
    <w:rsid w:val="00AE443D"/>
    <w:rsid w:val="00AF61F4"/>
    <w:rsid w:val="00B15D92"/>
    <w:rsid w:val="00B417B0"/>
    <w:rsid w:val="00B51195"/>
    <w:rsid w:val="00B54B57"/>
    <w:rsid w:val="00B555B9"/>
    <w:rsid w:val="00B568F5"/>
    <w:rsid w:val="00B641A3"/>
    <w:rsid w:val="00B82133"/>
    <w:rsid w:val="00B8534B"/>
    <w:rsid w:val="00BA2C81"/>
    <w:rsid w:val="00BB7F99"/>
    <w:rsid w:val="00BE1052"/>
    <w:rsid w:val="00BF7AF8"/>
    <w:rsid w:val="00C11BD0"/>
    <w:rsid w:val="00C346EE"/>
    <w:rsid w:val="00C41154"/>
    <w:rsid w:val="00C4663E"/>
    <w:rsid w:val="00C51CD2"/>
    <w:rsid w:val="00C562A1"/>
    <w:rsid w:val="00C70E6A"/>
    <w:rsid w:val="00C96BFB"/>
    <w:rsid w:val="00CB357C"/>
    <w:rsid w:val="00CB5841"/>
    <w:rsid w:val="00CC7AEF"/>
    <w:rsid w:val="00CD06A2"/>
    <w:rsid w:val="00CF21F7"/>
    <w:rsid w:val="00CF4448"/>
    <w:rsid w:val="00D01CBA"/>
    <w:rsid w:val="00D06D70"/>
    <w:rsid w:val="00D123BE"/>
    <w:rsid w:val="00D14427"/>
    <w:rsid w:val="00D2038E"/>
    <w:rsid w:val="00D2092E"/>
    <w:rsid w:val="00D2545B"/>
    <w:rsid w:val="00D2744B"/>
    <w:rsid w:val="00D40F76"/>
    <w:rsid w:val="00D47442"/>
    <w:rsid w:val="00D55160"/>
    <w:rsid w:val="00D55908"/>
    <w:rsid w:val="00D72918"/>
    <w:rsid w:val="00D83D88"/>
    <w:rsid w:val="00D8669C"/>
    <w:rsid w:val="00D92B1D"/>
    <w:rsid w:val="00D94C28"/>
    <w:rsid w:val="00DA3754"/>
    <w:rsid w:val="00DB2D39"/>
    <w:rsid w:val="00DB2F34"/>
    <w:rsid w:val="00DE4EBF"/>
    <w:rsid w:val="00DE6C12"/>
    <w:rsid w:val="00DF09DB"/>
    <w:rsid w:val="00E06292"/>
    <w:rsid w:val="00E16B93"/>
    <w:rsid w:val="00E20492"/>
    <w:rsid w:val="00E2494C"/>
    <w:rsid w:val="00E25417"/>
    <w:rsid w:val="00E412C9"/>
    <w:rsid w:val="00E45DBF"/>
    <w:rsid w:val="00E52B04"/>
    <w:rsid w:val="00E530D5"/>
    <w:rsid w:val="00E535EE"/>
    <w:rsid w:val="00E77071"/>
    <w:rsid w:val="00E82E99"/>
    <w:rsid w:val="00E86F90"/>
    <w:rsid w:val="00E95E7D"/>
    <w:rsid w:val="00EA06B0"/>
    <w:rsid w:val="00EA7C5C"/>
    <w:rsid w:val="00EB2AEE"/>
    <w:rsid w:val="00EB67E9"/>
    <w:rsid w:val="00EC76DF"/>
    <w:rsid w:val="00F11A78"/>
    <w:rsid w:val="00F234FE"/>
    <w:rsid w:val="00F66B3B"/>
    <w:rsid w:val="00F75350"/>
    <w:rsid w:val="00F77793"/>
    <w:rsid w:val="00F904BA"/>
    <w:rsid w:val="00F913CA"/>
    <w:rsid w:val="00F954C2"/>
    <w:rsid w:val="00FA592C"/>
    <w:rsid w:val="00FD7C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E1E7B7"/>
  <w15:chartTrackingRefBased/>
  <w15:docId w15:val="{0C0B1867-37FC-44DA-8CBC-60FFD986F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535EE"/>
  </w:style>
  <w:style w:type="paragraph" w:styleId="Heading1">
    <w:name w:val="heading 1"/>
    <w:basedOn w:val="Normal"/>
    <w:next w:val="Normal"/>
    <w:link w:val="Heading1Char"/>
    <w:uiPriority w:val="9"/>
    <w:qFormat/>
    <w:rsid w:val="00E535EE"/>
    <w:pPr>
      <w:pBdr>
        <w:top w:val="single" w:sz="24" w:space="0" w:color="8C8D86" w:themeColor="accent1"/>
        <w:left w:val="single" w:sz="24" w:space="0" w:color="8C8D86" w:themeColor="accent1"/>
        <w:bottom w:val="single" w:sz="24" w:space="0" w:color="8C8D86" w:themeColor="accent1"/>
        <w:right w:val="single" w:sz="24" w:space="0" w:color="8C8D86" w:themeColor="accent1"/>
      </w:pBdr>
      <w:shd w:val="clear" w:color="auto" w:fill="8C8D86"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E535EE"/>
    <w:pPr>
      <w:pBdr>
        <w:top w:val="single" w:sz="24" w:space="0" w:color="E8E8E6" w:themeColor="accent1" w:themeTint="33"/>
        <w:left w:val="single" w:sz="24" w:space="0" w:color="E8E8E6" w:themeColor="accent1" w:themeTint="33"/>
        <w:bottom w:val="single" w:sz="24" w:space="0" w:color="E8E8E6" w:themeColor="accent1" w:themeTint="33"/>
        <w:right w:val="single" w:sz="24" w:space="0" w:color="E8E8E6" w:themeColor="accent1" w:themeTint="33"/>
      </w:pBdr>
      <w:shd w:val="clear" w:color="auto" w:fill="E8E8E6"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E535EE"/>
    <w:pPr>
      <w:pBdr>
        <w:top w:val="single" w:sz="6" w:space="2" w:color="8C8D86" w:themeColor="accent1"/>
      </w:pBdr>
      <w:spacing w:before="300" w:after="0"/>
      <w:outlineLvl w:val="2"/>
    </w:pPr>
    <w:rPr>
      <w:caps/>
      <w:color w:val="454642" w:themeColor="accent1" w:themeShade="7F"/>
      <w:spacing w:val="15"/>
    </w:rPr>
  </w:style>
  <w:style w:type="paragraph" w:styleId="Heading4">
    <w:name w:val="heading 4"/>
    <w:basedOn w:val="Normal"/>
    <w:next w:val="Normal"/>
    <w:link w:val="Heading4Char"/>
    <w:uiPriority w:val="9"/>
    <w:unhideWhenUsed/>
    <w:qFormat/>
    <w:rsid w:val="00E535EE"/>
    <w:pPr>
      <w:pBdr>
        <w:top w:val="dotted" w:sz="6" w:space="2" w:color="8C8D86" w:themeColor="accent1"/>
      </w:pBdr>
      <w:spacing w:before="200" w:after="0"/>
      <w:outlineLvl w:val="3"/>
    </w:pPr>
    <w:rPr>
      <w:caps/>
      <w:color w:val="686963" w:themeColor="accent1" w:themeShade="BF"/>
      <w:spacing w:val="10"/>
    </w:rPr>
  </w:style>
  <w:style w:type="paragraph" w:styleId="Heading5">
    <w:name w:val="heading 5"/>
    <w:basedOn w:val="Normal"/>
    <w:next w:val="Normal"/>
    <w:link w:val="Heading5Char"/>
    <w:uiPriority w:val="9"/>
    <w:unhideWhenUsed/>
    <w:qFormat/>
    <w:rsid w:val="00E535EE"/>
    <w:pPr>
      <w:pBdr>
        <w:bottom w:val="single" w:sz="6" w:space="1" w:color="8C8D86" w:themeColor="accent1"/>
      </w:pBdr>
      <w:spacing w:before="200" w:after="0"/>
      <w:outlineLvl w:val="4"/>
    </w:pPr>
    <w:rPr>
      <w:caps/>
      <w:color w:val="686963" w:themeColor="accent1" w:themeShade="BF"/>
      <w:spacing w:val="10"/>
    </w:rPr>
  </w:style>
  <w:style w:type="paragraph" w:styleId="Heading6">
    <w:name w:val="heading 6"/>
    <w:basedOn w:val="Normal"/>
    <w:next w:val="Normal"/>
    <w:link w:val="Heading6Char"/>
    <w:uiPriority w:val="9"/>
    <w:semiHidden/>
    <w:unhideWhenUsed/>
    <w:qFormat/>
    <w:rsid w:val="00E535EE"/>
    <w:pPr>
      <w:pBdr>
        <w:bottom w:val="dotted" w:sz="6" w:space="1" w:color="8C8D86" w:themeColor="accent1"/>
      </w:pBdr>
      <w:spacing w:before="200" w:after="0"/>
      <w:outlineLvl w:val="5"/>
    </w:pPr>
    <w:rPr>
      <w:caps/>
      <w:color w:val="686963" w:themeColor="accent1" w:themeShade="BF"/>
      <w:spacing w:val="10"/>
    </w:rPr>
  </w:style>
  <w:style w:type="paragraph" w:styleId="Heading7">
    <w:name w:val="heading 7"/>
    <w:basedOn w:val="Normal"/>
    <w:next w:val="Normal"/>
    <w:link w:val="Heading7Char"/>
    <w:uiPriority w:val="9"/>
    <w:semiHidden/>
    <w:unhideWhenUsed/>
    <w:qFormat/>
    <w:rsid w:val="00E535EE"/>
    <w:pPr>
      <w:spacing w:before="200" w:after="0"/>
      <w:outlineLvl w:val="6"/>
    </w:pPr>
    <w:rPr>
      <w:caps/>
      <w:color w:val="686963" w:themeColor="accent1" w:themeShade="BF"/>
      <w:spacing w:val="10"/>
    </w:rPr>
  </w:style>
  <w:style w:type="paragraph" w:styleId="Heading8">
    <w:name w:val="heading 8"/>
    <w:basedOn w:val="Normal"/>
    <w:next w:val="Normal"/>
    <w:link w:val="Heading8Char"/>
    <w:uiPriority w:val="9"/>
    <w:semiHidden/>
    <w:unhideWhenUsed/>
    <w:qFormat/>
    <w:rsid w:val="00E535EE"/>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535EE"/>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35EE"/>
    <w:rPr>
      <w:caps/>
      <w:color w:val="FFFFFF" w:themeColor="background1"/>
      <w:spacing w:val="15"/>
      <w:sz w:val="22"/>
      <w:szCs w:val="22"/>
      <w:shd w:val="clear" w:color="auto" w:fill="8C8D86" w:themeFill="accent1"/>
    </w:rPr>
  </w:style>
  <w:style w:type="character" w:customStyle="1" w:styleId="Heading2Char">
    <w:name w:val="Heading 2 Char"/>
    <w:basedOn w:val="DefaultParagraphFont"/>
    <w:link w:val="Heading2"/>
    <w:uiPriority w:val="9"/>
    <w:rsid w:val="00E535EE"/>
    <w:rPr>
      <w:caps/>
      <w:spacing w:val="15"/>
      <w:shd w:val="clear" w:color="auto" w:fill="E8E8E6" w:themeFill="accent1" w:themeFillTint="33"/>
    </w:rPr>
  </w:style>
  <w:style w:type="character" w:customStyle="1" w:styleId="Heading3Char">
    <w:name w:val="Heading 3 Char"/>
    <w:basedOn w:val="DefaultParagraphFont"/>
    <w:link w:val="Heading3"/>
    <w:uiPriority w:val="9"/>
    <w:rsid w:val="00E535EE"/>
    <w:rPr>
      <w:caps/>
      <w:color w:val="454642" w:themeColor="accent1" w:themeShade="7F"/>
      <w:spacing w:val="15"/>
    </w:rPr>
  </w:style>
  <w:style w:type="character" w:customStyle="1" w:styleId="Heading4Char">
    <w:name w:val="Heading 4 Char"/>
    <w:basedOn w:val="DefaultParagraphFont"/>
    <w:link w:val="Heading4"/>
    <w:uiPriority w:val="9"/>
    <w:rsid w:val="00E535EE"/>
    <w:rPr>
      <w:caps/>
      <w:color w:val="686963" w:themeColor="accent1" w:themeShade="BF"/>
      <w:spacing w:val="10"/>
    </w:rPr>
  </w:style>
  <w:style w:type="character" w:customStyle="1" w:styleId="Heading5Char">
    <w:name w:val="Heading 5 Char"/>
    <w:basedOn w:val="DefaultParagraphFont"/>
    <w:link w:val="Heading5"/>
    <w:uiPriority w:val="9"/>
    <w:rsid w:val="00E535EE"/>
    <w:rPr>
      <w:caps/>
      <w:color w:val="686963" w:themeColor="accent1" w:themeShade="BF"/>
      <w:spacing w:val="10"/>
    </w:rPr>
  </w:style>
  <w:style w:type="character" w:customStyle="1" w:styleId="Heading6Char">
    <w:name w:val="Heading 6 Char"/>
    <w:basedOn w:val="DefaultParagraphFont"/>
    <w:link w:val="Heading6"/>
    <w:uiPriority w:val="9"/>
    <w:semiHidden/>
    <w:rsid w:val="00E535EE"/>
    <w:rPr>
      <w:caps/>
      <w:color w:val="686963" w:themeColor="accent1" w:themeShade="BF"/>
      <w:spacing w:val="10"/>
    </w:rPr>
  </w:style>
  <w:style w:type="character" w:customStyle="1" w:styleId="Heading7Char">
    <w:name w:val="Heading 7 Char"/>
    <w:basedOn w:val="DefaultParagraphFont"/>
    <w:link w:val="Heading7"/>
    <w:uiPriority w:val="9"/>
    <w:semiHidden/>
    <w:rsid w:val="00E535EE"/>
    <w:rPr>
      <w:caps/>
      <w:color w:val="686963" w:themeColor="accent1" w:themeShade="BF"/>
      <w:spacing w:val="10"/>
    </w:rPr>
  </w:style>
  <w:style w:type="character" w:customStyle="1" w:styleId="Heading8Char">
    <w:name w:val="Heading 8 Char"/>
    <w:basedOn w:val="DefaultParagraphFont"/>
    <w:link w:val="Heading8"/>
    <w:uiPriority w:val="9"/>
    <w:semiHidden/>
    <w:rsid w:val="00E535EE"/>
    <w:rPr>
      <w:caps/>
      <w:spacing w:val="10"/>
      <w:sz w:val="18"/>
      <w:szCs w:val="18"/>
    </w:rPr>
  </w:style>
  <w:style w:type="character" w:customStyle="1" w:styleId="Heading9Char">
    <w:name w:val="Heading 9 Char"/>
    <w:basedOn w:val="DefaultParagraphFont"/>
    <w:link w:val="Heading9"/>
    <w:uiPriority w:val="9"/>
    <w:semiHidden/>
    <w:rsid w:val="00E535EE"/>
    <w:rPr>
      <w:i/>
      <w:iCs/>
      <w:caps/>
      <w:spacing w:val="10"/>
      <w:sz w:val="18"/>
      <w:szCs w:val="18"/>
    </w:rPr>
  </w:style>
  <w:style w:type="paragraph" w:styleId="Caption">
    <w:name w:val="caption"/>
    <w:basedOn w:val="Normal"/>
    <w:next w:val="Normal"/>
    <w:uiPriority w:val="35"/>
    <w:unhideWhenUsed/>
    <w:qFormat/>
    <w:rsid w:val="00E535EE"/>
    <w:rPr>
      <w:b/>
      <w:bCs/>
      <w:color w:val="686963" w:themeColor="accent1" w:themeShade="BF"/>
      <w:sz w:val="16"/>
      <w:szCs w:val="16"/>
    </w:rPr>
  </w:style>
  <w:style w:type="paragraph" w:styleId="Title">
    <w:name w:val="Title"/>
    <w:basedOn w:val="Normal"/>
    <w:next w:val="Normal"/>
    <w:link w:val="TitleChar"/>
    <w:uiPriority w:val="10"/>
    <w:qFormat/>
    <w:rsid w:val="00E535EE"/>
    <w:pPr>
      <w:spacing w:before="0" w:after="0"/>
    </w:pPr>
    <w:rPr>
      <w:rFonts w:asciiTheme="majorHAnsi" w:eastAsiaTheme="majorEastAsia" w:hAnsiTheme="majorHAnsi" w:cstheme="majorBidi"/>
      <w:caps/>
      <w:color w:val="8C8D86" w:themeColor="accent1"/>
      <w:spacing w:val="10"/>
      <w:sz w:val="52"/>
      <w:szCs w:val="52"/>
    </w:rPr>
  </w:style>
  <w:style w:type="character" w:customStyle="1" w:styleId="TitleChar">
    <w:name w:val="Title Char"/>
    <w:basedOn w:val="DefaultParagraphFont"/>
    <w:link w:val="Title"/>
    <w:uiPriority w:val="10"/>
    <w:rsid w:val="00E535EE"/>
    <w:rPr>
      <w:rFonts w:asciiTheme="majorHAnsi" w:eastAsiaTheme="majorEastAsia" w:hAnsiTheme="majorHAnsi" w:cstheme="majorBidi"/>
      <w:caps/>
      <w:color w:val="8C8D86" w:themeColor="accent1"/>
      <w:spacing w:val="10"/>
      <w:sz w:val="52"/>
      <w:szCs w:val="52"/>
    </w:rPr>
  </w:style>
  <w:style w:type="paragraph" w:styleId="Subtitle">
    <w:name w:val="Subtitle"/>
    <w:basedOn w:val="Normal"/>
    <w:next w:val="Normal"/>
    <w:link w:val="SubtitleChar"/>
    <w:uiPriority w:val="11"/>
    <w:qFormat/>
    <w:rsid w:val="00E535EE"/>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E535EE"/>
    <w:rPr>
      <w:caps/>
      <w:color w:val="595959" w:themeColor="text1" w:themeTint="A6"/>
      <w:spacing w:val="10"/>
      <w:sz w:val="21"/>
      <w:szCs w:val="21"/>
    </w:rPr>
  </w:style>
  <w:style w:type="character" w:styleId="Strong">
    <w:name w:val="Strong"/>
    <w:uiPriority w:val="22"/>
    <w:qFormat/>
    <w:rsid w:val="00E535EE"/>
    <w:rPr>
      <w:b/>
      <w:bCs/>
    </w:rPr>
  </w:style>
  <w:style w:type="character" w:styleId="Emphasis">
    <w:name w:val="Emphasis"/>
    <w:uiPriority w:val="20"/>
    <w:qFormat/>
    <w:rsid w:val="00E535EE"/>
    <w:rPr>
      <w:caps/>
      <w:color w:val="454642" w:themeColor="accent1" w:themeShade="7F"/>
      <w:spacing w:val="5"/>
    </w:rPr>
  </w:style>
  <w:style w:type="paragraph" w:styleId="NoSpacing">
    <w:name w:val="No Spacing"/>
    <w:uiPriority w:val="1"/>
    <w:qFormat/>
    <w:rsid w:val="00E535EE"/>
    <w:pPr>
      <w:spacing w:after="0" w:line="240" w:lineRule="auto"/>
    </w:pPr>
  </w:style>
  <w:style w:type="paragraph" w:styleId="Quote">
    <w:name w:val="Quote"/>
    <w:basedOn w:val="Normal"/>
    <w:next w:val="Normal"/>
    <w:link w:val="QuoteChar"/>
    <w:uiPriority w:val="29"/>
    <w:qFormat/>
    <w:rsid w:val="00E535EE"/>
    <w:rPr>
      <w:i/>
      <w:iCs/>
      <w:sz w:val="24"/>
      <w:szCs w:val="24"/>
    </w:rPr>
  </w:style>
  <w:style w:type="character" w:customStyle="1" w:styleId="QuoteChar">
    <w:name w:val="Quote Char"/>
    <w:basedOn w:val="DefaultParagraphFont"/>
    <w:link w:val="Quote"/>
    <w:uiPriority w:val="29"/>
    <w:rsid w:val="00E535EE"/>
    <w:rPr>
      <w:i/>
      <w:iCs/>
      <w:sz w:val="24"/>
      <w:szCs w:val="24"/>
    </w:rPr>
  </w:style>
  <w:style w:type="paragraph" w:styleId="IntenseQuote">
    <w:name w:val="Intense Quote"/>
    <w:basedOn w:val="Normal"/>
    <w:next w:val="Normal"/>
    <w:link w:val="IntenseQuoteChar"/>
    <w:uiPriority w:val="30"/>
    <w:qFormat/>
    <w:rsid w:val="00E535EE"/>
    <w:pPr>
      <w:spacing w:before="240" w:after="240" w:line="240" w:lineRule="auto"/>
      <w:ind w:left="1080" w:right="1080"/>
      <w:jc w:val="center"/>
    </w:pPr>
    <w:rPr>
      <w:color w:val="8C8D86" w:themeColor="accent1"/>
      <w:sz w:val="24"/>
      <w:szCs w:val="24"/>
    </w:rPr>
  </w:style>
  <w:style w:type="character" w:customStyle="1" w:styleId="IntenseQuoteChar">
    <w:name w:val="Intense Quote Char"/>
    <w:basedOn w:val="DefaultParagraphFont"/>
    <w:link w:val="IntenseQuote"/>
    <w:uiPriority w:val="30"/>
    <w:rsid w:val="00E535EE"/>
    <w:rPr>
      <w:color w:val="8C8D86" w:themeColor="accent1"/>
      <w:sz w:val="24"/>
      <w:szCs w:val="24"/>
    </w:rPr>
  </w:style>
  <w:style w:type="character" w:styleId="SubtleEmphasis">
    <w:name w:val="Subtle Emphasis"/>
    <w:uiPriority w:val="19"/>
    <w:qFormat/>
    <w:rsid w:val="00E535EE"/>
    <w:rPr>
      <w:i/>
      <w:iCs/>
      <w:color w:val="454642" w:themeColor="accent1" w:themeShade="7F"/>
    </w:rPr>
  </w:style>
  <w:style w:type="character" w:styleId="IntenseEmphasis">
    <w:name w:val="Intense Emphasis"/>
    <w:uiPriority w:val="21"/>
    <w:qFormat/>
    <w:rsid w:val="00E535EE"/>
    <w:rPr>
      <w:b/>
      <w:bCs/>
      <w:caps/>
      <w:color w:val="454642" w:themeColor="accent1" w:themeShade="7F"/>
      <w:spacing w:val="10"/>
    </w:rPr>
  </w:style>
  <w:style w:type="character" w:styleId="SubtleReference">
    <w:name w:val="Subtle Reference"/>
    <w:uiPriority w:val="31"/>
    <w:qFormat/>
    <w:rsid w:val="00E535EE"/>
    <w:rPr>
      <w:b/>
      <w:bCs/>
      <w:color w:val="8C8D86" w:themeColor="accent1"/>
    </w:rPr>
  </w:style>
  <w:style w:type="character" w:styleId="IntenseReference">
    <w:name w:val="Intense Reference"/>
    <w:uiPriority w:val="32"/>
    <w:qFormat/>
    <w:rsid w:val="00E535EE"/>
    <w:rPr>
      <w:b/>
      <w:bCs/>
      <w:i/>
      <w:iCs/>
      <w:caps/>
      <w:color w:val="8C8D86" w:themeColor="accent1"/>
    </w:rPr>
  </w:style>
  <w:style w:type="character" w:styleId="BookTitle">
    <w:name w:val="Book Title"/>
    <w:uiPriority w:val="33"/>
    <w:qFormat/>
    <w:rsid w:val="00E535EE"/>
    <w:rPr>
      <w:b/>
      <w:bCs/>
      <w:i/>
      <w:iCs/>
      <w:spacing w:val="0"/>
    </w:rPr>
  </w:style>
  <w:style w:type="paragraph" w:styleId="TOCHeading">
    <w:name w:val="TOC Heading"/>
    <w:basedOn w:val="Heading1"/>
    <w:next w:val="Normal"/>
    <w:uiPriority w:val="39"/>
    <w:unhideWhenUsed/>
    <w:qFormat/>
    <w:rsid w:val="00E535EE"/>
    <w:pPr>
      <w:outlineLvl w:val="9"/>
    </w:pPr>
  </w:style>
  <w:style w:type="paragraph" w:styleId="ListParagraph">
    <w:name w:val="List Paragraph"/>
    <w:basedOn w:val="Normal"/>
    <w:uiPriority w:val="34"/>
    <w:qFormat/>
    <w:rsid w:val="00D55160"/>
    <w:pPr>
      <w:ind w:left="720"/>
      <w:contextualSpacing/>
    </w:pPr>
  </w:style>
  <w:style w:type="paragraph" w:styleId="Header">
    <w:name w:val="header"/>
    <w:basedOn w:val="Normal"/>
    <w:link w:val="HeaderChar"/>
    <w:uiPriority w:val="99"/>
    <w:unhideWhenUsed/>
    <w:rsid w:val="002821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12E"/>
  </w:style>
  <w:style w:type="paragraph" w:styleId="Footer">
    <w:name w:val="footer"/>
    <w:basedOn w:val="Normal"/>
    <w:link w:val="FooterChar"/>
    <w:uiPriority w:val="99"/>
    <w:unhideWhenUsed/>
    <w:rsid w:val="002821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12E"/>
  </w:style>
  <w:style w:type="table" w:styleId="TableGrid">
    <w:name w:val="Table Grid"/>
    <w:basedOn w:val="TableNormal"/>
    <w:uiPriority w:val="39"/>
    <w:rsid w:val="007B774B"/>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5E4831"/>
    <w:pPr>
      <w:tabs>
        <w:tab w:val="right" w:leader="dot" w:pos="9016"/>
      </w:tabs>
      <w:spacing w:before="120" w:after="120" w:line="360" w:lineRule="auto"/>
    </w:pPr>
    <w:rPr>
      <w:b/>
      <w:bCs/>
      <w:caps/>
    </w:rPr>
  </w:style>
  <w:style w:type="paragraph" w:styleId="TOC2">
    <w:name w:val="toc 2"/>
    <w:basedOn w:val="Normal"/>
    <w:next w:val="Normal"/>
    <w:autoRedefine/>
    <w:uiPriority w:val="39"/>
    <w:unhideWhenUsed/>
    <w:rsid w:val="00B82133"/>
    <w:pPr>
      <w:spacing w:after="0"/>
      <w:ind w:left="220"/>
    </w:pPr>
    <w:rPr>
      <w:smallCaps/>
    </w:rPr>
  </w:style>
  <w:style w:type="paragraph" w:styleId="TOC3">
    <w:name w:val="toc 3"/>
    <w:basedOn w:val="Normal"/>
    <w:next w:val="Normal"/>
    <w:autoRedefine/>
    <w:uiPriority w:val="39"/>
    <w:unhideWhenUsed/>
    <w:rsid w:val="00B82133"/>
    <w:pPr>
      <w:spacing w:after="0"/>
      <w:ind w:left="440"/>
    </w:pPr>
    <w:rPr>
      <w:i/>
      <w:iCs/>
    </w:rPr>
  </w:style>
  <w:style w:type="character" w:styleId="Hyperlink">
    <w:name w:val="Hyperlink"/>
    <w:basedOn w:val="DefaultParagraphFont"/>
    <w:uiPriority w:val="99"/>
    <w:unhideWhenUsed/>
    <w:rsid w:val="00B82133"/>
    <w:rPr>
      <w:color w:val="77A2BB" w:themeColor="hyperlink"/>
      <w:u w:val="single"/>
    </w:rPr>
  </w:style>
  <w:style w:type="paragraph" w:styleId="TOC4">
    <w:name w:val="toc 4"/>
    <w:basedOn w:val="Normal"/>
    <w:next w:val="Normal"/>
    <w:autoRedefine/>
    <w:uiPriority w:val="39"/>
    <w:unhideWhenUsed/>
    <w:rsid w:val="00B82133"/>
    <w:pPr>
      <w:spacing w:after="0"/>
      <w:ind w:left="660"/>
    </w:pPr>
    <w:rPr>
      <w:sz w:val="18"/>
      <w:szCs w:val="18"/>
    </w:rPr>
  </w:style>
  <w:style w:type="paragraph" w:styleId="TOC5">
    <w:name w:val="toc 5"/>
    <w:basedOn w:val="Normal"/>
    <w:next w:val="Normal"/>
    <w:autoRedefine/>
    <w:uiPriority w:val="39"/>
    <w:unhideWhenUsed/>
    <w:rsid w:val="00B82133"/>
    <w:pPr>
      <w:spacing w:after="0"/>
      <w:ind w:left="880"/>
    </w:pPr>
    <w:rPr>
      <w:sz w:val="18"/>
      <w:szCs w:val="18"/>
    </w:rPr>
  </w:style>
  <w:style w:type="table" w:styleId="GridTable4-Accent3">
    <w:name w:val="Grid Table 4 Accent 3"/>
    <w:basedOn w:val="TableNormal"/>
    <w:uiPriority w:val="49"/>
    <w:rsid w:val="00011F35"/>
    <w:pPr>
      <w:spacing w:after="0" w:line="240" w:lineRule="auto"/>
    </w:pPr>
    <w:rPr>
      <w:rFonts w:eastAsiaTheme="minorHAnsi"/>
    </w:rPr>
    <w:tblPr>
      <w:tblStyleRowBandSize w:val="1"/>
      <w:tblStyleColBandSize w:val="1"/>
      <w:tblBorders>
        <w:top w:val="single" w:sz="4" w:space="0" w:color="BAB09E" w:themeColor="accent3" w:themeTint="99"/>
        <w:left w:val="single" w:sz="4" w:space="0" w:color="BAB09E" w:themeColor="accent3" w:themeTint="99"/>
        <w:bottom w:val="single" w:sz="4" w:space="0" w:color="BAB09E" w:themeColor="accent3" w:themeTint="99"/>
        <w:right w:val="single" w:sz="4" w:space="0" w:color="BAB09E" w:themeColor="accent3" w:themeTint="99"/>
        <w:insideH w:val="single" w:sz="4" w:space="0" w:color="BAB09E" w:themeColor="accent3" w:themeTint="99"/>
        <w:insideV w:val="single" w:sz="4" w:space="0" w:color="BAB09E" w:themeColor="accent3" w:themeTint="99"/>
      </w:tblBorders>
    </w:tblPr>
    <w:tblStylePr w:type="firstRow">
      <w:rPr>
        <w:b/>
        <w:bCs/>
        <w:color w:val="FFFFFF" w:themeColor="background1"/>
      </w:rPr>
      <w:tblPr/>
      <w:tcPr>
        <w:tcBorders>
          <w:top w:val="single" w:sz="4" w:space="0" w:color="897B61" w:themeColor="accent3"/>
          <w:left w:val="single" w:sz="4" w:space="0" w:color="897B61" w:themeColor="accent3"/>
          <w:bottom w:val="single" w:sz="4" w:space="0" w:color="897B61" w:themeColor="accent3"/>
          <w:right w:val="single" w:sz="4" w:space="0" w:color="897B61" w:themeColor="accent3"/>
          <w:insideH w:val="nil"/>
          <w:insideV w:val="nil"/>
        </w:tcBorders>
        <w:shd w:val="clear" w:color="auto" w:fill="897B61" w:themeFill="accent3"/>
      </w:tcPr>
    </w:tblStylePr>
    <w:tblStylePr w:type="lastRow">
      <w:rPr>
        <w:b/>
        <w:bCs/>
      </w:rPr>
      <w:tblPr/>
      <w:tcPr>
        <w:tcBorders>
          <w:top w:val="double" w:sz="4" w:space="0" w:color="897B61" w:themeColor="accent3"/>
        </w:tcBorders>
      </w:tcPr>
    </w:tblStylePr>
    <w:tblStylePr w:type="firstCol">
      <w:rPr>
        <w:b/>
        <w:bCs/>
      </w:rPr>
    </w:tblStylePr>
    <w:tblStylePr w:type="lastCol">
      <w:rPr>
        <w:b/>
        <w:bCs/>
      </w:rPr>
    </w:tblStylePr>
    <w:tblStylePr w:type="band1Vert">
      <w:tblPr/>
      <w:tcPr>
        <w:shd w:val="clear" w:color="auto" w:fill="E8E4DE" w:themeFill="accent3" w:themeFillTint="33"/>
      </w:tcPr>
    </w:tblStylePr>
    <w:tblStylePr w:type="band1Horz">
      <w:tblPr/>
      <w:tcPr>
        <w:shd w:val="clear" w:color="auto" w:fill="E8E4DE" w:themeFill="accent3" w:themeFillTint="33"/>
      </w:tcPr>
    </w:tblStylePr>
  </w:style>
  <w:style w:type="table" w:styleId="PlainTable2">
    <w:name w:val="Plain Table 2"/>
    <w:basedOn w:val="TableNormal"/>
    <w:uiPriority w:val="42"/>
    <w:rsid w:val="00E412C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Bibliography">
    <w:name w:val="Bibliography"/>
    <w:basedOn w:val="Normal"/>
    <w:next w:val="Normal"/>
    <w:uiPriority w:val="37"/>
    <w:unhideWhenUsed/>
    <w:rsid w:val="009A190A"/>
    <w:rPr>
      <w:rFonts w:eastAsiaTheme="minorHAnsi"/>
    </w:rPr>
  </w:style>
  <w:style w:type="paragraph" w:styleId="TableofFigures">
    <w:name w:val="table of figures"/>
    <w:basedOn w:val="Normal"/>
    <w:next w:val="Normal"/>
    <w:uiPriority w:val="99"/>
    <w:unhideWhenUsed/>
    <w:rsid w:val="005E4831"/>
    <w:pPr>
      <w:spacing w:after="0"/>
    </w:pPr>
  </w:style>
  <w:style w:type="paragraph" w:styleId="TOC6">
    <w:name w:val="toc 6"/>
    <w:basedOn w:val="Normal"/>
    <w:next w:val="Normal"/>
    <w:autoRedefine/>
    <w:uiPriority w:val="39"/>
    <w:unhideWhenUsed/>
    <w:rsid w:val="005E4831"/>
    <w:pPr>
      <w:spacing w:after="0"/>
      <w:ind w:left="1100"/>
    </w:pPr>
    <w:rPr>
      <w:sz w:val="18"/>
      <w:szCs w:val="18"/>
    </w:rPr>
  </w:style>
  <w:style w:type="paragraph" w:styleId="TOC7">
    <w:name w:val="toc 7"/>
    <w:basedOn w:val="Normal"/>
    <w:next w:val="Normal"/>
    <w:autoRedefine/>
    <w:uiPriority w:val="39"/>
    <w:unhideWhenUsed/>
    <w:rsid w:val="005E4831"/>
    <w:pPr>
      <w:spacing w:after="0"/>
      <w:ind w:left="1320"/>
    </w:pPr>
    <w:rPr>
      <w:sz w:val="18"/>
      <w:szCs w:val="18"/>
    </w:rPr>
  </w:style>
  <w:style w:type="paragraph" w:styleId="TOC8">
    <w:name w:val="toc 8"/>
    <w:basedOn w:val="Normal"/>
    <w:next w:val="Normal"/>
    <w:autoRedefine/>
    <w:uiPriority w:val="39"/>
    <w:unhideWhenUsed/>
    <w:rsid w:val="005E4831"/>
    <w:pPr>
      <w:spacing w:after="0"/>
      <w:ind w:left="1540"/>
    </w:pPr>
    <w:rPr>
      <w:sz w:val="18"/>
      <w:szCs w:val="18"/>
    </w:rPr>
  </w:style>
  <w:style w:type="paragraph" w:styleId="TOC9">
    <w:name w:val="toc 9"/>
    <w:basedOn w:val="Normal"/>
    <w:next w:val="Normal"/>
    <w:autoRedefine/>
    <w:uiPriority w:val="39"/>
    <w:unhideWhenUsed/>
    <w:rsid w:val="005E4831"/>
    <w:pPr>
      <w:spacing w:after="0"/>
      <w:ind w:left="1760"/>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png"/><Relationship Id="rId117" Type="http://schemas.openxmlformats.org/officeDocument/2006/relationships/image" Target="media/image98.png"/><Relationship Id="rId21" Type="http://schemas.openxmlformats.org/officeDocument/2006/relationships/image" Target="media/image2.png"/><Relationship Id="rId42" Type="http://schemas.openxmlformats.org/officeDocument/2006/relationships/image" Target="media/image23.png"/><Relationship Id="rId47" Type="http://schemas.openxmlformats.org/officeDocument/2006/relationships/image" Target="media/image28.png"/><Relationship Id="rId63" Type="http://schemas.openxmlformats.org/officeDocument/2006/relationships/image" Target="media/image44.png"/><Relationship Id="rId68" Type="http://schemas.openxmlformats.org/officeDocument/2006/relationships/image" Target="media/image49.png"/><Relationship Id="rId84" Type="http://schemas.openxmlformats.org/officeDocument/2006/relationships/image" Target="media/image65.png"/><Relationship Id="rId89" Type="http://schemas.openxmlformats.org/officeDocument/2006/relationships/image" Target="media/image70.png"/><Relationship Id="rId112" Type="http://schemas.openxmlformats.org/officeDocument/2006/relationships/image" Target="media/image93.png"/><Relationship Id="rId16" Type="http://schemas.openxmlformats.org/officeDocument/2006/relationships/hyperlink" Target="file:///U:\Level%207\Dissertation\Full%20Dissertation\FULL%20DISS123.docx" TargetMode="External"/><Relationship Id="rId107" Type="http://schemas.openxmlformats.org/officeDocument/2006/relationships/image" Target="media/image88.png"/><Relationship Id="rId11" Type="http://schemas.openxmlformats.org/officeDocument/2006/relationships/hyperlink" Target="file:///U:\Level%207\Dissertation\Full%20Dissertation\FULL%20DISS123.docx" TargetMode="External"/><Relationship Id="rId32" Type="http://schemas.openxmlformats.org/officeDocument/2006/relationships/image" Target="media/image13.png"/><Relationship Id="rId37" Type="http://schemas.openxmlformats.org/officeDocument/2006/relationships/image" Target="media/image18.png"/><Relationship Id="rId53" Type="http://schemas.openxmlformats.org/officeDocument/2006/relationships/image" Target="media/image34.png"/><Relationship Id="rId58" Type="http://schemas.openxmlformats.org/officeDocument/2006/relationships/image" Target="media/image39.png"/><Relationship Id="rId74" Type="http://schemas.openxmlformats.org/officeDocument/2006/relationships/image" Target="media/image55.png"/><Relationship Id="rId79" Type="http://schemas.openxmlformats.org/officeDocument/2006/relationships/image" Target="media/image60.png"/><Relationship Id="rId102" Type="http://schemas.openxmlformats.org/officeDocument/2006/relationships/image" Target="media/image83.png"/><Relationship Id="rId123"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42.png"/><Relationship Id="rId82" Type="http://schemas.openxmlformats.org/officeDocument/2006/relationships/image" Target="media/image63.png"/><Relationship Id="rId90" Type="http://schemas.openxmlformats.org/officeDocument/2006/relationships/image" Target="media/image71.png"/><Relationship Id="rId95" Type="http://schemas.openxmlformats.org/officeDocument/2006/relationships/image" Target="media/image76.png"/><Relationship Id="rId19" Type="http://schemas.openxmlformats.org/officeDocument/2006/relationships/hyperlink" Target="file:///U:\Level%207\Dissertation\Full%20Dissertation\FULL%20DISS123.docx" TargetMode="External"/><Relationship Id="rId14" Type="http://schemas.openxmlformats.org/officeDocument/2006/relationships/hyperlink" Target="file:///U:\Level%207\Dissertation\Full%20Dissertation\FULL%20DISS123.docx"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6.png"/><Relationship Id="rId43" Type="http://schemas.openxmlformats.org/officeDocument/2006/relationships/image" Target="media/image24.png"/><Relationship Id="rId48" Type="http://schemas.openxmlformats.org/officeDocument/2006/relationships/image" Target="media/image29.png"/><Relationship Id="rId56" Type="http://schemas.openxmlformats.org/officeDocument/2006/relationships/image" Target="media/image37.png"/><Relationship Id="rId64" Type="http://schemas.openxmlformats.org/officeDocument/2006/relationships/image" Target="media/image45.png"/><Relationship Id="rId69" Type="http://schemas.openxmlformats.org/officeDocument/2006/relationships/image" Target="media/image50.png"/><Relationship Id="rId77" Type="http://schemas.openxmlformats.org/officeDocument/2006/relationships/image" Target="media/image58.png"/><Relationship Id="rId100" Type="http://schemas.openxmlformats.org/officeDocument/2006/relationships/image" Target="media/image81.png"/><Relationship Id="rId105" Type="http://schemas.openxmlformats.org/officeDocument/2006/relationships/image" Target="media/image86.png"/><Relationship Id="rId113" Type="http://schemas.openxmlformats.org/officeDocument/2006/relationships/image" Target="media/image94.png"/><Relationship Id="rId118" Type="http://schemas.openxmlformats.org/officeDocument/2006/relationships/image" Target="media/image99.png"/><Relationship Id="rId8" Type="http://schemas.openxmlformats.org/officeDocument/2006/relationships/image" Target="media/image1.jpeg"/><Relationship Id="rId51" Type="http://schemas.openxmlformats.org/officeDocument/2006/relationships/image" Target="media/image32.png"/><Relationship Id="rId72" Type="http://schemas.openxmlformats.org/officeDocument/2006/relationships/image" Target="media/image53.png"/><Relationship Id="rId80" Type="http://schemas.openxmlformats.org/officeDocument/2006/relationships/image" Target="media/image61.png"/><Relationship Id="rId85" Type="http://schemas.openxmlformats.org/officeDocument/2006/relationships/image" Target="media/image66.png"/><Relationship Id="rId93" Type="http://schemas.openxmlformats.org/officeDocument/2006/relationships/image" Target="media/image74.png"/><Relationship Id="rId98" Type="http://schemas.openxmlformats.org/officeDocument/2006/relationships/image" Target="media/image79.png"/><Relationship Id="rId121" Type="http://schemas.openxmlformats.org/officeDocument/2006/relationships/footer" Target="footer2.xml"/><Relationship Id="rId3" Type="http://schemas.openxmlformats.org/officeDocument/2006/relationships/styles" Target="styles.xml"/><Relationship Id="rId12" Type="http://schemas.openxmlformats.org/officeDocument/2006/relationships/hyperlink" Target="file:///U:\Level%207\Dissertation\Full%20Dissertation\FULL%20DISS123.docx" TargetMode="External"/><Relationship Id="rId17" Type="http://schemas.openxmlformats.org/officeDocument/2006/relationships/hyperlink" Target="file:///U:\Level%207\Dissertation\Full%20Dissertation\FULL%20DISS123.docx" TargetMode="External"/><Relationship Id="rId25" Type="http://schemas.openxmlformats.org/officeDocument/2006/relationships/image" Target="media/image6.png"/><Relationship Id="rId33" Type="http://schemas.openxmlformats.org/officeDocument/2006/relationships/image" Target="media/image14.png"/><Relationship Id="rId38" Type="http://schemas.openxmlformats.org/officeDocument/2006/relationships/image" Target="media/image19.png"/><Relationship Id="rId46" Type="http://schemas.openxmlformats.org/officeDocument/2006/relationships/image" Target="media/image27.png"/><Relationship Id="rId59" Type="http://schemas.openxmlformats.org/officeDocument/2006/relationships/image" Target="media/image40.png"/><Relationship Id="rId67" Type="http://schemas.openxmlformats.org/officeDocument/2006/relationships/image" Target="media/image48.png"/><Relationship Id="rId103" Type="http://schemas.openxmlformats.org/officeDocument/2006/relationships/image" Target="media/image84.png"/><Relationship Id="rId108" Type="http://schemas.openxmlformats.org/officeDocument/2006/relationships/image" Target="media/image89.png"/><Relationship Id="rId116" Type="http://schemas.openxmlformats.org/officeDocument/2006/relationships/image" Target="media/image97.png"/><Relationship Id="rId20" Type="http://schemas.openxmlformats.org/officeDocument/2006/relationships/header" Target="header1.xml"/><Relationship Id="rId41" Type="http://schemas.openxmlformats.org/officeDocument/2006/relationships/image" Target="media/image22.png"/><Relationship Id="rId54" Type="http://schemas.openxmlformats.org/officeDocument/2006/relationships/image" Target="media/image35.png"/><Relationship Id="rId62" Type="http://schemas.openxmlformats.org/officeDocument/2006/relationships/image" Target="media/image43.png"/><Relationship Id="rId70" Type="http://schemas.openxmlformats.org/officeDocument/2006/relationships/image" Target="media/image51.png"/><Relationship Id="rId75" Type="http://schemas.openxmlformats.org/officeDocument/2006/relationships/image" Target="media/image56.png"/><Relationship Id="rId83" Type="http://schemas.openxmlformats.org/officeDocument/2006/relationships/image" Target="media/image64.png"/><Relationship Id="rId88" Type="http://schemas.openxmlformats.org/officeDocument/2006/relationships/image" Target="media/image69.png"/><Relationship Id="rId91" Type="http://schemas.openxmlformats.org/officeDocument/2006/relationships/image" Target="media/image72.png"/><Relationship Id="rId96" Type="http://schemas.openxmlformats.org/officeDocument/2006/relationships/image" Target="media/image77.png"/><Relationship Id="rId111" Type="http://schemas.openxmlformats.org/officeDocument/2006/relationships/image" Target="media/image92.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U:\Level%207\Dissertation\Full%20Dissertation\FULL%20DISS123.docx" TargetMode="External"/><Relationship Id="rId23" Type="http://schemas.openxmlformats.org/officeDocument/2006/relationships/image" Target="media/image4.png"/><Relationship Id="rId28" Type="http://schemas.openxmlformats.org/officeDocument/2006/relationships/image" Target="media/image9.png"/><Relationship Id="rId36" Type="http://schemas.openxmlformats.org/officeDocument/2006/relationships/image" Target="media/image17.png"/><Relationship Id="rId49" Type="http://schemas.openxmlformats.org/officeDocument/2006/relationships/image" Target="media/image30.png"/><Relationship Id="rId57" Type="http://schemas.openxmlformats.org/officeDocument/2006/relationships/image" Target="media/image38.png"/><Relationship Id="rId106" Type="http://schemas.openxmlformats.org/officeDocument/2006/relationships/image" Target="media/image87.png"/><Relationship Id="rId114" Type="http://schemas.openxmlformats.org/officeDocument/2006/relationships/image" Target="media/image95.png"/><Relationship Id="rId119" Type="http://schemas.openxmlformats.org/officeDocument/2006/relationships/image" Target="media/image100.png"/><Relationship Id="rId10" Type="http://schemas.openxmlformats.org/officeDocument/2006/relationships/hyperlink" Target="file:///U:\Level%207\Dissertation\Full%20Dissertation\FULL%20DISS123.docx" TargetMode="External"/><Relationship Id="rId31" Type="http://schemas.openxmlformats.org/officeDocument/2006/relationships/image" Target="media/image12.png"/><Relationship Id="rId44" Type="http://schemas.openxmlformats.org/officeDocument/2006/relationships/image" Target="media/image25.png"/><Relationship Id="rId52" Type="http://schemas.openxmlformats.org/officeDocument/2006/relationships/image" Target="media/image33.png"/><Relationship Id="rId60" Type="http://schemas.openxmlformats.org/officeDocument/2006/relationships/image" Target="media/image41.png"/><Relationship Id="rId65" Type="http://schemas.openxmlformats.org/officeDocument/2006/relationships/image" Target="media/image46.png"/><Relationship Id="rId73" Type="http://schemas.openxmlformats.org/officeDocument/2006/relationships/image" Target="media/image54.png"/><Relationship Id="rId78" Type="http://schemas.openxmlformats.org/officeDocument/2006/relationships/image" Target="media/image59.png"/><Relationship Id="rId81" Type="http://schemas.openxmlformats.org/officeDocument/2006/relationships/image" Target="media/image62.png"/><Relationship Id="rId86" Type="http://schemas.openxmlformats.org/officeDocument/2006/relationships/image" Target="media/image67.png"/><Relationship Id="rId94" Type="http://schemas.openxmlformats.org/officeDocument/2006/relationships/image" Target="media/image75.png"/><Relationship Id="rId99" Type="http://schemas.openxmlformats.org/officeDocument/2006/relationships/image" Target="media/image80.png"/><Relationship Id="rId101" Type="http://schemas.openxmlformats.org/officeDocument/2006/relationships/image" Target="media/image82.png"/><Relationship Id="rId12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file:///U:\Level%207\Dissertation\Full%20Dissertation\FULL%20DISS123.docx" TargetMode="External"/><Relationship Id="rId18" Type="http://schemas.openxmlformats.org/officeDocument/2006/relationships/hyperlink" Target="file:///U:\Level%207\Dissertation\Full%20Dissertation\FULL%20DISS123.docx" TargetMode="External"/><Relationship Id="rId39" Type="http://schemas.openxmlformats.org/officeDocument/2006/relationships/image" Target="media/image20.png"/><Relationship Id="rId109" Type="http://schemas.openxmlformats.org/officeDocument/2006/relationships/image" Target="media/image90.png"/><Relationship Id="rId34" Type="http://schemas.openxmlformats.org/officeDocument/2006/relationships/image" Target="media/image15.png"/><Relationship Id="rId50" Type="http://schemas.openxmlformats.org/officeDocument/2006/relationships/image" Target="media/image31.png"/><Relationship Id="rId55" Type="http://schemas.openxmlformats.org/officeDocument/2006/relationships/image" Target="media/image36.png"/><Relationship Id="rId76" Type="http://schemas.openxmlformats.org/officeDocument/2006/relationships/image" Target="media/image57.png"/><Relationship Id="rId97" Type="http://schemas.openxmlformats.org/officeDocument/2006/relationships/image" Target="media/image78.png"/><Relationship Id="rId104" Type="http://schemas.openxmlformats.org/officeDocument/2006/relationships/image" Target="media/image85.png"/><Relationship Id="rId120" Type="http://schemas.openxmlformats.org/officeDocument/2006/relationships/header" Target="header2.xml"/><Relationship Id="rId7" Type="http://schemas.openxmlformats.org/officeDocument/2006/relationships/endnotes" Target="endnotes.xml"/><Relationship Id="rId71" Type="http://schemas.openxmlformats.org/officeDocument/2006/relationships/image" Target="media/image52.png"/><Relationship Id="rId92" Type="http://schemas.openxmlformats.org/officeDocument/2006/relationships/image" Target="media/image73.png"/><Relationship Id="rId2" Type="http://schemas.openxmlformats.org/officeDocument/2006/relationships/numbering" Target="numbering.xml"/><Relationship Id="rId29" Type="http://schemas.openxmlformats.org/officeDocument/2006/relationships/image" Target="media/image10.png"/><Relationship Id="rId24" Type="http://schemas.openxmlformats.org/officeDocument/2006/relationships/image" Target="media/image5.png"/><Relationship Id="rId40" Type="http://schemas.openxmlformats.org/officeDocument/2006/relationships/image" Target="media/image21.png"/><Relationship Id="rId45" Type="http://schemas.openxmlformats.org/officeDocument/2006/relationships/image" Target="media/image26.png"/><Relationship Id="rId66" Type="http://schemas.openxmlformats.org/officeDocument/2006/relationships/image" Target="media/image47.png"/><Relationship Id="rId87" Type="http://schemas.openxmlformats.org/officeDocument/2006/relationships/image" Target="media/image68.png"/><Relationship Id="rId110" Type="http://schemas.openxmlformats.org/officeDocument/2006/relationships/image" Target="media/image91.png"/><Relationship Id="rId115" Type="http://schemas.openxmlformats.org/officeDocument/2006/relationships/image" Target="media/image96.png"/></Relationships>
</file>

<file path=word/theme/theme1.xml><?xml version="1.0" encoding="utf-8"?>
<a:theme xmlns:a="http://schemas.openxmlformats.org/drawingml/2006/main" name="Crop">
  <a:themeElements>
    <a:clrScheme name="Crop">
      <a:dk1>
        <a:sysClr val="windowText" lastClr="000000"/>
      </a:dk1>
      <a:lt1>
        <a:sysClr val="window" lastClr="FFFFFF"/>
      </a:lt1>
      <a:dk2>
        <a:srgbClr val="191B0E"/>
      </a:dk2>
      <a:lt2>
        <a:srgbClr val="EFEDE3"/>
      </a:lt2>
      <a:accent1>
        <a:srgbClr val="8C8D86"/>
      </a:accent1>
      <a:accent2>
        <a:srgbClr val="E6C069"/>
      </a:accent2>
      <a:accent3>
        <a:srgbClr val="897B61"/>
      </a:accent3>
      <a:accent4>
        <a:srgbClr val="8DAB8E"/>
      </a:accent4>
      <a:accent5>
        <a:srgbClr val="77A2BB"/>
      </a:accent5>
      <a:accent6>
        <a:srgbClr val="E28394"/>
      </a:accent6>
      <a:hlink>
        <a:srgbClr val="77A2BB"/>
      </a:hlink>
      <a:folHlink>
        <a:srgbClr val="957A99"/>
      </a:folHlink>
    </a:clrScheme>
    <a:fontScheme name="Crop">
      <a:majorFont>
        <a:latin typeface="Franklin Gothic Book" panose="020B0503020102020204"/>
        <a:ea typeface=""/>
        <a:cs typeface=""/>
        <a:font script="Jpan" typeface="メイリオ"/>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Franklin Gothic Book" panose="020B0503020102020204"/>
        <a:ea typeface=""/>
        <a:cs typeface=""/>
        <a:font script="Jpan" typeface="メイリオ"/>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Crop">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34925" cap="flat" cmpd="sng" algn="in">
          <a:solidFill>
            <a:schemeClr val="phClr"/>
          </a:solidFill>
          <a:prstDash val="solid"/>
        </a:ln>
        <a:ln w="19050" cap="flat" cmpd="sng" algn="in">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3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Crop" id="{EC9488ED-E761-4D60-9AC4-764D1FE2C171}" vid="{CE19780C-D67D-4C13-9DE9-A52BC3BA51B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Col03</b:Tag>
    <b:SourceType>Book</b:SourceType>
    <b:Guid>{6A301F1B-94D0-4EAA-AC97-C1672948F5EA}</b:Guid>
    <b:Title>Business Research: A practical guide for undergraduate and postgraduate students</b:Title>
    <b:Year>2003</b:Year>
    <b:City>New York</b:City>
    <b:Publisher>Palgrave Macmillan</b:Publisher>
    <b:Edition>2nd</b:Edition>
    <b:Author>
      <b:Author>
        <b:NameList>
          <b:Person>
            <b:Last>Collis</b:Last>
            <b:First>Jill</b:First>
          </b:Person>
          <b:Person>
            <b:Last>Hussey</b:Last>
            <b:First>Roger</b:First>
          </b:Person>
        </b:NameList>
      </b:Author>
    </b:Author>
    <b:RefOrder>1</b:RefOrder>
  </b:Source>
  <b:Source>
    <b:Tag>Lee98</b:Tag>
    <b:SourceType>BookSection</b:SourceType>
    <b:Guid>{8CDB8A37-32CD-4EA8-8DCF-99BF33676860}</b:Guid>
    <b:Title>Practical Research - Planning and Design</b:Title>
    <b:Year>1998</b:Year>
    <b:City>London</b:City>
    <b:Publisher>Sage</b:Publisher>
    <b:Author>
      <b:Author>
        <b:NameList>
          <b:Person>
            <b:Last>Leedy</b:Last>
            <b:First>Paul</b:First>
          </b:Person>
        </b:NameList>
      </b:Author>
      <b:Editor>
        <b:NameList>
          <b:Person>
            <b:Last>Remeniy</b:Last>
            <b:First>D</b:First>
          </b:Person>
          <b:Person>
            <b:Last>Williams</b:Last>
            <b:First>B</b:First>
          </b:Person>
          <b:Person>
            <b:Last>Money</b:Last>
            <b:First>A</b:First>
          </b:Person>
          <b:Person>
            <b:Last>Swartz</b:Last>
            <b:First>E</b:First>
          </b:Person>
        </b:NameList>
      </b:Editor>
    </b:Author>
    <b:BookTitle>Doing research in business and management: An introduction to process and method</b:BookTitle>
    <b:Pages>28</b:Pages>
    <b:RefOrder>2</b:RefOrder>
  </b:Source>
  <b:Source>
    <b:Tag>Boe05</b:Tag>
    <b:SourceType>JournalArticle</b:SourceType>
    <b:Guid>{A978B580-AF89-450A-B300-EDCD6F2F8E19}</b:Guid>
    <b:Title>Data Collection, Primary vs Secondary</b:Title>
    <b:Year>2005</b:Year>
    <b:Pages>593-599</b:Pages>
    <b:JournalName>Encyclopedia of Social Measurement</b:JournalName>
    <b:Volume>1</b:Volume>
    <b:Issue>1</b:Issue>
    <b:Author>
      <b:Author>
        <b:NameList>
          <b:Person>
            <b:Last>Boeije</b:Last>
            <b:First>Hennie</b:First>
          </b:Person>
          <b:Person>
            <b:Last>Hox</b:Last>
            <b:First>Joop</b:First>
          </b:Person>
        </b:NameList>
      </b:Author>
    </b:Author>
    <b:RefOrder>3</b:RefOrder>
  </b:Source>
  <b:Source>
    <b:Tag>Ala06</b:Tag>
    <b:SourceType>Book</b:SourceType>
    <b:Guid>{B87504A2-2E07-4D50-94CD-FD65B009A2D3}</b:Guid>
    <b:Title>Marketing Research: An Integrated Approach</b:Title>
    <b:Year>2006</b:Year>
    <b:Author>
      <b:Author>
        <b:NameList>
          <b:Person>
            <b:Last>Wilson</b:Last>
            <b:First>Alan</b:First>
          </b:Person>
        </b:NameList>
      </b:Author>
    </b:Author>
    <b:City>Harlow</b:City>
    <b:Publisher>Pearson Education Limited</b:Publisher>
    <b:Edition>2nd</b:Edition>
    <b:RefOrder>4</b:RefOrder>
  </b:Source>
  <b:Source>
    <b:Tag>Eti15</b:Tag>
    <b:SourceType>JournalArticle</b:SourceType>
    <b:Guid>{7CD078B2-CF8F-467B-97A1-BF03E46C54CA}</b:Guid>
    <b:Title>Comparison of Convenience Sampling and Purposive Sampling</b:Title>
    <b:Year>2015</b:Year>
    <b:JournalName>American Journal of Theoretical and Applied Statistics</b:JournalName>
    <b:Pages>1-4</b:Pages>
    <b:Volume>5</b:Volume>
    <b:Issue>1</b:Issue>
    <b:Author>
      <b:Author>
        <b:NameList>
          <b:Person>
            <b:Last>Etikan</b:Last>
            <b:First>Ilker</b:First>
          </b:Person>
          <b:Person>
            <b:Last>Abubakar</b:Last>
            <b:First>Sulaiman</b:First>
          </b:Person>
          <b:Person>
            <b:Last>Alkassim</b:Last>
            <b:First>Rukayya</b:First>
          </b:Person>
        </b:NameList>
      </b:Author>
    </b:Author>
    <b:RefOrder>5</b:RefOrder>
  </b:Source>
  <b:Source>
    <b:Tag>Cla98</b:Tag>
    <b:SourceType>Book</b:SourceType>
    <b:Guid>{59556BDC-5521-40D7-87BD-D3C1DC2CDA1B}</b:Guid>
    <b:Title>Researching and Writing Dissertations in Hospitality and Tourism</b:Title>
    <b:Year>1998</b:Year>
    <b:City>Oxford</b:City>
    <b:Publisher>International Thomson Business Press</b:Publisher>
    <b:Edition>1st</b:Edition>
    <b:Author>
      <b:Author>
        <b:NameList>
          <b:Person>
            <b:Last>Clark</b:Last>
            <b:First>Mona</b:First>
          </b:Person>
          <b:Person>
            <b:Last>Riley</b:Last>
            <b:First>Michael</b:First>
          </b:Person>
          <b:Person>
            <b:Last>Wilkie</b:Last>
            <b:First>Ella</b:First>
          </b:Person>
          <b:Person>
            <b:Last>Wood</b:Last>
            <b:First>Roy</b:First>
          </b:Person>
        </b:NameList>
      </b:Author>
    </b:Author>
    <b:RefOrder>6</b:RefOrder>
  </b:Source>
  <b:Source>
    <b:Tag>AJV06</b:Tag>
    <b:SourceType>Book</b:SourceType>
    <b:Guid>{24B56707-8E3D-4D92-9E7E-10A93251A159}</b:Guid>
    <b:Author>
      <b:Author>
        <b:NameList>
          <b:Person>
            <b:Last>Veal</b:Last>
            <b:First>A.J</b:First>
          </b:Person>
        </b:NameList>
      </b:Author>
    </b:Author>
    <b:Title>Research Methods for Leisure and Tourism: A practical guide</b:Title>
    <b:Year>2006</b:Year>
    <b:City>Harlow</b:City>
    <b:Publisher>Pearson Education Limited</b:Publisher>
    <b:Edition>3rd</b:Edition>
    <b:RefOrder>7</b:RefOrder>
  </b:Source>
  <b:Source>
    <b:Tag>AJV09</b:Tag>
    <b:SourceType>Book</b:SourceType>
    <b:Guid>{EFBBE418-75B8-43EE-8E85-9930CF733FF2}</b:Guid>
    <b:Author>
      <b:Author>
        <b:NameList>
          <b:Person>
            <b:Last>Veal</b:Last>
            <b:First>A.J.</b:First>
          </b:Person>
        </b:NameList>
      </b:Author>
    </b:Author>
    <b:Title>Research Methods for Leisure and Tourism: A practical guide</b:Title>
    <b:Year>2009</b:Year>
    <b:City>Harlow</b:City>
    <b:Publisher>Pearson Education Limited</b:Publisher>
    <b:Edition>4th</b:Edition>
    <b:RefOrder>8</b:RefOrder>
  </b:Source>
  <b:Source>
    <b:Tag>Col09</b:Tag>
    <b:SourceType>Book</b:SourceType>
    <b:Guid>{3F1BF516-3BD3-4BA2-A5C4-A2E13DC86542}</b:Guid>
    <b:Title>Business Research: A practical guide for undergraduate and postgraduate students</b:Title>
    <b:Year>2009</b:Year>
    <b:City>Basingstoke</b:City>
    <b:Publisher>Palgrave Macmillan</b:Publisher>
    <b:Edition>3rd</b:Edition>
    <b:Author>
      <b:Author>
        <b:NameList>
          <b:Person>
            <b:Last>Collis</b:Last>
            <b:First>Jill</b:First>
          </b:Person>
          <b:Person>
            <b:Last>Hussey</b:Last>
            <b:First>Roger</b:First>
          </b:Person>
        </b:NameList>
      </b:Author>
    </b:Author>
    <b:RefOrder>9</b:RefOrder>
  </b:Source>
  <b:Source>
    <b:Tag>Bag11</b:Tag>
    <b:SourceType>Book</b:SourceType>
    <b:Guid>{D296897E-2FCD-4A26-8E4A-1402260E5812}</b:Guid>
    <b:Title>Quantitative Methods in Tourism</b:Title>
    <b:Year>2011</b:Year>
    <b:City>Bristol</b:City>
    <b:Publisher>MPG Books Group</b:Publisher>
    <b:Edition>1st</b:Edition>
    <b:Author>
      <b:Author>
        <b:NameList>
          <b:Person>
            <b:Last>Baggio</b:Last>
            <b:First>Rodolfo</b:First>
          </b:Person>
          <b:Person>
            <b:Last>Klobas</b:Last>
            <b:First>Jane</b:First>
          </b:Person>
        </b:NameList>
      </b:Author>
    </b:Author>
    <b:RefOrder>10</b:RefOrder>
  </b:Source>
  <b:Source>
    <b:Tag>Dud18</b:Tag>
    <b:SourceType>InternetSite</b:SourceType>
    <b:Guid>{8E39F1B7-82FD-43A1-A8EA-469284B52564}</b:Guid>
    <b:Title>Purposive Sampling</b:Title>
    <b:Year>2018</b:Year>
    <b:Author>
      <b:Author>
        <b:NameList>
          <b:Person>
            <b:Last>Dudovskiy</b:Last>
            <b:First>John</b:First>
          </b:Person>
        </b:NameList>
      </b:Author>
    </b:Author>
    <b:YearAccessed>2018</b:YearAccessed>
    <b:MonthAccessed>02</b:MonthAccessed>
    <b:DayAccessed>21</b:DayAccessed>
    <b:URL>https://research-methodology.net/sampling-in-primary-data-collection/purposive-sampling/</b:URL>
    <b:RefOrder>11</b:RefOrder>
  </b:Source>
  <b:Source>
    <b:Tag>Joh18</b:Tag>
    <b:SourceType>InternetSite</b:SourceType>
    <b:Guid>{0CB36965-DA08-4FD9-8CF2-7A20DBC304B6}</b:Guid>
    <b:Author>
      <b:Author>
        <b:NameList>
          <b:Person>
            <b:Last>Dudovskiy</b:Last>
            <b:First>John</b:First>
          </b:Person>
        </b:NameList>
      </b:Author>
    </b:Author>
    <b:Title>Multi-stage sampling</b:Title>
    <b:Year>2018</b:Year>
    <b:YearAccessed>2018</b:YearAccessed>
    <b:MonthAccessed>02</b:MonthAccessed>
    <b:DayAccessed>21</b:DayAccessed>
    <b:URL>https://research-methodology.net/sampling-in-primary-data-collection/multi-stage-sampling/</b:URL>
    <b:RefOrder>12</b:RefOrder>
  </b:Source>
  <b:Source>
    <b:Tag>Spy14</b:Tag>
    <b:SourceType>Report</b:SourceType>
    <b:Guid>{22286C69-0DA9-4999-948F-71E9D4B62AF0}</b:Guid>
    <b:Title>Research Methodology: Data collection method and research tools</b:Title>
    <b:Year>2014</b:Year>
    <b:Author>
      <b:Author>
        <b:NameList>
          <b:Person>
            <b:Last>Langkos</b:Last>
            <b:First>Spyros</b:First>
          </b:Person>
        </b:NameList>
      </b:Author>
    </b:Author>
    <b:Publisher>Mediterranean College</b:Publisher>
    <b:City>Athens</b:City>
    <b:RefOrder>13</b:RefOrder>
  </b:Source>
  <b:Source>
    <b:Tag>Joh181</b:Tag>
    <b:SourceType>InternetSite</b:SourceType>
    <b:Guid>{1875D680-161C-445E-B462-9929125D8826}</b:Guid>
    <b:Title>Phenomenology</b:Title>
    <b:Year>2018</b:Year>
    <b:Author>
      <b:Author>
        <b:NameList>
          <b:Person>
            <b:Last>Dudovskiy</b:Last>
            <b:First>John</b:First>
          </b:Person>
        </b:NameList>
      </b:Author>
    </b:Author>
    <b:YearAccessed>2018</b:YearAccessed>
    <b:MonthAccessed>02</b:MonthAccessed>
    <b:DayAccessed>21</b:DayAccessed>
    <b:URL>https://research-methodology.net/research-philosophy/phenomenology/</b:URL>
    <b:RefOrder>14</b:RefOrder>
  </b:Source>
  <b:Source>
    <b:Tag>Ted11</b:Tag>
    <b:SourceType>BookSection</b:SourceType>
    <b:Guid>{7BE20331-EBFB-484E-B6CD-92B685FB2EDB}</b:Guid>
    <b:Title>Mixed Methods Research</b:Title>
    <b:Year>2011</b:Year>
    <b:City>Thousand Oaks</b:City>
    <b:Publisher>SAGE Publications Inc</b:Publisher>
    <b:Author>
      <b:Author>
        <b:NameList>
          <b:Person>
            <b:Last>Teddlie</b:Last>
            <b:First>Charles</b:First>
          </b:Person>
          <b:Person>
            <b:Last>Tashakkori</b:Last>
            <b:First>Abbas</b:First>
          </b:Person>
        </b:NameList>
      </b:Author>
      <b:Editor>
        <b:NameList>
          <b:Person>
            <b:Last>Denzin</b:Last>
            <b:First>Norman</b:First>
          </b:Person>
          <b:Person>
            <b:Last>Lincoln</b:Last>
            <b:First>Yvonna</b:First>
          </b:Person>
        </b:NameList>
      </b:Editor>
    </b:Author>
    <b:BookTitle>The SAGE Handbook of Qualitative Research</b:BookTitle>
    <b:Pages>285</b:Pages>
    <b:RefOrder>15</b:RefOrder>
  </b:Source>
  <b:Source>
    <b:Tag>Int11</b:Tag>
    <b:SourceType>BookSection</b:SourceType>
    <b:Guid>{76B413F3-0451-4ECE-8720-5FCCCA3DCADD}</b:Guid>
    <b:Title>Phenomenology, Screens, and: Returning to the World itself</b:Title>
    <b:BookTitle>The Oxford Handbook of Management Information Systems: Critical Perspectives and New Directions</b:BookTitle>
    <b:Year>2011</b:Year>
    <b:Pages>1-46</b:Pages>
    <b:City>Oxford</b:City>
    <b:Publisher>Oxford University Press</b:Publisher>
    <b:Author>
      <b:Author>
        <b:NameList>
          <b:Person>
            <b:Last>Introna</b:Last>
            <b:First>Lucas</b:First>
          </b:Person>
          <b:Person>
            <b:Last>Ilharco</b:Last>
            <b:First>Fernando</b:First>
          </b:Person>
        </b:NameList>
      </b:Author>
    </b:Author>
    <b:RefOrder>16</b:RefOrder>
  </b:Source>
  <b:Source>
    <b:Tag>Mat10</b:Tag>
    <b:SourceType>Book</b:SourceType>
    <b:Guid>{B222C7BF-533B-4A3C-9BBE-AD0D546FBF6C}</b:Guid>
    <b:Title>Research Methods: A practical guide for the social sciences</b:Title>
    <b:Year>2010</b:Year>
    <b:City>Harlow</b:City>
    <b:Publisher>Longman</b:Publisher>
    <b:Edition>1st</b:Edition>
    <b:Author>
      <b:Author>
        <b:NameList>
          <b:Person>
            <b:Last>Matthews</b:Last>
            <b:First>Bob</b:First>
          </b:Person>
          <b:Person>
            <b:Last>Ross</b:Last>
            <b:First>Liz</b:First>
          </b:Person>
        </b:NameList>
      </b:Author>
    </b:Author>
    <b:RefOrder>17</b:RefOrder>
  </b:Source>
  <b:Source>
    <b:Tag>CRK04</b:Tag>
    <b:SourceType>Book</b:SourceType>
    <b:Guid>{3ACCDF5A-F20C-4BDF-A80D-F4A9B000E82C}</b:Guid>
    <b:Author>
      <b:Author>
        <b:NameList>
          <b:Person>
            <b:Last>Kothari</b:Last>
            <b:First>C.R.</b:First>
          </b:Person>
        </b:NameList>
      </b:Author>
    </b:Author>
    <b:Title>Research Methodology: Methods and Techniques</b:Title>
    <b:Year>2004</b:Year>
    <b:City>Jaipur</b:City>
    <b:Publisher>New Age International Limited</b:Publisher>
    <b:Edition>2nd</b:Edition>
    <b:RefOrder>18</b:RefOrder>
  </b:Source>
  <b:Source>
    <b:Tag>Thu15</b:Tag>
    <b:SourceType>JournalArticle</b:SourceType>
    <b:Guid>{C6556A44-64CD-4F0E-9FF7-00D62230DE08}</b:Guid>
    <b:Title>Main Approaches to Educational Research</b:Title>
    <b:Year>2015</b:Year>
    <b:Author>
      <b:Author>
        <b:NameList>
          <b:Person>
            <b:Last>Riyami</b:Last>
            <b:First>Thuraya</b:First>
            <b:Middle>Al</b:Middle>
          </b:Person>
        </b:NameList>
      </b:Author>
    </b:Author>
    <b:JournalName>International Journal of Innovation and Research in Educational Sciences</b:JournalName>
    <b:Pages>412-416</b:Pages>
    <b:Volume>2</b:Volume>
    <b:Issue>5</b:Issue>
    <b:RefOrder>19</b:RefOrder>
  </b:Source>
  <b:Source>
    <b:Tag>Hai11</b:Tag>
    <b:SourceType>Book</b:SourceType>
    <b:Guid>{B4709626-7135-4044-97A4-7947327A4B2B}</b:Guid>
    <b:Title>Essentials of Business Research Methods</b:Title>
    <b:Year>2011</b:Year>
    <b:City>New York</b:City>
    <b:Publisher>M.E. Sharpe</b:Publisher>
    <b:Edition>2nd</b:Edition>
    <b:Author>
      <b:Author>
        <b:NameList>
          <b:Person>
            <b:Last>Hair</b:Last>
            <b:First>Joseph</b:First>
          </b:Person>
          <b:Person>
            <b:Last>Celsi Wolfinbarger</b:Last>
            <b:First>Mary</b:First>
          </b:Person>
          <b:Person>
            <b:Last>Money</b:Last>
            <b:First>Arthur</b:First>
          </b:Person>
          <b:Person>
            <b:Last>Samouel</b:Last>
            <b:First>Phillip</b:First>
          </b:Person>
          <b:Person>
            <b:Last>Page</b:Last>
            <b:First>Michael</b:First>
          </b:Person>
        </b:NameList>
      </b:Author>
    </b:Author>
    <b:RefOrder>20</b:RefOrder>
  </b:Source>
  <b:Source>
    <b:Tag>Ant11</b:Tag>
    <b:SourceType>Book</b:SourceType>
    <b:Guid>{C128A0A7-5E16-45B9-9800-A6D897267DB8}</b:Guid>
    <b:Author>
      <b:Author>
        <b:NameList>
          <b:Person>
            <b:Last>Veal</b:Last>
            <b:First>Anthony</b:First>
            <b:Middle>James</b:Middle>
          </b:Person>
        </b:NameList>
      </b:Author>
    </b:Author>
    <b:Title>Research Methods for Leisure and Tourism</b:Title>
    <b:Year>2011</b:Year>
    <b:Publisher>Prentice Hall</b:Publisher>
    <b:Edition>4th</b:Edition>
    <b:City>Harlow</b:City>
    <b:RefOrder>21</b:RefOrder>
  </b:Source>
  <b:Source>
    <b:Tag>Ril00</b:Tag>
    <b:SourceType>Book</b:SourceType>
    <b:Guid>{5563A4E2-30DA-4E18-BE2F-739413A74B7D}</b:Guid>
    <b:Title>Researching and writing dissertations in Business and Management</b:Title>
    <b:Year>2000</b:Year>
    <b:City>London</b:City>
    <b:Publisher>Thomson</b:Publisher>
    <b:Edition>1st</b:Edition>
    <b:Author>
      <b:Author>
        <b:NameList>
          <b:Person>
            <b:Last>Riley</b:Last>
            <b:First>Michael</b:First>
          </b:Person>
          <b:Person>
            <b:Last>Wood</b:Last>
            <b:First>Roy</b:First>
          </b:Person>
          <b:Person>
            <b:Last>Clark</b:Last>
            <b:First>Mona</b:First>
          </b:Person>
          <b:Person>
            <b:Last>Wilkie</b:Last>
            <b:First>Eleanor</b:First>
          </b:Person>
          <b:Person>
            <b:Last>Szivas</b:Last>
            <b:First>Edith</b:First>
          </b:Person>
        </b:NameList>
      </b:Author>
    </b:Author>
    <b:RefOrder>22</b:RefOrder>
  </b:Source>
  <b:Source>
    <b:Tag>Sar01</b:Tag>
    <b:SourceType>BookSection</b:SourceType>
    <b:Guid>{BE03FA15-3D03-4F49-A8F5-5B9B144E05EB}</b:Guid>
    <b:Title>Designing Samples</b:Title>
    <b:Year>2001</b:Year>
    <b:City>London</b:City>
    <b:Publisher>SAGE Publications Ltd</b:Publisher>
    <b:Author>
      <b:Author>
        <b:NameList>
          <b:Person>
            <b:Last>Arber</b:Last>
            <b:First>Sara</b:First>
          </b:Person>
        </b:NameList>
      </b:Author>
      <b:Editor>
        <b:NameList>
          <b:Person>
            <b:Last>Gilbert</b:Last>
            <b:First>Nigel</b:First>
          </b:Person>
        </b:NameList>
      </b:Editor>
    </b:Author>
    <b:BookTitle>Researching Social Life</b:BookTitle>
    <b:Pages>59-81</b:Pages>
    <b:RefOrder>23</b:RefOrder>
  </b:Source>
  <b:Source>
    <b:Tag>Kel03</b:Tag>
    <b:SourceType>JournalArticle</b:SourceType>
    <b:Guid>{8FFCC05E-1372-4BFB-803D-BB27442932CF}</b:Guid>
    <b:Title>Good practice in the conduct and reporting of survey research</b:Title>
    <b:Year>2003</b:Year>
    <b:Pages>261-266</b:Pages>
    <b:JournalName>International Journal for Quality in Health Care</b:JournalName>
    <b:Volume>15</b:Volume>
    <b:Issue>3</b:Issue>
    <b:Author>
      <b:Author>
        <b:NameList>
          <b:Person>
            <b:Last>Kelley</b:Last>
            <b:First>Kate</b:First>
          </b:Person>
          <b:Person>
            <b:Last>Clark</b:Last>
            <b:First>Belinda</b:First>
          </b:Person>
          <b:Person>
            <b:Last>Brown</b:Last>
            <b:First>Vivienne</b:First>
          </b:Person>
          <b:Person>
            <b:Last>Sitzia</b:Last>
            <b:First>John</b:First>
          </b:Person>
        </b:NameList>
      </b:Author>
    </b:Author>
    <b:RefOrder>24</b:RefOrder>
  </b:Source>
  <b:Source>
    <b:Tag>Sch10</b:Tag>
    <b:SourceType>JournalArticle</b:SourceType>
    <b:Guid>{EA72D7EB-D48A-46A8-B565-EC3A955F5D6F}</b:Guid>
    <b:Title>Standards of Good Practice in Qualitative Comparative Analysis (QCA) and Fuzzy-Sets</b:Title>
    <b:JournalName>Comparative Sociology</b:JournalName>
    <b:Year>2010</b:Year>
    <b:Pages>1-22</b:Pages>
    <b:Volume>9</b:Volume>
    <b:Issue>1</b:Issue>
    <b:Author>
      <b:Author>
        <b:NameList>
          <b:Person>
            <b:Last>Schneider</b:Last>
            <b:First>Carsten</b:First>
          </b:Person>
          <b:Person>
            <b:Last>Wagemann</b:Last>
            <b:First>Claudius</b:First>
          </b:Person>
        </b:NameList>
      </b:Author>
    </b:Author>
    <b:RefOrder>25</b:RefOrder>
  </b:Source>
  <b:Source>
    <b:Tag>Sau09</b:Tag>
    <b:SourceType>Book</b:SourceType>
    <b:Guid>{0168E798-ECFF-4949-9BB5-E901A9F73960}</b:Guid>
    <b:Title>Research methods for business students</b:Title>
    <b:Year>2009</b:Year>
    <b:City>Harlow</b:City>
    <b:Publisher>Pearson Education Limited</b:Publisher>
    <b:Edition>5th</b:Edition>
    <b:Author>
      <b:Author>
        <b:NameList>
          <b:Person>
            <b:Last>Saunders</b:Last>
            <b:First>Mark</b:First>
          </b:Person>
          <b:Person>
            <b:Last>Lewis</b:Last>
            <b:First>Philip</b:First>
          </b:Person>
          <b:Person>
            <b:Last>Thornhill</b:Last>
            <b:First>Adrian</b:First>
          </b:Person>
        </b:NameList>
      </b:Author>
    </b:Author>
    <b:RefOrder>26</b:RefOrder>
  </b:Source>
  <b:Source>
    <b:Tag>Kar10</b:Tag>
    <b:SourceType>Report</b:SourceType>
    <b:Guid>{9546A944-F482-4803-94AB-139E25F6BFA5}</b:Guid>
    <b:Title>Compare and contrast inductive and deductice research approaches</b:Title>
    <b:Year>2010</b:Year>
    <b:City>Winnipeg</b:City>
    <b:Publisher>University of Manitoba</b:Publisher>
    <b:Author>
      <b:Author>
        <b:NameList>
          <b:Person>
            <b:Last>Soiferman</b:Last>
            <b:First>Karen</b:First>
          </b:Person>
        </b:NameList>
      </b:Author>
    </b:Author>
    <b:RefOrder>27</b:RefOrder>
  </b:Source>
  <b:Source>
    <b:Tag>Moh13</b:Tag>
    <b:SourceType>JournalArticle</b:SourceType>
    <b:Guid>{C3EDE7CF-22D6-4FC5-92AE-7E065B1A5DAE}</b:Guid>
    <b:Title>Mixed Method Research: Instruments, Validity, Reliability and Reporting Findings</b:Title>
    <b:Year>2013</b:Year>
    <b:Author>
      <b:Author>
        <b:NameList>
          <b:Person>
            <b:Last>Zohrabi</b:Last>
            <b:First>Mohammad</b:First>
          </b:Person>
        </b:NameList>
      </b:Author>
    </b:Author>
    <b:JournalName>Theory and Practice in Language Studies</b:JournalName>
    <b:Pages>254-262</b:Pages>
    <b:Volume>3</b:Volume>
    <b:Issue>2</b:Issue>
    <b:RefOrder>28</b:RefOrder>
  </b:Source>
  <b:Source>
    <b:Tag>Ste12</b:Tag>
    <b:SourceType>JournalArticle</b:SourceType>
    <b:Guid>{ACE2AD94-2919-41E8-A37A-36FB498E68B7}</b:Guid>
    <b:Author>
      <b:Author>
        <b:NameList>
          <b:Person>
            <b:Last>Reiss</b:Last>
            <b:First>Steven</b:First>
          </b:Person>
        </b:NameList>
      </b:Author>
    </b:Author>
    <b:Title>Intrinsic and Extrinsic Motivation</b:Title>
    <b:JournalName>Teaching of Psychology</b:JournalName>
    <b:Year>2012</b:Year>
    <b:Pages>152-156</b:Pages>
    <b:Volume>39</b:Volume>
    <b:Issue>2</b:Issue>
    <b:RefOrder>29</b:RefOrder>
  </b:Source>
  <b:Source>
    <b:Tag>Rya00</b:Tag>
    <b:SourceType>JournalArticle</b:SourceType>
    <b:Guid>{0EDCE9B4-B40E-4BE9-81F9-A1A0E988A507}</b:Guid>
    <b:Title>Intrinsic and Extrinsic Motivations: Classic Definitions and New Directions</b:Title>
    <b:JournalName>Contemporary Educational Psychology</b:JournalName>
    <b:Year>2000</b:Year>
    <b:Pages>54-67</b:Pages>
    <b:Volume>25</b:Volume>
    <b:Author>
      <b:Author>
        <b:NameList>
          <b:Person>
            <b:Last>Ryan</b:Last>
            <b:First>Richard</b:First>
          </b:Person>
          <b:Person>
            <b:Last>Deci</b:Last>
            <b:First>Edward</b:First>
          </b:Person>
        </b:NameList>
      </b:Author>
    </b:Author>
    <b:RefOrder>30</b:RefOrder>
  </b:Source>
  <b:Source>
    <b:Tag>Chi07</b:Tag>
    <b:SourceType>JournalArticle</b:SourceType>
    <b:Guid>{DF3C9573-6B4D-40A2-B36C-E1BE9F68831E}</b:Guid>
    <b:Title>An Expectancy Theory Model for Hotel Employee Motivation</b:Title>
    <b:JournalName>International Journal of Hospitality Management</b:JournalName>
    <b:Year>2007</b:Year>
    <b:Pages>313-322</b:Pages>
    <b:Volume>27</b:Volume>
    <b:Issue>2008</b:Issue>
    <b:Author>
      <b:Author>
        <b:NameList>
          <b:Person>
            <b:Last>Chiang</b:Last>
            <b:First>Chun-Fang</b:First>
          </b:Person>
          <b:Person>
            <b:Last>Jang</b:Last>
            <b:First>SooCheong</b:First>
          </b:Person>
        </b:NameList>
      </b:Author>
    </b:Author>
    <b:RefOrder>31</b:RefOrder>
  </b:Source>
  <b:Source>
    <b:Tag>Sun04</b:Tag>
    <b:SourceType>Report</b:SourceType>
    <b:Guid>{EC76507E-CDBE-405D-85A1-141F23828E51}</b:Guid>
    <b:Title>A Review of Employee Motivation Theories and their Implications for Employee Retention within Organizations</b:Title>
    <b:Year>2004</b:Year>
    <b:Author>
      <b:Author>
        <b:NameList>
          <b:Person>
            <b:Last>Ramlall</b:Last>
            <b:First>Sunil</b:First>
          </b:Person>
        </b:NameList>
      </b:Author>
    </b:Author>
    <b:Publisher>The Journal of American Academy of Business</b:Publisher>
    <b:City>Cambridge</b:City>
    <b:RefOrder>32</b:RefOrder>
  </b:Source>
  <b:Source>
    <b:Tag>Seh11</b:Tag>
    <b:SourceType>JournalArticle</b:SourceType>
    <b:Guid>{63076122-DAAB-4F29-94E7-D21A10DABA28}</b:Guid>
    <b:Title>'All Aboard': Motivating Service Employees on Cruise Ships</b:Title>
    <b:Year>2011</b:Year>
    <b:JournalName>Journal of Hospitality and Tourism Management</b:JournalName>
    <b:Pages>70-78</b:Pages>
    <b:Volume>18</b:Volume>
    <b:Author>
      <b:Author>
        <b:NameList>
          <b:Person>
            <b:Last>Sehkaran</b:Last>
            <b:First>Shobana</b:First>
          </b:Person>
          <b:Person>
            <b:Last>Sevcikova</b:Last>
            <b:First>Daniela</b:First>
          </b:Person>
        </b:NameList>
      </b:Author>
    </b:Author>
    <b:RefOrder>33</b:RefOrder>
  </b:Source>
  <b:Source>
    <b:Tag>Rob00</b:Tag>
    <b:SourceType>Book</b:SourceType>
    <b:Guid>{9AFEF8EA-37C2-4BAD-B9AF-49B6F6F8F35E}</b:Guid>
    <b:Title>Organizational Behavior</b:Title>
    <b:Year>2000</b:Year>
    <b:Author>
      <b:Author>
        <b:NameList>
          <b:Person>
            <b:Last>Vecchio</b:Last>
            <b:First>Robert</b:First>
          </b:Person>
        </b:NameList>
      </b:Author>
    </b:Author>
    <b:City>Fort Worth</b:City>
    <b:Publisher>Harcourt, Inc</b:Publisher>
    <b:Edition>4th</b:Edition>
    <b:RefOrder>34</b:RefOrder>
  </b:Source>
  <b:Source>
    <b:Tag>Ste96</b:Tag>
    <b:SourceType>Book</b:SourceType>
    <b:Guid>{B11F8B2F-3164-4D5C-BC18-FA3837885884}</b:Guid>
    <b:Title>Motivation and Leadership at Work</b:Title>
    <b:Year>1996</b:Year>
    <b:City>New York</b:City>
    <b:Publisher>The McGraw-Hill Companies</b:Publisher>
    <b:Edition>6th</b:Edition>
    <b:Author>
      <b:Author>
        <b:NameList>
          <b:Person>
            <b:Last>Steers</b:Last>
            <b:First>Richard</b:First>
          </b:Person>
          <b:Person>
            <b:Last>Porter</b:Last>
            <b:First>Lyman</b:First>
          </b:Person>
          <b:Person>
            <b:Last>Bigley</b:Last>
            <b:First>Gregory</b:First>
          </b:Person>
        </b:NameList>
      </b:Author>
    </b:Author>
    <b:RefOrder>35</b:RefOrder>
  </b:Source>
  <b:Source>
    <b:Tag>Hol02</b:Tag>
    <b:SourceType>Book</b:SourceType>
    <b:Guid>{4E37DDE1-0CD5-4E0A-8447-90E70740D776}</b:Guid>
    <b:Title>The Motivation Handbook</b:Title>
    <b:Year>2002</b:Year>
    <b:City>London</b:City>
    <b:Publisher>CIPD</b:Publisher>
    <b:Edition>1st</b:Edition>
    <b:Author>
      <b:Author>
        <b:NameList>
          <b:Person>
            <b:Last>Hollyforde</b:Last>
            <b:First>Sarah</b:First>
          </b:Person>
          <b:Person>
            <b:Last>Whiddett</b:Last>
            <b:First>Steve</b:First>
          </b:Person>
        </b:NameList>
      </b:Author>
    </b:Author>
    <b:RefOrder>36</b:RefOrder>
  </b:Source>
  <b:Source>
    <b:Tag>Rit99</b:Tag>
    <b:SourceType>Book</b:SourceType>
    <b:Guid>{0B4F1873-E197-4526-92E2-CF7C707F6E1B}</b:Guid>
    <b:Title>Motivation Management</b:Title>
    <b:Year>1999</b:Year>
    <b:City>Hampshire</b:City>
    <b:Publisher>Gower Publishing Limited</b:Publisher>
    <b:Edition>1st</b:Edition>
    <b:Author>
      <b:Author>
        <b:NameList>
          <b:Person>
            <b:Last>Ritchie</b:Last>
            <b:First>Sheila</b:First>
          </b:Person>
          <b:Person>
            <b:Last>Martin</b:Last>
            <b:First>Peter</b:First>
          </b:Person>
        </b:NameList>
      </b:Author>
    </b:Author>
    <b:RefOrder>37</b:RefOrder>
  </b:Source>
  <b:Source>
    <b:Tag>Tom06</b:Tag>
    <b:SourceType>Book</b:SourceType>
    <b:Guid>{16131D7A-6FA8-4C6E-A3CD-6612F6C710E0}</b:Guid>
    <b:Author>
      <b:Author>
        <b:NameList>
          <b:Person>
            <b:Last>Baum</b:Last>
            <b:First>Tom</b:First>
          </b:Person>
        </b:NameList>
      </b:Author>
    </b:Author>
    <b:Title>Human Resource Management for Tourism, Hospitality and Leisure</b:Title>
    <b:Year>2006</b:Year>
    <b:City>London</b:City>
    <b:Publisher>Thomson Learning</b:Publisher>
    <b:Edition>1st</b:Edition>
    <b:RefOrder>38</b:RefOrder>
  </b:Source>
  <b:Source>
    <b:Tag>Jan04</b:Tag>
    <b:SourceType>Book</b:SourceType>
    <b:Guid>{EA50C98A-7B85-42E0-B59C-2065F5337FC5}</b:Guid>
    <b:Author>
      <b:Author>
        <b:NameList>
          <b:Person>
            <b:Last>Weightman</b:Last>
            <b:First>Jane</b:First>
          </b:Person>
        </b:NameList>
      </b:Author>
    </b:Author>
    <b:Title>Managing People</b:Title>
    <b:Year>2004</b:Year>
    <b:City>London</b:City>
    <b:Publisher>CIPD</b:Publisher>
    <b:Edition>2nd</b:Edition>
    <b:RefOrder>39</b:RefOrder>
  </b:Source>
  <b:Source>
    <b:Tag>Nel51</b:Tag>
    <b:SourceType>JournalArticle</b:SourceType>
    <b:Guid>{984ADF6D-0D38-4E56-96F9-64DB3AEE3858}</b:Guid>
    <b:Title>Identification as the Basis for a Theory of Motivation</b:Title>
    <b:Year>1951</b:Year>
    <b:Author>
      <b:Author>
        <b:NameList>
          <b:Person>
            <b:Last>Foote</b:Last>
            <b:First>Nelson</b:First>
          </b:Person>
        </b:NameList>
      </b:Author>
    </b:Author>
    <b:JournalName>American Sociological Review</b:JournalName>
    <b:Pages>14-21</b:Pages>
    <b:Volume>16</b:Volume>
    <b:Issue>1</b:Issue>
    <b:RefOrder>40</b:RefOrder>
  </b:Source>
  <b:Source>
    <b:Tag>Sto17</b:Tag>
    <b:SourceType>InternetSite</b:SourceType>
    <b:Guid>{B23C3595-A7F1-4565-B8B0-E51EF2A80A3C}</b:Guid>
    <b:Title>Content and Process Theories of Motivation</b:Title>
    <b:Year>2017</b:Year>
    <b:Author>
      <b:Author>
        <b:NameList>
          <b:Person>
            <b:Last>Stotz</b:Last>
            <b:First>Rodger</b:First>
          </b:Person>
        </b:NameList>
      </b:Author>
    </b:Author>
    <b:YearAccessed>2017</b:YearAccessed>
    <b:MonthAccessed>11</b:MonthAccessed>
    <b:DayAccessed>24</b:DayAccessed>
    <b:URL>http://c.ymcdn.com/sites/www.incentivemarketing.org/resource/resmgr/imported/Sec%201.4.pdf</b:URL>
    <b:RefOrder>41</b:RefOrder>
  </b:Source>
  <b:Source>
    <b:Tag>Fre11</b:Tag>
    <b:SourceType>Book</b:SourceType>
    <b:Guid>{EF29C369-6A4E-477E-8B02-FB1FDF0972D6}</b:Guid>
    <b:Title>Scientific Management</b:Title>
    <b:Year>1911</b:Year>
    <b:Author>
      <b:Author>
        <b:NameList>
          <b:Person>
            <b:Last>Taylor</b:Last>
            <b:First>Frederick</b:First>
          </b:Person>
        </b:NameList>
      </b:Author>
    </b:Author>
    <b:City>New York</b:City>
    <b:Publisher>Harper</b:Publisher>
    <b:Edition>1st</b:Edition>
    <b:RefOrder>42</b:RefOrder>
  </b:Source>
  <b:Source>
    <b:Tag>RBe56</b:Tag>
    <b:SourceType>Book</b:SourceType>
    <b:Guid>{03188D23-3985-4AB8-85CA-8ACE185F9B1A}</b:Guid>
    <b:Author>
      <b:Author>
        <b:NameList>
          <b:Person>
            <b:Last>Bendix</b:Last>
            <b:First>R.</b:First>
          </b:Person>
        </b:NameList>
      </b:Author>
    </b:Author>
    <b:Title>Work and Authority in Industry</b:Title>
    <b:Year>1956</b:Year>
    <b:City>New York</b:City>
    <b:Publisher>Wiley</b:Publisher>
    <b:Edition>1st</b:Edition>
    <b:RefOrder>43</b:RefOrder>
  </b:Source>
  <b:Source>
    <b:Tag>EMa33</b:Tag>
    <b:SourceType>Book</b:SourceType>
    <b:Guid>{2EA9446D-D001-4660-A843-48F92D504385}</b:Guid>
    <b:Author>
      <b:Author>
        <b:NameList>
          <b:Person>
            <b:Last>Mayo</b:Last>
            <b:First>E.</b:First>
          </b:Person>
        </b:NameList>
      </b:Author>
    </b:Author>
    <b:Title>The Human Problems of an Industrial Civilization</b:Title>
    <b:Year>1933</b:Year>
    <b:City>New York</b:City>
    <b:Publisher>Macmillan</b:Publisher>
    <b:Edition>1st</b:Edition>
    <b:RefOrder>44</b:RefOrder>
  </b:Source>
  <b:Source>
    <b:Tag>EMa45</b:Tag>
    <b:SourceType>Book</b:SourceType>
    <b:Guid>{50053DB0-0731-4E70-9F0F-7F6E3E9132E2}</b:Guid>
    <b:Author>
      <b:Author>
        <b:NameList>
          <b:Person>
            <b:Last>Mayo</b:Last>
            <b:First>E.</b:First>
          </b:Person>
        </b:NameList>
      </b:Author>
    </b:Author>
    <b:Title>The Social Problems of an Industrial Civilization</b:Title>
    <b:Year>1945</b:Year>
    <b:City>Cambridge</b:City>
    <b:Publisher>Harvard University Press</b:Publisher>
    <b:Edition>1st</b:Edition>
    <b:RefOrder>45</b:RefOrder>
  </b:Source>
  <b:Source>
    <b:Tag>Mil65</b:Tag>
    <b:SourceType>JournalArticle</b:SourceType>
    <b:Guid>{17E544F5-380F-4396-8564-C8ED19DB5BB6}</b:Guid>
    <b:Author>
      <b:Author>
        <b:NameList>
          <b:Person>
            <b:Last>Miles</b:Last>
            <b:First>R.E.</b:First>
          </b:Person>
        </b:NameList>
      </b:Author>
    </b:Author>
    <b:Title>Human Relations or Human Resources?</b:Title>
    <b:Year>1965</b:Year>
    <b:JournalName>Harvard Business Review</b:JournalName>
    <b:Pages>148-163</b:Pages>
    <b:Volume>43</b:Volume>
    <b:Issue>4</b:Issue>
    <b:RefOrder>46</b:RefOrder>
  </b:Source>
  <b:Source>
    <b:Tag>Roe39</b:Tag>
    <b:SourceType>Book</b:SourceType>
    <b:Guid>{69A79730-37FA-4D57-8BC9-FED8612C134E}</b:Guid>
    <b:Title>Management and the worker</b:Title>
    <b:Year>1939</b:Year>
    <b:City>Cambridge</b:City>
    <b:Publisher>Harvard University Press</b:Publisher>
    <b:Edition>1st</b:Edition>
    <b:Author>
      <b:Author>
        <b:NameList>
          <b:Person>
            <b:Last>Roethlisberger</b:Last>
            <b:First>F</b:First>
          </b:Person>
          <b:Person>
            <b:Last>Dickson</b:Last>
            <b:First>W.J</b:First>
          </b:Person>
        </b:NameList>
      </b:Author>
    </b:Author>
    <b:RefOrder>47</b:RefOrder>
  </b:Source>
  <b:Source>
    <b:Tag>Pet07</b:Tag>
    <b:SourceType>JournalArticle</b:SourceType>
    <b:Guid>{44516129-F8B6-4639-81A5-809F1EE9928F}</b:Guid>
    <b:Title>Henry L. Gantt and Frederick Taylor: The Pioneers of Scientific Management</b:Title>
    <b:Year>2007</b:Year>
    <b:Author>
      <b:Author>
        <b:NameList>
          <b:Person>
            <b:Last>Darmody</b:Last>
            <b:First>Peter</b:First>
          </b:Person>
        </b:NameList>
      </b:Author>
    </b:Author>
    <b:JournalName>AACE International Transactions</b:JournalName>
    <b:Pages>151-153</b:Pages>
    <b:RefOrder>48</b:RefOrder>
  </b:Source>
  <b:Source>
    <b:Tag>Hua13</b:Tag>
    <b:SourceType>JournalArticle</b:SourceType>
    <b:Guid>{8D582104-559E-4CCC-A79A-48DAE3118998}</b:Guid>
    <b:Title>A Review and Critical Analysis of the Principles of Scientific Management</b:Title>
    <b:JournalName>International Journal of Organizational Innovation</b:JournalName>
    <b:Year>2013</b:Year>
    <b:Pages>78-85</b:Pages>
    <b:Volume>5</b:Volume>
    <b:Issue>4</b:Issue>
    <b:Author>
      <b:Author>
        <b:NameList>
          <b:Person>
            <b:Last>Huang</b:Last>
            <b:First>Kai-Ping</b:First>
          </b:Person>
          <b:Person>
            <b:Last>Tung</b:Last>
            <b:First>Jane</b:First>
          </b:Person>
          <b:Person>
            <b:Last>Lo</b:Last>
            <b:First>Sheng Chung</b:First>
          </b:Person>
          <b:Person>
            <b:Last>Chou</b:Last>
            <b:First>Mei-Ju</b:First>
          </b:Person>
        </b:NameList>
      </b:Author>
    </b:Author>
    <b:RefOrder>49</b:RefOrder>
  </b:Source>
  <b:Source>
    <b:Tag>Nic11</b:Tag>
    <b:SourceType>JournalArticle</b:SourceType>
    <b:Guid>{75E99D92-7DBC-4C71-B964-82FD57F66CDB}</b:Guid>
    <b:Author>
      <b:Author>
        <b:NameList>
          <b:Person>
            <b:Last>Evangelopoulos</b:Last>
            <b:First>Nicholas</b:First>
          </b:Person>
        </b:NameList>
      </b:Author>
    </b:Author>
    <b:Title>Citing Taylor: Tracing Taylorism’s Technical and Sociotechnical Duality through Latent Semantic Analysis</b:Title>
    <b:JournalName>Journal of Business &amp; Management</b:JournalName>
    <b:Year>2011</b:Year>
    <b:Pages>57-74</b:Pages>
    <b:Volume>17</b:Volume>
    <b:Issue>1</b:Issue>
    <b:RefOrder>50</b:RefOrder>
  </b:Source>
  <b:Source>
    <b:Tag>Bla11</b:Tag>
    <b:SourceType>JournalArticle</b:SourceType>
    <b:Guid>{7C825D9C-B893-41C7-A656-95F26702F81D}</b:Guid>
    <b:Title>Frederick Winslow Taylor: One Hundred Years of Managerial Insight</b:Title>
    <b:JournalName>International Journal of Management</b:JournalName>
    <b:Year>2011</b:Year>
    <b:Pages>346-353</b:Pages>
    <b:Volume>28</b:Volume>
    <b:Issue>4</b:Issue>
    <b:Author>
      <b:Author>
        <b:NameList>
          <b:Person>
            <b:Last>Blake</b:Last>
            <b:First>Anne</b:First>
          </b:Person>
          <b:Person>
            <b:Last>Moseley</b:Last>
            <b:First>James</b:First>
          </b:Person>
        </b:NameList>
      </b:Author>
    </b:Author>
    <b:RefOrder>51</b:RefOrder>
  </b:Source>
  <b:Source>
    <b:Tag>Han03</b:Tag>
    <b:SourceType>JournalArticle</b:SourceType>
    <b:Guid>{1F9114AC-6564-4D0D-BC14-5C7C70124D89}</b:Guid>
    <b:Author>
      <b:Author>
        <b:NameList>
          <b:Person>
            <b:Last>Pruijt</b:Last>
            <b:First>Hans</b:First>
          </b:Person>
        </b:NameList>
      </b:Author>
    </b:Author>
    <b:Title>Teams between Neo-Taylorism and Anti-Taylorism</b:Title>
    <b:JournalName>Economic and Industrial Democracy</b:JournalName>
    <b:Year>2003</b:Year>
    <b:Pages>77-101</b:Pages>
    <b:Volume>24</b:Volume>
    <b:Issue>1</b:Issue>
    <b:RefOrder>52</b:RefOrder>
  </b:Source>
  <b:Source>
    <b:Tag>Jea00</b:Tag>
    <b:SourceType>JournalArticle</b:SourceType>
    <b:Guid>{C6B975B7-12E7-45C2-BEE6-D914F87E398A}</b:Guid>
    <b:Author>
      <b:Author>
        <b:NameList>
          <b:Person>
            <b:Last>Peaucelle</b:Last>
            <b:First>Jean-Louis</b:First>
          </b:Person>
        </b:NameList>
      </b:Author>
    </b:Author>
    <b:Title>From Taylorism to post‐Taylorism: Simultaneously pursuing several management objectives</b:Title>
    <b:JournalName>Journal of Organizational Change Management</b:JournalName>
    <b:Year>2000</b:Year>
    <b:Pages>452-467</b:Pages>
    <b:Volume>13</b:Volume>
    <b:Issue>5</b:Issue>
    <b:RefOrder>53</b:RefOrder>
  </b:Source>
  <b:Source>
    <b:Tag>Dan11</b:Tag>
    <b:SourceType>JournalArticle</b:SourceType>
    <b:Guid>{9C94AFF7-3F60-41B4-8A76-3E54B536B73B}</b:Guid>
    <b:Author>
      <b:Author>
        <b:NameList>
          <b:Person>
            <b:Last>Wren</b:Last>
            <b:First>Daniel</b:First>
          </b:Person>
        </b:NameList>
      </b:Author>
    </b:Author>
    <b:Title>The Centennial of Frederick W. Taylor's the Principles of Scientific Management: A Retrospective Commentary</b:Title>
    <b:JournalName>Journal of Business and Management</b:JournalName>
    <b:Year>2011</b:Year>
    <b:Pages>11-22</b:Pages>
    <b:Volume>17</b:Volume>
    <b:Issue>1</b:Issue>
    <b:RefOrder>54</b:RefOrder>
  </b:Source>
  <b:Source>
    <b:Tag>Tan11</b:Tag>
    <b:SourceType>JournalArticle</b:SourceType>
    <b:Guid>{A8D9C044-2917-47DC-A686-FCC5B44AD607}</b:Guid>
    <b:Title>Frederick W. Taylor's Scientific Management Principles: Relevance and Validity</b:Title>
    <b:JournalName>Journal of Applied Management and Entrepreneurship</b:JournalName>
    <b:Year>2011</b:Year>
    <b:Pages>60-78</b:Pages>
    <b:Volume>16</b:Volume>
    <b:Issue>3</b:Issue>
    <b:Author>
      <b:Author>
        <b:NameList>
          <b:Person>
            <b:Last>Taneja</b:Last>
            <b:First>Sonia</b:First>
          </b:Person>
          <b:Person>
            <b:Last>Pryor</b:Last>
            <b:First>Mildred Golden</b:First>
          </b:Person>
          <b:Person>
            <b:Last>Toombs</b:Last>
            <b:First>Leslie</b:First>
          </b:Person>
        </b:NameList>
      </b:Author>
    </b:Author>
    <b:RefOrder>55</b:RefOrder>
  </b:Source>
  <b:Source>
    <b:Tag>Cop23</b:Tag>
    <b:SourceType>Book</b:SourceType>
    <b:Guid>{E8D5D6E5-D3FE-46C1-9099-5E20C390468D}</b:Guid>
    <b:Author>
      <b:Author>
        <b:NameList>
          <b:Person>
            <b:Last>Copley</b:Last>
            <b:First>Frank</b:First>
            <b:Middle>Barkley</b:Middle>
          </b:Person>
        </b:NameList>
      </b:Author>
    </b:Author>
    <b:Title>Frederick W. Taylor: father of scientific management</b:Title>
    <b:Year>1923</b:Year>
    <b:City>New York</b:City>
    <b:Publisher>Harper &amp; Row</b:Publisher>
    <b:Edition>1st</b:Edition>
    <b:RefOrder>56</b:RefOrder>
  </b:Source>
  <b:Source>
    <b:Tag>Pet54</b:Tag>
    <b:SourceType>Book</b:SourceType>
    <b:Guid>{82A20829-721A-490E-BA56-02A8BB10806C}</b:Guid>
    <b:Author>
      <b:Author>
        <b:NameList>
          <b:Person>
            <b:Last>Drucker</b:Last>
            <b:First>Peter</b:First>
          </b:Person>
        </b:NameList>
      </b:Author>
    </b:Author>
    <b:Title>The Practice of Management</b:Title>
    <b:Year>1954</b:Year>
    <b:City>New York</b:City>
    <b:Publisher>Harper and Brothers</b:Publisher>
    <b:Edition>1st</b:Edition>
    <b:RefOrder>57</b:RefOrder>
  </b:Source>
  <b:Source>
    <b:Tag>Sud70</b:Tag>
    <b:SourceType>Book</b:SourceType>
    <b:Guid>{7CBE2A73-F02B-467C-A531-DC735668F485}</b:Guid>
    <b:Author>
      <b:Author>
        <b:NameList>
          <b:Person>
            <b:Last>Kakar</b:Last>
            <b:First>Sudhir</b:First>
          </b:Person>
        </b:NameList>
      </b:Author>
    </b:Author>
    <b:Title>Frederick Taylor: A Study in Personality and Innovation</b:Title>
    <b:Year>1970</b:Year>
    <b:City>Cambridge, Massachusetts</b:City>
    <b:Publisher>MIT Press</b:Publisher>
    <b:Edition>1st</b:Edition>
    <b:RefOrder>58</b:RefOrder>
  </b:Source>
  <b:Source>
    <b:Tag>Dan80</b:Tag>
    <b:SourceType>Book</b:SourceType>
    <b:Guid>{F0D462CB-6CAF-43FC-B6EF-F0106D0FBA8C}</b:Guid>
    <b:Author>
      <b:Author>
        <b:NameList>
          <b:Person>
            <b:Last>Nelson</b:Last>
            <b:First>Daniel</b:First>
          </b:Person>
        </b:NameList>
      </b:Author>
    </b:Author>
    <b:Title>Frederick W. Taylor and the Rise of Scientific Management</b:Title>
    <b:Year>1980</b:Year>
    <b:City>Madison, Wisconsin</b:City>
    <b:Publisher>University of Wisconsin</b:Publisher>
    <b:Edition>1st</b:Edition>
    <b:RefOrder>59</b:RefOrder>
  </b:Source>
  <b:Source>
    <b:Tag>Wre91</b:Tag>
    <b:SourceType>Book</b:SourceType>
    <b:Guid>{0D4E5F2C-2147-4E54-A685-ECB529BF5AE5}</b:Guid>
    <b:Title>Frederick W. Taylor: Father of Scientific Management: Myth and Reality</b:Title>
    <b:Year>1991</b:Year>
    <b:City>Illionois</b:City>
    <b:Publisher>Business One</b:Publisher>
    <b:Edition>1st</b:Edition>
    <b:Author>
      <b:Author>
        <b:NameList>
          <b:Person>
            <b:Last>Wrege</b:Last>
            <b:First>Charles</b:First>
          </b:Person>
          <b:Person>
            <b:Last>Greenwood</b:Last>
            <b:First>Ronald</b:First>
          </b:Person>
        </b:NameList>
      </b:Author>
    </b:Author>
    <b:RefOrder>60</b:RefOrder>
  </b:Source>
  <b:Source>
    <b:Tag>Dan94</b:Tag>
    <b:SourceType>Book</b:SourceType>
    <b:Guid>{26658E93-D9B3-42E9-83B4-468C81532D4F}</b:Guid>
    <b:Author>
      <b:Author>
        <b:NameList>
          <b:Person>
            <b:Last>Wren</b:Last>
            <b:First>Daniel</b:First>
          </b:Person>
        </b:NameList>
      </b:Author>
    </b:Author>
    <b:Title>The Evolution of Management Thought</b:Title>
    <b:Year>1994</b:Year>
    <b:City>New York</b:City>
    <b:Publisher>John Wiley &amp; Sons</b:Publisher>
    <b:Edition>4th</b:Edition>
    <b:RefOrder>61</b:RefOrder>
  </b:Source>
  <b:Source>
    <b:Tag>Pet76</b:Tag>
    <b:SourceType>JournalArticle</b:SourceType>
    <b:Guid>{25BA0926-B946-45A1-A40B-B74464F0ED74}</b:Guid>
    <b:Title>The coming rediscovery of scientific management</b:Title>
    <b:Year>1976</b:Year>
    <b:Pages>23-27</b:Pages>
    <b:Author>
      <b:Author>
        <b:NameList>
          <b:Person>
            <b:Last>Drucker</b:Last>
            <b:First>Peter</b:First>
          </b:Person>
        </b:NameList>
      </b:Author>
    </b:Author>
    <b:JournalName>Conference Board Record</b:JournalName>
    <b:RefOrder>62</b:RefOrder>
  </b:Source>
  <b:Source>
    <b:Tag>Ald62</b:Tag>
    <b:SourceType>Book</b:SourceType>
    <b:Guid>{7FEE0FA4-A0BF-462C-AF14-8FCAF5FA1A9B}</b:Guid>
    <b:Title>Strategy and Structure: Chapters in the History of American Industrial Enterprise</b:Title>
    <b:Year>1962</b:Year>
    <b:Author>
      <b:Author>
        <b:NameList>
          <b:Person>
            <b:Last>Chandler</b:Last>
            <b:First>Aldred</b:First>
          </b:Person>
        </b:NameList>
      </b:Author>
    </b:Author>
    <b:City>Cambridge</b:City>
    <b:Publisher>MIT Press</b:Publisher>
    <b:Edition>1st</b:Edition>
    <b:RefOrder>63</b:RefOrder>
  </b:Source>
  <b:Source>
    <b:Tag>Jea61</b:Tag>
    <b:SourceType>JournalArticle</b:SourceType>
    <b:Guid>{792209B7-3B87-4B56-8FDA-48BF8F59C3E8}</b:Guid>
    <b:Title>Frederick Winslow Taylor Revisited</b:Title>
    <b:Year>1961</b:Year>
    <b:Author>
      <b:Author>
        <b:NameList>
          <b:Person>
            <b:Last>Boddewyn</b:Last>
            <b:First>Jean</b:First>
          </b:Person>
        </b:NameList>
      </b:Author>
    </b:Author>
    <b:JournalName>Journal of the Academy of Management</b:JournalName>
    <b:Pages>100</b:Pages>
    <b:Volume>4</b:Volume>
    <b:Issue>2</b:Issue>
    <b:RefOrder>64</b:RefOrder>
  </b:Source>
  <b:Source>
    <b:Tag>Lou76</b:Tag>
    <b:SourceType>JournalArticle</b:SourceType>
    <b:Guid>{01178DE8-2C52-4A13-B12B-63D7DD69F8FD}</b:Guid>
    <b:Author>
      <b:Author>
        <b:NameList>
          <b:Person>
            <b:Last>Fry</b:Last>
            <b:First>Louis</b:First>
          </b:Person>
        </b:NameList>
      </b:Author>
    </b:Author>
    <b:Title>The Maligned F.W.Taylor: A Reply to his many critics</b:Title>
    <b:JournalName>Academy of Management Review</b:JournalName>
    <b:Year>1976</b:Year>
    <b:Pages>124-129</b:Pages>
    <b:Volume>1</b:Volume>
    <b:Issue>3</b:Issue>
    <b:RefOrder>65</b:RefOrder>
  </b:Source>
  <b:Source>
    <b:Tag>Edw82</b:Tag>
    <b:SourceType>JournalArticle</b:SourceType>
    <b:Guid>{5C5BE728-365F-4055-AD2F-D0E3927D1C22}</b:Guid>
    <b:Author>
      <b:Author>
        <b:NameList>
          <b:Person>
            <b:Last>Locke</b:Last>
            <b:First>Edwin</b:First>
          </b:Person>
        </b:NameList>
      </b:Author>
    </b:Author>
    <b:Title>The Ideas of Frederick W Taylor: An Evaluation</b:Title>
    <b:JournalName>Academy of Management Review</b:JournalName>
    <b:Year>1982</b:Year>
    <b:Pages>14-24</b:Pages>
    <b:Volume>7</b:Volume>
    <b:Issue>1</b:Issue>
    <b:RefOrder>66</b:RefOrder>
  </b:Source>
  <b:Source>
    <b:Tag>Wre09</b:Tag>
    <b:SourceType>Book</b:SourceType>
    <b:Guid>{73BF6029-2B54-4314-B777-E6AFD6772AC1}</b:Guid>
    <b:Title>The Evolution of Management Thought</b:Title>
    <b:Year>2009</b:Year>
    <b:City>Hoboken</b:City>
    <b:Publisher>John Wiley &amp; Sons</b:Publisher>
    <b:Edition>6th</b:Edition>
    <b:Author>
      <b:Author>
        <b:NameList>
          <b:Person>
            <b:Last>Wren</b:Last>
            <b:First>Daniel</b:First>
          </b:Person>
          <b:Person>
            <b:Last>Bedeian</b:Last>
            <b:First>Arthur</b:First>
          </b:Person>
        </b:NameList>
      </b:Author>
    </b:Author>
    <b:RefOrder>67</b:RefOrder>
  </b:Source>
  <b:Source>
    <b:Tag>Sha15</b:Tag>
    <b:SourceType>Book</b:SourceType>
    <b:Guid>{D67F942D-64A6-4805-A8E6-6AF8010B7601}</b:Guid>
    <b:Title>Classics of Organization Theory</b:Title>
    <b:Year>2015</b:Year>
    <b:Publisher>Cengage Learning</b:Publisher>
    <b:Author>
      <b:Author>
        <b:NameList>
          <b:Person>
            <b:Last>Shafritz</b:Last>
            <b:First>Jay</b:First>
          </b:Person>
          <b:Person>
            <b:Last>Ott</b:Last>
            <b:First>Steven</b:First>
          </b:Person>
          <b:Person>
            <b:Last>Yong</b:Last>
            <b:First>Suk Jang</b:First>
          </b:Person>
        </b:NameList>
      </b:Author>
    </b:Author>
    <b:RefOrder>68</b:RefOrder>
  </b:Source>
  <b:Source>
    <b:Tag>Tan10</b:Tag>
    <b:SourceType>JournalArticle</b:SourceType>
    <b:Guid>{8FCEEC74-3607-48B6-878B-B6745ABA4120}</b:Guid>
    <b:Title>Henri Fayol, practitioner and theoretician - revered and reviled</b:Title>
    <b:Year>2010</b:Year>
    <b:Pages>489-503</b:Pages>
    <b:JournalName>Journal of Management History</b:JournalName>
    <b:Volume>16</b:Volume>
    <b:Issue>4</b:Issue>
    <b:Author>
      <b:Author>
        <b:NameList>
          <b:Person>
            <b:Last>Taneja</b:Last>
            <b:First>Sonia</b:First>
          </b:Person>
          <b:Person>
            <b:Last>Pryor</b:Last>
            <b:Middle>Golden</b:Middle>
            <b:First>Mildred</b:First>
          </b:Person>
        </b:NameList>
      </b:Author>
    </b:Author>
    <b:RefOrder>69</b:RefOrder>
  </b:Source>
  <b:Source>
    <b:Tag>Yas14</b:Tag>
    <b:SourceType>Report</b:SourceType>
    <b:Guid>{C7052220-DB0A-4081-94E3-65A4EC5723E3}</b:Guid>
    <b:Title>Modern Management Theories and Practices</b:Title>
    <b:Year>2014</b:Year>
    <b:Author>
      <b:Author>
        <b:NameList>
          <b:Person>
            <b:Last>Olum</b:Last>
            <b:First>Yasin</b:First>
          </b:Person>
        </b:NameList>
      </b:Author>
    </b:Author>
    <b:Publisher>Makerere University</b:Publisher>
    <b:City>Kenya</b:City>
    <b:RefOrder>70</b:RefOrder>
  </b:Source>
  <b:Source>
    <b:Tag>Hen49</b:Tag>
    <b:SourceType>Book</b:SourceType>
    <b:Guid>{1428FBDE-851B-465A-BBFC-9BF012F82D7E}</b:Guid>
    <b:Title>General and Industrial Management</b:Title>
    <b:Year>1949</b:Year>
    <b:Publisher>Sir Isaac Pitman &amp; Sons</b:Publisher>
    <b:City>London</b:City>
    <b:Author>
      <b:Author>
        <b:NameList>
          <b:Person>
            <b:Last>Fayol</b:Last>
            <b:First>Henri</b:First>
          </b:Person>
        </b:NameList>
      </b:Author>
    </b:Author>
    <b:Edition>1st</b:Edition>
    <b:RefOrder>71</b:RefOrder>
  </b:Source>
  <b:Source>
    <b:Tag>Mei00</b:Tag>
    <b:SourceType>JournalArticle</b:SourceType>
    <b:Guid>{CFDDDE82-356E-4BDD-8586-0AEB39FD17F2}</b:Guid>
    <b:Title>Ode To Luther Gulick: Span of control and organizational performance</b:Title>
    <b:Year>2000</b:Year>
    <b:JournalName>Administration and Society</b:JournalName>
    <b:Pages>115-137</b:Pages>
    <b:Volume>32</b:Volume>
    <b:Issue>2</b:Issue>
    <b:Author>
      <b:Author>
        <b:NameList>
          <b:Person>
            <b:Last>Meier</b:Last>
            <b:First>Kenneth</b:First>
          </b:Person>
          <b:Person>
            <b:Last>Bohte</b:Last>
            <b:First>John</b:First>
          </b:Person>
        </b:NameList>
      </b:Author>
    </b:Author>
    <b:RefOrder>72</b:RefOrder>
  </b:Source>
  <b:Source>
    <b:Tag>Car01</b:Tag>
    <b:SourceType>JournalArticle</b:SourceType>
    <b:Guid>{236B243B-CDAA-4F72-A7B2-0CEFDD836C30}</b:Guid>
    <b:Author>
      <b:Author>
        <b:NameList>
          <b:Person>
            <b:Last>Rodrigues</b:Last>
            <b:First>Carl</b:First>
          </b:Person>
        </b:NameList>
      </b:Author>
    </b:Author>
    <b:Title>Fayol's 14 principles of management then and now: a framework for managing today's organizations effectively</b:Title>
    <b:JournalName>Management Decisions</b:JournalName>
    <b:Year>2001</b:Year>
    <b:Pages>880-9</b:Pages>
    <b:Volume>39</b:Volume>
    <b:Issue>10</b:Issue>
    <b:RefOrder>73</b:RefOrder>
  </b:Source>
  <b:Source>
    <b:Tag>Bou09</b:Tag>
    <b:SourceType>JournalArticle</b:SourceType>
    <b:Guid>{1DBC911B-A78A-4EB0-9E41-A6C3956A2300}</b:Guid>
    <b:Title>The relationship between internal and external service quality</b:Title>
    <b:Year>2009</b:Year>
    <b:JournalName>International Journal of Contemporary Hospitality Management</b:JournalName>
    <b:Pages>275-293</b:Pages>
    <b:Volume>21</b:Volume>
    <b:Issue>3</b:Issue>
    <b:Author>
      <b:Author>
        <b:NameList>
          <b:Person>
            <b:Last>Bouranta</b:Last>
            <b:First>Nancy</b:First>
          </b:Person>
          <b:Person>
            <b:Last>Chitiris</b:Last>
            <b:First>Leonidas</b:First>
          </b:Person>
          <b:Person>
            <b:Last>Paravantis</b:Last>
            <b:First>John</b:First>
          </b:Person>
        </b:NameList>
      </b:Author>
    </b:Author>
    <b:RefOrder>74</b:RefOrder>
  </b:Source>
  <b:Source>
    <b:Tag>Yav10</b:Tag>
    <b:SourceType>JournalArticle</b:SourceType>
    <b:Guid>{7E470BAE-C2E6-454D-A934-D7BB1D3B13CC}</b:Guid>
    <b:Title>Relative efficacy of organizational support and personality traits in predicting service recovery and job performances: a study of frontline employees in Turkey</b:Title>
    <b:JournalName>Tourism Review,</b:JournalName>
    <b:Year>2010</b:Year>
    <b:Pages>70-83</b:Pages>
    <b:Volume>65</b:Volume>
    <b:Issue>3</b:Issue>
    <b:Author>
      <b:Author>
        <b:NameList>
          <b:Person>
            <b:Last>Yavas</b:Last>
            <b:First>Ugur</b:First>
          </b:Person>
          <b:Person>
            <b:Last>Karatepe</b:Last>
            <b:First>Osman</b:First>
          </b:Person>
          <b:Person>
            <b:Last>Babakus</b:Last>
            <b:First>Emin</b:First>
          </b:Person>
        </b:NameList>
      </b:Author>
    </b:Author>
    <b:RefOrder>75</b:RefOrder>
  </b:Source>
  <b:Source>
    <b:Tag>Bet03</b:Tag>
    <b:SourceType>JournalArticle</b:SourceType>
    <b:Guid>{88518853-5723-45E9-893B-D8C919CAC3BE}</b:Guid>
    <b:Title>Role stressors and customer-oriented boundary-spanning behaviors in service organizations</b:Title>
    <b:JournalName>Journal of the Academy of Marketing Science</b:JournalName>
    <b:Year>2003</b:Year>
    <b:Pages>394-408</b:Pages>
    <b:Volume>31</b:Volume>
    <b:Issue>4</b:Issue>
    <b:Author>
      <b:Author>
        <b:NameList>
          <b:Person>
            <b:Last>Bettencourt</b:Last>
            <b:First>Lance</b:First>
          </b:Person>
          <b:Person>
            <b:Last>Brown</b:Last>
            <b:First>Stephen</b:First>
          </b:Person>
        </b:NameList>
      </b:Author>
    </b:Author>
    <b:RefOrder>76</b:RefOrder>
  </b:Source>
  <b:Source>
    <b:Tag>Cri11</b:Tag>
    <b:SourceType>JournalArticle</b:SourceType>
    <b:Guid>{4C4D6F77-224E-47D9-B6E4-9815E4402767}</b:Guid>
    <b:Title>Hospitality quality: new directions and new challenges</b:Title>
    <b:JournalName>International Journal of Contemporary Hospitality Management</b:JournalName>
    <b:Year>2011</b:Year>
    <b:Pages>463-478</b:Pages>
    <b:Volume>23</b:Volume>
    <b:Issue>4</b:Issue>
    <b:Author>
      <b:Author>
        <b:NameList>
          <b:Person>
            <b:Last>Crick</b:Last>
            <b:First>Anne</b:First>
          </b:Person>
          <b:Person>
            <b:Last>Spencer</b:Last>
            <b:First>Andrew</b:First>
          </b:Person>
        </b:NameList>
      </b:Author>
    </b:Author>
    <b:RefOrder>77</b:RefOrder>
  </b:Source>
  <b:Source>
    <b:Tag>Osm12</b:Tag>
    <b:SourceType>JournalArticle</b:SourceType>
    <b:Guid>{C933A0BE-3A17-4699-9112-3FF5B931FD6C}</b:Guid>
    <b:Author>
      <b:Author>
        <b:NameList>
          <b:Person>
            <b:Last>Karatepe</b:Last>
            <b:First>Osman</b:First>
          </b:Person>
        </b:NameList>
      </b:Author>
    </b:Author>
    <b:Title>Perceived organizational support, career satisfaction, and performance outcomes: A study of hotel employees in Cameroon</b:Title>
    <b:JournalName>International Journal of Contemporary Hospitality Management</b:JournalName>
    <b:Year>2012</b:Year>
    <b:Pages>735-752</b:Pages>
    <b:Volume>24</b:Volume>
    <b:Issue>5</b:Issue>
    <b:RefOrder>78</b:RefOrder>
  </b:Source>
  <b:Source>
    <b:Tag>Chi13</b:Tag>
    <b:SourceType>JournalArticle</b:SourceType>
    <b:Guid>{C50DB3CC-3A69-4787-91D1-35BC245F4FF3}</b:Guid>
    <b:Author>
      <b:Author>
        <b:NameList>
          <b:Person>
            <b:Last>Yeh</b:Last>
            <b:First>Chien</b:First>
            <b:Middle>Mu</b:Middle>
          </b:Person>
        </b:NameList>
      </b:Author>
    </b:Author>
    <b:Title>Tourism involvement, work engagement and job satisfaction among frontline hotel employees</b:Title>
    <b:JournalName>Annals of Tourism Research</b:JournalName>
    <b:Year>2013</b:Year>
    <b:Pages>214-239</b:Pages>
    <b:Volume>42</b:Volume>
    <b:RefOrder>79</b:RefOrder>
  </b:Source>
  <b:Source>
    <b:Tag>Kus10</b:Tag>
    <b:SourceType>JournalArticle</b:SourceType>
    <b:Guid>{59C4BA8A-33A7-4F0B-8F36-91DDE23887FD}</b:Guid>
    <b:Title>The human dimension: A review of human resources management issues in the tourism and hospitality industry</b:Title>
    <b:JournalName>Cornell Hospitality Quarterly</b:JournalName>
    <b:Year>2010</b:Year>
    <b:Pages>171-214</b:Pages>
    <b:Volume>51</b:Volume>
    <b:Issue>2</b:Issue>
    <b:Author>
      <b:Author>
        <b:NameList>
          <b:Person>
            <b:Last>Kusluvan</b:Last>
            <b:First>Salih</b:First>
          </b:Person>
          <b:Person>
            <b:Last>Kusluvan</b:Last>
            <b:First>Zeynep</b:First>
          </b:Person>
          <b:Person>
            <b:Last>Ilhan</b:Last>
            <b:First>Ibrahim</b:First>
          </b:Person>
          <b:Person>
            <b:Last>Buyruk</b:Last>
            <b:First>Lutfi</b:First>
          </b:Person>
        </b:NameList>
      </b:Author>
    </b:Author>
    <b:RefOrder>80</b:RefOrder>
  </b:Source>
  <b:Source>
    <b:Tag>Lam12</b:Tag>
    <b:SourceType>JournalArticle</b:SourceType>
    <b:Guid>{24DCFB5E-319A-4AC2-86AE-1A9D393AF0B4}</b:Guid>
    <b:Title>Linking employees' personalities to job loyalty</b:Title>
    <b:JournalName>Annals of Tourism Research</b:JournalName>
    <b:Year>2012</b:Year>
    <b:Pages>2203-2206</b:Pages>
    <b:Volume>39</b:Volume>
    <b:Issue>4</b:Issue>
    <b:Author>
      <b:Author>
        <b:NameList>
          <b:Person>
            <b:Last>Lam</b:Last>
            <b:First>Desmond</b:First>
          </b:Person>
          <b:Person>
            <b:Last>Ozorio</b:Last>
            <b:First>Bernadete</b:First>
          </b:Person>
        </b:NameList>
      </b:Author>
    </b:Author>
    <b:RefOrder>81</b:RefOrder>
  </b:Source>
  <b:Source>
    <b:Tag>Sal05</b:Tag>
    <b:SourceType>JournalArticle</b:SourceType>
    <b:Guid>{56F609BC-E5CB-480C-9B68-274D09D6DC34}</b:Guid>
    <b:Title>Linking Organizational Resources and Work Engagement to Employee Performance and Customer Loyalty: The Mediation of Service Climate</b:Title>
    <b:JournalName>Journal of Applied Psychology</b:JournalName>
    <b:Year>2005</b:Year>
    <b:Pages>1217-1227</b:Pages>
    <b:Volume>90</b:Volume>
    <b:Issue>6</b:Issue>
    <b:Author>
      <b:Author>
        <b:NameList>
          <b:Person>
            <b:Last>Salanova</b:Last>
            <b:First>Marisa</b:First>
          </b:Person>
          <b:Person>
            <b:Last>Agut</b:Last>
            <b:First>Sonia</b:First>
          </b:Person>
          <b:Person>
            <b:Last>Peiro</b:Last>
            <b:First>Jose Maria</b:First>
          </b:Person>
        </b:NameList>
      </b:Author>
    </b:Author>
    <b:RefOrder>82</b:RefOrder>
  </b:Source>
  <b:Source>
    <b:Tag>Sla10</b:Tag>
    <b:SourceType>JournalArticle</b:SourceType>
    <b:Guid>{2A2F080F-C9EA-4B00-9A44-432059B68360}</b:Guid>
    <b:Title>Antecedents and effects of engaged frontline employees: A study from the hospitality industry</b:Title>
    <b:JournalName>Managing Service Quality</b:JournalName>
    <b:Year>2010</b:Year>
    <b:Pages>88-107</b:Pages>
    <b:Volume>21</b:Volume>
    <b:Issue>1</b:Issue>
    <b:Author>
      <b:Author>
        <b:NameList>
          <b:Person>
            <b:Last>Slatten</b:Last>
            <b:First>Terje</b:First>
          </b:Person>
          <b:Person>
            <b:Last>Mehmetoglu</b:Last>
            <b:First>Mehmet</b:First>
          </b:Person>
        </b:NameList>
      </b:Author>
    </b:Author>
    <b:RefOrder>83</b:RefOrder>
  </b:Source>
  <b:Source>
    <b:Tag>Wil90</b:Tag>
    <b:SourceType>JournalArticle</b:SourceType>
    <b:Guid>{613BB4EC-FD74-4D31-9D32-A76995F8CB45}</b:Guid>
    <b:Author>
      <b:Author>
        <b:NameList>
          <b:Person>
            <b:Last>Kahn</b:Last>
            <b:First>William</b:First>
          </b:Person>
        </b:NameList>
      </b:Author>
    </b:Author>
    <b:Title>Psychological conditions of personal engagement and disengagement at work</b:Title>
    <b:JournalName>Academy of Management Journal</b:JournalName>
    <b:Year>1990</b:Year>
    <b:Pages>692-724</b:Pages>
    <b:Volume>33</b:Volume>
    <b:Issue>4</b:Issue>
    <b:RefOrder>84</b:RefOrder>
  </b:Source>
  <b:Source>
    <b:Tag>Sla11</b:Tag>
    <b:SourceType>JournalArticle</b:SourceType>
    <b:Guid>{44C8876E-A8BA-4F79-BBE6-A85DB2D19C96}</b:Guid>
    <b:Title>). What are the drivers for innovative behavior in frontline jobs? A study of the hospitality industry in Norway</b:Title>
    <b:JournalName>Journal of Human Resources in Hospitality and Tourism</b:JournalName>
    <b:Year>2011</b:Year>
    <b:Pages>254-272</b:Pages>
    <b:Volume>10</b:Volume>
    <b:Issue>3</b:Issue>
    <b:Author>
      <b:Author>
        <b:NameList>
          <b:Person>
            <b:Last>Slatten</b:Last>
            <b:First>Terje</b:First>
          </b:Person>
          <b:Person>
            <b:Last>Mehmetoglu</b:Last>
            <b:First>Mehmet</b:First>
          </b:Person>
        </b:NameList>
      </b:Author>
    </b:Author>
    <b:RefOrder>85</b:RefOrder>
  </b:Source>
  <b:Source>
    <b:Tag>Kar09</b:Tag>
    <b:SourceType>JournalArticle</b:SourceType>
    <b:Guid>{4C2B7308-C62E-4CF8-BB32-378AD6197B1A}</b:Guid>
    <b:Title>The effects of job and personal resources on hotel employees’ work engagement</b:Title>
    <b:JournalName>International Journal of Hospitality Management</b:JournalName>
    <b:Year>2009</b:Year>
    <b:Pages>504-512</b:Pages>
    <b:Volume>28</b:Volume>
    <b:Issue>4</b:Issue>
    <b:Author>
      <b:Author>
        <b:NameList>
          <b:Person>
            <b:Last>Karatepe</b:Last>
            <b:First>Osman</b:First>
          </b:Person>
          <b:Person>
            <b:Last>Olugbade</b:Last>
            <b:First>Olusegun</b:First>
          </b:Person>
        </b:NameList>
      </b:Author>
    </b:Author>
    <b:RefOrder>86</b:RefOrder>
  </b:Source>
  <b:Source>
    <b:Tag>Bus14</b:Tag>
    <b:SourceType>JournalArticle</b:SourceType>
    <b:Guid>{F8278A12-75ED-4BDB-8D13-6DDB34468A1A}</b:Guid>
    <b:Title>Reward management and job satisfaction among frontline employees in hotel industry in Malaysia</b:Title>
    <b:JournalName>Procedia- Social and Behavioral Sciences</b:JournalName>
    <b:Year>2014</b:Year>
    <b:Pages>392-402</b:Pages>
    <b:Volume>144</b:Volume>
    <b:Author>
      <b:Author>
        <b:NameList>
          <b:Person>
            <b:Last>Bustamam</b:Last>
            <b:Middle>Liyana</b:Middle>
            <b:First>Farah</b:First>
          </b:Person>
          <b:Person>
            <b:Last>Teng</b:Last>
            <b:Middle>Sook</b:Middle>
            <b:First>Sze</b:First>
          </b:Person>
          <b:Person>
            <b:Last>Abdullah</b:Last>
            <b:Middle>Zaman</b:Middle>
            <b:First>Fakhrul</b:First>
          </b:Person>
        </b:NameList>
      </b:Author>
    </b:Author>
    <b:RefOrder>87</b:RefOrder>
  </b:Source>
  <b:Source>
    <b:Tag>Koe94</b:Tag>
    <b:SourceType>JournalArticle</b:SourceType>
    <b:Guid>{398AB413-8ED5-4E78-8F2F-C9F214E70FA1}</b:Guid>
    <b:Title>Measuring the Monday blues: Validation of a job satisfaction scale for the human services</b:Title>
    <b:JournalName>Social Work Research</b:JournalName>
    <b:Year>1994</b:Year>
    <b:Pages>27-35</b:Pages>
    <b:Volume>18</b:Volume>
    <b:Issue>1</b:Issue>
    <b:Author>
      <b:Author>
        <b:NameList>
          <b:Person>
            <b:Last>Koeske</b:Last>
            <b:First>Gary</b:First>
          </b:Person>
          <b:Person>
            <b:Last>Kirk</b:Last>
            <b:First>Stuard</b:First>
          </b:Person>
          <b:Person>
            <b:Last>Koeske</b:Last>
            <b:First>Randi</b:First>
          </b:Person>
          <b:Person>
            <b:Last>Rauktis</b:Last>
            <b:First>Mary Beth</b:First>
          </b:Person>
        </b:NameList>
      </b:Author>
    </b:Author>
    <b:RefOrder>88</b:RefOrder>
  </b:Source>
  <b:Source>
    <b:Tag>Aks05</b:Tag>
    <b:SourceType>JournalArticle</b:SourceType>
    <b:Guid>{0B2A7E04-FB1E-4FB6-AABB-91C9552A9323}</b:Guid>
    <b:Title>Job satisfaction of managers in tourism: Cases in the Antalya region of Turkey</b:Title>
    <b:JournalName>Managerial Auditing Journal</b:JournalName>
    <b:Year>2005</b:Year>
    <b:Pages>479-488</b:Pages>
    <b:Volume>20</b:Volume>
    <b:Issue>5</b:Issue>
    <b:Author>
      <b:Author>
        <b:NameList>
          <b:Person>
            <b:Last>Aksu</b:Last>
            <b:First>Akin</b:First>
          </b:Person>
          <b:Person>
            <b:Last>Aktas</b:Last>
            <b:First>Aylin</b:First>
          </b:Person>
        </b:NameList>
      </b:Author>
    </b:Author>
    <b:RefOrder>89</b:RefOrder>
  </b:Source>
  <b:Source>
    <b:Tag>Gal10</b:Tag>
    <b:SourceType>JournalArticle</b:SourceType>
    <b:Guid>{F1248C50-94D2-4ADC-A21D-F5E17F6424B6}</b:Guid>
    <b:Title>Employee satisfaction in the Iberian hotel industry: the case of Andalusia (Spain) and the Algarve (Portugal)</b:Title>
    <b:JournalName>International Journal of Contemporary Hospitality Management</b:JournalName>
    <b:Year>2010</b:Year>
    <b:Pages>321-334</b:Pages>
    <b:Volume>22</b:Volume>
    <b:Issue>3</b:Issue>
    <b:Author>
      <b:Author>
        <b:NameList>
          <b:Person>
            <b:Last>Gallardo</b:Last>
            <b:First>Eva</b:First>
          </b:Person>
          <b:Person>
            <b:Last>Sanchez-Canizares</b:Last>
            <b:First>Sandra</b:First>
          </b:Person>
          <b:Person>
            <b:Last>Lopez-Guzman</b:Last>
            <b:First>Tomas</b:First>
          </b:Person>
          <b:Person>
            <b:Last>Jesus</b:Last>
            <b:First>Maria</b:First>
          </b:Person>
        </b:NameList>
      </b:Author>
    </b:Author>
    <b:RefOrder>90</b:RefOrder>
  </b:Source>
  <b:Source>
    <b:Tag>Spi00</b:Tag>
    <b:SourceType>JournalArticle</b:SourceType>
    <b:Guid>{9A295C83-A54E-4B12-81F1-F24BB30A88A1}</b:Guid>
    <b:Title>Investigating the relationship between employee satisfaction and guest satisfaction</b:Title>
    <b:JournalName>The Cornell Hotel and Restaurant Administration Quarterly</b:JournalName>
    <b:Year>2000</b:Year>
    <b:Pages>29-33</b:Pages>
    <b:Volume>41</b:Volume>
    <b:Issue>6</b:Issue>
    <b:Author>
      <b:Author>
        <b:NameList>
          <b:Person>
            <b:Last>Spinelli</b:Last>
            <b:First>Michael</b:First>
          </b:Person>
          <b:Person>
            <b:Last>Canavos</b:Last>
            <b:First>George</b:First>
          </b:Person>
        </b:NameList>
      </b:Author>
    </b:Author>
    <b:RefOrder>91</b:RefOrder>
  </b:Source>
  <b:Source>
    <b:Tag>Kay08</b:Tag>
    <b:SourceType>JournalArticle</b:SourceType>
    <b:Guid>{DA45E20A-C8E4-4228-9134-981CE42FA8F0}</b:Guid>
    <b:Author>
      <b:Author>
        <b:NameList>
          <b:Person>
            <b:Last>Chu</b:Last>
            <b:First>Kay</b:First>
            <b:Middle>Hei-Lin</b:Middle>
          </b:Person>
        </b:NameList>
      </b:Author>
    </b:Author>
    <b:Title>A factorial validation of work value structure: Second-order confirmatory factor analysis and its implications</b:Title>
    <b:JournalName>Tourism Management</b:JournalName>
    <b:Year>2008</b:Year>
    <b:Pages>320-330</b:Pages>
    <b:Volume>29</b:Volume>
    <b:Issue>2</b:Issue>
    <b:RefOrder>92</b:RefOrder>
  </b:Source>
  <b:Source>
    <b:Tag>Gur08</b:Tag>
    <b:SourceType>JournalArticle</b:SourceType>
    <b:Guid>{9EEA2535-807B-4314-9230-82755C328BCE}</b:Guid>
    <b:Title>Generational differences: An examination of work values and generational gaps in the hospitality workforce</b:Title>
    <b:JournalName>International Journal of Hospitality Management</b:JournalName>
    <b:Year>2008</b:Year>
    <b:Pages>448-548</b:Pages>
    <b:Volume>27</b:Volume>
    <b:Issue>3</b:Issue>
    <b:Author>
      <b:Author>
        <b:NameList>
          <b:Person>
            <b:Last>Gursoy</b:Last>
            <b:First>Dogan</b:First>
          </b:Person>
          <b:Person>
            <b:Last>Maier</b:Last>
            <b:First>Thomas</b:First>
          </b:Person>
          <b:Person>
            <b:Last>Chi</b:Last>
            <b:First>Christina</b:First>
          </b:Person>
        </b:NameList>
      </b:Author>
    </b:Author>
    <b:RefOrder>93</b:RefOrder>
  </b:Source>
  <b:Source>
    <b:Tag>Chr06</b:Tag>
    <b:SourceType>JournalArticle</b:SourceType>
    <b:Guid>{93DCA03D-845B-4261-B7D0-5B33930FFBEF}</b:Guid>
    <b:Author>
      <b:Author>
        <b:NameList>
          <b:Person>
            <b:Last>White</b:Last>
            <b:First>Christopher</b:First>
          </b:Person>
        </b:NameList>
      </b:Author>
    </b:Author>
    <b:Title>Towards an understanding of the relationship between work values and cultural orientations</b:Title>
    <b:JournalName>International Journal of Hospitality Management</b:JournalName>
    <b:Year>2006</b:Year>
    <b:Pages>699-715</b:Pages>
    <b:Volume>25</b:Volume>
    <b:Issue>4</b:Issue>
    <b:RefOrder>94</b:RefOrder>
  </b:Source>
  <b:Source>
    <b:Tag>Fre59</b:Tag>
    <b:SourceType>Book</b:SourceType>
    <b:Guid>{8955984A-023A-49E6-8C61-4C3114A3BE32}</b:Guid>
    <b:Title>The Motivation to Work</b:Title>
    <b:Year>1959</b:Year>
    <b:City>New Brunswick</b:City>
    <b:Publisher>John Wiley &amp; Sons</b:Publisher>
    <b:Edition>1st</b:Edition>
    <b:Author>
      <b:Author>
        <b:NameList>
          <b:Person>
            <b:Last>Frederick</b:Last>
            <b:First>Herzberg</b:First>
          </b:Person>
          <b:Person>
            <b:Last>Mausner</b:Last>
            <b:First>Bernard</b:First>
          </b:Person>
          <b:Person>
            <b:Last>Snyderman</b:Last>
            <b:First>Barbara</b:First>
          </b:Person>
        </b:NameList>
      </b:Author>
    </b:Author>
    <b:RefOrder>95</b:RefOrder>
  </b:Source>
  <b:Source>
    <b:Tag>Too</b:Tag>
    <b:SourceType>JournalArticle</b:SourceType>
    <b:Guid>{B21B43DE-C6A9-4C4D-AD15-22F7F2A10AB7}</b:Guid>
    <b:Title>Work motivation of nurses: A literature review</b:Title>
    <b:JournalName>International Journal of Nursing Studies</b:JournalName>
    <b:Author>
      <b:Author>
        <b:NameList>
          <b:Person>
            <b:Last>Toode</b:Last>
            <b:First>Kristi</b:First>
          </b:Person>
          <b:Person>
            <b:Last>Routasalo</b:Last>
            <b:First>Pirkko</b:First>
          </b:Person>
          <b:Person>
            <b:Last>Suominen</b:Last>
            <b:First>Tarja</b:First>
          </b:Person>
        </b:NameList>
      </b:Author>
    </b:Author>
    <b:Year>2011</b:Year>
    <b:Pages>246-257</b:Pages>
    <b:Volume>48</b:Volume>
    <b:Issue>2</b:Issue>
    <b:RefOrder>96</b:RefOrder>
  </b:Source>
  <b:Source>
    <b:Tag>Chi08</b:Tag>
    <b:SourceType>JournalArticle</b:SourceType>
    <b:Guid>{E722C422-1445-4261-94AF-CE9C2C712F1B}</b:Guid>
    <b:Title>An expectancy theory model for hotel employee motivation</b:Title>
    <b:JournalName>International Journal of Hospitality Management</b:JournalName>
    <b:Year>2008</b:Year>
    <b:Pages>313-322</b:Pages>
    <b:Volume>27</b:Volume>
    <b:Issue>2</b:Issue>
    <b:Author>
      <b:Author>
        <b:NameList>
          <b:Person>
            <b:Last>Chiang</b:Last>
            <b:First>Chun-Fang</b:First>
          </b:Person>
          <b:Person>
            <b:Last>Jang</b:Last>
            <b:First>SooCheong</b:First>
          </b:Person>
        </b:NameList>
      </b:Author>
    </b:Author>
    <b:RefOrder>97</b:RefOrder>
  </b:Source>
  <b:Source>
    <b:Tag>Kar07</b:Tag>
    <b:SourceType>JournalArticle</b:SourceType>
    <b:Guid>{4EB341CA-599C-4D67-8655-843F8FC6D911}</b:Guid>
    <b:Title>Conflict, exhaustion, and motivation: A study of frontline employees in Northern Cyprus hotels</b:Title>
    <b:JournalName>Hospitality Management</b:JournalName>
    <b:Year>2007</b:Year>
    <b:Pages>645-665</b:Pages>
    <b:Volume>26</b:Volume>
    <b:Issue>3</b:Issue>
    <b:Author>
      <b:Author>
        <b:NameList>
          <b:Person>
            <b:Last>Karatepe</b:Last>
            <b:First>Osman</b:First>
          </b:Person>
          <b:Person>
            <b:Last>Uludag</b:Last>
            <b:First>Orhan</b:First>
          </b:Person>
        </b:NameList>
      </b:Author>
    </b:Author>
    <b:RefOrder>98</b:RefOrder>
  </b:Source>
  <b:Source>
    <b:Tag>Xio15</b:Tag>
    <b:SourceType>JournalArticle</b:SourceType>
    <b:Guid>{4CF4B38F-F708-4A29-80F0-4EF68DABDF19}</b:Guid>
    <b:Title>Motivational drivers that fuel employees to chamption the hospitality brand</b:Title>
    <b:JournalName>International Journal of Hospitality Management</b:JournalName>
    <b:Year>2015</b:Year>
    <b:Pages>58-69</b:Pages>
    <b:Volume>44</b:Volume>
    <b:Author>
      <b:Author>
        <b:NameList>
          <b:Person>
            <b:Last>Xiong</b:Last>
            <b:First>Lina</b:First>
          </b:Person>
          <b:Person>
            <b:Last>King</b:Last>
            <b:First>Ceridwyn</b:First>
          </b:Person>
        </b:NameList>
      </b:Author>
    </b:Author>
    <b:RefOrder>99</b:RefOrder>
  </b:Source>
  <b:Source>
    <b:Tag>Lam01</b:Tag>
    <b:SourceType>JournalArticle</b:SourceType>
    <b:Guid>{375400E8-FA02-45C5-A751-9EE1FC445BAC}</b:Guid>
    <b:Title>An investigation of employee's job satisfaction: the case of hotels in Hong Kong</b:Title>
    <b:JournalName>Tourism Management</b:JournalName>
    <b:Year>2001</b:Year>
    <b:Pages>157-165</b:Pages>
    <b:Volume>22</b:Volume>
    <b:Issue>2</b:Issue>
    <b:Author>
      <b:Author>
        <b:NameList>
          <b:Person>
            <b:Last>Lam</b:Last>
            <b:First>Terry</b:First>
          </b:Person>
          <b:Person>
            <b:Last>Zhang</b:Last>
            <b:First>Hanqin</b:First>
          </b:Person>
          <b:Person>
            <b:Last>Baum</b:Last>
            <b:First>Tom</b:First>
          </b:Person>
        </b:NameList>
      </b:Author>
    </b:Author>
    <b:RefOrder>100</b:RefOrder>
  </b:Source>
  <b:Source>
    <b:Tag>Chr57</b:Tag>
    <b:SourceType>Book</b:SourceType>
    <b:Guid>{606BBBB8-F70F-4D49-AF65-542A47942DEC}</b:Guid>
    <b:Author>
      <b:Author>
        <b:NameList>
          <b:Person>
            <b:Last>Argyris</b:Last>
            <b:First>Chris</b:First>
          </b:Person>
        </b:NameList>
      </b:Author>
    </b:Author>
    <b:Title>Personality and Organization</b:Title>
    <b:Year>1957</b:Year>
    <b:City>New York</b:City>
    <b:Publisher>Harper &amp; Row</b:Publisher>
    <b:Edition>1st</b:Edition>
    <b:RefOrder>101</b:RefOrder>
  </b:Source>
  <b:Source>
    <b:Tag>Chr64</b:Tag>
    <b:SourceType>Book</b:SourceType>
    <b:Guid>{66BA737B-D07F-47DC-BED5-46C13C9B4802}</b:Guid>
    <b:Author>
      <b:Author>
        <b:NameList>
          <b:Person>
            <b:Last>Argyris</b:Last>
            <b:First>Chris</b:First>
          </b:Person>
        </b:NameList>
      </b:Author>
    </b:Author>
    <b:Title>Integrating the Individual and the Organization</b:Title>
    <b:Year>1964</b:Year>
    <b:City>New York</b:City>
    <b:Publisher>Wiley</b:Publisher>
    <b:Edition>1st</b:Edition>
    <b:RefOrder>102</b:RefOrder>
  </b:Source>
  <b:Source>
    <b:Tag>Ber64</b:Tag>
    <b:SourceType>Book</b:SourceType>
    <b:Guid>{2BAAAC7F-7C9C-4C5A-97CF-E4CFACDF5655}</b:Guid>
    <b:Title>Human Behaviour: An Inventory of Scientific Findings</b:Title>
    <b:Year>1964</b:Year>
    <b:City>New York</b:City>
    <b:Publisher>Harcourt, Brace and World</b:Publisher>
    <b:Edition>1st</b:Edition>
    <b:Author>
      <b:Author>
        <b:NameList>
          <b:Person>
            <b:Last>Berelson</b:Last>
            <b:First>Bernard</b:First>
          </b:Person>
          <b:Person>
            <b:Last>Steiner</b:Last>
            <b:First>Gary</b:First>
          </b:Person>
        </b:NameList>
      </b:Author>
    </b:Author>
    <b:RefOrder>103</b:RefOrder>
  </b:Source>
  <b:Source>
    <b:Tag>Geo50</b:Tag>
    <b:SourceType>Book</b:SourceType>
    <b:Guid>{DB926E8C-C30F-407D-8AAE-4C8C6BDB5C8B}</b:Guid>
    <b:Author>
      <b:Author>
        <b:NameList>
          <b:Person>
            <b:Last>Homans</b:Last>
            <b:First>George</b:First>
            <b:Middle>Caspar</b:Middle>
          </b:Person>
        </b:NameList>
      </b:Author>
    </b:Author>
    <b:Title>The Human Group</b:Title>
    <b:Year>1950</b:Year>
    <b:City>New York</b:City>
    <b:Publisher>Harcourt Brace</b:Publisher>
    <b:Edition>1st</b:Edition>
    <b:RefOrder>104</b:RefOrder>
  </b:Source>
  <b:Source>
    <b:Tag>Lau96</b:Tag>
    <b:SourceType>Book</b:SourceType>
    <b:Guid>{74658DDD-278A-4F71-9E4B-E1EB638114F4}</b:Guid>
    <b:Author>
      <b:Author>
        <b:NameList>
          <b:Person>
            <b:Last>Mullins</b:Last>
            <b:First>Laurie</b:First>
          </b:Person>
        </b:NameList>
      </b:Author>
    </b:Author>
    <b:Title>Management and Organisational Behaviour</b:Title>
    <b:Year>1996</b:Year>
    <b:City>Harlow</b:City>
    <b:Publisher>Pearson Education Limited</b:Publisher>
    <b:Edition>4th</b:Edition>
    <b:RefOrder>105</b:RefOrder>
  </b:Source>
  <b:Source>
    <b:Tag>Vic64</b:Tag>
    <b:SourceType>Book</b:SourceType>
    <b:Guid>{D12EDA68-D174-472A-A818-330415E343A8}</b:Guid>
    <b:Author>
      <b:Author>
        <b:NameList>
          <b:Person>
            <b:Last>Vroom</b:Last>
            <b:First>Victor</b:First>
          </b:Person>
        </b:NameList>
      </b:Author>
    </b:Author>
    <b:Title>Work and Motivation</b:Title>
    <b:Year>1964</b:Year>
    <b:City>New York</b:City>
    <b:Publisher>Wiley</b:Publisher>
    <b:Edition>1st</b:Edition>
    <b:RefOrder>106</b:RefOrder>
  </b:Source>
  <b:Source>
    <b:Tag>Ste98</b:Tag>
    <b:SourceType>Book</b:SourceType>
    <b:Guid>{C8578E8B-C4EE-43CC-83B8-DA17CAE78523}</b:Guid>
    <b:Author>
      <b:Author>
        <b:NameList>
          <b:Person>
            <b:Last>Robbins</b:Last>
            <b:First>Stephen</b:First>
          </b:Person>
        </b:NameList>
      </b:Author>
    </b:Author>
    <b:Title>Organizational Behavior, Volume 1</b:Title>
    <b:Year>1998</b:Year>
    <b:City>New Jersey</b:City>
    <b:Publisher>Prentice-Hall</b:Publisher>
    <b:Edition>1st</b:Edition>
    <b:RefOrder>107</b:RefOrder>
  </b:Source>
  <b:Source>
    <b:Tag>Dou60</b:Tag>
    <b:SourceType>Book</b:SourceType>
    <b:Guid>{78F9728C-EFB1-4D29-AB61-9FC319C1CC3C}</b:Guid>
    <b:Author>
      <b:Author>
        <b:NameList>
          <b:Person>
            <b:Last>McGregor</b:Last>
            <b:First>Douglas</b:First>
          </b:Person>
        </b:NameList>
      </b:Author>
    </b:Author>
    <b:Title>The Human Side of Enterprise</b:Title>
    <b:Year>1960</b:Year>
    <b:City>New York</b:City>
    <b:Publisher>McGraw-Hill</b:Publisher>
    <b:Edition>1st</b:Edition>
    <b:RefOrder>108</b:RefOrder>
  </b:Source>
  <b:Source>
    <b:Tag>Mas43</b:Tag>
    <b:SourceType>JournalArticle</b:SourceType>
    <b:Guid>{D63CC871-CDCF-45ED-8382-CA08337ED0A9}</b:Guid>
    <b:Author>
      <b:Author>
        <b:NameList>
          <b:Person>
            <b:Last>Maslow</b:Last>
            <b:First>Albert</b:First>
            <b:Middle>Harold</b:Middle>
          </b:Person>
        </b:NameList>
      </b:Author>
    </b:Author>
    <b:Title>A Theory of Human Motivation</b:Title>
    <b:Year>1943</b:Year>
    <b:JournalName>Psychological Review</b:JournalName>
    <b:Pages>370-396</b:Pages>
    <b:Volume>50</b:Volume>
    <b:RefOrder>109</b:RefOrder>
  </b:Source>
  <b:Source>
    <b:Tag>Abr54</b:Tag>
    <b:SourceType>Book</b:SourceType>
    <b:Guid>{2B962FE7-5BA7-4FDF-A426-745AE3F7D33F}</b:Guid>
    <b:Title>Motivation and Personality</b:Title>
    <b:Year>1954</b:Year>
    <b:Author>
      <b:Author>
        <b:NameList>
          <b:Person>
            <b:Last>Maslow</b:Last>
            <b:First>Abraham</b:First>
            <b:Middle>Harold</b:Middle>
          </b:Person>
        </b:NameList>
      </b:Author>
    </b:Author>
    <b:City>New York</b:City>
    <b:Publisher>Harper</b:Publisher>
    <b:Edition>1st</b:Edition>
    <b:RefOrder>110</b:RefOrder>
  </b:Source>
  <b:Source>
    <b:Tag>Cha00</b:Tag>
    <b:SourceType>Report</b:SourceType>
    <b:Guid>{F1513FB0-8B2E-4325-9EAA-A5D3BD959E47}</b:Guid>
    <b:Title>An Empirical Evaluation of Employee's Motivation in MBf Printing Industry SDN BHD</b:Title>
    <b:Year>2000</b:Year>
    <b:City>Swansea</b:City>
    <b:Publisher>Swansea Institute of Higher Education</b:Publisher>
    <b:Author>
      <b:Author>
        <b:NameList>
          <b:Person>
            <b:Last>Teng</b:Last>
            <b:First>Chan</b:First>
            <b:Middle>Chek</b:Middle>
          </b:Person>
        </b:NameList>
      </b:Author>
    </b:Author>
    <b:RefOrder>111</b:RefOrder>
  </b:Source>
  <b:Source>
    <b:Tag>Qui79</b:Tag>
    <b:SourceType>Report</b:SourceType>
    <b:Guid>{197030D7-69C7-403D-A353-A19379DEEB1E}</b:Guid>
    <b:Author>
      <b:Author>
        <b:NameList>
          <b:Person>
            <b:Last>Quinn</b:Last>
            <b:First>Robert</b:First>
          </b:Person>
          <b:Person>
            <b:Last>Staines</b:Last>
            <b:First>Graham</b:First>
          </b:Person>
        </b:NameList>
      </b:Author>
    </b:Author>
    <b:Title>The 1977 Quality of Employment Survey</b:Title>
    <b:Year>1979</b:Year>
    <b:Publisher>Institute for Social Research</b:Publisher>
    <b:City>Michigan</b:City>
    <b:RefOrder>112</b:RefOrder>
  </b:Source>
  <b:Source>
    <b:Tag>Arn77</b:Tag>
    <b:SourceType>JournalArticle</b:SourceType>
    <b:Guid>{074117E7-2B1A-4880-8CC8-CA4F31534CD5}</b:Guid>
    <b:Title>Work Values and Job Rewards: A theory of Job Satisfaction</b:Title>
    <b:Year>1977</b:Year>
    <b:Author>
      <b:Author>
        <b:NameList>
          <b:Person>
            <b:Last>Kalleberg</b:Last>
            <b:First>Arne</b:First>
          </b:Person>
        </b:NameList>
      </b:Author>
    </b:Author>
    <b:JournalName>American Sociological Review</b:JournalName>
    <b:Pages>121-142</b:Pages>
    <b:Volume>42</b:Volume>
    <b:Issue>1</b:Issue>
    <b:RefOrder>113</b:RefOrder>
  </b:Source>
  <b:Source>
    <b:Tag>Hay99</b:Tag>
    <b:SourceType>JournalArticle</b:SourceType>
    <b:Guid>{FB2185DA-5B79-4286-8758-F363B37E7FC1}</b:Guid>
    <b:Title>Gaining Competitive Service Value through Performance Motivation</b:Title>
    <b:JournalName>Journal of Strategic Performance Measurement</b:JournalName>
    <b:Year>1999</b:Year>
    <b:Pages>36-40</b:Pages>
    <b:Author>
      <b:Author>
        <b:NameList>
          <b:Person>
            <b:Last>Hays</b:Last>
            <b:First>Julia</b:First>
          </b:Person>
          <b:Person>
            <b:Last>Hill</b:Last>
            <b:First>Arthur</b:First>
          </b:Person>
        </b:NameList>
      </b:Author>
    </b:Author>
    <b:RefOrder>114</b:RefOrder>
  </b:Source>
  <b:Source>
    <b:Tag>Ovi13</b:Tag>
    <b:SourceType>JournalArticle</b:SourceType>
    <b:Guid>{56961E7C-4C83-49C8-B4AB-372C067FE2CF}</b:Guid>
    <b:Author>
      <b:Author>
        <b:NameList>
          <b:Person>
            <b:Last>Dobre</b:Last>
            <b:First>Ovidiu-Iliuta</b:First>
          </b:Person>
        </b:NameList>
      </b:Author>
    </b:Author>
    <b:Title>Employee motivation and organizational performance</b:Title>
    <b:JournalName>Review of Applied Socio-Economic Research</b:JournalName>
    <b:Year>2013</b:Year>
    <b:Pages>53-60</b:Pages>
    <b:Volume>5</b:Volume>
    <b:Issue>1</b:Issue>
    <b:RefOrder>115</b:RefOrder>
  </b:Source>
  <b:Source>
    <b:Tag>Bar98</b:Tag>
    <b:SourceType>Book</b:SourceType>
    <b:Guid>{79C738ED-0B79-4E8A-843C-4F4541316271}</b:Guid>
    <b:Title>Management</b:Title>
    <b:Year>1998</b:Year>
    <b:City>New York</b:City>
    <b:Publisher>McGraw Hill</b:Publisher>
    <b:Author>
      <b:Author>
        <b:NameList>
          <b:Person>
            <b:Last>Bartol</b:Last>
            <b:First>Kathryn</b:First>
          </b:Person>
          <b:Person>
            <b:Last>Martin</b:Last>
            <b:First>David</b:First>
          </b:Person>
        </b:NameList>
      </b:Author>
    </b:Author>
    <b:RefOrder>116</b:RefOrder>
  </b:Source>
  <b:Source>
    <b:Tag>Par09</b:Tag>
    <b:SourceType>JournalArticle</b:SourceType>
    <b:Guid>{0EB2D817-C686-413A-BF4D-1D9C95AC6DC8}</b:Guid>
    <b:Title>Personality, values, and motivation</b:Title>
    <b:Year>2009</b:Year>
    <b:JournalName>The Official Journal of the International Society for the Study of Individual Differences</b:JournalName>
    <b:Pages>675-684</b:Pages>
    <b:Volume>47</b:Volume>
    <b:Issue>7</b:Issue>
    <b:Author>
      <b:Author>
        <b:NameList>
          <b:Person>
            <b:Last>Parks</b:Last>
            <b:First>Laura</b:First>
          </b:Person>
          <b:Person>
            <b:Last>Guay</b:Last>
            <b:First>Russell</b:First>
          </b:Person>
        </b:NameList>
      </b:Author>
    </b:Author>
    <b:RefOrder>117</b:RefOrder>
  </b:Source>
  <b:Source>
    <b:Tag>Kin10</b:Tag>
    <b:SourceType>JournalArticle</b:SourceType>
    <b:Guid>{D4A68C13-3849-4826-89E0-119120A8D4BA}</b:Guid>
    <b:Title>Factors that affect hotel employees motivation: the case of Bodrum</b:Title>
    <b:JournalName>Serbian Journal of Management</b:JournalName>
    <b:Year>2010</b:Year>
    <b:Pages>59-76</b:Pages>
    <b:Volume>5</b:Volume>
    <b:Issue>1</b:Issue>
    <b:Author>
      <b:Author>
        <b:NameList>
          <b:Person>
            <b:Last>Kingir</b:Last>
            <b:First>Said</b:First>
          </b:Person>
          <b:Person>
            <b:Last>Mesci</b:Last>
            <b:First>Muammer</b:First>
          </b:Person>
        </b:NameList>
      </b:Author>
    </b:Author>
    <b:RefOrder>118</b:RefOrder>
  </b:Source>
  <b:Source>
    <b:Tag>Phi06</b:Tag>
    <b:SourceType>Book</b:SourceType>
    <b:Guid>{2880DE53-7094-49D3-956E-92855361C186}</b:Guid>
    <b:Title>Cruise Operations Management: Hospitality Perspectives</b:Title>
    <b:Year>2006</b:Year>
    <b:Author>
      <b:Author>
        <b:NameList>
          <b:Person>
            <b:Last>Gibson</b:Last>
            <b:First>Philip</b:First>
          </b:Person>
        </b:NameList>
      </b:Author>
    </b:Author>
    <b:City>New York</b:City>
    <b:Publisher>Butterworth-Heinemann</b:Publisher>
    <b:Edition>1st</b:Edition>
    <b:RefOrder>119</b:RefOrder>
  </b:Source>
  <b:Source>
    <b:Tag>Phi12</b:Tag>
    <b:SourceType>Book</b:SourceType>
    <b:Guid>{F5D865FC-9919-4645-B435-B9B5C2318385}</b:Guid>
    <b:Author>
      <b:Author>
        <b:NameList>
          <b:Person>
            <b:Last>Gibson</b:Last>
            <b:First>Philip</b:First>
          </b:Person>
        </b:NameList>
      </b:Author>
    </b:Author>
    <b:Title>Cruise Operations Management: Hospitality Perspectives</b:Title>
    <b:Year>2012</b:Year>
    <b:City>New York</b:City>
    <b:Publisher>Routledge</b:Publisher>
    <b:Edition>2nd</b:Edition>
    <b:RefOrder>120</b:RefOrder>
  </b:Source>
  <b:Source>
    <b:Tag>Bud08</b:Tag>
    <b:SourceType>InternetSite</b:SourceType>
    <b:Guid>{1FE50217-3CC3-488B-9B2D-8E3589905F56}</b:Guid>
    <b:Title>Cruise Liners no luxury for crew as long hours, low wages prevail</b:Title>
    <b:Year>2008</b:Year>
    <b:Author>
      <b:Author>
        <b:NameList>
          <b:Person>
            <b:Last>Nevins</b:Last>
            <b:First>Buddy</b:First>
          </b:Person>
        </b:NameList>
      </b:Author>
    </b:Author>
    <b:YearAccessed>2018</b:YearAccessed>
    <b:MonthAccessed>01</b:MonthAccessed>
    <b:DayAccessed>22</b:DayAccessed>
    <b:URL>http://articles.sun-sentinel.com/1989-07-02/news/8902180854_1_cruise-ships-carnival-cruise-lines-tropicana-cruises</b:URL>
    <b:RefOrder>121</b:RefOrder>
  </b:Source>
  <b:Source>
    <b:Tag>Ada05</b:Tag>
    <b:SourceType>JournalArticle</b:SourceType>
    <b:Guid>{C4D01AFF-FE5D-4E87-8C11-F7AE33419C16}</b:Guid>
    <b:Title>Interactive service work and performative metaphors: The case of the cruise industry</b:Title>
    <b:Year>2005</b:Year>
    <b:Author>
      <b:Author>
        <b:NameList>
          <b:Person>
            <b:Last>Weaver</b:Last>
            <b:First>Adam</b:First>
          </b:Person>
        </b:NameList>
      </b:Author>
    </b:Author>
    <b:JournalName>Tourist Studies</b:JournalName>
    <b:Pages>5-27</b:Pages>
    <b:Volume>5</b:Volume>
    <b:Issue>1</b:Issue>
    <b:RefOrder>122</b:RefOrder>
  </b:Source>
  <b:Source>
    <b:Tag>Lar12</b:Tag>
    <b:SourceType>JournalArticle</b:SourceType>
    <b:Guid>{024CECB5-88DD-420B-82EA-18248A3483B2}</b:Guid>
    <b:Title>Working onboard -  Job perception, organizational commitment and job satisfaction in the cruise sector</b:Title>
    <b:JournalName>Tourism Management</b:JournalName>
    <b:Year>2012</b:Year>
    <b:Pages>592-597</b:Pages>
    <b:Volume>33</b:Volume>
    <b:Issue>3</b:Issue>
    <b:Author>
      <b:Author>
        <b:NameList>
          <b:Person>
            <b:Last>Larsen</b:Last>
            <b:First>Svein</b:First>
          </b:Person>
          <b:Person>
            <b:Last>Marnburg</b:Last>
            <b:First>Einar</b:First>
          </b:Person>
          <b:Person>
            <b:Last>Ogaard</b:Last>
            <b:First>Torvald</b:First>
          </b:Person>
        </b:NameList>
      </b:Author>
    </b:Author>
    <b:RefOrder>123</b:RefOrder>
  </b:Source>
  <b:Source>
    <b:Tag>Mar11</b:Tag>
    <b:SourceType>Report</b:SourceType>
    <b:Guid>{772806B0-24AA-45EF-8090-C865D8214DF6}</b:Guid>
    <b:Title>An Investigation of Organizational Culture and Job Satisfaction on board Industrial and Cruise Ships</b:Title>
    <b:Year>2011</b:Year>
    <b:Author>
      <b:Author>
        <b:NameList>
          <b:Person>
            <b:Last>Lang</b:Last>
            <b:First>Marta</b:First>
          </b:Person>
        </b:NameList>
      </b:Author>
    </b:Author>
    <b:Publisher>The Norwegian University of Science and Technology</b:Publisher>
    <b:City>Trondheim</b:City>
    <b:RefOrder>124</b:RefOrder>
  </b:Source>
  <b:Source>
    <b:Tag>Bol15</b:Tag>
    <b:SourceType>JournalArticle</b:SourceType>
    <b:Guid>{932E22BE-FE8F-4A54-B6AD-D0CEF52A1331}</b:Guid>
    <b:Title>All at sea: Insights into crew work experiences on a cruise liner</b:Title>
    <b:Year>2015</b:Year>
    <b:JournalName>Research in Hospitality Management</b:JournalName>
    <b:Pages>199-206</b:Pages>
    <b:Volume>5</b:Volume>
    <b:Issue>2</b:Issue>
    <b:Author>
      <b:Author>
        <b:NameList>
          <b:Person>
            <b:Last>Bolt</b:Last>
            <b:First>Ester Ellen</b:First>
          </b:Person>
          <b:Person>
            <b:Last>Lashley</b:Last>
            <b:First>Conrad</b:First>
          </b:Person>
        </b:NameList>
      </b:Author>
    </b:Author>
    <b:RefOrder>125</b:RefOrder>
  </b:Source>
  <b:Source>
    <b:Tag>Wil11</b:Tag>
    <b:SourceType>JournalArticle</b:SourceType>
    <b:Guid>{8E2C2EFD-F8F3-4E3E-8D2C-733B582584CC}</b:Guid>
    <b:Author>
      <b:Author>
        <b:NameList>
          <b:Person>
            <b:Last>Terry</b:Last>
            <b:First>William</b:First>
          </b:Person>
        </b:NameList>
      </b:Author>
    </b:Author>
    <b:Title>Geographic limits to global labor market flexibility: The human resources paradox of the cruise industry</b:Title>
    <b:JournalName>Geoforum</b:JournalName>
    <b:Year>2011</b:Year>
    <b:Pages>660-670</b:Pages>
    <b:Volume>42</b:Volume>
    <b:Issue>6</b:Issue>
    <b:RefOrder>126</b:RefOrder>
  </b:Source>
  <b:Source>
    <b:Tag>Har05</b:Tag>
    <b:SourceType>Book</b:SourceType>
    <b:Guid>{7A5C6684-D140-4E0B-9F84-7539E9EC7A6B}</b:Guid>
    <b:Title>The New Workforce: Five Sweeping Trends That Will Shape Your Company's Future</b:Title>
    <b:Year>2005</b:Year>
    <b:Author>
      <b:Author>
        <b:NameList>
          <b:Person>
            <b:Last>Hankin</b:Last>
            <b:First>Harriet</b:First>
          </b:Person>
        </b:NameList>
      </b:Author>
    </b:Author>
    <b:City>New York</b:City>
    <b:Publisher>Library of Congress Cataloging-in-publication Data</b:Publisher>
    <b:Edition>1st</b:Edition>
    <b:RefOrder>127</b:RefOrder>
  </b:Source>
  <b:Source>
    <b:Tag>Jud08</b:Tag>
    <b:SourceType>JournalArticle</b:SourceType>
    <b:Guid>{A396BC69-726A-4F68-B7D9-63FDE61CE77B}</b:Guid>
    <b:Title>Leading on land and sea: Competencies and context</b:Title>
    <b:Year>2008</b:Year>
    <b:Author>
      <b:Author>
        <b:NameList>
          <b:Person>
            <b:Last>Brownell</b:Last>
            <b:First>Judi</b:First>
          </b:Person>
        </b:NameList>
      </b:Author>
    </b:Author>
    <b:JournalName>International Journal of Hospitality Management</b:JournalName>
    <b:Pages>137-150</b:Pages>
    <b:Volume>27</b:Volume>
    <b:Issue>2</b:Issue>
    <b:RefOrder>128</b:RefOrder>
  </b:Source>
  <b:Source>
    <b:Tag>Bar90</b:Tag>
    <b:SourceType>JournalArticle</b:SourceType>
    <b:Guid>{B63EA3A7-2FA3-416F-B155-2B6CF3A3450F}</b:Guid>
    <b:Title>A model for managing workforce diversity</b:Title>
    <b:JournalName>Management Education and Development</b:JournalName>
    <b:Year>1990</b:Year>
    <b:Pages>321-326</b:Pages>
    <b:Volume>21</b:Volume>
    <b:Issue>5</b:Issue>
    <b:Author>
      <b:Author>
        <b:NameList>
          <b:Person>
            <b:Last>Bartz</b:Last>
            <b:First>David</b:First>
          </b:Person>
          <b:Person>
            <b:Last>Hillman</b:Last>
            <b:First>Larry</b:First>
          </b:Person>
          <b:Person>
            <b:Last>Lehrer</b:Last>
            <b:First>Sande</b:First>
          </b:Person>
          <b:Person>
            <b:Last>Mayhugh</b:Last>
            <b:First>Gilbert</b:First>
          </b:Person>
        </b:NameList>
      </b:Author>
    </b:Author>
    <b:RefOrder>129</b:RefOrder>
  </b:Source>
  <b:Source>
    <b:Tag>Phi08</b:Tag>
    <b:SourceType>JournalArticle</b:SourceType>
    <b:Guid>{9ADD86EB-5338-4210-B900-F077BE8F69B0}</b:Guid>
    <b:Author>
      <b:Author>
        <b:NameList>
          <b:Person>
            <b:Last>Gibson</b:Last>
            <b:First>Philip</b:First>
          </b:Person>
        </b:NameList>
      </b:Author>
    </b:Author>
    <b:Title>Cruising in the 21st century: Who works while others play?</b:Title>
    <b:JournalName>International Journal of Hospitality Management</b:JournalName>
    <b:Year>2008</b:Year>
    <b:Pages>42-52</b:Pages>
    <b:Volume>27</b:Volume>
    <b:Issue>1</b:Issue>
    <b:RefOrder>130</b:RefOrder>
  </b:Source>
  <b:Source>
    <b:Tag>Mat11</b:Tag>
    <b:SourceType>JournalArticle</b:SourceType>
    <b:Guid>{EB0DF87E-F063-4E80-94A6-260E7C87A529}</b:Guid>
    <b:Title>New kids on the ship: Organisational socialisation and sensemaking of new entrants to cruise ship employment</b:Title>
    <b:JournalName>Journal of Hospitality and Tourism Management</b:JournalName>
    <b:Year>2011</b:Year>
    <b:Pages>79-87</b:Pages>
    <b:Volume>18</b:Volume>
    <b:Issue>1</b:Issue>
    <b:Author>
      <b:Author>
        <b:NameList>
          <b:Person>
            <b:Last>Matuszewski</b:Last>
            <b:First>Imke</b:First>
          </b:Person>
          <b:Person>
            <b:Last>Blenkinsopp</b:Last>
            <b:First>John</b:First>
          </b:Person>
        </b:NameList>
      </b:Author>
    </b:Author>
    <b:RefOrder>131</b:RefOrder>
  </b:Source>
  <b:Source>
    <b:Tag>Lew06</b:Tag>
    <b:SourceType>Book</b:SourceType>
    <b:Guid>{044580CB-5E3D-4911-8E91-A314222FD3DD}</b:Guid>
    <b:Title>A Handbook of human resource management practice</b:Title>
    <b:Year>2006</b:Year>
    <b:Author>
      <b:Author>
        <b:NameList>
          <b:Person>
            <b:Last>Armstrong</b:Last>
            <b:First>Lewis</b:First>
          </b:Person>
        </b:NameList>
      </b:Author>
    </b:Author>
    <b:City>London</b:City>
    <b:Publisher>Kogan Page</b:Publisher>
    <b:Edition>10th</b:Edition>
    <b:RefOrder>132</b:RefOrder>
  </b:Source>
  <b:Source>
    <b:Tag>Lau02</b:Tag>
    <b:SourceType>Book</b:SourceType>
    <b:Guid>{EABB2E0A-93AA-41D6-9E2E-ACE51DE2B69A}</b:Guid>
    <b:Author>
      <b:Author>
        <b:NameList>
          <b:Person>
            <b:Last>Mullins</b:Last>
            <b:First>Laurie</b:First>
          </b:Person>
        </b:NameList>
      </b:Author>
    </b:Author>
    <b:Title>Management and organisational behaviour</b:Title>
    <b:Year>2002</b:Year>
    <b:City>Harlow</b:City>
    <b:Publisher>Financial Times Prentice Hall</b:Publisher>
    <b:Edition>6th</b:Edition>
    <b:RefOrder>133</b:RefOrder>
  </b:Source>
  <b:Source>
    <b:Tag>Mic00</b:Tag>
    <b:SourceType>Book</b:SourceType>
    <b:Guid>{D85AA8D9-1144-4A5A-9BE9-F6C8E7BA43BA}</b:Guid>
    <b:Author>
      <b:Author>
        <b:NameList>
          <b:Person>
            <b:Last>Boella</b:Last>
            <b:First>Michael</b:First>
          </b:Person>
        </b:NameList>
      </b:Author>
    </b:Author>
    <b:Title>Human resource management in the hospitality industry</b:Title>
    <b:Year>2000</b:Year>
    <b:City>Oxford</b:City>
    <b:Publisher>Elsevier</b:Publisher>
    <b:Edition>7th</b:Edition>
    <b:RefOrder>134</b:RefOrder>
  </b:Source>
  <b:Source>
    <b:Tag>San02</b:Tag>
    <b:SourceType>Book</b:SourceType>
    <b:Guid>{6F1C77C0-BFDF-4F73-B709-4A1696705761}</b:Guid>
    <b:Author>
      <b:Author>
        <b:NameList>
          <b:Person>
            <b:Last>Bow</b:Last>
            <b:First>Sandra</b:First>
          </b:Person>
        </b:NameList>
      </b:Author>
    </b:Author>
    <b:Title>Working on Cruise Ships</b:Title>
    <b:Year>2002</b:Year>
    <b:City>Oxford</b:City>
    <b:Publisher>Vacation Work</b:Publisher>
    <b:Edition>3rd</b:Edition>
    <b:RefOrder>135</b:RefOrder>
  </b:Source>
  <b:Source>
    <b:Tag>Lin99</b:Tag>
    <b:SourceType>Book</b:SourceType>
    <b:Guid>{CA3A68E4-9693-4D8B-9E13-A98A8BA41754}</b:Guid>
    <b:Author>
      <b:Author>
        <b:NameList>
          <b:Person>
            <b:Last>Jerris</b:Last>
            <b:First>Linda</b:First>
          </b:Person>
        </b:NameList>
      </b:Author>
    </b:Author>
    <b:Title>Human resource management for hospitality</b:Title>
    <b:Year>1999</b:Year>
    <b:City>Upper Saddle River</b:City>
    <b:Publisher>Prentice Hall</b:Publisher>
    <b:Edition>1st</b:Edition>
    <b:RefOrder>136</b:RefOrder>
  </b:Source>
  <b:Source>
    <b:Tag>Ryn04</b:Tag>
    <b:SourceType>JournalArticle</b:SourceType>
    <b:Guid>{8821FFC4-C122-4CB4-8CEF-217401BB89EF}</b:Guid>
    <b:Title>The importance of pay in employee motivation: Discrepancies between what people say and what they do</b:Title>
    <b:Year>2004</b:Year>
    <b:JournalName>Human Resource Management</b:JournalName>
    <b:Pages>381-394</b:Pages>
    <b:Volume>43</b:Volume>
    <b:Issue>4</b:Issue>
    <b:Author>
      <b:Author>
        <b:NameList>
          <b:Person>
            <b:Last>Rynes</b:Last>
            <b:First>Sara</b:First>
          </b:Person>
          <b:Person>
            <b:Last>Gerhart</b:Last>
            <b:First>Barry</b:First>
          </b:Person>
          <b:Person>
            <b:Last>Minette</b:Last>
            <b:First>Kathleen</b:First>
          </b:Person>
        </b:NameList>
      </b:Author>
    </b:Author>
    <b:RefOrder>137</b:RefOrder>
  </b:Source>
  <b:Source>
    <b:Tag>Car97</b:Tag>
    <b:SourceType>JournalArticle</b:SourceType>
    <b:Guid>{C147A6F6-14FF-41A9-8F46-B29094691BE0}</b:Guid>
    <b:Author>
      <b:Author>
        <b:NameList>
          <b:Person>
            <b:Last>Wiley</b:Last>
            <b:First>Carolyn</b:First>
          </b:Person>
        </b:NameList>
      </b:Author>
    </b:Author>
    <b:Title>What motivates employees according to over 40 years of motivation surveys</b:Title>
    <b:JournalName>International Journal of Manpower</b:JournalName>
    <b:Year>1997</b:Year>
    <b:Pages>263-280</b:Pages>
    <b:Volume>18</b:Volume>
    <b:Issue>3</b:Issue>
    <b:RefOrder>138</b:RefOrder>
  </b:Source>
  <b:Source>
    <b:Tag>Ros04</b:Tag>
    <b:SourceType>Book</b:SourceType>
    <b:Guid>{5F659428-4A32-4D4C-8496-3B68FA8E06A0}</b:Guid>
    <b:Title>Employment relations in the hospitality and tourism industries</b:Title>
    <b:Year>2004</b:Year>
    <b:Author>
      <b:Author>
        <b:NameList>
          <b:Person>
            <b:Last>Lucas</b:Last>
            <b:First>Rosemary</b:First>
          </b:Person>
        </b:NameList>
      </b:Author>
    </b:Author>
    <b:City>New York</b:City>
    <b:Publisher>Routledge</b:Publisher>
    <b:Edition>1st</b:Edition>
    <b:RefOrder>139</b:RefOrder>
  </b:Source>
  <b:Source>
    <b:Tag>Tor05</b:Tag>
    <b:SourceType>Book</b:SourceType>
    <b:Guid>{E11A4661-E02E-4932-9466-F4F55A40A671}</b:Guid>
    <b:Title>Human resource management</b:Title>
    <b:Year>2005</b:Year>
    <b:City>Harlow</b:City>
    <b:Publisher>Pearson Education</b:Publisher>
    <b:Edition>6th</b:Edition>
    <b:Author>
      <b:Author>
        <b:NameList>
          <b:Person>
            <b:Last>Torrington</b:Last>
            <b:First>Derek</b:First>
          </b:Person>
          <b:Person>
            <b:Last>Hall</b:Last>
            <b:First>Laura</b:First>
          </b:Person>
          <b:Person>
            <b:Last>Taylor</b:Last>
            <b:First>Stephen</b:First>
          </b:Person>
        </b:NameList>
      </b:Author>
    </b:Author>
    <b:RefOrder>140</b:RefOrder>
  </b:Source>
  <b:Source>
    <b:Tag>Pet99</b:Tag>
    <b:SourceType>Book</b:SourceType>
    <b:Guid>{56A41533-277D-4935-AB97-02C738F34E38}</b:Guid>
    <b:Author>
      <b:Author>
        <b:NameList>
          <b:Person>
            <b:Last>Drucker</b:Last>
            <b:First>Peter</b:First>
          </b:Person>
        </b:NameList>
      </b:Author>
    </b:Author>
    <b:Title>Management challenges for the 21st century</b:Title>
    <b:Year>1999</b:Year>
    <b:City>New York</b:City>
    <b:Publisher>Harper Collins</b:Publisher>
    <b:Edition>1st</b:Edition>
    <b:RefOrder>141</b:RefOrder>
  </b:Source>
  <b:Source>
    <b:Tag>Ric03</b:Tag>
    <b:SourceType>Book</b:SourceType>
    <b:Guid>{809A3080-ED95-4534-BF11-0BB99A3CAF14}</b:Guid>
    <b:Author>
      <b:Author>
        <b:NameList>
          <b:Person>
            <b:Last>Henderson</b:Last>
            <b:First>Richard</b:First>
          </b:Person>
        </b:NameList>
      </b:Author>
    </b:Author>
    <b:Title>Compensation Management</b:Title>
    <b:Year>2003</b:Year>
    <b:City>Upper Saddle River</b:City>
    <b:Publisher>Prentice Hall</b:Publisher>
    <b:Edition>9th</b:Edition>
    <b:RefOrder>142</b:RefOrder>
  </b:Source>
  <b:Source>
    <b:Tag>Mil02</b:Tag>
    <b:SourceType>Book</b:SourceType>
    <b:Guid>{B6C0772F-190C-4709-8D62-F13FA1D1A8A5}</b:Guid>
    <b:Title>Supervision in the hospitality industry</b:Title>
    <b:Year>2002</b:Year>
    <b:City>Hoboken</b:City>
    <b:Publisher>John Wiley &amp; Sons</b:Publisher>
    <b:Edition>4th</b:Edition>
    <b:Author>
      <b:Author>
        <b:NameList>
          <b:Person>
            <b:Last>Miller</b:Last>
            <b:First>Jack</b:First>
          </b:Person>
          <b:Person>
            <b:Last>Walker</b:Last>
            <b:First>John</b:First>
          </b:Person>
          <b:Person>
            <b:Last>Drummond</b:Last>
            <b:First>Karen</b:First>
          </b:Person>
        </b:NameList>
      </b:Author>
    </b:Author>
    <b:RefOrder>143</b:RefOrder>
  </b:Source>
  <b:Source>
    <b:Tag>Len99</b:Tag>
    <b:SourceType>JournalArticle</b:SourceType>
    <b:Guid>{4A3535EB-AD22-4F78-AA17-2892E50C3AF2}</b:Guid>
    <b:Title>The growing interest in spirituality in business: A long-term socio-economic explanation</b:Title>
    <b:Year>1999</b:Year>
    <b:Author>
      <b:Author>
        <b:NameList>
          <b:Person>
            <b:Last>Tischler</b:Last>
            <b:First>Len</b:First>
          </b:Person>
        </b:NameList>
      </b:Author>
    </b:Author>
    <b:JournalName>Journal of Organizational Change Management</b:JournalName>
    <b:Pages>273-280</b:Pages>
    <b:Volume>12</b:Volume>
    <b:Issue>4</b:Issue>
    <b:RefOrder>144</b:RefOrder>
  </b:Source>
  <b:Source>
    <b:Tag>Den10</b:Tag>
    <b:SourceType>Report</b:SourceType>
    <b:Guid>{B0B26557-F79B-4B85-A003-FA759757ABB5}</b:Guid>
    <b:Title>The social identity of waiters onboard UK cruise ships: ‘Quasiprofessionals’ forming occupational </b:Title>
    <b:Year>2010</b:Year>
    <b:Month>05</b:Month>
    <b:Day>5-7</b:Day>
    <b:YearAccessed>2018</b:YearAccessed>
    <b:MonthAccessed>01</b:MonthAccessed>
    <b:DayAccessed>22</b:DayAccessed>
    <b:URL>http://eprints.hud.ac.uk/id/eprint/8526/1/Dennett%2C_Cameron%2C_Jenkins_%26_Bamford__-_Council_for_Hospitality_Management_Research_19th_Annual_Conference.pdf</b:URL>
    <b:Author>
      <b:Author>
        <b:NameList>
          <b:Person>
            <b:Last>Dennett</b:Last>
            <b:First>Adam</b:First>
          </b:Person>
          <b:Person>
            <b:Last>Cameron</b:Last>
            <b:First>Derek</b:First>
          </b:Person>
          <b:Person>
            <b:Last>Jenkins</b:Last>
            <b:First>Andrew</b:First>
          </b:Person>
          <b:Person>
            <b:Last>Bamford</b:Last>
            <b:First>Colin</b:First>
          </b:Person>
        </b:NameList>
      </b:Author>
    </b:Author>
    <b:City>Huddersfield</b:City>
    <b:Publisher>University of Huddersfield</b:Publisher>
    <b:RefOrder>145</b:RefOrder>
  </b:Source>
  <b:Source>
    <b:Tag>Luk09</b:Tag>
    <b:SourceType>Book</b:SourceType>
    <b:Guid>{80BE7ED0-07CC-4470-A92D-23D2B535771B}</b:Guid>
    <b:Title>Leadership: short-term, intercultural and performance-oriented</b:Title>
    <b:Year>2009</b:Year>
    <b:Author>
      <b:Author>
        <b:NameList>
          <b:Person>
            <b:Last>Lukas</b:Last>
            <b:First>Wolfgang</b:First>
          </b:Person>
        </b:NameList>
      </b:Author>
      <b:Editor>
        <b:NameList>
          <b:Person>
            <b:Last>Papathanassis</b:Last>
            <b:First>Alexis</b:First>
          </b:Person>
        </b:NameList>
      </b:Editor>
    </b:Author>
    <b:Edition>1st</b:Edition>
    <b:BookTitle>Leadership: short-term, intercultural and performance-oriented</b:BookTitle>
    <b:RefOrder>146</b:RefOrder>
  </b:Source>
  <b:Source>
    <b:Tag>Rau06</b:Tag>
    <b:SourceType>JournalArticle</b:SourceType>
    <b:Guid>{6EFEC4EE-28B7-4FC1-B19C-C94D743DA484}</b:Guid>
    <b:Title>Realistic recruitment: An empirical study of the cruise industry</b:Title>
    <b:Year>2006</b:Year>
    <b:JournalName>International Journal of Contemporary Hospitality Management</b:JournalName>
    <b:Pages>278-291</b:Pages>
    <b:Volume>18</b:Volume>
    <b:Issue>4</b:Issue>
    <b:Author>
      <b:Author>
        <b:NameList>
          <b:Person>
            <b:Last>Raub</b:Last>
            <b:First>Steffen</b:First>
          </b:Person>
          <b:Person>
            <b:Last>Streit</b:Last>
            <b:First>Eva Maria</b:First>
          </b:Person>
        </b:NameList>
      </b:Author>
    </b:Author>
    <b:RefOrder>147</b:RefOrder>
  </b:Source>
  <b:Source>
    <b:Tag>Mor97</b:Tag>
    <b:SourceType>JournalArticle</b:SourceType>
    <b:Guid>{E8FE4BE4-0157-4B53-BC9D-DD2489574A60}</b:Guid>
    <b:Title>Managing Emotions In The Workplace</b:Title>
    <b:JournalName>Journal of Management Issues</b:JournalName>
    <b:Year>1997</b:Year>
    <b:Pages>257-274</b:Pages>
    <b:Volume>9</b:Volume>
    <b:Issue>3</b:Issue>
    <b:Author>
      <b:Author>
        <b:NameList>
          <b:Person>
            <b:Last>Morris</b:Last>
            <b:First>Andrew</b:First>
          </b:Person>
          <b:Person>
            <b:Last>Feldman</b:Last>
            <b:First>Daniel</b:First>
          </b:Person>
        </b:NameList>
      </b:Author>
    </b:Author>
    <b:RefOrder>148</b:RefOrder>
  </b:Source>
  <b:Source>
    <b:Tag>Ada051</b:Tag>
    <b:SourceType>JournalArticle</b:SourceType>
    <b:Guid>{C9365776-1766-4C86-A586-22CB82ADB365}</b:Guid>
    <b:Author>
      <b:Author>
        <b:NameList>
          <b:Person>
            <b:Last>Weaver</b:Last>
            <b:First>Adam</b:First>
          </b:Person>
        </b:NameList>
      </b:Author>
    </b:Author>
    <b:Title>The Mcdonaldization thesis and cruise tourism</b:Title>
    <b:JournalName>Annals of Tourism Research</b:JournalName>
    <b:Year>2005</b:Year>
    <b:Pages>346-366</b:Pages>
    <b:Volume>32</b:Volume>
    <b:Issue>2</b:Issue>
    <b:RefOrder>149</b:RefOrder>
  </b:Source>
  <b:Source>
    <b:Tag>ISe97</b:Tag>
    <b:SourceType>Report</b:SourceType>
    <b:Guid>{6AEA3C4E-EA91-45AE-867F-A4BB89CE5020}</b:Guid>
    <b:Title>Motivation of working personnel in supermarkets: Master's Thesis</b:Title>
    <b:Year>1997</b:Year>
    <b:Author>
      <b:Author>
        <b:NameList>
          <b:Person>
            <b:Last>Selek</b:Last>
            <b:First>I</b:First>
          </b:Person>
        </b:NameList>
      </b:Author>
    </b:Author>
    <b:Publisher>Istanbul University</b:Publisher>
    <b:City>Istanbul</b:City>
    <b:RefOrder>150</b:RefOrder>
  </b:Source>
  <b:Source>
    <b:Tag>Bla89</b:Tag>
    <b:SourceType>JournalArticle</b:SourceType>
    <b:Guid>{37D02103-3FCC-4AFB-8FF0-6BFEF2B9000B}</b:Guid>
    <b:Title>Rethinking concepts of job satisfaction: the case of Nebraska Municipal Clerks</b:Title>
    <b:Year>1989</b:Year>
    <b:Author>
      <b:Author>
        <b:NameList>
          <b:Person>
            <b:Last>Blacburn</b:Last>
            <b:First>Walton</b:First>
          </b:Person>
          <b:Person>
            <b:Last>Bruce</b:Last>
            <b:First>Willa</b:First>
          </b:Person>
        </b:NameList>
      </b:Author>
    </b:Author>
    <b:JournalName>Review of Public Personnel Administration</b:JournalName>
    <b:Pages>11-28</b:Pages>
    <b:Volume>10</b:Volume>
    <b:Issue>1</b:Issue>
    <b:RefOrder>151</b:RefOrder>
  </b:Source>
  <b:Source>
    <b:Tag>Fre031</b:Tag>
    <b:SourceType>JournalArticle</b:SourceType>
    <b:Guid>{AEB09FD2-FAE3-49DB-A97E-1B25169E0790}</b:Guid>
    <b:Author>
      <b:Author>
        <b:NameList>
          <b:Person>
            <b:Last>Herzberg</b:Last>
            <b:First>Frederick</b:First>
          </b:Person>
        </b:NameList>
      </b:Author>
    </b:Author>
    <b:Title>One more time: How do you motivate employees?</b:Title>
    <b:JournalName>Harvard Business Review</b:JournalName>
    <b:Year>2003</b:Year>
    <b:Pages>86-96</b:Pages>
    <b:Volume>81</b:Volume>
    <b:Issue>1</b:Issue>
    <b:RefOrder>152</b:RefOrder>
  </b:Source>
  <b:Source>
    <b:Tag>Luc07</b:Tag>
    <b:SourceType>JournalArticle</b:SourceType>
    <b:Guid>{0E7903F2-2E48-493C-87EE-23B6CB44FC46}</b:Guid>
    <b:Title>Young workers and the National Minimum Wage</b:Title>
    <b:JournalName>Equal Opportunities International</b:JournalName>
    <b:Year>2007</b:Year>
    <b:Pages>573-589</b:Pages>
    <b:Volume>26</b:Volume>
    <b:Issue>6</b:Issue>
    <b:Author>
      <b:Author>
        <b:NameList>
          <b:Person>
            <b:Last>Lucas</b:Last>
            <b:First>Rosemary</b:First>
          </b:Person>
          <b:Person>
            <b:Last>Keegan</b:Last>
            <b:First>Shobana Nair</b:First>
          </b:Person>
        </b:NameList>
      </b:Author>
    </b:Author>
    <b:RefOrder>153</b:RefOrder>
  </b:Source>
  <b:Source>
    <b:Tag>Hoe03</b:Tag>
    <b:SourceType>Report</b:SourceType>
    <b:Guid>{D29D2444-3FB0-4EF3-B153-332DE640966F}</b:Guid>
    <b:Title>Violence at work in hotels, catering and tourism</b:Title>
    <b:Year>2003</b:Year>
    <b:Author>
      <b:Author>
        <b:NameList>
          <b:Person>
            <b:Last>Hoel</b:Last>
            <b:First>Helge</b:First>
          </b:Person>
          <b:Person>
            <b:Last>Einarsen</b:Last>
            <b:First>Stale</b:First>
          </b:Person>
        </b:NameList>
      </b:Author>
    </b:Author>
    <b:Publisher>International Labour Office</b:Publisher>
    <b:City>Geneva</b:City>
    <b:RefOrder>154</b:RefOrder>
  </b:Source>
  <b:Source>
    <b:Tag>Pre05</b:Tag>
    <b:SourceType>JournalArticle</b:SourceType>
    <b:Guid>{FDBE2DB9-C710-4046-B358-3CA411767005}</b:Guid>
    <b:Title>Impediments to improvements in service quality in luxury hotels</b:Title>
    <b:Year>2005</b:Year>
    <b:JournalName>Managing Service Quality: An International Journal</b:JournalName>
    <b:Pages>357-373</b:Pages>
    <b:Volume>15</b:Volume>
    <b:Issue>4</b:Issue>
    <b:Author>
      <b:Author>
        <b:NameList>
          <b:Person>
            <b:Last>Presbury</b:Last>
            <b:First>Rayka</b:First>
          </b:Person>
          <b:Person>
            <b:Last>Fitzgerald</b:Last>
            <b:First>Anneke</b:First>
          </b:Person>
          <b:Person>
            <b:Last>Chapman</b:Last>
            <b:First>Ross</b:First>
          </b:Person>
        </b:NameList>
      </b:Author>
    </b:Author>
    <b:RefOrder>155</b:RefOrder>
  </b:Source>
  <b:Source>
    <b:Tag>Jil09</b:Tag>
    <b:SourceType>JournalArticle</b:SourceType>
    <b:Guid>{CA25BCFC-EE8F-4BCA-8221-AD65724DA35E}</b:Guid>
    <b:Author>
      <b:Author>
        <b:NameList>
          <b:Person>
            <b:Last>Poulston</b:Last>
            <b:First>Jill</b:First>
          </b:Person>
        </b:NameList>
      </b:Author>
    </b:Author>
    <b:Title>Working Conditions in Hospitality: Employee's Views of the Dissatisfactory Hygiene Factors</b:Title>
    <b:JournalName>Journal of Quality Assurance in Hospitality &amp; Tourism</b:JournalName>
    <b:Year>2009</b:Year>
    <b:Pages>23-43</b:Pages>
    <b:Volume>10</b:Volume>
    <b:Issue>1</b:Issue>
    <b:RefOrder>156</b:RefOrder>
  </b:Source>
  <b:Source>
    <b:Tag>Hai06</b:Tag>
    <b:SourceType>JournalArticle</b:SourceType>
    <b:Guid>{23CAFA31-964F-4662-B919-9E8472A1F255}</b:Guid>
    <b:Title>Skills and work in the hospitality sector: The case of hotel front office employees in China</b:Title>
    <b:JournalName>International Journal of Contemporary Hospitality Management</b:JournalName>
    <b:Year>2006</b:Year>
    <b:Pages>509-518</b:Pages>
    <b:Volume>18</b:Volume>
    <b:Issue>6</b:Issue>
    <b:Author>
      <b:Author>
        <b:NameList>
          <b:Person>
            <b:Last>Hai-yan</b:Last>
            <b:First>Kong</b:First>
          </b:Person>
          <b:Person>
            <b:Last>Baum</b:Last>
            <b:First>Tom</b:First>
          </b:Person>
        </b:NameList>
      </b:Author>
    </b:Author>
    <b:RefOrder>157</b:RefOrder>
  </b:Source>
  <b:Source>
    <b:Tag>Val04</b:Tag>
    <b:SourceType>Book</b:SourceType>
    <b:Guid>{68004598-03BF-4EFE-B2F3-700F038CF27E}</b:Guid>
    <b:Title>Check-In, Check-Out: Managing Hotel Operations</b:Title>
    <b:Year>2004</b:Year>
    <b:City>Upper Saddle River</b:City>
    <b:Publisher>Prentice-Hall</b:Publisher>
    <b:Edition>1st</b:Edition>
    <b:Author>
      <b:Author>
        <b:NameList>
          <b:Person>
            <b:Last>Vallen</b:Last>
            <b:First>Gary</b:First>
          </b:Person>
          <b:Person>
            <b:Last>Vallen</b:Last>
            <b:First>Jerome</b:First>
          </b:Person>
        </b:NameList>
      </b:Author>
    </b:Author>
    <b:RefOrder>158</b:RefOrder>
  </b:Source>
  <b:Source>
    <b:Tag>Ady02</b:Tag>
    <b:SourceType>JournalArticle</b:SourceType>
    <b:Guid>{AE1AAF3A-306E-4D0F-A5C3-5200A490D2D8}</b:Guid>
    <b:Title>Hourly employee retention in the attraction industry: research from small and medium-sized facilities in Orlando, Florida</b:Title>
    <b:Year>2002</b:Year>
    <b:Author>
      <b:Author>
        <b:NameList>
          <b:Person>
            <b:Last>Milman</b:Last>
            <b:First>Ady</b:First>
          </b:Person>
        </b:NameList>
      </b:Author>
    </b:Author>
    <b:JournalName>Journal of Leisure Property</b:JournalName>
    <b:Pages>40-51</b:Pages>
    <b:Volume>2</b:Volume>
    <b:Issue>1</b:Issue>
    <b:RefOrder>159</b:RefOrder>
  </b:Source>
  <b:Source>
    <b:Tag>DiP07</b:Tag>
    <b:SourceType>JournalArticle</b:SourceType>
    <b:Guid>{FDAF497B-F386-4464-95C5-06A10707A3EA}</b:Guid>
    <b:Title>Employee Turnover in the Hospitality Industry: An Analysis based on the CANE Model of Motivation</b:Title>
    <b:JournalName>Journal of Human Resources in Hospitality and Tourism</b:JournalName>
    <b:Year>2007</b:Year>
    <b:Pages>1-22</b:Pages>
    <b:Volume>6</b:Volume>
    <b:Issue>1</b:Issue>
    <b:Author>
      <b:Author>
        <b:NameList>
          <b:Person>
            <b:Last>DiPietro</b:Last>
            <b:First>Robin</b:First>
          </b:Person>
          <b:Person>
            <b:Last>Condly</b:Last>
            <b:First>Steven</b:First>
          </b:Person>
        </b:NameList>
      </b:Author>
    </b:Author>
    <b:RefOrder>160</b:RefOrder>
  </b:Source>
  <b:Source>
    <b:Tag>Hea07</b:Tag>
    <b:SourceType>JournalArticle</b:SourceType>
    <b:Guid>{7D4C66EA-EF4C-41B9-95D7-1CF1969E16FB}</b:Guid>
    <b:Title>The implications of contemporary cultural diversity for the hospitality curriculum</b:Title>
    <b:JournalName>Education + Training</b:JournalName>
    <b:Year>2007</b:Year>
    <b:Pages>350-363</b:Pages>
    <b:Volume>49</b:Volume>
    <b:Issue>5</b:Issue>
    <b:Author>
      <b:Author>
        <b:NameList>
          <b:Person>
            <b:Last>Hearns</b:Last>
            <b:First>Niamh</b:First>
          </b:Person>
          <b:Person>
            <b:Last>Devine</b:Last>
            <b:First>Frances</b:First>
          </b:Person>
          <b:Person>
            <b:Last>Baum</b:Last>
            <b:First>Tom</b:First>
          </b:Person>
        </b:NameList>
      </b:Author>
    </b:Author>
    <b:RefOrder>161</b:RefOrder>
  </b:Source>
  <b:Source>
    <b:Tag>Rob04</b:Tag>
    <b:SourceType>Book</b:SourceType>
    <b:Guid>{00A5ACE0-43B0-477F-A651-FC7D17B43EF3}</b:Guid>
    <b:Title>Management</b:Title>
    <b:Year>2004</b:Year>
    <b:Author>
      <b:Author>
        <b:NameList>
          <b:Person>
            <b:Last>Kreitner</b:Last>
            <b:First>Robert</b:First>
          </b:Person>
        </b:NameList>
      </b:Author>
    </b:Author>
    <b:City>Boston</b:City>
    <b:Publisher>Houghton Mifflin</b:Publisher>
    <b:Edition>9th</b:Edition>
    <b:RefOrder>162</b:RefOrder>
  </b:Source>
  <b:Source>
    <b:Tag>Dou04</b:Tag>
    <b:SourceType>Book</b:SourceType>
    <b:Guid>{18E1D74F-1E85-40E5-AD32-6E34374039CF}</b:Guid>
    <b:Title>The Cruise Experience</b:Title>
    <b:Year>2004</b:Year>
    <b:City>New South Wales</b:City>
    <b:Publisher>Pearson Hospitality Press</b:Publisher>
    <b:Edition>1st</b:Edition>
    <b:Author>
      <b:Author>
        <b:NameList>
          <b:Person>
            <b:Last>Douglas</b:Last>
            <b:First>Norman</b:First>
          </b:Person>
          <b:Person>
            <b:Last>Douglas</b:Last>
            <b:First>Ngaire</b:First>
          </b:Person>
        </b:NameList>
      </b:Author>
    </b:Author>
    <b:RefOrder>163</b:RefOrder>
  </b:Source>
  <b:Source>
    <b:Tag>Roy92</b:Tag>
    <b:SourceType>JournalArticle</b:SourceType>
    <b:Guid>{9BA41B6C-F669-416B-B9CE-AA789EA31C34}</b:Guid>
    <b:Title>Deviants and misfits: hotel and catering labour and the marginal worker thesis</b:Title>
    <b:Year>1992</b:Year>
    <b:Author>
      <b:Author>
        <b:NameList>
          <b:Person>
            <b:Last>Wood</b:Last>
            <b:First>Roy</b:First>
          </b:Person>
        </b:NameList>
      </b:Author>
    </b:Author>
    <b:JournalName>International Journal of Hospitality Management</b:JournalName>
    <b:Pages>179-182</b:Pages>
    <b:Volume>11</b:Volume>
    <b:Issue>3</b:Issue>
    <b:RefOrder>164</b:RefOrder>
  </b:Source>
  <b:Source>
    <b:Tag>Ros06</b:Tag>
    <b:SourceType>Book</b:SourceType>
    <b:Guid>{655465C6-0718-43F3-B5C9-C6DF30EEE9D5}</b:Guid>
    <b:Title>Cruise Ship Tourism</b:Title>
    <b:Year>2006</b:Year>
    <b:Author>
      <b:Author>
        <b:NameList>
          <b:Person>
            <b:Last>Dowling</b:Last>
            <b:First>Ross</b:First>
          </b:Person>
        </b:NameList>
      </b:Author>
    </b:Author>
    <b:City>Wallingford</b:City>
    <b:Publisher>CABI</b:Publisher>
    <b:Edition>1st</b:Edition>
    <b:RefOrder>165</b:RefOrder>
  </b:Source>
  <b:Source>
    <b:Tag>Bar10</b:Tag>
    <b:SourceType>JournalArticle</b:SourceType>
    <b:Guid>{2D303E77-8B30-4771-A761-CBD7734B651D}</b:Guid>
    <b:Title>Another look at the impact of Personal and Organizational Values Congruency</b:Title>
    <b:Year>2010</b:Year>
    <b:Author>
      <b:Author>
        <b:NameList>
          <b:Person>
            <b:Last>Posner</b:Last>
            <b:First>Barry</b:First>
          </b:Person>
        </b:NameList>
      </b:Author>
    </b:Author>
    <b:JournalName>Journal of Business Ethics</b:JournalName>
    <b:Pages>535-541</b:Pages>
    <b:Volume>97</b:Volume>
    <b:Issue>1</b:Issue>
    <b:RefOrder>166</b:RefOrder>
  </b:Source>
  <b:Source>
    <b:Tag>Pos93</b:Tag>
    <b:SourceType>JournalArticle</b:SourceType>
    <b:Guid>{5EC05CDC-7D40-4BA7-AE3D-BE7293C1C43D}</b:Guid>
    <b:Title>Value Congruence and Differences between the interplay of personal and organizational value systems</b:Title>
    <b:JournalName>Journal of Business Ethics</b:JournalName>
    <b:Year>1993</b:Year>
    <b:Pages>341-347</b:Pages>
    <b:Volume>12</b:Volume>
    <b:Issue>5</b:Issue>
    <b:Author>
      <b:Author>
        <b:NameList>
          <b:Person>
            <b:Last>Posner</b:Last>
            <b:First>Barry</b:First>
          </b:Person>
          <b:Person>
            <b:Last>Schmidt</b:Last>
            <b:First>Warren</b:First>
          </b:Person>
        </b:NameList>
      </b:Author>
    </b:Author>
    <b:RefOrder>167</b:RefOrder>
  </b:Source>
  <b:Source>
    <b:Tag>Jea89</b:Tag>
    <b:SourceType>JournalArticle</b:SourceType>
    <b:Guid>{923D3DF2-9F59-48DA-955C-46B4694E4CAC}</b:Guid>
    <b:Author>
      <b:Author>
        <b:NameList>
          <b:Person>
            <b:Last>Liedtka</b:Last>
            <b:First>Jeanne</b:First>
          </b:Person>
        </b:NameList>
      </b:Author>
    </b:Author>
    <b:Title>Value Congruence: The Interplay of Individal and Organizational Value Systems</b:Title>
    <b:JournalName>Journal of Business Ethics</b:JournalName>
    <b:Year>1989</b:Year>
    <b:Pages>805-815</b:Pages>
    <b:Volume>8</b:Volume>
    <b:Issue>1</b:Issue>
    <b:RefOrder>168</b:RefOrder>
  </b:Source>
  <b:Source>
    <b:Tag>Bar92</b:Tag>
    <b:SourceType>JournalArticle</b:SourceType>
    <b:Guid>{2F28F6DE-651D-460B-9212-FC9D82EA0AD8}</b:Guid>
    <b:Author>
      <b:Author>
        <b:NameList>
          <b:Person>
            <b:Last>Posner</b:Last>
            <b:First>Barry</b:First>
          </b:Person>
        </b:NameList>
      </b:Author>
    </b:Author>
    <b:Title>Person-Organization Values Congruence: No Support for Individual Differences as a Moderating Influence</b:Title>
    <b:JournalName>Human Relations</b:JournalName>
    <b:Year>1992</b:Year>
    <b:Pages>351-361</b:Pages>
    <b:Volume>45</b:Volume>
    <b:Issue>2</b:Issue>
    <b:RefOrder>169</b:RefOrder>
  </b:Source>
  <b:Source>
    <b:Tag>Car10</b:Tag>
    <b:SourceType>Report</b:SourceType>
    <b:Guid>{C0BA7939-E42B-48C5-9D95-04520D530FE2}</b:Guid>
    <b:Title>The Impact of a reward system on employee motivation in Motonet-Espoo</b:Title>
    <b:Year>2010</b:Year>
    <b:Author>
      <b:Author>
        <b:NameList>
          <b:Person>
            <b:Last>Mikander</b:Last>
            <b:First>Carolina</b:First>
          </b:Person>
        </b:NameList>
      </b:Author>
    </b:Author>
    <b:Publisher>Arcada</b:Publisher>
    <b:City>Helsingfors</b:City>
    <b:RefOrder>170</b:RefOrder>
  </b:Source>
  <b:Source>
    <b:Tag>Col95</b:Tag>
    <b:SourceType>Book</b:SourceType>
    <b:Guid>{780E4553-F3BF-406B-9692-DA2E7C7FDE2F}</b:Guid>
    <b:Title>Motivating Your Organization</b:Title>
    <b:Year>1995</b:Year>
    <b:Publisher>McGraw-Hill</b:Publisher>
    <b:City>Maidenhead</b:City>
    <b:Author>
      <b:Author>
        <b:NameList>
          <b:Person>
            <b:Last>Pitts</b:Last>
            <b:First>Collin</b:First>
          </b:Person>
        </b:NameList>
      </b:Author>
    </b:Author>
    <b:Edition>1st</b:Edition>
    <b:RefOrder>171</b:RefOrder>
  </b:Source>
  <b:Source>
    <b:Tag>Bab98</b:Tag>
    <b:SourceType>JournalArticle</b:SourceType>
    <b:Guid>{FDD1FBB3-8594-4279-B8A4-D28FD735A425}</b:Guid>
    <b:Title>Employee Behavior in a Service Environment: A Model and Test of Potential Differences between Men and Women</b:Title>
    <b:JournalName>Journal of Marketing</b:JournalName>
    <b:Year>1998</b:Year>
    <b:Pages>77-91</b:Pages>
    <b:Volume>62</b:Volume>
    <b:Issue>1</b:Issue>
    <b:Author>
      <b:Author>
        <b:NameList>
          <b:Person>
            <b:Last>Babin</b:Last>
            <b:First>Barry</b:First>
          </b:Person>
          <b:Person>
            <b:Last>Boles</b:Last>
            <b:First>James</b:First>
          </b:Person>
        </b:NameList>
      </b:Author>
    </b:Author>
    <b:RefOrder>172</b:RefOrder>
  </b:Source>
  <b:Source>
    <b:Tag>Che98</b:Tag>
    <b:SourceType>JournalArticle</b:SourceType>
    <b:Guid>{A1DCB382-9611-4093-9CF2-92CC88978979}</b:Guid>
    <b:Title>HRM strategies and labour turnover in the hotel industry: A comparative study of Australia and Singapore</b:Title>
    <b:JournalName>The International Journal of Human Resource Management</b:JournalName>
    <b:Year>1998</b:Year>
    <b:Pages>136-154</b:Pages>
    <b:Volume>9</b:Volume>
    <b:Issue>1</b:Issue>
    <b:Author>
      <b:Author>
        <b:NameList>
          <b:Person>
            <b:Last>Cheng</b:Last>
            <b:First>Angeline</b:First>
          </b:Person>
          <b:Person>
            <b:Last>Brown</b:Last>
            <b:First>Alan</b:First>
          </b:Person>
        </b:NameList>
      </b:Author>
    </b:Author>
    <b:RefOrder>173</b:RefOrder>
  </b:Source>
  <b:Source>
    <b:Tag>Ito05</b:Tag>
    <b:SourceType>JournalArticle</b:SourceType>
    <b:Guid>{98164E33-BDC1-43F9-A185-4067EADC1512}</b:Guid>
    <b:Title>Does supporting employees' career adaptability lead to commitment, turnover or both?</b:Title>
    <b:JournalName>Human Resource Management</b:JournalName>
    <b:Year>2005</b:Year>
    <b:Pages>5-19</b:Pages>
    <b:Volume>44</b:Volume>
    <b:Issue>1</b:Issue>
    <b:Author>
      <b:Author>
        <b:NameList>
          <b:Person>
            <b:Last>Ito</b:Last>
            <b:First>Jack</b:First>
          </b:Person>
          <b:Person>
            <b:Last>Brotheridge</b:Last>
            <b:First>Celeste</b:First>
          </b:Person>
        </b:NameList>
      </b:Author>
    </b:Author>
    <b:RefOrder>174</b:RefOrder>
  </b:Source>
  <b:Source>
    <b:Tag>Fra04</b:Tag>
    <b:SourceType>JournalArticle</b:SourceType>
    <b:Guid>{CACA92FC-26AC-4A85-A73C-A59802CAB03B}</b:Guid>
    <b:Title>The race for talent: retaining and engaging workers in the 21st century</b:Title>
    <b:JournalName>Human Resource Planning</b:JournalName>
    <b:Year>2004</b:Year>
    <b:Pages>12-25</b:Pages>
    <b:Volume>27</b:Volume>
    <b:Issue>3</b:Issue>
    <b:Author>
      <b:Author>
        <b:NameList>
          <b:Person>
            <b:Last>Frank</b:Last>
            <b:First>Fredric</b:First>
          </b:Person>
          <b:Person>
            <b:Last>Finnegan</b:Last>
            <b:First>Richard</b:First>
          </b:Person>
          <b:Person>
            <b:Last>Taylor</b:Last>
            <b:First>Craig</b:First>
          </b:Person>
        </b:NameList>
      </b:Author>
    </b:Author>
    <b:RefOrder>175</b:RefOrder>
  </b:Source>
  <b:Source>
    <b:Tag>Tal04</b:Tag>
    <b:SourceType>Report</b:SourceType>
    <b:Guid>{C6FBB0E2-403B-4FC9-9D35-E86243A2AE77}</b:Guid>
    <b:Title>Employee Retention Trends, Spring 2004</b:Title>
    <b:Year>2004</b:Year>
    <b:Author>
      <b:Author>
        <b:NameList>
          <b:Person>
            <b:Last>TalentKeepers</b:Last>
          </b:Person>
        </b:NameList>
      </b:Author>
    </b:Author>
    <b:Publisher>TalentKeepers Research Report</b:Publisher>
    <b:RefOrder>176</b:RefOrder>
  </b:Source>
  <b:Source>
    <b:Tag>Yav04</b:Tag>
    <b:SourceType>JournalArticle</b:SourceType>
    <b:Guid>{BA7C5E1E-EA20-4BCA-95C0-623C39AAE807}</b:Guid>
    <b:Title>Customer complaints and organizational responses: A study of hotel guests in Northern Cyprus</b:Title>
    <b:Year>2004</b:Year>
    <b:JournalName>Journal of Hospitality and Leisure Marketing</b:JournalName>
    <b:Pages>31-46</b:Pages>
    <b:Volume>11</b:Volume>
    <b:Issue>2/3</b:Issue>
    <b:Author>
      <b:Author>
        <b:NameList>
          <b:Person>
            <b:Last>Yavas</b:Last>
            <b:First>Ugur</b:First>
          </b:Person>
          <b:Person>
            <b:Last>Karatepe</b:Last>
            <b:First>Osman</b:First>
          </b:Person>
          <b:Person>
            <b:Last>Babakus</b:Last>
            <b:First>Emin</b:First>
          </b:Person>
          <b:Person>
            <b:Last>Avci</b:Last>
            <b:First>Turgay</b:First>
          </b:Person>
        </b:NameList>
      </b:Author>
    </b:Author>
    <b:RefOrder>177</b:RefOrder>
  </b:Source>
  <b:Source>
    <b:Tag>OLe05</b:Tag>
    <b:SourceType>JournalArticle</b:SourceType>
    <b:Guid>{EDBE3423-A4D6-4DA5-BDA3-364A73ACB98B}</b:Guid>
    <b:Title>Career progression of Irish tourism and hospitality management graduates</b:Title>
    <b:JournalName>International Journal of Contemporary Hospitality Management</b:JournalName>
    <b:Year>2005</b:Year>
    <b:Pages>421-432</b:Pages>
    <b:Volume>17</b:Volume>
    <b:Issue>5</b:Issue>
    <b:Author>
      <b:Author>
        <b:NameList>
          <b:Person>
            <b:Last>O'Leary</b:Last>
            <b:First>Sinead</b:First>
          </b:Person>
          <b:Person>
            <b:Last>Deegan</b:Last>
            <b:First>Jim</b:First>
          </b:Person>
        </b:NameList>
      </b:Author>
    </b:Author>
    <b:RefOrder>178</b:RefOrder>
  </b:Source>
  <b:Source>
    <b:Tag>Vic15</b:Tag>
    <b:SourceType>Report</b:SourceType>
    <b:Guid>{B4A9D6BF-5B40-4332-8846-0AEEFD1275EE}</b:Guid>
    <b:Title>An Investigation into the high turnover of employees within the Irish hospitality sectory, identifying what methods of retention should be adopted</b:Title>
    <b:Year>2015</b:Year>
    <b:Author>
      <b:Author>
        <b:NameList>
          <b:Person>
            <b:Last>Jagun</b:Last>
            <b:First>Victoria</b:First>
          </b:Person>
        </b:NameList>
      </b:Author>
    </b:Author>
    <b:Publisher>National College of Ireland</b:Publisher>
    <b:City>Dublin</b:City>
    <b:RefOrder>179</b:RefOrder>
  </b:Source>
  <b:Source>
    <b:Tag>Arn02</b:Tag>
    <b:SourceType>JournalArticle</b:SourceType>
    <b:Guid>{0A584C1D-EA5A-44F2-9CA9-0AEDEB2510F5}</b:Guid>
    <b:Title>Compensation, esteem valence and job performance: an empirical assessment of Alderfer's ERG theory</b:Title>
    <b:Year>2002</b:Year>
    <b:JournalName>The International Journal of Human Resource Management</b:JournalName>
    <b:Pages>697-719</b:Pages>
    <b:Volume>13</b:Volume>
    <b:Issue>4</b:Issue>
    <b:Author>
      <b:Author>
        <b:NameList>
          <b:Person>
            <b:Last>Arnolds</b:Last>
            <b:First>C.A</b:First>
          </b:Person>
          <b:Person>
            <b:Last>Boshoff</b:Last>
            <b:First>Christo</b:First>
          </b:Person>
        </b:NameList>
      </b:Author>
    </b:Author>
    <b:RefOrder>180</b:RefOrder>
  </b:Source>
  <b:Source>
    <b:Tag>JFM02</b:Tag>
    <b:SourceType>JournalArticle</b:SourceType>
    <b:Guid>{545F63A0-D172-48D9-9E3A-E802857E5B4F}</b:Guid>
    <b:Author>
      <b:Author>
        <b:NameList>
          <b:Person>
            <b:Last>Miller</b:Last>
            <b:First>J.F.</b:First>
          </b:Person>
        </b:NameList>
      </b:Author>
    </b:Author>
    <b:Title>Motivating People</b:Title>
    <b:JournalName>Executive Excellence</b:JournalName>
    <b:Year>2002</b:Year>
    <b:Pages>15</b:Pages>
    <b:Volume>19</b:Volume>
    <b:Issue>2</b:Issue>
    <b:RefOrder>181</b:RefOrder>
  </b:Source>
  <b:Source>
    <b:Tag>Pra85</b:Tag>
    <b:SourceType>JournalArticle</b:SourceType>
    <b:Guid>{1ECCF725-79DA-4F38-8ADE-39014345D9A8}</b:Guid>
    <b:Author>
      <b:Author>
        <b:NameList>
          <b:Person>
            <b:Last>Tyagi</b:Last>
            <b:First>Pradeep</b:First>
          </b:Person>
        </b:NameList>
      </b:Author>
    </b:Author>
    <b:Title>Relative Importance of Key Job Dimensions and Leadership Behaviors in Motivating Salesperson Work Performance</b:Title>
    <b:JournalName>Journal of Marketing</b:JournalName>
    <b:Year>1985</b:Year>
    <b:Pages>76-86</b:Pages>
    <b:Volume>49</b:Volume>
    <b:Issue>3</b:Issue>
    <b:RefOrder>182</b:RefOrder>
  </b:Source>
  <b:Source>
    <b:Tag>Van04</b:Tag>
    <b:SourceType>JournalArticle</b:SourceType>
    <b:Guid>{83AEE8AC-2EFF-444C-AF31-31E7161A6128}</b:Guid>
    <b:Title>Motivating Learning, Performance, and Persistence: The Synergistic Effects of Intrinsic Goal Contents and Autonomy-Supportive Contexts</b:Title>
    <b:JournalName>Journal of Personality and Social Psychology</b:JournalName>
    <b:Year>2004</b:Year>
    <b:Pages>246-260</b:Pages>
    <b:Volume>87</b:Volume>
    <b:Issue>2</b:Issue>
    <b:Author>
      <b:Author>
        <b:NameList>
          <b:Person>
            <b:Last>Vansteenkiste</b:Last>
            <b:First>Maarten</b:First>
          </b:Person>
          <b:Person>
            <b:Last>Simons</b:Last>
            <b:First>Joke</b:First>
          </b:Person>
          <b:Person>
            <b:Last>Lens</b:Last>
            <b:First>Willy</b:First>
          </b:Person>
          <b:Person>
            <b:Last>Sheldon</b:Last>
            <b:First>Kennon</b:First>
          </b:Person>
          <b:Person>
            <b:Last>Deci</b:Last>
            <b:First>Edward</b:First>
          </b:Person>
        </b:NameList>
      </b:Author>
    </b:Author>
    <b:RefOrder>183</b:RefOrder>
  </b:Source>
  <b:Source>
    <b:Tag>Hon95</b:Tag>
    <b:SourceType>JournalArticle</b:SourceType>
    <b:Guid>{AE41508A-C698-46BB-8240-B824F1A8F326}</b:Guid>
    <b:Title>Impact of employee benefits on work motivation and productivity</b:Title>
    <b:JournalName>International Journal of Career Management</b:JournalName>
    <b:Year>1995</b:Year>
    <b:Pages>10-14</b:Pages>
    <b:Volume>7</b:Volume>
    <b:Issue>6</b:Issue>
    <b:Author>
      <b:Author>
        <b:NameList>
          <b:Person>
            <b:Last>Hong</b:Last>
            <b:First>Jon-Chao</b:First>
          </b:Person>
          <b:Person>
            <b:Last>Yang</b:Last>
            <b:First>Sung-De</b:First>
          </b:Person>
          <b:Person>
            <b:Last>Wang</b:Last>
            <b:First>Li-Jung</b:First>
          </b:Person>
          <b:Person>
            <b:Last>Chiou</b:Last>
            <b:First>En-Fu</b:First>
          </b:Person>
          <b:Person>
            <b:Last>Su</b:Last>
            <b:First>Fin-Yin</b:First>
          </b:Person>
          <b:Person>
            <b:Last>Huang</b:Last>
            <b:First>Sui-Lan</b:First>
          </b:Person>
        </b:NameList>
      </b:Author>
    </b:Author>
    <b:RefOrder>184</b:RefOrder>
  </b:Source>
  <b:Source>
    <b:Tag>Sha14</b:Tag>
    <b:SourceType>JournalArticle</b:SourceType>
    <b:Guid>{49F97994-D7B6-47F2-97E3-478FC51BEB51}</b:Guid>
    <b:Title>Impact of Employee Motivation on Employee Performance</b:Title>
    <b:JournalName>European Journal of Business and Management</b:JournalName>
    <b:Year>2014</b:Year>
    <b:Pages>159-166</b:Pages>
    <b:Volume>6</b:Volume>
    <b:Issue>23</b:Issue>
    <b:Author>
      <b:Author>
        <b:NameList>
          <b:Person>
            <b:Last>Shahzadi</b:Last>
            <b:First>Irum</b:First>
          </b:Person>
          <b:Person>
            <b:Last>Javed</b:Last>
            <b:First>Ayesha</b:First>
          </b:Person>
          <b:Person>
            <b:Last>Pirzada</b:Last>
            <b:Middle>Shahzaib</b:Middle>
            <b:First>Syed</b:First>
          </b:Person>
          <b:Person>
            <b:Last>Nasreen</b:Last>
            <b:First>Shagufta</b:First>
          </b:Person>
          <b:Person>
            <b:Last>Khanam</b:Last>
            <b:First>Farida</b:First>
          </b:Person>
        </b:NameList>
      </b:Author>
    </b:Author>
    <b:RefOrder>185</b:RefOrder>
  </b:Source>
  <b:Source>
    <b:Tag>Hua08</b:Tag>
    <b:SourceType>JournalArticle</b:SourceType>
    <b:Guid>{F43323C1-F5DE-49E7-8F65-3C8F5BB128B8}</b:Guid>
    <b:Author>
      <b:Author>
        <b:NameList>
          <b:Person>
            <b:Last>Yang</b:Last>
            <b:First>Huanxing</b:First>
          </b:Person>
        </b:NameList>
      </b:Author>
    </b:Author>
    <b:Title>Efficiency Wages and Subjective Performance Pay</b:Title>
    <b:JournalName>Economic Inquiry</b:JournalName>
    <b:Year>2008</b:Year>
    <b:Pages>179-196</b:Pages>
    <b:Volume>46</b:Volume>
    <b:Issue>2</b:Issue>
    <b:RefOrder>186</b:RefOrder>
  </b:Source>
  <b:Source>
    <b:Tag>Aza13</b:Tag>
    <b:SourceType>JournalArticle</b:SourceType>
    <b:Guid>{E9092C34-8AFA-4B0C-9F49-0EF5FD5EBACE}</b:Guid>
    <b:Title>Azar, M. and Shafighi, A.A., 2013. The effect of work motivation on employees' job performance (Case study: employees of Isfahan Islamic Revolution Housing Foundation)</b:Title>
    <b:JournalName>International Journal of Academic Research in Business and Social Sciences</b:JournalName>
    <b:Year>2013</b:Year>
    <b:Pages>432</b:Pages>
    <b:Volume>3</b:Volume>
    <b:Issue>9</b:Issue>
    <b:Author>
      <b:Author>
        <b:NameList>
          <b:Person>
            <b:Last>Azar</b:Last>
            <b:First>Maryam</b:First>
          </b:Person>
          <b:Person>
            <b:Last>Shafighi</b:Last>
            <b:First>Ali Akbar</b:First>
          </b:Person>
        </b:NameList>
      </b:Author>
    </b:Author>
    <b:RefOrder>187</b:RefOrder>
  </b:Source>
  <b:Source>
    <b:Tag>Bas05</b:Tag>
    <b:SourceType>JournalArticle</b:SourceType>
    <b:Guid>{F9C85A42-4A3E-4B3B-9A55-96C66962D25F}</b:Guid>
    <b:Title>Does Herzberg's motivation theory have staying power?</b:Title>
    <b:JournalName>Journal of Management Development</b:JournalName>
    <b:Year>2005</b:Year>
    <b:Pages>929-943</b:Pages>
    <b:Volume>24</b:Volume>
    <b:Issue>10</b:Issue>
    <b:Author>
      <b:Author>
        <b:NameList>
          <b:Person>
            <b:Last>Bassett-Jones</b:Last>
            <b:First>Nigel</b:First>
          </b:Person>
          <b:Person>
            <b:Last>Lloyd</b:Last>
            <b:First>Geoffrey</b:First>
          </b:Person>
        </b:NameList>
      </b:Author>
    </b:Author>
    <b:RefOrder>188</b:RefOrder>
  </b:Source>
  <b:Source>
    <b:Tag>Chr07</b:Tag>
    <b:SourceType>InternetSite</b:SourceType>
    <b:Guid>{454D0C96-512C-4501-B097-5063EB596760}</b:Guid>
    <b:Title>Hospitality staff are sick of gloomy working conditions</b:Title>
    <b:Year>2007</b:Year>
    <b:Author>
      <b:Author>
        <b:NameList>
          <b:Person>
            <b:Last>Duce</b:Last>
            <b:First>Chris</b:First>
          </b:Person>
        </b:NameList>
      </b:Author>
    </b:Author>
    <b:YearAccessed>2018</b:YearAccessed>
    <b:MonthAccessed>02</b:MonthAccessed>
    <b:DayAccessed>01</b:DayAccessed>
    <b:URL>https://www.thecaterer.com/articles/313216/hospitality-staff-are-sick-of-gloomy-working-conditions</b:URL>
    <b:RefOrder>189</b:RefOrder>
  </b:Source>
  <b:Source>
    <b:Tag>Lun09</b:Tag>
    <b:SourceType>JournalArticle</b:SourceType>
    <b:Guid>{30EC647B-E2DF-4DE3-8E6D-23DD4F9B56B6}</b:Guid>
    <b:Title>Herzberg's Two-Factor Theory of Work Motivation tested empirically on seasonal workers in hospitality and tourism</b:Title>
    <b:Year>2009</b:Year>
    <b:Pages>890-899</b:Pages>
    <b:JournalName>Tourism Management</b:JournalName>
    <b:Volume>30</b:Volume>
    <b:Issue>6</b:Issue>
    <b:Author>
      <b:Author>
        <b:NameList>
          <b:Person>
            <b:Last>Lundberg</b:Last>
            <b:First>Christine</b:First>
          </b:Person>
          <b:Person>
            <b:Last>Gudmundson</b:Last>
            <b:First>Anna</b:First>
          </b:Person>
          <b:Person>
            <b:Last>Andersson</b:Last>
            <b:First>Tommy</b:First>
          </b:Person>
        </b:NameList>
      </b:Author>
    </b:Author>
    <b:RefOrder>190</b:RefOrder>
  </b:Source>
  <b:Source>
    <b:Tag>Par</b:Tag>
    <b:SourceType>JournalArticle</b:SourceType>
    <b:Guid>{A745BB3C-13C2-4846-ACD5-2B19314E019E}</b:Guid>
    <b:Title>Job motivation and satisfaction: Unpacking the key factors for charity shop managers</b:Title>
    <b:Author>
      <b:Author>
        <b:NameList>
          <b:Person>
            <b:Last>Parsons</b:Last>
            <b:First>Elizabeth</b:First>
          </b:Person>
          <b:Person>
            <b:Last>Broadbridge</b:Last>
            <b:First>Adelina</b:First>
          </b:Person>
        </b:NameList>
      </b:Author>
    </b:Author>
    <b:JournalName>Journal of Retailing and Consumer Services</b:JournalName>
    <b:Year>2006</b:Year>
    <b:Pages>121-131</b:Pages>
    <b:Volume>13</b:Volume>
    <b:Issue>2</b:Issue>
    <b:RefOrder>191</b:RefOrder>
  </b:Source>
  <b:Source>
    <b:Tag>Cra98</b:Tag>
    <b:SourceType>Book</b:SourceType>
    <b:Guid>{B40187CC-F06E-47C7-9107-D732D3E5A625}</b:Guid>
    <b:Title>Work motivation in organizational behaviour</b:Title>
    <b:Year>1998</b:Year>
    <b:Author>
      <b:Author>
        <b:NameList>
          <b:Person>
            <b:Last>Pinder</b:Last>
            <b:First>Craig</b:First>
          </b:Person>
        </b:NameList>
      </b:Author>
    </b:Author>
    <b:City>USA</b:City>
    <b:Publisher>Prentice Hall</b:Publisher>
    <b:Edition>1st</b:Edition>
    <b:RefOrder>192</b:RefOrder>
  </b:Source>
  <b:Source>
    <b:Tag>Tie98</b:Tag>
    <b:SourceType>JournalArticle</b:SourceType>
    <b:Guid>{6D3693E7-9CCA-4511-BD29-38045AFEF197}</b:Guid>
    <b:Title>Motivation and job satisfaction</b:Title>
    <b:Year>1998</b:Year>
    <b:JournalName>Management Decision</b:JournalName>
    <b:Pages>226-231</b:Pages>
    <b:Volume>36</b:Volume>
    <b:Issue>4</b:Issue>
    <b:Author>
      <b:Author>
        <b:NameList>
          <b:Person>
            <b:Last>Tietjen</b:Last>
            <b:First>Mark</b:First>
          </b:Person>
          <b:Person>
            <b:Last>Myers</b:Last>
            <b:First>Robert</b:First>
          </b:Person>
        </b:NameList>
      </b:Author>
    </b:Author>
    <b:RefOrder>193</b:RefOrder>
  </b:Source>
  <b:Source>
    <b:Tag>Fur99</b:Tag>
    <b:SourceType>JournalArticle</b:SourceType>
    <b:Guid>{7678701E-1A58-4EFC-87F6-29881C9EBFD0}</b:Guid>
    <b:Title>Personality and Work Motivation</b:Title>
    <b:JournalName>Personality and Individual Differences</b:JournalName>
    <b:Year>1999</b:Year>
    <b:Pages>1035-1043</b:Pages>
    <b:Volume>26</b:Volume>
    <b:Issue>6</b:Issue>
    <b:Author>
      <b:Author>
        <b:NameList>
          <b:Person>
            <b:Last>Furnham</b:Last>
            <b:First>Adrian</b:First>
          </b:Person>
          <b:Person>
            <b:Last>Forde</b:Last>
            <b:First>Liam</b:First>
          </b:Person>
          <b:Person>
            <b:Last>Ferrari</b:Last>
            <b:First>Kirsti</b:First>
          </b:Person>
        </b:NameList>
      </b:Author>
    </b:Author>
    <b:RefOrder>194</b:RefOrder>
  </b:Source>
  <b:Source>
    <b:Tag>Cla67</b:Tag>
    <b:SourceType>JournalArticle</b:SourceType>
    <b:Guid>{38E6EF14-C7EA-40F5-A50C-0AF4CF1935A1}</b:Guid>
    <b:Author>
      <b:Author>
        <b:NameList>
          <b:Person>
            <b:Last>Alderfer</b:Last>
            <b:First>Clayton</b:First>
          </b:Person>
        </b:NameList>
      </b:Author>
    </b:Author>
    <b:Title>Convergent and Discriminant Validation of Satisfaction and Desire Measures by Interview and Questionnaires</b:Title>
    <b:JournalName>Journal of Applied Psychology</b:JournalName>
    <b:Year>1967</b:Year>
    <b:Pages>509-520</b:Pages>
    <b:Volume>51</b:Volume>
    <b:Issue>6</b:Issue>
    <b:RefOrder>195</b:RefOrder>
  </b:Source>
  <b:Source>
    <b:Tag>Cla69</b:Tag>
    <b:SourceType>JournalArticle</b:SourceType>
    <b:Guid>{C4B8BAF9-CFB1-49CB-89E9-76AD29BC6590}</b:Guid>
    <b:Author>
      <b:Author>
        <b:NameList>
          <b:Person>
            <b:Last>Alderfer</b:Last>
            <b:First>Clayton</b:First>
          </b:Person>
        </b:NameList>
      </b:Author>
    </b:Author>
    <b:Title>An Empirical Test of a New Theory of Human Needs</b:Title>
    <b:JournalName>Organizational Behaviour and Human Performance</b:JournalName>
    <b:Year>1969</b:Year>
    <b:Pages>142-75</b:Pages>
    <b:Volume>4</b:Volume>
    <b:Issue>1</b:Issue>
    <b:RefOrder>196</b:RefOrder>
  </b:Source>
  <b:Source>
    <b:Tag>Iva99</b:Tag>
    <b:SourceType>Book</b:SourceType>
    <b:Guid>{20B2486A-63D2-4D4A-A04C-3FA5B2144B98}</b:Guid>
    <b:Title>Organizational Behavior and Management</b:Title>
    <b:Year>1999</b:Year>
    <b:City>Singapore</b:City>
    <b:Publisher>McGraw-Hill</b:Publisher>
    <b:Edition>1st</b:Edition>
    <b:Author>
      <b:Author>
        <b:NameList>
          <b:Person>
            <b:Last>Ivancevich</b:Last>
            <b:First>John</b:First>
          </b:Person>
          <b:Person>
            <b:Last>Matteson</b:Last>
            <b:First>Michael</b:First>
          </b:Person>
        </b:NameList>
      </b:Author>
    </b:Author>
    <b:RefOrder>197</b:RefOrder>
  </b:Source>
  <b:Source>
    <b:Tag>Fre98</b:Tag>
    <b:SourceType>Book</b:SourceType>
    <b:Guid>{DDF3FB65-D389-463A-824B-1960EFB64875}</b:Guid>
    <b:Author>
      <b:Author>
        <b:NameList>
          <b:Person>
            <b:Last>Luthans</b:Last>
            <b:First>Fred</b:First>
          </b:Person>
        </b:NameList>
      </b:Author>
    </b:Author>
    <b:Title>Organizational Behavior</b:Title>
    <b:Year>1998</b:Year>
    <b:City>Singapore</b:City>
    <b:Publisher>McGraw-Hill</b:Publisher>
    <b:Edition>1st</b:Edition>
    <b:RefOrder>198</b:RefOrder>
  </b:Source>
  <b:Source>
    <b:Tag>Jan12</b:Tag>
    <b:SourceType>JournalArticle</b:SourceType>
    <b:Guid>{E191F915-9137-45D5-B7BA-6192027AAA6E}</b:Guid>
    <b:Title>The Development and Use of the Theory of ERG: A Literature Review</b:Title>
    <b:Year>2012</b:Year>
    <b:Author>
      <b:Author>
        <b:NameList>
          <b:Person>
            <b:Last>Caulton</b:Last>
            <b:First>Jane</b:First>
          </b:Person>
        </b:NameList>
      </b:Author>
    </b:Author>
    <b:JournalName>Emerging Leadership Journeys</b:JournalName>
    <b:Pages>2-8</b:Pages>
    <b:Volume>5</b:Volume>
    <b:Issue>1</b:Issue>
    <b:RefOrder>199</b:RefOrder>
  </b:Source>
  <b:Source>
    <b:Tag>Yok14</b:Tag>
    <b:SourceType>Report</b:SourceType>
    <b:Guid>{55E68D25-416D-4A81-B780-40CFC9F4683B}</b:Guid>
    <b:Title>An Analysis of Motivational Theories That Could Aid the College Management to Enhance Employee Engagement</b:Title>
    <b:Year>2014</b:Year>
    <b:Author>
      <b:Author>
        <b:NameList>
          <b:Person>
            <b:Last>Castellanos</b:Last>
            <b:First>Yoko</b:First>
            <b:Middle>Elvira Vargas</b:Middle>
          </b:Person>
        </b:NameList>
      </b:Author>
    </b:Author>
    <b:Publisher>National College of Ireland</b:Publisher>
    <b:City>Dublin</b:City>
    <b:RefOrder>200</b:RefOrder>
  </b:Source>
  <b:Source>
    <b:Tag>Van96</b:Tag>
    <b:SourceType>JournalArticle</b:SourceType>
    <b:Guid>{0AF91B07-9E96-4A67-8CA0-AF5FAD49F2C9}</b:Guid>
    <b:Title>Vroom's Expectancy Models and Work-Related Criteria: A Meta-Analysis</b:Title>
    <b:Year>1996</b:Year>
    <b:JournalName>Journal of Applied Psychology</b:JournalName>
    <b:Pages>575-586</b:Pages>
    <b:Volume>81</b:Volume>
    <b:Issue>5</b:Issue>
    <b:Author>
      <b:Author>
        <b:NameList>
          <b:Person>
            <b:Last>Van Eerde</b:Last>
            <b:First>Wendelien</b:First>
          </b:Person>
          <b:Person>
            <b:Last>Thierry</b:Last>
            <b:First>Henk</b:First>
          </b:Person>
        </b:NameList>
      </b:Author>
    </b:Author>
    <b:RefOrder>201</b:RefOrder>
  </b:Source>
  <b:Source>
    <b:Tag>Isa01</b:Tag>
    <b:SourceType>JournalArticle</b:SourceType>
    <b:Guid>{F6DAC148-AB58-43AC-9ABB-07CD102B7A4B}</b:Guid>
    <b:Title>Leadership and Motivation: The Effective Application of Expectancy Theory</b:Title>
    <b:JournalName>Journal of Managerial Issues</b:JournalName>
    <b:Year>2001</b:Year>
    <b:Pages>212-226</b:Pages>
    <b:Volume>13</b:Volume>
    <b:Issue>2</b:Issue>
    <b:Author>
      <b:Author>
        <b:NameList>
          <b:Person>
            <b:Last>Isaac</b:Last>
            <b:First>Robert</b:First>
          </b:Person>
          <b:Person>
            <b:Last>Zerbe</b:Last>
            <b:First>Wilfred</b:First>
          </b:Person>
          <b:Person>
            <b:Last>Pitt</b:Last>
            <b:First>Douglas</b:First>
          </b:Person>
        </b:NameList>
      </b:Author>
    </b:Author>
    <b:RefOrder>202</b:RefOrder>
  </b:Source>
  <b:Source>
    <b:Tag>Boa90</b:Tag>
    <b:SourceType>JournalArticle</b:SourceType>
    <b:Guid>{08ADDC07-9DD4-4D77-A41A-07A5767AD5A5}</b:Guid>
    <b:Author>
      <b:Author>
        <b:NameList>
          <b:Person>
            <b:Last>Shamir</b:Last>
            <b:First>Boas</b:First>
          </b:Person>
        </b:NameList>
      </b:Author>
    </b:Author>
    <b:Title>Calculations, Values, and Identities: The Sources of Collectivistic Work Motivation</b:Title>
    <b:JournalName>Human Relations</b:JournalName>
    <b:Year>1990</b:Year>
    <b:Pages>313-332</b:Pages>
    <b:Volume>43</b:Volume>
    <b:Issue>1</b:Issue>
    <b:RefOrder>203</b:RefOrder>
  </b:Source>
  <b:Source>
    <b:Tag>Fud99</b:Tag>
    <b:SourceType>JournalArticle</b:SourceType>
    <b:Guid>{18591E46-8C24-489A-849F-86E36573D940}</b:Guid>
    <b:Title>Motivating Employees to Act Ethically: An Expectancy Theory Approach</b:Title>
    <b:JournalName>Journal of Business Ethics</b:JournalName>
    <b:Year>1999</b:Year>
    <b:Pages>295-304</b:Pages>
    <b:Volume>18</b:Volume>
    <b:Issue>3</b:Issue>
    <b:Author>
      <b:Author>
        <b:NameList>
          <b:Person>
            <b:Last>Fudge</b:Last>
            <b:First>Robert</b:First>
          </b:Person>
          <b:Person>
            <b:Last>Schlacter</b:Last>
            <b:First>John</b:First>
          </b:Person>
        </b:NameList>
      </b:Author>
    </b:Author>
    <b:RefOrder>204</b:RefOrder>
  </b:Source>
  <b:Source>
    <b:Tag>Leo99</b:Tag>
    <b:SourceType>JournalArticle</b:SourceType>
    <b:Guid>{B50D4C1A-282F-43D1-8FEE-ABA86A1C9592}</b:Guid>
    <b:Title>Work Motivation: The Incorporation of Self-Concept-Based Processes</b:Title>
    <b:JournalName>Human Relations</b:JournalName>
    <b:Year>1999</b:Year>
    <b:Pages>969-998</b:Pages>
    <b:Volume>52</b:Volume>
    <b:Issue>8</b:Issue>
    <b:Author>
      <b:Author>
        <b:NameList>
          <b:Person>
            <b:Last>Leonard</b:Last>
            <b:First>Nancy</b:First>
          </b:Person>
          <b:Person>
            <b:Last>Beauvais</b:Last>
            <b:First>Laura</b:First>
          </b:Person>
          <b:Person>
            <b:Last>Scholl</b:Last>
            <b:First>Richard</b:First>
          </b:Person>
        </b:NameList>
      </b:Author>
    </b:Author>
    <b:RefOrder>205</b:RefOrder>
  </b:Source>
  <b:Source>
    <b:Tag>Lin09</b:Tag>
    <b:SourceType>Book</b:SourceType>
    <b:Guid>{16200AA1-2FBD-4317-A6E9-DCCBC46F77ED}</b:Guid>
    <b:Title>Management and Organization: A Critical Text</b:Title>
    <b:Year>2009</b:Year>
    <b:City>Basingstoke</b:City>
    <b:Publisher>Palgrave Macmillan</b:Publisher>
    <b:Edition>2nd</b:Edition>
    <b:Author>
      <b:Author>
        <b:NameList>
          <b:Person>
            <b:Last>Linstead</b:Last>
            <b:First>Stephen</b:First>
          </b:Person>
          <b:Person>
            <b:Last>Fulop</b:Last>
            <b:First>Liz</b:First>
          </b:Person>
          <b:Person>
            <b:Last>Lilley</b:Last>
            <b:First>Simon</b:First>
          </b:Person>
        </b:NameList>
      </b:Author>
    </b:Author>
    <b:RefOrder>206</b:RefOrder>
  </b:Source>
  <b:Source>
    <b:Tag>Mul16</b:Tag>
    <b:SourceType>Book</b:SourceType>
    <b:Guid>{330E3207-A82D-466E-A891-84BEDF15AEDB}</b:Guid>
    <b:Title>Management &amp; Organisational Behaviour</b:Title>
    <b:Year>2016</b:Year>
    <b:City>Harlow</b:City>
    <b:Publisher>Pearson Education Limited</b:Publisher>
    <b:Edition>11th</b:Edition>
    <b:Author>
      <b:Author>
        <b:NameList>
          <b:Person>
            <b:Last>Mullins</b:Last>
            <b:First>Laurie</b:First>
          </b:Person>
          <b:Person>
            <b:Last>Christy</b:Last>
            <b:First>Gill</b:First>
          </b:Person>
        </b:NameList>
      </b:Author>
    </b:Author>
    <b:RefOrder>207</b:RefOrder>
  </b:Source>
  <b:Source>
    <b:Tag>Pau77</b:Tag>
    <b:SourceType>Report</b:SourceType>
    <b:Guid>{FE619136-972C-4BEA-9E38-67FBC80BF25F}</b:Guid>
    <b:Title>Social Comparison Processes in Organizations</b:Title>
    <b:Year>1977</b:Year>
    <b:City>Chicago</b:City>
    <b:Publisher>St.Clair Press</b:Publisher>
    <b:Author>
      <b:Author>
        <b:NameList>
          <b:Person>
            <b:Last>Goodman</b:Last>
            <b:First>Paul</b:First>
          </b:Person>
        </b:NameList>
      </b:Author>
    </b:Author>
    <b:RefOrder>208</b:RefOrder>
  </b:Source>
  <b:Source>
    <b:Tag>Jer65</b:Tag>
    <b:SourceType>JournalArticle</b:SourceType>
    <b:Guid>{20BC4BE5-8313-4920-AAF0-D783646C129A}</b:Guid>
    <b:Title>Inequity in Social Exchange</b:Title>
    <b:Year>1965</b:Year>
    <b:Author>
      <b:Author>
        <b:NameList>
          <b:Person>
            <b:Last>Adams</b:Last>
            <b:First>Jerome</b:First>
            <b:Middle>Stacy</b:Middle>
          </b:Person>
        </b:NameList>
      </b:Author>
    </b:Author>
    <b:JournalName>Advances in Experimental Social Psychology</b:JournalName>
    <b:Pages>267-299</b:Pages>
    <b:Volume>2</b:Volume>
    <b:Issue>1</b:Issue>
    <b:RefOrder>209</b:RefOrder>
  </b:Source>
  <b:Source>
    <b:Tag>Cam76</b:Tag>
    <b:SourceType>BookSection</b:SourceType>
    <b:Guid>{E057DCBB-AF34-4CBB-822B-BE08E90B093A}</b:Guid>
    <b:Title>Motivation Theory in industrial organizational psychology</b:Title>
    <b:Year>1976</b:Year>
    <b:Pages>63-130</b:Pages>
    <b:Author>
      <b:Author>
        <b:NameList>
          <b:Person>
            <b:Last>Campbell</b:Last>
            <b:First>J.</b:First>
          </b:Person>
          <b:Person>
            <b:Last>Pritchard</b:Last>
            <b:First>R.D</b:First>
          </b:Person>
        </b:NameList>
      </b:Author>
      <b:Editor>
        <b:NameList>
          <b:Person>
            <b:Last>Dunnette</b:Last>
            <b:First>Marvin</b:First>
          </b:Person>
        </b:NameList>
      </b:Editor>
    </b:Author>
    <b:BookTitle>Handbook of industrial and organizational psychology</b:BookTitle>
    <b:City>Chicago</b:City>
    <b:Publisher>Rand McNally</b:Publisher>
    <b:RefOrder>210</b:RefOrder>
  </b:Source>
  <b:Source>
    <b:Tag>Kar67</b:Tag>
    <b:SourceType>JournalArticle</b:SourceType>
    <b:Guid>{39558C5E-1983-4883-A687-38E39AE8F2AF}</b:Guid>
    <b:Title>The Concept of Equity in the Perception of Pay</b:Title>
    <b:Year>1967</b:Year>
    <b:Pages>414-439</b:Pages>
    <b:Author>
      <b:Author>
        <b:NameList>
          <b:Person>
            <b:Last>Weick</b:Last>
            <b:First>Karl</b:First>
            <b:Middle>E.</b:Middle>
          </b:Person>
        </b:NameList>
      </b:Author>
    </b:Author>
    <b:JournalName>Administrative Science Quarterly</b:JournalName>
    <b:Volume>11</b:Volume>
    <b:Issue>3</b:Issue>
    <b:RefOrder>211</b:RefOrder>
  </b:Source>
  <b:Source>
    <b:Tag>Ada76</b:Tag>
    <b:SourceType>JournalArticle</b:SourceType>
    <b:Guid>{86292B4D-4095-4079-BE6F-20854E3808E3}</b:Guid>
    <b:Title>Equity Theory Revisited: Comments and Annotated Bibliography</b:Title>
    <b:JournalName>Advances in Experimental Social Psychology</b:JournalName>
    <b:Year>1976</b:Year>
    <b:Pages>43-90</b:Pages>
    <b:Volume>9</b:Volume>
    <b:Issue>1</b:Issue>
    <b:Author>
      <b:Author>
        <b:NameList>
          <b:Person>
            <b:Last>Adams</b:Last>
            <b:Middle>Stacy</b:Middle>
            <b:First>Jerome</b:First>
          </b:Person>
          <b:Person>
            <b:Last>Freedman</b:Last>
            <b:First>Sara</b:First>
          </b:Person>
        </b:NameList>
      </b:Author>
    </b:Author>
    <b:RefOrder>212</b:RefOrder>
  </b:Source>
  <b:Source>
    <b:Tag>Lev69</b:Tag>
    <b:SourceType>JournalArticle</b:SourceType>
    <b:Guid>{9561BDE0-E949-41C8-8D18-4D9A88E16A70}</b:Guid>
    <b:Title>Self-depriving behavior as a response to unprofitable inequity</b:Title>
    <b:JournalName>Journal of Experimental Social Psychology</b:JournalName>
    <b:Year>1969</b:Year>
    <b:Pages>153-171</b:Pages>
    <b:Volume>5</b:Volume>
    <b:Issue>2</b:Issue>
    <b:Author>
      <b:Author>
        <b:NameList>
          <b:Person>
            <b:Last>Leventhal</b:Last>
            <b:First>Gerald</b:First>
          </b:Person>
          <b:Person>
            <b:Last>Bergman</b:Last>
            <b:First>James</b:First>
          </b:Person>
        </b:NameList>
      </b:Author>
    </b:Author>
    <b:RefOrder>213</b:RefOrder>
  </b:Source>
  <b:Source>
    <b:Tag>Goo71</b:Tag>
    <b:SourceType>JournalArticle</b:SourceType>
    <b:Guid>{6C1D7DE0-EF31-4684-A429-B1A96197F425}</b:Guid>
    <b:Title>An Examination of Adams' Theory of Inequity</b:Title>
    <b:JournalName>Administrative Science Quarterly</b:JournalName>
    <b:Year>1971</b:Year>
    <b:Pages>271-288</b:Pages>
    <b:Volume>16</b:Volume>
    <b:Issue>3</b:Issue>
    <b:Author>
      <b:Author>
        <b:NameList>
          <b:Person>
            <b:Last>Goodman</b:Last>
            <b:First>Paul</b:First>
          </b:Person>
          <b:Person>
            <b:Last>Friedman</b:Last>
            <b:First>Abraham</b:First>
          </b:Person>
        </b:NameList>
      </b:Author>
    </b:Author>
    <b:RefOrder>214</b:RefOrder>
  </b:Source>
  <b:Source>
    <b:Tag>Rhe65</b:Tag>
    <b:SourceType>Report</b:SourceType>
    <b:Guid>{6B793042-FDA9-4C58-89C2-6CB3E7E6F8C9}</b:Guid>
    <b:Author>
      <b:Author>
        <b:NameList>
          <b:Person>
            <b:Last>Rhenman</b:Last>
            <b:First>Eric</b:First>
          </b:Person>
        </b:NameList>
      </b:Author>
    </b:Author>
    <b:Title>Traditionell organisationslara och nyare organisationsteory</b:Title>
    <b:JournalName>Industriell och allman administration</b:JournalName>
    <b:Year>1965</b:Year>
    <b:Pages>9-26</b:Pages>
    <b:Publisher>PA Nordstedt och Soners Forlag</b:Publisher>
    <b:City>Stockholm</b:City>
    <b:RefOrder>215</b:RefOrder>
  </b:Source>
  <b:Source>
    <b:Tag>Par05</b:Tag>
    <b:SourceType>JournalArticle</b:SourceType>
    <b:Guid>{60BEA6C6-546C-40D3-A34D-0A69B8D74558}</b:Guid>
    <b:Title>Fads, stereotypes and management gurus: Fayol and Follett today</b:Title>
    <b:Year>2005</b:Year>
    <b:JournalName>Management Decision</b:JournalName>
    <b:Pages>1335-1357</b:Pages>
    <b:Volume>43</b:Volume>
    <b:Issue>10</b:Issue>
    <b:Author>
      <b:Author>
        <b:NameList>
          <b:Person>
            <b:Last>Parker</b:Last>
            <b:First>Lee</b:First>
          </b:Person>
          <b:Person>
            <b:Last>Ritson</b:Last>
            <b:First>Philip</b:First>
          </b:Person>
        </b:NameList>
      </b:Author>
    </b:Author>
    <b:RefOrder>216</b:RefOrder>
  </b:Source>
  <b:Source>
    <b:Tag>Chr93</b:Tag>
    <b:SourceType>JournalArticle</b:SourceType>
    <b:Guid>{AF30418D-56A7-46B6-BD66-BA24162E76B0}</b:Guid>
    <b:Author>
      <b:Author>
        <b:NameList>
          <b:Person>
            <b:Last>Wright</b:Last>
            <b:First>Chris</b:First>
          </b:Person>
        </b:NameList>
      </b:Author>
    </b:Author>
    <b:Title>Taylorism reconsidered: The impact</b:Title>
    <b:JournalName>Labour History</b:JournalName>
    <b:Year>1993</b:Year>
    <b:Pages>34-53</b:Pages>
    <b:Volume>64</b:Volume>
    <b:Issue>1</b:Issue>
    <b:RefOrder>217</b:RefOrder>
  </b:Source>
  <b:Source>
    <b:Tag>Har74</b:Tag>
    <b:SourceType>Book</b:SourceType>
    <b:Guid>{36D94383-521E-4A90-B9A3-F547592C93D9}</b:Guid>
    <b:Title>Labout and monopoly capital: The degradation of the twentieth century</b:Title>
    <b:Year>1974</b:Year>
    <b:Author>
      <b:Author>
        <b:NameList>
          <b:Person>
            <b:Last>Braverman</b:Last>
            <b:First>Harry</b:First>
          </b:Person>
        </b:NameList>
      </b:Author>
    </b:Author>
    <b:City>New York</b:City>
    <b:Publisher>Monthly Review Press</b:Publisher>
    <b:Edition>1st</b:Edition>
    <b:RefOrder>218</b:RefOrder>
  </b:Source>
  <b:Source>
    <b:Tag>Com</b:Tag>
    <b:SourceType>JournalArticle</b:SourceType>
    <b:Guid>{8F190E41-7939-4047-8F3B-9F0EFB6A66FE}</b:Guid>
    <b:Title>How much do high-performance work practices matter? A meta-analysis of their effects on organizational performance</b:Title>
    <b:Author>
      <b:Author>
        <b:NameList>
          <b:Person>
            <b:Last>Combs</b:Last>
            <b:First>James</b:First>
          </b:Person>
          <b:Person>
            <b:Last>Liu</b:Last>
            <b:First>Yongmei</b:First>
          </b:Person>
          <b:Person>
            <b:Last>Hall</b:Last>
            <b:First>Angela</b:First>
          </b:Person>
          <b:Person>
            <b:Last>Ketchen</b:Last>
            <b:First>David</b:First>
          </b:Person>
        </b:NameList>
      </b:Author>
    </b:Author>
    <b:JournalName>Personnel Psychology</b:JournalName>
    <b:Year>2006</b:Year>
    <b:Pages>501-528</b:Pages>
    <b:Volume>59</b:Volume>
    <b:Issue>3</b:Issue>
    <b:RefOrder>219</b:RefOrder>
  </b:Source>
  <b:Source>
    <b:Tag>Wal05</b:Tag>
    <b:SourceType>JournalArticle</b:SourceType>
    <b:Guid>{2D548C0A-3821-40D6-9859-A1AB2B8AF046}</b:Guid>
    <b:Title>The romance of human resource management and business performance, and the case for big science</b:Title>
    <b:JournalName>Human Relations</b:JournalName>
    <b:Year>2005</b:Year>
    <b:Pages>429-462</b:Pages>
    <b:Volume>58</b:Volume>
    <b:Issue>4</b:Issue>
    <b:Author>
      <b:Author>
        <b:NameList>
          <b:Person>
            <b:Last>Wall</b:Last>
            <b:First>Toby</b:First>
          </b:Person>
          <b:Person>
            <b:Last>Wood</b:Last>
            <b:First>Stephen</b:First>
          </b:Person>
        </b:NameList>
      </b:Author>
    </b:Author>
    <b:RefOrder>220</b:RefOrder>
  </b:Source>
  <b:Source>
    <b:Tag>Osm13</b:Tag>
    <b:SourceType>JournalArticle</b:SourceType>
    <b:Guid>{C93C263F-C0C5-4B85-85C2-7ED8F220A7CC}</b:Guid>
    <b:Author>
      <b:Author>
        <b:NameList>
          <b:Person>
            <b:Last>Karatepe</b:Last>
            <b:First>Osman</b:First>
          </b:Person>
        </b:NameList>
      </b:Author>
    </b:Author>
    <b:Title>High-performance work practices and hotel employee performance: The mediation of work engagement</b:Title>
    <b:JournalName>International Journal of Hospitality Management</b:JournalName>
    <b:Year>2013</b:Year>
    <b:Pages>132-140</b:Pages>
    <b:Volume>32</b:Volume>
    <b:Issue>1</b:Issue>
    <b:RefOrder>221</b:RefOrder>
  </b:Source>
  <b:Source>
    <b:Tag>Hin00</b:Tag>
    <b:SourceType>JournalArticle</b:SourceType>
    <b:Guid>{29988548-7D67-4683-8A06-42440DB42A5B}</b:Guid>
    <b:Title>The Cost of Turnover: Putting a Price on the Learning Curve</b:Title>
    <b:JournalName>Cornell Hotel and Restaurant Administration Quarterly</b:JournalName>
    <b:Year>2000</b:Year>
    <b:Pages>14-21</b:Pages>
    <b:Volume>41</b:Volume>
    <b:Issue>3</b:Issue>
    <b:Author>
      <b:Author>
        <b:NameList>
          <b:Person>
            <b:Last>Hinkin</b:Last>
            <b:First>Timothy</b:First>
          </b:Person>
          <b:Person>
            <b:Last>Tracey</b:Last>
            <b:First>J.Bruce</b:First>
          </b:Person>
        </b:NameList>
      </b:Author>
    </b:Author>
    <b:RefOrder>222</b:RefOrder>
  </b:Source>
  <b:Source>
    <b:Tag>MRi93</b:Tag>
    <b:SourceType>JournalArticle</b:SourceType>
    <b:Guid>{FD38E480-ABA3-48C4-9FC1-6F46CB20A777}</b:Guid>
    <b:Author>
      <b:Author>
        <b:NameList>
          <b:Person>
            <b:Last>Riley</b:Last>
            <b:First>M</b:First>
          </b:Person>
        </b:NameList>
      </b:Author>
    </b:Author>
    <b:Title>Labor Turnover: time to change the paradigm?</b:Title>
    <b:JournalName>International Journal of Contemporary Hospitality Management</b:JournalName>
    <b:Year>1993</b:Year>
    <b:Pages>1-3</b:Pages>
    <b:Volume>5</b:Volume>
    <b:Issue>4</b:Issue>
    <b:RefOrder>223</b:RefOrder>
  </b:Source>
  <b:Source>
    <b:Tag>Kim10</b:Tag>
    <b:SourceType>JournalArticle</b:SourceType>
    <b:Guid>{51409547-BD4E-4DC8-9FB2-AE88C6680FE9}</b:Guid>
    <b:Title>Effects of Individual and Organizational Factors on Job Satisfaction and Intent to Stay in the Hotel and Restaurant Industry</b:Title>
    <b:JournalName>Journal of Human Resources in Hospitality &amp; Tourism</b:JournalName>
    <b:Year>2010</b:Year>
    <b:Pages>318-339</b:Pages>
    <b:Volume>9</b:Volume>
    <b:Issue>1</b:Issue>
    <b:Author>
      <b:Author>
        <b:NameList>
          <b:Person>
            <b:Last>Kim</b:Last>
            <b:First>Kakyom</b:First>
          </b:Person>
          <b:Person>
            <b:Last>Jogaratnam</b:Last>
            <b:First>Giri</b:First>
          </b:Person>
        </b:NameList>
      </b:Author>
    </b:Author>
    <b:RefOrder>224</b:RefOrder>
  </b:Source>
  <b:Source>
    <b:Tag>Ale17</b:Tag>
    <b:SourceType>InternetSite</b:SourceType>
    <b:Guid>{C28F66F1-7E52-4160-86B2-AEC39518A7FF}</b:Guid>
    <b:Title>Social Media Demographics to Inform a Better Segmentation Strategy</b:Title>
    <b:Year>2017</b:Year>
    <b:Author>
      <b:Author>
        <b:NameList>
          <b:Person>
            <b:Last>York</b:Last>
            <b:First>Alex</b:First>
          </b:Person>
        </b:NameList>
      </b:Author>
    </b:Author>
    <b:YearAccessed>2018</b:YearAccessed>
    <b:MonthAccessed>25</b:MonthAccessed>
    <b:DayAccessed>04</b:DayAccessed>
    <b:URL>https://sproutsocial.com/insights/new-social-media-demographics/#instagram</b:URL>
    <b:RefOrder>225</b:RefOrder>
  </b:Source>
  <b:Source>
    <b:Tag>Out17</b:Tag>
    <b:SourceType>InternetSite</b:SourceType>
    <b:Guid>{16832DE6-A691-4383-A3B8-03D74FC84BF5}</b:Guid>
    <b:Title>Guide to Incomes and Salaries in the Philippines</b:Title>
    <b:Year>2017</b:Year>
    <b:Author>
      <b:Author>
        <b:NameList>
          <b:Person>
            <b:Last>Outsource Accelerator</b:Last>
          </b:Person>
        </b:NameList>
      </b:Author>
    </b:Author>
    <b:YearAccessed>2018</b:YearAccessed>
    <b:MonthAccessed>04</b:MonthAccessed>
    <b:DayAccessed>25</b:DayAccessed>
    <b:URL>https://outsourceaccelerator.com/guide/guide-incomes-salaries-philippines/</b:URL>
    <b:RefOrder>226</b:RefOrder>
  </b:Source>
  <b:Source>
    <b:Tag>Cru18</b:Tag>
    <b:SourceType>InternetSite</b:SourceType>
    <b:Guid>{6E8547EF-3715-4518-8E98-4A0141C542C9}</b:Guid>
    <b:Title>Wages/Salaries</b:Title>
    <b:Year>2018</b:Year>
    <b:YearAccessed>2018</b:YearAccessed>
    <b:MonthAccessed>04</b:MonthAccessed>
    <b:DayAccessed>25</b:DayAccessed>
    <b:URL>http://www.cruiselinesjobs.com/wages/</b:URL>
    <b:Author>
      <b:Author>
        <b:NameList>
          <b:Person>
            <b:Last>Cruise Lines Jobs</b:Last>
          </b:Person>
        </b:NameList>
      </b:Author>
    </b:Author>
    <b:RefOrder>227</b:RefOrder>
  </b:Source>
  <b:Source>
    <b:Tag>Gau12</b:Tag>
    <b:SourceType>JournalArticle</b:SourceType>
    <b:Guid>{F5C856F6-F154-4202-8D32-FB56BC40E557}</b:Guid>
    <b:Title>Effect of Empowerment on Employees Performance</b:Title>
    <b:Year>2012</b:Year>
    <b:JournalName>Advanced Research in Economic and Management Sciences</b:JournalName>
    <b:Pages>1454-1175</b:Pages>
    <b:Volume>2</b:Volume>
    <b:Issue>1</b:Issue>
    <b:Author>
      <b:Author>
        <b:NameList>
          <b:Person>
            <b:Last>Gaudreau</b:Last>
            <b:First>M</b:First>
          </b:Person>
          <b:Person>
            <b:Last>Blanchard</b:Last>
            <b:First>D</b:First>
          </b:Person>
        </b:NameList>
      </b:Author>
    </b:Author>
    <b:RefOrder>228</b:RefOrder>
  </b:Source>
  <b:Source>
    <b:Tag>Wor17</b:Tag>
    <b:SourceType>Report</b:SourceType>
    <b:Guid>{3980ABAE-9BA3-48F5-BF1F-BBB6AF5F9C68}</b:Guid>
    <b:Title>Travel &amp; Tourism: Global Economic Impact &amp; Issues 2017</b:Title>
    <b:Year>2017</b:Year>
    <b:City>London</b:City>
    <b:Publisher>WTTC</b:Publisher>
    <b:Author>
      <b:Author>
        <b:NameList>
          <b:Person>
            <b:Last>World Travel and Tourism Council</b:Last>
          </b:Person>
        </b:NameList>
      </b:Author>
    </b:Author>
    <b:RefOrder>229</b:RefOrder>
  </b:Source>
  <b:Source>
    <b:Tag>Gru08</b:Tag>
    <b:SourceType>JournalArticle</b:SourceType>
    <b:Guid>{DA2793EB-CA02-4B29-BC80-61753629563E}</b:Guid>
    <b:Title>Human Resource Management in the Tourism Industry</b:Title>
    <b:Year>2008</b:Year>
    <b:JournalName>Bulletin of University of Agricultural Sciences and Veterinary Medicine Cluj-Napoca. Horticulture</b:JournalName>
    <b:Pages>168-173</b:Pages>
    <b:Volume>65</b:Volume>
    <b:Issue>2</b:Issue>
    <b:Author>
      <b:Author>
        <b:NameList>
          <b:Person>
            <b:Last>Gruescu</b:Last>
            <b:First>Ramona</b:First>
          </b:Person>
          <b:Person>
            <b:Last>Nanu</b:Last>
            <b:First>Roxana</b:First>
          </b:Person>
          <b:Person>
            <b:Last>Pirvu</b:Last>
            <b:First>Gheorhe</b:First>
          </b:Person>
        </b:NameList>
      </b:Author>
    </b:Author>
    <b:RefOrder>230</b:RefOrder>
  </b:Source>
  <b:Source>
    <b:Tag>Jef94</b:Tag>
    <b:SourceType>Book</b:SourceType>
    <b:Guid>{ADF4B47F-5946-48B8-B02F-8081B8B36129}</b:Guid>
    <b:Title>Competitive advantage through people</b:Title>
    <b:Year>1994</b:Year>
    <b:Author>
      <b:Author>
        <b:NameList>
          <b:Person>
            <b:Last>Pfeffer</b:Last>
            <b:First>Jeffrey</b:First>
          </b:Person>
        </b:NameList>
      </b:Author>
    </b:Author>
    <b:City>Boston</b:City>
    <b:Publisher>Harvard Business School Press</b:Publisher>
    <b:Edition>1st</b:Edition>
    <b:RefOrder>231</b:RefOrder>
  </b:Source>
  <b:Source>
    <b:Tag>Ros02</b:Tag>
    <b:SourceType>JournalArticle</b:SourceType>
    <b:Guid>{A3ECD98F-C5CC-4446-9E08-02024B7DCD41}</b:Guid>
    <b:Title>Fragments of HRM in hospitality? Evidence from the 1998 workplace employee relation survey</b:Title>
    <b:Year>2002</b:Year>
    <b:Author>
      <b:Author>
        <b:NameList>
          <b:Person>
            <b:Last>Lucas</b:Last>
            <b:First>Rosemary</b:First>
          </b:Person>
        </b:NameList>
      </b:Author>
    </b:Author>
    <b:JournalName>International Journal of Contemporary Hospitality Management</b:JournalName>
    <b:Pages>207-212</b:Pages>
    <b:Volume>14</b:Volume>
    <b:Issue>5</b:Issue>
    <b:RefOrder>232</b:RefOrder>
  </b:Source>
  <b:Source>
    <b:Tag>Mot15</b:Tag>
    <b:SourceType>JournalArticle</b:SourceType>
    <b:Guid>{A37BEE03-8E62-41EF-A850-4E4813C2679D}</b:Guid>
    <b:Title>Motivational Factors And The Hospitality Industry: A Case Study Examining the Effects of Changes in the Work Environment</b:Title>
    <b:JournalName>Journal of Business Case Studies</b:JournalName>
    <b:Year>2015</b:Year>
    <b:Pages>123-132</b:Pages>
    <b:Volume>11</b:Volume>
    <b:Issue>3</b:Issue>
    <b:Author>
      <b:Author>
        <b:NameList>
          <b:Person>
            <b:Last>Marshall</b:Last>
            <b:First>Thomas</b:First>
          </b:Person>
          <b:Person>
            <b:Last>Mottier</b:Last>
            <b:First>Ewa</b:First>
          </b:Person>
          <b:Person>
            <b:Last>Lewis</b:Last>
            <b:First>Robert</b:First>
          </b:Person>
        </b:NameList>
      </b:Author>
    </b:Author>
    <b:RefOrder>233</b:RefOrder>
  </b:Source>
  <b:Source>
    <b:Tag>Shi16</b:Tag>
    <b:SourceType>JournalArticle</b:SourceType>
    <b:Guid>{418DE40A-74FA-4E2D-B7C5-F3318DC02FD6}</b:Guid>
    <b:Author>
      <b:Author>
        <b:NameList>
          <b:Person>
            <b:Last>Shikha</b:Last>
          </b:Person>
        </b:NameList>
      </b:Author>
    </b:Author>
    <b:Title>Factord Affecting Employee Motivation in Hospitality Industry</b:Title>
    <b:JournalName>Journal for Studies in Management and Planning</b:JournalName>
    <b:Year>2016</b:Year>
    <b:Pages>396-403</b:Pages>
    <b:Volume>2</b:Volume>
    <b:Issue>11</b:Issue>
    <b:RefOrder>234</b:RefOrder>
  </b:Source>
  <b:Source>
    <b:Tag>Car14</b:Tag>
    <b:SourceType>Misc</b:SourceType>
    <b:Guid>{F9EE5A38-9A3E-4F35-AA4E-A1137C0C645E}</b:Guid>
    <b:Author>
      <b:Author>
        <b:NameList>
          <b:Person>
            <b:Last>Njambi</b:Last>
            <b:First>Caroline</b:First>
          </b:Person>
        </b:NameList>
      </b:Author>
    </b:Author>
    <b:Title>Factors Influencing Employee Motivation and its Impact on Employee Performance: A Case of AMREF Health Africa in Kenya</b:Title>
    <b:Year>2014</b:Year>
    <b:City>Nairobi</b:City>
    <b:Publisher>United States International University - Africa</b:Publisher>
    <b:RefOrder>235</b:RefOrder>
  </b:Source>
  <b:Source>
    <b:Tag>Mar08</b:Tag>
    <b:SourceType>JournalArticle</b:SourceType>
    <b:Guid>{02F99E31-66FD-46CA-9669-81D7611E9DAD}</b:Guid>
    <b:Title>Employees' motivation in the luxury hotel industry: the perceived effectiveness of human-resource practices</b:Title>
    <b:Year>2008</b:Year>
    <b:JournalName>Managing Leisure</b:JournalName>
    <b:Pages>258-271</b:Pages>
    <b:Volume>13</b:Volume>
    <b:Issue>3-4</b:Issue>
    <b:Author>
      <b:Author>
        <b:NameList>
          <b:Person>
            <b:Last>Maroudas</b:Last>
            <b:First>Leonidas</b:First>
          </b:Person>
          <b:Person>
            <b:Last>Kyriakidou</b:Last>
            <b:First>Olivia</b:First>
          </b:Person>
          <b:Person>
            <b:Last>Vacharis</b:Last>
            <b:First>Artemis</b:First>
          </b:Person>
        </b:NameList>
      </b:Author>
    </b:Author>
    <b:RefOrder>236</b:RefOrder>
  </b:Source>
  <b:Source>
    <b:Tag>Peo15</b:Tag>
    <b:SourceType>Report</b:SourceType>
    <b:Guid>{3C3C39E6-11CA-4668-9F72-CE357EFB0504}</b:Guid>
    <b:Title>The skills and productivity problem: Hospitality and Tourism Sector</b:Title>
    <b:Year>2015</b:Year>
    <b:City>London</b:City>
    <b:Publisher>People1st</b:Publisher>
    <b:Author>
      <b:Author>
        <b:NameList>
          <b:Person>
            <b:Last>People1st</b:Last>
          </b:Person>
        </b:NameList>
      </b:Author>
    </b:Author>
    <b:RefOrder>237</b:RefOrder>
  </b:Source>
  <b:Source>
    <b:Tag>Hot16</b:Tag>
    <b:SourceType>InternetSite</b:SourceType>
    <b:Guid>{78420B7F-9B12-4DE4-BB76-999541EBC28E}</b:Guid>
    <b:Title>Hotel Industry Fact Sheet</b:Title>
    <b:Year>2016</b:Year>
    <b:YearAccessed>2018</b:YearAccessed>
    <b:MonthAccessed>05</b:MonthAccessed>
    <b:DayAccessed>03</b:DayAccessed>
    <b:URL>http://www.hotelassociation.ca/forms/Hotel%20Industry%20Facts%20Sheet.pdf</b:URL>
    <b:Author>
      <b:Author>
        <b:NameList>
          <b:Person>
            <b:Last>Hotel Association of Canada</b:Last>
          </b:Person>
        </b:NameList>
      </b:Author>
    </b:Author>
    <b:RefOrder>238</b:RefOrder>
  </b:Source>
  <b:Source>
    <b:Tag>Hos12</b:Tag>
    <b:SourceType>Report</b:SourceType>
    <b:Guid>{3CD883FA-37A0-45DC-B62D-438CA7A6BDB2}</b:Guid>
    <b:Title>Factors Affecting Employee's Motivation in the Fast Food Industry: The Case of KFC UK Ltd</b:Title>
    <b:Year>2012</b:Year>
    <b:Publisher>Brunel University</b:Publisher>
    <b:City>Uxbridge</b:City>
    <b:Author>
      <b:Author>
        <b:NameList>
          <b:Person>
            <b:Last>Hossain</b:Last>
            <b:Middle>Kamal</b:Middle>
            <b:First>Mohammad</b:First>
          </b:Person>
          <b:Person>
            <b:Last>Hossain</b:Last>
            <b:First>Anowar</b:First>
          </b:Person>
        </b:NameList>
      </b:Author>
    </b:Author>
    <b:RefOrder>239</b:RefOrder>
  </b:Source>
  <b:Source>
    <b:Tag>Pat02</b:Tag>
    <b:SourceType>Misc</b:SourceType>
    <b:Guid>{B77ED541-6037-474C-B7DF-362FF9FC591C}</b:Guid>
    <b:Title>The Assessment of Motivation in the Saint Paul Hotel Employees</b:Title>
    <b:Year>2002</b:Year>
    <b:Publisher>University of Wisconsin-Stout</b:Publisher>
    <b:City>Wisconsin</b:City>
    <b:Author>
      <b:Author>
        <b:NameList>
          <b:Person>
            <b:Last>Petcharak</b:Last>
            <b:First>Pattarinee</b:First>
          </b:Person>
        </b:NameList>
      </b:Author>
    </b:Author>
    <b:RefOrder>240</b:RefOrder>
  </b:Source>
  <b:Source>
    <b:Tag>Sim95</b:Tag>
    <b:SourceType>JournalArticle</b:SourceType>
    <b:Guid>{BEF40930-E336-438F-8BA5-2B6839961B31}</b:Guid>
    <b:Title>Motivating Hotel Employees: Beyond the Carrot and the Stick</b:Title>
    <b:Year>1995</b:Year>
    <b:JournalName>Cornell Hteol and Restaurant Administration Quarterly</b:JournalName>
    <b:Pages>20-27</b:Pages>
    <b:Volume>36</b:Volume>
    <b:Issue>1</b:Issue>
    <b:Author>
      <b:Author>
        <b:NameList>
          <b:Person>
            <b:Last>Simons</b:Last>
            <b:First>Tony</b:First>
          </b:Person>
          <b:Person>
            <b:Last>Enz</b:Last>
            <b:First>Cathy</b:First>
          </b:Person>
        </b:NameList>
      </b:Author>
    </b:Author>
    <b:RefOrder>241</b:RefOrder>
  </b:Source>
  <b:Source>
    <b:Tag>Hsi95</b:Tag>
    <b:SourceType>Misc</b:SourceType>
    <b:Guid>{D0844BD2-EAF1-4244-8D94-C3A236C55C3B}</b:Guid>
    <b:Title>Assessing the importance of employee motivation in the hotel industry in Taipei, Taiwan</b:Title>
    <b:Year>1995</b:Year>
    <b:Author>
      <b:Author>
        <b:NameList>
          <b:Person>
            <b:Last>Cheng</b:Last>
            <b:First>Hsin-wen</b:First>
          </b:Person>
        </b:NameList>
      </b:Author>
    </b:Author>
    <b:City>Wisconsin</b:City>
    <b:Publisher>University of Wisconsin-Stout</b:Publisher>
    <b:RefOrder>242</b:RefOrder>
  </b:Source>
  <b:Source>
    <b:Tag>Ver09</b:Tag>
    <b:SourceType>JournalArticle</b:SourceType>
    <b:Guid>{EAE246CD-620A-412F-83FA-8A8736D14F4C}</b:Guid>
    <b:Title>Global service supply chain: An empirical study of current practices and challenges of a cruise line corporation</b:Title>
    <b:Year>2009</b:Year>
    <b:JournalName>Tourism Management</b:JournalName>
    <b:Pages>128-139</b:Pages>
    <b:Volume>30</b:Volume>
    <b:Issue>1</b:Issue>
    <b:Author>
      <b:Author>
        <b:NameList>
          <b:Person>
            <b:Last>Veronneau</b:Last>
            <b:First>Simon</b:First>
          </b:Person>
          <b:Person>
            <b:Last>Roy</b:Last>
            <b:First>Jacques</b:First>
          </b:Person>
        </b:NameList>
      </b:Author>
    </b:Author>
    <b:RefOrder>243</b:RefOrder>
  </b:Source>
  <b:Source>
    <b:Tag>Ste13</b:Tag>
    <b:SourceType>InternetSite</b:SourceType>
    <b:Guid>{4509992C-A31A-4108-997A-DA104C47307A}</b:Guid>
    <b:Title>Worldwide, 13% of Employees Are Engaged at Work</b:Title>
    <b:Year>2013</b:Year>
    <b:Author>
      <b:Author>
        <b:NameList>
          <b:Person>
            <b:Last>Crabtree</b:Last>
            <b:First>Steve</b:First>
          </b:Person>
        </b:NameList>
      </b:Author>
    </b:Author>
    <b:YearAccessed>2018</b:YearAccessed>
    <b:MonthAccessed>05</b:MonthAccessed>
    <b:DayAccessed>03</b:DayAccessed>
    <b:URL>http://news.gallup.com/poll/165269/worldwide-employees-engaged-work.aspx</b:URL>
    <b:RefOrder>244</b:RefOrder>
  </b:Source>
  <b:Source>
    <b:Tag>Gal14</b:Tag>
    <b:SourceType>Report</b:SourceType>
    <b:Guid>{753C208D-5861-4E54-87F8-ED837CFBCC36}</b:Guid>
    <b:Title>Report: State of the Global Workplace</b:Title>
    <b:Year>2014</b:Year>
    <b:Author>
      <b:Author>
        <b:NameList>
          <b:Person>
            <b:Last>Gallup</b:Last>
          </b:Person>
        </b:NameList>
      </b:Author>
    </b:Author>
    <b:Publisher>Gallup</b:Publisher>
    <b:City>Washington DC</b:City>
    <b:RefOrder>245</b:RefOrder>
  </b:Source>
  <b:Source>
    <b:Tag>Raz15</b:Tag>
    <b:SourceType>JournalArticle</b:SourceType>
    <b:Guid>{C69AA5D7-D683-49A4-9F56-4B5147500EBE}</b:Guid>
    <b:Title>Impact of Working Environment on Job Satisfaction</b:Title>
    <b:Year>2015</b:Year>
    <b:JournalName>Procedia Economics and Finance </b:JournalName>
    <b:Pages>717-725</b:Pages>
    <b:Volume>23</b:Volume>
    <b:Issue>1</b:Issue>
    <b:Author>
      <b:Author>
        <b:NameList>
          <b:Person>
            <b:Last>Raziq</b:Last>
            <b:First>Abdul</b:First>
          </b:Person>
          <b:Person>
            <b:Last>Maulabakhsh</b:Last>
            <b:First>Raheela</b:First>
          </b:Person>
        </b:NameList>
      </b:Author>
    </b:Author>
    <b:RefOrder>246</b:RefOrder>
  </b:Source>
  <b:Source>
    <b:Tag>Mug03</b:Tag>
    <b:SourceType>Book</b:SourceType>
    <b:Guid>{91F3D9CB-58C3-403E-A436-1C2B04879B58}</b:Guid>
    <b:Title>Research Methods: Quantitative and Qualitative Approaches</b:Title>
    <b:Year>2003</b:Year>
    <b:City>Nairobi</b:City>
    <b:Publisher>ACTS</b:Publisher>
    <b:Edition>1st</b:Edition>
    <b:Author>
      <b:Author>
        <b:NameList>
          <b:Person>
            <b:Last>Mugenda</b:Last>
            <b:First>O.M</b:First>
          </b:Person>
          <b:Person>
            <b:Last>Mugenda</b:Last>
            <b:First>A.G</b:First>
          </b:Person>
        </b:NameList>
      </b:Author>
    </b:Author>
    <b:RefOrder>1</b:RefOrder>
  </b:Source>
</b:Sources>
</file>

<file path=customXml/itemProps1.xml><?xml version="1.0" encoding="utf-8"?>
<ds:datastoreItem xmlns:ds="http://schemas.openxmlformats.org/officeDocument/2006/customXml" ds:itemID="{58545142-91EB-4A8D-84CA-E69FBA2B34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145</Pages>
  <Words>26019</Words>
  <Characters>137902</Characters>
  <Application>Microsoft Office Word</Application>
  <DocSecurity>0</DocSecurity>
  <Lines>1149</Lines>
  <Paragraphs>327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163594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Silje Gronn (P140210)</dc:creator>
  <cp:keywords/>
  <dc:description/>
  <cp:lastModifiedBy>Silje Gronn (P140210)</cp:lastModifiedBy>
  <cp:revision>2</cp:revision>
  <dcterms:created xsi:type="dcterms:W3CDTF">2018-05-04T17:14:00Z</dcterms:created>
  <dcterms:modified xsi:type="dcterms:W3CDTF">2018-05-04T17:14:00Z</dcterms:modified>
</cp:coreProperties>
</file>