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7F6D4" w14:textId="77777777" w:rsidR="004A5D09" w:rsidRPr="008068EC" w:rsidRDefault="004A5D09" w:rsidP="004A5D09">
      <w:pPr>
        <w:spacing w:after="165" w:line="360" w:lineRule="auto"/>
        <w:rPr>
          <w:rFonts w:ascii="Arial" w:eastAsia="Tahoma" w:hAnsi="Arial" w:cs="Arial"/>
          <w:color w:val="000000"/>
          <w:sz w:val="24"/>
          <w:szCs w:val="24"/>
        </w:rPr>
      </w:pPr>
      <w:r w:rsidRPr="008068EC">
        <w:rPr>
          <w:rFonts w:ascii="Arial" w:hAnsi="Arial" w:cs="Arial"/>
          <w:b/>
          <w:noProof/>
          <w:sz w:val="24"/>
          <w:szCs w:val="24"/>
        </w:rPr>
        <w:drawing>
          <wp:inline distT="0" distB="0" distL="0" distR="0" wp14:anchorId="11D6F7E8" wp14:editId="7EF12D95">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4D151F52" w14:textId="77777777" w:rsidR="004A5D09" w:rsidRPr="008068EC" w:rsidRDefault="004A5D09" w:rsidP="004A5D09">
      <w:pPr>
        <w:spacing w:after="165" w:line="360" w:lineRule="auto"/>
        <w:jc w:val="center"/>
        <w:rPr>
          <w:rFonts w:ascii="Arial" w:eastAsia="Tahoma" w:hAnsi="Arial" w:cs="Arial"/>
          <w:color w:val="000000"/>
          <w:sz w:val="24"/>
          <w:szCs w:val="24"/>
        </w:rPr>
      </w:pPr>
      <w:r w:rsidRPr="008068EC">
        <w:rPr>
          <w:rFonts w:ascii="Arial" w:eastAsia="Tahoma" w:hAnsi="Arial" w:cs="Arial"/>
          <w:color w:val="000000"/>
          <w:sz w:val="24"/>
          <w:szCs w:val="24"/>
        </w:rPr>
        <w:t>Applied Leadership and Management in the Workplace</w:t>
      </w:r>
      <w:r w:rsidRPr="008068EC">
        <w:rPr>
          <w:rFonts w:ascii="Arial" w:eastAsia="Tahoma" w:hAnsi="Arial" w:cs="Arial"/>
          <w:color w:val="000000"/>
          <w:sz w:val="24"/>
          <w:szCs w:val="24"/>
        </w:rPr>
        <w:br/>
        <w:t xml:space="preserve">Module Assignment Submission </w:t>
      </w:r>
      <w:r w:rsidRPr="008068EC">
        <w:rPr>
          <w:rFonts w:ascii="Arial" w:eastAsia="Tahoma" w:hAnsi="Arial" w:cs="Arial"/>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A5D09" w:rsidRPr="008068EC" w14:paraId="4508CB0A" w14:textId="77777777" w:rsidTr="00CA69EE">
        <w:tc>
          <w:tcPr>
            <w:tcW w:w="3438" w:type="dxa"/>
            <w:shd w:val="clear" w:color="auto" w:fill="D9D9D9"/>
          </w:tcPr>
          <w:p w14:paraId="3E5F73D1" w14:textId="77777777" w:rsidR="004A5D09" w:rsidRPr="008068EC" w:rsidRDefault="004A5D09" w:rsidP="00CA69EE">
            <w:pPr>
              <w:spacing w:before="120" w:after="120" w:line="360" w:lineRule="auto"/>
              <w:rPr>
                <w:rFonts w:ascii="Arial" w:eastAsia="Tahoma" w:hAnsi="Arial" w:cs="Arial"/>
                <w:sz w:val="24"/>
                <w:szCs w:val="24"/>
              </w:rPr>
            </w:pPr>
            <w:r w:rsidRPr="008068EC">
              <w:rPr>
                <w:rFonts w:ascii="Arial" w:eastAsia="Tahoma" w:hAnsi="Arial" w:cs="Arial"/>
                <w:sz w:val="24"/>
                <w:szCs w:val="24"/>
              </w:rPr>
              <w:t>Student Name:</w:t>
            </w:r>
          </w:p>
        </w:tc>
        <w:tc>
          <w:tcPr>
            <w:tcW w:w="6055" w:type="dxa"/>
          </w:tcPr>
          <w:p w14:paraId="6EEAE965" w14:textId="77777777" w:rsidR="004A5D09" w:rsidRPr="008068EC" w:rsidRDefault="004A5D09" w:rsidP="00CA69EE">
            <w:pPr>
              <w:spacing w:before="120" w:after="120" w:line="360" w:lineRule="auto"/>
              <w:rPr>
                <w:rFonts w:ascii="Arial" w:eastAsia="Tahoma" w:hAnsi="Arial" w:cs="Arial"/>
                <w:sz w:val="24"/>
                <w:szCs w:val="24"/>
              </w:rPr>
            </w:pPr>
            <w:r w:rsidRPr="008068EC">
              <w:rPr>
                <w:rFonts w:ascii="Arial" w:eastAsia="Tahoma" w:hAnsi="Arial" w:cs="Arial"/>
                <w:sz w:val="24"/>
                <w:szCs w:val="24"/>
              </w:rPr>
              <w:t>Rosemarie Bennett</w:t>
            </w:r>
          </w:p>
        </w:tc>
      </w:tr>
      <w:tr w:rsidR="004A5D09" w:rsidRPr="008068EC" w14:paraId="020E9D7C" w14:textId="77777777" w:rsidTr="00CA69EE">
        <w:tc>
          <w:tcPr>
            <w:tcW w:w="3438" w:type="dxa"/>
            <w:shd w:val="clear" w:color="auto" w:fill="D9D9D9"/>
          </w:tcPr>
          <w:p w14:paraId="7D622881" w14:textId="77777777" w:rsidR="004A5D09" w:rsidRPr="008068EC" w:rsidRDefault="004A5D09" w:rsidP="00CA69EE">
            <w:pPr>
              <w:spacing w:before="120" w:after="120" w:line="360" w:lineRule="auto"/>
              <w:rPr>
                <w:rFonts w:ascii="Arial" w:eastAsia="Tahoma" w:hAnsi="Arial" w:cs="Arial"/>
                <w:sz w:val="24"/>
                <w:szCs w:val="24"/>
              </w:rPr>
            </w:pPr>
            <w:r w:rsidRPr="008068EC">
              <w:rPr>
                <w:rFonts w:ascii="Arial" w:eastAsia="Tahoma" w:hAnsi="Arial" w:cs="Arial"/>
                <w:sz w:val="24"/>
                <w:szCs w:val="24"/>
              </w:rPr>
              <w:t>Student Number:</w:t>
            </w:r>
          </w:p>
        </w:tc>
        <w:tc>
          <w:tcPr>
            <w:tcW w:w="6055" w:type="dxa"/>
          </w:tcPr>
          <w:p w14:paraId="39B8CFF4" w14:textId="77777777" w:rsidR="004A5D09" w:rsidRPr="008068EC" w:rsidRDefault="004A5D09" w:rsidP="00CA69EE">
            <w:pPr>
              <w:spacing w:before="120" w:after="120" w:line="360" w:lineRule="auto"/>
              <w:rPr>
                <w:rFonts w:ascii="Arial" w:eastAsia="Tahoma" w:hAnsi="Arial" w:cs="Arial"/>
                <w:sz w:val="24"/>
                <w:szCs w:val="24"/>
              </w:rPr>
            </w:pPr>
            <w:r w:rsidRPr="008068EC">
              <w:rPr>
                <w:rFonts w:ascii="Arial" w:eastAsia="Tahoma" w:hAnsi="Arial" w:cs="Arial"/>
                <w:sz w:val="24"/>
                <w:szCs w:val="24"/>
              </w:rPr>
              <w:t>2310781</w:t>
            </w:r>
          </w:p>
        </w:tc>
      </w:tr>
      <w:tr w:rsidR="004A5D09" w:rsidRPr="008068EC" w14:paraId="5BDF7DFF" w14:textId="77777777" w:rsidTr="00CA69EE">
        <w:tc>
          <w:tcPr>
            <w:tcW w:w="3438" w:type="dxa"/>
            <w:shd w:val="clear" w:color="auto" w:fill="D9D9D9"/>
          </w:tcPr>
          <w:p w14:paraId="05BC495C" w14:textId="77777777" w:rsidR="004A5D09" w:rsidRPr="008068EC" w:rsidRDefault="004A5D09" w:rsidP="00CA69EE">
            <w:pPr>
              <w:spacing w:before="120" w:after="120" w:line="360" w:lineRule="auto"/>
              <w:rPr>
                <w:rFonts w:ascii="Arial" w:eastAsia="Tahoma" w:hAnsi="Arial" w:cs="Arial"/>
                <w:sz w:val="24"/>
                <w:szCs w:val="24"/>
              </w:rPr>
            </w:pPr>
            <w:r w:rsidRPr="008068EC">
              <w:rPr>
                <w:rFonts w:ascii="Arial" w:eastAsia="Tahoma" w:hAnsi="Arial" w:cs="Arial"/>
                <w:sz w:val="24"/>
                <w:szCs w:val="24"/>
              </w:rPr>
              <w:t>Module No:</w:t>
            </w:r>
          </w:p>
        </w:tc>
        <w:tc>
          <w:tcPr>
            <w:tcW w:w="6055" w:type="dxa"/>
          </w:tcPr>
          <w:p w14:paraId="23570174" w14:textId="5CD72A82" w:rsidR="004A5D09" w:rsidRPr="008068EC" w:rsidRDefault="004A5D09" w:rsidP="00CA69EE">
            <w:pPr>
              <w:spacing w:before="120" w:after="120" w:line="360" w:lineRule="auto"/>
              <w:rPr>
                <w:rFonts w:ascii="Arial" w:eastAsia="Tahoma" w:hAnsi="Arial" w:cs="Arial"/>
                <w:sz w:val="24"/>
                <w:szCs w:val="24"/>
              </w:rPr>
            </w:pPr>
            <w:r w:rsidRPr="008068EC">
              <w:rPr>
                <w:rFonts w:ascii="Arial" w:eastAsia="Tahoma" w:hAnsi="Arial" w:cs="Arial"/>
                <w:sz w:val="24"/>
                <w:szCs w:val="24"/>
              </w:rPr>
              <w:t>BMSK401</w:t>
            </w:r>
            <w:r>
              <w:rPr>
                <w:rFonts w:ascii="Arial" w:eastAsia="Tahoma" w:hAnsi="Arial" w:cs="Arial"/>
                <w:sz w:val="24"/>
                <w:szCs w:val="24"/>
              </w:rPr>
              <w:t>5</w:t>
            </w:r>
          </w:p>
        </w:tc>
      </w:tr>
      <w:tr w:rsidR="004A5D09" w:rsidRPr="008068EC" w14:paraId="46003AA7" w14:textId="77777777" w:rsidTr="00CA69EE">
        <w:trPr>
          <w:trHeight w:val="413"/>
        </w:trPr>
        <w:tc>
          <w:tcPr>
            <w:tcW w:w="3438" w:type="dxa"/>
            <w:shd w:val="clear" w:color="auto" w:fill="D9D9D9"/>
          </w:tcPr>
          <w:p w14:paraId="27F17971" w14:textId="77777777" w:rsidR="004A5D09" w:rsidRPr="008068EC" w:rsidRDefault="004A5D09" w:rsidP="00CA69EE">
            <w:pPr>
              <w:spacing w:before="120" w:after="120" w:line="360" w:lineRule="auto"/>
              <w:rPr>
                <w:rFonts w:ascii="Arial" w:eastAsia="Tahoma" w:hAnsi="Arial" w:cs="Arial"/>
                <w:sz w:val="24"/>
                <w:szCs w:val="24"/>
              </w:rPr>
            </w:pPr>
            <w:r w:rsidRPr="008068EC">
              <w:rPr>
                <w:rFonts w:ascii="Arial" w:eastAsia="Tahoma" w:hAnsi="Arial" w:cs="Arial"/>
                <w:sz w:val="24"/>
                <w:szCs w:val="24"/>
              </w:rPr>
              <w:t>Module Title:</w:t>
            </w:r>
          </w:p>
        </w:tc>
        <w:tc>
          <w:tcPr>
            <w:tcW w:w="6055" w:type="dxa"/>
          </w:tcPr>
          <w:p w14:paraId="75CC9F17" w14:textId="3DE8E3D7" w:rsidR="004A5D09" w:rsidRPr="008068EC" w:rsidRDefault="008F67DC" w:rsidP="00CA69EE">
            <w:pPr>
              <w:spacing w:before="120" w:after="120" w:line="360" w:lineRule="auto"/>
              <w:rPr>
                <w:rFonts w:ascii="Arial" w:eastAsia="Tahoma" w:hAnsi="Arial" w:cs="Arial"/>
                <w:sz w:val="24"/>
                <w:szCs w:val="24"/>
              </w:rPr>
            </w:pPr>
            <w:r>
              <w:rPr>
                <w:rFonts w:ascii="Arial" w:eastAsia="Tahoma" w:hAnsi="Arial" w:cs="Arial"/>
                <w:sz w:val="24"/>
                <w:szCs w:val="24"/>
              </w:rPr>
              <w:t>Remote Management</w:t>
            </w:r>
          </w:p>
        </w:tc>
      </w:tr>
    </w:tbl>
    <w:p w14:paraId="6B7E1880" w14:textId="328FDC89" w:rsidR="004A5D09" w:rsidRDefault="004A5D09"/>
    <w:p w14:paraId="540C3089" w14:textId="77777777" w:rsidR="004A5D09" w:rsidRDefault="004A5D09">
      <w:r>
        <w:br w:type="page"/>
      </w:r>
    </w:p>
    <w:sdt>
      <w:sdtPr>
        <w:rPr>
          <w:rFonts w:ascii="Calibri" w:eastAsia="Calibri" w:hAnsi="Calibri" w:cs="Calibri"/>
          <w:color w:val="auto"/>
          <w:sz w:val="22"/>
          <w:szCs w:val="22"/>
          <w:lang w:val="en-GB"/>
        </w:rPr>
        <w:id w:val="-181517952"/>
        <w:docPartObj>
          <w:docPartGallery w:val="Table of Contents"/>
          <w:docPartUnique/>
        </w:docPartObj>
      </w:sdtPr>
      <w:sdtEndPr>
        <w:rPr>
          <w:b/>
          <w:bCs/>
          <w:noProof/>
        </w:rPr>
      </w:sdtEndPr>
      <w:sdtContent>
        <w:p w14:paraId="046C5103" w14:textId="59826632" w:rsidR="004A5D09" w:rsidRDefault="004A5D09">
          <w:pPr>
            <w:pStyle w:val="TOCHeading"/>
          </w:pPr>
          <w:r>
            <w:t>Contents</w:t>
          </w:r>
        </w:p>
        <w:p w14:paraId="11457C87" w14:textId="67F84985" w:rsidR="007918DE" w:rsidRDefault="004A5D09">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60362059" w:history="1">
            <w:r w:rsidR="007918DE" w:rsidRPr="00695F09">
              <w:rPr>
                <w:rStyle w:val="Hyperlink"/>
                <w:noProof/>
              </w:rPr>
              <w:t>Introduction</w:t>
            </w:r>
            <w:r w:rsidR="007918DE">
              <w:rPr>
                <w:noProof/>
                <w:webHidden/>
              </w:rPr>
              <w:tab/>
            </w:r>
            <w:r w:rsidR="007918DE">
              <w:rPr>
                <w:noProof/>
                <w:webHidden/>
              </w:rPr>
              <w:fldChar w:fldCharType="begin"/>
            </w:r>
            <w:r w:rsidR="007918DE">
              <w:rPr>
                <w:noProof/>
                <w:webHidden/>
              </w:rPr>
              <w:instrText xml:space="preserve"> PAGEREF _Toc160362059 \h </w:instrText>
            </w:r>
            <w:r w:rsidR="007918DE">
              <w:rPr>
                <w:noProof/>
                <w:webHidden/>
              </w:rPr>
            </w:r>
            <w:r w:rsidR="007918DE">
              <w:rPr>
                <w:noProof/>
                <w:webHidden/>
              </w:rPr>
              <w:fldChar w:fldCharType="separate"/>
            </w:r>
            <w:r w:rsidR="007918DE">
              <w:rPr>
                <w:noProof/>
                <w:webHidden/>
              </w:rPr>
              <w:t>3</w:t>
            </w:r>
            <w:r w:rsidR="007918DE">
              <w:rPr>
                <w:noProof/>
                <w:webHidden/>
              </w:rPr>
              <w:fldChar w:fldCharType="end"/>
            </w:r>
          </w:hyperlink>
        </w:p>
        <w:p w14:paraId="31C6F80C" w14:textId="13ECA242" w:rsidR="007918DE" w:rsidRDefault="008F67D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0" w:history="1">
            <w:r w:rsidR="007918DE" w:rsidRPr="00695F09">
              <w:rPr>
                <w:rStyle w:val="Hyperlink"/>
                <w:noProof/>
              </w:rPr>
              <w:t>Managing Remotely</w:t>
            </w:r>
            <w:r w:rsidR="007918DE">
              <w:rPr>
                <w:noProof/>
                <w:webHidden/>
              </w:rPr>
              <w:tab/>
            </w:r>
            <w:r w:rsidR="007918DE">
              <w:rPr>
                <w:noProof/>
                <w:webHidden/>
              </w:rPr>
              <w:fldChar w:fldCharType="begin"/>
            </w:r>
            <w:r w:rsidR="007918DE">
              <w:rPr>
                <w:noProof/>
                <w:webHidden/>
              </w:rPr>
              <w:instrText xml:space="preserve"> PAGEREF _Toc160362060 \h </w:instrText>
            </w:r>
            <w:r w:rsidR="007918DE">
              <w:rPr>
                <w:noProof/>
                <w:webHidden/>
              </w:rPr>
            </w:r>
            <w:r w:rsidR="007918DE">
              <w:rPr>
                <w:noProof/>
                <w:webHidden/>
              </w:rPr>
              <w:fldChar w:fldCharType="separate"/>
            </w:r>
            <w:r w:rsidR="007918DE">
              <w:rPr>
                <w:noProof/>
                <w:webHidden/>
              </w:rPr>
              <w:t>3</w:t>
            </w:r>
            <w:r w:rsidR="007918DE">
              <w:rPr>
                <w:noProof/>
                <w:webHidden/>
              </w:rPr>
              <w:fldChar w:fldCharType="end"/>
            </w:r>
          </w:hyperlink>
        </w:p>
        <w:p w14:paraId="3926B642" w14:textId="45F33CD5" w:rsidR="007918DE" w:rsidRDefault="008F67D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1" w:history="1">
            <w:r w:rsidR="007918DE" w:rsidRPr="00695F09">
              <w:rPr>
                <w:rStyle w:val="Hyperlink"/>
                <w:noProof/>
              </w:rPr>
              <w:t>Literature What is Managing Remotely?</w:t>
            </w:r>
            <w:r w:rsidR="007918DE">
              <w:rPr>
                <w:noProof/>
                <w:webHidden/>
              </w:rPr>
              <w:tab/>
            </w:r>
            <w:r w:rsidR="007918DE">
              <w:rPr>
                <w:noProof/>
                <w:webHidden/>
              </w:rPr>
              <w:fldChar w:fldCharType="begin"/>
            </w:r>
            <w:r w:rsidR="007918DE">
              <w:rPr>
                <w:noProof/>
                <w:webHidden/>
              </w:rPr>
              <w:instrText xml:space="preserve"> PAGEREF _Toc160362061 \h </w:instrText>
            </w:r>
            <w:r w:rsidR="007918DE">
              <w:rPr>
                <w:noProof/>
                <w:webHidden/>
              </w:rPr>
            </w:r>
            <w:r w:rsidR="007918DE">
              <w:rPr>
                <w:noProof/>
                <w:webHidden/>
              </w:rPr>
              <w:fldChar w:fldCharType="separate"/>
            </w:r>
            <w:r w:rsidR="007918DE">
              <w:rPr>
                <w:noProof/>
                <w:webHidden/>
              </w:rPr>
              <w:t>3</w:t>
            </w:r>
            <w:r w:rsidR="007918DE">
              <w:rPr>
                <w:noProof/>
                <w:webHidden/>
              </w:rPr>
              <w:fldChar w:fldCharType="end"/>
            </w:r>
          </w:hyperlink>
        </w:p>
        <w:p w14:paraId="1D2AC9E9" w14:textId="39768B9B" w:rsidR="007918DE" w:rsidRDefault="008F67D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2" w:history="1">
            <w:r w:rsidR="007918DE" w:rsidRPr="00695F09">
              <w:rPr>
                <w:rStyle w:val="Hyperlink"/>
                <w:noProof/>
              </w:rPr>
              <w:t>Remote Working</w:t>
            </w:r>
            <w:r w:rsidR="007918DE">
              <w:rPr>
                <w:noProof/>
                <w:webHidden/>
              </w:rPr>
              <w:tab/>
            </w:r>
            <w:r w:rsidR="007918DE">
              <w:rPr>
                <w:noProof/>
                <w:webHidden/>
              </w:rPr>
              <w:fldChar w:fldCharType="begin"/>
            </w:r>
            <w:r w:rsidR="007918DE">
              <w:rPr>
                <w:noProof/>
                <w:webHidden/>
              </w:rPr>
              <w:instrText xml:space="preserve"> PAGEREF _Toc160362062 \h </w:instrText>
            </w:r>
            <w:r w:rsidR="007918DE">
              <w:rPr>
                <w:noProof/>
                <w:webHidden/>
              </w:rPr>
            </w:r>
            <w:r w:rsidR="007918DE">
              <w:rPr>
                <w:noProof/>
                <w:webHidden/>
              </w:rPr>
              <w:fldChar w:fldCharType="separate"/>
            </w:r>
            <w:r w:rsidR="007918DE">
              <w:rPr>
                <w:noProof/>
                <w:webHidden/>
              </w:rPr>
              <w:t>3</w:t>
            </w:r>
            <w:r w:rsidR="007918DE">
              <w:rPr>
                <w:noProof/>
                <w:webHidden/>
              </w:rPr>
              <w:fldChar w:fldCharType="end"/>
            </w:r>
          </w:hyperlink>
        </w:p>
        <w:p w14:paraId="0D90B183" w14:textId="37D7F77E" w:rsidR="007918DE" w:rsidRDefault="008F67D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3" w:history="1">
            <w:r w:rsidR="007918DE" w:rsidRPr="00695F09">
              <w:rPr>
                <w:rStyle w:val="Hyperlink"/>
                <w:noProof/>
              </w:rPr>
              <w:t>Managing virtual teams - advantages and disadvantages</w:t>
            </w:r>
            <w:r w:rsidR="007918DE">
              <w:rPr>
                <w:noProof/>
                <w:webHidden/>
              </w:rPr>
              <w:tab/>
            </w:r>
            <w:r w:rsidR="007918DE">
              <w:rPr>
                <w:noProof/>
                <w:webHidden/>
              </w:rPr>
              <w:fldChar w:fldCharType="begin"/>
            </w:r>
            <w:r w:rsidR="007918DE">
              <w:rPr>
                <w:noProof/>
                <w:webHidden/>
              </w:rPr>
              <w:instrText xml:space="preserve"> PAGEREF _Toc160362063 \h </w:instrText>
            </w:r>
            <w:r w:rsidR="007918DE">
              <w:rPr>
                <w:noProof/>
                <w:webHidden/>
              </w:rPr>
            </w:r>
            <w:r w:rsidR="007918DE">
              <w:rPr>
                <w:noProof/>
                <w:webHidden/>
              </w:rPr>
              <w:fldChar w:fldCharType="separate"/>
            </w:r>
            <w:r w:rsidR="007918DE">
              <w:rPr>
                <w:noProof/>
                <w:webHidden/>
              </w:rPr>
              <w:t>3</w:t>
            </w:r>
            <w:r w:rsidR="007918DE">
              <w:rPr>
                <w:noProof/>
                <w:webHidden/>
              </w:rPr>
              <w:fldChar w:fldCharType="end"/>
            </w:r>
          </w:hyperlink>
        </w:p>
        <w:p w14:paraId="02F6951B" w14:textId="09B29D13" w:rsidR="007918DE" w:rsidRDefault="008F67DC">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4" w:history="1">
            <w:r w:rsidR="007918DE" w:rsidRPr="00695F09">
              <w:rPr>
                <w:rStyle w:val="Hyperlink"/>
                <w:noProof/>
              </w:rPr>
              <w:t>Managing Global Teams</w:t>
            </w:r>
            <w:r w:rsidR="007918DE">
              <w:rPr>
                <w:noProof/>
                <w:webHidden/>
              </w:rPr>
              <w:tab/>
            </w:r>
            <w:r w:rsidR="007918DE">
              <w:rPr>
                <w:noProof/>
                <w:webHidden/>
              </w:rPr>
              <w:fldChar w:fldCharType="begin"/>
            </w:r>
            <w:r w:rsidR="007918DE">
              <w:rPr>
                <w:noProof/>
                <w:webHidden/>
              </w:rPr>
              <w:instrText xml:space="preserve"> PAGEREF _Toc160362064 \h </w:instrText>
            </w:r>
            <w:r w:rsidR="007918DE">
              <w:rPr>
                <w:noProof/>
                <w:webHidden/>
              </w:rPr>
            </w:r>
            <w:r w:rsidR="007918DE">
              <w:rPr>
                <w:noProof/>
                <w:webHidden/>
              </w:rPr>
              <w:fldChar w:fldCharType="separate"/>
            </w:r>
            <w:r w:rsidR="007918DE">
              <w:rPr>
                <w:noProof/>
                <w:webHidden/>
              </w:rPr>
              <w:t>3</w:t>
            </w:r>
            <w:r w:rsidR="007918DE">
              <w:rPr>
                <w:noProof/>
                <w:webHidden/>
              </w:rPr>
              <w:fldChar w:fldCharType="end"/>
            </w:r>
          </w:hyperlink>
        </w:p>
        <w:p w14:paraId="48C2EE39" w14:textId="6A617B1E" w:rsidR="007918DE" w:rsidRDefault="008F67D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5" w:history="1">
            <w:r w:rsidR="007918DE" w:rsidRPr="00695F09">
              <w:rPr>
                <w:rStyle w:val="Hyperlink"/>
                <w:noProof/>
              </w:rPr>
              <w:t>Managing Remotely</w:t>
            </w:r>
            <w:r w:rsidR="007918DE">
              <w:rPr>
                <w:noProof/>
                <w:webHidden/>
              </w:rPr>
              <w:tab/>
            </w:r>
            <w:r w:rsidR="007918DE">
              <w:rPr>
                <w:noProof/>
                <w:webHidden/>
              </w:rPr>
              <w:fldChar w:fldCharType="begin"/>
            </w:r>
            <w:r w:rsidR="007918DE">
              <w:rPr>
                <w:noProof/>
                <w:webHidden/>
              </w:rPr>
              <w:instrText xml:space="preserve"> PAGEREF _Toc160362065 \h </w:instrText>
            </w:r>
            <w:r w:rsidR="007918DE">
              <w:rPr>
                <w:noProof/>
                <w:webHidden/>
              </w:rPr>
            </w:r>
            <w:r w:rsidR="007918DE">
              <w:rPr>
                <w:noProof/>
                <w:webHidden/>
              </w:rPr>
              <w:fldChar w:fldCharType="separate"/>
            </w:r>
            <w:r w:rsidR="007918DE">
              <w:rPr>
                <w:noProof/>
                <w:webHidden/>
              </w:rPr>
              <w:t>3</w:t>
            </w:r>
            <w:r w:rsidR="007918DE">
              <w:rPr>
                <w:noProof/>
                <w:webHidden/>
              </w:rPr>
              <w:fldChar w:fldCharType="end"/>
            </w:r>
          </w:hyperlink>
        </w:p>
        <w:p w14:paraId="7939CA23" w14:textId="0A736CA3" w:rsidR="007918DE" w:rsidRDefault="008F67D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6" w:history="1">
            <w:r w:rsidR="007918DE" w:rsidRPr="00695F09">
              <w:rPr>
                <w:rStyle w:val="Hyperlink"/>
                <w:noProof/>
              </w:rPr>
              <w:t>Skills for remote Managing</w:t>
            </w:r>
            <w:r w:rsidR="007918DE">
              <w:rPr>
                <w:noProof/>
                <w:webHidden/>
              </w:rPr>
              <w:tab/>
            </w:r>
            <w:r w:rsidR="007918DE">
              <w:rPr>
                <w:noProof/>
                <w:webHidden/>
              </w:rPr>
              <w:fldChar w:fldCharType="begin"/>
            </w:r>
            <w:r w:rsidR="007918DE">
              <w:rPr>
                <w:noProof/>
                <w:webHidden/>
              </w:rPr>
              <w:instrText xml:space="preserve"> PAGEREF _Toc160362066 \h </w:instrText>
            </w:r>
            <w:r w:rsidR="007918DE">
              <w:rPr>
                <w:noProof/>
                <w:webHidden/>
              </w:rPr>
            </w:r>
            <w:r w:rsidR="007918DE">
              <w:rPr>
                <w:noProof/>
                <w:webHidden/>
              </w:rPr>
              <w:fldChar w:fldCharType="separate"/>
            </w:r>
            <w:r w:rsidR="007918DE">
              <w:rPr>
                <w:noProof/>
                <w:webHidden/>
              </w:rPr>
              <w:t>3</w:t>
            </w:r>
            <w:r w:rsidR="007918DE">
              <w:rPr>
                <w:noProof/>
                <w:webHidden/>
              </w:rPr>
              <w:fldChar w:fldCharType="end"/>
            </w:r>
          </w:hyperlink>
        </w:p>
        <w:p w14:paraId="390C91DB" w14:textId="746C4C83" w:rsidR="007918DE" w:rsidRDefault="008F67D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7" w:history="1">
            <w:r w:rsidR="007918DE" w:rsidRPr="00695F09">
              <w:rPr>
                <w:rStyle w:val="Hyperlink"/>
                <w:noProof/>
              </w:rPr>
              <w:t>Advantages of Managing Remotely</w:t>
            </w:r>
            <w:r w:rsidR="007918DE">
              <w:rPr>
                <w:noProof/>
                <w:webHidden/>
              </w:rPr>
              <w:tab/>
            </w:r>
            <w:r w:rsidR="007918DE">
              <w:rPr>
                <w:noProof/>
                <w:webHidden/>
              </w:rPr>
              <w:fldChar w:fldCharType="begin"/>
            </w:r>
            <w:r w:rsidR="007918DE">
              <w:rPr>
                <w:noProof/>
                <w:webHidden/>
              </w:rPr>
              <w:instrText xml:space="preserve"> PAGEREF _Toc160362067 \h </w:instrText>
            </w:r>
            <w:r w:rsidR="007918DE">
              <w:rPr>
                <w:noProof/>
                <w:webHidden/>
              </w:rPr>
            </w:r>
            <w:r w:rsidR="007918DE">
              <w:rPr>
                <w:noProof/>
                <w:webHidden/>
              </w:rPr>
              <w:fldChar w:fldCharType="separate"/>
            </w:r>
            <w:r w:rsidR="007918DE">
              <w:rPr>
                <w:noProof/>
                <w:webHidden/>
              </w:rPr>
              <w:t>4</w:t>
            </w:r>
            <w:r w:rsidR="007918DE">
              <w:rPr>
                <w:noProof/>
                <w:webHidden/>
              </w:rPr>
              <w:fldChar w:fldCharType="end"/>
            </w:r>
          </w:hyperlink>
        </w:p>
        <w:p w14:paraId="32446330" w14:textId="7B24F581" w:rsidR="007918DE" w:rsidRDefault="008F67D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8" w:history="1">
            <w:r w:rsidR="007918DE" w:rsidRPr="00695F09">
              <w:rPr>
                <w:rStyle w:val="Hyperlink"/>
                <w:noProof/>
              </w:rPr>
              <w:t>Disadvantages of Managing Remotely</w:t>
            </w:r>
            <w:r w:rsidR="007918DE">
              <w:rPr>
                <w:noProof/>
                <w:webHidden/>
              </w:rPr>
              <w:tab/>
            </w:r>
            <w:r w:rsidR="007918DE">
              <w:rPr>
                <w:noProof/>
                <w:webHidden/>
              </w:rPr>
              <w:fldChar w:fldCharType="begin"/>
            </w:r>
            <w:r w:rsidR="007918DE">
              <w:rPr>
                <w:noProof/>
                <w:webHidden/>
              </w:rPr>
              <w:instrText xml:space="preserve"> PAGEREF _Toc160362068 \h </w:instrText>
            </w:r>
            <w:r w:rsidR="007918DE">
              <w:rPr>
                <w:noProof/>
                <w:webHidden/>
              </w:rPr>
            </w:r>
            <w:r w:rsidR="007918DE">
              <w:rPr>
                <w:noProof/>
                <w:webHidden/>
              </w:rPr>
              <w:fldChar w:fldCharType="separate"/>
            </w:r>
            <w:r w:rsidR="007918DE">
              <w:rPr>
                <w:noProof/>
                <w:webHidden/>
              </w:rPr>
              <w:t>4</w:t>
            </w:r>
            <w:r w:rsidR="007918DE">
              <w:rPr>
                <w:noProof/>
                <w:webHidden/>
              </w:rPr>
              <w:fldChar w:fldCharType="end"/>
            </w:r>
          </w:hyperlink>
        </w:p>
        <w:p w14:paraId="049E001C" w14:textId="0B951A54" w:rsidR="007918DE" w:rsidRDefault="008F67D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69" w:history="1">
            <w:r w:rsidR="007918DE" w:rsidRPr="00695F09">
              <w:rPr>
                <w:rStyle w:val="Hyperlink"/>
                <w:noProof/>
              </w:rPr>
              <w:t>Lessons Learnt</w:t>
            </w:r>
            <w:r w:rsidR="007918DE">
              <w:rPr>
                <w:noProof/>
                <w:webHidden/>
              </w:rPr>
              <w:tab/>
            </w:r>
            <w:r w:rsidR="007918DE">
              <w:rPr>
                <w:noProof/>
                <w:webHidden/>
              </w:rPr>
              <w:fldChar w:fldCharType="begin"/>
            </w:r>
            <w:r w:rsidR="007918DE">
              <w:rPr>
                <w:noProof/>
                <w:webHidden/>
              </w:rPr>
              <w:instrText xml:space="preserve"> PAGEREF _Toc160362069 \h </w:instrText>
            </w:r>
            <w:r w:rsidR="007918DE">
              <w:rPr>
                <w:noProof/>
                <w:webHidden/>
              </w:rPr>
            </w:r>
            <w:r w:rsidR="007918DE">
              <w:rPr>
                <w:noProof/>
                <w:webHidden/>
              </w:rPr>
              <w:fldChar w:fldCharType="separate"/>
            </w:r>
            <w:r w:rsidR="007918DE">
              <w:rPr>
                <w:noProof/>
                <w:webHidden/>
              </w:rPr>
              <w:t>4</w:t>
            </w:r>
            <w:r w:rsidR="007918DE">
              <w:rPr>
                <w:noProof/>
                <w:webHidden/>
              </w:rPr>
              <w:fldChar w:fldCharType="end"/>
            </w:r>
          </w:hyperlink>
        </w:p>
        <w:p w14:paraId="3C76D337" w14:textId="16CD7318" w:rsidR="007918DE" w:rsidRDefault="008F67DC">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70" w:history="1">
            <w:r w:rsidR="007918DE" w:rsidRPr="00695F09">
              <w:rPr>
                <w:rStyle w:val="Hyperlink"/>
                <w:noProof/>
              </w:rPr>
              <w:t>Reflection</w:t>
            </w:r>
            <w:r w:rsidR="007918DE">
              <w:rPr>
                <w:noProof/>
                <w:webHidden/>
              </w:rPr>
              <w:tab/>
            </w:r>
            <w:r w:rsidR="007918DE">
              <w:rPr>
                <w:noProof/>
                <w:webHidden/>
              </w:rPr>
              <w:fldChar w:fldCharType="begin"/>
            </w:r>
            <w:r w:rsidR="007918DE">
              <w:rPr>
                <w:noProof/>
                <w:webHidden/>
              </w:rPr>
              <w:instrText xml:space="preserve"> PAGEREF _Toc160362070 \h </w:instrText>
            </w:r>
            <w:r w:rsidR="007918DE">
              <w:rPr>
                <w:noProof/>
                <w:webHidden/>
              </w:rPr>
            </w:r>
            <w:r w:rsidR="007918DE">
              <w:rPr>
                <w:noProof/>
                <w:webHidden/>
              </w:rPr>
              <w:fldChar w:fldCharType="separate"/>
            </w:r>
            <w:r w:rsidR="007918DE">
              <w:rPr>
                <w:noProof/>
                <w:webHidden/>
              </w:rPr>
              <w:t>4</w:t>
            </w:r>
            <w:r w:rsidR="007918DE">
              <w:rPr>
                <w:noProof/>
                <w:webHidden/>
              </w:rPr>
              <w:fldChar w:fldCharType="end"/>
            </w:r>
          </w:hyperlink>
        </w:p>
        <w:p w14:paraId="3591C2CB" w14:textId="5B5D80FD" w:rsidR="007918DE" w:rsidRDefault="008F67D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71" w:history="1">
            <w:r w:rsidR="007918DE" w:rsidRPr="00695F09">
              <w:rPr>
                <w:rStyle w:val="Hyperlink"/>
                <w:noProof/>
              </w:rPr>
              <w:t>Conclusion</w:t>
            </w:r>
            <w:r w:rsidR="007918DE">
              <w:rPr>
                <w:noProof/>
                <w:webHidden/>
              </w:rPr>
              <w:tab/>
            </w:r>
            <w:r w:rsidR="007918DE">
              <w:rPr>
                <w:noProof/>
                <w:webHidden/>
              </w:rPr>
              <w:fldChar w:fldCharType="begin"/>
            </w:r>
            <w:r w:rsidR="007918DE">
              <w:rPr>
                <w:noProof/>
                <w:webHidden/>
              </w:rPr>
              <w:instrText xml:space="preserve"> PAGEREF _Toc160362071 \h </w:instrText>
            </w:r>
            <w:r w:rsidR="007918DE">
              <w:rPr>
                <w:noProof/>
                <w:webHidden/>
              </w:rPr>
            </w:r>
            <w:r w:rsidR="007918DE">
              <w:rPr>
                <w:noProof/>
                <w:webHidden/>
              </w:rPr>
              <w:fldChar w:fldCharType="separate"/>
            </w:r>
            <w:r w:rsidR="007918DE">
              <w:rPr>
                <w:noProof/>
                <w:webHidden/>
              </w:rPr>
              <w:t>4</w:t>
            </w:r>
            <w:r w:rsidR="007918DE">
              <w:rPr>
                <w:noProof/>
                <w:webHidden/>
              </w:rPr>
              <w:fldChar w:fldCharType="end"/>
            </w:r>
          </w:hyperlink>
        </w:p>
        <w:p w14:paraId="33EAA91C" w14:textId="771900E2" w:rsidR="007918DE" w:rsidRDefault="008F67D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72" w:history="1">
            <w:r w:rsidR="007918DE" w:rsidRPr="00695F09">
              <w:rPr>
                <w:rStyle w:val="Hyperlink"/>
                <w:noProof/>
              </w:rPr>
              <w:t>References</w:t>
            </w:r>
            <w:r w:rsidR="007918DE">
              <w:rPr>
                <w:noProof/>
                <w:webHidden/>
              </w:rPr>
              <w:tab/>
            </w:r>
            <w:r w:rsidR="007918DE">
              <w:rPr>
                <w:noProof/>
                <w:webHidden/>
              </w:rPr>
              <w:fldChar w:fldCharType="begin"/>
            </w:r>
            <w:r w:rsidR="007918DE">
              <w:rPr>
                <w:noProof/>
                <w:webHidden/>
              </w:rPr>
              <w:instrText xml:space="preserve"> PAGEREF _Toc160362072 \h </w:instrText>
            </w:r>
            <w:r w:rsidR="007918DE">
              <w:rPr>
                <w:noProof/>
                <w:webHidden/>
              </w:rPr>
            </w:r>
            <w:r w:rsidR="007918DE">
              <w:rPr>
                <w:noProof/>
                <w:webHidden/>
              </w:rPr>
              <w:fldChar w:fldCharType="separate"/>
            </w:r>
            <w:r w:rsidR="007918DE">
              <w:rPr>
                <w:noProof/>
                <w:webHidden/>
              </w:rPr>
              <w:t>5</w:t>
            </w:r>
            <w:r w:rsidR="007918DE">
              <w:rPr>
                <w:noProof/>
                <w:webHidden/>
              </w:rPr>
              <w:fldChar w:fldCharType="end"/>
            </w:r>
          </w:hyperlink>
        </w:p>
        <w:p w14:paraId="4C6655F6" w14:textId="7064C44E" w:rsidR="007918DE" w:rsidRDefault="008F67D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60362073" w:history="1">
            <w:r w:rsidR="007918DE" w:rsidRPr="00695F09">
              <w:rPr>
                <w:rStyle w:val="Hyperlink"/>
                <w:noProof/>
              </w:rPr>
              <w:t>Appendices</w:t>
            </w:r>
            <w:r w:rsidR="007918DE">
              <w:rPr>
                <w:noProof/>
                <w:webHidden/>
              </w:rPr>
              <w:tab/>
            </w:r>
            <w:r w:rsidR="007918DE">
              <w:rPr>
                <w:noProof/>
                <w:webHidden/>
              </w:rPr>
              <w:fldChar w:fldCharType="begin"/>
            </w:r>
            <w:r w:rsidR="007918DE">
              <w:rPr>
                <w:noProof/>
                <w:webHidden/>
              </w:rPr>
              <w:instrText xml:space="preserve"> PAGEREF _Toc160362073 \h </w:instrText>
            </w:r>
            <w:r w:rsidR="007918DE">
              <w:rPr>
                <w:noProof/>
                <w:webHidden/>
              </w:rPr>
            </w:r>
            <w:r w:rsidR="007918DE">
              <w:rPr>
                <w:noProof/>
                <w:webHidden/>
              </w:rPr>
              <w:fldChar w:fldCharType="separate"/>
            </w:r>
            <w:r w:rsidR="007918DE">
              <w:rPr>
                <w:noProof/>
                <w:webHidden/>
              </w:rPr>
              <w:t>6</w:t>
            </w:r>
            <w:r w:rsidR="007918DE">
              <w:rPr>
                <w:noProof/>
                <w:webHidden/>
              </w:rPr>
              <w:fldChar w:fldCharType="end"/>
            </w:r>
          </w:hyperlink>
        </w:p>
        <w:p w14:paraId="4A6C809C" w14:textId="0CFCA074" w:rsidR="004A5D09" w:rsidRDefault="004A5D09">
          <w:r>
            <w:rPr>
              <w:b/>
              <w:bCs/>
              <w:noProof/>
            </w:rPr>
            <w:fldChar w:fldCharType="end"/>
          </w:r>
        </w:p>
      </w:sdtContent>
    </w:sdt>
    <w:p w14:paraId="5B71A9E7" w14:textId="09F28014" w:rsidR="004A5D09" w:rsidRDefault="004A5D09">
      <w:r>
        <w:br w:type="page"/>
      </w:r>
    </w:p>
    <w:p w14:paraId="372831C5" w14:textId="17DBB8A0" w:rsidR="007D235C" w:rsidRDefault="004A5D09" w:rsidP="004A5D09">
      <w:pPr>
        <w:pStyle w:val="Heading1"/>
      </w:pPr>
      <w:bookmarkStart w:id="0" w:name="_Toc160362059"/>
      <w:r>
        <w:lastRenderedPageBreak/>
        <w:t>Introduction</w:t>
      </w:r>
      <w:bookmarkEnd w:id="0"/>
    </w:p>
    <w:p w14:paraId="7922BC2E" w14:textId="20970F58" w:rsidR="00CA0A44" w:rsidRPr="00D4457B" w:rsidRDefault="00CA0A44" w:rsidP="004A5D09">
      <w:pPr>
        <w:rPr>
          <w:color w:val="0D0D0D"/>
          <w:shd w:val="clear" w:color="auto" w:fill="FFFFFF"/>
        </w:rPr>
      </w:pPr>
      <w:r w:rsidRPr="00D4457B">
        <w:rPr>
          <w:color w:val="0D0D0D"/>
          <w:shd w:val="clear" w:color="auto" w:fill="FFFFFF"/>
        </w:rPr>
        <w:t>In recent years, ‘work’ has changed dramatically, with advancements in technology and society. One of the most notable shifts has been the rise of remote work, widely adopted during the global pandemic that made remote working the norm.</w:t>
      </w:r>
    </w:p>
    <w:p w14:paraId="27D2E4D4" w14:textId="54CE6B5E" w:rsidR="004A5D09" w:rsidRPr="00D4457B" w:rsidRDefault="00CA0A44" w:rsidP="004A5D09">
      <w:pPr>
        <w:rPr>
          <w:lang w:eastAsia="en-US"/>
        </w:rPr>
      </w:pPr>
      <w:r w:rsidRPr="00D4457B">
        <w:rPr>
          <w:color w:val="0D0D0D"/>
          <w:shd w:val="clear" w:color="auto" w:fill="FFFFFF"/>
        </w:rPr>
        <w:t>It became imperative for organizations to adapt their management practices to effectively lead remote teams. This report aims to explore remote management, by looking at the academic literature, practical examples, and by including personal reflections.</w:t>
      </w:r>
    </w:p>
    <w:p w14:paraId="74CC3C7C" w14:textId="4F4ED5E1" w:rsidR="004A5D09" w:rsidRPr="00D4457B" w:rsidRDefault="004A5D09" w:rsidP="004A5D09">
      <w:pPr>
        <w:pStyle w:val="Heading1"/>
        <w:rPr>
          <w:rFonts w:ascii="Calibri" w:hAnsi="Calibri" w:cs="Calibri"/>
          <w:sz w:val="22"/>
          <w:szCs w:val="22"/>
        </w:rPr>
      </w:pPr>
      <w:bookmarkStart w:id="1" w:name="_Toc160362060"/>
      <w:r w:rsidRPr="00D4457B">
        <w:rPr>
          <w:rFonts w:ascii="Calibri" w:hAnsi="Calibri" w:cs="Calibri"/>
          <w:sz w:val="22"/>
          <w:szCs w:val="22"/>
        </w:rPr>
        <w:t>Ma</w:t>
      </w:r>
      <w:r w:rsidR="00044924" w:rsidRPr="00D4457B">
        <w:rPr>
          <w:rFonts w:ascii="Calibri" w:hAnsi="Calibri" w:cs="Calibri"/>
          <w:sz w:val="22"/>
          <w:szCs w:val="22"/>
        </w:rPr>
        <w:t>naging Remotely</w:t>
      </w:r>
      <w:bookmarkEnd w:id="1"/>
    </w:p>
    <w:p w14:paraId="76EE57D6" w14:textId="77777777" w:rsidR="00896236" w:rsidRDefault="00335E53" w:rsidP="00044924">
      <w:pPr>
        <w:pStyle w:val="Heading2"/>
        <w:rPr>
          <w:rStyle w:val="Heading3Char"/>
        </w:rPr>
      </w:pPr>
      <w:bookmarkStart w:id="2" w:name="_Toc160362061"/>
      <w:r>
        <w:br/>
      </w:r>
      <w:r w:rsidR="009B1B54" w:rsidRPr="00335E53">
        <w:rPr>
          <w:rStyle w:val="Heading3Char"/>
        </w:rPr>
        <w:t xml:space="preserve">What is Managing </w:t>
      </w:r>
      <w:bookmarkEnd w:id="2"/>
      <w:r w:rsidR="00157557" w:rsidRPr="00335E53">
        <w:rPr>
          <w:rStyle w:val="Heading3Char"/>
        </w:rPr>
        <w:t>Remotely?</w:t>
      </w:r>
      <w:r w:rsidR="00157557">
        <w:rPr>
          <w:rStyle w:val="Heading3Char"/>
        </w:rPr>
        <w:t xml:space="preserve"> </w:t>
      </w:r>
    </w:p>
    <w:p w14:paraId="035718AF" w14:textId="479CA1F9" w:rsidR="00896236" w:rsidRDefault="00896236" w:rsidP="006A15BF">
      <w:r w:rsidRPr="00896236">
        <w:t xml:space="preserve">Managing remotely involves working from home and different locations since covid 19, </w:t>
      </w:r>
      <w:r w:rsidR="00CF0459">
        <w:t>many</w:t>
      </w:r>
      <w:r w:rsidRPr="00896236">
        <w:t xml:space="preserve"> companies have had no choice but to work out of the</w:t>
      </w:r>
      <w:r w:rsidR="00CF0459">
        <w:t>ir homes and away from the offices</w:t>
      </w:r>
      <w:r w:rsidRPr="00896236">
        <w:t>, to reduce the spread of the virus.</w:t>
      </w:r>
    </w:p>
    <w:p w14:paraId="58E9D52F" w14:textId="3EE55311" w:rsidR="006A15BF" w:rsidRDefault="006D3E14" w:rsidP="006A15BF">
      <w:r>
        <w:t>Common</w:t>
      </w:r>
      <w:r w:rsidR="00F03A94">
        <w:t xml:space="preserve"> challenges of remote work </w:t>
      </w:r>
      <w:r w:rsidR="00414594">
        <w:t>start with</w:t>
      </w:r>
      <w:r w:rsidR="00F03A94">
        <w:t xml:space="preserve"> managers need</w:t>
      </w:r>
      <w:r w:rsidR="00414594">
        <w:t>ing</w:t>
      </w:r>
      <w:r w:rsidR="00F03A94">
        <w:t xml:space="preserve"> to understand factors that can make remote work especially demanding</w:t>
      </w:r>
      <w:r w:rsidR="00414594">
        <w:t xml:space="preserve">, </w:t>
      </w:r>
      <w:r w:rsidR="00C8419A">
        <w:t>o</w:t>
      </w:r>
      <w:r w:rsidR="00BC6C10">
        <w:t>therwise,</w:t>
      </w:r>
      <w:r w:rsidR="00F03A94">
        <w:t xml:space="preserve"> high-performing employees may experience declines in job performance and engagement when they begin working remotely, especially in the absence of preparation and training. Challenges inherent in remote work </w:t>
      </w:r>
      <w:r w:rsidR="00BC6C10">
        <w:t>include</w:t>
      </w:r>
      <w:r w:rsidR="00F03A94">
        <w:t xml:space="preserve"> </w:t>
      </w:r>
      <w:r w:rsidR="00C8419A">
        <w:t>l</w:t>
      </w:r>
      <w:r w:rsidR="00F03A94">
        <w:t xml:space="preserve">ack of face-to-face supervision: Both managers and their employees often express concerns about the lack of face-to-face interaction. </w:t>
      </w:r>
      <w:r w:rsidR="001F0162">
        <w:t>Supervisors and managers</w:t>
      </w:r>
      <w:r w:rsidR="00F03A94">
        <w:t xml:space="preserve"> worry that employees </w:t>
      </w:r>
      <w:r w:rsidR="00F00553">
        <w:t xml:space="preserve">will also have anxiety issues </w:t>
      </w:r>
      <w:r w:rsidR="00C8419A">
        <w:t>which</w:t>
      </w:r>
      <w:r w:rsidR="00F00553">
        <w:t xml:space="preserve"> </w:t>
      </w:r>
      <w:r w:rsidR="00405978">
        <w:t>will reflect on their job</w:t>
      </w:r>
      <w:r w:rsidR="00C8419A">
        <w:t xml:space="preserve"> performance</w:t>
      </w:r>
      <w:r w:rsidR="000059BF">
        <w:t xml:space="preserve"> and Perry </w:t>
      </w:r>
      <w:r w:rsidR="005458CB">
        <w:t>(2021) identified a range of common challenges, which include:</w:t>
      </w:r>
    </w:p>
    <w:p w14:paraId="42051289" w14:textId="713B085A" w:rsidR="005458CB" w:rsidRDefault="005458CB" w:rsidP="006A15BF">
      <w:r>
        <w:rPr>
          <w:noProof/>
        </w:rPr>
        <w:drawing>
          <wp:inline distT="0" distB="0" distL="0" distR="0" wp14:anchorId="458A5ED8" wp14:editId="7A4270D4">
            <wp:extent cx="5518785" cy="2874610"/>
            <wp:effectExtent l="0" t="0" r="5715" b="2540"/>
            <wp:docPr id="338063930" name="Picture 2" descr="remote-work-struggles-challenges-of-working-from-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mote-work-struggles-challenges-of-working-from-hom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3694" b="12270"/>
                    <a:stretch/>
                  </pic:blipFill>
                  <pic:spPr bwMode="auto">
                    <a:xfrm>
                      <a:off x="0" y="0"/>
                      <a:ext cx="5519752" cy="2875114"/>
                    </a:xfrm>
                    <a:prstGeom prst="rect">
                      <a:avLst/>
                    </a:prstGeom>
                    <a:noFill/>
                    <a:ln>
                      <a:noFill/>
                    </a:ln>
                    <a:extLst>
                      <a:ext uri="{53640926-AAD7-44D8-BBD7-CCE9431645EC}">
                        <a14:shadowObscured xmlns:a14="http://schemas.microsoft.com/office/drawing/2010/main"/>
                      </a:ext>
                    </a:extLst>
                  </pic:spPr>
                </pic:pic>
              </a:graphicData>
            </a:graphic>
          </wp:inline>
        </w:drawing>
      </w:r>
    </w:p>
    <w:p w14:paraId="2B9E2D75" w14:textId="20B45DE6" w:rsidR="00A6285A" w:rsidRPr="00B23795" w:rsidRDefault="008A0DD1" w:rsidP="00B47749">
      <w:pPr>
        <w:shd w:val="clear" w:color="auto" w:fill="FFFFFF"/>
        <w:spacing w:before="100" w:beforeAutospacing="1" w:after="100" w:afterAutospacing="1" w:line="240" w:lineRule="auto"/>
        <w:rPr>
          <w:rFonts w:eastAsia="Times New Roman"/>
          <w:spacing w:val="5"/>
          <w:lang w:eastAsia="en-GB"/>
        </w:rPr>
      </w:pPr>
      <w:r w:rsidRPr="00B23795">
        <w:rPr>
          <w:rFonts w:eastAsia="Times New Roman"/>
          <w:spacing w:val="5"/>
          <w:lang w:eastAsia="en-GB"/>
        </w:rPr>
        <w:t>The chart above shows the challengi</w:t>
      </w:r>
      <w:r w:rsidR="00F94AEF" w:rsidRPr="00B23795">
        <w:rPr>
          <w:rFonts w:eastAsia="Times New Roman"/>
          <w:spacing w:val="5"/>
          <w:lang w:eastAsia="en-GB"/>
        </w:rPr>
        <w:t>ng problems which</w:t>
      </w:r>
      <w:r w:rsidR="008253DC" w:rsidRPr="00B23795">
        <w:rPr>
          <w:rFonts w:eastAsia="Times New Roman"/>
          <w:spacing w:val="5"/>
          <w:lang w:eastAsia="en-GB"/>
        </w:rPr>
        <w:t xml:space="preserve"> have occurred </w:t>
      </w:r>
      <w:r w:rsidR="00283AD5" w:rsidRPr="00B23795">
        <w:rPr>
          <w:rFonts w:eastAsia="Times New Roman"/>
          <w:spacing w:val="5"/>
          <w:lang w:eastAsia="en-GB"/>
        </w:rPr>
        <w:t xml:space="preserve">during the covid 19 </w:t>
      </w:r>
      <w:r w:rsidR="00B42F50" w:rsidRPr="00B23795">
        <w:rPr>
          <w:rFonts w:eastAsia="Times New Roman"/>
          <w:spacing w:val="5"/>
          <w:lang w:eastAsia="en-GB"/>
        </w:rPr>
        <w:t xml:space="preserve">pandemic, </w:t>
      </w:r>
      <w:r w:rsidR="00E007DF" w:rsidRPr="00B23795">
        <w:rPr>
          <w:rFonts w:eastAsia="Times New Roman"/>
          <w:spacing w:val="5"/>
          <w:lang w:eastAsia="en-GB"/>
        </w:rPr>
        <w:t xml:space="preserve">also </w:t>
      </w:r>
      <w:r w:rsidR="00E375D4" w:rsidRPr="00B23795">
        <w:rPr>
          <w:rFonts w:eastAsia="Times New Roman"/>
          <w:spacing w:val="5"/>
          <w:lang w:eastAsia="en-GB"/>
        </w:rPr>
        <w:t xml:space="preserve">offering support </w:t>
      </w:r>
      <w:r w:rsidR="00ED40CA" w:rsidRPr="00B23795">
        <w:rPr>
          <w:rFonts w:eastAsia="Times New Roman"/>
          <w:spacing w:val="5"/>
          <w:lang w:eastAsia="en-GB"/>
        </w:rPr>
        <w:t xml:space="preserve">for </w:t>
      </w:r>
      <w:r w:rsidR="00D66AC1" w:rsidRPr="00B23795">
        <w:rPr>
          <w:rFonts w:eastAsia="Times New Roman"/>
          <w:spacing w:val="5"/>
          <w:lang w:eastAsia="en-GB"/>
        </w:rPr>
        <w:t>wellbeing</w:t>
      </w:r>
      <w:r w:rsidR="00ED40CA" w:rsidRPr="00B23795">
        <w:rPr>
          <w:rFonts w:eastAsia="Times New Roman"/>
          <w:spacing w:val="5"/>
          <w:lang w:eastAsia="en-GB"/>
        </w:rPr>
        <w:t xml:space="preserve"> is </w:t>
      </w:r>
      <w:r w:rsidR="00D66AC1" w:rsidRPr="00B23795">
        <w:rPr>
          <w:rFonts w:eastAsia="Times New Roman"/>
          <w:spacing w:val="5"/>
          <w:lang w:eastAsia="en-GB"/>
        </w:rPr>
        <w:t>critical</w:t>
      </w:r>
      <w:r w:rsidR="00ED40CA" w:rsidRPr="00B23795">
        <w:rPr>
          <w:rFonts w:eastAsia="Times New Roman"/>
          <w:spacing w:val="5"/>
          <w:lang w:eastAsia="en-GB"/>
        </w:rPr>
        <w:t xml:space="preserve"> aspect of remote</w:t>
      </w:r>
      <w:r w:rsidR="00404AA8" w:rsidRPr="00B23795">
        <w:rPr>
          <w:rFonts w:eastAsia="Times New Roman"/>
          <w:spacing w:val="5"/>
          <w:lang w:eastAsia="en-GB"/>
        </w:rPr>
        <w:t xml:space="preserve"> working </w:t>
      </w:r>
      <w:r w:rsidR="00D66AC1" w:rsidRPr="00B23795">
        <w:rPr>
          <w:rFonts w:eastAsia="Times New Roman"/>
          <w:spacing w:val="5"/>
          <w:lang w:eastAsia="en-GB"/>
        </w:rPr>
        <w:t>in</w:t>
      </w:r>
      <w:r w:rsidR="00404AA8" w:rsidRPr="00B23795">
        <w:rPr>
          <w:rFonts w:eastAsia="Times New Roman"/>
          <w:spacing w:val="5"/>
          <w:lang w:eastAsia="en-GB"/>
        </w:rPr>
        <w:t xml:space="preserve"> teams and individual</w:t>
      </w:r>
      <w:r w:rsidR="00D66AC1" w:rsidRPr="00B23795">
        <w:rPr>
          <w:rFonts w:eastAsia="Times New Roman"/>
          <w:spacing w:val="5"/>
          <w:lang w:eastAsia="en-GB"/>
        </w:rPr>
        <w:t>s</w:t>
      </w:r>
      <w:r w:rsidR="00B42F50" w:rsidRPr="00B23795">
        <w:rPr>
          <w:rFonts w:eastAsia="Times New Roman"/>
          <w:spacing w:val="5"/>
          <w:lang w:eastAsia="en-GB"/>
        </w:rPr>
        <w:t xml:space="preserve"> is very important.</w:t>
      </w:r>
    </w:p>
    <w:p w14:paraId="0BBE12EE" w14:textId="4FB9F2A3" w:rsidR="00B47749" w:rsidRPr="00B47749" w:rsidRDefault="00B47749" w:rsidP="00B47749">
      <w:pPr>
        <w:shd w:val="clear" w:color="auto" w:fill="FFFFFF"/>
        <w:spacing w:before="100" w:beforeAutospacing="1" w:after="100" w:afterAutospacing="1" w:line="240" w:lineRule="auto"/>
        <w:rPr>
          <w:rFonts w:eastAsia="Times New Roman"/>
          <w:color w:val="000000"/>
          <w:spacing w:val="5"/>
          <w:lang w:eastAsia="en-GB"/>
        </w:rPr>
      </w:pPr>
      <w:r w:rsidRPr="00B47749">
        <w:rPr>
          <w:rFonts w:eastAsia="Times New Roman"/>
          <w:color w:val="000000"/>
          <w:spacing w:val="5"/>
          <w:lang w:eastAsia="en-GB"/>
        </w:rPr>
        <w:lastRenderedPageBreak/>
        <w:t>Employees have had to adapt to new ways of working. According to Buffer’s 2021 State of Remote Work report</w:t>
      </w:r>
      <w:r w:rsidRPr="000B3085">
        <w:rPr>
          <w:rFonts w:eastAsia="Times New Roman"/>
          <w:color w:val="000000"/>
          <w:spacing w:val="5"/>
          <w:lang w:eastAsia="en-GB"/>
        </w:rPr>
        <w:t xml:space="preserve"> (Cited Perry, 2021)</w:t>
      </w:r>
      <w:r w:rsidRPr="00B47749">
        <w:rPr>
          <w:rFonts w:eastAsia="Times New Roman"/>
          <w:color w:val="000000"/>
          <w:spacing w:val="5"/>
          <w:lang w:eastAsia="en-GB"/>
        </w:rPr>
        <w:t>:</w:t>
      </w:r>
    </w:p>
    <w:p w14:paraId="15E8F6ED" w14:textId="77777777" w:rsidR="00B47749" w:rsidRPr="00B47749" w:rsidRDefault="00B47749" w:rsidP="00B47749">
      <w:pPr>
        <w:numPr>
          <w:ilvl w:val="0"/>
          <w:numId w:val="3"/>
        </w:numPr>
        <w:shd w:val="clear" w:color="auto" w:fill="FFFFFF"/>
        <w:spacing w:before="100" w:beforeAutospacing="1" w:after="100" w:afterAutospacing="1" w:line="240" w:lineRule="auto"/>
        <w:rPr>
          <w:rFonts w:eastAsia="Times New Roman"/>
          <w:color w:val="000000"/>
          <w:spacing w:val="5"/>
          <w:lang w:eastAsia="en-GB"/>
        </w:rPr>
      </w:pPr>
      <w:r w:rsidRPr="00B47749">
        <w:rPr>
          <w:rFonts w:eastAsia="Times New Roman"/>
          <w:color w:val="000000"/>
          <w:spacing w:val="5"/>
          <w:lang w:eastAsia="en-GB"/>
        </w:rPr>
        <w:t>41% of new remote workers say the biggest change is how they collaborate and communicate with their colleagues.</w:t>
      </w:r>
    </w:p>
    <w:p w14:paraId="255599FF" w14:textId="77777777" w:rsidR="00B47749" w:rsidRPr="00B47749" w:rsidRDefault="00B47749" w:rsidP="00B47749">
      <w:pPr>
        <w:numPr>
          <w:ilvl w:val="0"/>
          <w:numId w:val="3"/>
        </w:numPr>
        <w:shd w:val="clear" w:color="auto" w:fill="FFFFFF"/>
        <w:spacing w:before="100" w:beforeAutospacing="1" w:after="100" w:afterAutospacing="1" w:line="240" w:lineRule="auto"/>
        <w:rPr>
          <w:rFonts w:eastAsia="Times New Roman"/>
          <w:color w:val="000000"/>
          <w:spacing w:val="5"/>
          <w:lang w:eastAsia="en-GB"/>
        </w:rPr>
      </w:pPr>
      <w:r w:rsidRPr="00B47749">
        <w:rPr>
          <w:rFonts w:eastAsia="Times New Roman"/>
          <w:color w:val="000000"/>
          <w:spacing w:val="5"/>
          <w:lang w:eastAsia="en-GB"/>
        </w:rPr>
        <w:t>22% say the biggest change is their location.</w:t>
      </w:r>
    </w:p>
    <w:p w14:paraId="60019271" w14:textId="77777777" w:rsidR="00B47749" w:rsidRPr="00B47749" w:rsidRDefault="00B47749" w:rsidP="00B47749">
      <w:pPr>
        <w:numPr>
          <w:ilvl w:val="0"/>
          <w:numId w:val="3"/>
        </w:numPr>
        <w:shd w:val="clear" w:color="auto" w:fill="FFFFFF"/>
        <w:spacing w:before="100" w:beforeAutospacing="1" w:after="100" w:afterAutospacing="1" w:line="240" w:lineRule="auto"/>
        <w:rPr>
          <w:rFonts w:eastAsia="Times New Roman"/>
          <w:color w:val="000000"/>
          <w:spacing w:val="5"/>
          <w:lang w:eastAsia="en-GB"/>
        </w:rPr>
      </w:pPr>
      <w:r w:rsidRPr="00B47749">
        <w:rPr>
          <w:rFonts w:eastAsia="Times New Roman"/>
          <w:color w:val="000000"/>
          <w:spacing w:val="5"/>
          <w:lang w:eastAsia="en-GB"/>
        </w:rPr>
        <w:t>20% said their work hours are what has changed the most.</w:t>
      </w:r>
    </w:p>
    <w:p w14:paraId="3EC1E08A" w14:textId="4AED3DF1" w:rsidR="00B47749" w:rsidRDefault="002E3E72" w:rsidP="006A15BF">
      <w:proofErr w:type="spellStart"/>
      <w:r>
        <w:t>Helkvist</w:t>
      </w:r>
      <w:proofErr w:type="spellEnd"/>
      <w:r>
        <w:t xml:space="preserve"> et al (2021) </w:t>
      </w:r>
      <w:r w:rsidR="00FE6888">
        <w:t>reported that “</w:t>
      </w:r>
      <w:r>
        <w:t>Although our way of working is changing, we rely on the same techniques of managing and motivating employees, which is ultimately incompatible with remote work</w:t>
      </w:r>
      <w:r w:rsidR="00FE6888">
        <w:t>”</w:t>
      </w:r>
      <w:r w:rsidR="00F91FAC">
        <w:t>, and this is reflected by the most common challenge being associated with collaboration and communication</w:t>
      </w:r>
      <w:r w:rsidR="00B83A3C">
        <w:t>.</w:t>
      </w:r>
    </w:p>
    <w:p w14:paraId="358E54B3" w14:textId="692DC3D9" w:rsidR="00CE5E65" w:rsidRPr="006A15BF" w:rsidRDefault="00CE5E65" w:rsidP="006A15BF">
      <w:r>
        <w:t xml:space="preserve">Managers need to communicate with their teams in multiple ways and through multiple mediums to keep expectations clear, to reinforce priorities, and to help understand and address barriers to maximizing their team's work while they are away from the office </w:t>
      </w:r>
      <w:r w:rsidR="00B2424F">
        <w:t>(Kluch, 2020)</w:t>
      </w:r>
      <w:r w:rsidR="00B83A3C">
        <w:t xml:space="preserve"> as this will help with the motivation and engagement of team members.</w:t>
      </w:r>
    </w:p>
    <w:p w14:paraId="0B96E7AB" w14:textId="7532CBF1" w:rsidR="009B1B54" w:rsidRDefault="009B1B54" w:rsidP="00044924">
      <w:pPr>
        <w:pStyle w:val="Heading2"/>
      </w:pPr>
    </w:p>
    <w:p w14:paraId="770CB215" w14:textId="2CB8CBBE" w:rsidR="00044924" w:rsidRDefault="007E119B" w:rsidP="00044924">
      <w:pPr>
        <w:pStyle w:val="Heading2"/>
      </w:pPr>
      <w:bookmarkStart w:id="3" w:name="_Toc160362062"/>
      <w:r>
        <w:t>Remote Working</w:t>
      </w:r>
      <w:bookmarkEnd w:id="3"/>
    </w:p>
    <w:p w14:paraId="261C15CE" w14:textId="18F7503F" w:rsidR="004074B1" w:rsidRPr="004074B1" w:rsidRDefault="004074B1" w:rsidP="004074B1">
      <w:r>
        <w:t>When we talk about remo</w:t>
      </w:r>
      <w:r w:rsidR="00DD5D40">
        <w:t>te work and remote teams today most of us are discussing the movement away from the traditional office (</w:t>
      </w:r>
      <w:proofErr w:type="spellStart"/>
      <w:r w:rsidR="00DD5D40">
        <w:t>Burkis</w:t>
      </w:r>
      <w:proofErr w:type="spellEnd"/>
      <w:r w:rsidR="00DD5D40">
        <w:t>, 2021)</w:t>
      </w:r>
      <w:r w:rsidR="003A6F86">
        <w:t xml:space="preserve">. </w:t>
      </w:r>
      <w:r w:rsidR="00E8297E">
        <w:t>Murphy (202</w:t>
      </w:r>
      <w:r w:rsidR="009D2B4E">
        <w:t>3</w:t>
      </w:r>
      <w:r w:rsidR="00E8297E">
        <w:t xml:space="preserve">) defines </w:t>
      </w:r>
      <w:r w:rsidR="00BF4695" w:rsidRPr="00BF4695">
        <w:t xml:space="preserve">Remote working </w:t>
      </w:r>
      <w:r w:rsidR="00E8297E">
        <w:t>a</w:t>
      </w:r>
      <w:r w:rsidR="00BF4695" w:rsidRPr="00BF4695">
        <w:t xml:space="preserve">s a type of working that enables individuals to work outside of the traditional working </w:t>
      </w:r>
      <w:r w:rsidR="002D3626" w:rsidRPr="00BF4695">
        <w:t>environment.</w:t>
      </w:r>
      <w:r w:rsidR="001F7653">
        <w:t xml:space="preserve"> </w:t>
      </w:r>
    </w:p>
    <w:p w14:paraId="331740F5" w14:textId="26C262D8" w:rsidR="005415A7" w:rsidRDefault="0091597C" w:rsidP="005415A7">
      <w:pPr>
        <w:spacing w:before="240"/>
      </w:pPr>
      <w:r>
        <w:t>Neely</w:t>
      </w:r>
      <w:r w:rsidR="0065508C">
        <w:t xml:space="preserve"> </w:t>
      </w:r>
      <w:r w:rsidR="00A36BF6">
        <w:t>(</w:t>
      </w:r>
      <w:r w:rsidR="0065508C">
        <w:t>2020</w:t>
      </w:r>
      <w:r w:rsidR="0093769B">
        <w:t>)</w:t>
      </w:r>
      <w:r w:rsidR="0031122C">
        <w:t xml:space="preserve"> reported that</w:t>
      </w:r>
      <w:r w:rsidR="004B0A61">
        <w:t xml:space="preserve"> organisations had to </w:t>
      </w:r>
      <w:r w:rsidR="00F93DD4">
        <w:t xml:space="preserve">prepare for this sudden </w:t>
      </w:r>
      <w:r w:rsidR="003E3C1E">
        <w:t xml:space="preserve">transition very </w:t>
      </w:r>
      <w:r w:rsidR="00556C91">
        <w:t>quickly</w:t>
      </w:r>
      <w:r w:rsidR="0031122C">
        <w:t>, and some were better equipped to manage than others.</w:t>
      </w:r>
    </w:p>
    <w:p w14:paraId="01B5A9E6" w14:textId="43B79345" w:rsidR="005415A7" w:rsidRDefault="0013731C" w:rsidP="005415A7">
      <w:pPr>
        <w:spacing w:before="240"/>
      </w:pPr>
      <w:r>
        <w:t xml:space="preserve">Remote working can lead to employees working longer than they would if they were in the office as </w:t>
      </w:r>
      <w:r w:rsidR="00372E6F">
        <w:t xml:space="preserve">Amico (2021) found that </w:t>
      </w:r>
      <w:r w:rsidR="004C6259">
        <w:t>“</w:t>
      </w:r>
      <w:r w:rsidR="005415A7" w:rsidRPr="005415A7">
        <w:t>employees who had previously developed strong work-life boundaries found them blurring during the pandemic transition</w:t>
      </w:r>
      <w:r w:rsidR="004C6259">
        <w:t>”, and some employees worried that they had to be available 24/7 for their managers.</w:t>
      </w:r>
      <w:r w:rsidR="0031122C">
        <w:t xml:space="preserve"> This sometimes led to employee burnout</w:t>
      </w:r>
      <w:r w:rsidR="00111884">
        <w:t xml:space="preserve"> and issues with wellbeing.</w:t>
      </w:r>
    </w:p>
    <w:p w14:paraId="1B686582" w14:textId="10FFE577" w:rsidR="00DB078E" w:rsidRDefault="00DB078E" w:rsidP="005415A7">
      <w:pPr>
        <w:spacing w:before="240"/>
      </w:pPr>
      <w:r>
        <w:t xml:space="preserve">The difference between </w:t>
      </w:r>
      <w:r w:rsidR="00CB743D">
        <w:t xml:space="preserve">remote working </w:t>
      </w:r>
      <w:r w:rsidR="00D02791">
        <w:t xml:space="preserve">from home and </w:t>
      </w:r>
      <w:r w:rsidR="00EE1443">
        <w:t>global remote working</w:t>
      </w:r>
      <w:r w:rsidR="00231DA7">
        <w:t xml:space="preserve">, remote working </w:t>
      </w:r>
      <w:r w:rsidR="00C85A7E">
        <w:t xml:space="preserve">requires creating your own </w:t>
      </w:r>
      <w:r w:rsidR="00023790">
        <w:t>workspace</w:t>
      </w:r>
      <w:r w:rsidR="00C85A7E">
        <w:t xml:space="preserve">, it also requires you to have the skills </w:t>
      </w:r>
      <w:r w:rsidR="009A3396">
        <w:t>and the ability to have excellent time management, remote working</w:t>
      </w:r>
      <w:r w:rsidR="00023790">
        <w:t xml:space="preserve"> also</w:t>
      </w:r>
      <w:r w:rsidR="00023790">
        <w:rPr>
          <w:color w:val="474747"/>
          <w:sz w:val="30"/>
          <w:szCs w:val="30"/>
          <w:shd w:val="clear" w:color="auto" w:fill="FFFFFF"/>
        </w:rPr>
        <w:t xml:space="preserve"> </w:t>
      </w:r>
      <w:r w:rsidR="00023790" w:rsidRPr="00023790">
        <w:rPr>
          <w:shd w:val="clear" w:color="auto" w:fill="FFFFFF"/>
        </w:rPr>
        <w:t>requires proactive communication and an almost hyperfocus on what's happening with team members since you don't have the regular face time with them</w:t>
      </w:r>
      <w:r w:rsidR="00023790" w:rsidRPr="00023790">
        <w:rPr>
          <w:sz w:val="24"/>
          <w:szCs w:val="24"/>
          <w:shd w:val="clear" w:color="auto" w:fill="FFFFFF"/>
        </w:rPr>
        <w:t>.</w:t>
      </w:r>
      <w:r w:rsidR="000C579E">
        <w:rPr>
          <w:sz w:val="24"/>
          <w:szCs w:val="24"/>
          <w:shd w:val="clear" w:color="auto" w:fill="FFFFFF"/>
        </w:rPr>
        <w:t xml:space="preserve"> </w:t>
      </w:r>
      <w:r w:rsidR="000C579E" w:rsidRPr="00742E44">
        <w:rPr>
          <w:shd w:val="clear" w:color="auto" w:fill="FFFFFF"/>
        </w:rPr>
        <w:t>Remote working</w:t>
      </w:r>
      <w:r w:rsidR="0067770F" w:rsidRPr="00742E44">
        <w:rPr>
          <w:shd w:val="clear" w:color="auto" w:fill="FFFFFF"/>
        </w:rPr>
        <w:t xml:space="preserve"> enables </w:t>
      </w:r>
      <w:r w:rsidR="00742E44" w:rsidRPr="00742E44">
        <w:rPr>
          <w:shd w:val="clear" w:color="auto" w:fill="FFFFFF"/>
        </w:rPr>
        <w:t>employees to have a break from the office it can also be affective because they can have their little office from home</w:t>
      </w:r>
      <w:r w:rsidR="00742E44">
        <w:rPr>
          <w:shd w:val="clear" w:color="auto" w:fill="FFFFFF"/>
        </w:rPr>
        <w:t xml:space="preserve">. </w:t>
      </w:r>
      <w:r w:rsidR="00416201">
        <w:rPr>
          <w:shd w:val="clear" w:color="auto" w:fill="FFFFFF"/>
        </w:rPr>
        <w:t xml:space="preserve">Framework and structure would still be in place as if they were in the </w:t>
      </w:r>
      <w:r w:rsidR="00364BD3">
        <w:rPr>
          <w:shd w:val="clear" w:color="auto" w:fill="FFFFFF"/>
        </w:rPr>
        <w:t>office,</w:t>
      </w:r>
      <w:r w:rsidR="00416201">
        <w:rPr>
          <w:shd w:val="clear" w:color="auto" w:fill="FFFFFF"/>
        </w:rPr>
        <w:t xml:space="preserve"> but regular check in emails would also be required to ensure you are </w:t>
      </w:r>
      <w:proofErr w:type="gramStart"/>
      <w:r w:rsidR="00416201">
        <w:rPr>
          <w:shd w:val="clear" w:color="auto" w:fill="FFFFFF"/>
        </w:rPr>
        <w:t>actually working</w:t>
      </w:r>
      <w:proofErr w:type="gramEnd"/>
      <w:r w:rsidR="00416201">
        <w:rPr>
          <w:shd w:val="clear" w:color="auto" w:fill="FFFFFF"/>
        </w:rPr>
        <w:t xml:space="preserve">. </w:t>
      </w:r>
      <w:sdt>
        <w:sdtPr>
          <w:rPr>
            <w:shd w:val="clear" w:color="auto" w:fill="FFFFFF"/>
          </w:rPr>
          <w:id w:val="550425768"/>
          <w:citation/>
        </w:sdtPr>
        <w:sdtContent>
          <w:r w:rsidR="00416201">
            <w:rPr>
              <w:shd w:val="clear" w:color="auto" w:fill="FFFFFF"/>
            </w:rPr>
            <w:fldChar w:fldCharType="begin"/>
          </w:r>
          <w:r w:rsidR="00416201">
            <w:rPr>
              <w:shd w:val="clear" w:color="auto" w:fill="FFFFFF"/>
            </w:rPr>
            <w:instrText xml:space="preserve"> CITATION Jas19 \l 2057 </w:instrText>
          </w:r>
          <w:r w:rsidR="00416201">
            <w:rPr>
              <w:shd w:val="clear" w:color="auto" w:fill="FFFFFF"/>
            </w:rPr>
            <w:fldChar w:fldCharType="separate"/>
          </w:r>
          <w:r w:rsidR="003159D7" w:rsidRPr="003159D7">
            <w:rPr>
              <w:noProof/>
              <w:shd w:val="clear" w:color="auto" w:fill="FFFFFF"/>
            </w:rPr>
            <w:t>(Aten, 2019)</w:t>
          </w:r>
          <w:r w:rsidR="00416201">
            <w:rPr>
              <w:shd w:val="clear" w:color="auto" w:fill="FFFFFF"/>
            </w:rPr>
            <w:fldChar w:fldCharType="end"/>
          </w:r>
        </w:sdtContent>
      </w:sdt>
    </w:p>
    <w:p w14:paraId="698A2441" w14:textId="6FFC026A" w:rsidR="00DB582B" w:rsidRPr="00B57944" w:rsidRDefault="00DB582B" w:rsidP="004074B1">
      <w:pPr>
        <w:rPr>
          <w:color w:val="FF0000"/>
        </w:rPr>
      </w:pPr>
    </w:p>
    <w:p w14:paraId="2467FFF2" w14:textId="2A112F09" w:rsidR="004D5776" w:rsidRDefault="004D5776" w:rsidP="004D5776">
      <w:pPr>
        <w:pStyle w:val="Heading3"/>
      </w:pPr>
      <w:r>
        <w:t>Influence Of IT</w:t>
      </w:r>
    </w:p>
    <w:p w14:paraId="637216DD" w14:textId="74E6197B" w:rsidR="008A54F8" w:rsidRPr="00954FBC" w:rsidRDefault="00954FBC" w:rsidP="004D5776">
      <w:r>
        <w:rPr>
          <w:rStyle w:val="Strong"/>
          <w:b w:val="0"/>
          <w:bCs w:val="0"/>
          <w:color w:val="333333"/>
        </w:rPr>
        <w:t>D</w:t>
      </w:r>
      <w:r w:rsidRPr="00954FBC">
        <w:rPr>
          <w:rStyle w:val="Strong"/>
          <w:b w:val="0"/>
          <w:bCs w:val="0"/>
          <w:color w:val="333333"/>
        </w:rPr>
        <w:t>igital transformation</w:t>
      </w:r>
      <w:r w:rsidRPr="00954FBC">
        <w:rPr>
          <w:color w:val="333333"/>
        </w:rPr>
        <w:t xml:space="preserve"> is the fundamental rewiring of how an organization operates. The goal of a digital transformation, as outlined </w:t>
      </w:r>
      <w:r w:rsidR="00111884">
        <w:rPr>
          <w:color w:val="333333"/>
        </w:rPr>
        <w:t>by</w:t>
      </w:r>
      <w:r w:rsidRPr="00954FBC">
        <w:rPr>
          <w:color w:val="333333"/>
        </w:rPr>
        <w:t xml:space="preserve"> McKinsey </w:t>
      </w:r>
      <w:r w:rsidR="008A5D1D">
        <w:rPr>
          <w:color w:val="333333"/>
        </w:rPr>
        <w:t>(</w:t>
      </w:r>
      <w:r w:rsidRPr="00954FBC">
        <w:rPr>
          <w:color w:val="333333"/>
        </w:rPr>
        <w:t>2023), should be to build a competitive advantage by continuously deploying tech at scale to improve customer experience and lower costs.</w:t>
      </w:r>
      <w:r w:rsidR="00A24BCA" w:rsidRPr="00A24BCA">
        <w:rPr>
          <w:color w:val="333333"/>
          <w:sz w:val="30"/>
          <w:szCs w:val="30"/>
        </w:rPr>
        <w:t xml:space="preserve"> </w:t>
      </w:r>
      <w:r w:rsidR="00A24BCA" w:rsidRPr="00A24BCA">
        <w:rPr>
          <w:color w:val="333333"/>
        </w:rPr>
        <w:t xml:space="preserve">Digital </w:t>
      </w:r>
      <w:r w:rsidR="00A24BCA" w:rsidRPr="00A24BCA">
        <w:rPr>
          <w:color w:val="333333"/>
        </w:rPr>
        <w:lastRenderedPageBreak/>
        <w:t>transformations are different from regular </w:t>
      </w:r>
      <w:hyperlink r:id="rId8" w:history="1">
        <w:r w:rsidR="00A24BCA" w:rsidRPr="00A24BCA">
          <w:rPr>
            <w:rStyle w:val="Hyperlink"/>
          </w:rPr>
          <w:t>business transformations</w:t>
        </w:r>
      </w:hyperlink>
      <w:r w:rsidR="00A24BCA" w:rsidRPr="00A24BCA">
        <w:rPr>
          <w:color w:val="333333"/>
        </w:rPr>
        <w:t xml:space="preserve">, in both small and big ways. For one thing, business transformations usually end once a new </w:t>
      </w:r>
      <w:r w:rsidR="00C86B27" w:rsidRPr="00A24BCA">
        <w:rPr>
          <w:color w:val="333333"/>
        </w:rPr>
        <w:t>behaviour</w:t>
      </w:r>
      <w:r w:rsidR="00A24BCA" w:rsidRPr="00A24BCA">
        <w:rPr>
          <w:color w:val="333333"/>
        </w:rPr>
        <w:t xml:space="preserve"> has been achieved. Digital transformations, on the other hand, are long-term efforts to rewire how an organization continuously improves and changes (and that means </w:t>
      </w:r>
      <w:r w:rsidR="009A67CA" w:rsidRPr="00A24BCA">
        <w:rPr>
          <w:color w:val="333333"/>
        </w:rPr>
        <w:t>long</w:t>
      </w:r>
      <w:r w:rsidR="00A24BCA" w:rsidRPr="00A24BCA">
        <w:rPr>
          <w:color w:val="333333"/>
        </w:rPr>
        <w:t xml:space="preserve"> term; most executives will be on this journey for the rest of their careers). That’s because technology is not only becoming further integrated in business but also constantly evolving</w:t>
      </w:r>
      <w:r w:rsidR="00A24BCA" w:rsidRPr="00A24BCA">
        <w:rPr>
          <w:color w:val="333333"/>
        </w:rPr>
        <w:t>.</w:t>
      </w:r>
      <w:sdt>
        <w:sdtPr>
          <w:rPr>
            <w:color w:val="333333"/>
          </w:rPr>
          <w:id w:val="1562433932"/>
          <w:citation/>
        </w:sdtPr>
        <w:sdtContent>
          <w:r w:rsidR="00A24BCA">
            <w:rPr>
              <w:color w:val="333333"/>
            </w:rPr>
            <w:fldChar w:fldCharType="begin"/>
          </w:r>
          <w:r w:rsidR="00A24BCA">
            <w:rPr>
              <w:color w:val="333333"/>
            </w:rPr>
            <w:instrText xml:space="preserve"> CITATION mck23 \l 2057 </w:instrText>
          </w:r>
          <w:r w:rsidR="00A24BCA">
            <w:rPr>
              <w:color w:val="333333"/>
            </w:rPr>
            <w:fldChar w:fldCharType="separate"/>
          </w:r>
          <w:r w:rsidR="003159D7">
            <w:rPr>
              <w:noProof/>
              <w:color w:val="333333"/>
            </w:rPr>
            <w:t xml:space="preserve"> </w:t>
          </w:r>
          <w:r w:rsidR="003159D7" w:rsidRPr="003159D7">
            <w:rPr>
              <w:noProof/>
              <w:color w:val="333333"/>
            </w:rPr>
            <w:t>(company, 2023)</w:t>
          </w:r>
          <w:r w:rsidR="00A24BCA">
            <w:rPr>
              <w:color w:val="333333"/>
            </w:rPr>
            <w:fldChar w:fldCharType="end"/>
          </w:r>
        </w:sdtContent>
      </w:sdt>
      <w:r w:rsidR="008A5D1D">
        <w:rPr>
          <w:color w:val="333333"/>
        </w:rPr>
        <w:t xml:space="preserve"> </w:t>
      </w:r>
      <w:r w:rsidR="00AA6D37">
        <w:rPr>
          <w:color w:val="333333"/>
        </w:rPr>
        <w:t xml:space="preserve">There was a need for rapid change during COVID as </w:t>
      </w:r>
      <w:r w:rsidR="009A67CA">
        <w:rPr>
          <w:color w:val="333333"/>
        </w:rPr>
        <w:t>most</w:t>
      </w:r>
      <w:r w:rsidR="00AA6D37">
        <w:rPr>
          <w:color w:val="333333"/>
        </w:rPr>
        <w:t xml:space="preserve"> employees were forced to work from home and technology had to advance to meet the demand.  Online meeting tools were developed rapidly but are a long way away from the </w:t>
      </w:r>
      <w:r w:rsidR="00822896">
        <w:rPr>
          <w:color w:val="333333"/>
        </w:rPr>
        <w:t>tolls that we are seeing today/</w:t>
      </w:r>
    </w:p>
    <w:p w14:paraId="3E2998F7" w14:textId="434FDCB3" w:rsidR="008A54F8" w:rsidRDefault="00CF72C3" w:rsidP="004D5776">
      <w:r>
        <w:t xml:space="preserve">The ability to work from home increased as “technology advanced and computers shrank in </w:t>
      </w:r>
      <w:r w:rsidR="009C4ED4">
        <w:t>size” (</w:t>
      </w:r>
      <w:proofErr w:type="spellStart"/>
      <w:r w:rsidR="00556128">
        <w:t>Burkis</w:t>
      </w:r>
      <w:proofErr w:type="spellEnd"/>
      <w:r w:rsidR="00556128">
        <w:t>, 2021)</w:t>
      </w:r>
      <w:r w:rsidR="00822896">
        <w:t>, and this ability was embraced during the pandemic, where all the previous arguments for not being able to work from home disappeared</w:t>
      </w:r>
      <w:r w:rsidR="00D42973">
        <w:t xml:space="preserve"> and it became the norm.</w:t>
      </w:r>
    </w:p>
    <w:p w14:paraId="1B9E71DD" w14:textId="781BB96A" w:rsidR="00CF72C3" w:rsidRDefault="00C04E37" w:rsidP="004D5776">
      <w:r>
        <w:t>The development of technology has favo</w:t>
      </w:r>
      <w:r w:rsidR="00AF4012">
        <w:t>u</w:t>
      </w:r>
      <w:r>
        <w:t>red an increase in the speed of information and communication, which made business fluid and new forms of flexible working relationships had spread, including the home office</w:t>
      </w:r>
      <w:r w:rsidR="00DC1887">
        <w:t xml:space="preserve"> (</w:t>
      </w:r>
      <w:r w:rsidR="003501D8">
        <w:t xml:space="preserve">da Rocha, </w:t>
      </w:r>
      <w:r w:rsidR="00AF4012">
        <w:t>2020)</w:t>
      </w:r>
      <w:r w:rsidR="00D42973">
        <w:t>, however it has raised a question over the security and privacy of information.</w:t>
      </w:r>
    </w:p>
    <w:p w14:paraId="683F0A77" w14:textId="77777777" w:rsidR="00444A3F" w:rsidRPr="008C7B47" w:rsidRDefault="00444A3F" w:rsidP="00444A3F">
      <w:pPr>
        <w:pStyle w:val="Heading1"/>
        <w:spacing w:before="0" w:after="0"/>
        <w:jc w:val="center"/>
        <w:rPr>
          <w:rFonts w:ascii="Calibri" w:eastAsia="Times New Roman" w:hAnsi="Calibri" w:cs="Calibri"/>
          <w:sz w:val="22"/>
          <w:szCs w:val="22"/>
          <w:lang w:eastAsia="en-GB"/>
        </w:rPr>
      </w:pPr>
      <w:r w:rsidRPr="008C7B47">
        <w:rPr>
          <w:rFonts w:ascii="Calibri" w:hAnsi="Calibri" w:cs="Calibri"/>
          <w:b/>
          <w:bCs/>
          <w:sz w:val="22"/>
          <w:szCs w:val="22"/>
        </w:rPr>
        <w:t>Data Privacy vs. Data Security [definitions and comparisons]</w:t>
      </w:r>
    </w:p>
    <w:p w14:paraId="55817017" w14:textId="77777777" w:rsidR="00444A3F" w:rsidRDefault="00444A3F" w:rsidP="00444A3F">
      <w:pPr>
        <w:pStyle w:val="elementor-icon-list-item"/>
        <w:numPr>
          <w:ilvl w:val="0"/>
          <w:numId w:val="6"/>
        </w:numPr>
        <w:spacing w:before="0" w:beforeAutospacing="0" w:after="0" w:afterAutospacing="0"/>
        <w:jc w:val="center"/>
        <w:rPr>
          <w:rFonts w:ascii="Karla" w:hAnsi="Karla"/>
          <w:b/>
          <w:bCs/>
          <w:sz w:val="27"/>
          <w:szCs w:val="27"/>
        </w:rPr>
      </w:pPr>
      <w:r>
        <w:rPr>
          <w:rStyle w:val="elementor-icon-list-text"/>
          <w:rFonts w:ascii="Karla" w:eastAsiaTheme="majorEastAsia" w:hAnsi="Karla"/>
          <w:b/>
          <w:bCs/>
          <w:sz w:val="27"/>
          <w:szCs w:val="27"/>
        </w:rPr>
        <w:t>10/01/2023</w:t>
      </w:r>
    </w:p>
    <w:p w14:paraId="61B5FBAB" w14:textId="77777777" w:rsidR="00444A3F" w:rsidRDefault="00444A3F" w:rsidP="00444A3F">
      <w:pPr>
        <w:pStyle w:val="elementor-icon-list-item"/>
        <w:numPr>
          <w:ilvl w:val="0"/>
          <w:numId w:val="6"/>
        </w:numPr>
        <w:spacing w:before="0" w:beforeAutospacing="0" w:after="0" w:afterAutospacing="0"/>
        <w:jc w:val="center"/>
        <w:rPr>
          <w:rFonts w:ascii="Karla" w:hAnsi="Karla"/>
          <w:b/>
          <w:bCs/>
          <w:sz w:val="27"/>
          <w:szCs w:val="27"/>
        </w:rPr>
      </w:pPr>
      <w:r>
        <w:rPr>
          <w:rStyle w:val="elementor-post-infoitem-prefix"/>
          <w:rFonts w:ascii="Karla" w:eastAsiaTheme="majorEastAsia" w:hAnsi="Karla"/>
          <w:b/>
          <w:bCs/>
          <w:sz w:val="27"/>
          <w:szCs w:val="27"/>
        </w:rPr>
        <w:t>in</w:t>
      </w:r>
      <w:r>
        <w:rPr>
          <w:rStyle w:val="elementor-icon-list-text"/>
          <w:rFonts w:ascii="Karla" w:eastAsiaTheme="majorEastAsia" w:hAnsi="Karla"/>
          <w:b/>
          <w:bCs/>
          <w:sz w:val="27"/>
          <w:szCs w:val="27"/>
        </w:rPr>
        <w:t> </w:t>
      </w:r>
      <w:hyperlink r:id="rId9" w:history="1">
        <w:r>
          <w:rPr>
            <w:rStyle w:val="Hyperlink"/>
            <w:rFonts w:ascii="Karla" w:eastAsiaTheme="majorEastAsia" w:hAnsi="Karla"/>
            <w:b/>
            <w:bCs/>
            <w:sz w:val="27"/>
            <w:szCs w:val="27"/>
          </w:rPr>
          <w:t>Blog</w:t>
        </w:r>
      </w:hyperlink>
      <w:r>
        <w:rPr>
          <w:rStyle w:val="elementor-post-infoterms-list"/>
          <w:rFonts w:ascii="Karla" w:eastAsiaTheme="majorEastAsia" w:hAnsi="Karla"/>
          <w:b/>
          <w:bCs/>
          <w:sz w:val="27"/>
          <w:szCs w:val="27"/>
        </w:rPr>
        <w:t>, </w:t>
      </w:r>
      <w:hyperlink r:id="rId10" w:history="1">
        <w:r>
          <w:rPr>
            <w:rStyle w:val="Hyperlink"/>
            <w:rFonts w:ascii="Karla" w:eastAsiaTheme="majorEastAsia" w:hAnsi="Karla"/>
            <w:b/>
            <w:bCs/>
            <w:sz w:val="27"/>
            <w:szCs w:val="27"/>
          </w:rPr>
          <w:t>Data Privacy</w:t>
        </w:r>
      </w:hyperlink>
    </w:p>
    <w:p w14:paraId="1D84BCBE" w14:textId="6CF6DBDC" w:rsidR="00444A3F" w:rsidRPr="00B35083" w:rsidRDefault="00444A3F" w:rsidP="00444A3F">
      <w:pPr>
        <w:jc w:val="center"/>
        <w:rPr>
          <w:rFonts w:ascii="Times New Roman" w:hAnsi="Times New Roman"/>
        </w:rPr>
      </w:pPr>
      <w:r w:rsidRPr="00B35083">
        <w:rPr>
          <w:noProof/>
        </w:rPr>
        <w:drawing>
          <wp:inline distT="0" distB="0" distL="0" distR="0" wp14:anchorId="2851E15A" wp14:editId="429BC58F">
            <wp:extent cx="5731510" cy="2997200"/>
            <wp:effectExtent l="0" t="0" r="2540" b="0"/>
            <wp:docPr id="247109205" name="Picture 1" descr="Data Privacy vs. Data Secu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Privacy vs. Data Secur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97200"/>
                    </a:xfrm>
                    <a:prstGeom prst="rect">
                      <a:avLst/>
                    </a:prstGeom>
                    <a:noFill/>
                    <a:ln>
                      <a:noFill/>
                    </a:ln>
                  </pic:spPr>
                </pic:pic>
              </a:graphicData>
            </a:graphic>
          </wp:inline>
        </w:drawing>
      </w:r>
    </w:p>
    <w:p w14:paraId="084994E7" w14:textId="77777777" w:rsidR="00444A3F" w:rsidRPr="001828FD" w:rsidRDefault="00444A3F" w:rsidP="00444A3F">
      <w:pPr>
        <w:pStyle w:val="NormalWeb"/>
        <w:shd w:val="clear" w:color="auto" w:fill="F5F5F6"/>
        <w:spacing w:before="0" w:beforeAutospacing="0" w:after="300" w:afterAutospacing="0" w:line="360" w:lineRule="atLeast"/>
        <w:rPr>
          <w:rFonts w:ascii="Calibri" w:hAnsi="Calibri" w:cs="Calibri"/>
          <w:color w:val="333333"/>
          <w:sz w:val="22"/>
          <w:szCs w:val="22"/>
        </w:rPr>
      </w:pPr>
      <w:r w:rsidRPr="001828FD">
        <w:rPr>
          <w:rFonts w:ascii="Calibri" w:hAnsi="Calibri" w:cs="Calibri"/>
          <w:color w:val="333333"/>
          <w:sz w:val="22"/>
          <w:szCs w:val="22"/>
        </w:rPr>
        <w:t>When it comes to </w:t>
      </w:r>
      <w:r w:rsidRPr="001828FD">
        <w:rPr>
          <w:rStyle w:val="Strong"/>
          <w:rFonts w:ascii="Calibri" w:hAnsi="Calibri" w:cs="Calibri"/>
          <w:color w:val="333333"/>
          <w:sz w:val="22"/>
          <w:szCs w:val="22"/>
        </w:rPr>
        <w:t>data privacy vs data security</w:t>
      </w:r>
      <w:r w:rsidRPr="001828FD">
        <w:rPr>
          <w:rFonts w:ascii="Calibri" w:hAnsi="Calibri" w:cs="Calibri"/>
          <w:color w:val="333333"/>
          <w:sz w:val="22"/>
          <w:szCs w:val="22"/>
        </w:rPr>
        <w:t>, we frequently hear those terms used interchangeably. However, are these synonyms, or do they denote slightly different concepts?</w:t>
      </w:r>
    </w:p>
    <w:p w14:paraId="09E20729" w14:textId="77777777" w:rsidR="00444A3F" w:rsidRPr="001828FD" w:rsidRDefault="00444A3F" w:rsidP="00444A3F">
      <w:pPr>
        <w:pStyle w:val="NormalWeb"/>
        <w:shd w:val="clear" w:color="auto" w:fill="F5F5F6"/>
        <w:spacing w:before="0" w:beforeAutospacing="0" w:after="300" w:afterAutospacing="0" w:line="360" w:lineRule="atLeast"/>
        <w:rPr>
          <w:rFonts w:ascii="Calibri" w:hAnsi="Calibri" w:cs="Calibri"/>
          <w:color w:val="333333"/>
          <w:sz w:val="22"/>
          <w:szCs w:val="22"/>
        </w:rPr>
      </w:pPr>
      <w:r w:rsidRPr="001828FD">
        <w:rPr>
          <w:rFonts w:ascii="Calibri" w:hAnsi="Calibri" w:cs="Calibri"/>
          <w:color w:val="333333"/>
          <w:sz w:val="22"/>
          <w:szCs w:val="22"/>
        </w:rPr>
        <w:t>We will try to untangle their distinctions, discover where they intersect, and make these critical concepts more understandable.</w:t>
      </w:r>
    </w:p>
    <w:p w14:paraId="4EBCCD89" w14:textId="77777777" w:rsidR="00A8355F" w:rsidRPr="004D689E" w:rsidRDefault="00444A3F" w:rsidP="00A8355F">
      <w:pPr>
        <w:pStyle w:val="NormalWeb"/>
        <w:shd w:val="clear" w:color="auto" w:fill="F5F5F6"/>
        <w:spacing w:before="0" w:beforeAutospacing="0" w:after="300" w:afterAutospacing="0"/>
        <w:rPr>
          <w:rFonts w:ascii="Calibri" w:hAnsi="Calibri" w:cs="Calibri"/>
          <w:color w:val="333333"/>
          <w:sz w:val="22"/>
          <w:szCs w:val="22"/>
        </w:rPr>
      </w:pPr>
      <w:r w:rsidRPr="004D689E">
        <w:rPr>
          <w:rFonts w:ascii="Calibri" w:hAnsi="Calibri" w:cs="Calibri"/>
          <w:sz w:val="22"/>
          <w:szCs w:val="22"/>
        </w:rPr>
        <w:t>What is Data Privacy</w:t>
      </w:r>
      <w:r w:rsidR="000827DD" w:rsidRPr="004D689E">
        <w:rPr>
          <w:rFonts w:ascii="Calibri" w:hAnsi="Calibri" w:cs="Calibri"/>
          <w:sz w:val="22"/>
          <w:szCs w:val="22"/>
        </w:rPr>
        <w:t xml:space="preserve"> </w:t>
      </w:r>
      <w:r w:rsidR="000827DD" w:rsidRPr="004D689E">
        <w:rPr>
          <w:rStyle w:val="Strong"/>
          <w:rFonts w:ascii="Calibri" w:eastAsiaTheme="majorEastAsia" w:hAnsi="Calibri" w:cs="Calibri"/>
          <w:color w:val="333333"/>
          <w:sz w:val="22"/>
          <w:szCs w:val="22"/>
          <w:shd w:val="clear" w:color="auto" w:fill="F5F5F6"/>
        </w:rPr>
        <w:t>data privacy</w:t>
      </w:r>
      <w:r w:rsidR="000827DD" w:rsidRPr="004D689E">
        <w:rPr>
          <w:rFonts w:ascii="Calibri" w:hAnsi="Calibri" w:cs="Calibri"/>
          <w:color w:val="333333"/>
          <w:sz w:val="22"/>
          <w:szCs w:val="22"/>
          <w:shd w:val="clear" w:color="auto" w:fill="F5F5F6"/>
        </w:rPr>
        <w:t xml:space="preserve"> or Information privacy </w:t>
      </w:r>
      <w:r w:rsidR="00EB22C0" w:rsidRPr="004D689E">
        <w:rPr>
          <w:rFonts w:ascii="Calibri" w:hAnsi="Calibri" w:cs="Calibri"/>
          <w:color w:val="333333"/>
          <w:sz w:val="22"/>
          <w:szCs w:val="22"/>
          <w:shd w:val="clear" w:color="auto" w:fill="F5F5F6"/>
        </w:rPr>
        <w:t>revolving</w:t>
      </w:r>
      <w:r w:rsidR="000827DD" w:rsidRPr="004D689E">
        <w:rPr>
          <w:rFonts w:ascii="Calibri" w:hAnsi="Calibri" w:cs="Calibri"/>
          <w:color w:val="333333"/>
          <w:sz w:val="22"/>
          <w:szCs w:val="22"/>
          <w:shd w:val="clear" w:color="auto" w:fill="F5F5F6"/>
        </w:rPr>
        <w:t xml:space="preserve"> </w:t>
      </w:r>
      <w:r w:rsidR="00A8355F" w:rsidRPr="004D689E">
        <w:rPr>
          <w:rStyle w:val="Strong"/>
          <w:rFonts w:ascii="Calibri" w:eastAsiaTheme="majorEastAsia" w:hAnsi="Calibri" w:cs="Calibri"/>
          <w:color w:val="333333"/>
          <w:sz w:val="22"/>
          <w:szCs w:val="22"/>
        </w:rPr>
        <w:t>Data security</w:t>
      </w:r>
      <w:r w:rsidR="00A8355F" w:rsidRPr="004D689E">
        <w:rPr>
          <w:rFonts w:ascii="Calibri" w:hAnsi="Calibri" w:cs="Calibri"/>
          <w:color w:val="333333"/>
          <w:sz w:val="22"/>
          <w:szCs w:val="22"/>
        </w:rPr>
        <w:t> is focused on protecting </w:t>
      </w:r>
      <w:hyperlink r:id="rId12" w:history="1">
        <w:r w:rsidR="00A8355F" w:rsidRPr="004D689E">
          <w:rPr>
            <w:rStyle w:val="Hyperlink"/>
            <w:rFonts w:ascii="Calibri" w:eastAsiaTheme="majorEastAsia" w:hAnsi="Calibri" w:cs="Calibri"/>
            <w:b/>
            <w:bCs/>
            <w:color w:val="E41856"/>
            <w:sz w:val="22"/>
            <w:szCs w:val="22"/>
          </w:rPr>
          <w:t>personal data</w:t>
        </w:r>
      </w:hyperlink>
      <w:r w:rsidR="00A8355F" w:rsidRPr="004D689E">
        <w:rPr>
          <w:rStyle w:val="Strong"/>
          <w:rFonts w:ascii="Calibri" w:eastAsiaTheme="majorEastAsia" w:hAnsi="Calibri" w:cs="Calibri"/>
          <w:color w:val="333333"/>
          <w:sz w:val="22"/>
          <w:szCs w:val="22"/>
        </w:rPr>
        <w:t> </w:t>
      </w:r>
      <w:r w:rsidR="00A8355F" w:rsidRPr="004D689E">
        <w:rPr>
          <w:rFonts w:ascii="Calibri" w:hAnsi="Calibri" w:cs="Calibri"/>
          <w:color w:val="333333"/>
          <w:sz w:val="22"/>
          <w:szCs w:val="22"/>
        </w:rPr>
        <w:t>from unauthorized third-party access, malicious attacks, and exploitation. It is set up to protect personal data using different methods and techniques to ensure data privacy.</w:t>
      </w:r>
    </w:p>
    <w:p w14:paraId="3C25DFC7" w14:textId="77777777" w:rsidR="00A8355F" w:rsidRPr="004D689E" w:rsidRDefault="00A8355F" w:rsidP="00A8355F">
      <w:pPr>
        <w:pStyle w:val="NormalWeb"/>
        <w:shd w:val="clear" w:color="auto" w:fill="F5F5F6"/>
        <w:spacing w:before="0" w:beforeAutospacing="0" w:after="300" w:afterAutospacing="0"/>
        <w:rPr>
          <w:rFonts w:ascii="Calibri" w:hAnsi="Calibri" w:cs="Calibri"/>
          <w:color w:val="333333"/>
          <w:sz w:val="22"/>
          <w:szCs w:val="22"/>
        </w:rPr>
      </w:pPr>
      <w:r w:rsidRPr="004D689E">
        <w:rPr>
          <w:rFonts w:ascii="Calibri" w:hAnsi="Calibri" w:cs="Calibri"/>
          <w:color w:val="333333"/>
          <w:sz w:val="22"/>
          <w:szCs w:val="22"/>
        </w:rPr>
        <w:lastRenderedPageBreak/>
        <w:t>Data security ensures the</w:t>
      </w:r>
      <w:r w:rsidRPr="004D689E">
        <w:rPr>
          <w:rStyle w:val="Strong"/>
          <w:rFonts w:ascii="Calibri" w:eastAsiaTheme="majorEastAsia" w:hAnsi="Calibri" w:cs="Calibri"/>
          <w:color w:val="333333"/>
          <w:sz w:val="22"/>
          <w:szCs w:val="22"/>
        </w:rPr>
        <w:t> integrity of the data</w:t>
      </w:r>
      <w:r w:rsidRPr="004D689E">
        <w:rPr>
          <w:rFonts w:ascii="Calibri" w:hAnsi="Calibri" w:cs="Calibri"/>
          <w:color w:val="333333"/>
          <w:sz w:val="22"/>
          <w:szCs w:val="22"/>
        </w:rPr>
        <w:t>, meaning data is accurate, reliable, and available to authorized parties.</w:t>
      </w:r>
    </w:p>
    <w:p w14:paraId="1406BB6C" w14:textId="77777777" w:rsidR="00A8355F" w:rsidRPr="004D689E" w:rsidRDefault="00A8355F" w:rsidP="00A8355F">
      <w:pPr>
        <w:pStyle w:val="NormalWeb"/>
        <w:shd w:val="clear" w:color="auto" w:fill="F5F5F6"/>
        <w:spacing w:before="0" w:beforeAutospacing="0" w:after="300" w:afterAutospacing="0"/>
        <w:rPr>
          <w:rFonts w:ascii="Calibri" w:hAnsi="Calibri" w:cs="Calibri"/>
          <w:color w:val="333333"/>
          <w:sz w:val="22"/>
          <w:szCs w:val="22"/>
        </w:rPr>
      </w:pPr>
      <w:r w:rsidRPr="004D689E">
        <w:rPr>
          <w:rStyle w:val="Strong"/>
          <w:rFonts w:ascii="Calibri" w:eastAsiaTheme="majorEastAsia" w:hAnsi="Calibri" w:cs="Calibri"/>
          <w:color w:val="333333"/>
          <w:sz w:val="22"/>
          <w:szCs w:val="22"/>
        </w:rPr>
        <w:t>Data Security methods, practices, and processes can include:</w:t>
      </w:r>
    </w:p>
    <w:p w14:paraId="6150E7D0" w14:textId="77777777" w:rsidR="00A8355F" w:rsidRPr="004D689E" w:rsidRDefault="00A8355F" w:rsidP="00A8355F">
      <w:pPr>
        <w:numPr>
          <w:ilvl w:val="0"/>
          <w:numId w:val="8"/>
        </w:numPr>
        <w:shd w:val="clear" w:color="auto" w:fill="F5F5F6"/>
        <w:spacing w:before="100" w:beforeAutospacing="1" w:after="100" w:afterAutospacing="1" w:line="240" w:lineRule="auto"/>
        <w:rPr>
          <w:color w:val="333333"/>
        </w:rPr>
      </w:pPr>
      <w:r w:rsidRPr="004D689E">
        <w:rPr>
          <w:color w:val="333333"/>
        </w:rPr>
        <w:t>Activity monitoring</w:t>
      </w:r>
    </w:p>
    <w:p w14:paraId="77D9FEA3" w14:textId="285C533D" w:rsidR="00A8355F" w:rsidRPr="004D689E" w:rsidRDefault="00A8355F" w:rsidP="00A8355F">
      <w:pPr>
        <w:numPr>
          <w:ilvl w:val="0"/>
          <w:numId w:val="8"/>
        </w:numPr>
        <w:shd w:val="clear" w:color="auto" w:fill="F5F5F6"/>
        <w:spacing w:before="100" w:beforeAutospacing="1" w:after="100" w:afterAutospacing="1" w:line="240" w:lineRule="auto"/>
        <w:rPr>
          <w:color w:val="333333"/>
        </w:rPr>
      </w:pPr>
      <w:r w:rsidRPr="004D689E">
        <w:rPr>
          <w:color w:val="333333"/>
        </w:rPr>
        <w:t xml:space="preserve">Network </w:t>
      </w:r>
      <w:r w:rsidR="00123842" w:rsidRPr="004D689E">
        <w:rPr>
          <w:color w:val="333333"/>
        </w:rPr>
        <w:t>security.</w:t>
      </w:r>
    </w:p>
    <w:p w14:paraId="010A9886" w14:textId="77777777" w:rsidR="00A8355F" w:rsidRPr="004D689E" w:rsidRDefault="00A8355F" w:rsidP="00A8355F">
      <w:pPr>
        <w:numPr>
          <w:ilvl w:val="0"/>
          <w:numId w:val="8"/>
        </w:numPr>
        <w:shd w:val="clear" w:color="auto" w:fill="F5F5F6"/>
        <w:spacing w:before="100" w:beforeAutospacing="1" w:after="100" w:afterAutospacing="1" w:line="240" w:lineRule="auto"/>
        <w:rPr>
          <w:color w:val="333333"/>
        </w:rPr>
      </w:pPr>
      <w:r w:rsidRPr="004D689E">
        <w:rPr>
          <w:color w:val="333333"/>
        </w:rPr>
        <w:t>Access control</w:t>
      </w:r>
    </w:p>
    <w:p w14:paraId="0E89EFF9" w14:textId="77777777" w:rsidR="00A8355F" w:rsidRPr="004D689E" w:rsidRDefault="00A8355F" w:rsidP="00A8355F">
      <w:pPr>
        <w:numPr>
          <w:ilvl w:val="0"/>
          <w:numId w:val="8"/>
        </w:numPr>
        <w:shd w:val="clear" w:color="auto" w:fill="F5F5F6"/>
        <w:spacing w:before="100" w:beforeAutospacing="1" w:after="100" w:afterAutospacing="1" w:line="240" w:lineRule="auto"/>
        <w:rPr>
          <w:color w:val="333333"/>
        </w:rPr>
      </w:pPr>
      <w:r w:rsidRPr="004D689E">
        <w:rPr>
          <w:color w:val="333333"/>
        </w:rPr>
        <w:t>Breach response</w:t>
      </w:r>
    </w:p>
    <w:p w14:paraId="4D1624D6" w14:textId="74E01121" w:rsidR="001627DB" w:rsidRPr="004D689E" w:rsidRDefault="001627DB" w:rsidP="001627DB">
      <w:pPr>
        <w:pStyle w:val="NormalWeb"/>
        <w:spacing w:before="0" w:beforeAutospacing="0" w:after="300" w:afterAutospacing="0"/>
        <w:rPr>
          <w:rFonts w:ascii="Calibri" w:hAnsi="Calibri" w:cs="Calibri"/>
          <w:sz w:val="22"/>
          <w:szCs w:val="22"/>
        </w:rPr>
      </w:pPr>
      <w:r w:rsidRPr="004D689E">
        <w:rPr>
          <w:rFonts w:ascii="Calibri" w:hAnsi="Calibri" w:cs="Calibri"/>
          <w:sz w:val="22"/>
          <w:szCs w:val="22"/>
        </w:rPr>
        <w:t>So, if you are using a Google Gmail account, your password would be a data security method, while the way Google uses your data to administer your account would be data privacy</w:t>
      </w:r>
      <w:r w:rsidR="00392BDC">
        <w:rPr>
          <w:rFonts w:ascii="Calibri" w:hAnsi="Calibri" w:cs="Calibri"/>
          <w:sz w:val="22"/>
          <w:szCs w:val="22"/>
        </w:rPr>
        <w:t xml:space="preserve"> which is very </w:t>
      </w:r>
      <w:r w:rsidR="00C62AB7">
        <w:rPr>
          <w:rFonts w:ascii="Calibri" w:hAnsi="Calibri" w:cs="Calibri"/>
          <w:sz w:val="22"/>
          <w:szCs w:val="22"/>
        </w:rPr>
        <w:t>important with</w:t>
      </w:r>
      <w:r w:rsidR="00325082">
        <w:rPr>
          <w:rFonts w:ascii="Calibri" w:hAnsi="Calibri" w:cs="Calibri"/>
          <w:sz w:val="22"/>
          <w:szCs w:val="22"/>
        </w:rPr>
        <w:t xml:space="preserve"> security </w:t>
      </w:r>
      <w:r w:rsidR="007568B8">
        <w:rPr>
          <w:rFonts w:ascii="Calibri" w:hAnsi="Calibri" w:cs="Calibri"/>
          <w:sz w:val="22"/>
          <w:szCs w:val="22"/>
        </w:rPr>
        <w:t>within</w:t>
      </w:r>
      <w:r w:rsidR="00325082">
        <w:rPr>
          <w:rFonts w:ascii="Calibri" w:hAnsi="Calibri" w:cs="Calibri"/>
          <w:sz w:val="22"/>
          <w:szCs w:val="22"/>
        </w:rPr>
        <w:t xml:space="preserve"> the company</w:t>
      </w:r>
      <w:r w:rsidR="007568B8">
        <w:rPr>
          <w:rFonts w:ascii="Calibri" w:hAnsi="Calibri" w:cs="Calibri"/>
          <w:sz w:val="22"/>
          <w:szCs w:val="22"/>
        </w:rPr>
        <w:t>.</w:t>
      </w:r>
    </w:p>
    <w:p w14:paraId="5CC7EC23" w14:textId="7240EFDA" w:rsidR="00A8355F" w:rsidRPr="004D689E" w:rsidRDefault="009E5F4D" w:rsidP="001627DB">
      <w:pPr>
        <w:numPr>
          <w:ilvl w:val="0"/>
          <w:numId w:val="8"/>
        </w:numPr>
        <w:shd w:val="clear" w:color="auto" w:fill="F5F5F6"/>
        <w:spacing w:before="100" w:beforeAutospacing="1" w:after="100" w:afterAutospacing="1" w:line="240" w:lineRule="auto"/>
        <w:rPr>
          <w:color w:val="333333"/>
        </w:rPr>
      </w:pPr>
      <w:r w:rsidRPr="004D689E">
        <w:rPr>
          <w:color w:val="333333"/>
          <w:shd w:val="clear" w:color="auto" w:fill="F5F5F6"/>
        </w:rPr>
        <w:t>later</w:t>
      </w:r>
      <w:r w:rsidR="001627DB" w:rsidRPr="004D689E">
        <w:rPr>
          <w:color w:val="333333"/>
          <w:shd w:val="clear" w:color="auto" w:fill="F5F5F6"/>
        </w:rPr>
        <w:t>, but not vice versa. </w:t>
      </w:r>
      <w:r w:rsidR="001627DB" w:rsidRPr="004D689E">
        <w:rPr>
          <w:rStyle w:val="Strong"/>
          <w:color w:val="333333"/>
          <w:shd w:val="clear" w:color="auto" w:fill="F5F5F6"/>
        </w:rPr>
        <w:t>Data security is a prerequisite for data privacy.</w:t>
      </w:r>
      <w:hyperlink r:id="rId13" w:history="1">
        <w:r w:rsidR="001627DB" w:rsidRPr="004D689E">
          <w:rPr>
            <w:rStyle w:val="Hyperlink"/>
            <w:color w:val="333333"/>
          </w:rPr>
          <w:t xml:space="preserve"> </w:t>
        </w:r>
      </w:hyperlink>
      <w:r w:rsidR="00A8355F" w:rsidRPr="004D689E">
        <w:rPr>
          <w:color w:val="333333"/>
        </w:rPr>
        <w:t>Encryption</w:t>
      </w:r>
      <w:r w:rsidR="006329D2" w:rsidRPr="004D689E">
        <w:rPr>
          <w:color w:val="333333"/>
          <w:shd w:val="clear" w:color="auto" w:fill="F5F5F6"/>
        </w:rPr>
        <w:t xml:space="preserve"> </w:t>
      </w:r>
      <w:r w:rsidR="006329D2" w:rsidRPr="004D689E">
        <w:rPr>
          <w:color w:val="333333"/>
          <w:shd w:val="clear" w:color="auto" w:fill="F5F5F6"/>
        </w:rPr>
        <w:t>The former can exist without the</w:t>
      </w:r>
    </w:p>
    <w:p w14:paraId="7CBAE765" w14:textId="77777777" w:rsidR="00A8355F" w:rsidRPr="004D689E" w:rsidRDefault="00A8355F" w:rsidP="00A8355F">
      <w:pPr>
        <w:numPr>
          <w:ilvl w:val="0"/>
          <w:numId w:val="8"/>
        </w:numPr>
        <w:shd w:val="clear" w:color="auto" w:fill="F5F5F6"/>
        <w:spacing w:before="100" w:beforeAutospacing="1" w:after="100" w:afterAutospacing="1" w:line="240" w:lineRule="auto"/>
        <w:rPr>
          <w:color w:val="333333"/>
        </w:rPr>
      </w:pPr>
      <w:r w:rsidRPr="004D689E">
        <w:rPr>
          <w:color w:val="333333"/>
        </w:rPr>
        <w:t>Multi-factor authentication</w:t>
      </w:r>
    </w:p>
    <w:p w14:paraId="294C0CC6" w14:textId="77777777" w:rsidR="00A8355F" w:rsidRPr="004D689E" w:rsidRDefault="00A8355F" w:rsidP="00A8355F">
      <w:pPr>
        <w:pStyle w:val="Heading2"/>
        <w:shd w:val="clear" w:color="auto" w:fill="F5F5F6"/>
        <w:spacing w:before="0" w:after="300"/>
        <w:rPr>
          <w:rFonts w:ascii="Calibri" w:hAnsi="Calibri" w:cs="Calibri"/>
          <w:color w:val="auto"/>
          <w:sz w:val="22"/>
          <w:szCs w:val="22"/>
        </w:rPr>
      </w:pPr>
      <w:r w:rsidRPr="004D689E">
        <w:rPr>
          <w:rFonts w:ascii="Calibri" w:hAnsi="Calibri" w:cs="Calibri"/>
          <w:sz w:val="22"/>
          <w:szCs w:val="22"/>
        </w:rPr>
        <w:t>Similarities between Data Security and Data Privacy</w:t>
      </w:r>
    </w:p>
    <w:p w14:paraId="2B148783" w14:textId="6592BDCD" w:rsidR="0004388A" w:rsidRPr="004D689E" w:rsidRDefault="000827DD" w:rsidP="0004388A">
      <w:pPr>
        <w:pStyle w:val="NormalWeb"/>
        <w:shd w:val="clear" w:color="auto" w:fill="F5F5F6"/>
        <w:spacing w:before="0" w:beforeAutospacing="0" w:after="300" w:afterAutospacing="0"/>
        <w:rPr>
          <w:rFonts w:ascii="Calibri" w:hAnsi="Calibri" w:cs="Calibri"/>
          <w:color w:val="333333"/>
          <w:sz w:val="22"/>
          <w:szCs w:val="22"/>
        </w:rPr>
      </w:pPr>
      <w:r w:rsidRPr="004D689E">
        <w:rPr>
          <w:rFonts w:ascii="Calibri" w:hAnsi="Calibri" w:cs="Calibri"/>
          <w:color w:val="333333"/>
          <w:sz w:val="22"/>
          <w:szCs w:val="22"/>
          <w:shd w:val="clear" w:color="auto" w:fill="F5F5F6"/>
        </w:rPr>
        <w:t>around the proper handling, processing, storage, and usage of personal information.</w:t>
      </w:r>
      <w:r w:rsidR="0004388A" w:rsidRPr="004D689E">
        <w:rPr>
          <w:rStyle w:val="Strong"/>
          <w:rFonts w:ascii="Calibri" w:eastAsiaTheme="majorEastAsia" w:hAnsi="Calibri" w:cs="Calibri"/>
          <w:color w:val="333333"/>
          <w:sz w:val="22"/>
          <w:szCs w:val="22"/>
        </w:rPr>
        <w:t xml:space="preserve"> </w:t>
      </w:r>
      <w:r w:rsidR="0004388A" w:rsidRPr="004D689E">
        <w:rPr>
          <w:rStyle w:val="Strong"/>
          <w:rFonts w:ascii="Calibri" w:eastAsiaTheme="majorEastAsia" w:hAnsi="Calibri" w:cs="Calibri"/>
          <w:color w:val="333333"/>
          <w:sz w:val="22"/>
          <w:szCs w:val="22"/>
        </w:rPr>
        <w:t>The most common concerns regarding data privacy are:</w:t>
      </w:r>
    </w:p>
    <w:p w14:paraId="4D9F884D" w14:textId="77777777" w:rsidR="0004388A" w:rsidRPr="004D689E" w:rsidRDefault="0004388A" w:rsidP="0004388A">
      <w:pPr>
        <w:numPr>
          <w:ilvl w:val="0"/>
          <w:numId w:val="7"/>
        </w:numPr>
        <w:shd w:val="clear" w:color="auto" w:fill="F5F5F6"/>
        <w:spacing w:before="100" w:beforeAutospacing="1" w:after="100" w:afterAutospacing="1" w:line="240" w:lineRule="auto"/>
        <w:rPr>
          <w:color w:val="333333"/>
        </w:rPr>
      </w:pPr>
      <w:r w:rsidRPr="004D689E">
        <w:rPr>
          <w:color w:val="333333"/>
        </w:rPr>
        <w:t>Managing contracts or policies</w:t>
      </w:r>
    </w:p>
    <w:p w14:paraId="7C3CD865" w14:textId="77777777" w:rsidR="0004388A" w:rsidRPr="004D689E" w:rsidRDefault="0004388A" w:rsidP="0004388A">
      <w:pPr>
        <w:numPr>
          <w:ilvl w:val="0"/>
          <w:numId w:val="7"/>
        </w:numPr>
        <w:shd w:val="clear" w:color="auto" w:fill="F5F5F6"/>
        <w:spacing w:before="100" w:beforeAutospacing="1" w:after="100" w:afterAutospacing="1" w:line="240" w:lineRule="auto"/>
        <w:rPr>
          <w:color w:val="333333"/>
        </w:rPr>
      </w:pPr>
      <w:r w:rsidRPr="004D689E">
        <w:rPr>
          <w:color w:val="333333"/>
        </w:rPr>
        <w:t>Applying governing regulation or law (like</w:t>
      </w:r>
      <w:r w:rsidRPr="004D689E">
        <w:rPr>
          <w:rStyle w:val="Strong"/>
          <w:color w:val="333333"/>
        </w:rPr>
        <w:t> </w:t>
      </w:r>
      <w:hyperlink r:id="rId14" w:history="1">
        <w:r w:rsidRPr="004D689E">
          <w:rPr>
            <w:rStyle w:val="Hyperlink"/>
            <w:b/>
            <w:bCs/>
            <w:color w:val="E41856"/>
          </w:rPr>
          <w:t>General Data Protection Regulation</w:t>
        </w:r>
      </w:hyperlink>
      <w:r w:rsidRPr="004D689E">
        <w:rPr>
          <w:rStyle w:val="Strong"/>
          <w:color w:val="333333"/>
        </w:rPr>
        <w:t> </w:t>
      </w:r>
      <w:r w:rsidRPr="004D689E">
        <w:rPr>
          <w:color w:val="333333"/>
        </w:rPr>
        <w:t>or GDPR)</w:t>
      </w:r>
    </w:p>
    <w:p w14:paraId="4546A682" w14:textId="77777777" w:rsidR="0004388A" w:rsidRPr="004D689E" w:rsidRDefault="0004388A" w:rsidP="0004388A">
      <w:pPr>
        <w:numPr>
          <w:ilvl w:val="0"/>
          <w:numId w:val="7"/>
        </w:numPr>
        <w:shd w:val="clear" w:color="auto" w:fill="F5F5F6"/>
        <w:spacing w:before="100" w:beforeAutospacing="1" w:after="100" w:afterAutospacing="1" w:line="240" w:lineRule="auto"/>
        <w:rPr>
          <w:color w:val="333333"/>
        </w:rPr>
      </w:pPr>
      <w:hyperlink r:id="rId15" w:history="1">
        <w:r w:rsidRPr="004D689E">
          <w:rPr>
            <w:rStyle w:val="Hyperlink"/>
            <w:b/>
            <w:bCs/>
            <w:color w:val="E41856"/>
          </w:rPr>
          <w:t>Third-party management</w:t>
        </w:r>
      </w:hyperlink>
    </w:p>
    <w:p w14:paraId="78C010B8" w14:textId="46147635" w:rsidR="00902890" w:rsidRPr="004D689E" w:rsidRDefault="00902890" w:rsidP="00902890">
      <w:pPr>
        <w:pStyle w:val="Heading2"/>
        <w:shd w:val="clear" w:color="auto" w:fill="F5F5F6"/>
        <w:spacing w:before="0" w:after="300"/>
        <w:rPr>
          <w:rFonts w:ascii="Calibri" w:eastAsia="Times New Roman" w:hAnsi="Calibri" w:cs="Calibri"/>
          <w:sz w:val="22"/>
          <w:szCs w:val="22"/>
          <w:lang w:eastAsia="en-GB"/>
        </w:rPr>
      </w:pPr>
      <w:r w:rsidRPr="004D689E">
        <w:rPr>
          <w:rFonts w:ascii="Calibri" w:hAnsi="Calibri" w:cs="Calibri"/>
          <w:sz w:val="22"/>
          <w:szCs w:val="22"/>
        </w:rPr>
        <w:t xml:space="preserve">Similarities between Data </w:t>
      </w:r>
      <w:r w:rsidR="006329D2" w:rsidRPr="004D689E">
        <w:rPr>
          <w:rFonts w:ascii="Calibri" w:hAnsi="Calibri" w:cs="Calibri"/>
          <w:sz w:val="22"/>
          <w:szCs w:val="22"/>
        </w:rPr>
        <w:t>Privacy</w:t>
      </w:r>
      <w:r w:rsidR="006329D2" w:rsidRPr="004D689E">
        <w:rPr>
          <w:rFonts w:ascii="Calibri" w:hAnsi="Calibri" w:cs="Calibri"/>
          <w:sz w:val="22"/>
          <w:szCs w:val="22"/>
        </w:rPr>
        <w:t xml:space="preserve"> </w:t>
      </w:r>
      <w:r w:rsidRPr="004D689E">
        <w:rPr>
          <w:rFonts w:ascii="Calibri" w:hAnsi="Calibri" w:cs="Calibri"/>
          <w:sz w:val="22"/>
          <w:szCs w:val="22"/>
        </w:rPr>
        <w:t xml:space="preserve">Security and Data </w:t>
      </w:r>
    </w:p>
    <w:p w14:paraId="7B4E68F6" w14:textId="77777777" w:rsidR="00902890" w:rsidRPr="004D689E" w:rsidRDefault="00902890" w:rsidP="00902890">
      <w:pPr>
        <w:pStyle w:val="NormalWeb"/>
        <w:shd w:val="clear" w:color="auto" w:fill="F5F5F6"/>
        <w:spacing w:before="0" w:beforeAutospacing="0" w:after="300" w:afterAutospacing="0"/>
        <w:rPr>
          <w:rFonts w:ascii="Calibri" w:hAnsi="Calibri" w:cs="Calibri"/>
          <w:color w:val="333333"/>
          <w:sz w:val="22"/>
          <w:szCs w:val="22"/>
        </w:rPr>
      </w:pPr>
      <w:r w:rsidRPr="004D689E">
        <w:rPr>
          <w:rFonts w:ascii="Calibri" w:hAnsi="Calibri" w:cs="Calibri"/>
          <w:color w:val="333333"/>
          <w:sz w:val="22"/>
          <w:szCs w:val="22"/>
        </w:rPr>
        <w:t>In short, </w:t>
      </w:r>
      <w:r w:rsidRPr="004D689E">
        <w:rPr>
          <w:rStyle w:val="Strong"/>
          <w:rFonts w:ascii="Calibri" w:eastAsiaTheme="majorEastAsia" w:hAnsi="Calibri" w:cs="Calibri"/>
          <w:color w:val="333333"/>
          <w:sz w:val="22"/>
          <w:szCs w:val="22"/>
        </w:rPr>
        <w:t>data privacy</w:t>
      </w:r>
      <w:r w:rsidRPr="004D689E">
        <w:rPr>
          <w:rFonts w:ascii="Calibri" w:hAnsi="Calibri" w:cs="Calibri"/>
          <w:color w:val="333333"/>
          <w:sz w:val="22"/>
          <w:szCs w:val="22"/>
        </w:rPr>
        <w:t> and </w:t>
      </w:r>
      <w:r w:rsidRPr="004D689E">
        <w:rPr>
          <w:rStyle w:val="Strong"/>
          <w:rFonts w:ascii="Calibri" w:eastAsiaTheme="majorEastAsia" w:hAnsi="Calibri" w:cs="Calibri"/>
          <w:color w:val="333333"/>
          <w:sz w:val="22"/>
          <w:szCs w:val="22"/>
        </w:rPr>
        <w:t>data security</w:t>
      </w:r>
      <w:r w:rsidRPr="004D689E">
        <w:rPr>
          <w:rFonts w:ascii="Calibri" w:hAnsi="Calibri" w:cs="Calibri"/>
          <w:color w:val="333333"/>
          <w:sz w:val="22"/>
          <w:szCs w:val="22"/>
        </w:rPr>
        <w:t> are not the same terms. Data privacy is about the proper usage, collection, retention, deletion, and storage of data. </w:t>
      </w:r>
      <w:r w:rsidRPr="004D689E">
        <w:rPr>
          <w:rStyle w:val="Strong"/>
          <w:rFonts w:ascii="Calibri" w:eastAsiaTheme="majorEastAsia" w:hAnsi="Calibri" w:cs="Calibri"/>
          <w:color w:val="333333"/>
          <w:sz w:val="22"/>
          <w:szCs w:val="22"/>
        </w:rPr>
        <w:t>Data security</w:t>
      </w:r>
      <w:r w:rsidRPr="004D689E">
        <w:rPr>
          <w:rFonts w:ascii="Calibri" w:hAnsi="Calibri" w:cs="Calibri"/>
          <w:color w:val="333333"/>
          <w:sz w:val="22"/>
          <w:szCs w:val="22"/>
        </w:rPr>
        <w:t> combines policies, methods, and means to secure personal data.</w:t>
      </w:r>
    </w:p>
    <w:p w14:paraId="0A1DAAF8" w14:textId="3850509F" w:rsidR="00902890" w:rsidRPr="004D689E" w:rsidRDefault="00902890" w:rsidP="00902890">
      <w:pPr>
        <w:pStyle w:val="NormalWeb"/>
        <w:shd w:val="clear" w:color="auto" w:fill="F5F5F6"/>
        <w:spacing w:before="0" w:beforeAutospacing="0" w:after="300" w:afterAutospacing="0"/>
        <w:rPr>
          <w:rFonts w:ascii="Calibri" w:hAnsi="Calibri" w:cs="Calibri"/>
          <w:color w:val="333333"/>
          <w:sz w:val="22"/>
          <w:szCs w:val="22"/>
        </w:rPr>
      </w:pPr>
      <w:r w:rsidRPr="004D689E">
        <w:rPr>
          <w:rFonts w:ascii="Calibri" w:hAnsi="Calibri" w:cs="Calibri"/>
          <w:color w:val="333333"/>
          <w:sz w:val="22"/>
          <w:szCs w:val="22"/>
        </w:rPr>
        <w:t xml:space="preserve">So, if you are using a Google Gmail account, your password would be a data security method, while the way Google uses your data to administer your account would be data </w:t>
      </w:r>
      <w:r w:rsidR="00CC1124" w:rsidRPr="004D689E">
        <w:rPr>
          <w:rFonts w:ascii="Calibri" w:hAnsi="Calibri" w:cs="Calibri"/>
          <w:color w:val="333333"/>
          <w:sz w:val="22"/>
          <w:szCs w:val="22"/>
        </w:rPr>
        <w:t>privacy. This</w:t>
      </w:r>
      <w:r w:rsidR="009A1D80" w:rsidRPr="004D689E">
        <w:rPr>
          <w:rFonts w:ascii="Calibri" w:hAnsi="Calibri" w:cs="Calibri"/>
          <w:color w:val="333333"/>
          <w:sz w:val="22"/>
          <w:szCs w:val="22"/>
        </w:rPr>
        <w:t xml:space="preserve"> is very important between employers and </w:t>
      </w:r>
      <w:r w:rsidR="009D3816" w:rsidRPr="004D689E">
        <w:rPr>
          <w:rFonts w:ascii="Calibri" w:hAnsi="Calibri" w:cs="Calibri"/>
          <w:color w:val="333333"/>
          <w:sz w:val="22"/>
          <w:szCs w:val="22"/>
        </w:rPr>
        <w:t>companies</w:t>
      </w:r>
      <w:r w:rsidR="009E1BFA" w:rsidRPr="004D689E">
        <w:rPr>
          <w:rFonts w:ascii="Calibri" w:hAnsi="Calibri" w:cs="Calibri"/>
          <w:color w:val="333333"/>
          <w:sz w:val="22"/>
          <w:szCs w:val="22"/>
        </w:rPr>
        <w:t>.</w:t>
      </w:r>
    </w:p>
    <w:p w14:paraId="3F396DEF" w14:textId="4C59828D" w:rsidR="00444A3F" w:rsidRPr="00F64C6B" w:rsidRDefault="0095516C" w:rsidP="00444A3F">
      <w:pPr>
        <w:pStyle w:val="Heading2"/>
        <w:shd w:val="clear" w:color="auto" w:fill="F5F5F6"/>
        <w:spacing w:before="0" w:after="300"/>
        <w:rPr>
          <w:rFonts w:ascii="Calibri" w:hAnsi="Calibri" w:cs="Calibri"/>
          <w:color w:val="auto"/>
          <w:sz w:val="22"/>
          <w:szCs w:val="22"/>
        </w:rPr>
      </w:pPr>
      <w:r w:rsidRPr="00F64C6B">
        <w:rPr>
          <w:rFonts w:ascii="Calibri" w:hAnsi="Calibri" w:cs="Calibri"/>
          <w:color w:val="333333"/>
          <w:sz w:val="22"/>
          <w:szCs w:val="22"/>
          <w:shd w:val="clear" w:color="auto" w:fill="F5F5F6"/>
        </w:rPr>
        <w:lastRenderedPageBreak/>
        <w:t>The former can exist without the latter, but not vice versa. </w:t>
      </w:r>
      <w:r w:rsidRPr="00F64C6B">
        <w:rPr>
          <w:rStyle w:val="Strong"/>
          <w:rFonts w:ascii="Calibri" w:hAnsi="Calibri" w:cs="Calibri"/>
          <w:color w:val="333333"/>
          <w:sz w:val="22"/>
          <w:szCs w:val="22"/>
          <w:shd w:val="clear" w:color="auto" w:fill="F5F5F6"/>
        </w:rPr>
        <w:t xml:space="preserve">Data security is a prerequisite for data </w:t>
      </w:r>
      <w:proofErr w:type="spellStart"/>
      <w:proofErr w:type="gramStart"/>
      <w:r w:rsidRPr="00F64C6B">
        <w:rPr>
          <w:rStyle w:val="Strong"/>
          <w:rFonts w:ascii="Calibri" w:hAnsi="Calibri" w:cs="Calibri"/>
          <w:color w:val="333333"/>
          <w:sz w:val="22"/>
          <w:szCs w:val="22"/>
          <w:shd w:val="clear" w:color="auto" w:fill="F5F5F6"/>
        </w:rPr>
        <w:t>privacy.</w:t>
      </w:r>
      <w:r w:rsidR="004A3DEA">
        <w:rPr>
          <w:rStyle w:val="Strong"/>
          <w:rFonts w:ascii="Calibri" w:hAnsi="Calibri" w:cs="Calibri"/>
          <w:color w:val="333333"/>
          <w:sz w:val="22"/>
          <w:szCs w:val="22"/>
          <w:shd w:val="clear" w:color="auto" w:fill="F5F5F6"/>
        </w:rPr>
        <w:t>securit</w:t>
      </w:r>
      <w:proofErr w:type="spellEnd"/>
      <w:proofErr w:type="gramEnd"/>
      <w:r w:rsidRPr="00F64C6B">
        <w:rPr>
          <w:rFonts w:ascii="Calibri" w:hAnsi="Calibri" w:cs="Calibri"/>
          <w:noProof/>
          <w:color w:val="333333"/>
          <w:sz w:val="22"/>
          <w:szCs w:val="22"/>
        </w:rPr>
        <w:drawing>
          <wp:inline distT="0" distB="0" distL="0" distR="0" wp14:anchorId="3741E786" wp14:editId="0F4AFABF">
            <wp:extent cx="5731510" cy="2253554"/>
            <wp:effectExtent l="0" t="0" r="2540" b="0"/>
            <wp:docPr id="1333117415" name="Picture 2" descr="visual representation of data privacy and data security area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sual representation of data privacy and data security areas">
                      <a:hlinkClick r:id="rId13"/>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6135" cy="2259304"/>
                    </a:xfrm>
                    <a:prstGeom prst="rect">
                      <a:avLst/>
                    </a:prstGeom>
                    <a:noFill/>
                    <a:ln>
                      <a:noFill/>
                    </a:ln>
                  </pic:spPr>
                </pic:pic>
              </a:graphicData>
            </a:graphic>
          </wp:inline>
        </w:drawing>
      </w:r>
    </w:p>
    <w:p w14:paraId="65AFEA30" w14:textId="1E08A2BA" w:rsidR="004D5776" w:rsidRDefault="004D5776" w:rsidP="004D5776">
      <w:pPr>
        <w:pStyle w:val="Heading3"/>
      </w:pPr>
      <w:r>
        <w:t xml:space="preserve">Influence of </w:t>
      </w:r>
      <w:r w:rsidR="00C503D7">
        <w:t>C</w:t>
      </w:r>
      <w:r>
        <w:t>OVID</w:t>
      </w:r>
    </w:p>
    <w:p w14:paraId="4E0950AF" w14:textId="61C59937" w:rsidR="00D90495" w:rsidRDefault="004C0924" w:rsidP="004D5776">
      <w:r>
        <w:t xml:space="preserve">In the Spring of 2020, when the Covid-19 virus propagated throughout the world, millions of workers worldwide were obliged to work from home to mitigate the spread of the virus </w:t>
      </w:r>
      <w:r w:rsidR="00D42973">
        <w:t>(</w:t>
      </w:r>
      <w:proofErr w:type="spellStart"/>
      <w:r w:rsidR="00BE42BE">
        <w:t>Helkvist</w:t>
      </w:r>
      <w:proofErr w:type="spellEnd"/>
      <w:r w:rsidR="00BE42BE">
        <w:t xml:space="preserve"> et al, 2021)</w:t>
      </w:r>
      <w:r w:rsidR="0028502F">
        <w:t xml:space="preserve"> </w:t>
      </w:r>
      <w:r w:rsidR="00D42973">
        <w:t>T</w:t>
      </w:r>
      <w:r w:rsidR="00D305CF">
        <w:t>he response to the threat of COVID19 pandemic brought the movement to</w:t>
      </w:r>
      <w:r w:rsidR="0028502F">
        <w:t>wards</w:t>
      </w:r>
      <w:r w:rsidR="00D305CF">
        <w:t xml:space="preserve"> remote working to an all-out sprint</w:t>
      </w:r>
      <w:r w:rsidR="00283160">
        <w:t>, as moving people to work remotely was reactionary but seen as a temporary response</w:t>
      </w:r>
      <w:r w:rsidR="00D42973">
        <w:t>, however for some the response has been for much longer than originally anticipated, and for some working remotely has now become the new norm.</w:t>
      </w:r>
      <w:r w:rsidR="00283160">
        <w:t xml:space="preserve"> </w:t>
      </w:r>
      <w:r w:rsidR="00704F3A">
        <w:t xml:space="preserve">Employees saw the benefits of remote working and are not keen to return to the office </w:t>
      </w:r>
      <w:r w:rsidR="000828F8">
        <w:t>(Burkus, 2021)</w:t>
      </w:r>
      <w:r w:rsidR="00D42973">
        <w:t xml:space="preserve"> because they have been able to build a better work/life balance</w:t>
      </w:r>
      <w:r w:rsidR="00367065">
        <w:t xml:space="preserve"> and have reduced their commute time, which many </w:t>
      </w:r>
      <w:r w:rsidR="00C62AB7">
        <w:t>seen</w:t>
      </w:r>
      <w:r w:rsidR="00367065">
        <w:t xml:space="preserve"> as time wasted.  Remote working has also benefitted org</w:t>
      </w:r>
      <w:r w:rsidR="00B42621">
        <w:t>anisations as they have been able to attract applicants from a wider catchment area, as people do not need to make the daily commute.</w:t>
      </w:r>
    </w:p>
    <w:p w14:paraId="31D2613F" w14:textId="6DFF15F1" w:rsidR="00D90495" w:rsidRDefault="00D90495" w:rsidP="004D5776">
      <w:r>
        <w:t xml:space="preserve">IBM conducted a report at the height of the Covid pandemic which indicated </w:t>
      </w:r>
      <w:r w:rsidR="00320A41">
        <w:t>that more</w:t>
      </w:r>
      <w:r>
        <w:t xml:space="preserve"> than half </w:t>
      </w:r>
      <w:r w:rsidR="00907247">
        <w:t>of</w:t>
      </w:r>
      <w:r>
        <w:t xml:space="preserve"> employees</w:t>
      </w:r>
      <w:r w:rsidR="002F29AD">
        <w:t xml:space="preserve"> </w:t>
      </w:r>
      <w:r w:rsidR="00907247">
        <w:t>wanted remote working to be their prim</w:t>
      </w:r>
      <w:r w:rsidR="002F29AD">
        <w:t>a</w:t>
      </w:r>
      <w:r w:rsidR="00907247">
        <w:t xml:space="preserve">ry method of </w:t>
      </w:r>
      <w:r w:rsidR="002F29AD">
        <w:t>w</w:t>
      </w:r>
      <w:r w:rsidR="00907247">
        <w:t xml:space="preserve">orking and 75% </w:t>
      </w:r>
      <w:r w:rsidR="002F29AD">
        <w:t>said they would like the option of continuing to remote work at least some of the time (</w:t>
      </w:r>
      <w:proofErr w:type="spellStart"/>
      <w:r w:rsidR="002F29AD">
        <w:t>Burkis</w:t>
      </w:r>
      <w:proofErr w:type="spellEnd"/>
      <w:r w:rsidR="002F29AD">
        <w:t>, 2021)</w:t>
      </w:r>
    </w:p>
    <w:p w14:paraId="7AEAD872" w14:textId="7B26EEFE" w:rsidR="008A5167" w:rsidRPr="004D5776" w:rsidRDefault="00A92816" w:rsidP="004D5776">
      <w:r>
        <w:t>Perry (2021)</w:t>
      </w:r>
      <w:r w:rsidR="0040619A">
        <w:t xml:space="preserve"> found that 45% of remote workers were working from home because of the COVID outbreak</w:t>
      </w:r>
      <w:r w:rsidR="00AD65D3">
        <w:t xml:space="preserve"> and 46% reported that their organisation planned on making remote working </w:t>
      </w:r>
      <w:r w:rsidR="003E5816">
        <w:t>permanent.</w:t>
      </w:r>
    </w:p>
    <w:p w14:paraId="553C47C9" w14:textId="4622D5D5" w:rsidR="00967AD5" w:rsidRDefault="00967AD5" w:rsidP="00967AD5">
      <w:pPr>
        <w:pStyle w:val="NormalWeb"/>
        <w:shd w:val="clear" w:color="auto" w:fill="FFFFFF"/>
        <w:rPr>
          <w:rFonts w:ascii="Arial" w:hAnsi="Arial" w:cs="Arial"/>
          <w:color w:val="000000"/>
          <w:spacing w:val="5"/>
        </w:rPr>
      </w:pPr>
      <w:r>
        <w:rPr>
          <w:rFonts w:ascii="Arial" w:hAnsi="Arial" w:cs="Arial"/>
          <w:noProof/>
          <w:color w:val="000000"/>
          <w:spacing w:val="5"/>
        </w:rPr>
        <w:drawing>
          <wp:inline distT="0" distB="0" distL="0" distR="0" wp14:anchorId="1545D45D" wp14:editId="7FE39E6D">
            <wp:extent cx="5454015" cy="2490991"/>
            <wp:effectExtent l="0" t="0" r="0" b="5080"/>
            <wp:docPr id="1263606533" name="Picture 1" descr="remote-work-trends-challenges-of-working-from-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mote-work-trends-challenges-of-working-from-hom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93" t="9628" r="4929" b="14359"/>
                    <a:stretch/>
                  </pic:blipFill>
                  <pic:spPr bwMode="auto">
                    <a:xfrm>
                      <a:off x="0" y="0"/>
                      <a:ext cx="5454316" cy="2491128"/>
                    </a:xfrm>
                    <a:prstGeom prst="rect">
                      <a:avLst/>
                    </a:prstGeom>
                    <a:noFill/>
                    <a:ln>
                      <a:noFill/>
                    </a:ln>
                    <a:extLst>
                      <a:ext uri="{53640926-AAD7-44D8-BBD7-CCE9431645EC}">
                        <a14:shadowObscured xmlns:a14="http://schemas.microsoft.com/office/drawing/2010/main"/>
                      </a:ext>
                    </a:extLst>
                  </pic:spPr>
                </pic:pic>
              </a:graphicData>
            </a:graphic>
          </wp:inline>
        </w:drawing>
      </w:r>
    </w:p>
    <w:p w14:paraId="71EAB297" w14:textId="0983D35A" w:rsidR="00556FA1" w:rsidRDefault="001D2D06" w:rsidP="00EB334F">
      <w:pPr>
        <w:rPr>
          <w:sz w:val="20"/>
          <w:szCs w:val="20"/>
        </w:rPr>
      </w:pPr>
      <w:r w:rsidRPr="001D2D06">
        <w:rPr>
          <w:sz w:val="20"/>
          <w:szCs w:val="20"/>
        </w:rPr>
        <w:lastRenderedPageBreak/>
        <w:t xml:space="preserve">Fig 1 Remote working </w:t>
      </w:r>
      <w:proofErr w:type="gramStart"/>
      <w:r w:rsidRPr="001D2D06">
        <w:rPr>
          <w:sz w:val="20"/>
          <w:szCs w:val="20"/>
        </w:rPr>
        <w:t>as a result of</w:t>
      </w:r>
      <w:proofErr w:type="gramEnd"/>
      <w:r w:rsidRPr="001D2D06">
        <w:rPr>
          <w:sz w:val="20"/>
          <w:szCs w:val="20"/>
        </w:rPr>
        <w:t xml:space="preserve"> COVID, Perry, 2021</w:t>
      </w:r>
    </w:p>
    <w:p w14:paraId="1995283E" w14:textId="77777777" w:rsidR="00A147FB" w:rsidRDefault="00A147FB" w:rsidP="00EB334F">
      <w:pPr>
        <w:rPr>
          <w:sz w:val="20"/>
          <w:szCs w:val="20"/>
        </w:rPr>
      </w:pPr>
    </w:p>
    <w:p w14:paraId="4E3F2DED" w14:textId="121FF64D" w:rsidR="0066063D" w:rsidRDefault="00A147FB" w:rsidP="0066063D">
      <w:pPr>
        <w:rPr>
          <w:sz w:val="20"/>
          <w:szCs w:val="20"/>
        </w:rPr>
      </w:pPr>
      <w:r>
        <w:rPr>
          <w:sz w:val="20"/>
          <w:szCs w:val="20"/>
        </w:rPr>
        <w:t xml:space="preserve">Whilst there are many reasons for not </w:t>
      </w:r>
      <w:r w:rsidR="0066063D">
        <w:rPr>
          <w:sz w:val="20"/>
          <w:szCs w:val="20"/>
        </w:rPr>
        <w:t xml:space="preserve">implementing remote working or not supporting remote working Perry (2021) found that </w:t>
      </w:r>
      <w:r w:rsidR="0066063D" w:rsidRPr="0066063D">
        <w:rPr>
          <w:sz w:val="20"/>
          <w:szCs w:val="20"/>
        </w:rPr>
        <w:t>97% of the remote workforce would like to continue working remotely at least some of the time for the rest of their careers</w:t>
      </w:r>
      <w:r w:rsidR="000E133E">
        <w:rPr>
          <w:sz w:val="20"/>
          <w:szCs w:val="20"/>
        </w:rPr>
        <w:t xml:space="preserve"> therefore there is a need for managers to continue to hone their skills in remote management.</w:t>
      </w:r>
    </w:p>
    <w:p w14:paraId="5B66E9FA" w14:textId="72D7F68D" w:rsidR="0066063D" w:rsidRPr="0066063D" w:rsidRDefault="00F214FB" w:rsidP="0066063D">
      <w:pPr>
        <w:rPr>
          <w:sz w:val="20"/>
          <w:szCs w:val="20"/>
        </w:rPr>
      </w:pPr>
      <w:r>
        <w:rPr>
          <w:sz w:val="20"/>
          <w:szCs w:val="20"/>
        </w:rPr>
        <w:t xml:space="preserve">Perry (2021) states that </w:t>
      </w:r>
      <w:r w:rsidR="0066063D" w:rsidRPr="0066063D">
        <w:rPr>
          <w:sz w:val="20"/>
          <w:szCs w:val="20"/>
        </w:rPr>
        <w:t>the benefits of remote work outweigh the drawbacks for employees</w:t>
      </w:r>
      <w:r w:rsidR="000E133E">
        <w:rPr>
          <w:sz w:val="20"/>
          <w:szCs w:val="20"/>
        </w:rPr>
        <w:t>, but this will only continue if the organisation also sees the benefits</w:t>
      </w:r>
      <w:r w:rsidR="00272B65">
        <w:rPr>
          <w:sz w:val="20"/>
          <w:szCs w:val="20"/>
        </w:rPr>
        <w:t>.</w:t>
      </w:r>
    </w:p>
    <w:p w14:paraId="1656F2E4" w14:textId="77777777" w:rsidR="00FA0496" w:rsidRPr="00F804A5" w:rsidRDefault="00FA0496" w:rsidP="00F804A5"/>
    <w:p w14:paraId="0A8D449B" w14:textId="3148BAD2" w:rsidR="00FA1582" w:rsidRPr="00CB6C9F" w:rsidRDefault="00F804A5" w:rsidP="00CB6C9F">
      <w:pPr>
        <w:pStyle w:val="Heading3"/>
      </w:pPr>
      <w:bookmarkStart w:id="4" w:name="_Toc160362064"/>
      <w:r>
        <w:t>Managing Global Teams</w:t>
      </w:r>
      <w:bookmarkEnd w:id="4"/>
      <w:r w:rsidR="00413184">
        <w:t xml:space="preserve"> </w:t>
      </w:r>
      <w:r w:rsidR="00063391" w:rsidRPr="004742FD">
        <w:rPr>
          <w:rFonts w:cs="Calibri"/>
          <w:color w:val="282828"/>
          <w:sz w:val="22"/>
          <w:szCs w:val="22"/>
          <w:shd w:val="clear" w:color="auto" w:fill="FFFFFF"/>
        </w:rPr>
        <w:t xml:space="preserve">  But understanding something can be very different from living it.   My team has grown increasingly distributed across multiple time zones and regions of the world over the last couple of years, and we have </w:t>
      </w:r>
      <w:r w:rsidR="00E605BF" w:rsidRPr="004742FD">
        <w:rPr>
          <w:rFonts w:cs="Calibri"/>
          <w:color w:val="282828"/>
          <w:sz w:val="22"/>
          <w:szCs w:val="22"/>
          <w:shd w:val="clear" w:color="auto" w:fill="FFFFFF"/>
        </w:rPr>
        <w:t>Despite all our “understanding” of being a global team, we used to always privilege Grand Rapids (U.S. Eastern Time) in our meeting schedule and make our Asia team members stay up late</w:t>
      </w:r>
      <w:r w:rsidR="00C77BE0" w:rsidRPr="004742FD">
        <w:rPr>
          <w:rFonts w:cs="Calibri"/>
          <w:color w:val="282828"/>
          <w:sz w:val="22"/>
          <w:szCs w:val="22"/>
          <w:shd w:val="clear" w:color="auto" w:fill="FFFFFF"/>
        </w:rPr>
        <w:t xml:space="preserve"> </w:t>
      </w:r>
      <w:r w:rsidR="00063391" w:rsidRPr="004742FD">
        <w:rPr>
          <w:rFonts w:cs="Calibri"/>
          <w:color w:val="282828"/>
          <w:sz w:val="22"/>
          <w:szCs w:val="22"/>
          <w:shd w:val="clear" w:color="auto" w:fill="FFFFFF"/>
        </w:rPr>
        <w:t>learned, through experience and experimentation, a few ways to leverage the value of a global team while also minimizing the pain and disruption it can create for us as individuals. </w:t>
      </w:r>
      <w:r w:rsidR="00141A54" w:rsidRPr="004742FD">
        <w:rPr>
          <w:rFonts w:cs="Calibri"/>
          <w:color w:val="282828"/>
          <w:sz w:val="22"/>
          <w:szCs w:val="22"/>
          <w:shd w:val="clear" w:color="auto" w:fill="FFFFFF"/>
        </w:rPr>
        <w:t xml:space="preserve">There is also a culture </w:t>
      </w:r>
      <w:r w:rsidR="00776BDE" w:rsidRPr="004742FD">
        <w:rPr>
          <w:rFonts w:cs="Calibri"/>
          <w:color w:val="282828"/>
          <w:sz w:val="22"/>
          <w:szCs w:val="22"/>
          <w:shd w:val="clear" w:color="auto" w:fill="FFFFFF"/>
        </w:rPr>
        <w:t xml:space="preserve">because of different and </w:t>
      </w:r>
      <w:r w:rsidR="008F2F7D" w:rsidRPr="004742FD">
        <w:rPr>
          <w:rFonts w:cs="Calibri"/>
          <w:color w:val="282828"/>
          <w:sz w:val="22"/>
          <w:szCs w:val="22"/>
          <w:shd w:val="clear" w:color="auto" w:fill="FFFFFF"/>
        </w:rPr>
        <w:t>religion which</w:t>
      </w:r>
      <w:r w:rsidR="00721B14" w:rsidRPr="004742FD">
        <w:rPr>
          <w:rFonts w:cs="Calibri"/>
          <w:color w:val="282828"/>
          <w:sz w:val="22"/>
          <w:szCs w:val="22"/>
          <w:shd w:val="clear" w:color="auto" w:fill="FFFFFF"/>
        </w:rPr>
        <w:t xml:space="preserve"> include</w:t>
      </w:r>
      <w:r w:rsidR="00824893" w:rsidRPr="004742FD">
        <w:rPr>
          <w:rFonts w:cs="Calibri"/>
          <w:color w:val="282828"/>
          <w:sz w:val="22"/>
          <w:szCs w:val="22"/>
          <w:shd w:val="clear" w:color="auto" w:fill="FFFFFF"/>
        </w:rPr>
        <w:t xml:space="preserve"> different </w:t>
      </w:r>
      <w:r w:rsidR="00D25454" w:rsidRPr="004742FD">
        <w:rPr>
          <w:rFonts w:cs="Calibri"/>
          <w:color w:val="282828"/>
          <w:sz w:val="22"/>
          <w:szCs w:val="22"/>
          <w:shd w:val="clear" w:color="auto" w:fill="FFFFFF"/>
        </w:rPr>
        <w:t>languages which</w:t>
      </w:r>
      <w:r w:rsidR="00824893" w:rsidRPr="004742FD">
        <w:rPr>
          <w:rFonts w:cs="Calibri"/>
          <w:color w:val="282828"/>
          <w:sz w:val="22"/>
          <w:szCs w:val="22"/>
          <w:shd w:val="clear" w:color="auto" w:fill="FFFFFF"/>
        </w:rPr>
        <w:t xml:space="preserve"> might result in having a</w:t>
      </w:r>
      <w:r w:rsidR="008F2F7D" w:rsidRPr="004742FD">
        <w:rPr>
          <w:rFonts w:cs="Calibri"/>
          <w:color w:val="282828"/>
          <w:sz w:val="22"/>
          <w:szCs w:val="22"/>
          <w:shd w:val="clear" w:color="auto" w:fill="FFFFFF"/>
        </w:rPr>
        <w:t>n</w:t>
      </w:r>
      <w:r w:rsidR="00824893" w:rsidRPr="004742FD">
        <w:rPr>
          <w:rFonts w:cs="Calibri"/>
          <w:color w:val="282828"/>
          <w:sz w:val="22"/>
          <w:szCs w:val="22"/>
          <w:shd w:val="clear" w:color="auto" w:fill="FFFFFF"/>
        </w:rPr>
        <w:t xml:space="preserve"> </w:t>
      </w:r>
      <w:r w:rsidR="00D9299F" w:rsidRPr="004742FD">
        <w:rPr>
          <w:rFonts w:cs="Calibri"/>
          <w:color w:val="282828"/>
          <w:sz w:val="22"/>
          <w:szCs w:val="22"/>
          <w:shd w:val="clear" w:color="auto" w:fill="FFFFFF"/>
        </w:rPr>
        <w:t>interpreter.</w:t>
      </w:r>
    </w:p>
    <w:p w14:paraId="03B0FA72" w14:textId="06AFE312" w:rsidR="00897A6E" w:rsidRPr="00D779C8" w:rsidRDefault="00D25454" w:rsidP="00897A6E">
      <w:pPr>
        <w:pStyle w:val="Heading1"/>
        <w:shd w:val="clear" w:color="auto" w:fill="FFFFFF"/>
        <w:spacing w:before="0" w:after="0"/>
        <w:rPr>
          <w:rFonts w:ascii="Calibri" w:eastAsia="Times New Roman" w:hAnsi="Calibri" w:cs="Calibri"/>
          <w:color w:val="282828"/>
          <w:spacing w:val="-2"/>
          <w:sz w:val="22"/>
          <w:szCs w:val="22"/>
          <w:lang w:eastAsia="en-GB"/>
        </w:rPr>
      </w:pPr>
      <w:r w:rsidRPr="004742FD">
        <w:rPr>
          <w:rFonts w:ascii="Calibri" w:hAnsi="Calibri" w:cs="Calibri"/>
          <w:color w:val="000000" w:themeColor="text1"/>
          <w:sz w:val="22"/>
          <w:szCs w:val="22"/>
        </w:rPr>
        <w:t xml:space="preserve">This will </w:t>
      </w:r>
      <w:r w:rsidR="000F78D5" w:rsidRPr="004742FD">
        <w:rPr>
          <w:rFonts w:ascii="Calibri" w:hAnsi="Calibri" w:cs="Calibri"/>
          <w:color w:val="000000" w:themeColor="text1"/>
          <w:sz w:val="22"/>
          <w:szCs w:val="22"/>
        </w:rPr>
        <w:t xml:space="preserve">also </w:t>
      </w:r>
      <w:r w:rsidR="007C797A" w:rsidRPr="004742FD">
        <w:rPr>
          <w:rFonts w:ascii="Calibri" w:hAnsi="Calibri" w:cs="Calibri"/>
          <w:color w:val="000000" w:themeColor="text1"/>
          <w:sz w:val="22"/>
          <w:szCs w:val="22"/>
        </w:rPr>
        <w:t>cause</w:t>
      </w:r>
      <w:r w:rsidR="000F78D5" w:rsidRPr="004742FD">
        <w:rPr>
          <w:rFonts w:ascii="Calibri" w:hAnsi="Calibri" w:cs="Calibri"/>
          <w:color w:val="000000" w:themeColor="text1"/>
          <w:sz w:val="22"/>
          <w:szCs w:val="22"/>
        </w:rPr>
        <w:t xml:space="preserve"> a problem </w:t>
      </w:r>
      <w:r w:rsidR="007C797A" w:rsidRPr="004742FD">
        <w:rPr>
          <w:rFonts w:ascii="Calibri" w:hAnsi="Calibri" w:cs="Calibri"/>
          <w:color w:val="000000" w:themeColor="text1"/>
          <w:sz w:val="22"/>
          <w:szCs w:val="22"/>
        </w:rPr>
        <w:t>for</w:t>
      </w:r>
      <w:r w:rsidR="000F78D5" w:rsidRPr="004742FD">
        <w:rPr>
          <w:rFonts w:ascii="Calibri" w:hAnsi="Calibri" w:cs="Calibri"/>
          <w:color w:val="000000" w:themeColor="text1"/>
          <w:sz w:val="22"/>
          <w:szCs w:val="22"/>
        </w:rPr>
        <w:t xml:space="preserve"> an </w:t>
      </w:r>
      <w:r w:rsidR="004A1568" w:rsidRPr="004742FD">
        <w:rPr>
          <w:rFonts w:ascii="Calibri" w:hAnsi="Calibri" w:cs="Calibri"/>
          <w:color w:val="000000" w:themeColor="text1"/>
          <w:sz w:val="22"/>
          <w:szCs w:val="22"/>
        </w:rPr>
        <w:t>employer</w:t>
      </w:r>
      <w:r w:rsidR="004A1568" w:rsidRPr="00555FEE">
        <w:rPr>
          <w:rFonts w:ascii="Calibri" w:hAnsi="Calibri" w:cs="Calibri"/>
          <w:color w:val="000000" w:themeColor="text1"/>
          <w:sz w:val="22"/>
          <w:szCs w:val="22"/>
        </w:rPr>
        <w:t xml:space="preserve"> due</w:t>
      </w:r>
      <w:r w:rsidR="007C797A" w:rsidRPr="00555FEE">
        <w:rPr>
          <w:rFonts w:ascii="Calibri" w:hAnsi="Calibri" w:cs="Calibri"/>
          <w:color w:val="000000" w:themeColor="text1"/>
          <w:sz w:val="22"/>
          <w:szCs w:val="22"/>
        </w:rPr>
        <w:t xml:space="preserve"> to meetings </w:t>
      </w:r>
      <w:r w:rsidR="00D9299F" w:rsidRPr="00555FEE">
        <w:rPr>
          <w:rFonts w:ascii="Calibri" w:hAnsi="Calibri" w:cs="Calibri"/>
          <w:color w:val="000000" w:themeColor="text1"/>
          <w:sz w:val="22"/>
          <w:szCs w:val="22"/>
        </w:rPr>
        <w:t>within</w:t>
      </w:r>
      <w:r w:rsidR="007C797A" w:rsidRPr="00555FEE">
        <w:rPr>
          <w:rFonts w:ascii="Calibri" w:hAnsi="Calibri" w:cs="Calibri"/>
          <w:color w:val="000000" w:themeColor="text1"/>
          <w:sz w:val="22"/>
          <w:szCs w:val="22"/>
        </w:rPr>
        <w:t xml:space="preserve"> the </w:t>
      </w:r>
      <w:r w:rsidR="00503C58" w:rsidRPr="00555FEE">
        <w:rPr>
          <w:rFonts w:ascii="Calibri" w:hAnsi="Calibri" w:cs="Calibri"/>
          <w:color w:val="000000" w:themeColor="text1"/>
          <w:sz w:val="22"/>
          <w:szCs w:val="22"/>
        </w:rPr>
        <w:t>company managing global managemen</w:t>
      </w:r>
      <w:r w:rsidR="00D9299F" w:rsidRPr="00555FEE">
        <w:rPr>
          <w:rFonts w:ascii="Calibri" w:hAnsi="Calibri" w:cs="Calibri"/>
          <w:color w:val="000000" w:themeColor="text1"/>
          <w:sz w:val="22"/>
          <w:szCs w:val="22"/>
        </w:rPr>
        <w:t>t.</w:t>
      </w:r>
      <w:r w:rsidR="002C4C84" w:rsidRPr="00555FEE">
        <w:rPr>
          <w:rFonts w:ascii="Calibri" w:hAnsi="Calibri" w:cs="Calibri"/>
          <w:color w:val="282828"/>
          <w:spacing w:val="-2"/>
          <w:sz w:val="22"/>
          <w:szCs w:val="22"/>
        </w:rPr>
        <w:t xml:space="preserve"> </w:t>
      </w:r>
      <w:r w:rsidR="002C4C84" w:rsidRPr="00555FEE">
        <w:rPr>
          <w:rFonts w:ascii="Calibri" w:hAnsi="Calibri" w:cs="Calibri"/>
          <w:color w:val="282828"/>
          <w:spacing w:val="-2"/>
          <w:sz w:val="22"/>
          <w:szCs w:val="22"/>
        </w:rPr>
        <w:t xml:space="preserve">Managing a Team Across 5 </w:t>
      </w:r>
      <w:r w:rsidR="00897A6E" w:rsidRPr="00555FEE">
        <w:rPr>
          <w:rFonts w:ascii="Calibri" w:hAnsi="Calibri" w:cs="Calibri"/>
          <w:color w:val="282828"/>
          <w:spacing w:val="-2"/>
          <w:sz w:val="22"/>
          <w:szCs w:val="22"/>
        </w:rPr>
        <w:t xml:space="preserve">Time </w:t>
      </w:r>
      <w:r w:rsidR="00D779C8" w:rsidRPr="00555FEE">
        <w:rPr>
          <w:rFonts w:ascii="Calibri" w:hAnsi="Calibri" w:cs="Calibri"/>
          <w:color w:val="282828"/>
          <w:spacing w:val="-2"/>
          <w:sz w:val="22"/>
          <w:szCs w:val="22"/>
        </w:rPr>
        <w:t>Zones</w:t>
      </w:r>
      <w:r w:rsidR="00D779C8" w:rsidRPr="00D779C8">
        <w:rPr>
          <w:rFonts w:ascii="Calibri" w:hAnsi="Calibri" w:cs="Calibri"/>
          <w:color w:val="282828"/>
          <w:spacing w:val="-2"/>
          <w:sz w:val="22"/>
          <w:szCs w:val="22"/>
        </w:rPr>
        <w:t>,</w:t>
      </w:r>
      <w:r w:rsidR="00E85286" w:rsidRPr="00D779C8">
        <w:rPr>
          <w:rFonts w:ascii="Calibri" w:hAnsi="Calibri" w:cs="Calibri"/>
          <w:color w:val="282828"/>
          <w:sz w:val="27"/>
          <w:szCs w:val="27"/>
          <w:shd w:val="clear" w:color="auto" w:fill="FFFFFF"/>
        </w:rPr>
        <w:t> </w:t>
      </w:r>
      <w:r w:rsidR="00E85286" w:rsidRPr="00D779C8">
        <w:rPr>
          <w:rFonts w:ascii="Calibri" w:hAnsi="Calibri" w:cs="Calibri"/>
          <w:color w:val="282828"/>
          <w:sz w:val="22"/>
          <w:szCs w:val="22"/>
          <w:shd w:val="clear" w:color="auto" w:fill="FFFFFF"/>
        </w:rPr>
        <w:t>Time separation on a global team presents one of the biggest physical, cognitive, and emotional challenges</w:t>
      </w:r>
      <w:r w:rsidR="00E356BF">
        <w:rPr>
          <w:rFonts w:ascii="Calibri" w:hAnsi="Calibri" w:cs="Calibri"/>
          <w:color w:val="282828"/>
          <w:sz w:val="22"/>
          <w:szCs w:val="22"/>
          <w:shd w:val="clear" w:color="auto" w:fill="FFFFFF"/>
        </w:rPr>
        <w:t xml:space="preserve">, between </w:t>
      </w:r>
      <w:r w:rsidR="00090CFB">
        <w:rPr>
          <w:rFonts w:ascii="Calibri" w:hAnsi="Calibri" w:cs="Calibri"/>
          <w:color w:val="282828"/>
          <w:sz w:val="22"/>
          <w:szCs w:val="22"/>
          <w:shd w:val="clear" w:color="auto" w:fill="FFFFFF"/>
        </w:rPr>
        <w:t xml:space="preserve">employers and </w:t>
      </w:r>
      <w:r w:rsidR="004742FD">
        <w:rPr>
          <w:rFonts w:ascii="Calibri" w:hAnsi="Calibri" w:cs="Calibri"/>
          <w:color w:val="282828"/>
          <w:sz w:val="22"/>
          <w:szCs w:val="22"/>
          <w:shd w:val="clear" w:color="auto" w:fill="FFFFFF"/>
        </w:rPr>
        <w:t>management.</w:t>
      </w:r>
      <w:r w:rsidR="00090CFB">
        <w:rPr>
          <w:rFonts w:ascii="Calibri" w:hAnsi="Calibri" w:cs="Calibri"/>
          <w:color w:val="282828"/>
          <w:sz w:val="22"/>
          <w:szCs w:val="22"/>
          <w:shd w:val="clear" w:color="auto" w:fill="FFFFFF"/>
        </w:rPr>
        <w:t xml:space="preserve"> </w:t>
      </w:r>
    </w:p>
    <w:p w14:paraId="3784890F" w14:textId="77777777" w:rsidR="00897A6E" w:rsidRDefault="00897A6E" w:rsidP="00897A6E">
      <w:pPr>
        <w:shd w:val="clear" w:color="auto" w:fill="FFFFFF"/>
        <w:rPr>
          <w:rFonts w:ascii="Helvetica" w:hAnsi="Helvetica"/>
          <w:color w:val="282828"/>
        </w:rPr>
      </w:pPr>
      <w:r>
        <w:rPr>
          <w:rStyle w:val="by-prefix"/>
          <w:rFonts w:ascii="Helvetica" w:hAnsi="Helvetica"/>
          <w:color w:val="282828"/>
          <w:spacing w:val="-2"/>
        </w:rPr>
        <w:t>by </w:t>
      </w:r>
    </w:p>
    <w:p w14:paraId="728ACD47" w14:textId="77777777" w:rsidR="00897A6E" w:rsidRDefault="00897A6E" w:rsidP="00897A6E">
      <w:pPr>
        <w:pStyle w:val="article-author"/>
        <w:numPr>
          <w:ilvl w:val="0"/>
          <w:numId w:val="9"/>
        </w:numPr>
        <w:shd w:val="clear" w:color="auto" w:fill="FFFFFF"/>
        <w:spacing w:before="0" w:beforeAutospacing="0" w:after="0" w:afterAutospacing="0"/>
        <w:rPr>
          <w:rFonts w:ascii="inherit" w:hAnsi="inherit"/>
          <w:color w:val="282828"/>
        </w:rPr>
      </w:pPr>
      <w:hyperlink r:id="rId18" w:history="1">
        <w:r>
          <w:rPr>
            <w:rStyle w:val="Hyperlink"/>
            <w:rFonts w:ascii="inherit" w:eastAsiaTheme="majorEastAsia" w:hAnsi="inherit"/>
            <w:color w:val="282828"/>
            <w:spacing w:val="-2"/>
          </w:rPr>
          <w:t>Donna Flynn</w:t>
        </w:r>
      </w:hyperlink>
      <w:r>
        <w:rPr>
          <w:rFonts w:ascii="inherit" w:hAnsi="inherit"/>
          <w:color w:val="282828"/>
        </w:rPr>
        <w:t xml:space="preserve"> (June 17. 2014)</w:t>
      </w:r>
    </w:p>
    <w:p w14:paraId="51F20BE9" w14:textId="77777777" w:rsidR="00897A6E" w:rsidRDefault="00897A6E" w:rsidP="00897A6E">
      <w:pPr>
        <w:shd w:val="clear" w:color="auto" w:fill="FFFFFF"/>
        <w:rPr>
          <w:rFonts w:ascii="Helvetica" w:hAnsi="Helvetica"/>
          <w:color w:val="A0A0A0"/>
          <w:spacing w:val="4"/>
        </w:rPr>
      </w:pPr>
      <w:r>
        <w:rPr>
          <w:rFonts w:ascii="Helvetica" w:hAnsi="Helvetica"/>
          <w:color w:val="A0A0A0"/>
          <w:spacing w:val="4"/>
        </w:rPr>
        <w:t>June 17, 2014</w:t>
      </w:r>
    </w:p>
    <w:p w14:paraId="10820DCB" w14:textId="77777777" w:rsidR="00D77837" w:rsidRPr="00D77837" w:rsidRDefault="00D77837" w:rsidP="00D77837">
      <w:pPr>
        <w:shd w:val="clear" w:color="auto" w:fill="FFFFFF"/>
        <w:rPr>
          <w:color w:val="282828"/>
        </w:rPr>
      </w:pPr>
      <w:r w:rsidRPr="00D77837">
        <w:rPr>
          <w:rStyle w:val="by-prefix"/>
          <w:color w:val="282828"/>
          <w:spacing w:val="-2"/>
        </w:rPr>
        <w:t>by </w:t>
      </w:r>
    </w:p>
    <w:p w14:paraId="3AA808DD" w14:textId="77777777" w:rsidR="00330D9D" w:rsidRPr="005A625A" w:rsidRDefault="00330D9D" w:rsidP="00330D9D">
      <w:pPr>
        <w:shd w:val="clear" w:color="auto" w:fill="FFFFFF"/>
        <w:rPr>
          <w:rFonts w:eastAsia="Times New Roman"/>
          <w:color w:val="282828"/>
          <w:lang w:eastAsia="en-GB"/>
        </w:rPr>
      </w:pPr>
      <w:hyperlink r:id="rId19" w:history="1">
        <w:r w:rsidRPr="005A625A">
          <w:rPr>
            <w:rStyle w:val="Hyperlink"/>
            <w:b/>
            <w:bCs/>
            <w:color w:val="505050"/>
          </w:rPr>
          <w:t>International Business</w:t>
        </w:r>
      </w:hyperlink>
    </w:p>
    <w:p w14:paraId="5F62B4B4" w14:textId="77777777" w:rsidR="00330D9D" w:rsidRPr="005A625A" w:rsidRDefault="00330D9D" w:rsidP="00330D9D">
      <w:pPr>
        <w:shd w:val="clear" w:color="auto" w:fill="FFFFFF"/>
        <w:rPr>
          <w:color w:val="282828"/>
        </w:rPr>
      </w:pPr>
      <w:r w:rsidRPr="005A625A">
        <w:rPr>
          <w:rStyle w:val="by-prefix"/>
          <w:color w:val="282828"/>
          <w:spacing w:val="-2"/>
        </w:rPr>
        <w:t>by </w:t>
      </w:r>
    </w:p>
    <w:p w14:paraId="68BB47C9" w14:textId="77777777" w:rsidR="00330D9D" w:rsidRPr="005A625A" w:rsidRDefault="00330D9D" w:rsidP="00330D9D">
      <w:pPr>
        <w:pStyle w:val="article-author"/>
        <w:numPr>
          <w:ilvl w:val="0"/>
          <w:numId w:val="11"/>
        </w:numPr>
        <w:shd w:val="clear" w:color="auto" w:fill="FFFFFF"/>
        <w:spacing w:before="0" w:beforeAutospacing="0" w:after="0" w:afterAutospacing="0"/>
        <w:rPr>
          <w:rFonts w:ascii="Calibri" w:hAnsi="Calibri" w:cs="Calibri"/>
          <w:color w:val="282828"/>
          <w:sz w:val="22"/>
          <w:szCs w:val="22"/>
        </w:rPr>
      </w:pPr>
      <w:hyperlink r:id="rId20" w:history="1">
        <w:r w:rsidRPr="005A625A">
          <w:rPr>
            <w:rStyle w:val="Hyperlink"/>
            <w:rFonts w:ascii="Calibri" w:eastAsiaTheme="majorEastAsia" w:hAnsi="Calibri" w:cs="Calibri"/>
            <w:color w:val="282828"/>
            <w:spacing w:val="-2"/>
            <w:sz w:val="22"/>
            <w:szCs w:val="22"/>
          </w:rPr>
          <w:t>Donna Flynn</w:t>
        </w:r>
      </w:hyperlink>
    </w:p>
    <w:p w14:paraId="6857CF4E" w14:textId="080C08F1" w:rsidR="00D77837" w:rsidRPr="005A625A" w:rsidRDefault="00330D9D" w:rsidP="005A625A">
      <w:pPr>
        <w:shd w:val="clear" w:color="auto" w:fill="FFFFFF"/>
        <w:rPr>
          <w:color w:val="000000" w:themeColor="text1"/>
          <w:spacing w:val="4"/>
        </w:rPr>
      </w:pPr>
      <w:r w:rsidRPr="005A625A">
        <w:rPr>
          <w:color w:val="000000" w:themeColor="text1"/>
          <w:spacing w:val="4"/>
        </w:rPr>
        <w:t>June 17, 2014</w:t>
      </w:r>
    </w:p>
    <w:p w14:paraId="0BB8C3C6" w14:textId="493B0EA9" w:rsidR="00D77837" w:rsidRPr="00D77837" w:rsidRDefault="00D77837" w:rsidP="00D77837">
      <w:pPr>
        <w:shd w:val="clear" w:color="auto" w:fill="FFFFFF"/>
        <w:rPr>
          <w:spacing w:val="4"/>
        </w:rPr>
      </w:pPr>
    </w:p>
    <w:p w14:paraId="6743850C" w14:textId="5A312D38" w:rsidR="00FA1582" w:rsidRDefault="00FA1582" w:rsidP="00A6472B">
      <w:pPr>
        <w:rPr>
          <w:color w:val="FF0000"/>
        </w:rPr>
      </w:pPr>
    </w:p>
    <w:p w14:paraId="4B1E9C38" w14:textId="77777777" w:rsidR="00A6472B" w:rsidRPr="00FA1582" w:rsidRDefault="00A6472B" w:rsidP="00A6472B">
      <w:pPr>
        <w:rPr>
          <w:color w:val="FF0000"/>
        </w:rPr>
      </w:pPr>
    </w:p>
    <w:p w14:paraId="619727E7" w14:textId="572E0D92" w:rsidR="00A821CC" w:rsidRDefault="00A821CC" w:rsidP="00A821CC">
      <w:pPr>
        <w:pStyle w:val="Heading2"/>
      </w:pPr>
      <w:bookmarkStart w:id="5" w:name="_Toc160362065"/>
      <w:r>
        <w:t>Managing Remotely</w:t>
      </w:r>
      <w:bookmarkEnd w:id="5"/>
    </w:p>
    <w:p w14:paraId="7EE2BCFA" w14:textId="77777777" w:rsidR="00A821CC" w:rsidRDefault="00A821CC" w:rsidP="00A821CC">
      <w:pPr>
        <w:rPr>
          <w:lang w:eastAsia="en-US"/>
        </w:rPr>
      </w:pPr>
    </w:p>
    <w:p w14:paraId="5B78D0E2" w14:textId="4527F683" w:rsidR="00A821CC" w:rsidRDefault="005D5D32" w:rsidP="00A821CC">
      <w:pPr>
        <w:pStyle w:val="Heading2"/>
      </w:pPr>
      <w:bookmarkStart w:id="6" w:name="_Toc160362066"/>
      <w:r>
        <w:t>Skills for remote Managing</w:t>
      </w:r>
      <w:bookmarkEnd w:id="6"/>
    </w:p>
    <w:p w14:paraId="1D91F500" w14:textId="25731C79" w:rsidR="005D5D32" w:rsidRPr="005D5D32" w:rsidRDefault="005D5D32" w:rsidP="005D5D32">
      <w:r>
        <w:t xml:space="preserve">Different skills for managers, remote working home based and remote workers </w:t>
      </w:r>
      <w:r w:rsidR="006948FB">
        <w:t>global.</w:t>
      </w:r>
    </w:p>
    <w:p w14:paraId="44F256ED" w14:textId="779AAA05" w:rsidR="00A821CC" w:rsidRDefault="00144C1D" w:rsidP="00A821CC">
      <w:pPr>
        <w:rPr>
          <w:lang w:eastAsia="en-US"/>
        </w:rPr>
      </w:pPr>
      <w:r>
        <w:rPr>
          <w:lang w:eastAsia="en-US"/>
        </w:rPr>
        <w:t xml:space="preserve">Communication - </w:t>
      </w:r>
      <w:r w:rsidRPr="00144C1D">
        <w:rPr>
          <w:lang w:eastAsia="en-US"/>
        </w:rPr>
        <w:t xml:space="preserve">when </w:t>
      </w:r>
      <w:r>
        <w:rPr>
          <w:lang w:eastAsia="en-US"/>
        </w:rPr>
        <w:t xml:space="preserve">e-mails and </w:t>
      </w:r>
      <w:r w:rsidR="00816603">
        <w:rPr>
          <w:lang w:eastAsia="en-US"/>
        </w:rPr>
        <w:t xml:space="preserve">intranets are </w:t>
      </w:r>
      <w:r w:rsidRPr="00144C1D">
        <w:rPr>
          <w:lang w:eastAsia="en-US"/>
        </w:rPr>
        <w:t xml:space="preserve">used appropriately, communication can facilitate shared understanding and help remote </w:t>
      </w:r>
      <w:r w:rsidR="006948FB" w:rsidRPr="00144C1D">
        <w:rPr>
          <w:lang w:eastAsia="en-US"/>
        </w:rPr>
        <w:t>staff view</w:t>
      </w:r>
      <w:r w:rsidRPr="00144C1D">
        <w:rPr>
          <w:lang w:eastAsia="en-US"/>
        </w:rPr>
        <w:t xml:space="preserve"> their company as alive and exciting</w:t>
      </w:r>
      <w:r>
        <w:rPr>
          <w:lang w:eastAsia="en-US"/>
        </w:rPr>
        <w:t xml:space="preserve"> (Morgan, 2002)</w:t>
      </w:r>
      <w:r w:rsidR="00816603">
        <w:rPr>
          <w:lang w:eastAsia="en-US"/>
        </w:rPr>
        <w:t xml:space="preserve"> </w:t>
      </w:r>
      <w:r w:rsidR="00772051">
        <w:rPr>
          <w:lang w:eastAsia="en-US"/>
        </w:rPr>
        <w:t>and are seen as a speedy ad cost effective way of communicating with employees</w:t>
      </w:r>
      <w:r w:rsidR="00892C2B">
        <w:rPr>
          <w:lang w:eastAsia="en-US"/>
        </w:rPr>
        <w:t xml:space="preserve">, </w:t>
      </w:r>
      <w:r w:rsidR="00816603">
        <w:rPr>
          <w:lang w:eastAsia="en-US"/>
        </w:rPr>
        <w:lastRenderedPageBreak/>
        <w:t xml:space="preserve">unfortunately </w:t>
      </w:r>
      <w:r w:rsidR="00892C2B">
        <w:rPr>
          <w:lang w:eastAsia="en-US"/>
        </w:rPr>
        <w:t>managers send e-mails that may seem harsh and critical to employees and this has the opposite effect, especially when there are language barriers as well.</w:t>
      </w:r>
    </w:p>
    <w:p w14:paraId="1FFDA05C" w14:textId="24AB10E1" w:rsidR="00A821CC" w:rsidRDefault="009671FF" w:rsidP="00A821CC">
      <w:pPr>
        <w:pStyle w:val="Heading2"/>
      </w:pPr>
      <w:bookmarkStart w:id="7" w:name="_Toc160362067"/>
      <w:r>
        <w:t xml:space="preserve">Advantages of </w:t>
      </w:r>
      <w:r w:rsidR="00536D70">
        <w:t>Managing Remotely</w:t>
      </w:r>
      <w:bookmarkEnd w:id="7"/>
    </w:p>
    <w:p w14:paraId="5FFDB03A" w14:textId="042E64CB" w:rsidR="00A821CC" w:rsidRDefault="006550EB" w:rsidP="006550EB">
      <w:pPr>
        <w:pStyle w:val="ListParagraph"/>
        <w:numPr>
          <w:ilvl w:val="0"/>
          <w:numId w:val="5"/>
        </w:numPr>
        <w:rPr>
          <w:lang w:eastAsia="en-US"/>
        </w:rPr>
      </w:pPr>
      <w:r>
        <w:rPr>
          <w:lang w:eastAsia="en-US"/>
        </w:rPr>
        <w:t>Reduced Costs</w:t>
      </w:r>
    </w:p>
    <w:p w14:paraId="0A0FD5E2" w14:textId="52571B2A" w:rsidR="00A95F87" w:rsidRPr="00A95F87" w:rsidRDefault="00A95F87" w:rsidP="006550EB">
      <w:pPr>
        <w:pStyle w:val="ListParagraph"/>
        <w:numPr>
          <w:ilvl w:val="0"/>
          <w:numId w:val="5"/>
        </w:numPr>
        <w:rPr>
          <w:lang w:eastAsia="en-US"/>
        </w:rPr>
      </w:pPr>
      <w:r w:rsidRPr="00A95F87">
        <w:rPr>
          <w:color w:val="000000"/>
        </w:rPr>
        <w:t xml:space="preserve">remote work help keep employees happy, engaged, and </w:t>
      </w:r>
      <w:r w:rsidRPr="00A95F87">
        <w:rPr>
          <w:color w:val="000000"/>
        </w:rPr>
        <w:t>fulfilled.</w:t>
      </w:r>
    </w:p>
    <w:p w14:paraId="61BC816D" w14:textId="726A50B3" w:rsidR="00A95F87" w:rsidRPr="007D58D9" w:rsidRDefault="007D58D9" w:rsidP="006550EB">
      <w:pPr>
        <w:pStyle w:val="ListParagraph"/>
        <w:numPr>
          <w:ilvl w:val="0"/>
          <w:numId w:val="5"/>
        </w:numPr>
        <w:rPr>
          <w:lang w:eastAsia="en-US"/>
        </w:rPr>
      </w:pPr>
      <w:r w:rsidRPr="007D58D9">
        <w:rPr>
          <w:color w:val="000000"/>
        </w:rPr>
        <w:t>working remotely can improve the health and wellness of employees by reducing stress</w:t>
      </w:r>
      <w:r w:rsidRPr="007D58D9">
        <w:rPr>
          <w:color w:val="000000"/>
        </w:rPr>
        <w:t>.</w:t>
      </w:r>
    </w:p>
    <w:p w14:paraId="0C012ECA" w14:textId="61A59AE6" w:rsidR="007D58D9" w:rsidRPr="00687B43" w:rsidRDefault="00151738" w:rsidP="006550EB">
      <w:pPr>
        <w:pStyle w:val="ListParagraph"/>
        <w:numPr>
          <w:ilvl w:val="0"/>
          <w:numId w:val="5"/>
        </w:numPr>
        <w:rPr>
          <w:lang w:eastAsia="en-US"/>
        </w:rPr>
      </w:pPr>
      <w:r w:rsidRPr="00151738">
        <w:rPr>
          <w:color w:val="000000"/>
        </w:rPr>
        <w:t>The ability for employers to </w:t>
      </w:r>
      <w:hyperlink r:id="rId21" w:history="1">
        <w:r w:rsidRPr="00151738">
          <w:rPr>
            <w:rStyle w:val="Hyperlink"/>
            <w:color w:val="auto"/>
            <w:u w:val="none"/>
            <w:bdr w:val="none" w:sz="0" w:space="0" w:color="auto" w:frame="1"/>
          </w:rPr>
          <w:t>trust their teams</w:t>
        </w:r>
      </w:hyperlink>
      <w:r w:rsidRPr="00151738">
        <w:rPr>
          <w:color w:val="000000"/>
        </w:rPr>
        <w:t>, even when they work out of the office</w:t>
      </w:r>
      <w:r w:rsidRPr="00151738">
        <w:rPr>
          <w:color w:val="000000"/>
        </w:rPr>
        <w:t>.</w:t>
      </w:r>
    </w:p>
    <w:p w14:paraId="7CFA2726" w14:textId="77777777" w:rsidR="00687B43" w:rsidRPr="00151738" w:rsidRDefault="00687B43" w:rsidP="00114A34">
      <w:pPr>
        <w:pStyle w:val="ListParagraph"/>
        <w:rPr>
          <w:lang w:eastAsia="en-US"/>
        </w:rPr>
      </w:pPr>
    </w:p>
    <w:p w14:paraId="225E93DD" w14:textId="5A834A23" w:rsidR="00A821CC" w:rsidRDefault="00536D70" w:rsidP="00A821CC">
      <w:pPr>
        <w:pStyle w:val="Heading2"/>
      </w:pPr>
      <w:bookmarkStart w:id="8" w:name="_Toc160362068"/>
      <w:r>
        <w:t>Disadvantages of Managing Remotely</w:t>
      </w:r>
      <w:bookmarkEnd w:id="8"/>
    </w:p>
    <w:p w14:paraId="56606FEE" w14:textId="7FE4ACAF" w:rsidR="00044924" w:rsidRDefault="00EA4F9F" w:rsidP="00EA4F9F">
      <w:pPr>
        <w:pStyle w:val="ListParagraph"/>
        <w:numPr>
          <w:ilvl w:val="0"/>
          <w:numId w:val="4"/>
        </w:numPr>
        <w:rPr>
          <w:lang w:eastAsia="en-US"/>
        </w:rPr>
      </w:pPr>
      <w:r>
        <w:rPr>
          <w:lang w:eastAsia="en-US"/>
        </w:rPr>
        <w:t xml:space="preserve">Decline in productivity - </w:t>
      </w:r>
      <w:r w:rsidR="00A43FE0">
        <w:rPr>
          <w:lang w:eastAsia="en-US"/>
        </w:rPr>
        <w:t>One of the disadvantages of remote management is the lack of trust by m</w:t>
      </w:r>
      <w:r w:rsidR="00A9496A">
        <w:rPr>
          <w:lang w:eastAsia="en-US"/>
        </w:rPr>
        <w:t>a</w:t>
      </w:r>
      <w:r w:rsidR="00A43FE0">
        <w:rPr>
          <w:lang w:eastAsia="en-US"/>
        </w:rPr>
        <w:t xml:space="preserve">nagers who feel that employees may not be working as hard as they do in the office </w:t>
      </w:r>
      <w:r w:rsidR="00DB1482">
        <w:rPr>
          <w:lang w:eastAsia="en-US"/>
        </w:rPr>
        <w:t>Amico (2021) found that “</w:t>
      </w:r>
      <w:r w:rsidR="00DB1482" w:rsidRPr="00DB1482">
        <w:rPr>
          <w:lang w:eastAsia="en-US"/>
        </w:rPr>
        <w:t>managers worry that employees still aren’t as productive at home as they are in the office</w:t>
      </w:r>
      <w:r w:rsidR="00DB1482">
        <w:rPr>
          <w:lang w:eastAsia="en-US"/>
        </w:rPr>
        <w:t>”</w:t>
      </w:r>
      <w:r w:rsidR="00DB1482" w:rsidRPr="00DB1482">
        <w:rPr>
          <w:lang w:eastAsia="en-US"/>
        </w:rPr>
        <w:t>.</w:t>
      </w:r>
      <w:r w:rsidR="00A9496A">
        <w:rPr>
          <w:lang w:eastAsia="en-US"/>
        </w:rPr>
        <w:t xml:space="preserve"> </w:t>
      </w:r>
      <w:r w:rsidR="00147A65">
        <w:rPr>
          <w:lang w:eastAsia="en-US"/>
        </w:rPr>
        <w:t>However,</w:t>
      </w:r>
      <w:r w:rsidR="00A9496A">
        <w:rPr>
          <w:lang w:eastAsia="en-US"/>
        </w:rPr>
        <w:t xml:space="preserve"> Gleeson (</w:t>
      </w:r>
      <w:r w:rsidR="00972693">
        <w:rPr>
          <w:lang w:eastAsia="en-US"/>
        </w:rPr>
        <w:t xml:space="preserve">2020) argued that </w:t>
      </w:r>
      <w:r w:rsidR="00A9496A" w:rsidRPr="00A9496A">
        <w:rPr>
          <w:lang w:eastAsia="en-US"/>
        </w:rPr>
        <w:t xml:space="preserve">managers need to understand factors that can make remote work especially demanding. </w:t>
      </w:r>
      <w:r w:rsidR="00147A65" w:rsidRPr="00A9496A">
        <w:rPr>
          <w:lang w:eastAsia="en-US"/>
        </w:rPr>
        <w:t>Otherwise,</w:t>
      </w:r>
      <w:r w:rsidR="00A9496A" w:rsidRPr="00A9496A">
        <w:rPr>
          <w:lang w:eastAsia="en-US"/>
        </w:rPr>
        <w:t xml:space="preserve"> high-performing employees may experience declines in job performance and engagement when they begin working remotely, especially in the absence of preparation and training.</w:t>
      </w:r>
    </w:p>
    <w:p w14:paraId="3164BA3D" w14:textId="77777777" w:rsidR="00EA4F9F" w:rsidRPr="00C249EC" w:rsidRDefault="00EA4F9F" w:rsidP="00AC568A">
      <w:pPr>
        <w:pStyle w:val="ListParagraph"/>
        <w:rPr>
          <w:lang w:eastAsia="en-US"/>
        </w:rPr>
      </w:pPr>
    </w:p>
    <w:p w14:paraId="5442F237" w14:textId="4C647E73" w:rsidR="00F934DE" w:rsidRPr="00FD3869" w:rsidRDefault="00F934DE" w:rsidP="008E48E8">
      <w:pPr>
        <w:pStyle w:val="Heading2"/>
      </w:pPr>
      <w:bookmarkStart w:id="9" w:name="_Toc160362069"/>
      <w:r>
        <w:t>Lessons Learnt</w:t>
      </w:r>
      <w:bookmarkEnd w:id="9"/>
    </w:p>
    <w:p w14:paraId="2A208216" w14:textId="77777777" w:rsidR="008E48E8" w:rsidRDefault="008E48E8" w:rsidP="008E48E8">
      <w:pPr>
        <w:pStyle w:val="Heading2"/>
        <w:ind w:firstLine="720"/>
      </w:pPr>
      <w:bookmarkStart w:id="10" w:name="_Toc160362070"/>
      <w:r w:rsidRPr="00044924">
        <w:t>Reflection</w:t>
      </w:r>
      <w:bookmarkEnd w:id="10"/>
    </w:p>
    <w:p w14:paraId="3C2B5BB6" w14:textId="5AEC5504" w:rsidR="008E48E8" w:rsidRPr="00044924" w:rsidRDefault="008E48E8" w:rsidP="008E48E8">
      <w:r>
        <w:t xml:space="preserve">Gibbs Reflective Cycle </w:t>
      </w:r>
    </w:p>
    <w:p w14:paraId="0E1B9C2C" w14:textId="0875A29A" w:rsidR="00F934DE" w:rsidRDefault="00A50BBB" w:rsidP="00F934DE">
      <w:r w:rsidRPr="00A50BBB">
        <w:rPr>
          <w:noProof/>
        </w:rPr>
        <w:drawing>
          <wp:inline distT="0" distB="0" distL="0" distR="0" wp14:anchorId="23EBAFA9" wp14:editId="1CED119A">
            <wp:extent cx="3368150" cy="2807970"/>
            <wp:effectExtent l="0" t="0" r="3810" b="0"/>
            <wp:docPr id="674187060" name="Picture 1"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187060" name="Picture 1" descr="A diagram of a cycle&#10;&#10;Description automatically generated"/>
                    <pic:cNvPicPr/>
                  </pic:nvPicPr>
                  <pic:blipFill rotWithShape="1">
                    <a:blip r:embed="rId22"/>
                    <a:srcRect l="5702" t="4399" r="4091" b="6118"/>
                    <a:stretch/>
                  </pic:blipFill>
                  <pic:spPr bwMode="auto">
                    <a:xfrm>
                      <a:off x="0" y="0"/>
                      <a:ext cx="3376225" cy="2814702"/>
                    </a:xfrm>
                    <a:prstGeom prst="rect">
                      <a:avLst/>
                    </a:prstGeom>
                    <a:ln>
                      <a:noFill/>
                    </a:ln>
                    <a:extLst>
                      <a:ext uri="{53640926-AAD7-44D8-BBD7-CCE9431645EC}">
                        <a14:shadowObscured xmlns:a14="http://schemas.microsoft.com/office/drawing/2010/main"/>
                      </a:ext>
                    </a:extLst>
                  </pic:spPr>
                </pic:pic>
              </a:graphicData>
            </a:graphic>
          </wp:inline>
        </w:drawing>
      </w:r>
    </w:p>
    <w:p w14:paraId="42D2897C" w14:textId="77777777" w:rsidR="00C27863" w:rsidRDefault="00C27863" w:rsidP="00F934DE"/>
    <w:p w14:paraId="3DCAB85A" w14:textId="45316D34" w:rsidR="00C27863" w:rsidRDefault="00C27863" w:rsidP="00F934DE">
      <w:r>
        <w:t xml:space="preserve">Description – researched </w:t>
      </w:r>
      <w:r w:rsidR="0088613E">
        <w:t xml:space="preserve">remote </w:t>
      </w:r>
      <w:r w:rsidR="00E471AB">
        <w:t>working.</w:t>
      </w:r>
    </w:p>
    <w:p w14:paraId="30AB7416" w14:textId="10159D68" w:rsidR="00C27863" w:rsidRDefault="00C27863" w:rsidP="00F934DE">
      <w:r>
        <w:t>Feelings</w:t>
      </w:r>
      <w:r w:rsidR="0088613E">
        <w:t xml:space="preserve"> – what did you think about the findings, anything surprise you, </w:t>
      </w:r>
    </w:p>
    <w:p w14:paraId="104F3D3D" w14:textId="1DC4A44A" w:rsidR="00C27863" w:rsidRDefault="00C27863" w:rsidP="00F934DE">
      <w:r>
        <w:t>Evaluation</w:t>
      </w:r>
      <w:r w:rsidR="0088613E">
        <w:t xml:space="preserve"> – what was good about the assignment </w:t>
      </w:r>
      <w:r w:rsidR="00431B5B">
        <w:t xml:space="preserve">and what was bad (maybe finding the right papers/research to support what </w:t>
      </w:r>
      <w:r w:rsidR="00E4532C">
        <w:t>you</w:t>
      </w:r>
      <w:r w:rsidR="00431B5B">
        <w:t xml:space="preserve"> were saying</w:t>
      </w:r>
    </w:p>
    <w:p w14:paraId="4B38F322" w14:textId="07C013ED" w:rsidR="00C27863" w:rsidRDefault="00C27863" w:rsidP="00F934DE">
      <w:r>
        <w:lastRenderedPageBreak/>
        <w:t>Analysis</w:t>
      </w:r>
      <w:r w:rsidR="00431B5B">
        <w:t xml:space="preserve"> – overall thoughts on what you have found about managing remotely,</w:t>
      </w:r>
    </w:p>
    <w:p w14:paraId="4B958157" w14:textId="0D889C0D" w:rsidR="00C27863" w:rsidRDefault="00C27863" w:rsidP="00F934DE">
      <w:r>
        <w:t>Conclusion</w:t>
      </w:r>
      <w:r w:rsidR="002E676E">
        <w:t xml:space="preserve"> – could have spoken to people who had managed or been managed remotely during and after </w:t>
      </w:r>
      <w:proofErr w:type="gramStart"/>
      <w:r w:rsidR="002E676E">
        <w:t>COVID</w:t>
      </w:r>
      <w:proofErr w:type="gramEnd"/>
    </w:p>
    <w:p w14:paraId="48038889" w14:textId="62385949" w:rsidR="00C27863" w:rsidRDefault="00C27863" w:rsidP="00F934DE">
      <w:r>
        <w:t>Action Plan</w:t>
      </w:r>
      <w:r w:rsidR="002408C1">
        <w:t xml:space="preserve"> – Better time management, start </w:t>
      </w:r>
      <w:r w:rsidR="00B60910">
        <w:t>looking for research earlier and putting thoughts on paper.  Being ore critical about what I have written and taken the time to get clear arguments about remote working.</w:t>
      </w:r>
    </w:p>
    <w:p w14:paraId="798BC684" w14:textId="7C7C8C5F" w:rsidR="00D63C36" w:rsidRPr="00D63C36" w:rsidRDefault="00D63C36" w:rsidP="00D63C36">
      <w:pPr>
        <w:numPr>
          <w:ilvl w:val="0"/>
          <w:numId w:val="12"/>
        </w:numPr>
        <w:spacing w:before="100" w:beforeAutospacing="1" w:after="100" w:afterAutospacing="1" w:line="240" w:lineRule="auto"/>
        <w:rPr>
          <w:rFonts w:eastAsia="Times New Roman"/>
          <w:lang w:eastAsia="en-GB"/>
        </w:rPr>
      </w:pPr>
      <w:r w:rsidRPr="00D63C36">
        <w:rPr>
          <w:rFonts w:eastAsia="Times New Roman"/>
          <w:lang w:eastAsia="en-GB"/>
        </w:rPr>
        <w:t> We are also prototyping a global “Social Hour” where we are all invited to bring coffee, lunch, on where you are and what time it is—and hang out together on videoconference.   Every team needs to think about what may be best for them, but you’ll want more of these checkpoints than you would need for a fully co-located team.</w:t>
      </w:r>
    </w:p>
    <w:p w14:paraId="024B9C3C" w14:textId="428B75C1" w:rsidR="00D63C36" w:rsidRPr="00D63C36" w:rsidRDefault="00D63C36" w:rsidP="00D63C36">
      <w:pPr>
        <w:numPr>
          <w:ilvl w:val="0"/>
          <w:numId w:val="12"/>
        </w:numPr>
        <w:spacing w:before="100" w:beforeAutospacing="1" w:after="100" w:afterAutospacing="1" w:line="240" w:lineRule="auto"/>
        <w:rPr>
          <w:rFonts w:eastAsia="Times New Roman"/>
          <w:lang w:eastAsia="en-GB"/>
        </w:rPr>
      </w:pPr>
      <w:r w:rsidRPr="00D63C36">
        <w:rPr>
          <w:rFonts w:eastAsia="Times New Roman"/>
          <w:b/>
          <w:bCs/>
          <w:lang w:eastAsia="en-GB"/>
        </w:rPr>
        <w:t>Use as many collaboration tools as you need to – and constantly search for better ones</w:t>
      </w:r>
      <w:r w:rsidRPr="00D63C36">
        <w:rPr>
          <w:rFonts w:eastAsia="Times New Roman"/>
          <w:lang w:eastAsia="en-GB"/>
        </w:rPr>
        <w:t xml:space="preserve">. The tools available to distributed teams today aren’t perfect. There is no one technology that does everything we need, so we use many of them for different purposes – including Google </w:t>
      </w:r>
      <w:r w:rsidR="00851CBB" w:rsidRPr="00D63C36">
        <w:rPr>
          <w:rFonts w:eastAsia="Times New Roman"/>
          <w:lang w:eastAsia="en-GB"/>
        </w:rPr>
        <w:t>Drive</w:t>
      </w:r>
      <w:r w:rsidR="00851CBB">
        <w:rPr>
          <w:rFonts w:eastAsia="Times New Roman"/>
          <w:lang w:eastAsia="en-GB"/>
        </w:rPr>
        <w:t>,</w:t>
      </w:r>
      <w:r w:rsidR="00851CBB" w:rsidRPr="00D63C36">
        <w:rPr>
          <w:rFonts w:eastAsia="Times New Roman"/>
          <w:lang w:eastAsia="en-GB"/>
        </w:rPr>
        <w:t xml:space="preserve"> </w:t>
      </w:r>
      <w:proofErr w:type="gramStart"/>
      <w:r w:rsidR="00851CBB" w:rsidRPr="00D63C36">
        <w:rPr>
          <w:rFonts w:eastAsia="Times New Roman"/>
          <w:lang w:eastAsia="en-GB"/>
        </w:rPr>
        <w:t>We</w:t>
      </w:r>
      <w:proofErr w:type="gramEnd"/>
      <w:r w:rsidRPr="00D63C36">
        <w:rPr>
          <w:rFonts w:eastAsia="Times New Roman"/>
          <w:lang w:eastAsia="en-GB"/>
        </w:rPr>
        <w:t xml:space="preserve"> have fully adopted </w:t>
      </w:r>
      <w:r w:rsidR="00851CBB" w:rsidRPr="00D63C36">
        <w:rPr>
          <w:rFonts w:eastAsia="Times New Roman"/>
          <w:lang w:eastAsia="en-GB"/>
        </w:rPr>
        <w:t>Morally</w:t>
      </w:r>
      <w:r w:rsidRPr="00D63C36">
        <w:rPr>
          <w:rFonts w:eastAsia="Times New Roman"/>
          <w:lang w:eastAsia="en-GB"/>
        </w:rPr>
        <w:t xml:space="preserve"> (a digital, highly visual sticky note canvas) as a team in the last year and it has dramatically improved our team’s collaboration. We are still searching for the best video conference </w:t>
      </w:r>
      <w:r w:rsidR="00782F83" w:rsidRPr="00D63C36">
        <w:rPr>
          <w:rFonts w:eastAsia="Times New Roman"/>
          <w:lang w:eastAsia="en-GB"/>
        </w:rPr>
        <w:t>platform; telepresence</w:t>
      </w:r>
      <w:r w:rsidRPr="00D63C36">
        <w:rPr>
          <w:rFonts w:eastAsia="Times New Roman"/>
          <w:lang w:eastAsia="en-GB"/>
        </w:rPr>
        <w:t xml:space="preserve"> is limited since we always have some team members joining from home; Group Skype and Google Hangout are too </w:t>
      </w:r>
      <w:r w:rsidR="009615BD" w:rsidRPr="00D63C36">
        <w:rPr>
          <w:rFonts w:eastAsia="Times New Roman"/>
          <w:lang w:eastAsia="en-GB"/>
        </w:rPr>
        <w:t>unstable</w:t>
      </w:r>
      <w:r w:rsidR="009615BD">
        <w:rPr>
          <w:rFonts w:eastAsia="Times New Roman"/>
          <w:lang w:eastAsia="en-GB"/>
        </w:rPr>
        <w:t>, to go to</w:t>
      </w:r>
      <w:r w:rsidRPr="00D63C36">
        <w:rPr>
          <w:rFonts w:eastAsia="Times New Roman"/>
          <w:lang w:eastAsia="en-GB"/>
        </w:rPr>
        <w:t xml:space="preserve"> Meeting is more stable but only allows six video feeds and we frequently have ten people joining.  We are now turning for a second time to a collaboration tool called </w:t>
      </w:r>
      <w:r w:rsidR="00CE1354" w:rsidRPr="00D63C36">
        <w:rPr>
          <w:rFonts w:eastAsia="Times New Roman"/>
          <w:lang w:eastAsia="en-GB"/>
        </w:rPr>
        <w:t>Sonoco</w:t>
      </w:r>
      <w:r w:rsidRPr="00D63C36">
        <w:rPr>
          <w:rFonts w:eastAsia="Times New Roman"/>
          <w:lang w:eastAsia="en-GB"/>
        </w:rPr>
        <w:t xml:space="preserve">.  We’ve found that it takes a </w:t>
      </w:r>
      <w:r w:rsidR="00CE1354" w:rsidRPr="00D63C36">
        <w:rPr>
          <w:rFonts w:eastAsia="Times New Roman"/>
          <w:lang w:eastAsia="en-GB"/>
        </w:rPr>
        <w:t>lot of</w:t>
      </w:r>
      <w:r w:rsidRPr="00D63C36">
        <w:rPr>
          <w:rFonts w:eastAsia="Times New Roman"/>
          <w:lang w:eastAsia="en-GB"/>
        </w:rPr>
        <w:t> patience and flexibility to use these tools effectively, and adaptability in swapping out tools in the moment as needed – such as dropping an</w:t>
      </w:r>
      <w:r w:rsidR="006B546E">
        <w:rPr>
          <w:rFonts w:eastAsia="Times New Roman"/>
          <w:lang w:eastAsia="en-GB"/>
        </w:rPr>
        <w:t xml:space="preserve"> </w:t>
      </w:r>
      <w:r w:rsidRPr="00D63C36">
        <w:rPr>
          <w:rFonts w:eastAsia="Times New Roman"/>
          <w:lang w:eastAsia="en-GB"/>
        </w:rPr>
        <w:t>unstable video connection and switching to conference call because the bandwidth in Hong Kong is experiencing latency.</w:t>
      </w:r>
    </w:p>
    <w:p w14:paraId="29B55B07" w14:textId="03F16B8C" w:rsidR="00D63C36" w:rsidRPr="00D63C36" w:rsidRDefault="00D63C36" w:rsidP="00D63C36">
      <w:pPr>
        <w:numPr>
          <w:ilvl w:val="0"/>
          <w:numId w:val="12"/>
        </w:numPr>
        <w:spacing w:before="100" w:beforeAutospacing="1" w:after="100" w:afterAutospacing="1" w:line="240" w:lineRule="auto"/>
        <w:rPr>
          <w:rFonts w:eastAsia="Times New Roman"/>
          <w:lang w:eastAsia="en-GB"/>
        </w:rPr>
      </w:pPr>
      <w:r w:rsidRPr="00D63C36">
        <w:rPr>
          <w:rFonts w:eastAsia="Times New Roman"/>
          <w:b/>
          <w:bCs/>
          <w:lang w:eastAsia="en-GB"/>
        </w:rPr>
        <w:t>Pay extra attention to your colleagues who are on the phone or on video</w:t>
      </w:r>
      <w:r w:rsidRPr="00D63C36">
        <w:rPr>
          <w:rFonts w:eastAsia="Times New Roman"/>
          <w:lang w:eastAsia="en-GB"/>
        </w:rPr>
        <w:t>.  At Steelcase, we talk a lot about the concept of “presence disparity.”  In meetings that bring people together via different communication channels, individual “presences” don’t necessarily have the same weight in the conversation.  For example, people in the same room are more likely to talk to each other and forget about the person on the video screen and the person on the speaker phone.  Likewise, it’s easier to enter the conversation as a distributed participant on video than from the phone because your visual presence makes it easier to get people’s attention.  We are consistently looking for new ways to solve for this reality of modern communications at Steelcase – and yet too often our own teams succumb to its allure by privileging those who are physically present over those who are joining from afar.  The most powerful tool for this is </w:t>
      </w:r>
      <w:r w:rsidRPr="00D63C36">
        <w:rPr>
          <w:rFonts w:eastAsia="Times New Roman"/>
          <w:i/>
          <w:iCs/>
          <w:lang w:eastAsia="en-GB"/>
        </w:rPr>
        <w:t>awareness</w:t>
      </w:r>
      <w:r w:rsidRPr="00D63C36">
        <w:rPr>
          <w:rFonts w:eastAsia="Times New Roman"/>
          <w:lang w:eastAsia="en-GB"/>
        </w:rPr>
        <w:t xml:space="preserve"> - remember the value that your colleagues around the world bring to the table and </w:t>
      </w:r>
      <w:r w:rsidR="00E4532C" w:rsidRPr="00D63C36">
        <w:rPr>
          <w:rFonts w:eastAsia="Times New Roman"/>
          <w:lang w:eastAsia="en-GB"/>
        </w:rPr>
        <w:t>honour</w:t>
      </w:r>
      <w:r w:rsidRPr="00D63C36">
        <w:rPr>
          <w:rFonts w:eastAsia="Times New Roman"/>
          <w:lang w:eastAsia="en-GB"/>
        </w:rPr>
        <w:t xml:space="preserve"> them with consistent inclusion in the conversation.  Practice eye contact with people on video, gently pause a passionate conversation in the room and ask the remote participants to chime in, or experiment with equalizing presence by having everyone call into the video conference or conference call individually.</w:t>
      </w:r>
    </w:p>
    <w:p w14:paraId="3EACDC18" w14:textId="32FC8B5B" w:rsidR="003E1F59" w:rsidRDefault="00D63C36" w:rsidP="003E1F59">
      <w:pPr>
        <w:shd w:val="clear" w:color="auto" w:fill="FFFFFF"/>
        <w:rPr>
          <w:rFonts w:ascii="Helvetica" w:eastAsia="Times New Roman" w:hAnsi="Helvetica" w:cs="Times New Roman"/>
          <w:color w:val="282828"/>
          <w:lang w:eastAsia="en-GB"/>
        </w:rPr>
      </w:pPr>
      <w:r w:rsidRPr="00D63C36">
        <w:rPr>
          <w:rFonts w:eastAsia="Times New Roman"/>
          <w:b/>
          <w:bCs/>
          <w:lang w:eastAsia="en-GB"/>
        </w:rPr>
        <w:t>Invest in bringing the team together on a regular rhythm to foster team cohesion</w:t>
      </w:r>
      <w:r w:rsidRPr="00D63C36">
        <w:rPr>
          <w:rFonts w:eastAsia="Times New Roman"/>
          <w:lang w:eastAsia="en-GB"/>
        </w:rPr>
        <w:t>. No tool can replace being together in the same room.  I bring my globally dispersed team together twice a year for workshops, which have proven invaluable for renewing personal ties, building trust, and having unmediated and embodied experiences together.   I have three rules for these workshops:  We should build something together, we should learn something together, and we should have plenty of informal, social time.  I also use these times for us to engage in team strategic discussions or decision-making, since it’s much more effective to reach alignment around complex issues when we are in the same room.  </w:t>
      </w:r>
      <w:r w:rsidR="00E52D1D">
        <w:rPr>
          <w:rFonts w:eastAsia="Times New Roman"/>
          <w:lang w:eastAsia="en-GB"/>
        </w:rPr>
        <w:t>(</w:t>
      </w:r>
      <w:r w:rsidR="00C60AF2">
        <w:rPr>
          <w:rFonts w:eastAsia="Times New Roman"/>
          <w:lang w:eastAsia="en-GB"/>
        </w:rPr>
        <w:t>re</w:t>
      </w:r>
      <w:r w:rsidRPr="00D63C36">
        <w:rPr>
          <w:rFonts w:eastAsia="Times New Roman"/>
          <w:lang w:eastAsia="en-GB"/>
        </w:rPr>
        <w:t xml:space="preserve">built something together).  We spent an afternoon envisioning our team </w:t>
      </w:r>
      <w:r w:rsidRPr="00D63C36">
        <w:rPr>
          <w:rFonts w:eastAsia="Times New Roman"/>
          <w:lang w:eastAsia="en-GB"/>
        </w:rPr>
        <w:lastRenderedPageBreak/>
        <w:t xml:space="preserve">future through an experimental theatre exercise developed at Otto Scharmer’s </w:t>
      </w:r>
      <w:r w:rsidR="00AA4487" w:rsidRPr="00D63C36">
        <w:rPr>
          <w:rFonts w:eastAsia="Times New Roman"/>
          <w:lang w:eastAsia="en-GB"/>
        </w:rPr>
        <w:t>Presenting</w:t>
      </w:r>
      <w:r w:rsidRPr="00D63C36">
        <w:rPr>
          <w:rFonts w:eastAsia="Times New Roman"/>
          <w:lang w:eastAsia="en-GB"/>
        </w:rPr>
        <w:t xml:space="preserve"> Institute at MIT and another time).   The travel costs for these two weeks.  A smart travel budget is a necessary component for a high-performing, globally integrated team.</w:t>
      </w:r>
      <w:r w:rsidR="003E1F59" w:rsidRPr="003E1F59">
        <w:rPr>
          <w:rFonts w:ascii="Helvetica" w:hAnsi="Helvetica"/>
          <w:color w:val="282828"/>
        </w:rPr>
        <w:t xml:space="preserve"> </w:t>
      </w:r>
      <w:hyperlink r:id="rId23" w:history="1">
        <w:r w:rsidR="003E1F59">
          <w:rPr>
            <w:rStyle w:val="Hyperlink"/>
            <w:rFonts w:ascii="Helvetica" w:hAnsi="Helvetica"/>
            <w:b/>
            <w:bCs/>
            <w:color w:val="505050"/>
          </w:rPr>
          <w:t>International Business</w:t>
        </w:r>
      </w:hyperlink>
    </w:p>
    <w:p w14:paraId="08844CE1" w14:textId="77777777" w:rsidR="003E1F59" w:rsidRPr="00B64FFF" w:rsidRDefault="003E1F59" w:rsidP="003E1F59">
      <w:pPr>
        <w:pStyle w:val="Heading1"/>
        <w:shd w:val="clear" w:color="auto" w:fill="FFFFFF"/>
        <w:spacing w:before="0" w:after="0"/>
        <w:rPr>
          <w:rFonts w:ascii="Calibri" w:hAnsi="Calibri" w:cs="Calibri"/>
          <w:color w:val="282828"/>
          <w:spacing w:val="-2"/>
          <w:sz w:val="22"/>
          <w:szCs w:val="22"/>
        </w:rPr>
      </w:pPr>
      <w:r w:rsidRPr="00B64FFF">
        <w:rPr>
          <w:rFonts w:ascii="Calibri" w:hAnsi="Calibri" w:cs="Calibri"/>
          <w:color w:val="282828"/>
          <w:spacing w:val="-2"/>
          <w:sz w:val="22"/>
          <w:szCs w:val="22"/>
        </w:rPr>
        <w:t>Managing a Team Across 5 Time Zones</w:t>
      </w:r>
    </w:p>
    <w:p w14:paraId="56860424" w14:textId="5FEC9A0D" w:rsidR="003E1F59" w:rsidRDefault="003E1F59" w:rsidP="003E1F59">
      <w:pPr>
        <w:shd w:val="clear" w:color="auto" w:fill="FFFFFF"/>
        <w:rPr>
          <w:rFonts w:ascii="Helvetica" w:hAnsi="Helvetica"/>
          <w:color w:val="282828"/>
        </w:rPr>
      </w:pPr>
      <w:r>
        <w:rPr>
          <w:rStyle w:val="by-prefix"/>
          <w:rFonts w:ascii="Helvetica" w:hAnsi="Helvetica"/>
          <w:color w:val="282828"/>
          <w:spacing w:val="-2"/>
        </w:rPr>
        <w:t>by </w:t>
      </w:r>
      <w:r w:rsidR="00E52D1D">
        <w:rPr>
          <w:rStyle w:val="by-prefix"/>
          <w:rFonts w:ascii="Helvetica" w:hAnsi="Helvetica"/>
          <w:color w:val="282828"/>
          <w:spacing w:val="-2"/>
        </w:rPr>
        <w:t>Donn</w:t>
      </w:r>
      <w:r w:rsidR="006E4D6E">
        <w:rPr>
          <w:rStyle w:val="by-prefix"/>
          <w:rFonts w:ascii="Helvetica" w:hAnsi="Helvetica"/>
          <w:color w:val="282828"/>
          <w:spacing w:val="-2"/>
        </w:rPr>
        <w:t>a Flynn (June 17</w:t>
      </w:r>
      <w:proofErr w:type="gramStart"/>
      <w:r w:rsidR="006E4D6E">
        <w:rPr>
          <w:rStyle w:val="by-prefix"/>
          <w:rFonts w:ascii="Helvetica" w:hAnsi="Helvetica"/>
          <w:color w:val="282828"/>
          <w:spacing w:val="-2"/>
        </w:rPr>
        <w:t xml:space="preserve"> 2014</w:t>
      </w:r>
      <w:proofErr w:type="gramEnd"/>
      <w:r w:rsidR="006E4D6E">
        <w:rPr>
          <w:rStyle w:val="by-prefix"/>
          <w:rFonts w:ascii="Helvetica" w:hAnsi="Helvetica"/>
          <w:color w:val="282828"/>
          <w:spacing w:val="-2"/>
        </w:rPr>
        <w:t>)</w:t>
      </w:r>
    </w:p>
    <w:p w14:paraId="6E59BFF4" w14:textId="12DECED3" w:rsidR="003E1F59" w:rsidRDefault="003E1F59" w:rsidP="003E1F59">
      <w:pPr>
        <w:pStyle w:val="article-author"/>
        <w:numPr>
          <w:ilvl w:val="0"/>
          <w:numId w:val="13"/>
        </w:numPr>
        <w:shd w:val="clear" w:color="auto" w:fill="FFFFFF"/>
        <w:spacing w:before="0" w:beforeAutospacing="0" w:after="0" w:afterAutospacing="0"/>
        <w:rPr>
          <w:rFonts w:ascii="inherit" w:hAnsi="inherit"/>
          <w:color w:val="282828"/>
        </w:rPr>
      </w:pPr>
    </w:p>
    <w:p w14:paraId="0425DC8B" w14:textId="0D74AA40" w:rsidR="003E1F59" w:rsidRDefault="003E1F59" w:rsidP="003E1F59">
      <w:pPr>
        <w:shd w:val="clear" w:color="auto" w:fill="FFFFFF"/>
        <w:rPr>
          <w:rFonts w:ascii="Helvetica" w:hAnsi="Helvetica"/>
          <w:color w:val="A0A0A0"/>
          <w:spacing w:val="4"/>
        </w:rPr>
      </w:pPr>
    </w:p>
    <w:p w14:paraId="2D71DBFC" w14:textId="3B8A7F5D" w:rsidR="00D63C36" w:rsidRPr="00D63C36" w:rsidRDefault="00D63C36" w:rsidP="00D63C36">
      <w:pPr>
        <w:numPr>
          <w:ilvl w:val="0"/>
          <w:numId w:val="12"/>
        </w:numPr>
        <w:spacing w:before="100" w:beforeAutospacing="1" w:after="100" w:afterAutospacing="1" w:line="240" w:lineRule="auto"/>
        <w:rPr>
          <w:rFonts w:eastAsia="Times New Roman"/>
          <w:lang w:eastAsia="en-GB"/>
        </w:rPr>
      </w:pPr>
    </w:p>
    <w:p w14:paraId="0411251F" w14:textId="1FD5B1B4" w:rsidR="00D63C36" w:rsidRPr="00D63C36" w:rsidRDefault="00BE13DC" w:rsidP="00D63C36">
      <w:pPr>
        <w:spacing w:before="100" w:beforeAutospacing="1" w:after="100" w:afterAutospacing="1" w:line="240" w:lineRule="auto"/>
        <w:rPr>
          <w:rFonts w:eastAsia="Times New Roman"/>
          <w:lang w:eastAsia="en-GB"/>
        </w:rPr>
      </w:pPr>
      <w:proofErr w:type="gramStart"/>
      <w:r w:rsidRPr="00D63C36">
        <w:rPr>
          <w:rFonts w:eastAsia="Times New Roman"/>
          <w:lang w:eastAsia="en-GB"/>
        </w:rPr>
        <w:t>All</w:t>
      </w:r>
      <w:r w:rsidR="00D63C36" w:rsidRPr="00D63C36">
        <w:rPr>
          <w:rFonts w:eastAsia="Times New Roman"/>
          <w:lang w:eastAsia="en-GB"/>
        </w:rPr>
        <w:t xml:space="preserve"> </w:t>
      </w:r>
      <w:r>
        <w:rPr>
          <w:rFonts w:eastAsia="Times New Roman"/>
          <w:lang w:eastAsia="en-GB"/>
        </w:rPr>
        <w:t xml:space="preserve"> of</w:t>
      </w:r>
      <w:proofErr w:type="gramEnd"/>
      <w:r>
        <w:rPr>
          <w:rFonts w:eastAsia="Times New Roman"/>
          <w:lang w:eastAsia="en-GB"/>
        </w:rPr>
        <w:t xml:space="preserve"> </w:t>
      </w:r>
      <w:r w:rsidR="00D63C36" w:rsidRPr="00D63C36">
        <w:rPr>
          <w:rFonts w:eastAsia="Times New Roman"/>
          <w:lang w:eastAsia="en-GB"/>
        </w:rPr>
        <w:t>these different approaches add up to increasing our team’s empathy for one another.   This compassion fuels trust, engagement, and collaboration – and drives our business forward.</w:t>
      </w:r>
    </w:p>
    <w:p w14:paraId="20C9D02F" w14:textId="77777777" w:rsidR="00D63C36" w:rsidRPr="00D63C36" w:rsidRDefault="00D63C36" w:rsidP="00D63C36">
      <w:pPr>
        <w:spacing w:before="100" w:beforeAutospacing="1" w:after="100" w:afterAutospacing="1" w:line="240" w:lineRule="auto"/>
        <w:rPr>
          <w:rFonts w:eastAsia="Times New Roman"/>
          <w:lang w:eastAsia="en-GB"/>
        </w:rPr>
      </w:pPr>
      <w:r w:rsidRPr="00D63C36">
        <w:rPr>
          <w:rFonts w:eastAsia="Times New Roman"/>
          <w:lang w:eastAsia="en-GB"/>
        </w:rPr>
        <w:t> </w:t>
      </w:r>
    </w:p>
    <w:p w14:paraId="528D2E89" w14:textId="77777777" w:rsidR="00C27863" w:rsidRDefault="00C27863" w:rsidP="00F934DE"/>
    <w:p w14:paraId="15B1B958" w14:textId="250F2F10" w:rsidR="008E48E8" w:rsidRPr="00F934DE" w:rsidRDefault="008E48E8" w:rsidP="00F934DE">
      <w:r>
        <w:t>Areas to develop (also put in PDP)</w:t>
      </w:r>
    </w:p>
    <w:p w14:paraId="23D38C0C" w14:textId="77777777" w:rsidR="00044924" w:rsidRPr="00AD5137" w:rsidRDefault="00044924" w:rsidP="00044924">
      <w:pPr>
        <w:pStyle w:val="ListParagraph"/>
        <w:numPr>
          <w:ilvl w:val="1"/>
          <w:numId w:val="1"/>
        </w:numPr>
        <w:spacing w:line="276" w:lineRule="auto"/>
        <w:rPr>
          <w:rFonts w:ascii="Arial" w:hAnsi="Arial" w:cs="Arial"/>
        </w:rPr>
      </w:pPr>
      <w:r w:rsidRPr="00AD5137">
        <w:rPr>
          <w:rFonts w:ascii="Arial" w:hAnsi="Arial" w:cs="Arial"/>
        </w:rPr>
        <w:t>Time Management</w:t>
      </w:r>
    </w:p>
    <w:p w14:paraId="05B07A2F" w14:textId="77777777" w:rsidR="00044924" w:rsidRPr="00AD5137" w:rsidRDefault="00044924" w:rsidP="00044924">
      <w:pPr>
        <w:pStyle w:val="ListParagraph"/>
        <w:numPr>
          <w:ilvl w:val="1"/>
          <w:numId w:val="1"/>
        </w:numPr>
        <w:spacing w:line="276" w:lineRule="auto"/>
        <w:rPr>
          <w:rFonts w:ascii="Arial" w:hAnsi="Arial" w:cs="Arial"/>
        </w:rPr>
      </w:pPr>
      <w:r w:rsidRPr="00AD5137">
        <w:rPr>
          <w:rFonts w:ascii="Arial" w:hAnsi="Arial" w:cs="Arial"/>
        </w:rPr>
        <w:t>Effective Planning</w:t>
      </w:r>
    </w:p>
    <w:p w14:paraId="5E4C1E09" w14:textId="77777777" w:rsidR="00044924" w:rsidRDefault="00044924" w:rsidP="00044924">
      <w:pPr>
        <w:pStyle w:val="ListParagraph"/>
        <w:numPr>
          <w:ilvl w:val="1"/>
          <w:numId w:val="1"/>
        </w:numPr>
        <w:spacing w:line="276" w:lineRule="auto"/>
        <w:rPr>
          <w:rFonts w:ascii="Arial" w:hAnsi="Arial" w:cs="Arial"/>
        </w:rPr>
      </w:pPr>
      <w:r w:rsidRPr="00AD5137">
        <w:rPr>
          <w:rFonts w:ascii="Arial" w:hAnsi="Arial" w:cs="Arial"/>
        </w:rPr>
        <w:t>Prioritising Tasks</w:t>
      </w:r>
    </w:p>
    <w:p w14:paraId="58DA34B9" w14:textId="1AFD4170" w:rsidR="004A5D09" w:rsidRDefault="00C249EC" w:rsidP="004A5D09">
      <w:pPr>
        <w:pStyle w:val="ListParagraph"/>
        <w:numPr>
          <w:ilvl w:val="1"/>
          <w:numId w:val="1"/>
        </w:numPr>
        <w:spacing w:line="276" w:lineRule="auto"/>
        <w:rPr>
          <w:rFonts w:ascii="Arial" w:hAnsi="Arial" w:cs="Arial"/>
        </w:rPr>
      </w:pPr>
      <w:r>
        <w:rPr>
          <w:rFonts w:ascii="Arial" w:hAnsi="Arial" w:cs="Arial"/>
        </w:rPr>
        <w:t>Critical reading and thinking</w:t>
      </w:r>
    </w:p>
    <w:p w14:paraId="19049339" w14:textId="4F9B1C59" w:rsidR="00AF6D3B" w:rsidRPr="00AF6D3B" w:rsidRDefault="00AF6D3B" w:rsidP="00AF6D3B">
      <w:pPr>
        <w:spacing w:line="276" w:lineRule="auto"/>
        <w:rPr>
          <w:rFonts w:ascii="Arial" w:hAnsi="Arial" w:cs="Arial"/>
        </w:rPr>
      </w:pPr>
      <w:r>
        <w:rPr>
          <w:rFonts w:ascii="Arial" w:hAnsi="Arial" w:cs="Arial"/>
        </w:rPr>
        <w:t>Personal Development Plan</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1418"/>
        <w:gridCol w:w="2268"/>
        <w:gridCol w:w="2086"/>
        <w:gridCol w:w="1340"/>
      </w:tblGrid>
      <w:tr w:rsidR="00AF6D3B" w14:paraId="4AEDA031" w14:textId="77777777" w:rsidTr="00CE5B72">
        <w:trPr>
          <w:trHeight w:val="615"/>
        </w:trPr>
        <w:tc>
          <w:tcPr>
            <w:tcW w:w="2405" w:type="dxa"/>
            <w:shd w:val="clear" w:color="auto" w:fill="D9D9D9"/>
          </w:tcPr>
          <w:p w14:paraId="75E06E41" w14:textId="77777777" w:rsidR="00AF6D3B" w:rsidRPr="00AF6D3B" w:rsidRDefault="00AF6D3B" w:rsidP="00AF6D3B">
            <w:pPr>
              <w:pStyle w:val="ListParagraph"/>
              <w:numPr>
                <w:ilvl w:val="0"/>
                <w:numId w:val="1"/>
              </w:numPr>
              <w:rPr>
                <w:rFonts w:ascii="Arial Rounded" w:eastAsia="Arial Rounded" w:hAnsi="Arial Rounded" w:cs="Arial Rounded"/>
                <w:b/>
              </w:rPr>
            </w:pPr>
            <w:r w:rsidRPr="00AF6D3B">
              <w:rPr>
                <w:rFonts w:ascii="Arial Rounded" w:eastAsia="Arial Rounded" w:hAnsi="Arial Rounded" w:cs="Arial Rounded"/>
                <w:b/>
              </w:rPr>
              <w:t>What do I want to learn?</w:t>
            </w:r>
          </w:p>
        </w:tc>
        <w:tc>
          <w:tcPr>
            <w:tcW w:w="1418" w:type="dxa"/>
            <w:shd w:val="clear" w:color="auto" w:fill="D9D9D9"/>
          </w:tcPr>
          <w:p w14:paraId="3DF2B803" w14:textId="77777777" w:rsidR="00AF6D3B" w:rsidRDefault="00AF6D3B" w:rsidP="00EE7D77">
            <w:pPr>
              <w:rPr>
                <w:rFonts w:ascii="Arial Rounded" w:eastAsia="Arial Rounded" w:hAnsi="Arial Rounded" w:cs="Arial Rounded"/>
                <w:b/>
              </w:rPr>
            </w:pPr>
            <w:r>
              <w:rPr>
                <w:rFonts w:ascii="Arial Rounded" w:eastAsia="Arial Rounded" w:hAnsi="Arial Rounded" w:cs="Arial Rounded"/>
                <w:b/>
              </w:rPr>
              <w:t>What do I have to do?</w:t>
            </w:r>
          </w:p>
        </w:tc>
        <w:tc>
          <w:tcPr>
            <w:tcW w:w="2268" w:type="dxa"/>
            <w:shd w:val="clear" w:color="auto" w:fill="D9D9D9"/>
          </w:tcPr>
          <w:p w14:paraId="238A236F" w14:textId="77777777" w:rsidR="00AF6D3B" w:rsidRDefault="00AF6D3B" w:rsidP="00EE7D77">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86" w:type="dxa"/>
            <w:shd w:val="clear" w:color="auto" w:fill="D9D9D9"/>
          </w:tcPr>
          <w:p w14:paraId="057E12B9" w14:textId="77777777" w:rsidR="00AF6D3B" w:rsidRDefault="00AF6D3B" w:rsidP="00EE7D77">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50A0FBED" w14:textId="77777777" w:rsidR="00AF6D3B" w:rsidRDefault="00AF6D3B" w:rsidP="00EE7D77">
            <w:pPr>
              <w:rPr>
                <w:rFonts w:ascii="Arial Rounded" w:eastAsia="Arial Rounded" w:hAnsi="Arial Rounded" w:cs="Arial Rounded"/>
                <w:b/>
              </w:rPr>
            </w:pPr>
            <w:r>
              <w:rPr>
                <w:rFonts w:ascii="Arial Rounded" w:eastAsia="Arial Rounded" w:hAnsi="Arial Rounded" w:cs="Arial Rounded"/>
                <w:b/>
              </w:rPr>
              <w:t>Target Date for Review</w:t>
            </w:r>
          </w:p>
        </w:tc>
      </w:tr>
      <w:tr w:rsidR="00AF6D3B" w14:paraId="01C2EC0C" w14:textId="77777777" w:rsidTr="00CE5B72">
        <w:trPr>
          <w:trHeight w:val="1536"/>
        </w:trPr>
        <w:tc>
          <w:tcPr>
            <w:tcW w:w="2405" w:type="dxa"/>
          </w:tcPr>
          <w:p w14:paraId="192763A0" w14:textId="77777777" w:rsidR="00AF6D3B" w:rsidRDefault="00AF6D3B" w:rsidP="00EE7D77">
            <w:r>
              <w:t>Computer literacy and skills</w:t>
            </w:r>
          </w:p>
          <w:p w14:paraId="1725B337" w14:textId="77777777" w:rsidR="00AF6D3B" w:rsidRDefault="00AF6D3B" w:rsidP="00EE7D77"/>
          <w:p w14:paraId="1C590067" w14:textId="77777777" w:rsidR="00AF6D3B" w:rsidRDefault="00AF6D3B" w:rsidP="00EE7D77"/>
          <w:p w14:paraId="1D712478" w14:textId="77777777" w:rsidR="00AF6D3B" w:rsidRDefault="00AF6D3B" w:rsidP="00EE7D77"/>
        </w:tc>
        <w:tc>
          <w:tcPr>
            <w:tcW w:w="1418" w:type="dxa"/>
          </w:tcPr>
          <w:p w14:paraId="1890DA26" w14:textId="77777777" w:rsidR="00AF6D3B" w:rsidRDefault="00AF6D3B" w:rsidP="00EE7D77">
            <w:r>
              <w:t>Attend a computer course.</w:t>
            </w:r>
          </w:p>
        </w:tc>
        <w:tc>
          <w:tcPr>
            <w:tcW w:w="2268" w:type="dxa"/>
          </w:tcPr>
          <w:p w14:paraId="080DB362" w14:textId="77777777" w:rsidR="00AF6D3B" w:rsidRDefault="00AF6D3B" w:rsidP="00EE7D77">
            <w:r>
              <w:t>My tutors support. keep using my laptop</w:t>
            </w:r>
          </w:p>
        </w:tc>
        <w:tc>
          <w:tcPr>
            <w:tcW w:w="2086" w:type="dxa"/>
          </w:tcPr>
          <w:p w14:paraId="10A76656" w14:textId="77777777" w:rsidR="00AF6D3B" w:rsidRDefault="00AF6D3B" w:rsidP="00EE7D77">
            <w:r>
              <w:t>Ability to use my laptop.</w:t>
            </w:r>
          </w:p>
        </w:tc>
        <w:tc>
          <w:tcPr>
            <w:tcW w:w="1340" w:type="dxa"/>
          </w:tcPr>
          <w:p w14:paraId="010D9968" w14:textId="77777777" w:rsidR="00AF6D3B" w:rsidRDefault="00AF6D3B" w:rsidP="00EE7D77">
            <w:r>
              <w:t>2024</w:t>
            </w:r>
          </w:p>
        </w:tc>
      </w:tr>
      <w:tr w:rsidR="00AF6D3B" w14:paraId="7E093150" w14:textId="77777777" w:rsidTr="00CE5B72">
        <w:trPr>
          <w:trHeight w:val="329"/>
        </w:trPr>
        <w:tc>
          <w:tcPr>
            <w:tcW w:w="2405" w:type="dxa"/>
          </w:tcPr>
          <w:p w14:paraId="2DE643DB" w14:textId="77777777" w:rsidR="00AF6D3B" w:rsidRDefault="00AF6D3B" w:rsidP="00EE7D77"/>
          <w:p w14:paraId="75C5F013" w14:textId="77777777" w:rsidR="00AF6D3B" w:rsidRDefault="00AF6D3B" w:rsidP="00EE7D77">
            <w:r>
              <w:t>Time management</w:t>
            </w:r>
          </w:p>
          <w:p w14:paraId="4597ED58" w14:textId="77777777" w:rsidR="00AF6D3B" w:rsidRDefault="00AF6D3B" w:rsidP="00EE7D77">
            <w:r>
              <w:t>course</w:t>
            </w:r>
          </w:p>
          <w:p w14:paraId="70792281" w14:textId="77777777" w:rsidR="00AF6D3B" w:rsidRDefault="00AF6D3B" w:rsidP="00EE7D77"/>
        </w:tc>
        <w:tc>
          <w:tcPr>
            <w:tcW w:w="1418" w:type="dxa"/>
          </w:tcPr>
          <w:p w14:paraId="722DB163" w14:textId="77777777" w:rsidR="00AF6D3B" w:rsidRDefault="00AF6D3B" w:rsidP="00EE7D77">
            <w:r>
              <w:t>Good attendance for my course.</w:t>
            </w:r>
          </w:p>
        </w:tc>
        <w:tc>
          <w:tcPr>
            <w:tcW w:w="2268" w:type="dxa"/>
          </w:tcPr>
          <w:p w14:paraId="5DFB0CFD" w14:textId="014C77D6" w:rsidR="00AF6D3B" w:rsidRDefault="00AF6D3B" w:rsidP="00EE7D77">
            <w:r>
              <w:t>support.</w:t>
            </w:r>
          </w:p>
        </w:tc>
        <w:tc>
          <w:tcPr>
            <w:tcW w:w="2086" w:type="dxa"/>
          </w:tcPr>
          <w:p w14:paraId="032E20A7" w14:textId="77777777" w:rsidR="00AF6D3B" w:rsidRDefault="00AF6D3B" w:rsidP="00EE7D77">
            <w:r>
              <w:t>Time scale</w:t>
            </w:r>
          </w:p>
        </w:tc>
        <w:tc>
          <w:tcPr>
            <w:tcW w:w="1340" w:type="dxa"/>
          </w:tcPr>
          <w:p w14:paraId="1BA758DF" w14:textId="77777777" w:rsidR="00AF6D3B" w:rsidRDefault="00AF6D3B" w:rsidP="00EE7D77">
            <w:r>
              <w:t>April 24</w:t>
            </w:r>
          </w:p>
        </w:tc>
      </w:tr>
      <w:tr w:rsidR="00AF6D3B" w14:paraId="2EB8AEBF" w14:textId="77777777" w:rsidTr="00CE5B72">
        <w:trPr>
          <w:trHeight w:val="316"/>
        </w:trPr>
        <w:tc>
          <w:tcPr>
            <w:tcW w:w="2405" w:type="dxa"/>
          </w:tcPr>
          <w:p w14:paraId="41B5B3C9" w14:textId="77777777" w:rsidR="00AF6D3B" w:rsidRDefault="00AF6D3B" w:rsidP="00EE7D77"/>
          <w:p w14:paraId="72BF0B3F" w14:textId="77777777" w:rsidR="00AF6D3B" w:rsidRDefault="00AF6D3B" w:rsidP="00EE7D77"/>
          <w:p w14:paraId="261F58F0" w14:textId="77777777" w:rsidR="00AF6D3B" w:rsidRDefault="00AF6D3B" w:rsidP="00EE7D77">
            <w:r>
              <w:t xml:space="preserve">Cert HE Applied Leadership and </w:t>
            </w:r>
            <w:r>
              <w:lastRenderedPageBreak/>
              <w:t xml:space="preserve">Management in the </w:t>
            </w:r>
            <w:proofErr w:type="gramStart"/>
            <w:r>
              <w:t>workplace</w:t>
            </w:r>
            <w:proofErr w:type="gramEnd"/>
          </w:p>
          <w:p w14:paraId="1BA3BC24" w14:textId="77777777" w:rsidR="00AF6D3B" w:rsidRDefault="00AF6D3B" w:rsidP="00EE7D77"/>
        </w:tc>
        <w:tc>
          <w:tcPr>
            <w:tcW w:w="1418" w:type="dxa"/>
          </w:tcPr>
          <w:p w14:paraId="73757975" w14:textId="77777777" w:rsidR="00AF6D3B" w:rsidRDefault="00AF6D3B" w:rsidP="00EE7D77">
            <w:r>
              <w:lastRenderedPageBreak/>
              <w:t>Attend</w:t>
            </w:r>
          </w:p>
          <w:p w14:paraId="7CC1692C" w14:textId="77777777" w:rsidR="00AF6D3B" w:rsidRDefault="00AF6D3B" w:rsidP="00EE7D77">
            <w:r>
              <w:t>Listen</w:t>
            </w:r>
          </w:p>
          <w:p w14:paraId="22ECBDF0" w14:textId="77777777" w:rsidR="00AF6D3B" w:rsidRDefault="00AF6D3B" w:rsidP="00EE7D77">
            <w:r>
              <w:t>Complete assignments</w:t>
            </w:r>
          </w:p>
        </w:tc>
        <w:tc>
          <w:tcPr>
            <w:tcW w:w="2268" w:type="dxa"/>
          </w:tcPr>
          <w:p w14:paraId="6F3F6AE3" w14:textId="147F7FA7" w:rsidR="00AF6D3B" w:rsidRDefault="00AF6D3B" w:rsidP="00EE7D77">
            <w:r>
              <w:t>Tutor</w:t>
            </w:r>
          </w:p>
          <w:p w14:paraId="6EF48A56" w14:textId="77777777" w:rsidR="00AF6D3B" w:rsidRDefault="00AF6D3B" w:rsidP="00EE7D77">
            <w:r>
              <w:t>Other learners</w:t>
            </w:r>
          </w:p>
        </w:tc>
        <w:tc>
          <w:tcPr>
            <w:tcW w:w="2086" w:type="dxa"/>
          </w:tcPr>
          <w:p w14:paraId="366BF975" w14:textId="77777777" w:rsidR="00AF6D3B" w:rsidRDefault="00AF6D3B" w:rsidP="00EE7D77">
            <w:r>
              <w:t>Assignment feedback</w:t>
            </w:r>
          </w:p>
        </w:tc>
        <w:tc>
          <w:tcPr>
            <w:tcW w:w="1340" w:type="dxa"/>
          </w:tcPr>
          <w:p w14:paraId="674DCCDA" w14:textId="77777777" w:rsidR="00AF6D3B" w:rsidRDefault="00AF6D3B" w:rsidP="00EE7D77">
            <w:r>
              <w:t>2 months</w:t>
            </w:r>
          </w:p>
        </w:tc>
      </w:tr>
      <w:tr w:rsidR="00AF6D3B" w14:paraId="7DD133BB" w14:textId="77777777" w:rsidTr="00CE5B72">
        <w:trPr>
          <w:trHeight w:val="764"/>
        </w:trPr>
        <w:tc>
          <w:tcPr>
            <w:tcW w:w="2405" w:type="dxa"/>
          </w:tcPr>
          <w:p w14:paraId="4F8B6B14" w14:textId="2FE0AAFF" w:rsidR="00AF6D3B" w:rsidRDefault="00D119D0" w:rsidP="00EE7D77">
            <w:r>
              <w:t xml:space="preserve">Time </w:t>
            </w:r>
            <w:r w:rsidR="00243138">
              <w:t>management</w:t>
            </w:r>
          </w:p>
        </w:tc>
        <w:tc>
          <w:tcPr>
            <w:tcW w:w="1418" w:type="dxa"/>
          </w:tcPr>
          <w:p w14:paraId="3297B389" w14:textId="35108226" w:rsidR="00AF6D3B" w:rsidRDefault="000C7815" w:rsidP="00EE7D77">
            <w:r>
              <w:t>Make time</w:t>
            </w:r>
          </w:p>
        </w:tc>
        <w:tc>
          <w:tcPr>
            <w:tcW w:w="2268" w:type="dxa"/>
          </w:tcPr>
          <w:p w14:paraId="00CF5D60" w14:textId="39E809EC" w:rsidR="00AF6D3B" w:rsidRDefault="00DE7086" w:rsidP="00EE7D77">
            <w:r>
              <w:t>Tutor</w:t>
            </w:r>
          </w:p>
        </w:tc>
        <w:tc>
          <w:tcPr>
            <w:tcW w:w="2086" w:type="dxa"/>
          </w:tcPr>
          <w:p w14:paraId="2E3DCDBE" w14:textId="65450DD8" w:rsidR="00AF6D3B" w:rsidRDefault="001A41A4" w:rsidP="00EE7D77">
            <w:r>
              <w:t>Assignment feed back</w:t>
            </w:r>
          </w:p>
        </w:tc>
        <w:tc>
          <w:tcPr>
            <w:tcW w:w="1340" w:type="dxa"/>
          </w:tcPr>
          <w:p w14:paraId="140ACFC3" w14:textId="18B5C3F8" w:rsidR="00AF6D3B" w:rsidRDefault="001A41A4" w:rsidP="00EE7D77">
            <w:r>
              <w:t>2</w:t>
            </w:r>
            <w:r w:rsidR="00651BB4">
              <w:t xml:space="preserve"> months</w:t>
            </w:r>
          </w:p>
        </w:tc>
      </w:tr>
      <w:tr w:rsidR="00AF6D3B" w14:paraId="3E072EBA" w14:textId="77777777" w:rsidTr="00CE5B72">
        <w:trPr>
          <w:trHeight w:val="748"/>
        </w:trPr>
        <w:tc>
          <w:tcPr>
            <w:tcW w:w="2405" w:type="dxa"/>
          </w:tcPr>
          <w:p w14:paraId="3D4DB44D" w14:textId="0546881B" w:rsidR="00AF6D3B" w:rsidRPr="009C36B4" w:rsidRDefault="00CE5B72" w:rsidP="00EE7D77">
            <w:r w:rsidRPr="009C36B4">
              <w:t>Effective</w:t>
            </w:r>
            <w:r w:rsidR="00243138" w:rsidRPr="009C36B4">
              <w:t xml:space="preserve"> planning</w:t>
            </w:r>
          </w:p>
        </w:tc>
        <w:tc>
          <w:tcPr>
            <w:tcW w:w="1418" w:type="dxa"/>
          </w:tcPr>
          <w:p w14:paraId="690AB3F4" w14:textId="5FEED8A1" w:rsidR="00AF6D3B" w:rsidRDefault="00651BB4" w:rsidP="00EE7D77">
            <w:r>
              <w:t>Set times</w:t>
            </w:r>
          </w:p>
        </w:tc>
        <w:tc>
          <w:tcPr>
            <w:tcW w:w="2268" w:type="dxa"/>
          </w:tcPr>
          <w:p w14:paraId="5AA68A81" w14:textId="76E5868C" w:rsidR="00AF6D3B" w:rsidRDefault="00001D77" w:rsidP="00EE7D77">
            <w:r>
              <w:t>Support from Tutor</w:t>
            </w:r>
          </w:p>
        </w:tc>
        <w:tc>
          <w:tcPr>
            <w:tcW w:w="2086" w:type="dxa"/>
          </w:tcPr>
          <w:p w14:paraId="421C6229" w14:textId="3C837916" w:rsidR="00AF6D3B" w:rsidRDefault="005477CB" w:rsidP="00EE7D77">
            <w:r>
              <w:t>Making my time more efficient</w:t>
            </w:r>
          </w:p>
        </w:tc>
        <w:tc>
          <w:tcPr>
            <w:tcW w:w="1340" w:type="dxa"/>
          </w:tcPr>
          <w:p w14:paraId="55EE9CEE" w14:textId="7ED8BEDE" w:rsidR="00AF6D3B" w:rsidRDefault="00BA6A1D" w:rsidP="00EE7D77">
            <w:r>
              <w:t>2 months</w:t>
            </w:r>
          </w:p>
        </w:tc>
      </w:tr>
      <w:tr w:rsidR="00AF6D3B" w14:paraId="143D61F6" w14:textId="77777777" w:rsidTr="00CE5B72">
        <w:trPr>
          <w:trHeight w:val="868"/>
        </w:trPr>
        <w:tc>
          <w:tcPr>
            <w:tcW w:w="2405" w:type="dxa"/>
          </w:tcPr>
          <w:p w14:paraId="6D128C85" w14:textId="59CE433A" w:rsidR="00AF6D3B" w:rsidRPr="009C36B4" w:rsidRDefault="00F30F41" w:rsidP="005102B7">
            <w:pPr>
              <w:spacing w:line="276" w:lineRule="auto"/>
            </w:pPr>
            <w:r w:rsidRPr="009C36B4">
              <w:t>P</w:t>
            </w:r>
            <w:r w:rsidR="005102B7" w:rsidRPr="009C36B4">
              <w:t>r</w:t>
            </w:r>
            <w:r w:rsidRPr="009C36B4">
              <w:t>ioritising tasks</w:t>
            </w:r>
          </w:p>
        </w:tc>
        <w:tc>
          <w:tcPr>
            <w:tcW w:w="1418" w:type="dxa"/>
          </w:tcPr>
          <w:p w14:paraId="7BA5B756" w14:textId="40132E1A" w:rsidR="00AF6D3B" w:rsidRDefault="007C6610" w:rsidP="00EE7D77">
            <w:r>
              <w:t>With my time</w:t>
            </w:r>
          </w:p>
        </w:tc>
        <w:tc>
          <w:tcPr>
            <w:tcW w:w="2268" w:type="dxa"/>
          </w:tcPr>
          <w:p w14:paraId="1F775A1A" w14:textId="410246DA" w:rsidR="00AF6D3B" w:rsidRDefault="007C6610" w:rsidP="00EE7D77">
            <w:r>
              <w:t>Always ask my tutor</w:t>
            </w:r>
          </w:p>
        </w:tc>
        <w:tc>
          <w:tcPr>
            <w:tcW w:w="2086" w:type="dxa"/>
          </w:tcPr>
          <w:p w14:paraId="40C854A9" w14:textId="4484953E" w:rsidR="00AF6D3B" w:rsidRDefault="009F1E0C" w:rsidP="00EE7D77">
            <w:r>
              <w:t>Listening to feedback</w:t>
            </w:r>
          </w:p>
        </w:tc>
        <w:tc>
          <w:tcPr>
            <w:tcW w:w="1340" w:type="dxa"/>
          </w:tcPr>
          <w:p w14:paraId="6064C098" w14:textId="55A478C6" w:rsidR="00AF6D3B" w:rsidRDefault="00BA6A1D" w:rsidP="00EE7D77">
            <w:r>
              <w:t>2months</w:t>
            </w:r>
          </w:p>
        </w:tc>
      </w:tr>
      <w:tr w:rsidR="000A6235" w14:paraId="493F1826" w14:textId="77777777" w:rsidTr="00CE5B72">
        <w:trPr>
          <w:trHeight w:val="868"/>
        </w:trPr>
        <w:tc>
          <w:tcPr>
            <w:tcW w:w="2405" w:type="dxa"/>
          </w:tcPr>
          <w:p w14:paraId="7A4FF936" w14:textId="5AC8D605" w:rsidR="000A6235" w:rsidRPr="009C36B4" w:rsidRDefault="009C36B4" w:rsidP="005102B7">
            <w:pPr>
              <w:spacing w:line="276" w:lineRule="auto"/>
            </w:pPr>
            <w:r w:rsidRPr="009C36B4">
              <w:t>Critical reading</w:t>
            </w:r>
            <w:r>
              <w:t xml:space="preserve"> </w:t>
            </w:r>
            <w:r w:rsidR="00CE5B72">
              <w:t xml:space="preserve">and </w:t>
            </w:r>
            <w:r>
              <w:t xml:space="preserve">thinking          </w:t>
            </w:r>
          </w:p>
        </w:tc>
        <w:tc>
          <w:tcPr>
            <w:tcW w:w="1418" w:type="dxa"/>
          </w:tcPr>
          <w:p w14:paraId="69187956" w14:textId="4DEF5261" w:rsidR="000A6235" w:rsidRDefault="009F1E0C" w:rsidP="00EE7D77">
            <w:r>
              <w:t>Reading loads</w:t>
            </w:r>
            <w:r w:rsidR="00B64321">
              <w:t xml:space="preserve"> think more </w:t>
            </w:r>
          </w:p>
        </w:tc>
        <w:tc>
          <w:tcPr>
            <w:tcW w:w="2268" w:type="dxa"/>
          </w:tcPr>
          <w:p w14:paraId="6AF3C7A9" w14:textId="06C0019D" w:rsidR="000A6235" w:rsidRDefault="00B64321" w:rsidP="00EE7D77">
            <w:r>
              <w:t xml:space="preserve">Accessing information for assignments </w:t>
            </w:r>
          </w:p>
        </w:tc>
        <w:tc>
          <w:tcPr>
            <w:tcW w:w="2086" w:type="dxa"/>
          </w:tcPr>
          <w:p w14:paraId="253F7C0F" w14:textId="0414F07A" w:rsidR="000A6235" w:rsidRDefault="005A6E22" w:rsidP="00EE7D77">
            <w:r>
              <w:t xml:space="preserve">By listening and thinking </w:t>
            </w:r>
          </w:p>
        </w:tc>
        <w:tc>
          <w:tcPr>
            <w:tcW w:w="1340" w:type="dxa"/>
          </w:tcPr>
          <w:p w14:paraId="0F870107" w14:textId="4CC13F63" w:rsidR="000A6235" w:rsidRDefault="00BA6A1D" w:rsidP="00EE7D77">
            <w:r>
              <w:t>2months</w:t>
            </w:r>
          </w:p>
        </w:tc>
      </w:tr>
    </w:tbl>
    <w:p w14:paraId="644FDF1B" w14:textId="52DB9331" w:rsidR="004A5D09" w:rsidRDefault="004A5D09" w:rsidP="004A5D09">
      <w:pPr>
        <w:pStyle w:val="Heading1"/>
      </w:pPr>
      <w:bookmarkStart w:id="11" w:name="_Toc160362071"/>
      <w:r>
        <w:t>Conclusion</w:t>
      </w:r>
      <w:bookmarkEnd w:id="11"/>
    </w:p>
    <w:p w14:paraId="01339721" w14:textId="27487E3A" w:rsidR="00FF61A5" w:rsidRPr="00FF61A5" w:rsidRDefault="001332D5" w:rsidP="00FF61A5">
      <w:r>
        <w:t xml:space="preserve">My conclusion of this assignment </w:t>
      </w:r>
      <w:r w:rsidR="007F798D">
        <w:t>is</w:t>
      </w:r>
      <w:r>
        <w:t xml:space="preserve"> that I found it very </w:t>
      </w:r>
      <w:r w:rsidR="007F798D">
        <w:t>informative,</w:t>
      </w:r>
      <w:r>
        <w:t xml:space="preserve"> </w:t>
      </w:r>
      <w:r w:rsidR="007F798D">
        <w:t xml:space="preserve">and I have learnt a lot about the different types of remote and global working. If I had to redo this assignment I would </w:t>
      </w:r>
      <w:r w:rsidR="009E2427">
        <w:t xml:space="preserve">research more and conduct </w:t>
      </w:r>
      <w:proofErr w:type="gramStart"/>
      <w:r w:rsidR="009E2427">
        <w:t>a</w:t>
      </w:r>
      <w:proofErr w:type="gramEnd"/>
      <w:r w:rsidR="009E2427">
        <w:t xml:space="preserve"> interview based conversation with people that have had to turn to remote working since covid</w:t>
      </w:r>
      <w:r w:rsidR="00996108">
        <w:t xml:space="preserve">, this would give me more Insite information first hand as this is something I have never experienced. </w:t>
      </w:r>
    </w:p>
    <w:p w14:paraId="466F8B9B" w14:textId="47D71C0E" w:rsidR="004A5D09" w:rsidRDefault="004A5D09" w:rsidP="004A5D09">
      <w:pPr>
        <w:rPr>
          <w:lang w:eastAsia="en-US"/>
        </w:rPr>
      </w:pPr>
    </w:p>
    <w:p w14:paraId="41C786A1" w14:textId="77777777" w:rsidR="004A5D09" w:rsidRDefault="004A5D09" w:rsidP="004A5D09">
      <w:pPr>
        <w:rPr>
          <w:lang w:eastAsia="en-US"/>
        </w:rPr>
      </w:pPr>
    </w:p>
    <w:p w14:paraId="72DB8001" w14:textId="69CA93FB" w:rsidR="004A5D09" w:rsidRDefault="004A5D09">
      <w:pPr>
        <w:rPr>
          <w:lang w:eastAsia="en-US"/>
        </w:rPr>
      </w:pPr>
      <w:r>
        <w:rPr>
          <w:lang w:eastAsia="en-US"/>
        </w:rPr>
        <w:br w:type="page"/>
      </w:r>
    </w:p>
    <w:p w14:paraId="1B9BFA7F" w14:textId="42B4CDC6" w:rsidR="004A5D09" w:rsidRDefault="004A5D09" w:rsidP="004A5D09">
      <w:pPr>
        <w:pStyle w:val="Heading1"/>
      </w:pPr>
      <w:bookmarkStart w:id="12" w:name="_Toc160362072"/>
      <w:r>
        <w:lastRenderedPageBreak/>
        <w:t>References</w:t>
      </w:r>
      <w:bookmarkEnd w:id="12"/>
    </w:p>
    <w:p w14:paraId="481B9A2F" w14:textId="77777777" w:rsidR="00185A96" w:rsidRDefault="00185A96">
      <w:pPr>
        <w:rPr>
          <w:lang w:eastAsia="en-US"/>
        </w:rPr>
      </w:pPr>
    </w:p>
    <w:p w14:paraId="4A579867" w14:textId="1D7E859B" w:rsidR="00185A96" w:rsidRDefault="00185A96">
      <w:pPr>
        <w:rPr>
          <w:lang w:eastAsia="en-US"/>
        </w:rPr>
      </w:pPr>
      <w:r>
        <w:rPr>
          <w:noProof/>
        </w:rPr>
        <w:t xml:space="preserve">Aten, J. (2019, October 09). </w:t>
      </w:r>
      <w:r>
        <w:rPr>
          <w:i/>
          <w:iCs/>
          <w:noProof/>
        </w:rPr>
        <w:t>'Working From Home.' Here's the Difference and Why It Matters to Your</w:t>
      </w:r>
    </w:p>
    <w:p w14:paraId="5F2BC801" w14:textId="65F6DBB5" w:rsidR="004B266A" w:rsidRDefault="004B266A">
      <w:pPr>
        <w:rPr>
          <w:lang w:eastAsia="en-US"/>
        </w:rPr>
      </w:pPr>
      <w:r>
        <w:rPr>
          <w:lang w:eastAsia="en-US"/>
        </w:rPr>
        <w:t xml:space="preserve">Amico L, 2021, </w:t>
      </w:r>
      <w:r w:rsidR="00B87239" w:rsidRPr="00B87239">
        <w:rPr>
          <w:lang w:eastAsia="en-US"/>
        </w:rPr>
        <w:t>The Realities of Remote Work</w:t>
      </w:r>
      <w:r w:rsidR="00B87239">
        <w:rPr>
          <w:lang w:eastAsia="en-US"/>
        </w:rPr>
        <w:t xml:space="preserve">, Harvard Business Review, </w:t>
      </w:r>
      <w:r w:rsidR="00A8557F">
        <w:rPr>
          <w:lang w:eastAsia="en-US"/>
        </w:rPr>
        <w:t>29</w:t>
      </w:r>
      <w:r w:rsidR="00A8557F" w:rsidRPr="00A8557F">
        <w:rPr>
          <w:vertAlign w:val="superscript"/>
          <w:lang w:eastAsia="en-US"/>
        </w:rPr>
        <w:t>th</w:t>
      </w:r>
      <w:r w:rsidR="00A8557F">
        <w:rPr>
          <w:lang w:eastAsia="en-US"/>
        </w:rPr>
        <w:t xml:space="preserve"> </w:t>
      </w:r>
      <w:r w:rsidR="00B87239">
        <w:rPr>
          <w:lang w:eastAsia="en-US"/>
        </w:rPr>
        <w:t xml:space="preserve">October </w:t>
      </w:r>
    </w:p>
    <w:p w14:paraId="1A18612D" w14:textId="6EE1955B" w:rsidR="004A5D09" w:rsidRDefault="001A47D3">
      <w:pPr>
        <w:rPr>
          <w:lang w:eastAsia="en-US"/>
        </w:rPr>
      </w:pPr>
      <w:r>
        <w:rPr>
          <w:lang w:eastAsia="en-US"/>
        </w:rPr>
        <w:t xml:space="preserve">Burkus D, 2021, </w:t>
      </w:r>
      <w:r w:rsidRPr="001A47D3">
        <w:rPr>
          <w:lang w:eastAsia="en-US"/>
        </w:rPr>
        <w:t>Leading from anywhere: The essential guide to managing remote teams</w:t>
      </w:r>
      <w:r>
        <w:rPr>
          <w:lang w:eastAsia="en-US"/>
        </w:rPr>
        <w:t xml:space="preserve">, </w:t>
      </w:r>
      <w:r w:rsidR="00AD6E2C">
        <w:rPr>
          <w:lang w:eastAsia="en-US"/>
        </w:rPr>
        <w:t>Houghton Mifflin Harcourt</w:t>
      </w:r>
    </w:p>
    <w:p w14:paraId="18226979" w14:textId="60742D93" w:rsidR="00DD73D9" w:rsidRDefault="00556FA1" w:rsidP="00556FA1">
      <w:pPr>
        <w:pStyle w:val="Bibliography"/>
        <w:ind w:left="720" w:hanging="720"/>
        <w:rPr>
          <w:noProof/>
        </w:rPr>
      </w:pPr>
      <w:r>
        <w:rPr>
          <w:noProof/>
        </w:rPr>
        <w:t xml:space="preserve">company, m. &amp;. (2023). What is digital transformation. </w:t>
      </w:r>
      <w:r>
        <w:rPr>
          <w:i/>
          <w:iCs/>
          <w:noProof/>
        </w:rPr>
        <w:t>What is digital transformation</w:t>
      </w:r>
      <w:r>
        <w:rPr>
          <w:noProof/>
        </w:rPr>
        <w:t>, 1-3.</w:t>
      </w:r>
    </w:p>
    <w:p w14:paraId="183980E8" w14:textId="2236AE5C" w:rsidR="00AD6E2C" w:rsidRDefault="00AF4012">
      <w:r>
        <w:t xml:space="preserve">da Rocha D </w:t>
      </w:r>
      <w:proofErr w:type="gramStart"/>
      <w:r>
        <w:t>G ,</w:t>
      </w:r>
      <w:proofErr w:type="gramEnd"/>
      <w:r>
        <w:t xml:space="preserve"> Ribeiro F N, Borges J G, 2020, </w:t>
      </w:r>
      <w:r w:rsidR="00455392">
        <w:t>The Pros and Cons of Managing Remote Teams, International Journal of Arts and Social Science,</w:t>
      </w:r>
      <w:r w:rsidR="00F77C91">
        <w:t xml:space="preserve"> Volume 3 Issue 5</w:t>
      </w:r>
    </w:p>
    <w:p w14:paraId="10CC5415" w14:textId="77777777" w:rsidR="00BE42BE" w:rsidRDefault="00B36425">
      <w:r>
        <w:t>Gleeson</w:t>
      </w:r>
      <w:r w:rsidR="009F5775">
        <w:t xml:space="preserve"> B, 2020, </w:t>
      </w:r>
      <w:r w:rsidR="009F5775" w:rsidRPr="009F5775">
        <w:t>13 Tips For Leading And Managing Remote Teams</w:t>
      </w:r>
      <w:r w:rsidR="004257F2">
        <w:t xml:space="preserve">, </w:t>
      </w:r>
      <w:hyperlink r:id="rId24" w:history="1">
        <w:r w:rsidR="004257F2">
          <w:rPr>
            <w:rStyle w:val="Hyperlink"/>
          </w:rPr>
          <w:t>13 Tips For Leading And Managing Remote Teams (forbes.com)</w:t>
        </w:r>
      </w:hyperlink>
      <w:r w:rsidR="004257F2">
        <w:t>, accessed 14/3/24</w:t>
      </w:r>
    </w:p>
    <w:p w14:paraId="7994EE6A" w14:textId="0E0549E3" w:rsidR="00BE42BE" w:rsidRDefault="00BE42BE">
      <w:r w:rsidRPr="00BE42BE">
        <w:t>Hellkvist, M., Lundblad, M., &amp;</w:t>
      </w:r>
      <w:r>
        <w:t xml:space="preserve"> </w:t>
      </w:r>
      <w:r w:rsidRPr="00BE42BE">
        <w:t>Soumi, J. (2021). Managing and Motivating Remotely</w:t>
      </w:r>
      <w:r>
        <w:t xml:space="preserve"> </w:t>
      </w:r>
      <w:r w:rsidRPr="00BE42BE">
        <w:t xml:space="preserve">(Dissertation). Retrieved from </w:t>
      </w:r>
      <w:hyperlink r:id="rId25" w:history="1">
        <w:r w:rsidR="00B2424F" w:rsidRPr="00D706EE">
          <w:rPr>
            <w:rStyle w:val="Hyperlink"/>
          </w:rPr>
          <w:t>https://urn.kb.se/resolve?urn=urn:nbn:se:hj:diva-52860&lt;/div</w:t>
        </w:r>
      </w:hyperlink>
      <w:r w:rsidRPr="00BE42BE">
        <w:t>&gt;</w:t>
      </w:r>
    </w:p>
    <w:p w14:paraId="600A0E6B" w14:textId="2AFBFB62" w:rsidR="00B2424F" w:rsidRDefault="00B2424F">
      <w:r>
        <w:t xml:space="preserve">Kluch S, 2020, </w:t>
      </w:r>
      <w:r w:rsidR="00A33BB7">
        <w:t xml:space="preserve">Leading Remotely: What Managers Need to Keep Teams Engaged, </w:t>
      </w:r>
      <w:hyperlink r:id="rId26" w:history="1">
        <w:r w:rsidR="00A33BB7">
          <w:rPr>
            <w:rStyle w:val="Hyperlink"/>
          </w:rPr>
          <w:t>Inclusive-Leadership-During-Times-of-Crisis-Materials.pdf (mcca.com)</w:t>
        </w:r>
      </w:hyperlink>
      <w:r w:rsidR="00A33BB7">
        <w:t>, 14/</w:t>
      </w:r>
      <w:r w:rsidR="006A2FAF">
        <w:t>3/24</w:t>
      </w:r>
    </w:p>
    <w:p w14:paraId="0FF88B22" w14:textId="30641940" w:rsidR="001F7E71" w:rsidRDefault="001F7E71">
      <w:r>
        <w:rPr>
          <w:rFonts w:ascii="Open Sans" w:hAnsi="Open Sans" w:cs="Open Sans"/>
          <w:color w:val="333333"/>
          <w:shd w:val="clear" w:color="auto" w:fill="FFFFFF"/>
        </w:rPr>
        <w:t>Morgan, S. J., &amp; Symon, G. (2002). Computer-Mediated Communication and Remote Management: Integration or Isolation? </w:t>
      </w:r>
      <w:r>
        <w:rPr>
          <w:rFonts w:ascii="Open Sans" w:hAnsi="Open Sans" w:cs="Open Sans"/>
          <w:i/>
          <w:iCs/>
          <w:color w:val="333333"/>
          <w:shd w:val="clear" w:color="auto" w:fill="FFFFFF"/>
        </w:rPr>
        <w:t>Social Science Computer Review</w:t>
      </w:r>
      <w:r>
        <w:rPr>
          <w:rFonts w:ascii="Open Sans" w:hAnsi="Open Sans" w:cs="Open Sans"/>
          <w:color w:val="333333"/>
          <w:shd w:val="clear" w:color="auto" w:fill="FFFFFF"/>
        </w:rPr>
        <w:t>, </w:t>
      </w:r>
      <w:r>
        <w:rPr>
          <w:rFonts w:ascii="Open Sans" w:hAnsi="Open Sans" w:cs="Open Sans"/>
          <w:i/>
          <w:iCs/>
          <w:color w:val="333333"/>
          <w:shd w:val="clear" w:color="auto" w:fill="FFFFFF"/>
        </w:rPr>
        <w:t>20</w:t>
      </w:r>
      <w:r>
        <w:rPr>
          <w:rFonts w:ascii="Open Sans" w:hAnsi="Open Sans" w:cs="Open Sans"/>
          <w:color w:val="333333"/>
          <w:shd w:val="clear" w:color="auto" w:fill="FFFFFF"/>
        </w:rPr>
        <w:t>(3), 302-311.</w:t>
      </w:r>
    </w:p>
    <w:p w14:paraId="3BB457D7" w14:textId="6350EFE8" w:rsidR="00E8297E" w:rsidRDefault="00E8297E">
      <w:r>
        <w:t>Murphy</w:t>
      </w:r>
      <w:r w:rsidR="009262FE">
        <w:t xml:space="preserve"> N, 2023, </w:t>
      </w:r>
      <w:r w:rsidR="00E92A5B" w:rsidRPr="00E92A5B">
        <w:t>How to Effectively Manage Remote Employees</w:t>
      </w:r>
      <w:r w:rsidR="00E92A5B">
        <w:t xml:space="preserve">, </w:t>
      </w:r>
      <w:hyperlink r:id="rId27" w:history="1">
        <w:r w:rsidR="00C07854">
          <w:rPr>
            <w:rStyle w:val="Hyperlink"/>
          </w:rPr>
          <w:t>How to Effectively Manage Remote Employees | Positives &amp; challenges (cpdonline.co.uk)</w:t>
        </w:r>
      </w:hyperlink>
      <w:r w:rsidR="00B95C85">
        <w:t>, accessed 14/3/24</w:t>
      </w:r>
    </w:p>
    <w:p w14:paraId="79976566" w14:textId="7C549232" w:rsidR="001D2D06" w:rsidRDefault="001D2D06">
      <w:r>
        <w:t xml:space="preserve">Perry E, 2021, </w:t>
      </w:r>
      <w:r w:rsidR="009B3A63" w:rsidRPr="009B3A63">
        <w:t>12 challenges of working from home &amp; how to overcome them</w:t>
      </w:r>
      <w:r w:rsidR="009B3A63">
        <w:t xml:space="preserve">, </w:t>
      </w:r>
      <w:hyperlink r:id="rId28" w:history="1">
        <w:r w:rsidR="00D035BD" w:rsidRPr="00CC6B0C">
          <w:rPr>
            <w:rStyle w:val="Hyperlink"/>
          </w:rPr>
          <w:t>https://www.betterup.com/blog/challenges-of-working-from-home</w:t>
        </w:r>
      </w:hyperlink>
      <w:r w:rsidR="00D035BD">
        <w:t xml:space="preserve">, accessed </w:t>
      </w:r>
      <w:proofErr w:type="gramStart"/>
      <w:r w:rsidR="00D035BD">
        <w:t>14/3/24</w:t>
      </w:r>
      <w:proofErr w:type="gramEnd"/>
    </w:p>
    <w:sdt>
      <w:sdtPr>
        <w:id w:val="-665549955"/>
        <w:docPartObj>
          <w:docPartGallery w:val="Bibliographies"/>
          <w:docPartUnique/>
        </w:docPartObj>
      </w:sdtPr>
      <w:sdtEndPr>
        <w:rPr>
          <w:rFonts w:ascii="Calibri" w:eastAsia="Calibri" w:hAnsi="Calibri" w:cs="Calibri"/>
          <w:color w:val="auto"/>
          <w:sz w:val="22"/>
          <w:szCs w:val="22"/>
        </w:rPr>
      </w:sdtEndPr>
      <w:sdtContent>
        <w:p w14:paraId="3D34B538" w14:textId="02FB6C50" w:rsidR="00185A96" w:rsidRDefault="00185A96">
          <w:pPr>
            <w:pStyle w:val="Heading1"/>
          </w:pPr>
        </w:p>
        <w:sdt>
          <w:sdtPr>
            <w:id w:val="111145805"/>
            <w:bibliography/>
          </w:sdtPr>
          <w:sdtContent>
            <w:p w14:paraId="47D9DE61" w14:textId="5052FDB7" w:rsidR="009D5AF0" w:rsidRDefault="009D5AF0" w:rsidP="003159D7">
              <w:pPr>
                <w:pStyle w:val="Bibliography"/>
              </w:pPr>
            </w:p>
            <w:p w14:paraId="209CEAE7" w14:textId="4BA1704B" w:rsidR="00DD73D9" w:rsidRDefault="00DD73D9" w:rsidP="00556FA1">
              <w:pPr>
                <w:pStyle w:val="Heading1"/>
              </w:pPr>
            </w:p>
            <w:p w14:paraId="33E49277" w14:textId="13908E87" w:rsidR="00185A96" w:rsidRDefault="00185A96" w:rsidP="00185A96">
              <w:pPr>
                <w:pStyle w:val="Bibliography"/>
                <w:ind w:left="720" w:hanging="720"/>
              </w:pPr>
            </w:p>
            <w:p w14:paraId="2A18EE07" w14:textId="4ACEAC6F" w:rsidR="00185A96" w:rsidRDefault="00185A96" w:rsidP="00185A96"/>
          </w:sdtContent>
        </w:sdt>
      </w:sdtContent>
    </w:sdt>
    <w:p w14:paraId="75BF6EEE" w14:textId="77777777" w:rsidR="00D035BD" w:rsidRDefault="00D035BD">
      <w:pPr>
        <w:rPr>
          <w:lang w:eastAsia="en-US"/>
        </w:rPr>
      </w:pPr>
    </w:p>
    <w:p w14:paraId="33A91973" w14:textId="1D5939ED" w:rsidR="004A5D09" w:rsidRPr="004A5D09" w:rsidRDefault="004A5D09" w:rsidP="004A5D09">
      <w:pPr>
        <w:pStyle w:val="Heading1"/>
      </w:pPr>
      <w:bookmarkStart w:id="13" w:name="_Toc160362073"/>
      <w:r>
        <w:t>Appendices</w:t>
      </w:r>
      <w:bookmarkEnd w:id="13"/>
    </w:p>
    <w:sectPr w:rsidR="004A5D09" w:rsidRPr="004A5D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arla">
    <w:charset w:val="00"/>
    <w:family w:val="auto"/>
    <w:pitch w:val="variable"/>
    <w:sig w:usb0="A00000EF" w:usb1="4000205B" w:usb2="00000000" w:usb3="00000000" w:csb0="00000093"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Arial Rounded">
    <w:altName w:val="Arial"/>
    <w:charset w:val="00"/>
    <w:family w:val="auto"/>
    <w:pitch w:val="default"/>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2CC9"/>
    <w:multiLevelType w:val="hybridMultilevel"/>
    <w:tmpl w:val="B330E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42960"/>
    <w:multiLevelType w:val="multilevel"/>
    <w:tmpl w:val="08AAB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02C7F"/>
    <w:multiLevelType w:val="multilevel"/>
    <w:tmpl w:val="9452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6D7D2B"/>
    <w:multiLevelType w:val="multilevel"/>
    <w:tmpl w:val="3A18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C0CC2"/>
    <w:multiLevelType w:val="multilevel"/>
    <w:tmpl w:val="1B34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D73AA9"/>
    <w:multiLevelType w:val="multilevel"/>
    <w:tmpl w:val="44F6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C1777"/>
    <w:multiLevelType w:val="multilevel"/>
    <w:tmpl w:val="DAD8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384E69"/>
    <w:multiLevelType w:val="hybridMultilevel"/>
    <w:tmpl w:val="B9BE3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482D58"/>
    <w:multiLevelType w:val="multilevel"/>
    <w:tmpl w:val="A8F8A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993A28"/>
    <w:multiLevelType w:val="multilevel"/>
    <w:tmpl w:val="A6FC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C1013F"/>
    <w:multiLevelType w:val="multilevel"/>
    <w:tmpl w:val="0D34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F840DC"/>
    <w:multiLevelType w:val="multilevel"/>
    <w:tmpl w:val="D486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4168C2"/>
    <w:multiLevelType w:val="hybridMultilevel"/>
    <w:tmpl w:val="242C2502"/>
    <w:lvl w:ilvl="0" w:tplc="C8029586">
      <w:start w:val="1"/>
      <w:numFmt w:val="bullet"/>
      <w:lvlText w:val=""/>
      <w:lvlJc w:val="center"/>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3868201">
    <w:abstractNumId w:val="12"/>
  </w:num>
  <w:num w:numId="2" w16cid:durableId="741947999">
    <w:abstractNumId w:val="2"/>
  </w:num>
  <w:num w:numId="3" w16cid:durableId="1342008591">
    <w:abstractNumId w:val="6"/>
  </w:num>
  <w:num w:numId="4" w16cid:durableId="1202858660">
    <w:abstractNumId w:val="0"/>
  </w:num>
  <w:num w:numId="5" w16cid:durableId="1106194636">
    <w:abstractNumId w:val="7"/>
  </w:num>
  <w:num w:numId="6" w16cid:durableId="1921522195">
    <w:abstractNumId w:val="8"/>
  </w:num>
  <w:num w:numId="7" w16cid:durableId="1816222519">
    <w:abstractNumId w:val="11"/>
  </w:num>
  <w:num w:numId="8" w16cid:durableId="578368029">
    <w:abstractNumId w:val="3"/>
  </w:num>
  <w:num w:numId="9" w16cid:durableId="1640841699">
    <w:abstractNumId w:val="9"/>
  </w:num>
  <w:num w:numId="10" w16cid:durableId="1110277072">
    <w:abstractNumId w:val="4"/>
  </w:num>
  <w:num w:numId="11" w16cid:durableId="353381978">
    <w:abstractNumId w:val="5"/>
  </w:num>
  <w:num w:numId="12" w16cid:durableId="231814819">
    <w:abstractNumId w:val="1"/>
  </w:num>
  <w:num w:numId="13" w16cid:durableId="15302153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D09"/>
    <w:rsid w:val="00001D77"/>
    <w:rsid w:val="000059BF"/>
    <w:rsid w:val="000219C7"/>
    <w:rsid w:val="000220B5"/>
    <w:rsid w:val="00023790"/>
    <w:rsid w:val="0004388A"/>
    <w:rsid w:val="000448E5"/>
    <w:rsid w:val="00044924"/>
    <w:rsid w:val="00054294"/>
    <w:rsid w:val="0006094D"/>
    <w:rsid w:val="00063391"/>
    <w:rsid w:val="000744DB"/>
    <w:rsid w:val="000827DD"/>
    <w:rsid w:val="000828F8"/>
    <w:rsid w:val="00090CFB"/>
    <w:rsid w:val="0009184A"/>
    <w:rsid w:val="00091ECD"/>
    <w:rsid w:val="000A6235"/>
    <w:rsid w:val="000B3085"/>
    <w:rsid w:val="000B6EFB"/>
    <w:rsid w:val="000C579E"/>
    <w:rsid w:val="000C7815"/>
    <w:rsid w:val="000E133E"/>
    <w:rsid w:val="000E44CD"/>
    <w:rsid w:val="000F78D5"/>
    <w:rsid w:val="00105537"/>
    <w:rsid w:val="00111884"/>
    <w:rsid w:val="00114A34"/>
    <w:rsid w:val="00123842"/>
    <w:rsid w:val="001332D5"/>
    <w:rsid w:val="0013731C"/>
    <w:rsid w:val="00141A54"/>
    <w:rsid w:val="00144C1D"/>
    <w:rsid w:val="00147A65"/>
    <w:rsid w:val="00151738"/>
    <w:rsid w:val="00157557"/>
    <w:rsid w:val="001627DB"/>
    <w:rsid w:val="001708A6"/>
    <w:rsid w:val="00177B6E"/>
    <w:rsid w:val="001828FD"/>
    <w:rsid w:val="00183FAA"/>
    <w:rsid w:val="00185A96"/>
    <w:rsid w:val="001A1EDC"/>
    <w:rsid w:val="001A41A4"/>
    <w:rsid w:val="001A47D3"/>
    <w:rsid w:val="001D1DAE"/>
    <w:rsid w:val="001D2D06"/>
    <w:rsid w:val="001D4439"/>
    <w:rsid w:val="001F0162"/>
    <w:rsid w:val="001F4804"/>
    <w:rsid w:val="001F7653"/>
    <w:rsid w:val="001F78CA"/>
    <w:rsid w:val="001F7E71"/>
    <w:rsid w:val="00231DA7"/>
    <w:rsid w:val="002408C1"/>
    <w:rsid w:val="00243138"/>
    <w:rsid w:val="00250E9D"/>
    <w:rsid w:val="00272B65"/>
    <w:rsid w:val="00281087"/>
    <w:rsid w:val="00283160"/>
    <w:rsid w:val="00283AD5"/>
    <w:rsid w:val="0028502F"/>
    <w:rsid w:val="002865F4"/>
    <w:rsid w:val="00293497"/>
    <w:rsid w:val="002C4C84"/>
    <w:rsid w:val="002D3626"/>
    <w:rsid w:val="002E3E72"/>
    <w:rsid w:val="002E676E"/>
    <w:rsid w:val="002F29AD"/>
    <w:rsid w:val="00306580"/>
    <w:rsid w:val="0031122C"/>
    <w:rsid w:val="003159D7"/>
    <w:rsid w:val="00320A41"/>
    <w:rsid w:val="00325082"/>
    <w:rsid w:val="00330D9D"/>
    <w:rsid w:val="00331E53"/>
    <w:rsid w:val="00335E53"/>
    <w:rsid w:val="003501D8"/>
    <w:rsid w:val="00363B88"/>
    <w:rsid w:val="00364BD3"/>
    <w:rsid w:val="00367065"/>
    <w:rsid w:val="00372E6F"/>
    <w:rsid w:val="00392BDC"/>
    <w:rsid w:val="003A284B"/>
    <w:rsid w:val="003A6F86"/>
    <w:rsid w:val="003C176A"/>
    <w:rsid w:val="003E1332"/>
    <w:rsid w:val="003E1F59"/>
    <w:rsid w:val="003E3C1E"/>
    <w:rsid w:val="003E5816"/>
    <w:rsid w:val="003E7EDF"/>
    <w:rsid w:val="003F2CAC"/>
    <w:rsid w:val="00404AA8"/>
    <w:rsid w:val="00405978"/>
    <w:rsid w:val="0040619A"/>
    <w:rsid w:val="004074B1"/>
    <w:rsid w:val="00413184"/>
    <w:rsid w:val="00414594"/>
    <w:rsid w:val="00416201"/>
    <w:rsid w:val="004257F2"/>
    <w:rsid w:val="00431B5B"/>
    <w:rsid w:val="00444A3F"/>
    <w:rsid w:val="00445CF9"/>
    <w:rsid w:val="004547D9"/>
    <w:rsid w:val="00455392"/>
    <w:rsid w:val="004742FD"/>
    <w:rsid w:val="004831BE"/>
    <w:rsid w:val="0049565E"/>
    <w:rsid w:val="004A1568"/>
    <w:rsid w:val="004A3DEA"/>
    <w:rsid w:val="004A5D09"/>
    <w:rsid w:val="004B0A61"/>
    <w:rsid w:val="004B266A"/>
    <w:rsid w:val="004C0924"/>
    <w:rsid w:val="004C6259"/>
    <w:rsid w:val="004D5776"/>
    <w:rsid w:val="004D689E"/>
    <w:rsid w:val="00503C58"/>
    <w:rsid w:val="005102B7"/>
    <w:rsid w:val="0051142C"/>
    <w:rsid w:val="005123A3"/>
    <w:rsid w:val="00526074"/>
    <w:rsid w:val="00530A38"/>
    <w:rsid w:val="00536D70"/>
    <w:rsid w:val="005415A7"/>
    <w:rsid w:val="00544E94"/>
    <w:rsid w:val="00545669"/>
    <w:rsid w:val="005458CB"/>
    <w:rsid w:val="005477CB"/>
    <w:rsid w:val="00555FEE"/>
    <w:rsid w:val="00556128"/>
    <w:rsid w:val="00556C91"/>
    <w:rsid w:val="00556FA1"/>
    <w:rsid w:val="0057789B"/>
    <w:rsid w:val="005A625A"/>
    <w:rsid w:val="005A6E22"/>
    <w:rsid w:val="005C64E5"/>
    <w:rsid w:val="005D2159"/>
    <w:rsid w:val="005D2A94"/>
    <w:rsid w:val="005D5587"/>
    <w:rsid w:val="005D5D32"/>
    <w:rsid w:val="0063032F"/>
    <w:rsid w:val="006329D2"/>
    <w:rsid w:val="00651BB4"/>
    <w:rsid w:val="0065508C"/>
    <w:rsid w:val="006550EB"/>
    <w:rsid w:val="0066063D"/>
    <w:rsid w:val="00667504"/>
    <w:rsid w:val="0067770F"/>
    <w:rsid w:val="00686C56"/>
    <w:rsid w:val="00687B43"/>
    <w:rsid w:val="00694619"/>
    <w:rsid w:val="006948FB"/>
    <w:rsid w:val="006A15BF"/>
    <w:rsid w:val="006A2FAF"/>
    <w:rsid w:val="006A61F4"/>
    <w:rsid w:val="006B546E"/>
    <w:rsid w:val="006D0DAC"/>
    <w:rsid w:val="006D3E14"/>
    <w:rsid w:val="006E4D6E"/>
    <w:rsid w:val="006F403F"/>
    <w:rsid w:val="00704F3A"/>
    <w:rsid w:val="00705C34"/>
    <w:rsid w:val="00721B14"/>
    <w:rsid w:val="00742E44"/>
    <w:rsid w:val="007568B8"/>
    <w:rsid w:val="00772051"/>
    <w:rsid w:val="00776BDE"/>
    <w:rsid w:val="00782F83"/>
    <w:rsid w:val="00785890"/>
    <w:rsid w:val="007918DE"/>
    <w:rsid w:val="007C6610"/>
    <w:rsid w:val="007C797A"/>
    <w:rsid w:val="007D1ED6"/>
    <w:rsid w:val="007D235C"/>
    <w:rsid w:val="007D58D9"/>
    <w:rsid w:val="007E119B"/>
    <w:rsid w:val="007E787A"/>
    <w:rsid w:val="007F798D"/>
    <w:rsid w:val="0081352D"/>
    <w:rsid w:val="00816603"/>
    <w:rsid w:val="00820BAE"/>
    <w:rsid w:val="00822896"/>
    <w:rsid w:val="00824893"/>
    <w:rsid w:val="008253DC"/>
    <w:rsid w:val="00825D30"/>
    <w:rsid w:val="00851CBB"/>
    <w:rsid w:val="00857541"/>
    <w:rsid w:val="008778E2"/>
    <w:rsid w:val="0088613E"/>
    <w:rsid w:val="00892C2B"/>
    <w:rsid w:val="00893AEA"/>
    <w:rsid w:val="00896236"/>
    <w:rsid w:val="00897A6E"/>
    <w:rsid w:val="008A0DD1"/>
    <w:rsid w:val="008A5167"/>
    <w:rsid w:val="008A54F8"/>
    <w:rsid w:val="008A5D1D"/>
    <w:rsid w:val="008B399D"/>
    <w:rsid w:val="008C337A"/>
    <w:rsid w:val="008C7B47"/>
    <w:rsid w:val="008D5E91"/>
    <w:rsid w:val="008E4666"/>
    <w:rsid w:val="008E48E8"/>
    <w:rsid w:val="008F2906"/>
    <w:rsid w:val="008F2F7D"/>
    <w:rsid w:val="008F67DC"/>
    <w:rsid w:val="00902890"/>
    <w:rsid w:val="00907247"/>
    <w:rsid w:val="0091597C"/>
    <w:rsid w:val="00925F9E"/>
    <w:rsid w:val="009262FE"/>
    <w:rsid w:val="00930F50"/>
    <w:rsid w:val="0093769B"/>
    <w:rsid w:val="009531CA"/>
    <w:rsid w:val="00954FBC"/>
    <w:rsid w:val="0095516C"/>
    <w:rsid w:val="009615BD"/>
    <w:rsid w:val="009671FF"/>
    <w:rsid w:val="00967AD5"/>
    <w:rsid w:val="00972693"/>
    <w:rsid w:val="00996108"/>
    <w:rsid w:val="009A1D80"/>
    <w:rsid w:val="009A3396"/>
    <w:rsid w:val="009A67CA"/>
    <w:rsid w:val="009B1B54"/>
    <w:rsid w:val="009B3A63"/>
    <w:rsid w:val="009C36B4"/>
    <w:rsid w:val="009C4ED4"/>
    <w:rsid w:val="009D2B4E"/>
    <w:rsid w:val="009D3816"/>
    <w:rsid w:val="009D5AF0"/>
    <w:rsid w:val="009E1259"/>
    <w:rsid w:val="009E1BFA"/>
    <w:rsid w:val="009E2427"/>
    <w:rsid w:val="009E5F4D"/>
    <w:rsid w:val="009F1E0C"/>
    <w:rsid w:val="009F5775"/>
    <w:rsid w:val="00A10E30"/>
    <w:rsid w:val="00A147FB"/>
    <w:rsid w:val="00A22421"/>
    <w:rsid w:val="00A24BCA"/>
    <w:rsid w:val="00A33BB7"/>
    <w:rsid w:val="00A36BF6"/>
    <w:rsid w:val="00A43FE0"/>
    <w:rsid w:val="00A50BBB"/>
    <w:rsid w:val="00A5427F"/>
    <w:rsid w:val="00A5779D"/>
    <w:rsid w:val="00A6285A"/>
    <w:rsid w:val="00A6472B"/>
    <w:rsid w:val="00A821CC"/>
    <w:rsid w:val="00A8355F"/>
    <w:rsid w:val="00A8557F"/>
    <w:rsid w:val="00A9162B"/>
    <w:rsid w:val="00A92816"/>
    <w:rsid w:val="00A9496A"/>
    <w:rsid w:val="00A95F87"/>
    <w:rsid w:val="00AA4487"/>
    <w:rsid w:val="00AA6C7A"/>
    <w:rsid w:val="00AA6D37"/>
    <w:rsid w:val="00AB364D"/>
    <w:rsid w:val="00AC568A"/>
    <w:rsid w:val="00AD64D7"/>
    <w:rsid w:val="00AD65D3"/>
    <w:rsid w:val="00AD6E2C"/>
    <w:rsid w:val="00AF4012"/>
    <w:rsid w:val="00AF6D3B"/>
    <w:rsid w:val="00B23795"/>
    <w:rsid w:val="00B2424F"/>
    <w:rsid w:val="00B35083"/>
    <w:rsid w:val="00B36425"/>
    <w:rsid w:val="00B36441"/>
    <w:rsid w:val="00B42621"/>
    <w:rsid w:val="00B42F50"/>
    <w:rsid w:val="00B47749"/>
    <w:rsid w:val="00B52E52"/>
    <w:rsid w:val="00B57944"/>
    <w:rsid w:val="00B60910"/>
    <w:rsid w:val="00B64321"/>
    <w:rsid w:val="00B64FFF"/>
    <w:rsid w:val="00B83A3C"/>
    <w:rsid w:val="00B87239"/>
    <w:rsid w:val="00B95C85"/>
    <w:rsid w:val="00BA6A1D"/>
    <w:rsid w:val="00BB2488"/>
    <w:rsid w:val="00BB3E69"/>
    <w:rsid w:val="00BC6C10"/>
    <w:rsid w:val="00BE13DC"/>
    <w:rsid w:val="00BE42BE"/>
    <w:rsid w:val="00BF4695"/>
    <w:rsid w:val="00BF4BA8"/>
    <w:rsid w:val="00C04E37"/>
    <w:rsid w:val="00C07854"/>
    <w:rsid w:val="00C249EC"/>
    <w:rsid w:val="00C27863"/>
    <w:rsid w:val="00C436C8"/>
    <w:rsid w:val="00C503D7"/>
    <w:rsid w:val="00C5269C"/>
    <w:rsid w:val="00C60AF2"/>
    <w:rsid w:val="00C62AB7"/>
    <w:rsid w:val="00C77BE0"/>
    <w:rsid w:val="00C820C3"/>
    <w:rsid w:val="00C8419A"/>
    <w:rsid w:val="00C85010"/>
    <w:rsid w:val="00C85A7E"/>
    <w:rsid w:val="00C86B27"/>
    <w:rsid w:val="00C97B17"/>
    <w:rsid w:val="00CA0A44"/>
    <w:rsid w:val="00CB0802"/>
    <w:rsid w:val="00CB6C34"/>
    <w:rsid w:val="00CB6C9F"/>
    <w:rsid w:val="00CB743D"/>
    <w:rsid w:val="00CC1124"/>
    <w:rsid w:val="00CC77D8"/>
    <w:rsid w:val="00CD0A41"/>
    <w:rsid w:val="00CD472E"/>
    <w:rsid w:val="00CE1354"/>
    <w:rsid w:val="00CE4DAB"/>
    <w:rsid w:val="00CE5B72"/>
    <w:rsid w:val="00CE5E65"/>
    <w:rsid w:val="00CF0459"/>
    <w:rsid w:val="00CF72C3"/>
    <w:rsid w:val="00D02791"/>
    <w:rsid w:val="00D035BD"/>
    <w:rsid w:val="00D1170E"/>
    <w:rsid w:val="00D119D0"/>
    <w:rsid w:val="00D25454"/>
    <w:rsid w:val="00D262DE"/>
    <w:rsid w:val="00D305CF"/>
    <w:rsid w:val="00D42973"/>
    <w:rsid w:val="00D4457B"/>
    <w:rsid w:val="00D63C36"/>
    <w:rsid w:val="00D647DB"/>
    <w:rsid w:val="00D66AC1"/>
    <w:rsid w:val="00D77837"/>
    <w:rsid w:val="00D779C8"/>
    <w:rsid w:val="00D90485"/>
    <w:rsid w:val="00D90495"/>
    <w:rsid w:val="00D9299F"/>
    <w:rsid w:val="00DB078E"/>
    <w:rsid w:val="00DB1482"/>
    <w:rsid w:val="00DB582B"/>
    <w:rsid w:val="00DC1887"/>
    <w:rsid w:val="00DC46A9"/>
    <w:rsid w:val="00DD5D40"/>
    <w:rsid w:val="00DD73D9"/>
    <w:rsid w:val="00DE554E"/>
    <w:rsid w:val="00DE7086"/>
    <w:rsid w:val="00E007DF"/>
    <w:rsid w:val="00E13663"/>
    <w:rsid w:val="00E356BF"/>
    <w:rsid w:val="00E375D4"/>
    <w:rsid w:val="00E4532C"/>
    <w:rsid w:val="00E471AB"/>
    <w:rsid w:val="00E52D1D"/>
    <w:rsid w:val="00E605BF"/>
    <w:rsid w:val="00E8297E"/>
    <w:rsid w:val="00E85286"/>
    <w:rsid w:val="00E92A5B"/>
    <w:rsid w:val="00EA4F9F"/>
    <w:rsid w:val="00EB22C0"/>
    <w:rsid w:val="00EB334F"/>
    <w:rsid w:val="00ED2E57"/>
    <w:rsid w:val="00ED40CA"/>
    <w:rsid w:val="00EE1443"/>
    <w:rsid w:val="00EE7D21"/>
    <w:rsid w:val="00F00553"/>
    <w:rsid w:val="00F03A94"/>
    <w:rsid w:val="00F214FB"/>
    <w:rsid w:val="00F30F41"/>
    <w:rsid w:val="00F50B93"/>
    <w:rsid w:val="00F64C6B"/>
    <w:rsid w:val="00F77C91"/>
    <w:rsid w:val="00F804A5"/>
    <w:rsid w:val="00F91FAC"/>
    <w:rsid w:val="00F934DE"/>
    <w:rsid w:val="00F93DD4"/>
    <w:rsid w:val="00F94AEF"/>
    <w:rsid w:val="00FA0496"/>
    <w:rsid w:val="00FA1582"/>
    <w:rsid w:val="00FB1AD6"/>
    <w:rsid w:val="00FD28E3"/>
    <w:rsid w:val="00FD3869"/>
    <w:rsid w:val="00FD4FD3"/>
    <w:rsid w:val="00FE6888"/>
    <w:rsid w:val="00FF5653"/>
    <w:rsid w:val="00FF6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40AB9"/>
  <w15:chartTrackingRefBased/>
  <w15:docId w15:val="{B4CC81D5-8481-47C6-AABD-23EB344A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D09"/>
    <w:rPr>
      <w:rFonts w:ascii="Calibri" w:eastAsia="Calibri" w:hAnsi="Calibri" w:cs="Calibri"/>
      <w:kern w:val="0"/>
      <w:lang w:eastAsia="zh-CN"/>
      <w14:ligatures w14:val="none"/>
    </w:rPr>
  </w:style>
  <w:style w:type="paragraph" w:styleId="Heading1">
    <w:name w:val="heading 1"/>
    <w:basedOn w:val="Normal"/>
    <w:next w:val="Normal"/>
    <w:link w:val="Heading1Char"/>
    <w:uiPriority w:val="9"/>
    <w:qFormat/>
    <w:rsid w:val="004A5D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5D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5D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5D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5D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5D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5D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5D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5D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D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5D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5D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5D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5D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5D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5D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5D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5D09"/>
    <w:rPr>
      <w:rFonts w:eastAsiaTheme="majorEastAsia" w:cstheme="majorBidi"/>
      <w:color w:val="272727" w:themeColor="text1" w:themeTint="D8"/>
    </w:rPr>
  </w:style>
  <w:style w:type="paragraph" w:styleId="Title">
    <w:name w:val="Title"/>
    <w:basedOn w:val="Normal"/>
    <w:next w:val="Normal"/>
    <w:link w:val="TitleChar"/>
    <w:uiPriority w:val="10"/>
    <w:qFormat/>
    <w:rsid w:val="004A5D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5D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5D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5D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5D09"/>
    <w:pPr>
      <w:spacing w:before="160"/>
      <w:jc w:val="center"/>
    </w:pPr>
    <w:rPr>
      <w:i/>
      <w:iCs/>
      <w:color w:val="404040" w:themeColor="text1" w:themeTint="BF"/>
    </w:rPr>
  </w:style>
  <w:style w:type="character" w:customStyle="1" w:styleId="QuoteChar">
    <w:name w:val="Quote Char"/>
    <w:basedOn w:val="DefaultParagraphFont"/>
    <w:link w:val="Quote"/>
    <w:uiPriority w:val="29"/>
    <w:rsid w:val="004A5D09"/>
    <w:rPr>
      <w:i/>
      <w:iCs/>
      <w:color w:val="404040" w:themeColor="text1" w:themeTint="BF"/>
    </w:rPr>
  </w:style>
  <w:style w:type="paragraph" w:styleId="ListParagraph">
    <w:name w:val="List Paragraph"/>
    <w:basedOn w:val="Normal"/>
    <w:uiPriority w:val="34"/>
    <w:qFormat/>
    <w:rsid w:val="004A5D09"/>
    <w:pPr>
      <w:ind w:left="720"/>
      <w:contextualSpacing/>
    </w:pPr>
  </w:style>
  <w:style w:type="character" w:styleId="IntenseEmphasis">
    <w:name w:val="Intense Emphasis"/>
    <w:basedOn w:val="DefaultParagraphFont"/>
    <w:uiPriority w:val="21"/>
    <w:qFormat/>
    <w:rsid w:val="004A5D09"/>
    <w:rPr>
      <w:i/>
      <w:iCs/>
      <w:color w:val="0F4761" w:themeColor="accent1" w:themeShade="BF"/>
    </w:rPr>
  </w:style>
  <w:style w:type="paragraph" w:styleId="IntenseQuote">
    <w:name w:val="Intense Quote"/>
    <w:basedOn w:val="Normal"/>
    <w:next w:val="Normal"/>
    <w:link w:val="IntenseQuoteChar"/>
    <w:uiPriority w:val="30"/>
    <w:qFormat/>
    <w:rsid w:val="004A5D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5D09"/>
    <w:rPr>
      <w:i/>
      <w:iCs/>
      <w:color w:val="0F4761" w:themeColor="accent1" w:themeShade="BF"/>
    </w:rPr>
  </w:style>
  <w:style w:type="character" w:styleId="IntenseReference">
    <w:name w:val="Intense Reference"/>
    <w:basedOn w:val="DefaultParagraphFont"/>
    <w:uiPriority w:val="32"/>
    <w:qFormat/>
    <w:rsid w:val="004A5D09"/>
    <w:rPr>
      <w:b/>
      <w:bCs/>
      <w:smallCaps/>
      <w:color w:val="0F4761" w:themeColor="accent1" w:themeShade="BF"/>
      <w:spacing w:val="5"/>
    </w:rPr>
  </w:style>
  <w:style w:type="paragraph" w:styleId="TOCHeading">
    <w:name w:val="TOC Heading"/>
    <w:basedOn w:val="Heading1"/>
    <w:next w:val="Normal"/>
    <w:uiPriority w:val="39"/>
    <w:unhideWhenUsed/>
    <w:qFormat/>
    <w:rsid w:val="004A5D09"/>
    <w:pPr>
      <w:spacing w:before="240" w:after="0"/>
      <w:outlineLvl w:val="9"/>
    </w:pPr>
    <w:rPr>
      <w:sz w:val="32"/>
      <w:szCs w:val="32"/>
      <w:lang w:val="en-US"/>
    </w:rPr>
  </w:style>
  <w:style w:type="paragraph" w:styleId="TOC1">
    <w:name w:val="toc 1"/>
    <w:basedOn w:val="Normal"/>
    <w:next w:val="Normal"/>
    <w:autoRedefine/>
    <w:uiPriority w:val="39"/>
    <w:unhideWhenUsed/>
    <w:rsid w:val="004A5D09"/>
    <w:pPr>
      <w:spacing w:after="100"/>
    </w:pPr>
  </w:style>
  <w:style w:type="paragraph" w:styleId="TOC2">
    <w:name w:val="toc 2"/>
    <w:basedOn w:val="Normal"/>
    <w:next w:val="Normal"/>
    <w:autoRedefine/>
    <w:uiPriority w:val="39"/>
    <w:unhideWhenUsed/>
    <w:rsid w:val="004A5D09"/>
    <w:pPr>
      <w:spacing w:after="100"/>
      <w:ind w:left="220"/>
    </w:pPr>
  </w:style>
  <w:style w:type="character" w:styleId="Hyperlink">
    <w:name w:val="Hyperlink"/>
    <w:basedOn w:val="DefaultParagraphFont"/>
    <w:uiPriority w:val="99"/>
    <w:unhideWhenUsed/>
    <w:rsid w:val="004A5D09"/>
    <w:rPr>
      <w:color w:val="467886" w:themeColor="hyperlink"/>
      <w:u w:val="single"/>
    </w:rPr>
  </w:style>
  <w:style w:type="paragraph" w:styleId="TOC3">
    <w:name w:val="toc 3"/>
    <w:basedOn w:val="Normal"/>
    <w:next w:val="Normal"/>
    <w:autoRedefine/>
    <w:uiPriority w:val="39"/>
    <w:unhideWhenUsed/>
    <w:rsid w:val="00FD3869"/>
    <w:pPr>
      <w:spacing w:after="100"/>
      <w:ind w:left="440"/>
    </w:pPr>
  </w:style>
  <w:style w:type="paragraph" w:styleId="NormalWeb">
    <w:name w:val="Normal (Web)"/>
    <w:basedOn w:val="Normal"/>
    <w:uiPriority w:val="99"/>
    <w:semiHidden/>
    <w:unhideWhenUsed/>
    <w:rsid w:val="00967A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035BD"/>
    <w:rPr>
      <w:color w:val="605E5C"/>
      <w:shd w:val="clear" w:color="auto" w:fill="E1DFDD"/>
    </w:rPr>
  </w:style>
  <w:style w:type="paragraph" w:styleId="Bibliography">
    <w:name w:val="Bibliography"/>
    <w:basedOn w:val="Normal"/>
    <w:next w:val="Normal"/>
    <w:uiPriority w:val="37"/>
    <w:unhideWhenUsed/>
    <w:rsid w:val="00185A96"/>
  </w:style>
  <w:style w:type="character" w:styleId="Strong">
    <w:name w:val="Strong"/>
    <w:basedOn w:val="DefaultParagraphFont"/>
    <w:uiPriority w:val="22"/>
    <w:qFormat/>
    <w:rsid w:val="00954FBC"/>
    <w:rPr>
      <w:b/>
      <w:bCs/>
    </w:rPr>
  </w:style>
  <w:style w:type="character" w:styleId="Emphasis">
    <w:name w:val="Emphasis"/>
    <w:basedOn w:val="DefaultParagraphFont"/>
    <w:uiPriority w:val="20"/>
    <w:qFormat/>
    <w:rsid w:val="00954FBC"/>
    <w:rPr>
      <w:i/>
      <w:iCs/>
    </w:rPr>
  </w:style>
  <w:style w:type="paragraph" w:customStyle="1" w:styleId="elementor-icon-list-item">
    <w:name w:val="elementor-icon-list-item"/>
    <w:basedOn w:val="Normal"/>
    <w:rsid w:val="00444A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444A3F"/>
  </w:style>
  <w:style w:type="character" w:customStyle="1" w:styleId="elementor-post-infoitem-prefix">
    <w:name w:val="elementor-post-info__item-prefix"/>
    <w:basedOn w:val="DefaultParagraphFont"/>
    <w:rsid w:val="00444A3F"/>
  </w:style>
  <w:style w:type="character" w:customStyle="1" w:styleId="elementor-post-infoterms-list">
    <w:name w:val="elementor-post-info__terms-list"/>
    <w:basedOn w:val="DefaultParagraphFont"/>
    <w:rsid w:val="00444A3F"/>
  </w:style>
  <w:style w:type="character" w:customStyle="1" w:styleId="by-prefix">
    <w:name w:val="by-prefix"/>
    <w:basedOn w:val="DefaultParagraphFont"/>
    <w:rsid w:val="002C4C84"/>
  </w:style>
  <w:style w:type="paragraph" w:customStyle="1" w:styleId="article-author">
    <w:name w:val="article-author"/>
    <w:basedOn w:val="Normal"/>
    <w:rsid w:val="002C4C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5257">
      <w:bodyDiv w:val="1"/>
      <w:marLeft w:val="0"/>
      <w:marRight w:val="0"/>
      <w:marTop w:val="0"/>
      <w:marBottom w:val="0"/>
      <w:divBdr>
        <w:top w:val="none" w:sz="0" w:space="0" w:color="auto"/>
        <w:left w:val="none" w:sz="0" w:space="0" w:color="auto"/>
        <w:bottom w:val="none" w:sz="0" w:space="0" w:color="auto"/>
        <w:right w:val="none" w:sz="0" w:space="0" w:color="auto"/>
      </w:divBdr>
    </w:div>
    <w:div w:id="42678181">
      <w:bodyDiv w:val="1"/>
      <w:marLeft w:val="0"/>
      <w:marRight w:val="0"/>
      <w:marTop w:val="0"/>
      <w:marBottom w:val="0"/>
      <w:divBdr>
        <w:top w:val="none" w:sz="0" w:space="0" w:color="auto"/>
        <w:left w:val="none" w:sz="0" w:space="0" w:color="auto"/>
        <w:bottom w:val="none" w:sz="0" w:space="0" w:color="auto"/>
        <w:right w:val="none" w:sz="0" w:space="0" w:color="auto"/>
      </w:divBdr>
    </w:div>
    <w:div w:id="62872178">
      <w:bodyDiv w:val="1"/>
      <w:marLeft w:val="0"/>
      <w:marRight w:val="0"/>
      <w:marTop w:val="0"/>
      <w:marBottom w:val="0"/>
      <w:divBdr>
        <w:top w:val="none" w:sz="0" w:space="0" w:color="auto"/>
        <w:left w:val="none" w:sz="0" w:space="0" w:color="auto"/>
        <w:bottom w:val="none" w:sz="0" w:space="0" w:color="auto"/>
        <w:right w:val="none" w:sz="0" w:space="0" w:color="auto"/>
      </w:divBdr>
      <w:divsChild>
        <w:div w:id="2091153801">
          <w:marLeft w:val="0"/>
          <w:marRight w:val="0"/>
          <w:marTop w:val="0"/>
          <w:marBottom w:val="0"/>
          <w:divBdr>
            <w:top w:val="none" w:sz="0" w:space="0" w:color="auto"/>
            <w:left w:val="none" w:sz="0" w:space="0" w:color="auto"/>
            <w:bottom w:val="none" w:sz="0" w:space="0" w:color="auto"/>
            <w:right w:val="none" w:sz="0" w:space="0" w:color="auto"/>
          </w:divBdr>
        </w:div>
        <w:div w:id="999582298">
          <w:marLeft w:val="0"/>
          <w:marRight w:val="0"/>
          <w:marTop w:val="0"/>
          <w:marBottom w:val="0"/>
          <w:divBdr>
            <w:top w:val="none" w:sz="0" w:space="0" w:color="auto"/>
            <w:left w:val="none" w:sz="0" w:space="0" w:color="auto"/>
            <w:bottom w:val="none" w:sz="0" w:space="0" w:color="auto"/>
            <w:right w:val="none" w:sz="0" w:space="0" w:color="auto"/>
          </w:divBdr>
        </w:div>
        <w:div w:id="858393284">
          <w:marLeft w:val="0"/>
          <w:marRight w:val="0"/>
          <w:marTop w:val="0"/>
          <w:marBottom w:val="0"/>
          <w:divBdr>
            <w:top w:val="none" w:sz="0" w:space="0" w:color="auto"/>
            <w:left w:val="none" w:sz="0" w:space="0" w:color="auto"/>
            <w:bottom w:val="none" w:sz="0" w:space="0" w:color="auto"/>
            <w:right w:val="none" w:sz="0" w:space="0" w:color="auto"/>
          </w:divBdr>
        </w:div>
      </w:divsChild>
    </w:div>
    <w:div w:id="161354743">
      <w:bodyDiv w:val="1"/>
      <w:marLeft w:val="0"/>
      <w:marRight w:val="0"/>
      <w:marTop w:val="0"/>
      <w:marBottom w:val="0"/>
      <w:divBdr>
        <w:top w:val="none" w:sz="0" w:space="0" w:color="auto"/>
        <w:left w:val="none" w:sz="0" w:space="0" w:color="auto"/>
        <w:bottom w:val="none" w:sz="0" w:space="0" w:color="auto"/>
        <w:right w:val="none" w:sz="0" w:space="0" w:color="auto"/>
      </w:divBdr>
    </w:div>
    <w:div w:id="188571126">
      <w:bodyDiv w:val="1"/>
      <w:marLeft w:val="0"/>
      <w:marRight w:val="0"/>
      <w:marTop w:val="0"/>
      <w:marBottom w:val="0"/>
      <w:divBdr>
        <w:top w:val="none" w:sz="0" w:space="0" w:color="auto"/>
        <w:left w:val="none" w:sz="0" w:space="0" w:color="auto"/>
        <w:bottom w:val="none" w:sz="0" w:space="0" w:color="auto"/>
        <w:right w:val="none" w:sz="0" w:space="0" w:color="auto"/>
      </w:divBdr>
    </w:div>
    <w:div w:id="198475432">
      <w:bodyDiv w:val="1"/>
      <w:marLeft w:val="0"/>
      <w:marRight w:val="0"/>
      <w:marTop w:val="0"/>
      <w:marBottom w:val="0"/>
      <w:divBdr>
        <w:top w:val="none" w:sz="0" w:space="0" w:color="auto"/>
        <w:left w:val="none" w:sz="0" w:space="0" w:color="auto"/>
        <w:bottom w:val="none" w:sz="0" w:space="0" w:color="auto"/>
        <w:right w:val="none" w:sz="0" w:space="0" w:color="auto"/>
      </w:divBdr>
    </w:div>
    <w:div w:id="229266373">
      <w:bodyDiv w:val="1"/>
      <w:marLeft w:val="0"/>
      <w:marRight w:val="0"/>
      <w:marTop w:val="0"/>
      <w:marBottom w:val="0"/>
      <w:divBdr>
        <w:top w:val="none" w:sz="0" w:space="0" w:color="auto"/>
        <w:left w:val="none" w:sz="0" w:space="0" w:color="auto"/>
        <w:bottom w:val="none" w:sz="0" w:space="0" w:color="auto"/>
        <w:right w:val="none" w:sz="0" w:space="0" w:color="auto"/>
      </w:divBdr>
    </w:div>
    <w:div w:id="275913581">
      <w:bodyDiv w:val="1"/>
      <w:marLeft w:val="0"/>
      <w:marRight w:val="0"/>
      <w:marTop w:val="0"/>
      <w:marBottom w:val="0"/>
      <w:divBdr>
        <w:top w:val="none" w:sz="0" w:space="0" w:color="auto"/>
        <w:left w:val="none" w:sz="0" w:space="0" w:color="auto"/>
        <w:bottom w:val="none" w:sz="0" w:space="0" w:color="auto"/>
        <w:right w:val="none" w:sz="0" w:space="0" w:color="auto"/>
      </w:divBdr>
    </w:div>
    <w:div w:id="297951859">
      <w:bodyDiv w:val="1"/>
      <w:marLeft w:val="0"/>
      <w:marRight w:val="0"/>
      <w:marTop w:val="0"/>
      <w:marBottom w:val="0"/>
      <w:divBdr>
        <w:top w:val="none" w:sz="0" w:space="0" w:color="auto"/>
        <w:left w:val="none" w:sz="0" w:space="0" w:color="auto"/>
        <w:bottom w:val="none" w:sz="0" w:space="0" w:color="auto"/>
        <w:right w:val="none" w:sz="0" w:space="0" w:color="auto"/>
      </w:divBdr>
      <w:divsChild>
        <w:div w:id="997419635">
          <w:marLeft w:val="0"/>
          <w:marRight w:val="0"/>
          <w:marTop w:val="0"/>
          <w:marBottom w:val="0"/>
          <w:divBdr>
            <w:top w:val="none" w:sz="0" w:space="0" w:color="auto"/>
            <w:left w:val="none" w:sz="0" w:space="0" w:color="auto"/>
            <w:bottom w:val="none" w:sz="0" w:space="0" w:color="auto"/>
            <w:right w:val="none" w:sz="0" w:space="0" w:color="auto"/>
          </w:divBdr>
          <w:divsChild>
            <w:div w:id="9471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98833">
      <w:bodyDiv w:val="1"/>
      <w:marLeft w:val="0"/>
      <w:marRight w:val="0"/>
      <w:marTop w:val="0"/>
      <w:marBottom w:val="0"/>
      <w:divBdr>
        <w:top w:val="none" w:sz="0" w:space="0" w:color="auto"/>
        <w:left w:val="none" w:sz="0" w:space="0" w:color="auto"/>
        <w:bottom w:val="none" w:sz="0" w:space="0" w:color="auto"/>
        <w:right w:val="none" w:sz="0" w:space="0" w:color="auto"/>
      </w:divBdr>
    </w:div>
    <w:div w:id="451442906">
      <w:bodyDiv w:val="1"/>
      <w:marLeft w:val="0"/>
      <w:marRight w:val="0"/>
      <w:marTop w:val="0"/>
      <w:marBottom w:val="0"/>
      <w:divBdr>
        <w:top w:val="none" w:sz="0" w:space="0" w:color="auto"/>
        <w:left w:val="none" w:sz="0" w:space="0" w:color="auto"/>
        <w:bottom w:val="none" w:sz="0" w:space="0" w:color="auto"/>
        <w:right w:val="none" w:sz="0" w:space="0" w:color="auto"/>
      </w:divBdr>
    </w:div>
    <w:div w:id="464396724">
      <w:bodyDiv w:val="1"/>
      <w:marLeft w:val="0"/>
      <w:marRight w:val="0"/>
      <w:marTop w:val="0"/>
      <w:marBottom w:val="0"/>
      <w:divBdr>
        <w:top w:val="none" w:sz="0" w:space="0" w:color="auto"/>
        <w:left w:val="none" w:sz="0" w:space="0" w:color="auto"/>
        <w:bottom w:val="none" w:sz="0" w:space="0" w:color="auto"/>
        <w:right w:val="none" w:sz="0" w:space="0" w:color="auto"/>
      </w:divBdr>
      <w:divsChild>
        <w:div w:id="2086877883">
          <w:marLeft w:val="0"/>
          <w:marRight w:val="0"/>
          <w:marTop w:val="0"/>
          <w:marBottom w:val="0"/>
          <w:divBdr>
            <w:top w:val="none" w:sz="0" w:space="0" w:color="auto"/>
            <w:left w:val="none" w:sz="0" w:space="0" w:color="auto"/>
            <w:bottom w:val="none" w:sz="0" w:space="0" w:color="auto"/>
            <w:right w:val="none" w:sz="0" w:space="0" w:color="auto"/>
          </w:divBdr>
          <w:divsChild>
            <w:div w:id="1090543829">
              <w:marLeft w:val="0"/>
              <w:marRight w:val="0"/>
              <w:marTop w:val="0"/>
              <w:marBottom w:val="0"/>
              <w:divBdr>
                <w:top w:val="none" w:sz="0" w:space="0" w:color="auto"/>
                <w:left w:val="none" w:sz="0" w:space="0" w:color="auto"/>
                <w:bottom w:val="none" w:sz="0" w:space="0" w:color="auto"/>
                <w:right w:val="none" w:sz="0" w:space="0" w:color="auto"/>
              </w:divBdr>
              <w:divsChild>
                <w:div w:id="159196668">
                  <w:marLeft w:val="0"/>
                  <w:marRight w:val="0"/>
                  <w:marTop w:val="0"/>
                  <w:marBottom w:val="0"/>
                  <w:divBdr>
                    <w:top w:val="none" w:sz="0" w:space="0" w:color="auto"/>
                    <w:left w:val="none" w:sz="0" w:space="0" w:color="auto"/>
                    <w:bottom w:val="none" w:sz="0" w:space="0" w:color="auto"/>
                    <w:right w:val="none" w:sz="0" w:space="0" w:color="auto"/>
                  </w:divBdr>
                  <w:divsChild>
                    <w:div w:id="1221405167">
                      <w:marLeft w:val="0"/>
                      <w:marRight w:val="0"/>
                      <w:marTop w:val="0"/>
                      <w:marBottom w:val="300"/>
                      <w:divBdr>
                        <w:top w:val="none" w:sz="0" w:space="0" w:color="auto"/>
                        <w:left w:val="none" w:sz="0" w:space="0" w:color="auto"/>
                        <w:bottom w:val="none" w:sz="0" w:space="0" w:color="auto"/>
                        <w:right w:val="none" w:sz="0" w:space="0" w:color="auto"/>
                      </w:divBdr>
                      <w:divsChild>
                        <w:div w:id="1399547393">
                          <w:marLeft w:val="0"/>
                          <w:marRight w:val="0"/>
                          <w:marTop w:val="0"/>
                          <w:marBottom w:val="0"/>
                          <w:divBdr>
                            <w:top w:val="none" w:sz="0" w:space="0" w:color="auto"/>
                            <w:left w:val="none" w:sz="0" w:space="0" w:color="auto"/>
                            <w:bottom w:val="none" w:sz="0" w:space="0" w:color="auto"/>
                            <w:right w:val="none" w:sz="0" w:space="0" w:color="auto"/>
                          </w:divBdr>
                        </w:div>
                      </w:divsChild>
                    </w:div>
                    <w:div w:id="188082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514495">
          <w:marLeft w:val="0"/>
          <w:marRight w:val="0"/>
          <w:marTop w:val="0"/>
          <w:marBottom w:val="0"/>
          <w:divBdr>
            <w:top w:val="none" w:sz="0" w:space="0" w:color="auto"/>
            <w:left w:val="none" w:sz="0" w:space="0" w:color="auto"/>
            <w:bottom w:val="none" w:sz="0" w:space="0" w:color="auto"/>
            <w:right w:val="none" w:sz="0" w:space="0" w:color="auto"/>
          </w:divBdr>
          <w:divsChild>
            <w:div w:id="7876523">
              <w:marLeft w:val="0"/>
              <w:marRight w:val="0"/>
              <w:marTop w:val="0"/>
              <w:marBottom w:val="0"/>
              <w:divBdr>
                <w:top w:val="none" w:sz="0" w:space="0" w:color="auto"/>
                <w:left w:val="none" w:sz="0" w:space="0" w:color="auto"/>
                <w:bottom w:val="none" w:sz="0" w:space="0" w:color="auto"/>
                <w:right w:val="none" w:sz="0" w:space="0" w:color="auto"/>
              </w:divBdr>
              <w:divsChild>
                <w:div w:id="205533241">
                  <w:marLeft w:val="0"/>
                  <w:marRight w:val="0"/>
                  <w:marTop w:val="0"/>
                  <w:marBottom w:val="0"/>
                  <w:divBdr>
                    <w:top w:val="none" w:sz="0" w:space="0" w:color="auto"/>
                    <w:left w:val="none" w:sz="0" w:space="0" w:color="auto"/>
                    <w:bottom w:val="none" w:sz="0" w:space="0" w:color="auto"/>
                    <w:right w:val="none" w:sz="0" w:space="0" w:color="auto"/>
                  </w:divBdr>
                  <w:divsChild>
                    <w:div w:id="179242203">
                      <w:marLeft w:val="0"/>
                      <w:marRight w:val="0"/>
                      <w:marTop w:val="0"/>
                      <w:marBottom w:val="300"/>
                      <w:divBdr>
                        <w:top w:val="none" w:sz="0" w:space="0" w:color="auto"/>
                        <w:left w:val="none" w:sz="0" w:space="0" w:color="auto"/>
                        <w:bottom w:val="none" w:sz="0" w:space="0" w:color="auto"/>
                        <w:right w:val="none" w:sz="0" w:space="0" w:color="auto"/>
                      </w:divBdr>
                      <w:divsChild>
                        <w:div w:id="544292882">
                          <w:marLeft w:val="0"/>
                          <w:marRight w:val="0"/>
                          <w:marTop w:val="0"/>
                          <w:marBottom w:val="600"/>
                          <w:divBdr>
                            <w:top w:val="none" w:sz="0" w:space="0" w:color="auto"/>
                            <w:left w:val="none" w:sz="0" w:space="0" w:color="auto"/>
                            <w:bottom w:val="none" w:sz="0" w:space="0" w:color="auto"/>
                            <w:right w:val="none" w:sz="0" w:space="0" w:color="auto"/>
                          </w:divBdr>
                        </w:div>
                      </w:divsChild>
                    </w:div>
                    <w:div w:id="806243137">
                      <w:marLeft w:val="0"/>
                      <w:marRight w:val="0"/>
                      <w:marTop w:val="0"/>
                      <w:marBottom w:val="0"/>
                      <w:divBdr>
                        <w:top w:val="none" w:sz="0" w:space="0" w:color="auto"/>
                        <w:left w:val="none" w:sz="0" w:space="0" w:color="auto"/>
                        <w:bottom w:val="none" w:sz="0" w:space="0" w:color="auto"/>
                        <w:right w:val="none" w:sz="0" w:space="0" w:color="auto"/>
                      </w:divBdr>
                      <w:divsChild>
                        <w:div w:id="153269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791767">
      <w:bodyDiv w:val="1"/>
      <w:marLeft w:val="0"/>
      <w:marRight w:val="0"/>
      <w:marTop w:val="0"/>
      <w:marBottom w:val="0"/>
      <w:divBdr>
        <w:top w:val="none" w:sz="0" w:space="0" w:color="auto"/>
        <w:left w:val="none" w:sz="0" w:space="0" w:color="auto"/>
        <w:bottom w:val="none" w:sz="0" w:space="0" w:color="auto"/>
        <w:right w:val="none" w:sz="0" w:space="0" w:color="auto"/>
      </w:divBdr>
    </w:div>
    <w:div w:id="563417932">
      <w:bodyDiv w:val="1"/>
      <w:marLeft w:val="0"/>
      <w:marRight w:val="0"/>
      <w:marTop w:val="0"/>
      <w:marBottom w:val="0"/>
      <w:divBdr>
        <w:top w:val="none" w:sz="0" w:space="0" w:color="auto"/>
        <w:left w:val="none" w:sz="0" w:space="0" w:color="auto"/>
        <w:bottom w:val="none" w:sz="0" w:space="0" w:color="auto"/>
        <w:right w:val="none" w:sz="0" w:space="0" w:color="auto"/>
      </w:divBdr>
    </w:div>
    <w:div w:id="600645166">
      <w:bodyDiv w:val="1"/>
      <w:marLeft w:val="0"/>
      <w:marRight w:val="0"/>
      <w:marTop w:val="0"/>
      <w:marBottom w:val="0"/>
      <w:divBdr>
        <w:top w:val="none" w:sz="0" w:space="0" w:color="auto"/>
        <w:left w:val="none" w:sz="0" w:space="0" w:color="auto"/>
        <w:bottom w:val="none" w:sz="0" w:space="0" w:color="auto"/>
        <w:right w:val="none" w:sz="0" w:space="0" w:color="auto"/>
      </w:divBdr>
    </w:div>
    <w:div w:id="613168540">
      <w:bodyDiv w:val="1"/>
      <w:marLeft w:val="0"/>
      <w:marRight w:val="0"/>
      <w:marTop w:val="0"/>
      <w:marBottom w:val="0"/>
      <w:divBdr>
        <w:top w:val="none" w:sz="0" w:space="0" w:color="auto"/>
        <w:left w:val="none" w:sz="0" w:space="0" w:color="auto"/>
        <w:bottom w:val="none" w:sz="0" w:space="0" w:color="auto"/>
        <w:right w:val="none" w:sz="0" w:space="0" w:color="auto"/>
      </w:divBdr>
    </w:div>
    <w:div w:id="720249999">
      <w:bodyDiv w:val="1"/>
      <w:marLeft w:val="0"/>
      <w:marRight w:val="0"/>
      <w:marTop w:val="0"/>
      <w:marBottom w:val="0"/>
      <w:divBdr>
        <w:top w:val="none" w:sz="0" w:space="0" w:color="auto"/>
        <w:left w:val="none" w:sz="0" w:space="0" w:color="auto"/>
        <w:bottom w:val="none" w:sz="0" w:space="0" w:color="auto"/>
        <w:right w:val="none" w:sz="0" w:space="0" w:color="auto"/>
      </w:divBdr>
    </w:div>
    <w:div w:id="773475482">
      <w:bodyDiv w:val="1"/>
      <w:marLeft w:val="0"/>
      <w:marRight w:val="0"/>
      <w:marTop w:val="0"/>
      <w:marBottom w:val="0"/>
      <w:divBdr>
        <w:top w:val="none" w:sz="0" w:space="0" w:color="auto"/>
        <w:left w:val="none" w:sz="0" w:space="0" w:color="auto"/>
        <w:bottom w:val="none" w:sz="0" w:space="0" w:color="auto"/>
        <w:right w:val="none" w:sz="0" w:space="0" w:color="auto"/>
      </w:divBdr>
    </w:div>
    <w:div w:id="902523316">
      <w:bodyDiv w:val="1"/>
      <w:marLeft w:val="0"/>
      <w:marRight w:val="0"/>
      <w:marTop w:val="0"/>
      <w:marBottom w:val="0"/>
      <w:divBdr>
        <w:top w:val="none" w:sz="0" w:space="0" w:color="auto"/>
        <w:left w:val="none" w:sz="0" w:space="0" w:color="auto"/>
        <w:bottom w:val="none" w:sz="0" w:space="0" w:color="auto"/>
        <w:right w:val="none" w:sz="0" w:space="0" w:color="auto"/>
      </w:divBdr>
    </w:div>
    <w:div w:id="903023780">
      <w:bodyDiv w:val="1"/>
      <w:marLeft w:val="0"/>
      <w:marRight w:val="0"/>
      <w:marTop w:val="0"/>
      <w:marBottom w:val="0"/>
      <w:divBdr>
        <w:top w:val="none" w:sz="0" w:space="0" w:color="auto"/>
        <w:left w:val="none" w:sz="0" w:space="0" w:color="auto"/>
        <w:bottom w:val="none" w:sz="0" w:space="0" w:color="auto"/>
        <w:right w:val="none" w:sz="0" w:space="0" w:color="auto"/>
      </w:divBdr>
    </w:div>
    <w:div w:id="954487815">
      <w:bodyDiv w:val="1"/>
      <w:marLeft w:val="0"/>
      <w:marRight w:val="0"/>
      <w:marTop w:val="0"/>
      <w:marBottom w:val="0"/>
      <w:divBdr>
        <w:top w:val="none" w:sz="0" w:space="0" w:color="auto"/>
        <w:left w:val="none" w:sz="0" w:space="0" w:color="auto"/>
        <w:bottom w:val="none" w:sz="0" w:space="0" w:color="auto"/>
        <w:right w:val="none" w:sz="0" w:space="0" w:color="auto"/>
      </w:divBdr>
    </w:div>
    <w:div w:id="961424443">
      <w:bodyDiv w:val="1"/>
      <w:marLeft w:val="0"/>
      <w:marRight w:val="0"/>
      <w:marTop w:val="0"/>
      <w:marBottom w:val="0"/>
      <w:divBdr>
        <w:top w:val="none" w:sz="0" w:space="0" w:color="auto"/>
        <w:left w:val="none" w:sz="0" w:space="0" w:color="auto"/>
        <w:bottom w:val="none" w:sz="0" w:space="0" w:color="auto"/>
        <w:right w:val="none" w:sz="0" w:space="0" w:color="auto"/>
      </w:divBdr>
    </w:div>
    <w:div w:id="982464809">
      <w:bodyDiv w:val="1"/>
      <w:marLeft w:val="0"/>
      <w:marRight w:val="0"/>
      <w:marTop w:val="0"/>
      <w:marBottom w:val="0"/>
      <w:divBdr>
        <w:top w:val="none" w:sz="0" w:space="0" w:color="auto"/>
        <w:left w:val="none" w:sz="0" w:space="0" w:color="auto"/>
        <w:bottom w:val="none" w:sz="0" w:space="0" w:color="auto"/>
        <w:right w:val="none" w:sz="0" w:space="0" w:color="auto"/>
      </w:divBdr>
      <w:divsChild>
        <w:div w:id="337542302">
          <w:marLeft w:val="0"/>
          <w:marRight w:val="0"/>
          <w:marTop w:val="0"/>
          <w:marBottom w:val="0"/>
          <w:divBdr>
            <w:top w:val="none" w:sz="0" w:space="0" w:color="auto"/>
            <w:left w:val="none" w:sz="0" w:space="0" w:color="auto"/>
            <w:bottom w:val="none" w:sz="0" w:space="0" w:color="auto"/>
            <w:right w:val="none" w:sz="0" w:space="0" w:color="auto"/>
          </w:divBdr>
        </w:div>
        <w:div w:id="1966695448">
          <w:marLeft w:val="0"/>
          <w:marRight w:val="0"/>
          <w:marTop w:val="0"/>
          <w:marBottom w:val="0"/>
          <w:divBdr>
            <w:top w:val="none" w:sz="0" w:space="0" w:color="auto"/>
            <w:left w:val="none" w:sz="0" w:space="0" w:color="auto"/>
            <w:bottom w:val="none" w:sz="0" w:space="0" w:color="auto"/>
            <w:right w:val="none" w:sz="0" w:space="0" w:color="auto"/>
          </w:divBdr>
        </w:div>
        <w:div w:id="1911310011">
          <w:marLeft w:val="0"/>
          <w:marRight w:val="0"/>
          <w:marTop w:val="0"/>
          <w:marBottom w:val="0"/>
          <w:divBdr>
            <w:top w:val="none" w:sz="0" w:space="0" w:color="auto"/>
            <w:left w:val="none" w:sz="0" w:space="0" w:color="auto"/>
            <w:bottom w:val="none" w:sz="0" w:space="0" w:color="auto"/>
            <w:right w:val="none" w:sz="0" w:space="0" w:color="auto"/>
          </w:divBdr>
        </w:div>
        <w:div w:id="8990932">
          <w:marLeft w:val="0"/>
          <w:marRight w:val="0"/>
          <w:marTop w:val="0"/>
          <w:marBottom w:val="0"/>
          <w:divBdr>
            <w:top w:val="none" w:sz="0" w:space="0" w:color="auto"/>
            <w:left w:val="none" w:sz="0" w:space="0" w:color="auto"/>
            <w:bottom w:val="none" w:sz="0" w:space="0" w:color="auto"/>
            <w:right w:val="none" w:sz="0" w:space="0" w:color="auto"/>
          </w:divBdr>
        </w:div>
      </w:divsChild>
    </w:div>
    <w:div w:id="1090276878">
      <w:bodyDiv w:val="1"/>
      <w:marLeft w:val="0"/>
      <w:marRight w:val="0"/>
      <w:marTop w:val="0"/>
      <w:marBottom w:val="0"/>
      <w:divBdr>
        <w:top w:val="none" w:sz="0" w:space="0" w:color="auto"/>
        <w:left w:val="none" w:sz="0" w:space="0" w:color="auto"/>
        <w:bottom w:val="none" w:sz="0" w:space="0" w:color="auto"/>
        <w:right w:val="none" w:sz="0" w:space="0" w:color="auto"/>
      </w:divBdr>
    </w:div>
    <w:div w:id="1194074280">
      <w:bodyDiv w:val="1"/>
      <w:marLeft w:val="0"/>
      <w:marRight w:val="0"/>
      <w:marTop w:val="0"/>
      <w:marBottom w:val="0"/>
      <w:divBdr>
        <w:top w:val="none" w:sz="0" w:space="0" w:color="auto"/>
        <w:left w:val="none" w:sz="0" w:space="0" w:color="auto"/>
        <w:bottom w:val="none" w:sz="0" w:space="0" w:color="auto"/>
        <w:right w:val="none" w:sz="0" w:space="0" w:color="auto"/>
      </w:divBdr>
    </w:div>
    <w:div w:id="1209686311">
      <w:bodyDiv w:val="1"/>
      <w:marLeft w:val="0"/>
      <w:marRight w:val="0"/>
      <w:marTop w:val="0"/>
      <w:marBottom w:val="0"/>
      <w:divBdr>
        <w:top w:val="none" w:sz="0" w:space="0" w:color="auto"/>
        <w:left w:val="none" w:sz="0" w:space="0" w:color="auto"/>
        <w:bottom w:val="none" w:sz="0" w:space="0" w:color="auto"/>
        <w:right w:val="none" w:sz="0" w:space="0" w:color="auto"/>
      </w:divBdr>
    </w:div>
    <w:div w:id="1368066101">
      <w:bodyDiv w:val="1"/>
      <w:marLeft w:val="0"/>
      <w:marRight w:val="0"/>
      <w:marTop w:val="0"/>
      <w:marBottom w:val="0"/>
      <w:divBdr>
        <w:top w:val="none" w:sz="0" w:space="0" w:color="auto"/>
        <w:left w:val="none" w:sz="0" w:space="0" w:color="auto"/>
        <w:bottom w:val="none" w:sz="0" w:space="0" w:color="auto"/>
        <w:right w:val="none" w:sz="0" w:space="0" w:color="auto"/>
      </w:divBdr>
      <w:divsChild>
        <w:div w:id="869732248">
          <w:marLeft w:val="0"/>
          <w:marRight w:val="0"/>
          <w:marTop w:val="0"/>
          <w:marBottom w:val="0"/>
          <w:divBdr>
            <w:top w:val="none" w:sz="0" w:space="0" w:color="auto"/>
            <w:left w:val="none" w:sz="0" w:space="0" w:color="auto"/>
            <w:bottom w:val="none" w:sz="0" w:space="0" w:color="auto"/>
            <w:right w:val="none" w:sz="0" w:space="0" w:color="auto"/>
          </w:divBdr>
        </w:div>
        <w:div w:id="1695110587">
          <w:marLeft w:val="0"/>
          <w:marRight w:val="0"/>
          <w:marTop w:val="0"/>
          <w:marBottom w:val="0"/>
          <w:divBdr>
            <w:top w:val="none" w:sz="0" w:space="0" w:color="auto"/>
            <w:left w:val="none" w:sz="0" w:space="0" w:color="auto"/>
            <w:bottom w:val="none" w:sz="0" w:space="0" w:color="auto"/>
            <w:right w:val="none" w:sz="0" w:space="0" w:color="auto"/>
          </w:divBdr>
        </w:div>
        <w:div w:id="1978296166">
          <w:marLeft w:val="0"/>
          <w:marRight w:val="0"/>
          <w:marTop w:val="0"/>
          <w:marBottom w:val="0"/>
          <w:divBdr>
            <w:top w:val="none" w:sz="0" w:space="0" w:color="auto"/>
            <w:left w:val="none" w:sz="0" w:space="0" w:color="auto"/>
            <w:bottom w:val="none" w:sz="0" w:space="0" w:color="auto"/>
            <w:right w:val="none" w:sz="0" w:space="0" w:color="auto"/>
          </w:divBdr>
        </w:div>
      </w:divsChild>
    </w:div>
    <w:div w:id="1496457166">
      <w:bodyDiv w:val="1"/>
      <w:marLeft w:val="0"/>
      <w:marRight w:val="0"/>
      <w:marTop w:val="0"/>
      <w:marBottom w:val="0"/>
      <w:divBdr>
        <w:top w:val="none" w:sz="0" w:space="0" w:color="auto"/>
        <w:left w:val="none" w:sz="0" w:space="0" w:color="auto"/>
        <w:bottom w:val="none" w:sz="0" w:space="0" w:color="auto"/>
        <w:right w:val="none" w:sz="0" w:space="0" w:color="auto"/>
      </w:divBdr>
    </w:div>
    <w:div w:id="1519269292">
      <w:bodyDiv w:val="1"/>
      <w:marLeft w:val="0"/>
      <w:marRight w:val="0"/>
      <w:marTop w:val="0"/>
      <w:marBottom w:val="0"/>
      <w:divBdr>
        <w:top w:val="none" w:sz="0" w:space="0" w:color="auto"/>
        <w:left w:val="none" w:sz="0" w:space="0" w:color="auto"/>
        <w:bottom w:val="none" w:sz="0" w:space="0" w:color="auto"/>
        <w:right w:val="none" w:sz="0" w:space="0" w:color="auto"/>
      </w:divBdr>
    </w:div>
    <w:div w:id="1523397308">
      <w:bodyDiv w:val="1"/>
      <w:marLeft w:val="0"/>
      <w:marRight w:val="0"/>
      <w:marTop w:val="0"/>
      <w:marBottom w:val="0"/>
      <w:divBdr>
        <w:top w:val="none" w:sz="0" w:space="0" w:color="auto"/>
        <w:left w:val="none" w:sz="0" w:space="0" w:color="auto"/>
        <w:bottom w:val="none" w:sz="0" w:space="0" w:color="auto"/>
        <w:right w:val="none" w:sz="0" w:space="0" w:color="auto"/>
      </w:divBdr>
    </w:div>
    <w:div w:id="1528719654">
      <w:bodyDiv w:val="1"/>
      <w:marLeft w:val="0"/>
      <w:marRight w:val="0"/>
      <w:marTop w:val="0"/>
      <w:marBottom w:val="0"/>
      <w:divBdr>
        <w:top w:val="none" w:sz="0" w:space="0" w:color="auto"/>
        <w:left w:val="none" w:sz="0" w:space="0" w:color="auto"/>
        <w:bottom w:val="none" w:sz="0" w:space="0" w:color="auto"/>
        <w:right w:val="none" w:sz="0" w:space="0" w:color="auto"/>
      </w:divBdr>
    </w:div>
    <w:div w:id="1568153458">
      <w:bodyDiv w:val="1"/>
      <w:marLeft w:val="0"/>
      <w:marRight w:val="0"/>
      <w:marTop w:val="0"/>
      <w:marBottom w:val="0"/>
      <w:divBdr>
        <w:top w:val="none" w:sz="0" w:space="0" w:color="auto"/>
        <w:left w:val="none" w:sz="0" w:space="0" w:color="auto"/>
        <w:bottom w:val="none" w:sz="0" w:space="0" w:color="auto"/>
        <w:right w:val="none" w:sz="0" w:space="0" w:color="auto"/>
      </w:divBdr>
    </w:div>
    <w:div w:id="1633972863">
      <w:bodyDiv w:val="1"/>
      <w:marLeft w:val="0"/>
      <w:marRight w:val="0"/>
      <w:marTop w:val="0"/>
      <w:marBottom w:val="0"/>
      <w:divBdr>
        <w:top w:val="none" w:sz="0" w:space="0" w:color="auto"/>
        <w:left w:val="none" w:sz="0" w:space="0" w:color="auto"/>
        <w:bottom w:val="none" w:sz="0" w:space="0" w:color="auto"/>
        <w:right w:val="none" w:sz="0" w:space="0" w:color="auto"/>
      </w:divBdr>
    </w:div>
    <w:div w:id="1808863190">
      <w:bodyDiv w:val="1"/>
      <w:marLeft w:val="0"/>
      <w:marRight w:val="0"/>
      <w:marTop w:val="0"/>
      <w:marBottom w:val="0"/>
      <w:divBdr>
        <w:top w:val="none" w:sz="0" w:space="0" w:color="auto"/>
        <w:left w:val="none" w:sz="0" w:space="0" w:color="auto"/>
        <w:bottom w:val="none" w:sz="0" w:space="0" w:color="auto"/>
        <w:right w:val="none" w:sz="0" w:space="0" w:color="auto"/>
      </w:divBdr>
      <w:divsChild>
        <w:div w:id="1871259143">
          <w:marLeft w:val="0"/>
          <w:marRight w:val="0"/>
          <w:marTop w:val="0"/>
          <w:marBottom w:val="0"/>
          <w:divBdr>
            <w:top w:val="none" w:sz="0" w:space="0" w:color="auto"/>
            <w:left w:val="none" w:sz="0" w:space="0" w:color="auto"/>
            <w:bottom w:val="none" w:sz="0" w:space="0" w:color="auto"/>
            <w:right w:val="none" w:sz="0" w:space="0" w:color="auto"/>
          </w:divBdr>
        </w:div>
        <w:div w:id="1888759190">
          <w:marLeft w:val="0"/>
          <w:marRight w:val="0"/>
          <w:marTop w:val="0"/>
          <w:marBottom w:val="0"/>
          <w:divBdr>
            <w:top w:val="none" w:sz="0" w:space="0" w:color="auto"/>
            <w:left w:val="none" w:sz="0" w:space="0" w:color="auto"/>
            <w:bottom w:val="none" w:sz="0" w:space="0" w:color="auto"/>
            <w:right w:val="none" w:sz="0" w:space="0" w:color="auto"/>
          </w:divBdr>
        </w:div>
        <w:div w:id="1470709811">
          <w:marLeft w:val="0"/>
          <w:marRight w:val="0"/>
          <w:marTop w:val="0"/>
          <w:marBottom w:val="0"/>
          <w:divBdr>
            <w:top w:val="none" w:sz="0" w:space="0" w:color="auto"/>
            <w:left w:val="none" w:sz="0" w:space="0" w:color="auto"/>
            <w:bottom w:val="none" w:sz="0" w:space="0" w:color="auto"/>
            <w:right w:val="none" w:sz="0" w:space="0" w:color="auto"/>
          </w:divBdr>
        </w:div>
        <w:div w:id="2127459452">
          <w:marLeft w:val="0"/>
          <w:marRight w:val="0"/>
          <w:marTop w:val="0"/>
          <w:marBottom w:val="0"/>
          <w:divBdr>
            <w:top w:val="none" w:sz="0" w:space="0" w:color="auto"/>
            <w:left w:val="none" w:sz="0" w:space="0" w:color="auto"/>
            <w:bottom w:val="none" w:sz="0" w:space="0" w:color="auto"/>
            <w:right w:val="none" w:sz="0" w:space="0" w:color="auto"/>
          </w:divBdr>
        </w:div>
      </w:divsChild>
    </w:div>
    <w:div w:id="1891379938">
      <w:bodyDiv w:val="1"/>
      <w:marLeft w:val="0"/>
      <w:marRight w:val="0"/>
      <w:marTop w:val="0"/>
      <w:marBottom w:val="0"/>
      <w:divBdr>
        <w:top w:val="none" w:sz="0" w:space="0" w:color="auto"/>
        <w:left w:val="none" w:sz="0" w:space="0" w:color="auto"/>
        <w:bottom w:val="none" w:sz="0" w:space="0" w:color="auto"/>
        <w:right w:val="none" w:sz="0" w:space="0" w:color="auto"/>
      </w:divBdr>
    </w:div>
    <w:div w:id="1915964985">
      <w:bodyDiv w:val="1"/>
      <w:marLeft w:val="0"/>
      <w:marRight w:val="0"/>
      <w:marTop w:val="0"/>
      <w:marBottom w:val="0"/>
      <w:divBdr>
        <w:top w:val="none" w:sz="0" w:space="0" w:color="auto"/>
        <w:left w:val="none" w:sz="0" w:space="0" w:color="auto"/>
        <w:bottom w:val="none" w:sz="0" w:space="0" w:color="auto"/>
        <w:right w:val="none" w:sz="0" w:space="0" w:color="auto"/>
      </w:divBdr>
    </w:div>
    <w:div w:id="213640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featured-insights/mckinsey-explainers/what-is-business-transformation" TargetMode="External"/><Relationship Id="rId13" Type="http://schemas.openxmlformats.org/officeDocument/2006/relationships/hyperlink" Target="https://dataprivacymanager.net/wp-content/uploads/2020/08/visual-representation-of-data-privacy-and-data-security-areas.png" TargetMode="External"/><Relationship Id="rId18" Type="http://schemas.openxmlformats.org/officeDocument/2006/relationships/hyperlink" Target="https://hbr.org/search?term=donna%20flynn" TargetMode="External"/><Relationship Id="rId26" Type="http://schemas.openxmlformats.org/officeDocument/2006/relationships/hyperlink" Target="https://mcca.com/wp-content/uploads/2020/06/Inclusive-Leadership-During-Times-of-Crisis-Materials.pdf" TargetMode="External"/><Relationship Id="rId3" Type="http://schemas.openxmlformats.org/officeDocument/2006/relationships/styles" Target="styles.xml"/><Relationship Id="rId21" Type="http://schemas.openxmlformats.org/officeDocument/2006/relationships/hyperlink" Target="https://www.wework.com/ideas/heres-why-trust-is-key-when-embracing-a-flexible-workplace" TargetMode="External"/><Relationship Id="rId7" Type="http://schemas.openxmlformats.org/officeDocument/2006/relationships/image" Target="media/image2.png"/><Relationship Id="rId12" Type="http://schemas.openxmlformats.org/officeDocument/2006/relationships/hyperlink" Target="https://dataprivacymanager.net/glossary/personal-data/" TargetMode="External"/><Relationship Id="rId17" Type="http://schemas.openxmlformats.org/officeDocument/2006/relationships/image" Target="media/image5.png"/><Relationship Id="rId25" Type="http://schemas.openxmlformats.org/officeDocument/2006/relationships/hyperlink" Target="https://urn.kb.se/resolve?urn=urn:nbn:se:hj:diva-52860%3c/div"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hbr.org/search?term=donna%20flyn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hyperlink" Target="https://www.forbes.com/sites/brentgleeson/2020/08/26/13-tips-for-leading-and-managing-remote-teams/?sh=64a78137577b" TargetMode="External"/><Relationship Id="rId5" Type="http://schemas.openxmlformats.org/officeDocument/2006/relationships/webSettings" Target="webSettings.xml"/><Relationship Id="rId15" Type="http://schemas.openxmlformats.org/officeDocument/2006/relationships/hyperlink" Target="https://dataprivacymanager.net/solutions/third-party-management/" TargetMode="External"/><Relationship Id="rId23" Type="http://schemas.openxmlformats.org/officeDocument/2006/relationships/hyperlink" Target="https://hbr.org/topic/subject/international-business" TargetMode="External"/><Relationship Id="rId28" Type="http://schemas.openxmlformats.org/officeDocument/2006/relationships/hyperlink" Target="https://www.betterup.com/blog/challenges-of-working-from-home" TargetMode="External"/><Relationship Id="rId10" Type="http://schemas.openxmlformats.org/officeDocument/2006/relationships/hyperlink" Target="https://dataprivacymanager.net/category/blog/data-privacy/" TargetMode="External"/><Relationship Id="rId19" Type="http://schemas.openxmlformats.org/officeDocument/2006/relationships/hyperlink" Target="https://hbr.org/topic/subject/international-business" TargetMode="External"/><Relationship Id="rId4" Type="http://schemas.openxmlformats.org/officeDocument/2006/relationships/settings" Target="settings.xml"/><Relationship Id="rId9" Type="http://schemas.openxmlformats.org/officeDocument/2006/relationships/hyperlink" Target="https://dataprivacymanager.net/category/blog/" TargetMode="External"/><Relationship Id="rId14" Type="http://schemas.openxmlformats.org/officeDocument/2006/relationships/hyperlink" Target="https://dataprivacymanager.net/what-is-gdpr-general-data-protection-regulation/" TargetMode="External"/><Relationship Id="rId22" Type="http://schemas.openxmlformats.org/officeDocument/2006/relationships/image" Target="media/image6.png"/><Relationship Id="rId27" Type="http://schemas.openxmlformats.org/officeDocument/2006/relationships/hyperlink" Target="https://cpdonline.co.uk/knowledge-base/business/managing-remote-employees-effectivel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Jas19</b:Tag>
    <b:SourceType>InternetSite</b:SourceType>
    <b:Guid>{CF5FF3B7-1301-459A-BE89-2E994DFCD1C1}</b:Guid>
    <b:Author>
      <b:Author>
        <b:NameList>
          <b:Person>
            <b:Last>Aten</b:Last>
            <b:First>Jason</b:First>
          </b:Person>
        </b:NameList>
      </b:Author>
    </b:Author>
    <b:Title>'Working From Home.' Here's the Difference and Why It Matters to Your Business</b:Title>
    <b:Year>2019</b:Year>
    <b:Month>October</b:Month>
    <b:Day>09</b:Day>
    <b:URL>https://www.inc.com/jason-aten/remote-working-isnt-same-as-working-from-home-heres-difference-why-it-matters-to-your-business.html</b:URL>
    <b:RefOrder>1</b:RefOrder>
  </b:Source>
  <b:Source>
    <b:Tag>mck23</b:Tag>
    <b:SourceType>JournalArticle</b:SourceType>
    <b:Guid>{7804C662-361D-4864-8F66-D1032447BF30}</b:Guid>
    <b:Title>What is digital transformation</b:Title>
    <b:Year>2023</b:Year>
    <b:Author>
      <b:Author>
        <b:NameList>
          <b:Person>
            <b:Last>company</b:Last>
            <b:First>mckinsey</b:First>
            <b:Middle>&amp;</b:Middle>
          </b:Person>
        </b:NameList>
      </b:Author>
    </b:Author>
    <b:JournalName>What is digital transformation</b:JournalName>
    <b:Pages>1-3</b:Pages>
    <b:RefOrder>2</b:RefOrder>
  </b:Source>
</b:Sources>
</file>

<file path=customXml/itemProps1.xml><?xml version="1.0" encoding="utf-8"?>
<ds:datastoreItem xmlns:ds="http://schemas.openxmlformats.org/officeDocument/2006/customXml" ds:itemID="{82CA69BE-C751-4DEA-9AB5-7C16CE9AB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30312</TotalTime>
  <Pages>13</Pages>
  <Words>3532</Words>
  <Characters>20139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bennett</dc:creator>
  <cp:keywords/>
  <dc:description/>
  <cp:lastModifiedBy>rosemarie bennett</cp:lastModifiedBy>
  <cp:revision>389</cp:revision>
  <dcterms:created xsi:type="dcterms:W3CDTF">2024-02-27T19:20:00Z</dcterms:created>
  <dcterms:modified xsi:type="dcterms:W3CDTF">2024-03-24T20:01:00Z</dcterms:modified>
</cp:coreProperties>
</file>