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A9DEF8C" wp14:paraId="7C4D5029" wp14:textId="006B8AD4">
      <w:pPr>
        <w:pStyle w:val="Normal"/>
        <w:rPr>
          <w:noProof w:val="0"/>
          <w:lang w:val="en-GB"/>
        </w:rPr>
      </w:pPr>
      <w:r w:rsidRPr="3A9DEF8C" w:rsidR="2190F22C">
        <w:rPr>
          <w:noProof w:val="0"/>
          <w:lang w:val="en-GB"/>
        </w:rPr>
        <w:t xml:space="preserve"> Student </w:t>
      </w:r>
      <w:r w:rsidRPr="3A9DEF8C" w:rsidR="2190F22C">
        <w:rPr>
          <w:noProof w:val="0"/>
          <w:lang w:val="en-GB"/>
        </w:rPr>
        <w:t>name: Dominique</w:t>
      </w:r>
      <w:r w:rsidRPr="3A9DEF8C" w:rsidR="2190F22C">
        <w:rPr>
          <w:noProof w:val="0"/>
          <w:lang w:val="en-GB"/>
        </w:rPr>
        <w:t xml:space="preserve"> Mussington</w:t>
      </w:r>
    </w:p>
    <w:p xmlns:wp14="http://schemas.microsoft.com/office/word/2010/wordml" w:rsidP="3A9DEF8C" wp14:paraId="51321EF0" wp14:textId="434701AB">
      <w:pPr>
        <w:pStyle w:val="Normal"/>
        <w:rPr>
          <w:noProof w:val="0"/>
          <w:lang w:val="en-GB"/>
        </w:rPr>
      </w:pPr>
      <w:r w:rsidRPr="3A9DEF8C" w:rsidR="2190F22C">
        <w:rPr>
          <w:noProof w:val="0"/>
          <w:lang w:val="en-GB"/>
        </w:rPr>
        <w:t>Student number :</w:t>
      </w:r>
      <w:r w:rsidRPr="3A9DEF8C" w:rsidR="2190F22C">
        <w:rPr>
          <w:noProof w:val="0"/>
          <w:lang w:val="en-GB"/>
        </w:rPr>
        <w:t>2328189</w:t>
      </w:r>
    </w:p>
    <w:p xmlns:wp14="http://schemas.microsoft.com/office/word/2010/wordml" w:rsidP="3A9DEF8C" wp14:paraId="78E4520E" wp14:textId="310FB303">
      <w:pPr>
        <w:pStyle w:val="Normal"/>
        <w:rPr>
          <w:noProof w:val="0"/>
          <w:lang w:val="en-GB"/>
        </w:rPr>
      </w:pPr>
      <w:r w:rsidRPr="3A9DEF8C" w:rsidR="2190F22C">
        <w:rPr>
          <w:noProof w:val="0"/>
          <w:lang w:val="en-GB"/>
        </w:rPr>
        <w:t>Teachers name: Raheela Sheikh</w:t>
      </w:r>
    </w:p>
    <w:p xmlns:wp14="http://schemas.microsoft.com/office/word/2010/wordml" w:rsidP="3A9DEF8C" wp14:paraId="7C2027F8" wp14:textId="32E0E6C1">
      <w:pPr>
        <w:pStyle w:val="Normal"/>
        <w:rPr>
          <w:noProof w:val="0"/>
          <w:lang w:val="en-GB"/>
        </w:rPr>
      </w:pPr>
      <w:r w:rsidRPr="3A9DEF8C" w:rsidR="2190F22C">
        <w:rPr>
          <w:noProof w:val="0"/>
          <w:lang w:val="en-GB"/>
        </w:rPr>
        <w:t xml:space="preserve">Module: Changemakers and </w:t>
      </w:r>
      <w:r w:rsidRPr="3A9DEF8C" w:rsidR="2190F22C">
        <w:rPr>
          <w:noProof w:val="0"/>
          <w:lang w:val="en-GB"/>
        </w:rPr>
        <w:t>peacekeepers</w:t>
      </w:r>
    </w:p>
    <w:p xmlns:wp14="http://schemas.microsoft.com/office/word/2010/wordml" w:rsidP="3A9DEF8C" wp14:paraId="35DACACA" wp14:textId="2175B9B0">
      <w:pPr>
        <w:pStyle w:val="Normal"/>
        <w:rPr>
          <w:noProof w:val="0"/>
          <w:lang w:val="en-GB"/>
        </w:rPr>
      </w:pPr>
    </w:p>
    <w:p xmlns:wp14="http://schemas.microsoft.com/office/word/2010/wordml" w:rsidP="3A9DEF8C" wp14:paraId="786E222C" wp14:textId="2EF99988">
      <w:pPr>
        <w:pStyle w:val="Normal"/>
        <w:rPr>
          <w:noProof w:val="0"/>
          <w:lang w:val="en-GB"/>
        </w:rPr>
      </w:pPr>
    </w:p>
    <w:p xmlns:wp14="http://schemas.microsoft.com/office/word/2010/wordml" w:rsidP="3A9DEF8C" wp14:paraId="3C775A5C" wp14:textId="11ABD084">
      <w:pPr>
        <w:pStyle w:val="Normal"/>
        <w:rPr>
          <w:noProof w:val="0"/>
          <w:lang w:val="en-GB"/>
        </w:rPr>
      </w:pPr>
    </w:p>
    <w:p xmlns:wp14="http://schemas.microsoft.com/office/word/2010/wordml" w:rsidP="3A9DEF8C" wp14:paraId="2F368A7A" wp14:textId="42487E4A">
      <w:pPr>
        <w:pStyle w:val="Normal"/>
        <w:rPr>
          <w:noProof w:val="0"/>
          <w:lang w:val="en-GB"/>
        </w:rPr>
      </w:pPr>
    </w:p>
    <w:p xmlns:wp14="http://schemas.microsoft.com/office/word/2010/wordml" w:rsidP="3A9DEF8C" wp14:paraId="64224973" wp14:textId="568AF41C">
      <w:pPr>
        <w:pStyle w:val="Normal"/>
        <w:rPr>
          <w:noProof w:val="0"/>
          <w:lang w:val="en-GB"/>
        </w:rPr>
      </w:pPr>
    </w:p>
    <w:p xmlns:wp14="http://schemas.microsoft.com/office/word/2010/wordml" w:rsidP="3A9DEF8C" wp14:paraId="0B171FD0" wp14:textId="228FFF33">
      <w:pPr>
        <w:pStyle w:val="Normal"/>
        <w:rPr>
          <w:noProof w:val="0"/>
          <w:lang w:val="en-GB"/>
        </w:rPr>
      </w:pPr>
    </w:p>
    <w:p xmlns:wp14="http://schemas.microsoft.com/office/word/2010/wordml" w:rsidP="3A9DEF8C" wp14:paraId="7F4B0F27" wp14:textId="4DD30BF2">
      <w:pPr>
        <w:pStyle w:val="Normal"/>
        <w:rPr>
          <w:noProof w:val="0"/>
          <w:lang w:val="en-GB"/>
        </w:rPr>
      </w:pPr>
    </w:p>
    <w:p xmlns:wp14="http://schemas.microsoft.com/office/word/2010/wordml" w:rsidP="3A9DEF8C" wp14:paraId="4CDBB0BB" wp14:textId="479786C6">
      <w:pPr>
        <w:pStyle w:val="Normal"/>
        <w:rPr>
          <w:noProof w:val="0"/>
          <w:lang w:val="en-GB"/>
        </w:rPr>
      </w:pPr>
    </w:p>
    <w:p xmlns:wp14="http://schemas.microsoft.com/office/word/2010/wordml" w:rsidP="3A9DEF8C" wp14:paraId="72AA848C" wp14:textId="58788ACF">
      <w:pPr>
        <w:pStyle w:val="Normal"/>
        <w:rPr>
          <w:noProof w:val="0"/>
          <w:lang w:val="en-GB"/>
        </w:rPr>
      </w:pPr>
    </w:p>
    <w:p xmlns:wp14="http://schemas.microsoft.com/office/word/2010/wordml" w:rsidP="3A9DEF8C" wp14:paraId="1C33AB81" wp14:textId="254265E9">
      <w:pPr>
        <w:pStyle w:val="Normal"/>
        <w:rPr>
          <w:noProof w:val="0"/>
          <w:lang w:val="en-GB"/>
        </w:rPr>
      </w:pPr>
    </w:p>
    <w:p xmlns:wp14="http://schemas.microsoft.com/office/word/2010/wordml" w:rsidP="3A9DEF8C" wp14:paraId="14C12974" wp14:textId="3D28D740">
      <w:pPr>
        <w:pStyle w:val="Normal"/>
        <w:rPr>
          <w:noProof w:val="0"/>
          <w:lang w:val="en-GB"/>
        </w:rPr>
      </w:pPr>
    </w:p>
    <w:p xmlns:wp14="http://schemas.microsoft.com/office/word/2010/wordml" w:rsidP="3A9DEF8C" wp14:paraId="6B38CCB0" wp14:textId="46E5039D">
      <w:pPr>
        <w:pStyle w:val="Normal"/>
        <w:rPr>
          <w:noProof w:val="0"/>
          <w:lang w:val="en-GB"/>
        </w:rPr>
      </w:pPr>
    </w:p>
    <w:p xmlns:wp14="http://schemas.microsoft.com/office/word/2010/wordml" w:rsidP="3A9DEF8C" wp14:paraId="67498871" wp14:textId="0E652EEC">
      <w:pPr>
        <w:pStyle w:val="Normal"/>
        <w:rPr>
          <w:noProof w:val="0"/>
          <w:lang w:val="en-GB"/>
        </w:rPr>
      </w:pPr>
    </w:p>
    <w:p xmlns:wp14="http://schemas.microsoft.com/office/word/2010/wordml" w:rsidP="3A9DEF8C" wp14:paraId="4656EFB2" wp14:textId="38727EEB">
      <w:pPr>
        <w:pStyle w:val="Normal"/>
        <w:rPr>
          <w:noProof w:val="0"/>
          <w:lang w:val="en-GB"/>
        </w:rPr>
      </w:pPr>
    </w:p>
    <w:p xmlns:wp14="http://schemas.microsoft.com/office/word/2010/wordml" w:rsidP="3A9DEF8C" wp14:paraId="0CA008AF" wp14:textId="7F5E8A02">
      <w:pPr>
        <w:pStyle w:val="Normal"/>
        <w:rPr>
          <w:noProof w:val="0"/>
          <w:lang w:val="en-GB"/>
        </w:rPr>
      </w:pPr>
    </w:p>
    <w:p xmlns:wp14="http://schemas.microsoft.com/office/word/2010/wordml" w:rsidP="3A9DEF8C" wp14:paraId="25C6E0E8" wp14:textId="46813A9C">
      <w:pPr>
        <w:pStyle w:val="Normal"/>
        <w:rPr>
          <w:noProof w:val="0"/>
          <w:lang w:val="en-GB"/>
        </w:rPr>
      </w:pPr>
    </w:p>
    <w:p xmlns:wp14="http://schemas.microsoft.com/office/word/2010/wordml" w:rsidP="3A9DEF8C" wp14:paraId="53826D70" wp14:textId="6AFF3597">
      <w:pPr>
        <w:pStyle w:val="Normal"/>
        <w:rPr>
          <w:noProof w:val="0"/>
          <w:lang w:val="en-GB"/>
        </w:rPr>
      </w:pPr>
    </w:p>
    <w:p xmlns:wp14="http://schemas.microsoft.com/office/word/2010/wordml" w:rsidP="3A9DEF8C" wp14:paraId="641D9C99" wp14:textId="02323096">
      <w:pPr>
        <w:pStyle w:val="Normal"/>
        <w:rPr>
          <w:noProof w:val="0"/>
          <w:lang w:val="en-GB"/>
        </w:rPr>
      </w:pPr>
    </w:p>
    <w:p xmlns:wp14="http://schemas.microsoft.com/office/word/2010/wordml" w:rsidP="3A9DEF8C" wp14:paraId="4E4A01FD" wp14:textId="0B53F028">
      <w:pPr>
        <w:pStyle w:val="Normal"/>
        <w:rPr>
          <w:noProof w:val="0"/>
          <w:lang w:val="en-GB"/>
        </w:rPr>
      </w:pPr>
    </w:p>
    <w:p xmlns:wp14="http://schemas.microsoft.com/office/word/2010/wordml" w:rsidP="3A9DEF8C" wp14:paraId="14AFA541" wp14:textId="024ABC07">
      <w:pPr>
        <w:pStyle w:val="Normal"/>
        <w:rPr>
          <w:noProof w:val="0"/>
          <w:lang w:val="en-GB"/>
        </w:rPr>
      </w:pPr>
    </w:p>
    <w:p xmlns:wp14="http://schemas.microsoft.com/office/word/2010/wordml" w:rsidP="3A9DEF8C" wp14:paraId="2CFB2DB6" wp14:textId="7F083F45">
      <w:pPr>
        <w:pStyle w:val="Normal"/>
        <w:rPr>
          <w:noProof w:val="0"/>
          <w:lang w:val="en-GB"/>
        </w:rPr>
      </w:pPr>
    </w:p>
    <w:p xmlns:wp14="http://schemas.microsoft.com/office/word/2010/wordml" w:rsidP="3A9DEF8C" wp14:paraId="3A9AE009" wp14:textId="629A5D1E">
      <w:pPr>
        <w:pStyle w:val="Normal"/>
        <w:rPr>
          <w:noProof w:val="0"/>
          <w:lang w:val="en-GB"/>
        </w:rPr>
      </w:pPr>
    </w:p>
    <w:p xmlns:wp14="http://schemas.microsoft.com/office/word/2010/wordml" w:rsidP="3A9DEF8C" wp14:paraId="78CC71FD" wp14:textId="4C95774A">
      <w:pPr>
        <w:pStyle w:val="Heading1"/>
        <w:spacing w:before="322" w:beforeAutospacing="off" w:after="322" w:afterAutospacing="off"/>
      </w:pPr>
      <w:r w:rsidRPr="3A9DEF8C" w:rsidR="3BD387BA">
        <w:rPr>
          <w:rFonts w:ascii="Aptos" w:hAnsi="Aptos" w:eastAsia="Aptos" w:cs="Aptos"/>
          <w:b w:val="1"/>
          <w:bCs w:val="1"/>
          <w:noProof w:val="0"/>
          <w:sz w:val="48"/>
          <w:szCs w:val="48"/>
          <w:lang w:val="en-GB"/>
        </w:rPr>
        <w:t>Introduction</w:t>
      </w:r>
    </w:p>
    <w:p xmlns:wp14="http://schemas.microsoft.com/office/word/2010/wordml" w:rsidP="3A9DEF8C" wp14:paraId="4610FE2A" wp14:textId="716EDD6E">
      <w:pPr>
        <w:spacing w:before="240" w:beforeAutospacing="off" w:after="240" w:afterAutospacing="off"/>
      </w:pPr>
      <w:r w:rsidRPr="3A9DEF8C" w:rsidR="3BD387BA">
        <w:rPr>
          <w:rFonts w:ascii="Aptos" w:hAnsi="Aptos" w:eastAsia="Aptos" w:cs="Aptos"/>
          <w:noProof w:val="0"/>
          <w:sz w:val="24"/>
          <w:szCs w:val="24"/>
          <w:lang w:val="en-GB"/>
        </w:rPr>
        <w:t>This portfolio demonstrates my engagement with the weekly learning activities and exercises throughout the module. The module focuses on the theoretical and practical application of creativity, leadership, value creation, and contemporary technology within health and social care environments. Through lectures, discussions, and practical activities, I developed a deeper understanding of how innovative thinking can help address current challenges within healthcare systems.</w:t>
      </w:r>
    </w:p>
    <w:p xmlns:wp14="http://schemas.microsoft.com/office/word/2010/wordml" w:rsidP="3A9DEF8C" wp14:paraId="7E2A0698" wp14:textId="4266E846">
      <w:pPr>
        <w:spacing w:before="240" w:beforeAutospacing="off" w:after="240" w:afterAutospacing="off"/>
      </w:pPr>
      <w:r w:rsidRPr="3A9DEF8C" w:rsidR="3BD387BA">
        <w:rPr>
          <w:rFonts w:ascii="Aptos" w:hAnsi="Aptos" w:eastAsia="Aptos" w:cs="Aptos"/>
          <w:noProof w:val="0"/>
          <w:sz w:val="24"/>
          <w:szCs w:val="24"/>
          <w:lang w:val="en-GB"/>
        </w:rPr>
        <w:t>Health and social care services face many challenges including increasing patient demand, staff shortages, financial pressures, and the need for improved patient outcomes. Because of these challenges, creativity and innovation are increasingly recognised as essential components in improving service delivery. Creative problem-solving allows professionals to develop new approaches to patient care, communication, and service organisation.</w:t>
      </w:r>
    </w:p>
    <w:p xmlns:wp14="http://schemas.microsoft.com/office/word/2010/wordml" w:rsidP="3A9DEF8C" wp14:paraId="358F6C2C" wp14:textId="6C095A50">
      <w:pPr>
        <w:spacing w:before="240" w:beforeAutospacing="off" w:after="240" w:afterAutospacing="off"/>
      </w:pPr>
      <w:r w:rsidRPr="3A9DEF8C" w:rsidR="3BD387BA">
        <w:rPr>
          <w:rFonts w:ascii="Aptos" w:hAnsi="Aptos" w:eastAsia="Aptos" w:cs="Aptos"/>
          <w:noProof w:val="0"/>
          <w:sz w:val="24"/>
          <w:szCs w:val="24"/>
          <w:lang w:val="en-GB"/>
        </w:rPr>
        <w:t>This portfolio reflects my learning throughout the module and shows how the concepts introduced during lectures can be applied in real-world health and social care settings. It also demonstrates my understanding of how leadership, collaboration, and technological advancements contribute to creating value for both patients and healthcare organisations.</w:t>
      </w:r>
    </w:p>
    <w:p xmlns:wp14="http://schemas.microsoft.com/office/word/2010/wordml" wp14:paraId="77752DC9" wp14:textId="00161B06"/>
    <w:p xmlns:wp14="http://schemas.microsoft.com/office/word/2010/wordml" w:rsidP="3A9DEF8C" wp14:paraId="22341983" wp14:textId="31E5FF90">
      <w:pPr>
        <w:pStyle w:val="Heading1"/>
        <w:spacing w:before="322" w:beforeAutospacing="off" w:after="322" w:afterAutospacing="off"/>
      </w:pPr>
      <w:r w:rsidRPr="3A9DEF8C" w:rsidR="3BD387BA">
        <w:rPr>
          <w:rFonts w:ascii="Aptos" w:hAnsi="Aptos" w:eastAsia="Aptos" w:cs="Aptos"/>
          <w:b w:val="1"/>
          <w:bCs w:val="1"/>
          <w:noProof w:val="0"/>
          <w:sz w:val="48"/>
          <w:szCs w:val="48"/>
          <w:lang w:val="en-GB"/>
        </w:rPr>
        <w:t>Week 1: Creativity in Health and Social Care</w:t>
      </w:r>
    </w:p>
    <w:p xmlns:wp14="http://schemas.microsoft.com/office/word/2010/wordml" w:rsidP="3A9DEF8C" wp14:paraId="4C5A540B" wp14:textId="782BC7D9">
      <w:pPr>
        <w:spacing w:before="0" w:beforeAutospacing="off" w:after="0" w:afterAutospacing="off"/>
      </w:pPr>
      <w:r w:rsidR="3BD387BA">
        <w:drawing>
          <wp:inline xmlns:wp14="http://schemas.microsoft.com/office/word/2010/wordprocessingDrawing" wp14:editId="375A2387" wp14:anchorId="2D1CCDAF">
            <wp:extent cx="5724525" cy="3790950"/>
            <wp:effectExtent l="0" t="0" r="0" b="0"/>
            <wp:docPr id="3082222" name="drawing" title="https://cdn.prod.website-files.com/61f2daf2890912b05ba02f36/66acf805edf57efe9d193079_66acf736d8b30298a047c544_Group%25205.p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82222" name="Picture 3082222"/>
                    <pic:cNvPicPr/>
                  </pic:nvPicPr>
                  <pic:blipFill>
                    <a:blip xmlns:r="http://schemas.openxmlformats.org/officeDocument/2006/relationships" r:embed="rId1690604461">
                      <a:extLst>
                        <a:ext uri="{28A0092B-C50C-407E-A947-70E740481C1C}">
                          <a14:useLocalDpi xmlns:a14="http://schemas.microsoft.com/office/drawing/2010/main"/>
                        </a:ext>
                      </a:extLst>
                    </a:blip>
                    <a:stretch>
                      <a:fillRect/>
                    </a:stretch>
                  </pic:blipFill>
                  <pic:spPr>
                    <a:xfrm>
                      <a:off x="0" y="0"/>
                      <a:ext cx="5724525" cy="3790950"/>
                    </a:xfrm>
                    <a:prstGeom prst="rect">
                      <a:avLst/>
                    </a:prstGeom>
                  </pic:spPr>
                </pic:pic>
              </a:graphicData>
            </a:graphic>
          </wp:inline>
        </w:drawing>
      </w:r>
    </w:p>
    <w:p xmlns:wp14="http://schemas.microsoft.com/office/word/2010/wordml" w:rsidP="3A9DEF8C" wp14:paraId="372D493B" wp14:textId="13447706">
      <w:pPr>
        <w:spacing w:before="0" w:beforeAutospacing="off" w:after="0" w:afterAutospacing="off"/>
      </w:pPr>
      <w:r w:rsidR="3BD387BA">
        <w:drawing>
          <wp:inline xmlns:wp14="http://schemas.microsoft.com/office/word/2010/wordprocessingDrawing" wp14:editId="67D1CAE3" wp14:anchorId="4B9487FE">
            <wp:extent cx="5724525" cy="5724525"/>
            <wp:effectExtent l="0" t="0" r="0" b="0"/>
            <wp:docPr id="1469581489" name="drawing" title="https://ncch.org.uk/uploads/page/Working-with-artists-blogs-infographics.p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9581489" name="Picture 1469581489"/>
                    <pic:cNvPicPr/>
                  </pic:nvPicPr>
                  <pic:blipFill>
                    <a:blip xmlns:r="http://schemas.openxmlformats.org/officeDocument/2006/relationships" r:embed="rId1547258559">
                      <a:extLst>
                        <a:ext uri="{28A0092B-C50C-407E-A947-70E740481C1C}">
                          <a14:useLocalDpi xmlns:a14="http://schemas.microsoft.com/office/drawing/2010/main"/>
                        </a:ext>
                      </a:extLst>
                    </a:blip>
                    <a:stretch>
                      <a:fillRect/>
                    </a:stretch>
                  </pic:blipFill>
                  <pic:spPr>
                    <a:xfrm>
                      <a:off x="0" y="0"/>
                      <a:ext cx="5724525" cy="5724525"/>
                    </a:xfrm>
                    <a:prstGeom prst="rect">
                      <a:avLst/>
                    </a:prstGeom>
                  </pic:spPr>
                </pic:pic>
              </a:graphicData>
            </a:graphic>
          </wp:inline>
        </w:drawing>
      </w:r>
    </w:p>
    <w:p xmlns:wp14="http://schemas.microsoft.com/office/word/2010/wordml" w:rsidP="3A9DEF8C" wp14:paraId="47A25708" wp14:textId="1C655E86">
      <w:pPr>
        <w:spacing w:before="240" w:beforeAutospacing="off" w:after="240" w:afterAutospacing="off"/>
      </w:pPr>
      <w:r w:rsidRPr="3A9DEF8C" w:rsidR="3BD387BA">
        <w:rPr>
          <w:rFonts w:ascii="Aptos" w:hAnsi="Aptos" w:eastAsia="Aptos" w:cs="Aptos"/>
          <w:noProof w:val="0"/>
          <w:sz w:val="24"/>
          <w:szCs w:val="24"/>
          <w:lang w:val="en-GB"/>
        </w:rPr>
        <w:t>During the first week of the module, we explored the concept of creativity and how it applies to health and social care. Creativity in healthcare refers to the ability to generate new ideas, solutions, and approaches that improve patient care and organisational effectiveness.</w:t>
      </w:r>
    </w:p>
    <w:p xmlns:wp14="http://schemas.microsoft.com/office/word/2010/wordml" w:rsidP="3A9DEF8C" wp14:paraId="69DA40C5" wp14:textId="1AC04FCC">
      <w:pPr>
        <w:spacing w:before="240" w:beforeAutospacing="off" w:after="240" w:afterAutospacing="off"/>
      </w:pPr>
      <w:r w:rsidRPr="3A9DEF8C" w:rsidR="3BD387BA">
        <w:rPr>
          <w:rFonts w:ascii="Aptos" w:hAnsi="Aptos" w:eastAsia="Aptos" w:cs="Aptos"/>
          <w:noProof w:val="0"/>
          <w:sz w:val="24"/>
          <w:szCs w:val="24"/>
          <w:lang w:val="en-GB"/>
        </w:rPr>
        <w:t xml:space="preserve">One activity during the session involved brainstorming ideas about how healthcare services could improve patient experiences. Brainstorming is a creativity technique where individuals share ideas freely without criticism in order to generate innovative solutions. </w:t>
      </w:r>
    </w:p>
    <w:p xmlns:wp14="http://schemas.microsoft.com/office/word/2010/wordml" w:rsidP="3A9DEF8C" wp14:paraId="6F41B6FD" wp14:textId="7F265233">
      <w:pPr>
        <w:spacing w:before="240" w:beforeAutospacing="off" w:after="240" w:afterAutospacing="off"/>
      </w:pPr>
      <w:r w:rsidRPr="3A9DEF8C" w:rsidR="3BD387BA">
        <w:rPr>
          <w:rFonts w:ascii="Aptos" w:hAnsi="Aptos" w:eastAsia="Aptos" w:cs="Aptos"/>
          <w:noProof w:val="0"/>
          <w:sz w:val="24"/>
          <w:szCs w:val="24"/>
          <w:lang w:val="en-GB"/>
        </w:rPr>
        <w:t>Through this exercise, I learned that creativity is not limited to artistic skills but also involves problem-solving and innovative thinking. For example, healthcare professionals may develop creative ways to support patients with chronic illnesses, improve communication with service users, or design more effective care pathways.</w:t>
      </w:r>
    </w:p>
    <w:p xmlns:wp14="http://schemas.microsoft.com/office/word/2010/wordml" w:rsidP="3A9DEF8C" wp14:paraId="244FAB6F" wp14:textId="249CE0E9">
      <w:pPr>
        <w:spacing w:before="240" w:beforeAutospacing="off" w:after="240" w:afterAutospacing="off"/>
      </w:pPr>
      <w:r w:rsidRPr="3A9DEF8C" w:rsidR="3BD387BA">
        <w:rPr>
          <w:rFonts w:ascii="Aptos" w:hAnsi="Aptos" w:eastAsia="Aptos" w:cs="Aptos"/>
          <w:noProof w:val="0"/>
          <w:sz w:val="24"/>
          <w:szCs w:val="24"/>
          <w:lang w:val="en-GB"/>
        </w:rPr>
        <w:t xml:space="preserve">This session also introduced the concept of </w:t>
      </w:r>
      <w:r w:rsidRPr="3A9DEF8C" w:rsidR="3BD387BA">
        <w:rPr>
          <w:rFonts w:ascii="Aptos" w:hAnsi="Aptos" w:eastAsia="Aptos" w:cs="Aptos"/>
          <w:b w:val="1"/>
          <w:bCs w:val="1"/>
          <w:noProof w:val="0"/>
          <w:sz w:val="24"/>
          <w:szCs w:val="24"/>
          <w:lang w:val="en-GB"/>
        </w:rPr>
        <w:t>creative health</w:t>
      </w:r>
      <w:r w:rsidRPr="3A9DEF8C" w:rsidR="3BD387BA">
        <w:rPr>
          <w:rFonts w:ascii="Aptos" w:hAnsi="Aptos" w:eastAsia="Aptos" w:cs="Aptos"/>
          <w:noProof w:val="0"/>
          <w:sz w:val="24"/>
          <w:szCs w:val="24"/>
          <w:lang w:val="en-GB"/>
        </w:rPr>
        <w:t>, which involves using creative approaches such as arts, design thinking, and collaboration to improve wellbeing and patient engagement.</w:t>
      </w:r>
    </w:p>
    <w:p xmlns:wp14="http://schemas.microsoft.com/office/word/2010/wordml" w:rsidP="3A9DEF8C" wp14:paraId="65C0BBC3" wp14:textId="755F182A">
      <w:pPr>
        <w:spacing w:before="240" w:beforeAutospacing="off" w:after="240" w:afterAutospacing="off"/>
      </w:pPr>
      <w:r w:rsidRPr="3A9DEF8C" w:rsidR="3BD387BA">
        <w:rPr>
          <w:rFonts w:ascii="Aptos" w:hAnsi="Aptos" w:eastAsia="Aptos" w:cs="Aptos"/>
          <w:noProof w:val="0"/>
          <w:sz w:val="24"/>
          <w:szCs w:val="24"/>
          <w:lang w:val="en-GB"/>
        </w:rPr>
        <w:t>Reflecting on this session helped me understand that creativity can play a significant role in improving healthcare services and patient satisfaction.</w:t>
      </w:r>
    </w:p>
    <w:p xmlns:wp14="http://schemas.microsoft.com/office/word/2010/wordml" wp14:paraId="29F03B8E" wp14:textId="0A67E3FB"/>
    <w:p xmlns:wp14="http://schemas.microsoft.com/office/word/2010/wordml" w:rsidP="3A9DEF8C" wp14:paraId="7D436AA2" wp14:textId="47F6C960">
      <w:pPr>
        <w:pStyle w:val="Heading1"/>
        <w:spacing w:before="322" w:beforeAutospacing="off" w:after="322" w:afterAutospacing="off"/>
      </w:pPr>
      <w:r w:rsidRPr="3A9DEF8C" w:rsidR="3BD387BA">
        <w:rPr>
          <w:rFonts w:ascii="Aptos" w:hAnsi="Aptos" w:eastAsia="Aptos" w:cs="Aptos"/>
          <w:b w:val="1"/>
          <w:bCs w:val="1"/>
          <w:noProof w:val="0"/>
          <w:sz w:val="48"/>
          <w:szCs w:val="48"/>
          <w:lang w:val="en-GB"/>
        </w:rPr>
        <w:t>Week 2: Leadership in Health and Social Care</w:t>
      </w:r>
    </w:p>
    <w:p xmlns:wp14="http://schemas.microsoft.com/office/word/2010/wordml" w:rsidP="3A9DEF8C" wp14:paraId="0E71C35D" wp14:textId="140B43BC">
      <w:pPr>
        <w:spacing w:before="0" w:beforeAutospacing="off" w:after="0" w:afterAutospacing="off"/>
      </w:pPr>
      <w:r w:rsidR="3BD387BA">
        <w:drawing>
          <wp:inline xmlns:wp14="http://schemas.microsoft.com/office/word/2010/wordprocessingDrawing" wp14:editId="01D0F1C6" wp14:anchorId="6A56E7E1">
            <wp:extent cx="5724525" cy="3219450"/>
            <wp:effectExtent l="0" t="0" r="0" b="0"/>
            <wp:docPr id="1695319424" name="drawing" title="https://www.skillsforhealth.org.uk/app/uploads/2024/10/News-item-banners-5-1.p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5319424" name="Picture 1695319424"/>
                    <pic:cNvPicPr/>
                  </pic:nvPicPr>
                  <pic:blipFill>
                    <a:blip xmlns:r="http://schemas.openxmlformats.org/officeDocument/2006/relationships" r:embed="rId1657929242">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xmlns:wp14="http://schemas.microsoft.com/office/word/2010/wordml" w:rsidP="3A9DEF8C" wp14:paraId="1478FC7D" wp14:textId="34021501">
      <w:pPr>
        <w:spacing w:before="0" w:beforeAutospacing="off" w:after="0" w:afterAutospacing="off"/>
      </w:pPr>
    </w:p>
    <w:p xmlns:wp14="http://schemas.microsoft.com/office/word/2010/wordml" w:rsidP="3A9DEF8C" wp14:paraId="247F49CF" wp14:textId="3E8A42A4">
      <w:pPr>
        <w:spacing w:before="0" w:beforeAutospacing="off" w:after="0" w:afterAutospacing="off"/>
      </w:pPr>
    </w:p>
    <w:p xmlns:wp14="http://schemas.microsoft.com/office/word/2010/wordml" w:rsidP="3A9DEF8C" wp14:paraId="7434B68D" wp14:textId="5E3A5969">
      <w:pPr>
        <w:spacing w:before="0" w:beforeAutospacing="off" w:after="0" w:afterAutospacing="off"/>
      </w:pPr>
    </w:p>
    <w:p xmlns:wp14="http://schemas.microsoft.com/office/word/2010/wordml" w:rsidP="3A9DEF8C" wp14:paraId="6BA3783D" wp14:textId="0B69B38D">
      <w:pPr>
        <w:pStyle w:val="Normal"/>
        <w:spacing w:before="0" w:beforeAutospacing="off" w:after="0" w:afterAutospacing="off"/>
      </w:pPr>
    </w:p>
    <w:p xmlns:wp14="http://schemas.microsoft.com/office/word/2010/wordml" w:rsidP="3A9DEF8C" wp14:paraId="2F2BE089" wp14:textId="3CF58501">
      <w:pPr>
        <w:pStyle w:val="Normal"/>
        <w:spacing w:before="0" w:beforeAutospacing="off" w:after="0" w:afterAutospacing="off"/>
      </w:pPr>
    </w:p>
    <w:p xmlns:wp14="http://schemas.microsoft.com/office/word/2010/wordml" w:rsidP="3A9DEF8C" wp14:paraId="2C3D6EE3" wp14:textId="7A842FD2">
      <w:pPr>
        <w:spacing w:before="240" w:beforeAutospacing="off" w:after="240" w:afterAutospacing="off"/>
      </w:pPr>
      <w:r w:rsidRPr="3A9DEF8C" w:rsidR="3BD387BA">
        <w:rPr>
          <w:rFonts w:ascii="Aptos" w:hAnsi="Aptos" w:eastAsia="Aptos" w:cs="Aptos"/>
          <w:noProof w:val="0"/>
          <w:sz w:val="24"/>
          <w:szCs w:val="24"/>
          <w:lang w:val="en-GB"/>
        </w:rPr>
        <w:t>Leadership is an important component of effective healthcare systems. During this week, we explored different leadership styles and how leaders influence teamwork, innovation, and organisational culture.</w:t>
      </w:r>
    </w:p>
    <w:p xmlns:wp14="http://schemas.microsoft.com/office/word/2010/wordml" w:rsidP="3A9DEF8C" wp14:paraId="2542F45C" wp14:textId="6B654B07">
      <w:pPr>
        <w:spacing w:before="240" w:beforeAutospacing="off" w:after="240" w:afterAutospacing="off"/>
      </w:pPr>
      <w:r w:rsidRPr="3A9DEF8C" w:rsidR="3BD387BA">
        <w:rPr>
          <w:rFonts w:ascii="Aptos" w:hAnsi="Aptos" w:eastAsia="Aptos" w:cs="Aptos"/>
          <w:noProof w:val="0"/>
          <w:sz w:val="24"/>
          <w:szCs w:val="24"/>
          <w:lang w:val="en-GB"/>
        </w:rPr>
        <w:t>Effective healthcare leaders encourage staff to share ideas and participate in problem-solving activities. They also support innovation and help teams implement new practices that improve care quality.</w:t>
      </w:r>
    </w:p>
    <w:p xmlns:wp14="http://schemas.microsoft.com/office/word/2010/wordml" w:rsidP="3A9DEF8C" wp14:paraId="2F68C688" wp14:textId="60D398D8">
      <w:pPr>
        <w:spacing w:before="240" w:beforeAutospacing="off" w:after="240" w:afterAutospacing="off"/>
      </w:pPr>
      <w:r w:rsidRPr="3A9DEF8C" w:rsidR="3BD387BA">
        <w:rPr>
          <w:rFonts w:ascii="Aptos" w:hAnsi="Aptos" w:eastAsia="Aptos" w:cs="Aptos"/>
          <w:noProof w:val="0"/>
          <w:sz w:val="24"/>
          <w:szCs w:val="24"/>
          <w:lang w:val="en-GB"/>
        </w:rPr>
        <w:t>One of the activities involved analysing different leadership styles and discussing how they influence team performance. For example, transformational leaders motivate staff, encourage creativity, and inspire individuals to work towards shared goals.</w:t>
      </w:r>
    </w:p>
    <w:p xmlns:wp14="http://schemas.microsoft.com/office/word/2010/wordml" w:rsidP="3A9DEF8C" wp14:paraId="2655B4F9" wp14:textId="4EBA96D6">
      <w:pPr>
        <w:spacing w:before="240" w:beforeAutospacing="off" w:after="240" w:afterAutospacing="off"/>
      </w:pPr>
      <w:r w:rsidRPr="3A9DEF8C" w:rsidR="3BD387BA">
        <w:rPr>
          <w:rFonts w:ascii="Aptos" w:hAnsi="Aptos" w:eastAsia="Aptos" w:cs="Aptos"/>
          <w:noProof w:val="0"/>
          <w:sz w:val="24"/>
          <w:szCs w:val="24"/>
          <w:lang w:val="en-GB"/>
        </w:rPr>
        <w:t>Leadership is particularly important in healthcare because professionals often work in multidisciplinary teams. Strong leadership helps ensure that communication is effective, responsibilities are clearly defined, and team members collaborate effectively.</w:t>
      </w:r>
    </w:p>
    <w:p xmlns:wp14="http://schemas.microsoft.com/office/word/2010/wordml" w:rsidP="3A9DEF8C" wp14:paraId="5508BFFF" wp14:textId="3976D417">
      <w:pPr>
        <w:spacing w:before="240" w:beforeAutospacing="off" w:after="240" w:afterAutospacing="off"/>
      </w:pPr>
      <w:r w:rsidRPr="3A9DEF8C" w:rsidR="3BD387BA">
        <w:rPr>
          <w:rFonts w:ascii="Aptos" w:hAnsi="Aptos" w:eastAsia="Aptos" w:cs="Aptos"/>
          <w:noProof w:val="0"/>
          <w:sz w:val="24"/>
          <w:szCs w:val="24"/>
          <w:lang w:val="en-GB"/>
        </w:rPr>
        <w:t>Reflecting on this session made me realise that leadership is not limited to senior management positions. Healthcare professionals at all levels can demonstrate leadership by supporting colleagues, promoting positive workplace cultures, and encouraging innovation.</w:t>
      </w:r>
    </w:p>
    <w:p xmlns:wp14="http://schemas.microsoft.com/office/word/2010/wordml" wp14:paraId="49DBE0A5" wp14:textId="025853E7"/>
    <w:p xmlns:wp14="http://schemas.microsoft.com/office/word/2010/wordml" wp14:paraId="0BA363D4" wp14:textId="4C75827A"/>
    <w:p xmlns:wp14="http://schemas.microsoft.com/office/word/2010/wordml" wp14:paraId="7D151FC4" wp14:textId="2720E8CF"/>
    <w:p xmlns:wp14="http://schemas.microsoft.com/office/word/2010/wordml" w:rsidP="3A9DEF8C" wp14:paraId="3E0E6119" wp14:textId="7877DFA7">
      <w:pPr>
        <w:pStyle w:val="Normal"/>
      </w:pPr>
    </w:p>
    <w:p xmlns:wp14="http://schemas.microsoft.com/office/word/2010/wordml" w:rsidP="3A9DEF8C" wp14:paraId="282A781F" wp14:textId="424622FB">
      <w:pPr>
        <w:pStyle w:val="Heading1"/>
        <w:spacing w:before="322" w:beforeAutospacing="off" w:after="322" w:afterAutospacing="off"/>
      </w:pPr>
      <w:r w:rsidRPr="3A9DEF8C" w:rsidR="3BD387BA">
        <w:rPr>
          <w:rFonts w:ascii="Aptos" w:hAnsi="Aptos" w:eastAsia="Aptos" w:cs="Aptos"/>
          <w:b w:val="1"/>
          <w:bCs w:val="1"/>
          <w:noProof w:val="0"/>
          <w:sz w:val="48"/>
          <w:szCs w:val="48"/>
          <w:lang w:val="en-GB"/>
        </w:rPr>
        <w:t>Week 3: Value Creation in Health and Social Care</w:t>
      </w:r>
    </w:p>
    <w:p xmlns:wp14="http://schemas.microsoft.com/office/word/2010/wordml" w:rsidP="3A9DEF8C" wp14:paraId="072EDA8D" wp14:textId="6DA531FF">
      <w:pPr>
        <w:spacing w:before="0" w:beforeAutospacing="off" w:after="0" w:afterAutospacing="off"/>
      </w:pPr>
      <w:r w:rsidR="3BD387BA">
        <w:drawing>
          <wp:inline xmlns:wp14="http://schemas.microsoft.com/office/word/2010/wordprocessingDrawing" wp14:editId="4A6F0AF8" wp14:anchorId="70AAC69F">
            <wp:extent cx="2581275" cy="1771650"/>
            <wp:effectExtent l="0" t="0" r="0" b="0"/>
            <wp:docPr id="321840347" name="drawing" title="https://www.magonlinelibrary.com/cms/10.12968/bjhc.2022.0139/asset/0361c602-e3ca-4e37-a662-e5a3cf452df4/assets/graphic/bjhc.2022.0139_f01.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1840347" name="Picture 321840347"/>
                    <pic:cNvPicPr/>
                  </pic:nvPicPr>
                  <pic:blipFill>
                    <a:blip xmlns:r="http://schemas.openxmlformats.org/officeDocument/2006/relationships" r:embed="rId542115364">
                      <a:extLst>
                        <a:ext uri="{28A0092B-C50C-407E-A947-70E740481C1C}">
                          <a14:useLocalDpi xmlns:a14="http://schemas.microsoft.com/office/drawing/2010/main"/>
                        </a:ext>
                      </a:extLst>
                    </a:blip>
                    <a:stretch>
                      <a:fillRect/>
                    </a:stretch>
                  </pic:blipFill>
                  <pic:spPr>
                    <a:xfrm>
                      <a:off x="0" y="0"/>
                      <a:ext cx="2581275" cy="1771650"/>
                    </a:xfrm>
                    <a:prstGeom prst="rect">
                      <a:avLst/>
                    </a:prstGeom>
                  </pic:spPr>
                </pic:pic>
              </a:graphicData>
            </a:graphic>
          </wp:inline>
        </w:drawing>
      </w:r>
    </w:p>
    <w:p xmlns:wp14="http://schemas.microsoft.com/office/word/2010/wordml" w:rsidP="3A9DEF8C" wp14:paraId="584E59DD" wp14:textId="36EFB70C">
      <w:pPr>
        <w:spacing w:before="0" w:beforeAutospacing="off" w:after="0" w:afterAutospacing="off"/>
      </w:pPr>
      <w:r w:rsidR="3BD387BA">
        <w:drawing>
          <wp:inline xmlns:wp14="http://schemas.microsoft.com/office/word/2010/wordprocessingDrawing" wp14:editId="491F0506" wp14:anchorId="079181B8">
            <wp:extent cx="5724525" cy="5724525"/>
            <wp:effectExtent l="0" t="0" r="0" b="0"/>
            <wp:docPr id="1835719615" name="drawing" title="https://globalhealtheducation.com/au/sites/default/files/2025-10/How%20to%20embrace%20working%20in%20a%20multidisciplinary%20team%20in%20a%20healthcare%20setting_1080x1080.p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5719615" name="Picture 1835719615"/>
                    <pic:cNvPicPr/>
                  </pic:nvPicPr>
                  <pic:blipFill>
                    <a:blip xmlns:r="http://schemas.openxmlformats.org/officeDocument/2006/relationships" r:embed="rId447336637">
                      <a:extLst>
                        <a:ext uri="{28A0092B-C50C-407E-A947-70E740481C1C}">
                          <a14:useLocalDpi xmlns:a14="http://schemas.microsoft.com/office/drawing/2010/main"/>
                        </a:ext>
                      </a:extLst>
                    </a:blip>
                    <a:stretch>
                      <a:fillRect/>
                    </a:stretch>
                  </pic:blipFill>
                  <pic:spPr>
                    <a:xfrm>
                      <a:off x="0" y="0"/>
                      <a:ext cx="5724525" cy="5724525"/>
                    </a:xfrm>
                    <a:prstGeom prst="rect">
                      <a:avLst/>
                    </a:prstGeom>
                  </pic:spPr>
                </pic:pic>
              </a:graphicData>
            </a:graphic>
          </wp:inline>
        </w:drawing>
      </w:r>
    </w:p>
    <w:p xmlns:wp14="http://schemas.microsoft.com/office/word/2010/wordml" w:rsidP="3A9DEF8C" wp14:paraId="73961665" wp14:textId="13474C03">
      <w:pPr>
        <w:spacing w:before="240" w:beforeAutospacing="off" w:after="240" w:afterAutospacing="off"/>
      </w:pPr>
      <w:r w:rsidRPr="3A9DEF8C" w:rsidR="3BD387BA">
        <w:rPr>
          <w:rFonts w:ascii="Aptos" w:hAnsi="Aptos" w:eastAsia="Aptos" w:cs="Aptos"/>
          <w:noProof w:val="0"/>
          <w:sz w:val="24"/>
          <w:szCs w:val="24"/>
          <w:lang w:val="en-GB"/>
        </w:rPr>
        <w:t>This week focused on value creation within health and social care services. Value creation refers to improving outcomes for patients while ensuring that resources are used effectively.</w:t>
      </w:r>
    </w:p>
    <w:p xmlns:wp14="http://schemas.microsoft.com/office/word/2010/wordml" w:rsidP="3A9DEF8C" wp14:paraId="6980B532" wp14:textId="7D52EBC5">
      <w:pPr>
        <w:spacing w:before="240" w:beforeAutospacing="off" w:after="240" w:afterAutospacing="off"/>
      </w:pPr>
      <w:r w:rsidRPr="3A9DEF8C" w:rsidR="3BD387BA">
        <w:rPr>
          <w:rFonts w:ascii="Aptos" w:hAnsi="Aptos" w:eastAsia="Aptos" w:cs="Aptos"/>
          <w:noProof w:val="0"/>
          <w:sz w:val="24"/>
          <w:szCs w:val="24"/>
          <w:lang w:val="en-GB"/>
        </w:rPr>
        <w:t>Healthcare organisations aim to create value by improving patient experiences, increasing efficiency, and delivering high-quality care. This may involve implementing new processes, improving communication between teams, or adopting innovative technologies.</w:t>
      </w:r>
    </w:p>
    <w:p xmlns:wp14="http://schemas.microsoft.com/office/word/2010/wordml" w:rsidP="3A9DEF8C" wp14:paraId="1006EE66" wp14:textId="530FF992">
      <w:pPr>
        <w:spacing w:before="240" w:beforeAutospacing="off" w:after="240" w:afterAutospacing="off"/>
      </w:pPr>
      <w:r w:rsidRPr="3A9DEF8C" w:rsidR="3BD387BA">
        <w:rPr>
          <w:rFonts w:ascii="Aptos" w:hAnsi="Aptos" w:eastAsia="Aptos" w:cs="Aptos"/>
          <w:noProof w:val="0"/>
          <w:sz w:val="24"/>
          <w:szCs w:val="24"/>
          <w:lang w:val="en-GB"/>
        </w:rPr>
        <w:t>During the weekly activity, we examined case studies where healthcare organisations introduced innovative strategies to improve service delivery. For example, collaborative teamwork between different professionals can enhance patient care and reduce medical errors.</w:t>
      </w:r>
    </w:p>
    <w:p xmlns:wp14="http://schemas.microsoft.com/office/word/2010/wordml" w:rsidP="3A9DEF8C" wp14:paraId="3B83B116" wp14:textId="75467D47">
      <w:pPr>
        <w:spacing w:before="240" w:beforeAutospacing="off" w:after="240" w:afterAutospacing="off"/>
      </w:pPr>
      <w:r w:rsidRPr="3A9DEF8C" w:rsidR="3BD387BA">
        <w:rPr>
          <w:rFonts w:ascii="Aptos" w:hAnsi="Aptos" w:eastAsia="Aptos" w:cs="Aptos"/>
          <w:noProof w:val="0"/>
          <w:sz w:val="24"/>
          <w:szCs w:val="24"/>
          <w:lang w:val="en-GB"/>
        </w:rPr>
        <w:t>Multidisciplinary teams play an important role in creating value because they bring together professionals with different expertise. This collaborative approach allows healthcare providers to address complex patient needs more effectively.</w:t>
      </w:r>
    </w:p>
    <w:p xmlns:wp14="http://schemas.microsoft.com/office/word/2010/wordml" w:rsidP="3A9DEF8C" wp14:paraId="3D8F438B" wp14:textId="29127D66">
      <w:pPr>
        <w:spacing w:before="240" w:beforeAutospacing="off" w:after="240" w:afterAutospacing="off"/>
      </w:pPr>
      <w:r w:rsidRPr="3A9DEF8C" w:rsidR="3BD387BA">
        <w:rPr>
          <w:rFonts w:ascii="Aptos" w:hAnsi="Aptos" w:eastAsia="Aptos" w:cs="Aptos"/>
          <w:noProof w:val="0"/>
          <w:sz w:val="24"/>
          <w:szCs w:val="24"/>
          <w:lang w:val="en-GB"/>
        </w:rPr>
        <w:t>Reflecting on this topic helped me understand that value creation is closely linked to innovation, leadership, and collaboration.</w:t>
      </w:r>
    </w:p>
    <w:p xmlns:wp14="http://schemas.microsoft.com/office/word/2010/wordml" wp14:paraId="1DD3DC72" wp14:textId="215B92E1"/>
    <w:p xmlns:wp14="http://schemas.microsoft.com/office/word/2010/wordml" w:rsidP="3A9DEF8C" wp14:paraId="14E23DCD" wp14:textId="116297C6">
      <w:pPr>
        <w:pStyle w:val="Heading1"/>
        <w:spacing w:before="322" w:beforeAutospacing="off" w:after="322" w:afterAutospacing="off"/>
      </w:pPr>
      <w:r w:rsidRPr="3A9DEF8C" w:rsidR="3BD387BA">
        <w:rPr>
          <w:rFonts w:ascii="Aptos" w:hAnsi="Aptos" w:eastAsia="Aptos" w:cs="Aptos"/>
          <w:b w:val="1"/>
          <w:bCs w:val="1"/>
          <w:noProof w:val="0"/>
          <w:sz w:val="48"/>
          <w:szCs w:val="48"/>
          <w:lang w:val="en-GB"/>
        </w:rPr>
        <w:t>Week 4: Contemporary Technology in Healthcare</w:t>
      </w:r>
    </w:p>
    <w:p xmlns:wp14="http://schemas.microsoft.com/office/word/2010/wordml" w:rsidP="3A9DEF8C" wp14:paraId="0A35F3F1" wp14:textId="2C9766A7">
      <w:pPr>
        <w:spacing w:before="240" w:beforeAutospacing="off" w:after="240" w:afterAutospacing="off"/>
      </w:pPr>
      <w:r w:rsidRPr="3A9DEF8C" w:rsidR="3BD387BA">
        <w:rPr>
          <w:rFonts w:ascii="Aptos" w:hAnsi="Aptos" w:eastAsia="Aptos" w:cs="Aptos"/>
          <w:noProof w:val="0"/>
          <w:sz w:val="24"/>
          <w:szCs w:val="24"/>
          <w:lang w:val="en-GB"/>
        </w:rPr>
        <w:t>Technological innovation is transforming healthcare systems worldwide. Digital technologies are increasingly used to improve patient care, communication, and data management.</w:t>
      </w:r>
    </w:p>
    <w:p xmlns:wp14="http://schemas.microsoft.com/office/word/2010/wordml" w:rsidP="3A9DEF8C" wp14:paraId="2FE8663E" wp14:textId="7F991029">
      <w:pPr>
        <w:spacing w:before="240" w:beforeAutospacing="off" w:after="240" w:afterAutospacing="off"/>
      </w:pPr>
      <w:r w:rsidRPr="3A9DEF8C" w:rsidR="3BD387BA">
        <w:rPr>
          <w:rFonts w:ascii="Aptos" w:hAnsi="Aptos" w:eastAsia="Aptos" w:cs="Aptos"/>
          <w:noProof w:val="0"/>
          <w:sz w:val="24"/>
          <w:szCs w:val="24"/>
          <w:lang w:val="en-GB"/>
        </w:rPr>
        <w:t>Examples of contemporary technologies used in healthcare include:</w:t>
      </w:r>
    </w:p>
    <w:p xmlns:wp14="http://schemas.microsoft.com/office/word/2010/wordml" w:rsidP="3A9DEF8C" wp14:paraId="2E206366" wp14:textId="1C135A08">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3A9DEF8C" w:rsidR="3BD387BA">
        <w:rPr>
          <w:rFonts w:ascii="Aptos" w:hAnsi="Aptos" w:eastAsia="Aptos" w:cs="Aptos"/>
          <w:noProof w:val="0"/>
          <w:sz w:val="24"/>
          <w:szCs w:val="24"/>
          <w:lang w:val="en-GB"/>
        </w:rPr>
        <w:t>Electronic health records</w:t>
      </w:r>
    </w:p>
    <w:p xmlns:wp14="http://schemas.microsoft.com/office/word/2010/wordml" w:rsidP="3A9DEF8C" wp14:paraId="2511CB1C" wp14:textId="04B1FD45">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3A9DEF8C" w:rsidR="3BD387BA">
        <w:rPr>
          <w:rFonts w:ascii="Aptos" w:hAnsi="Aptos" w:eastAsia="Aptos" w:cs="Aptos"/>
          <w:noProof w:val="0"/>
          <w:sz w:val="24"/>
          <w:szCs w:val="24"/>
          <w:lang w:val="en-GB"/>
        </w:rPr>
        <w:t>Telemedicine</w:t>
      </w:r>
    </w:p>
    <w:p xmlns:wp14="http://schemas.microsoft.com/office/word/2010/wordml" w:rsidP="3A9DEF8C" wp14:paraId="049D663F" wp14:textId="10BCC4DA">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3A9DEF8C" w:rsidR="3BD387BA">
        <w:rPr>
          <w:rFonts w:ascii="Aptos" w:hAnsi="Aptos" w:eastAsia="Aptos" w:cs="Aptos"/>
          <w:noProof w:val="0"/>
          <w:sz w:val="24"/>
          <w:szCs w:val="24"/>
          <w:lang w:val="en-GB"/>
        </w:rPr>
        <w:t>Artificial intelligence</w:t>
      </w:r>
    </w:p>
    <w:p xmlns:wp14="http://schemas.microsoft.com/office/word/2010/wordml" w:rsidP="3A9DEF8C" wp14:paraId="42E30D57" wp14:textId="701E7ABA">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3A9DEF8C" w:rsidR="3BD387BA">
        <w:rPr>
          <w:rFonts w:ascii="Aptos" w:hAnsi="Aptos" w:eastAsia="Aptos" w:cs="Aptos"/>
          <w:noProof w:val="0"/>
          <w:sz w:val="24"/>
          <w:szCs w:val="24"/>
          <w:lang w:val="en-GB"/>
        </w:rPr>
        <w:t>Mobile health applications</w:t>
      </w:r>
    </w:p>
    <w:p xmlns:wp14="http://schemas.microsoft.com/office/word/2010/wordml" w:rsidP="3A9DEF8C" wp14:paraId="1B72C8C4" wp14:textId="745C01A6">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3A9DEF8C" w:rsidR="3BD387BA">
        <w:rPr>
          <w:rFonts w:ascii="Aptos" w:hAnsi="Aptos" w:eastAsia="Aptos" w:cs="Aptos"/>
          <w:noProof w:val="0"/>
          <w:sz w:val="24"/>
          <w:szCs w:val="24"/>
          <w:lang w:val="en-GB"/>
        </w:rPr>
        <w:t>Remote patient monitoring</w:t>
      </w:r>
    </w:p>
    <w:p xmlns:wp14="http://schemas.microsoft.com/office/word/2010/wordml" w:rsidP="3A9DEF8C" wp14:paraId="5BA8AF83" wp14:textId="65FE4AA2">
      <w:pPr>
        <w:spacing w:before="240" w:beforeAutospacing="off" w:after="240" w:afterAutospacing="off"/>
      </w:pPr>
      <w:r w:rsidRPr="3A9DEF8C" w:rsidR="3BD387BA">
        <w:rPr>
          <w:rFonts w:ascii="Aptos" w:hAnsi="Aptos" w:eastAsia="Aptos" w:cs="Aptos"/>
          <w:noProof w:val="0"/>
          <w:sz w:val="24"/>
          <w:szCs w:val="24"/>
          <w:lang w:val="en-GB"/>
        </w:rPr>
        <w:t>These technologies allow healthcare professionals to access patient information quickly, communicate more effectively, and monitor patient conditions remotely.</w:t>
      </w:r>
    </w:p>
    <w:p xmlns:wp14="http://schemas.microsoft.com/office/word/2010/wordml" w:rsidP="3A9DEF8C" wp14:paraId="48493181" wp14:textId="5A9C6B7B">
      <w:pPr>
        <w:spacing w:before="240" w:beforeAutospacing="off" w:after="240" w:afterAutospacing="off"/>
      </w:pPr>
      <w:r w:rsidRPr="3A9DEF8C" w:rsidR="3BD387BA">
        <w:rPr>
          <w:rFonts w:ascii="Aptos" w:hAnsi="Aptos" w:eastAsia="Aptos" w:cs="Aptos"/>
          <w:noProof w:val="0"/>
          <w:sz w:val="24"/>
          <w:szCs w:val="24"/>
          <w:lang w:val="en-GB"/>
        </w:rPr>
        <w:t>During the session activity, we discussed how digital technology can improve access to healthcare services, particularly for individuals living in remote or rural areas. Telemedicine, for example, allows patients to consult healthcare professionals through video calls rather than travelling to hospitals or clinics.</w:t>
      </w:r>
    </w:p>
    <w:p xmlns:wp14="http://schemas.microsoft.com/office/word/2010/wordml" w:rsidP="3A9DEF8C" wp14:paraId="07FEB115" wp14:textId="56465C56">
      <w:pPr>
        <w:spacing w:before="240" w:beforeAutospacing="off" w:after="240" w:afterAutospacing="off"/>
      </w:pPr>
      <w:r w:rsidRPr="3A9DEF8C" w:rsidR="3BD387BA">
        <w:rPr>
          <w:rFonts w:ascii="Aptos" w:hAnsi="Aptos" w:eastAsia="Aptos" w:cs="Aptos"/>
          <w:noProof w:val="0"/>
          <w:sz w:val="24"/>
          <w:szCs w:val="24"/>
          <w:lang w:val="en-GB"/>
        </w:rPr>
        <w:t>Technology also supports better decision-making by providing healthcare professionals with access to real-time patient data.</w:t>
      </w:r>
    </w:p>
    <w:p xmlns:wp14="http://schemas.microsoft.com/office/word/2010/wordml" w:rsidP="3A9DEF8C" wp14:paraId="1231B6C6" wp14:textId="3A891501">
      <w:pPr>
        <w:spacing w:before="240" w:beforeAutospacing="off" w:after="240" w:afterAutospacing="off"/>
      </w:pPr>
      <w:r w:rsidRPr="3A9DEF8C" w:rsidR="3BD387BA">
        <w:rPr>
          <w:rFonts w:ascii="Aptos" w:hAnsi="Aptos" w:eastAsia="Aptos" w:cs="Aptos"/>
          <w:noProof w:val="0"/>
          <w:sz w:val="24"/>
          <w:szCs w:val="24"/>
          <w:lang w:val="en-GB"/>
        </w:rPr>
        <w:t>Reflecting on this topic helped me recognise the importance of digital innovation in modern healthcare systems. However, it also highlighted potential challenges such as data security, digital literacy, and ethical concerns related to patient information.</w:t>
      </w:r>
    </w:p>
    <w:p xmlns:wp14="http://schemas.microsoft.com/office/word/2010/wordml" wp14:paraId="6D0C02CE" wp14:textId="3253EA27"/>
    <w:p xmlns:wp14="http://schemas.microsoft.com/office/word/2010/wordml" w:rsidP="3A9DEF8C" wp14:paraId="40D38523" wp14:textId="421F71CA">
      <w:pPr>
        <w:pStyle w:val="Heading1"/>
        <w:spacing w:before="322" w:beforeAutospacing="off" w:after="322" w:afterAutospacing="off"/>
      </w:pPr>
      <w:r w:rsidRPr="3A9DEF8C" w:rsidR="3BD387BA">
        <w:rPr>
          <w:rFonts w:ascii="Aptos" w:hAnsi="Aptos" w:eastAsia="Aptos" w:cs="Aptos"/>
          <w:b w:val="1"/>
          <w:bCs w:val="1"/>
          <w:noProof w:val="0"/>
          <w:sz w:val="48"/>
          <w:szCs w:val="48"/>
          <w:lang w:val="en-GB"/>
        </w:rPr>
        <w:t>Week 5: Innovation and Problem-Solving in Healthcare</w:t>
      </w:r>
    </w:p>
    <w:p xmlns:wp14="http://schemas.microsoft.com/office/word/2010/wordml" w:rsidP="3A9DEF8C" wp14:paraId="7554DFC9" wp14:textId="48D69317">
      <w:pPr>
        <w:spacing w:before="240" w:beforeAutospacing="off" w:after="240" w:afterAutospacing="off"/>
      </w:pPr>
      <w:r w:rsidRPr="3A9DEF8C" w:rsidR="3BD387BA">
        <w:rPr>
          <w:rFonts w:ascii="Aptos" w:hAnsi="Aptos" w:eastAsia="Aptos" w:cs="Aptos"/>
          <w:noProof w:val="0"/>
          <w:sz w:val="24"/>
          <w:szCs w:val="24"/>
          <w:lang w:val="en-GB"/>
        </w:rPr>
        <w:t>Innovation is essential for addressing complex healthcare challenges. Healthcare systems must continuously adapt to changing patient needs, technological developments, and resource limitations.</w:t>
      </w:r>
    </w:p>
    <w:p xmlns:wp14="http://schemas.microsoft.com/office/word/2010/wordml" w:rsidP="3A9DEF8C" wp14:paraId="60C024DC" wp14:textId="5DA79E73">
      <w:pPr>
        <w:spacing w:before="240" w:beforeAutospacing="off" w:after="240" w:afterAutospacing="off"/>
      </w:pPr>
      <w:r w:rsidRPr="3A9DEF8C" w:rsidR="3BD387BA">
        <w:rPr>
          <w:rFonts w:ascii="Aptos" w:hAnsi="Aptos" w:eastAsia="Aptos" w:cs="Aptos"/>
          <w:noProof w:val="0"/>
          <w:sz w:val="24"/>
          <w:szCs w:val="24"/>
          <w:lang w:val="en-GB"/>
        </w:rPr>
        <w:t xml:space="preserve">During this week, we explored different innovation strategies used in healthcare organisations. One example is </w:t>
      </w:r>
      <w:r w:rsidRPr="3A9DEF8C" w:rsidR="3BD387BA">
        <w:rPr>
          <w:rFonts w:ascii="Aptos" w:hAnsi="Aptos" w:eastAsia="Aptos" w:cs="Aptos"/>
          <w:b w:val="1"/>
          <w:bCs w:val="1"/>
          <w:noProof w:val="0"/>
          <w:sz w:val="24"/>
          <w:szCs w:val="24"/>
          <w:lang w:val="en-GB"/>
        </w:rPr>
        <w:t>design thinking</w:t>
      </w:r>
      <w:r w:rsidRPr="3A9DEF8C" w:rsidR="3BD387BA">
        <w:rPr>
          <w:rFonts w:ascii="Aptos" w:hAnsi="Aptos" w:eastAsia="Aptos" w:cs="Aptos"/>
          <w:noProof w:val="0"/>
          <w:sz w:val="24"/>
          <w:szCs w:val="24"/>
          <w:lang w:val="en-GB"/>
        </w:rPr>
        <w:t>, which involves identifying problems, generating ideas, testing solutions, and implementing improvements.</w:t>
      </w:r>
    </w:p>
    <w:p xmlns:wp14="http://schemas.microsoft.com/office/word/2010/wordml" w:rsidP="3A9DEF8C" wp14:paraId="6AD9DE18" wp14:textId="0957A4E2">
      <w:pPr>
        <w:spacing w:before="240" w:beforeAutospacing="off" w:after="240" w:afterAutospacing="off"/>
      </w:pPr>
      <w:r w:rsidRPr="3A9DEF8C" w:rsidR="3BD387BA">
        <w:rPr>
          <w:rFonts w:ascii="Aptos" w:hAnsi="Aptos" w:eastAsia="Aptos" w:cs="Aptos"/>
          <w:noProof w:val="0"/>
          <w:sz w:val="24"/>
          <w:szCs w:val="24"/>
          <w:lang w:val="en-GB"/>
        </w:rPr>
        <w:t>The activity involved analysing real healthcare challenges and proposing innovative solutions. For example, improving patient waiting times in hospitals may require new scheduling systems, better communication between departments, or the use of digital booking technologies.</w:t>
      </w:r>
    </w:p>
    <w:p xmlns:wp14="http://schemas.microsoft.com/office/word/2010/wordml" w:rsidP="3A9DEF8C" wp14:paraId="5AAD437D" wp14:textId="59DC4E51">
      <w:pPr>
        <w:spacing w:before="240" w:beforeAutospacing="off" w:after="240" w:afterAutospacing="off"/>
      </w:pPr>
      <w:r w:rsidRPr="3A9DEF8C" w:rsidR="3BD387BA">
        <w:rPr>
          <w:rFonts w:ascii="Aptos" w:hAnsi="Aptos" w:eastAsia="Aptos" w:cs="Aptos"/>
          <w:noProof w:val="0"/>
          <w:sz w:val="24"/>
          <w:szCs w:val="24"/>
          <w:lang w:val="en-GB"/>
        </w:rPr>
        <w:t>Innovation often occurs through collaboration between professionals from different disciplines. When individuals with diverse expertise work together, they can develop more effective solutions to complex problems.</w:t>
      </w:r>
    </w:p>
    <w:p xmlns:wp14="http://schemas.microsoft.com/office/word/2010/wordml" w:rsidP="3A9DEF8C" wp14:paraId="04B62B55" wp14:textId="3FAABF1D">
      <w:pPr>
        <w:spacing w:before="240" w:beforeAutospacing="off" w:after="240" w:afterAutospacing="off"/>
      </w:pPr>
      <w:r w:rsidRPr="3A9DEF8C" w:rsidR="3BD387BA">
        <w:rPr>
          <w:rFonts w:ascii="Aptos" w:hAnsi="Aptos" w:eastAsia="Aptos" w:cs="Aptos"/>
          <w:noProof w:val="0"/>
          <w:sz w:val="24"/>
          <w:szCs w:val="24"/>
          <w:lang w:val="en-GB"/>
        </w:rPr>
        <w:t>Reflecting on this session helped me understand that innovation requires creativity, leadership, and teamwork.</w:t>
      </w:r>
    </w:p>
    <w:p xmlns:wp14="http://schemas.microsoft.com/office/word/2010/wordml" wp14:paraId="23036E22" wp14:textId="74A3B14A"/>
    <w:p xmlns:wp14="http://schemas.microsoft.com/office/word/2010/wordml" wp14:paraId="14D30F39" wp14:textId="26EBB870"/>
    <w:p xmlns:wp14="http://schemas.microsoft.com/office/word/2010/wordml" wp14:paraId="02921488" wp14:textId="2569BF16"/>
    <w:p xmlns:wp14="http://schemas.microsoft.com/office/word/2010/wordml" wp14:paraId="00D7A06D" wp14:textId="15BC0101"/>
    <w:p xmlns:wp14="http://schemas.microsoft.com/office/word/2010/wordml" w:rsidP="3A9DEF8C" wp14:paraId="7075D867" wp14:textId="7752E0AC">
      <w:pPr>
        <w:pStyle w:val="Normal"/>
      </w:pPr>
    </w:p>
    <w:p xmlns:wp14="http://schemas.microsoft.com/office/word/2010/wordml" w:rsidP="3A9DEF8C" wp14:paraId="57766E16" wp14:textId="4ABE0786">
      <w:pPr>
        <w:pStyle w:val="Normal"/>
      </w:pPr>
    </w:p>
    <w:p xmlns:wp14="http://schemas.microsoft.com/office/word/2010/wordml" w:rsidP="3A9DEF8C" wp14:paraId="6F1547D8" wp14:textId="4B4867A5">
      <w:pPr>
        <w:pStyle w:val="Heading1"/>
        <w:spacing w:before="322" w:beforeAutospacing="off" w:after="322" w:afterAutospacing="off"/>
      </w:pPr>
      <w:r w:rsidRPr="3A9DEF8C" w:rsidR="3BD387BA">
        <w:rPr>
          <w:rFonts w:ascii="Aptos" w:hAnsi="Aptos" w:eastAsia="Aptos" w:cs="Aptos"/>
          <w:b w:val="1"/>
          <w:bCs w:val="1"/>
          <w:noProof w:val="0"/>
          <w:sz w:val="48"/>
          <w:szCs w:val="48"/>
          <w:lang w:val="en-GB"/>
        </w:rPr>
        <w:t>Week 6: Reflection on Learning and Professional Development</w:t>
      </w:r>
    </w:p>
    <w:p xmlns:wp14="http://schemas.microsoft.com/office/word/2010/wordml" w:rsidP="3A9DEF8C" wp14:paraId="078C2A0F" wp14:textId="10D358AD">
      <w:pPr>
        <w:spacing w:before="240" w:beforeAutospacing="off" w:after="240" w:afterAutospacing="off"/>
      </w:pPr>
      <w:r w:rsidRPr="3A9DEF8C" w:rsidR="3BD387BA">
        <w:rPr>
          <w:rFonts w:ascii="Aptos" w:hAnsi="Aptos" w:eastAsia="Aptos" w:cs="Aptos"/>
          <w:noProof w:val="0"/>
          <w:sz w:val="24"/>
          <w:szCs w:val="24"/>
          <w:lang w:val="en-GB"/>
        </w:rPr>
        <w:t>The final week focused on reflection and how professionals can apply the knowledge gained during the module in their future careers.</w:t>
      </w:r>
    </w:p>
    <w:p xmlns:wp14="http://schemas.microsoft.com/office/word/2010/wordml" w:rsidP="3A9DEF8C" wp14:paraId="4516B1F0" wp14:textId="52E97DF1">
      <w:pPr>
        <w:spacing w:before="240" w:beforeAutospacing="off" w:after="240" w:afterAutospacing="off"/>
      </w:pPr>
      <w:r w:rsidRPr="3A9DEF8C" w:rsidR="3BD387BA">
        <w:rPr>
          <w:rFonts w:ascii="Aptos" w:hAnsi="Aptos" w:eastAsia="Aptos" w:cs="Aptos"/>
          <w:noProof w:val="0"/>
          <w:sz w:val="24"/>
          <w:szCs w:val="24"/>
          <w:lang w:val="en-GB"/>
        </w:rPr>
        <w:t>Reflective practice is an important process in health and social care because it allows professionals to evaluate their experiences and improve their skills. By reflecting on learning activities and practical experiences, individuals can identify strengths and areas for improvement.</w:t>
      </w:r>
    </w:p>
    <w:p xmlns:wp14="http://schemas.microsoft.com/office/word/2010/wordml" w:rsidP="3A9DEF8C" wp14:paraId="751ECEC2" wp14:textId="362BB11A">
      <w:pPr>
        <w:spacing w:before="240" w:beforeAutospacing="off" w:after="240" w:afterAutospacing="off"/>
      </w:pPr>
      <w:r w:rsidRPr="3A9DEF8C" w:rsidR="3BD387BA">
        <w:rPr>
          <w:rFonts w:ascii="Aptos" w:hAnsi="Aptos" w:eastAsia="Aptos" w:cs="Aptos"/>
          <w:noProof w:val="0"/>
          <w:sz w:val="24"/>
          <w:szCs w:val="24"/>
          <w:lang w:val="en-GB"/>
        </w:rPr>
        <w:t>Through this module, I developed a better understanding of how creativity, leadership, and innovation contribute to improving healthcare systems. I also learned that technology plays an increasingly important role in supporting healthcare professionals and enhancing patient care.</w:t>
      </w:r>
    </w:p>
    <w:p xmlns:wp14="http://schemas.microsoft.com/office/word/2010/wordml" w:rsidP="3A9DEF8C" wp14:paraId="4127DBBA" wp14:textId="0FEA679A">
      <w:pPr>
        <w:spacing w:before="240" w:beforeAutospacing="off" w:after="240" w:afterAutospacing="off"/>
      </w:pPr>
      <w:r w:rsidRPr="3A9DEF8C" w:rsidR="3BD387BA">
        <w:rPr>
          <w:rFonts w:ascii="Aptos" w:hAnsi="Aptos" w:eastAsia="Aptos" w:cs="Aptos"/>
          <w:noProof w:val="0"/>
          <w:sz w:val="24"/>
          <w:szCs w:val="24"/>
          <w:lang w:val="en-GB"/>
        </w:rPr>
        <w:t xml:space="preserve">Reflecting on my learning journey, I believe that developing creative thinking skills will help me contribute to positive changes within healthcare environments. Encouraging collaboration, supporting innovation, and embracing </w:t>
      </w:r>
      <w:r w:rsidRPr="3A9DEF8C" w:rsidR="3BD387BA">
        <w:rPr>
          <w:rFonts w:ascii="Aptos" w:hAnsi="Aptos" w:eastAsia="Aptos" w:cs="Aptos"/>
          <w:noProof w:val="0"/>
          <w:sz w:val="24"/>
          <w:szCs w:val="24"/>
          <w:lang w:val="en-GB"/>
        </w:rPr>
        <w:t>new technologies</w:t>
      </w:r>
      <w:r w:rsidRPr="3A9DEF8C" w:rsidR="3BD387BA">
        <w:rPr>
          <w:rFonts w:ascii="Aptos" w:hAnsi="Aptos" w:eastAsia="Aptos" w:cs="Aptos"/>
          <w:noProof w:val="0"/>
          <w:sz w:val="24"/>
          <w:szCs w:val="24"/>
          <w:lang w:val="en-GB"/>
        </w:rPr>
        <w:t xml:space="preserve"> will be essential for addressing future healthcare challenges</w:t>
      </w:r>
      <w:r w:rsidRPr="3A9DEF8C" w:rsidR="3145FA5C">
        <w:rPr>
          <w:rFonts w:ascii="Aptos" w:hAnsi="Aptos" w:eastAsia="Aptos" w:cs="Aptos"/>
          <w:noProof w:val="0"/>
          <w:sz w:val="24"/>
          <w:szCs w:val="24"/>
          <w:lang w:val="en-GB"/>
        </w:rPr>
        <w:t>.</w:t>
      </w:r>
    </w:p>
    <w:p xmlns:wp14="http://schemas.microsoft.com/office/word/2010/wordml" w:rsidP="3A9DEF8C" wp14:paraId="1D67C3DE" wp14:textId="489025EE">
      <w:pPr>
        <w:pStyle w:val="Normal"/>
        <w:spacing w:before="240" w:beforeAutospacing="off" w:after="240" w:afterAutospacing="off"/>
        <w:rPr>
          <w:rFonts w:ascii="Aptos" w:hAnsi="Aptos" w:eastAsia="Aptos" w:cs="Aptos"/>
          <w:b w:val="1"/>
          <w:bCs w:val="1"/>
          <w:noProof w:val="0"/>
          <w:sz w:val="48"/>
          <w:szCs w:val="48"/>
          <w:lang w:val="en-GB"/>
        </w:rPr>
      </w:pPr>
      <w:r w:rsidRPr="3A9DEF8C" w:rsidR="3BD387BA">
        <w:rPr>
          <w:rFonts w:ascii="Aptos" w:hAnsi="Aptos" w:eastAsia="Aptos" w:cs="Aptos"/>
          <w:b w:val="1"/>
          <w:bCs w:val="1"/>
          <w:noProof w:val="0"/>
          <w:sz w:val="48"/>
          <w:szCs w:val="48"/>
          <w:lang w:val="en-GB"/>
        </w:rPr>
        <w:t>Conclusion</w:t>
      </w:r>
    </w:p>
    <w:p xmlns:wp14="http://schemas.microsoft.com/office/word/2010/wordml" w:rsidP="3A9DEF8C" wp14:paraId="0A47F451" wp14:textId="6F4E0111">
      <w:pPr>
        <w:spacing w:before="240" w:beforeAutospacing="off" w:after="240" w:afterAutospacing="off"/>
      </w:pPr>
      <w:r w:rsidRPr="3A9DEF8C" w:rsidR="3BD387BA">
        <w:rPr>
          <w:rFonts w:ascii="Aptos" w:hAnsi="Aptos" w:eastAsia="Aptos" w:cs="Aptos"/>
          <w:noProof w:val="0"/>
          <w:sz w:val="24"/>
          <w:szCs w:val="24"/>
          <w:lang w:val="en-GB"/>
        </w:rPr>
        <w:t>This portfolio demonstrates my engagement with the key themes of the module, including creativity, leadership, value creation, and contemporary technology in health and social care.</w:t>
      </w:r>
    </w:p>
    <w:p xmlns:wp14="http://schemas.microsoft.com/office/word/2010/wordml" w:rsidP="3A9DEF8C" wp14:paraId="032CBED8" wp14:textId="352F22D9">
      <w:pPr>
        <w:spacing w:before="240" w:beforeAutospacing="off" w:after="240" w:afterAutospacing="off"/>
      </w:pPr>
      <w:r w:rsidRPr="3A9DEF8C" w:rsidR="3BD387BA">
        <w:rPr>
          <w:rFonts w:ascii="Aptos" w:hAnsi="Aptos" w:eastAsia="Aptos" w:cs="Aptos"/>
          <w:noProof w:val="0"/>
          <w:sz w:val="24"/>
          <w:szCs w:val="24"/>
          <w:lang w:val="en-GB"/>
        </w:rPr>
        <w:t>Throughout the weekly activities and discussions, I developed a deeper understanding of how these concepts contribute to improving healthcare systems and patient outcomes. Creativity encourages innovative problem-solving, leadership supports effective teamwork, value creation ensures efficient service delivery, and technology enhances communication and access to care.</w:t>
      </w:r>
    </w:p>
    <w:p xmlns:wp14="http://schemas.microsoft.com/office/word/2010/wordml" w:rsidP="3A9DEF8C" wp14:paraId="5E5787A5" wp14:textId="3C1D00B7">
      <w:pPr>
        <w:spacing w:before="240" w:beforeAutospacing="off" w:after="240" w:afterAutospacing="off"/>
      </w:pPr>
      <w:r w:rsidRPr="3A9DEF8C" w:rsidR="3BD387BA">
        <w:rPr>
          <w:rFonts w:ascii="Aptos" w:hAnsi="Aptos" w:eastAsia="Aptos" w:cs="Aptos"/>
          <w:noProof w:val="0"/>
          <w:sz w:val="24"/>
          <w:szCs w:val="24"/>
          <w:lang w:val="en-GB"/>
        </w:rPr>
        <w:t>The knowledge gained from this module will be valuable in my future professional practice. By applying creative thinking, embracing innovation, and working collaboratively with others, healthcare professionals can develop progressive solutions that address the evolving challenges within health and social care environments</w:t>
      </w:r>
      <w:r w:rsidRPr="3A9DEF8C" w:rsidR="0ACA442C">
        <w:rPr>
          <w:rFonts w:ascii="Aptos" w:hAnsi="Aptos" w:eastAsia="Aptos" w:cs="Aptos"/>
          <w:noProof w:val="0"/>
          <w:sz w:val="24"/>
          <w:szCs w:val="24"/>
          <w:lang w:val="en-GB"/>
        </w:rPr>
        <w:t>.</w:t>
      </w:r>
    </w:p>
    <w:p w:rsidR="3A9DEF8C" w:rsidP="3A9DEF8C" w:rsidRDefault="3A9DEF8C" w14:paraId="1EAA4271" w14:textId="07022510">
      <w:pPr>
        <w:pStyle w:val="Normal"/>
        <w:spacing w:before="240" w:beforeAutospacing="off" w:after="240" w:afterAutospacing="off"/>
      </w:pPr>
    </w:p>
    <w:p w:rsidR="694E1EBF" w:rsidP="3A9DEF8C" w:rsidRDefault="694E1EBF" w14:paraId="43223946" w14:textId="06B70E32">
      <w:pPr>
        <w:pStyle w:val="Normal"/>
        <w:spacing w:before="240" w:beforeAutospacing="off" w:after="240" w:afterAutospacing="off"/>
        <w:rPr>
          <w:rFonts w:ascii="Aptos" w:hAnsi="Aptos" w:eastAsia="Aptos" w:cs="Aptos"/>
          <w:noProof w:val="0"/>
          <w:sz w:val="24"/>
          <w:szCs w:val="24"/>
          <w:lang w:val="en-GB"/>
        </w:rPr>
      </w:pPr>
      <w:r w:rsidR="694E1EBF">
        <w:rPr/>
        <w:t>Reference list</w:t>
      </w:r>
    </w:p>
    <w:p w:rsidR="694E1EBF" w:rsidP="3A9DEF8C" w:rsidRDefault="694E1EBF" w14:paraId="09CA8F60" w14:textId="58076603">
      <w:pPr>
        <w:spacing w:before="240" w:beforeAutospacing="off" w:after="240" w:afterAutospacing="off" w:line="360" w:lineRule="auto"/>
      </w:pPr>
      <w:r w:rsidR="694E1EBF">
        <w:rPr/>
        <w:t xml:space="preserve">Diana-award.org.uk. (2021). </w:t>
      </w:r>
      <w:r w:rsidR="694E1EBF">
        <w:rPr/>
        <w:t>The Diana Award - Meet the Changemakers</w:t>
      </w:r>
      <w:r w:rsidR="694E1EBF">
        <w:rPr/>
        <w:t xml:space="preserve">. [online] Available at: </w:t>
      </w:r>
      <w:r>
        <w:fldChar w:fldCharType="begin"/>
      </w:r>
      <w:r>
        <w:instrText xml:space="preserve">HYPERLINK "https://diana-award.org.uk/our-programmes-and-initiatives/changemakers/meet-the-changemakers" </w:instrText>
      </w:r>
      <w:r>
        <w:fldChar w:fldCharType="separate"/>
      </w:r>
      <w:r w:rsidR="694E1EBF">
        <w:rPr/>
        <w:t>https://diana-award.org.uk/our-programmes-and-initiatives/changemakers/meet-the-changemakers</w:t>
      </w:r>
      <w:r>
        <w:fldChar w:fldCharType="end"/>
      </w:r>
      <w:r w:rsidR="694E1EBF">
        <w:rPr/>
        <w:t xml:space="preserve"> [Accessed 13 Mar. 2026].</w:t>
      </w:r>
    </w:p>
    <w:p w:rsidR="694E1EBF" w:rsidP="3A9DEF8C" w:rsidRDefault="694E1EBF" w14:paraId="2145D528" w14:textId="2F0E2632">
      <w:pPr>
        <w:spacing w:before="240" w:beforeAutospacing="off" w:after="240" w:afterAutospacing="off" w:line="360" w:lineRule="auto"/>
      </w:pPr>
      <w:r w:rsidR="694E1EBF">
        <w:rPr/>
        <w:t xml:space="preserve">Li, G., Li, L., Xie, L. and Lopez, O.S. (2023). The effects of ethical leadership on creativity: A conservation of resources perspective. </w:t>
      </w:r>
      <w:r w:rsidR="694E1EBF">
        <w:rPr/>
        <w:t>Ethical effects</w:t>
      </w:r>
      <w:r w:rsidR="694E1EBF">
        <w:rPr/>
        <w:t>, 1. doi:https://doi.org/10.1007/s12144-023-04703-0.</w:t>
      </w:r>
    </w:p>
    <w:p w:rsidR="694E1EBF" w:rsidP="3A9DEF8C" w:rsidRDefault="694E1EBF" w14:paraId="14173D4A" w14:textId="7109F7E2">
      <w:pPr>
        <w:spacing w:before="240" w:beforeAutospacing="off" w:after="240" w:afterAutospacing="off" w:line="360" w:lineRule="auto"/>
      </w:pPr>
      <w:r w:rsidR="694E1EBF">
        <w:rPr/>
        <w:t xml:space="preserve">NHS England (2021). </w:t>
      </w:r>
      <w:r w:rsidR="694E1EBF">
        <w:rPr/>
        <w:t>Creating a vision for your change ACT Academy, NHS Improvement collaboration trust respect innovation courage compassion</w:t>
      </w:r>
      <w:r w:rsidR="694E1EBF">
        <w:rPr/>
        <w:t xml:space="preserve">. [online] Available at: </w:t>
      </w:r>
      <w:r>
        <w:fldChar w:fldCharType="begin"/>
      </w:r>
      <w:r>
        <w:instrText xml:space="preserve">HYPERLINK "https://www.england.nhs.uk/wp-content/uploads/2021/06/01-NHS104-Phase-2-Creating-a-vision-for-your-change-210817-A.pdf" </w:instrText>
      </w:r>
      <w:r>
        <w:fldChar w:fldCharType="separate"/>
      </w:r>
      <w:r w:rsidR="694E1EBF">
        <w:rPr/>
        <w:t>https://www.england.nhs.uk/wp-content/uploads/2021/06/01-NHS104-Phase-2-Creating-a-vision-for-your-change-210817-A.pdf</w:t>
      </w:r>
      <w:r>
        <w:fldChar w:fldCharType="end"/>
      </w:r>
      <w:r w:rsidR="694E1EBF">
        <w:rPr/>
        <w:t>.</w:t>
      </w:r>
    </w:p>
    <w:p w:rsidR="694E1EBF" w:rsidP="3A9DEF8C" w:rsidRDefault="694E1EBF" w14:paraId="4E036E7E" w14:textId="6894D7F3">
      <w:pPr>
        <w:spacing w:before="240" w:beforeAutospacing="off" w:after="240" w:afterAutospacing="off" w:line="360" w:lineRule="auto"/>
      </w:pPr>
      <w:r w:rsidR="694E1EBF">
        <w:rPr/>
        <w:t xml:space="preserve">Qasim, M. and Laghari, A.A. (2025). Belonging through values: ethical leadership, creativity, and psychological safety with ethical climate as a moderator. </w:t>
      </w:r>
      <w:r w:rsidR="694E1EBF">
        <w:rPr/>
        <w:t>Frontiers in Psychology</w:t>
      </w:r>
      <w:r w:rsidR="694E1EBF">
        <w:rPr/>
        <w:t>, 16. doi:https://doi.org/10.3389/fpsyg.2025.1559427.</w:t>
      </w:r>
    </w:p>
    <w:p w:rsidR="694E1EBF" w:rsidP="3A9DEF8C" w:rsidRDefault="694E1EBF" w14:paraId="203DA5B9" w14:textId="0B0D9E0C">
      <w:pPr>
        <w:spacing w:before="240" w:beforeAutospacing="off" w:after="240" w:afterAutospacing="off" w:line="360" w:lineRule="auto"/>
      </w:pPr>
      <w:r w:rsidR="694E1EBF">
        <w:rPr/>
        <w:t xml:space="preserve">The Health Foundation. (2023). </w:t>
      </w:r>
      <w:r w:rsidR="694E1EBF">
        <w:rPr/>
        <w:t>A radical new vision for social care</w:t>
      </w:r>
      <w:r w:rsidR="694E1EBF">
        <w:rPr/>
        <w:t xml:space="preserve">. [online] Available at: </w:t>
      </w:r>
      <w:r>
        <w:fldChar w:fldCharType="begin"/>
      </w:r>
      <w:r>
        <w:instrText xml:space="preserve">HYPERLINK "https://www.health.org.uk/reports-and-analysis/reports/a-radical-new-vision-for-social-care" </w:instrText>
      </w:r>
      <w:r>
        <w:fldChar w:fldCharType="separate"/>
      </w:r>
      <w:r w:rsidR="694E1EBF">
        <w:rPr/>
        <w:t>https://www.health.org.uk/reports-and-analysis/reports/a-radical-new-vision-for-social-care</w:t>
      </w:r>
      <w:r>
        <w:fldChar w:fldCharType="end"/>
      </w:r>
      <w:r w:rsidR="694E1EBF">
        <w:rPr/>
        <w:t>.</w:t>
      </w:r>
      <w:r w:rsidRPr="3A9DEF8C" w:rsidR="694E1EBF">
        <w:rPr>
          <w:rFonts w:ascii="Aptos" w:hAnsi="Aptos" w:eastAsia="Aptos" w:cs="Aptos"/>
          <w:noProof w:val="0"/>
          <w:sz w:val="24"/>
          <w:szCs w:val="24"/>
          <w:lang w:val="en-GB"/>
        </w:rPr>
        <w:t xml:space="preserve"> </w:t>
      </w:r>
    </w:p>
    <w:p w:rsidR="3A9DEF8C" w:rsidP="3A9DEF8C" w:rsidRDefault="3A9DEF8C" w14:paraId="5EC7EEC8" w14:textId="5672A513">
      <w:pPr>
        <w:spacing w:before="240" w:beforeAutospacing="off" w:after="240" w:afterAutospacing="off"/>
        <w:rPr>
          <w:rFonts w:ascii="Aptos" w:hAnsi="Aptos" w:eastAsia="Aptos" w:cs="Aptos"/>
          <w:noProof w:val="0"/>
          <w:sz w:val="24"/>
          <w:szCs w:val="24"/>
          <w:lang w:val="en-GB"/>
        </w:rPr>
      </w:pPr>
    </w:p>
    <w:p w:rsidR="3A9DEF8C" w:rsidP="3A9DEF8C" w:rsidRDefault="3A9DEF8C" w14:paraId="72128FD1" w14:textId="109B4804">
      <w:pPr>
        <w:spacing w:before="240" w:beforeAutospacing="off" w:after="240" w:afterAutospacing="off"/>
        <w:rPr>
          <w:rFonts w:ascii="Aptos" w:hAnsi="Aptos" w:eastAsia="Aptos" w:cs="Aptos"/>
          <w:noProof w:val="0"/>
          <w:sz w:val="24"/>
          <w:szCs w:val="24"/>
          <w:lang w:val="en-GB"/>
        </w:rPr>
      </w:pPr>
    </w:p>
    <w:p w:rsidR="3A9DEF8C" w:rsidP="3A9DEF8C" w:rsidRDefault="3A9DEF8C" w14:paraId="1D77D0E1" w14:textId="17FB26E3">
      <w:pPr>
        <w:pStyle w:val="Normal"/>
        <w:spacing w:before="240" w:beforeAutospacing="off" w:after="240" w:afterAutospacing="off"/>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36609a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468D2A"/>
    <w:rsid w:val="06EEF54F"/>
    <w:rsid w:val="07E7D0BC"/>
    <w:rsid w:val="0ACA442C"/>
    <w:rsid w:val="140F105A"/>
    <w:rsid w:val="1B6BD982"/>
    <w:rsid w:val="1C78660B"/>
    <w:rsid w:val="1F046E71"/>
    <w:rsid w:val="2190F22C"/>
    <w:rsid w:val="23114595"/>
    <w:rsid w:val="2B64E0AB"/>
    <w:rsid w:val="2E7F788E"/>
    <w:rsid w:val="3145FA5C"/>
    <w:rsid w:val="31DE36BC"/>
    <w:rsid w:val="361F0180"/>
    <w:rsid w:val="38CB0BAD"/>
    <w:rsid w:val="3A9DEF8C"/>
    <w:rsid w:val="3BD387BA"/>
    <w:rsid w:val="40468D2A"/>
    <w:rsid w:val="58EC6175"/>
    <w:rsid w:val="6817207C"/>
    <w:rsid w:val="681EFF9D"/>
    <w:rsid w:val="694E1EBF"/>
    <w:rsid w:val="6CA53DC1"/>
    <w:rsid w:val="6EDCAB38"/>
    <w:rsid w:val="7892E1F6"/>
    <w:rsid w:val="7A2F4E07"/>
    <w:rsid w:val="7ED51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68D2A"/>
  <w15:chartTrackingRefBased/>
  <w15:docId w15:val="{D332235D-5F81-4EC8-9CCD-D50BAEF657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A9DEF8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3A9DEF8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90604461" /><Relationship Type="http://schemas.openxmlformats.org/officeDocument/2006/relationships/image" Target="/media/image2.png" Id="rId1547258559" /><Relationship Type="http://schemas.openxmlformats.org/officeDocument/2006/relationships/image" Target="/media/image3.png" Id="rId1657929242" /><Relationship Type="http://schemas.openxmlformats.org/officeDocument/2006/relationships/image" Target="/media/image.jpg" Id="rId542115364" /><Relationship Type="http://schemas.openxmlformats.org/officeDocument/2006/relationships/image" Target="/media/image4.png" Id="rId447336637" /><Relationship Type="http://schemas.openxmlformats.org/officeDocument/2006/relationships/numbering" Target="/word/numbering.xml" Id="R0fbc8539351c434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Dominique Mussington (2328189)</dc:creator>
  <keywords/>
  <dc:description/>
  <lastModifiedBy>Dominique Mussington (2328189)</lastModifiedBy>
  <revision>2</revision>
  <dcterms:created xsi:type="dcterms:W3CDTF">2026-03-13T12:03:46.9093116Z</dcterms:created>
  <dcterms:modified xsi:type="dcterms:W3CDTF">2026-03-13T13:16:38.5261841Z</dcterms:modified>
</coreProperties>
</file>