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2CC2F3" w14:textId="77777777" w:rsidR="003F16AA" w:rsidRPr="003F16AA" w:rsidRDefault="003F16AA">
      <w:r w:rsidRPr="003F16AA">
        <w:t>Student Name: Jonathan Wilcox</w:t>
      </w:r>
    </w:p>
    <w:p w14:paraId="5F3FCDA0" w14:textId="77777777" w:rsidR="003F16AA" w:rsidRPr="003F16AA" w:rsidRDefault="003F16AA"/>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08"/>
        <w:gridCol w:w="3009"/>
        <w:gridCol w:w="3009"/>
      </w:tblGrid>
      <w:tr w:rsidR="003F16AA" w14:paraId="07AABC93" w14:textId="77777777" w:rsidTr="003F16AA">
        <w:tc>
          <w:tcPr>
            <w:tcW w:w="3008" w:type="dxa"/>
            <w:shd w:val="clear" w:color="auto" w:fill="auto"/>
          </w:tcPr>
          <w:p w14:paraId="2DC05BCD" w14:textId="77777777" w:rsidR="003F16AA" w:rsidRDefault="003F16AA">
            <w:r>
              <w:t>Engagement with Literature Skills</w:t>
            </w:r>
          </w:p>
        </w:tc>
        <w:tc>
          <w:tcPr>
            <w:tcW w:w="3009" w:type="dxa"/>
            <w:shd w:val="clear" w:color="auto" w:fill="auto"/>
          </w:tcPr>
          <w:p w14:paraId="478E97CC" w14:textId="77777777" w:rsidR="003F16AA" w:rsidRDefault="003F16AA">
            <w:r>
              <w:t>17</w:t>
            </w:r>
          </w:p>
        </w:tc>
        <w:tc>
          <w:tcPr>
            <w:tcW w:w="3009" w:type="dxa"/>
            <w:shd w:val="clear" w:color="auto" w:fill="auto"/>
          </w:tcPr>
          <w:p w14:paraId="44623C29" w14:textId="77777777" w:rsidR="003F16AA" w:rsidRDefault="003F16AA">
            <w:r>
              <w:t>20</w:t>
            </w:r>
          </w:p>
        </w:tc>
      </w:tr>
      <w:tr w:rsidR="003F16AA" w14:paraId="0B167585" w14:textId="77777777" w:rsidTr="003F16AA">
        <w:tc>
          <w:tcPr>
            <w:tcW w:w="3008" w:type="dxa"/>
            <w:shd w:val="clear" w:color="auto" w:fill="auto"/>
          </w:tcPr>
          <w:p w14:paraId="3C111869" w14:textId="77777777" w:rsidR="003F16AA" w:rsidRDefault="003F16AA">
            <w:r>
              <w:t>Knowledge and Understanding Skills</w:t>
            </w:r>
          </w:p>
        </w:tc>
        <w:tc>
          <w:tcPr>
            <w:tcW w:w="3009" w:type="dxa"/>
            <w:shd w:val="clear" w:color="auto" w:fill="auto"/>
          </w:tcPr>
          <w:p w14:paraId="76E25925" w14:textId="77777777" w:rsidR="003F16AA" w:rsidRDefault="003F16AA">
            <w:r>
              <w:t>24</w:t>
            </w:r>
          </w:p>
        </w:tc>
        <w:tc>
          <w:tcPr>
            <w:tcW w:w="3009" w:type="dxa"/>
            <w:shd w:val="clear" w:color="auto" w:fill="auto"/>
          </w:tcPr>
          <w:p w14:paraId="6482DAF2" w14:textId="77777777" w:rsidR="003F16AA" w:rsidRDefault="003F16AA">
            <w:r>
              <w:t>30</w:t>
            </w:r>
          </w:p>
        </w:tc>
      </w:tr>
      <w:tr w:rsidR="003F16AA" w14:paraId="24ECF41C" w14:textId="77777777" w:rsidTr="003F16AA">
        <w:tc>
          <w:tcPr>
            <w:tcW w:w="3008" w:type="dxa"/>
            <w:shd w:val="clear" w:color="auto" w:fill="auto"/>
          </w:tcPr>
          <w:p w14:paraId="77A72F9A" w14:textId="77777777" w:rsidR="003F16AA" w:rsidRDefault="003F16AA">
            <w:r>
              <w:t>Cognitive and Intellectual Skills</w:t>
            </w:r>
          </w:p>
        </w:tc>
        <w:tc>
          <w:tcPr>
            <w:tcW w:w="3009" w:type="dxa"/>
            <w:shd w:val="clear" w:color="auto" w:fill="auto"/>
          </w:tcPr>
          <w:p w14:paraId="63DA214D" w14:textId="52F2AAF4" w:rsidR="003F16AA" w:rsidRDefault="003F16AA">
            <w:r>
              <w:t>10</w:t>
            </w:r>
          </w:p>
        </w:tc>
        <w:tc>
          <w:tcPr>
            <w:tcW w:w="3009" w:type="dxa"/>
            <w:shd w:val="clear" w:color="auto" w:fill="auto"/>
          </w:tcPr>
          <w:p w14:paraId="423C78A4" w14:textId="429526DC" w:rsidR="003F16AA" w:rsidRDefault="003F16AA">
            <w:r>
              <w:t>15</w:t>
            </w:r>
          </w:p>
        </w:tc>
      </w:tr>
      <w:tr w:rsidR="003F16AA" w14:paraId="12C171E5" w14:textId="77777777" w:rsidTr="003F16AA">
        <w:tc>
          <w:tcPr>
            <w:tcW w:w="3008" w:type="dxa"/>
            <w:shd w:val="clear" w:color="auto" w:fill="auto"/>
          </w:tcPr>
          <w:p w14:paraId="315DA96B" w14:textId="6F00A60D" w:rsidR="003F16AA" w:rsidRDefault="003F16AA">
            <w:r>
              <w:t>Practical Application Skills</w:t>
            </w:r>
          </w:p>
        </w:tc>
        <w:tc>
          <w:tcPr>
            <w:tcW w:w="3009" w:type="dxa"/>
            <w:shd w:val="clear" w:color="auto" w:fill="auto"/>
          </w:tcPr>
          <w:p w14:paraId="71394024" w14:textId="06EF42A7" w:rsidR="003F16AA" w:rsidRDefault="003F16AA">
            <w:r>
              <w:t>24</w:t>
            </w:r>
          </w:p>
        </w:tc>
        <w:tc>
          <w:tcPr>
            <w:tcW w:w="3009" w:type="dxa"/>
            <w:shd w:val="clear" w:color="auto" w:fill="auto"/>
          </w:tcPr>
          <w:p w14:paraId="3C5E8FDA" w14:textId="23DCB2F2" w:rsidR="003F16AA" w:rsidRDefault="003F16AA">
            <w:r>
              <w:t>25</w:t>
            </w:r>
          </w:p>
        </w:tc>
      </w:tr>
      <w:tr w:rsidR="003F16AA" w14:paraId="05ADF0CB" w14:textId="77777777" w:rsidTr="003F16AA">
        <w:tc>
          <w:tcPr>
            <w:tcW w:w="3008" w:type="dxa"/>
            <w:shd w:val="clear" w:color="auto" w:fill="auto"/>
          </w:tcPr>
          <w:p w14:paraId="223B0D8C" w14:textId="64C9C32E" w:rsidR="003F16AA" w:rsidRDefault="003F16AA">
            <w:r>
              <w:t>Transferable Skills for Life and Professional Practice</w:t>
            </w:r>
          </w:p>
        </w:tc>
        <w:tc>
          <w:tcPr>
            <w:tcW w:w="3009" w:type="dxa"/>
            <w:shd w:val="clear" w:color="auto" w:fill="auto"/>
          </w:tcPr>
          <w:p w14:paraId="4E8385E8" w14:textId="2B51B0AD" w:rsidR="003F16AA" w:rsidRDefault="003F16AA">
            <w:r>
              <w:t>9</w:t>
            </w:r>
          </w:p>
        </w:tc>
        <w:tc>
          <w:tcPr>
            <w:tcW w:w="3009" w:type="dxa"/>
            <w:shd w:val="clear" w:color="auto" w:fill="auto"/>
          </w:tcPr>
          <w:p w14:paraId="26B4EB27" w14:textId="77F3A513" w:rsidR="003F16AA" w:rsidRDefault="003F16AA">
            <w:r>
              <w:t>10</w:t>
            </w:r>
          </w:p>
        </w:tc>
      </w:tr>
      <w:tr w:rsidR="003F16AA" w14:paraId="7B611E88" w14:textId="77777777" w:rsidTr="003F16AA">
        <w:tc>
          <w:tcPr>
            <w:tcW w:w="3008" w:type="dxa"/>
            <w:shd w:val="clear" w:color="auto" w:fill="auto"/>
          </w:tcPr>
          <w:p w14:paraId="7CFB4301" w14:textId="5910CE00" w:rsidR="003F16AA" w:rsidRDefault="003F16AA">
            <w:r>
              <w:t>TOTAL MARKS</w:t>
            </w:r>
          </w:p>
        </w:tc>
        <w:tc>
          <w:tcPr>
            <w:tcW w:w="3009" w:type="dxa"/>
            <w:shd w:val="clear" w:color="auto" w:fill="auto"/>
          </w:tcPr>
          <w:p w14:paraId="4E468475" w14:textId="74BBB8D4" w:rsidR="003F16AA" w:rsidRDefault="003F16AA">
            <w:r>
              <w:t>84</w:t>
            </w:r>
          </w:p>
        </w:tc>
        <w:tc>
          <w:tcPr>
            <w:tcW w:w="3009" w:type="dxa"/>
            <w:shd w:val="clear" w:color="auto" w:fill="auto"/>
          </w:tcPr>
          <w:p w14:paraId="02546987" w14:textId="60AE8D42" w:rsidR="003F16AA" w:rsidRDefault="003F16AA">
            <w:r>
              <w:t>100</w:t>
            </w:r>
          </w:p>
        </w:tc>
      </w:tr>
    </w:tbl>
    <w:p w14:paraId="4D37FADF" w14:textId="77777777" w:rsidR="003F16AA" w:rsidRDefault="003F16AA"/>
    <w:p w14:paraId="55E9A03A" w14:textId="77777777" w:rsidR="003F16AA" w:rsidRDefault="003F16AA"/>
    <w:p w14:paraId="733E87A0" w14:textId="77777777" w:rsidR="003F16AA" w:rsidRDefault="003F16AA">
      <w:r>
        <w:t>Engagement with Literature Skills</w:t>
      </w:r>
    </w:p>
    <w:p w14:paraId="6B8AB701" w14:textId="77777777" w:rsidR="003F16AA" w:rsidRDefault="003F16AA">
      <w:pPr>
        <w:rPr>
          <w:b/>
        </w:rPr>
      </w:pPr>
      <w:r>
        <w:rPr>
          <w:b/>
        </w:rPr>
        <w:t>Expectation: To achieve a high mark in this section, you must demonstrate a comprehensive and diverse engagement with literature, provide well-structured summaries of credible articles, demonstrating an in-depth understanding of Hypervisor, IP Addressing, Routing, and Network Services, linking key findings to real-world applications.</w:t>
      </w:r>
    </w:p>
    <w:p w14:paraId="4019FCE5" w14:textId="77777777" w:rsidR="003F16AA" w:rsidRDefault="003F16AA">
      <w:pPr>
        <w:rPr>
          <w:b/>
        </w:rPr>
      </w:pPr>
      <w:r>
        <w:rPr>
          <w:b/>
        </w:rPr>
        <w:t>Excellent Work. Diverse Sources used</w:t>
      </w:r>
    </w:p>
    <w:p w14:paraId="029564A0" w14:textId="77777777" w:rsidR="003F16AA" w:rsidRDefault="003F16AA">
      <w:pPr>
        <w:rPr>
          <w:b/>
        </w:rPr>
      </w:pPr>
      <w:r>
        <w:rPr>
          <w:b/>
        </w:rPr>
        <w:t>Summaries of the Literatures done well</w:t>
      </w:r>
    </w:p>
    <w:p w14:paraId="23C43BD8" w14:textId="77777777" w:rsidR="003F16AA" w:rsidRDefault="003F16AA">
      <w:pPr>
        <w:rPr>
          <w:b/>
        </w:rPr>
      </w:pPr>
      <w:r>
        <w:rPr>
          <w:b/>
        </w:rPr>
        <w:t>More critical comparison or evaluation on Hypervisors and other services, comparing to similar network's could have added value</w:t>
      </w:r>
    </w:p>
    <w:p w14:paraId="26BA1E70" w14:textId="77777777" w:rsidR="003F16AA" w:rsidRDefault="003F16AA">
      <w:pPr>
        <w:rPr>
          <w:b/>
        </w:rPr>
      </w:pPr>
      <w:r>
        <w:rPr>
          <w:b/>
        </w:rPr>
        <w:t>In-Text citations done.</w:t>
      </w:r>
    </w:p>
    <w:p w14:paraId="0BD6E4A0" w14:textId="77777777" w:rsidR="003F16AA" w:rsidRDefault="003F16AA">
      <w:pPr>
        <w:rPr>
          <w:b/>
        </w:rPr>
      </w:pPr>
    </w:p>
    <w:p w14:paraId="7859D54B" w14:textId="77777777" w:rsidR="003F16AA" w:rsidRDefault="003F16AA" w:rsidP="003F16AA">
      <w:pPr>
        <w:jc w:val="both"/>
        <w:rPr>
          <w:rFonts w:ascii="Arial" w:hAnsi="Arial" w:cs="Arial"/>
          <w:b/>
          <w:sz w:val="20"/>
        </w:rPr>
      </w:pPr>
    </w:p>
    <w:p w14:paraId="4753587E" w14:textId="77777777" w:rsidR="003F16AA" w:rsidRDefault="003F16AA" w:rsidP="003F16AA">
      <w:pPr>
        <w:jc w:val="both"/>
        <w:rPr>
          <w:rFonts w:ascii="Arial" w:hAnsi="Arial" w:cs="Arial"/>
          <w:b/>
          <w:sz w:val="20"/>
        </w:rPr>
      </w:pPr>
      <w:r>
        <w:rPr>
          <w:rFonts w:ascii="Arial" w:hAnsi="Arial" w:cs="Arial"/>
          <w:b/>
          <w:sz w:val="20"/>
        </w:rPr>
        <w:t>Knowledge and Understanding Skills</w:t>
      </w:r>
    </w:p>
    <w:p w14:paraId="6BCDAB73" w14:textId="77777777" w:rsidR="003F16AA" w:rsidRDefault="003F16AA" w:rsidP="003F16AA">
      <w:pPr>
        <w:jc w:val="both"/>
        <w:rPr>
          <w:rFonts w:ascii="Arial" w:hAnsi="Arial" w:cs="Arial"/>
          <w:b/>
        </w:rPr>
      </w:pPr>
      <w:r>
        <w:rPr>
          <w:rFonts w:ascii="Arial" w:hAnsi="Arial" w:cs="Arial"/>
          <w:b/>
        </w:rPr>
        <w:t xml:space="preserve">Expectation: A high mark requires a detailed discussion of Hypervisor architecture, its functionalities, and security considerations, supported by real-world use cases and industry standards. You must critically reflect on how IP Addressing enables seamless communication, security, and efficiency in </w:t>
      </w:r>
      <w:r>
        <w:rPr>
          <w:rFonts w:ascii="Arial" w:hAnsi="Arial" w:cs="Arial"/>
          <w:b/>
        </w:rPr>
        <w:lastRenderedPageBreak/>
        <w:t>modern networks with examples from enterprise environments. Present IPv4 and IPv6 structures, subnetting strategies, and address allocation efficiency, using well-explained diagrams to enhance understanding. A strong conceptual explanation of routing, its significance in network communication, and its role in ensuring data transmission efficiency across networks. Also, a well-structured comparison of static and dynamic routing, highlighting their advantages, challenges, and appropriate use cases in different network environments and a well-researched discussion on key network services, their functionalities, security considerations, and industry best practices for implementation.</w:t>
      </w:r>
    </w:p>
    <w:p w14:paraId="462FB428" w14:textId="77777777" w:rsidR="003F16AA" w:rsidRDefault="003F16AA" w:rsidP="003F16AA">
      <w:pPr>
        <w:jc w:val="both"/>
        <w:rPr>
          <w:rFonts w:ascii="Arial" w:hAnsi="Arial" w:cs="Arial"/>
          <w:b/>
        </w:rPr>
      </w:pPr>
      <w:r>
        <w:rPr>
          <w:rFonts w:ascii="Arial" w:hAnsi="Arial" w:cs="Arial"/>
          <w:b/>
        </w:rPr>
        <w:t xml:space="preserve">Very well addressed the Hypervisor. </w:t>
      </w:r>
    </w:p>
    <w:p w14:paraId="5EA64B43" w14:textId="77777777" w:rsidR="003F16AA" w:rsidRDefault="003F16AA" w:rsidP="003F16AA">
      <w:pPr>
        <w:jc w:val="both"/>
        <w:rPr>
          <w:rFonts w:ascii="Arial" w:hAnsi="Arial" w:cs="Arial"/>
          <w:b/>
        </w:rPr>
      </w:pPr>
      <w:r>
        <w:rPr>
          <w:rFonts w:ascii="Arial" w:hAnsi="Arial" w:cs="Arial"/>
          <w:b/>
        </w:rPr>
        <w:t>More details on Scalability and Security could have added value to the work</w:t>
      </w:r>
    </w:p>
    <w:p w14:paraId="6825D417" w14:textId="77777777" w:rsidR="003F16AA" w:rsidRDefault="003F16AA" w:rsidP="003F16AA">
      <w:pPr>
        <w:jc w:val="both"/>
        <w:rPr>
          <w:rFonts w:ascii="Arial" w:hAnsi="Arial" w:cs="Arial"/>
          <w:b/>
        </w:rPr>
      </w:pPr>
      <w:r>
        <w:rPr>
          <w:rFonts w:ascii="Arial" w:hAnsi="Arial" w:cs="Arial"/>
          <w:b/>
        </w:rPr>
        <w:t xml:space="preserve">IP Addressing section addressed well. The understanding on IP Addresses is well reflected in Implementation - troubleshooting the Linux Network. </w:t>
      </w:r>
    </w:p>
    <w:p w14:paraId="11EF39B9" w14:textId="77777777" w:rsidR="003F16AA" w:rsidRDefault="003F16AA" w:rsidP="003F16AA">
      <w:pPr>
        <w:jc w:val="both"/>
        <w:rPr>
          <w:rFonts w:ascii="Arial" w:hAnsi="Arial" w:cs="Arial"/>
          <w:b/>
        </w:rPr>
      </w:pPr>
      <w:r>
        <w:rPr>
          <w:rFonts w:ascii="Arial" w:hAnsi="Arial" w:cs="Arial"/>
          <w:b/>
        </w:rPr>
        <w:t>However, note that Server's in our Topology doesn't require a Default Gateway, as they are the Gateways for the network.</w:t>
      </w:r>
    </w:p>
    <w:p w14:paraId="300C5C2A" w14:textId="77777777" w:rsidR="003F16AA" w:rsidRDefault="003F16AA" w:rsidP="003F16AA">
      <w:pPr>
        <w:jc w:val="both"/>
        <w:rPr>
          <w:rFonts w:ascii="Arial" w:hAnsi="Arial" w:cs="Arial"/>
          <w:b/>
        </w:rPr>
      </w:pPr>
      <w:r>
        <w:rPr>
          <w:rFonts w:ascii="Arial" w:hAnsi="Arial" w:cs="Arial"/>
          <w:b/>
        </w:rPr>
        <w:t>Routing discussed well.</w:t>
      </w:r>
    </w:p>
    <w:p w14:paraId="43715CCB" w14:textId="77777777" w:rsidR="003F16AA" w:rsidRDefault="003F16AA" w:rsidP="003F16AA">
      <w:pPr>
        <w:jc w:val="both"/>
        <w:rPr>
          <w:rFonts w:ascii="Arial" w:hAnsi="Arial" w:cs="Arial"/>
          <w:b/>
        </w:rPr>
      </w:pPr>
      <w:r>
        <w:rPr>
          <w:rFonts w:ascii="Arial" w:hAnsi="Arial" w:cs="Arial"/>
          <w:b/>
        </w:rPr>
        <w:t>Reflection on Networking Services done well in a nut shell.</w:t>
      </w:r>
    </w:p>
    <w:p w14:paraId="2DB3686D" w14:textId="77777777" w:rsidR="003F16AA" w:rsidRDefault="003F16AA" w:rsidP="003F16AA">
      <w:pPr>
        <w:jc w:val="both"/>
        <w:rPr>
          <w:rFonts w:ascii="Arial" w:hAnsi="Arial" w:cs="Arial"/>
          <w:b/>
        </w:rPr>
      </w:pPr>
    </w:p>
    <w:p w14:paraId="3567EB9B" w14:textId="77777777" w:rsidR="003F16AA" w:rsidRDefault="003F16AA" w:rsidP="003F16AA">
      <w:pPr>
        <w:jc w:val="both"/>
        <w:rPr>
          <w:rFonts w:ascii="Arial" w:hAnsi="Arial" w:cs="Arial"/>
          <w:b/>
          <w:sz w:val="20"/>
        </w:rPr>
      </w:pPr>
    </w:p>
    <w:p w14:paraId="4B28ADE9" w14:textId="77777777" w:rsidR="003F16AA" w:rsidRDefault="003F16AA" w:rsidP="003F16AA">
      <w:pPr>
        <w:jc w:val="both"/>
        <w:rPr>
          <w:rFonts w:ascii="Arial" w:hAnsi="Arial" w:cs="Arial"/>
          <w:b/>
          <w:sz w:val="20"/>
        </w:rPr>
      </w:pPr>
      <w:r>
        <w:rPr>
          <w:rFonts w:ascii="Arial" w:hAnsi="Arial" w:cs="Arial"/>
          <w:b/>
          <w:sz w:val="20"/>
        </w:rPr>
        <w:t>Cognitive and Intellectual Skills</w:t>
      </w:r>
    </w:p>
    <w:p w14:paraId="140A9A90" w14:textId="77777777" w:rsidR="003F16AA" w:rsidRDefault="003F16AA" w:rsidP="003F16AA">
      <w:pPr>
        <w:jc w:val="both"/>
        <w:rPr>
          <w:rFonts w:ascii="Arial" w:hAnsi="Arial" w:cs="Arial"/>
          <w:b/>
        </w:rPr>
      </w:pPr>
      <w:r>
        <w:rPr>
          <w:rFonts w:ascii="Arial" w:hAnsi="Arial" w:cs="Arial"/>
          <w:b/>
        </w:rPr>
        <w:t>Expectation: To achieve a top grade, critically evaluate multiple Hypervisor solutions, comparing their performance, scalability, and security aspects with practical industry examples. A high mark demands a comparative analysis of routing protocols (Static and Dynamic Routing Protocols), highlighting their strengths, weaknesses, and practical deployment in real-world networks. Provide a well-reasoned justification for your chosen Hypervisor solution, supported by industry benchmarks, performance metrics, and case studies. A structured approach to diagnosing network issues, demonstrating problem-solving skills, and justifying solutions based on best practices and technical expertise</w:t>
      </w:r>
    </w:p>
    <w:p w14:paraId="260AF975" w14:textId="77777777" w:rsidR="003F16AA" w:rsidRDefault="003F16AA" w:rsidP="003F16AA">
      <w:pPr>
        <w:jc w:val="both"/>
        <w:rPr>
          <w:rFonts w:ascii="Arial" w:hAnsi="Arial" w:cs="Arial"/>
          <w:b/>
        </w:rPr>
      </w:pPr>
      <w:r>
        <w:rPr>
          <w:rFonts w:ascii="Arial" w:hAnsi="Arial" w:cs="Arial"/>
          <w:b/>
        </w:rPr>
        <w:t>More concrete discussion on different solutions available could have added value.</w:t>
      </w:r>
    </w:p>
    <w:p w14:paraId="3519D40D" w14:textId="77777777" w:rsidR="003F16AA" w:rsidRDefault="003F16AA" w:rsidP="003F16AA">
      <w:pPr>
        <w:jc w:val="both"/>
        <w:rPr>
          <w:rFonts w:ascii="Arial" w:hAnsi="Arial" w:cs="Arial"/>
          <w:b/>
        </w:rPr>
      </w:pPr>
      <w:r>
        <w:rPr>
          <w:rFonts w:ascii="Arial" w:hAnsi="Arial" w:cs="Arial"/>
          <w:b/>
        </w:rPr>
        <w:t xml:space="preserve">More real world examples/ summaries of Case studies could have added value. </w:t>
      </w:r>
    </w:p>
    <w:p w14:paraId="0D517B9F" w14:textId="77777777" w:rsidR="003F16AA" w:rsidRDefault="003F16AA" w:rsidP="003F16AA">
      <w:pPr>
        <w:jc w:val="both"/>
        <w:rPr>
          <w:rFonts w:ascii="Arial" w:hAnsi="Arial" w:cs="Arial"/>
          <w:b/>
        </w:rPr>
      </w:pPr>
      <w:r>
        <w:rPr>
          <w:rFonts w:ascii="Arial" w:hAnsi="Arial" w:cs="Arial"/>
          <w:b/>
        </w:rPr>
        <w:t>The choice of hypervisor was justified</w:t>
      </w:r>
    </w:p>
    <w:p w14:paraId="469AA368" w14:textId="77777777" w:rsidR="003F16AA" w:rsidRDefault="003F16AA" w:rsidP="003F16AA">
      <w:pPr>
        <w:jc w:val="both"/>
        <w:rPr>
          <w:rFonts w:ascii="Arial" w:hAnsi="Arial" w:cs="Arial"/>
          <w:b/>
        </w:rPr>
      </w:pPr>
      <w:r>
        <w:rPr>
          <w:rFonts w:ascii="Arial" w:hAnsi="Arial" w:cs="Arial"/>
          <w:b/>
        </w:rPr>
        <w:t>IP Address conflicts and other troubleshoot done as required</w:t>
      </w:r>
    </w:p>
    <w:p w14:paraId="65B0BC8A" w14:textId="77777777" w:rsidR="003F16AA" w:rsidRDefault="003F16AA" w:rsidP="003F16AA">
      <w:pPr>
        <w:jc w:val="both"/>
        <w:rPr>
          <w:rFonts w:ascii="Arial" w:hAnsi="Arial" w:cs="Arial"/>
          <w:b/>
        </w:rPr>
      </w:pPr>
    </w:p>
    <w:p w14:paraId="0C942899" w14:textId="77777777" w:rsidR="003F16AA" w:rsidRDefault="003F16AA" w:rsidP="003F16AA">
      <w:pPr>
        <w:jc w:val="both"/>
        <w:rPr>
          <w:rFonts w:ascii="Arial" w:hAnsi="Arial" w:cs="Arial"/>
          <w:b/>
          <w:sz w:val="20"/>
        </w:rPr>
      </w:pPr>
    </w:p>
    <w:p w14:paraId="5CF83CA4" w14:textId="77777777" w:rsidR="003F16AA" w:rsidRDefault="003F16AA" w:rsidP="003F16AA">
      <w:pPr>
        <w:jc w:val="both"/>
        <w:rPr>
          <w:rFonts w:ascii="Arial" w:hAnsi="Arial" w:cs="Arial"/>
          <w:b/>
          <w:sz w:val="20"/>
        </w:rPr>
      </w:pPr>
      <w:r>
        <w:rPr>
          <w:rFonts w:ascii="Arial" w:hAnsi="Arial" w:cs="Arial"/>
          <w:b/>
          <w:sz w:val="20"/>
        </w:rPr>
        <w:t>Practical Application Skills</w:t>
      </w:r>
    </w:p>
    <w:p w14:paraId="6BE698A2" w14:textId="6D0E25B1" w:rsidR="003F16AA" w:rsidRDefault="003F16AA" w:rsidP="003F16AA">
      <w:pPr>
        <w:jc w:val="both"/>
        <w:rPr>
          <w:rFonts w:ascii="Arial" w:hAnsi="Arial" w:cs="Arial"/>
          <w:b/>
        </w:rPr>
      </w:pPr>
      <w:r>
        <w:rPr>
          <w:rFonts w:ascii="Arial" w:hAnsi="Arial" w:cs="Arial"/>
          <w:b/>
        </w:rPr>
        <w:t xml:space="preserve">Expectation: This section evaluates your ability to Download, Install, setup, and configure Windows and Linux Servers and Clients using the knowledge and Understanding gained by the above research elements, give appropriate IP Addresses, DNS and establish network (LAN) connectivity. All the Systems are required to be named appropriately with proper conventions. Troubleshoot any errors, document a </w:t>
      </w:r>
      <w:r w:rsidR="00613A1C">
        <w:rPr>
          <w:rFonts w:ascii="Arial" w:hAnsi="Arial" w:cs="Arial"/>
          <w:b/>
        </w:rPr>
        <w:t>successful</w:t>
      </w:r>
      <w:r>
        <w:rPr>
          <w:rFonts w:ascii="Arial" w:hAnsi="Arial" w:cs="Arial"/>
          <w:b/>
        </w:rPr>
        <w:t xml:space="preserve"> connectivity.</w:t>
      </w:r>
    </w:p>
    <w:p w14:paraId="5D6C1936" w14:textId="77777777" w:rsidR="003F16AA" w:rsidRDefault="003F16AA" w:rsidP="003F16AA">
      <w:pPr>
        <w:jc w:val="both"/>
        <w:rPr>
          <w:rFonts w:ascii="Arial" w:hAnsi="Arial" w:cs="Arial"/>
          <w:b/>
        </w:rPr>
      </w:pPr>
      <w:r>
        <w:rPr>
          <w:rFonts w:ascii="Arial" w:hAnsi="Arial" w:cs="Arial"/>
          <w:b/>
        </w:rPr>
        <w:t>Network Setup done as required</w:t>
      </w:r>
    </w:p>
    <w:p w14:paraId="4A36F2DC" w14:textId="77777777" w:rsidR="003F16AA" w:rsidRDefault="003F16AA" w:rsidP="003F16AA">
      <w:pPr>
        <w:jc w:val="both"/>
        <w:rPr>
          <w:rFonts w:ascii="Arial" w:hAnsi="Arial" w:cs="Arial"/>
          <w:b/>
        </w:rPr>
      </w:pPr>
      <w:r>
        <w:rPr>
          <w:rFonts w:ascii="Arial" w:hAnsi="Arial" w:cs="Arial"/>
          <w:b/>
        </w:rPr>
        <w:t>IP Address Configured Appropriately. However, No Default Gateway is required for a Server</w:t>
      </w:r>
    </w:p>
    <w:p w14:paraId="2A8F05EE" w14:textId="77777777" w:rsidR="003F16AA" w:rsidRDefault="003F16AA" w:rsidP="003F16AA">
      <w:pPr>
        <w:jc w:val="both"/>
        <w:rPr>
          <w:rFonts w:ascii="Arial" w:hAnsi="Arial" w:cs="Arial"/>
          <w:b/>
        </w:rPr>
      </w:pPr>
      <w:r>
        <w:rPr>
          <w:rFonts w:ascii="Arial" w:hAnsi="Arial" w:cs="Arial"/>
          <w:b/>
        </w:rPr>
        <w:t>Could have done a ipconfig/all to show the Client and Server names in Windows</w:t>
      </w:r>
    </w:p>
    <w:p w14:paraId="67472AF1" w14:textId="77777777" w:rsidR="003F16AA" w:rsidRDefault="003F16AA" w:rsidP="003F16AA">
      <w:pPr>
        <w:jc w:val="both"/>
        <w:rPr>
          <w:rFonts w:ascii="Arial" w:hAnsi="Arial" w:cs="Arial"/>
          <w:b/>
        </w:rPr>
      </w:pPr>
      <w:r>
        <w:rPr>
          <w:rFonts w:ascii="Arial" w:hAnsi="Arial" w:cs="Arial"/>
          <w:b/>
        </w:rPr>
        <w:t>Testing and Troubleshooting done appropriately</w:t>
      </w:r>
    </w:p>
    <w:p w14:paraId="3A00E584" w14:textId="77777777" w:rsidR="003F16AA" w:rsidRDefault="003F16AA" w:rsidP="003F16AA">
      <w:pPr>
        <w:jc w:val="both"/>
        <w:rPr>
          <w:rFonts w:ascii="Arial" w:hAnsi="Arial" w:cs="Arial"/>
          <w:b/>
        </w:rPr>
      </w:pPr>
    </w:p>
    <w:p w14:paraId="59CAE8C8" w14:textId="77777777" w:rsidR="003F16AA" w:rsidRDefault="003F16AA" w:rsidP="003F16AA">
      <w:pPr>
        <w:jc w:val="both"/>
        <w:rPr>
          <w:rFonts w:ascii="Arial" w:hAnsi="Arial" w:cs="Arial"/>
          <w:b/>
          <w:sz w:val="20"/>
        </w:rPr>
      </w:pPr>
    </w:p>
    <w:p w14:paraId="3E7D1D40" w14:textId="77777777" w:rsidR="003F16AA" w:rsidRDefault="003F16AA" w:rsidP="003F16AA">
      <w:pPr>
        <w:jc w:val="both"/>
        <w:rPr>
          <w:rFonts w:ascii="Arial" w:hAnsi="Arial" w:cs="Arial"/>
          <w:b/>
          <w:sz w:val="20"/>
        </w:rPr>
      </w:pPr>
      <w:r>
        <w:rPr>
          <w:rFonts w:ascii="Arial" w:hAnsi="Arial" w:cs="Arial"/>
          <w:b/>
          <w:sz w:val="20"/>
        </w:rPr>
        <w:t>Transferable Skills for Life and Professional Practice</w:t>
      </w:r>
    </w:p>
    <w:p w14:paraId="4106D6E6" w14:textId="77777777" w:rsidR="003F16AA" w:rsidRDefault="003F16AA" w:rsidP="003F16AA">
      <w:pPr>
        <w:jc w:val="both"/>
        <w:rPr>
          <w:rFonts w:ascii="Arial" w:hAnsi="Arial" w:cs="Arial"/>
          <w:b/>
        </w:rPr>
      </w:pPr>
      <w:r>
        <w:rPr>
          <w:rFonts w:ascii="Arial" w:hAnsi="Arial" w:cs="Arial"/>
          <w:b/>
        </w:rPr>
        <w:t>Expectation: This section evaluates your ability to effectively communicate and reflect on the technical understanding. Transferable skills encompass report writing, demonstration delivery, and professional conduct, which are essential in Networking field. You must demonstrate clarity in communication, structured reporting, and effective use of resources. To achieve high marks in transferable skills, you must produce a well-structured report, deliver a clear and reflective documentation, and professional communication skills. You should showcase resource management, and fluency in technical aspects throughout the report.</w:t>
      </w:r>
    </w:p>
    <w:p w14:paraId="444FB724" w14:textId="77777777" w:rsidR="003F16AA" w:rsidRDefault="003F16AA" w:rsidP="003F16AA">
      <w:pPr>
        <w:jc w:val="both"/>
        <w:rPr>
          <w:rFonts w:ascii="Arial" w:hAnsi="Arial" w:cs="Arial"/>
          <w:b/>
        </w:rPr>
      </w:pPr>
      <w:r>
        <w:rPr>
          <w:rFonts w:ascii="Arial" w:hAnsi="Arial" w:cs="Arial"/>
          <w:b/>
        </w:rPr>
        <w:t>Excellent flow of Report</w:t>
      </w:r>
    </w:p>
    <w:p w14:paraId="36AAE023" w14:textId="77777777" w:rsidR="003F16AA" w:rsidRDefault="003F16AA" w:rsidP="003F16AA">
      <w:pPr>
        <w:jc w:val="both"/>
        <w:rPr>
          <w:rFonts w:ascii="Arial" w:hAnsi="Arial" w:cs="Arial"/>
          <w:b/>
        </w:rPr>
      </w:pPr>
      <w:r>
        <w:rPr>
          <w:rFonts w:ascii="Arial" w:hAnsi="Arial" w:cs="Arial"/>
          <w:b/>
        </w:rPr>
        <w:t>Reflection in a nut shell. Could have also reflected on Time Management, etc along with steps to overcome experience</w:t>
      </w:r>
    </w:p>
    <w:p w14:paraId="54C30644" w14:textId="77777777" w:rsidR="003F16AA" w:rsidRDefault="003F16AA" w:rsidP="003F16AA">
      <w:pPr>
        <w:jc w:val="both"/>
        <w:rPr>
          <w:rFonts w:ascii="Arial" w:hAnsi="Arial" w:cs="Arial"/>
          <w:b/>
        </w:rPr>
      </w:pPr>
    </w:p>
    <w:p w14:paraId="5FB8279B" w14:textId="77777777" w:rsidR="003F16AA" w:rsidRDefault="003F16AA" w:rsidP="003F16AA">
      <w:pPr>
        <w:jc w:val="both"/>
        <w:rPr>
          <w:rFonts w:ascii="Arial" w:hAnsi="Arial" w:cs="Arial"/>
          <w:b/>
          <w:sz w:val="20"/>
        </w:rPr>
      </w:pPr>
    </w:p>
    <w:p w14:paraId="57DD33FB" w14:textId="58D43312" w:rsidR="00114F9B" w:rsidRPr="003F16AA" w:rsidRDefault="00114F9B" w:rsidP="003F16AA">
      <w:pPr>
        <w:jc w:val="both"/>
        <w:rPr>
          <w:rFonts w:ascii="Arial" w:hAnsi="Arial" w:cs="Arial"/>
          <w:b/>
          <w:sz w:val="20"/>
        </w:rPr>
      </w:pPr>
    </w:p>
    <w:sectPr w:rsidR="00114F9B" w:rsidRPr="003F16AA">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147E7E" w14:textId="77777777" w:rsidR="003F16AA" w:rsidRDefault="003F16AA" w:rsidP="003F16AA">
      <w:pPr>
        <w:spacing w:after="0" w:line="240" w:lineRule="auto"/>
      </w:pPr>
      <w:r>
        <w:separator/>
      </w:r>
    </w:p>
  </w:endnote>
  <w:endnote w:type="continuationSeparator" w:id="0">
    <w:p w14:paraId="795F6EAA" w14:textId="77777777" w:rsidR="003F16AA" w:rsidRDefault="003F16AA" w:rsidP="003F16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21BA9" w14:textId="77777777" w:rsidR="003F16AA" w:rsidRDefault="003F16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38A16" w14:textId="36D45EFE" w:rsidR="003F16AA" w:rsidRPr="003F16AA" w:rsidRDefault="003F16AA" w:rsidP="003F16AA">
    <w:pPr>
      <w:pStyle w:val="Footer"/>
      <w:jc w:val="center"/>
      <w:rPr>
        <w:i/>
        <w:sz w:val="20"/>
      </w:rPr>
    </w:pPr>
    <w:r w:rsidRPr="003F16AA">
      <w:rPr>
        <w:i/>
        <w:sz w:val="20"/>
      </w:rPr>
      <w:t>Kindly note that all marks are subject to 2nd verification and exam board verification as outlined by the University's Quality Assurance procedures.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250021" w14:textId="77777777" w:rsidR="003F16AA" w:rsidRDefault="003F16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6911D1" w14:textId="77777777" w:rsidR="003F16AA" w:rsidRDefault="003F16AA" w:rsidP="003F16AA">
      <w:pPr>
        <w:spacing w:after="0" w:line="240" w:lineRule="auto"/>
      </w:pPr>
      <w:r>
        <w:separator/>
      </w:r>
    </w:p>
  </w:footnote>
  <w:footnote w:type="continuationSeparator" w:id="0">
    <w:p w14:paraId="6EE7FA42" w14:textId="77777777" w:rsidR="003F16AA" w:rsidRDefault="003F16AA" w:rsidP="003F16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CD47A" w14:textId="77777777" w:rsidR="003F16AA" w:rsidRDefault="003F16A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48880" w14:textId="77777777" w:rsidR="003F16AA" w:rsidRPr="003F16AA" w:rsidRDefault="003F16AA" w:rsidP="003F16AA">
    <w:pPr>
      <w:pStyle w:val="Header"/>
      <w:jc w:val="center"/>
      <w:rPr>
        <w:b/>
      </w:rPr>
    </w:pPr>
    <w:r w:rsidRPr="003F16AA">
      <w:rPr>
        <w:b/>
      </w:rPr>
      <w:t>Feedback for ACCA5023</w:t>
    </w:r>
  </w:p>
  <w:p w14:paraId="1BC58A57" w14:textId="77777777" w:rsidR="003F16AA" w:rsidRPr="003F16AA" w:rsidRDefault="003F16AA" w:rsidP="003F16AA">
    <w:pPr>
      <w:pStyle w:val="Header"/>
      <w:jc w:val="center"/>
      <w:rPr>
        <w:b/>
      </w:rPr>
    </w:pPr>
    <w:r w:rsidRPr="003F16AA">
      <w:rPr>
        <w:b/>
      </w:rPr>
      <w:t>__________________________________________________</w:t>
    </w:r>
  </w:p>
  <w:p w14:paraId="0458FE68" w14:textId="77777777" w:rsidR="003F16AA" w:rsidRPr="003F16AA" w:rsidRDefault="003F16AA" w:rsidP="003F16AA">
    <w:pPr>
      <w:pStyle w:val="Header"/>
      <w:jc w:val="center"/>
      <w:rPr>
        <w:b/>
      </w:rPr>
    </w:pPr>
    <w:r w:rsidRPr="003F16AA">
      <w:rPr>
        <w:b/>
      </w:rPr>
      <w:t>Date of Assessment: 07/03/2025</w:t>
    </w:r>
    <w:r w:rsidRPr="003F16AA">
      <w:rPr>
        <w:b/>
      </w:rPr>
      <w:tab/>
    </w:r>
    <w:r w:rsidRPr="003F16AA">
      <w:rPr>
        <w:b/>
      </w:rPr>
      <w:tab/>
      <w:t>Date of Feedback: 09/04/2025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8CA1DB" w14:textId="77777777" w:rsidR="003F16AA" w:rsidRDefault="003F16A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16AA"/>
    <w:rsid w:val="00114F9B"/>
    <w:rsid w:val="003F16AA"/>
    <w:rsid w:val="005B6077"/>
    <w:rsid w:val="00613A1C"/>
    <w:rsid w:val="00C221C1"/>
    <w:rsid w:val="00D93832"/>
    <w:rsid w:val="00FC567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86297E"/>
  <w15:chartTrackingRefBased/>
  <w15:docId w15:val="{AA08D1F7-FE66-4C04-AB35-D345758CB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16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F16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F16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F16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F16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F16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16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16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16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16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F16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F16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F16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F16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F16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16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16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16AA"/>
    <w:rPr>
      <w:rFonts w:eastAsiaTheme="majorEastAsia" w:cstheme="majorBidi"/>
      <w:color w:val="272727" w:themeColor="text1" w:themeTint="D8"/>
    </w:rPr>
  </w:style>
  <w:style w:type="paragraph" w:styleId="Title">
    <w:name w:val="Title"/>
    <w:basedOn w:val="Normal"/>
    <w:next w:val="Normal"/>
    <w:link w:val="TitleChar"/>
    <w:uiPriority w:val="10"/>
    <w:qFormat/>
    <w:rsid w:val="003F16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16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16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16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16AA"/>
    <w:pPr>
      <w:spacing w:before="160"/>
      <w:jc w:val="center"/>
    </w:pPr>
    <w:rPr>
      <w:i/>
      <w:iCs/>
      <w:color w:val="404040" w:themeColor="text1" w:themeTint="BF"/>
    </w:rPr>
  </w:style>
  <w:style w:type="character" w:customStyle="1" w:styleId="QuoteChar">
    <w:name w:val="Quote Char"/>
    <w:basedOn w:val="DefaultParagraphFont"/>
    <w:link w:val="Quote"/>
    <w:uiPriority w:val="29"/>
    <w:rsid w:val="003F16AA"/>
    <w:rPr>
      <w:i/>
      <w:iCs/>
      <w:color w:val="404040" w:themeColor="text1" w:themeTint="BF"/>
    </w:rPr>
  </w:style>
  <w:style w:type="paragraph" w:styleId="ListParagraph">
    <w:name w:val="List Paragraph"/>
    <w:basedOn w:val="Normal"/>
    <w:uiPriority w:val="34"/>
    <w:qFormat/>
    <w:rsid w:val="003F16AA"/>
    <w:pPr>
      <w:ind w:left="720"/>
      <w:contextualSpacing/>
    </w:pPr>
  </w:style>
  <w:style w:type="character" w:styleId="IntenseEmphasis">
    <w:name w:val="Intense Emphasis"/>
    <w:basedOn w:val="DefaultParagraphFont"/>
    <w:uiPriority w:val="21"/>
    <w:qFormat/>
    <w:rsid w:val="003F16AA"/>
    <w:rPr>
      <w:i/>
      <w:iCs/>
      <w:color w:val="0F4761" w:themeColor="accent1" w:themeShade="BF"/>
    </w:rPr>
  </w:style>
  <w:style w:type="paragraph" w:styleId="IntenseQuote">
    <w:name w:val="Intense Quote"/>
    <w:basedOn w:val="Normal"/>
    <w:next w:val="Normal"/>
    <w:link w:val="IntenseQuoteChar"/>
    <w:uiPriority w:val="30"/>
    <w:qFormat/>
    <w:rsid w:val="003F16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F16AA"/>
    <w:rPr>
      <w:i/>
      <w:iCs/>
      <w:color w:val="0F4761" w:themeColor="accent1" w:themeShade="BF"/>
    </w:rPr>
  </w:style>
  <w:style w:type="character" w:styleId="IntenseReference">
    <w:name w:val="Intense Reference"/>
    <w:basedOn w:val="DefaultParagraphFont"/>
    <w:uiPriority w:val="32"/>
    <w:qFormat/>
    <w:rsid w:val="003F16AA"/>
    <w:rPr>
      <w:b/>
      <w:bCs/>
      <w:smallCaps/>
      <w:color w:val="0F4761" w:themeColor="accent1" w:themeShade="BF"/>
      <w:spacing w:val="5"/>
    </w:rPr>
  </w:style>
  <w:style w:type="paragraph" w:styleId="Header">
    <w:name w:val="header"/>
    <w:basedOn w:val="Normal"/>
    <w:link w:val="HeaderChar"/>
    <w:uiPriority w:val="99"/>
    <w:unhideWhenUsed/>
    <w:rsid w:val="003F16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16AA"/>
  </w:style>
  <w:style w:type="paragraph" w:styleId="Footer">
    <w:name w:val="footer"/>
    <w:basedOn w:val="Normal"/>
    <w:link w:val="FooterChar"/>
    <w:uiPriority w:val="99"/>
    <w:unhideWhenUsed/>
    <w:rsid w:val="003F16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16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728</Words>
  <Characters>4154</Characters>
  <Application>Microsoft Office Word</Application>
  <DocSecurity>0</DocSecurity>
  <Lines>34</Lines>
  <Paragraphs>9</Paragraphs>
  <ScaleCrop>false</ScaleCrop>
  <Company>University of Wales Trinity Saint David</Company>
  <LinksUpToDate>false</LinksUpToDate>
  <CharactersWithSpaces>4873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Nitheesh Kaliyamurthy</dc:creator>
  <cp:keywords/>
  <dc:description/>
  <cp:lastModifiedBy>Nitheesh Kaliyamurthy</cp:lastModifiedBy>
  <cp:revision>2</cp:revision>
  <dcterms:created xsi:type="dcterms:W3CDTF">2025-04-09T06:39:00Z</dcterms:created>
  <dcterms:modified xsi:type="dcterms:W3CDTF">2025-04-09T13:34:00Z</dcterms:modified>
</cp:coreProperties>
</file>