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458B5" w14:textId="2EB68C20" w:rsidR="00BC251C" w:rsidRDefault="00BC251C" w:rsidP="00F45849">
      <w:pPr>
        <w:spacing w:after="0" w:line="240" w:lineRule="auto"/>
        <w:rPr>
          <w:rFonts w:ascii=".AppleSystemUIFont" w:eastAsia="Times New Roman" w:hAnsi=".AppleSystemUIFont" w:cs="Times New Roman"/>
          <w:color w:val="111111"/>
          <w:kern w:val="0"/>
          <w:sz w:val="35"/>
          <w:szCs w:val="35"/>
          <w14:ligatures w14:val="none"/>
        </w:rPr>
      </w:pPr>
      <w:r>
        <w:rPr>
          <w:rFonts w:ascii=".AppleSystemUIFont" w:eastAsia="Times New Roman" w:hAnsi=".AppleSystemUIFont" w:cs="Times New Roman"/>
          <w:noProof/>
          <w:color w:val="111111"/>
          <w:kern w:val="0"/>
          <w:sz w:val="35"/>
          <w:szCs w:val="35"/>
          <w14:ligatures w14:val="none"/>
        </w:rPr>
        <w:drawing>
          <wp:inline distT="0" distB="0" distL="0" distR="0" wp14:anchorId="76318A3B" wp14:editId="12B7C2BD">
            <wp:extent cx="1810385" cy="725170"/>
            <wp:effectExtent l="0" t="0" r="0" b="0"/>
            <wp:docPr id="44114318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181DCEB4" w14:textId="77777777" w:rsidR="00BC251C" w:rsidRDefault="00BC251C" w:rsidP="00F45849">
      <w:pPr>
        <w:spacing w:after="0" w:line="240" w:lineRule="auto"/>
        <w:rPr>
          <w:rFonts w:ascii=".AppleSystemUIFont" w:eastAsia="Times New Roman" w:hAnsi=".AppleSystemUIFont" w:cs="Times New Roman"/>
          <w:color w:val="111111"/>
          <w:kern w:val="0"/>
          <w:sz w:val="35"/>
          <w:szCs w:val="35"/>
          <w14:ligatures w14:val="none"/>
        </w:rPr>
      </w:pPr>
    </w:p>
    <w:p w14:paraId="014B516A" w14:textId="77777777" w:rsidR="00BC251C" w:rsidRDefault="00BC251C" w:rsidP="00F45849">
      <w:pPr>
        <w:spacing w:after="0" w:line="240" w:lineRule="auto"/>
        <w:rPr>
          <w:rFonts w:ascii=".AppleSystemUIFont" w:eastAsia="Times New Roman" w:hAnsi=".AppleSystemUIFont" w:cs="Times New Roman"/>
          <w:color w:val="111111"/>
          <w:kern w:val="0"/>
          <w:sz w:val="35"/>
          <w:szCs w:val="35"/>
          <w14:ligatures w14:val="none"/>
        </w:rPr>
      </w:pPr>
    </w:p>
    <w:p w14:paraId="679975C4" w14:textId="3BE6ECD0" w:rsidR="0083541F" w:rsidRPr="00710AFD" w:rsidRDefault="0083541F" w:rsidP="00710AFD">
      <w:pPr>
        <w:spacing w:after="0" w:line="240" w:lineRule="auto"/>
        <w:rPr>
          <w:rFonts w:ascii=".AppleSystemUIFont" w:eastAsia="Times New Roman" w:hAnsi=".AppleSystemUIFont" w:cs="Times New Roman"/>
          <w:color w:val="111111"/>
          <w:kern w:val="0"/>
          <w:sz w:val="35"/>
          <w:szCs w:val="35"/>
          <w14:ligatures w14:val="none"/>
        </w:rPr>
      </w:pPr>
    </w:p>
    <w:p w14:paraId="26F0DBDC" w14:textId="311B0716" w:rsidR="0083541F" w:rsidRDefault="0083541F" w:rsidP="00710AFD">
      <w:pPr>
        <w:spacing w:after="0" w:line="240" w:lineRule="auto"/>
        <w:rPr>
          <w:rFonts w:ascii="Arial" w:eastAsia="Times New Roman" w:hAnsi="Arial" w:cs="Arial"/>
          <w:color w:val="111111"/>
          <w:kern w:val="0"/>
          <w:sz w:val="28"/>
          <w:szCs w:val="28"/>
          <w14:ligatures w14:val="none"/>
        </w:rPr>
      </w:pPr>
      <w:r w:rsidRPr="00CD287A">
        <w:rPr>
          <w:rFonts w:ascii="Arial" w:eastAsia="Times New Roman" w:hAnsi="Arial" w:cs="Arial"/>
          <w:b/>
          <w:bCs/>
          <w:color w:val="111111"/>
          <w:kern w:val="0"/>
          <w:sz w:val="28"/>
          <w:szCs w:val="28"/>
          <w14:ligatures w14:val="none"/>
        </w:rPr>
        <w:t>Student Name:</w:t>
      </w:r>
      <w:r w:rsidR="000C4ADD" w:rsidRPr="00CD287A">
        <w:rPr>
          <w:rFonts w:ascii="Arial" w:hAnsi="Arial" w:cs="Arial"/>
          <w:sz w:val="28"/>
          <w:szCs w:val="28"/>
        </w:rPr>
        <w:t xml:space="preserve"> </w:t>
      </w:r>
      <w:r w:rsidR="000C4ADD" w:rsidRPr="00CD287A">
        <w:rPr>
          <w:rFonts w:ascii="Arial" w:eastAsia="Times New Roman" w:hAnsi="Arial" w:cs="Arial"/>
          <w:color w:val="111111"/>
          <w:kern w:val="0"/>
          <w:sz w:val="28"/>
          <w:szCs w:val="28"/>
          <w14:ligatures w14:val="none"/>
        </w:rPr>
        <w:t>Renata Kunceviciute</w:t>
      </w:r>
    </w:p>
    <w:p w14:paraId="7F7E5F5F" w14:textId="77777777" w:rsidR="00CD287A" w:rsidRPr="00CD287A" w:rsidRDefault="00CD287A" w:rsidP="00710AFD">
      <w:pPr>
        <w:spacing w:after="0" w:line="240" w:lineRule="auto"/>
        <w:rPr>
          <w:rFonts w:ascii="Arial" w:eastAsia="Times New Roman" w:hAnsi="Arial" w:cs="Arial"/>
          <w:color w:val="111111"/>
          <w:kern w:val="0"/>
          <w:sz w:val="28"/>
          <w:szCs w:val="28"/>
          <w14:ligatures w14:val="none"/>
        </w:rPr>
      </w:pPr>
    </w:p>
    <w:p w14:paraId="7E222F8B" w14:textId="06AC5F29" w:rsidR="0083541F" w:rsidRDefault="0083541F" w:rsidP="00710AFD">
      <w:pPr>
        <w:spacing w:after="0" w:line="240" w:lineRule="auto"/>
        <w:rPr>
          <w:rFonts w:ascii="Arial" w:eastAsia="Times New Roman" w:hAnsi="Arial" w:cs="Arial"/>
          <w:color w:val="111111"/>
          <w:kern w:val="0"/>
          <w:sz w:val="28"/>
          <w:szCs w:val="28"/>
          <w14:ligatures w14:val="none"/>
        </w:rPr>
      </w:pPr>
      <w:r w:rsidRPr="00CD287A">
        <w:rPr>
          <w:rFonts w:ascii="Arial" w:eastAsia="Times New Roman" w:hAnsi="Arial" w:cs="Arial"/>
          <w:b/>
          <w:bCs/>
          <w:color w:val="111111"/>
          <w:kern w:val="0"/>
          <w:sz w:val="28"/>
          <w:szCs w:val="28"/>
          <w14:ligatures w14:val="none"/>
        </w:rPr>
        <w:t>Student Number:</w:t>
      </w:r>
      <w:r w:rsidR="00841CDE" w:rsidRPr="00CD287A">
        <w:rPr>
          <w:rFonts w:ascii="Arial" w:hAnsi="Arial" w:cs="Arial"/>
          <w:sz w:val="28"/>
          <w:szCs w:val="28"/>
        </w:rPr>
        <w:t xml:space="preserve"> </w:t>
      </w:r>
      <w:r w:rsidR="00841CDE" w:rsidRPr="00CD287A">
        <w:rPr>
          <w:rFonts w:ascii="Arial" w:eastAsia="Times New Roman" w:hAnsi="Arial" w:cs="Arial"/>
          <w:color w:val="111111"/>
          <w:kern w:val="0"/>
          <w:sz w:val="28"/>
          <w:szCs w:val="28"/>
          <w14:ligatures w14:val="none"/>
        </w:rPr>
        <w:t>2429719</w:t>
      </w:r>
    </w:p>
    <w:p w14:paraId="4CF3D758" w14:textId="77777777" w:rsidR="006150B5" w:rsidRDefault="006150B5" w:rsidP="00710AFD">
      <w:pPr>
        <w:spacing w:after="0" w:line="240" w:lineRule="auto"/>
        <w:rPr>
          <w:rFonts w:ascii="Arial" w:eastAsia="Times New Roman" w:hAnsi="Arial" w:cs="Arial"/>
          <w:color w:val="111111"/>
          <w:kern w:val="0"/>
          <w:sz w:val="28"/>
          <w:szCs w:val="28"/>
          <w14:ligatures w14:val="none"/>
        </w:rPr>
      </w:pPr>
    </w:p>
    <w:p w14:paraId="4328E5A5" w14:textId="42BEE7CA" w:rsidR="00CD287A" w:rsidRPr="00621AFA" w:rsidRDefault="00D6371A" w:rsidP="00710AFD">
      <w:pPr>
        <w:spacing w:after="0" w:line="240" w:lineRule="auto"/>
        <w:rPr>
          <w:rFonts w:ascii="Arial" w:eastAsia="Times New Roman" w:hAnsi="Arial" w:cs="Arial"/>
          <w:color w:val="111111"/>
          <w:kern w:val="0"/>
          <w:sz w:val="28"/>
          <w:szCs w:val="28"/>
          <w14:ligatures w14:val="none"/>
        </w:rPr>
      </w:pPr>
      <w:r w:rsidRPr="00D6371A">
        <w:rPr>
          <w:rFonts w:ascii="Arial" w:eastAsia="Times New Roman" w:hAnsi="Arial" w:cs="Arial"/>
          <w:b/>
          <w:bCs/>
          <w:color w:val="111111"/>
          <w:kern w:val="0"/>
          <w:sz w:val="28"/>
          <w:szCs w:val="28"/>
          <w14:ligatures w14:val="none"/>
        </w:rPr>
        <w:t>Module code:</w:t>
      </w:r>
      <w:r w:rsidR="00621AFA">
        <w:rPr>
          <w:rFonts w:ascii="Arial" w:eastAsia="Times New Roman" w:hAnsi="Arial" w:cs="Arial"/>
          <w:b/>
          <w:bCs/>
          <w:color w:val="111111"/>
          <w:kern w:val="0"/>
          <w:sz w:val="28"/>
          <w:szCs w:val="28"/>
          <w14:ligatures w14:val="none"/>
        </w:rPr>
        <w:t xml:space="preserve"> </w:t>
      </w:r>
      <w:r w:rsidR="00621AFA">
        <w:rPr>
          <w:rFonts w:ascii="Arial" w:eastAsia="Times New Roman" w:hAnsi="Arial" w:cs="Arial"/>
          <w:color w:val="111111"/>
          <w:kern w:val="0"/>
          <w:sz w:val="28"/>
          <w:szCs w:val="28"/>
          <w14:ligatures w14:val="none"/>
        </w:rPr>
        <w:t>L</w:t>
      </w:r>
      <w:r w:rsidR="001C0BA6">
        <w:rPr>
          <w:rFonts w:ascii="Arial" w:eastAsia="Times New Roman" w:hAnsi="Arial" w:cs="Arial"/>
          <w:color w:val="111111"/>
          <w:kern w:val="0"/>
          <w:sz w:val="28"/>
          <w:szCs w:val="28"/>
          <w14:ligatures w14:val="none"/>
        </w:rPr>
        <w:t>CHS4008</w:t>
      </w:r>
    </w:p>
    <w:p w14:paraId="7585BA8D" w14:textId="77777777" w:rsidR="006150B5" w:rsidRPr="00CD287A" w:rsidRDefault="006150B5" w:rsidP="00710AFD">
      <w:pPr>
        <w:spacing w:after="0" w:line="240" w:lineRule="auto"/>
        <w:rPr>
          <w:rFonts w:ascii="Arial" w:eastAsia="Times New Roman" w:hAnsi="Arial" w:cs="Arial"/>
          <w:b/>
          <w:bCs/>
          <w:color w:val="111111"/>
          <w:kern w:val="0"/>
          <w:sz w:val="28"/>
          <w:szCs w:val="28"/>
          <w14:ligatures w14:val="none"/>
        </w:rPr>
      </w:pPr>
    </w:p>
    <w:p w14:paraId="0F49ECE9" w14:textId="0CD3AE95" w:rsidR="0083541F" w:rsidRDefault="00AF341B" w:rsidP="00F45849">
      <w:pPr>
        <w:spacing w:after="0" w:line="240" w:lineRule="auto"/>
        <w:rPr>
          <w:rFonts w:ascii="Arial" w:eastAsia="Times New Roman" w:hAnsi="Arial" w:cs="Arial"/>
          <w:color w:val="111111"/>
          <w:kern w:val="0"/>
          <w:sz w:val="28"/>
          <w:szCs w:val="28"/>
          <w14:ligatures w14:val="none"/>
        </w:rPr>
      </w:pPr>
      <w:r w:rsidRPr="00CD287A">
        <w:rPr>
          <w:rFonts w:ascii="Arial" w:eastAsia="Times New Roman" w:hAnsi="Arial" w:cs="Arial"/>
          <w:b/>
          <w:bCs/>
          <w:color w:val="111111"/>
          <w:kern w:val="0"/>
          <w:sz w:val="28"/>
          <w:szCs w:val="28"/>
          <w14:ligatures w14:val="none"/>
        </w:rPr>
        <w:t xml:space="preserve">Module </w:t>
      </w:r>
      <w:r w:rsidR="00115D35" w:rsidRPr="00CD287A">
        <w:rPr>
          <w:rFonts w:ascii="Arial" w:eastAsia="Times New Roman" w:hAnsi="Arial" w:cs="Arial"/>
          <w:b/>
          <w:bCs/>
          <w:color w:val="111111"/>
          <w:kern w:val="0"/>
          <w:sz w:val="28"/>
          <w:szCs w:val="28"/>
          <w14:ligatures w14:val="none"/>
        </w:rPr>
        <w:t>Name</w:t>
      </w:r>
      <w:r w:rsidRPr="00CD287A">
        <w:rPr>
          <w:rFonts w:ascii="Arial" w:eastAsia="Times New Roman" w:hAnsi="Arial" w:cs="Arial"/>
          <w:b/>
          <w:bCs/>
          <w:color w:val="111111"/>
          <w:kern w:val="0"/>
          <w:sz w:val="28"/>
          <w:szCs w:val="28"/>
          <w14:ligatures w14:val="none"/>
        </w:rPr>
        <w:t xml:space="preserve">: </w:t>
      </w:r>
      <w:r w:rsidR="001E3CF7">
        <w:rPr>
          <w:rFonts w:ascii="Arial" w:eastAsia="Times New Roman" w:hAnsi="Arial" w:cs="Arial"/>
          <w:color w:val="111111"/>
          <w:kern w:val="0"/>
          <w:sz w:val="28"/>
          <w:szCs w:val="28"/>
          <w14:ligatures w14:val="none"/>
        </w:rPr>
        <w:t>I</w:t>
      </w:r>
      <w:r w:rsidR="00492F85">
        <w:rPr>
          <w:rFonts w:ascii="Arial" w:eastAsia="Times New Roman" w:hAnsi="Arial" w:cs="Arial"/>
          <w:color w:val="111111"/>
          <w:kern w:val="0"/>
          <w:sz w:val="28"/>
          <w:szCs w:val="28"/>
          <w14:ligatures w14:val="none"/>
        </w:rPr>
        <w:t xml:space="preserve">ntroduction to </w:t>
      </w:r>
      <w:r w:rsidR="007403D0">
        <w:rPr>
          <w:rFonts w:ascii="Arial" w:eastAsia="Times New Roman" w:hAnsi="Arial" w:cs="Arial"/>
          <w:color w:val="111111"/>
          <w:kern w:val="0"/>
          <w:sz w:val="28"/>
          <w:szCs w:val="28"/>
          <w14:ligatures w14:val="none"/>
        </w:rPr>
        <w:t>Public Health</w:t>
      </w:r>
    </w:p>
    <w:p w14:paraId="73C6A52D" w14:textId="77777777" w:rsidR="006150B5" w:rsidRPr="00D6371A" w:rsidRDefault="006150B5" w:rsidP="00F45849">
      <w:pPr>
        <w:spacing w:after="0" w:line="240" w:lineRule="auto"/>
        <w:rPr>
          <w:rFonts w:ascii="Arial" w:eastAsia="Times New Roman" w:hAnsi="Arial" w:cs="Arial"/>
          <w:color w:val="111111"/>
          <w:kern w:val="0"/>
          <w:sz w:val="28"/>
          <w:szCs w:val="28"/>
          <w14:ligatures w14:val="none"/>
        </w:rPr>
      </w:pPr>
    </w:p>
    <w:p w14:paraId="42151373" w14:textId="01EA3579" w:rsidR="00CD287A" w:rsidRPr="00D23024" w:rsidRDefault="006150B5" w:rsidP="00F45849">
      <w:pPr>
        <w:spacing w:after="0" w:line="240" w:lineRule="auto"/>
        <w:rPr>
          <w:rFonts w:ascii="Arial" w:eastAsia="Times New Roman" w:hAnsi="Arial" w:cs="Arial"/>
          <w:color w:val="111111"/>
          <w:kern w:val="0"/>
          <w:sz w:val="28"/>
          <w:szCs w:val="28"/>
          <w14:ligatures w14:val="none"/>
        </w:rPr>
      </w:pPr>
      <w:r w:rsidRPr="006150B5">
        <w:rPr>
          <w:rFonts w:ascii="Arial" w:eastAsia="Times New Roman" w:hAnsi="Arial" w:cs="Arial"/>
          <w:b/>
          <w:bCs/>
          <w:color w:val="111111"/>
          <w:kern w:val="0"/>
          <w:sz w:val="28"/>
          <w:szCs w:val="28"/>
          <w14:ligatures w14:val="none"/>
        </w:rPr>
        <w:t>Lecture name:</w:t>
      </w:r>
      <w:r w:rsidR="00D23024">
        <w:rPr>
          <w:rFonts w:ascii="Arial" w:eastAsia="Times New Roman" w:hAnsi="Arial" w:cs="Arial"/>
          <w:b/>
          <w:bCs/>
          <w:color w:val="111111"/>
          <w:kern w:val="0"/>
          <w:sz w:val="28"/>
          <w:szCs w:val="28"/>
          <w14:ligatures w14:val="none"/>
        </w:rPr>
        <w:t xml:space="preserve"> </w:t>
      </w:r>
      <w:r w:rsidR="00D23024">
        <w:rPr>
          <w:rFonts w:ascii="Arial" w:eastAsia="Times New Roman" w:hAnsi="Arial" w:cs="Arial"/>
          <w:color w:val="111111"/>
          <w:kern w:val="0"/>
          <w:sz w:val="28"/>
          <w:szCs w:val="28"/>
          <w14:ligatures w14:val="none"/>
        </w:rPr>
        <w:t>Muha</w:t>
      </w:r>
      <w:r w:rsidR="00FA0766">
        <w:rPr>
          <w:rFonts w:ascii="Arial" w:eastAsia="Times New Roman" w:hAnsi="Arial" w:cs="Arial"/>
          <w:color w:val="111111"/>
          <w:kern w:val="0"/>
          <w:sz w:val="28"/>
          <w:szCs w:val="28"/>
          <w14:ligatures w14:val="none"/>
        </w:rPr>
        <w:t>m</w:t>
      </w:r>
      <w:r w:rsidR="00DF3492">
        <w:rPr>
          <w:rFonts w:ascii="Arial" w:eastAsia="Times New Roman" w:hAnsi="Arial" w:cs="Arial"/>
          <w:color w:val="111111"/>
          <w:kern w:val="0"/>
          <w:sz w:val="28"/>
          <w:szCs w:val="28"/>
          <w14:ligatures w14:val="none"/>
        </w:rPr>
        <w:t>ma</w:t>
      </w:r>
      <w:r w:rsidR="00FA0766">
        <w:rPr>
          <w:rFonts w:ascii="Arial" w:eastAsia="Times New Roman" w:hAnsi="Arial" w:cs="Arial"/>
          <w:color w:val="111111"/>
          <w:kern w:val="0"/>
          <w:sz w:val="28"/>
          <w:szCs w:val="28"/>
          <w14:ligatures w14:val="none"/>
        </w:rPr>
        <w:t>d A</w:t>
      </w:r>
      <w:r w:rsidR="00621AFA">
        <w:rPr>
          <w:rFonts w:ascii="Arial" w:eastAsia="Times New Roman" w:hAnsi="Arial" w:cs="Arial"/>
          <w:color w:val="111111"/>
          <w:kern w:val="0"/>
          <w:sz w:val="28"/>
          <w:szCs w:val="28"/>
          <w14:ligatures w14:val="none"/>
        </w:rPr>
        <w:t>liyu</w:t>
      </w:r>
    </w:p>
    <w:p w14:paraId="064268E4" w14:textId="77777777" w:rsidR="006150B5" w:rsidRPr="00CD287A" w:rsidRDefault="006150B5" w:rsidP="00F45849">
      <w:pPr>
        <w:spacing w:after="0" w:line="240" w:lineRule="auto"/>
        <w:rPr>
          <w:rFonts w:ascii="Arial" w:eastAsia="Times New Roman" w:hAnsi="Arial" w:cs="Arial"/>
          <w:b/>
          <w:bCs/>
          <w:color w:val="111111"/>
          <w:kern w:val="0"/>
          <w:sz w:val="28"/>
          <w:szCs w:val="28"/>
          <w14:ligatures w14:val="none"/>
        </w:rPr>
      </w:pPr>
    </w:p>
    <w:p w14:paraId="084CBF1C" w14:textId="77777777" w:rsidR="007A5B0A" w:rsidRDefault="007A5B0A" w:rsidP="00F45849">
      <w:pPr>
        <w:spacing w:after="0" w:line="240" w:lineRule="auto"/>
        <w:rPr>
          <w:rFonts w:ascii="Arial" w:eastAsia="Times New Roman" w:hAnsi="Arial" w:cs="Arial"/>
          <w:color w:val="111111"/>
          <w:kern w:val="0"/>
          <w:sz w:val="28"/>
          <w:szCs w:val="28"/>
          <w14:ligatures w14:val="none"/>
        </w:rPr>
      </w:pPr>
      <w:r w:rsidRPr="00CD287A">
        <w:rPr>
          <w:rFonts w:ascii="Arial" w:eastAsia="Times New Roman" w:hAnsi="Arial" w:cs="Arial"/>
          <w:b/>
          <w:bCs/>
          <w:color w:val="111111"/>
          <w:kern w:val="0"/>
          <w:sz w:val="28"/>
          <w:szCs w:val="28"/>
          <w14:ligatures w14:val="none"/>
        </w:rPr>
        <w:t xml:space="preserve">Title: </w:t>
      </w:r>
      <w:r w:rsidRPr="00CD287A">
        <w:rPr>
          <w:rFonts w:ascii="Arial" w:eastAsia="Times New Roman" w:hAnsi="Arial" w:cs="Arial"/>
          <w:color w:val="111111"/>
          <w:kern w:val="0"/>
          <w:sz w:val="28"/>
          <w:szCs w:val="28"/>
          <w14:ligatures w14:val="none"/>
        </w:rPr>
        <w:t>Bowel Cancer: A Public Health Report</w:t>
      </w:r>
    </w:p>
    <w:p w14:paraId="0D01F135" w14:textId="77777777" w:rsidR="00CD287A" w:rsidRPr="00CD287A" w:rsidRDefault="00CD287A" w:rsidP="00F45849">
      <w:pPr>
        <w:spacing w:after="0" w:line="240" w:lineRule="auto"/>
        <w:rPr>
          <w:rFonts w:ascii="Arial" w:eastAsia="Times New Roman" w:hAnsi="Arial" w:cs="Arial"/>
          <w:b/>
          <w:bCs/>
          <w:color w:val="111111"/>
          <w:kern w:val="0"/>
          <w:sz w:val="28"/>
          <w:szCs w:val="28"/>
          <w14:ligatures w14:val="none"/>
        </w:rPr>
      </w:pPr>
    </w:p>
    <w:p w14:paraId="36403B9D" w14:textId="5C80BCCE" w:rsidR="0083541F" w:rsidRPr="00CD287A" w:rsidRDefault="0083541F" w:rsidP="00F45849">
      <w:pPr>
        <w:spacing w:after="0" w:line="240" w:lineRule="auto"/>
        <w:rPr>
          <w:rFonts w:ascii="Arial" w:eastAsia="Times New Roman" w:hAnsi="Arial" w:cs="Arial"/>
          <w:b/>
          <w:bCs/>
          <w:color w:val="111111"/>
          <w:kern w:val="0"/>
          <w:sz w:val="28"/>
          <w:szCs w:val="28"/>
          <w14:ligatures w14:val="none"/>
        </w:rPr>
      </w:pPr>
      <w:bookmarkStart w:id="0" w:name="_Hlk216490144"/>
    </w:p>
    <w:bookmarkEnd w:id="0"/>
    <w:p w14:paraId="593BCCF3" w14:textId="65BC24B4" w:rsidR="0083541F" w:rsidRPr="009A5DFB" w:rsidRDefault="0083541F" w:rsidP="00F45849">
      <w:pPr>
        <w:spacing w:after="0" w:line="240" w:lineRule="auto"/>
        <w:rPr>
          <w:rFonts w:ascii=".AppleSystemUIFont" w:eastAsia="Times New Roman" w:hAnsi=".AppleSystemUIFont" w:cs="Times New Roman"/>
          <w:color w:val="111111"/>
          <w:kern w:val="0"/>
          <w:sz w:val="35"/>
          <w:szCs w:val="35"/>
          <w14:ligatures w14:val="none"/>
        </w:rPr>
      </w:pPr>
    </w:p>
    <w:p w14:paraId="66327B17" w14:textId="77777777" w:rsidR="0083541F" w:rsidRPr="009A5DFB" w:rsidRDefault="0083541F" w:rsidP="00F45849">
      <w:pPr>
        <w:spacing w:after="0" w:line="240" w:lineRule="auto"/>
        <w:rPr>
          <w:rFonts w:ascii="Times New Roman" w:hAnsi="Times New Roman" w:cs="Times New Roman"/>
          <w:kern w:val="0"/>
          <w14:ligatures w14:val="none"/>
        </w:rPr>
      </w:pPr>
      <w:r w:rsidRPr="009A5DFB">
        <w:rPr>
          <w:rFonts w:ascii="Times New Roman" w:eastAsia="Times New Roman" w:hAnsi="Times New Roman" w:cs="Times New Roman"/>
          <w:noProof/>
          <w:kern w:val="0"/>
          <w14:ligatures w14:val="none"/>
        </w:rPr>
        <mc:AlternateContent>
          <mc:Choice Requires="wps">
            <w:drawing>
              <wp:inline distT="0" distB="0" distL="0" distR="0" wp14:anchorId="080F3333" wp14:editId="6F6130ED">
                <wp:extent cx="5731510" cy="1270"/>
                <wp:effectExtent l="0" t="0" r="21590" b="36830"/>
                <wp:docPr id="1320603278"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solidFill>
                            <a:schemeClr val="bg1"/>
                          </a:solidFill>
                          <a:miter lim="800000"/>
                          <a:headEnd/>
                          <a:tailEnd/>
                        </a:ln>
                      </wps:spPr>
                      <wps:bodyPr rot="0" vert="horz" wrap="square" lIns="91440" tIns="45720" rIns="91440" bIns="45720" anchor="t" anchorCtr="0" upright="1">
                        <a:noAutofit/>
                      </wps:bodyPr>
                    </wps:wsp>
                  </a:graphicData>
                </a:graphic>
              </wp:inline>
            </w:drawing>
          </mc:Choice>
          <mc:Fallback>
            <w:pict>
              <v:rect w14:anchorId="6B43E7BF"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" filled="f" strokecolor="white [3212]">
                <o:lock v:ext="edit" aspectratio="t"/>
                <w10:anchorlock/>
              </v:rect>
            </w:pict>
          </mc:Fallback>
        </mc:AlternateContent>
      </w:r>
    </w:p>
    <w:p w14:paraId="14913286" w14:textId="77777777" w:rsidR="002C1A50" w:rsidRDefault="002C1A50" w:rsidP="00F458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4009C48" w14:textId="77777777" w:rsidR="00A34517" w:rsidRDefault="00A34517" w:rsidP="00F458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30713CE" w14:textId="77777777" w:rsidR="00126F6B" w:rsidRDefault="00126F6B" w:rsidP="00F458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36E023A" w14:textId="77777777" w:rsidR="00126F6B" w:rsidRDefault="00126F6B" w:rsidP="00F458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8AC4F19" w14:textId="77777777" w:rsidR="00126F6B" w:rsidRDefault="00126F6B" w:rsidP="00F458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AD50BE5" w14:textId="77777777" w:rsidR="00126F6B" w:rsidRDefault="00126F6B" w:rsidP="00F458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7FAA8FA" w14:textId="77777777" w:rsidR="00126F6B" w:rsidRDefault="00126F6B" w:rsidP="00F458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15EF7E6" w14:textId="77777777" w:rsidR="00126F6B" w:rsidRDefault="00126F6B" w:rsidP="00F458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5D3A331" w14:textId="77777777" w:rsidR="00126F6B" w:rsidRDefault="00126F6B" w:rsidP="00F458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sdt>
      <w:sdtPr>
        <w:rPr>
          <w:rFonts w:ascii="Arial" w:eastAsiaTheme="minorEastAsia" w:hAnsi="Arial" w:cs="Arial"/>
          <w:b/>
          <w:bCs/>
          <w:color w:val="auto"/>
          <w:kern w:val="2"/>
          <w:sz w:val="28"/>
          <w:szCs w:val="28"/>
          <w14:ligatures w14:val="standardContextual"/>
        </w:rPr>
        <w:id w:val="1521589162"/>
        <w:docPartObj>
          <w:docPartGallery w:val="Table of Contents"/>
          <w:docPartUnique/>
        </w:docPartObj>
      </w:sdtPr>
      <w:sdtContent>
        <w:p w14:paraId="462BF66A" w14:textId="04CFA77D" w:rsidR="0083165E" w:rsidRPr="00281928" w:rsidRDefault="0083165E" w:rsidP="00BD4B17">
          <w:pPr>
            <w:pStyle w:val="TOCHeading"/>
            <w:spacing w:line="360" w:lineRule="auto"/>
            <w:rPr>
              <w:rFonts w:ascii="Arial" w:hAnsi="Arial" w:cs="Arial"/>
              <w:b/>
              <w:bCs/>
              <w:color w:val="000000" w:themeColor="text1"/>
              <w:sz w:val="28"/>
              <w:szCs w:val="28"/>
            </w:rPr>
          </w:pPr>
          <w:r w:rsidRPr="00281928">
            <w:rPr>
              <w:rFonts w:ascii="Arial" w:hAnsi="Arial" w:cs="Arial"/>
              <w:b/>
              <w:bCs/>
              <w:color w:val="000000" w:themeColor="text1"/>
              <w:sz w:val="28"/>
              <w:szCs w:val="28"/>
            </w:rPr>
            <w:t>Table of Contents</w:t>
          </w:r>
        </w:p>
        <w:p w14:paraId="1F991960" w14:textId="47D096F7" w:rsidR="0083165E" w:rsidRPr="00B47D41" w:rsidRDefault="002539C2" w:rsidP="00BD4B17">
          <w:pPr>
            <w:pStyle w:val="TOC1"/>
            <w:numPr>
              <w:ilvl w:val="0"/>
              <w:numId w:val="2"/>
            </w:numPr>
            <w:spacing w:line="360" w:lineRule="auto"/>
          </w:pPr>
          <w:r w:rsidRPr="00B47D41">
            <w:t>Introduction</w:t>
          </w:r>
          <w:r w:rsidR="0083165E" w:rsidRPr="00B47D41">
            <w:ptab w:relativeTo="margin" w:alignment="right" w:leader="dot"/>
          </w:r>
          <w:r w:rsidR="005A15F4">
            <w:t>3</w:t>
          </w:r>
        </w:p>
        <w:p w14:paraId="4F6F3BAF" w14:textId="2DB46BAC" w:rsidR="0083165E" w:rsidRPr="00B47D41" w:rsidRDefault="009128A3" w:rsidP="00BD4B17">
          <w:pPr>
            <w:pStyle w:val="TOC2"/>
            <w:numPr>
              <w:ilvl w:val="0"/>
              <w:numId w:val="2"/>
            </w:numPr>
            <w:spacing w:line="360" w:lineRule="auto"/>
          </w:pPr>
          <w:r w:rsidRPr="00B47D41">
            <w:t>Key Factors Influencing Health Outcomes</w:t>
          </w:r>
          <w:r w:rsidR="0083165E" w:rsidRPr="00B47D41">
            <w:ptab w:relativeTo="margin" w:alignment="right" w:leader="dot"/>
          </w:r>
          <w:r w:rsidR="005A15F4">
            <w:t>3</w:t>
          </w:r>
        </w:p>
        <w:p w14:paraId="3BDEEC1D" w14:textId="1A46F5D7" w:rsidR="00925C00" w:rsidRPr="00B47D41" w:rsidRDefault="00151DFC" w:rsidP="00BD4B17">
          <w:pPr>
            <w:pStyle w:val="TOC3"/>
            <w:spacing w:line="360" w:lineRule="auto"/>
          </w:pPr>
          <w:r w:rsidRPr="00B47D41">
            <w:t xml:space="preserve">       </w:t>
          </w:r>
          <w:r w:rsidR="0055061D" w:rsidRPr="00B47D41">
            <w:t xml:space="preserve">2.1 </w:t>
          </w:r>
          <w:r w:rsidR="004A6D34" w:rsidRPr="00B47D41">
            <w:t>Lifestyle Factors (Diet, Obesity, Smoking)</w:t>
          </w:r>
          <w:r w:rsidR="0083165E" w:rsidRPr="00B47D41">
            <w:ptab w:relativeTo="margin" w:alignment="right" w:leader="dot"/>
          </w:r>
          <w:r w:rsidR="005A15F4">
            <w:t>3</w:t>
          </w:r>
        </w:p>
        <w:p w14:paraId="7951912C" w14:textId="1B1949A7" w:rsidR="0083165E" w:rsidRPr="00B47D41" w:rsidRDefault="008479EA" w:rsidP="00BD4B17">
          <w:pPr>
            <w:pStyle w:val="TOC3"/>
            <w:spacing w:line="360" w:lineRule="auto"/>
          </w:pPr>
          <w:r w:rsidRPr="00B47D41">
            <w:t xml:space="preserve">       </w:t>
          </w:r>
          <w:r w:rsidR="0055061D" w:rsidRPr="00B47D41">
            <w:t>2</w:t>
          </w:r>
          <w:r w:rsidR="004A68D9" w:rsidRPr="00B47D41">
            <w:t xml:space="preserve">.2 </w:t>
          </w:r>
          <w:r w:rsidR="00165C6C" w:rsidRPr="00B47D41">
            <w:t>Socioeconomic Status</w:t>
          </w:r>
          <w:r w:rsidR="005C5B60">
            <w:t xml:space="preserve"> </w:t>
          </w:r>
          <w:r w:rsidR="00165C6C" w:rsidRPr="00B47D41">
            <w:t>(SES</w:t>
          </w:r>
          <w:r w:rsidR="009261AB" w:rsidRPr="00B47D41">
            <w:t>)</w:t>
          </w:r>
          <w:r w:rsidR="00523061" w:rsidRPr="00B47D41">
            <w:t>…………………</w:t>
          </w:r>
          <w:r w:rsidR="004A68D9" w:rsidRPr="00B47D41">
            <w:t>.</w:t>
          </w:r>
          <w:r w:rsidR="00523061" w:rsidRPr="00B47D41">
            <w:t>……………</w:t>
          </w:r>
          <w:r w:rsidR="008B7733" w:rsidRPr="00B47D41">
            <w:t>.</w:t>
          </w:r>
          <w:r w:rsidR="009E1A8F" w:rsidRPr="00B47D41">
            <w:t>…</w:t>
          </w:r>
          <w:r w:rsidR="005C5B60">
            <w:t>...</w:t>
          </w:r>
          <w:r w:rsidR="00281928">
            <w:t>4</w:t>
          </w:r>
        </w:p>
        <w:p w14:paraId="5CDE2570" w14:textId="5C5515D7" w:rsidR="008614B8" w:rsidRDefault="00AB033E" w:rsidP="00BD4B17">
          <w:pPr>
            <w:spacing w:after="0" w:line="360" w:lineRule="auto"/>
            <w:rPr>
              <w:rFonts w:ascii="Arial" w:hAnsi="Arial" w:cs="Arial"/>
              <w:b/>
              <w:bCs/>
              <w:sz w:val="28"/>
              <w:szCs w:val="28"/>
            </w:rPr>
          </w:pPr>
          <w:r w:rsidRPr="00B47D41">
            <w:rPr>
              <w:rFonts w:ascii="Arial" w:hAnsi="Arial" w:cs="Arial"/>
              <w:b/>
              <w:bCs/>
              <w:sz w:val="28"/>
              <w:szCs w:val="28"/>
            </w:rPr>
            <w:t xml:space="preserve">       </w:t>
          </w:r>
          <w:r w:rsidR="004A68D9" w:rsidRPr="00B47D41">
            <w:rPr>
              <w:rFonts w:ascii="Arial" w:hAnsi="Arial" w:cs="Arial"/>
              <w:b/>
              <w:bCs/>
              <w:sz w:val="28"/>
              <w:szCs w:val="28"/>
            </w:rPr>
            <w:t xml:space="preserve">2.3 </w:t>
          </w:r>
          <w:r w:rsidR="009261AB" w:rsidRPr="00B47D41">
            <w:rPr>
              <w:rFonts w:ascii="Arial" w:hAnsi="Arial" w:cs="Arial"/>
              <w:b/>
              <w:bCs/>
              <w:sz w:val="28"/>
              <w:szCs w:val="28"/>
            </w:rPr>
            <w:t>Ageing Population &amp; Demographics</w:t>
          </w:r>
          <w:r w:rsidR="008046BF" w:rsidRPr="00B47D41">
            <w:rPr>
              <w:rFonts w:ascii="Arial" w:hAnsi="Arial" w:cs="Arial"/>
              <w:b/>
              <w:bCs/>
              <w:sz w:val="28"/>
              <w:szCs w:val="28"/>
            </w:rPr>
            <w:t>…</w:t>
          </w:r>
          <w:r w:rsidR="00EB7D6E" w:rsidRPr="00B47D41">
            <w:rPr>
              <w:rFonts w:ascii="Arial" w:hAnsi="Arial" w:cs="Arial"/>
              <w:b/>
              <w:bCs/>
              <w:sz w:val="28"/>
              <w:szCs w:val="28"/>
            </w:rPr>
            <w:t>.</w:t>
          </w:r>
          <w:r w:rsidR="00645A13" w:rsidRPr="00B47D41">
            <w:rPr>
              <w:rFonts w:ascii="Arial" w:hAnsi="Arial" w:cs="Arial"/>
              <w:b/>
              <w:bCs/>
              <w:sz w:val="28"/>
              <w:szCs w:val="28"/>
            </w:rPr>
            <w:t>..</w:t>
          </w:r>
          <w:r w:rsidR="008046BF" w:rsidRPr="00B47D41">
            <w:rPr>
              <w:rFonts w:ascii="Arial" w:hAnsi="Arial" w:cs="Arial"/>
              <w:b/>
              <w:bCs/>
              <w:sz w:val="28"/>
              <w:szCs w:val="28"/>
            </w:rPr>
            <w:t>………………</w:t>
          </w:r>
          <w:r w:rsidR="00170045" w:rsidRPr="00B47D41">
            <w:rPr>
              <w:rFonts w:ascii="Arial" w:hAnsi="Arial" w:cs="Arial"/>
              <w:b/>
              <w:bCs/>
              <w:sz w:val="28"/>
              <w:szCs w:val="28"/>
            </w:rPr>
            <w:t>..</w:t>
          </w:r>
          <w:r w:rsidR="008046BF" w:rsidRPr="00B47D41">
            <w:rPr>
              <w:rFonts w:ascii="Arial" w:hAnsi="Arial" w:cs="Arial"/>
              <w:b/>
              <w:bCs/>
              <w:sz w:val="28"/>
              <w:szCs w:val="28"/>
            </w:rPr>
            <w:t>…</w:t>
          </w:r>
          <w:r w:rsidR="00281928">
            <w:rPr>
              <w:rFonts w:ascii="Arial" w:hAnsi="Arial" w:cs="Arial"/>
              <w:b/>
              <w:bCs/>
              <w:sz w:val="28"/>
              <w:szCs w:val="28"/>
            </w:rPr>
            <w:t>…..</w:t>
          </w:r>
          <w:r w:rsidR="003649DF">
            <w:rPr>
              <w:rFonts w:ascii="Arial" w:hAnsi="Arial" w:cs="Arial"/>
              <w:b/>
              <w:bCs/>
              <w:sz w:val="28"/>
              <w:szCs w:val="28"/>
            </w:rPr>
            <w:t>4</w:t>
          </w:r>
        </w:p>
        <w:p w14:paraId="77CC49E0" w14:textId="014CA822" w:rsidR="003649DF" w:rsidRPr="00B47D41" w:rsidRDefault="003649DF" w:rsidP="00BD4B17">
          <w:pPr>
            <w:spacing w:after="0" w:line="360" w:lineRule="auto"/>
            <w:rPr>
              <w:rFonts w:ascii="Arial" w:hAnsi="Arial" w:cs="Arial"/>
              <w:b/>
              <w:bCs/>
              <w:sz w:val="28"/>
              <w:szCs w:val="28"/>
            </w:rPr>
          </w:pPr>
          <w:r>
            <w:rPr>
              <w:rFonts w:ascii="Arial" w:hAnsi="Arial" w:cs="Arial"/>
              <w:b/>
              <w:bCs/>
              <w:sz w:val="28"/>
              <w:szCs w:val="28"/>
            </w:rPr>
            <w:t xml:space="preserve">       2.4 </w:t>
          </w:r>
          <w:r w:rsidRPr="003649DF">
            <w:rPr>
              <w:rFonts w:ascii="Arial" w:hAnsi="Arial" w:cs="Arial"/>
              <w:b/>
              <w:bCs/>
              <w:sz w:val="28"/>
              <w:szCs w:val="28"/>
            </w:rPr>
            <w:t>Genetics &amp; Medical History</w:t>
          </w:r>
          <w:r w:rsidR="005F1C64">
            <w:rPr>
              <w:rFonts w:ascii="Arial" w:hAnsi="Arial" w:cs="Arial"/>
              <w:b/>
              <w:bCs/>
              <w:sz w:val="28"/>
              <w:szCs w:val="28"/>
            </w:rPr>
            <w:t>………………………………………4</w:t>
          </w:r>
        </w:p>
        <w:p w14:paraId="493B34B4" w14:textId="28501DF7" w:rsidR="0083165E" w:rsidRPr="00B47D41" w:rsidRDefault="00645A13" w:rsidP="00BD4B17">
          <w:pPr>
            <w:pStyle w:val="TOC1"/>
            <w:spacing w:line="360" w:lineRule="auto"/>
          </w:pPr>
          <w:r w:rsidRPr="00B47D41">
            <w:t xml:space="preserve">    3. </w:t>
          </w:r>
          <w:r w:rsidR="006C1A34" w:rsidRPr="00B47D41">
            <w:t>Consequences for the Community &amp; NHS</w:t>
          </w:r>
          <w:r w:rsidR="0083165E" w:rsidRPr="00B47D41">
            <w:ptab w:relativeTo="margin" w:alignment="right" w:leader="dot"/>
          </w:r>
          <w:r w:rsidR="00281928">
            <w:t>5</w:t>
          </w:r>
        </w:p>
        <w:p w14:paraId="7F61B0A2" w14:textId="794F2179" w:rsidR="0083165E" w:rsidRPr="00B47D41" w:rsidRDefault="005F5C5D" w:rsidP="00BD4B17">
          <w:pPr>
            <w:pStyle w:val="TOC2"/>
            <w:spacing w:line="360" w:lineRule="auto"/>
          </w:pPr>
          <w:r w:rsidRPr="00B47D41">
            <w:t xml:space="preserve">    4. </w:t>
          </w:r>
          <w:r w:rsidR="006C1A34" w:rsidRPr="00B47D41">
            <w:t>Control &amp; Management of Bowel Cancer</w:t>
          </w:r>
          <w:bookmarkStart w:id="1" w:name="_Hlk216511565"/>
          <w:r w:rsidR="0083165E" w:rsidRPr="00B47D41">
            <w:ptab w:relativeTo="margin" w:alignment="right" w:leader="dot"/>
          </w:r>
          <w:r w:rsidR="0083165E" w:rsidRPr="00B47D41">
            <w:t>5</w:t>
          </w:r>
          <w:bookmarkEnd w:id="1"/>
        </w:p>
        <w:p w14:paraId="0E94CADA" w14:textId="53EE1DB0" w:rsidR="004B0387" w:rsidRPr="00B47D41" w:rsidRDefault="004B0387" w:rsidP="00BD4B17">
          <w:pPr>
            <w:spacing w:after="0" w:line="360" w:lineRule="auto"/>
            <w:rPr>
              <w:rFonts w:ascii="Arial" w:hAnsi="Arial" w:cs="Arial"/>
              <w:b/>
              <w:bCs/>
              <w:sz w:val="28"/>
              <w:szCs w:val="28"/>
            </w:rPr>
          </w:pPr>
          <w:r w:rsidRPr="00B47D41">
            <w:rPr>
              <w:rFonts w:ascii="Arial" w:hAnsi="Arial" w:cs="Arial"/>
              <w:b/>
              <w:bCs/>
              <w:sz w:val="28"/>
              <w:szCs w:val="28"/>
            </w:rPr>
            <w:t xml:space="preserve">  </w:t>
          </w:r>
          <w:bookmarkStart w:id="2" w:name="_Hlk216511605"/>
          <w:r w:rsidR="00A342B8" w:rsidRPr="00B47D41">
            <w:rPr>
              <w:rFonts w:ascii="Arial" w:hAnsi="Arial" w:cs="Arial"/>
              <w:b/>
              <w:bCs/>
              <w:sz w:val="28"/>
              <w:szCs w:val="28"/>
            </w:rPr>
            <w:t xml:space="preserve">    </w:t>
          </w:r>
          <w:r w:rsidR="005F1C64">
            <w:rPr>
              <w:rFonts w:ascii="Arial" w:hAnsi="Arial" w:cs="Arial"/>
              <w:b/>
              <w:bCs/>
              <w:sz w:val="28"/>
              <w:szCs w:val="28"/>
            </w:rPr>
            <w:t xml:space="preserve"> </w:t>
          </w:r>
          <w:r w:rsidR="005F5C5D" w:rsidRPr="00B47D41">
            <w:rPr>
              <w:rFonts w:ascii="Arial" w:hAnsi="Arial" w:cs="Arial"/>
              <w:b/>
              <w:bCs/>
              <w:sz w:val="28"/>
              <w:szCs w:val="28"/>
            </w:rPr>
            <w:t xml:space="preserve">4.1 </w:t>
          </w:r>
          <w:r w:rsidRPr="00B47D41">
            <w:rPr>
              <w:rFonts w:ascii="Arial" w:hAnsi="Arial" w:cs="Arial"/>
              <w:b/>
              <w:bCs/>
              <w:sz w:val="28"/>
              <w:szCs w:val="28"/>
            </w:rPr>
            <w:t>Screening &amp; Early Detection……………………</w:t>
          </w:r>
          <w:r w:rsidR="005B6179" w:rsidRPr="00B47D41">
            <w:rPr>
              <w:rFonts w:ascii="Arial" w:hAnsi="Arial" w:cs="Arial"/>
              <w:b/>
              <w:bCs/>
              <w:sz w:val="28"/>
              <w:szCs w:val="28"/>
            </w:rPr>
            <w:t>..</w:t>
          </w:r>
          <w:r w:rsidRPr="00B47D41">
            <w:rPr>
              <w:rFonts w:ascii="Arial" w:hAnsi="Arial" w:cs="Arial"/>
              <w:b/>
              <w:bCs/>
              <w:sz w:val="28"/>
              <w:szCs w:val="28"/>
            </w:rPr>
            <w:t>……</w:t>
          </w:r>
          <w:r w:rsidR="00D7567C" w:rsidRPr="00B47D41">
            <w:rPr>
              <w:rFonts w:ascii="Arial" w:hAnsi="Arial" w:cs="Arial"/>
              <w:b/>
              <w:bCs/>
              <w:sz w:val="28"/>
              <w:szCs w:val="28"/>
            </w:rPr>
            <w:t>...</w:t>
          </w:r>
          <w:r w:rsidRPr="00B47D41">
            <w:rPr>
              <w:rFonts w:ascii="Arial" w:hAnsi="Arial" w:cs="Arial"/>
              <w:b/>
              <w:bCs/>
              <w:sz w:val="28"/>
              <w:szCs w:val="28"/>
            </w:rPr>
            <w:t>……</w:t>
          </w:r>
          <w:r w:rsidR="00A51BF2">
            <w:rPr>
              <w:rFonts w:ascii="Arial" w:hAnsi="Arial" w:cs="Arial"/>
              <w:b/>
              <w:bCs/>
              <w:sz w:val="28"/>
              <w:szCs w:val="28"/>
            </w:rPr>
            <w:t>.</w:t>
          </w:r>
          <w:r w:rsidRPr="00B47D41">
            <w:rPr>
              <w:rFonts w:ascii="Arial" w:hAnsi="Arial" w:cs="Arial"/>
              <w:b/>
              <w:bCs/>
              <w:sz w:val="28"/>
              <w:szCs w:val="28"/>
            </w:rPr>
            <w:t>5</w:t>
          </w:r>
          <w:r w:rsidR="00A51BF2">
            <w:rPr>
              <w:rFonts w:ascii="Arial" w:hAnsi="Arial" w:cs="Arial"/>
              <w:b/>
              <w:bCs/>
              <w:sz w:val="28"/>
              <w:szCs w:val="28"/>
            </w:rPr>
            <w:t>-6</w:t>
          </w:r>
          <w:r w:rsidRPr="00B47D41">
            <w:rPr>
              <w:rFonts w:ascii="Arial" w:hAnsi="Arial" w:cs="Arial"/>
              <w:b/>
              <w:bCs/>
              <w:sz w:val="28"/>
              <w:szCs w:val="28"/>
            </w:rPr>
            <w:t xml:space="preserve"> </w:t>
          </w:r>
        </w:p>
        <w:bookmarkEnd w:id="2"/>
        <w:p w14:paraId="77164F43" w14:textId="166E4692" w:rsidR="00EF62C5" w:rsidRPr="00B47D41" w:rsidRDefault="004B0387" w:rsidP="00BD4B17">
          <w:pPr>
            <w:spacing w:after="0" w:line="360" w:lineRule="auto"/>
            <w:rPr>
              <w:rFonts w:ascii="Arial" w:hAnsi="Arial" w:cs="Arial"/>
              <w:b/>
              <w:bCs/>
              <w:sz w:val="28"/>
              <w:szCs w:val="28"/>
            </w:rPr>
          </w:pPr>
          <w:r w:rsidRPr="00B47D41">
            <w:rPr>
              <w:rFonts w:ascii="Arial" w:hAnsi="Arial" w:cs="Arial"/>
              <w:b/>
              <w:bCs/>
              <w:sz w:val="28"/>
              <w:szCs w:val="28"/>
            </w:rPr>
            <w:t xml:space="preserve">      </w:t>
          </w:r>
          <w:r w:rsidR="005F1C64">
            <w:rPr>
              <w:rFonts w:ascii="Arial" w:hAnsi="Arial" w:cs="Arial"/>
              <w:b/>
              <w:bCs/>
              <w:sz w:val="28"/>
              <w:szCs w:val="28"/>
            </w:rPr>
            <w:t xml:space="preserve"> </w:t>
          </w:r>
          <w:r w:rsidR="005B6179" w:rsidRPr="00B47D41">
            <w:rPr>
              <w:rFonts w:ascii="Arial" w:hAnsi="Arial" w:cs="Arial"/>
              <w:b/>
              <w:bCs/>
              <w:sz w:val="28"/>
              <w:szCs w:val="28"/>
            </w:rPr>
            <w:t xml:space="preserve">4.2 </w:t>
          </w:r>
          <w:r w:rsidR="00F86D03" w:rsidRPr="00B47D41">
            <w:rPr>
              <w:rFonts w:ascii="Arial" w:hAnsi="Arial" w:cs="Arial"/>
              <w:b/>
              <w:bCs/>
              <w:sz w:val="28"/>
              <w:szCs w:val="28"/>
            </w:rPr>
            <w:t>Clinical Management</w:t>
          </w:r>
          <w:r w:rsidRPr="00B47D41">
            <w:rPr>
              <w:rFonts w:ascii="Arial" w:hAnsi="Arial" w:cs="Arial"/>
              <w:b/>
              <w:bCs/>
              <w:sz w:val="28"/>
              <w:szCs w:val="28"/>
            </w:rPr>
            <w:t>…</w:t>
          </w:r>
          <w:r w:rsidR="00A342B8" w:rsidRPr="00B47D41">
            <w:rPr>
              <w:rFonts w:ascii="Arial" w:hAnsi="Arial" w:cs="Arial"/>
              <w:b/>
              <w:bCs/>
              <w:sz w:val="28"/>
              <w:szCs w:val="28"/>
            </w:rPr>
            <w:t>.</w:t>
          </w:r>
          <w:r w:rsidRPr="00B47D41">
            <w:rPr>
              <w:rFonts w:ascii="Arial" w:hAnsi="Arial" w:cs="Arial"/>
              <w:b/>
              <w:bCs/>
              <w:sz w:val="28"/>
              <w:szCs w:val="28"/>
            </w:rPr>
            <w:t>…………………………………</w:t>
          </w:r>
          <w:r w:rsidR="00D7567C" w:rsidRPr="00B47D41">
            <w:rPr>
              <w:rFonts w:ascii="Arial" w:hAnsi="Arial" w:cs="Arial"/>
              <w:b/>
              <w:bCs/>
              <w:sz w:val="28"/>
              <w:szCs w:val="28"/>
            </w:rPr>
            <w:t>…</w:t>
          </w:r>
          <w:r w:rsidRPr="00B47D41">
            <w:rPr>
              <w:rFonts w:ascii="Arial" w:hAnsi="Arial" w:cs="Arial"/>
              <w:b/>
              <w:bCs/>
              <w:sz w:val="28"/>
              <w:szCs w:val="28"/>
            </w:rPr>
            <w:t>…</w:t>
          </w:r>
          <w:r w:rsidR="009D4589" w:rsidRPr="00B47D41">
            <w:rPr>
              <w:rFonts w:ascii="Arial" w:hAnsi="Arial" w:cs="Arial"/>
              <w:b/>
              <w:bCs/>
              <w:sz w:val="28"/>
              <w:szCs w:val="28"/>
            </w:rPr>
            <w:t>…..</w:t>
          </w:r>
          <w:r w:rsidRPr="00B47D41">
            <w:rPr>
              <w:rFonts w:ascii="Arial" w:hAnsi="Arial" w:cs="Arial"/>
              <w:b/>
              <w:bCs/>
              <w:sz w:val="28"/>
              <w:szCs w:val="28"/>
            </w:rPr>
            <w:t>.</w:t>
          </w:r>
          <w:r w:rsidR="00A51BF2">
            <w:rPr>
              <w:rFonts w:ascii="Arial" w:hAnsi="Arial" w:cs="Arial"/>
              <w:b/>
              <w:bCs/>
              <w:sz w:val="28"/>
              <w:szCs w:val="28"/>
            </w:rPr>
            <w:t>6</w:t>
          </w:r>
        </w:p>
        <w:p w14:paraId="45949E3A" w14:textId="5A8F00BE" w:rsidR="004B0387" w:rsidRPr="00B47D41" w:rsidRDefault="004B0387" w:rsidP="00BD4B17">
          <w:pPr>
            <w:spacing w:after="0" w:line="360" w:lineRule="auto"/>
            <w:rPr>
              <w:rFonts w:ascii="Arial" w:hAnsi="Arial" w:cs="Arial"/>
              <w:b/>
              <w:bCs/>
              <w:sz w:val="28"/>
              <w:szCs w:val="28"/>
            </w:rPr>
          </w:pPr>
          <w:r w:rsidRPr="00B47D41">
            <w:rPr>
              <w:rFonts w:ascii="Arial" w:hAnsi="Arial" w:cs="Arial"/>
              <w:b/>
              <w:bCs/>
              <w:sz w:val="28"/>
              <w:szCs w:val="28"/>
            </w:rPr>
            <w:t xml:space="preserve">      </w:t>
          </w:r>
          <w:r w:rsidR="005F1C64">
            <w:rPr>
              <w:rFonts w:ascii="Arial" w:hAnsi="Arial" w:cs="Arial"/>
              <w:b/>
              <w:bCs/>
              <w:sz w:val="28"/>
              <w:szCs w:val="28"/>
            </w:rPr>
            <w:t xml:space="preserve"> </w:t>
          </w:r>
          <w:r w:rsidR="005B6179" w:rsidRPr="00B47D41">
            <w:rPr>
              <w:rFonts w:ascii="Arial" w:hAnsi="Arial" w:cs="Arial"/>
              <w:b/>
              <w:bCs/>
              <w:sz w:val="28"/>
              <w:szCs w:val="28"/>
            </w:rPr>
            <w:t xml:space="preserve">4.3 </w:t>
          </w:r>
          <w:r w:rsidR="00F86D03" w:rsidRPr="00B47D41">
            <w:rPr>
              <w:rFonts w:ascii="Arial" w:hAnsi="Arial" w:cs="Arial"/>
              <w:b/>
              <w:bCs/>
              <w:sz w:val="28"/>
              <w:szCs w:val="28"/>
            </w:rPr>
            <w:t>Holistic &amp; Multidisciplinary Care</w:t>
          </w:r>
          <w:r w:rsidRPr="00B47D41">
            <w:rPr>
              <w:rFonts w:ascii="Arial" w:hAnsi="Arial" w:cs="Arial"/>
              <w:b/>
              <w:bCs/>
              <w:sz w:val="28"/>
              <w:szCs w:val="28"/>
            </w:rPr>
            <w:t>……………………</w:t>
          </w:r>
          <w:r w:rsidR="000752E4" w:rsidRPr="00B47D41">
            <w:rPr>
              <w:rFonts w:ascii="Arial" w:hAnsi="Arial" w:cs="Arial"/>
              <w:b/>
              <w:bCs/>
              <w:sz w:val="28"/>
              <w:szCs w:val="28"/>
            </w:rPr>
            <w:t>.</w:t>
          </w:r>
          <w:r w:rsidRPr="00B47D41">
            <w:rPr>
              <w:rFonts w:ascii="Arial" w:hAnsi="Arial" w:cs="Arial"/>
              <w:b/>
              <w:bCs/>
              <w:sz w:val="28"/>
              <w:szCs w:val="28"/>
            </w:rPr>
            <w:t>…</w:t>
          </w:r>
          <w:r w:rsidR="008B7733" w:rsidRPr="00B47D41">
            <w:rPr>
              <w:rFonts w:ascii="Arial" w:hAnsi="Arial" w:cs="Arial"/>
              <w:b/>
              <w:bCs/>
              <w:sz w:val="28"/>
              <w:szCs w:val="28"/>
            </w:rPr>
            <w:t>…</w:t>
          </w:r>
          <w:r w:rsidR="0062448D">
            <w:rPr>
              <w:rFonts w:ascii="Arial" w:hAnsi="Arial" w:cs="Arial"/>
              <w:b/>
              <w:bCs/>
              <w:sz w:val="28"/>
              <w:szCs w:val="28"/>
            </w:rPr>
            <w:t>…</w:t>
          </w:r>
          <w:r w:rsidRPr="00B47D41">
            <w:rPr>
              <w:rFonts w:ascii="Arial" w:hAnsi="Arial" w:cs="Arial"/>
              <w:b/>
              <w:bCs/>
              <w:sz w:val="28"/>
              <w:szCs w:val="28"/>
            </w:rPr>
            <w:t>…</w:t>
          </w:r>
          <w:r w:rsidR="00273712">
            <w:rPr>
              <w:rFonts w:ascii="Arial" w:hAnsi="Arial" w:cs="Arial"/>
              <w:b/>
              <w:bCs/>
              <w:sz w:val="28"/>
              <w:szCs w:val="28"/>
            </w:rPr>
            <w:t>.</w:t>
          </w:r>
          <w:r w:rsidR="00A51BF2">
            <w:rPr>
              <w:rFonts w:ascii="Arial" w:hAnsi="Arial" w:cs="Arial"/>
              <w:b/>
              <w:bCs/>
              <w:sz w:val="28"/>
              <w:szCs w:val="28"/>
            </w:rPr>
            <w:t>6</w:t>
          </w:r>
        </w:p>
        <w:p w14:paraId="39E4C70D" w14:textId="00F647DA" w:rsidR="00664AA6" w:rsidRPr="00B47D41" w:rsidRDefault="00664AA6" w:rsidP="00BD4B17">
          <w:pPr>
            <w:pStyle w:val="TOC3"/>
            <w:spacing w:line="360" w:lineRule="auto"/>
          </w:pPr>
          <w:r w:rsidRPr="00B47D41">
            <w:t xml:space="preserve">    5. Conclusions</w:t>
          </w:r>
          <w:r w:rsidR="00195FF1">
            <w:t>…………………………………………………………</w:t>
          </w:r>
          <w:r w:rsidR="00273712">
            <w:t>….</w:t>
          </w:r>
          <w:r w:rsidR="00FB4DD6">
            <w:t>7</w:t>
          </w:r>
        </w:p>
        <w:p w14:paraId="5FDFA2D5" w14:textId="6FB52E53" w:rsidR="00A22E87" w:rsidRPr="00B47D41" w:rsidRDefault="00F835A1" w:rsidP="00BD4B17">
          <w:pPr>
            <w:spacing w:line="360" w:lineRule="auto"/>
            <w:rPr>
              <w:rFonts w:ascii="Arial" w:hAnsi="Arial" w:cs="Arial"/>
              <w:b/>
              <w:bCs/>
              <w:sz w:val="28"/>
              <w:szCs w:val="28"/>
            </w:rPr>
          </w:pPr>
          <w:r w:rsidRPr="00B47D41">
            <w:rPr>
              <w:rFonts w:ascii="Arial" w:hAnsi="Arial" w:cs="Arial"/>
              <w:b/>
              <w:bCs/>
              <w:sz w:val="28"/>
              <w:szCs w:val="28"/>
            </w:rPr>
            <w:t xml:space="preserve">    </w:t>
          </w:r>
          <w:r w:rsidR="00A22E87" w:rsidRPr="00B47D41">
            <w:rPr>
              <w:rFonts w:ascii="Arial" w:hAnsi="Arial" w:cs="Arial"/>
              <w:b/>
              <w:bCs/>
              <w:sz w:val="28"/>
              <w:szCs w:val="28"/>
            </w:rPr>
            <w:t>6. References</w:t>
          </w:r>
          <w:r w:rsidRPr="00B47D41">
            <w:rPr>
              <w:rFonts w:ascii="Arial" w:hAnsi="Arial" w:cs="Arial"/>
              <w:b/>
              <w:bCs/>
              <w:sz w:val="28"/>
              <w:szCs w:val="28"/>
            </w:rPr>
            <w:t>…………………………………………</w:t>
          </w:r>
          <w:r w:rsidR="00E14CC7">
            <w:rPr>
              <w:rFonts w:ascii="Arial" w:hAnsi="Arial" w:cs="Arial"/>
              <w:b/>
              <w:bCs/>
              <w:sz w:val="28"/>
              <w:szCs w:val="28"/>
            </w:rPr>
            <w:t>…..</w:t>
          </w:r>
          <w:r w:rsidRPr="00B47D41">
            <w:rPr>
              <w:rFonts w:ascii="Arial" w:hAnsi="Arial" w:cs="Arial"/>
              <w:b/>
              <w:bCs/>
              <w:sz w:val="28"/>
              <w:szCs w:val="28"/>
            </w:rPr>
            <w:t>……………….</w:t>
          </w:r>
          <w:r w:rsidR="00FB4DD6">
            <w:rPr>
              <w:rFonts w:ascii="Arial" w:hAnsi="Arial" w:cs="Arial"/>
              <w:b/>
              <w:bCs/>
              <w:sz w:val="28"/>
              <w:szCs w:val="28"/>
            </w:rPr>
            <w:t>8</w:t>
          </w:r>
        </w:p>
      </w:sdtContent>
    </w:sdt>
    <w:p w14:paraId="61C22F7C" w14:textId="61285D99" w:rsidR="0083165E" w:rsidRPr="00B47D41" w:rsidRDefault="00A22E87" w:rsidP="00664AA6">
      <w:pPr>
        <w:rPr>
          <w:rFonts w:ascii="Arial" w:hAnsi="Arial" w:cs="Arial"/>
          <w:b/>
          <w:bCs/>
          <w:sz w:val="28"/>
          <w:szCs w:val="28"/>
        </w:rPr>
      </w:pPr>
      <w:r w:rsidRPr="00A22E87">
        <w:rPr>
          <w:rFonts w:ascii="Arial" w:hAnsi="Arial" w:cs="Arial"/>
          <w:b/>
          <w:bCs/>
          <w:sz w:val="28"/>
          <w:szCs w:val="28"/>
        </w:rPr>
        <w:ptab w:relativeTo="margin" w:alignment="left" w:leader="none"/>
      </w:r>
    </w:p>
    <w:p w14:paraId="3F80E5E9" w14:textId="77777777" w:rsidR="00126F6B" w:rsidRDefault="00126F6B" w:rsidP="00F4584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060921D" w14:textId="77777777" w:rsidR="005E103F" w:rsidRDefault="005E103F" w:rsidP="005E103F">
      <w:pPr>
        <w:spacing w:before="100" w:beforeAutospacing="1" w:after="100" w:afterAutospacing="1" w:line="240" w:lineRule="auto"/>
        <w:rPr>
          <w:rFonts w:ascii="Arial" w:hAnsi="Arial" w:cs="Arial"/>
          <w:kern w:val="0"/>
          <w:sz w:val="22"/>
          <w:szCs w:val="22"/>
          <w14:ligatures w14:val="none"/>
        </w:rPr>
      </w:pPr>
    </w:p>
    <w:p w14:paraId="4046C45F" w14:textId="77777777" w:rsidR="005E103F" w:rsidRDefault="005E103F" w:rsidP="005E103F">
      <w:pPr>
        <w:spacing w:before="100" w:beforeAutospacing="1" w:after="100" w:afterAutospacing="1" w:line="240" w:lineRule="auto"/>
        <w:rPr>
          <w:rFonts w:ascii="Arial" w:hAnsi="Arial" w:cs="Arial"/>
          <w:kern w:val="0"/>
          <w:sz w:val="22"/>
          <w:szCs w:val="22"/>
          <w14:ligatures w14:val="none"/>
        </w:rPr>
      </w:pPr>
    </w:p>
    <w:p w14:paraId="6A00A14E" w14:textId="77777777" w:rsidR="005E103F" w:rsidRDefault="005E103F" w:rsidP="005E103F">
      <w:pPr>
        <w:spacing w:before="100" w:beforeAutospacing="1" w:after="100" w:afterAutospacing="1" w:line="240" w:lineRule="auto"/>
        <w:rPr>
          <w:rFonts w:ascii="Arial" w:hAnsi="Arial" w:cs="Arial"/>
          <w:kern w:val="0"/>
          <w:sz w:val="22"/>
          <w:szCs w:val="22"/>
          <w14:ligatures w14:val="none"/>
        </w:rPr>
      </w:pPr>
    </w:p>
    <w:p w14:paraId="6DF0D4AA" w14:textId="77777777" w:rsidR="005E103F" w:rsidRDefault="005E103F" w:rsidP="005E103F">
      <w:pPr>
        <w:spacing w:before="100" w:beforeAutospacing="1" w:after="100" w:afterAutospacing="1" w:line="240" w:lineRule="auto"/>
        <w:rPr>
          <w:rFonts w:ascii="Arial" w:hAnsi="Arial" w:cs="Arial"/>
          <w:kern w:val="0"/>
          <w:sz w:val="22"/>
          <w:szCs w:val="22"/>
          <w14:ligatures w14:val="none"/>
        </w:rPr>
      </w:pPr>
    </w:p>
    <w:p w14:paraId="5AA987B8" w14:textId="77777777" w:rsidR="00BB3649" w:rsidRDefault="00BB3649" w:rsidP="005E103F">
      <w:pPr>
        <w:spacing w:before="100" w:beforeAutospacing="1" w:after="100" w:afterAutospacing="1" w:line="240" w:lineRule="auto"/>
        <w:rPr>
          <w:rFonts w:ascii="Arial" w:hAnsi="Arial" w:cs="Arial"/>
          <w:kern w:val="0"/>
          <w:sz w:val="22"/>
          <w:szCs w:val="22"/>
          <w14:ligatures w14:val="none"/>
        </w:rPr>
      </w:pPr>
    </w:p>
    <w:p w14:paraId="0D1C7E4A" w14:textId="77777777" w:rsidR="00BB3649" w:rsidRDefault="00BB3649" w:rsidP="005E103F">
      <w:pPr>
        <w:spacing w:before="100" w:beforeAutospacing="1" w:after="100" w:afterAutospacing="1" w:line="240" w:lineRule="auto"/>
        <w:rPr>
          <w:rFonts w:ascii="Arial" w:hAnsi="Arial" w:cs="Arial"/>
          <w:kern w:val="0"/>
          <w:sz w:val="22"/>
          <w:szCs w:val="22"/>
          <w14:ligatures w14:val="none"/>
        </w:rPr>
      </w:pPr>
    </w:p>
    <w:p w14:paraId="4FF218AC" w14:textId="77777777" w:rsidR="00BB3649" w:rsidRDefault="00BB3649" w:rsidP="005E103F">
      <w:pPr>
        <w:spacing w:before="100" w:beforeAutospacing="1" w:after="100" w:afterAutospacing="1" w:line="240" w:lineRule="auto"/>
        <w:rPr>
          <w:rFonts w:ascii="Arial" w:hAnsi="Arial" w:cs="Arial"/>
          <w:kern w:val="0"/>
          <w:sz w:val="22"/>
          <w:szCs w:val="22"/>
          <w14:ligatures w14:val="none"/>
        </w:rPr>
      </w:pPr>
    </w:p>
    <w:p w14:paraId="1E38081C" w14:textId="77777777" w:rsidR="00BB3649" w:rsidRDefault="00BB3649" w:rsidP="005E103F">
      <w:pPr>
        <w:spacing w:before="100" w:beforeAutospacing="1" w:after="100" w:afterAutospacing="1" w:line="240" w:lineRule="auto"/>
        <w:rPr>
          <w:rFonts w:ascii="Arial" w:hAnsi="Arial" w:cs="Arial"/>
          <w:kern w:val="0"/>
          <w:sz w:val="22"/>
          <w:szCs w:val="22"/>
          <w14:ligatures w14:val="none"/>
        </w:rPr>
      </w:pPr>
    </w:p>
    <w:p w14:paraId="03BCB901" w14:textId="77777777" w:rsidR="00BB3649" w:rsidRDefault="00BB3649" w:rsidP="005E103F">
      <w:pPr>
        <w:spacing w:before="100" w:beforeAutospacing="1" w:after="100" w:afterAutospacing="1" w:line="240" w:lineRule="auto"/>
        <w:rPr>
          <w:rFonts w:ascii="Arial" w:hAnsi="Arial" w:cs="Arial"/>
          <w:kern w:val="0"/>
          <w:sz w:val="22"/>
          <w:szCs w:val="22"/>
          <w14:ligatures w14:val="none"/>
        </w:rPr>
      </w:pPr>
    </w:p>
    <w:p w14:paraId="6CB2936E" w14:textId="62294DF7" w:rsidR="0083541F" w:rsidRPr="00026CEF" w:rsidRDefault="0083541F" w:rsidP="00E660A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6CEF">
        <w:rPr>
          <w:rFonts w:ascii="Times New Roman" w:eastAsia="Times New Roman" w:hAnsi="Times New Roman" w:cs="Times New Roman"/>
          <w:b/>
          <w:bCs/>
          <w:kern w:val="0"/>
          <w:sz w:val="36"/>
          <w:szCs w:val="36"/>
          <w14:ligatures w14:val="none"/>
        </w:rPr>
        <w:lastRenderedPageBreak/>
        <w:t xml:space="preserve">Introduction </w:t>
      </w:r>
    </w:p>
    <w:p w14:paraId="7493B7BB" w14:textId="48646868" w:rsidR="00CD287A" w:rsidRPr="005E58A4" w:rsidRDefault="0083541F" w:rsidP="005E58A4">
      <w:pPr>
        <w:spacing w:before="100" w:beforeAutospacing="1" w:after="100" w:afterAutospacing="1" w:line="360" w:lineRule="auto"/>
        <w:rPr>
          <w:rFonts w:ascii="Arial" w:hAnsi="Arial" w:cs="Arial"/>
          <w:kern w:val="0"/>
          <w:sz w:val="22"/>
          <w:szCs w:val="22"/>
          <w14:ligatures w14:val="none"/>
        </w:rPr>
      </w:pPr>
      <w:r w:rsidRPr="004C73CA">
        <w:rPr>
          <w:rFonts w:ascii="Arial" w:hAnsi="Arial" w:cs="Arial"/>
          <w:kern w:val="0"/>
          <w:sz w:val="22"/>
          <w:szCs w:val="22"/>
          <w14:ligatures w14:val="none"/>
        </w:rPr>
        <w:t xml:space="preserve">Bowel cancer, also referred to as colorectal cancer (CRC), is recognised as a significant global health challenge. Recent </w:t>
      </w:r>
      <w:r w:rsidR="00945BA1">
        <w:rPr>
          <w:rFonts w:ascii="Arial" w:hAnsi="Arial" w:cs="Arial"/>
          <w:kern w:val="0"/>
          <w:sz w:val="22"/>
          <w:szCs w:val="22"/>
          <w14:ligatures w14:val="none"/>
        </w:rPr>
        <w:t>findings from WHO</w:t>
      </w:r>
      <w:r w:rsidR="003D2872">
        <w:rPr>
          <w:rFonts w:ascii="Arial" w:hAnsi="Arial" w:cs="Arial"/>
          <w:kern w:val="0"/>
          <w:sz w:val="22"/>
          <w:szCs w:val="22"/>
          <w14:ligatures w14:val="none"/>
        </w:rPr>
        <w:t xml:space="preserve"> show</w:t>
      </w:r>
      <w:r w:rsidR="00AE2473">
        <w:rPr>
          <w:rFonts w:ascii="Arial" w:hAnsi="Arial" w:cs="Arial"/>
          <w:kern w:val="0"/>
          <w:sz w:val="22"/>
          <w:szCs w:val="22"/>
          <w14:ligatures w14:val="none"/>
        </w:rPr>
        <w:t xml:space="preserve"> that colorectal cancer</w:t>
      </w:r>
      <w:r w:rsidR="00480BDA">
        <w:rPr>
          <w:rFonts w:ascii="Arial" w:hAnsi="Arial" w:cs="Arial"/>
          <w:kern w:val="0"/>
          <w:sz w:val="22"/>
          <w:szCs w:val="22"/>
          <w14:ligatures w14:val="none"/>
        </w:rPr>
        <w:t xml:space="preserve"> is the third </w:t>
      </w:r>
      <w:r w:rsidR="008331B0">
        <w:rPr>
          <w:rFonts w:ascii="Arial" w:hAnsi="Arial" w:cs="Arial"/>
          <w:kern w:val="0"/>
          <w:sz w:val="22"/>
          <w:szCs w:val="22"/>
          <w14:ligatures w14:val="none"/>
        </w:rPr>
        <w:t>most diagnosed</w:t>
      </w:r>
      <w:r w:rsidR="003A4A75">
        <w:rPr>
          <w:rFonts w:ascii="Arial" w:hAnsi="Arial" w:cs="Arial"/>
          <w:kern w:val="0"/>
          <w:sz w:val="22"/>
          <w:szCs w:val="22"/>
          <w14:ligatures w14:val="none"/>
        </w:rPr>
        <w:t xml:space="preserve"> cancer </w:t>
      </w:r>
      <w:r w:rsidR="00787C56">
        <w:rPr>
          <w:rFonts w:ascii="Arial" w:hAnsi="Arial" w:cs="Arial"/>
          <w:kern w:val="0"/>
          <w:sz w:val="22"/>
          <w:szCs w:val="22"/>
          <w14:ligatures w14:val="none"/>
        </w:rPr>
        <w:t>globally and the second highest cause of cancer-related mortality</w:t>
      </w:r>
      <w:r w:rsidRPr="004C73CA">
        <w:rPr>
          <w:rFonts w:ascii="Arial" w:hAnsi="Arial" w:cs="Arial"/>
          <w:kern w:val="0"/>
          <w:sz w:val="22"/>
          <w:szCs w:val="22"/>
          <w14:ligatures w14:val="none"/>
        </w:rPr>
        <w:t xml:space="preserve"> (World Health Organization, 2023). Nearly 1.9 million people were diagnosed globally in 2022, and projections suggest further increases if prevention initiatives remain limited (</w:t>
      </w:r>
      <w:r w:rsidR="00802B10">
        <w:rPr>
          <w:rFonts w:ascii="Arial" w:hAnsi="Arial" w:cs="Arial"/>
          <w:kern w:val="0"/>
          <w:sz w:val="22"/>
          <w:szCs w:val="22"/>
          <w14:ligatures w14:val="none"/>
        </w:rPr>
        <w:t xml:space="preserve">World </w:t>
      </w:r>
      <w:r w:rsidR="002E557F">
        <w:rPr>
          <w:rFonts w:ascii="Arial" w:hAnsi="Arial" w:cs="Arial"/>
          <w:kern w:val="0"/>
          <w:sz w:val="22"/>
          <w:szCs w:val="22"/>
          <w14:ligatures w14:val="none"/>
        </w:rPr>
        <w:t>Health Organization</w:t>
      </w:r>
      <w:r w:rsidR="0094129A">
        <w:rPr>
          <w:rFonts w:ascii="Arial" w:hAnsi="Arial" w:cs="Arial"/>
          <w:kern w:val="0"/>
          <w:sz w:val="22"/>
          <w:szCs w:val="22"/>
          <w14:ligatures w14:val="none"/>
        </w:rPr>
        <w:t xml:space="preserve">, 2023; </w:t>
      </w:r>
      <w:r w:rsidRPr="004C73CA">
        <w:rPr>
          <w:rFonts w:ascii="Arial" w:hAnsi="Arial" w:cs="Arial"/>
          <w:kern w:val="0"/>
          <w:sz w:val="22"/>
          <w:szCs w:val="22"/>
          <w14:ligatures w14:val="none"/>
        </w:rPr>
        <w:t>Bray</w:t>
      </w:r>
      <w:r w:rsidR="00CD287A">
        <w:rPr>
          <w:rFonts w:ascii="Arial" w:hAnsi="Arial" w:cs="Arial"/>
          <w:kern w:val="0"/>
          <w:sz w:val="22"/>
          <w:szCs w:val="22"/>
          <w14:ligatures w14:val="none"/>
        </w:rPr>
        <w:t xml:space="preserve"> et. al. </w:t>
      </w:r>
      <w:r w:rsidRPr="004C73CA">
        <w:rPr>
          <w:rFonts w:ascii="Arial" w:hAnsi="Arial" w:cs="Arial"/>
          <w:kern w:val="0"/>
          <w:sz w:val="22"/>
          <w:szCs w:val="22"/>
          <w14:ligatures w14:val="none"/>
        </w:rPr>
        <w:t>2024</w:t>
      </w:r>
      <w:r w:rsidR="00496D74" w:rsidRPr="004C73CA">
        <w:rPr>
          <w:rFonts w:ascii="Arial" w:hAnsi="Arial" w:cs="Arial"/>
          <w:kern w:val="0"/>
          <w:sz w:val="22"/>
          <w:szCs w:val="22"/>
          <w14:ligatures w14:val="none"/>
        </w:rPr>
        <w:t>).</w:t>
      </w:r>
      <w:r w:rsidR="00496D74" w:rsidRPr="00F4247F">
        <w:rPr>
          <w:rFonts w:ascii="Arial" w:hAnsi="Arial" w:cs="Arial"/>
          <w:kern w:val="0"/>
          <w:sz w:val="22"/>
          <w:szCs w:val="22"/>
          <w14:ligatures w14:val="none"/>
        </w:rPr>
        <w:t xml:space="preserve"> </w:t>
      </w:r>
      <w:r w:rsidR="00724188">
        <w:rPr>
          <w:rFonts w:ascii="Arial" w:hAnsi="Arial" w:cs="Arial"/>
          <w:kern w:val="0"/>
          <w:sz w:val="22"/>
          <w:szCs w:val="22"/>
          <w14:ligatures w14:val="none"/>
        </w:rPr>
        <w:t>In the UK, bowel cancer rep</w:t>
      </w:r>
      <w:r w:rsidR="004825BF">
        <w:rPr>
          <w:rFonts w:ascii="Arial" w:hAnsi="Arial" w:cs="Arial"/>
          <w:kern w:val="0"/>
          <w:sz w:val="22"/>
          <w:szCs w:val="22"/>
          <w14:ligatures w14:val="none"/>
        </w:rPr>
        <w:t>resents a major concern for public health</w:t>
      </w:r>
      <w:r w:rsidR="008331B0">
        <w:rPr>
          <w:rFonts w:ascii="Arial" w:hAnsi="Arial" w:cs="Arial"/>
          <w:kern w:val="0"/>
          <w:sz w:val="22"/>
          <w:szCs w:val="22"/>
          <w14:ligatures w14:val="none"/>
        </w:rPr>
        <w:t>.</w:t>
      </w:r>
      <w:r w:rsidRPr="00F4247F">
        <w:rPr>
          <w:rFonts w:ascii="Arial" w:hAnsi="Arial" w:cs="Arial"/>
          <w:kern w:val="0"/>
          <w:sz w:val="22"/>
          <w:szCs w:val="22"/>
          <w14:ligatures w14:val="none"/>
        </w:rPr>
        <w:t xml:space="preserve"> According to Cancer Research UK (2024), approximately 44,100 </w:t>
      </w:r>
      <w:r w:rsidRPr="001751F6">
        <w:rPr>
          <w:rFonts w:ascii="Arial" w:hAnsi="Arial" w:cs="Arial"/>
          <w:kern w:val="0"/>
          <w:sz w:val="22"/>
          <w:szCs w:val="22"/>
          <w14:ligatures w14:val="none"/>
        </w:rPr>
        <w:t xml:space="preserve">new cases </w:t>
      </w:r>
      <w:r w:rsidR="006928BF">
        <w:rPr>
          <w:rFonts w:ascii="Arial" w:hAnsi="Arial" w:cs="Arial"/>
          <w:kern w:val="0"/>
          <w:sz w:val="22"/>
          <w:szCs w:val="22"/>
          <w14:ligatures w14:val="none"/>
        </w:rPr>
        <w:t xml:space="preserve">are diagnosed </w:t>
      </w:r>
      <w:r w:rsidR="001751F6">
        <w:rPr>
          <w:rFonts w:ascii="Arial" w:hAnsi="Arial" w:cs="Arial"/>
          <w:kern w:val="0"/>
          <w:sz w:val="22"/>
          <w:szCs w:val="22"/>
          <w14:ligatures w14:val="none"/>
        </w:rPr>
        <w:t>annually</w:t>
      </w:r>
      <w:r w:rsidR="00CF682D">
        <w:rPr>
          <w:rFonts w:ascii="Arial" w:hAnsi="Arial" w:cs="Arial"/>
          <w:kern w:val="0"/>
          <w:sz w:val="22"/>
          <w:szCs w:val="22"/>
          <w14:ligatures w14:val="none"/>
        </w:rPr>
        <w:t>, ranking it as fourth</w:t>
      </w:r>
      <w:r w:rsidR="008F13D6">
        <w:rPr>
          <w:rFonts w:ascii="Arial" w:hAnsi="Arial" w:cs="Arial"/>
          <w:kern w:val="0"/>
          <w:sz w:val="22"/>
          <w:szCs w:val="22"/>
          <w14:ligatures w14:val="none"/>
        </w:rPr>
        <w:t xml:space="preserve"> most prevalent cancer in the country</w:t>
      </w:r>
      <w:r w:rsidR="001751F6">
        <w:rPr>
          <w:rFonts w:ascii="Arial" w:hAnsi="Arial" w:cs="Arial"/>
          <w:kern w:val="0"/>
          <w:sz w:val="22"/>
          <w:szCs w:val="22"/>
          <w14:ligatures w14:val="none"/>
        </w:rPr>
        <w:t>.</w:t>
      </w:r>
      <w:r w:rsidRPr="00F4247F">
        <w:rPr>
          <w:rFonts w:ascii="Arial" w:hAnsi="Arial" w:cs="Arial"/>
          <w:kern w:val="0"/>
          <w:sz w:val="22"/>
          <w:szCs w:val="22"/>
          <w14:ligatures w14:val="none"/>
        </w:rPr>
        <w:t xml:space="preserve"> Mortality rates remain substantial, with roughly 17,000 deaths annually</w:t>
      </w:r>
      <w:r w:rsidR="00AB07FD">
        <w:rPr>
          <w:rFonts w:ascii="Arial" w:hAnsi="Arial" w:cs="Arial"/>
          <w:kern w:val="0"/>
          <w:sz w:val="22"/>
          <w:szCs w:val="22"/>
          <w14:ligatures w14:val="none"/>
        </w:rPr>
        <w:t xml:space="preserve">, </w:t>
      </w:r>
      <w:r w:rsidR="00DA6A05">
        <w:rPr>
          <w:rFonts w:ascii="Arial" w:hAnsi="Arial" w:cs="Arial"/>
          <w:kern w:val="0"/>
          <w:sz w:val="22"/>
          <w:szCs w:val="22"/>
          <w14:ligatures w14:val="none"/>
        </w:rPr>
        <w:t>and ONS data show</w:t>
      </w:r>
      <w:r w:rsidR="00094CDC">
        <w:rPr>
          <w:rFonts w:ascii="Arial" w:hAnsi="Arial" w:cs="Arial"/>
          <w:kern w:val="0"/>
          <w:sz w:val="22"/>
          <w:szCs w:val="22"/>
          <w14:ligatures w14:val="none"/>
        </w:rPr>
        <w:t xml:space="preserve"> over 15,500 deaths in E</w:t>
      </w:r>
      <w:r w:rsidR="005F2D46">
        <w:rPr>
          <w:rFonts w:ascii="Arial" w:hAnsi="Arial" w:cs="Arial"/>
          <w:kern w:val="0"/>
          <w:sz w:val="22"/>
          <w:szCs w:val="22"/>
          <w14:ligatures w14:val="none"/>
        </w:rPr>
        <w:t>ngland and Wales alone in 2023</w:t>
      </w:r>
      <w:r w:rsidR="00883943">
        <w:rPr>
          <w:rFonts w:ascii="Arial" w:hAnsi="Arial" w:cs="Arial"/>
          <w:kern w:val="0"/>
          <w:sz w:val="22"/>
          <w:szCs w:val="22"/>
          <w14:ligatures w14:val="none"/>
        </w:rPr>
        <w:t xml:space="preserve"> attributed to </w:t>
      </w:r>
      <w:r w:rsidR="005C3025">
        <w:rPr>
          <w:rFonts w:ascii="Arial" w:hAnsi="Arial" w:cs="Arial"/>
          <w:kern w:val="0"/>
          <w:sz w:val="22"/>
          <w:szCs w:val="22"/>
          <w14:ligatures w14:val="none"/>
        </w:rPr>
        <w:t>colorectal cancer</w:t>
      </w:r>
      <w:r w:rsidR="00E057DE">
        <w:rPr>
          <w:rFonts w:ascii="Arial" w:hAnsi="Arial" w:cs="Arial"/>
          <w:kern w:val="0"/>
          <w:sz w:val="22"/>
          <w:szCs w:val="22"/>
          <w14:ligatures w14:val="none"/>
        </w:rPr>
        <w:t xml:space="preserve"> (Office for </w:t>
      </w:r>
      <w:r w:rsidR="00C93376">
        <w:rPr>
          <w:rFonts w:ascii="Arial" w:hAnsi="Arial" w:cs="Arial"/>
          <w:kern w:val="0"/>
          <w:sz w:val="22"/>
          <w:szCs w:val="22"/>
          <w14:ligatures w14:val="none"/>
        </w:rPr>
        <w:t>National Statistics, 2025).</w:t>
      </w:r>
      <w:r w:rsidRPr="00F4247F">
        <w:rPr>
          <w:rFonts w:ascii="Arial" w:hAnsi="Arial" w:cs="Arial"/>
          <w:kern w:val="0"/>
          <w:sz w:val="22"/>
          <w:szCs w:val="22"/>
          <w14:ligatures w14:val="none"/>
        </w:rPr>
        <w:t xml:space="preserve"> Efforts such as the NHS Bowel Cancer Screening Programme (BCSP) aim to improve early detection, although diagnosis disparities persist across regions and socioeconomic groups (Cancer Research UK, 2025). This report explores consequences for individuals and healthcare services, and analyses control strategies and health determinants associated with bowel cance</w:t>
      </w:r>
      <w:r w:rsidR="005E58A4">
        <w:rPr>
          <w:rFonts w:ascii="Arial" w:hAnsi="Arial" w:cs="Arial"/>
          <w:kern w:val="0"/>
          <w:sz w:val="22"/>
          <w:szCs w:val="22"/>
          <w14:ligatures w14:val="none"/>
        </w:rPr>
        <w:t>r.</w:t>
      </w:r>
      <w:r w:rsidRPr="00D61DE3">
        <w:rPr>
          <w:noProof/>
        </w:rPr>
        <mc:AlternateContent>
          <mc:Choice Requires="wps">
            <w:drawing>
              <wp:inline distT="0" distB="0" distL="0" distR="0" wp14:anchorId="10283A43" wp14:editId="0DE2D9EA">
                <wp:extent cx="189871007" cy="45719"/>
                <wp:effectExtent l="0" t="0" r="19685" b="12065"/>
                <wp:docPr id="31633518"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flipV="1">
                          <a:off x="0" y="0"/>
                          <a:ext cx="189871007" cy="45719"/>
                        </a:xfrm>
                        <a:prstGeom prst="rect">
                          <a:avLst/>
                        </a:prstGeom>
                        <a:noFill/>
                        <a:ln w="9525">
                          <a:solidFill>
                            <a:schemeClr val="bg1"/>
                          </a:solidFill>
                          <a:miter lim="800000"/>
                          <a:headEnd/>
                          <a:tailEnd/>
                        </a:ln>
                      </wps:spPr>
                      <wps:bodyPr rot="0" vert="horz" wrap="square" lIns="91440" tIns="45720" rIns="91440" bIns="45720" anchor="t" anchorCtr="0" upright="1">
                        <a:noAutofit/>
                      </wps:bodyPr>
                    </wps:wsp>
                  </a:graphicData>
                </a:graphic>
              </wp:inline>
            </w:drawing>
          </mc:Choice>
          <mc:Fallback>
            <w:pict>
              <v:rect w14:anchorId="7B51847C" id="Rectangle 4" o:spid="_x0000_s1026" style="width:14950.45pt;height:3.6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" filled="f" strokecolor="white [3212]">
                <o:lock v:ext="edit" aspectratio="t"/>
                <w10:anchorlock/>
              </v:rect>
            </w:pict>
          </mc:Fallback>
        </mc:AlternateContent>
      </w:r>
    </w:p>
    <w:p w14:paraId="10ADC7C8" w14:textId="0820FCED" w:rsidR="00CD287A" w:rsidRPr="00CD287A" w:rsidRDefault="00CD287A" w:rsidP="00856E9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D287A">
        <w:rPr>
          <w:rFonts w:ascii="Times New Roman" w:eastAsia="Times New Roman" w:hAnsi="Times New Roman" w:cs="Times New Roman"/>
          <w:b/>
          <w:bCs/>
          <w:kern w:val="0"/>
          <w:sz w:val="36"/>
          <w:szCs w:val="36"/>
          <w14:ligatures w14:val="none"/>
        </w:rPr>
        <w:t>Key Factors Influencing Health Outcomes</w:t>
      </w:r>
    </w:p>
    <w:p w14:paraId="2C5FA60F" w14:textId="2FFC965B" w:rsidR="00CD287A" w:rsidRPr="00CD287A" w:rsidRDefault="00CD287A" w:rsidP="00CD287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D287A">
        <w:rPr>
          <w:rFonts w:ascii="Arial" w:eastAsia="Times New Roman" w:hAnsi="Arial" w:cs="Arial"/>
          <w:b/>
          <w:bCs/>
          <w:kern w:val="0"/>
          <w14:ligatures w14:val="none"/>
        </w:rPr>
        <w:t>Lifestyle Factors (Diet, Obesity, Smoking)</w:t>
      </w:r>
    </w:p>
    <w:p w14:paraId="6C726197" w14:textId="245C041D" w:rsidR="00105C5A" w:rsidRDefault="00CD287A" w:rsidP="00A827C4">
      <w:pPr>
        <w:spacing w:before="100" w:beforeAutospacing="1" w:after="100" w:afterAutospacing="1" w:line="360" w:lineRule="auto"/>
        <w:outlineLvl w:val="1"/>
        <w:rPr>
          <w:rFonts w:ascii="Arial" w:eastAsia="Times New Roman" w:hAnsi="Arial" w:cs="Arial"/>
          <w:kern w:val="0"/>
          <w:sz w:val="22"/>
          <w:szCs w:val="22"/>
          <w14:ligatures w14:val="none"/>
        </w:rPr>
      </w:pPr>
      <w:r w:rsidRPr="00CD287A">
        <w:rPr>
          <w:rFonts w:ascii="Arial" w:eastAsia="Times New Roman" w:hAnsi="Arial" w:cs="Arial"/>
          <w:kern w:val="0"/>
          <w:sz w:val="22"/>
          <w:szCs w:val="22"/>
          <w14:ligatures w14:val="none"/>
        </w:rPr>
        <w:t xml:space="preserve">Lifestyle choices strongly influence bowel cancer risk. </w:t>
      </w:r>
      <w:r w:rsidR="00D106B7">
        <w:rPr>
          <w:rFonts w:ascii="Arial" w:eastAsia="Times New Roman" w:hAnsi="Arial" w:cs="Arial"/>
          <w:kern w:val="0"/>
          <w:sz w:val="22"/>
          <w:szCs w:val="22"/>
          <w14:ligatures w14:val="none"/>
        </w:rPr>
        <w:t>Diet high</w:t>
      </w:r>
      <w:r w:rsidR="006B355B">
        <w:rPr>
          <w:rFonts w:ascii="Arial" w:eastAsia="Times New Roman" w:hAnsi="Arial" w:cs="Arial"/>
          <w:kern w:val="0"/>
          <w:sz w:val="22"/>
          <w:szCs w:val="22"/>
          <w14:ligatures w14:val="none"/>
        </w:rPr>
        <w:t xml:space="preserve"> in processed meats and </w:t>
      </w:r>
      <w:r w:rsidR="003264EB">
        <w:rPr>
          <w:rFonts w:ascii="Arial" w:eastAsia="Times New Roman" w:hAnsi="Arial" w:cs="Arial"/>
          <w:kern w:val="0"/>
          <w:sz w:val="22"/>
          <w:szCs w:val="22"/>
          <w14:ligatures w14:val="none"/>
        </w:rPr>
        <w:t>low</w:t>
      </w:r>
      <w:r w:rsidR="00145427">
        <w:rPr>
          <w:rFonts w:ascii="Arial" w:eastAsia="Times New Roman" w:hAnsi="Arial" w:cs="Arial"/>
          <w:kern w:val="0"/>
          <w:sz w:val="22"/>
          <w:szCs w:val="22"/>
          <w14:ligatures w14:val="none"/>
        </w:rPr>
        <w:t xml:space="preserve"> in fibre</w:t>
      </w:r>
      <w:r w:rsidR="0019357B">
        <w:rPr>
          <w:rFonts w:ascii="Arial" w:eastAsia="Times New Roman" w:hAnsi="Arial" w:cs="Arial"/>
          <w:kern w:val="0"/>
          <w:sz w:val="22"/>
          <w:szCs w:val="22"/>
          <w14:ligatures w14:val="none"/>
        </w:rPr>
        <w:t xml:space="preserve"> </w:t>
      </w:r>
      <w:r w:rsidR="00C40ABC">
        <w:rPr>
          <w:rFonts w:ascii="Arial" w:eastAsia="Times New Roman" w:hAnsi="Arial" w:cs="Arial"/>
          <w:kern w:val="0"/>
          <w:sz w:val="22"/>
          <w:szCs w:val="22"/>
          <w14:ligatures w14:val="none"/>
        </w:rPr>
        <w:t>have been linked</w:t>
      </w:r>
      <w:r w:rsidRPr="00CD287A">
        <w:rPr>
          <w:rFonts w:ascii="Arial" w:eastAsia="Times New Roman" w:hAnsi="Arial" w:cs="Arial"/>
          <w:kern w:val="0"/>
          <w:sz w:val="22"/>
          <w:szCs w:val="22"/>
          <w14:ligatures w14:val="none"/>
        </w:rPr>
        <w:t xml:space="preserve"> to inflammation and carcinogenesis within the bowel (García</w:t>
      </w:r>
      <w:r>
        <w:rPr>
          <w:rFonts w:ascii="Arial" w:eastAsia="Times New Roman" w:hAnsi="Arial" w:cs="Arial"/>
          <w:kern w:val="0"/>
          <w:sz w:val="22"/>
          <w:szCs w:val="22"/>
          <w14:ligatures w14:val="none"/>
        </w:rPr>
        <w:t xml:space="preserve"> et. al.</w:t>
      </w:r>
      <w:r w:rsidRPr="00CD287A">
        <w:rPr>
          <w:rFonts w:ascii="Arial" w:eastAsia="Times New Roman" w:hAnsi="Arial" w:cs="Arial"/>
          <w:kern w:val="0"/>
          <w:sz w:val="22"/>
          <w:szCs w:val="22"/>
          <w14:ligatures w14:val="none"/>
        </w:rPr>
        <w:t xml:space="preserve"> 2021). Regular physical activity is protective, as it improves immune response and helps regulate body weight. Obesity is recognised risk factor and has been associated with more aggressive forms of cancer. Smoking and excessive alcohol intake are also key contributors to bowel cancer risk, prompting public health initiatives aimed at reducing these behaviours.  (Cancer Research UK, 2025). The NHS promotes dietary advice, physical activity guidelines and smoking cessation programmes; however, uptake remains inconsistent, particularly in areas of social deprivation.</w:t>
      </w:r>
    </w:p>
    <w:p w14:paraId="6DE97966" w14:textId="77777777" w:rsidR="00105C5A" w:rsidRDefault="00105C5A">
      <w:pPr>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br w:type="page"/>
      </w:r>
    </w:p>
    <w:p w14:paraId="7B16DD61" w14:textId="77777777" w:rsidR="00CD287A" w:rsidRPr="00CD287A" w:rsidRDefault="00CD287A" w:rsidP="00CD287A">
      <w:pPr>
        <w:spacing w:before="100" w:beforeAutospacing="1" w:after="100" w:afterAutospacing="1" w:line="240" w:lineRule="auto"/>
        <w:outlineLvl w:val="1"/>
        <w:rPr>
          <w:rFonts w:ascii="Arial" w:eastAsia="Times New Roman" w:hAnsi="Arial" w:cs="Arial"/>
          <w:b/>
          <w:bCs/>
          <w:kern w:val="0"/>
          <w14:ligatures w14:val="none"/>
        </w:rPr>
      </w:pPr>
      <w:r w:rsidRPr="00CD287A">
        <w:rPr>
          <w:rFonts w:ascii="Arial" w:eastAsia="Times New Roman" w:hAnsi="Arial" w:cs="Arial"/>
          <w:b/>
          <w:bCs/>
          <w:kern w:val="0"/>
          <w14:ligatures w14:val="none"/>
        </w:rPr>
        <w:lastRenderedPageBreak/>
        <w:t>Socioeconomic Status (SES)</w:t>
      </w:r>
    </w:p>
    <w:p w14:paraId="3737D870" w14:textId="7F0A1859" w:rsidR="00CD287A" w:rsidRPr="00CD287A" w:rsidRDefault="00A26438" w:rsidP="00105C5A">
      <w:pPr>
        <w:spacing w:before="100" w:beforeAutospacing="1" w:after="100" w:afterAutospacing="1" w:line="360" w:lineRule="auto"/>
        <w:outlineLvl w:val="1"/>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Soci</w:t>
      </w:r>
      <w:r w:rsidR="00AE7EB7">
        <w:rPr>
          <w:rFonts w:ascii="Arial" w:eastAsia="Times New Roman" w:hAnsi="Arial" w:cs="Arial"/>
          <w:kern w:val="0"/>
          <w:sz w:val="22"/>
          <w:szCs w:val="22"/>
          <w14:ligatures w14:val="none"/>
        </w:rPr>
        <w:t>oeconomic</w:t>
      </w:r>
      <w:r w:rsidR="00CD287A" w:rsidRPr="00CD287A">
        <w:rPr>
          <w:rFonts w:ascii="Arial" w:eastAsia="Times New Roman" w:hAnsi="Arial" w:cs="Arial"/>
          <w:kern w:val="0"/>
          <w:sz w:val="22"/>
          <w:szCs w:val="22"/>
          <w14:ligatures w14:val="none"/>
        </w:rPr>
        <w:t xml:space="preserve"> inequalities play a major role in cancer outcomes. Cancer Research UK (2025) reports that people from more deprived areas have a 60% higher bowel cancer mortality compared to more affluent groups. Barriers such as delayed access, lower screening participation and limited health awareness contribute to poorer prognosis. Furthermore, deprived communities may be disproportionately </w:t>
      </w:r>
      <w:r w:rsidR="005D3EAB" w:rsidRPr="00D35091">
        <w:rPr>
          <w:rFonts w:ascii="Arial" w:eastAsia="Times New Roman" w:hAnsi="Arial" w:cs="Arial"/>
          <w:kern w:val="0"/>
          <w:sz w:val="22"/>
          <w:szCs w:val="22"/>
          <w14:ligatures w14:val="none"/>
        </w:rPr>
        <w:t>influ</w:t>
      </w:r>
      <w:r w:rsidR="00B20E70" w:rsidRPr="00D35091">
        <w:rPr>
          <w:rFonts w:ascii="Arial" w:eastAsia="Times New Roman" w:hAnsi="Arial" w:cs="Arial"/>
          <w:kern w:val="0"/>
          <w:sz w:val="22"/>
          <w:szCs w:val="22"/>
          <w14:ligatures w14:val="none"/>
        </w:rPr>
        <w:t>enced</w:t>
      </w:r>
      <w:r w:rsidR="00CD287A" w:rsidRPr="00D35091">
        <w:rPr>
          <w:rFonts w:ascii="Arial" w:eastAsia="Times New Roman" w:hAnsi="Arial" w:cs="Arial"/>
          <w:kern w:val="0"/>
          <w:sz w:val="22"/>
          <w:szCs w:val="22"/>
          <w14:ligatures w14:val="none"/>
        </w:rPr>
        <w:t xml:space="preserve"> by risk factors</w:t>
      </w:r>
      <w:r w:rsidR="00B20E70" w:rsidRPr="00D35091">
        <w:rPr>
          <w:rFonts w:ascii="Arial" w:eastAsia="Times New Roman" w:hAnsi="Arial" w:cs="Arial"/>
          <w:kern w:val="0"/>
          <w:sz w:val="22"/>
          <w:szCs w:val="22"/>
          <w14:ligatures w14:val="none"/>
        </w:rPr>
        <w:t>,</w:t>
      </w:r>
      <w:r w:rsidR="00CD287A" w:rsidRPr="00D35091">
        <w:rPr>
          <w:rFonts w:ascii="Arial" w:eastAsia="Times New Roman" w:hAnsi="Arial" w:cs="Arial"/>
          <w:kern w:val="0"/>
          <w:sz w:val="22"/>
          <w:szCs w:val="22"/>
          <w14:ligatures w14:val="none"/>
        </w:rPr>
        <w:t xml:space="preserve"> such as obesity</w:t>
      </w:r>
      <w:r w:rsidR="00CD287A" w:rsidRPr="00CD287A">
        <w:rPr>
          <w:rFonts w:ascii="Arial" w:eastAsia="Times New Roman" w:hAnsi="Arial" w:cs="Arial"/>
          <w:kern w:val="0"/>
          <w:sz w:val="22"/>
          <w:szCs w:val="22"/>
          <w14:ligatures w14:val="none"/>
        </w:rPr>
        <w:t>, smoking and poor diet, which demonstrates the link between environment and health behaviours. NHS England has outlined strategies to reduce disparities, including mobile screening units and targeted community awareness campaigns; however, evidence suggests that more culturally tailored approaches may be required to reach underserved populations.</w:t>
      </w:r>
    </w:p>
    <w:p w14:paraId="74770073" w14:textId="77777777" w:rsidR="00CD287A" w:rsidRPr="00CD287A" w:rsidRDefault="00CD287A" w:rsidP="00CD287A">
      <w:pPr>
        <w:spacing w:before="100" w:beforeAutospacing="1" w:after="100" w:afterAutospacing="1" w:line="240" w:lineRule="auto"/>
        <w:outlineLvl w:val="1"/>
        <w:rPr>
          <w:rFonts w:ascii="Arial" w:eastAsia="Times New Roman" w:hAnsi="Arial" w:cs="Arial"/>
          <w:b/>
          <w:bCs/>
          <w:kern w:val="0"/>
          <w14:ligatures w14:val="none"/>
        </w:rPr>
      </w:pPr>
      <w:bookmarkStart w:id="3" w:name="_Hlk216511206"/>
      <w:r w:rsidRPr="00CD287A">
        <w:rPr>
          <w:rFonts w:ascii="Arial" w:eastAsia="Times New Roman" w:hAnsi="Arial" w:cs="Arial"/>
          <w:b/>
          <w:bCs/>
          <w:kern w:val="0"/>
          <w14:ligatures w14:val="none"/>
        </w:rPr>
        <w:t>Ageing Population &amp; Demographics</w:t>
      </w:r>
    </w:p>
    <w:bookmarkEnd w:id="3"/>
    <w:p w14:paraId="14592BB9" w14:textId="7DC7418D" w:rsidR="00CD287A" w:rsidRPr="00CD287A" w:rsidRDefault="004101C9" w:rsidP="00105C5A">
      <w:pPr>
        <w:spacing w:before="100" w:beforeAutospacing="1" w:after="100" w:afterAutospacing="1" w:line="360" w:lineRule="auto"/>
        <w:outlineLvl w:val="1"/>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t>The likelihood of develo</w:t>
      </w:r>
      <w:r w:rsidR="00F34C2F">
        <w:rPr>
          <w:rFonts w:ascii="Arial" w:eastAsia="Times New Roman" w:hAnsi="Arial" w:cs="Arial"/>
          <w:kern w:val="0"/>
          <w:sz w:val="22"/>
          <w:szCs w:val="22"/>
          <w14:ligatures w14:val="none"/>
        </w:rPr>
        <w:t>ping bowel cancer rises</w:t>
      </w:r>
      <w:r w:rsidR="006F238B">
        <w:rPr>
          <w:rFonts w:ascii="Arial" w:eastAsia="Times New Roman" w:hAnsi="Arial" w:cs="Arial"/>
          <w:kern w:val="0"/>
          <w:sz w:val="22"/>
          <w:szCs w:val="22"/>
          <w14:ligatures w14:val="none"/>
        </w:rPr>
        <w:t xml:space="preserve"> markedly as people</w:t>
      </w:r>
      <w:r w:rsidR="003F6EF8">
        <w:rPr>
          <w:rFonts w:ascii="Arial" w:eastAsia="Times New Roman" w:hAnsi="Arial" w:cs="Arial"/>
          <w:kern w:val="0"/>
          <w:sz w:val="22"/>
          <w:szCs w:val="22"/>
          <w14:ligatures w14:val="none"/>
        </w:rPr>
        <w:t xml:space="preserve"> get older</w:t>
      </w:r>
      <w:r w:rsidR="00CD287A" w:rsidRPr="00CD287A">
        <w:rPr>
          <w:rFonts w:ascii="Arial" w:eastAsia="Times New Roman" w:hAnsi="Arial" w:cs="Arial"/>
          <w:kern w:val="0"/>
          <w:sz w:val="22"/>
          <w:szCs w:val="22"/>
          <w14:ligatures w14:val="none"/>
        </w:rPr>
        <w:t>, particularly after the age of 50. As the UK population continues to age, the number of CRC cases is expected to rise, presenting additional challenges for health services (Sung</w:t>
      </w:r>
      <w:r w:rsidR="00CD287A">
        <w:rPr>
          <w:rFonts w:ascii="Arial" w:eastAsia="Times New Roman" w:hAnsi="Arial" w:cs="Arial"/>
          <w:kern w:val="0"/>
          <w:sz w:val="22"/>
          <w:szCs w:val="22"/>
          <w14:ligatures w14:val="none"/>
        </w:rPr>
        <w:t xml:space="preserve"> et. al.</w:t>
      </w:r>
      <w:r w:rsidR="00CD287A" w:rsidRPr="00CD287A">
        <w:rPr>
          <w:rFonts w:ascii="Arial" w:eastAsia="Times New Roman" w:hAnsi="Arial" w:cs="Arial"/>
          <w:kern w:val="0"/>
          <w:sz w:val="22"/>
          <w:szCs w:val="22"/>
          <w14:ligatures w14:val="none"/>
        </w:rPr>
        <w:t xml:space="preserve"> 2025). However, an emerging concern is the increase in diagnoses among people under 50. This trend has prompted calls to review current screening guidelines and lower the eligible age threshold. Younger individuals may delay help-seeking due to assumptions that bowel cancer is an older person’s disease, hindering early diagnosis. Research indicates that awareness campaigns that target younger demographics may be necessary to address this gap (Cancer Research UK, 2025).</w:t>
      </w:r>
    </w:p>
    <w:p w14:paraId="3BEF1A12" w14:textId="77777777" w:rsidR="00CD287A" w:rsidRPr="00CD287A" w:rsidRDefault="00CD287A" w:rsidP="00CD287A">
      <w:pPr>
        <w:spacing w:before="100" w:beforeAutospacing="1" w:after="100" w:afterAutospacing="1" w:line="240" w:lineRule="auto"/>
        <w:outlineLvl w:val="1"/>
        <w:rPr>
          <w:rFonts w:ascii="Arial" w:eastAsia="Times New Roman" w:hAnsi="Arial" w:cs="Arial"/>
          <w:b/>
          <w:bCs/>
          <w:kern w:val="0"/>
          <w14:ligatures w14:val="none"/>
        </w:rPr>
      </w:pPr>
      <w:bookmarkStart w:id="4" w:name="_Hlk216512801"/>
      <w:r w:rsidRPr="00CD287A">
        <w:rPr>
          <w:rFonts w:ascii="Arial" w:eastAsia="Times New Roman" w:hAnsi="Arial" w:cs="Arial"/>
          <w:b/>
          <w:bCs/>
          <w:kern w:val="0"/>
          <w14:ligatures w14:val="none"/>
        </w:rPr>
        <w:t>Genetics &amp; Medical History</w:t>
      </w:r>
    </w:p>
    <w:bookmarkEnd w:id="4"/>
    <w:p w14:paraId="57C058C8" w14:textId="55B9D8F3" w:rsidR="00105C5A" w:rsidRDefault="00CD287A" w:rsidP="00105C5A">
      <w:pPr>
        <w:spacing w:before="100" w:beforeAutospacing="1" w:after="100" w:afterAutospacing="1" w:line="360" w:lineRule="auto"/>
        <w:outlineLvl w:val="1"/>
        <w:rPr>
          <w:rFonts w:ascii="Arial" w:eastAsia="Times New Roman" w:hAnsi="Arial" w:cs="Arial"/>
          <w:kern w:val="0"/>
          <w:sz w:val="22"/>
          <w:szCs w:val="22"/>
          <w14:ligatures w14:val="none"/>
        </w:rPr>
      </w:pPr>
      <w:r w:rsidRPr="00CD287A">
        <w:rPr>
          <w:rFonts w:ascii="Arial" w:eastAsia="Times New Roman" w:hAnsi="Arial" w:cs="Arial"/>
          <w:kern w:val="0"/>
          <w:sz w:val="22"/>
          <w:szCs w:val="22"/>
          <w14:ligatures w14:val="none"/>
        </w:rPr>
        <w:t xml:space="preserve">Genetic predisposition is another factor influencing bowel cancer risk. Individuals with inherited conditions, such as Lynch syndrome or familial adenomatous polyposis, have a significantly of developing CRC </w:t>
      </w:r>
      <w:bookmarkStart w:id="5" w:name="_Hlk216484220"/>
      <w:r w:rsidRPr="00CD287A">
        <w:rPr>
          <w:rFonts w:ascii="Arial" w:eastAsia="Times New Roman" w:hAnsi="Arial" w:cs="Arial"/>
          <w:kern w:val="0"/>
          <w:sz w:val="22"/>
          <w:szCs w:val="22"/>
          <w14:ligatures w14:val="none"/>
        </w:rPr>
        <w:t>(García</w:t>
      </w:r>
      <w:r>
        <w:rPr>
          <w:rFonts w:ascii="Arial" w:eastAsia="Times New Roman" w:hAnsi="Arial" w:cs="Arial"/>
          <w:kern w:val="0"/>
          <w:sz w:val="22"/>
          <w:szCs w:val="22"/>
          <w14:ligatures w14:val="none"/>
        </w:rPr>
        <w:t xml:space="preserve"> et. al.</w:t>
      </w:r>
      <w:r w:rsidRPr="00CD287A">
        <w:rPr>
          <w:rFonts w:ascii="Arial" w:eastAsia="Times New Roman" w:hAnsi="Arial" w:cs="Arial"/>
          <w:kern w:val="0"/>
          <w:sz w:val="22"/>
          <w:szCs w:val="22"/>
          <w14:ligatures w14:val="none"/>
        </w:rPr>
        <w:t xml:space="preserve"> 2021). </w:t>
      </w:r>
      <w:bookmarkEnd w:id="5"/>
      <w:r w:rsidR="00066E84">
        <w:rPr>
          <w:rFonts w:ascii="Arial" w:eastAsia="Times New Roman" w:hAnsi="Arial" w:cs="Arial"/>
          <w:kern w:val="0"/>
          <w:sz w:val="22"/>
          <w:szCs w:val="22"/>
          <w14:ligatures w14:val="none"/>
        </w:rPr>
        <w:t>Furthermore, individuals diagno</w:t>
      </w:r>
      <w:r w:rsidR="00B93031">
        <w:rPr>
          <w:rFonts w:ascii="Arial" w:eastAsia="Times New Roman" w:hAnsi="Arial" w:cs="Arial"/>
          <w:kern w:val="0"/>
          <w:sz w:val="22"/>
          <w:szCs w:val="22"/>
          <w14:ligatures w14:val="none"/>
        </w:rPr>
        <w:t>sed with infl</w:t>
      </w:r>
      <w:r w:rsidR="002A30CE">
        <w:rPr>
          <w:rFonts w:ascii="Arial" w:eastAsia="Times New Roman" w:hAnsi="Arial" w:cs="Arial"/>
          <w:kern w:val="0"/>
          <w:sz w:val="22"/>
          <w:szCs w:val="22"/>
          <w14:ligatures w14:val="none"/>
        </w:rPr>
        <w:t>ammatory bowel disease</w:t>
      </w:r>
      <w:r w:rsidR="00A97169">
        <w:rPr>
          <w:rFonts w:ascii="Arial" w:eastAsia="Times New Roman" w:hAnsi="Arial" w:cs="Arial"/>
          <w:kern w:val="0"/>
          <w:sz w:val="22"/>
          <w:szCs w:val="22"/>
          <w14:ligatures w14:val="none"/>
        </w:rPr>
        <w:t>s, including Crohn’s disease and ul</w:t>
      </w:r>
      <w:r w:rsidR="005F15E5">
        <w:rPr>
          <w:rFonts w:ascii="Arial" w:eastAsia="Times New Roman" w:hAnsi="Arial" w:cs="Arial"/>
          <w:kern w:val="0"/>
          <w:sz w:val="22"/>
          <w:szCs w:val="22"/>
          <w14:ligatures w14:val="none"/>
        </w:rPr>
        <w:t xml:space="preserve">cerative colitis, </w:t>
      </w:r>
      <w:r w:rsidR="002F1D57">
        <w:rPr>
          <w:rFonts w:ascii="Arial" w:eastAsia="Times New Roman" w:hAnsi="Arial" w:cs="Arial"/>
          <w:kern w:val="0"/>
          <w:sz w:val="22"/>
          <w:szCs w:val="22"/>
          <w14:ligatures w14:val="none"/>
        </w:rPr>
        <w:t>are at a higher</w:t>
      </w:r>
      <w:r w:rsidRPr="00CD287A">
        <w:rPr>
          <w:rFonts w:ascii="Arial" w:eastAsia="Times New Roman" w:hAnsi="Arial" w:cs="Arial"/>
          <w:kern w:val="0"/>
          <w:sz w:val="22"/>
          <w:szCs w:val="22"/>
          <w14:ligatures w14:val="none"/>
        </w:rPr>
        <w:t xml:space="preserve"> risk due to chronic inflammation. NHS guidance recommends frequent colonoscopy and genetic counselling for high-risk individuals. Personalised care plans and long-term monitoring are essential for early intervention and prevention in genetically vulnerable groups</w:t>
      </w:r>
      <w:r w:rsidR="0083541F" w:rsidRPr="00CD287A">
        <w:rPr>
          <w:rFonts w:ascii="Arial" w:eastAsia="Times New Roman" w:hAnsi="Arial" w:cs="Arial"/>
          <w:kern w:val="0"/>
          <w:sz w:val="22"/>
          <w:szCs w:val="22"/>
          <w14:ligatures w14:val="none"/>
        </w:rPr>
        <w:t xml:space="preserve"> </w:t>
      </w:r>
      <w:r w:rsidR="00573F86" w:rsidRPr="00573F86">
        <w:rPr>
          <w:rFonts w:ascii="Arial" w:eastAsia="Times New Roman" w:hAnsi="Arial" w:cs="Arial"/>
          <w:kern w:val="0"/>
          <w:sz w:val="22"/>
          <w:szCs w:val="22"/>
          <w14:ligatures w14:val="none"/>
        </w:rPr>
        <w:t>(García et. al. 2021).</w:t>
      </w:r>
    </w:p>
    <w:p w14:paraId="51E440B0" w14:textId="77777777" w:rsidR="00105C5A" w:rsidRDefault="00105C5A">
      <w:pPr>
        <w:rPr>
          <w:rFonts w:ascii="Arial" w:eastAsia="Times New Roman" w:hAnsi="Arial" w:cs="Arial"/>
          <w:kern w:val="0"/>
          <w:sz w:val="22"/>
          <w:szCs w:val="22"/>
          <w14:ligatures w14:val="none"/>
        </w:rPr>
      </w:pPr>
      <w:r>
        <w:rPr>
          <w:rFonts w:ascii="Arial" w:eastAsia="Times New Roman" w:hAnsi="Arial" w:cs="Arial"/>
          <w:kern w:val="0"/>
          <w:sz w:val="22"/>
          <w:szCs w:val="22"/>
          <w14:ligatures w14:val="none"/>
        </w:rPr>
        <w:br w:type="page"/>
      </w:r>
    </w:p>
    <w:p w14:paraId="25460E9E" w14:textId="61FC8482" w:rsidR="0083541F" w:rsidRPr="007516D3" w:rsidRDefault="0083541F" w:rsidP="00856E93">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7516D3">
        <w:rPr>
          <w:rFonts w:ascii="Times New Roman" w:eastAsia="Times New Roman" w:hAnsi="Times New Roman" w:cs="Times New Roman"/>
          <w:b/>
          <w:bCs/>
          <w:kern w:val="0"/>
          <w:sz w:val="36"/>
          <w:szCs w:val="36"/>
          <w14:ligatures w14:val="none"/>
        </w:rPr>
        <w:lastRenderedPageBreak/>
        <w:t>Consequences for the Community &amp; NH</w:t>
      </w:r>
      <w:r w:rsidR="00D61DE3">
        <w:rPr>
          <w:rFonts w:ascii="Times New Roman" w:eastAsia="Times New Roman" w:hAnsi="Times New Roman" w:cs="Times New Roman"/>
          <w:b/>
          <w:bCs/>
          <w:kern w:val="0"/>
          <w:sz w:val="36"/>
          <w:szCs w:val="36"/>
          <w14:ligatures w14:val="none"/>
        </w:rPr>
        <w:t>S</w:t>
      </w:r>
    </w:p>
    <w:p w14:paraId="2E64A1E6" w14:textId="138B938A" w:rsidR="0069209F" w:rsidRDefault="0083541F" w:rsidP="00105C5A">
      <w:pPr>
        <w:spacing w:after="0" w:line="360" w:lineRule="auto"/>
        <w:rPr>
          <w:rFonts w:ascii="Arial" w:hAnsi="Arial" w:cs="Arial"/>
          <w:kern w:val="0"/>
          <w:sz w:val="22"/>
          <w:szCs w:val="22"/>
          <w14:ligatures w14:val="none"/>
        </w:rPr>
      </w:pPr>
      <w:r w:rsidRPr="007516D3">
        <w:rPr>
          <w:rFonts w:ascii="Arial" w:hAnsi="Arial" w:cs="Arial"/>
          <w:kern w:val="0"/>
          <w:sz w:val="22"/>
          <w:szCs w:val="22"/>
          <w14:ligatures w14:val="none"/>
        </w:rPr>
        <w:t xml:space="preserve">Bowel cancer </w:t>
      </w:r>
      <w:r w:rsidR="006E074B">
        <w:rPr>
          <w:rFonts w:ascii="Arial" w:hAnsi="Arial" w:cs="Arial"/>
          <w:kern w:val="0"/>
          <w:sz w:val="22"/>
          <w:szCs w:val="22"/>
          <w14:ligatures w14:val="none"/>
        </w:rPr>
        <w:t>produces a wide</w:t>
      </w:r>
      <w:r w:rsidR="008E3F6E">
        <w:rPr>
          <w:rFonts w:ascii="Arial" w:hAnsi="Arial" w:cs="Arial"/>
          <w:kern w:val="0"/>
          <w:sz w:val="22"/>
          <w:szCs w:val="22"/>
          <w14:ligatures w14:val="none"/>
        </w:rPr>
        <w:t xml:space="preserve"> range of physical, social and</w:t>
      </w:r>
      <w:r w:rsidR="00A27ABD">
        <w:rPr>
          <w:rFonts w:ascii="Arial" w:hAnsi="Arial" w:cs="Arial"/>
          <w:kern w:val="0"/>
          <w:sz w:val="22"/>
          <w:szCs w:val="22"/>
          <w14:ligatures w14:val="none"/>
        </w:rPr>
        <w:t xml:space="preserve"> emotional consequences that </w:t>
      </w:r>
      <w:r w:rsidR="00247C33">
        <w:rPr>
          <w:rFonts w:ascii="Arial" w:hAnsi="Arial" w:cs="Arial"/>
          <w:kern w:val="0"/>
          <w:sz w:val="22"/>
          <w:szCs w:val="22"/>
          <w14:ligatures w14:val="none"/>
        </w:rPr>
        <w:t>affect individuals, families</w:t>
      </w:r>
      <w:r w:rsidR="00AC44EB">
        <w:rPr>
          <w:rFonts w:ascii="Arial" w:hAnsi="Arial" w:cs="Arial"/>
          <w:kern w:val="0"/>
          <w:sz w:val="22"/>
          <w:szCs w:val="22"/>
          <w14:ligatures w14:val="none"/>
        </w:rPr>
        <w:t xml:space="preserve"> and the wider community</w:t>
      </w:r>
      <w:r w:rsidRPr="007516D3">
        <w:rPr>
          <w:rFonts w:ascii="Arial" w:hAnsi="Arial" w:cs="Arial"/>
          <w:kern w:val="0"/>
          <w:sz w:val="22"/>
          <w:szCs w:val="22"/>
          <w14:ligatures w14:val="none"/>
        </w:rPr>
        <w:t xml:space="preserve">. </w:t>
      </w:r>
      <w:r w:rsidR="0012649A">
        <w:rPr>
          <w:rFonts w:ascii="Arial" w:hAnsi="Arial" w:cs="Arial"/>
          <w:kern w:val="0"/>
          <w:sz w:val="22"/>
          <w:szCs w:val="22"/>
          <w14:ligatures w14:val="none"/>
        </w:rPr>
        <w:t>P</w:t>
      </w:r>
      <w:r w:rsidR="006C75EB">
        <w:rPr>
          <w:rFonts w:ascii="Arial" w:hAnsi="Arial" w:cs="Arial"/>
          <w:kern w:val="0"/>
          <w:sz w:val="22"/>
          <w:szCs w:val="22"/>
          <w14:ligatures w14:val="none"/>
        </w:rPr>
        <w:t>hysically, treatment</w:t>
      </w:r>
      <w:r w:rsidR="00E653CD">
        <w:rPr>
          <w:rFonts w:ascii="Arial" w:hAnsi="Arial" w:cs="Arial"/>
          <w:kern w:val="0"/>
          <w:sz w:val="22"/>
          <w:szCs w:val="22"/>
          <w14:ligatures w14:val="none"/>
        </w:rPr>
        <w:t xml:space="preserve"> may involve</w:t>
      </w:r>
      <w:r w:rsidR="00004F47">
        <w:rPr>
          <w:rFonts w:ascii="Arial" w:hAnsi="Arial" w:cs="Arial"/>
          <w:kern w:val="0"/>
          <w:sz w:val="22"/>
          <w:szCs w:val="22"/>
          <w14:ligatures w14:val="none"/>
        </w:rPr>
        <w:t xml:space="preserve"> invasive procedures such</w:t>
      </w:r>
      <w:r w:rsidR="005F2E9F">
        <w:rPr>
          <w:rFonts w:ascii="Arial" w:hAnsi="Arial" w:cs="Arial"/>
          <w:kern w:val="0"/>
          <w:sz w:val="22"/>
          <w:szCs w:val="22"/>
          <w14:ligatures w14:val="none"/>
        </w:rPr>
        <w:t xml:space="preserve"> as surgery, chemotherapy</w:t>
      </w:r>
      <w:r w:rsidR="00E42BC5">
        <w:rPr>
          <w:rFonts w:ascii="Arial" w:hAnsi="Arial" w:cs="Arial"/>
          <w:kern w:val="0"/>
          <w:sz w:val="22"/>
          <w:szCs w:val="22"/>
          <w14:ligatures w14:val="none"/>
        </w:rPr>
        <w:t>, radiotherapy or stoma formation</w:t>
      </w:r>
      <w:r w:rsidR="00E94179">
        <w:rPr>
          <w:rFonts w:ascii="Arial" w:hAnsi="Arial" w:cs="Arial"/>
          <w:kern w:val="0"/>
          <w:sz w:val="22"/>
          <w:szCs w:val="22"/>
          <w14:ligatures w14:val="none"/>
        </w:rPr>
        <w:t xml:space="preserve"> all of which can lead</w:t>
      </w:r>
      <w:r w:rsidR="00B43553">
        <w:rPr>
          <w:rFonts w:ascii="Arial" w:hAnsi="Arial" w:cs="Arial"/>
          <w:kern w:val="0"/>
          <w:sz w:val="22"/>
          <w:szCs w:val="22"/>
          <w14:ligatures w14:val="none"/>
        </w:rPr>
        <w:t xml:space="preserve"> to fatigue, digestive complications</w:t>
      </w:r>
      <w:r w:rsidR="00437387">
        <w:rPr>
          <w:rFonts w:ascii="Arial" w:hAnsi="Arial" w:cs="Arial"/>
          <w:kern w:val="0"/>
          <w:sz w:val="22"/>
          <w:szCs w:val="22"/>
          <w14:ligatures w14:val="none"/>
        </w:rPr>
        <w:t xml:space="preserve"> and mobility limitations</w:t>
      </w:r>
      <w:r w:rsidR="006C75EB">
        <w:rPr>
          <w:rFonts w:ascii="Arial" w:hAnsi="Arial" w:cs="Arial"/>
          <w:kern w:val="0"/>
          <w:sz w:val="22"/>
          <w:szCs w:val="22"/>
          <w14:ligatures w14:val="none"/>
        </w:rPr>
        <w:t xml:space="preserve"> </w:t>
      </w:r>
      <w:r w:rsidRPr="007516D3">
        <w:rPr>
          <w:rFonts w:ascii="Arial" w:hAnsi="Arial" w:cs="Arial"/>
          <w:kern w:val="0"/>
          <w:sz w:val="22"/>
          <w:szCs w:val="22"/>
          <w14:ligatures w14:val="none"/>
        </w:rPr>
        <w:t>(Murthy</w:t>
      </w:r>
      <w:r w:rsidR="00CD287A">
        <w:rPr>
          <w:rFonts w:ascii="Arial" w:hAnsi="Arial" w:cs="Arial"/>
          <w:kern w:val="0"/>
          <w:sz w:val="22"/>
          <w:szCs w:val="22"/>
          <w14:ligatures w14:val="none"/>
        </w:rPr>
        <w:t xml:space="preserve"> et. al. </w:t>
      </w:r>
      <w:r w:rsidRPr="007516D3">
        <w:rPr>
          <w:rFonts w:ascii="Arial" w:hAnsi="Arial" w:cs="Arial"/>
          <w:kern w:val="0"/>
          <w:sz w:val="22"/>
          <w:szCs w:val="22"/>
          <w14:ligatures w14:val="none"/>
        </w:rPr>
        <w:t xml:space="preserve"> 2017). </w:t>
      </w:r>
      <w:r w:rsidR="00063FE9">
        <w:rPr>
          <w:rFonts w:ascii="Arial" w:hAnsi="Arial" w:cs="Arial"/>
          <w:kern w:val="0"/>
          <w:sz w:val="22"/>
          <w:szCs w:val="22"/>
          <w14:ligatures w14:val="none"/>
        </w:rPr>
        <w:t>Patients may also experience diff</w:t>
      </w:r>
      <w:r w:rsidR="007D165A">
        <w:rPr>
          <w:rFonts w:ascii="Arial" w:hAnsi="Arial" w:cs="Arial"/>
          <w:kern w:val="0"/>
          <w:sz w:val="22"/>
          <w:szCs w:val="22"/>
          <w14:ligatures w14:val="none"/>
        </w:rPr>
        <w:t>iculties adjusting to body image</w:t>
      </w:r>
      <w:r w:rsidR="00717442">
        <w:rPr>
          <w:rFonts w:ascii="Arial" w:hAnsi="Arial" w:cs="Arial"/>
          <w:kern w:val="0"/>
          <w:sz w:val="22"/>
          <w:szCs w:val="22"/>
          <w14:ligatures w14:val="none"/>
        </w:rPr>
        <w:t xml:space="preserve"> </w:t>
      </w:r>
      <w:r w:rsidR="00306C62">
        <w:rPr>
          <w:rFonts w:ascii="Arial" w:hAnsi="Arial" w:cs="Arial"/>
          <w:kern w:val="0"/>
          <w:sz w:val="22"/>
          <w:szCs w:val="22"/>
          <w14:ligatures w14:val="none"/>
        </w:rPr>
        <w:t>changes, especially</w:t>
      </w:r>
      <w:r w:rsidR="00717442">
        <w:rPr>
          <w:rFonts w:ascii="Arial" w:hAnsi="Arial" w:cs="Arial"/>
          <w:kern w:val="0"/>
          <w:sz w:val="22"/>
          <w:szCs w:val="22"/>
          <w14:ligatures w14:val="none"/>
        </w:rPr>
        <w:t xml:space="preserve"> when</w:t>
      </w:r>
      <w:r w:rsidR="009B363D">
        <w:rPr>
          <w:rFonts w:ascii="Arial" w:hAnsi="Arial" w:cs="Arial"/>
          <w:kern w:val="0"/>
          <w:sz w:val="22"/>
          <w:szCs w:val="22"/>
          <w14:ligatures w14:val="none"/>
        </w:rPr>
        <w:t xml:space="preserve"> a stoma is </w:t>
      </w:r>
      <w:r w:rsidR="001D743D">
        <w:rPr>
          <w:rFonts w:ascii="Arial" w:hAnsi="Arial" w:cs="Arial"/>
          <w:kern w:val="0"/>
          <w:sz w:val="22"/>
          <w:szCs w:val="22"/>
          <w14:ligatures w14:val="none"/>
        </w:rPr>
        <w:t xml:space="preserve">required. </w:t>
      </w:r>
      <w:r w:rsidR="003D754B">
        <w:rPr>
          <w:rFonts w:ascii="Arial" w:hAnsi="Arial" w:cs="Arial"/>
          <w:kern w:val="0"/>
          <w:sz w:val="22"/>
          <w:szCs w:val="22"/>
          <w14:ligatures w14:val="none"/>
        </w:rPr>
        <w:t>T</w:t>
      </w:r>
      <w:r w:rsidR="001D743D">
        <w:rPr>
          <w:rFonts w:ascii="Arial" w:hAnsi="Arial" w:cs="Arial"/>
          <w:kern w:val="0"/>
          <w:sz w:val="22"/>
          <w:szCs w:val="22"/>
          <w14:ligatures w14:val="none"/>
        </w:rPr>
        <w:t>hese</w:t>
      </w:r>
      <w:r w:rsidR="003D754B">
        <w:rPr>
          <w:rFonts w:ascii="Arial" w:hAnsi="Arial" w:cs="Arial"/>
          <w:kern w:val="0"/>
          <w:sz w:val="22"/>
          <w:szCs w:val="22"/>
          <w14:ligatures w14:val="none"/>
        </w:rPr>
        <w:t xml:space="preserve"> physical effects can </w:t>
      </w:r>
      <w:r w:rsidR="004E190C">
        <w:rPr>
          <w:rFonts w:ascii="Arial" w:hAnsi="Arial" w:cs="Arial"/>
          <w:kern w:val="0"/>
          <w:sz w:val="22"/>
          <w:szCs w:val="22"/>
          <w14:ligatures w14:val="none"/>
        </w:rPr>
        <w:t xml:space="preserve">alter daily living and </w:t>
      </w:r>
      <w:r w:rsidR="00F80EF1">
        <w:rPr>
          <w:rFonts w:ascii="Arial" w:hAnsi="Arial" w:cs="Arial"/>
          <w:kern w:val="0"/>
          <w:sz w:val="22"/>
          <w:szCs w:val="22"/>
          <w14:ligatures w14:val="none"/>
        </w:rPr>
        <w:t>employment status</w:t>
      </w:r>
      <w:r w:rsidR="00494949">
        <w:rPr>
          <w:rFonts w:ascii="Arial" w:hAnsi="Arial" w:cs="Arial"/>
          <w:kern w:val="0"/>
          <w:sz w:val="22"/>
          <w:szCs w:val="22"/>
          <w14:ligatures w14:val="none"/>
        </w:rPr>
        <w:t xml:space="preserve">, reducing independence and </w:t>
      </w:r>
      <w:r w:rsidR="0059339A">
        <w:rPr>
          <w:rFonts w:ascii="Arial" w:hAnsi="Arial" w:cs="Arial"/>
          <w:kern w:val="0"/>
          <w:sz w:val="22"/>
          <w:szCs w:val="22"/>
          <w14:ligatures w14:val="none"/>
        </w:rPr>
        <w:t>qu</w:t>
      </w:r>
      <w:r w:rsidR="009B607D">
        <w:rPr>
          <w:rFonts w:ascii="Arial" w:hAnsi="Arial" w:cs="Arial"/>
          <w:kern w:val="0"/>
          <w:sz w:val="22"/>
          <w:szCs w:val="22"/>
          <w14:ligatures w14:val="none"/>
        </w:rPr>
        <w:t>ality of life</w:t>
      </w:r>
      <w:r w:rsidRPr="007516D3">
        <w:rPr>
          <w:rFonts w:ascii="Arial" w:hAnsi="Arial" w:cs="Arial"/>
          <w:kern w:val="0"/>
          <w:sz w:val="22"/>
          <w:szCs w:val="22"/>
          <w14:ligatures w14:val="none"/>
        </w:rPr>
        <w:t xml:space="preserve"> (García</w:t>
      </w:r>
      <w:r w:rsidR="00CD287A">
        <w:rPr>
          <w:rFonts w:ascii="Arial" w:hAnsi="Arial" w:cs="Arial"/>
          <w:kern w:val="0"/>
          <w:sz w:val="22"/>
          <w:szCs w:val="22"/>
          <w14:ligatures w14:val="none"/>
        </w:rPr>
        <w:t xml:space="preserve"> et. al.</w:t>
      </w:r>
      <w:r w:rsidRPr="007516D3">
        <w:rPr>
          <w:rFonts w:ascii="Arial" w:hAnsi="Arial" w:cs="Arial"/>
          <w:kern w:val="0"/>
          <w:sz w:val="22"/>
          <w:szCs w:val="22"/>
          <w14:ligatures w14:val="none"/>
        </w:rPr>
        <w:t xml:space="preserve"> 2021).</w:t>
      </w:r>
    </w:p>
    <w:p w14:paraId="5D9457AB" w14:textId="3F40A772" w:rsidR="0083541F" w:rsidRPr="007516D3" w:rsidRDefault="0083541F" w:rsidP="00105C5A">
      <w:pPr>
        <w:spacing w:after="0" w:line="360" w:lineRule="auto"/>
        <w:rPr>
          <w:rFonts w:ascii="Arial" w:hAnsi="Arial" w:cs="Arial"/>
          <w:kern w:val="0"/>
          <w:sz w:val="22"/>
          <w:szCs w:val="22"/>
          <w14:ligatures w14:val="none"/>
        </w:rPr>
      </w:pPr>
      <w:r w:rsidRPr="007516D3">
        <w:rPr>
          <w:rFonts w:ascii="Arial" w:hAnsi="Arial" w:cs="Arial"/>
          <w:kern w:val="0"/>
          <w:sz w:val="22"/>
          <w:szCs w:val="22"/>
          <w14:ligatures w14:val="none"/>
        </w:rPr>
        <w:t xml:space="preserve">At community level, </w:t>
      </w:r>
      <w:r w:rsidR="009B2C21">
        <w:rPr>
          <w:rFonts w:ascii="Arial" w:hAnsi="Arial" w:cs="Arial"/>
          <w:kern w:val="0"/>
          <w:sz w:val="22"/>
          <w:szCs w:val="22"/>
          <w14:ligatures w14:val="none"/>
        </w:rPr>
        <w:t>bowel cancer has implica</w:t>
      </w:r>
      <w:r w:rsidR="006A7885">
        <w:rPr>
          <w:rFonts w:ascii="Arial" w:hAnsi="Arial" w:cs="Arial"/>
          <w:kern w:val="0"/>
          <w:sz w:val="22"/>
          <w:szCs w:val="22"/>
          <w14:ligatures w14:val="none"/>
        </w:rPr>
        <w:t xml:space="preserve">tions beyond the </w:t>
      </w:r>
      <w:r w:rsidR="00782541">
        <w:rPr>
          <w:rFonts w:ascii="Arial" w:hAnsi="Arial" w:cs="Arial"/>
          <w:kern w:val="0"/>
          <w:sz w:val="22"/>
          <w:szCs w:val="22"/>
          <w14:ligatures w14:val="none"/>
        </w:rPr>
        <w:t xml:space="preserve">individual. </w:t>
      </w:r>
      <w:r w:rsidR="004F537C">
        <w:rPr>
          <w:rFonts w:ascii="Arial" w:hAnsi="Arial" w:cs="Arial"/>
          <w:kern w:val="0"/>
          <w:sz w:val="22"/>
          <w:szCs w:val="22"/>
          <w14:ligatures w14:val="none"/>
        </w:rPr>
        <w:t>Family members and informal</w:t>
      </w:r>
      <w:r w:rsidR="00A83BB7">
        <w:rPr>
          <w:rFonts w:ascii="Arial" w:hAnsi="Arial" w:cs="Arial"/>
          <w:kern w:val="0"/>
          <w:sz w:val="22"/>
          <w:szCs w:val="22"/>
          <w14:ligatures w14:val="none"/>
        </w:rPr>
        <w:t xml:space="preserve"> carers may </w:t>
      </w:r>
      <w:r w:rsidR="005736F0">
        <w:rPr>
          <w:rFonts w:ascii="Arial" w:hAnsi="Arial" w:cs="Arial"/>
          <w:kern w:val="0"/>
          <w:sz w:val="22"/>
          <w:szCs w:val="22"/>
          <w14:ligatures w14:val="none"/>
        </w:rPr>
        <w:t>face</w:t>
      </w:r>
      <w:r w:rsidR="00A83BB7">
        <w:rPr>
          <w:rFonts w:ascii="Arial" w:hAnsi="Arial" w:cs="Arial"/>
          <w:kern w:val="0"/>
          <w:sz w:val="22"/>
          <w:szCs w:val="22"/>
          <w14:ligatures w14:val="none"/>
        </w:rPr>
        <w:t xml:space="preserve"> stress</w:t>
      </w:r>
      <w:r w:rsidR="005E6C45">
        <w:rPr>
          <w:rFonts w:ascii="Arial" w:hAnsi="Arial" w:cs="Arial"/>
          <w:kern w:val="0"/>
          <w:sz w:val="22"/>
          <w:szCs w:val="22"/>
          <w14:ligatures w14:val="none"/>
        </w:rPr>
        <w:t xml:space="preserve">, financial challenges, and </w:t>
      </w:r>
      <w:r w:rsidR="005736F0">
        <w:rPr>
          <w:rFonts w:ascii="Arial" w:hAnsi="Arial" w:cs="Arial"/>
          <w:kern w:val="0"/>
          <w:sz w:val="22"/>
          <w:szCs w:val="22"/>
          <w14:ligatures w14:val="none"/>
        </w:rPr>
        <w:t>rearrangement</w:t>
      </w:r>
      <w:r w:rsidR="00036EE0">
        <w:rPr>
          <w:rFonts w:ascii="Arial" w:hAnsi="Arial" w:cs="Arial"/>
          <w:kern w:val="0"/>
          <w:sz w:val="22"/>
          <w:szCs w:val="22"/>
          <w14:ligatures w14:val="none"/>
        </w:rPr>
        <w:t xml:space="preserve"> of household routines</w:t>
      </w:r>
      <w:r w:rsidRPr="007516D3">
        <w:rPr>
          <w:rFonts w:ascii="Arial" w:hAnsi="Arial" w:cs="Arial"/>
          <w:kern w:val="0"/>
          <w:sz w:val="22"/>
          <w:szCs w:val="22"/>
          <w14:ligatures w14:val="none"/>
        </w:rPr>
        <w:t xml:space="preserve">. Murthy (2017) </w:t>
      </w:r>
      <w:r w:rsidR="00DC27A4">
        <w:rPr>
          <w:rFonts w:ascii="Arial" w:hAnsi="Arial" w:cs="Arial"/>
          <w:kern w:val="0"/>
          <w:sz w:val="22"/>
          <w:szCs w:val="22"/>
          <w14:ligatures w14:val="none"/>
        </w:rPr>
        <w:t>highlighted that long-term</w:t>
      </w:r>
      <w:r w:rsidR="00E21609">
        <w:rPr>
          <w:rFonts w:ascii="Arial" w:hAnsi="Arial" w:cs="Arial"/>
          <w:kern w:val="0"/>
          <w:sz w:val="22"/>
          <w:szCs w:val="22"/>
          <w14:ligatures w14:val="none"/>
        </w:rPr>
        <w:t xml:space="preserve"> management of bowel</w:t>
      </w:r>
      <w:r w:rsidR="000662B2">
        <w:rPr>
          <w:rFonts w:ascii="Arial" w:hAnsi="Arial" w:cs="Arial"/>
          <w:kern w:val="0"/>
          <w:sz w:val="22"/>
          <w:szCs w:val="22"/>
          <w14:ligatures w14:val="none"/>
        </w:rPr>
        <w:t xml:space="preserve"> cancer is associated with increased healthcar</w:t>
      </w:r>
      <w:r w:rsidR="00E7311C">
        <w:rPr>
          <w:rFonts w:ascii="Arial" w:hAnsi="Arial" w:cs="Arial"/>
          <w:kern w:val="0"/>
          <w:sz w:val="22"/>
          <w:szCs w:val="22"/>
          <w14:ligatures w14:val="none"/>
        </w:rPr>
        <w:t xml:space="preserve">e spending and strain on </w:t>
      </w:r>
      <w:r w:rsidR="00D26E84">
        <w:rPr>
          <w:rFonts w:ascii="Arial" w:hAnsi="Arial" w:cs="Arial"/>
          <w:kern w:val="0"/>
          <w:sz w:val="22"/>
          <w:szCs w:val="22"/>
          <w14:ligatures w14:val="none"/>
        </w:rPr>
        <w:t>caregivers, reinforcing the</w:t>
      </w:r>
      <w:r w:rsidR="00113D51">
        <w:rPr>
          <w:rFonts w:ascii="Arial" w:hAnsi="Arial" w:cs="Arial"/>
          <w:kern w:val="0"/>
          <w:sz w:val="22"/>
          <w:szCs w:val="22"/>
          <w14:ligatures w14:val="none"/>
        </w:rPr>
        <w:t xml:space="preserve"> need for integrated support systems that include </w:t>
      </w:r>
      <w:r w:rsidR="00AF5029">
        <w:rPr>
          <w:rFonts w:ascii="Arial" w:hAnsi="Arial" w:cs="Arial"/>
          <w:kern w:val="0"/>
          <w:sz w:val="22"/>
          <w:szCs w:val="22"/>
          <w14:ligatures w14:val="none"/>
        </w:rPr>
        <w:t>mental</w:t>
      </w:r>
      <w:r w:rsidR="00113D51">
        <w:rPr>
          <w:rFonts w:ascii="Arial" w:hAnsi="Arial" w:cs="Arial"/>
          <w:kern w:val="0"/>
          <w:sz w:val="22"/>
          <w:szCs w:val="22"/>
          <w14:ligatures w14:val="none"/>
        </w:rPr>
        <w:t xml:space="preserve"> health</w:t>
      </w:r>
      <w:r w:rsidR="00AF5029">
        <w:rPr>
          <w:rFonts w:ascii="Arial" w:hAnsi="Arial" w:cs="Arial"/>
          <w:kern w:val="0"/>
          <w:sz w:val="22"/>
          <w:szCs w:val="22"/>
          <w14:ligatures w14:val="none"/>
        </w:rPr>
        <w:t xml:space="preserve"> and social care services</w:t>
      </w:r>
      <w:r w:rsidRPr="007516D3">
        <w:rPr>
          <w:rFonts w:ascii="Arial" w:hAnsi="Arial" w:cs="Arial"/>
          <w:kern w:val="0"/>
          <w:sz w:val="22"/>
          <w:szCs w:val="22"/>
          <w14:ligatures w14:val="none"/>
        </w:rPr>
        <w:t>.</w:t>
      </w:r>
    </w:p>
    <w:p w14:paraId="1EF43362" w14:textId="52137049" w:rsidR="0083541F" w:rsidRDefault="0083541F" w:rsidP="00105C5A">
      <w:pPr>
        <w:spacing w:after="0" w:line="360" w:lineRule="auto"/>
        <w:rPr>
          <w:rFonts w:ascii="Arial" w:hAnsi="Arial" w:cs="Arial"/>
          <w:kern w:val="0"/>
          <w:sz w:val="22"/>
          <w:szCs w:val="22"/>
          <w14:ligatures w14:val="none"/>
        </w:rPr>
      </w:pPr>
      <w:r w:rsidRPr="007516D3">
        <w:rPr>
          <w:rFonts w:ascii="Arial" w:hAnsi="Arial" w:cs="Arial"/>
          <w:kern w:val="0"/>
          <w:sz w:val="22"/>
          <w:szCs w:val="22"/>
          <w14:ligatures w14:val="none"/>
        </w:rPr>
        <w:t xml:space="preserve">From the NHS perspective, bowel cancer requires substantial resource </w:t>
      </w:r>
      <w:r w:rsidR="007516D3" w:rsidRPr="007516D3">
        <w:rPr>
          <w:rFonts w:ascii="Arial" w:hAnsi="Arial" w:cs="Arial"/>
          <w:kern w:val="0"/>
          <w:sz w:val="22"/>
          <w:szCs w:val="22"/>
          <w14:ligatures w14:val="none"/>
        </w:rPr>
        <w:t>allocation. Diagnostics</w:t>
      </w:r>
      <w:r w:rsidRPr="007516D3">
        <w:rPr>
          <w:rFonts w:ascii="Arial" w:hAnsi="Arial" w:cs="Arial"/>
          <w:kern w:val="0"/>
          <w:sz w:val="22"/>
          <w:szCs w:val="22"/>
          <w14:ligatures w14:val="none"/>
        </w:rPr>
        <w:t xml:space="preserve">, </w:t>
      </w:r>
      <w:r w:rsidR="00C12524">
        <w:rPr>
          <w:rFonts w:ascii="Arial" w:hAnsi="Arial" w:cs="Arial"/>
          <w:kern w:val="0"/>
          <w:sz w:val="22"/>
          <w:szCs w:val="22"/>
          <w14:ligatures w14:val="none"/>
        </w:rPr>
        <w:t>pathology</w:t>
      </w:r>
      <w:r w:rsidR="00B42EBB">
        <w:rPr>
          <w:rFonts w:ascii="Arial" w:hAnsi="Arial" w:cs="Arial"/>
          <w:kern w:val="0"/>
          <w:sz w:val="22"/>
          <w:szCs w:val="22"/>
          <w14:ligatures w14:val="none"/>
        </w:rPr>
        <w:t xml:space="preserve"> services, surgery, chem</w:t>
      </w:r>
      <w:r w:rsidR="00597066">
        <w:rPr>
          <w:rFonts w:ascii="Arial" w:hAnsi="Arial" w:cs="Arial"/>
          <w:kern w:val="0"/>
          <w:sz w:val="22"/>
          <w:szCs w:val="22"/>
          <w14:ligatures w14:val="none"/>
        </w:rPr>
        <w:t>otherapy, post-operative</w:t>
      </w:r>
      <w:r w:rsidR="0065542C">
        <w:rPr>
          <w:rFonts w:ascii="Arial" w:hAnsi="Arial" w:cs="Arial"/>
          <w:kern w:val="0"/>
          <w:sz w:val="22"/>
          <w:szCs w:val="22"/>
          <w14:ligatures w14:val="none"/>
        </w:rPr>
        <w:t xml:space="preserve"> monitoring and pall</w:t>
      </w:r>
      <w:r w:rsidR="00373015">
        <w:rPr>
          <w:rFonts w:ascii="Arial" w:hAnsi="Arial" w:cs="Arial"/>
          <w:kern w:val="0"/>
          <w:sz w:val="22"/>
          <w:szCs w:val="22"/>
          <w14:ligatures w14:val="none"/>
        </w:rPr>
        <w:t>iative</w:t>
      </w:r>
      <w:r w:rsidR="00330C69">
        <w:rPr>
          <w:rFonts w:ascii="Arial" w:hAnsi="Arial" w:cs="Arial"/>
          <w:kern w:val="0"/>
          <w:sz w:val="22"/>
          <w:szCs w:val="22"/>
          <w14:ligatures w14:val="none"/>
        </w:rPr>
        <w:t xml:space="preserve"> care all contribute</w:t>
      </w:r>
      <w:r w:rsidR="00EB3CF5">
        <w:rPr>
          <w:rFonts w:ascii="Arial" w:hAnsi="Arial" w:cs="Arial"/>
          <w:kern w:val="0"/>
          <w:sz w:val="22"/>
          <w:szCs w:val="22"/>
          <w14:ligatures w14:val="none"/>
        </w:rPr>
        <w:t xml:space="preserve"> to rising expen</w:t>
      </w:r>
      <w:r w:rsidR="00ED5CA5">
        <w:rPr>
          <w:rFonts w:ascii="Arial" w:hAnsi="Arial" w:cs="Arial"/>
          <w:kern w:val="0"/>
          <w:sz w:val="22"/>
          <w:szCs w:val="22"/>
          <w14:ligatures w14:val="none"/>
        </w:rPr>
        <w:t xml:space="preserve">diture. As the UK population </w:t>
      </w:r>
      <w:r w:rsidR="003C7098">
        <w:rPr>
          <w:rFonts w:ascii="Arial" w:hAnsi="Arial" w:cs="Arial"/>
          <w:kern w:val="0"/>
          <w:sz w:val="22"/>
          <w:szCs w:val="22"/>
          <w14:ligatures w14:val="none"/>
        </w:rPr>
        <w:t>ages, healthcare demand</w:t>
      </w:r>
      <w:r w:rsidR="00CC282C">
        <w:rPr>
          <w:rFonts w:ascii="Arial" w:hAnsi="Arial" w:cs="Arial"/>
          <w:kern w:val="0"/>
          <w:sz w:val="22"/>
          <w:szCs w:val="22"/>
          <w14:ligatures w14:val="none"/>
        </w:rPr>
        <w:t xml:space="preserve"> is expected to </w:t>
      </w:r>
      <w:r w:rsidR="00CA691E">
        <w:rPr>
          <w:rFonts w:ascii="Arial" w:hAnsi="Arial" w:cs="Arial"/>
          <w:kern w:val="0"/>
          <w:sz w:val="22"/>
          <w:szCs w:val="22"/>
          <w14:ligatures w14:val="none"/>
        </w:rPr>
        <w:t xml:space="preserve">increase further, </w:t>
      </w:r>
      <w:r w:rsidR="000344E4">
        <w:rPr>
          <w:rFonts w:ascii="Arial" w:hAnsi="Arial" w:cs="Arial"/>
          <w:kern w:val="0"/>
          <w:sz w:val="22"/>
          <w:szCs w:val="22"/>
          <w14:ligatures w14:val="none"/>
        </w:rPr>
        <w:t>particularly for cancers such as CRC that are linked</w:t>
      </w:r>
      <w:r w:rsidR="00CF777C">
        <w:rPr>
          <w:rFonts w:ascii="Arial" w:hAnsi="Arial" w:cs="Arial"/>
          <w:kern w:val="0"/>
          <w:sz w:val="22"/>
          <w:szCs w:val="22"/>
          <w14:ligatures w14:val="none"/>
        </w:rPr>
        <w:t xml:space="preserve"> to ageing and complex treatmen</w:t>
      </w:r>
      <w:r w:rsidR="00266059">
        <w:rPr>
          <w:rFonts w:ascii="Arial" w:hAnsi="Arial" w:cs="Arial"/>
          <w:kern w:val="0"/>
          <w:sz w:val="22"/>
          <w:szCs w:val="22"/>
          <w14:ligatures w14:val="none"/>
        </w:rPr>
        <w:t>t ways</w:t>
      </w:r>
      <w:r w:rsidRPr="007516D3">
        <w:rPr>
          <w:rFonts w:ascii="Arial" w:hAnsi="Arial" w:cs="Arial"/>
          <w:kern w:val="0"/>
          <w:sz w:val="22"/>
          <w:szCs w:val="22"/>
          <w14:ligatures w14:val="none"/>
        </w:rPr>
        <w:t xml:space="preserve"> (Cancer Research UK, 2025). </w:t>
      </w:r>
      <w:r w:rsidR="004C1939">
        <w:rPr>
          <w:rFonts w:ascii="Arial" w:hAnsi="Arial" w:cs="Arial"/>
          <w:kern w:val="0"/>
          <w:sz w:val="22"/>
          <w:szCs w:val="22"/>
          <w14:ligatures w14:val="none"/>
        </w:rPr>
        <w:t>Early detection is es</w:t>
      </w:r>
      <w:r w:rsidR="003F26B0">
        <w:rPr>
          <w:rFonts w:ascii="Arial" w:hAnsi="Arial" w:cs="Arial"/>
          <w:kern w:val="0"/>
          <w:sz w:val="22"/>
          <w:szCs w:val="22"/>
          <w14:ligatures w14:val="none"/>
        </w:rPr>
        <w:t>sential, as late-stage diagnosis</w:t>
      </w:r>
      <w:r w:rsidR="00E86A38">
        <w:rPr>
          <w:rFonts w:ascii="Arial" w:hAnsi="Arial" w:cs="Arial"/>
          <w:kern w:val="0"/>
          <w:sz w:val="22"/>
          <w:szCs w:val="22"/>
          <w14:ligatures w14:val="none"/>
        </w:rPr>
        <w:t xml:space="preserve"> requires more extensive</w:t>
      </w:r>
      <w:r w:rsidR="00DF1694">
        <w:rPr>
          <w:rFonts w:ascii="Arial" w:hAnsi="Arial" w:cs="Arial"/>
          <w:kern w:val="0"/>
          <w:sz w:val="22"/>
          <w:szCs w:val="22"/>
          <w14:ligatures w14:val="none"/>
        </w:rPr>
        <w:t xml:space="preserve"> intervention and higher</w:t>
      </w:r>
      <w:r w:rsidR="002A1871">
        <w:rPr>
          <w:rFonts w:ascii="Arial" w:hAnsi="Arial" w:cs="Arial"/>
          <w:kern w:val="0"/>
          <w:sz w:val="22"/>
          <w:szCs w:val="22"/>
          <w14:ligatures w14:val="none"/>
        </w:rPr>
        <w:t xml:space="preserve"> costs, placing further strain</w:t>
      </w:r>
      <w:r w:rsidR="00380D4B">
        <w:rPr>
          <w:rFonts w:ascii="Arial" w:hAnsi="Arial" w:cs="Arial"/>
          <w:kern w:val="0"/>
          <w:sz w:val="22"/>
          <w:szCs w:val="22"/>
          <w14:ligatures w14:val="none"/>
        </w:rPr>
        <w:t xml:space="preserve"> on NHS budgets.</w:t>
      </w:r>
      <w:r w:rsidR="00515513">
        <w:rPr>
          <w:rFonts w:ascii="Arial" w:hAnsi="Arial" w:cs="Arial"/>
          <w:kern w:val="0"/>
          <w:sz w:val="22"/>
          <w:szCs w:val="22"/>
          <w14:ligatures w14:val="none"/>
        </w:rPr>
        <w:t xml:space="preserve"> Direct </w:t>
      </w:r>
      <w:r w:rsidR="007172C8">
        <w:rPr>
          <w:rFonts w:ascii="Arial" w:hAnsi="Arial" w:cs="Arial"/>
          <w:kern w:val="0"/>
          <w:sz w:val="22"/>
          <w:szCs w:val="22"/>
          <w14:ligatures w14:val="none"/>
        </w:rPr>
        <w:t>bowel cancer treatment cost to NHS</w:t>
      </w:r>
      <w:r w:rsidR="009961F8">
        <w:rPr>
          <w:rFonts w:ascii="Arial" w:hAnsi="Arial" w:cs="Arial"/>
          <w:kern w:val="0"/>
          <w:sz w:val="22"/>
          <w:szCs w:val="22"/>
          <w14:ligatures w14:val="none"/>
        </w:rPr>
        <w:t xml:space="preserve"> </w:t>
      </w:r>
      <w:r w:rsidR="004958A2">
        <w:rPr>
          <w:rFonts w:ascii="Arial" w:hAnsi="Arial" w:cs="Arial"/>
          <w:kern w:val="0"/>
          <w:sz w:val="22"/>
          <w:szCs w:val="22"/>
          <w14:ligatures w14:val="none"/>
        </w:rPr>
        <w:t>approximately</w:t>
      </w:r>
      <w:r w:rsidR="00E230B3">
        <w:rPr>
          <w:rFonts w:ascii="Arial" w:hAnsi="Arial" w:cs="Arial"/>
          <w:kern w:val="0"/>
          <w:sz w:val="22"/>
          <w:szCs w:val="22"/>
          <w14:ligatures w14:val="none"/>
        </w:rPr>
        <w:t xml:space="preserve"> </w:t>
      </w:r>
      <w:r w:rsidR="00676D8D">
        <w:rPr>
          <w:rFonts w:ascii="Arial" w:hAnsi="Arial" w:cs="Arial"/>
          <w:kern w:val="0"/>
          <w:sz w:val="22"/>
          <w:szCs w:val="22"/>
          <w14:ligatures w14:val="none"/>
        </w:rPr>
        <w:t xml:space="preserve">£1 </w:t>
      </w:r>
      <w:r w:rsidR="004958A2">
        <w:rPr>
          <w:rFonts w:ascii="Arial" w:hAnsi="Arial" w:cs="Arial"/>
          <w:kern w:val="0"/>
          <w:sz w:val="22"/>
          <w:szCs w:val="22"/>
          <w14:ligatures w14:val="none"/>
        </w:rPr>
        <w:t>billion</w:t>
      </w:r>
      <w:r w:rsidR="00676D8D">
        <w:rPr>
          <w:rFonts w:ascii="Arial" w:hAnsi="Arial" w:cs="Arial"/>
          <w:kern w:val="0"/>
          <w:sz w:val="22"/>
          <w:szCs w:val="22"/>
          <w14:ligatures w14:val="none"/>
        </w:rPr>
        <w:t xml:space="preserve"> per year</w:t>
      </w:r>
      <w:r w:rsidR="004958A2">
        <w:rPr>
          <w:rFonts w:ascii="Arial" w:hAnsi="Arial" w:cs="Arial"/>
          <w:kern w:val="0"/>
          <w:sz w:val="22"/>
          <w:szCs w:val="22"/>
          <w14:ligatures w14:val="none"/>
        </w:rPr>
        <w:t xml:space="preserve"> </w:t>
      </w:r>
      <w:r w:rsidR="007E3C5C">
        <w:rPr>
          <w:rFonts w:ascii="Arial" w:hAnsi="Arial" w:cs="Arial"/>
          <w:kern w:val="0"/>
          <w:sz w:val="22"/>
          <w:szCs w:val="22"/>
          <w14:ligatures w14:val="none"/>
        </w:rPr>
        <w:t xml:space="preserve">(direct </w:t>
      </w:r>
      <w:r w:rsidR="004958A2">
        <w:rPr>
          <w:rFonts w:ascii="Arial" w:hAnsi="Arial" w:cs="Arial"/>
          <w:kern w:val="0"/>
          <w:sz w:val="22"/>
          <w:szCs w:val="22"/>
          <w14:ligatures w14:val="none"/>
        </w:rPr>
        <w:t>healthcare services).</w:t>
      </w:r>
      <w:r w:rsidR="00D4308F">
        <w:rPr>
          <w:rFonts w:ascii="Arial" w:hAnsi="Arial" w:cs="Arial"/>
          <w:kern w:val="0"/>
          <w:sz w:val="22"/>
          <w:szCs w:val="22"/>
          <w14:ligatures w14:val="none"/>
        </w:rPr>
        <w:t xml:space="preserve"> Total UK </w:t>
      </w:r>
      <w:r w:rsidR="00D547F4">
        <w:rPr>
          <w:rFonts w:ascii="Arial" w:hAnsi="Arial" w:cs="Arial"/>
          <w:kern w:val="0"/>
          <w:sz w:val="22"/>
          <w:szCs w:val="22"/>
          <w14:ligatures w14:val="none"/>
        </w:rPr>
        <w:t>economic cost of bowel cancer</w:t>
      </w:r>
      <w:r w:rsidR="00AC11E0">
        <w:rPr>
          <w:rFonts w:ascii="Arial" w:hAnsi="Arial" w:cs="Arial"/>
          <w:kern w:val="0"/>
          <w:sz w:val="22"/>
          <w:szCs w:val="22"/>
          <w14:ligatures w14:val="none"/>
        </w:rPr>
        <w:t xml:space="preserve"> (including indirect costs</w:t>
      </w:r>
      <w:r w:rsidR="001D6D11">
        <w:rPr>
          <w:rFonts w:ascii="Arial" w:hAnsi="Arial" w:cs="Arial"/>
          <w:kern w:val="0"/>
          <w:sz w:val="22"/>
          <w:szCs w:val="22"/>
          <w14:ligatures w14:val="none"/>
        </w:rPr>
        <w:t xml:space="preserve">) </w:t>
      </w:r>
      <w:r w:rsidR="00C97141">
        <w:rPr>
          <w:rFonts w:ascii="Arial" w:hAnsi="Arial" w:cs="Arial"/>
          <w:kern w:val="0"/>
          <w:sz w:val="22"/>
          <w:szCs w:val="22"/>
          <w14:ligatures w14:val="none"/>
        </w:rPr>
        <w:t>is</w:t>
      </w:r>
      <w:r w:rsidR="001D6D11">
        <w:rPr>
          <w:rFonts w:ascii="Arial" w:hAnsi="Arial" w:cs="Arial"/>
          <w:kern w:val="0"/>
          <w:sz w:val="22"/>
          <w:szCs w:val="22"/>
          <w14:ligatures w14:val="none"/>
        </w:rPr>
        <w:t xml:space="preserve"> £1.7 billion per year</w:t>
      </w:r>
      <w:r w:rsidR="008F425F">
        <w:rPr>
          <w:rFonts w:ascii="Arial" w:hAnsi="Arial" w:cs="Arial"/>
          <w:kern w:val="0"/>
          <w:sz w:val="22"/>
          <w:szCs w:val="22"/>
          <w14:ligatures w14:val="none"/>
        </w:rPr>
        <w:t>.</w:t>
      </w:r>
      <w:r w:rsidR="00380D4B">
        <w:rPr>
          <w:rFonts w:ascii="Arial" w:hAnsi="Arial" w:cs="Arial"/>
          <w:kern w:val="0"/>
          <w:sz w:val="22"/>
          <w:szCs w:val="22"/>
          <w14:ligatures w14:val="none"/>
        </w:rPr>
        <w:t xml:space="preserve"> It is wid</w:t>
      </w:r>
      <w:r w:rsidR="002E4BB8">
        <w:rPr>
          <w:rFonts w:ascii="Arial" w:hAnsi="Arial" w:cs="Arial"/>
          <w:kern w:val="0"/>
          <w:sz w:val="22"/>
          <w:szCs w:val="22"/>
          <w14:ligatures w14:val="none"/>
        </w:rPr>
        <w:t>ely reco</w:t>
      </w:r>
      <w:r w:rsidR="00770DEC">
        <w:rPr>
          <w:rFonts w:ascii="Arial" w:hAnsi="Arial" w:cs="Arial"/>
          <w:kern w:val="0"/>
          <w:sz w:val="22"/>
          <w:szCs w:val="22"/>
          <w14:ligatures w14:val="none"/>
        </w:rPr>
        <w:t xml:space="preserve">gnised that </w:t>
      </w:r>
      <w:r w:rsidR="00E47B25">
        <w:rPr>
          <w:rFonts w:ascii="Arial" w:hAnsi="Arial" w:cs="Arial"/>
          <w:kern w:val="0"/>
          <w:sz w:val="22"/>
          <w:szCs w:val="22"/>
          <w14:ligatures w14:val="none"/>
        </w:rPr>
        <w:t>prevention</w:t>
      </w:r>
      <w:r w:rsidR="00773A90">
        <w:rPr>
          <w:rFonts w:ascii="Arial" w:hAnsi="Arial" w:cs="Arial"/>
          <w:kern w:val="0"/>
          <w:sz w:val="22"/>
          <w:szCs w:val="22"/>
          <w14:ligatures w14:val="none"/>
        </w:rPr>
        <w:t xml:space="preserve"> and improved screening uptake are central to </w:t>
      </w:r>
      <w:r w:rsidR="00703FDA">
        <w:rPr>
          <w:rFonts w:ascii="Arial" w:hAnsi="Arial" w:cs="Arial"/>
          <w:kern w:val="0"/>
          <w:sz w:val="22"/>
          <w:szCs w:val="22"/>
          <w14:ligatures w14:val="none"/>
        </w:rPr>
        <w:t>ensuring sustainability</w:t>
      </w:r>
      <w:r w:rsidR="00E84D99">
        <w:rPr>
          <w:rFonts w:ascii="Arial" w:hAnsi="Arial" w:cs="Arial"/>
          <w:kern w:val="0"/>
          <w:sz w:val="22"/>
          <w:szCs w:val="22"/>
          <w14:ligatures w14:val="none"/>
        </w:rPr>
        <w:t xml:space="preserve"> within the healthcare system</w:t>
      </w:r>
      <w:r w:rsidR="0001317A">
        <w:rPr>
          <w:rFonts w:ascii="Arial" w:hAnsi="Arial" w:cs="Arial"/>
          <w:kern w:val="0"/>
          <w:sz w:val="22"/>
          <w:szCs w:val="22"/>
          <w14:ligatures w14:val="none"/>
        </w:rPr>
        <w:t xml:space="preserve"> (UK Department of Health</w:t>
      </w:r>
      <w:r w:rsidR="005B5040">
        <w:rPr>
          <w:rFonts w:ascii="Arial" w:hAnsi="Arial" w:cs="Arial"/>
          <w:kern w:val="0"/>
          <w:sz w:val="22"/>
          <w:szCs w:val="22"/>
          <w14:ligatures w14:val="none"/>
        </w:rPr>
        <w:t xml:space="preserve"> and Social Care,</w:t>
      </w:r>
      <w:r w:rsidR="004909B4">
        <w:rPr>
          <w:rFonts w:ascii="Arial" w:hAnsi="Arial" w:cs="Arial"/>
          <w:kern w:val="0"/>
          <w:sz w:val="22"/>
          <w:szCs w:val="22"/>
          <w14:ligatures w14:val="none"/>
        </w:rPr>
        <w:t xml:space="preserve"> </w:t>
      </w:r>
      <w:r w:rsidR="005B5040">
        <w:rPr>
          <w:rFonts w:ascii="Arial" w:hAnsi="Arial" w:cs="Arial"/>
          <w:kern w:val="0"/>
          <w:sz w:val="22"/>
          <w:szCs w:val="22"/>
          <w14:ligatures w14:val="none"/>
        </w:rPr>
        <w:t>2024)</w:t>
      </w:r>
      <w:r w:rsidRPr="007516D3">
        <w:rPr>
          <w:rFonts w:ascii="Arial" w:hAnsi="Arial" w:cs="Arial"/>
          <w:kern w:val="0"/>
          <w:sz w:val="22"/>
          <w:szCs w:val="22"/>
          <w14:ligatures w14:val="none"/>
        </w:rPr>
        <w:t>.</w:t>
      </w:r>
      <w:r w:rsidR="0041263D">
        <w:rPr>
          <w:rFonts w:ascii="Arial" w:hAnsi="Arial" w:cs="Arial"/>
          <w:kern w:val="0"/>
          <w:sz w:val="22"/>
          <w:szCs w:val="22"/>
          <w14:ligatures w14:val="none"/>
        </w:rPr>
        <w:t xml:space="preserve"> These</w:t>
      </w:r>
      <w:r w:rsidR="00724D5F">
        <w:rPr>
          <w:rFonts w:ascii="Arial" w:hAnsi="Arial" w:cs="Arial"/>
          <w:kern w:val="0"/>
          <w:sz w:val="22"/>
          <w:szCs w:val="22"/>
          <w14:ligatures w14:val="none"/>
        </w:rPr>
        <w:t xml:space="preserve"> consequences shows that bowel </w:t>
      </w:r>
      <w:r w:rsidR="007635F7">
        <w:rPr>
          <w:rFonts w:ascii="Arial" w:hAnsi="Arial" w:cs="Arial"/>
          <w:kern w:val="0"/>
          <w:sz w:val="22"/>
          <w:szCs w:val="22"/>
          <w14:ligatures w14:val="none"/>
        </w:rPr>
        <w:t xml:space="preserve">cancer </w:t>
      </w:r>
      <w:r w:rsidR="007635F7" w:rsidRPr="006560C0">
        <w:rPr>
          <w:rFonts w:ascii="Arial" w:hAnsi="Arial" w:cs="Arial"/>
          <w:kern w:val="0"/>
          <w:sz w:val="22"/>
          <w:szCs w:val="22"/>
          <w14:ligatures w14:val="none"/>
        </w:rPr>
        <w:t xml:space="preserve">is not only a </w:t>
      </w:r>
      <w:r w:rsidR="006560C0" w:rsidRPr="006560C0">
        <w:rPr>
          <w:rFonts w:ascii="Arial" w:hAnsi="Arial" w:cs="Arial"/>
          <w:kern w:val="0"/>
          <w:sz w:val="22"/>
          <w:szCs w:val="22"/>
          <w14:ligatures w14:val="none"/>
        </w:rPr>
        <w:t>clinical concern</w:t>
      </w:r>
      <w:r w:rsidR="007635F7" w:rsidRPr="006560C0">
        <w:rPr>
          <w:rFonts w:ascii="Arial" w:hAnsi="Arial" w:cs="Arial"/>
          <w:kern w:val="0"/>
          <w:sz w:val="22"/>
          <w:szCs w:val="22"/>
          <w14:ligatures w14:val="none"/>
        </w:rPr>
        <w:t xml:space="preserve">, but also </w:t>
      </w:r>
      <w:r w:rsidR="004948DA" w:rsidRPr="006560C0">
        <w:rPr>
          <w:rFonts w:ascii="Arial" w:hAnsi="Arial" w:cs="Arial"/>
          <w:kern w:val="0"/>
          <w:sz w:val="22"/>
          <w:szCs w:val="22"/>
          <w14:ligatures w14:val="none"/>
        </w:rPr>
        <w:t>social</w:t>
      </w:r>
      <w:r w:rsidR="004948DA">
        <w:rPr>
          <w:rFonts w:ascii="Arial" w:hAnsi="Arial" w:cs="Arial"/>
          <w:kern w:val="0"/>
          <w:sz w:val="22"/>
          <w:szCs w:val="22"/>
          <w14:ligatures w14:val="none"/>
        </w:rPr>
        <w:t xml:space="preserve"> and economic challenge that impacts</w:t>
      </w:r>
      <w:r w:rsidR="00BD33AB">
        <w:rPr>
          <w:rFonts w:ascii="Arial" w:hAnsi="Arial" w:cs="Arial"/>
          <w:kern w:val="0"/>
          <w:sz w:val="22"/>
          <w:szCs w:val="22"/>
          <w14:ligatures w14:val="none"/>
        </w:rPr>
        <w:t xml:space="preserve"> wider society.</w:t>
      </w:r>
    </w:p>
    <w:p w14:paraId="28053819" w14:textId="77777777" w:rsidR="009342A3" w:rsidRPr="007516D3" w:rsidRDefault="009342A3" w:rsidP="00105C5A">
      <w:pPr>
        <w:spacing w:after="0" w:line="360" w:lineRule="auto"/>
        <w:rPr>
          <w:rFonts w:ascii="Arial" w:hAnsi="Arial" w:cs="Arial"/>
          <w:kern w:val="0"/>
          <w:sz w:val="22"/>
          <w:szCs w:val="22"/>
          <w14:ligatures w14:val="none"/>
        </w:rPr>
      </w:pPr>
    </w:p>
    <w:p w14:paraId="55040746" w14:textId="77777777" w:rsidR="003C3A83" w:rsidRDefault="003C3A83" w:rsidP="00A54271">
      <w:pPr>
        <w:spacing w:after="0" w:line="240" w:lineRule="auto"/>
        <w:rPr>
          <w:rFonts w:ascii="Arial" w:hAnsi="Arial" w:cs="Arial"/>
          <w:kern w:val="0"/>
          <w:sz w:val="22"/>
          <w:szCs w:val="22"/>
          <w14:ligatures w14:val="none"/>
        </w:rPr>
      </w:pPr>
      <w:bookmarkStart w:id="6" w:name="_Hlk216511479"/>
    </w:p>
    <w:p w14:paraId="4C1A20C3" w14:textId="37B27A21" w:rsidR="0083541F" w:rsidRPr="00603CE6" w:rsidRDefault="0083541F" w:rsidP="00A54271">
      <w:pPr>
        <w:spacing w:after="0" w:line="240" w:lineRule="auto"/>
        <w:rPr>
          <w:rFonts w:ascii="Times New Roman" w:eastAsia="Times New Roman" w:hAnsi="Times New Roman" w:cs="Times New Roman"/>
          <w:kern w:val="0"/>
          <w14:ligatures w14:val="none"/>
        </w:rPr>
      </w:pPr>
      <w:r w:rsidRPr="00076E0D">
        <w:rPr>
          <w:rFonts w:ascii="Times New Roman" w:eastAsia="Times New Roman" w:hAnsi="Times New Roman" w:cs="Times New Roman"/>
          <w:b/>
          <w:bCs/>
          <w:kern w:val="0"/>
          <w:sz w:val="36"/>
          <w:szCs w:val="36"/>
          <w14:ligatures w14:val="none"/>
        </w:rPr>
        <w:t>Control &amp; Management of Bowel Cancer</w:t>
      </w:r>
    </w:p>
    <w:p w14:paraId="224A0E5E" w14:textId="4CA82D43" w:rsidR="0083541F" w:rsidRPr="00076E0D" w:rsidRDefault="0083541F" w:rsidP="003E04D2">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7" w:name="_Hlk216511649"/>
      <w:bookmarkEnd w:id="6"/>
      <w:r w:rsidRPr="00076E0D">
        <w:rPr>
          <w:rFonts w:ascii="Times New Roman" w:eastAsia="Times New Roman" w:hAnsi="Times New Roman" w:cs="Times New Roman"/>
          <w:b/>
          <w:bCs/>
          <w:kern w:val="0"/>
          <w:sz w:val="27"/>
          <w:szCs w:val="27"/>
          <w14:ligatures w14:val="none"/>
        </w:rPr>
        <w:t>Screening &amp; Early Detection</w:t>
      </w:r>
    </w:p>
    <w:bookmarkEnd w:id="7"/>
    <w:p w14:paraId="36248E3B" w14:textId="106AB5D3" w:rsidR="0083541F" w:rsidRPr="00F1794F" w:rsidRDefault="00D223EA" w:rsidP="003C3A83">
      <w:pPr>
        <w:spacing w:before="100" w:beforeAutospacing="1" w:after="100" w:afterAutospacing="1" w:line="360" w:lineRule="auto"/>
        <w:rPr>
          <w:rFonts w:ascii="Arial" w:hAnsi="Arial" w:cs="Arial"/>
          <w:kern w:val="0"/>
          <w:sz w:val="22"/>
          <w:szCs w:val="22"/>
          <w14:ligatures w14:val="none"/>
        </w:rPr>
      </w:pPr>
      <w:r w:rsidRPr="00C97141">
        <w:rPr>
          <w:rFonts w:ascii="Arial" w:hAnsi="Arial" w:cs="Arial"/>
          <w:kern w:val="0"/>
          <w:sz w:val="22"/>
          <w:szCs w:val="22"/>
          <w14:ligatures w14:val="none"/>
        </w:rPr>
        <w:t>Earl</w:t>
      </w:r>
      <w:r w:rsidR="00446557" w:rsidRPr="00C97141">
        <w:rPr>
          <w:rFonts w:ascii="Arial" w:hAnsi="Arial" w:cs="Arial"/>
          <w:kern w:val="0"/>
          <w:sz w:val="22"/>
          <w:szCs w:val="22"/>
          <w14:ligatures w14:val="none"/>
        </w:rPr>
        <w:t>y</w:t>
      </w:r>
      <w:r w:rsidR="00446557">
        <w:rPr>
          <w:rFonts w:ascii="Arial" w:hAnsi="Arial" w:cs="Arial"/>
          <w:kern w:val="0"/>
          <w:sz w:val="22"/>
          <w:szCs w:val="22"/>
          <w14:ligatures w14:val="none"/>
        </w:rPr>
        <w:t xml:space="preserve"> </w:t>
      </w:r>
      <w:r w:rsidR="00832D7B">
        <w:rPr>
          <w:rFonts w:ascii="Arial" w:hAnsi="Arial" w:cs="Arial"/>
          <w:kern w:val="0"/>
          <w:sz w:val="22"/>
          <w:szCs w:val="22"/>
          <w14:ligatures w14:val="none"/>
        </w:rPr>
        <w:t xml:space="preserve">identification is crucial for lowering </w:t>
      </w:r>
      <w:r w:rsidR="001115E8">
        <w:rPr>
          <w:rFonts w:ascii="Arial" w:hAnsi="Arial" w:cs="Arial"/>
          <w:kern w:val="0"/>
          <w:sz w:val="22"/>
          <w:szCs w:val="22"/>
          <w14:ligatures w14:val="none"/>
        </w:rPr>
        <w:t>death</w:t>
      </w:r>
      <w:r w:rsidR="00832D7B">
        <w:rPr>
          <w:rFonts w:ascii="Arial" w:hAnsi="Arial" w:cs="Arial"/>
          <w:kern w:val="0"/>
          <w:sz w:val="22"/>
          <w:szCs w:val="22"/>
          <w14:ligatures w14:val="none"/>
        </w:rPr>
        <w:t xml:space="preserve"> </w:t>
      </w:r>
      <w:r w:rsidR="001115E8">
        <w:rPr>
          <w:rFonts w:ascii="Arial" w:hAnsi="Arial" w:cs="Arial"/>
          <w:kern w:val="0"/>
          <w:sz w:val="22"/>
          <w:szCs w:val="22"/>
          <w14:ligatures w14:val="none"/>
        </w:rPr>
        <w:t>rates</w:t>
      </w:r>
      <w:r w:rsidR="001115E8" w:rsidRPr="00446557">
        <w:rPr>
          <w:rFonts w:ascii="Arial" w:hAnsi="Arial" w:cs="Arial"/>
          <w:kern w:val="0"/>
          <w:sz w:val="22"/>
          <w:szCs w:val="22"/>
          <w14:ligatures w14:val="none"/>
        </w:rPr>
        <w:t xml:space="preserve"> </w:t>
      </w:r>
      <w:r w:rsidR="001115E8">
        <w:rPr>
          <w:rFonts w:ascii="Arial" w:hAnsi="Arial" w:cs="Arial"/>
          <w:kern w:val="0"/>
          <w:sz w:val="22"/>
          <w:szCs w:val="22"/>
          <w14:ligatures w14:val="none"/>
        </w:rPr>
        <w:t>and</w:t>
      </w:r>
      <w:r w:rsidR="00C97141">
        <w:rPr>
          <w:rFonts w:ascii="Arial" w:hAnsi="Arial" w:cs="Arial"/>
          <w:kern w:val="0"/>
          <w:sz w:val="22"/>
          <w:szCs w:val="22"/>
          <w14:ligatures w14:val="none"/>
        </w:rPr>
        <w:t xml:space="preserve"> enhancing </w:t>
      </w:r>
      <w:r w:rsidR="001115E8" w:rsidRPr="00446557">
        <w:rPr>
          <w:rFonts w:ascii="Arial" w:hAnsi="Arial" w:cs="Arial"/>
          <w:kern w:val="0"/>
          <w:sz w:val="22"/>
          <w:szCs w:val="22"/>
          <w14:ligatures w14:val="none"/>
        </w:rPr>
        <w:t>outcomes</w:t>
      </w:r>
      <w:r w:rsidR="00A00927">
        <w:rPr>
          <w:rFonts w:ascii="Arial" w:hAnsi="Arial" w:cs="Arial"/>
          <w:kern w:val="0"/>
          <w:sz w:val="22"/>
          <w:szCs w:val="22"/>
          <w14:ligatures w14:val="none"/>
        </w:rPr>
        <w:t xml:space="preserve"> for bowel</w:t>
      </w:r>
      <w:r w:rsidR="00D04074">
        <w:rPr>
          <w:rFonts w:ascii="Arial" w:hAnsi="Arial" w:cs="Arial"/>
          <w:kern w:val="0"/>
          <w:sz w:val="22"/>
          <w:szCs w:val="22"/>
          <w14:ligatures w14:val="none"/>
        </w:rPr>
        <w:t xml:space="preserve"> cancer patients. The NHS Bo</w:t>
      </w:r>
      <w:r w:rsidR="007B09CE">
        <w:rPr>
          <w:rFonts w:ascii="Arial" w:hAnsi="Arial" w:cs="Arial"/>
          <w:kern w:val="0"/>
          <w:sz w:val="22"/>
          <w:szCs w:val="22"/>
          <w14:ligatures w14:val="none"/>
        </w:rPr>
        <w:t>wel Cancer Screening Program</w:t>
      </w:r>
      <w:r w:rsidR="00156276">
        <w:rPr>
          <w:rFonts w:ascii="Arial" w:hAnsi="Arial" w:cs="Arial"/>
          <w:kern w:val="0"/>
          <w:sz w:val="22"/>
          <w:szCs w:val="22"/>
          <w14:ligatures w14:val="none"/>
        </w:rPr>
        <w:t>me (BCSP)</w:t>
      </w:r>
      <w:r w:rsidR="00501BD1">
        <w:rPr>
          <w:rFonts w:ascii="Arial" w:hAnsi="Arial" w:cs="Arial"/>
          <w:kern w:val="0"/>
          <w:sz w:val="22"/>
          <w:szCs w:val="22"/>
          <w14:ligatures w14:val="none"/>
        </w:rPr>
        <w:t xml:space="preserve"> currently invites </w:t>
      </w:r>
      <w:r w:rsidR="00501BD1" w:rsidRPr="00C97141">
        <w:rPr>
          <w:rFonts w:ascii="Arial" w:hAnsi="Arial" w:cs="Arial"/>
          <w:kern w:val="0"/>
          <w:sz w:val="22"/>
          <w:szCs w:val="22"/>
          <w14:ligatures w14:val="none"/>
        </w:rPr>
        <w:t>individuals aged</w:t>
      </w:r>
      <w:r w:rsidR="007C3CFF">
        <w:rPr>
          <w:rFonts w:ascii="Arial" w:hAnsi="Arial" w:cs="Arial"/>
          <w:kern w:val="0"/>
          <w:sz w:val="22"/>
          <w:szCs w:val="22"/>
          <w14:ligatures w14:val="none"/>
        </w:rPr>
        <w:t xml:space="preserve"> 50 to 74 for faecal</w:t>
      </w:r>
      <w:r w:rsidR="00B46F8B">
        <w:rPr>
          <w:rFonts w:ascii="Arial" w:hAnsi="Arial" w:cs="Arial"/>
          <w:kern w:val="0"/>
          <w:sz w:val="22"/>
          <w:szCs w:val="22"/>
          <w14:ligatures w14:val="none"/>
        </w:rPr>
        <w:t xml:space="preserve"> immunochemical testing</w:t>
      </w:r>
      <w:r w:rsidR="00506DE6">
        <w:rPr>
          <w:rFonts w:ascii="Arial" w:hAnsi="Arial" w:cs="Arial"/>
          <w:kern w:val="0"/>
          <w:sz w:val="22"/>
          <w:szCs w:val="22"/>
          <w14:ligatures w14:val="none"/>
        </w:rPr>
        <w:t xml:space="preserve"> (FIT), which</w:t>
      </w:r>
      <w:r w:rsidR="004F7FA2">
        <w:rPr>
          <w:rFonts w:ascii="Arial" w:hAnsi="Arial" w:cs="Arial"/>
          <w:kern w:val="0"/>
          <w:sz w:val="22"/>
          <w:szCs w:val="22"/>
          <w14:ligatures w14:val="none"/>
        </w:rPr>
        <w:t xml:space="preserve"> identifies </w:t>
      </w:r>
      <w:r w:rsidR="008F4D45">
        <w:rPr>
          <w:rFonts w:ascii="Arial" w:hAnsi="Arial" w:cs="Arial"/>
          <w:kern w:val="0"/>
          <w:sz w:val="22"/>
          <w:szCs w:val="22"/>
          <w14:ligatures w14:val="none"/>
        </w:rPr>
        <w:t>blood in stools as an indicator</w:t>
      </w:r>
      <w:r w:rsidR="000570F1">
        <w:rPr>
          <w:rFonts w:ascii="Arial" w:hAnsi="Arial" w:cs="Arial"/>
          <w:kern w:val="0"/>
          <w:sz w:val="22"/>
          <w:szCs w:val="22"/>
          <w14:ligatures w14:val="none"/>
        </w:rPr>
        <w:t xml:space="preserve"> of possible malignancy</w:t>
      </w:r>
      <w:r w:rsidR="008C6ADF">
        <w:rPr>
          <w:rFonts w:ascii="Arial" w:hAnsi="Arial" w:cs="Arial"/>
          <w:kern w:val="0"/>
          <w:sz w:val="22"/>
          <w:szCs w:val="22"/>
          <w14:ligatures w14:val="none"/>
        </w:rPr>
        <w:t>. Logan (2011) found that</w:t>
      </w:r>
      <w:r w:rsidR="00C20DBA">
        <w:rPr>
          <w:rFonts w:ascii="Arial" w:hAnsi="Arial" w:cs="Arial"/>
          <w:kern w:val="0"/>
          <w:sz w:val="22"/>
          <w:szCs w:val="22"/>
          <w14:ligatures w14:val="none"/>
        </w:rPr>
        <w:t xml:space="preserve"> screening</w:t>
      </w:r>
      <w:r w:rsidR="00C8081D">
        <w:rPr>
          <w:rFonts w:ascii="Arial" w:hAnsi="Arial" w:cs="Arial"/>
          <w:kern w:val="0"/>
          <w:sz w:val="22"/>
          <w:szCs w:val="22"/>
          <w14:ligatures w14:val="none"/>
        </w:rPr>
        <w:t xml:space="preserve"> significantly</w:t>
      </w:r>
      <w:r w:rsidR="00E016AF">
        <w:rPr>
          <w:rFonts w:ascii="Arial" w:hAnsi="Arial" w:cs="Arial"/>
          <w:kern w:val="0"/>
          <w:sz w:val="22"/>
          <w:szCs w:val="22"/>
          <w14:ligatures w14:val="none"/>
        </w:rPr>
        <w:t xml:space="preserve"> increases early-stage detection</w:t>
      </w:r>
      <w:r w:rsidR="004334B9">
        <w:rPr>
          <w:rFonts w:ascii="Arial" w:hAnsi="Arial" w:cs="Arial"/>
          <w:kern w:val="0"/>
          <w:sz w:val="22"/>
          <w:szCs w:val="22"/>
          <w14:ligatures w14:val="none"/>
        </w:rPr>
        <w:t xml:space="preserve">, allowing treatment to be more effective and less </w:t>
      </w:r>
      <w:r w:rsidR="009A087B">
        <w:rPr>
          <w:rFonts w:ascii="Arial" w:hAnsi="Arial" w:cs="Arial"/>
          <w:kern w:val="0"/>
          <w:sz w:val="22"/>
          <w:szCs w:val="22"/>
          <w14:ligatures w14:val="none"/>
        </w:rPr>
        <w:lastRenderedPageBreak/>
        <w:t>invasive. Evidence suggests</w:t>
      </w:r>
      <w:r w:rsidR="006A7FB1">
        <w:rPr>
          <w:rFonts w:ascii="Arial" w:hAnsi="Arial" w:cs="Arial"/>
          <w:kern w:val="0"/>
          <w:sz w:val="22"/>
          <w:szCs w:val="22"/>
          <w14:ligatures w14:val="none"/>
        </w:rPr>
        <w:t xml:space="preserve"> that uptake of scre</w:t>
      </w:r>
      <w:r w:rsidR="001745D7">
        <w:rPr>
          <w:rFonts w:ascii="Arial" w:hAnsi="Arial" w:cs="Arial"/>
          <w:kern w:val="0"/>
          <w:sz w:val="22"/>
          <w:szCs w:val="22"/>
          <w14:ligatures w14:val="none"/>
        </w:rPr>
        <w:t xml:space="preserve">ening is higher in more affluent </w:t>
      </w:r>
      <w:r w:rsidR="00745092">
        <w:rPr>
          <w:rFonts w:ascii="Arial" w:hAnsi="Arial" w:cs="Arial"/>
          <w:kern w:val="0"/>
          <w:sz w:val="22"/>
          <w:szCs w:val="22"/>
          <w14:ligatures w14:val="none"/>
        </w:rPr>
        <w:t>areas, while people from</w:t>
      </w:r>
      <w:r w:rsidR="00525BED">
        <w:rPr>
          <w:rFonts w:ascii="Arial" w:hAnsi="Arial" w:cs="Arial"/>
          <w:kern w:val="0"/>
          <w:sz w:val="22"/>
          <w:szCs w:val="22"/>
          <w14:ligatures w14:val="none"/>
        </w:rPr>
        <w:t xml:space="preserve"> deprived</w:t>
      </w:r>
      <w:r w:rsidR="00514502">
        <w:rPr>
          <w:rFonts w:ascii="Arial" w:hAnsi="Arial" w:cs="Arial"/>
          <w:kern w:val="0"/>
          <w:sz w:val="22"/>
          <w:szCs w:val="22"/>
          <w14:ligatures w14:val="none"/>
        </w:rPr>
        <w:t xml:space="preserve"> communities may face</w:t>
      </w:r>
      <w:r w:rsidR="008C1C12">
        <w:rPr>
          <w:rFonts w:ascii="Arial" w:hAnsi="Arial" w:cs="Arial"/>
          <w:kern w:val="0"/>
          <w:sz w:val="22"/>
          <w:szCs w:val="22"/>
          <w14:ligatures w14:val="none"/>
        </w:rPr>
        <w:t xml:space="preserve"> barriers such as fear, limited awa</w:t>
      </w:r>
      <w:r w:rsidR="00E64669">
        <w:rPr>
          <w:rFonts w:ascii="Arial" w:hAnsi="Arial" w:cs="Arial"/>
          <w:kern w:val="0"/>
          <w:sz w:val="22"/>
          <w:szCs w:val="22"/>
          <w14:ligatures w14:val="none"/>
        </w:rPr>
        <w:t>reness or lack of access</w:t>
      </w:r>
      <w:r w:rsidR="007373E4">
        <w:rPr>
          <w:rFonts w:ascii="Arial" w:hAnsi="Arial" w:cs="Arial"/>
          <w:kern w:val="0"/>
          <w:sz w:val="22"/>
          <w:szCs w:val="22"/>
          <w14:ligatures w14:val="none"/>
        </w:rPr>
        <w:t xml:space="preserve"> (Cancer </w:t>
      </w:r>
      <w:r w:rsidR="00E01904">
        <w:rPr>
          <w:rFonts w:ascii="Arial" w:hAnsi="Arial" w:cs="Arial"/>
          <w:kern w:val="0"/>
          <w:sz w:val="22"/>
          <w:szCs w:val="22"/>
          <w14:ligatures w14:val="none"/>
        </w:rPr>
        <w:t xml:space="preserve">Research UK, 2025). </w:t>
      </w:r>
      <w:r w:rsidR="00B67E2B">
        <w:rPr>
          <w:rFonts w:ascii="Arial" w:hAnsi="Arial" w:cs="Arial"/>
          <w:kern w:val="0"/>
          <w:sz w:val="22"/>
          <w:szCs w:val="22"/>
          <w14:ligatures w14:val="none"/>
        </w:rPr>
        <w:t>NHS policies introduced in 2024</w:t>
      </w:r>
      <w:r w:rsidR="00260DA4">
        <w:rPr>
          <w:rFonts w:ascii="Arial" w:hAnsi="Arial" w:cs="Arial"/>
          <w:kern w:val="0"/>
          <w:sz w:val="22"/>
          <w:szCs w:val="22"/>
          <w14:ligatures w14:val="none"/>
        </w:rPr>
        <w:t xml:space="preserve"> aim to address this ineq</w:t>
      </w:r>
      <w:r w:rsidR="001258F5">
        <w:rPr>
          <w:rFonts w:ascii="Arial" w:hAnsi="Arial" w:cs="Arial"/>
          <w:kern w:val="0"/>
          <w:sz w:val="22"/>
          <w:szCs w:val="22"/>
          <w14:ligatures w14:val="none"/>
        </w:rPr>
        <w:t xml:space="preserve">uality by </w:t>
      </w:r>
      <w:r w:rsidR="00765DAF">
        <w:rPr>
          <w:rFonts w:ascii="Arial" w:hAnsi="Arial" w:cs="Arial"/>
          <w:kern w:val="0"/>
          <w:sz w:val="22"/>
          <w:szCs w:val="22"/>
          <w14:ligatures w14:val="none"/>
        </w:rPr>
        <w:t>reviewing eligibility criteria</w:t>
      </w:r>
      <w:r w:rsidR="00893F8A">
        <w:rPr>
          <w:rFonts w:ascii="Arial" w:hAnsi="Arial" w:cs="Arial"/>
          <w:kern w:val="0"/>
          <w:sz w:val="22"/>
          <w:szCs w:val="22"/>
          <w14:ligatures w14:val="none"/>
        </w:rPr>
        <w:t xml:space="preserve"> and increasing public awa</w:t>
      </w:r>
      <w:r w:rsidR="003C3465">
        <w:rPr>
          <w:rFonts w:ascii="Arial" w:hAnsi="Arial" w:cs="Arial"/>
          <w:kern w:val="0"/>
          <w:sz w:val="22"/>
          <w:szCs w:val="22"/>
          <w14:ligatures w14:val="none"/>
        </w:rPr>
        <w:t>reness, particula</w:t>
      </w:r>
      <w:r w:rsidR="00AF4D7D">
        <w:rPr>
          <w:rFonts w:ascii="Arial" w:hAnsi="Arial" w:cs="Arial"/>
          <w:kern w:val="0"/>
          <w:sz w:val="22"/>
          <w:szCs w:val="22"/>
          <w14:ligatures w14:val="none"/>
        </w:rPr>
        <w:t xml:space="preserve">rly among younger adults where </w:t>
      </w:r>
      <w:r w:rsidR="00F66833">
        <w:rPr>
          <w:rFonts w:ascii="Arial" w:hAnsi="Arial" w:cs="Arial"/>
          <w:kern w:val="0"/>
          <w:sz w:val="22"/>
          <w:szCs w:val="22"/>
          <w14:ligatures w14:val="none"/>
        </w:rPr>
        <w:t>incidence is rising</w:t>
      </w:r>
      <w:r w:rsidR="0083541F" w:rsidRPr="00076E0D">
        <w:rPr>
          <w:rFonts w:ascii="Arial" w:hAnsi="Arial" w:cs="Arial"/>
          <w:kern w:val="0"/>
          <w:sz w:val="22"/>
          <w:szCs w:val="22"/>
          <w14:ligatures w14:val="none"/>
        </w:rPr>
        <w:t xml:space="preserve"> (UK Department of Health and Social Care, 2024).</w:t>
      </w:r>
    </w:p>
    <w:p w14:paraId="18DCBBBB" w14:textId="77777777" w:rsidR="0083541F" w:rsidRPr="00DE5C95" w:rsidRDefault="0083541F" w:rsidP="00DB06D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DE5C95">
        <w:rPr>
          <w:rFonts w:ascii="Times New Roman" w:eastAsia="Times New Roman" w:hAnsi="Times New Roman" w:cs="Times New Roman"/>
          <w:b/>
          <w:bCs/>
          <w:kern w:val="0"/>
          <w:sz w:val="27"/>
          <w:szCs w:val="27"/>
          <w14:ligatures w14:val="none"/>
        </w:rPr>
        <w:t>Clinical Management</w:t>
      </w:r>
    </w:p>
    <w:p w14:paraId="5D4A6522" w14:textId="6A182E42" w:rsidR="0083541F" w:rsidRPr="0069504D" w:rsidRDefault="0083541F" w:rsidP="00AA0552">
      <w:pPr>
        <w:spacing w:before="100" w:beforeAutospacing="1" w:after="100" w:afterAutospacing="1" w:line="360" w:lineRule="auto"/>
        <w:rPr>
          <w:rFonts w:ascii="Arial" w:hAnsi="Arial" w:cs="Arial"/>
          <w:kern w:val="0"/>
          <w:sz w:val="22"/>
          <w:szCs w:val="22"/>
          <w14:ligatures w14:val="none"/>
        </w:rPr>
      </w:pPr>
      <w:r w:rsidRPr="00DE5C95">
        <w:rPr>
          <w:rFonts w:ascii="Arial" w:hAnsi="Arial" w:cs="Arial"/>
          <w:kern w:val="0"/>
          <w:sz w:val="22"/>
          <w:szCs w:val="22"/>
          <w14:ligatures w14:val="none"/>
        </w:rPr>
        <w:t>Treatment</w:t>
      </w:r>
      <w:r w:rsidR="001845DE">
        <w:rPr>
          <w:rFonts w:ascii="Arial" w:hAnsi="Arial" w:cs="Arial"/>
          <w:kern w:val="0"/>
          <w:sz w:val="22"/>
          <w:szCs w:val="22"/>
          <w14:ligatures w14:val="none"/>
        </w:rPr>
        <w:t xml:space="preserve"> strategies vary according to the stage at which</w:t>
      </w:r>
      <w:r w:rsidR="00372D92">
        <w:rPr>
          <w:rFonts w:ascii="Arial" w:hAnsi="Arial" w:cs="Arial"/>
          <w:kern w:val="0"/>
          <w:sz w:val="22"/>
          <w:szCs w:val="22"/>
          <w14:ligatures w14:val="none"/>
        </w:rPr>
        <w:t xml:space="preserve"> the condition is diagnosed </w:t>
      </w:r>
      <w:r w:rsidR="00FD59C7" w:rsidRPr="00372D92">
        <w:rPr>
          <w:rFonts w:ascii="Arial" w:hAnsi="Arial" w:cs="Arial"/>
          <w:kern w:val="0"/>
          <w:sz w:val="22"/>
          <w:szCs w:val="22"/>
          <w14:ligatures w14:val="none"/>
        </w:rPr>
        <w:t xml:space="preserve">and </w:t>
      </w:r>
      <w:r w:rsidR="009B6E79" w:rsidRPr="00372D92">
        <w:rPr>
          <w:rFonts w:ascii="Arial" w:hAnsi="Arial" w:cs="Arial"/>
          <w:kern w:val="0"/>
          <w:sz w:val="22"/>
          <w:szCs w:val="22"/>
          <w14:ligatures w14:val="none"/>
        </w:rPr>
        <w:t xml:space="preserve">the </w:t>
      </w:r>
      <w:r w:rsidR="00372D92" w:rsidRPr="00372D92">
        <w:rPr>
          <w:rFonts w:ascii="Arial" w:hAnsi="Arial" w:cs="Arial"/>
          <w:kern w:val="0"/>
          <w:sz w:val="22"/>
          <w:szCs w:val="22"/>
          <w14:ligatures w14:val="none"/>
        </w:rPr>
        <w:t>individual’s</w:t>
      </w:r>
      <w:r w:rsidR="00FD59C7" w:rsidRPr="00372D92">
        <w:rPr>
          <w:rFonts w:ascii="Arial" w:hAnsi="Arial" w:cs="Arial"/>
          <w:kern w:val="0"/>
          <w:sz w:val="22"/>
          <w:szCs w:val="22"/>
          <w14:ligatures w14:val="none"/>
        </w:rPr>
        <w:t xml:space="preserve"> overall</w:t>
      </w:r>
      <w:r w:rsidR="00904D15" w:rsidRPr="00372D92">
        <w:rPr>
          <w:rFonts w:ascii="Arial" w:hAnsi="Arial" w:cs="Arial"/>
          <w:kern w:val="0"/>
          <w:sz w:val="22"/>
          <w:szCs w:val="22"/>
          <w14:ligatures w14:val="none"/>
        </w:rPr>
        <w:t xml:space="preserve"> health</w:t>
      </w:r>
      <w:r w:rsidR="009B6E79">
        <w:rPr>
          <w:rFonts w:ascii="Arial" w:hAnsi="Arial" w:cs="Arial"/>
          <w:kern w:val="0"/>
          <w:sz w:val="22"/>
          <w:szCs w:val="22"/>
          <w14:ligatures w14:val="none"/>
        </w:rPr>
        <w:t xml:space="preserve"> status</w:t>
      </w:r>
      <w:r w:rsidR="00904D15">
        <w:rPr>
          <w:rFonts w:ascii="Arial" w:hAnsi="Arial" w:cs="Arial"/>
          <w:kern w:val="0"/>
          <w:sz w:val="22"/>
          <w:szCs w:val="22"/>
          <w14:ligatures w14:val="none"/>
        </w:rPr>
        <w:t>. Surgical resection of the affect</w:t>
      </w:r>
      <w:r w:rsidR="00332FD5">
        <w:rPr>
          <w:rFonts w:ascii="Arial" w:hAnsi="Arial" w:cs="Arial"/>
          <w:kern w:val="0"/>
          <w:sz w:val="22"/>
          <w:szCs w:val="22"/>
          <w14:ligatures w14:val="none"/>
        </w:rPr>
        <w:t>ed bowel is common in early</w:t>
      </w:r>
      <w:r w:rsidR="00015114">
        <w:rPr>
          <w:rFonts w:ascii="Arial" w:hAnsi="Arial" w:cs="Arial"/>
          <w:kern w:val="0"/>
          <w:sz w:val="22"/>
          <w:szCs w:val="22"/>
          <w14:ligatures w14:val="none"/>
        </w:rPr>
        <w:t xml:space="preserve">-stage </w:t>
      </w:r>
      <w:r w:rsidR="00CE7100">
        <w:rPr>
          <w:rFonts w:ascii="Arial" w:hAnsi="Arial" w:cs="Arial"/>
          <w:kern w:val="0"/>
          <w:sz w:val="22"/>
          <w:szCs w:val="22"/>
          <w14:ligatures w14:val="none"/>
        </w:rPr>
        <w:t>disease, while</w:t>
      </w:r>
      <w:r w:rsidR="00015114">
        <w:rPr>
          <w:rFonts w:ascii="Arial" w:hAnsi="Arial" w:cs="Arial"/>
          <w:kern w:val="0"/>
          <w:sz w:val="22"/>
          <w:szCs w:val="22"/>
          <w14:ligatures w14:val="none"/>
        </w:rPr>
        <w:t xml:space="preserve"> </w:t>
      </w:r>
      <w:r w:rsidR="00CE7100">
        <w:rPr>
          <w:rFonts w:ascii="Arial" w:hAnsi="Arial" w:cs="Arial"/>
          <w:kern w:val="0"/>
          <w:sz w:val="22"/>
          <w:szCs w:val="22"/>
          <w14:ligatures w14:val="none"/>
        </w:rPr>
        <w:t>chemotherapy</w:t>
      </w:r>
      <w:r w:rsidR="00AE2A85">
        <w:rPr>
          <w:rFonts w:ascii="Arial" w:hAnsi="Arial" w:cs="Arial"/>
          <w:kern w:val="0"/>
          <w:sz w:val="22"/>
          <w:szCs w:val="22"/>
          <w14:ligatures w14:val="none"/>
        </w:rPr>
        <w:t xml:space="preserve"> and </w:t>
      </w:r>
      <w:r w:rsidR="00CE7100">
        <w:rPr>
          <w:rFonts w:ascii="Arial" w:hAnsi="Arial" w:cs="Arial"/>
          <w:kern w:val="0"/>
          <w:sz w:val="22"/>
          <w:szCs w:val="22"/>
          <w14:ligatures w14:val="none"/>
        </w:rPr>
        <w:t>radiotherapy</w:t>
      </w:r>
      <w:r w:rsidR="00AE2A85">
        <w:rPr>
          <w:rFonts w:ascii="Arial" w:hAnsi="Arial" w:cs="Arial"/>
          <w:kern w:val="0"/>
          <w:sz w:val="22"/>
          <w:szCs w:val="22"/>
          <w14:ligatures w14:val="none"/>
        </w:rPr>
        <w:t xml:space="preserve"> may be used when cancer</w:t>
      </w:r>
      <w:r w:rsidR="00CE7100">
        <w:rPr>
          <w:rFonts w:ascii="Arial" w:hAnsi="Arial" w:cs="Arial"/>
          <w:kern w:val="0"/>
          <w:sz w:val="22"/>
          <w:szCs w:val="22"/>
          <w14:ligatures w14:val="none"/>
        </w:rPr>
        <w:t xml:space="preserve"> spreads beyond the colon</w:t>
      </w:r>
      <w:r w:rsidRPr="00DE5C95">
        <w:rPr>
          <w:rFonts w:ascii="Arial" w:hAnsi="Arial" w:cs="Arial"/>
          <w:kern w:val="0"/>
          <w:sz w:val="22"/>
          <w:szCs w:val="22"/>
          <w14:ligatures w14:val="none"/>
        </w:rPr>
        <w:t xml:space="preserve"> (Ripamonti</w:t>
      </w:r>
      <w:r w:rsidR="00CD287A">
        <w:rPr>
          <w:rFonts w:ascii="Arial" w:hAnsi="Arial" w:cs="Arial"/>
          <w:kern w:val="0"/>
          <w:sz w:val="22"/>
          <w:szCs w:val="22"/>
          <w14:ligatures w14:val="none"/>
        </w:rPr>
        <w:t xml:space="preserve"> et. al.</w:t>
      </w:r>
      <w:r w:rsidRPr="00DE5C95">
        <w:rPr>
          <w:rFonts w:ascii="Arial" w:hAnsi="Arial" w:cs="Arial"/>
          <w:kern w:val="0"/>
          <w:sz w:val="22"/>
          <w:szCs w:val="22"/>
          <w14:ligatures w14:val="none"/>
        </w:rPr>
        <w:t xml:space="preserve"> 2001). </w:t>
      </w:r>
      <w:r w:rsidR="005174D6">
        <w:rPr>
          <w:rFonts w:ascii="Arial" w:hAnsi="Arial" w:cs="Arial"/>
          <w:kern w:val="0"/>
          <w:sz w:val="22"/>
          <w:szCs w:val="22"/>
          <w14:ligatures w14:val="none"/>
        </w:rPr>
        <w:t>Im</w:t>
      </w:r>
      <w:r w:rsidR="00682A4B">
        <w:rPr>
          <w:rFonts w:ascii="Arial" w:hAnsi="Arial" w:cs="Arial"/>
          <w:kern w:val="0"/>
          <w:sz w:val="22"/>
          <w:szCs w:val="22"/>
          <w14:ligatures w14:val="none"/>
        </w:rPr>
        <w:t>munosup</w:t>
      </w:r>
      <w:r w:rsidR="007166D1">
        <w:rPr>
          <w:rFonts w:ascii="Arial" w:hAnsi="Arial" w:cs="Arial"/>
          <w:kern w:val="0"/>
          <w:sz w:val="22"/>
          <w:szCs w:val="22"/>
          <w14:ligatures w14:val="none"/>
        </w:rPr>
        <w:t xml:space="preserve">pressive </w:t>
      </w:r>
      <w:r w:rsidR="00245B80">
        <w:rPr>
          <w:rFonts w:ascii="Arial" w:hAnsi="Arial" w:cs="Arial"/>
          <w:kern w:val="0"/>
          <w:sz w:val="22"/>
          <w:szCs w:val="22"/>
          <w14:ligatures w14:val="none"/>
        </w:rPr>
        <w:t>therapies</w:t>
      </w:r>
      <w:r w:rsidR="007166D1">
        <w:rPr>
          <w:rFonts w:ascii="Arial" w:hAnsi="Arial" w:cs="Arial"/>
          <w:kern w:val="0"/>
          <w:sz w:val="22"/>
          <w:szCs w:val="22"/>
          <w14:ligatures w14:val="none"/>
        </w:rPr>
        <w:t xml:space="preserve"> may be require</w:t>
      </w:r>
      <w:r w:rsidR="00714DD3">
        <w:rPr>
          <w:rFonts w:ascii="Arial" w:hAnsi="Arial" w:cs="Arial"/>
          <w:kern w:val="0"/>
          <w:sz w:val="22"/>
          <w:szCs w:val="22"/>
          <w14:ligatures w14:val="none"/>
        </w:rPr>
        <w:t>d for individuals</w:t>
      </w:r>
      <w:r w:rsidR="004C3123">
        <w:rPr>
          <w:rFonts w:ascii="Arial" w:hAnsi="Arial" w:cs="Arial"/>
          <w:kern w:val="0"/>
          <w:sz w:val="22"/>
          <w:szCs w:val="22"/>
          <w14:ligatures w14:val="none"/>
        </w:rPr>
        <w:t xml:space="preserve"> with inflammatory</w:t>
      </w:r>
      <w:r w:rsidR="00C66D47">
        <w:rPr>
          <w:rFonts w:ascii="Arial" w:hAnsi="Arial" w:cs="Arial"/>
          <w:kern w:val="0"/>
          <w:sz w:val="22"/>
          <w:szCs w:val="22"/>
          <w14:ligatures w14:val="none"/>
        </w:rPr>
        <w:t xml:space="preserve"> bowel disease, although these treatments requi</w:t>
      </w:r>
      <w:r w:rsidR="003C7242">
        <w:rPr>
          <w:rFonts w:ascii="Arial" w:hAnsi="Arial" w:cs="Arial"/>
          <w:kern w:val="0"/>
          <w:sz w:val="22"/>
          <w:szCs w:val="22"/>
          <w14:ligatures w14:val="none"/>
        </w:rPr>
        <w:t xml:space="preserve">re careful monitoring due </w:t>
      </w:r>
      <w:r w:rsidR="003D0EE2">
        <w:rPr>
          <w:rFonts w:ascii="Arial" w:hAnsi="Arial" w:cs="Arial"/>
          <w:kern w:val="0"/>
          <w:sz w:val="22"/>
          <w:szCs w:val="22"/>
          <w14:ligatures w14:val="none"/>
        </w:rPr>
        <w:t>to infection risk (Bernh</w:t>
      </w:r>
      <w:r w:rsidR="00864198">
        <w:rPr>
          <w:rFonts w:ascii="Arial" w:hAnsi="Arial" w:cs="Arial"/>
          <w:kern w:val="0"/>
          <w:sz w:val="22"/>
          <w:szCs w:val="22"/>
          <w14:ligatures w14:val="none"/>
        </w:rPr>
        <w:t>eim</w:t>
      </w:r>
      <w:r w:rsidR="00CD287A">
        <w:rPr>
          <w:rFonts w:ascii="Arial" w:hAnsi="Arial" w:cs="Arial"/>
          <w:kern w:val="0"/>
          <w:sz w:val="22"/>
          <w:szCs w:val="22"/>
          <w14:ligatures w14:val="none"/>
        </w:rPr>
        <w:t xml:space="preserve"> et. al.</w:t>
      </w:r>
      <w:r w:rsidR="00864198">
        <w:rPr>
          <w:rFonts w:ascii="Arial" w:hAnsi="Arial" w:cs="Arial"/>
          <w:kern w:val="0"/>
          <w:sz w:val="22"/>
          <w:szCs w:val="22"/>
          <w14:ligatures w14:val="none"/>
        </w:rPr>
        <w:t>2013). In adv</w:t>
      </w:r>
      <w:r w:rsidR="00193915">
        <w:rPr>
          <w:rFonts w:ascii="Arial" w:hAnsi="Arial" w:cs="Arial"/>
          <w:kern w:val="0"/>
          <w:sz w:val="22"/>
          <w:szCs w:val="22"/>
          <w14:ligatures w14:val="none"/>
        </w:rPr>
        <w:t>anced cases, palliative care aims to relieve</w:t>
      </w:r>
      <w:r w:rsidR="00A95ABD">
        <w:rPr>
          <w:rFonts w:ascii="Arial" w:hAnsi="Arial" w:cs="Arial"/>
          <w:kern w:val="0"/>
          <w:sz w:val="22"/>
          <w:szCs w:val="22"/>
          <w14:ligatures w14:val="none"/>
        </w:rPr>
        <w:t xml:space="preserve"> symptoms, improve comfort, and maintain</w:t>
      </w:r>
      <w:r w:rsidR="00245B80">
        <w:rPr>
          <w:rFonts w:ascii="Arial" w:hAnsi="Arial" w:cs="Arial"/>
          <w:kern w:val="0"/>
          <w:sz w:val="22"/>
          <w:szCs w:val="22"/>
          <w14:ligatures w14:val="none"/>
        </w:rPr>
        <w:t xml:space="preserve"> dignity in end-of-life stages.</w:t>
      </w:r>
      <w:r w:rsidR="00007547">
        <w:rPr>
          <w:rFonts w:ascii="Arial" w:hAnsi="Arial" w:cs="Arial"/>
          <w:kern w:val="0"/>
          <w:sz w:val="22"/>
          <w:szCs w:val="22"/>
          <w14:ligatures w14:val="none"/>
        </w:rPr>
        <w:t xml:space="preserve"> Evidence indicates that</w:t>
      </w:r>
      <w:r w:rsidR="00116157">
        <w:rPr>
          <w:rFonts w:ascii="Arial" w:hAnsi="Arial" w:cs="Arial"/>
          <w:kern w:val="0"/>
          <w:sz w:val="22"/>
          <w:szCs w:val="22"/>
          <w14:ligatures w14:val="none"/>
        </w:rPr>
        <w:t xml:space="preserve"> early palliative intervention</w:t>
      </w:r>
      <w:r w:rsidR="003F7237">
        <w:rPr>
          <w:rFonts w:ascii="Arial" w:hAnsi="Arial" w:cs="Arial"/>
          <w:kern w:val="0"/>
          <w:sz w:val="22"/>
          <w:szCs w:val="22"/>
          <w14:ligatures w14:val="none"/>
        </w:rPr>
        <w:t xml:space="preserve"> reduces hospital admissions</w:t>
      </w:r>
      <w:r w:rsidR="00614E06">
        <w:rPr>
          <w:rFonts w:ascii="Arial" w:hAnsi="Arial" w:cs="Arial"/>
          <w:kern w:val="0"/>
          <w:sz w:val="22"/>
          <w:szCs w:val="22"/>
          <w14:ligatures w14:val="none"/>
        </w:rPr>
        <w:t xml:space="preserve"> and improves patient satisfaction</w:t>
      </w:r>
      <w:r w:rsidR="00953EA1">
        <w:rPr>
          <w:rFonts w:ascii="Arial" w:hAnsi="Arial" w:cs="Arial"/>
          <w:kern w:val="0"/>
          <w:sz w:val="22"/>
          <w:szCs w:val="22"/>
          <w14:ligatures w14:val="none"/>
        </w:rPr>
        <w:t xml:space="preserve"> (</w:t>
      </w:r>
      <w:r w:rsidR="00276256" w:rsidRPr="00276256">
        <w:rPr>
          <w:rFonts w:ascii="Arial" w:hAnsi="Arial" w:cs="Arial"/>
          <w:kern w:val="0"/>
          <w:sz w:val="22"/>
          <w:szCs w:val="22"/>
          <w14:ligatures w14:val="none"/>
        </w:rPr>
        <w:t>(García</w:t>
      </w:r>
      <w:r w:rsidR="00CD287A">
        <w:rPr>
          <w:rFonts w:ascii="Arial" w:hAnsi="Arial" w:cs="Arial"/>
          <w:kern w:val="0"/>
          <w:sz w:val="22"/>
          <w:szCs w:val="22"/>
          <w14:ligatures w14:val="none"/>
        </w:rPr>
        <w:t xml:space="preserve"> et. al.</w:t>
      </w:r>
      <w:r w:rsidR="00455931">
        <w:rPr>
          <w:rFonts w:ascii="Arial" w:hAnsi="Arial" w:cs="Arial"/>
          <w:kern w:val="0"/>
          <w:sz w:val="22"/>
          <w:szCs w:val="22"/>
          <w14:ligatures w14:val="none"/>
        </w:rPr>
        <w:t xml:space="preserve"> 2021)</w:t>
      </w:r>
      <w:r w:rsidR="00092FC8">
        <w:rPr>
          <w:rFonts w:ascii="Arial" w:hAnsi="Arial" w:cs="Arial"/>
          <w:kern w:val="0"/>
          <w:sz w:val="22"/>
          <w:szCs w:val="22"/>
          <w14:ligatures w14:val="none"/>
        </w:rPr>
        <w:t>. A</w:t>
      </w:r>
      <w:r w:rsidR="00455931">
        <w:rPr>
          <w:rFonts w:ascii="Arial" w:hAnsi="Arial" w:cs="Arial"/>
          <w:kern w:val="0"/>
          <w:sz w:val="22"/>
          <w:szCs w:val="22"/>
          <w14:ligatures w14:val="none"/>
        </w:rPr>
        <w:t>ccess to spe</w:t>
      </w:r>
      <w:r w:rsidR="00194D09">
        <w:rPr>
          <w:rFonts w:ascii="Arial" w:hAnsi="Arial" w:cs="Arial"/>
          <w:kern w:val="0"/>
          <w:sz w:val="22"/>
          <w:szCs w:val="22"/>
          <w14:ligatures w14:val="none"/>
        </w:rPr>
        <w:t>cialised palliative services</w:t>
      </w:r>
      <w:r w:rsidR="00E11D14">
        <w:rPr>
          <w:rFonts w:ascii="Arial" w:hAnsi="Arial" w:cs="Arial"/>
          <w:kern w:val="0"/>
          <w:sz w:val="22"/>
          <w:szCs w:val="22"/>
          <w14:ligatures w14:val="none"/>
        </w:rPr>
        <w:t xml:space="preserve"> still varies across different </w:t>
      </w:r>
      <w:r w:rsidR="0069504D">
        <w:rPr>
          <w:rFonts w:ascii="Arial" w:hAnsi="Arial" w:cs="Arial"/>
          <w:kern w:val="0"/>
          <w:sz w:val="22"/>
          <w:szCs w:val="22"/>
          <w14:ligatures w14:val="none"/>
        </w:rPr>
        <w:t>regions of the UK.</w:t>
      </w:r>
    </w:p>
    <w:p w14:paraId="244E0025" w14:textId="77777777" w:rsidR="0083541F" w:rsidRPr="00AD26C5" w:rsidRDefault="0083541F" w:rsidP="00DB06D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8" w:name="_Hlk216511718"/>
      <w:r w:rsidRPr="00AD26C5">
        <w:rPr>
          <w:rFonts w:ascii="Times New Roman" w:eastAsia="Times New Roman" w:hAnsi="Times New Roman" w:cs="Times New Roman"/>
          <w:b/>
          <w:bCs/>
          <w:kern w:val="0"/>
          <w:sz w:val="27"/>
          <w:szCs w:val="27"/>
          <w14:ligatures w14:val="none"/>
        </w:rPr>
        <w:t>Holistic &amp; Multidisciplinary Care</w:t>
      </w:r>
    </w:p>
    <w:bookmarkEnd w:id="8"/>
    <w:p w14:paraId="64545BFA" w14:textId="4959D311" w:rsidR="007E56EC" w:rsidRDefault="00586E43" w:rsidP="00AA0552">
      <w:pPr>
        <w:spacing w:before="100" w:beforeAutospacing="1" w:after="100" w:afterAutospacing="1" w:line="360" w:lineRule="auto"/>
        <w:rPr>
          <w:rFonts w:ascii="Arial" w:hAnsi="Arial" w:cs="Arial"/>
          <w:kern w:val="0"/>
          <w:sz w:val="22"/>
          <w:szCs w:val="22"/>
          <w14:ligatures w14:val="none"/>
        </w:rPr>
      </w:pPr>
      <w:r w:rsidRPr="00586E43">
        <w:rPr>
          <w:rFonts w:ascii="Arial" w:hAnsi="Arial" w:cs="Arial"/>
          <w:kern w:val="0"/>
          <w:sz w:val="22"/>
          <w:szCs w:val="22"/>
          <w14:ligatures w14:val="none"/>
        </w:rPr>
        <w:t>The NHS incr</w:t>
      </w:r>
      <w:r>
        <w:rPr>
          <w:rFonts w:ascii="Arial" w:hAnsi="Arial" w:cs="Arial"/>
          <w:kern w:val="0"/>
          <w:sz w:val="22"/>
          <w:szCs w:val="22"/>
          <w14:ligatures w14:val="none"/>
        </w:rPr>
        <w:t xml:space="preserve">easingly promotes a </w:t>
      </w:r>
      <w:r w:rsidR="00DB4E03">
        <w:rPr>
          <w:rFonts w:ascii="Arial" w:hAnsi="Arial" w:cs="Arial"/>
          <w:kern w:val="0"/>
          <w:sz w:val="22"/>
          <w:szCs w:val="22"/>
          <w14:ligatures w14:val="none"/>
        </w:rPr>
        <w:t>holistic approach</w:t>
      </w:r>
      <w:r w:rsidR="003E50D9">
        <w:rPr>
          <w:rFonts w:ascii="Arial" w:hAnsi="Arial" w:cs="Arial"/>
          <w:kern w:val="0"/>
          <w:sz w:val="22"/>
          <w:szCs w:val="22"/>
          <w14:ligatures w14:val="none"/>
        </w:rPr>
        <w:t xml:space="preserve"> that integrates physi</w:t>
      </w:r>
      <w:r w:rsidR="00A059AD">
        <w:rPr>
          <w:rFonts w:ascii="Arial" w:hAnsi="Arial" w:cs="Arial"/>
          <w:kern w:val="0"/>
          <w:sz w:val="22"/>
          <w:szCs w:val="22"/>
          <w14:ligatures w14:val="none"/>
        </w:rPr>
        <w:t xml:space="preserve">cal, psychological and social care. </w:t>
      </w:r>
      <w:r w:rsidR="00814E26">
        <w:rPr>
          <w:rFonts w:ascii="Arial" w:hAnsi="Arial" w:cs="Arial"/>
          <w:kern w:val="0"/>
          <w:sz w:val="22"/>
          <w:szCs w:val="22"/>
          <w14:ligatures w14:val="none"/>
        </w:rPr>
        <w:t>Multidisciplinary teams often include</w:t>
      </w:r>
      <w:r w:rsidR="00354765">
        <w:rPr>
          <w:rFonts w:ascii="Arial" w:hAnsi="Arial" w:cs="Arial"/>
          <w:kern w:val="0"/>
          <w:sz w:val="22"/>
          <w:szCs w:val="22"/>
          <w14:ligatures w14:val="none"/>
        </w:rPr>
        <w:t xml:space="preserve"> </w:t>
      </w:r>
      <w:r w:rsidR="008F297A">
        <w:rPr>
          <w:rFonts w:ascii="Arial" w:hAnsi="Arial" w:cs="Arial"/>
          <w:kern w:val="0"/>
          <w:sz w:val="22"/>
          <w:szCs w:val="22"/>
          <w14:ligatures w14:val="none"/>
        </w:rPr>
        <w:t>oncologists, dietitians</w:t>
      </w:r>
      <w:r w:rsidR="00354765">
        <w:rPr>
          <w:rFonts w:ascii="Arial" w:hAnsi="Arial" w:cs="Arial"/>
          <w:kern w:val="0"/>
          <w:sz w:val="22"/>
          <w:szCs w:val="22"/>
          <w14:ligatures w14:val="none"/>
        </w:rPr>
        <w:t>, stoma therapists</w:t>
      </w:r>
      <w:r w:rsidR="006728DE">
        <w:rPr>
          <w:rFonts w:ascii="Arial" w:hAnsi="Arial" w:cs="Arial"/>
          <w:kern w:val="0"/>
          <w:sz w:val="22"/>
          <w:szCs w:val="22"/>
          <w14:ligatures w14:val="none"/>
        </w:rPr>
        <w:t xml:space="preserve"> and physiotherapists. </w:t>
      </w:r>
      <w:r w:rsidR="008F297A">
        <w:rPr>
          <w:rFonts w:ascii="Arial" w:hAnsi="Arial" w:cs="Arial"/>
          <w:kern w:val="0"/>
          <w:sz w:val="22"/>
          <w:szCs w:val="22"/>
          <w14:ligatures w14:val="none"/>
        </w:rPr>
        <w:t>Research</w:t>
      </w:r>
      <w:r w:rsidR="006728DE">
        <w:rPr>
          <w:rFonts w:ascii="Arial" w:hAnsi="Arial" w:cs="Arial"/>
          <w:kern w:val="0"/>
          <w:sz w:val="22"/>
          <w:szCs w:val="22"/>
          <w14:ligatures w14:val="none"/>
        </w:rPr>
        <w:t xml:space="preserve"> indicates</w:t>
      </w:r>
      <w:r w:rsidR="00B84627">
        <w:rPr>
          <w:rFonts w:ascii="Arial" w:hAnsi="Arial" w:cs="Arial"/>
          <w:kern w:val="0"/>
          <w:sz w:val="22"/>
          <w:szCs w:val="22"/>
          <w14:ligatures w14:val="none"/>
        </w:rPr>
        <w:t xml:space="preserve"> that patient education</w:t>
      </w:r>
      <w:r w:rsidR="000D08B0">
        <w:rPr>
          <w:rFonts w:ascii="Arial" w:hAnsi="Arial" w:cs="Arial"/>
          <w:kern w:val="0"/>
          <w:sz w:val="22"/>
          <w:szCs w:val="22"/>
          <w14:ligatures w14:val="none"/>
        </w:rPr>
        <w:t xml:space="preserve"> and psychological support</w:t>
      </w:r>
      <w:r w:rsidR="00087A87">
        <w:rPr>
          <w:rFonts w:ascii="Arial" w:hAnsi="Arial" w:cs="Arial"/>
          <w:kern w:val="0"/>
          <w:sz w:val="22"/>
          <w:szCs w:val="22"/>
          <w14:ligatures w14:val="none"/>
        </w:rPr>
        <w:t xml:space="preserve"> contribute to better </w:t>
      </w:r>
      <w:r w:rsidR="00BC4806">
        <w:rPr>
          <w:rFonts w:ascii="Arial" w:hAnsi="Arial" w:cs="Arial"/>
          <w:kern w:val="0"/>
          <w:sz w:val="22"/>
          <w:szCs w:val="22"/>
          <w14:ligatures w14:val="none"/>
        </w:rPr>
        <w:t>observance</w:t>
      </w:r>
      <w:r w:rsidR="00087A87">
        <w:rPr>
          <w:rFonts w:ascii="Arial" w:hAnsi="Arial" w:cs="Arial"/>
          <w:kern w:val="0"/>
          <w:sz w:val="22"/>
          <w:szCs w:val="22"/>
          <w14:ligatures w14:val="none"/>
        </w:rPr>
        <w:t xml:space="preserve"> to treatment and </w:t>
      </w:r>
      <w:r w:rsidR="00953188">
        <w:rPr>
          <w:rFonts w:ascii="Arial" w:hAnsi="Arial" w:cs="Arial"/>
          <w:kern w:val="0"/>
          <w:sz w:val="22"/>
          <w:szCs w:val="22"/>
          <w14:ligatures w14:val="none"/>
        </w:rPr>
        <w:t>improved emotional well-</w:t>
      </w:r>
      <w:r w:rsidR="008F297A">
        <w:rPr>
          <w:rFonts w:ascii="Arial" w:hAnsi="Arial" w:cs="Arial"/>
          <w:kern w:val="0"/>
          <w:sz w:val="22"/>
          <w:szCs w:val="22"/>
          <w14:ligatures w14:val="none"/>
        </w:rPr>
        <w:t>being</w:t>
      </w:r>
      <w:r w:rsidR="0083541F" w:rsidRPr="00586E43">
        <w:rPr>
          <w:rFonts w:ascii="Arial" w:hAnsi="Arial" w:cs="Arial"/>
          <w:kern w:val="0"/>
          <w:sz w:val="22"/>
          <w:szCs w:val="22"/>
          <w14:ligatures w14:val="none"/>
        </w:rPr>
        <w:t xml:space="preserve"> (García</w:t>
      </w:r>
      <w:r w:rsidR="00CD287A">
        <w:rPr>
          <w:rFonts w:ascii="Arial" w:hAnsi="Arial" w:cs="Arial"/>
          <w:kern w:val="0"/>
          <w:sz w:val="22"/>
          <w:szCs w:val="22"/>
          <w14:ligatures w14:val="none"/>
        </w:rPr>
        <w:t xml:space="preserve"> et. al.</w:t>
      </w:r>
      <w:r w:rsidR="0083541F" w:rsidRPr="00586E43">
        <w:rPr>
          <w:rFonts w:ascii="Arial" w:hAnsi="Arial" w:cs="Arial"/>
          <w:kern w:val="0"/>
          <w:sz w:val="22"/>
          <w:szCs w:val="22"/>
          <w14:ligatures w14:val="none"/>
        </w:rPr>
        <w:t xml:space="preserve"> 2021).</w:t>
      </w:r>
      <w:r w:rsidR="008F297A">
        <w:rPr>
          <w:rFonts w:ascii="Arial" w:hAnsi="Arial" w:cs="Arial"/>
          <w:kern w:val="0"/>
          <w:sz w:val="22"/>
          <w:szCs w:val="22"/>
          <w14:ligatures w14:val="none"/>
        </w:rPr>
        <w:t xml:space="preserve"> T</w:t>
      </w:r>
      <w:r w:rsidR="004919BF">
        <w:rPr>
          <w:rFonts w:ascii="Arial" w:hAnsi="Arial" w:cs="Arial"/>
          <w:kern w:val="0"/>
          <w:sz w:val="22"/>
          <w:szCs w:val="22"/>
          <w14:ligatures w14:val="none"/>
        </w:rPr>
        <w:t xml:space="preserve">he involvement of </w:t>
      </w:r>
      <w:r w:rsidR="009C3657">
        <w:rPr>
          <w:rFonts w:ascii="Arial" w:hAnsi="Arial" w:cs="Arial"/>
          <w:kern w:val="0"/>
          <w:sz w:val="22"/>
          <w:szCs w:val="22"/>
          <w14:ligatures w14:val="none"/>
        </w:rPr>
        <w:t>social</w:t>
      </w:r>
      <w:r w:rsidR="00E82C90">
        <w:rPr>
          <w:rFonts w:ascii="Arial" w:hAnsi="Arial" w:cs="Arial"/>
          <w:kern w:val="0"/>
          <w:sz w:val="22"/>
          <w:szCs w:val="22"/>
          <w14:ligatures w14:val="none"/>
        </w:rPr>
        <w:t xml:space="preserve"> care services is crucial in maintaining</w:t>
      </w:r>
      <w:r w:rsidR="00A2141B">
        <w:rPr>
          <w:rFonts w:ascii="Arial" w:hAnsi="Arial" w:cs="Arial"/>
          <w:kern w:val="0"/>
          <w:sz w:val="22"/>
          <w:szCs w:val="22"/>
          <w14:ligatures w14:val="none"/>
        </w:rPr>
        <w:t xml:space="preserve"> independence and supporting</w:t>
      </w:r>
      <w:r w:rsidR="006F53E4">
        <w:rPr>
          <w:rFonts w:ascii="Arial" w:hAnsi="Arial" w:cs="Arial"/>
          <w:kern w:val="0"/>
          <w:sz w:val="22"/>
          <w:szCs w:val="22"/>
          <w14:ligatures w14:val="none"/>
        </w:rPr>
        <w:t xml:space="preserve"> individuals with financial or social chal</w:t>
      </w:r>
      <w:r w:rsidR="00193748">
        <w:rPr>
          <w:rFonts w:ascii="Arial" w:hAnsi="Arial" w:cs="Arial"/>
          <w:kern w:val="0"/>
          <w:sz w:val="22"/>
          <w:szCs w:val="22"/>
          <w14:ligatures w14:val="none"/>
        </w:rPr>
        <w:t xml:space="preserve">lenges caused by illness. A </w:t>
      </w:r>
      <w:r w:rsidR="00612A52">
        <w:rPr>
          <w:rFonts w:ascii="Arial" w:hAnsi="Arial" w:cs="Arial"/>
          <w:kern w:val="0"/>
          <w:sz w:val="22"/>
          <w:szCs w:val="22"/>
          <w14:ligatures w14:val="none"/>
        </w:rPr>
        <w:t>person-centred approach</w:t>
      </w:r>
      <w:r w:rsidR="003E0B49">
        <w:rPr>
          <w:rFonts w:ascii="Arial" w:hAnsi="Arial" w:cs="Arial"/>
          <w:kern w:val="0"/>
          <w:sz w:val="22"/>
          <w:szCs w:val="22"/>
          <w14:ligatures w14:val="none"/>
        </w:rPr>
        <w:t xml:space="preserve"> is vital, partic</w:t>
      </w:r>
      <w:r w:rsidR="00D942DE">
        <w:rPr>
          <w:rFonts w:ascii="Arial" w:hAnsi="Arial" w:cs="Arial"/>
          <w:kern w:val="0"/>
          <w:sz w:val="22"/>
          <w:szCs w:val="22"/>
          <w14:ligatures w14:val="none"/>
        </w:rPr>
        <w:t>ularly as many patients struggle to return</w:t>
      </w:r>
      <w:r w:rsidR="00D04842">
        <w:rPr>
          <w:rFonts w:ascii="Arial" w:hAnsi="Arial" w:cs="Arial"/>
          <w:kern w:val="0"/>
          <w:sz w:val="22"/>
          <w:szCs w:val="22"/>
          <w14:ligatures w14:val="none"/>
        </w:rPr>
        <w:t xml:space="preserve"> to normal life after treatment. </w:t>
      </w:r>
      <w:r w:rsidR="004A4A87">
        <w:rPr>
          <w:rFonts w:ascii="Arial" w:hAnsi="Arial" w:cs="Arial"/>
          <w:kern w:val="0"/>
          <w:sz w:val="22"/>
          <w:szCs w:val="22"/>
          <w14:ligatures w14:val="none"/>
        </w:rPr>
        <w:t>Encouraging</w:t>
      </w:r>
      <w:r w:rsidR="00224BE0">
        <w:rPr>
          <w:rFonts w:ascii="Arial" w:hAnsi="Arial" w:cs="Arial"/>
          <w:kern w:val="0"/>
          <w:sz w:val="22"/>
          <w:szCs w:val="22"/>
          <w14:ligatures w14:val="none"/>
        </w:rPr>
        <w:t xml:space="preserve"> self-</w:t>
      </w:r>
      <w:r w:rsidR="00F859E1">
        <w:rPr>
          <w:rFonts w:ascii="Arial" w:hAnsi="Arial" w:cs="Arial"/>
          <w:kern w:val="0"/>
          <w:sz w:val="22"/>
          <w:szCs w:val="22"/>
          <w14:ligatures w14:val="none"/>
        </w:rPr>
        <w:t>management, su</w:t>
      </w:r>
      <w:r w:rsidR="008F2B52">
        <w:rPr>
          <w:rFonts w:ascii="Arial" w:hAnsi="Arial" w:cs="Arial"/>
          <w:kern w:val="0"/>
          <w:sz w:val="22"/>
          <w:szCs w:val="22"/>
          <w14:ligatures w14:val="none"/>
        </w:rPr>
        <w:t>pport groups and re</w:t>
      </w:r>
      <w:r w:rsidR="003C19C8">
        <w:rPr>
          <w:rFonts w:ascii="Arial" w:hAnsi="Arial" w:cs="Arial"/>
          <w:kern w:val="0"/>
          <w:sz w:val="22"/>
          <w:szCs w:val="22"/>
          <w14:ligatures w14:val="none"/>
        </w:rPr>
        <w:t xml:space="preserve">habilitation programmes are becoming </w:t>
      </w:r>
      <w:r w:rsidR="006107E8">
        <w:rPr>
          <w:rFonts w:ascii="Arial" w:hAnsi="Arial" w:cs="Arial"/>
          <w:kern w:val="0"/>
          <w:sz w:val="22"/>
          <w:szCs w:val="22"/>
          <w14:ligatures w14:val="none"/>
        </w:rPr>
        <w:t>increasingly recognised as nece</w:t>
      </w:r>
      <w:r w:rsidR="00E1510C">
        <w:rPr>
          <w:rFonts w:ascii="Arial" w:hAnsi="Arial" w:cs="Arial"/>
          <w:kern w:val="0"/>
          <w:sz w:val="22"/>
          <w:szCs w:val="22"/>
          <w14:ligatures w14:val="none"/>
        </w:rPr>
        <w:t>ssary components of eff</w:t>
      </w:r>
      <w:r w:rsidR="00C77FA0">
        <w:rPr>
          <w:rFonts w:ascii="Arial" w:hAnsi="Arial" w:cs="Arial"/>
          <w:kern w:val="0"/>
          <w:sz w:val="22"/>
          <w:szCs w:val="22"/>
          <w14:ligatures w14:val="none"/>
        </w:rPr>
        <w:t>ective cancer care.</w:t>
      </w:r>
    </w:p>
    <w:p w14:paraId="0A82AEB8" w14:textId="77777777" w:rsidR="007E56EC" w:rsidRDefault="007E56EC">
      <w:pPr>
        <w:rPr>
          <w:rFonts w:ascii="Arial" w:hAnsi="Arial" w:cs="Arial"/>
          <w:kern w:val="0"/>
          <w:sz w:val="22"/>
          <w:szCs w:val="22"/>
          <w14:ligatures w14:val="none"/>
        </w:rPr>
      </w:pPr>
      <w:r>
        <w:rPr>
          <w:rFonts w:ascii="Arial" w:hAnsi="Arial" w:cs="Arial"/>
          <w:kern w:val="0"/>
          <w:sz w:val="22"/>
          <w:szCs w:val="22"/>
          <w14:ligatures w14:val="none"/>
        </w:rPr>
        <w:br w:type="page"/>
      </w:r>
    </w:p>
    <w:p w14:paraId="1997BCB4" w14:textId="17FF15CC" w:rsidR="0083541F" w:rsidRPr="00CD287A" w:rsidRDefault="0083541F" w:rsidP="00CD287A">
      <w:pPr>
        <w:spacing w:after="0" w:line="240" w:lineRule="auto"/>
        <w:rPr>
          <w:rFonts w:ascii="Times New Roman" w:eastAsia="Times New Roman" w:hAnsi="Times New Roman" w:cs="Times New Roman"/>
          <w:kern w:val="0"/>
          <w14:ligatures w14:val="none"/>
        </w:rPr>
      </w:pPr>
      <w:r w:rsidRPr="00CD287A">
        <w:rPr>
          <w:rFonts w:ascii="Times New Roman" w:eastAsia="Times New Roman" w:hAnsi="Times New Roman" w:cs="Times New Roman"/>
          <w:b/>
          <w:bCs/>
          <w:kern w:val="0"/>
          <w:sz w:val="36"/>
          <w:szCs w:val="36"/>
          <w14:ligatures w14:val="none"/>
        </w:rPr>
        <w:lastRenderedPageBreak/>
        <w:t>Conclusion</w:t>
      </w:r>
    </w:p>
    <w:p w14:paraId="737533A9" w14:textId="77777777" w:rsidR="00FE708F" w:rsidRPr="00FE708F" w:rsidRDefault="00FE708F" w:rsidP="00FE708F">
      <w:pPr>
        <w:spacing w:after="0" w:line="240" w:lineRule="auto"/>
        <w:ind w:left="360"/>
        <w:rPr>
          <w:rFonts w:ascii="Times New Roman" w:eastAsia="Times New Roman" w:hAnsi="Times New Roman" w:cs="Times New Roman"/>
          <w:kern w:val="0"/>
          <w14:ligatures w14:val="none"/>
        </w:rPr>
      </w:pPr>
    </w:p>
    <w:p w14:paraId="5867CAEE" w14:textId="3A59CE0E" w:rsidR="00362D01" w:rsidRDefault="0083541F" w:rsidP="007E56EC">
      <w:pPr>
        <w:spacing w:before="100" w:beforeAutospacing="1" w:after="100" w:afterAutospacing="1" w:line="360" w:lineRule="auto"/>
        <w:rPr>
          <w:rFonts w:ascii="Arial" w:hAnsi="Arial" w:cs="Arial"/>
          <w:kern w:val="0"/>
          <w:sz w:val="22"/>
          <w:szCs w:val="22"/>
          <w14:ligatures w14:val="none"/>
        </w:rPr>
      </w:pPr>
      <w:r w:rsidRPr="004B2620">
        <w:rPr>
          <w:rFonts w:ascii="Arial" w:hAnsi="Arial" w:cs="Arial"/>
          <w:kern w:val="0"/>
          <w:sz w:val="22"/>
          <w:szCs w:val="22"/>
          <w14:ligatures w14:val="none"/>
        </w:rPr>
        <w:t>Bowel can</w:t>
      </w:r>
      <w:r w:rsidR="002B7BAB">
        <w:rPr>
          <w:rFonts w:ascii="Arial" w:hAnsi="Arial" w:cs="Arial"/>
          <w:kern w:val="0"/>
          <w:sz w:val="22"/>
          <w:szCs w:val="22"/>
          <w14:ligatures w14:val="none"/>
        </w:rPr>
        <w:t xml:space="preserve">cer continues to represent a major and growing public health challenge within the </w:t>
      </w:r>
      <w:r w:rsidR="00FF651C">
        <w:rPr>
          <w:rFonts w:ascii="Arial" w:hAnsi="Arial" w:cs="Arial"/>
          <w:kern w:val="0"/>
          <w:sz w:val="22"/>
          <w:szCs w:val="22"/>
          <w14:ligatures w14:val="none"/>
        </w:rPr>
        <w:t>UK, placing significant pressure on individuals, commun</w:t>
      </w:r>
      <w:r w:rsidR="004205A4">
        <w:rPr>
          <w:rFonts w:ascii="Arial" w:hAnsi="Arial" w:cs="Arial"/>
          <w:kern w:val="0"/>
          <w:sz w:val="22"/>
          <w:szCs w:val="22"/>
          <w14:ligatures w14:val="none"/>
        </w:rPr>
        <w:t>ities and the NHS. Although improvements in screening programmes, diagnostic techni</w:t>
      </w:r>
      <w:r w:rsidR="006C698B">
        <w:rPr>
          <w:rFonts w:ascii="Arial" w:hAnsi="Arial" w:cs="Arial"/>
          <w:kern w:val="0"/>
          <w:sz w:val="22"/>
          <w:szCs w:val="22"/>
          <w14:ligatures w14:val="none"/>
        </w:rPr>
        <w:t xml:space="preserve">ques and treatment pathways have </w:t>
      </w:r>
      <w:r w:rsidR="00EA4D64">
        <w:rPr>
          <w:rFonts w:ascii="Arial" w:hAnsi="Arial" w:cs="Arial"/>
          <w:kern w:val="0"/>
          <w:sz w:val="22"/>
          <w:szCs w:val="22"/>
          <w14:ligatures w14:val="none"/>
        </w:rPr>
        <w:t>contributed</w:t>
      </w:r>
      <w:r w:rsidR="00EB2103">
        <w:rPr>
          <w:rFonts w:ascii="Arial" w:hAnsi="Arial" w:cs="Arial"/>
          <w:kern w:val="0"/>
          <w:sz w:val="22"/>
          <w:szCs w:val="22"/>
          <w14:ligatures w14:val="none"/>
        </w:rPr>
        <w:t xml:space="preserve"> to better outcomes, substantial inequ</w:t>
      </w:r>
      <w:r w:rsidR="006552B8">
        <w:rPr>
          <w:rFonts w:ascii="Arial" w:hAnsi="Arial" w:cs="Arial"/>
          <w:kern w:val="0"/>
          <w:sz w:val="22"/>
          <w:szCs w:val="22"/>
          <w14:ligatures w14:val="none"/>
        </w:rPr>
        <w:t xml:space="preserve">alities in incidence, stage at diagnosis and survival remain </w:t>
      </w:r>
      <w:r w:rsidR="00A65FFE">
        <w:rPr>
          <w:rFonts w:ascii="Arial" w:hAnsi="Arial" w:cs="Arial"/>
          <w:kern w:val="0"/>
          <w:sz w:val="22"/>
          <w:szCs w:val="22"/>
          <w14:ligatures w14:val="none"/>
        </w:rPr>
        <w:t>evident. These disparities are particular</w:t>
      </w:r>
      <w:r w:rsidR="00484FEF">
        <w:rPr>
          <w:rFonts w:ascii="Arial" w:hAnsi="Arial" w:cs="Arial"/>
          <w:kern w:val="0"/>
          <w:sz w:val="22"/>
          <w:szCs w:val="22"/>
          <w14:ligatures w14:val="none"/>
        </w:rPr>
        <w:t xml:space="preserve">ly </w:t>
      </w:r>
      <w:r w:rsidR="00E701CA">
        <w:rPr>
          <w:rFonts w:ascii="Arial" w:hAnsi="Arial" w:cs="Arial"/>
          <w:kern w:val="0"/>
          <w:sz w:val="22"/>
          <w:szCs w:val="22"/>
          <w14:ligatures w14:val="none"/>
        </w:rPr>
        <w:t>pronounced</w:t>
      </w:r>
      <w:r w:rsidR="001268A5">
        <w:rPr>
          <w:rFonts w:ascii="Arial" w:hAnsi="Arial" w:cs="Arial"/>
          <w:kern w:val="0"/>
          <w:sz w:val="22"/>
          <w:szCs w:val="22"/>
          <w14:ligatures w14:val="none"/>
        </w:rPr>
        <w:t xml:space="preserve"> in socioecon</w:t>
      </w:r>
      <w:r w:rsidR="0049424D">
        <w:rPr>
          <w:rFonts w:ascii="Arial" w:hAnsi="Arial" w:cs="Arial"/>
          <w:kern w:val="0"/>
          <w:sz w:val="22"/>
          <w:szCs w:val="22"/>
          <w14:ligatures w14:val="none"/>
        </w:rPr>
        <w:t>omically deprived areas, where lower scree</w:t>
      </w:r>
      <w:r w:rsidR="00BA444C">
        <w:rPr>
          <w:rFonts w:ascii="Arial" w:hAnsi="Arial" w:cs="Arial"/>
          <w:kern w:val="0"/>
          <w:sz w:val="22"/>
          <w:szCs w:val="22"/>
          <w14:ligatures w14:val="none"/>
        </w:rPr>
        <w:t>ning uptake and delayed access to servi</w:t>
      </w:r>
      <w:r w:rsidR="00D63F8B">
        <w:rPr>
          <w:rFonts w:ascii="Arial" w:hAnsi="Arial" w:cs="Arial"/>
          <w:kern w:val="0"/>
          <w:sz w:val="22"/>
          <w:szCs w:val="22"/>
          <w14:ligatures w14:val="none"/>
        </w:rPr>
        <w:t>ces contribute to poorer prognoses (</w:t>
      </w:r>
      <w:r w:rsidR="004D15DA">
        <w:rPr>
          <w:rFonts w:ascii="Arial" w:hAnsi="Arial" w:cs="Arial"/>
          <w:kern w:val="0"/>
          <w:sz w:val="22"/>
          <w:szCs w:val="22"/>
          <w14:ligatures w14:val="none"/>
        </w:rPr>
        <w:t xml:space="preserve">Cancer Research UK, 2025; </w:t>
      </w:r>
      <w:r w:rsidR="006144FB">
        <w:rPr>
          <w:rFonts w:ascii="Arial" w:hAnsi="Arial" w:cs="Arial"/>
          <w:kern w:val="0"/>
          <w:sz w:val="22"/>
          <w:szCs w:val="22"/>
          <w14:ligatures w14:val="none"/>
        </w:rPr>
        <w:t>Office for National Statistics, 2025).</w:t>
      </w:r>
      <w:r w:rsidR="006D18B4">
        <w:rPr>
          <w:rFonts w:ascii="Arial" w:hAnsi="Arial" w:cs="Arial"/>
          <w:kern w:val="0"/>
          <w:sz w:val="22"/>
          <w:szCs w:val="22"/>
          <w14:ligatures w14:val="none"/>
        </w:rPr>
        <w:t xml:space="preserve"> </w:t>
      </w:r>
      <w:r w:rsidR="00927FA5">
        <w:rPr>
          <w:rFonts w:ascii="Arial" w:hAnsi="Arial" w:cs="Arial"/>
          <w:kern w:val="0"/>
          <w:sz w:val="22"/>
          <w:szCs w:val="22"/>
          <w14:ligatures w14:val="none"/>
        </w:rPr>
        <w:t>A</w:t>
      </w:r>
      <w:r w:rsidR="00637629">
        <w:rPr>
          <w:rFonts w:ascii="Arial" w:hAnsi="Arial" w:cs="Arial"/>
          <w:kern w:val="0"/>
          <w:sz w:val="22"/>
          <w:szCs w:val="22"/>
          <w14:ligatures w14:val="none"/>
        </w:rPr>
        <w:t>ddressing bowel cancer effectively ther</w:t>
      </w:r>
      <w:r w:rsidR="008A4326">
        <w:rPr>
          <w:rFonts w:ascii="Arial" w:hAnsi="Arial" w:cs="Arial"/>
          <w:kern w:val="0"/>
          <w:sz w:val="22"/>
          <w:szCs w:val="22"/>
          <w14:ligatures w14:val="none"/>
        </w:rPr>
        <w:t>efore requires more than clinical intervention</w:t>
      </w:r>
      <w:r w:rsidR="00183F15">
        <w:rPr>
          <w:rFonts w:ascii="Arial" w:hAnsi="Arial" w:cs="Arial"/>
          <w:kern w:val="0"/>
          <w:sz w:val="22"/>
          <w:szCs w:val="22"/>
          <w14:ligatures w14:val="none"/>
        </w:rPr>
        <w:t xml:space="preserve"> alone. </w:t>
      </w:r>
      <w:r w:rsidR="00AC39C6">
        <w:rPr>
          <w:rFonts w:ascii="Arial" w:hAnsi="Arial" w:cs="Arial"/>
          <w:kern w:val="0"/>
          <w:sz w:val="22"/>
          <w:szCs w:val="22"/>
          <w14:ligatures w14:val="none"/>
        </w:rPr>
        <w:t>Sustainable</w:t>
      </w:r>
      <w:r w:rsidR="00252B99">
        <w:rPr>
          <w:rFonts w:ascii="Arial" w:hAnsi="Arial" w:cs="Arial"/>
          <w:kern w:val="0"/>
          <w:sz w:val="22"/>
          <w:szCs w:val="22"/>
          <w14:ligatures w14:val="none"/>
        </w:rPr>
        <w:t xml:space="preserve"> progress depends on streng</w:t>
      </w:r>
      <w:r w:rsidR="00F96BFE">
        <w:rPr>
          <w:rFonts w:ascii="Arial" w:hAnsi="Arial" w:cs="Arial"/>
          <w:kern w:val="0"/>
          <w:sz w:val="22"/>
          <w:szCs w:val="22"/>
          <w14:ligatures w14:val="none"/>
        </w:rPr>
        <w:t>thening prevention strategies</w:t>
      </w:r>
      <w:r w:rsidR="009D53DF">
        <w:rPr>
          <w:rFonts w:ascii="Arial" w:hAnsi="Arial" w:cs="Arial"/>
          <w:kern w:val="0"/>
          <w:sz w:val="22"/>
          <w:szCs w:val="22"/>
          <w14:ligatures w14:val="none"/>
        </w:rPr>
        <w:t>, promoting healthier lifest</w:t>
      </w:r>
      <w:r w:rsidR="00785D3E">
        <w:rPr>
          <w:rFonts w:ascii="Arial" w:hAnsi="Arial" w:cs="Arial"/>
          <w:kern w:val="0"/>
          <w:sz w:val="22"/>
          <w:szCs w:val="22"/>
          <w14:ligatures w14:val="none"/>
        </w:rPr>
        <w:t xml:space="preserve">yles, and </w:t>
      </w:r>
      <w:r w:rsidR="00E60176">
        <w:rPr>
          <w:rFonts w:ascii="Arial" w:hAnsi="Arial" w:cs="Arial"/>
          <w:kern w:val="0"/>
          <w:sz w:val="22"/>
          <w:szCs w:val="22"/>
          <w14:ligatures w14:val="none"/>
        </w:rPr>
        <w:t xml:space="preserve">ensuring equitable access to </w:t>
      </w:r>
      <w:r w:rsidR="00AC39C6">
        <w:rPr>
          <w:rFonts w:ascii="Arial" w:hAnsi="Arial" w:cs="Arial"/>
          <w:kern w:val="0"/>
          <w:sz w:val="22"/>
          <w:szCs w:val="22"/>
          <w14:ligatures w14:val="none"/>
        </w:rPr>
        <w:t>screening and</w:t>
      </w:r>
      <w:r w:rsidR="000654AF">
        <w:rPr>
          <w:rFonts w:ascii="Arial" w:hAnsi="Arial" w:cs="Arial"/>
          <w:kern w:val="0"/>
          <w:sz w:val="22"/>
          <w:szCs w:val="22"/>
          <w14:ligatures w14:val="none"/>
        </w:rPr>
        <w:t xml:space="preserve"> early diagnosis across all </w:t>
      </w:r>
      <w:r w:rsidR="00AC7929">
        <w:rPr>
          <w:rFonts w:ascii="Arial" w:hAnsi="Arial" w:cs="Arial"/>
          <w:kern w:val="0"/>
          <w:sz w:val="22"/>
          <w:szCs w:val="22"/>
          <w14:ligatures w14:val="none"/>
        </w:rPr>
        <w:t xml:space="preserve">population groups. In addition, </w:t>
      </w:r>
      <w:r w:rsidR="00AC39C6">
        <w:rPr>
          <w:rFonts w:ascii="Arial" w:hAnsi="Arial" w:cs="Arial"/>
          <w:kern w:val="0"/>
          <w:sz w:val="22"/>
          <w:szCs w:val="22"/>
          <w14:ligatures w14:val="none"/>
        </w:rPr>
        <w:t>integrated</w:t>
      </w:r>
      <w:r w:rsidR="008C378F">
        <w:rPr>
          <w:rFonts w:ascii="Arial" w:hAnsi="Arial" w:cs="Arial"/>
          <w:kern w:val="0"/>
          <w:sz w:val="22"/>
          <w:szCs w:val="22"/>
          <w14:ligatures w14:val="none"/>
        </w:rPr>
        <w:t xml:space="preserve"> and </w:t>
      </w:r>
      <w:r w:rsidR="00EB2993">
        <w:rPr>
          <w:rFonts w:ascii="Arial" w:hAnsi="Arial" w:cs="Arial"/>
          <w:kern w:val="0"/>
          <w:sz w:val="22"/>
          <w:szCs w:val="22"/>
          <w14:ligatures w14:val="none"/>
        </w:rPr>
        <w:t>person-centred</w:t>
      </w:r>
      <w:r w:rsidR="008C378F">
        <w:rPr>
          <w:rFonts w:ascii="Arial" w:hAnsi="Arial" w:cs="Arial"/>
          <w:kern w:val="0"/>
          <w:sz w:val="22"/>
          <w:szCs w:val="22"/>
          <w14:ligatures w14:val="none"/>
        </w:rPr>
        <w:t xml:space="preserve"> care, </w:t>
      </w:r>
      <w:r w:rsidR="000026BD">
        <w:rPr>
          <w:rFonts w:ascii="Arial" w:hAnsi="Arial" w:cs="Arial"/>
          <w:kern w:val="0"/>
          <w:sz w:val="22"/>
          <w:szCs w:val="22"/>
          <w14:ligatures w14:val="none"/>
        </w:rPr>
        <w:t>supp</w:t>
      </w:r>
      <w:r w:rsidR="008845ED">
        <w:rPr>
          <w:rFonts w:ascii="Arial" w:hAnsi="Arial" w:cs="Arial"/>
          <w:kern w:val="0"/>
          <w:sz w:val="22"/>
          <w:szCs w:val="22"/>
          <w14:ligatures w14:val="none"/>
        </w:rPr>
        <w:t xml:space="preserve">orted by multidisciplinary teams, is essential to meet </w:t>
      </w:r>
      <w:r w:rsidR="003C67EE">
        <w:rPr>
          <w:rFonts w:ascii="Arial" w:hAnsi="Arial" w:cs="Arial"/>
          <w:kern w:val="0"/>
          <w:sz w:val="22"/>
          <w:szCs w:val="22"/>
          <w14:ligatures w14:val="none"/>
        </w:rPr>
        <w:t>the complex physical, psychological and social needs</w:t>
      </w:r>
      <w:r w:rsidR="00AF089E">
        <w:rPr>
          <w:rFonts w:ascii="Arial" w:hAnsi="Arial" w:cs="Arial"/>
          <w:kern w:val="0"/>
          <w:sz w:val="22"/>
          <w:szCs w:val="22"/>
          <w14:ligatures w14:val="none"/>
        </w:rPr>
        <w:t xml:space="preserve"> of those affected. With coor</w:t>
      </w:r>
      <w:r w:rsidR="00B459D1">
        <w:rPr>
          <w:rFonts w:ascii="Arial" w:hAnsi="Arial" w:cs="Arial"/>
          <w:kern w:val="0"/>
          <w:sz w:val="22"/>
          <w:szCs w:val="22"/>
          <w14:ligatures w14:val="none"/>
        </w:rPr>
        <w:t>dinated public health action, increased aw</w:t>
      </w:r>
      <w:r w:rsidR="00E81F36">
        <w:rPr>
          <w:rFonts w:ascii="Arial" w:hAnsi="Arial" w:cs="Arial"/>
          <w:kern w:val="0"/>
          <w:sz w:val="22"/>
          <w:szCs w:val="22"/>
          <w14:ligatures w14:val="none"/>
        </w:rPr>
        <w:t xml:space="preserve">areness and early intervention, bowel cancer outcomes in the UK can improve over the coming </w:t>
      </w:r>
      <w:r w:rsidR="00AC39C6">
        <w:rPr>
          <w:rFonts w:ascii="Arial" w:hAnsi="Arial" w:cs="Arial"/>
          <w:kern w:val="0"/>
          <w:sz w:val="22"/>
          <w:szCs w:val="22"/>
          <w14:ligatures w14:val="none"/>
        </w:rPr>
        <w:t>decade.</w:t>
      </w:r>
    </w:p>
    <w:p w14:paraId="4415A057" w14:textId="77777777" w:rsidR="0062448D" w:rsidRDefault="0062448D" w:rsidP="00CD287A">
      <w:pPr>
        <w:spacing w:before="100" w:beforeAutospacing="1" w:after="100" w:afterAutospacing="1" w:line="240" w:lineRule="auto"/>
        <w:rPr>
          <w:rFonts w:ascii="Arial" w:hAnsi="Arial" w:cs="Arial"/>
          <w:kern w:val="0"/>
          <w:sz w:val="22"/>
          <w:szCs w:val="22"/>
          <w14:ligatures w14:val="none"/>
        </w:rPr>
      </w:pPr>
    </w:p>
    <w:p w14:paraId="17046195" w14:textId="77777777" w:rsidR="0062448D" w:rsidRDefault="0062448D" w:rsidP="00CD287A">
      <w:pPr>
        <w:spacing w:before="100" w:beforeAutospacing="1" w:after="100" w:afterAutospacing="1" w:line="240" w:lineRule="auto"/>
        <w:rPr>
          <w:rFonts w:ascii="Arial" w:hAnsi="Arial" w:cs="Arial"/>
          <w:kern w:val="0"/>
          <w:sz w:val="22"/>
          <w:szCs w:val="22"/>
          <w14:ligatures w14:val="none"/>
        </w:rPr>
      </w:pPr>
    </w:p>
    <w:p w14:paraId="5650E75A" w14:textId="77777777" w:rsidR="0062448D" w:rsidRDefault="0062448D" w:rsidP="00CD287A">
      <w:pPr>
        <w:spacing w:before="100" w:beforeAutospacing="1" w:after="100" w:afterAutospacing="1" w:line="240" w:lineRule="auto"/>
        <w:rPr>
          <w:rFonts w:ascii="Arial" w:hAnsi="Arial" w:cs="Arial"/>
          <w:kern w:val="0"/>
          <w:sz w:val="22"/>
          <w:szCs w:val="22"/>
          <w14:ligatures w14:val="none"/>
        </w:rPr>
      </w:pPr>
    </w:p>
    <w:p w14:paraId="362ACF12" w14:textId="77777777" w:rsidR="0062448D" w:rsidRDefault="0062448D" w:rsidP="00CD287A">
      <w:pPr>
        <w:spacing w:before="100" w:beforeAutospacing="1" w:after="100" w:afterAutospacing="1" w:line="240" w:lineRule="auto"/>
        <w:rPr>
          <w:rFonts w:ascii="Arial" w:hAnsi="Arial" w:cs="Arial"/>
          <w:kern w:val="0"/>
          <w:sz w:val="22"/>
          <w:szCs w:val="22"/>
          <w14:ligatures w14:val="none"/>
        </w:rPr>
      </w:pPr>
    </w:p>
    <w:p w14:paraId="513546B4" w14:textId="77777777" w:rsidR="0062448D" w:rsidRDefault="0062448D" w:rsidP="00CD287A">
      <w:pPr>
        <w:spacing w:before="100" w:beforeAutospacing="1" w:after="100" w:afterAutospacing="1" w:line="240" w:lineRule="auto"/>
        <w:rPr>
          <w:rFonts w:ascii="Arial" w:hAnsi="Arial" w:cs="Arial"/>
          <w:kern w:val="0"/>
          <w:sz w:val="22"/>
          <w:szCs w:val="22"/>
          <w14:ligatures w14:val="none"/>
        </w:rPr>
      </w:pPr>
    </w:p>
    <w:p w14:paraId="351072B5" w14:textId="77777777" w:rsidR="0062448D" w:rsidRDefault="0062448D" w:rsidP="00CD287A">
      <w:pPr>
        <w:spacing w:before="100" w:beforeAutospacing="1" w:after="100" w:afterAutospacing="1" w:line="240" w:lineRule="auto"/>
        <w:rPr>
          <w:rFonts w:ascii="Arial" w:hAnsi="Arial" w:cs="Arial"/>
          <w:kern w:val="0"/>
          <w:sz w:val="22"/>
          <w:szCs w:val="22"/>
          <w14:ligatures w14:val="none"/>
        </w:rPr>
      </w:pPr>
    </w:p>
    <w:p w14:paraId="42FA982B" w14:textId="77777777" w:rsidR="0062448D" w:rsidRDefault="0062448D" w:rsidP="00CD287A">
      <w:pPr>
        <w:spacing w:before="100" w:beforeAutospacing="1" w:after="100" w:afterAutospacing="1" w:line="240" w:lineRule="auto"/>
        <w:rPr>
          <w:rFonts w:ascii="Arial" w:hAnsi="Arial" w:cs="Arial"/>
          <w:kern w:val="0"/>
          <w:sz w:val="22"/>
          <w:szCs w:val="22"/>
          <w14:ligatures w14:val="none"/>
        </w:rPr>
      </w:pPr>
    </w:p>
    <w:p w14:paraId="4E72E097" w14:textId="77777777" w:rsidR="0062448D" w:rsidRDefault="0062448D" w:rsidP="00CD287A">
      <w:pPr>
        <w:spacing w:before="100" w:beforeAutospacing="1" w:after="100" w:afterAutospacing="1" w:line="240" w:lineRule="auto"/>
        <w:rPr>
          <w:rFonts w:ascii="Arial" w:hAnsi="Arial" w:cs="Arial"/>
          <w:kern w:val="0"/>
          <w:sz w:val="22"/>
          <w:szCs w:val="22"/>
          <w14:ligatures w14:val="none"/>
        </w:rPr>
      </w:pPr>
    </w:p>
    <w:p w14:paraId="45A40EB6" w14:textId="77777777" w:rsidR="0062448D" w:rsidRDefault="0062448D" w:rsidP="00CD287A">
      <w:pPr>
        <w:spacing w:before="100" w:beforeAutospacing="1" w:after="100" w:afterAutospacing="1" w:line="240" w:lineRule="auto"/>
        <w:rPr>
          <w:rFonts w:ascii="Arial" w:hAnsi="Arial" w:cs="Arial"/>
          <w:kern w:val="0"/>
          <w:sz w:val="22"/>
          <w:szCs w:val="22"/>
          <w14:ligatures w14:val="none"/>
        </w:rPr>
      </w:pPr>
    </w:p>
    <w:p w14:paraId="2BDA05CC" w14:textId="77777777" w:rsidR="0062448D" w:rsidRDefault="0062448D" w:rsidP="00CD287A">
      <w:pPr>
        <w:spacing w:before="100" w:beforeAutospacing="1" w:after="100" w:afterAutospacing="1" w:line="240" w:lineRule="auto"/>
        <w:rPr>
          <w:rFonts w:ascii="Arial" w:hAnsi="Arial" w:cs="Arial"/>
          <w:kern w:val="0"/>
          <w:sz w:val="22"/>
          <w:szCs w:val="22"/>
          <w14:ligatures w14:val="none"/>
        </w:rPr>
      </w:pPr>
    </w:p>
    <w:p w14:paraId="095F1779" w14:textId="77777777" w:rsidR="0062448D" w:rsidRDefault="0062448D" w:rsidP="00CD287A">
      <w:pPr>
        <w:spacing w:before="100" w:beforeAutospacing="1" w:after="100" w:afterAutospacing="1" w:line="240" w:lineRule="auto"/>
        <w:rPr>
          <w:rFonts w:ascii="Arial" w:hAnsi="Arial" w:cs="Arial"/>
          <w:kern w:val="0"/>
          <w:sz w:val="22"/>
          <w:szCs w:val="22"/>
          <w14:ligatures w14:val="none"/>
        </w:rPr>
      </w:pPr>
    </w:p>
    <w:p w14:paraId="6D0936F2" w14:textId="77777777" w:rsidR="00B273A5" w:rsidRDefault="00B273A5" w:rsidP="00FC378D">
      <w:pPr>
        <w:pStyle w:val="p1"/>
        <w:rPr>
          <w:rStyle w:val="s1"/>
          <w:b/>
          <w:bCs/>
          <w:sz w:val="36"/>
          <w:szCs w:val="36"/>
        </w:rPr>
      </w:pPr>
    </w:p>
    <w:p w14:paraId="7EF4ACF8" w14:textId="77777777" w:rsidR="00B273A5" w:rsidRDefault="00B273A5" w:rsidP="00FC378D">
      <w:pPr>
        <w:pStyle w:val="p1"/>
        <w:rPr>
          <w:rStyle w:val="s1"/>
          <w:b/>
          <w:bCs/>
          <w:sz w:val="36"/>
          <w:szCs w:val="36"/>
        </w:rPr>
      </w:pPr>
    </w:p>
    <w:p w14:paraId="18D3F60F" w14:textId="158DE0C5" w:rsidR="00FC378D" w:rsidRPr="00F65C33" w:rsidRDefault="0083541F" w:rsidP="00FC378D">
      <w:pPr>
        <w:pStyle w:val="p1"/>
        <w:rPr>
          <w:rFonts w:ascii="Arial" w:hAnsi="Arial" w:cs="Arial"/>
          <w:sz w:val="22"/>
          <w:szCs w:val="22"/>
        </w:rPr>
      </w:pPr>
      <w:r w:rsidRPr="00F65C33">
        <w:rPr>
          <w:rStyle w:val="s1"/>
          <w:b/>
          <w:bCs/>
          <w:sz w:val="36"/>
          <w:szCs w:val="36"/>
        </w:rPr>
        <w:lastRenderedPageBreak/>
        <w:t>References</w:t>
      </w:r>
      <w:r w:rsidR="00FC378D" w:rsidRPr="00FC378D">
        <w:rPr>
          <w:rStyle w:val="s2"/>
          <w:rFonts w:ascii="Arial" w:hAnsi="Arial" w:cs="Arial"/>
          <w:sz w:val="22"/>
          <w:szCs w:val="22"/>
        </w:rPr>
        <w:t xml:space="preserve"> </w:t>
      </w:r>
    </w:p>
    <w:p w14:paraId="16935D11" w14:textId="270A1B97" w:rsidR="00FC378D" w:rsidRPr="005C0DBE" w:rsidRDefault="001B6CAC" w:rsidP="002B7B10">
      <w:pPr>
        <w:pStyle w:val="p1"/>
        <w:spacing w:before="0" w:beforeAutospacing="0" w:after="0" w:afterAutospacing="0" w:line="360" w:lineRule="auto"/>
        <w:rPr>
          <w:rStyle w:val="s2"/>
          <w:rFonts w:ascii="Arial" w:hAnsi="Arial" w:cs="Arial"/>
          <w:color w:val="000000" w:themeColor="text1"/>
          <w:sz w:val="22"/>
          <w:szCs w:val="22"/>
        </w:rPr>
      </w:pPr>
      <w:r w:rsidRPr="001B6CAC">
        <w:rPr>
          <w:rStyle w:val="s2"/>
          <w:rFonts w:ascii="Arial" w:hAnsi="Arial" w:cs="Arial"/>
          <w:sz w:val="22"/>
          <w:szCs w:val="22"/>
        </w:rPr>
        <w:t>Garcia, J. L.</w:t>
      </w:r>
      <w:r w:rsidR="006B4AD8">
        <w:rPr>
          <w:rStyle w:val="s2"/>
          <w:rFonts w:ascii="Arial" w:hAnsi="Arial" w:cs="Arial"/>
          <w:sz w:val="22"/>
          <w:szCs w:val="22"/>
        </w:rPr>
        <w:t xml:space="preserve"> et al.</w:t>
      </w:r>
      <w:r w:rsidRPr="001B6CAC">
        <w:rPr>
          <w:rStyle w:val="s2"/>
          <w:rFonts w:ascii="Arial" w:hAnsi="Arial" w:cs="Arial"/>
          <w:sz w:val="22"/>
          <w:szCs w:val="22"/>
        </w:rPr>
        <w:t xml:space="preserve"> (2021).</w:t>
      </w:r>
      <w:r w:rsidR="00A800E1">
        <w:rPr>
          <w:rStyle w:val="s2"/>
          <w:rFonts w:ascii="Arial" w:hAnsi="Arial" w:cs="Arial"/>
          <w:sz w:val="22"/>
          <w:szCs w:val="22"/>
        </w:rPr>
        <w:t xml:space="preserve"> ‘Incidence and risk </w:t>
      </w:r>
      <w:r w:rsidR="00ED2D21">
        <w:rPr>
          <w:rStyle w:val="s2"/>
          <w:rFonts w:ascii="Arial" w:hAnsi="Arial" w:cs="Arial"/>
          <w:sz w:val="22"/>
          <w:szCs w:val="22"/>
        </w:rPr>
        <w:t>factors for neoplasia in inflam</w:t>
      </w:r>
      <w:r w:rsidR="00CB63FF">
        <w:rPr>
          <w:rStyle w:val="s2"/>
          <w:rFonts w:ascii="Arial" w:hAnsi="Arial" w:cs="Arial"/>
          <w:sz w:val="22"/>
          <w:szCs w:val="22"/>
        </w:rPr>
        <w:t>matory bowel disease’,</w:t>
      </w:r>
      <w:r w:rsidRPr="0053070C">
        <w:rPr>
          <w:rStyle w:val="s2"/>
          <w:rFonts w:ascii="Arial" w:hAnsi="Arial" w:cs="Arial"/>
          <w:i/>
          <w:iCs/>
          <w:sz w:val="22"/>
          <w:szCs w:val="22"/>
        </w:rPr>
        <w:t xml:space="preserve"> Inflammatory</w:t>
      </w:r>
      <w:r w:rsidRPr="001B6CAC">
        <w:rPr>
          <w:rStyle w:val="s2"/>
          <w:rFonts w:ascii="Arial" w:hAnsi="Arial" w:cs="Arial"/>
          <w:sz w:val="22"/>
          <w:szCs w:val="22"/>
        </w:rPr>
        <w:t xml:space="preserve"> </w:t>
      </w:r>
      <w:r w:rsidRPr="0053070C">
        <w:rPr>
          <w:rStyle w:val="s2"/>
          <w:rFonts w:ascii="Arial" w:hAnsi="Arial" w:cs="Arial"/>
          <w:i/>
          <w:iCs/>
          <w:sz w:val="22"/>
          <w:szCs w:val="22"/>
        </w:rPr>
        <w:t>Bowel Diseases</w:t>
      </w:r>
      <w:r w:rsidRPr="001B6CAC">
        <w:rPr>
          <w:rStyle w:val="s2"/>
          <w:rFonts w:ascii="Arial" w:hAnsi="Arial" w:cs="Arial"/>
          <w:sz w:val="22"/>
          <w:szCs w:val="22"/>
        </w:rPr>
        <w:t>, 27(Supplement_1), S43–S43</w:t>
      </w:r>
      <w:r w:rsidRPr="007B3C5F">
        <w:rPr>
          <w:rStyle w:val="s2"/>
          <w:rFonts w:ascii="Arial" w:hAnsi="Arial" w:cs="Arial"/>
          <w:sz w:val="22"/>
          <w:szCs w:val="22"/>
        </w:rPr>
        <w:t xml:space="preserve">. </w:t>
      </w:r>
    </w:p>
    <w:p w14:paraId="2E6610D2" w14:textId="0DDF3C54" w:rsidR="00FC378D" w:rsidRPr="00F65C33" w:rsidRDefault="00FC378D" w:rsidP="002B7B10">
      <w:pPr>
        <w:pStyle w:val="p1"/>
        <w:spacing w:before="0" w:beforeAutospacing="0" w:after="0" w:afterAutospacing="0" w:line="360" w:lineRule="auto"/>
        <w:rPr>
          <w:rFonts w:ascii="Arial" w:hAnsi="Arial" w:cs="Arial"/>
          <w:sz w:val="22"/>
          <w:szCs w:val="22"/>
        </w:rPr>
      </w:pPr>
      <w:r w:rsidRPr="003416C2">
        <w:rPr>
          <w:rStyle w:val="s2"/>
          <w:rFonts w:ascii="Arial" w:hAnsi="Arial" w:cs="Arial"/>
          <w:sz w:val="22"/>
          <w:szCs w:val="22"/>
        </w:rPr>
        <w:t xml:space="preserve">Bray, F. </w:t>
      </w:r>
      <w:r w:rsidRPr="003416C2">
        <w:rPr>
          <w:rStyle w:val="s3"/>
          <w:rFonts w:ascii="Arial" w:hAnsi="Arial" w:cs="Arial"/>
          <w:sz w:val="22"/>
          <w:szCs w:val="22"/>
        </w:rPr>
        <w:t>et al.</w:t>
      </w:r>
      <w:r w:rsidRPr="003416C2">
        <w:rPr>
          <w:rStyle w:val="s2"/>
          <w:rFonts w:ascii="Arial" w:hAnsi="Arial" w:cs="Arial"/>
          <w:sz w:val="22"/>
          <w:szCs w:val="22"/>
        </w:rPr>
        <w:t xml:space="preserve"> (2024) ‘</w:t>
      </w:r>
      <w:r w:rsidRPr="003416C2">
        <w:rPr>
          <w:rStyle w:val="s2"/>
          <w:rFonts w:ascii="Arial" w:hAnsi="Arial" w:cs="Arial"/>
          <w:i/>
          <w:iCs/>
          <w:sz w:val="22"/>
          <w:szCs w:val="22"/>
        </w:rPr>
        <w:t xml:space="preserve">Global cancer statistics 2022: GLOBOCAN estimates of incidence and mortality worldwide for 36 cancers in 185 countries’, </w:t>
      </w:r>
      <w:r w:rsidRPr="003416C2">
        <w:rPr>
          <w:rStyle w:val="s3"/>
          <w:rFonts w:ascii="Arial" w:hAnsi="Arial" w:cs="Arial"/>
          <w:i/>
          <w:iCs/>
          <w:sz w:val="22"/>
          <w:szCs w:val="22"/>
        </w:rPr>
        <w:t>CA: A Cancer Journal for Clinicians</w:t>
      </w:r>
      <w:r w:rsidRPr="003416C2">
        <w:rPr>
          <w:rStyle w:val="s2"/>
          <w:rFonts w:ascii="Arial" w:hAnsi="Arial" w:cs="Arial"/>
          <w:i/>
          <w:iCs/>
          <w:sz w:val="22"/>
          <w:szCs w:val="22"/>
        </w:rPr>
        <w:t>,</w:t>
      </w:r>
      <w:r w:rsidRPr="003416C2">
        <w:rPr>
          <w:rStyle w:val="s2"/>
          <w:rFonts w:ascii="Arial" w:hAnsi="Arial" w:cs="Arial"/>
          <w:sz w:val="22"/>
          <w:szCs w:val="22"/>
        </w:rPr>
        <w:t xml:space="preserve"> 74(6), pp. 1–15.</w:t>
      </w:r>
      <w:r w:rsidRPr="00F65C33">
        <w:rPr>
          <w:rStyle w:val="s2"/>
          <w:rFonts w:ascii="Arial" w:hAnsi="Arial" w:cs="Arial"/>
          <w:sz w:val="22"/>
          <w:szCs w:val="22"/>
        </w:rPr>
        <w:t xml:space="preserve"> </w:t>
      </w:r>
      <w:bookmarkStart w:id="9" w:name="_Hlk215311254"/>
    </w:p>
    <w:bookmarkEnd w:id="9"/>
    <w:p w14:paraId="43E8B914" w14:textId="449238AB" w:rsidR="00FC378D" w:rsidRPr="00F65C33" w:rsidRDefault="007516E4" w:rsidP="002B7B10">
      <w:pPr>
        <w:pStyle w:val="p1"/>
        <w:spacing w:before="0" w:beforeAutospacing="0" w:after="0" w:afterAutospacing="0" w:line="360" w:lineRule="auto"/>
        <w:rPr>
          <w:rFonts w:ascii="Arial" w:hAnsi="Arial" w:cs="Arial"/>
          <w:sz w:val="22"/>
          <w:szCs w:val="22"/>
        </w:rPr>
      </w:pPr>
      <w:r w:rsidRPr="007516E4">
        <w:rPr>
          <w:rStyle w:val="s2"/>
          <w:rFonts w:ascii="Arial" w:hAnsi="Arial" w:cs="Arial"/>
          <w:sz w:val="22"/>
          <w:szCs w:val="22"/>
        </w:rPr>
        <w:t>Ripamonti, C.</w:t>
      </w:r>
      <w:r w:rsidR="00376EC4">
        <w:rPr>
          <w:rStyle w:val="s2"/>
          <w:rFonts w:ascii="Arial" w:hAnsi="Arial" w:cs="Arial"/>
          <w:sz w:val="22"/>
          <w:szCs w:val="22"/>
        </w:rPr>
        <w:t xml:space="preserve"> et al.</w:t>
      </w:r>
      <w:r w:rsidRPr="007516E4">
        <w:rPr>
          <w:rStyle w:val="s2"/>
          <w:rFonts w:ascii="Arial" w:hAnsi="Arial" w:cs="Arial"/>
          <w:sz w:val="22"/>
          <w:szCs w:val="22"/>
        </w:rPr>
        <w:t xml:space="preserve"> (2001) </w:t>
      </w:r>
      <w:r w:rsidR="00AB6BC9">
        <w:rPr>
          <w:rStyle w:val="s2"/>
          <w:rFonts w:ascii="Arial" w:hAnsi="Arial" w:cs="Arial"/>
          <w:sz w:val="22"/>
          <w:szCs w:val="22"/>
        </w:rPr>
        <w:t>‘</w:t>
      </w:r>
      <w:r w:rsidRPr="007516E4">
        <w:rPr>
          <w:rStyle w:val="s2"/>
          <w:rFonts w:ascii="Arial" w:hAnsi="Arial" w:cs="Arial"/>
          <w:sz w:val="22"/>
          <w:szCs w:val="22"/>
        </w:rPr>
        <w:t>Clinical-practice recommendations for the management of bowel obstruction in patients with end-stage cancer</w:t>
      </w:r>
      <w:r w:rsidR="001D3B3F">
        <w:rPr>
          <w:rStyle w:val="s2"/>
          <w:rFonts w:ascii="Arial" w:hAnsi="Arial" w:cs="Arial"/>
          <w:sz w:val="22"/>
          <w:szCs w:val="22"/>
        </w:rPr>
        <w:t>’,</w:t>
      </w:r>
      <w:r w:rsidRPr="007516E4">
        <w:rPr>
          <w:rStyle w:val="s2"/>
          <w:rFonts w:ascii="Arial" w:hAnsi="Arial" w:cs="Arial"/>
          <w:sz w:val="22"/>
          <w:szCs w:val="22"/>
        </w:rPr>
        <w:t xml:space="preserve"> </w:t>
      </w:r>
      <w:r w:rsidRPr="00B6473A">
        <w:rPr>
          <w:rStyle w:val="s2"/>
          <w:rFonts w:ascii="Arial" w:hAnsi="Arial" w:cs="Arial"/>
          <w:i/>
          <w:iCs/>
          <w:sz w:val="22"/>
          <w:szCs w:val="22"/>
        </w:rPr>
        <w:t>Supportive Care in Cancer</w:t>
      </w:r>
      <w:r w:rsidRPr="007516E4">
        <w:rPr>
          <w:rStyle w:val="s2"/>
          <w:rFonts w:ascii="Arial" w:hAnsi="Arial" w:cs="Arial"/>
          <w:sz w:val="22"/>
          <w:szCs w:val="22"/>
        </w:rPr>
        <w:t xml:space="preserve">, 9(4), </w:t>
      </w:r>
      <w:r w:rsidR="00E7454B">
        <w:rPr>
          <w:rStyle w:val="s2"/>
          <w:rFonts w:ascii="Arial" w:hAnsi="Arial" w:cs="Arial"/>
          <w:sz w:val="22"/>
          <w:szCs w:val="22"/>
        </w:rPr>
        <w:t xml:space="preserve">pp. </w:t>
      </w:r>
      <w:r w:rsidRPr="007516E4">
        <w:rPr>
          <w:rStyle w:val="s2"/>
          <w:rFonts w:ascii="Arial" w:hAnsi="Arial" w:cs="Arial"/>
          <w:sz w:val="22"/>
          <w:szCs w:val="22"/>
        </w:rPr>
        <w:t xml:space="preserve">223–233. </w:t>
      </w:r>
      <w:r w:rsidR="002D7AA8" w:rsidRPr="002D7AA8">
        <w:rPr>
          <w:rStyle w:val="s2"/>
          <w:rFonts w:ascii="Arial" w:hAnsi="Arial" w:cs="Arial"/>
          <w:sz w:val="22"/>
          <w:szCs w:val="22"/>
        </w:rPr>
        <w:t xml:space="preserve"> </w:t>
      </w:r>
    </w:p>
    <w:p w14:paraId="41EB01D5" w14:textId="3D9459E3" w:rsidR="0083541F" w:rsidRPr="00155AD1" w:rsidRDefault="00FC378D" w:rsidP="002B7B10">
      <w:pPr>
        <w:pStyle w:val="p1"/>
        <w:spacing w:before="0" w:beforeAutospacing="0" w:after="0" w:afterAutospacing="0" w:line="360" w:lineRule="auto"/>
        <w:rPr>
          <w:rFonts w:ascii="Arial" w:hAnsi="Arial" w:cs="Arial"/>
          <w:sz w:val="22"/>
          <w:szCs w:val="22"/>
        </w:rPr>
      </w:pPr>
      <w:r w:rsidRPr="00F71C64">
        <w:rPr>
          <w:rStyle w:val="s2"/>
          <w:rFonts w:ascii="Arial" w:hAnsi="Arial" w:cs="Arial"/>
          <w:sz w:val="22"/>
          <w:szCs w:val="22"/>
        </w:rPr>
        <w:t xml:space="preserve">Sung, H. </w:t>
      </w:r>
      <w:r w:rsidRPr="00F71C64">
        <w:rPr>
          <w:rStyle w:val="s3"/>
          <w:rFonts w:ascii="Arial" w:hAnsi="Arial" w:cs="Arial"/>
          <w:sz w:val="22"/>
          <w:szCs w:val="22"/>
        </w:rPr>
        <w:t>et al.</w:t>
      </w:r>
      <w:r w:rsidRPr="00F71C64">
        <w:rPr>
          <w:rStyle w:val="s2"/>
          <w:rFonts w:ascii="Arial" w:hAnsi="Arial" w:cs="Arial"/>
          <w:sz w:val="22"/>
          <w:szCs w:val="22"/>
        </w:rPr>
        <w:t xml:space="preserve"> (2025) </w:t>
      </w:r>
      <w:r w:rsidRPr="00F71C64">
        <w:rPr>
          <w:rStyle w:val="s2"/>
          <w:rFonts w:ascii="Arial" w:hAnsi="Arial" w:cs="Arial"/>
          <w:i/>
          <w:iCs/>
          <w:sz w:val="22"/>
          <w:szCs w:val="22"/>
        </w:rPr>
        <w:t>‘Colorectal cancer incidence trends in younger versus older adults: a global analysis’,</w:t>
      </w:r>
      <w:r w:rsidR="00BC287A" w:rsidRPr="00BC287A">
        <w:t xml:space="preserve"> </w:t>
      </w:r>
      <w:r w:rsidR="00BC287A" w:rsidRPr="00BC287A">
        <w:rPr>
          <w:rStyle w:val="s3"/>
          <w:rFonts w:ascii="Arial" w:hAnsi="Arial" w:cs="Arial"/>
          <w:i/>
          <w:iCs/>
          <w:sz w:val="22"/>
          <w:szCs w:val="22"/>
        </w:rPr>
        <w:t xml:space="preserve">The Lancet </w:t>
      </w:r>
      <w:r w:rsidR="00155AD1" w:rsidRPr="00BC287A">
        <w:rPr>
          <w:rStyle w:val="s3"/>
          <w:rFonts w:ascii="Arial" w:hAnsi="Arial" w:cs="Arial"/>
          <w:i/>
          <w:iCs/>
          <w:sz w:val="22"/>
          <w:szCs w:val="22"/>
        </w:rPr>
        <w:t>Oncology</w:t>
      </w:r>
      <w:r w:rsidR="00276233">
        <w:rPr>
          <w:rStyle w:val="s3"/>
          <w:rFonts w:ascii="Arial" w:hAnsi="Arial" w:cs="Arial"/>
          <w:i/>
          <w:iCs/>
          <w:sz w:val="22"/>
          <w:szCs w:val="22"/>
        </w:rPr>
        <w:t>,</w:t>
      </w:r>
      <w:r w:rsidR="00BC287A" w:rsidRPr="00155AD1">
        <w:rPr>
          <w:rStyle w:val="s3"/>
          <w:rFonts w:ascii="Arial" w:hAnsi="Arial" w:cs="Arial"/>
          <w:sz w:val="22"/>
          <w:szCs w:val="22"/>
        </w:rPr>
        <w:t xml:space="preserve"> 26</w:t>
      </w:r>
      <w:r w:rsidR="00F71C64">
        <w:rPr>
          <w:rStyle w:val="s3"/>
          <w:rFonts w:ascii="Arial" w:hAnsi="Arial" w:cs="Arial"/>
          <w:sz w:val="22"/>
          <w:szCs w:val="22"/>
        </w:rPr>
        <w:t>(</w:t>
      </w:r>
      <w:r w:rsidR="00BC287A" w:rsidRPr="00155AD1">
        <w:rPr>
          <w:rStyle w:val="s3"/>
          <w:rFonts w:ascii="Arial" w:hAnsi="Arial" w:cs="Arial"/>
          <w:sz w:val="22"/>
          <w:szCs w:val="22"/>
        </w:rPr>
        <w:t>1</w:t>
      </w:r>
      <w:r w:rsidR="00F71C64">
        <w:rPr>
          <w:rStyle w:val="s3"/>
          <w:rFonts w:ascii="Arial" w:hAnsi="Arial" w:cs="Arial"/>
          <w:sz w:val="22"/>
          <w:szCs w:val="22"/>
        </w:rPr>
        <w:t>)</w:t>
      </w:r>
      <w:r w:rsidR="00A2376F">
        <w:rPr>
          <w:rStyle w:val="s3"/>
          <w:rFonts w:ascii="Arial" w:hAnsi="Arial" w:cs="Arial"/>
          <w:sz w:val="22"/>
          <w:szCs w:val="22"/>
        </w:rPr>
        <w:t xml:space="preserve">, </w:t>
      </w:r>
      <w:r w:rsidR="00BC287A" w:rsidRPr="00155AD1">
        <w:rPr>
          <w:rStyle w:val="s3"/>
          <w:rFonts w:ascii="Arial" w:hAnsi="Arial" w:cs="Arial"/>
          <w:sz w:val="22"/>
          <w:szCs w:val="22"/>
        </w:rPr>
        <w:t>p</w:t>
      </w:r>
      <w:r w:rsidR="00276233">
        <w:rPr>
          <w:rStyle w:val="s3"/>
          <w:rFonts w:ascii="Arial" w:hAnsi="Arial" w:cs="Arial"/>
          <w:sz w:val="22"/>
          <w:szCs w:val="22"/>
        </w:rPr>
        <w:t>.</w:t>
      </w:r>
      <w:r w:rsidR="00A2376F">
        <w:rPr>
          <w:rStyle w:val="s3"/>
          <w:rFonts w:ascii="Arial" w:hAnsi="Arial" w:cs="Arial"/>
          <w:sz w:val="22"/>
          <w:szCs w:val="22"/>
        </w:rPr>
        <w:t xml:space="preserve"> </w:t>
      </w:r>
      <w:r w:rsidR="00BC287A" w:rsidRPr="00155AD1">
        <w:rPr>
          <w:rStyle w:val="s3"/>
          <w:rFonts w:ascii="Arial" w:hAnsi="Arial" w:cs="Arial"/>
          <w:sz w:val="22"/>
          <w:szCs w:val="22"/>
        </w:rPr>
        <w:t>51–63</w:t>
      </w:r>
      <w:r w:rsidR="00276233">
        <w:rPr>
          <w:rStyle w:val="s3"/>
          <w:rFonts w:ascii="Arial" w:hAnsi="Arial" w:cs="Arial"/>
          <w:sz w:val="22"/>
          <w:szCs w:val="22"/>
        </w:rPr>
        <w:t>.</w:t>
      </w:r>
    </w:p>
    <w:p w14:paraId="4BE8F73C" w14:textId="2F99BA32" w:rsidR="00542452" w:rsidRPr="00107CCE" w:rsidRDefault="00542452" w:rsidP="002B7B10">
      <w:pPr>
        <w:pStyle w:val="p1"/>
        <w:spacing w:before="0" w:beforeAutospacing="0" w:after="0" w:afterAutospacing="0" w:line="360" w:lineRule="auto"/>
        <w:rPr>
          <w:rFonts w:ascii="Arial" w:hAnsi="Arial" w:cs="Arial"/>
          <w:sz w:val="22"/>
          <w:szCs w:val="22"/>
        </w:rPr>
      </w:pPr>
      <w:r w:rsidRPr="00107CCE">
        <w:rPr>
          <w:rStyle w:val="s1"/>
          <w:rFonts w:ascii="Arial" w:hAnsi="Arial" w:cs="Arial"/>
          <w:sz w:val="22"/>
          <w:szCs w:val="22"/>
        </w:rPr>
        <w:t>Bernheim, O., Colombel, J-F. and Ullman, T.A. (2013) ‘</w:t>
      </w:r>
      <w:r w:rsidRPr="007E0C3C">
        <w:rPr>
          <w:rStyle w:val="s1"/>
          <w:rFonts w:ascii="Arial" w:hAnsi="Arial" w:cs="Arial"/>
          <w:i/>
          <w:iCs/>
          <w:sz w:val="22"/>
          <w:szCs w:val="22"/>
        </w:rPr>
        <w:t xml:space="preserve">The management of immunosuppression in patients with inflammatory bowel disease and cancer’, </w:t>
      </w:r>
      <w:r w:rsidRPr="007E0C3C">
        <w:rPr>
          <w:rStyle w:val="s2"/>
          <w:rFonts w:ascii="Arial" w:hAnsi="Arial" w:cs="Arial"/>
          <w:i/>
          <w:iCs/>
          <w:sz w:val="22"/>
          <w:szCs w:val="22"/>
        </w:rPr>
        <w:t>Gut</w:t>
      </w:r>
      <w:r w:rsidRPr="007E0C3C">
        <w:rPr>
          <w:rStyle w:val="s1"/>
          <w:rFonts w:ascii="Arial" w:hAnsi="Arial" w:cs="Arial"/>
          <w:i/>
          <w:iCs/>
          <w:sz w:val="22"/>
          <w:szCs w:val="22"/>
        </w:rPr>
        <w:t>,</w:t>
      </w:r>
      <w:r w:rsidRPr="00107CCE">
        <w:rPr>
          <w:rStyle w:val="s1"/>
          <w:rFonts w:ascii="Arial" w:hAnsi="Arial" w:cs="Arial"/>
          <w:sz w:val="22"/>
          <w:szCs w:val="22"/>
        </w:rPr>
        <w:t xml:space="preserve"> 62(11), pp. 1523–1528.</w:t>
      </w:r>
    </w:p>
    <w:p w14:paraId="10437466" w14:textId="77777777" w:rsidR="00542452" w:rsidRPr="00107CCE" w:rsidRDefault="00542452" w:rsidP="002B7B10">
      <w:pPr>
        <w:pStyle w:val="p1"/>
        <w:spacing w:before="0" w:beforeAutospacing="0" w:after="0" w:afterAutospacing="0" w:line="360" w:lineRule="auto"/>
        <w:rPr>
          <w:rFonts w:ascii="Arial" w:hAnsi="Arial" w:cs="Arial"/>
          <w:sz w:val="22"/>
          <w:szCs w:val="22"/>
        </w:rPr>
      </w:pPr>
      <w:r w:rsidRPr="00107CCE">
        <w:rPr>
          <w:rStyle w:val="s1"/>
          <w:rFonts w:ascii="Arial" w:hAnsi="Arial" w:cs="Arial"/>
          <w:sz w:val="22"/>
          <w:szCs w:val="22"/>
        </w:rPr>
        <w:t xml:space="preserve">Cancer Research UK (2024) </w:t>
      </w:r>
      <w:r w:rsidRPr="007E0C3C">
        <w:rPr>
          <w:rStyle w:val="s2"/>
          <w:rFonts w:ascii="Arial" w:hAnsi="Arial" w:cs="Arial"/>
          <w:i/>
          <w:iCs/>
          <w:sz w:val="22"/>
          <w:szCs w:val="22"/>
        </w:rPr>
        <w:t>Bowel cancer statistics</w:t>
      </w:r>
      <w:r w:rsidRPr="007E0C3C">
        <w:rPr>
          <w:rStyle w:val="s1"/>
          <w:rFonts w:ascii="Arial" w:hAnsi="Arial" w:cs="Arial"/>
          <w:i/>
          <w:iCs/>
          <w:sz w:val="22"/>
          <w:szCs w:val="22"/>
        </w:rPr>
        <w:t>.</w:t>
      </w:r>
      <w:r w:rsidRPr="00107CCE">
        <w:rPr>
          <w:rStyle w:val="s1"/>
          <w:rFonts w:ascii="Arial" w:hAnsi="Arial" w:cs="Arial"/>
          <w:sz w:val="22"/>
          <w:szCs w:val="22"/>
        </w:rPr>
        <w:t xml:space="preserve"> Available at: https://www.cancerresearchuk.org/health-professional/cancer-statistics/statistics-by-cancer-type/bowel-cancer (Accessed: 20 November 2025).</w:t>
      </w:r>
    </w:p>
    <w:p w14:paraId="3C758EBD" w14:textId="77777777" w:rsidR="00542452" w:rsidRPr="00107CCE" w:rsidRDefault="00542452" w:rsidP="002B7B10">
      <w:pPr>
        <w:pStyle w:val="p1"/>
        <w:spacing w:before="0" w:beforeAutospacing="0" w:after="0" w:afterAutospacing="0" w:line="360" w:lineRule="auto"/>
        <w:rPr>
          <w:rFonts w:ascii="Arial" w:hAnsi="Arial" w:cs="Arial"/>
          <w:sz w:val="22"/>
          <w:szCs w:val="22"/>
        </w:rPr>
      </w:pPr>
      <w:r w:rsidRPr="00107CCE">
        <w:rPr>
          <w:rStyle w:val="s1"/>
          <w:rFonts w:ascii="Arial" w:hAnsi="Arial" w:cs="Arial"/>
          <w:sz w:val="22"/>
          <w:szCs w:val="22"/>
        </w:rPr>
        <w:t xml:space="preserve">Cancer Research UK (2025) </w:t>
      </w:r>
      <w:r w:rsidRPr="007E0C3C">
        <w:rPr>
          <w:rStyle w:val="s2"/>
          <w:rFonts w:ascii="Arial" w:hAnsi="Arial" w:cs="Arial"/>
          <w:i/>
          <w:iCs/>
          <w:sz w:val="22"/>
          <w:szCs w:val="22"/>
        </w:rPr>
        <w:t>Cancer in the UK 2025: Socioeconomic deprivation report</w:t>
      </w:r>
      <w:r w:rsidRPr="007E0C3C">
        <w:rPr>
          <w:rStyle w:val="s1"/>
          <w:rFonts w:ascii="Arial" w:hAnsi="Arial" w:cs="Arial"/>
          <w:i/>
          <w:iCs/>
          <w:sz w:val="22"/>
          <w:szCs w:val="22"/>
        </w:rPr>
        <w:t>.</w:t>
      </w:r>
      <w:r w:rsidRPr="00107CCE">
        <w:rPr>
          <w:rStyle w:val="s1"/>
          <w:rFonts w:ascii="Arial" w:hAnsi="Arial" w:cs="Arial"/>
          <w:sz w:val="22"/>
          <w:szCs w:val="22"/>
        </w:rPr>
        <w:t xml:space="preserve"> Available at: https://news.cancerresearchuk.org/2025/02/21/cancer-death-rates-higher-for-most-deprived/ (Accessed: 20 November 2025).</w:t>
      </w:r>
    </w:p>
    <w:p w14:paraId="513E639F" w14:textId="21649295" w:rsidR="00542452" w:rsidRPr="00107CCE" w:rsidRDefault="00542452" w:rsidP="002B7B10">
      <w:pPr>
        <w:pStyle w:val="p1"/>
        <w:spacing w:before="0" w:beforeAutospacing="0" w:after="0" w:afterAutospacing="0" w:line="360" w:lineRule="auto"/>
        <w:rPr>
          <w:rFonts w:ascii="Arial" w:hAnsi="Arial" w:cs="Arial"/>
          <w:sz w:val="22"/>
          <w:szCs w:val="22"/>
        </w:rPr>
      </w:pPr>
      <w:r w:rsidRPr="00107CCE">
        <w:rPr>
          <w:rStyle w:val="s1"/>
          <w:rFonts w:ascii="Arial" w:hAnsi="Arial" w:cs="Arial"/>
          <w:sz w:val="22"/>
          <w:szCs w:val="22"/>
        </w:rPr>
        <w:t xml:space="preserve">Cancer Research UK (2025) </w:t>
      </w:r>
      <w:r w:rsidRPr="007E0C3C">
        <w:rPr>
          <w:rStyle w:val="s2"/>
          <w:rFonts w:ascii="Arial" w:hAnsi="Arial" w:cs="Arial"/>
          <w:i/>
          <w:iCs/>
          <w:sz w:val="22"/>
          <w:szCs w:val="22"/>
        </w:rPr>
        <w:t>Bowel cancer: incidence, mortality and risk factors</w:t>
      </w:r>
      <w:r w:rsidRPr="00107CCE">
        <w:rPr>
          <w:rStyle w:val="s1"/>
          <w:rFonts w:ascii="Arial" w:hAnsi="Arial" w:cs="Arial"/>
          <w:sz w:val="22"/>
          <w:szCs w:val="22"/>
        </w:rPr>
        <w:t>. Available at: https://www.cancerresearchuk.org (Accessed: 20 November 2025).</w:t>
      </w:r>
    </w:p>
    <w:p w14:paraId="313C441D" w14:textId="77777777" w:rsidR="00F54A49" w:rsidRDefault="00542452" w:rsidP="002B7B10">
      <w:pPr>
        <w:pStyle w:val="p1"/>
        <w:spacing w:before="0" w:beforeAutospacing="0" w:after="0" w:afterAutospacing="0" w:line="360" w:lineRule="auto"/>
        <w:rPr>
          <w:rStyle w:val="s1"/>
          <w:rFonts w:ascii="Arial" w:hAnsi="Arial" w:cs="Arial"/>
          <w:sz w:val="22"/>
          <w:szCs w:val="22"/>
        </w:rPr>
      </w:pPr>
      <w:r w:rsidRPr="00E94C52">
        <w:rPr>
          <w:rStyle w:val="s1"/>
          <w:rFonts w:ascii="Arial" w:hAnsi="Arial" w:cs="Arial"/>
          <w:sz w:val="22"/>
          <w:szCs w:val="22"/>
        </w:rPr>
        <w:t xml:space="preserve">Logan, R.F.A. </w:t>
      </w:r>
      <w:r w:rsidRPr="00E94C52">
        <w:rPr>
          <w:rStyle w:val="s2"/>
          <w:rFonts w:ascii="Arial" w:hAnsi="Arial" w:cs="Arial"/>
          <w:sz w:val="22"/>
          <w:szCs w:val="22"/>
        </w:rPr>
        <w:t>et al.</w:t>
      </w:r>
      <w:r w:rsidRPr="00E94C52">
        <w:rPr>
          <w:rStyle w:val="s1"/>
          <w:rFonts w:ascii="Arial" w:hAnsi="Arial" w:cs="Arial"/>
          <w:sz w:val="22"/>
          <w:szCs w:val="22"/>
        </w:rPr>
        <w:t xml:space="preserve"> (2011) </w:t>
      </w:r>
      <w:r w:rsidRPr="00E94C52">
        <w:rPr>
          <w:rStyle w:val="s1"/>
          <w:rFonts w:ascii="Arial" w:hAnsi="Arial" w:cs="Arial"/>
          <w:i/>
          <w:iCs/>
          <w:sz w:val="22"/>
          <w:szCs w:val="22"/>
        </w:rPr>
        <w:t xml:space="preserve">‘Outcomes of the Bowel Cancer Screening Programme in England after the first million tests’, </w:t>
      </w:r>
      <w:r w:rsidRPr="00E94C52">
        <w:rPr>
          <w:rStyle w:val="s2"/>
          <w:rFonts w:ascii="Arial" w:hAnsi="Arial" w:cs="Arial"/>
          <w:i/>
          <w:iCs/>
          <w:sz w:val="22"/>
          <w:szCs w:val="22"/>
        </w:rPr>
        <w:t>Gut</w:t>
      </w:r>
      <w:r w:rsidRPr="00E94C52">
        <w:rPr>
          <w:rStyle w:val="s1"/>
          <w:rFonts w:ascii="Arial" w:hAnsi="Arial" w:cs="Arial"/>
          <w:sz w:val="22"/>
          <w:szCs w:val="22"/>
        </w:rPr>
        <w:t>, 61(10), pp. 1439–1446.</w:t>
      </w:r>
    </w:p>
    <w:p w14:paraId="4A1DEA04" w14:textId="05D09025" w:rsidR="00560A29" w:rsidRDefault="00F54A49" w:rsidP="002B7B10">
      <w:pPr>
        <w:pStyle w:val="p1"/>
        <w:spacing w:before="0" w:beforeAutospacing="0" w:after="0" w:afterAutospacing="0" w:line="360" w:lineRule="auto"/>
        <w:rPr>
          <w:rStyle w:val="s1"/>
          <w:rFonts w:ascii="Arial" w:hAnsi="Arial" w:cs="Arial"/>
          <w:i/>
          <w:iCs/>
          <w:sz w:val="22"/>
          <w:szCs w:val="22"/>
        </w:rPr>
      </w:pPr>
      <w:r w:rsidRPr="005C6EFB">
        <w:rPr>
          <w:rStyle w:val="s1"/>
          <w:rFonts w:ascii="Arial" w:hAnsi="Arial" w:cs="Arial"/>
          <w:sz w:val="22"/>
          <w:szCs w:val="22"/>
          <w:lang w:val="nl-NL"/>
        </w:rPr>
        <w:t>Murthy, S. K.</w:t>
      </w:r>
      <w:r w:rsidR="005C6EFB" w:rsidRPr="005C6EFB">
        <w:rPr>
          <w:rStyle w:val="s1"/>
          <w:rFonts w:ascii="Arial" w:hAnsi="Arial" w:cs="Arial"/>
          <w:sz w:val="22"/>
          <w:szCs w:val="22"/>
          <w:lang w:val="nl-NL"/>
        </w:rPr>
        <w:t xml:space="preserve"> et al.</w:t>
      </w:r>
      <w:r w:rsidRPr="005C6EFB">
        <w:rPr>
          <w:rStyle w:val="s1"/>
          <w:rFonts w:ascii="Arial" w:hAnsi="Arial" w:cs="Arial"/>
          <w:sz w:val="22"/>
          <w:szCs w:val="22"/>
          <w:lang w:val="nl-NL"/>
        </w:rPr>
        <w:t xml:space="preserve"> </w:t>
      </w:r>
      <w:r w:rsidRPr="00F54A49">
        <w:rPr>
          <w:rStyle w:val="s1"/>
          <w:rFonts w:ascii="Arial" w:hAnsi="Arial" w:cs="Arial"/>
          <w:sz w:val="22"/>
          <w:szCs w:val="22"/>
        </w:rPr>
        <w:t xml:space="preserve">(2017). </w:t>
      </w:r>
      <w:r w:rsidR="00AE0F3F">
        <w:rPr>
          <w:rStyle w:val="s1"/>
          <w:rFonts w:ascii="Arial" w:hAnsi="Arial" w:cs="Arial"/>
          <w:sz w:val="22"/>
          <w:szCs w:val="22"/>
        </w:rPr>
        <w:t>‘</w:t>
      </w:r>
      <w:r w:rsidRPr="00F54A49">
        <w:rPr>
          <w:rStyle w:val="s1"/>
          <w:rFonts w:ascii="Arial" w:hAnsi="Arial" w:cs="Arial"/>
          <w:sz w:val="22"/>
          <w:szCs w:val="22"/>
        </w:rPr>
        <w:t>High end of life health care costs and hospitalization burden in inflammatory bowel disease patients: A population-based study</w:t>
      </w:r>
      <w:r w:rsidR="00AE0F3F">
        <w:rPr>
          <w:rStyle w:val="s1"/>
          <w:rFonts w:ascii="Arial" w:hAnsi="Arial" w:cs="Arial"/>
          <w:sz w:val="22"/>
          <w:szCs w:val="22"/>
        </w:rPr>
        <w:t>’</w:t>
      </w:r>
      <w:r w:rsidR="000E3D54">
        <w:rPr>
          <w:rStyle w:val="s1"/>
          <w:rFonts w:ascii="Arial" w:hAnsi="Arial" w:cs="Arial"/>
          <w:sz w:val="22"/>
          <w:szCs w:val="22"/>
        </w:rPr>
        <w:t>,</w:t>
      </w:r>
      <w:r w:rsidRPr="00F54A49">
        <w:rPr>
          <w:rStyle w:val="s1"/>
          <w:rFonts w:ascii="Arial" w:hAnsi="Arial" w:cs="Arial"/>
          <w:sz w:val="22"/>
          <w:szCs w:val="22"/>
        </w:rPr>
        <w:t xml:space="preserve"> </w:t>
      </w:r>
      <w:r w:rsidRPr="005B0E44">
        <w:rPr>
          <w:rStyle w:val="s1"/>
          <w:rFonts w:ascii="Arial" w:hAnsi="Arial" w:cs="Arial"/>
          <w:i/>
          <w:iCs/>
          <w:sz w:val="22"/>
          <w:szCs w:val="22"/>
        </w:rPr>
        <w:t>P</w:t>
      </w:r>
      <w:r w:rsidR="000E3D54">
        <w:rPr>
          <w:rStyle w:val="s1"/>
          <w:rFonts w:ascii="Arial" w:hAnsi="Arial" w:cs="Arial"/>
          <w:i/>
          <w:iCs/>
          <w:sz w:val="22"/>
          <w:szCs w:val="22"/>
        </w:rPr>
        <w:t>L</w:t>
      </w:r>
      <w:r w:rsidRPr="005B0E44">
        <w:rPr>
          <w:rStyle w:val="s1"/>
          <w:rFonts w:ascii="Arial" w:hAnsi="Arial" w:cs="Arial"/>
          <w:i/>
          <w:iCs/>
          <w:sz w:val="22"/>
          <w:szCs w:val="22"/>
        </w:rPr>
        <w:t>oS One</w:t>
      </w:r>
      <w:r w:rsidRPr="00F54A49">
        <w:rPr>
          <w:rStyle w:val="s1"/>
          <w:rFonts w:ascii="Arial" w:hAnsi="Arial" w:cs="Arial"/>
          <w:sz w:val="22"/>
          <w:szCs w:val="22"/>
        </w:rPr>
        <w:t>, 12(5), e0177211.</w:t>
      </w:r>
      <w:r w:rsidR="00542452" w:rsidRPr="007E0C3C">
        <w:rPr>
          <w:rStyle w:val="s1"/>
          <w:rFonts w:ascii="Arial" w:hAnsi="Arial" w:cs="Arial"/>
          <w:i/>
          <w:iCs/>
          <w:sz w:val="22"/>
          <w:szCs w:val="22"/>
        </w:rPr>
        <w:t xml:space="preserve"> </w:t>
      </w:r>
    </w:p>
    <w:p w14:paraId="3AE50D40" w14:textId="003A3362" w:rsidR="00E666A2" w:rsidRDefault="00542452" w:rsidP="002B7B10">
      <w:pPr>
        <w:pStyle w:val="p1"/>
        <w:spacing w:before="0" w:beforeAutospacing="0" w:after="0" w:afterAutospacing="0" w:line="360" w:lineRule="auto"/>
        <w:rPr>
          <w:rFonts w:ascii="Arial" w:hAnsi="Arial" w:cs="Arial"/>
          <w:sz w:val="22"/>
          <w:szCs w:val="22"/>
        </w:rPr>
      </w:pPr>
      <w:r w:rsidRPr="00107CCE">
        <w:rPr>
          <w:rStyle w:val="s1"/>
          <w:rFonts w:ascii="Arial" w:hAnsi="Arial" w:cs="Arial"/>
          <w:sz w:val="22"/>
          <w:szCs w:val="22"/>
        </w:rPr>
        <w:t xml:space="preserve">UK Department of Health and Social Care (2024) </w:t>
      </w:r>
      <w:r w:rsidRPr="00696FA4">
        <w:rPr>
          <w:rStyle w:val="s2"/>
          <w:rFonts w:ascii="Arial" w:hAnsi="Arial" w:cs="Arial"/>
          <w:i/>
          <w:iCs/>
          <w:sz w:val="22"/>
          <w:szCs w:val="22"/>
        </w:rPr>
        <w:t>Bowel cancer screening annual report</w:t>
      </w:r>
      <w:r w:rsidRPr="00107CCE">
        <w:rPr>
          <w:rStyle w:val="s2"/>
          <w:rFonts w:ascii="Arial" w:hAnsi="Arial" w:cs="Arial"/>
          <w:sz w:val="22"/>
          <w:szCs w:val="22"/>
        </w:rPr>
        <w:t xml:space="preserve"> 2023–24</w:t>
      </w:r>
      <w:r w:rsidRPr="00107CCE">
        <w:rPr>
          <w:rStyle w:val="s1"/>
          <w:rFonts w:ascii="Arial" w:hAnsi="Arial" w:cs="Arial"/>
          <w:sz w:val="22"/>
          <w:szCs w:val="22"/>
        </w:rPr>
        <w:t>. Available at: https://www.gov.uk/government/publications/bowel-cancer-screening-annual-report-2023-to-2024/bowel-cancer-screening-standards-data-report-2023-24 (Accessed: 20 November 2025).</w:t>
      </w:r>
    </w:p>
    <w:p w14:paraId="1832FF36" w14:textId="59C021FF" w:rsidR="00542452" w:rsidRDefault="00542452" w:rsidP="002B7B10">
      <w:pPr>
        <w:pStyle w:val="p1"/>
        <w:spacing w:before="0" w:beforeAutospacing="0" w:after="0" w:afterAutospacing="0" w:line="360" w:lineRule="auto"/>
        <w:rPr>
          <w:rStyle w:val="s1"/>
        </w:rPr>
      </w:pPr>
      <w:r w:rsidRPr="00107CCE">
        <w:rPr>
          <w:rStyle w:val="s1"/>
          <w:rFonts w:ascii="Arial" w:hAnsi="Arial" w:cs="Arial"/>
          <w:sz w:val="22"/>
          <w:szCs w:val="22"/>
        </w:rPr>
        <w:t xml:space="preserve">World Health Organization (2023) </w:t>
      </w:r>
      <w:r w:rsidRPr="00696FA4">
        <w:rPr>
          <w:rStyle w:val="s2"/>
          <w:rFonts w:ascii="Arial" w:hAnsi="Arial" w:cs="Arial"/>
          <w:i/>
          <w:iCs/>
          <w:sz w:val="22"/>
          <w:szCs w:val="22"/>
        </w:rPr>
        <w:t>Colorectal cancer fact sheet</w:t>
      </w:r>
      <w:r w:rsidRPr="00696FA4">
        <w:rPr>
          <w:rStyle w:val="s1"/>
          <w:rFonts w:ascii="Arial" w:hAnsi="Arial" w:cs="Arial"/>
          <w:i/>
          <w:iCs/>
          <w:sz w:val="22"/>
          <w:szCs w:val="22"/>
        </w:rPr>
        <w:t>.</w:t>
      </w:r>
      <w:r w:rsidRPr="00107CCE">
        <w:rPr>
          <w:rStyle w:val="s1"/>
          <w:rFonts w:ascii="Arial" w:hAnsi="Arial" w:cs="Arial"/>
          <w:sz w:val="22"/>
          <w:szCs w:val="22"/>
        </w:rPr>
        <w:t xml:space="preserve"> Available at: https://www.who.int/news-room/fact-sheets/detail/colorectal-cancer (Accessed: 20 November 2025)</w:t>
      </w:r>
      <w:r>
        <w:rPr>
          <w:rStyle w:val="s1"/>
        </w:rPr>
        <w:t>.</w:t>
      </w:r>
    </w:p>
    <w:p w14:paraId="1ECB873D" w14:textId="7A0C043E" w:rsidR="000E7E5F" w:rsidRPr="00D306A5" w:rsidRDefault="00672A8A" w:rsidP="002B7B10">
      <w:pPr>
        <w:pStyle w:val="p1"/>
        <w:spacing w:before="0" w:beforeAutospacing="0" w:after="0" w:afterAutospacing="0" w:line="360" w:lineRule="auto"/>
        <w:rPr>
          <w:rFonts w:ascii="Arial" w:hAnsi="Arial" w:cs="Arial"/>
          <w:sz w:val="22"/>
          <w:szCs w:val="22"/>
        </w:rPr>
      </w:pPr>
      <w:r>
        <w:rPr>
          <w:rStyle w:val="s1"/>
          <w:rFonts w:ascii="Arial" w:hAnsi="Arial" w:cs="Arial"/>
          <w:sz w:val="22"/>
          <w:szCs w:val="22"/>
        </w:rPr>
        <w:t>Office for National Statistics (2025)</w:t>
      </w:r>
      <w:r w:rsidR="00464B7A">
        <w:rPr>
          <w:rStyle w:val="s1"/>
          <w:rFonts w:ascii="Arial" w:hAnsi="Arial" w:cs="Arial"/>
          <w:sz w:val="22"/>
          <w:szCs w:val="22"/>
        </w:rPr>
        <w:t xml:space="preserve"> </w:t>
      </w:r>
      <w:r w:rsidR="00464B7A" w:rsidRPr="006B2868">
        <w:rPr>
          <w:rStyle w:val="s1"/>
          <w:rFonts w:ascii="Arial" w:hAnsi="Arial" w:cs="Arial"/>
          <w:i/>
          <w:iCs/>
          <w:sz w:val="22"/>
          <w:szCs w:val="22"/>
        </w:rPr>
        <w:t>Colorectal cancer</w:t>
      </w:r>
      <w:r w:rsidR="00C106F9" w:rsidRPr="006B2868">
        <w:rPr>
          <w:rStyle w:val="s1"/>
          <w:rFonts w:ascii="Arial" w:hAnsi="Arial" w:cs="Arial"/>
          <w:i/>
          <w:iCs/>
          <w:sz w:val="22"/>
          <w:szCs w:val="22"/>
        </w:rPr>
        <w:t xml:space="preserve"> </w:t>
      </w:r>
      <w:r w:rsidR="00815BE9" w:rsidRPr="006B2868">
        <w:rPr>
          <w:rStyle w:val="s1"/>
          <w:rFonts w:ascii="Arial" w:hAnsi="Arial" w:cs="Arial"/>
          <w:i/>
          <w:iCs/>
          <w:sz w:val="22"/>
          <w:szCs w:val="22"/>
        </w:rPr>
        <w:t>statistics</w:t>
      </w:r>
      <w:r w:rsidR="00C106F9" w:rsidRPr="006B2868">
        <w:rPr>
          <w:rStyle w:val="s1"/>
          <w:rFonts w:ascii="Arial" w:hAnsi="Arial" w:cs="Arial"/>
          <w:i/>
          <w:iCs/>
          <w:sz w:val="22"/>
          <w:szCs w:val="22"/>
        </w:rPr>
        <w:t>, England</w:t>
      </w:r>
      <w:r w:rsidR="006D1F87" w:rsidRPr="006B2868">
        <w:rPr>
          <w:rStyle w:val="s1"/>
          <w:rFonts w:ascii="Arial" w:hAnsi="Arial" w:cs="Arial"/>
          <w:i/>
          <w:iCs/>
          <w:sz w:val="22"/>
          <w:szCs w:val="22"/>
        </w:rPr>
        <w:t xml:space="preserve"> and Wales</w:t>
      </w:r>
      <w:r w:rsidR="006D1F87">
        <w:rPr>
          <w:rStyle w:val="s1"/>
          <w:rFonts w:ascii="Arial" w:hAnsi="Arial" w:cs="Arial"/>
          <w:sz w:val="22"/>
          <w:szCs w:val="22"/>
        </w:rPr>
        <w:t>. Available at</w:t>
      </w:r>
      <w:r w:rsidR="003C244F" w:rsidRPr="00815BE9">
        <w:rPr>
          <w:rStyle w:val="s1"/>
          <w:rFonts w:ascii="Arial" w:hAnsi="Arial" w:cs="Arial"/>
          <w:sz w:val="22"/>
          <w:szCs w:val="22"/>
        </w:rPr>
        <w:t xml:space="preserve">: </w:t>
      </w:r>
      <w:hyperlink r:id="rId12" w:history="1">
        <w:r w:rsidR="00731712" w:rsidRPr="00A2376F">
          <w:rPr>
            <w:rStyle w:val="Hyperlink"/>
            <w:rFonts w:ascii="Arial" w:hAnsi="Arial" w:cs="Arial"/>
            <w:color w:val="auto"/>
            <w:sz w:val="22"/>
            <w:szCs w:val="22"/>
            <w:u w:val="none"/>
          </w:rPr>
          <w:t>https://www.ons.gov.uk</w:t>
        </w:r>
      </w:hyperlink>
      <w:r w:rsidR="00731712" w:rsidRPr="00A2376F">
        <w:rPr>
          <w:rStyle w:val="s1"/>
          <w:rFonts w:ascii="Arial" w:hAnsi="Arial" w:cs="Arial"/>
          <w:sz w:val="22"/>
          <w:szCs w:val="22"/>
        </w:rPr>
        <w:t xml:space="preserve"> </w:t>
      </w:r>
      <w:r w:rsidR="00731712">
        <w:rPr>
          <w:rStyle w:val="s1"/>
          <w:rFonts w:ascii="Arial" w:hAnsi="Arial" w:cs="Arial"/>
          <w:sz w:val="22"/>
          <w:szCs w:val="22"/>
        </w:rPr>
        <w:t>(Accessed:</w:t>
      </w:r>
      <w:r w:rsidR="00815BE9">
        <w:rPr>
          <w:rStyle w:val="s1"/>
          <w:rFonts w:ascii="Arial" w:hAnsi="Arial" w:cs="Arial"/>
          <w:sz w:val="22"/>
          <w:szCs w:val="22"/>
        </w:rPr>
        <w:t xml:space="preserve"> 20 November 2025)</w:t>
      </w:r>
    </w:p>
    <w:p w14:paraId="7FB539A6" w14:textId="77777777" w:rsidR="0083541F" w:rsidRDefault="0083541F"/>
    <w:sectPr w:rsidR="0083541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1358D" w14:textId="77777777" w:rsidR="00F93871" w:rsidRDefault="00F93871" w:rsidP="00EE5ABB">
      <w:pPr>
        <w:spacing w:after="0" w:line="240" w:lineRule="auto"/>
      </w:pPr>
      <w:r>
        <w:separator/>
      </w:r>
    </w:p>
  </w:endnote>
  <w:endnote w:type="continuationSeparator" w:id="0">
    <w:p w14:paraId="3590344D" w14:textId="77777777" w:rsidR="00F93871" w:rsidRDefault="00F93871" w:rsidP="00EE5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pleSystemUIFont">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8593957"/>
      <w:docPartObj>
        <w:docPartGallery w:val="Page Numbers (Bottom of Page)"/>
        <w:docPartUnique/>
      </w:docPartObj>
    </w:sdtPr>
    <w:sdtContent>
      <w:p w14:paraId="48D93B77" w14:textId="2477E7B0" w:rsidR="00EE5ABB" w:rsidRDefault="00EE5ABB">
        <w:pPr>
          <w:pStyle w:val="Footer"/>
          <w:jc w:val="center"/>
        </w:pPr>
        <w:r>
          <w:fldChar w:fldCharType="begin"/>
        </w:r>
        <w:r>
          <w:instrText>PAGE   \* MERGEFORMAT</w:instrText>
        </w:r>
        <w:r>
          <w:fldChar w:fldCharType="separate"/>
        </w:r>
        <w:r>
          <w:t>2</w:t>
        </w:r>
        <w:r>
          <w:fldChar w:fldCharType="end"/>
        </w:r>
      </w:p>
    </w:sdtContent>
  </w:sdt>
  <w:p w14:paraId="1024DDE5" w14:textId="77777777" w:rsidR="00EE5ABB" w:rsidRDefault="00EE5A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63CBF" w14:textId="77777777" w:rsidR="00F93871" w:rsidRDefault="00F93871" w:rsidP="00EE5ABB">
      <w:pPr>
        <w:spacing w:after="0" w:line="240" w:lineRule="auto"/>
      </w:pPr>
      <w:r>
        <w:separator/>
      </w:r>
    </w:p>
  </w:footnote>
  <w:footnote w:type="continuationSeparator" w:id="0">
    <w:p w14:paraId="5B738365" w14:textId="77777777" w:rsidR="00F93871" w:rsidRDefault="00F93871" w:rsidP="00EE5A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303D09"/>
    <w:multiLevelType w:val="hybridMultilevel"/>
    <w:tmpl w:val="1A661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B02687"/>
    <w:multiLevelType w:val="multilevel"/>
    <w:tmpl w:val="AAC8511E"/>
    <w:lvl w:ilvl="0">
      <w:start w:val="1"/>
      <w:numFmt w:val="decimal"/>
      <w:lvlText w:val="%1."/>
      <w:lvlJc w:val="left"/>
      <w:pPr>
        <w:tabs>
          <w:tab w:val="num" w:pos="785"/>
        </w:tabs>
        <w:ind w:left="785"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3443549">
    <w:abstractNumId w:val="1"/>
  </w:num>
  <w:num w:numId="2" w16cid:durableId="1017973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41F"/>
    <w:rsid w:val="00000CBC"/>
    <w:rsid w:val="00000F55"/>
    <w:rsid w:val="000026BD"/>
    <w:rsid w:val="00004E3A"/>
    <w:rsid w:val="00004F47"/>
    <w:rsid w:val="00005066"/>
    <w:rsid w:val="00005CD2"/>
    <w:rsid w:val="00006CA7"/>
    <w:rsid w:val="00007547"/>
    <w:rsid w:val="0001317A"/>
    <w:rsid w:val="000138A6"/>
    <w:rsid w:val="00015114"/>
    <w:rsid w:val="000259C7"/>
    <w:rsid w:val="00026CEF"/>
    <w:rsid w:val="000344E4"/>
    <w:rsid w:val="00036EE0"/>
    <w:rsid w:val="000570F1"/>
    <w:rsid w:val="00063FE9"/>
    <w:rsid w:val="000654AF"/>
    <w:rsid w:val="000662B2"/>
    <w:rsid w:val="00066E84"/>
    <w:rsid w:val="000752E4"/>
    <w:rsid w:val="00076E0D"/>
    <w:rsid w:val="00087A87"/>
    <w:rsid w:val="00091534"/>
    <w:rsid w:val="00092F1A"/>
    <w:rsid w:val="00092FC8"/>
    <w:rsid w:val="00094CDC"/>
    <w:rsid w:val="000B27CC"/>
    <w:rsid w:val="000C4266"/>
    <w:rsid w:val="000C4ADD"/>
    <w:rsid w:val="000D08B0"/>
    <w:rsid w:val="000D2354"/>
    <w:rsid w:val="000E3D54"/>
    <w:rsid w:val="000E5906"/>
    <w:rsid w:val="000E7E5F"/>
    <w:rsid w:val="00100850"/>
    <w:rsid w:val="00105C5A"/>
    <w:rsid w:val="00107CCE"/>
    <w:rsid w:val="001115E8"/>
    <w:rsid w:val="00113D51"/>
    <w:rsid w:val="00115D35"/>
    <w:rsid w:val="00116157"/>
    <w:rsid w:val="001258F5"/>
    <w:rsid w:val="0012649A"/>
    <w:rsid w:val="001268A5"/>
    <w:rsid w:val="00126F6B"/>
    <w:rsid w:val="0013122A"/>
    <w:rsid w:val="00137F11"/>
    <w:rsid w:val="00145427"/>
    <w:rsid w:val="001458C7"/>
    <w:rsid w:val="00151DFC"/>
    <w:rsid w:val="00151EA8"/>
    <w:rsid w:val="00152479"/>
    <w:rsid w:val="00155AD1"/>
    <w:rsid w:val="00156276"/>
    <w:rsid w:val="00160252"/>
    <w:rsid w:val="00160FB2"/>
    <w:rsid w:val="00161F47"/>
    <w:rsid w:val="00165C6C"/>
    <w:rsid w:val="00167E02"/>
    <w:rsid w:val="00170045"/>
    <w:rsid w:val="001745D7"/>
    <w:rsid w:val="001749C8"/>
    <w:rsid w:val="001751F6"/>
    <w:rsid w:val="00183832"/>
    <w:rsid w:val="00183F15"/>
    <w:rsid w:val="001840D1"/>
    <w:rsid w:val="001845DE"/>
    <w:rsid w:val="0019264C"/>
    <w:rsid w:val="0019357B"/>
    <w:rsid w:val="00193748"/>
    <w:rsid w:val="00193915"/>
    <w:rsid w:val="00194D09"/>
    <w:rsid w:val="00195FF1"/>
    <w:rsid w:val="00196F4D"/>
    <w:rsid w:val="001A06E7"/>
    <w:rsid w:val="001B6CAC"/>
    <w:rsid w:val="001C0BA6"/>
    <w:rsid w:val="001C31BD"/>
    <w:rsid w:val="001C4964"/>
    <w:rsid w:val="001D3B3F"/>
    <w:rsid w:val="001D472B"/>
    <w:rsid w:val="001D6D11"/>
    <w:rsid w:val="001D743D"/>
    <w:rsid w:val="001D763F"/>
    <w:rsid w:val="001E3CF7"/>
    <w:rsid w:val="001F2FF0"/>
    <w:rsid w:val="001F5E98"/>
    <w:rsid w:val="00217BCA"/>
    <w:rsid w:val="00223B2B"/>
    <w:rsid w:val="00224BE0"/>
    <w:rsid w:val="00225528"/>
    <w:rsid w:val="002308EA"/>
    <w:rsid w:val="00232B68"/>
    <w:rsid w:val="002443DD"/>
    <w:rsid w:val="00245B80"/>
    <w:rsid w:val="00246540"/>
    <w:rsid w:val="0024782B"/>
    <w:rsid w:val="00247C33"/>
    <w:rsid w:val="00252B99"/>
    <w:rsid w:val="002539C2"/>
    <w:rsid w:val="00260DA4"/>
    <w:rsid w:val="00264098"/>
    <w:rsid w:val="00266059"/>
    <w:rsid w:val="00273712"/>
    <w:rsid w:val="00276233"/>
    <w:rsid w:val="00276256"/>
    <w:rsid w:val="00276714"/>
    <w:rsid w:val="00277D2F"/>
    <w:rsid w:val="00281928"/>
    <w:rsid w:val="00283409"/>
    <w:rsid w:val="00290A86"/>
    <w:rsid w:val="00294A15"/>
    <w:rsid w:val="002A1871"/>
    <w:rsid w:val="002A30CE"/>
    <w:rsid w:val="002A3427"/>
    <w:rsid w:val="002B0FC0"/>
    <w:rsid w:val="002B7876"/>
    <w:rsid w:val="002B7B10"/>
    <w:rsid w:val="002B7BAB"/>
    <w:rsid w:val="002C1A50"/>
    <w:rsid w:val="002D6672"/>
    <w:rsid w:val="002D7AA8"/>
    <w:rsid w:val="002E2D53"/>
    <w:rsid w:val="002E4BB8"/>
    <w:rsid w:val="002E557F"/>
    <w:rsid w:val="002F1D57"/>
    <w:rsid w:val="00301721"/>
    <w:rsid w:val="0030254B"/>
    <w:rsid w:val="00304DA8"/>
    <w:rsid w:val="00306C62"/>
    <w:rsid w:val="003119A0"/>
    <w:rsid w:val="003264EB"/>
    <w:rsid w:val="00330C69"/>
    <w:rsid w:val="0033268E"/>
    <w:rsid w:val="00332FD5"/>
    <w:rsid w:val="003416C2"/>
    <w:rsid w:val="003430AC"/>
    <w:rsid w:val="00352D9E"/>
    <w:rsid w:val="00354765"/>
    <w:rsid w:val="00362D01"/>
    <w:rsid w:val="00363E34"/>
    <w:rsid w:val="003649DF"/>
    <w:rsid w:val="00366528"/>
    <w:rsid w:val="00372D92"/>
    <w:rsid w:val="00373015"/>
    <w:rsid w:val="00376EC4"/>
    <w:rsid w:val="00380D4B"/>
    <w:rsid w:val="00381220"/>
    <w:rsid w:val="003933CA"/>
    <w:rsid w:val="003A4A75"/>
    <w:rsid w:val="003B20DB"/>
    <w:rsid w:val="003B6186"/>
    <w:rsid w:val="003C0F4A"/>
    <w:rsid w:val="003C19C8"/>
    <w:rsid w:val="003C244F"/>
    <w:rsid w:val="003C3465"/>
    <w:rsid w:val="003C3A83"/>
    <w:rsid w:val="003C67EE"/>
    <w:rsid w:val="003C7098"/>
    <w:rsid w:val="003C7242"/>
    <w:rsid w:val="003D0EE2"/>
    <w:rsid w:val="003D2872"/>
    <w:rsid w:val="003D5840"/>
    <w:rsid w:val="003D754B"/>
    <w:rsid w:val="003E04D2"/>
    <w:rsid w:val="003E0B49"/>
    <w:rsid w:val="003E4254"/>
    <w:rsid w:val="003E50D9"/>
    <w:rsid w:val="003F08C1"/>
    <w:rsid w:val="003F193A"/>
    <w:rsid w:val="003F1C0C"/>
    <w:rsid w:val="003F20D4"/>
    <w:rsid w:val="003F26B0"/>
    <w:rsid w:val="003F6EF8"/>
    <w:rsid w:val="003F7237"/>
    <w:rsid w:val="004016CB"/>
    <w:rsid w:val="004031FD"/>
    <w:rsid w:val="00405B9C"/>
    <w:rsid w:val="004101C9"/>
    <w:rsid w:val="0041263D"/>
    <w:rsid w:val="004205A4"/>
    <w:rsid w:val="00420C6F"/>
    <w:rsid w:val="0042678B"/>
    <w:rsid w:val="00426F23"/>
    <w:rsid w:val="00433238"/>
    <w:rsid w:val="004334B9"/>
    <w:rsid w:val="0043555B"/>
    <w:rsid w:val="00437387"/>
    <w:rsid w:val="00437F90"/>
    <w:rsid w:val="0044453E"/>
    <w:rsid w:val="00445B62"/>
    <w:rsid w:val="00446557"/>
    <w:rsid w:val="004544CA"/>
    <w:rsid w:val="00455931"/>
    <w:rsid w:val="00464B7A"/>
    <w:rsid w:val="004728E0"/>
    <w:rsid w:val="0048061A"/>
    <w:rsid w:val="00480BDA"/>
    <w:rsid w:val="004825BF"/>
    <w:rsid w:val="00484FEF"/>
    <w:rsid w:val="004909B4"/>
    <w:rsid w:val="004919BF"/>
    <w:rsid w:val="00492F85"/>
    <w:rsid w:val="0049424D"/>
    <w:rsid w:val="004948DA"/>
    <w:rsid w:val="00494949"/>
    <w:rsid w:val="004958A2"/>
    <w:rsid w:val="0049696E"/>
    <w:rsid w:val="00496D74"/>
    <w:rsid w:val="004A4A87"/>
    <w:rsid w:val="004A68D9"/>
    <w:rsid w:val="004A6D34"/>
    <w:rsid w:val="004B0387"/>
    <w:rsid w:val="004B2620"/>
    <w:rsid w:val="004B521B"/>
    <w:rsid w:val="004B7DC3"/>
    <w:rsid w:val="004C0FD0"/>
    <w:rsid w:val="004C1939"/>
    <w:rsid w:val="004C3123"/>
    <w:rsid w:val="004C73CA"/>
    <w:rsid w:val="004C7BA3"/>
    <w:rsid w:val="004D03DF"/>
    <w:rsid w:val="004D15DA"/>
    <w:rsid w:val="004D1A7D"/>
    <w:rsid w:val="004D2F9F"/>
    <w:rsid w:val="004E190C"/>
    <w:rsid w:val="004E3DE8"/>
    <w:rsid w:val="004F29EE"/>
    <w:rsid w:val="004F2DD9"/>
    <w:rsid w:val="004F537C"/>
    <w:rsid w:val="004F6149"/>
    <w:rsid w:val="004F7FA2"/>
    <w:rsid w:val="00501BD1"/>
    <w:rsid w:val="0050342F"/>
    <w:rsid w:val="005043D3"/>
    <w:rsid w:val="00506DE6"/>
    <w:rsid w:val="0050707D"/>
    <w:rsid w:val="00512E3D"/>
    <w:rsid w:val="00514502"/>
    <w:rsid w:val="00515513"/>
    <w:rsid w:val="005174D6"/>
    <w:rsid w:val="00523061"/>
    <w:rsid w:val="00525BED"/>
    <w:rsid w:val="0053070C"/>
    <w:rsid w:val="00542452"/>
    <w:rsid w:val="00545B6D"/>
    <w:rsid w:val="0055061D"/>
    <w:rsid w:val="00554185"/>
    <w:rsid w:val="00560A29"/>
    <w:rsid w:val="005664E1"/>
    <w:rsid w:val="00570F98"/>
    <w:rsid w:val="005736F0"/>
    <w:rsid w:val="00573F86"/>
    <w:rsid w:val="005858BC"/>
    <w:rsid w:val="00585E9D"/>
    <w:rsid w:val="00586E43"/>
    <w:rsid w:val="00590AA5"/>
    <w:rsid w:val="005922F6"/>
    <w:rsid w:val="0059339A"/>
    <w:rsid w:val="00597066"/>
    <w:rsid w:val="005A0419"/>
    <w:rsid w:val="005A15F4"/>
    <w:rsid w:val="005B0E44"/>
    <w:rsid w:val="005B2F14"/>
    <w:rsid w:val="005B5040"/>
    <w:rsid w:val="005B6179"/>
    <w:rsid w:val="005C0DBE"/>
    <w:rsid w:val="005C1598"/>
    <w:rsid w:val="005C3025"/>
    <w:rsid w:val="005C362C"/>
    <w:rsid w:val="005C36D5"/>
    <w:rsid w:val="005C5B60"/>
    <w:rsid w:val="005C6EFB"/>
    <w:rsid w:val="005D2012"/>
    <w:rsid w:val="005D3EAB"/>
    <w:rsid w:val="005D69A6"/>
    <w:rsid w:val="005E0C9D"/>
    <w:rsid w:val="005E103F"/>
    <w:rsid w:val="005E58A4"/>
    <w:rsid w:val="005E5F3F"/>
    <w:rsid w:val="005E6C45"/>
    <w:rsid w:val="005F15E5"/>
    <w:rsid w:val="005F1C64"/>
    <w:rsid w:val="005F2D46"/>
    <w:rsid w:val="005F2E9F"/>
    <w:rsid w:val="005F459C"/>
    <w:rsid w:val="005F5C5D"/>
    <w:rsid w:val="00603CE6"/>
    <w:rsid w:val="00606D72"/>
    <w:rsid w:val="006107E8"/>
    <w:rsid w:val="00612A52"/>
    <w:rsid w:val="006144FB"/>
    <w:rsid w:val="00614E06"/>
    <w:rsid w:val="006150B5"/>
    <w:rsid w:val="00621AFA"/>
    <w:rsid w:val="0062448D"/>
    <w:rsid w:val="00635B3D"/>
    <w:rsid w:val="00637629"/>
    <w:rsid w:val="00645A13"/>
    <w:rsid w:val="006552B8"/>
    <w:rsid w:val="006553BE"/>
    <w:rsid w:val="0065542C"/>
    <w:rsid w:val="006560C0"/>
    <w:rsid w:val="006627FD"/>
    <w:rsid w:val="00664AA6"/>
    <w:rsid w:val="00666E43"/>
    <w:rsid w:val="006728DE"/>
    <w:rsid w:val="00672A8A"/>
    <w:rsid w:val="00676D8D"/>
    <w:rsid w:val="00682A4B"/>
    <w:rsid w:val="0069209F"/>
    <w:rsid w:val="006928BF"/>
    <w:rsid w:val="0069504D"/>
    <w:rsid w:val="00696FA4"/>
    <w:rsid w:val="006972BE"/>
    <w:rsid w:val="006A7885"/>
    <w:rsid w:val="006A7FB1"/>
    <w:rsid w:val="006B2868"/>
    <w:rsid w:val="006B355B"/>
    <w:rsid w:val="006B4AD8"/>
    <w:rsid w:val="006C0312"/>
    <w:rsid w:val="006C1A34"/>
    <w:rsid w:val="006C698B"/>
    <w:rsid w:val="006C75EB"/>
    <w:rsid w:val="006D18B4"/>
    <w:rsid w:val="006D1F87"/>
    <w:rsid w:val="006E074B"/>
    <w:rsid w:val="006E44CA"/>
    <w:rsid w:val="006F0288"/>
    <w:rsid w:val="006F2097"/>
    <w:rsid w:val="006F238B"/>
    <w:rsid w:val="006F53E4"/>
    <w:rsid w:val="006F5E33"/>
    <w:rsid w:val="0070283B"/>
    <w:rsid w:val="00703FDA"/>
    <w:rsid w:val="00707CC1"/>
    <w:rsid w:val="00710AFD"/>
    <w:rsid w:val="00714DD3"/>
    <w:rsid w:val="007166D1"/>
    <w:rsid w:val="007172C8"/>
    <w:rsid w:val="00717442"/>
    <w:rsid w:val="00717982"/>
    <w:rsid w:val="00724188"/>
    <w:rsid w:val="00724D5F"/>
    <w:rsid w:val="00731712"/>
    <w:rsid w:val="00734CA7"/>
    <w:rsid w:val="00736711"/>
    <w:rsid w:val="007373E4"/>
    <w:rsid w:val="007403D0"/>
    <w:rsid w:val="00741285"/>
    <w:rsid w:val="00745092"/>
    <w:rsid w:val="007516D3"/>
    <w:rsid w:val="007516E4"/>
    <w:rsid w:val="00753344"/>
    <w:rsid w:val="007635F7"/>
    <w:rsid w:val="00765219"/>
    <w:rsid w:val="00765DAF"/>
    <w:rsid w:val="007673CF"/>
    <w:rsid w:val="00770DEC"/>
    <w:rsid w:val="00773A90"/>
    <w:rsid w:val="00782541"/>
    <w:rsid w:val="00785D3E"/>
    <w:rsid w:val="00787A06"/>
    <w:rsid w:val="00787C56"/>
    <w:rsid w:val="007A543D"/>
    <w:rsid w:val="007A5B0A"/>
    <w:rsid w:val="007B09CE"/>
    <w:rsid w:val="007B38E2"/>
    <w:rsid w:val="007B3C5F"/>
    <w:rsid w:val="007B3E71"/>
    <w:rsid w:val="007B6875"/>
    <w:rsid w:val="007C14DD"/>
    <w:rsid w:val="007C1BFD"/>
    <w:rsid w:val="007C3CFF"/>
    <w:rsid w:val="007C613A"/>
    <w:rsid w:val="007D165A"/>
    <w:rsid w:val="007D2AB8"/>
    <w:rsid w:val="007E0C3C"/>
    <w:rsid w:val="007E3C5C"/>
    <w:rsid w:val="007E56EC"/>
    <w:rsid w:val="007F3CE1"/>
    <w:rsid w:val="00802B10"/>
    <w:rsid w:val="00803EB7"/>
    <w:rsid w:val="008046BF"/>
    <w:rsid w:val="0081000D"/>
    <w:rsid w:val="00810E2F"/>
    <w:rsid w:val="0081479B"/>
    <w:rsid w:val="00814E26"/>
    <w:rsid w:val="00815BE9"/>
    <w:rsid w:val="00816DA1"/>
    <w:rsid w:val="0082069D"/>
    <w:rsid w:val="0083039B"/>
    <w:rsid w:val="0083165E"/>
    <w:rsid w:val="00831ABD"/>
    <w:rsid w:val="00832D7B"/>
    <w:rsid w:val="008331B0"/>
    <w:rsid w:val="0083541F"/>
    <w:rsid w:val="00837077"/>
    <w:rsid w:val="00837246"/>
    <w:rsid w:val="008374E1"/>
    <w:rsid w:val="00841CDE"/>
    <w:rsid w:val="008479EA"/>
    <w:rsid w:val="00853C8F"/>
    <w:rsid w:val="00856E93"/>
    <w:rsid w:val="008614B8"/>
    <w:rsid w:val="00864198"/>
    <w:rsid w:val="008651D6"/>
    <w:rsid w:val="00867A87"/>
    <w:rsid w:val="008744BD"/>
    <w:rsid w:val="00883943"/>
    <w:rsid w:val="008845ED"/>
    <w:rsid w:val="008904F1"/>
    <w:rsid w:val="0089163F"/>
    <w:rsid w:val="00893F8A"/>
    <w:rsid w:val="008A35BE"/>
    <w:rsid w:val="008A4326"/>
    <w:rsid w:val="008A6A79"/>
    <w:rsid w:val="008B33EC"/>
    <w:rsid w:val="008B6678"/>
    <w:rsid w:val="008B7733"/>
    <w:rsid w:val="008C1C12"/>
    <w:rsid w:val="008C378F"/>
    <w:rsid w:val="008C496F"/>
    <w:rsid w:val="008C6ADF"/>
    <w:rsid w:val="008D3677"/>
    <w:rsid w:val="008D5D5D"/>
    <w:rsid w:val="008E3F6E"/>
    <w:rsid w:val="008F13D6"/>
    <w:rsid w:val="008F297A"/>
    <w:rsid w:val="008F2B52"/>
    <w:rsid w:val="008F425F"/>
    <w:rsid w:val="008F47D6"/>
    <w:rsid w:val="008F4D45"/>
    <w:rsid w:val="008F7667"/>
    <w:rsid w:val="00904D15"/>
    <w:rsid w:val="009128A3"/>
    <w:rsid w:val="00921BE5"/>
    <w:rsid w:val="00922822"/>
    <w:rsid w:val="00925C00"/>
    <w:rsid w:val="009261AB"/>
    <w:rsid w:val="00927FA5"/>
    <w:rsid w:val="009342A3"/>
    <w:rsid w:val="00935C8A"/>
    <w:rsid w:val="00940B9D"/>
    <w:rsid w:val="00940F7C"/>
    <w:rsid w:val="0094129A"/>
    <w:rsid w:val="00945BA1"/>
    <w:rsid w:val="00952866"/>
    <w:rsid w:val="00953188"/>
    <w:rsid w:val="00953EA1"/>
    <w:rsid w:val="00965FA8"/>
    <w:rsid w:val="00975B17"/>
    <w:rsid w:val="00990100"/>
    <w:rsid w:val="009961F8"/>
    <w:rsid w:val="00996BFA"/>
    <w:rsid w:val="009A087B"/>
    <w:rsid w:val="009B2C21"/>
    <w:rsid w:val="009B363D"/>
    <w:rsid w:val="009B607D"/>
    <w:rsid w:val="009B6E79"/>
    <w:rsid w:val="009C1F52"/>
    <w:rsid w:val="009C3657"/>
    <w:rsid w:val="009D1B36"/>
    <w:rsid w:val="009D29E4"/>
    <w:rsid w:val="009D4589"/>
    <w:rsid w:val="009D53DF"/>
    <w:rsid w:val="009D7177"/>
    <w:rsid w:val="009E1A8F"/>
    <w:rsid w:val="00A00927"/>
    <w:rsid w:val="00A059AD"/>
    <w:rsid w:val="00A074AD"/>
    <w:rsid w:val="00A077DD"/>
    <w:rsid w:val="00A17C47"/>
    <w:rsid w:val="00A20AAC"/>
    <w:rsid w:val="00A2141B"/>
    <w:rsid w:val="00A22E87"/>
    <w:rsid w:val="00A2376F"/>
    <w:rsid w:val="00A257D6"/>
    <w:rsid w:val="00A26438"/>
    <w:rsid w:val="00A27ABD"/>
    <w:rsid w:val="00A30691"/>
    <w:rsid w:val="00A342B8"/>
    <w:rsid w:val="00A34517"/>
    <w:rsid w:val="00A34E4F"/>
    <w:rsid w:val="00A36827"/>
    <w:rsid w:val="00A51BF2"/>
    <w:rsid w:val="00A54271"/>
    <w:rsid w:val="00A64074"/>
    <w:rsid w:val="00A65FFE"/>
    <w:rsid w:val="00A70FB8"/>
    <w:rsid w:val="00A71427"/>
    <w:rsid w:val="00A75931"/>
    <w:rsid w:val="00A774C9"/>
    <w:rsid w:val="00A800E1"/>
    <w:rsid w:val="00A822FB"/>
    <w:rsid w:val="00A827C4"/>
    <w:rsid w:val="00A83BB7"/>
    <w:rsid w:val="00A83BBC"/>
    <w:rsid w:val="00A85952"/>
    <w:rsid w:val="00A9554D"/>
    <w:rsid w:val="00A95ABD"/>
    <w:rsid w:val="00A97169"/>
    <w:rsid w:val="00AA0552"/>
    <w:rsid w:val="00AA6B11"/>
    <w:rsid w:val="00AB033E"/>
    <w:rsid w:val="00AB07FD"/>
    <w:rsid w:val="00AB5327"/>
    <w:rsid w:val="00AB6BC9"/>
    <w:rsid w:val="00AB79EE"/>
    <w:rsid w:val="00AC11E0"/>
    <w:rsid w:val="00AC39C6"/>
    <w:rsid w:val="00AC44EB"/>
    <w:rsid w:val="00AC7929"/>
    <w:rsid w:val="00AD26C5"/>
    <w:rsid w:val="00AD6DDE"/>
    <w:rsid w:val="00AD75BE"/>
    <w:rsid w:val="00AE0F3F"/>
    <w:rsid w:val="00AE2473"/>
    <w:rsid w:val="00AE2A85"/>
    <w:rsid w:val="00AE7EB7"/>
    <w:rsid w:val="00AF089E"/>
    <w:rsid w:val="00AF341B"/>
    <w:rsid w:val="00AF4D7D"/>
    <w:rsid w:val="00AF5029"/>
    <w:rsid w:val="00B00981"/>
    <w:rsid w:val="00B15310"/>
    <w:rsid w:val="00B15441"/>
    <w:rsid w:val="00B20E70"/>
    <w:rsid w:val="00B212E4"/>
    <w:rsid w:val="00B24DA1"/>
    <w:rsid w:val="00B273A5"/>
    <w:rsid w:val="00B42EBB"/>
    <w:rsid w:val="00B43553"/>
    <w:rsid w:val="00B43D73"/>
    <w:rsid w:val="00B459D1"/>
    <w:rsid w:val="00B46AAC"/>
    <w:rsid w:val="00B46F8B"/>
    <w:rsid w:val="00B472AA"/>
    <w:rsid w:val="00B47D41"/>
    <w:rsid w:val="00B5696F"/>
    <w:rsid w:val="00B6473A"/>
    <w:rsid w:val="00B67E2B"/>
    <w:rsid w:val="00B81786"/>
    <w:rsid w:val="00B836C6"/>
    <w:rsid w:val="00B84627"/>
    <w:rsid w:val="00B877CD"/>
    <w:rsid w:val="00B903F3"/>
    <w:rsid w:val="00B92E3B"/>
    <w:rsid w:val="00B93031"/>
    <w:rsid w:val="00B939F2"/>
    <w:rsid w:val="00BA444C"/>
    <w:rsid w:val="00BB3649"/>
    <w:rsid w:val="00BC251C"/>
    <w:rsid w:val="00BC287A"/>
    <w:rsid w:val="00BC2986"/>
    <w:rsid w:val="00BC4806"/>
    <w:rsid w:val="00BD09C9"/>
    <w:rsid w:val="00BD33AB"/>
    <w:rsid w:val="00BD34FC"/>
    <w:rsid w:val="00BD4A42"/>
    <w:rsid w:val="00BD4B17"/>
    <w:rsid w:val="00BE3B25"/>
    <w:rsid w:val="00BE4302"/>
    <w:rsid w:val="00C007FA"/>
    <w:rsid w:val="00C106F9"/>
    <w:rsid w:val="00C12524"/>
    <w:rsid w:val="00C2044B"/>
    <w:rsid w:val="00C20DBA"/>
    <w:rsid w:val="00C2715F"/>
    <w:rsid w:val="00C40ABC"/>
    <w:rsid w:val="00C435B1"/>
    <w:rsid w:val="00C56295"/>
    <w:rsid w:val="00C602DB"/>
    <w:rsid w:val="00C66D47"/>
    <w:rsid w:val="00C705DF"/>
    <w:rsid w:val="00C777D1"/>
    <w:rsid w:val="00C77FA0"/>
    <w:rsid w:val="00C8081D"/>
    <w:rsid w:val="00C87B65"/>
    <w:rsid w:val="00C90D99"/>
    <w:rsid w:val="00C93376"/>
    <w:rsid w:val="00C942A5"/>
    <w:rsid w:val="00C969B8"/>
    <w:rsid w:val="00C97141"/>
    <w:rsid w:val="00C97236"/>
    <w:rsid w:val="00CA691E"/>
    <w:rsid w:val="00CB63E0"/>
    <w:rsid w:val="00CB63FF"/>
    <w:rsid w:val="00CC282C"/>
    <w:rsid w:val="00CD287A"/>
    <w:rsid w:val="00CE6127"/>
    <w:rsid w:val="00CE7100"/>
    <w:rsid w:val="00CF682D"/>
    <w:rsid w:val="00CF777C"/>
    <w:rsid w:val="00D01593"/>
    <w:rsid w:val="00D04074"/>
    <w:rsid w:val="00D04842"/>
    <w:rsid w:val="00D0630A"/>
    <w:rsid w:val="00D106B7"/>
    <w:rsid w:val="00D223EA"/>
    <w:rsid w:val="00D23024"/>
    <w:rsid w:val="00D23A72"/>
    <w:rsid w:val="00D268A3"/>
    <w:rsid w:val="00D26E84"/>
    <w:rsid w:val="00D306A5"/>
    <w:rsid w:val="00D35091"/>
    <w:rsid w:val="00D351D1"/>
    <w:rsid w:val="00D4308F"/>
    <w:rsid w:val="00D547F4"/>
    <w:rsid w:val="00D55194"/>
    <w:rsid w:val="00D61DE3"/>
    <w:rsid w:val="00D6371A"/>
    <w:rsid w:val="00D63F8B"/>
    <w:rsid w:val="00D746D0"/>
    <w:rsid w:val="00D7567C"/>
    <w:rsid w:val="00D942DE"/>
    <w:rsid w:val="00DA6A05"/>
    <w:rsid w:val="00DB06D5"/>
    <w:rsid w:val="00DB23DF"/>
    <w:rsid w:val="00DB4E03"/>
    <w:rsid w:val="00DB795B"/>
    <w:rsid w:val="00DB7B7A"/>
    <w:rsid w:val="00DB7C5F"/>
    <w:rsid w:val="00DC020A"/>
    <w:rsid w:val="00DC27A4"/>
    <w:rsid w:val="00DE5C95"/>
    <w:rsid w:val="00DF1694"/>
    <w:rsid w:val="00DF16F5"/>
    <w:rsid w:val="00DF3492"/>
    <w:rsid w:val="00DF4D92"/>
    <w:rsid w:val="00E016AF"/>
    <w:rsid w:val="00E01904"/>
    <w:rsid w:val="00E057DE"/>
    <w:rsid w:val="00E11D14"/>
    <w:rsid w:val="00E12F11"/>
    <w:rsid w:val="00E14CC7"/>
    <w:rsid w:val="00E1510C"/>
    <w:rsid w:val="00E215A6"/>
    <w:rsid w:val="00E21609"/>
    <w:rsid w:val="00E2248A"/>
    <w:rsid w:val="00E230B3"/>
    <w:rsid w:val="00E31EDF"/>
    <w:rsid w:val="00E42BC5"/>
    <w:rsid w:val="00E44AB9"/>
    <w:rsid w:val="00E47B25"/>
    <w:rsid w:val="00E534C2"/>
    <w:rsid w:val="00E56485"/>
    <w:rsid w:val="00E60176"/>
    <w:rsid w:val="00E64669"/>
    <w:rsid w:val="00E653CD"/>
    <w:rsid w:val="00E660A3"/>
    <w:rsid w:val="00E666A2"/>
    <w:rsid w:val="00E67F43"/>
    <w:rsid w:val="00E701CA"/>
    <w:rsid w:val="00E7311C"/>
    <w:rsid w:val="00E7454B"/>
    <w:rsid w:val="00E74ADA"/>
    <w:rsid w:val="00E81F36"/>
    <w:rsid w:val="00E82C90"/>
    <w:rsid w:val="00E83454"/>
    <w:rsid w:val="00E84D99"/>
    <w:rsid w:val="00E86A38"/>
    <w:rsid w:val="00E92738"/>
    <w:rsid w:val="00E94179"/>
    <w:rsid w:val="00E94C52"/>
    <w:rsid w:val="00EA1780"/>
    <w:rsid w:val="00EA4D64"/>
    <w:rsid w:val="00EB2103"/>
    <w:rsid w:val="00EB2993"/>
    <w:rsid w:val="00EB3278"/>
    <w:rsid w:val="00EB3CF5"/>
    <w:rsid w:val="00EB7D6E"/>
    <w:rsid w:val="00ED2D21"/>
    <w:rsid w:val="00ED2DE9"/>
    <w:rsid w:val="00ED5CA5"/>
    <w:rsid w:val="00ED65A8"/>
    <w:rsid w:val="00EE5ABB"/>
    <w:rsid w:val="00EF3E33"/>
    <w:rsid w:val="00EF62C5"/>
    <w:rsid w:val="00F1794F"/>
    <w:rsid w:val="00F33E28"/>
    <w:rsid w:val="00F34C2F"/>
    <w:rsid w:val="00F40056"/>
    <w:rsid w:val="00F4247F"/>
    <w:rsid w:val="00F44DBE"/>
    <w:rsid w:val="00F46896"/>
    <w:rsid w:val="00F50CFF"/>
    <w:rsid w:val="00F54A49"/>
    <w:rsid w:val="00F6077E"/>
    <w:rsid w:val="00F64773"/>
    <w:rsid w:val="00F64FB9"/>
    <w:rsid w:val="00F65C33"/>
    <w:rsid w:val="00F66833"/>
    <w:rsid w:val="00F71C64"/>
    <w:rsid w:val="00F80EF1"/>
    <w:rsid w:val="00F82150"/>
    <w:rsid w:val="00F835A1"/>
    <w:rsid w:val="00F84817"/>
    <w:rsid w:val="00F859E1"/>
    <w:rsid w:val="00F86D03"/>
    <w:rsid w:val="00F923D6"/>
    <w:rsid w:val="00F93871"/>
    <w:rsid w:val="00F96A15"/>
    <w:rsid w:val="00F96BFE"/>
    <w:rsid w:val="00FA0766"/>
    <w:rsid w:val="00FA43AC"/>
    <w:rsid w:val="00FA4DA3"/>
    <w:rsid w:val="00FB4DD6"/>
    <w:rsid w:val="00FB5544"/>
    <w:rsid w:val="00FB734F"/>
    <w:rsid w:val="00FC378D"/>
    <w:rsid w:val="00FD59C7"/>
    <w:rsid w:val="00FE708F"/>
    <w:rsid w:val="00FF5BE5"/>
    <w:rsid w:val="00FF5D3A"/>
    <w:rsid w:val="00FF6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E057E"/>
  <w15:chartTrackingRefBased/>
  <w15:docId w15:val="{E72C312E-F6B6-1043-B52C-DA90D5F2A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54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54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54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54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54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54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54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54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54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54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54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54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54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54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54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54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54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541F"/>
    <w:rPr>
      <w:rFonts w:eastAsiaTheme="majorEastAsia" w:cstheme="majorBidi"/>
      <w:color w:val="272727" w:themeColor="text1" w:themeTint="D8"/>
    </w:rPr>
  </w:style>
  <w:style w:type="paragraph" w:styleId="Title">
    <w:name w:val="Title"/>
    <w:basedOn w:val="Normal"/>
    <w:next w:val="Normal"/>
    <w:link w:val="TitleChar"/>
    <w:uiPriority w:val="10"/>
    <w:qFormat/>
    <w:rsid w:val="008354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54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54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54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541F"/>
    <w:pPr>
      <w:spacing w:before="160"/>
      <w:jc w:val="center"/>
    </w:pPr>
    <w:rPr>
      <w:i/>
      <w:iCs/>
      <w:color w:val="404040" w:themeColor="text1" w:themeTint="BF"/>
    </w:rPr>
  </w:style>
  <w:style w:type="character" w:customStyle="1" w:styleId="QuoteChar">
    <w:name w:val="Quote Char"/>
    <w:basedOn w:val="DefaultParagraphFont"/>
    <w:link w:val="Quote"/>
    <w:uiPriority w:val="29"/>
    <w:rsid w:val="0083541F"/>
    <w:rPr>
      <w:i/>
      <w:iCs/>
      <w:color w:val="404040" w:themeColor="text1" w:themeTint="BF"/>
    </w:rPr>
  </w:style>
  <w:style w:type="paragraph" w:styleId="ListParagraph">
    <w:name w:val="List Paragraph"/>
    <w:basedOn w:val="Normal"/>
    <w:uiPriority w:val="34"/>
    <w:qFormat/>
    <w:rsid w:val="0083541F"/>
    <w:pPr>
      <w:ind w:left="720"/>
      <w:contextualSpacing/>
    </w:pPr>
  </w:style>
  <w:style w:type="character" w:styleId="IntenseEmphasis">
    <w:name w:val="Intense Emphasis"/>
    <w:basedOn w:val="DefaultParagraphFont"/>
    <w:uiPriority w:val="21"/>
    <w:qFormat/>
    <w:rsid w:val="0083541F"/>
    <w:rPr>
      <w:i/>
      <w:iCs/>
      <w:color w:val="0F4761" w:themeColor="accent1" w:themeShade="BF"/>
    </w:rPr>
  </w:style>
  <w:style w:type="paragraph" w:styleId="IntenseQuote">
    <w:name w:val="Intense Quote"/>
    <w:basedOn w:val="Normal"/>
    <w:next w:val="Normal"/>
    <w:link w:val="IntenseQuoteChar"/>
    <w:uiPriority w:val="30"/>
    <w:qFormat/>
    <w:rsid w:val="008354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541F"/>
    <w:rPr>
      <w:i/>
      <w:iCs/>
      <w:color w:val="0F4761" w:themeColor="accent1" w:themeShade="BF"/>
    </w:rPr>
  </w:style>
  <w:style w:type="character" w:styleId="IntenseReference">
    <w:name w:val="Intense Reference"/>
    <w:basedOn w:val="DefaultParagraphFont"/>
    <w:uiPriority w:val="32"/>
    <w:qFormat/>
    <w:rsid w:val="0083541F"/>
    <w:rPr>
      <w:b/>
      <w:bCs/>
      <w:smallCaps/>
      <w:color w:val="0F4761" w:themeColor="accent1" w:themeShade="BF"/>
      <w:spacing w:val="5"/>
    </w:rPr>
  </w:style>
  <w:style w:type="character" w:customStyle="1" w:styleId="s1">
    <w:name w:val="s1"/>
    <w:basedOn w:val="DefaultParagraphFont"/>
    <w:rsid w:val="0083541F"/>
  </w:style>
  <w:style w:type="paragraph" w:customStyle="1" w:styleId="p2">
    <w:name w:val="p2"/>
    <w:basedOn w:val="Normal"/>
    <w:rsid w:val="0083541F"/>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83541F"/>
  </w:style>
  <w:style w:type="character" w:customStyle="1" w:styleId="s3">
    <w:name w:val="s3"/>
    <w:basedOn w:val="DefaultParagraphFont"/>
    <w:rsid w:val="0083541F"/>
  </w:style>
  <w:style w:type="paragraph" w:customStyle="1" w:styleId="p1">
    <w:name w:val="p1"/>
    <w:basedOn w:val="Normal"/>
    <w:rsid w:val="0083541F"/>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765219"/>
    <w:rPr>
      <w:color w:val="467886" w:themeColor="hyperlink"/>
      <w:u w:val="single"/>
    </w:rPr>
  </w:style>
  <w:style w:type="character" w:styleId="UnresolvedMention">
    <w:name w:val="Unresolved Mention"/>
    <w:basedOn w:val="DefaultParagraphFont"/>
    <w:uiPriority w:val="99"/>
    <w:semiHidden/>
    <w:unhideWhenUsed/>
    <w:rsid w:val="00765219"/>
    <w:rPr>
      <w:color w:val="605E5C"/>
      <w:shd w:val="clear" w:color="auto" w:fill="E1DFDD"/>
    </w:rPr>
  </w:style>
  <w:style w:type="paragraph" w:styleId="TOC2">
    <w:name w:val="toc 2"/>
    <w:basedOn w:val="Normal"/>
    <w:next w:val="Normal"/>
    <w:autoRedefine/>
    <w:uiPriority w:val="39"/>
    <w:unhideWhenUsed/>
    <w:rsid w:val="005D69A6"/>
    <w:pPr>
      <w:spacing w:before="120" w:after="0"/>
    </w:pPr>
    <w:rPr>
      <w:rFonts w:ascii="Arial" w:hAnsi="Arial" w:cs="Arial"/>
      <w:b/>
      <w:bCs/>
      <w:sz w:val="28"/>
      <w:szCs w:val="28"/>
    </w:rPr>
  </w:style>
  <w:style w:type="paragraph" w:styleId="TOC3">
    <w:name w:val="toc 3"/>
    <w:basedOn w:val="Normal"/>
    <w:next w:val="Normal"/>
    <w:autoRedefine/>
    <w:uiPriority w:val="39"/>
    <w:unhideWhenUsed/>
    <w:rsid w:val="001C31BD"/>
    <w:pPr>
      <w:spacing w:after="0"/>
    </w:pPr>
    <w:rPr>
      <w:rFonts w:ascii="Arial" w:hAnsi="Arial" w:cs="Arial"/>
      <w:b/>
      <w:bCs/>
      <w:sz w:val="28"/>
      <w:szCs w:val="28"/>
    </w:rPr>
  </w:style>
  <w:style w:type="paragraph" w:styleId="Header">
    <w:name w:val="header"/>
    <w:basedOn w:val="Normal"/>
    <w:link w:val="HeaderChar"/>
    <w:uiPriority w:val="99"/>
    <w:unhideWhenUsed/>
    <w:rsid w:val="00EE5A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ABB"/>
  </w:style>
  <w:style w:type="paragraph" w:styleId="Footer">
    <w:name w:val="footer"/>
    <w:basedOn w:val="Normal"/>
    <w:link w:val="FooterChar"/>
    <w:uiPriority w:val="99"/>
    <w:unhideWhenUsed/>
    <w:rsid w:val="00EE5A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5ABB"/>
  </w:style>
  <w:style w:type="paragraph" w:styleId="TOCHeading">
    <w:name w:val="TOC Heading"/>
    <w:basedOn w:val="Heading1"/>
    <w:next w:val="Normal"/>
    <w:uiPriority w:val="39"/>
    <w:unhideWhenUsed/>
    <w:qFormat/>
    <w:rsid w:val="00A774C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6C1A34"/>
    <w:pPr>
      <w:spacing w:before="240" w:after="120"/>
    </w:pPr>
    <w:rPr>
      <w:rFonts w:ascii="Arial" w:hAnsi="Arial" w:cs="Arial"/>
      <w:b/>
      <w:bCs/>
      <w:sz w:val="28"/>
      <w:szCs w:val="28"/>
    </w:rPr>
  </w:style>
  <w:style w:type="paragraph" w:styleId="TOC4">
    <w:name w:val="toc 4"/>
    <w:basedOn w:val="Normal"/>
    <w:next w:val="Normal"/>
    <w:autoRedefine/>
    <w:uiPriority w:val="39"/>
    <w:unhideWhenUsed/>
    <w:rsid w:val="00A077DD"/>
    <w:pPr>
      <w:spacing w:after="0"/>
      <w:ind w:left="720"/>
    </w:pPr>
    <w:rPr>
      <w:sz w:val="20"/>
      <w:szCs w:val="20"/>
    </w:rPr>
  </w:style>
  <w:style w:type="paragraph" w:styleId="TOC5">
    <w:name w:val="toc 5"/>
    <w:basedOn w:val="Normal"/>
    <w:next w:val="Normal"/>
    <w:autoRedefine/>
    <w:uiPriority w:val="39"/>
    <w:unhideWhenUsed/>
    <w:rsid w:val="00A077DD"/>
    <w:pPr>
      <w:spacing w:after="0"/>
      <w:ind w:left="960"/>
    </w:pPr>
    <w:rPr>
      <w:sz w:val="20"/>
      <w:szCs w:val="20"/>
    </w:rPr>
  </w:style>
  <w:style w:type="paragraph" w:styleId="TOC6">
    <w:name w:val="toc 6"/>
    <w:basedOn w:val="Normal"/>
    <w:next w:val="Normal"/>
    <w:autoRedefine/>
    <w:uiPriority w:val="39"/>
    <w:unhideWhenUsed/>
    <w:rsid w:val="00A077DD"/>
    <w:pPr>
      <w:spacing w:after="0"/>
      <w:ind w:left="1200"/>
    </w:pPr>
    <w:rPr>
      <w:sz w:val="20"/>
      <w:szCs w:val="20"/>
    </w:rPr>
  </w:style>
  <w:style w:type="paragraph" w:styleId="TOC7">
    <w:name w:val="toc 7"/>
    <w:basedOn w:val="Normal"/>
    <w:next w:val="Normal"/>
    <w:autoRedefine/>
    <w:uiPriority w:val="39"/>
    <w:unhideWhenUsed/>
    <w:rsid w:val="00A077DD"/>
    <w:pPr>
      <w:spacing w:after="0"/>
      <w:ind w:left="1440"/>
    </w:pPr>
    <w:rPr>
      <w:sz w:val="20"/>
      <w:szCs w:val="20"/>
    </w:rPr>
  </w:style>
  <w:style w:type="paragraph" w:styleId="TOC8">
    <w:name w:val="toc 8"/>
    <w:basedOn w:val="Normal"/>
    <w:next w:val="Normal"/>
    <w:autoRedefine/>
    <w:uiPriority w:val="39"/>
    <w:unhideWhenUsed/>
    <w:rsid w:val="00A077DD"/>
    <w:pPr>
      <w:spacing w:after="0"/>
      <w:ind w:left="1680"/>
    </w:pPr>
    <w:rPr>
      <w:sz w:val="20"/>
      <w:szCs w:val="20"/>
    </w:rPr>
  </w:style>
  <w:style w:type="paragraph" w:styleId="TOC9">
    <w:name w:val="toc 9"/>
    <w:basedOn w:val="Normal"/>
    <w:next w:val="Normal"/>
    <w:autoRedefine/>
    <w:uiPriority w:val="39"/>
    <w:unhideWhenUsed/>
    <w:rsid w:val="00A077DD"/>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ns.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53B2A7C-A407-4D48-B58C-E52A88DC0E13}">
  <we:reference id="8c1c3d44-57e9-40d7-86e4-4adf88fea1dd" version="3.0.0.0" store="EXCatalog" storeType="EXCatalog"/>
  <we:alternateReferences>
    <we:reference id="WA200007520" version="3.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ff4f36f-8ef1-4cda-9937-423737be097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68C38A01DEE349B1052B190669AC58" ma:contentTypeVersion="5" ma:contentTypeDescription="Create a new document." ma:contentTypeScope="" ma:versionID="ac3622f718ed65f0f0853360acdb9213">
  <xsd:schema xmlns:xsd="http://www.w3.org/2001/XMLSchema" xmlns:xs="http://www.w3.org/2001/XMLSchema" xmlns:p="http://schemas.microsoft.com/office/2006/metadata/properties" xmlns:ns3="aff4f36f-8ef1-4cda-9937-423737be097f" targetNamespace="http://schemas.microsoft.com/office/2006/metadata/properties" ma:root="true" ma:fieldsID="0d9bcfd96e24890338153519a2622b93" ns3:_="">
    <xsd:import namespace="aff4f36f-8ef1-4cda-9937-423737be097f"/>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4f36f-8ef1-4cda-9937-423737be0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44C00-8906-482C-A8C5-B7A6BFC95AC2}">
  <ds:schemaRefs>
    <ds:schemaRef ds:uri="http://schemas.microsoft.com/office/2006/metadata/properties"/>
    <ds:schemaRef ds:uri="http://schemas.microsoft.com/office/infopath/2007/PartnerControls"/>
    <ds:schemaRef ds:uri="aff4f36f-8ef1-4cda-9937-423737be097f"/>
  </ds:schemaRefs>
</ds:datastoreItem>
</file>

<file path=customXml/itemProps2.xml><?xml version="1.0" encoding="utf-8"?>
<ds:datastoreItem xmlns:ds="http://schemas.openxmlformats.org/officeDocument/2006/customXml" ds:itemID="{06D9BB94-CF0D-44D8-967E-AF5238F62406}">
  <ds:schemaRefs>
    <ds:schemaRef ds:uri="http://schemas.microsoft.com/sharepoint/v3/contenttype/forms"/>
  </ds:schemaRefs>
</ds:datastoreItem>
</file>

<file path=customXml/itemProps3.xml><?xml version="1.0" encoding="utf-8"?>
<ds:datastoreItem xmlns:ds="http://schemas.openxmlformats.org/officeDocument/2006/customXml" ds:itemID="{639E895D-5C82-4166-9A31-A60E290DBA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4f36f-8ef1-4cda-9937-423737be0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DDBD51-603D-460C-9F1A-B957FF8B7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9</Pages>
  <Words>1855</Words>
  <Characters>12060</Characters>
  <Application>Microsoft Office Word</Application>
  <DocSecurity>0</DocSecurity>
  <Lines>246</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Kunceviciute (2429719)</dc:creator>
  <cp:keywords/>
  <dc:description/>
  <cp:lastModifiedBy>Renata Kunceviciute</cp:lastModifiedBy>
  <cp:revision>78</cp:revision>
  <dcterms:created xsi:type="dcterms:W3CDTF">2025-12-13T11:57:00Z</dcterms:created>
  <dcterms:modified xsi:type="dcterms:W3CDTF">2025-12-14T12:41:00Z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0x010100E368C38A01DEE349B1052B190669AC58</vt:lpwstr>
  </property>
</Properties>
</file>