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0E32" w14:textId="77777777" w:rsidR="002F11F0" w:rsidRDefault="00000000">
      <w:r>
        <w:rPr>
          <w:noProof/>
        </w:rPr>
        <w:drawing>
          <wp:inline distT="0" distB="0" distL="0" distR="0" wp14:anchorId="790206BE" wp14:editId="5DC99099">
            <wp:extent cx="2709820" cy="898757"/>
            <wp:effectExtent l="0" t="0" r="0" b="0"/>
            <wp:docPr id="5" name="image1.png" descr="Press Releases 2020 |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ress Releases 2020 | University of Wales Trinity Saint Davi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8BD14E0" wp14:editId="28D6A04E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0"/>
            <wp:wrapSquare wrapText="bothSides" distT="0" distB="0" distL="114300" distR="114300"/>
            <wp:docPr id="3" name="image2.png" descr="Turnitin – The DTL Gui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Turnitin – The DTL Guide"/>
                    <pic:cNvPicPr preferRelativeResize="0"/>
                  </pic:nvPicPr>
                  <pic:blipFill>
                    <a:blip r:embed="rId6"/>
                    <a:srcRect l="11964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11343D2" w14:textId="77777777" w:rsidR="002F11F0" w:rsidRDefault="002F11F0"/>
    <w:p w14:paraId="4B1D96D8" w14:textId="77777777" w:rsidR="002F11F0" w:rsidRDefault="002F11F0">
      <w:pPr>
        <w:jc w:val="center"/>
        <w:rPr>
          <w:sz w:val="28"/>
          <w:szCs w:val="28"/>
        </w:rPr>
      </w:pPr>
    </w:p>
    <w:p w14:paraId="4930C837" w14:textId="77777777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5DE5FCFA" w14:textId="132B7D2B" w:rsidR="0068027D" w:rsidRPr="0068027D" w:rsidRDefault="00000000" w:rsidP="0068027D">
      <w:pPr>
        <w:jc w:val="center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>
        <w:rPr>
          <w:sz w:val="28"/>
          <w:szCs w:val="28"/>
        </w:rPr>
        <w:t>Assignment 1</w:t>
      </w:r>
    </w:p>
    <w:p w14:paraId="791F0DCA" w14:textId="77777777" w:rsidR="0068027D" w:rsidRDefault="0068027D">
      <w:pPr>
        <w:jc w:val="center"/>
        <w:rPr>
          <w:sz w:val="28"/>
          <w:szCs w:val="28"/>
        </w:rPr>
      </w:pPr>
    </w:p>
    <w:p w14:paraId="4759DFC5" w14:textId="51631C09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  <w:r w:rsidR="0068027D">
        <w:rPr>
          <w:sz w:val="28"/>
          <w:szCs w:val="28"/>
        </w:rPr>
        <w:t xml:space="preserve">, submitted in conjunction with the </w:t>
      </w:r>
      <w:proofErr w:type="spellStart"/>
      <w:r w:rsidR="0068027D">
        <w:rPr>
          <w:sz w:val="28"/>
          <w:szCs w:val="28"/>
        </w:rPr>
        <w:t>presetantion</w:t>
      </w:r>
      <w:proofErr w:type="spellEnd"/>
      <w:r w:rsidR="0068027D">
        <w:rPr>
          <w:sz w:val="28"/>
          <w:szCs w:val="28"/>
        </w:rPr>
        <w:t xml:space="preserve"> and slides link via our team member Andrew Morgan (0351590):</w:t>
      </w:r>
    </w:p>
    <w:p w14:paraId="5DEA639A" w14:textId="6A0F7100" w:rsidR="002F11F0" w:rsidRPr="0068027D" w:rsidRDefault="0068027D" w:rsidP="0068027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68027D">
        <w:rPr>
          <w:rFonts w:eastAsia="Times New Roman"/>
          <w:color w:val="FF0000"/>
          <w:sz w:val="40"/>
          <w:szCs w:val="40"/>
        </w:rPr>
        <w:t>The evaluation of Tesco Clubcard’s contribution to the competitive positioning of the brand.</w:t>
      </w:r>
    </w:p>
    <w:p w14:paraId="03FBFF63" w14:textId="77777777" w:rsidR="002F11F0" w:rsidRDefault="002F11F0">
      <w:pPr>
        <w:jc w:val="center"/>
        <w:rPr>
          <w:sz w:val="28"/>
          <w:szCs w:val="28"/>
        </w:rPr>
      </w:pPr>
    </w:p>
    <w:p w14:paraId="758136C7" w14:textId="77777777" w:rsidR="002F11F0" w:rsidRDefault="00000000">
      <w:pPr>
        <w:jc w:val="center"/>
        <w:rPr>
          <w:b/>
          <w:sz w:val="28"/>
          <w:szCs w:val="28"/>
          <w:highlight w:val="black"/>
        </w:rPr>
      </w:pPr>
      <w:r>
        <w:rPr>
          <w:sz w:val="28"/>
          <w:szCs w:val="28"/>
        </w:rPr>
        <w:t xml:space="preserve">Printed Name:   </w:t>
      </w:r>
      <w:r>
        <w:rPr>
          <w:b/>
          <w:sz w:val="28"/>
          <w:szCs w:val="28"/>
        </w:rPr>
        <w:t xml:space="preserve">Sarah </w:t>
      </w:r>
      <w:proofErr w:type="spellStart"/>
      <w:r>
        <w:rPr>
          <w:b/>
          <w:sz w:val="28"/>
          <w:szCs w:val="28"/>
        </w:rPr>
        <w:t>Puntan</w:t>
      </w:r>
      <w:proofErr w:type="spellEnd"/>
      <w:r>
        <w:rPr>
          <w:b/>
          <w:sz w:val="28"/>
          <w:szCs w:val="28"/>
        </w:rPr>
        <w:t xml:space="preserve">-Galea </w:t>
      </w:r>
      <w:r>
        <w:rPr>
          <w:color w:val="FFFFFF"/>
          <w:sz w:val="36"/>
          <w:szCs w:val="36"/>
          <w:highlight w:val="black"/>
        </w:rPr>
        <w:t>2218593</w:t>
      </w:r>
    </w:p>
    <w:p w14:paraId="791F6ADF" w14:textId="77777777" w:rsidR="002F11F0" w:rsidRDefault="002F11F0">
      <w:pPr>
        <w:jc w:val="center"/>
        <w:rPr>
          <w:b/>
          <w:sz w:val="28"/>
          <w:szCs w:val="28"/>
          <w:highlight w:val="black"/>
        </w:rPr>
      </w:pPr>
    </w:p>
    <w:p w14:paraId="4553F382" w14:textId="77777777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</w:p>
    <w:p w14:paraId="40B19DDD" w14:textId="77777777" w:rsidR="002F11F0" w:rsidRDefault="0000000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4CD09C63" wp14:editId="7A0C69D0">
            <wp:extent cx="2381250" cy="62901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629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2F11F0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1F0"/>
    <w:rsid w:val="002F11F0"/>
    <w:rsid w:val="0068027D"/>
    <w:rsid w:val="00DE7480"/>
    <w:rsid w:val="00F1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71113E"/>
  <w15:docId w15:val="{1D7323A2-5EC1-314D-942A-46EBB27E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80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0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NjaG16myZQw6V7cUJ1RsOXyeCQ==">CgMxLjA4AHIhMXhXNlU2SkNDWDYwNVAtZ0liNS1MT3pFWk9PN3JJMDBr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Sarah Puntan-Galea</cp:lastModifiedBy>
  <cp:revision>2</cp:revision>
  <dcterms:created xsi:type="dcterms:W3CDTF">2023-06-22T13:18:00Z</dcterms:created>
  <dcterms:modified xsi:type="dcterms:W3CDTF">2023-06-22T13:18:00Z</dcterms:modified>
</cp:coreProperties>
</file>