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ackground w:color="FFFFFF" w:themeColor="background1"/>
  <w:body>
    <w:p xmlns:wp14="http://schemas.microsoft.com/office/word/2010/wordml" w:rsidP="7641B2E1" wp14:paraId="69279AFA" wp14:textId="49993EAE">
      <w:pPr>
        <w:spacing w:after="160" w:line="360" w:lineRule="auto"/>
        <w:jc w:val="both"/>
        <w:rPr>
          <w:rFonts w:ascii="Times New Roman" w:hAnsi="Times New Roman" w:eastAsia="Times New Roman" w:cs="Times New Roman"/>
          <w:b w:val="1"/>
          <w:bCs w:val="1"/>
          <w:i w:val="0"/>
          <w:iCs w:val="0"/>
          <w:caps w:val="0"/>
          <w:smallCaps w:val="0"/>
          <w:noProof w:val="0"/>
          <w:color w:val="000000" w:themeColor="text1" w:themeTint="FF" w:themeShade="FF"/>
          <w:sz w:val="40"/>
          <w:szCs w:val="40"/>
          <w:lang w:val="en-GB"/>
        </w:rPr>
      </w:pPr>
      <w:r w:rsidRPr="7641B2E1" w:rsidR="4FF44E41">
        <w:rPr>
          <w:rFonts w:ascii="Times New Roman" w:hAnsi="Times New Roman" w:eastAsia="Times New Roman" w:cs="Times New Roman"/>
          <w:b w:val="1"/>
          <w:bCs w:val="1"/>
          <w:i w:val="0"/>
          <w:iCs w:val="0"/>
          <w:caps w:val="0"/>
          <w:smallCaps w:val="0"/>
          <w:noProof w:val="0"/>
          <w:color w:val="000000" w:themeColor="text1" w:themeTint="FF" w:themeShade="FF"/>
          <w:sz w:val="40"/>
          <w:szCs w:val="40"/>
          <w:lang w:val="en-GB"/>
        </w:rPr>
        <w:t>Module:</w:t>
      </w:r>
      <w:r w:rsidRPr="7641B2E1" w:rsidR="2EBDAC0E">
        <w:rPr>
          <w:rFonts w:ascii="Times New Roman" w:hAnsi="Times New Roman" w:eastAsia="Times New Roman" w:cs="Times New Roman"/>
          <w:b w:val="1"/>
          <w:bCs w:val="1"/>
          <w:i w:val="0"/>
          <w:iCs w:val="0"/>
          <w:caps w:val="0"/>
          <w:smallCaps w:val="0"/>
          <w:noProof w:val="0"/>
          <w:color w:val="000000" w:themeColor="text1" w:themeTint="FF" w:themeShade="FF"/>
          <w:sz w:val="40"/>
          <w:szCs w:val="40"/>
          <w:lang w:val="en-GB"/>
        </w:rPr>
        <w:t xml:space="preserve"> </w:t>
      </w:r>
      <w:r w:rsidRPr="7641B2E1" w:rsidR="637BF508">
        <w:rPr>
          <w:rFonts w:ascii="Times New Roman" w:hAnsi="Times New Roman" w:eastAsia="Times New Roman" w:cs="Times New Roman"/>
          <w:b w:val="1"/>
          <w:bCs w:val="1"/>
          <w:i w:val="0"/>
          <w:iCs w:val="0"/>
          <w:caps w:val="0"/>
          <w:smallCaps w:val="0"/>
          <w:noProof w:val="0"/>
          <w:color w:val="000000" w:themeColor="text1" w:themeTint="FF" w:themeShade="FF"/>
          <w:sz w:val="40"/>
          <w:szCs w:val="40"/>
          <w:lang w:val="en-GB"/>
        </w:rPr>
        <w:t>Operations</w:t>
      </w:r>
      <w:r w:rsidRPr="7641B2E1" w:rsidR="637BF508">
        <w:rPr>
          <w:rFonts w:ascii="Times New Roman" w:hAnsi="Times New Roman" w:eastAsia="Times New Roman" w:cs="Times New Roman"/>
          <w:b w:val="1"/>
          <w:bCs w:val="1"/>
          <w:i w:val="0"/>
          <w:iCs w:val="0"/>
          <w:caps w:val="0"/>
          <w:smallCaps w:val="0"/>
          <w:noProof w:val="0"/>
          <w:color w:val="000000" w:themeColor="text1" w:themeTint="FF" w:themeShade="FF"/>
          <w:sz w:val="40"/>
          <w:szCs w:val="40"/>
          <w:lang w:val="en-GB"/>
        </w:rPr>
        <w:t xml:space="preserve"> Management for Tourism, </w:t>
      </w:r>
      <w:r w:rsidRPr="7641B2E1" w:rsidR="637BF508">
        <w:rPr>
          <w:rFonts w:ascii="Times New Roman" w:hAnsi="Times New Roman" w:eastAsia="Times New Roman" w:cs="Times New Roman"/>
          <w:b w:val="1"/>
          <w:bCs w:val="1"/>
          <w:i w:val="0"/>
          <w:iCs w:val="0"/>
          <w:caps w:val="0"/>
          <w:smallCaps w:val="0"/>
          <w:noProof w:val="0"/>
          <w:color w:val="000000" w:themeColor="text1" w:themeTint="FF" w:themeShade="FF"/>
          <w:sz w:val="40"/>
          <w:szCs w:val="40"/>
          <w:lang w:val="en-GB"/>
        </w:rPr>
        <w:t>Leisure</w:t>
      </w:r>
      <w:r w:rsidRPr="7641B2E1" w:rsidR="637BF508">
        <w:rPr>
          <w:rFonts w:ascii="Times New Roman" w:hAnsi="Times New Roman" w:eastAsia="Times New Roman" w:cs="Times New Roman"/>
          <w:b w:val="1"/>
          <w:bCs w:val="1"/>
          <w:i w:val="0"/>
          <w:iCs w:val="0"/>
          <w:caps w:val="0"/>
          <w:smallCaps w:val="0"/>
          <w:noProof w:val="0"/>
          <w:color w:val="000000" w:themeColor="text1" w:themeTint="FF" w:themeShade="FF"/>
          <w:sz w:val="40"/>
          <w:szCs w:val="40"/>
          <w:lang w:val="en-GB"/>
        </w:rPr>
        <w:t xml:space="preserve"> and Events</w:t>
      </w:r>
    </w:p>
    <w:p xmlns:wp14="http://schemas.microsoft.com/office/word/2010/wordml" w:rsidP="7641B2E1" wp14:paraId="2DA32AD1" wp14:textId="5FF67A46">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40"/>
          <w:szCs w:val="40"/>
          <w:lang w:val="en-GB"/>
        </w:rPr>
      </w:pPr>
      <w:r w:rsidRPr="7641B2E1" w:rsidR="4FF44E41">
        <w:rPr>
          <w:rFonts w:ascii="Times New Roman" w:hAnsi="Times New Roman" w:eastAsia="Times New Roman" w:cs="Times New Roman"/>
          <w:b w:val="1"/>
          <w:bCs w:val="1"/>
          <w:i w:val="0"/>
          <w:iCs w:val="0"/>
          <w:caps w:val="0"/>
          <w:smallCaps w:val="0"/>
          <w:noProof w:val="0"/>
          <w:color w:val="000000" w:themeColor="text1" w:themeTint="FF" w:themeShade="FF"/>
          <w:sz w:val="40"/>
          <w:szCs w:val="40"/>
          <w:lang w:val="en-GB"/>
        </w:rPr>
        <w:t>Student Name: Benjamin Rhys Williams</w:t>
      </w:r>
    </w:p>
    <w:p xmlns:wp14="http://schemas.microsoft.com/office/word/2010/wordml" w:rsidP="7641B2E1" wp14:paraId="19551233" wp14:textId="1AB6C3F4">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40"/>
          <w:szCs w:val="40"/>
          <w:lang w:val="en-GB"/>
        </w:rPr>
      </w:pPr>
      <w:r w:rsidRPr="7641B2E1" w:rsidR="4FF44E41">
        <w:rPr>
          <w:rFonts w:ascii="Times New Roman" w:hAnsi="Times New Roman" w:eastAsia="Times New Roman" w:cs="Times New Roman"/>
          <w:b w:val="1"/>
          <w:bCs w:val="1"/>
          <w:i w:val="0"/>
          <w:iCs w:val="0"/>
          <w:caps w:val="0"/>
          <w:smallCaps w:val="0"/>
          <w:noProof w:val="0"/>
          <w:color w:val="000000" w:themeColor="text1" w:themeTint="FF" w:themeShade="FF"/>
          <w:sz w:val="40"/>
          <w:szCs w:val="40"/>
          <w:lang w:val="en-GB"/>
        </w:rPr>
        <w:t>Student Number: 2204839</w:t>
      </w:r>
    </w:p>
    <w:p xmlns:wp14="http://schemas.microsoft.com/office/word/2010/wordml" w:rsidP="7641B2E1" wp14:paraId="3834C5AA" wp14:textId="34A123C9">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40"/>
          <w:szCs w:val="40"/>
          <w:lang w:val="en-GB"/>
        </w:rPr>
      </w:pPr>
      <w:r w:rsidRPr="7641B2E1" w:rsidR="4FF44E41">
        <w:rPr>
          <w:rFonts w:ascii="Times New Roman" w:hAnsi="Times New Roman" w:eastAsia="Times New Roman" w:cs="Times New Roman"/>
          <w:b w:val="1"/>
          <w:bCs w:val="1"/>
          <w:i w:val="0"/>
          <w:iCs w:val="0"/>
          <w:caps w:val="0"/>
          <w:smallCaps w:val="0"/>
          <w:noProof w:val="0"/>
          <w:color w:val="000000" w:themeColor="text1" w:themeTint="FF" w:themeShade="FF"/>
          <w:sz w:val="40"/>
          <w:szCs w:val="40"/>
          <w:lang w:val="en-GB"/>
        </w:rPr>
        <w:t>Module code: BMTP50</w:t>
      </w:r>
      <w:r w:rsidRPr="7641B2E1" w:rsidR="228527FA">
        <w:rPr>
          <w:rFonts w:ascii="Times New Roman" w:hAnsi="Times New Roman" w:eastAsia="Times New Roman" w:cs="Times New Roman"/>
          <w:b w:val="1"/>
          <w:bCs w:val="1"/>
          <w:i w:val="0"/>
          <w:iCs w:val="0"/>
          <w:caps w:val="0"/>
          <w:smallCaps w:val="0"/>
          <w:noProof w:val="0"/>
          <w:color w:val="000000" w:themeColor="text1" w:themeTint="FF" w:themeShade="FF"/>
          <w:sz w:val="40"/>
          <w:szCs w:val="40"/>
          <w:lang w:val="en-GB"/>
        </w:rPr>
        <w:t>19</w:t>
      </w:r>
    </w:p>
    <w:p xmlns:wp14="http://schemas.microsoft.com/office/word/2010/wordml" w:rsidP="7641B2E1" wp14:paraId="55DF97D2" wp14:textId="1702BFA5">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40"/>
          <w:szCs w:val="40"/>
          <w:lang w:val="en-GB"/>
        </w:rPr>
      </w:pPr>
    </w:p>
    <w:p xmlns:wp14="http://schemas.microsoft.com/office/word/2010/wordml" w:rsidP="7641B2E1" wp14:paraId="265C4F9A" wp14:textId="04C85287">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40"/>
          <w:szCs w:val="40"/>
          <w:lang w:val="en-GB"/>
        </w:rPr>
      </w:pPr>
    </w:p>
    <w:p xmlns:wp14="http://schemas.microsoft.com/office/word/2010/wordml" w:rsidP="7641B2E1" wp14:paraId="0BC2D022" wp14:textId="3E38ED92">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40"/>
          <w:szCs w:val="40"/>
          <w:lang w:val="en-GB"/>
        </w:rPr>
      </w:pPr>
    </w:p>
    <w:p xmlns:wp14="http://schemas.microsoft.com/office/word/2010/wordml" w:rsidP="7641B2E1" wp14:paraId="2946D166" wp14:textId="63F3A47B">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40"/>
          <w:szCs w:val="40"/>
          <w:lang w:val="en-GB"/>
        </w:rPr>
      </w:pPr>
    </w:p>
    <w:p xmlns:wp14="http://schemas.microsoft.com/office/word/2010/wordml" w:rsidP="7641B2E1" wp14:paraId="6B2A22D8" wp14:textId="3D742C36">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40"/>
          <w:szCs w:val="40"/>
          <w:lang w:val="en-GB"/>
        </w:rPr>
      </w:pPr>
    </w:p>
    <w:p xmlns:wp14="http://schemas.microsoft.com/office/word/2010/wordml" w:rsidP="7641B2E1" wp14:paraId="393E74B8" wp14:textId="033CEC9F">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40"/>
          <w:szCs w:val="40"/>
          <w:lang w:val="en-GB"/>
        </w:rPr>
      </w:pPr>
    </w:p>
    <w:p xmlns:wp14="http://schemas.microsoft.com/office/word/2010/wordml" w:rsidP="7641B2E1" wp14:paraId="138F1A3D" wp14:textId="68D930E2">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40"/>
          <w:szCs w:val="40"/>
          <w:lang w:val="en-GB"/>
        </w:rPr>
      </w:pPr>
    </w:p>
    <w:p xmlns:wp14="http://schemas.microsoft.com/office/word/2010/wordml" w:rsidP="7641B2E1" wp14:paraId="35F22F54" wp14:textId="2BC21464">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40"/>
          <w:szCs w:val="40"/>
          <w:lang w:val="en-GB"/>
        </w:rPr>
      </w:pPr>
      <w:r w:rsidRPr="7641B2E1" w:rsidR="4FF44E41">
        <w:rPr>
          <w:rFonts w:ascii="Times New Roman" w:hAnsi="Times New Roman" w:eastAsia="Times New Roman" w:cs="Times New Roman"/>
          <w:b w:val="1"/>
          <w:bCs w:val="1"/>
          <w:i w:val="0"/>
          <w:iCs w:val="0"/>
          <w:caps w:val="0"/>
          <w:smallCaps w:val="0"/>
          <w:noProof w:val="0"/>
          <w:color w:val="000000" w:themeColor="text1" w:themeTint="FF" w:themeShade="FF"/>
          <w:sz w:val="40"/>
          <w:szCs w:val="40"/>
          <w:lang w:val="en-GB"/>
        </w:rPr>
        <w:t>Assignment title:</w:t>
      </w:r>
      <w:r w:rsidRPr="7641B2E1" w:rsidR="29594FF9">
        <w:rPr>
          <w:rFonts w:ascii="Times New Roman" w:hAnsi="Times New Roman" w:eastAsia="Times New Roman" w:cs="Times New Roman"/>
          <w:b w:val="1"/>
          <w:bCs w:val="1"/>
          <w:i w:val="0"/>
          <w:iCs w:val="0"/>
          <w:caps w:val="0"/>
          <w:smallCaps w:val="0"/>
          <w:noProof w:val="0"/>
          <w:color w:val="000000" w:themeColor="text1" w:themeTint="FF" w:themeShade="FF"/>
          <w:sz w:val="40"/>
          <w:szCs w:val="40"/>
          <w:lang w:val="en-GB"/>
        </w:rPr>
        <w:t xml:space="preserve"> </w:t>
      </w:r>
      <w:r w:rsidRPr="7641B2E1" w:rsidR="4FF44E41">
        <w:rPr>
          <w:rFonts w:ascii="Times New Roman" w:hAnsi="Times New Roman" w:eastAsia="Times New Roman" w:cs="Times New Roman"/>
          <w:b w:val="1"/>
          <w:bCs w:val="1"/>
          <w:i w:val="0"/>
          <w:iCs w:val="0"/>
          <w:caps w:val="0"/>
          <w:smallCaps w:val="0"/>
          <w:noProof w:val="0"/>
          <w:color w:val="000000" w:themeColor="text1" w:themeTint="FF" w:themeShade="FF"/>
          <w:sz w:val="40"/>
          <w:szCs w:val="40"/>
          <w:lang w:val="en-GB"/>
        </w:rPr>
        <w:t xml:space="preserve">Assignment 1: </w:t>
      </w:r>
      <w:r w:rsidRPr="7641B2E1" w:rsidR="08493BCA">
        <w:rPr>
          <w:rFonts w:ascii="Times New Roman" w:hAnsi="Times New Roman" w:eastAsia="Times New Roman" w:cs="Times New Roman"/>
          <w:b w:val="1"/>
          <w:bCs w:val="1"/>
          <w:i w:val="0"/>
          <w:iCs w:val="0"/>
          <w:caps w:val="0"/>
          <w:smallCaps w:val="0"/>
          <w:noProof w:val="0"/>
          <w:color w:val="000000" w:themeColor="text1" w:themeTint="FF" w:themeShade="FF"/>
          <w:sz w:val="40"/>
          <w:szCs w:val="40"/>
          <w:lang w:val="en-GB"/>
        </w:rPr>
        <w:t xml:space="preserve">Operations Management Plan </w:t>
      </w:r>
    </w:p>
    <w:p xmlns:wp14="http://schemas.microsoft.com/office/word/2010/wordml" w:rsidP="7641B2E1" wp14:paraId="5FAA8F8A" wp14:textId="0E8770C2">
      <w:pPr>
        <w:spacing w:after="160" w:line="360" w:lineRule="auto"/>
        <w:jc w:val="both"/>
        <w:rPr>
          <w:rFonts w:ascii="Times New Roman" w:hAnsi="Times New Roman" w:eastAsia="Times New Roman" w:cs="Times New Roman"/>
          <w:b w:val="1"/>
          <w:bCs w:val="1"/>
          <w:i w:val="0"/>
          <w:iCs w:val="0"/>
          <w:caps w:val="0"/>
          <w:smallCaps w:val="0"/>
          <w:noProof w:val="0"/>
          <w:color w:val="000000" w:themeColor="text1" w:themeTint="FF" w:themeShade="FF"/>
          <w:sz w:val="40"/>
          <w:szCs w:val="40"/>
          <w:lang w:val="en-GB"/>
        </w:rPr>
      </w:pPr>
      <w:r w:rsidRPr="7641B2E1" w:rsidR="4FF44E41">
        <w:rPr>
          <w:rFonts w:ascii="Times New Roman" w:hAnsi="Times New Roman" w:eastAsia="Times New Roman" w:cs="Times New Roman"/>
          <w:b w:val="1"/>
          <w:bCs w:val="1"/>
          <w:i w:val="0"/>
          <w:iCs w:val="0"/>
          <w:caps w:val="0"/>
          <w:smallCaps w:val="0"/>
          <w:noProof w:val="0"/>
          <w:color w:val="000000" w:themeColor="text1" w:themeTint="FF" w:themeShade="FF"/>
          <w:sz w:val="40"/>
          <w:szCs w:val="40"/>
          <w:lang w:val="en-GB"/>
        </w:rPr>
        <w:t xml:space="preserve">Lectures Name: </w:t>
      </w:r>
      <w:r w:rsidRPr="7641B2E1" w:rsidR="2A591292">
        <w:rPr>
          <w:rFonts w:ascii="Times New Roman" w:hAnsi="Times New Roman" w:eastAsia="Times New Roman" w:cs="Times New Roman"/>
          <w:b w:val="1"/>
          <w:bCs w:val="1"/>
          <w:i w:val="0"/>
          <w:iCs w:val="0"/>
          <w:caps w:val="0"/>
          <w:smallCaps w:val="0"/>
          <w:noProof w:val="0"/>
          <w:color w:val="000000" w:themeColor="text1" w:themeTint="FF" w:themeShade="FF"/>
          <w:sz w:val="40"/>
          <w:szCs w:val="40"/>
          <w:lang w:val="en-GB"/>
        </w:rPr>
        <w:t xml:space="preserve">Deborah </w:t>
      </w:r>
      <w:r w:rsidRPr="7641B2E1" w:rsidR="2A591292">
        <w:rPr>
          <w:rFonts w:ascii="Times New Roman" w:hAnsi="Times New Roman" w:eastAsia="Times New Roman" w:cs="Times New Roman"/>
          <w:b w:val="1"/>
          <w:bCs w:val="1"/>
          <w:i w:val="0"/>
          <w:iCs w:val="0"/>
          <w:caps w:val="0"/>
          <w:smallCaps w:val="0"/>
          <w:noProof w:val="0"/>
          <w:color w:val="000000" w:themeColor="text1" w:themeTint="FF" w:themeShade="FF"/>
          <w:sz w:val="40"/>
          <w:szCs w:val="40"/>
          <w:lang w:val="en-GB"/>
        </w:rPr>
        <w:t>Jenkins</w:t>
      </w:r>
    </w:p>
    <w:p xmlns:wp14="http://schemas.microsoft.com/office/word/2010/wordml" w:rsidP="7641B2E1" wp14:paraId="5B38E31B" wp14:textId="0FD3E1E2">
      <w:pPr>
        <w:pStyle w:val="Normal"/>
        <w:jc w:val="center"/>
        <w:rPr>
          <w:rFonts w:ascii="Times New Roman" w:hAnsi="Times New Roman" w:eastAsia="Times New Roman" w:cs="Times New Roman"/>
          <w:b w:val="1"/>
          <w:bCs w:val="1"/>
        </w:rPr>
      </w:pPr>
    </w:p>
    <w:p xmlns:wp14="http://schemas.microsoft.com/office/word/2010/wordml" w:rsidP="7641B2E1" wp14:paraId="7BEFBF9A" wp14:textId="76BE6F46">
      <w:pPr>
        <w:jc w:val="center"/>
        <w:rPr>
          <w:rFonts w:ascii="Times New Roman" w:hAnsi="Times New Roman" w:eastAsia="Times New Roman" w:cs="Times New Roman"/>
          <w:b w:val="1"/>
          <w:bCs w:val="1"/>
        </w:rPr>
      </w:pPr>
    </w:p>
    <w:p xmlns:wp14="http://schemas.microsoft.com/office/word/2010/wordml" w:rsidP="7641B2E1" wp14:paraId="36FF3657" wp14:textId="265B3894">
      <w:pPr>
        <w:jc w:val="center"/>
        <w:rPr>
          <w:rFonts w:ascii="Times New Roman" w:hAnsi="Times New Roman" w:eastAsia="Times New Roman" w:cs="Times New Roman"/>
          <w:b w:val="1"/>
          <w:bCs w:val="1"/>
        </w:rPr>
      </w:pPr>
    </w:p>
    <w:p xmlns:wp14="http://schemas.microsoft.com/office/word/2010/wordml" w:rsidP="7641B2E1" wp14:paraId="5E5787A5" wp14:textId="2D8AB2DB">
      <w:pPr>
        <w:pStyle w:val="Normal"/>
        <w:jc w:val="center"/>
        <w:rPr>
          <w:rFonts w:ascii="Times New Roman" w:hAnsi="Times New Roman" w:eastAsia="Times New Roman" w:cs="Times New Roman"/>
          <w:b w:val="1"/>
          <w:bCs w:val="1"/>
          <w:sz w:val="28"/>
          <w:szCs w:val="28"/>
        </w:rPr>
      </w:pPr>
      <w:r w:rsidRPr="7641B2E1" w:rsidR="7AB716C6">
        <w:rPr>
          <w:rFonts w:ascii="Times New Roman" w:hAnsi="Times New Roman" w:eastAsia="Times New Roman" w:cs="Times New Roman"/>
          <w:b w:val="1"/>
          <w:bCs w:val="1"/>
          <w:sz w:val="28"/>
          <w:szCs w:val="28"/>
        </w:rPr>
        <w:t>Operational events plan for Swansea Arena</w:t>
      </w:r>
    </w:p>
    <w:p w:rsidR="7641B2E1" w:rsidP="7641B2E1" w:rsidRDefault="7641B2E1" w14:paraId="3F2648C7" w14:textId="0BA779D8">
      <w:pPr>
        <w:pStyle w:val="Normal"/>
        <w:jc w:val="left"/>
        <w:rPr>
          <w:rFonts w:ascii="Times New Roman" w:hAnsi="Times New Roman" w:eastAsia="Times New Roman" w:cs="Times New Roman"/>
          <w:b w:val="1"/>
          <w:bCs w:val="1"/>
          <w:sz w:val="28"/>
          <w:szCs w:val="28"/>
        </w:rPr>
      </w:pPr>
    </w:p>
    <w:p w:rsidR="7B16E3E0" w:rsidP="00C7D41D" w:rsidRDefault="7B16E3E0" w14:paraId="1D2E85CC" w14:textId="24147EC3">
      <w:pPr>
        <w:pStyle w:val="Normal"/>
        <w:jc w:val="left"/>
        <w:rPr>
          <w:rFonts w:ascii="Times New Roman" w:hAnsi="Times New Roman" w:eastAsia="Times New Roman" w:cs="Times New Roman"/>
          <w:b w:val="0"/>
          <w:bCs w:val="0"/>
          <w:sz w:val="22"/>
          <w:szCs w:val="22"/>
        </w:rPr>
      </w:pPr>
      <w:r w:rsidRPr="00C7D41D" w:rsidR="612FED8B">
        <w:rPr>
          <w:rFonts w:ascii="Times New Roman" w:hAnsi="Times New Roman" w:eastAsia="Times New Roman" w:cs="Times New Roman"/>
          <w:b w:val="0"/>
          <w:bCs w:val="0"/>
          <w:sz w:val="22"/>
          <w:szCs w:val="22"/>
        </w:rPr>
        <w:t>Operations management is cru</w:t>
      </w:r>
      <w:r w:rsidRPr="00C7D41D" w:rsidR="6541BED5">
        <w:rPr>
          <w:rFonts w:ascii="Times New Roman" w:hAnsi="Times New Roman" w:eastAsia="Times New Roman" w:cs="Times New Roman"/>
          <w:b w:val="0"/>
          <w:bCs w:val="0"/>
          <w:sz w:val="22"/>
          <w:szCs w:val="22"/>
        </w:rPr>
        <w:t>c</w:t>
      </w:r>
      <w:r w:rsidRPr="00C7D41D" w:rsidR="612FED8B">
        <w:rPr>
          <w:rFonts w:ascii="Times New Roman" w:hAnsi="Times New Roman" w:eastAsia="Times New Roman" w:cs="Times New Roman"/>
          <w:b w:val="0"/>
          <w:bCs w:val="0"/>
          <w:sz w:val="22"/>
          <w:szCs w:val="22"/>
        </w:rPr>
        <w:t xml:space="preserve">ial </w:t>
      </w:r>
      <w:r w:rsidRPr="00C7D41D" w:rsidR="6D4CB6BD">
        <w:rPr>
          <w:rFonts w:ascii="Times New Roman" w:hAnsi="Times New Roman" w:eastAsia="Times New Roman" w:cs="Times New Roman"/>
          <w:b w:val="0"/>
          <w:bCs w:val="0"/>
          <w:sz w:val="22"/>
          <w:szCs w:val="22"/>
        </w:rPr>
        <w:t>for any organisation</w:t>
      </w:r>
      <w:r w:rsidRPr="00C7D41D" w:rsidR="0F6B8EA6">
        <w:rPr>
          <w:rFonts w:ascii="Times New Roman" w:hAnsi="Times New Roman" w:eastAsia="Times New Roman" w:cs="Times New Roman"/>
          <w:b w:val="0"/>
          <w:bCs w:val="0"/>
          <w:sz w:val="22"/>
          <w:szCs w:val="22"/>
        </w:rPr>
        <w:t xml:space="preserve"> in the conferencing and events industry</w:t>
      </w:r>
      <w:r w:rsidRPr="00C7D41D" w:rsidR="0BE93C1A">
        <w:rPr>
          <w:rFonts w:ascii="Times New Roman" w:hAnsi="Times New Roman" w:eastAsia="Times New Roman" w:cs="Times New Roman"/>
          <w:b w:val="0"/>
          <w:bCs w:val="0"/>
          <w:sz w:val="22"/>
          <w:szCs w:val="22"/>
        </w:rPr>
        <w:t xml:space="preserve">, as events would not run without the managers who set up and organised </w:t>
      </w:r>
      <w:r w:rsidRPr="00C7D41D" w:rsidR="5846293E">
        <w:rPr>
          <w:rFonts w:ascii="Times New Roman" w:hAnsi="Times New Roman" w:eastAsia="Times New Roman" w:cs="Times New Roman"/>
          <w:b w:val="0"/>
          <w:bCs w:val="0"/>
          <w:sz w:val="22"/>
          <w:szCs w:val="22"/>
        </w:rPr>
        <w:t>them.</w:t>
      </w:r>
      <w:r w:rsidRPr="00C7D41D" w:rsidR="52F82F0B">
        <w:rPr>
          <w:rFonts w:ascii="Times New Roman" w:hAnsi="Times New Roman" w:eastAsia="Times New Roman" w:cs="Times New Roman"/>
          <w:b w:val="0"/>
          <w:bCs w:val="0"/>
          <w:sz w:val="22"/>
          <w:szCs w:val="22"/>
        </w:rPr>
        <w:t xml:space="preserve"> According to (Slack, Nigel, 2019), </w:t>
      </w:r>
      <w:r w:rsidRPr="00C7D41D" w:rsidR="5B5C111A">
        <w:rPr>
          <w:rFonts w:ascii="Times New Roman" w:hAnsi="Times New Roman" w:eastAsia="Times New Roman" w:cs="Times New Roman"/>
          <w:b w:val="0"/>
          <w:bCs w:val="0"/>
          <w:sz w:val="22"/>
          <w:szCs w:val="22"/>
        </w:rPr>
        <w:t>“</w:t>
      </w:r>
      <w:r w:rsidRPr="00C7D41D" w:rsidR="6D265FB8">
        <w:rPr>
          <w:rFonts w:ascii="Times New Roman" w:hAnsi="Times New Roman" w:eastAsia="Times New Roman" w:cs="Times New Roman"/>
          <w:b w:val="0"/>
          <w:bCs w:val="0"/>
          <w:sz w:val="22"/>
          <w:szCs w:val="22"/>
        </w:rPr>
        <w:t>O</w:t>
      </w:r>
      <w:r w:rsidRPr="00C7D41D" w:rsidR="5B5C111A">
        <w:rPr>
          <w:rFonts w:ascii="Times New Roman" w:hAnsi="Times New Roman" w:eastAsia="Times New Roman" w:cs="Times New Roman"/>
          <w:b w:val="0"/>
          <w:bCs w:val="0"/>
          <w:sz w:val="22"/>
          <w:szCs w:val="22"/>
        </w:rPr>
        <w:t>perations</w:t>
      </w:r>
      <w:r w:rsidRPr="00C7D41D" w:rsidR="5B5C111A">
        <w:rPr>
          <w:rFonts w:ascii="Times New Roman" w:hAnsi="Times New Roman" w:eastAsia="Times New Roman" w:cs="Times New Roman"/>
          <w:b w:val="0"/>
          <w:bCs w:val="0"/>
          <w:sz w:val="22"/>
          <w:szCs w:val="22"/>
        </w:rPr>
        <w:t xml:space="preserve"> management is the activity of managing the resources that create and deliver services and products</w:t>
      </w:r>
      <w:r w:rsidRPr="00C7D41D" w:rsidR="14368DD5">
        <w:rPr>
          <w:rFonts w:ascii="Times New Roman" w:hAnsi="Times New Roman" w:eastAsia="Times New Roman" w:cs="Times New Roman"/>
          <w:b w:val="0"/>
          <w:bCs w:val="0"/>
          <w:sz w:val="22"/>
          <w:szCs w:val="22"/>
        </w:rPr>
        <w:t>"</w:t>
      </w:r>
      <w:r w:rsidRPr="00C7D41D" w:rsidR="6E51E756">
        <w:rPr>
          <w:rFonts w:ascii="Times New Roman" w:hAnsi="Times New Roman" w:eastAsia="Times New Roman" w:cs="Times New Roman"/>
          <w:b w:val="0"/>
          <w:bCs w:val="0"/>
          <w:sz w:val="22"/>
          <w:szCs w:val="22"/>
        </w:rPr>
        <w:t>.</w:t>
      </w:r>
      <w:r w:rsidRPr="00C7D41D" w:rsidR="7C01A15E">
        <w:rPr>
          <w:rFonts w:ascii="Times New Roman" w:hAnsi="Times New Roman" w:eastAsia="Times New Roman" w:cs="Times New Roman"/>
          <w:b w:val="0"/>
          <w:bCs w:val="0"/>
          <w:sz w:val="22"/>
          <w:szCs w:val="22"/>
        </w:rPr>
        <w:t xml:space="preserve"> This implies that you need good organisation in your company</w:t>
      </w:r>
      <w:r w:rsidRPr="00C7D41D" w:rsidR="149D2B8E">
        <w:rPr>
          <w:rFonts w:ascii="Times New Roman" w:hAnsi="Times New Roman" w:eastAsia="Times New Roman" w:cs="Times New Roman"/>
          <w:b w:val="0"/>
          <w:bCs w:val="0"/>
          <w:sz w:val="22"/>
          <w:szCs w:val="22"/>
        </w:rPr>
        <w:t xml:space="preserve"> to ensure the function of the event or conference runs smoothly.</w:t>
      </w:r>
      <w:r w:rsidRPr="00C7D41D" w:rsidR="333F8820">
        <w:rPr>
          <w:rFonts w:ascii="Times New Roman" w:hAnsi="Times New Roman" w:eastAsia="Times New Roman" w:cs="Times New Roman"/>
          <w:b w:val="0"/>
          <w:bCs w:val="0"/>
          <w:sz w:val="22"/>
          <w:szCs w:val="22"/>
        </w:rPr>
        <w:t xml:space="preserve"> When running an event or conference</w:t>
      </w:r>
      <w:r w:rsidRPr="00C7D41D" w:rsidR="397B69FE">
        <w:rPr>
          <w:rFonts w:ascii="Times New Roman" w:hAnsi="Times New Roman" w:eastAsia="Times New Roman" w:cs="Times New Roman"/>
          <w:b w:val="0"/>
          <w:bCs w:val="0"/>
          <w:sz w:val="22"/>
          <w:szCs w:val="22"/>
        </w:rPr>
        <w:t>,</w:t>
      </w:r>
      <w:r w:rsidRPr="00C7D41D" w:rsidR="333F8820">
        <w:rPr>
          <w:rFonts w:ascii="Times New Roman" w:hAnsi="Times New Roman" w:eastAsia="Times New Roman" w:cs="Times New Roman"/>
          <w:b w:val="0"/>
          <w:bCs w:val="0"/>
          <w:sz w:val="22"/>
          <w:szCs w:val="22"/>
        </w:rPr>
        <w:t xml:space="preserve"> </w:t>
      </w:r>
      <w:r w:rsidRPr="00C7D41D" w:rsidR="370768A5">
        <w:rPr>
          <w:rFonts w:ascii="Times New Roman" w:hAnsi="Times New Roman" w:eastAsia="Times New Roman" w:cs="Times New Roman"/>
          <w:b w:val="0"/>
          <w:bCs w:val="0"/>
          <w:sz w:val="22"/>
          <w:szCs w:val="22"/>
        </w:rPr>
        <w:t>you must</w:t>
      </w:r>
      <w:r w:rsidRPr="00C7D41D" w:rsidR="333F8820">
        <w:rPr>
          <w:rFonts w:ascii="Times New Roman" w:hAnsi="Times New Roman" w:eastAsia="Times New Roman" w:cs="Times New Roman"/>
          <w:b w:val="0"/>
          <w:bCs w:val="0"/>
          <w:sz w:val="22"/>
          <w:szCs w:val="22"/>
        </w:rPr>
        <w:t xml:space="preserve"> have</w:t>
      </w:r>
      <w:r w:rsidRPr="00C7D41D" w:rsidR="333F8820">
        <w:rPr>
          <w:rFonts w:ascii="Times New Roman" w:hAnsi="Times New Roman" w:eastAsia="Times New Roman" w:cs="Times New Roman"/>
          <w:b w:val="0"/>
          <w:bCs w:val="0"/>
          <w:sz w:val="22"/>
          <w:szCs w:val="22"/>
        </w:rPr>
        <w:t xml:space="preserve"> the right balance of staff, materials</w:t>
      </w:r>
      <w:r w:rsidRPr="00C7D41D" w:rsidR="35F903FB">
        <w:rPr>
          <w:rFonts w:ascii="Times New Roman" w:hAnsi="Times New Roman" w:eastAsia="Times New Roman" w:cs="Times New Roman"/>
          <w:b w:val="0"/>
          <w:bCs w:val="0"/>
          <w:sz w:val="22"/>
          <w:szCs w:val="22"/>
        </w:rPr>
        <w:t>,</w:t>
      </w:r>
      <w:r w:rsidRPr="00C7D41D" w:rsidR="333F8820">
        <w:rPr>
          <w:rFonts w:ascii="Times New Roman" w:hAnsi="Times New Roman" w:eastAsia="Times New Roman" w:cs="Times New Roman"/>
          <w:b w:val="0"/>
          <w:bCs w:val="0"/>
          <w:sz w:val="22"/>
          <w:szCs w:val="22"/>
        </w:rPr>
        <w:t xml:space="preserve"> </w:t>
      </w:r>
      <w:r w:rsidRPr="00C7D41D" w:rsidR="63373F77">
        <w:rPr>
          <w:rFonts w:ascii="Times New Roman" w:hAnsi="Times New Roman" w:eastAsia="Times New Roman" w:cs="Times New Roman"/>
          <w:b w:val="0"/>
          <w:bCs w:val="0"/>
          <w:sz w:val="22"/>
          <w:szCs w:val="22"/>
        </w:rPr>
        <w:t>equipment</w:t>
      </w:r>
      <w:r w:rsidRPr="00C7D41D" w:rsidR="63373F77">
        <w:rPr>
          <w:rFonts w:ascii="Times New Roman" w:hAnsi="Times New Roman" w:eastAsia="Times New Roman" w:cs="Times New Roman"/>
          <w:b w:val="0"/>
          <w:bCs w:val="0"/>
          <w:sz w:val="22"/>
          <w:szCs w:val="22"/>
        </w:rPr>
        <w:t>,</w:t>
      </w:r>
      <w:r w:rsidRPr="00C7D41D" w:rsidR="5DF08271">
        <w:rPr>
          <w:rFonts w:ascii="Times New Roman" w:hAnsi="Times New Roman" w:eastAsia="Times New Roman" w:cs="Times New Roman"/>
          <w:b w:val="0"/>
          <w:bCs w:val="0"/>
          <w:sz w:val="22"/>
          <w:szCs w:val="22"/>
        </w:rPr>
        <w:t xml:space="preserve"> </w:t>
      </w:r>
      <w:r w:rsidRPr="00C7D41D" w:rsidR="333F8820">
        <w:rPr>
          <w:rFonts w:ascii="Times New Roman" w:hAnsi="Times New Roman" w:eastAsia="Times New Roman" w:cs="Times New Roman"/>
          <w:b w:val="0"/>
          <w:bCs w:val="0"/>
          <w:sz w:val="22"/>
          <w:szCs w:val="22"/>
        </w:rPr>
        <w:t>and</w:t>
      </w:r>
      <w:r w:rsidRPr="00C7D41D" w:rsidR="333F8820">
        <w:rPr>
          <w:rFonts w:ascii="Times New Roman" w:hAnsi="Times New Roman" w:eastAsia="Times New Roman" w:cs="Times New Roman"/>
          <w:b w:val="0"/>
          <w:bCs w:val="0"/>
          <w:sz w:val="22"/>
          <w:szCs w:val="22"/>
        </w:rPr>
        <w:t xml:space="preserve"> technology </w:t>
      </w:r>
      <w:r w:rsidRPr="00C7D41D" w:rsidR="7198BD65">
        <w:rPr>
          <w:rFonts w:ascii="Times New Roman" w:hAnsi="Times New Roman" w:eastAsia="Times New Roman" w:cs="Times New Roman"/>
          <w:b w:val="0"/>
          <w:bCs w:val="0"/>
          <w:sz w:val="22"/>
          <w:szCs w:val="22"/>
        </w:rPr>
        <w:t xml:space="preserve">to achieve maximum productivity and profitability </w:t>
      </w:r>
      <w:r w:rsidRPr="00C7D41D" w:rsidR="76FD940B">
        <w:rPr>
          <w:rFonts w:ascii="Times New Roman" w:hAnsi="Times New Roman" w:eastAsia="Times New Roman" w:cs="Times New Roman"/>
          <w:b w:val="0"/>
          <w:bCs w:val="0"/>
          <w:sz w:val="22"/>
          <w:szCs w:val="22"/>
        </w:rPr>
        <w:t>(Hayes, 2023)</w:t>
      </w:r>
      <w:r w:rsidRPr="00C7D41D" w:rsidR="7B2B6228">
        <w:rPr>
          <w:rFonts w:ascii="Times New Roman" w:hAnsi="Times New Roman" w:eastAsia="Times New Roman" w:cs="Times New Roman"/>
          <w:b w:val="0"/>
          <w:bCs w:val="0"/>
          <w:sz w:val="22"/>
          <w:szCs w:val="22"/>
        </w:rPr>
        <w:t xml:space="preserve">. </w:t>
      </w:r>
    </w:p>
    <w:p w:rsidR="7B16E3E0" w:rsidP="7B16E3E0" w:rsidRDefault="7B16E3E0" w14:paraId="518AF848" w14:textId="58429A60">
      <w:pPr>
        <w:pStyle w:val="Normal"/>
        <w:jc w:val="left"/>
        <w:rPr>
          <w:rFonts w:ascii="Times New Roman" w:hAnsi="Times New Roman" w:eastAsia="Times New Roman" w:cs="Times New Roman"/>
          <w:b w:val="0"/>
          <w:bCs w:val="0"/>
          <w:sz w:val="22"/>
          <w:szCs w:val="22"/>
        </w:rPr>
      </w:pPr>
      <w:r w:rsidRPr="00C7D41D" w:rsidR="1E9C37E5">
        <w:rPr>
          <w:rFonts w:ascii="Times New Roman" w:hAnsi="Times New Roman" w:eastAsia="Times New Roman" w:cs="Times New Roman"/>
          <w:b w:val="0"/>
          <w:bCs w:val="0"/>
          <w:sz w:val="22"/>
          <w:szCs w:val="22"/>
        </w:rPr>
        <w:t>O</w:t>
      </w:r>
      <w:r w:rsidRPr="00C7D41D" w:rsidR="497AE515">
        <w:rPr>
          <w:rFonts w:ascii="Times New Roman" w:hAnsi="Times New Roman" w:eastAsia="Times New Roman" w:cs="Times New Roman"/>
          <w:b w:val="0"/>
          <w:bCs w:val="0"/>
          <w:sz w:val="22"/>
          <w:szCs w:val="22"/>
        </w:rPr>
        <w:t xml:space="preserve">perations management has a fascinating history that </w:t>
      </w:r>
      <w:bookmarkStart w:name="_Int_18B3Y3Z5" w:id="1201018380"/>
      <w:r w:rsidRPr="00C7D41D" w:rsidR="497AE515">
        <w:rPr>
          <w:rFonts w:ascii="Times New Roman" w:hAnsi="Times New Roman" w:eastAsia="Times New Roman" w:cs="Times New Roman"/>
          <w:b w:val="0"/>
          <w:bCs w:val="0"/>
          <w:sz w:val="22"/>
          <w:szCs w:val="22"/>
        </w:rPr>
        <w:t>dates back to</w:t>
      </w:r>
      <w:bookmarkEnd w:id="1201018380"/>
      <w:r w:rsidRPr="00C7D41D" w:rsidR="497AE515">
        <w:rPr>
          <w:rFonts w:ascii="Times New Roman" w:hAnsi="Times New Roman" w:eastAsia="Times New Roman" w:cs="Times New Roman"/>
          <w:b w:val="0"/>
          <w:bCs w:val="0"/>
          <w:sz w:val="22"/>
          <w:szCs w:val="22"/>
        </w:rPr>
        <w:t xml:space="preserve"> the Industrial Revolution of the late 1700s</w:t>
      </w:r>
      <w:r w:rsidRPr="00C7D41D" w:rsidR="6EDBA2A5">
        <w:rPr>
          <w:rFonts w:ascii="Times New Roman" w:hAnsi="Times New Roman" w:eastAsia="Times New Roman" w:cs="Times New Roman"/>
          <w:b w:val="0"/>
          <w:bCs w:val="0"/>
          <w:sz w:val="22"/>
          <w:szCs w:val="22"/>
        </w:rPr>
        <w:t xml:space="preserve"> and goes back even further in history.</w:t>
      </w:r>
      <w:r w:rsidRPr="00C7D41D" w:rsidR="497AE515">
        <w:rPr>
          <w:rFonts w:ascii="Times New Roman" w:hAnsi="Times New Roman" w:eastAsia="Times New Roman" w:cs="Times New Roman"/>
          <w:b w:val="0"/>
          <w:bCs w:val="0"/>
          <w:sz w:val="22"/>
          <w:szCs w:val="22"/>
        </w:rPr>
        <w:t xml:space="preserve"> </w:t>
      </w:r>
      <w:r w:rsidRPr="00C7D41D" w:rsidR="497AE515">
        <w:rPr>
          <w:rFonts w:ascii="Times New Roman" w:hAnsi="Times New Roman" w:eastAsia="Times New Roman" w:cs="Times New Roman"/>
          <w:b w:val="0"/>
          <w:bCs w:val="0"/>
          <w:sz w:val="22"/>
          <w:szCs w:val="22"/>
        </w:rPr>
        <w:t xml:space="preserve">This era marked the transition from manual </w:t>
      </w:r>
      <w:r w:rsidRPr="00C7D41D" w:rsidR="497AE515">
        <w:rPr>
          <w:rFonts w:ascii="Times New Roman" w:hAnsi="Times New Roman" w:eastAsia="Times New Roman" w:cs="Times New Roman"/>
          <w:b w:val="0"/>
          <w:bCs w:val="0"/>
          <w:sz w:val="22"/>
          <w:szCs w:val="22"/>
        </w:rPr>
        <w:t>craftsmanship</w:t>
      </w:r>
      <w:r w:rsidRPr="00C7D41D" w:rsidR="497AE515">
        <w:rPr>
          <w:rFonts w:ascii="Times New Roman" w:hAnsi="Times New Roman" w:eastAsia="Times New Roman" w:cs="Times New Roman"/>
          <w:b w:val="0"/>
          <w:bCs w:val="0"/>
          <w:sz w:val="22"/>
          <w:szCs w:val="22"/>
        </w:rPr>
        <w:t xml:space="preserve"> to mechanised production, leading to the emergence of factories and mass production systems. In the early 1900s, Frederick Taylor introduced scientific management principles that prioritised efficiency and systematic approaches to manufacturing </w:t>
      </w:r>
      <w:r w:rsidRPr="00C7D41D" w:rsidR="50A3EE15">
        <w:rPr>
          <w:rFonts w:ascii="Times New Roman" w:hAnsi="Times New Roman" w:eastAsia="Times New Roman" w:cs="Times New Roman"/>
          <w:b w:val="0"/>
          <w:bCs w:val="0"/>
          <w:sz w:val="22"/>
          <w:szCs w:val="22"/>
        </w:rPr>
        <w:t xml:space="preserve">(Taylor, 2023). </w:t>
      </w:r>
      <w:r w:rsidRPr="00C7D41D" w:rsidR="497AE515">
        <w:rPr>
          <w:rFonts w:ascii="Times New Roman" w:hAnsi="Times New Roman" w:eastAsia="Times New Roman" w:cs="Times New Roman"/>
          <w:b w:val="0"/>
          <w:bCs w:val="0"/>
          <w:sz w:val="22"/>
          <w:szCs w:val="22"/>
        </w:rPr>
        <w:t xml:space="preserve">The mid-1900s saw the rise of Total Quality Management (TQM) and the Toyota Production System, which introduced concepts such as just-in-time manufacturing and lean principles. Advancements in technology and globalisation further transformed operations management in the latter part of the century, resulting in the integration of information technology, supply chain management, and strategic planning. Today, operations management plays a vital role in </w:t>
      </w:r>
      <w:r w:rsidRPr="00C7D41D" w:rsidR="497AE515">
        <w:rPr>
          <w:rFonts w:ascii="Times New Roman" w:hAnsi="Times New Roman" w:eastAsia="Times New Roman" w:cs="Times New Roman"/>
          <w:b w:val="0"/>
          <w:bCs w:val="0"/>
          <w:sz w:val="22"/>
          <w:szCs w:val="22"/>
        </w:rPr>
        <w:t>numerous</w:t>
      </w:r>
      <w:r w:rsidRPr="00C7D41D" w:rsidR="497AE515">
        <w:rPr>
          <w:rFonts w:ascii="Times New Roman" w:hAnsi="Times New Roman" w:eastAsia="Times New Roman" w:cs="Times New Roman"/>
          <w:b w:val="0"/>
          <w:bCs w:val="0"/>
          <w:sz w:val="22"/>
          <w:szCs w:val="22"/>
        </w:rPr>
        <w:t xml:space="preserve"> industries</w:t>
      </w:r>
      <w:r w:rsidRPr="00C7D41D" w:rsidR="5E392A43">
        <w:rPr>
          <w:rFonts w:ascii="Times New Roman" w:hAnsi="Times New Roman" w:eastAsia="Times New Roman" w:cs="Times New Roman"/>
          <w:b w:val="0"/>
          <w:bCs w:val="0"/>
          <w:sz w:val="22"/>
          <w:szCs w:val="22"/>
        </w:rPr>
        <w:t>, including conferencing and events,</w:t>
      </w:r>
      <w:r w:rsidRPr="00C7D41D" w:rsidR="497AE515">
        <w:rPr>
          <w:rFonts w:ascii="Times New Roman" w:hAnsi="Times New Roman" w:eastAsia="Times New Roman" w:cs="Times New Roman"/>
          <w:b w:val="0"/>
          <w:bCs w:val="0"/>
          <w:sz w:val="22"/>
          <w:szCs w:val="22"/>
        </w:rPr>
        <w:t xml:space="preserve"> as it involves the efficient coordination of resources, processes, and technology to optimise productivity and meet the ever-changing demands of a global marketplace.</w:t>
      </w:r>
    </w:p>
    <w:p w:rsidR="195B4910" w:rsidP="00C7D41D" w:rsidRDefault="195B4910" w14:paraId="5DCB440E" w14:textId="096EEC12">
      <w:pPr>
        <w:pStyle w:val="Normal"/>
        <w:jc w:val="left"/>
        <w:rPr>
          <w:rFonts w:ascii="Times New Roman" w:hAnsi="Times New Roman" w:eastAsia="Times New Roman" w:cs="Times New Roman"/>
          <w:b w:val="0"/>
          <w:bCs w:val="0"/>
          <w:sz w:val="22"/>
          <w:szCs w:val="22"/>
        </w:rPr>
      </w:pPr>
      <w:r w:rsidRPr="00C7D41D" w:rsidR="195B4910">
        <w:rPr>
          <w:rFonts w:ascii="Times New Roman" w:hAnsi="Times New Roman" w:eastAsia="Times New Roman" w:cs="Times New Roman"/>
          <w:b w:val="0"/>
          <w:bCs w:val="0"/>
          <w:sz w:val="22"/>
          <w:szCs w:val="22"/>
        </w:rPr>
        <w:t xml:space="preserve">To achieve success in the tourism industry, it is essential to follow a structured approach when working in HR. This involves </w:t>
      </w:r>
      <w:r w:rsidRPr="00C7D41D" w:rsidR="195B4910">
        <w:rPr>
          <w:rFonts w:ascii="Times New Roman" w:hAnsi="Times New Roman" w:eastAsia="Times New Roman" w:cs="Times New Roman"/>
          <w:b w:val="0"/>
          <w:bCs w:val="0"/>
          <w:sz w:val="22"/>
          <w:szCs w:val="22"/>
        </w:rPr>
        <w:t>identifying</w:t>
      </w:r>
      <w:r w:rsidRPr="00C7D41D" w:rsidR="195B4910">
        <w:rPr>
          <w:rFonts w:ascii="Times New Roman" w:hAnsi="Times New Roman" w:eastAsia="Times New Roman" w:cs="Times New Roman"/>
          <w:b w:val="0"/>
          <w:bCs w:val="0"/>
          <w:sz w:val="22"/>
          <w:szCs w:val="22"/>
        </w:rPr>
        <w:t xml:space="preserve"> important goals, milestones, or </w:t>
      </w:r>
      <w:r w:rsidRPr="00C7D41D" w:rsidR="195B4910">
        <w:rPr>
          <w:rFonts w:ascii="Times New Roman" w:hAnsi="Times New Roman" w:eastAsia="Times New Roman" w:cs="Times New Roman"/>
          <w:b w:val="0"/>
          <w:bCs w:val="0"/>
          <w:sz w:val="22"/>
          <w:szCs w:val="22"/>
        </w:rPr>
        <w:t>objectives</w:t>
      </w:r>
      <w:r w:rsidRPr="00C7D41D" w:rsidR="195B4910">
        <w:rPr>
          <w:rFonts w:ascii="Times New Roman" w:hAnsi="Times New Roman" w:eastAsia="Times New Roman" w:cs="Times New Roman"/>
          <w:b w:val="0"/>
          <w:bCs w:val="0"/>
          <w:sz w:val="22"/>
          <w:szCs w:val="22"/>
        </w:rPr>
        <w:t xml:space="preserve">, and </w:t>
      </w:r>
      <w:r w:rsidRPr="00C7D41D" w:rsidR="195B4910">
        <w:rPr>
          <w:rFonts w:ascii="Times New Roman" w:hAnsi="Times New Roman" w:eastAsia="Times New Roman" w:cs="Times New Roman"/>
          <w:b w:val="0"/>
          <w:bCs w:val="0"/>
          <w:sz w:val="22"/>
          <w:szCs w:val="22"/>
        </w:rPr>
        <w:t>determining</w:t>
      </w:r>
      <w:r w:rsidRPr="00C7D41D" w:rsidR="195B4910">
        <w:rPr>
          <w:rFonts w:ascii="Times New Roman" w:hAnsi="Times New Roman" w:eastAsia="Times New Roman" w:cs="Times New Roman"/>
          <w:b w:val="0"/>
          <w:bCs w:val="0"/>
          <w:sz w:val="22"/>
          <w:szCs w:val="22"/>
        </w:rPr>
        <w:t xml:space="preserve"> the key initiatives that will help achieve them. It is important to define the key assumptions you are making about the challenges you may face and decide how to measure success by </w:t>
      </w:r>
      <w:r w:rsidRPr="00C7D41D" w:rsidR="195B4910">
        <w:rPr>
          <w:rFonts w:ascii="Times New Roman" w:hAnsi="Times New Roman" w:eastAsia="Times New Roman" w:cs="Times New Roman"/>
          <w:b w:val="0"/>
          <w:bCs w:val="0"/>
          <w:sz w:val="22"/>
          <w:szCs w:val="22"/>
        </w:rPr>
        <w:t>identifying</w:t>
      </w:r>
      <w:r w:rsidRPr="00C7D41D" w:rsidR="195B4910">
        <w:rPr>
          <w:rFonts w:ascii="Times New Roman" w:hAnsi="Times New Roman" w:eastAsia="Times New Roman" w:cs="Times New Roman"/>
          <w:b w:val="0"/>
          <w:bCs w:val="0"/>
          <w:sz w:val="22"/>
          <w:szCs w:val="22"/>
        </w:rPr>
        <w:t xml:space="preserve"> Key Performance Indicators (KPIs).</w:t>
      </w:r>
      <w:r w:rsidRPr="00C7D41D" w:rsidR="64E2686D">
        <w:rPr>
          <w:rFonts w:ascii="Times New Roman" w:hAnsi="Times New Roman" w:eastAsia="Times New Roman" w:cs="Times New Roman"/>
          <w:b w:val="0"/>
          <w:bCs w:val="0"/>
          <w:sz w:val="22"/>
          <w:szCs w:val="22"/>
        </w:rPr>
        <w:t xml:space="preserve"> According to (Hennigan, 2023) “A Key Performance Indicator (KPI) is a measurable target that </w:t>
      </w:r>
      <w:r w:rsidRPr="00C7D41D" w:rsidR="64E2686D">
        <w:rPr>
          <w:rFonts w:ascii="Times New Roman" w:hAnsi="Times New Roman" w:eastAsia="Times New Roman" w:cs="Times New Roman"/>
          <w:b w:val="0"/>
          <w:bCs w:val="0"/>
          <w:sz w:val="22"/>
          <w:szCs w:val="22"/>
        </w:rPr>
        <w:t>indicates</w:t>
      </w:r>
      <w:r w:rsidRPr="00C7D41D" w:rsidR="64E2686D">
        <w:rPr>
          <w:rFonts w:ascii="Times New Roman" w:hAnsi="Times New Roman" w:eastAsia="Times New Roman" w:cs="Times New Roman"/>
          <w:b w:val="0"/>
          <w:bCs w:val="0"/>
          <w:sz w:val="22"/>
          <w:szCs w:val="22"/>
        </w:rPr>
        <w:t xml:space="preserve"> how individuals or businesses are performing in terms of meeting their goals”.</w:t>
      </w:r>
      <w:r w:rsidRPr="00C7D41D" w:rsidR="195B4910">
        <w:rPr>
          <w:rFonts w:ascii="Times New Roman" w:hAnsi="Times New Roman" w:eastAsia="Times New Roman" w:cs="Times New Roman"/>
          <w:b w:val="0"/>
          <w:bCs w:val="0"/>
          <w:sz w:val="22"/>
          <w:szCs w:val="22"/>
        </w:rPr>
        <w:t xml:space="preserve"> Once these goals and initiatives are </w:t>
      </w:r>
      <w:r w:rsidRPr="00C7D41D" w:rsidR="195B4910">
        <w:rPr>
          <w:rFonts w:ascii="Times New Roman" w:hAnsi="Times New Roman" w:eastAsia="Times New Roman" w:cs="Times New Roman"/>
          <w:b w:val="0"/>
          <w:bCs w:val="0"/>
          <w:sz w:val="22"/>
          <w:szCs w:val="22"/>
        </w:rPr>
        <w:t>identified</w:t>
      </w:r>
      <w:r w:rsidRPr="00C7D41D" w:rsidR="195B4910">
        <w:rPr>
          <w:rFonts w:ascii="Times New Roman" w:hAnsi="Times New Roman" w:eastAsia="Times New Roman" w:cs="Times New Roman"/>
          <w:b w:val="0"/>
          <w:bCs w:val="0"/>
          <w:sz w:val="22"/>
          <w:szCs w:val="22"/>
        </w:rPr>
        <w:t>, it i</w:t>
      </w:r>
      <w:r w:rsidRPr="00C7D41D" w:rsidR="195B4910">
        <w:rPr>
          <w:rFonts w:ascii="Times New Roman" w:hAnsi="Times New Roman" w:eastAsia="Times New Roman" w:cs="Times New Roman"/>
          <w:b w:val="0"/>
          <w:bCs w:val="0"/>
          <w:sz w:val="22"/>
          <w:szCs w:val="22"/>
        </w:rPr>
        <w:t>s importan</w:t>
      </w:r>
      <w:r w:rsidRPr="00C7D41D" w:rsidR="195B4910">
        <w:rPr>
          <w:rFonts w:ascii="Times New Roman" w:hAnsi="Times New Roman" w:eastAsia="Times New Roman" w:cs="Times New Roman"/>
          <w:b w:val="0"/>
          <w:bCs w:val="0"/>
          <w:sz w:val="22"/>
          <w:szCs w:val="22"/>
        </w:rPr>
        <w:t xml:space="preserve">t to clearly outline the responsibilities and tasks </w:t>
      </w:r>
      <w:r w:rsidRPr="00C7D41D" w:rsidR="195B4910">
        <w:rPr>
          <w:rFonts w:ascii="Times New Roman" w:hAnsi="Times New Roman" w:eastAsia="Times New Roman" w:cs="Times New Roman"/>
          <w:b w:val="0"/>
          <w:bCs w:val="0"/>
          <w:sz w:val="22"/>
          <w:szCs w:val="22"/>
        </w:rPr>
        <w:t>required</w:t>
      </w:r>
      <w:r w:rsidRPr="00C7D41D" w:rsidR="195B4910">
        <w:rPr>
          <w:rFonts w:ascii="Times New Roman" w:hAnsi="Times New Roman" w:eastAsia="Times New Roman" w:cs="Times New Roman"/>
          <w:b w:val="0"/>
          <w:bCs w:val="0"/>
          <w:sz w:val="22"/>
          <w:szCs w:val="22"/>
        </w:rPr>
        <w:t xml:space="preserve"> to achi</w:t>
      </w:r>
      <w:r w:rsidRPr="00C7D41D" w:rsidR="195B4910">
        <w:rPr>
          <w:rFonts w:ascii="Times New Roman" w:hAnsi="Times New Roman" w:eastAsia="Times New Roman" w:cs="Times New Roman"/>
          <w:b w:val="0"/>
          <w:bCs w:val="0"/>
          <w:sz w:val="22"/>
          <w:szCs w:val="22"/>
        </w:rPr>
        <w:t>eve them</w:t>
      </w:r>
      <w:r w:rsidRPr="00C7D41D" w:rsidR="195B4910">
        <w:rPr>
          <w:rFonts w:ascii="Times New Roman" w:hAnsi="Times New Roman" w:eastAsia="Times New Roman" w:cs="Times New Roman"/>
          <w:b w:val="0"/>
          <w:bCs w:val="0"/>
          <w:sz w:val="22"/>
          <w:szCs w:val="22"/>
        </w:rPr>
        <w:t xml:space="preserve">. Assigning these responsibilities and tasks to the </w:t>
      </w:r>
      <w:r w:rsidRPr="00C7D41D" w:rsidR="195B4910">
        <w:rPr>
          <w:rFonts w:ascii="Times New Roman" w:hAnsi="Times New Roman" w:eastAsia="Times New Roman" w:cs="Times New Roman"/>
          <w:b w:val="0"/>
          <w:bCs w:val="0"/>
          <w:sz w:val="22"/>
          <w:szCs w:val="22"/>
        </w:rPr>
        <w:t>appropriate team</w:t>
      </w:r>
      <w:r w:rsidRPr="00C7D41D" w:rsidR="195B4910">
        <w:rPr>
          <w:rFonts w:ascii="Times New Roman" w:hAnsi="Times New Roman" w:eastAsia="Times New Roman" w:cs="Times New Roman"/>
          <w:b w:val="0"/>
          <w:bCs w:val="0"/>
          <w:sz w:val="22"/>
          <w:szCs w:val="22"/>
        </w:rPr>
        <w:t xml:space="preserve"> members and cre</w:t>
      </w:r>
      <w:r w:rsidRPr="00C7D41D" w:rsidR="195B4910">
        <w:rPr>
          <w:rFonts w:ascii="Times New Roman" w:hAnsi="Times New Roman" w:eastAsia="Times New Roman" w:cs="Times New Roman"/>
          <w:b w:val="0"/>
          <w:bCs w:val="0"/>
          <w:sz w:val="22"/>
          <w:szCs w:val="22"/>
        </w:rPr>
        <w:t xml:space="preserve">ating reasonable deadlines for each task is essential. Resources required to </w:t>
      </w:r>
      <w:r w:rsidRPr="00C7D41D" w:rsidR="195B4910">
        <w:rPr>
          <w:rFonts w:ascii="Times New Roman" w:hAnsi="Times New Roman" w:eastAsia="Times New Roman" w:cs="Times New Roman"/>
          <w:b w:val="0"/>
          <w:bCs w:val="0"/>
          <w:sz w:val="22"/>
          <w:szCs w:val="22"/>
        </w:rPr>
        <w:t>accomplish</w:t>
      </w:r>
      <w:r w:rsidRPr="00C7D41D" w:rsidR="195B4910">
        <w:rPr>
          <w:rFonts w:ascii="Times New Roman" w:hAnsi="Times New Roman" w:eastAsia="Times New Roman" w:cs="Times New Roman"/>
          <w:b w:val="0"/>
          <w:bCs w:val="0"/>
          <w:sz w:val="22"/>
          <w:szCs w:val="22"/>
        </w:rPr>
        <w:t xml:space="preserve"> the t</w:t>
      </w:r>
      <w:r w:rsidRPr="00C7D41D" w:rsidR="195B4910">
        <w:rPr>
          <w:rFonts w:ascii="Times New Roman" w:hAnsi="Times New Roman" w:eastAsia="Times New Roman" w:cs="Times New Roman"/>
          <w:b w:val="0"/>
          <w:bCs w:val="0"/>
          <w:sz w:val="22"/>
          <w:szCs w:val="22"/>
        </w:rPr>
        <w:t>asks shoul</w:t>
      </w:r>
      <w:r w:rsidRPr="00C7D41D" w:rsidR="195B4910">
        <w:rPr>
          <w:rFonts w:ascii="Times New Roman" w:hAnsi="Times New Roman" w:eastAsia="Times New Roman" w:cs="Times New Roman"/>
          <w:b w:val="0"/>
          <w:bCs w:val="0"/>
          <w:sz w:val="22"/>
          <w:szCs w:val="22"/>
        </w:rPr>
        <w:t xml:space="preserve">d be defined, and necessary training should be </w:t>
      </w:r>
      <w:r w:rsidRPr="00C7D41D" w:rsidR="195B4910">
        <w:rPr>
          <w:rFonts w:ascii="Times New Roman" w:hAnsi="Times New Roman" w:eastAsia="Times New Roman" w:cs="Times New Roman"/>
          <w:b w:val="0"/>
          <w:bCs w:val="0"/>
          <w:sz w:val="22"/>
          <w:szCs w:val="22"/>
        </w:rPr>
        <w:t>provided</w:t>
      </w:r>
      <w:r w:rsidRPr="00C7D41D" w:rsidR="195B4910">
        <w:rPr>
          <w:rFonts w:ascii="Times New Roman" w:hAnsi="Times New Roman" w:eastAsia="Times New Roman" w:cs="Times New Roman"/>
          <w:b w:val="0"/>
          <w:bCs w:val="0"/>
          <w:sz w:val="22"/>
          <w:szCs w:val="22"/>
        </w:rPr>
        <w:t xml:space="preserve"> to ensure success. By following this structured approach, projects can be completed efficiently and effectively.</w:t>
      </w:r>
      <w:r w:rsidRPr="00C7D41D" w:rsidR="52BA971B">
        <w:rPr>
          <w:rFonts w:ascii="Times New Roman" w:hAnsi="Times New Roman" w:eastAsia="Times New Roman" w:cs="Times New Roman"/>
          <w:b w:val="0"/>
          <w:bCs w:val="0"/>
          <w:sz w:val="22"/>
          <w:szCs w:val="22"/>
        </w:rPr>
        <w:t xml:space="preserve"> A company's strategic plan is a roadmap that outlines its long-term </w:t>
      </w:r>
      <w:r w:rsidRPr="00C7D41D" w:rsidR="52BA971B">
        <w:rPr>
          <w:rFonts w:ascii="Times New Roman" w:hAnsi="Times New Roman" w:eastAsia="Times New Roman" w:cs="Times New Roman"/>
          <w:b w:val="0"/>
          <w:bCs w:val="0"/>
          <w:sz w:val="22"/>
          <w:szCs w:val="22"/>
        </w:rPr>
        <w:t>objectives</w:t>
      </w:r>
      <w:r w:rsidRPr="00C7D41D" w:rsidR="52BA971B">
        <w:rPr>
          <w:rFonts w:ascii="Times New Roman" w:hAnsi="Times New Roman" w:eastAsia="Times New Roman" w:cs="Times New Roman"/>
          <w:b w:val="0"/>
          <w:bCs w:val="0"/>
          <w:sz w:val="22"/>
          <w:szCs w:val="22"/>
        </w:rPr>
        <w:t xml:space="preserve"> and goals. This plan ensures alignment with the company's mission, vision, and values. Tactical strategy involves the implementation of this plan through short-term goals that are achievable within a year. Contingency plans are also important as they prepare for crises and cover various scenarios and responses, from natural disasters to executive departures. Operational plans, on the other hand, focus on the day-to-day activities necessary for executing tactical goals. This includes work schedules and task assignments that are related to strategic </w:t>
      </w:r>
      <w:r w:rsidRPr="00C7D41D" w:rsidR="52BA971B">
        <w:rPr>
          <w:rFonts w:ascii="Times New Roman" w:hAnsi="Times New Roman" w:eastAsia="Times New Roman" w:cs="Times New Roman"/>
          <w:b w:val="0"/>
          <w:bCs w:val="0"/>
          <w:sz w:val="22"/>
          <w:szCs w:val="22"/>
        </w:rPr>
        <w:t>objectives</w:t>
      </w:r>
      <w:r w:rsidRPr="00C7D41D" w:rsidR="52BA971B">
        <w:rPr>
          <w:rFonts w:ascii="Times New Roman" w:hAnsi="Times New Roman" w:eastAsia="Times New Roman" w:cs="Times New Roman"/>
          <w:b w:val="0"/>
          <w:bCs w:val="0"/>
          <w:sz w:val="22"/>
          <w:szCs w:val="22"/>
        </w:rPr>
        <w:t>.</w:t>
      </w:r>
      <w:r w:rsidRPr="00C7D41D" w:rsidR="5E617784">
        <w:rPr>
          <w:rFonts w:ascii="Times New Roman" w:hAnsi="Times New Roman" w:eastAsia="Times New Roman" w:cs="Times New Roman"/>
          <w:b w:val="0"/>
          <w:bCs w:val="0"/>
          <w:sz w:val="22"/>
          <w:szCs w:val="22"/>
        </w:rPr>
        <w:t xml:space="preserve"> (manoj basnyat, 2019)</w:t>
      </w:r>
    </w:p>
    <w:p w:rsidR="29CC3B75" w:rsidP="018150DB" w:rsidRDefault="29CC3B75" w14:paraId="7918FDC4" w14:textId="2C5B62DF">
      <w:pPr>
        <w:pStyle w:val="Normal"/>
        <w:jc w:val="left"/>
        <w:rPr>
          <w:rFonts w:ascii="Times New Roman" w:hAnsi="Times New Roman" w:eastAsia="Times New Roman" w:cs="Times New Roman"/>
          <w:b w:val="0"/>
          <w:bCs w:val="0"/>
          <w:sz w:val="22"/>
          <w:szCs w:val="22"/>
        </w:rPr>
      </w:pPr>
      <w:r w:rsidRPr="00C7D41D" w:rsidR="75DC68EF">
        <w:rPr>
          <w:rFonts w:ascii="Times New Roman" w:hAnsi="Times New Roman" w:eastAsia="Times New Roman" w:cs="Times New Roman"/>
          <w:b w:val="0"/>
          <w:bCs w:val="0"/>
          <w:sz w:val="22"/>
          <w:szCs w:val="22"/>
        </w:rPr>
        <w:t xml:space="preserve">Key Performance </w:t>
      </w:r>
      <w:r w:rsidRPr="00C7D41D" w:rsidR="1333B087">
        <w:rPr>
          <w:rFonts w:ascii="Times New Roman" w:hAnsi="Times New Roman" w:eastAsia="Times New Roman" w:cs="Times New Roman"/>
          <w:b w:val="0"/>
          <w:bCs w:val="0"/>
          <w:sz w:val="22"/>
          <w:szCs w:val="22"/>
        </w:rPr>
        <w:t xml:space="preserve">indicators are </w:t>
      </w:r>
      <w:r w:rsidRPr="00C7D41D" w:rsidR="342768A4">
        <w:rPr>
          <w:rFonts w:ascii="Times New Roman" w:hAnsi="Times New Roman" w:eastAsia="Times New Roman" w:cs="Times New Roman"/>
          <w:b w:val="0"/>
          <w:bCs w:val="0"/>
          <w:sz w:val="22"/>
          <w:szCs w:val="22"/>
        </w:rPr>
        <w:t>critical</w:t>
      </w:r>
      <w:r w:rsidRPr="00C7D41D" w:rsidR="1333B087">
        <w:rPr>
          <w:rFonts w:ascii="Times New Roman" w:hAnsi="Times New Roman" w:eastAsia="Times New Roman" w:cs="Times New Roman"/>
          <w:b w:val="0"/>
          <w:bCs w:val="0"/>
          <w:sz w:val="22"/>
          <w:szCs w:val="22"/>
        </w:rPr>
        <w:t xml:space="preserve"> </w:t>
      </w:r>
      <w:r w:rsidRPr="00C7D41D" w:rsidR="022D0AA4">
        <w:rPr>
          <w:rFonts w:ascii="Times New Roman" w:hAnsi="Times New Roman" w:eastAsia="Times New Roman" w:cs="Times New Roman"/>
          <w:b w:val="0"/>
          <w:bCs w:val="0"/>
          <w:sz w:val="22"/>
          <w:szCs w:val="22"/>
        </w:rPr>
        <w:t>t</w:t>
      </w:r>
      <w:r w:rsidRPr="00C7D41D" w:rsidR="2DCBA07A">
        <w:rPr>
          <w:rFonts w:ascii="Times New Roman" w:hAnsi="Times New Roman" w:eastAsia="Times New Roman" w:cs="Times New Roman"/>
          <w:b w:val="0"/>
          <w:bCs w:val="0"/>
          <w:sz w:val="22"/>
          <w:szCs w:val="22"/>
        </w:rPr>
        <w:t xml:space="preserve">o create effective KPIs, it is essential to follow the SMART criteria. Firstly, KPIs should be specific, clearly defining what needs to be measured and why it is important. Secondly, KPIs should be measurable, with clear standards for measurement, so that it is easy to </w:t>
      </w:r>
      <w:r w:rsidRPr="00C7D41D" w:rsidR="2DCBA07A">
        <w:rPr>
          <w:rFonts w:ascii="Times New Roman" w:hAnsi="Times New Roman" w:eastAsia="Times New Roman" w:cs="Times New Roman"/>
          <w:b w:val="0"/>
          <w:bCs w:val="0"/>
          <w:sz w:val="22"/>
          <w:szCs w:val="22"/>
        </w:rPr>
        <w:t>determine</w:t>
      </w:r>
      <w:r w:rsidRPr="00C7D41D" w:rsidR="2DCBA07A">
        <w:rPr>
          <w:rFonts w:ascii="Times New Roman" w:hAnsi="Times New Roman" w:eastAsia="Times New Roman" w:cs="Times New Roman"/>
          <w:b w:val="0"/>
          <w:bCs w:val="0"/>
          <w:sz w:val="22"/>
          <w:szCs w:val="22"/>
        </w:rPr>
        <w:t xml:space="preserve"> whether the goal is achieved or not. Thirdly, KPIs should be achievable, setting a realistic and attainable goal that </w:t>
      </w:r>
      <w:r w:rsidRPr="00C7D41D" w:rsidR="73085D83">
        <w:rPr>
          <w:rFonts w:ascii="Times New Roman" w:hAnsi="Times New Roman" w:eastAsia="Times New Roman" w:cs="Times New Roman"/>
          <w:b w:val="0"/>
          <w:bCs w:val="0"/>
          <w:sz w:val="22"/>
          <w:szCs w:val="22"/>
        </w:rPr>
        <w:t>dictators</w:t>
      </w:r>
      <w:r w:rsidRPr="00C7D41D" w:rsidR="75DC68EF">
        <w:rPr>
          <w:rFonts w:ascii="Times New Roman" w:hAnsi="Times New Roman" w:eastAsia="Times New Roman" w:cs="Times New Roman"/>
          <w:b w:val="0"/>
          <w:bCs w:val="0"/>
          <w:sz w:val="22"/>
          <w:szCs w:val="22"/>
        </w:rPr>
        <w:t xml:space="preserve"> (KPIs) are crucial for any business to measure its progress and success</w:t>
      </w:r>
      <w:r w:rsidRPr="00C7D41D" w:rsidR="189618C9">
        <w:rPr>
          <w:rFonts w:ascii="Times New Roman" w:hAnsi="Times New Roman" w:eastAsia="Times New Roman" w:cs="Times New Roman"/>
          <w:b w:val="0"/>
          <w:bCs w:val="0"/>
          <w:sz w:val="22"/>
          <w:szCs w:val="22"/>
        </w:rPr>
        <w:t xml:space="preserve"> </w:t>
      </w:r>
      <w:r w:rsidRPr="00C7D41D" w:rsidR="75DC68EF">
        <w:rPr>
          <w:rFonts w:ascii="Times New Roman" w:hAnsi="Times New Roman" w:eastAsia="Times New Roman" w:cs="Times New Roman"/>
          <w:b w:val="0"/>
          <w:bCs w:val="0"/>
          <w:sz w:val="22"/>
          <w:szCs w:val="22"/>
        </w:rPr>
        <w:t xml:space="preserve">motivates the team to work towards it. </w:t>
      </w:r>
      <w:r w:rsidRPr="00C7D41D" w:rsidR="274A04BB">
        <w:rPr>
          <w:rFonts w:ascii="Times New Roman" w:hAnsi="Times New Roman" w:eastAsia="Times New Roman" w:cs="Times New Roman"/>
          <w:b w:val="0"/>
          <w:bCs w:val="0"/>
          <w:sz w:val="22"/>
          <w:szCs w:val="22"/>
        </w:rPr>
        <w:t>Next</w:t>
      </w:r>
      <w:r w:rsidRPr="00C7D41D" w:rsidR="75DC68EF">
        <w:rPr>
          <w:rFonts w:ascii="Times New Roman" w:hAnsi="Times New Roman" w:eastAsia="Times New Roman" w:cs="Times New Roman"/>
          <w:b w:val="0"/>
          <w:bCs w:val="0"/>
          <w:sz w:val="22"/>
          <w:szCs w:val="22"/>
        </w:rPr>
        <w:t xml:space="preserve">, KPIs should be relevant and aligned with business </w:t>
      </w:r>
      <w:r w:rsidRPr="00C7D41D" w:rsidR="75DC68EF">
        <w:rPr>
          <w:rFonts w:ascii="Times New Roman" w:hAnsi="Times New Roman" w:eastAsia="Times New Roman" w:cs="Times New Roman"/>
          <w:b w:val="0"/>
          <w:bCs w:val="0"/>
          <w:sz w:val="22"/>
          <w:szCs w:val="22"/>
        </w:rPr>
        <w:t>objectives</w:t>
      </w:r>
      <w:r w:rsidRPr="00C7D41D" w:rsidR="75DC68EF">
        <w:rPr>
          <w:rFonts w:ascii="Times New Roman" w:hAnsi="Times New Roman" w:eastAsia="Times New Roman" w:cs="Times New Roman"/>
          <w:b w:val="0"/>
          <w:bCs w:val="0"/>
          <w:sz w:val="22"/>
          <w:szCs w:val="22"/>
        </w:rPr>
        <w:t xml:space="preserve">, helping to achieve desired outcomes. Finally, KPIs should be time-bound, with a realistic </w:t>
      </w:r>
      <w:r w:rsidRPr="00C7D41D" w:rsidR="75DC68EF">
        <w:rPr>
          <w:rFonts w:ascii="Times New Roman" w:hAnsi="Times New Roman" w:eastAsia="Times New Roman" w:cs="Times New Roman"/>
          <w:b w:val="0"/>
          <w:bCs w:val="0"/>
          <w:sz w:val="22"/>
          <w:szCs w:val="22"/>
        </w:rPr>
        <w:t>time frame</w:t>
      </w:r>
      <w:r w:rsidRPr="00C7D41D" w:rsidR="75DC68EF">
        <w:rPr>
          <w:rFonts w:ascii="Times New Roman" w:hAnsi="Times New Roman" w:eastAsia="Times New Roman" w:cs="Times New Roman"/>
          <w:b w:val="0"/>
          <w:bCs w:val="0"/>
          <w:sz w:val="22"/>
          <w:szCs w:val="22"/>
        </w:rPr>
        <w:t xml:space="preserve"> based on past performance, and ensure that the team sticks to the agreed-upon deadlines. </w:t>
      </w:r>
    </w:p>
    <w:p w:rsidR="271478B2" w:rsidP="018150DB" w:rsidRDefault="271478B2" w14:paraId="2B77FD88" w14:textId="6FD01D84">
      <w:pPr>
        <w:pStyle w:val="Normal"/>
        <w:suppressLineNumbers w:val="0"/>
        <w:bidi w:val="0"/>
        <w:spacing w:before="0" w:beforeAutospacing="off" w:after="160" w:afterAutospacing="off" w:line="259" w:lineRule="auto"/>
        <w:ind w:left="0" w:right="0"/>
        <w:jc w:val="left"/>
        <w:rPr>
          <w:rFonts w:ascii="Times New Roman" w:hAnsi="Times New Roman" w:eastAsia="Times New Roman" w:cs="Times New Roman"/>
          <w:b w:val="0"/>
          <w:bCs w:val="0"/>
          <w:sz w:val="22"/>
          <w:szCs w:val="22"/>
        </w:rPr>
      </w:pPr>
      <w:r w:rsidRPr="018150DB" w:rsidR="271478B2">
        <w:rPr>
          <w:rFonts w:ascii="Times New Roman" w:hAnsi="Times New Roman" w:eastAsia="Times New Roman" w:cs="Times New Roman"/>
          <w:b w:val="0"/>
          <w:bCs w:val="0"/>
          <w:sz w:val="22"/>
          <w:szCs w:val="22"/>
        </w:rPr>
        <w:t xml:space="preserve">When running an event or conference </w:t>
      </w:r>
      <w:r w:rsidRPr="018150DB" w:rsidR="271478B2">
        <w:rPr>
          <w:rFonts w:ascii="Times New Roman" w:hAnsi="Times New Roman" w:eastAsia="Times New Roman" w:cs="Times New Roman"/>
          <w:b w:val="0"/>
          <w:bCs w:val="0"/>
          <w:sz w:val="22"/>
          <w:szCs w:val="22"/>
        </w:rPr>
        <w:t>it’s</w:t>
      </w:r>
      <w:r w:rsidRPr="018150DB" w:rsidR="271478B2">
        <w:rPr>
          <w:rFonts w:ascii="Times New Roman" w:hAnsi="Times New Roman" w:eastAsia="Times New Roman" w:cs="Times New Roman"/>
          <w:b w:val="0"/>
          <w:bCs w:val="0"/>
          <w:sz w:val="22"/>
          <w:szCs w:val="22"/>
        </w:rPr>
        <w:t xml:space="preserve"> vital to plan and schedule </w:t>
      </w:r>
      <w:r w:rsidRPr="018150DB" w:rsidR="47C20619">
        <w:rPr>
          <w:rFonts w:ascii="Times New Roman" w:hAnsi="Times New Roman" w:eastAsia="Times New Roman" w:cs="Times New Roman"/>
          <w:b w:val="0"/>
          <w:bCs w:val="0"/>
          <w:sz w:val="22"/>
          <w:szCs w:val="22"/>
        </w:rPr>
        <w:t xml:space="preserve">ahead of time so the event runs smoothly. A way to achieve this </w:t>
      </w:r>
      <w:r w:rsidRPr="018150DB" w:rsidR="47C20619">
        <w:rPr>
          <w:rFonts w:ascii="Times New Roman" w:hAnsi="Times New Roman" w:eastAsia="Times New Roman" w:cs="Times New Roman"/>
          <w:b w:val="0"/>
          <w:bCs w:val="0"/>
          <w:sz w:val="22"/>
          <w:szCs w:val="22"/>
        </w:rPr>
        <w:t>according</w:t>
      </w:r>
      <w:r w:rsidRPr="018150DB" w:rsidR="47C20619">
        <w:rPr>
          <w:rFonts w:ascii="Times New Roman" w:hAnsi="Times New Roman" w:eastAsia="Times New Roman" w:cs="Times New Roman"/>
          <w:b w:val="0"/>
          <w:bCs w:val="0"/>
          <w:sz w:val="22"/>
          <w:szCs w:val="22"/>
        </w:rPr>
        <w:t xml:space="preserve"> to (Shweta, 2022) is</w:t>
      </w:r>
      <w:r w:rsidRPr="018150DB" w:rsidR="091D20E8">
        <w:rPr>
          <w:rFonts w:ascii="Times New Roman" w:hAnsi="Times New Roman" w:eastAsia="Times New Roman" w:cs="Times New Roman"/>
          <w:b w:val="0"/>
          <w:bCs w:val="0"/>
          <w:sz w:val="22"/>
          <w:szCs w:val="22"/>
        </w:rPr>
        <w:t xml:space="preserve"> by using a Gantt Chart. He </w:t>
      </w:r>
      <w:r w:rsidRPr="018150DB" w:rsidR="091D20E8">
        <w:rPr>
          <w:rFonts w:ascii="Times New Roman" w:hAnsi="Times New Roman" w:eastAsia="Times New Roman" w:cs="Times New Roman"/>
          <w:b w:val="0"/>
          <w:bCs w:val="0"/>
          <w:sz w:val="22"/>
          <w:szCs w:val="22"/>
        </w:rPr>
        <w:t>states</w:t>
      </w:r>
      <w:r w:rsidRPr="018150DB" w:rsidR="091D20E8">
        <w:rPr>
          <w:rFonts w:ascii="Times New Roman" w:hAnsi="Times New Roman" w:eastAsia="Times New Roman" w:cs="Times New Roman"/>
          <w:b w:val="0"/>
          <w:bCs w:val="0"/>
          <w:sz w:val="22"/>
          <w:szCs w:val="22"/>
        </w:rPr>
        <w:t xml:space="preserve"> “A Gantt chart is a horizontal bar chart used to display the start date and duration of each task that makes up a project. It is one of the most popular project management tools, allowing project managers to view the progress of a project at a glance</w:t>
      </w:r>
      <w:r w:rsidRPr="018150DB" w:rsidR="091D20E8">
        <w:rPr>
          <w:rFonts w:ascii="Times New Roman" w:hAnsi="Times New Roman" w:eastAsia="Times New Roman" w:cs="Times New Roman"/>
          <w:b w:val="0"/>
          <w:bCs w:val="0"/>
          <w:sz w:val="22"/>
          <w:szCs w:val="22"/>
        </w:rPr>
        <w:t>”.</w:t>
      </w:r>
      <w:r w:rsidRPr="018150DB" w:rsidR="00A6B6EF">
        <w:rPr>
          <w:rFonts w:ascii="Times New Roman" w:hAnsi="Times New Roman" w:eastAsia="Times New Roman" w:cs="Times New Roman"/>
          <w:b w:val="0"/>
          <w:bCs w:val="0"/>
          <w:sz w:val="22"/>
          <w:szCs w:val="22"/>
        </w:rPr>
        <w:t xml:space="preserve"> Project managers are then able to track the start date for each task and to </w:t>
      </w:r>
      <w:r w:rsidRPr="018150DB" w:rsidR="6DF725E4">
        <w:rPr>
          <w:rFonts w:ascii="Times New Roman" w:hAnsi="Times New Roman" w:eastAsia="Times New Roman" w:cs="Times New Roman"/>
          <w:b w:val="0"/>
          <w:bCs w:val="0"/>
          <w:sz w:val="22"/>
          <w:szCs w:val="22"/>
        </w:rPr>
        <w:t>allocate</w:t>
      </w:r>
      <w:r w:rsidRPr="018150DB" w:rsidR="00A6B6EF">
        <w:rPr>
          <w:rFonts w:ascii="Times New Roman" w:hAnsi="Times New Roman" w:eastAsia="Times New Roman" w:cs="Times New Roman"/>
          <w:b w:val="0"/>
          <w:bCs w:val="0"/>
          <w:sz w:val="22"/>
          <w:szCs w:val="22"/>
        </w:rPr>
        <w:t xml:space="preserve"> </w:t>
      </w:r>
      <w:r w:rsidRPr="018150DB" w:rsidR="00A6B6EF">
        <w:rPr>
          <w:rFonts w:ascii="Times New Roman" w:hAnsi="Times New Roman" w:eastAsia="Times New Roman" w:cs="Times New Roman"/>
          <w:b w:val="0"/>
          <w:bCs w:val="0"/>
          <w:sz w:val="22"/>
          <w:szCs w:val="22"/>
        </w:rPr>
        <w:t>who’s</w:t>
      </w:r>
      <w:r w:rsidRPr="018150DB" w:rsidR="00A6B6EF">
        <w:rPr>
          <w:rFonts w:ascii="Times New Roman" w:hAnsi="Times New Roman" w:eastAsia="Times New Roman" w:cs="Times New Roman"/>
          <w:b w:val="0"/>
          <w:bCs w:val="0"/>
          <w:sz w:val="22"/>
          <w:szCs w:val="22"/>
        </w:rPr>
        <w:t xml:space="preserve"> responsible for the project</w:t>
      </w:r>
      <w:r w:rsidRPr="018150DB" w:rsidR="33609477">
        <w:rPr>
          <w:rFonts w:ascii="Times New Roman" w:hAnsi="Times New Roman" w:eastAsia="Times New Roman" w:cs="Times New Roman"/>
          <w:b w:val="0"/>
          <w:bCs w:val="0"/>
          <w:sz w:val="22"/>
          <w:szCs w:val="22"/>
        </w:rPr>
        <w:t xml:space="preserve"> with the </w:t>
      </w:r>
      <w:r w:rsidRPr="018150DB" w:rsidR="33609477">
        <w:rPr>
          <w:rFonts w:ascii="Times New Roman" w:hAnsi="Times New Roman" w:eastAsia="Times New Roman" w:cs="Times New Roman"/>
          <w:b w:val="0"/>
          <w:bCs w:val="0"/>
          <w:sz w:val="22"/>
          <w:szCs w:val="22"/>
        </w:rPr>
        <w:t>appropriate start</w:t>
      </w:r>
      <w:r w:rsidRPr="018150DB" w:rsidR="33609477">
        <w:rPr>
          <w:rFonts w:ascii="Times New Roman" w:hAnsi="Times New Roman" w:eastAsia="Times New Roman" w:cs="Times New Roman"/>
          <w:b w:val="0"/>
          <w:bCs w:val="0"/>
          <w:sz w:val="22"/>
          <w:szCs w:val="22"/>
        </w:rPr>
        <w:t xml:space="preserve"> and end dates in mind</w:t>
      </w:r>
      <w:r w:rsidRPr="018150DB" w:rsidR="7AD73A0B">
        <w:rPr>
          <w:rFonts w:ascii="Times New Roman" w:hAnsi="Times New Roman" w:eastAsia="Times New Roman" w:cs="Times New Roman"/>
          <w:b w:val="0"/>
          <w:bCs w:val="0"/>
          <w:sz w:val="22"/>
          <w:szCs w:val="22"/>
        </w:rPr>
        <w:t xml:space="preserve"> up to 3 years in advance.</w:t>
      </w:r>
    </w:p>
    <w:p w:rsidR="2595F3C4" w:rsidP="018150DB" w:rsidRDefault="2595F3C4" w14:paraId="7D2D7B55" w14:textId="4927B722">
      <w:pPr>
        <w:pStyle w:val="Normal"/>
        <w:suppressLineNumbers w:val="0"/>
        <w:bidi w:val="0"/>
        <w:spacing w:before="0" w:beforeAutospacing="off" w:after="160" w:afterAutospacing="off" w:line="259" w:lineRule="auto"/>
        <w:ind w:left="0" w:right="0"/>
        <w:jc w:val="left"/>
        <w:rPr>
          <w:rFonts w:ascii="Times New Roman" w:hAnsi="Times New Roman" w:eastAsia="Times New Roman" w:cs="Times New Roman"/>
          <w:b w:val="0"/>
          <w:bCs w:val="0"/>
          <w:sz w:val="22"/>
          <w:szCs w:val="22"/>
        </w:rPr>
      </w:pPr>
      <w:r w:rsidRPr="018150DB" w:rsidR="2595F3C4">
        <w:rPr>
          <w:rFonts w:ascii="Times New Roman" w:hAnsi="Times New Roman" w:eastAsia="Times New Roman" w:cs="Times New Roman"/>
          <w:b w:val="0"/>
          <w:bCs w:val="0"/>
          <w:sz w:val="22"/>
          <w:szCs w:val="22"/>
        </w:rPr>
        <w:t>Every organisation needs</w:t>
      </w:r>
      <w:r w:rsidRPr="018150DB" w:rsidR="7104D776">
        <w:rPr>
          <w:rFonts w:ascii="Times New Roman" w:hAnsi="Times New Roman" w:eastAsia="Times New Roman" w:cs="Times New Roman"/>
          <w:b w:val="0"/>
          <w:bCs w:val="0"/>
          <w:sz w:val="22"/>
          <w:szCs w:val="22"/>
        </w:rPr>
        <w:t xml:space="preserve"> to have</w:t>
      </w:r>
      <w:r w:rsidRPr="018150DB" w:rsidR="7104D776">
        <w:rPr>
          <w:rFonts w:ascii="Times New Roman" w:hAnsi="Times New Roman" w:eastAsia="Times New Roman" w:cs="Times New Roman"/>
          <w:b w:val="0"/>
          <w:bCs w:val="0"/>
          <w:sz w:val="22"/>
          <w:szCs w:val="22"/>
        </w:rPr>
        <w:t xml:space="preserve"> well-defined </w:t>
      </w:r>
      <w:r w:rsidRPr="018150DB" w:rsidR="0B4EFCC1">
        <w:rPr>
          <w:rFonts w:ascii="Times New Roman" w:hAnsi="Times New Roman" w:eastAsia="Times New Roman" w:cs="Times New Roman"/>
          <w:b w:val="0"/>
          <w:bCs w:val="0"/>
          <w:sz w:val="22"/>
          <w:szCs w:val="22"/>
        </w:rPr>
        <w:t>key terms</w:t>
      </w:r>
      <w:r w:rsidRPr="018150DB" w:rsidR="7104D776">
        <w:rPr>
          <w:rFonts w:ascii="Times New Roman" w:hAnsi="Times New Roman" w:eastAsia="Times New Roman" w:cs="Times New Roman"/>
          <w:b w:val="0"/>
          <w:bCs w:val="0"/>
          <w:sz w:val="22"/>
          <w:szCs w:val="22"/>
        </w:rPr>
        <w:t xml:space="preserve"> in place</w:t>
      </w:r>
      <w:r w:rsidRPr="018150DB" w:rsidR="04E8665D">
        <w:rPr>
          <w:rFonts w:ascii="Times New Roman" w:hAnsi="Times New Roman" w:eastAsia="Times New Roman" w:cs="Times New Roman"/>
          <w:b w:val="0"/>
          <w:bCs w:val="0"/>
          <w:sz w:val="22"/>
          <w:szCs w:val="22"/>
        </w:rPr>
        <w:t xml:space="preserve"> where training is provided to all HR staff</w:t>
      </w:r>
      <w:r w:rsidRPr="018150DB" w:rsidR="7104D776">
        <w:rPr>
          <w:rFonts w:ascii="Times New Roman" w:hAnsi="Times New Roman" w:eastAsia="Times New Roman" w:cs="Times New Roman"/>
          <w:b w:val="0"/>
          <w:bCs w:val="0"/>
          <w:sz w:val="22"/>
          <w:szCs w:val="22"/>
        </w:rPr>
        <w:t>, including NOPs (normal operating procedures), SOPs (standard operating procedures), and EOPs (emergency operating procedures). These procedures outline the steps to be taken in various scenarios, ensuring that everyone knows what to do and can act quickly and effectively when needed. By having these procedures in place, organizations can minimize the risk of errors or accidents and ensure that operations run smoothly and safely.</w:t>
      </w:r>
    </w:p>
    <w:p w:rsidR="6B426371" w:rsidP="018150DB" w:rsidRDefault="6B426371" w14:paraId="4FF5FCEF" w14:textId="4D855830">
      <w:pPr>
        <w:pStyle w:val="Normal"/>
        <w:suppressLineNumbers w:val="0"/>
        <w:bidi w:val="0"/>
        <w:spacing w:before="0" w:beforeAutospacing="off" w:after="160" w:afterAutospacing="off" w:line="259" w:lineRule="auto"/>
        <w:ind w:left="0" w:right="0"/>
        <w:jc w:val="left"/>
        <w:rPr>
          <w:rFonts w:ascii="Times New Roman" w:hAnsi="Times New Roman" w:eastAsia="Times New Roman" w:cs="Times New Roman"/>
          <w:b w:val="0"/>
          <w:bCs w:val="0"/>
          <w:sz w:val="22"/>
          <w:szCs w:val="22"/>
        </w:rPr>
      </w:pPr>
      <w:r w:rsidRPr="00C7D41D" w:rsidR="67EA1A05">
        <w:rPr>
          <w:rFonts w:ascii="Times New Roman" w:hAnsi="Times New Roman" w:eastAsia="Times New Roman" w:cs="Times New Roman"/>
          <w:b w:val="0"/>
          <w:bCs w:val="0"/>
          <w:sz w:val="22"/>
          <w:szCs w:val="22"/>
        </w:rPr>
        <w:t>It's</w:t>
      </w:r>
      <w:r w:rsidRPr="00C7D41D" w:rsidR="67EA1A05">
        <w:rPr>
          <w:rFonts w:ascii="Times New Roman" w:hAnsi="Times New Roman" w:eastAsia="Times New Roman" w:cs="Times New Roman"/>
          <w:b w:val="0"/>
          <w:bCs w:val="0"/>
          <w:sz w:val="22"/>
          <w:szCs w:val="22"/>
        </w:rPr>
        <w:t xml:space="preserve"> essential for an event or conference in the tourism industry to </w:t>
      </w:r>
      <w:r w:rsidRPr="00C7D41D" w:rsidR="67EA1A05">
        <w:rPr>
          <w:rFonts w:ascii="Times New Roman" w:hAnsi="Times New Roman" w:eastAsia="Times New Roman" w:cs="Times New Roman"/>
          <w:b w:val="0"/>
          <w:bCs w:val="0"/>
          <w:sz w:val="22"/>
          <w:szCs w:val="22"/>
        </w:rPr>
        <w:t>retain</w:t>
      </w:r>
      <w:r w:rsidRPr="00C7D41D" w:rsidR="67EA1A05">
        <w:rPr>
          <w:rFonts w:ascii="Times New Roman" w:hAnsi="Times New Roman" w:eastAsia="Times New Roman" w:cs="Times New Roman"/>
          <w:b w:val="0"/>
          <w:bCs w:val="0"/>
          <w:sz w:val="22"/>
          <w:szCs w:val="22"/>
        </w:rPr>
        <w:t xml:space="preserve"> its Stakeholders as these are the people who keep the lights </w:t>
      </w:r>
      <w:r w:rsidRPr="00C7D41D" w:rsidR="3212105C">
        <w:rPr>
          <w:rFonts w:ascii="Times New Roman" w:hAnsi="Times New Roman" w:eastAsia="Times New Roman" w:cs="Times New Roman"/>
          <w:b w:val="0"/>
          <w:bCs w:val="0"/>
          <w:sz w:val="22"/>
          <w:szCs w:val="22"/>
        </w:rPr>
        <w:t>on,</w:t>
      </w:r>
      <w:r w:rsidRPr="00C7D41D" w:rsidR="012080F5">
        <w:rPr>
          <w:rFonts w:ascii="Times New Roman" w:hAnsi="Times New Roman" w:eastAsia="Times New Roman" w:cs="Times New Roman"/>
          <w:b w:val="0"/>
          <w:bCs w:val="0"/>
          <w:sz w:val="22"/>
          <w:szCs w:val="22"/>
        </w:rPr>
        <w:t xml:space="preserve"> </w:t>
      </w:r>
      <w:r w:rsidRPr="00C7D41D" w:rsidR="67EA1A05">
        <w:rPr>
          <w:rFonts w:ascii="Times New Roman" w:hAnsi="Times New Roman" w:eastAsia="Times New Roman" w:cs="Times New Roman"/>
          <w:b w:val="0"/>
          <w:bCs w:val="0"/>
          <w:sz w:val="22"/>
          <w:szCs w:val="22"/>
        </w:rPr>
        <w:t>and bills paid at the end of the day</w:t>
      </w:r>
      <w:r w:rsidRPr="00C7D41D" w:rsidR="77237258">
        <w:rPr>
          <w:rFonts w:ascii="Times New Roman" w:hAnsi="Times New Roman" w:eastAsia="Times New Roman" w:cs="Times New Roman"/>
          <w:b w:val="0"/>
          <w:bCs w:val="0"/>
          <w:sz w:val="22"/>
          <w:szCs w:val="22"/>
        </w:rPr>
        <w:t>. According to (Stainton,</w:t>
      </w:r>
      <w:r w:rsidRPr="00C7D41D" w:rsidR="3243F428">
        <w:rPr>
          <w:rFonts w:ascii="Times New Roman" w:hAnsi="Times New Roman" w:eastAsia="Times New Roman" w:cs="Times New Roman"/>
          <w:b w:val="0"/>
          <w:bCs w:val="0"/>
          <w:sz w:val="22"/>
          <w:szCs w:val="22"/>
        </w:rPr>
        <w:t xml:space="preserve"> </w:t>
      </w:r>
      <w:r w:rsidRPr="00C7D41D" w:rsidR="77237258">
        <w:rPr>
          <w:rFonts w:ascii="Times New Roman" w:hAnsi="Times New Roman" w:eastAsia="Times New Roman" w:cs="Times New Roman"/>
          <w:b w:val="0"/>
          <w:bCs w:val="0"/>
          <w:sz w:val="22"/>
          <w:szCs w:val="22"/>
        </w:rPr>
        <w:t xml:space="preserve">2022), she says that the definition </w:t>
      </w:r>
      <w:r w:rsidRPr="00C7D41D" w:rsidR="34D67ECE">
        <w:rPr>
          <w:rFonts w:ascii="Times New Roman" w:hAnsi="Times New Roman" w:eastAsia="Times New Roman" w:cs="Times New Roman"/>
          <w:b w:val="0"/>
          <w:bCs w:val="0"/>
          <w:sz w:val="22"/>
          <w:szCs w:val="22"/>
        </w:rPr>
        <w:t xml:space="preserve">of a Stakeholder is “quite literally anyone who is involved with a particular project, </w:t>
      </w:r>
      <w:r w:rsidRPr="00C7D41D" w:rsidR="34D67ECE">
        <w:rPr>
          <w:rFonts w:ascii="Times New Roman" w:hAnsi="Times New Roman" w:eastAsia="Times New Roman" w:cs="Times New Roman"/>
          <w:b w:val="0"/>
          <w:bCs w:val="0"/>
          <w:sz w:val="22"/>
          <w:szCs w:val="22"/>
        </w:rPr>
        <w:t>organisation</w:t>
      </w:r>
      <w:r w:rsidRPr="00C7D41D" w:rsidR="34D67ECE">
        <w:rPr>
          <w:rFonts w:ascii="Times New Roman" w:hAnsi="Times New Roman" w:eastAsia="Times New Roman" w:cs="Times New Roman"/>
          <w:b w:val="0"/>
          <w:bCs w:val="0"/>
          <w:sz w:val="22"/>
          <w:szCs w:val="22"/>
        </w:rPr>
        <w:t xml:space="preserve"> or industry. To put it simply, they hold a metaphorical stake</w:t>
      </w:r>
      <w:r w:rsidRPr="00C7D41D" w:rsidR="34D67ECE">
        <w:rPr>
          <w:rFonts w:ascii="Times New Roman" w:hAnsi="Times New Roman" w:eastAsia="Times New Roman" w:cs="Times New Roman"/>
          <w:b w:val="0"/>
          <w:bCs w:val="0"/>
          <w:sz w:val="22"/>
          <w:szCs w:val="22"/>
        </w:rPr>
        <w:t>”.</w:t>
      </w:r>
      <w:r w:rsidRPr="00C7D41D" w:rsidR="70557BFE">
        <w:rPr>
          <w:rFonts w:ascii="Times New Roman" w:hAnsi="Times New Roman" w:eastAsia="Times New Roman" w:cs="Times New Roman"/>
          <w:b w:val="0"/>
          <w:bCs w:val="0"/>
          <w:sz w:val="22"/>
          <w:szCs w:val="22"/>
        </w:rPr>
        <w:t xml:space="preserve"> </w:t>
      </w:r>
      <w:r w:rsidRPr="00C7D41D" w:rsidR="67F3EF17">
        <w:rPr>
          <w:rFonts w:ascii="Times New Roman" w:hAnsi="Times New Roman" w:eastAsia="Times New Roman" w:cs="Times New Roman"/>
          <w:b w:val="0"/>
          <w:bCs w:val="0"/>
          <w:sz w:val="22"/>
          <w:szCs w:val="22"/>
        </w:rPr>
        <w:t xml:space="preserve">A stakeholder in an event is anyone who has an interest in it. For instance, customers who </w:t>
      </w:r>
      <w:r w:rsidRPr="00C7D41D" w:rsidR="67F3EF17">
        <w:rPr>
          <w:rFonts w:ascii="Times New Roman" w:hAnsi="Times New Roman" w:eastAsia="Times New Roman" w:cs="Times New Roman"/>
          <w:b w:val="0"/>
          <w:bCs w:val="0"/>
          <w:sz w:val="22"/>
          <w:szCs w:val="22"/>
        </w:rPr>
        <w:t>purchase</w:t>
      </w:r>
      <w:r w:rsidRPr="00C7D41D" w:rsidR="67F3EF17">
        <w:rPr>
          <w:rFonts w:ascii="Times New Roman" w:hAnsi="Times New Roman" w:eastAsia="Times New Roman" w:cs="Times New Roman"/>
          <w:b w:val="0"/>
          <w:bCs w:val="0"/>
          <w:sz w:val="22"/>
          <w:szCs w:val="22"/>
        </w:rPr>
        <w:t xml:space="preserve"> tickets to attend the event, business associations, local councils, and governments can all be considered stakeholders. Sometimes, local councils and governments can even provide services to the event, such as healthcare support and security.</w:t>
      </w:r>
      <w:r w:rsidRPr="00C7D41D" w:rsidR="3DAE5B60">
        <w:rPr>
          <w:rFonts w:ascii="Times New Roman" w:hAnsi="Times New Roman" w:eastAsia="Times New Roman" w:cs="Times New Roman"/>
          <w:b w:val="0"/>
          <w:bCs w:val="0"/>
          <w:sz w:val="22"/>
          <w:szCs w:val="22"/>
        </w:rPr>
        <w:t xml:space="preserve"> Other Third parties such as sponsors</w:t>
      </w:r>
      <w:r w:rsidRPr="00C7D41D" w:rsidR="1590FF81">
        <w:rPr>
          <w:rFonts w:ascii="Times New Roman" w:hAnsi="Times New Roman" w:eastAsia="Times New Roman" w:cs="Times New Roman"/>
          <w:b w:val="0"/>
          <w:bCs w:val="0"/>
          <w:sz w:val="22"/>
          <w:szCs w:val="22"/>
        </w:rPr>
        <w:t xml:space="preserve"> of an event would be</w:t>
      </w:r>
      <w:r w:rsidRPr="00C7D41D" w:rsidR="1427B596">
        <w:rPr>
          <w:rFonts w:ascii="Times New Roman" w:hAnsi="Times New Roman" w:eastAsia="Times New Roman" w:cs="Times New Roman"/>
          <w:b w:val="0"/>
          <w:bCs w:val="0"/>
          <w:sz w:val="22"/>
          <w:szCs w:val="22"/>
        </w:rPr>
        <w:t xml:space="preserve"> an example of a</w:t>
      </w:r>
      <w:r w:rsidRPr="00C7D41D" w:rsidR="1590FF81">
        <w:rPr>
          <w:rFonts w:ascii="Times New Roman" w:hAnsi="Times New Roman" w:eastAsia="Times New Roman" w:cs="Times New Roman"/>
          <w:b w:val="0"/>
          <w:bCs w:val="0"/>
          <w:sz w:val="22"/>
          <w:szCs w:val="22"/>
        </w:rPr>
        <w:t xml:space="preserve"> Stakeholder.</w:t>
      </w:r>
      <w:r w:rsidRPr="00C7D41D" w:rsidR="5E9D7D8B">
        <w:rPr>
          <w:rFonts w:ascii="Times New Roman" w:hAnsi="Times New Roman" w:eastAsia="Times New Roman" w:cs="Times New Roman"/>
          <w:b w:val="0"/>
          <w:bCs w:val="0"/>
          <w:sz w:val="22"/>
          <w:szCs w:val="22"/>
        </w:rPr>
        <w:t xml:space="preserve"> </w:t>
      </w:r>
      <w:r w:rsidRPr="00C7D41D" w:rsidR="7E3B063D">
        <w:rPr>
          <w:rFonts w:ascii="Times New Roman" w:hAnsi="Times New Roman" w:eastAsia="Times New Roman" w:cs="Times New Roman"/>
          <w:b w:val="0"/>
          <w:bCs w:val="0"/>
          <w:sz w:val="22"/>
          <w:szCs w:val="22"/>
        </w:rPr>
        <w:t xml:space="preserve">The O2 arena is </w:t>
      </w:r>
      <w:r w:rsidRPr="00C7D41D" w:rsidR="7E3B063D">
        <w:rPr>
          <w:rFonts w:ascii="Times New Roman" w:hAnsi="Times New Roman" w:eastAsia="Times New Roman" w:cs="Times New Roman"/>
          <w:b w:val="0"/>
          <w:bCs w:val="0"/>
          <w:sz w:val="22"/>
          <w:szCs w:val="22"/>
        </w:rPr>
        <w:t>a great example</w:t>
      </w:r>
      <w:r w:rsidRPr="00C7D41D" w:rsidR="7E3B063D">
        <w:rPr>
          <w:rFonts w:ascii="Times New Roman" w:hAnsi="Times New Roman" w:eastAsia="Times New Roman" w:cs="Times New Roman"/>
          <w:b w:val="0"/>
          <w:bCs w:val="0"/>
          <w:sz w:val="22"/>
          <w:szCs w:val="22"/>
        </w:rPr>
        <w:t xml:space="preserve"> of a large-scale events and </w:t>
      </w:r>
      <w:r w:rsidRPr="00C7D41D" w:rsidR="716DD975">
        <w:rPr>
          <w:rFonts w:ascii="Times New Roman" w:hAnsi="Times New Roman" w:eastAsia="Times New Roman" w:cs="Times New Roman"/>
          <w:b w:val="0"/>
          <w:bCs w:val="0"/>
          <w:sz w:val="22"/>
          <w:szCs w:val="22"/>
        </w:rPr>
        <w:t>conference</w:t>
      </w:r>
      <w:r w:rsidRPr="00C7D41D" w:rsidR="7E3B063D">
        <w:rPr>
          <w:rFonts w:ascii="Times New Roman" w:hAnsi="Times New Roman" w:eastAsia="Times New Roman" w:cs="Times New Roman"/>
          <w:b w:val="0"/>
          <w:bCs w:val="0"/>
          <w:sz w:val="22"/>
          <w:szCs w:val="22"/>
        </w:rPr>
        <w:t xml:space="preserve"> centre that has a big spon</w:t>
      </w:r>
      <w:r w:rsidRPr="00C7D41D" w:rsidR="4578854E">
        <w:rPr>
          <w:rFonts w:ascii="Times New Roman" w:hAnsi="Times New Roman" w:eastAsia="Times New Roman" w:cs="Times New Roman"/>
          <w:b w:val="0"/>
          <w:bCs w:val="0"/>
          <w:sz w:val="22"/>
          <w:szCs w:val="22"/>
        </w:rPr>
        <w:t>s</w:t>
      </w:r>
      <w:r w:rsidRPr="00C7D41D" w:rsidR="19A5FA5B">
        <w:rPr>
          <w:rFonts w:ascii="Times New Roman" w:hAnsi="Times New Roman" w:eastAsia="Times New Roman" w:cs="Times New Roman"/>
          <w:b w:val="0"/>
          <w:bCs w:val="0"/>
          <w:sz w:val="22"/>
          <w:szCs w:val="22"/>
        </w:rPr>
        <w:t>o</w:t>
      </w:r>
      <w:r w:rsidRPr="00C7D41D" w:rsidR="7E3B063D">
        <w:rPr>
          <w:rFonts w:ascii="Times New Roman" w:hAnsi="Times New Roman" w:eastAsia="Times New Roman" w:cs="Times New Roman"/>
          <w:b w:val="0"/>
          <w:bCs w:val="0"/>
          <w:sz w:val="22"/>
          <w:szCs w:val="22"/>
        </w:rPr>
        <w:t>r.</w:t>
      </w:r>
      <w:r w:rsidRPr="00C7D41D" w:rsidR="0323EC4F">
        <w:rPr>
          <w:rFonts w:ascii="Times New Roman" w:hAnsi="Times New Roman" w:eastAsia="Times New Roman" w:cs="Times New Roman"/>
          <w:b w:val="0"/>
          <w:bCs w:val="0"/>
          <w:sz w:val="22"/>
          <w:szCs w:val="22"/>
        </w:rPr>
        <w:t xml:space="preserve"> </w:t>
      </w:r>
      <w:r w:rsidRPr="00C7D41D" w:rsidR="7278200A">
        <w:rPr>
          <w:rFonts w:ascii="Times New Roman" w:hAnsi="Times New Roman" w:eastAsia="Times New Roman" w:cs="Times New Roman"/>
          <w:b w:val="0"/>
          <w:bCs w:val="0"/>
          <w:sz w:val="22"/>
          <w:szCs w:val="22"/>
        </w:rPr>
        <w:t>Their spon</w:t>
      </w:r>
      <w:r w:rsidRPr="00C7D41D" w:rsidR="1531AD1F">
        <w:rPr>
          <w:rFonts w:ascii="Times New Roman" w:hAnsi="Times New Roman" w:eastAsia="Times New Roman" w:cs="Times New Roman"/>
          <w:b w:val="0"/>
          <w:bCs w:val="0"/>
          <w:sz w:val="22"/>
          <w:szCs w:val="22"/>
        </w:rPr>
        <w:t>s</w:t>
      </w:r>
      <w:r w:rsidRPr="00C7D41D" w:rsidR="7278200A">
        <w:rPr>
          <w:rFonts w:ascii="Times New Roman" w:hAnsi="Times New Roman" w:eastAsia="Times New Roman" w:cs="Times New Roman"/>
          <w:b w:val="0"/>
          <w:bCs w:val="0"/>
          <w:sz w:val="22"/>
          <w:szCs w:val="22"/>
        </w:rPr>
        <w:t>or is the brand O2</w:t>
      </w:r>
      <w:r w:rsidRPr="00C7D41D" w:rsidR="00F13BDB">
        <w:rPr>
          <w:rFonts w:ascii="Times New Roman" w:hAnsi="Times New Roman" w:eastAsia="Times New Roman" w:cs="Times New Roman"/>
          <w:b w:val="0"/>
          <w:bCs w:val="0"/>
          <w:sz w:val="22"/>
          <w:szCs w:val="22"/>
        </w:rPr>
        <w:t xml:space="preserve"> which is </w:t>
      </w:r>
      <w:r w:rsidRPr="00C7D41D" w:rsidR="00F13BDB">
        <w:rPr>
          <w:rFonts w:ascii="Times New Roman" w:hAnsi="Times New Roman" w:eastAsia="Times New Roman" w:cs="Times New Roman"/>
          <w:b w:val="0"/>
          <w:bCs w:val="0"/>
          <w:sz w:val="22"/>
          <w:szCs w:val="22"/>
        </w:rPr>
        <w:t>very popular</w:t>
      </w:r>
      <w:r w:rsidRPr="00C7D41D" w:rsidR="00F13BDB">
        <w:rPr>
          <w:rFonts w:ascii="Times New Roman" w:hAnsi="Times New Roman" w:eastAsia="Times New Roman" w:cs="Times New Roman"/>
          <w:b w:val="0"/>
          <w:bCs w:val="0"/>
          <w:sz w:val="22"/>
          <w:szCs w:val="22"/>
        </w:rPr>
        <w:t xml:space="preserve"> as many people around the United Kingdom and the world Know about the brand giving the arena a </w:t>
      </w:r>
      <w:r w:rsidRPr="00C7D41D" w:rsidR="00F13BDB">
        <w:rPr>
          <w:rFonts w:ascii="Times New Roman" w:hAnsi="Times New Roman" w:eastAsia="Times New Roman" w:cs="Times New Roman"/>
          <w:b w:val="0"/>
          <w:bCs w:val="0"/>
          <w:sz w:val="22"/>
          <w:szCs w:val="22"/>
        </w:rPr>
        <w:t>well</w:t>
      </w:r>
      <w:r w:rsidRPr="00C7D41D" w:rsidR="225F1B65">
        <w:rPr>
          <w:rFonts w:ascii="Times New Roman" w:hAnsi="Times New Roman" w:eastAsia="Times New Roman" w:cs="Times New Roman"/>
          <w:b w:val="0"/>
          <w:bCs w:val="0"/>
          <w:sz w:val="22"/>
          <w:szCs w:val="22"/>
        </w:rPr>
        <w:t>-</w:t>
      </w:r>
      <w:r w:rsidRPr="00C7D41D" w:rsidR="00F13BDB">
        <w:rPr>
          <w:rFonts w:ascii="Times New Roman" w:hAnsi="Times New Roman" w:eastAsia="Times New Roman" w:cs="Times New Roman"/>
          <w:b w:val="0"/>
          <w:bCs w:val="0"/>
          <w:sz w:val="22"/>
          <w:szCs w:val="22"/>
        </w:rPr>
        <w:t>known</w:t>
      </w:r>
      <w:r w:rsidRPr="00C7D41D" w:rsidR="00F13BDB">
        <w:rPr>
          <w:rFonts w:ascii="Times New Roman" w:hAnsi="Times New Roman" w:eastAsia="Times New Roman" w:cs="Times New Roman"/>
          <w:b w:val="0"/>
          <w:bCs w:val="0"/>
          <w:sz w:val="22"/>
          <w:szCs w:val="22"/>
        </w:rPr>
        <w:t xml:space="preserve"> name</w:t>
      </w:r>
      <w:r w:rsidRPr="00C7D41D" w:rsidR="1F1E8926">
        <w:rPr>
          <w:rFonts w:ascii="Times New Roman" w:hAnsi="Times New Roman" w:eastAsia="Times New Roman" w:cs="Times New Roman"/>
          <w:b w:val="0"/>
          <w:bCs w:val="0"/>
          <w:sz w:val="22"/>
          <w:szCs w:val="22"/>
        </w:rPr>
        <w:t>.</w:t>
      </w:r>
    </w:p>
    <w:p w:rsidR="0612F861" w:rsidP="00C7D41D" w:rsidRDefault="0612F861" w14:paraId="28F599FE" w14:textId="6223FB39">
      <w:pPr>
        <w:pStyle w:val="Normal"/>
        <w:suppressLineNumbers w:val="0"/>
        <w:bidi w:val="0"/>
        <w:spacing w:before="0" w:beforeAutospacing="off" w:after="160" w:afterAutospacing="off" w:line="259" w:lineRule="auto"/>
        <w:ind w:left="0" w:right="0"/>
        <w:jc w:val="left"/>
        <w:rPr>
          <w:rFonts w:ascii="Times New Roman" w:hAnsi="Times New Roman" w:eastAsia="Times New Roman" w:cs="Times New Roman"/>
          <w:b w:val="0"/>
          <w:bCs w:val="0"/>
          <w:sz w:val="22"/>
          <w:szCs w:val="22"/>
        </w:rPr>
      </w:pPr>
      <w:r w:rsidRPr="00C7D41D" w:rsidR="0612F861">
        <w:rPr>
          <w:rFonts w:ascii="Times New Roman" w:hAnsi="Times New Roman" w:eastAsia="Times New Roman" w:cs="Times New Roman"/>
          <w:b w:val="0"/>
          <w:bCs w:val="0"/>
          <w:sz w:val="22"/>
          <w:szCs w:val="22"/>
        </w:rPr>
        <w:t>In an HR role</w:t>
      </w:r>
      <w:r w:rsidRPr="00C7D41D" w:rsidR="3F4A13A7">
        <w:rPr>
          <w:rFonts w:ascii="Times New Roman" w:hAnsi="Times New Roman" w:eastAsia="Times New Roman" w:cs="Times New Roman"/>
          <w:b w:val="0"/>
          <w:bCs w:val="0"/>
          <w:sz w:val="22"/>
          <w:szCs w:val="22"/>
        </w:rPr>
        <w:t>,</w:t>
      </w:r>
      <w:r w:rsidRPr="00C7D41D" w:rsidR="0612F861">
        <w:rPr>
          <w:rFonts w:ascii="Times New Roman" w:hAnsi="Times New Roman" w:eastAsia="Times New Roman" w:cs="Times New Roman"/>
          <w:b w:val="0"/>
          <w:bCs w:val="0"/>
          <w:sz w:val="22"/>
          <w:szCs w:val="22"/>
        </w:rPr>
        <w:t xml:space="preserve"> </w:t>
      </w:r>
      <w:r w:rsidRPr="00C7D41D" w:rsidR="0612F861">
        <w:rPr>
          <w:rFonts w:ascii="Times New Roman" w:hAnsi="Times New Roman" w:eastAsia="Times New Roman" w:cs="Times New Roman"/>
          <w:b w:val="0"/>
          <w:bCs w:val="0"/>
          <w:sz w:val="22"/>
          <w:szCs w:val="22"/>
        </w:rPr>
        <w:t>it's</w:t>
      </w:r>
      <w:r w:rsidRPr="00C7D41D" w:rsidR="0612F861">
        <w:rPr>
          <w:rFonts w:ascii="Times New Roman" w:hAnsi="Times New Roman" w:eastAsia="Times New Roman" w:cs="Times New Roman"/>
          <w:b w:val="0"/>
          <w:bCs w:val="0"/>
          <w:sz w:val="22"/>
          <w:szCs w:val="22"/>
        </w:rPr>
        <w:t xml:space="preserve"> important to make sure you have the correct staffing </w:t>
      </w:r>
      <w:r w:rsidRPr="00C7D41D" w:rsidR="0612F861">
        <w:rPr>
          <w:rFonts w:ascii="Times New Roman" w:hAnsi="Times New Roman" w:eastAsia="Times New Roman" w:cs="Times New Roman"/>
          <w:b w:val="0"/>
          <w:bCs w:val="0"/>
          <w:sz w:val="22"/>
          <w:szCs w:val="22"/>
        </w:rPr>
        <w:t>required</w:t>
      </w:r>
      <w:r w:rsidRPr="00C7D41D" w:rsidR="0612F861">
        <w:rPr>
          <w:rFonts w:ascii="Times New Roman" w:hAnsi="Times New Roman" w:eastAsia="Times New Roman" w:cs="Times New Roman"/>
          <w:b w:val="0"/>
          <w:bCs w:val="0"/>
          <w:sz w:val="22"/>
          <w:szCs w:val="22"/>
        </w:rPr>
        <w:t xml:space="preserve"> for the event taking place.</w:t>
      </w:r>
      <w:r w:rsidRPr="00C7D41D" w:rsidR="564E2286">
        <w:rPr>
          <w:rFonts w:ascii="Times New Roman" w:hAnsi="Times New Roman" w:eastAsia="Times New Roman" w:cs="Times New Roman"/>
          <w:b w:val="0"/>
          <w:bCs w:val="0"/>
          <w:sz w:val="22"/>
          <w:szCs w:val="22"/>
        </w:rPr>
        <w:t xml:space="preserve"> </w:t>
      </w:r>
      <w:r w:rsidRPr="00C7D41D" w:rsidR="78A4C799">
        <w:rPr>
          <w:rFonts w:ascii="Times New Roman" w:hAnsi="Times New Roman" w:eastAsia="Times New Roman" w:cs="Times New Roman"/>
          <w:b w:val="0"/>
          <w:bCs w:val="0"/>
          <w:sz w:val="22"/>
          <w:szCs w:val="22"/>
        </w:rPr>
        <w:t xml:space="preserve">The role of an HR manager comes with many responsibilities. These include recruitment, employee relations, performance management, and legal compliance. HR managers </w:t>
      </w:r>
      <w:r w:rsidRPr="00C7D41D" w:rsidR="78A4C799">
        <w:rPr>
          <w:rFonts w:ascii="Times New Roman" w:hAnsi="Times New Roman" w:eastAsia="Times New Roman" w:cs="Times New Roman"/>
          <w:b w:val="0"/>
          <w:bCs w:val="0"/>
          <w:sz w:val="22"/>
          <w:szCs w:val="22"/>
        </w:rPr>
        <w:t>are responsible for</w:t>
      </w:r>
      <w:r w:rsidRPr="00C7D41D" w:rsidR="78A4C799">
        <w:rPr>
          <w:rFonts w:ascii="Times New Roman" w:hAnsi="Times New Roman" w:eastAsia="Times New Roman" w:cs="Times New Roman"/>
          <w:b w:val="0"/>
          <w:bCs w:val="0"/>
          <w:sz w:val="22"/>
          <w:szCs w:val="22"/>
        </w:rPr>
        <w:t xml:space="preserve"> onboarding new employees, resolving conflicts, and creating a positive company culture. They also oversee performance expectations, appraisals, and training programmes. Compliance with labour laws, managing compensation, and promoting employee well-being are also key aspects of their job. Additionally, HR managers handle diversity and inclusion initiatives while navigating organisational change. Effective communication, employee retention, and adaptability to change are essential skills needed for this role. HR managers must have legal knowledge, excellent people skills, and a strong commitment to aligning organisational goals with employee development and satisfaction.</w:t>
      </w:r>
      <w:r w:rsidRPr="00C7D41D" w:rsidR="5D6775CC">
        <w:rPr>
          <w:rFonts w:ascii="Times New Roman" w:hAnsi="Times New Roman" w:eastAsia="Times New Roman" w:cs="Times New Roman"/>
          <w:b w:val="1"/>
          <w:bCs w:val="1"/>
          <w:sz w:val="22"/>
          <w:szCs w:val="22"/>
        </w:rPr>
        <w:t xml:space="preserve"> </w:t>
      </w:r>
      <w:r w:rsidRPr="00C7D41D" w:rsidR="5D6775CC">
        <w:rPr>
          <w:rFonts w:ascii="Times New Roman" w:hAnsi="Times New Roman" w:eastAsia="Times New Roman" w:cs="Times New Roman"/>
          <w:b w:val="0"/>
          <w:bCs w:val="0"/>
          <w:sz w:val="22"/>
          <w:szCs w:val="22"/>
        </w:rPr>
        <w:t>A report from (Valecha, 2022) states</w:t>
      </w:r>
      <w:r w:rsidRPr="00C7D41D" w:rsidR="39FC826A">
        <w:rPr>
          <w:rFonts w:ascii="Times New Roman" w:hAnsi="Times New Roman" w:eastAsia="Times New Roman" w:cs="Times New Roman"/>
          <w:b w:val="0"/>
          <w:bCs w:val="0"/>
          <w:sz w:val="22"/>
          <w:szCs w:val="22"/>
        </w:rPr>
        <w:t>, “The role of organisational culture, rules, and practises in encouraging or tolerating employee conduct and well-being is critical to the development of an ethical organisation and is a key component of the human resource development paradigm”.</w:t>
      </w:r>
      <w:r w:rsidRPr="00C7D41D" w:rsidR="497FE4CF">
        <w:rPr>
          <w:rFonts w:ascii="Times New Roman" w:hAnsi="Times New Roman" w:eastAsia="Times New Roman" w:cs="Times New Roman"/>
          <w:b w:val="0"/>
          <w:bCs w:val="0"/>
          <w:sz w:val="22"/>
          <w:szCs w:val="22"/>
        </w:rPr>
        <w:t xml:space="preserve"> </w:t>
      </w:r>
      <w:r w:rsidRPr="00C7D41D" w:rsidR="7F0B5DFD">
        <w:rPr>
          <w:rFonts w:ascii="Times New Roman" w:hAnsi="Times New Roman" w:eastAsia="Times New Roman" w:cs="Times New Roman"/>
          <w:b w:val="0"/>
          <w:bCs w:val="0"/>
          <w:sz w:val="22"/>
          <w:szCs w:val="22"/>
        </w:rPr>
        <w:t>This</w:t>
      </w:r>
      <w:r w:rsidRPr="00C7D41D" w:rsidR="497FE4CF">
        <w:rPr>
          <w:rFonts w:ascii="Times New Roman" w:hAnsi="Times New Roman" w:eastAsia="Times New Roman" w:cs="Times New Roman"/>
          <w:b w:val="0"/>
          <w:bCs w:val="0"/>
          <w:sz w:val="22"/>
          <w:szCs w:val="22"/>
        </w:rPr>
        <w:t xml:space="preserve"> is why having a good HR manager is essential</w:t>
      </w:r>
      <w:r w:rsidRPr="00C7D41D" w:rsidR="0400042B">
        <w:rPr>
          <w:rFonts w:ascii="Times New Roman" w:hAnsi="Times New Roman" w:eastAsia="Times New Roman" w:cs="Times New Roman"/>
          <w:b w:val="0"/>
          <w:bCs w:val="0"/>
          <w:sz w:val="22"/>
          <w:szCs w:val="22"/>
        </w:rPr>
        <w:t xml:space="preserve"> to running </w:t>
      </w:r>
      <w:r w:rsidRPr="00C7D41D" w:rsidR="0400042B">
        <w:rPr>
          <w:rFonts w:ascii="Times New Roman" w:hAnsi="Times New Roman" w:eastAsia="Times New Roman" w:cs="Times New Roman"/>
          <w:b w:val="0"/>
          <w:bCs w:val="0"/>
          <w:sz w:val="22"/>
          <w:szCs w:val="22"/>
        </w:rPr>
        <w:t>a great team</w:t>
      </w:r>
      <w:r w:rsidRPr="00C7D41D" w:rsidR="3FBCDE7F">
        <w:rPr>
          <w:rFonts w:ascii="Times New Roman" w:hAnsi="Times New Roman" w:eastAsia="Times New Roman" w:cs="Times New Roman"/>
          <w:b w:val="0"/>
          <w:bCs w:val="0"/>
          <w:sz w:val="22"/>
          <w:szCs w:val="22"/>
        </w:rPr>
        <w:t>,</w:t>
      </w:r>
      <w:r w:rsidRPr="00C7D41D" w:rsidR="3FBCDE7F">
        <w:rPr>
          <w:rFonts w:ascii="Times New Roman" w:hAnsi="Times New Roman" w:eastAsia="Times New Roman" w:cs="Times New Roman"/>
          <w:b w:val="0"/>
          <w:bCs w:val="0"/>
          <w:sz w:val="22"/>
          <w:szCs w:val="22"/>
        </w:rPr>
        <w:t xml:space="preserve"> which is needed to run a big event.</w:t>
      </w:r>
    </w:p>
    <w:p w:rsidR="00C7D41D" w:rsidP="00C7D41D" w:rsidRDefault="00C7D41D" w14:paraId="67171715" w14:textId="738CBC6E">
      <w:pPr>
        <w:pStyle w:val="Normal"/>
        <w:suppressLineNumbers w:val="0"/>
        <w:bidi w:val="0"/>
        <w:spacing w:before="0" w:beforeAutospacing="off" w:after="160" w:afterAutospacing="off" w:line="259" w:lineRule="auto"/>
        <w:ind w:left="0" w:right="0"/>
        <w:jc w:val="left"/>
        <w:rPr>
          <w:rFonts w:ascii="Times New Roman" w:hAnsi="Times New Roman" w:eastAsia="Times New Roman" w:cs="Times New Roman"/>
          <w:b w:val="0"/>
          <w:bCs w:val="0"/>
          <w:sz w:val="22"/>
          <w:szCs w:val="22"/>
        </w:rPr>
      </w:pPr>
    </w:p>
    <w:p w:rsidR="4F876450" w:rsidP="00C7D41D" w:rsidRDefault="4F876450" w14:paraId="52CDD7E3" w14:textId="7DA7D214">
      <w:pPr>
        <w:bidi w:val="0"/>
        <w:spacing w:before="0" w:beforeAutospacing="off" w:after="300" w:afterAutospacing="off"/>
        <w:jc w:val="left"/>
      </w:pPr>
      <w:r w:rsidRPr="00C7D41D" w:rsidR="4F876450">
        <w:rPr>
          <w:rFonts w:ascii="Arial" w:hAnsi="Arial" w:eastAsia="Arial" w:cs="Arial"/>
          <w:b w:val="1"/>
          <w:bCs w:val="1"/>
          <w:noProof w:val="0"/>
          <w:color w:val="333333"/>
          <w:sz w:val="24"/>
          <w:szCs w:val="24"/>
          <w:u w:val="single"/>
          <w:lang w:val="en-GB"/>
        </w:rPr>
        <w:t>Section 1: Operational Planning and Procedures</w:t>
      </w:r>
      <w:r w:rsidRPr="00C7D41D" w:rsidR="4F876450">
        <w:rPr>
          <w:rFonts w:ascii="Arial" w:hAnsi="Arial" w:eastAsia="Arial" w:cs="Arial"/>
          <w:b w:val="1"/>
          <w:bCs w:val="1"/>
          <w:noProof w:val="0"/>
          <w:color w:val="333333"/>
          <w:sz w:val="24"/>
          <w:szCs w:val="24"/>
          <w:lang w:val="en-GB"/>
        </w:rPr>
        <w:t xml:space="preserve"> </w:t>
      </w:r>
    </w:p>
    <w:p w:rsidR="3A0228E4" w:rsidP="00C7D41D" w:rsidRDefault="3A0228E4" w14:paraId="6CE8F844" w14:textId="1D37EED6">
      <w:pPr>
        <w:pStyle w:val="Normal"/>
        <w:bidi w:val="0"/>
        <w:spacing w:before="0" w:beforeAutospacing="off" w:after="300" w:afterAutospacing="off"/>
        <w:jc w:val="left"/>
        <w:rPr>
          <w:rFonts w:ascii="Times New Roman" w:hAnsi="Times New Roman" w:eastAsia="Times New Roman" w:cs="Times New Roman"/>
          <w:b w:val="0"/>
          <w:bCs w:val="0"/>
          <w:noProof w:val="0"/>
          <w:color w:val="333333"/>
          <w:sz w:val="22"/>
          <w:szCs w:val="22"/>
          <w:lang w:val="en-GB"/>
        </w:rPr>
      </w:pPr>
      <w:r w:rsidRPr="00C7D41D" w:rsidR="3A0228E4">
        <w:rPr>
          <w:rFonts w:ascii="Times New Roman" w:hAnsi="Times New Roman" w:eastAsia="Times New Roman" w:cs="Times New Roman"/>
          <w:b w:val="0"/>
          <w:bCs w:val="0"/>
          <w:noProof w:val="0"/>
          <w:color w:val="333333"/>
          <w:sz w:val="22"/>
          <w:szCs w:val="22"/>
          <w:lang w:val="en-GB"/>
        </w:rPr>
        <w:t xml:space="preserve">Swansea Arena is a popular entertainment and events venue </w:t>
      </w:r>
      <w:r w:rsidRPr="00C7D41D" w:rsidR="3A0228E4">
        <w:rPr>
          <w:rFonts w:ascii="Times New Roman" w:hAnsi="Times New Roman" w:eastAsia="Times New Roman" w:cs="Times New Roman"/>
          <w:b w:val="0"/>
          <w:bCs w:val="0"/>
          <w:noProof w:val="0"/>
          <w:color w:val="333333"/>
          <w:sz w:val="22"/>
          <w:szCs w:val="22"/>
          <w:lang w:val="en-GB"/>
        </w:rPr>
        <w:t>located</w:t>
      </w:r>
      <w:r w:rsidRPr="00C7D41D" w:rsidR="3A0228E4">
        <w:rPr>
          <w:rFonts w:ascii="Times New Roman" w:hAnsi="Times New Roman" w:eastAsia="Times New Roman" w:cs="Times New Roman"/>
          <w:b w:val="0"/>
          <w:bCs w:val="0"/>
          <w:noProof w:val="0"/>
          <w:color w:val="333333"/>
          <w:sz w:val="22"/>
          <w:szCs w:val="22"/>
          <w:lang w:val="en-GB"/>
        </w:rPr>
        <w:t xml:space="preserve"> in the centre of Swansea, Wales. It reflects the city's lively cultural scene and offers </w:t>
      </w:r>
      <w:r w:rsidRPr="00C7D41D" w:rsidR="3A0228E4">
        <w:rPr>
          <w:rFonts w:ascii="Times New Roman" w:hAnsi="Times New Roman" w:eastAsia="Times New Roman" w:cs="Times New Roman"/>
          <w:b w:val="0"/>
          <w:bCs w:val="0"/>
          <w:noProof w:val="0"/>
          <w:color w:val="333333"/>
          <w:sz w:val="22"/>
          <w:szCs w:val="22"/>
          <w:lang w:val="en-GB"/>
        </w:rPr>
        <w:t>state-of-the-art</w:t>
      </w:r>
      <w:r w:rsidRPr="00C7D41D" w:rsidR="3A0228E4">
        <w:rPr>
          <w:rFonts w:ascii="Times New Roman" w:hAnsi="Times New Roman" w:eastAsia="Times New Roman" w:cs="Times New Roman"/>
          <w:b w:val="0"/>
          <w:bCs w:val="0"/>
          <w:noProof w:val="0"/>
          <w:color w:val="333333"/>
          <w:sz w:val="22"/>
          <w:szCs w:val="22"/>
          <w:lang w:val="en-GB"/>
        </w:rPr>
        <w:t xml:space="preserve"> facilities with modern architecture and </w:t>
      </w:r>
      <w:r w:rsidRPr="00C7D41D" w:rsidR="3A0228E4">
        <w:rPr>
          <w:rFonts w:ascii="Times New Roman" w:hAnsi="Times New Roman" w:eastAsia="Times New Roman" w:cs="Times New Roman"/>
          <w:b w:val="0"/>
          <w:bCs w:val="0"/>
          <w:noProof w:val="0"/>
          <w:color w:val="333333"/>
          <w:sz w:val="22"/>
          <w:szCs w:val="22"/>
          <w:lang w:val="en-GB"/>
        </w:rPr>
        <w:t>cutting-edge</w:t>
      </w:r>
      <w:r w:rsidRPr="00C7D41D" w:rsidR="3A0228E4">
        <w:rPr>
          <w:rFonts w:ascii="Times New Roman" w:hAnsi="Times New Roman" w:eastAsia="Times New Roman" w:cs="Times New Roman"/>
          <w:b w:val="0"/>
          <w:bCs w:val="0"/>
          <w:noProof w:val="0"/>
          <w:color w:val="333333"/>
          <w:sz w:val="22"/>
          <w:szCs w:val="22"/>
          <w:lang w:val="en-GB"/>
        </w:rPr>
        <w:t xml:space="preserve"> amenities. The arena hosts a wide range of events, such as concerts, sports competitions, conferences, and exhibitions. It has a large seating </w:t>
      </w:r>
      <w:r w:rsidRPr="00C7D41D" w:rsidR="3A0228E4">
        <w:rPr>
          <w:rFonts w:ascii="Times New Roman" w:hAnsi="Times New Roman" w:eastAsia="Times New Roman" w:cs="Times New Roman"/>
          <w:b w:val="0"/>
          <w:bCs w:val="0"/>
          <w:noProof w:val="0"/>
          <w:color w:val="333333"/>
          <w:sz w:val="22"/>
          <w:szCs w:val="22"/>
          <w:lang w:val="en-GB"/>
        </w:rPr>
        <w:t>capacity</w:t>
      </w:r>
      <w:r w:rsidRPr="00C7D41D" w:rsidR="3A0228E4">
        <w:rPr>
          <w:rFonts w:ascii="Times New Roman" w:hAnsi="Times New Roman" w:eastAsia="Times New Roman" w:cs="Times New Roman"/>
          <w:b w:val="0"/>
          <w:bCs w:val="0"/>
          <w:noProof w:val="0"/>
          <w:color w:val="333333"/>
          <w:sz w:val="22"/>
          <w:szCs w:val="22"/>
          <w:lang w:val="en-GB"/>
        </w:rPr>
        <w:t>, making it an attractive destination for both local and international performers. The arena's strategic location within the city ensures easy accessibility, making it a popular spot for the community to gather and enjoy various forms of entertainment.</w:t>
      </w:r>
      <w:r w:rsidRPr="00C7D41D" w:rsidR="3E5859FF">
        <w:rPr>
          <w:rFonts w:ascii="Times New Roman" w:hAnsi="Times New Roman" w:eastAsia="Times New Roman" w:cs="Times New Roman"/>
          <w:b w:val="0"/>
          <w:bCs w:val="0"/>
          <w:noProof w:val="0"/>
          <w:color w:val="333333"/>
          <w:sz w:val="22"/>
          <w:szCs w:val="22"/>
          <w:lang w:val="en-GB"/>
        </w:rPr>
        <w:t xml:space="preserve"> The arena has seen over a quarter of a million people attend </w:t>
      </w:r>
      <w:r w:rsidRPr="00C7D41D" w:rsidR="3EDC8C21">
        <w:rPr>
          <w:rFonts w:ascii="Times New Roman" w:hAnsi="Times New Roman" w:eastAsia="Times New Roman" w:cs="Times New Roman"/>
          <w:b w:val="0"/>
          <w:bCs w:val="0"/>
          <w:noProof w:val="0"/>
          <w:color w:val="333333"/>
          <w:sz w:val="22"/>
          <w:szCs w:val="22"/>
          <w:lang w:val="en-GB"/>
        </w:rPr>
        <w:t>in its first year of opening</w:t>
      </w:r>
      <w:r w:rsidRPr="00C7D41D" w:rsidR="3E5859FF">
        <w:rPr>
          <w:rFonts w:ascii="Times New Roman" w:hAnsi="Times New Roman" w:eastAsia="Times New Roman" w:cs="Times New Roman"/>
          <w:b w:val="0"/>
          <w:bCs w:val="0"/>
          <w:noProof w:val="0"/>
          <w:color w:val="333333"/>
          <w:sz w:val="22"/>
          <w:szCs w:val="22"/>
          <w:lang w:val="en-GB"/>
        </w:rPr>
        <w:t xml:space="preserve"> in March 2022. </w:t>
      </w:r>
      <w:r w:rsidRPr="00C7D41D" w:rsidR="3A0228E4">
        <w:rPr>
          <w:rFonts w:ascii="Times New Roman" w:hAnsi="Times New Roman" w:eastAsia="Times New Roman" w:cs="Times New Roman"/>
          <w:b w:val="0"/>
          <w:bCs w:val="0"/>
          <w:noProof w:val="0"/>
          <w:color w:val="333333"/>
          <w:sz w:val="22"/>
          <w:szCs w:val="22"/>
          <w:lang w:val="en-GB"/>
        </w:rPr>
        <w:t xml:space="preserve">In addition to hosting live performances, Swansea Arena plays a significant role in contributing to the city's economic and cultural growth, </w:t>
      </w:r>
      <w:r w:rsidRPr="00C7D41D" w:rsidR="2495951E">
        <w:rPr>
          <w:rFonts w:ascii="Times New Roman" w:hAnsi="Times New Roman" w:eastAsia="Times New Roman" w:cs="Times New Roman"/>
          <w:b w:val="0"/>
          <w:bCs w:val="0"/>
          <w:noProof w:val="0"/>
          <w:color w:val="333333"/>
          <w:sz w:val="22"/>
          <w:szCs w:val="22"/>
          <w:lang w:val="en-GB"/>
        </w:rPr>
        <w:t>giving</w:t>
      </w:r>
      <w:r w:rsidRPr="00C7D41D" w:rsidR="3A0228E4">
        <w:rPr>
          <w:rFonts w:ascii="Times New Roman" w:hAnsi="Times New Roman" w:eastAsia="Times New Roman" w:cs="Times New Roman"/>
          <w:b w:val="0"/>
          <w:bCs w:val="0"/>
          <w:noProof w:val="0"/>
          <w:color w:val="333333"/>
          <w:sz w:val="22"/>
          <w:szCs w:val="22"/>
          <w:lang w:val="en-GB"/>
        </w:rPr>
        <w:t xml:space="preserve"> a sense of community pride and excitemen</w:t>
      </w:r>
      <w:r w:rsidRPr="00C7D41D" w:rsidR="5BF1133D">
        <w:rPr>
          <w:rFonts w:ascii="Times New Roman" w:hAnsi="Times New Roman" w:eastAsia="Times New Roman" w:cs="Times New Roman"/>
          <w:b w:val="0"/>
          <w:bCs w:val="0"/>
          <w:noProof w:val="0"/>
          <w:color w:val="333333"/>
          <w:sz w:val="22"/>
          <w:szCs w:val="22"/>
          <w:lang w:val="en-GB"/>
        </w:rPr>
        <w:t>t</w:t>
      </w:r>
      <w:r w:rsidRPr="00C7D41D" w:rsidR="2A77F960">
        <w:rPr>
          <w:rFonts w:ascii="Times New Roman" w:hAnsi="Times New Roman" w:eastAsia="Times New Roman" w:cs="Times New Roman"/>
          <w:b w:val="0"/>
          <w:bCs w:val="0"/>
          <w:noProof w:val="0"/>
          <w:color w:val="333333"/>
          <w:sz w:val="22"/>
          <w:szCs w:val="22"/>
          <w:lang w:val="en-GB"/>
        </w:rPr>
        <w:t xml:space="preserve"> with a 3,500-person capacity.</w:t>
      </w:r>
      <w:r w:rsidRPr="00C7D41D" w:rsidR="049D9E4B">
        <w:rPr>
          <w:rFonts w:ascii="Times New Roman" w:hAnsi="Times New Roman" w:eastAsia="Times New Roman" w:cs="Times New Roman"/>
          <w:b w:val="0"/>
          <w:bCs w:val="0"/>
          <w:noProof w:val="0"/>
          <w:color w:val="333333"/>
          <w:sz w:val="22"/>
          <w:szCs w:val="22"/>
          <w:lang w:val="en-GB"/>
        </w:rPr>
        <w:t xml:space="preserve"> (Phillips, 2023)</w:t>
      </w:r>
    </w:p>
    <w:p w:rsidR="2E6663BA" w:rsidP="00C7D41D" w:rsidRDefault="2E6663BA" w14:paraId="77E9E5CD" w14:textId="1642F5A8">
      <w:pPr>
        <w:pStyle w:val="Normal"/>
        <w:bidi w:val="0"/>
        <w:spacing w:before="0" w:beforeAutospacing="off" w:after="300" w:afterAutospacing="off"/>
        <w:jc w:val="left"/>
        <w:rPr>
          <w:rFonts w:ascii="Times New Roman" w:hAnsi="Times New Roman" w:eastAsia="Times New Roman" w:cs="Times New Roman"/>
          <w:b w:val="0"/>
          <w:bCs w:val="0"/>
          <w:noProof w:val="0"/>
          <w:color w:val="333333"/>
          <w:sz w:val="22"/>
          <w:szCs w:val="22"/>
          <w:lang w:val="en-GB"/>
        </w:rPr>
      </w:pPr>
      <w:r w:rsidRPr="00C7D41D" w:rsidR="2E6663BA">
        <w:rPr>
          <w:rFonts w:ascii="Times New Roman" w:hAnsi="Times New Roman" w:eastAsia="Times New Roman" w:cs="Times New Roman"/>
          <w:b w:val="0"/>
          <w:bCs w:val="0"/>
          <w:noProof w:val="0"/>
          <w:color w:val="333333"/>
          <w:sz w:val="22"/>
          <w:szCs w:val="22"/>
          <w:lang w:val="en-GB"/>
        </w:rPr>
        <w:t>The Swansea Arena is unique since it can transform itself into various forms. When hosting a concert or a show, it can accommodate a full capacity of people in one room. However, the arena can also divide itself by using a mechanical wall that can shut off a section of the seating area from the main stage. This means that while one area hosts a show or concert, the other section can be used to host conferences. This is a great advantage for the arena as it allows them to host multiple events simultaneously and make more money. Alternatively, they can shut off the stage area while setting up for a future event, while a conference takes place in the other room.</w:t>
      </w:r>
      <w:r w:rsidRPr="00C7D41D" w:rsidR="2784BBF7">
        <w:rPr>
          <w:rFonts w:ascii="Times New Roman" w:hAnsi="Times New Roman" w:eastAsia="Times New Roman" w:cs="Times New Roman"/>
          <w:b w:val="0"/>
          <w:bCs w:val="0"/>
          <w:noProof w:val="0"/>
          <w:color w:val="333333"/>
          <w:sz w:val="22"/>
          <w:szCs w:val="22"/>
          <w:lang w:val="en-GB"/>
        </w:rPr>
        <w:t xml:space="preserve"> This room is called the upstairs Auditorium.</w:t>
      </w:r>
    </w:p>
    <w:p w:rsidR="1C8C8778" w:rsidP="00C7D41D" w:rsidRDefault="1C8C8778" w14:paraId="337A4A22" w14:textId="11A57789">
      <w:pPr>
        <w:pStyle w:val="Normal"/>
        <w:bidi w:val="0"/>
        <w:spacing w:before="0" w:beforeAutospacing="off" w:after="300" w:afterAutospacing="off"/>
        <w:jc w:val="left"/>
        <w:rPr>
          <w:rFonts w:ascii="Times New Roman" w:hAnsi="Times New Roman" w:eastAsia="Times New Roman" w:cs="Times New Roman"/>
          <w:b w:val="0"/>
          <w:bCs w:val="0"/>
          <w:noProof w:val="0"/>
          <w:color w:val="333333"/>
          <w:sz w:val="22"/>
          <w:szCs w:val="22"/>
          <w:lang w:val="en-GB"/>
        </w:rPr>
      </w:pPr>
      <w:r w:rsidRPr="00C7D41D" w:rsidR="1C8C8778">
        <w:rPr>
          <w:rFonts w:ascii="Times New Roman" w:hAnsi="Times New Roman" w:eastAsia="Times New Roman" w:cs="Times New Roman"/>
          <w:b w:val="0"/>
          <w:bCs w:val="0"/>
          <w:noProof w:val="0"/>
          <w:color w:val="333333"/>
          <w:sz w:val="22"/>
          <w:szCs w:val="22"/>
          <w:lang w:val="en-GB"/>
        </w:rPr>
        <w:t xml:space="preserve">An example of an important conference that took place in Swansea Arena was The Green Economy Conference </w:t>
      </w:r>
      <w:r w:rsidRPr="00C7D41D" w:rsidR="4E4082D5">
        <w:rPr>
          <w:rFonts w:ascii="Times New Roman" w:hAnsi="Times New Roman" w:eastAsia="Times New Roman" w:cs="Times New Roman"/>
          <w:b w:val="0"/>
          <w:bCs w:val="0"/>
          <w:noProof w:val="0"/>
          <w:color w:val="333333"/>
          <w:sz w:val="22"/>
          <w:szCs w:val="22"/>
          <w:lang w:val="en-GB"/>
        </w:rPr>
        <w:t xml:space="preserve">put on by a non-profit </w:t>
      </w:r>
      <w:r w:rsidRPr="00C7D41D" w:rsidR="7A35D6FC">
        <w:rPr>
          <w:rFonts w:ascii="Times New Roman" w:hAnsi="Times New Roman" w:eastAsia="Times New Roman" w:cs="Times New Roman"/>
          <w:b w:val="0"/>
          <w:bCs w:val="0"/>
          <w:noProof w:val="0"/>
          <w:color w:val="333333"/>
          <w:sz w:val="22"/>
          <w:szCs w:val="22"/>
          <w:lang w:val="en-GB"/>
        </w:rPr>
        <w:t>organisation</w:t>
      </w:r>
      <w:r w:rsidRPr="00C7D41D" w:rsidR="4E4082D5">
        <w:rPr>
          <w:rFonts w:ascii="Times New Roman" w:hAnsi="Times New Roman" w:eastAsia="Times New Roman" w:cs="Times New Roman"/>
          <w:b w:val="0"/>
          <w:bCs w:val="0"/>
          <w:noProof w:val="0"/>
          <w:color w:val="333333"/>
          <w:sz w:val="22"/>
          <w:szCs w:val="22"/>
          <w:lang w:val="en-GB"/>
        </w:rPr>
        <w:t xml:space="preserve"> called 4theRegion</w:t>
      </w:r>
      <w:r w:rsidRPr="00C7D41D" w:rsidR="79EB5690">
        <w:rPr>
          <w:rFonts w:ascii="Times New Roman" w:hAnsi="Times New Roman" w:eastAsia="Times New Roman" w:cs="Times New Roman"/>
          <w:b w:val="0"/>
          <w:bCs w:val="0"/>
          <w:noProof w:val="0"/>
          <w:color w:val="333333"/>
          <w:sz w:val="22"/>
          <w:szCs w:val="22"/>
          <w:lang w:val="en-GB"/>
        </w:rPr>
        <w:t xml:space="preserve"> where people from across Wales came to talk about and hear about </w:t>
      </w:r>
      <w:r w:rsidRPr="00C7D41D" w:rsidR="62794061">
        <w:rPr>
          <w:rFonts w:ascii="Times New Roman" w:hAnsi="Times New Roman" w:eastAsia="Times New Roman" w:cs="Times New Roman"/>
          <w:b w:val="0"/>
          <w:bCs w:val="0"/>
          <w:noProof w:val="0"/>
          <w:color w:val="333333"/>
          <w:sz w:val="22"/>
          <w:szCs w:val="22"/>
          <w:lang w:val="en-GB"/>
        </w:rPr>
        <w:t xml:space="preserve">the </w:t>
      </w:r>
      <w:r w:rsidRPr="00C7D41D" w:rsidR="79EB5690">
        <w:rPr>
          <w:rFonts w:ascii="Times New Roman" w:hAnsi="Times New Roman" w:eastAsia="Times New Roman" w:cs="Times New Roman"/>
          <w:b w:val="0"/>
          <w:bCs w:val="0"/>
          <w:noProof w:val="0"/>
          <w:color w:val="333333"/>
          <w:sz w:val="22"/>
          <w:szCs w:val="22"/>
          <w:lang w:val="en-GB"/>
        </w:rPr>
        <w:t xml:space="preserve">future </w:t>
      </w:r>
      <w:r w:rsidRPr="00C7D41D" w:rsidR="6031A1F1">
        <w:rPr>
          <w:rFonts w:ascii="Times New Roman" w:hAnsi="Times New Roman" w:eastAsia="Times New Roman" w:cs="Times New Roman"/>
          <w:b w:val="0"/>
          <w:bCs w:val="0"/>
          <w:noProof w:val="0"/>
          <w:color w:val="333333"/>
          <w:sz w:val="22"/>
          <w:szCs w:val="22"/>
          <w:lang w:val="en-GB"/>
        </w:rPr>
        <w:t xml:space="preserve">environmental </w:t>
      </w:r>
      <w:r w:rsidRPr="00C7D41D" w:rsidR="79EB5690">
        <w:rPr>
          <w:rFonts w:ascii="Times New Roman" w:hAnsi="Times New Roman" w:eastAsia="Times New Roman" w:cs="Times New Roman"/>
          <w:b w:val="0"/>
          <w:bCs w:val="0"/>
          <w:noProof w:val="0"/>
          <w:color w:val="333333"/>
          <w:sz w:val="22"/>
          <w:szCs w:val="22"/>
          <w:lang w:val="en-GB"/>
        </w:rPr>
        <w:t xml:space="preserve">changes that are happening to </w:t>
      </w:r>
      <w:r w:rsidRPr="00C7D41D" w:rsidR="79EB5690">
        <w:rPr>
          <w:rFonts w:ascii="Times New Roman" w:hAnsi="Times New Roman" w:eastAsia="Times New Roman" w:cs="Times New Roman"/>
          <w:b w:val="0"/>
          <w:bCs w:val="0"/>
          <w:noProof w:val="0"/>
          <w:color w:val="333333"/>
          <w:sz w:val="22"/>
          <w:szCs w:val="22"/>
          <w:lang w:val="en-GB"/>
        </w:rPr>
        <w:t>benefit</w:t>
      </w:r>
      <w:r w:rsidRPr="00C7D41D" w:rsidR="79EB5690">
        <w:rPr>
          <w:rFonts w:ascii="Times New Roman" w:hAnsi="Times New Roman" w:eastAsia="Times New Roman" w:cs="Times New Roman"/>
          <w:b w:val="0"/>
          <w:bCs w:val="0"/>
          <w:noProof w:val="0"/>
          <w:color w:val="333333"/>
          <w:sz w:val="22"/>
          <w:szCs w:val="22"/>
          <w:lang w:val="en-GB"/>
        </w:rPr>
        <w:t xml:space="preserve"> local communities and build a brighter future</w:t>
      </w:r>
      <w:r w:rsidRPr="00C7D41D" w:rsidR="4637202E">
        <w:rPr>
          <w:rFonts w:ascii="Times New Roman" w:hAnsi="Times New Roman" w:eastAsia="Times New Roman" w:cs="Times New Roman"/>
          <w:b w:val="0"/>
          <w:bCs w:val="0"/>
          <w:noProof w:val="0"/>
          <w:color w:val="333333"/>
          <w:sz w:val="22"/>
          <w:szCs w:val="22"/>
          <w:lang w:val="en-GB"/>
        </w:rPr>
        <w:t xml:space="preserve"> for the region. This event was held</w:t>
      </w:r>
      <w:r w:rsidRPr="00C7D41D" w:rsidR="24CE865A">
        <w:rPr>
          <w:rFonts w:ascii="Times New Roman" w:hAnsi="Times New Roman" w:eastAsia="Times New Roman" w:cs="Times New Roman"/>
          <w:b w:val="0"/>
          <w:bCs w:val="0"/>
          <w:noProof w:val="0"/>
          <w:color w:val="333333"/>
          <w:sz w:val="22"/>
          <w:szCs w:val="22"/>
          <w:lang w:val="en-GB"/>
        </w:rPr>
        <w:t xml:space="preserve"> in the upstairs Auditorium </w:t>
      </w:r>
      <w:r w:rsidRPr="00C7D41D" w:rsidR="4637202E">
        <w:rPr>
          <w:rFonts w:ascii="Times New Roman" w:hAnsi="Times New Roman" w:eastAsia="Times New Roman" w:cs="Times New Roman"/>
          <w:b w:val="0"/>
          <w:bCs w:val="0"/>
          <w:noProof w:val="0"/>
          <w:color w:val="333333"/>
          <w:sz w:val="22"/>
          <w:szCs w:val="22"/>
          <w:lang w:val="en-GB"/>
        </w:rPr>
        <w:t>where the wall was placed to block out the stage so another event could be set up at the same time</w:t>
      </w:r>
      <w:r w:rsidRPr="00C7D41D" w:rsidR="48A84266">
        <w:rPr>
          <w:rFonts w:ascii="Times New Roman" w:hAnsi="Times New Roman" w:eastAsia="Times New Roman" w:cs="Times New Roman"/>
          <w:b w:val="0"/>
          <w:bCs w:val="0"/>
          <w:noProof w:val="0"/>
          <w:color w:val="333333"/>
          <w:sz w:val="22"/>
          <w:szCs w:val="22"/>
          <w:lang w:val="en-GB"/>
        </w:rPr>
        <w:t xml:space="preserve"> while this conference was set up as a seated </w:t>
      </w:r>
      <w:r w:rsidRPr="00C7D41D" w:rsidR="48A84266">
        <w:rPr>
          <w:rFonts w:ascii="Times New Roman" w:hAnsi="Times New Roman" w:eastAsia="Times New Roman" w:cs="Times New Roman"/>
          <w:b w:val="0"/>
          <w:bCs w:val="0"/>
          <w:noProof w:val="0"/>
          <w:color w:val="333333"/>
          <w:sz w:val="22"/>
          <w:szCs w:val="22"/>
          <w:lang w:val="en-GB"/>
        </w:rPr>
        <w:t>area.</w:t>
      </w:r>
      <w:r w:rsidRPr="00C7D41D" w:rsidR="41CBB2FA">
        <w:rPr>
          <w:rFonts w:ascii="Times New Roman" w:hAnsi="Times New Roman" w:eastAsia="Times New Roman" w:cs="Times New Roman"/>
          <w:b w:val="0"/>
          <w:bCs w:val="0"/>
          <w:noProof w:val="0"/>
          <w:color w:val="333333"/>
          <w:sz w:val="22"/>
          <w:szCs w:val="22"/>
          <w:lang w:val="en-GB"/>
        </w:rPr>
        <w:t xml:space="preserve"> This conference also saw VIP lounge access for exhibitors and speakers</w:t>
      </w:r>
      <w:r w:rsidRPr="00C7D41D" w:rsidR="79EB5690">
        <w:rPr>
          <w:rFonts w:ascii="Times New Roman" w:hAnsi="Times New Roman" w:eastAsia="Times New Roman" w:cs="Times New Roman"/>
          <w:b w:val="0"/>
          <w:bCs w:val="0"/>
          <w:noProof w:val="0"/>
          <w:color w:val="333333"/>
          <w:sz w:val="22"/>
          <w:szCs w:val="22"/>
          <w:lang w:val="en-GB"/>
        </w:rPr>
        <w:t xml:space="preserve"> </w:t>
      </w:r>
      <w:r w:rsidRPr="00C7D41D" w:rsidR="3F157D5D">
        <w:rPr>
          <w:rFonts w:ascii="Times New Roman" w:hAnsi="Times New Roman" w:eastAsia="Times New Roman" w:cs="Times New Roman"/>
          <w:b w:val="0"/>
          <w:bCs w:val="0"/>
          <w:noProof w:val="0"/>
          <w:color w:val="333333"/>
          <w:sz w:val="22"/>
          <w:szCs w:val="22"/>
          <w:lang w:val="en-GB"/>
        </w:rPr>
        <w:t>but also 70 exhibition stalls in the lower Auditorium.</w:t>
      </w:r>
    </w:p>
    <w:p w:rsidR="5EEE7A57" w:rsidP="00C7D41D" w:rsidRDefault="5EEE7A57" w14:paraId="21A2F36F" w14:textId="7A56E7D7">
      <w:pPr>
        <w:pStyle w:val="Normal"/>
        <w:bidi w:val="0"/>
        <w:spacing w:before="0" w:beforeAutospacing="off" w:after="300" w:afterAutospacing="off"/>
        <w:jc w:val="left"/>
        <w:rPr>
          <w:rFonts w:ascii="Times New Roman" w:hAnsi="Times New Roman" w:eastAsia="Times New Roman" w:cs="Times New Roman"/>
          <w:b w:val="0"/>
          <w:bCs w:val="0"/>
          <w:noProof w:val="0"/>
          <w:color w:val="333333"/>
          <w:sz w:val="22"/>
          <w:szCs w:val="22"/>
          <w:lang w:val="en-GB"/>
        </w:rPr>
      </w:pPr>
      <w:r w:rsidRPr="00C7D41D" w:rsidR="5EEE7A57">
        <w:rPr>
          <w:rFonts w:ascii="Times New Roman" w:hAnsi="Times New Roman" w:eastAsia="Times New Roman" w:cs="Times New Roman"/>
          <w:b w:val="0"/>
          <w:bCs w:val="0"/>
          <w:noProof w:val="0"/>
          <w:color w:val="333333"/>
          <w:sz w:val="22"/>
          <w:szCs w:val="22"/>
          <w:lang w:val="en-GB"/>
        </w:rPr>
        <w:t>The arena took necessary steps to ensure everything was in place for the conference. HR planned and managed the event and communicated with the food and beverage manager to ensure supplies were available before the event. The arena stocked its six bars and food outlets using multiple loading docks. Management complied with legal regulations related to selling food and drinks, such as alcohol licensing and proper refrigeration of food items.</w:t>
      </w:r>
    </w:p>
    <w:p w:rsidR="5CD351B9" w:rsidP="00C7D41D" w:rsidRDefault="5CD351B9" w14:paraId="423DAA2A" w14:textId="6EA25AE8">
      <w:pPr>
        <w:pStyle w:val="Normal"/>
        <w:bidi w:val="0"/>
        <w:spacing w:before="0" w:beforeAutospacing="off" w:after="300" w:afterAutospacing="off"/>
        <w:jc w:val="left"/>
        <w:rPr>
          <w:rFonts w:ascii="Times New Roman" w:hAnsi="Times New Roman" w:eastAsia="Times New Roman" w:cs="Times New Roman"/>
          <w:b w:val="0"/>
          <w:bCs w:val="0"/>
          <w:noProof w:val="0"/>
          <w:color w:val="333333"/>
          <w:sz w:val="22"/>
          <w:szCs w:val="22"/>
          <w:lang w:val="en-GB"/>
        </w:rPr>
      </w:pPr>
      <w:r w:rsidRPr="00C7D41D" w:rsidR="5CD351B9">
        <w:rPr>
          <w:rFonts w:ascii="Times New Roman" w:hAnsi="Times New Roman" w:eastAsia="Times New Roman" w:cs="Times New Roman"/>
          <w:b w:val="0"/>
          <w:bCs w:val="0"/>
          <w:noProof w:val="0"/>
          <w:color w:val="333333"/>
          <w:sz w:val="22"/>
          <w:szCs w:val="22"/>
          <w:lang w:val="en-GB"/>
        </w:rPr>
        <w:t xml:space="preserve">The technician manager </w:t>
      </w:r>
      <w:r w:rsidRPr="00C7D41D" w:rsidR="2C41FD8E">
        <w:rPr>
          <w:rFonts w:ascii="Times New Roman" w:hAnsi="Times New Roman" w:eastAsia="Times New Roman" w:cs="Times New Roman"/>
          <w:b w:val="0"/>
          <w:bCs w:val="0"/>
          <w:noProof w:val="0"/>
          <w:color w:val="333333"/>
          <w:sz w:val="22"/>
          <w:szCs w:val="22"/>
          <w:lang w:val="en-GB"/>
        </w:rPr>
        <w:t xml:space="preserve">at the arena </w:t>
      </w:r>
      <w:r w:rsidRPr="00C7D41D" w:rsidR="6D3C1EBA">
        <w:rPr>
          <w:rFonts w:ascii="Times New Roman" w:hAnsi="Times New Roman" w:eastAsia="Times New Roman" w:cs="Times New Roman"/>
          <w:b w:val="0"/>
          <w:bCs w:val="0"/>
          <w:noProof w:val="0"/>
          <w:color w:val="333333"/>
          <w:sz w:val="22"/>
          <w:szCs w:val="22"/>
          <w:lang w:val="en-GB"/>
        </w:rPr>
        <w:t>must</w:t>
      </w:r>
      <w:r w:rsidRPr="00C7D41D" w:rsidR="074A80EE">
        <w:rPr>
          <w:rFonts w:ascii="Times New Roman" w:hAnsi="Times New Roman" w:eastAsia="Times New Roman" w:cs="Times New Roman"/>
          <w:b w:val="0"/>
          <w:bCs w:val="0"/>
          <w:noProof w:val="0"/>
          <w:color w:val="333333"/>
          <w:sz w:val="22"/>
          <w:szCs w:val="22"/>
          <w:lang w:val="en-GB"/>
        </w:rPr>
        <w:t xml:space="preserve"> make sure that all the policies and procedures are put in place to keep all the staff and guests safe once they arrive at the arena.</w:t>
      </w:r>
      <w:r w:rsidRPr="00C7D41D" w:rsidR="234F72C9">
        <w:rPr>
          <w:rFonts w:ascii="Times New Roman" w:hAnsi="Times New Roman" w:eastAsia="Times New Roman" w:cs="Times New Roman"/>
          <w:b w:val="0"/>
          <w:bCs w:val="0"/>
          <w:noProof w:val="0"/>
          <w:color w:val="333333"/>
          <w:sz w:val="22"/>
          <w:szCs w:val="22"/>
          <w:lang w:val="en-GB"/>
        </w:rPr>
        <w:t xml:space="preserve"> A statement by (Hightower, 2024) states</w:t>
      </w:r>
      <w:r w:rsidRPr="00C7D41D" w:rsidR="0AC48995">
        <w:rPr>
          <w:rFonts w:ascii="Times New Roman" w:hAnsi="Times New Roman" w:eastAsia="Times New Roman" w:cs="Times New Roman"/>
          <w:b w:val="0"/>
          <w:bCs w:val="0"/>
          <w:noProof w:val="0"/>
          <w:color w:val="333333"/>
          <w:sz w:val="22"/>
          <w:szCs w:val="22"/>
          <w:lang w:val="en-GB"/>
        </w:rPr>
        <w:t>,</w:t>
      </w:r>
      <w:r w:rsidRPr="00C7D41D" w:rsidR="234F72C9">
        <w:rPr>
          <w:rFonts w:ascii="Times New Roman" w:hAnsi="Times New Roman" w:eastAsia="Times New Roman" w:cs="Times New Roman"/>
          <w:b w:val="0"/>
          <w:bCs w:val="0"/>
          <w:noProof w:val="0"/>
          <w:color w:val="333333"/>
          <w:sz w:val="22"/>
          <w:szCs w:val="22"/>
          <w:lang w:val="en-GB"/>
        </w:rPr>
        <w:t xml:space="preserve"> “Having a strong internal control</w:t>
      </w:r>
      <w:r w:rsidRPr="00C7D41D" w:rsidR="34799DCB">
        <w:rPr>
          <w:rFonts w:ascii="Times New Roman" w:hAnsi="Times New Roman" w:eastAsia="Times New Roman" w:cs="Times New Roman"/>
          <w:b w:val="0"/>
          <w:bCs w:val="0"/>
          <w:noProof w:val="0"/>
          <w:color w:val="333333"/>
          <w:sz w:val="22"/>
          <w:szCs w:val="22"/>
          <w:lang w:val="en-GB"/>
        </w:rPr>
        <w:t xml:space="preserve"> department enables managements to deal with rapidly changing economic and competitive environments</w:t>
      </w:r>
      <w:r w:rsidRPr="00C7D41D" w:rsidR="0DE9AC22">
        <w:rPr>
          <w:rFonts w:ascii="Times New Roman" w:hAnsi="Times New Roman" w:eastAsia="Times New Roman" w:cs="Times New Roman"/>
          <w:b w:val="0"/>
          <w:bCs w:val="0"/>
          <w:noProof w:val="0"/>
          <w:color w:val="333333"/>
          <w:sz w:val="22"/>
          <w:szCs w:val="22"/>
          <w:lang w:val="en-GB"/>
        </w:rPr>
        <w:t>”.</w:t>
      </w:r>
      <w:r w:rsidRPr="00C7D41D" w:rsidR="7FEBAFC4">
        <w:rPr>
          <w:rFonts w:ascii="Times New Roman" w:hAnsi="Times New Roman" w:eastAsia="Times New Roman" w:cs="Times New Roman"/>
          <w:b w:val="0"/>
          <w:bCs w:val="0"/>
          <w:noProof w:val="0"/>
          <w:color w:val="333333"/>
          <w:sz w:val="22"/>
          <w:szCs w:val="22"/>
          <w:lang w:val="en-GB"/>
        </w:rPr>
        <w:t xml:space="preserve"> This means that the technician manager oversees </w:t>
      </w:r>
      <w:r w:rsidRPr="00C7D41D" w:rsidR="7FEBAFC4">
        <w:rPr>
          <w:rFonts w:ascii="Times New Roman" w:hAnsi="Times New Roman" w:eastAsia="Times New Roman" w:cs="Times New Roman"/>
          <w:b w:val="0"/>
          <w:bCs w:val="0"/>
          <w:noProof w:val="0"/>
          <w:color w:val="333333"/>
          <w:sz w:val="22"/>
          <w:szCs w:val="22"/>
          <w:lang w:val="en-GB"/>
        </w:rPr>
        <w:t>all of</w:t>
      </w:r>
      <w:r w:rsidRPr="00C7D41D" w:rsidR="7FEBAFC4">
        <w:rPr>
          <w:rFonts w:ascii="Times New Roman" w:hAnsi="Times New Roman" w:eastAsia="Times New Roman" w:cs="Times New Roman"/>
          <w:b w:val="0"/>
          <w:bCs w:val="0"/>
          <w:noProof w:val="0"/>
          <w:color w:val="333333"/>
          <w:sz w:val="22"/>
          <w:szCs w:val="22"/>
          <w:lang w:val="en-GB"/>
        </w:rPr>
        <w:t xml:space="preserve"> the lighting and sound systems at the conference.</w:t>
      </w:r>
      <w:r w:rsidRPr="00C7D41D" w:rsidR="66FFDAF1">
        <w:rPr>
          <w:rFonts w:ascii="Times New Roman" w:hAnsi="Times New Roman" w:eastAsia="Times New Roman" w:cs="Times New Roman"/>
          <w:b w:val="0"/>
          <w:bCs w:val="0"/>
          <w:noProof w:val="0"/>
          <w:color w:val="333333"/>
          <w:sz w:val="22"/>
          <w:szCs w:val="22"/>
          <w:lang w:val="en-GB"/>
        </w:rPr>
        <w:t xml:space="preserve"> (Appendix, B)</w:t>
      </w:r>
      <w:r w:rsidRPr="00C7D41D" w:rsidR="0B337685">
        <w:rPr>
          <w:rFonts w:ascii="Times New Roman" w:hAnsi="Times New Roman" w:eastAsia="Times New Roman" w:cs="Times New Roman"/>
          <w:b w:val="0"/>
          <w:bCs w:val="0"/>
          <w:noProof w:val="0"/>
          <w:color w:val="333333"/>
          <w:sz w:val="22"/>
          <w:szCs w:val="22"/>
          <w:lang w:val="en-GB"/>
        </w:rPr>
        <w:t xml:space="preserve"> This can be achieved by doing a practice run before the conference starts to make sure everything is working that all the lighting </w:t>
      </w:r>
      <w:r w:rsidRPr="00C7D41D" w:rsidR="1DE3078F">
        <w:rPr>
          <w:rFonts w:ascii="Times New Roman" w:hAnsi="Times New Roman" w:eastAsia="Times New Roman" w:cs="Times New Roman"/>
          <w:b w:val="0"/>
          <w:bCs w:val="0"/>
          <w:noProof w:val="0"/>
          <w:color w:val="333333"/>
          <w:sz w:val="22"/>
          <w:szCs w:val="22"/>
          <w:lang w:val="en-GB"/>
        </w:rPr>
        <w:t>is secure and no chance of causing injuries.</w:t>
      </w:r>
      <w:r w:rsidRPr="00C7D41D" w:rsidR="5A2CA9D0">
        <w:rPr>
          <w:rFonts w:ascii="Times New Roman" w:hAnsi="Times New Roman" w:eastAsia="Times New Roman" w:cs="Times New Roman"/>
          <w:b w:val="0"/>
          <w:bCs w:val="0"/>
          <w:noProof w:val="0"/>
          <w:color w:val="333333"/>
          <w:sz w:val="22"/>
          <w:szCs w:val="22"/>
          <w:lang w:val="en-GB"/>
        </w:rPr>
        <w:t xml:space="preserve"> (Powels, 2024)</w:t>
      </w:r>
      <w:r w:rsidRPr="00C7D41D" w:rsidR="5102E96A">
        <w:rPr>
          <w:rFonts w:ascii="Times New Roman" w:hAnsi="Times New Roman" w:eastAsia="Times New Roman" w:cs="Times New Roman"/>
          <w:b w:val="0"/>
          <w:bCs w:val="0"/>
          <w:noProof w:val="0"/>
          <w:color w:val="333333"/>
          <w:sz w:val="22"/>
          <w:szCs w:val="22"/>
          <w:lang w:val="en-GB"/>
        </w:rPr>
        <w:t xml:space="preserve"> </w:t>
      </w:r>
      <w:r w:rsidRPr="00C7D41D" w:rsidR="415DE200">
        <w:rPr>
          <w:rFonts w:ascii="Times New Roman" w:hAnsi="Times New Roman" w:eastAsia="Times New Roman" w:cs="Times New Roman"/>
          <w:b w:val="0"/>
          <w:bCs w:val="0"/>
          <w:noProof w:val="0"/>
          <w:color w:val="333333"/>
          <w:sz w:val="22"/>
          <w:szCs w:val="22"/>
          <w:lang w:val="en-GB"/>
        </w:rPr>
        <w:t xml:space="preserve">Many people assume that the arena in Swansea </w:t>
      </w:r>
      <w:r w:rsidRPr="00C7D41D" w:rsidR="415DE200">
        <w:rPr>
          <w:rFonts w:ascii="Times New Roman" w:hAnsi="Times New Roman" w:eastAsia="Times New Roman" w:cs="Times New Roman"/>
          <w:b w:val="0"/>
          <w:bCs w:val="0"/>
          <w:noProof w:val="0"/>
          <w:color w:val="333333"/>
          <w:sz w:val="22"/>
          <w:szCs w:val="22"/>
          <w:lang w:val="en-GB"/>
        </w:rPr>
        <w:t>is responsible for</w:t>
      </w:r>
      <w:r w:rsidRPr="00C7D41D" w:rsidR="415DE200">
        <w:rPr>
          <w:rFonts w:ascii="Times New Roman" w:hAnsi="Times New Roman" w:eastAsia="Times New Roman" w:cs="Times New Roman"/>
          <w:b w:val="0"/>
          <w:bCs w:val="0"/>
          <w:noProof w:val="0"/>
          <w:color w:val="333333"/>
          <w:sz w:val="22"/>
          <w:szCs w:val="22"/>
          <w:lang w:val="en-GB"/>
        </w:rPr>
        <w:t xml:space="preserve"> organizing and hosting all the shows and conferences that take place there. However, it is the third-party organizations who </w:t>
      </w:r>
      <w:r w:rsidRPr="00C7D41D" w:rsidR="415DE200">
        <w:rPr>
          <w:rFonts w:ascii="Times New Roman" w:hAnsi="Times New Roman" w:eastAsia="Times New Roman" w:cs="Times New Roman"/>
          <w:b w:val="0"/>
          <w:bCs w:val="0"/>
          <w:noProof w:val="0"/>
          <w:color w:val="333333"/>
          <w:sz w:val="22"/>
          <w:szCs w:val="22"/>
          <w:lang w:val="en-GB"/>
        </w:rPr>
        <w:t>are responsible for</w:t>
      </w:r>
      <w:r w:rsidRPr="00C7D41D" w:rsidR="415DE200">
        <w:rPr>
          <w:rFonts w:ascii="Times New Roman" w:hAnsi="Times New Roman" w:eastAsia="Times New Roman" w:cs="Times New Roman"/>
          <w:b w:val="0"/>
          <w:bCs w:val="0"/>
          <w:noProof w:val="0"/>
          <w:color w:val="333333"/>
          <w:sz w:val="22"/>
          <w:szCs w:val="22"/>
          <w:lang w:val="en-GB"/>
        </w:rPr>
        <w:t xml:space="preserve"> setting up and organizing most of these conferences. The arena simply sends them a form to inquire about their requirements and if they need any </w:t>
      </w:r>
      <w:r w:rsidRPr="00C7D41D" w:rsidR="415DE200">
        <w:rPr>
          <w:rFonts w:ascii="Times New Roman" w:hAnsi="Times New Roman" w:eastAsia="Times New Roman" w:cs="Times New Roman"/>
          <w:b w:val="0"/>
          <w:bCs w:val="0"/>
          <w:noProof w:val="0"/>
          <w:color w:val="333333"/>
          <w:sz w:val="22"/>
          <w:szCs w:val="22"/>
          <w:lang w:val="en-GB"/>
        </w:rPr>
        <w:t>assistance</w:t>
      </w:r>
      <w:r w:rsidRPr="00C7D41D" w:rsidR="415DE200">
        <w:rPr>
          <w:rFonts w:ascii="Times New Roman" w:hAnsi="Times New Roman" w:eastAsia="Times New Roman" w:cs="Times New Roman"/>
          <w:b w:val="0"/>
          <w:bCs w:val="0"/>
          <w:noProof w:val="0"/>
          <w:color w:val="333333"/>
          <w:sz w:val="22"/>
          <w:szCs w:val="22"/>
          <w:lang w:val="en-GB"/>
        </w:rPr>
        <w:t xml:space="preserve"> from marketing or catering.</w:t>
      </w:r>
    </w:p>
    <w:p w:rsidR="5102E96A" w:rsidP="00C7D41D" w:rsidRDefault="5102E96A" w14:paraId="3ECE248F" w14:textId="5C270CE6">
      <w:pPr>
        <w:pStyle w:val="Normal"/>
        <w:suppressLineNumbers w:val="0"/>
        <w:bidi w:val="0"/>
        <w:spacing w:before="0" w:beforeAutospacing="off" w:after="300" w:afterAutospacing="off" w:line="259" w:lineRule="auto"/>
        <w:ind w:left="0" w:right="0"/>
        <w:jc w:val="left"/>
        <w:rPr>
          <w:rFonts w:ascii="Times New Roman" w:hAnsi="Times New Roman" w:eastAsia="Times New Roman" w:cs="Times New Roman"/>
          <w:b w:val="0"/>
          <w:bCs w:val="0"/>
          <w:noProof w:val="0"/>
          <w:color w:val="333333"/>
          <w:sz w:val="22"/>
          <w:szCs w:val="22"/>
          <w:lang w:val="en-GB"/>
        </w:rPr>
      </w:pPr>
      <w:r w:rsidRPr="00C7D41D" w:rsidR="5102E96A">
        <w:rPr>
          <w:rFonts w:ascii="Times New Roman" w:hAnsi="Times New Roman" w:eastAsia="Times New Roman" w:cs="Times New Roman"/>
          <w:b w:val="0"/>
          <w:bCs w:val="0"/>
          <w:noProof w:val="0"/>
          <w:color w:val="333333"/>
          <w:sz w:val="22"/>
          <w:szCs w:val="22"/>
          <w:lang w:val="en-GB"/>
        </w:rPr>
        <w:t>Hecktheuer</w:t>
      </w:r>
      <w:r w:rsidRPr="00C7D41D" w:rsidR="5102E96A">
        <w:rPr>
          <w:rFonts w:ascii="Times New Roman" w:hAnsi="Times New Roman" w:eastAsia="Times New Roman" w:cs="Times New Roman"/>
          <w:b w:val="0"/>
          <w:bCs w:val="0"/>
          <w:noProof w:val="0"/>
          <w:color w:val="333333"/>
          <w:sz w:val="22"/>
          <w:szCs w:val="22"/>
          <w:lang w:val="en-GB"/>
        </w:rPr>
        <w:t xml:space="preserve"> talks about how its more </w:t>
      </w:r>
      <w:r w:rsidRPr="00C7D41D" w:rsidR="30555C03">
        <w:rPr>
          <w:rFonts w:ascii="Times New Roman" w:hAnsi="Times New Roman" w:eastAsia="Times New Roman" w:cs="Times New Roman"/>
          <w:b w:val="0"/>
          <w:bCs w:val="0"/>
          <w:noProof w:val="0"/>
          <w:color w:val="333333"/>
          <w:sz w:val="22"/>
          <w:szCs w:val="22"/>
          <w:lang w:val="en-GB"/>
        </w:rPr>
        <w:t>common</w:t>
      </w:r>
      <w:r w:rsidRPr="00C7D41D" w:rsidR="5102E96A">
        <w:rPr>
          <w:rFonts w:ascii="Times New Roman" w:hAnsi="Times New Roman" w:eastAsia="Times New Roman" w:cs="Times New Roman"/>
          <w:b w:val="0"/>
          <w:bCs w:val="0"/>
          <w:noProof w:val="0"/>
          <w:color w:val="333333"/>
          <w:sz w:val="22"/>
          <w:szCs w:val="22"/>
          <w:lang w:val="en-GB"/>
        </w:rPr>
        <w:t xml:space="preserve"> for</w:t>
      </w:r>
      <w:r w:rsidRPr="00C7D41D" w:rsidR="1EA0D805">
        <w:rPr>
          <w:rFonts w:ascii="Times New Roman" w:hAnsi="Times New Roman" w:eastAsia="Times New Roman" w:cs="Times New Roman"/>
          <w:b w:val="0"/>
          <w:bCs w:val="0"/>
          <w:noProof w:val="0"/>
          <w:color w:val="333333"/>
          <w:sz w:val="22"/>
          <w:szCs w:val="22"/>
          <w:lang w:val="en-GB"/>
        </w:rPr>
        <w:t xml:space="preserve"> travellers to become ill</w:t>
      </w:r>
      <w:r w:rsidRPr="00C7D41D" w:rsidR="097A08A5">
        <w:rPr>
          <w:rFonts w:ascii="Times New Roman" w:hAnsi="Times New Roman" w:eastAsia="Times New Roman" w:cs="Times New Roman"/>
          <w:b w:val="0"/>
          <w:bCs w:val="0"/>
          <w:noProof w:val="0"/>
          <w:color w:val="333333"/>
          <w:sz w:val="22"/>
          <w:szCs w:val="22"/>
          <w:lang w:val="en-GB"/>
        </w:rPr>
        <w:t xml:space="preserve"> when </w:t>
      </w:r>
      <w:r w:rsidRPr="00C7D41D" w:rsidR="097A08A5">
        <w:rPr>
          <w:rFonts w:ascii="Times New Roman" w:hAnsi="Times New Roman" w:eastAsia="Times New Roman" w:cs="Times New Roman"/>
          <w:b w:val="0"/>
          <w:bCs w:val="0"/>
          <w:noProof w:val="0"/>
          <w:color w:val="333333"/>
          <w:sz w:val="22"/>
          <w:szCs w:val="22"/>
          <w:lang w:val="en-GB"/>
        </w:rPr>
        <w:t>they're</w:t>
      </w:r>
      <w:r w:rsidRPr="00C7D41D" w:rsidR="097A08A5">
        <w:rPr>
          <w:rFonts w:ascii="Times New Roman" w:hAnsi="Times New Roman" w:eastAsia="Times New Roman" w:cs="Times New Roman"/>
          <w:b w:val="0"/>
          <w:bCs w:val="0"/>
          <w:noProof w:val="0"/>
          <w:color w:val="333333"/>
          <w:sz w:val="22"/>
          <w:szCs w:val="22"/>
          <w:lang w:val="en-GB"/>
        </w:rPr>
        <w:t xml:space="preserve"> </w:t>
      </w:r>
      <w:r w:rsidRPr="00C7D41D" w:rsidR="3E40ECF0">
        <w:rPr>
          <w:rFonts w:ascii="Times New Roman" w:hAnsi="Times New Roman" w:eastAsia="Times New Roman" w:cs="Times New Roman"/>
          <w:b w:val="0"/>
          <w:bCs w:val="0"/>
          <w:noProof w:val="0"/>
          <w:color w:val="333333"/>
          <w:sz w:val="22"/>
          <w:szCs w:val="22"/>
          <w:lang w:val="en-GB"/>
        </w:rPr>
        <w:t>travelling</w:t>
      </w:r>
      <w:r w:rsidRPr="00C7D41D" w:rsidR="097A08A5">
        <w:rPr>
          <w:rFonts w:ascii="Times New Roman" w:hAnsi="Times New Roman" w:eastAsia="Times New Roman" w:cs="Times New Roman"/>
          <w:b w:val="0"/>
          <w:bCs w:val="0"/>
          <w:noProof w:val="0"/>
          <w:color w:val="333333"/>
          <w:sz w:val="22"/>
          <w:szCs w:val="22"/>
          <w:lang w:val="en-GB"/>
        </w:rPr>
        <w:t xml:space="preserve"> to new destinations and not eating, </w:t>
      </w:r>
      <w:r w:rsidRPr="00C7D41D" w:rsidR="18FEC612">
        <w:rPr>
          <w:rFonts w:ascii="Times New Roman" w:hAnsi="Times New Roman" w:eastAsia="Times New Roman" w:cs="Times New Roman"/>
          <w:b w:val="0"/>
          <w:bCs w:val="0"/>
          <w:noProof w:val="0"/>
          <w:color w:val="333333"/>
          <w:sz w:val="22"/>
          <w:szCs w:val="22"/>
          <w:lang w:val="en-GB"/>
        </w:rPr>
        <w:t>their</w:t>
      </w:r>
      <w:r w:rsidRPr="00C7D41D" w:rsidR="097A08A5">
        <w:rPr>
          <w:rFonts w:ascii="Times New Roman" w:hAnsi="Times New Roman" w:eastAsia="Times New Roman" w:cs="Times New Roman"/>
          <w:b w:val="0"/>
          <w:bCs w:val="0"/>
          <w:noProof w:val="0"/>
          <w:color w:val="333333"/>
          <w:sz w:val="22"/>
          <w:szCs w:val="22"/>
          <w:lang w:val="en-GB"/>
        </w:rPr>
        <w:t xml:space="preserve"> usual diet</w:t>
      </w:r>
      <w:r w:rsidRPr="00C7D41D" w:rsidR="29DC5A2F">
        <w:rPr>
          <w:rFonts w:ascii="Times New Roman" w:hAnsi="Times New Roman" w:eastAsia="Times New Roman" w:cs="Times New Roman"/>
          <w:b w:val="0"/>
          <w:bCs w:val="0"/>
          <w:noProof w:val="0"/>
          <w:color w:val="333333"/>
          <w:sz w:val="22"/>
          <w:szCs w:val="22"/>
          <w:lang w:val="en-GB"/>
        </w:rPr>
        <w:t xml:space="preserve">. </w:t>
      </w:r>
      <w:r w:rsidRPr="00C7D41D" w:rsidR="42F8A458">
        <w:rPr>
          <w:rFonts w:ascii="Times New Roman" w:hAnsi="Times New Roman" w:eastAsia="Times New Roman" w:cs="Times New Roman"/>
          <w:b w:val="0"/>
          <w:bCs w:val="0"/>
          <w:noProof w:val="0"/>
          <w:color w:val="333333"/>
          <w:sz w:val="22"/>
          <w:szCs w:val="22"/>
          <w:lang w:val="en-GB"/>
        </w:rPr>
        <w:t xml:space="preserve">The arena sent a document to the third-party organizations, which they had to fill out, specifying their needs, including the amount of space </w:t>
      </w:r>
      <w:r w:rsidRPr="00C7D41D" w:rsidR="42F8A458">
        <w:rPr>
          <w:rFonts w:ascii="Times New Roman" w:hAnsi="Times New Roman" w:eastAsia="Times New Roman" w:cs="Times New Roman"/>
          <w:b w:val="0"/>
          <w:bCs w:val="0"/>
          <w:noProof w:val="0"/>
          <w:color w:val="333333"/>
          <w:sz w:val="22"/>
          <w:szCs w:val="22"/>
          <w:lang w:val="en-GB"/>
        </w:rPr>
        <w:t>required</w:t>
      </w:r>
      <w:r w:rsidRPr="00C7D41D" w:rsidR="42F8A458">
        <w:rPr>
          <w:rFonts w:ascii="Times New Roman" w:hAnsi="Times New Roman" w:eastAsia="Times New Roman" w:cs="Times New Roman"/>
          <w:b w:val="0"/>
          <w:bCs w:val="0"/>
          <w:noProof w:val="0"/>
          <w:color w:val="333333"/>
          <w:sz w:val="22"/>
          <w:szCs w:val="22"/>
          <w:lang w:val="en-GB"/>
        </w:rPr>
        <w:t xml:space="preserve"> for setting up their stall and if they needed any </w:t>
      </w:r>
      <w:r w:rsidRPr="00C7D41D" w:rsidR="42F8A458">
        <w:rPr>
          <w:rFonts w:ascii="Times New Roman" w:hAnsi="Times New Roman" w:eastAsia="Times New Roman" w:cs="Times New Roman"/>
          <w:b w:val="0"/>
          <w:bCs w:val="0"/>
          <w:noProof w:val="0"/>
          <w:color w:val="333333"/>
          <w:sz w:val="22"/>
          <w:szCs w:val="22"/>
          <w:lang w:val="en-GB"/>
        </w:rPr>
        <w:t>assistance</w:t>
      </w:r>
      <w:r w:rsidRPr="00C7D41D" w:rsidR="42F8A458">
        <w:rPr>
          <w:rFonts w:ascii="Times New Roman" w:hAnsi="Times New Roman" w:eastAsia="Times New Roman" w:cs="Times New Roman"/>
          <w:b w:val="0"/>
          <w:bCs w:val="0"/>
          <w:noProof w:val="0"/>
          <w:color w:val="333333"/>
          <w:sz w:val="22"/>
          <w:szCs w:val="22"/>
          <w:lang w:val="en-GB"/>
        </w:rPr>
        <w:t>.</w:t>
      </w:r>
      <w:r w:rsidRPr="00C7D41D" w:rsidR="3B0A86CA">
        <w:rPr>
          <w:rFonts w:ascii="Times New Roman" w:hAnsi="Times New Roman" w:eastAsia="Times New Roman" w:cs="Times New Roman"/>
          <w:b w:val="0"/>
          <w:bCs w:val="0"/>
          <w:noProof w:val="0"/>
          <w:color w:val="333333"/>
          <w:sz w:val="22"/>
          <w:szCs w:val="22"/>
          <w:lang w:val="en-GB"/>
        </w:rPr>
        <w:t xml:space="preserve"> (Appendix, A)</w:t>
      </w:r>
      <w:r w:rsidRPr="00C7D41D" w:rsidR="42F8A458">
        <w:rPr>
          <w:rFonts w:ascii="Times New Roman" w:hAnsi="Times New Roman" w:eastAsia="Times New Roman" w:cs="Times New Roman"/>
          <w:b w:val="0"/>
          <w:bCs w:val="0"/>
          <w:noProof w:val="0"/>
          <w:color w:val="333333"/>
          <w:sz w:val="22"/>
          <w:szCs w:val="22"/>
          <w:lang w:val="en-GB"/>
        </w:rPr>
        <w:t xml:space="preserve"> Other companies attending the conference also requested information about the food available at the arena on the day. Hence, the arena sent out forms to guests with special dietary requirements to fill in their allergies before the event. This was done to prevent any potential disasters related to food allergies.</w:t>
      </w:r>
    </w:p>
    <w:p w:rsidR="2A297F9E" w:rsidP="00C7D41D" w:rsidRDefault="2A297F9E" w14:paraId="30EF4B7D" w14:textId="607780CB">
      <w:pPr>
        <w:pStyle w:val="Normal"/>
        <w:suppressLineNumbers w:val="0"/>
        <w:bidi w:val="0"/>
        <w:spacing w:before="0" w:beforeAutospacing="off" w:after="300" w:afterAutospacing="off" w:line="259" w:lineRule="auto"/>
        <w:ind w:left="0" w:right="0"/>
        <w:jc w:val="left"/>
        <w:rPr>
          <w:rFonts w:ascii="Times New Roman" w:hAnsi="Times New Roman" w:eastAsia="Times New Roman" w:cs="Times New Roman"/>
          <w:b w:val="0"/>
          <w:bCs w:val="0"/>
          <w:noProof w:val="0"/>
          <w:color w:val="333333"/>
          <w:sz w:val="22"/>
          <w:szCs w:val="22"/>
          <w:lang w:val="en-GB"/>
        </w:rPr>
      </w:pPr>
      <w:r w:rsidRPr="00C7D41D" w:rsidR="2A297F9E">
        <w:rPr>
          <w:rFonts w:ascii="Times New Roman" w:hAnsi="Times New Roman" w:eastAsia="Times New Roman" w:cs="Times New Roman"/>
          <w:b w:val="0"/>
          <w:bCs w:val="0"/>
          <w:noProof w:val="0"/>
          <w:color w:val="333333"/>
          <w:sz w:val="22"/>
          <w:szCs w:val="22"/>
          <w:lang w:val="en-GB"/>
        </w:rPr>
        <w:t>“Fire-related accidents often result in injuries and sometimes death</w:t>
      </w:r>
      <w:r w:rsidRPr="00C7D41D" w:rsidR="57876963">
        <w:rPr>
          <w:rFonts w:ascii="Times New Roman" w:hAnsi="Times New Roman" w:eastAsia="Times New Roman" w:cs="Times New Roman"/>
          <w:b w:val="0"/>
          <w:bCs w:val="0"/>
          <w:noProof w:val="0"/>
          <w:color w:val="333333"/>
          <w:sz w:val="22"/>
          <w:szCs w:val="22"/>
          <w:lang w:val="en-GB"/>
        </w:rPr>
        <w:t>.</w:t>
      </w:r>
      <w:r w:rsidRPr="00C7D41D" w:rsidR="2A297F9E">
        <w:rPr>
          <w:rFonts w:ascii="Times New Roman" w:hAnsi="Times New Roman" w:eastAsia="Times New Roman" w:cs="Times New Roman"/>
          <w:b w:val="0"/>
          <w:bCs w:val="0"/>
          <w:noProof w:val="0"/>
          <w:color w:val="333333"/>
          <w:sz w:val="22"/>
          <w:szCs w:val="22"/>
          <w:lang w:val="en-GB"/>
        </w:rPr>
        <w:t>”.</w:t>
      </w:r>
      <w:r w:rsidRPr="00C7D41D" w:rsidR="75175F75">
        <w:rPr>
          <w:rFonts w:ascii="Times New Roman" w:hAnsi="Times New Roman" w:eastAsia="Times New Roman" w:cs="Times New Roman"/>
          <w:b w:val="0"/>
          <w:bCs w:val="0"/>
          <w:noProof w:val="0"/>
          <w:color w:val="333333"/>
          <w:sz w:val="22"/>
          <w:szCs w:val="22"/>
          <w:lang w:val="en-GB"/>
        </w:rPr>
        <w:t xml:space="preserve"> (Satyen, 2006) When running an event like the sustainability confer</w:t>
      </w:r>
      <w:r w:rsidRPr="00C7D41D" w:rsidR="005F2636">
        <w:rPr>
          <w:rFonts w:ascii="Times New Roman" w:hAnsi="Times New Roman" w:eastAsia="Times New Roman" w:cs="Times New Roman"/>
          <w:b w:val="0"/>
          <w:bCs w:val="0"/>
          <w:noProof w:val="0"/>
          <w:color w:val="333333"/>
          <w:sz w:val="22"/>
          <w:szCs w:val="22"/>
          <w:lang w:val="en-GB"/>
        </w:rPr>
        <w:t>en</w:t>
      </w:r>
      <w:r w:rsidRPr="00C7D41D" w:rsidR="75175F75">
        <w:rPr>
          <w:rFonts w:ascii="Times New Roman" w:hAnsi="Times New Roman" w:eastAsia="Times New Roman" w:cs="Times New Roman"/>
          <w:b w:val="0"/>
          <w:bCs w:val="0"/>
          <w:noProof w:val="0"/>
          <w:color w:val="333333"/>
          <w:sz w:val="22"/>
          <w:szCs w:val="22"/>
          <w:lang w:val="en-GB"/>
        </w:rPr>
        <w:t>ce at the arena it’s essential that the arena ha</w:t>
      </w:r>
      <w:r w:rsidRPr="00C7D41D" w:rsidR="69445DD7">
        <w:rPr>
          <w:rFonts w:ascii="Times New Roman" w:hAnsi="Times New Roman" w:eastAsia="Times New Roman" w:cs="Times New Roman"/>
          <w:b w:val="0"/>
          <w:bCs w:val="0"/>
          <w:noProof w:val="0"/>
          <w:color w:val="333333"/>
          <w:sz w:val="22"/>
          <w:szCs w:val="22"/>
          <w:lang w:val="en-GB"/>
        </w:rPr>
        <w:t>s</w:t>
      </w:r>
      <w:r w:rsidRPr="00C7D41D" w:rsidR="75175F75">
        <w:rPr>
          <w:rFonts w:ascii="Times New Roman" w:hAnsi="Times New Roman" w:eastAsia="Times New Roman" w:cs="Times New Roman"/>
          <w:b w:val="0"/>
          <w:bCs w:val="0"/>
          <w:noProof w:val="0"/>
          <w:color w:val="333333"/>
          <w:sz w:val="22"/>
          <w:szCs w:val="22"/>
          <w:lang w:val="en-GB"/>
        </w:rPr>
        <w:t xml:space="preserve"> plans and pro</w:t>
      </w:r>
      <w:r w:rsidRPr="00C7D41D" w:rsidR="705100E2">
        <w:rPr>
          <w:rFonts w:ascii="Times New Roman" w:hAnsi="Times New Roman" w:eastAsia="Times New Roman" w:cs="Times New Roman"/>
          <w:b w:val="0"/>
          <w:bCs w:val="0"/>
          <w:noProof w:val="0"/>
          <w:color w:val="333333"/>
          <w:sz w:val="22"/>
          <w:szCs w:val="22"/>
          <w:lang w:val="en-GB"/>
        </w:rPr>
        <w:t>c</w:t>
      </w:r>
      <w:r w:rsidRPr="00C7D41D" w:rsidR="75175F75">
        <w:rPr>
          <w:rFonts w:ascii="Times New Roman" w:hAnsi="Times New Roman" w:eastAsia="Times New Roman" w:cs="Times New Roman"/>
          <w:b w:val="0"/>
          <w:bCs w:val="0"/>
          <w:noProof w:val="0"/>
          <w:color w:val="333333"/>
          <w:sz w:val="22"/>
          <w:szCs w:val="22"/>
          <w:lang w:val="en-GB"/>
        </w:rPr>
        <w:t>edures in place to get ev</w:t>
      </w:r>
      <w:r w:rsidRPr="00C7D41D" w:rsidR="653CEC65">
        <w:rPr>
          <w:rFonts w:ascii="Times New Roman" w:hAnsi="Times New Roman" w:eastAsia="Times New Roman" w:cs="Times New Roman"/>
          <w:b w:val="0"/>
          <w:bCs w:val="0"/>
          <w:noProof w:val="0"/>
          <w:color w:val="333333"/>
          <w:sz w:val="22"/>
          <w:szCs w:val="22"/>
          <w:lang w:val="en-GB"/>
        </w:rPr>
        <w:t>e</w:t>
      </w:r>
      <w:r w:rsidRPr="00C7D41D" w:rsidR="75175F75">
        <w:rPr>
          <w:rFonts w:ascii="Times New Roman" w:hAnsi="Times New Roman" w:eastAsia="Times New Roman" w:cs="Times New Roman"/>
          <w:b w:val="0"/>
          <w:bCs w:val="0"/>
          <w:noProof w:val="0"/>
          <w:color w:val="333333"/>
          <w:sz w:val="22"/>
          <w:szCs w:val="22"/>
          <w:lang w:val="en-GB"/>
        </w:rPr>
        <w:t>ryone</w:t>
      </w:r>
      <w:r w:rsidRPr="00C7D41D" w:rsidR="261D9659">
        <w:rPr>
          <w:rFonts w:ascii="Times New Roman" w:hAnsi="Times New Roman" w:eastAsia="Times New Roman" w:cs="Times New Roman"/>
          <w:b w:val="0"/>
          <w:bCs w:val="0"/>
          <w:noProof w:val="0"/>
          <w:color w:val="333333"/>
          <w:sz w:val="22"/>
          <w:szCs w:val="22"/>
          <w:lang w:val="en-GB"/>
        </w:rPr>
        <w:t xml:space="preserve"> out of the building if there </w:t>
      </w:r>
      <w:r w:rsidRPr="00C7D41D" w:rsidR="32D3E1DA">
        <w:rPr>
          <w:rFonts w:ascii="Times New Roman" w:hAnsi="Times New Roman" w:eastAsia="Times New Roman" w:cs="Times New Roman"/>
          <w:b w:val="0"/>
          <w:bCs w:val="0"/>
          <w:noProof w:val="0"/>
          <w:color w:val="333333"/>
          <w:sz w:val="22"/>
          <w:szCs w:val="22"/>
          <w:lang w:val="en-GB"/>
        </w:rPr>
        <w:t>i</w:t>
      </w:r>
      <w:r w:rsidRPr="00C7D41D" w:rsidR="261D9659">
        <w:rPr>
          <w:rFonts w:ascii="Times New Roman" w:hAnsi="Times New Roman" w:eastAsia="Times New Roman" w:cs="Times New Roman"/>
          <w:b w:val="0"/>
          <w:bCs w:val="0"/>
          <w:noProof w:val="0"/>
          <w:color w:val="333333"/>
          <w:sz w:val="22"/>
          <w:szCs w:val="22"/>
          <w:lang w:val="en-GB"/>
        </w:rPr>
        <w:t>s a fire an in</w:t>
      </w:r>
      <w:r w:rsidRPr="00C7D41D" w:rsidR="429C052B">
        <w:rPr>
          <w:rFonts w:ascii="Times New Roman" w:hAnsi="Times New Roman" w:eastAsia="Times New Roman" w:cs="Times New Roman"/>
          <w:b w:val="0"/>
          <w:bCs w:val="0"/>
          <w:noProof w:val="0"/>
          <w:color w:val="333333"/>
          <w:sz w:val="22"/>
          <w:szCs w:val="22"/>
          <w:lang w:val="en-GB"/>
        </w:rPr>
        <w:t>c</w:t>
      </w:r>
      <w:r w:rsidRPr="00C7D41D" w:rsidR="261D9659">
        <w:rPr>
          <w:rFonts w:ascii="Times New Roman" w:hAnsi="Times New Roman" w:eastAsia="Times New Roman" w:cs="Times New Roman"/>
          <w:b w:val="0"/>
          <w:bCs w:val="0"/>
          <w:noProof w:val="0"/>
          <w:color w:val="333333"/>
          <w:sz w:val="22"/>
          <w:szCs w:val="22"/>
          <w:lang w:val="en-GB"/>
        </w:rPr>
        <w:t xml:space="preserve">ident </w:t>
      </w:r>
      <w:r w:rsidRPr="00C7D41D" w:rsidR="410AE67F">
        <w:rPr>
          <w:rFonts w:ascii="Times New Roman" w:hAnsi="Times New Roman" w:eastAsia="Times New Roman" w:cs="Times New Roman"/>
          <w:b w:val="0"/>
          <w:bCs w:val="0"/>
          <w:noProof w:val="0"/>
          <w:color w:val="333333"/>
          <w:sz w:val="22"/>
          <w:szCs w:val="22"/>
          <w:lang w:val="en-GB"/>
        </w:rPr>
        <w:t>or an event such as</w:t>
      </w:r>
      <w:r w:rsidRPr="00C7D41D" w:rsidR="261D9659">
        <w:rPr>
          <w:rFonts w:ascii="Times New Roman" w:hAnsi="Times New Roman" w:eastAsia="Times New Roman" w:cs="Times New Roman"/>
          <w:b w:val="0"/>
          <w:bCs w:val="0"/>
          <w:noProof w:val="0"/>
          <w:color w:val="333333"/>
          <w:sz w:val="22"/>
          <w:szCs w:val="22"/>
          <w:lang w:val="en-GB"/>
        </w:rPr>
        <w:t xml:space="preserve"> a terrorist attack</w:t>
      </w:r>
      <w:r w:rsidRPr="00C7D41D" w:rsidR="3F040B67">
        <w:rPr>
          <w:rFonts w:ascii="Times New Roman" w:hAnsi="Times New Roman" w:eastAsia="Times New Roman" w:cs="Times New Roman"/>
          <w:b w:val="0"/>
          <w:bCs w:val="0"/>
          <w:noProof w:val="0"/>
          <w:color w:val="333333"/>
          <w:sz w:val="22"/>
          <w:szCs w:val="22"/>
          <w:lang w:val="en-GB"/>
        </w:rPr>
        <w:t xml:space="preserve">, which is why the arena has multiple fire exits located all around the building for a large </w:t>
      </w:r>
      <w:r w:rsidRPr="00C7D41D" w:rsidR="1274FD75">
        <w:rPr>
          <w:rFonts w:ascii="Times New Roman" w:hAnsi="Times New Roman" w:eastAsia="Times New Roman" w:cs="Times New Roman"/>
          <w:b w:val="0"/>
          <w:bCs w:val="0"/>
          <w:noProof w:val="0"/>
          <w:color w:val="333333"/>
          <w:sz w:val="22"/>
          <w:szCs w:val="22"/>
          <w:lang w:val="en-GB"/>
        </w:rPr>
        <w:t>number</w:t>
      </w:r>
      <w:r w:rsidRPr="00C7D41D" w:rsidR="3F040B67">
        <w:rPr>
          <w:rFonts w:ascii="Times New Roman" w:hAnsi="Times New Roman" w:eastAsia="Times New Roman" w:cs="Times New Roman"/>
          <w:b w:val="0"/>
          <w:bCs w:val="0"/>
          <w:noProof w:val="0"/>
          <w:color w:val="333333"/>
          <w:sz w:val="22"/>
          <w:szCs w:val="22"/>
          <w:lang w:val="en-GB"/>
        </w:rPr>
        <w:t xml:space="preserve"> of people to get through at once. When en</w:t>
      </w:r>
      <w:r w:rsidRPr="00C7D41D" w:rsidR="31060F0A">
        <w:rPr>
          <w:rFonts w:ascii="Times New Roman" w:hAnsi="Times New Roman" w:eastAsia="Times New Roman" w:cs="Times New Roman"/>
          <w:b w:val="0"/>
          <w:bCs w:val="0"/>
          <w:noProof w:val="0"/>
          <w:color w:val="333333"/>
          <w:sz w:val="22"/>
          <w:szCs w:val="22"/>
          <w:lang w:val="en-GB"/>
        </w:rPr>
        <w:t>tering the conference only the main door was open so that security could check everyone</w:t>
      </w:r>
      <w:r w:rsidRPr="00C7D41D" w:rsidR="7F33D839">
        <w:rPr>
          <w:rFonts w:ascii="Times New Roman" w:hAnsi="Times New Roman" w:eastAsia="Times New Roman" w:cs="Times New Roman"/>
          <w:b w:val="0"/>
          <w:bCs w:val="0"/>
          <w:noProof w:val="0"/>
          <w:color w:val="333333"/>
          <w:sz w:val="22"/>
          <w:szCs w:val="22"/>
          <w:lang w:val="en-GB"/>
        </w:rPr>
        <w:t>'s</w:t>
      </w:r>
      <w:r w:rsidRPr="00C7D41D" w:rsidR="31060F0A">
        <w:rPr>
          <w:rFonts w:ascii="Times New Roman" w:hAnsi="Times New Roman" w:eastAsia="Times New Roman" w:cs="Times New Roman"/>
          <w:b w:val="0"/>
          <w:bCs w:val="0"/>
          <w:noProof w:val="0"/>
          <w:color w:val="333333"/>
          <w:sz w:val="22"/>
          <w:szCs w:val="22"/>
          <w:lang w:val="en-GB"/>
        </w:rPr>
        <w:t xml:space="preserve"> bags coming into the event to ensure everyone was safe.</w:t>
      </w:r>
      <w:r w:rsidRPr="00C7D41D" w:rsidR="0DEDADBB">
        <w:rPr>
          <w:rFonts w:ascii="Times New Roman" w:hAnsi="Times New Roman" w:eastAsia="Times New Roman" w:cs="Times New Roman"/>
          <w:b w:val="0"/>
          <w:bCs w:val="0"/>
          <w:noProof w:val="0"/>
          <w:color w:val="333333"/>
          <w:sz w:val="22"/>
          <w:szCs w:val="22"/>
          <w:lang w:val="en-GB"/>
        </w:rPr>
        <w:t xml:space="preserve"> </w:t>
      </w:r>
      <w:r w:rsidRPr="00C7D41D" w:rsidR="4248EA7B">
        <w:rPr>
          <w:rFonts w:ascii="Times New Roman" w:hAnsi="Times New Roman" w:eastAsia="Times New Roman" w:cs="Times New Roman"/>
          <w:b w:val="0"/>
          <w:bCs w:val="0"/>
          <w:noProof w:val="0"/>
          <w:color w:val="333333"/>
          <w:sz w:val="22"/>
          <w:szCs w:val="22"/>
          <w:lang w:val="en-GB"/>
        </w:rPr>
        <w:t>All</w:t>
      </w:r>
      <w:r w:rsidRPr="00C7D41D" w:rsidR="0DEDADBB">
        <w:rPr>
          <w:rFonts w:ascii="Times New Roman" w:hAnsi="Times New Roman" w:eastAsia="Times New Roman" w:cs="Times New Roman"/>
          <w:b w:val="0"/>
          <w:bCs w:val="0"/>
          <w:noProof w:val="0"/>
          <w:color w:val="333333"/>
          <w:sz w:val="22"/>
          <w:szCs w:val="22"/>
          <w:lang w:val="en-GB"/>
        </w:rPr>
        <w:t xml:space="preserve"> the full-time staff at the conference have been fully trained in fire safety and first aid training so </w:t>
      </w:r>
      <w:r w:rsidRPr="00C7D41D" w:rsidR="0DEDADBB">
        <w:rPr>
          <w:rFonts w:ascii="Times New Roman" w:hAnsi="Times New Roman" w:eastAsia="Times New Roman" w:cs="Times New Roman"/>
          <w:b w:val="0"/>
          <w:bCs w:val="0"/>
          <w:noProof w:val="0"/>
          <w:color w:val="333333"/>
          <w:sz w:val="22"/>
          <w:szCs w:val="22"/>
          <w:lang w:val="en-GB"/>
        </w:rPr>
        <w:t>they’re</w:t>
      </w:r>
      <w:r w:rsidRPr="00C7D41D" w:rsidR="0DEDADBB">
        <w:rPr>
          <w:rFonts w:ascii="Times New Roman" w:hAnsi="Times New Roman" w:eastAsia="Times New Roman" w:cs="Times New Roman"/>
          <w:b w:val="0"/>
          <w:bCs w:val="0"/>
          <w:noProof w:val="0"/>
          <w:color w:val="333333"/>
          <w:sz w:val="22"/>
          <w:szCs w:val="22"/>
          <w:lang w:val="en-GB"/>
        </w:rPr>
        <w:t xml:space="preserve"> always there if needed.</w:t>
      </w:r>
      <w:r w:rsidRPr="00C7D41D" w:rsidR="2AAEE8CF">
        <w:rPr>
          <w:rFonts w:ascii="Times New Roman" w:hAnsi="Times New Roman" w:eastAsia="Times New Roman" w:cs="Times New Roman"/>
          <w:b w:val="0"/>
          <w:bCs w:val="0"/>
          <w:noProof w:val="0"/>
          <w:color w:val="333333"/>
          <w:sz w:val="22"/>
          <w:szCs w:val="22"/>
          <w:lang w:val="en-GB"/>
        </w:rPr>
        <w:t xml:space="preserve"> </w:t>
      </w:r>
      <w:r w:rsidRPr="00C7D41D" w:rsidR="6F1FB71C">
        <w:rPr>
          <w:rFonts w:ascii="Times New Roman" w:hAnsi="Times New Roman" w:eastAsia="Times New Roman" w:cs="Times New Roman"/>
          <w:b w:val="0"/>
          <w:bCs w:val="0"/>
          <w:noProof w:val="0"/>
          <w:color w:val="333333"/>
          <w:sz w:val="22"/>
          <w:szCs w:val="22"/>
          <w:lang w:val="en-GB"/>
        </w:rPr>
        <w:t>Most of</w:t>
      </w:r>
      <w:r w:rsidRPr="00C7D41D" w:rsidR="2AAEE8CF">
        <w:rPr>
          <w:rFonts w:ascii="Times New Roman" w:hAnsi="Times New Roman" w:eastAsia="Times New Roman" w:cs="Times New Roman"/>
          <w:b w:val="0"/>
          <w:bCs w:val="0"/>
          <w:noProof w:val="0"/>
          <w:color w:val="333333"/>
          <w:sz w:val="22"/>
          <w:szCs w:val="22"/>
          <w:lang w:val="en-GB"/>
        </w:rPr>
        <w:t xml:space="preserve"> the staff working at the arena are on zero-hour </w:t>
      </w:r>
      <w:r w:rsidRPr="00C7D41D" w:rsidR="3C5D45F3">
        <w:rPr>
          <w:rFonts w:ascii="Times New Roman" w:hAnsi="Times New Roman" w:eastAsia="Times New Roman" w:cs="Times New Roman"/>
          <w:b w:val="0"/>
          <w:bCs w:val="0"/>
          <w:noProof w:val="0"/>
          <w:color w:val="333333"/>
          <w:sz w:val="22"/>
          <w:szCs w:val="22"/>
          <w:lang w:val="en-GB"/>
        </w:rPr>
        <w:t>contracts,</w:t>
      </w:r>
      <w:r w:rsidRPr="00C7D41D" w:rsidR="2AAEE8CF">
        <w:rPr>
          <w:rFonts w:ascii="Times New Roman" w:hAnsi="Times New Roman" w:eastAsia="Times New Roman" w:cs="Times New Roman"/>
          <w:b w:val="0"/>
          <w:bCs w:val="0"/>
          <w:noProof w:val="0"/>
          <w:color w:val="333333"/>
          <w:sz w:val="22"/>
          <w:szCs w:val="22"/>
          <w:lang w:val="en-GB"/>
        </w:rPr>
        <w:t xml:space="preserve"> but they should have all been trained on the procedures. These include NO</w:t>
      </w:r>
      <w:r w:rsidRPr="00C7D41D" w:rsidR="0AFE4C81">
        <w:rPr>
          <w:rFonts w:ascii="Times New Roman" w:hAnsi="Times New Roman" w:eastAsia="Times New Roman" w:cs="Times New Roman"/>
          <w:b w:val="0"/>
          <w:bCs w:val="0"/>
          <w:noProof w:val="0"/>
          <w:color w:val="333333"/>
          <w:sz w:val="22"/>
          <w:szCs w:val="22"/>
          <w:lang w:val="en-GB"/>
        </w:rPr>
        <w:t>P</w:t>
      </w:r>
      <w:r w:rsidRPr="00C7D41D" w:rsidR="2AAEE8CF">
        <w:rPr>
          <w:rFonts w:ascii="Times New Roman" w:hAnsi="Times New Roman" w:eastAsia="Times New Roman" w:cs="Times New Roman"/>
          <w:b w:val="0"/>
          <w:bCs w:val="0"/>
          <w:noProof w:val="0"/>
          <w:color w:val="333333"/>
          <w:sz w:val="22"/>
          <w:szCs w:val="22"/>
          <w:lang w:val="en-GB"/>
        </w:rPr>
        <w:t>’s (normal operating procedures)</w:t>
      </w:r>
      <w:r w:rsidRPr="00C7D41D" w:rsidR="6F363242">
        <w:rPr>
          <w:rFonts w:ascii="Times New Roman" w:hAnsi="Times New Roman" w:eastAsia="Times New Roman" w:cs="Times New Roman"/>
          <w:b w:val="0"/>
          <w:bCs w:val="0"/>
          <w:noProof w:val="0"/>
          <w:color w:val="333333"/>
          <w:sz w:val="22"/>
          <w:szCs w:val="22"/>
          <w:lang w:val="en-GB"/>
        </w:rPr>
        <w:t>, SOP’s (standard operating procedures) and EOP’s (emergency operating procedures)</w:t>
      </w:r>
      <w:r w:rsidRPr="00C7D41D" w:rsidR="5301E6D4">
        <w:rPr>
          <w:rFonts w:ascii="Times New Roman" w:hAnsi="Times New Roman" w:eastAsia="Times New Roman" w:cs="Times New Roman"/>
          <w:b w:val="0"/>
          <w:bCs w:val="0"/>
          <w:noProof w:val="0"/>
          <w:color w:val="333333"/>
          <w:sz w:val="22"/>
          <w:szCs w:val="22"/>
          <w:lang w:val="en-GB"/>
        </w:rPr>
        <w:t xml:space="preserve">. This means that staff know how to get guests to the fire safety counting area outside the main entrance of the arena and know all the ways </w:t>
      </w:r>
      <w:r w:rsidRPr="00C7D41D" w:rsidR="0B4035A2">
        <w:rPr>
          <w:rFonts w:ascii="Times New Roman" w:hAnsi="Times New Roman" w:eastAsia="Times New Roman" w:cs="Times New Roman"/>
          <w:b w:val="0"/>
          <w:bCs w:val="0"/>
          <w:noProof w:val="0"/>
          <w:color w:val="333333"/>
          <w:sz w:val="22"/>
          <w:szCs w:val="22"/>
          <w:lang w:val="en-GB"/>
        </w:rPr>
        <w:t>in and out.</w:t>
      </w:r>
      <w:r w:rsidRPr="00C7D41D" w:rsidR="757604F5">
        <w:rPr>
          <w:rFonts w:ascii="Times New Roman" w:hAnsi="Times New Roman" w:eastAsia="Times New Roman" w:cs="Times New Roman"/>
          <w:b w:val="0"/>
          <w:bCs w:val="0"/>
          <w:noProof w:val="0"/>
          <w:color w:val="333333"/>
          <w:sz w:val="22"/>
          <w:szCs w:val="22"/>
          <w:lang w:val="en-GB"/>
        </w:rPr>
        <w:t xml:space="preserve"> The arena always has a contingency plan in place to </w:t>
      </w:r>
      <w:r w:rsidRPr="00C7D41D" w:rsidR="3C368242">
        <w:rPr>
          <w:rFonts w:ascii="Times New Roman" w:hAnsi="Times New Roman" w:eastAsia="Times New Roman" w:cs="Times New Roman"/>
          <w:b w:val="0"/>
          <w:bCs w:val="0"/>
          <w:noProof w:val="0"/>
          <w:color w:val="333333"/>
          <w:sz w:val="22"/>
          <w:szCs w:val="22"/>
          <w:lang w:val="en-GB"/>
        </w:rPr>
        <w:t>ensure</w:t>
      </w:r>
      <w:r w:rsidRPr="00C7D41D" w:rsidR="757604F5">
        <w:rPr>
          <w:rFonts w:ascii="Times New Roman" w:hAnsi="Times New Roman" w:eastAsia="Times New Roman" w:cs="Times New Roman"/>
          <w:b w:val="0"/>
          <w:bCs w:val="0"/>
          <w:noProof w:val="0"/>
          <w:color w:val="333333"/>
          <w:sz w:val="22"/>
          <w:szCs w:val="22"/>
          <w:lang w:val="en-GB"/>
        </w:rPr>
        <w:t xml:space="preserve"> there </w:t>
      </w:r>
      <w:r w:rsidRPr="00C7D41D" w:rsidR="27D1EF81">
        <w:rPr>
          <w:rFonts w:ascii="Times New Roman" w:hAnsi="Times New Roman" w:eastAsia="Times New Roman" w:cs="Times New Roman"/>
          <w:b w:val="0"/>
          <w:bCs w:val="0"/>
          <w:noProof w:val="0"/>
          <w:color w:val="333333"/>
          <w:sz w:val="22"/>
          <w:szCs w:val="22"/>
          <w:lang w:val="en-GB"/>
        </w:rPr>
        <w:t>are</w:t>
      </w:r>
      <w:r w:rsidRPr="00C7D41D" w:rsidR="757604F5">
        <w:rPr>
          <w:rFonts w:ascii="Times New Roman" w:hAnsi="Times New Roman" w:eastAsia="Times New Roman" w:cs="Times New Roman"/>
          <w:b w:val="0"/>
          <w:bCs w:val="0"/>
          <w:noProof w:val="0"/>
          <w:color w:val="333333"/>
          <w:sz w:val="22"/>
          <w:szCs w:val="22"/>
          <w:lang w:val="en-GB"/>
        </w:rPr>
        <w:t xml:space="preserve"> multiple backup plans </w:t>
      </w:r>
      <w:r w:rsidRPr="00C7D41D" w:rsidR="496F11E2">
        <w:rPr>
          <w:rFonts w:ascii="Times New Roman" w:hAnsi="Times New Roman" w:eastAsia="Times New Roman" w:cs="Times New Roman"/>
          <w:b w:val="0"/>
          <w:bCs w:val="0"/>
          <w:noProof w:val="0"/>
          <w:color w:val="333333"/>
          <w:sz w:val="22"/>
          <w:szCs w:val="22"/>
          <w:lang w:val="en-GB"/>
        </w:rPr>
        <w:t>in place</w:t>
      </w:r>
      <w:r w:rsidRPr="00C7D41D" w:rsidR="0724621A">
        <w:rPr>
          <w:rFonts w:ascii="Times New Roman" w:hAnsi="Times New Roman" w:eastAsia="Times New Roman" w:cs="Times New Roman"/>
          <w:b w:val="0"/>
          <w:bCs w:val="0"/>
          <w:noProof w:val="0"/>
          <w:color w:val="333333"/>
          <w:sz w:val="22"/>
          <w:szCs w:val="22"/>
          <w:lang w:val="en-GB"/>
        </w:rPr>
        <w:t xml:space="preserve"> which may include escape routes. </w:t>
      </w:r>
      <w:r w:rsidRPr="00C7D41D" w:rsidR="0E625B3B">
        <w:rPr>
          <w:rFonts w:ascii="Times New Roman" w:hAnsi="Times New Roman" w:eastAsia="Times New Roman" w:cs="Times New Roman"/>
          <w:b w:val="0"/>
          <w:bCs w:val="0"/>
          <w:noProof w:val="0"/>
          <w:color w:val="333333"/>
          <w:sz w:val="22"/>
          <w:szCs w:val="22"/>
          <w:lang w:val="en-GB"/>
        </w:rPr>
        <w:t>Following the steps of Martyn’s Law that is set up in the UK</w:t>
      </w:r>
      <w:r w:rsidRPr="00C7D41D" w:rsidR="0E625B3B">
        <w:rPr>
          <w:rFonts w:ascii="Times New Roman" w:hAnsi="Times New Roman" w:eastAsia="Times New Roman" w:cs="Times New Roman"/>
          <w:b w:val="0"/>
          <w:bCs w:val="0"/>
          <w:noProof w:val="0"/>
          <w:color w:val="333333"/>
          <w:sz w:val="22"/>
          <w:szCs w:val="22"/>
          <w:lang w:val="en-GB"/>
        </w:rPr>
        <w:t>.</w:t>
      </w:r>
      <w:r w:rsidRPr="00C7D41D" w:rsidR="6DB4CDD3">
        <w:rPr>
          <w:rFonts w:ascii="Times New Roman" w:hAnsi="Times New Roman" w:eastAsia="Times New Roman" w:cs="Times New Roman"/>
          <w:b w:val="0"/>
          <w:bCs w:val="0"/>
          <w:noProof w:val="0"/>
          <w:color w:val="333333"/>
          <w:sz w:val="22"/>
          <w:szCs w:val="22"/>
          <w:lang w:val="en-GB"/>
        </w:rPr>
        <w:t xml:space="preserve"> “Martyn’s Law is pending UK</w:t>
      </w:r>
      <w:r w:rsidRPr="00C7D41D" w:rsidR="6F900EAF">
        <w:rPr>
          <w:rFonts w:ascii="Times New Roman" w:hAnsi="Times New Roman" w:eastAsia="Times New Roman" w:cs="Times New Roman"/>
          <w:b w:val="0"/>
          <w:bCs w:val="0"/>
          <w:noProof w:val="0"/>
          <w:color w:val="333333"/>
          <w:sz w:val="22"/>
          <w:szCs w:val="22"/>
          <w:lang w:val="en-GB"/>
        </w:rPr>
        <w:t>-</w:t>
      </w:r>
      <w:r w:rsidRPr="00C7D41D" w:rsidR="6DB4CDD3">
        <w:rPr>
          <w:rFonts w:ascii="Times New Roman" w:hAnsi="Times New Roman" w:eastAsia="Times New Roman" w:cs="Times New Roman"/>
          <w:b w:val="0"/>
          <w:bCs w:val="0"/>
          <w:noProof w:val="0"/>
          <w:color w:val="333333"/>
          <w:sz w:val="22"/>
          <w:szCs w:val="22"/>
          <w:lang w:val="en-GB"/>
        </w:rPr>
        <w:t>wide legislation that will place a requirement on those responsible for certain publicly accessible locations to consider the threat from terrorism and implement appropriate and proportionate mitigation measures</w:t>
      </w:r>
      <w:r w:rsidRPr="00C7D41D" w:rsidR="6E5F1D50">
        <w:rPr>
          <w:rFonts w:ascii="Times New Roman" w:hAnsi="Times New Roman" w:eastAsia="Times New Roman" w:cs="Times New Roman"/>
          <w:b w:val="0"/>
          <w:bCs w:val="0"/>
          <w:noProof w:val="0"/>
          <w:color w:val="333333"/>
          <w:sz w:val="22"/>
          <w:szCs w:val="22"/>
          <w:lang w:val="en-GB"/>
        </w:rPr>
        <w:t>”</w:t>
      </w:r>
      <w:r w:rsidRPr="00C7D41D" w:rsidR="6F77BEE7">
        <w:rPr>
          <w:rFonts w:ascii="Times New Roman" w:hAnsi="Times New Roman" w:eastAsia="Times New Roman" w:cs="Times New Roman"/>
          <w:b w:val="0"/>
          <w:bCs w:val="0"/>
          <w:noProof w:val="0"/>
          <w:color w:val="333333"/>
          <w:sz w:val="22"/>
          <w:szCs w:val="22"/>
          <w:lang w:val="en-GB"/>
        </w:rPr>
        <w:t xml:space="preserve"> (</w:t>
      </w:r>
      <w:r w:rsidRPr="00C7D41D" w:rsidR="077ACEB1">
        <w:rPr>
          <w:rFonts w:ascii="Times New Roman" w:hAnsi="Times New Roman" w:eastAsia="Times New Roman" w:cs="Times New Roman"/>
          <w:b w:val="0"/>
          <w:bCs w:val="0"/>
          <w:noProof w:val="0"/>
          <w:color w:val="333333"/>
          <w:sz w:val="22"/>
          <w:szCs w:val="22"/>
          <w:lang w:val="en-GB"/>
        </w:rPr>
        <w:t>g</w:t>
      </w:r>
      <w:r w:rsidRPr="00C7D41D" w:rsidR="70D22AC4">
        <w:rPr>
          <w:rFonts w:ascii="Times New Roman" w:hAnsi="Times New Roman" w:eastAsia="Times New Roman" w:cs="Times New Roman"/>
          <w:b w:val="0"/>
          <w:bCs w:val="0"/>
          <w:noProof w:val="0"/>
          <w:color w:val="333333"/>
          <w:sz w:val="22"/>
          <w:szCs w:val="22"/>
          <w:lang w:val="en-GB"/>
        </w:rPr>
        <w:t>ov.uk, 2024)</w:t>
      </w:r>
      <w:r w:rsidRPr="00C7D41D" w:rsidR="58E24616">
        <w:rPr>
          <w:rFonts w:ascii="Times New Roman" w:hAnsi="Times New Roman" w:eastAsia="Times New Roman" w:cs="Times New Roman"/>
          <w:b w:val="0"/>
          <w:bCs w:val="0"/>
          <w:noProof w:val="0"/>
          <w:color w:val="333333"/>
          <w:sz w:val="22"/>
          <w:szCs w:val="22"/>
          <w:lang w:val="en-GB"/>
        </w:rPr>
        <w:t xml:space="preserve"> The arena opened </w:t>
      </w:r>
      <w:r w:rsidRPr="00C7D41D" w:rsidR="2B92153C">
        <w:rPr>
          <w:rFonts w:ascii="Times New Roman" w:hAnsi="Times New Roman" w:eastAsia="Times New Roman" w:cs="Times New Roman"/>
          <w:b w:val="0"/>
          <w:bCs w:val="0"/>
          <w:noProof w:val="0"/>
          <w:color w:val="333333"/>
          <w:sz w:val="22"/>
          <w:szCs w:val="22"/>
          <w:lang w:val="en-GB"/>
        </w:rPr>
        <w:t>before</w:t>
      </w:r>
      <w:r w:rsidRPr="00C7D41D" w:rsidR="47DB566F">
        <w:rPr>
          <w:rFonts w:ascii="Times New Roman" w:hAnsi="Times New Roman" w:eastAsia="Times New Roman" w:cs="Times New Roman"/>
          <w:b w:val="0"/>
          <w:bCs w:val="0"/>
          <w:noProof w:val="0"/>
          <w:color w:val="333333"/>
          <w:sz w:val="22"/>
          <w:szCs w:val="22"/>
          <w:lang w:val="en-GB"/>
        </w:rPr>
        <w:t xml:space="preserve"> the </w:t>
      </w:r>
      <w:r w:rsidRPr="00C7D41D" w:rsidR="5D411D16">
        <w:rPr>
          <w:rFonts w:ascii="Times New Roman" w:hAnsi="Times New Roman" w:eastAsia="Times New Roman" w:cs="Times New Roman"/>
          <w:b w:val="0"/>
          <w:bCs w:val="0"/>
          <w:noProof w:val="0"/>
          <w:color w:val="333333"/>
          <w:sz w:val="22"/>
          <w:szCs w:val="22"/>
          <w:lang w:val="en-GB"/>
        </w:rPr>
        <w:t>C</w:t>
      </w:r>
      <w:r w:rsidRPr="00C7D41D" w:rsidR="10E51670">
        <w:rPr>
          <w:rFonts w:ascii="Times New Roman" w:hAnsi="Times New Roman" w:eastAsia="Times New Roman" w:cs="Times New Roman"/>
          <w:b w:val="0"/>
          <w:bCs w:val="0"/>
          <w:noProof w:val="0"/>
          <w:color w:val="333333"/>
          <w:sz w:val="22"/>
          <w:szCs w:val="22"/>
          <w:lang w:val="en-GB"/>
        </w:rPr>
        <w:t xml:space="preserve">OVID-19 </w:t>
      </w:r>
      <w:r w:rsidRPr="00C7D41D" w:rsidR="58E24616">
        <w:rPr>
          <w:rFonts w:ascii="Times New Roman" w:hAnsi="Times New Roman" w:eastAsia="Times New Roman" w:cs="Times New Roman"/>
          <w:b w:val="0"/>
          <w:bCs w:val="0"/>
          <w:noProof w:val="0"/>
          <w:color w:val="333333"/>
          <w:sz w:val="22"/>
          <w:szCs w:val="22"/>
          <w:lang w:val="en-GB"/>
        </w:rPr>
        <w:t>pandemic</w:t>
      </w:r>
      <w:r w:rsidRPr="00C7D41D" w:rsidR="4E80A704">
        <w:rPr>
          <w:rFonts w:ascii="Times New Roman" w:hAnsi="Times New Roman" w:eastAsia="Times New Roman" w:cs="Times New Roman"/>
          <w:b w:val="0"/>
          <w:bCs w:val="0"/>
          <w:noProof w:val="0"/>
          <w:color w:val="333333"/>
          <w:sz w:val="22"/>
          <w:szCs w:val="22"/>
          <w:lang w:val="en-GB"/>
        </w:rPr>
        <w:t xml:space="preserve"> meaning social </w:t>
      </w:r>
      <w:r w:rsidRPr="00C7D41D" w:rsidR="4E80A704">
        <w:rPr>
          <w:rFonts w:ascii="Times New Roman" w:hAnsi="Times New Roman" w:eastAsia="Times New Roman" w:cs="Times New Roman"/>
          <w:b w:val="0"/>
          <w:bCs w:val="0"/>
          <w:noProof w:val="0"/>
          <w:color w:val="333333"/>
          <w:sz w:val="22"/>
          <w:szCs w:val="22"/>
          <w:lang w:val="en-GB"/>
        </w:rPr>
        <w:t>dist</w:t>
      </w:r>
      <w:r w:rsidRPr="00C7D41D" w:rsidR="39DD5A12">
        <w:rPr>
          <w:rFonts w:ascii="Times New Roman" w:hAnsi="Times New Roman" w:eastAsia="Times New Roman" w:cs="Times New Roman"/>
          <w:b w:val="0"/>
          <w:bCs w:val="0"/>
          <w:noProof w:val="0"/>
          <w:color w:val="333333"/>
          <w:sz w:val="22"/>
          <w:szCs w:val="22"/>
          <w:lang w:val="en-GB"/>
        </w:rPr>
        <w:t xml:space="preserve">ancing </w:t>
      </w:r>
      <w:r w:rsidRPr="00C7D41D" w:rsidR="4E80A704">
        <w:rPr>
          <w:rFonts w:ascii="Times New Roman" w:hAnsi="Times New Roman" w:eastAsia="Times New Roman" w:cs="Times New Roman"/>
          <w:b w:val="0"/>
          <w:bCs w:val="0"/>
          <w:noProof w:val="0"/>
          <w:color w:val="333333"/>
          <w:sz w:val="22"/>
          <w:szCs w:val="22"/>
          <w:lang w:val="en-GB"/>
        </w:rPr>
        <w:t>was</w:t>
      </w:r>
      <w:r w:rsidRPr="00C7D41D" w:rsidR="4E80A704">
        <w:rPr>
          <w:rFonts w:ascii="Times New Roman" w:hAnsi="Times New Roman" w:eastAsia="Times New Roman" w:cs="Times New Roman"/>
          <w:b w:val="0"/>
          <w:bCs w:val="0"/>
          <w:noProof w:val="0"/>
          <w:color w:val="333333"/>
          <w:sz w:val="22"/>
          <w:szCs w:val="22"/>
          <w:lang w:val="en-GB"/>
        </w:rPr>
        <w:t xml:space="preserve"> put into place from the start. As the pandemic unfolded the </w:t>
      </w:r>
      <w:r w:rsidRPr="00C7D41D" w:rsidR="5BF187FF">
        <w:rPr>
          <w:rFonts w:ascii="Times New Roman" w:hAnsi="Times New Roman" w:eastAsia="Times New Roman" w:cs="Times New Roman"/>
          <w:b w:val="0"/>
          <w:bCs w:val="0"/>
          <w:noProof w:val="0"/>
          <w:color w:val="333333"/>
          <w:sz w:val="22"/>
          <w:szCs w:val="22"/>
          <w:lang w:val="en-GB"/>
        </w:rPr>
        <w:t>green</w:t>
      </w:r>
      <w:r w:rsidRPr="00C7D41D" w:rsidR="4E80A704">
        <w:rPr>
          <w:rFonts w:ascii="Times New Roman" w:hAnsi="Times New Roman" w:eastAsia="Times New Roman" w:cs="Times New Roman"/>
          <w:b w:val="0"/>
          <w:bCs w:val="0"/>
          <w:noProof w:val="0"/>
          <w:color w:val="333333"/>
          <w:sz w:val="22"/>
          <w:szCs w:val="22"/>
          <w:lang w:val="en-GB"/>
        </w:rPr>
        <w:t xml:space="preserve"> </w:t>
      </w:r>
      <w:r w:rsidRPr="00C7D41D" w:rsidR="0935703E">
        <w:rPr>
          <w:rFonts w:ascii="Times New Roman" w:hAnsi="Times New Roman" w:eastAsia="Times New Roman" w:cs="Times New Roman"/>
          <w:b w:val="0"/>
          <w:bCs w:val="0"/>
          <w:noProof w:val="0"/>
          <w:color w:val="333333"/>
          <w:sz w:val="22"/>
          <w:szCs w:val="22"/>
          <w:lang w:val="en-GB"/>
        </w:rPr>
        <w:t>conference</w:t>
      </w:r>
      <w:r w:rsidRPr="00C7D41D" w:rsidR="4E80A704">
        <w:rPr>
          <w:rFonts w:ascii="Times New Roman" w:hAnsi="Times New Roman" w:eastAsia="Times New Roman" w:cs="Times New Roman"/>
          <w:b w:val="0"/>
          <w:bCs w:val="0"/>
          <w:noProof w:val="0"/>
          <w:color w:val="333333"/>
          <w:sz w:val="22"/>
          <w:szCs w:val="22"/>
          <w:lang w:val="en-GB"/>
        </w:rPr>
        <w:t xml:space="preserve"> was free to </w:t>
      </w:r>
      <w:r w:rsidRPr="00C7D41D" w:rsidR="75DE554B">
        <w:rPr>
          <w:rFonts w:ascii="Times New Roman" w:hAnsi="Times New Roman" w:eastAsia="Times New Roman" w:cs="Times New Roman"/>
          <w:b w:val="0"/>
          <w:bCs w:val="0"/>
          <w:noProof w:val="0"/>
          <w:color w:val="333333"/>
          <w:sz w:val="22"/>
          <w:szCs w:val="22"/>
          <w:lang w:val="en-GB"/>
        </w:rPr>
        <w:t>operate</w:t>
      </w:r>
      <w:r w:rsidRPr="00C7D41D" w:rsidR="4E80A704">
        <w:rPr>
          <w:rFonts w:ascii="Times New Roman" w:hAnsi="Times New Roman" w:eastAsia="Times New Roman" w:cs="Times New Roman"/>
          <w:b w:val="0"/>
          <w:bCs w:val="0"/>
          <w:noProof w:val="0"/>
          <w:color w:val="333333"/>
          <w:sz w:val="22"/>
          <w:szCs w:val="22"/>
          <w:lang w:val="en-GB"/>
        </w:rPr>
        <w:t xml:space="preserve"> without </w:t>
      </w:r>
      <w:r w:rsidRPr="00C7D41D" w:rsidR="0DE8CE1F">
        <w:rPr>
          <w:rFonts w:ascii="Times New Roman" w:hAnsi="Times New Roman" w:eastAsia="Times New Roman" w:cs="Times New Roman"/>
          <w:b w:val="0"/>
          <w:bCs w:val="0"/>
          <w:noProof w:val="0"/>
          <w:color w:val="333333"/>
          <w:sz w:val="22"/>
          <w:szCs w:val="22"/>
          <w:lang w:val="en-GB"/>
        </w:rPr>
        <w:t>s</w:t>
      </w:r>
      <w:r w:rsidRPr="00C7D41D" w:rsidR="4E80A704">
        <w:rPr>
          <w:rFonts w:ascii="Times New Roman" w:hAnsi="Times New Roman" w:eastAsia="Times New Roman" w:cs="Times New Roman"/>
          <w:b w:val="0"/>
          <w:bCs w:val="0"/>
          <w:noProof w:val="0"/>
          <w:color w:val="333333"/>
          <w:sz w:val="22"/>
          <w:szCs w:val="22"/>
          <w:lang w:val="en-GB"/>
        </w:rPr>
        <w:t xml:space="preserve">ocial </w:t>
      </w:r>
      <w:r w:rsidRPr="00C7D41D" w:rsidR="665AF2E6">
        <w:rPr>
          <w:rFonts w:ascii="Times New Roman" w:hAnsi="Times New Roman" w:eastAsia="Times New Roman" w:cs="Times New Roman"/>
          <w:b w:val="0"/>
          <w:bCs w:val="0"/>
          <w:noProof w:val="0"/>
          <w:color w:val="333333"/>
          <w:sz w:val="22"/>
          <w:szCs w:val="22"/>
          <w:lang w:val="en-GB"/>
        </w:rPr>
        <w:t>distancing or restrictions</w:t>
      </w:r>
      <w:r w:rsidRPr="00C7D41D" w:rsidR="00C7D41D">
        <w:rPr>
          <w:rFonts w:ascii="Times New Roman" w:hAnsi="Times New Roman" w:eastAsia="Times New Roman" w:cs="Times New Roman"/>
          <w:b w:val="0"/>
          <w:bCs w:val="0"/>
          <w:noProof w:val="0"/>
          <w:color w:val="333333"/>
          <w:sz w:val="22"/>
          <w:szCs w:val="22"/>
          <w:lang w:val="en-GB"/>
        </w:rPr>
        <w:t>.</w:t>
      </w:r>
      <w:r w:rsidRPr="00C7D41D" w:rsidR="013F2AB1">
        <w:rPr>
          <w:rFonts w:ascii="Times New Roman" w:hAnsi="Times New Roman" w:eastAsia="Times New Roman" w:cs="Times New Roman"/>
          <w:b w:val="0"/>
          <w:bCs w:val="0"/>
          <w:noProof w:val="0"/>
          <w:color w:val="333333"/>
          <w:sz w:val="22"/>
          <w:szCs w:val="22"/>
          <w:lang w:val="en-GB"/>
        </w:rPr>
        <w:t xml:space="preserve"> (OECD, 2021)</w:t>
      </w:r>
    </w:p>
    <w:p w:rsidR="0EA04AD2" w:rsidP="00C7D41D" w:rsidRDefault="0EA04AD2" w14:paraId="487DB5E9" w14:textId="5F344998">
      <w:pPr>
        <w:pStyle w:val="Normal"/>
        <w:suppressLineNumbers w:val="0"/>
        <w:bidi w:val="0"/>
        <w:spacing w:before="0" w:beforeAutospacing="off" w:after="300" w:afterAutospacing="off" w:line="259" w:lineRule="auto"/>
        <w:ind w:left="0" w:right="0"/>
        <w:jc w:val="left"/>
        <w:rPr>
          <w:rFonts w:ascii="Times New Roman" w:hAnsi="Times New Roman" w:eastAsia="Times New Roman" w:cs="Times New Roman"/>
          <w:b w:val="0"/>
          <w:bCs w:val="0"/>
          <w:noProof w:val="0"/>
          <w:color w:val="333333"/>
          <w:sz w:val="22"/>
          <w:szCs w:val="22"/>
          <w:lang w:val="en-GB"/>
        </w:rPr>
      </w:pPr>
      <w:r w:rsidRPr="00C7D41D" w:rsidR="0EA04AD2">
        <w:rPr>
          <w:rFonts w:ascii="Times New Roman" w:hAnsi="Times New Roman" w:eastAsia="Times New Roman" w:cs="Times New Roman"/>
          <w:b w:val="0"/>
          <w:bCs w:val="0"/>
          <w:noProof w:val="0"/>
          <w:color w:val="333333"/>
          <w:sz w:val="22"/>
          <w:szCs w:val="22"/>
          <w:lang w:val="en-GB"/>
        </w:rPr>
        <w:t>Another issue the arena may face would be crushing. According to (regrou</w:t>
      </w:r>
      <w:r w:rsidRPr="00C7D41D" w:rsidR="4D453003">
        <w:rPr>
          <w:rFonts w:ascii="Times New Roman" w:hAnsi="Times New Roman" w:eastAsia="Times New Roman" w:cs="Times New Roman"/>
          <w:b w:val="0"/>
          <w:bCs w:val="0"/>
          <w:noProof w:val="0"/>
          <w:color w:val="333333"/>
          <w:sz w:val="22"/>
          <w:szCs w:val="22"/>
          <w:lang w:val="en-GB"/>
        </w:rPr>
        <w:t>p,2022) “A crowd crush occurs when too many people press into a small and restrained area. When people get packed in too tightly, their lungs can start compressing, and the resulting pressure can hinder breathing</w:t>
      </w:r>
      <w:r w:rsidRPr="00C7D41D" w:rsidR="4D453003">
        <w:rPr>
          <w:rFonts w:ascii="Times New Roman" w:hAnsi="Times New Roman" w:eastAsia="Times New Roman" w:cs="Times New Roman"/>
          <w:b w:val="0"/>
          <w:bCs w:val="0"/>
          <w:noProof w:val="0"/>
          <w:color w:val="333333"/>
          <w:sz w:val="22"/>
          <w:szCs w:val="22"/>
          <w:lang w:val="en-GB"/>
        </w:rPr>
        <w:t>”.</w:t>
      </w:r>
      <w:r w:rsidRPr="00C7D41D" w:rsidR="5E6B8090">
        <w:rPr>
          <w:rFonts w:ascii="Times New Roman" w:hAnsi="Times New Roman" w:eastAsia="Times New Roman" w:cs="Times New Roman"/>
          <w:b w:val="0"/>
          <w:bCs w:val="0"/>
          <w:noProof w:val="0"/>
          <w:color w:val="333333"/>
          <w:sz w:val="22"/>
          <w:szCs w:val="22"/>
          <w:lang w:val="en-GB"/>
        </w:rPr>
        <w:t xml:space="preserve"> The arena has a maximum </w:t>
      </w:r>
      <w:r w:rsidRPr="00C7D41D" w:rsidR="5E6B8090">
        <w:rPr>
          <w:rFonts w:ascii="Times New Roman" w:hAnsi="Times New Roman" w:eastAsia="Times New Roman" w:cs="Times New Roman"/>
          <w:b w:val="0"/>
          <w:bCs w:val="0"/>
          <w:noProof w:val="0"/>
          <w:color w:val="333333"/>
          <w:sz w:val="22"/>
          <w:szCs w:val="22"/>
          <w:lang w:val="en-GB"/>
        </w:rPr>
        <w:t>capacity</w:t>
      </w:r>
      <w:r w:rsidRPr="00C7D41D" w:rsidR="5E6B8090">
        <w:rPr>
          <w:rFonts w:ascii="Times New Roman" w:hAnsi="Times New Roman" w:eastAsia="Times New Roman" w:cs="Times New Roman"/>
          <w:b w:val="0"/>
          <w:bCs w:val="0"/>
          <w:noProof w:val="0"/>
          <w:color w:val="333333"/>
          <w:sz w:val="22"/>
          <w:szCs w:val="22"/>
          <w:lang w:val="en-GB"/>
        </w:rPr>
        <w:t xml:space="preserve"> to reduce the risk of overcrowding and has anti-crush barriers to reduce the risk of i</w:t>
      </w:r>
      <w:r w:rsidRPr="00C7D41D" w:rsidR="3DBDF329">
        <w:rPr>
          <w:rFonts w:ascii="Times New Roman" w:hAnsi="Times New Roman" w:eastAsia="Times New Roman" w:cs="Times New Roman"/>
          <w:b w:val="0"/>
          <w:bCs w:val="0"/>
          <w:noProof w:val="0"/>
          <w:color w:val="333333"/>
          <w:sz w:val="22"/>
          <w:szCs w:val="22"/>
          <w:lang w:val="en-GB"/>
        </w:rPr>
        <w:t>njury. In some conferences and events, the arena hires spotters to make sure everyone has enough room in the crowd.</w:t>
      </w:r>
      <w:r w:rsidRPr="00C7D41D" w:rsidR="1EDA7ADA">
        <w:rPr>
          <w:rFonts w:ascii="Times New Roman" w:hAnsi="Times New Roman" w:eastAsia="Times New Roman" w:cs="Times New Roman"/>
          <w:b w:val="0"/>
          <w:bCs w:val="0"/>
          <w:noProof w:val="0"/>
          <w:color w:val="333333"/>
          <w:sz w:val="22"/>
          <w:szCs w:val="22"/>
          <w:lang w:val="en-GB"/>
        </w:rPr>
        <w:t xml:space="preserve"> The arena follows the guidelines from the “</w:t>
      </w:r>
      <w:r w:rsidRPr="00C7D41D" w:rsidR="1EDA7ADA">
        <w:rPr>
          <w:rFonts w:ascii="Times New Roman" w:hAnsi="Times New Roman" w:eastAsia="Times New Roman" w:cs="Times New Roman"/>
          <w:b w:val="0"/>
          <w:bCs w:val="0"/>
          <w:noProof w:val="0"/>
          <w:color w:val="333333"/>
          <w:sz w:val="22"/>
          <w:szCs w:val="22"/>
          <w:lang w:val="en-GB"/>
        </w:rPr>
        <w:t>Purpleguide</w:t>
      </w:r>
      <w:r w:rsidRPr="00C7D41D" w:rsidR="1EDA7ADA">
        <w:rPr>
          <w:rFonts w:ascii="Times New Roman" w:hAnsi="Times New Roman" w:eastAsia="Times New Roman" w:cs="Times New Roman"/>
          <w:b w:val="0"/>
          <w:bCs w:val="0"/>
          <w:noProof w:val="0"/>
          <w:color w:val="333333"/>
          <w:sz w:val="22"/>
          <w:szCs w:val="22"/>
          <w:lang w:val="en-GB"/>
        </w:rPr>
        <w:t>” which talks about updated guidance for o</w:t>
      </w:r>
      <w:r w:rsidRPr="00C7D41D" w:rsidR="5718C9A7">
        <w:rPr>
          <w:rFonts w:ascii="Times New Roman" w:hAnsi="Times New Roman" w:eastAsia="Times New Roman" w:cs="Times New Roman"/>
          <w:b w:val="0"/>
          <w:bCs w:val="0"/>
          <w:noProof w:val="0"/>
          <w:color w:val="333333"/>
          <w:sz w:val="22"/>
          <w:szCs w:val="22"/>
          <w:lang w:val="en-GB"/>
        </w:rPr>
        <w:t>rganisers in the events industry such as crowd prevention.</w:t>
      </w:r>
      <w:r w:rsidRPr="00C7D41D" w:rsidR="7D5D0384">
        <w:rPr>
          <w:rFonts w:ascii="Times New Roman" w:hAnsi="Times New Roman" w:eastAsia="Times New Roman" w:cs="Times New Roman"/>
          <w:b w:val="0"/>
          <w:bCs w:val="0"/>
          <w:noProof w:val="0"/>
          <w:color w:val="333333"/>
          <w:sz w:val="22"/>
          <w:szCs w:val="22"/>
          <w:lang w:val="en-GB"/>
        </w:rPr>
        <w:t xml:space="preserve"> The arena can relate to the Sports Ground Safety Authority, “Green Guide”</w:t>
      </w:r>
      <w:r w:rsidRPr="00C7D41D" w:rsidR="359B5252">
        <w:rPr>
          <w:rFonts w:ascii="Times New Roman" w:hAnsi="Times New Roman" w:eastAsia="Times New Roman" w:cs="Times New Roman"/>
          <w:b w:val="0"/>
          <w:bCs w:val="0"/>
          <w:noProof w:val="0"/>
          <w:color w:val="333333"/>
          <w:sz w:val="22"/>
          <w:szCs w:val="22"/>
          <w:lang w:val="en-GB"/>
        </w:rPr>
        <w:t xml:space="preserve"> as it is recognised as the best planning solution </w:t>
      </w:r>
      <w:r w:rsidRPr="00C7D41D" w:rsidR="279D55F5">
        <w:rPr>
          <w:rFonts w:ascii="Times New Roman" w:hAnsi="Times New Roman" w:eastAsia="Times New Roman" w:cs="Times New Roman"/>
          <w:b w:val="0"/>
          <w:bCs w:val="0"/>
          <w:noProof w:val="0"/>
          <w:color w:val="333333"/>
          <w:sz w:val="22"/>
          <w:szCs w:val="22"/>
          <w:lang w:val="en-GB"/>
        </w:rPr>
        <w:t>for</w:t>
      </w:r>
      <w:r w:rsidRPr="00C7D41D" w:rsidR="359B5252">
        <w:rPr>
          <w:rFonts w:ascii="Times New Roman" w:hAnsi="Times New Roman" w:eastAsia="Times New Roman" w:cs="Times New Roman"/>
          <w:b w:val="0"/>
          <w:bCs w:val="0"/>
          <w:noProof w:val="0"/>
          <w:color w:val="333333"/>
          <w:sz w:val="22"/>
          <w:szCs w:val="22"/>
          <w:lang w:val="en-GB"/>
        </w:rPr>
        <w:t xml:space="preserve"> the safety and management of a</w:t>
      </w:r>
      <w:r w:rsidRPr="00C7D41D" w:rsidR="71BCA88C">
        <w:rPr>
          <w:rFonts w:ascii="Times New Roman" w:hAnsi="Times New Roman" w:eastAsia="Times New Roman" w:cs="Times New Roman"/>
          <w:b w:val="0"/>
          <w:bCs w:val="0"/>
          <w:noProof w:val="0"/>
          <w:color w:val="333333"/>
          <w:sz w:val="22"/>
          <w:szCs w:val="22"/>
          <w:lang w:val="en-GB"/>
        </w:rPr>
        <w:t>n</w:t>
      </w:r>
      <w:r w:rsidRPr="00C7D41D" w:rsidR="359B5252">
        <w:rPr>
          <w:rFonts w:ascii="Times New Roman" w:hAnsi="Times New Roman" w:eastAsia="Times New Roman" w:cs="Times New Roman"/>
          <w:b w:val="0"/>
          <w:bCs w:val="0"/>
          <w:noProof w:val="0"/>
          <w:color w:val="333333"/>
          <w:sz w:val="22"/>
          <w:szCs w:val="22"/>
          <w:lang w:val="en-GB"/>
        </w:rPr>
        <w:t xml:space="preserve"> </w:t>
      </w:r>
      <w:r w:rsidRPr="00C7D41D" w:rsidR="1DB057A9">
        <w:rPr>
          <w:rFonts w:ascii="Times New Roman" w:hAnsi="Times New Roman" w:eastAsia="Times New Roman" w:cs="Times New Roman"/>
          <w:b w:val="0"/>
          <w:bCs w:val="0"/>
          <w:noProof w:val="0"/>
          <w:color w:val="333333"/>
          <w:sz w:val="22"/>
          <w:szCs w:val="22"/>
          <w:lang w:val="en-GB"/>
        </w:rPr>
        <w:t>operational sports ground.</w:t>
      </w:r>
      <w:r w:rsidRPr="00C7D41D" w:rsidR="7760789C">
        <w:rPr>
          <w:rFonts w:ascii="Times New Roman" w:hAnsi="Times New Roman" w:eastAsia="Times New Roman" w:cs="Times New Roman"/>
          <w:b w:val="0"/>
          <w:bCs w:val="0"/>
          <w:noProof w:val="0"/>
          <w:color w:val="333333"/>
          <w:sz w:val="22"/>
          <w:szCs w:val="22"/>
          <w:lang w:val="en-GB"/>
        </w:rPr>
        <w:t xml:space="preserve"> As the arena can have the same amount of people it can pick up some tips from this guide such as how many people should you have standing at the event compared to seating.</w:t>
      </w:r>
    </w:p>
    <w:p w:rsidR="7531BF25" w:rsidP="00C7D41D" w:rsidRDefault="7531BF25" w14:paraId="1014BDB0" w14:textId="284BCF13">
      <w:pPr>
        <w:pStyle w:val="Normal"/>
        <w:suppressLineNumbers w:val="0"/>
        <w:bidi w:val="0"/>
        <w:spacing w:before="0" w:beforeAutospacing="off" w:after="300" w:afterAutospacing="off" w:line="259" w:lineRule="auto"/>
        <w:ind w:left="0" w:right="0"/>
        <w:jc w:val="left"/>
        <w:rPr>
          <w:rFonts w:ascii="Times New Roman" w:hAnsi="Times New Roman" w:eastAsia="Times New Roman" w:cs="Times New Roman"/>
          <w:b w:val="0"/>
          <w:bCs w:val="0"/>
          <w:noProof w:val="0"/>
          <w:color w:val="333333"/>
          <w:sz w:val="22"/>
          <w:szCs w:val="22"/>
          <w:lang w:val="en-GB"/>
        </w:rPr>
      </w:pPr>
      <w:r w:rsidRPr="00C7D41D" w:rsidR="7531BF25">
        <w:rPr>
          <w:rFonts w:ascii="Times New Roman" w:hAnsi="Times New Roman" w:eastAsia="Times New Roman" w:cs="Times New Roman"/>
          <w:b w:val="0"/>
          <w:bCs w:val="0"/>
          <w:noProof w:val="0"/>
          <w:color w:val="333333"/>
          <w:sz w:val="22"/>
          <w:szCs w:val="22"/>
          <w:lang w:val="en-GB"/>
        </w:rPr>
        <w:t>To host the conference the arena had to complete a risk assessment. (</w:t>
      </w:r>
      <w:r w:rsidRPr="00C7D41D" w:rsidR="7531BF25">
        <w:rPr>
          <w:rFonts w:ascii="Times New Roman" w:hAnsi="Times New Roman" w:eastAsia="Times New Roman" w:cs="Times New Roman"/>
          <w:b w:val="0"/>
          <w:bCs w:val="0"/>
          <w:noProof w:val="0"/>
          <w:color w:val="333333"/>
          <w:sz w:val="22"/>
          <w:szCs w:val="22"/>
          <w:lang w:val="en-GB"/>
        </w:rPr>
        <w:t>Svalova</w:t>
      </w:r>
      <w:r w:rsidRPr="00C7D41D" w:rsidR="7531BF25">
        <w:rPr>
          <w:rFonts w:ascii="Times New Roman" w:hAnsi="Times New Roman" w:eastAsia="Times New Roman" w:cs="Times New Roman"/>
          <w:b w:val="0"/>
          <w:bCs w:val="0"/>
          <w:noProof w:val="0"/>
          <w:color w:val="333333"/>
          <w:sz w:val="22"/>
          <w:szCs w:val="22"/>
          <w:lang w:val="en-GB"/>
        </w:rPr>
        <w:t xml:space="preserve">, 2018) says </w:t>
      </w:r>
      <w:r w:rsidRPr="00C7D41D" w:rsidR="22AC7955">
        <w:rPr>
          <w:rFonts w:ascii="Times New Roman" w:hAnsi="Times New Roman" w:eastAsia="Times New Roman" w:cs="Times New Roman"/>
          <w:b w:val="0"/>
          <w:bCs w:val="0"/>
          <w:noProof w:val="0"/>
          <w:color w:val="333333"/>
          <w:sz w:val="22"/>
          <w:szCs w:val="22"/>
          <w:lang w:val="en-GB"/>
        </w:rPr>
        <w:t>“Risk assessment is one of the main parts of complex systematic research of natural and man-made hazards and risks together with the concepts of risk analysis, risk management, acceptable risk, and risk reduction.”</w:t>
      </w:r>
      <w:r w:rsidRPr="00C7D41D" w:rsidR="504DE33A">
        <w:rPr>
          <w:rFonts w:ascii="Times New Roman" w:hAnsi="Times New Roman" w:eastAsia="Times New Roman" w:cs="Times New Roman"/>
          <w:b w:val="0"/>
          <w:bCs w:val="0"/>
          <w:noProof w:val="0"/>
          <w:color w:val="333333"/>
          <w:sz w:val="22"/>
          <w:szCs w:val="22"/>
          <w:lang w:val="en-GB"/>
        </w:rPr>
        <w:t xml:space="preserve"> Any conference or show organisers attending the arena will have to fill out their own risk assessment form as well as management at the arena.</w:t>
      </w:r>
      <w:r w:rsidRPr="00C7D41D" w:rsidR="77E63927">
        <w:rPr>
          <w:rFonts w:ascii="Times New Roman" w:hAnsi="Times New Roman" w:eastAsia="Times New Roman" w:cs="Times New Roman"/>
          <w:b w:val="0"/>
          <w:bCs w:val="0"/>
          <w:noProof w:val="0"/>
          <w:color w:val="333333"/>
          <w:sz w:val="22"/>
          <w:szCs w:val="22"/>
          <w:lang w:val="en-GB"/>
        </w:rPr>
        <w:t xml:space="preserve"> A risk assessment is a process that assesses potential hazards and their impact on </w:t>
      </w:r>
      <w:r w:rsidRPr="00C7D41D" w:rsidR="74ABD168">
        <w:rPr>
          <w:rFonts w:ascii="Times New Roman" w:hAnsi="Times New Roman" w:eastAsia="Times New Roman" w:cs="Times New Roman"/>
          <w:b w:val="0"/>
          <w:bCs w:val="0"/>
          <w:noProof w:val="0"/>
          <w:color w:val="333333"/>
          <w:sz w:val="22"/>
          <w:szCs w:val="22"/>
          <w:lang w:val="en-GB"/>
        </w:rPr>
        <w:t>the arena</w:t>
      </w:r>
      <w:r w:rsidRPr="00C7D41D" w:rsidR="77E63927">
        <w:rPr>
          <w:rFonts w:ascii="Times New Roman" w:hAnsi="Times New Roman" w:eastAsia="Times New Roman" w:cs="Times New Roman"/>
          <w:b w:val="0"/>
          <w:bCs w:val="0"/>
          <w:noProof w:val="0"/>
          <w:color w:val="333333"/>
          <w:sz w:val="22"/>
          <w:szCs w:val="22"/>
          <w:lang w:val="en-GB"/>
        </w:rPr>
        <w:t xml:space="preserve">. It involves </w:t>
      </w:r>
      <w:r w:rsidRPr="00C7D41D" w:rsidR="77E63927">
        <w:rPr>
          <w:rFonts w:ascii="Times New Roman" w:hAnsi="Times New Roman" w:eastAsia="Times New Roman" w:cs="Times New Roman"/>
          <w:b w:val="0"/>
          <w:bCs w:val="0"/>
          <w:noProof w:val="0"/>
          <w:color w:val="333333"/>
          <w:sz w:val="22"/>
          <w:szCs w:val="22"/>
          <w:lang w:val="en-GB"/>
        </w:rPr>
        <w:t>identifying</w:t>
      </w:r>
      <w:r w:rsidRPr="00C7D41D" w:rsidR="77E63927">
        <w:rPr>
          <w:rFonts w:ascii="Times New Roman" w:hAnsi="Times New Roman" w:eastAsia="Times New Roman" w:cs="Times New Roman"/>
          <w:b w:val="0"/>
          <w:bCs w:val="0"/>
          <w:noProof w:val="0"/>
          <w:color w:val="333333"/>
          <w:sz w:val="22"/>
          <w:szCs w:val="22"/>
          <w:lang w:val="en-GB"/>
        </w:rPr>
        <w:t xml:space="preserve"> and </w:t>
      </w:r>
      <w:r w:rsidRPr="00C7D41D" w:rsidR="2707BBF4">
        <w:rPr>
          <w:rFonts w:ascii="Times New Roman" w:hAnsi="Times New Roman" w:eastAsia="Times New Roman" w:cs="Times New Roman"/>
          <w:b w:val="0"/>
          <w:bCs w:val="0"/>
          <w:noProof w:val="0"/>
          <w:color w:val="333333"/>
          <w:sz w:val="22"/>
          <w:szCs w:val="22"/>
          <w:lang w:val="en-GB"/>
        </w:rPr>
        <w:t>analysing</w:t>
      </w:r>
      <w:r w:rsidRPr="00C7D41D" w:rsidR="77E63927">
        <w:rPr>
          <w:rFonts w:ascii="Times New Roman" w:hAnsi="Times New Roman" w:eastAsia="Times New Roman" w:cs="Times New Roman"/>
          <w:b w:val="0"/>
          <w:bCs w:val="0"/>
          <w:noProof w:val="0"/>
          <w:color w:val="333333"/>
          <w:sz w:val="22"/>
          <w:szCs w:val="22"/>
          <w:lang w:val="en-GB"/>
        </w:rPr>
        <w:t xml:space="preserve"> risks, considering their likelihood and severity</w:t>
      </w:r>
      <w:r w:rsidRPr="00C7D41D" w:rsidR="42D9965E">
        <w:rPr>
          <w:rFonts w:ascii="Times New Roman" w:hAnsi="Times New Roman" w:eastAsia="Times New Roman" w:cs="Times New Roman"/>
          <w:b w:val="0"/>
          <w:bCs w:val="0"/>
          <w:noProof w:val="0"/>
          <w:color w:val="333333"/>
          <w:sz w:val="22"/>
          <w:szCs w:val="22"/>
          <w:lang w:val="en-GB"/>
        </w:rPr>
        <w:t xml:space="preserve"> which will be rated </w:t>
      </w:r>
      <w:r w:rsidRPr="00C7D41D" w:rsidR="2D6E5258">
        <w:rPr>
          <w:rFonts w:ascii="Times New Roman" w:hAnsi="Times New Roman" w:eastAsia="Times New Roman" w:cs="Times New Roman"/>
          <w:b w:val="0"/>
          <w:bCs w:val="0"/>
          <w:noProof w:val="0"/>
          <w:color w:val="333333"/>
          <w:sz w:val="22"/>
          <w:szCs w:val="22"/>
          <w:lang w:val="en-GB"/>
        </w:rPr>
        <w:t>from zero risk</w:t>
      </w:r>
      <w:r w:rsidRPr="00C7D41D" w:rsidR="7249C090">
        <w:rPr>
          <w:rFonts w:ascii="Times New Roman" w:hAnsi="Times New Roman" w:eastAsia="Times New Roman" w:cs="Times New Roman"/>
          <w:b w:val="0"/>
          <w:bCs w:val="0"/>
          <w:noProof w:val="0"/>
          <w:color w:val="333333"/>
          <w:sz w:val="22"/>
          <w:szCs w:val="22"/>
          <w:lang w:val="en-GB"/>
        </w:rPr>
        <w:t xml:space="preserve"> </w:t>
      </w:r>
      <w:r w:rsidRPr="00C7D41D" w:rsidR="65ACA125">
        <w:rPr>
          <w:rFonts w:ascii="Times New Roman" w:hAnsi="Times New Roman" w:eastAsia="Times New Roman" w:cs="Times New Roman"/>
          <w:b w:val="0"/>
          <w:bCs w:val="0"/>
          <w:noProof w:val="0"/>
          <w:color w:val="333333"/>
          <w:sz w:val="22"/>
          <w:szCs w:val="22"/>
          <w:lang w:val="en-GB"/>
        </w:rPr>
        <w:t>to Low</w:t>
      </w:r>
      <w:r w:rsidRPr="00C7D41D" w:rsidR="42D9965E">
        <w:rPr>
          <w:rFonts w:ascii="Times New Roman" w:hAnsi="Times New Roman" w:eastAsia="Times New Roman" w:cs="Times New Roman"/>
          <w:b w:val="0"/>
          <w:bCs w:val="0"/>
          <w:noProof w:val="0"/>
          <w:color w:val="333333"/>
          <w:sz w:val="22"/>
          <w:szCs w:val="22"/>
          <w:lang w:val="en-GB"/>
        </w:rPr>
        <w:t xml:space="preserve"> risk, to </w:t>
      </w:r>
      <w:r w:rsidRPr="00C7D41D" w:rsidR="774F827F">
        <w:rPr>
          <w:rFonts w:ascii="Times New Roman" w:hAnsi="Times New Roman" w:eastAsia="Times New Roman" w:cs="Times New Roman"/>
          <w:b w:val="0"/>
          <w:bCs w:val="0"/>
          <w:noProof w:val="0"/>
          <w:color w:val="333333"/>
          <w:sz w:val="22"/>
          <w:szCs w:val="22"/>
          <w:lang w:val="en-GB"/>
        </w:rPr>
        <w:t>medium</w:t>
      </w:r>
      <w:r w:rsidRPr="00C7D41D" w:rsidR="42D9965E">
        <w:rPr>
          <w:rFonts w:ascii="Times New Roman" w:hAnsi="Times New Roman" w:eastAsia="Times New Roman" w:cs="Times New Roman"/>
          <w:b w:val="0"/>
          <w:bCs w:val="0"/>
          <w:noProof w:val="0"/>
          <w:color w:val="333333"/>
          <w:sz w:val="22"/>
          <w:szCs w:val="22"/>
          <w:lang w:val="en-GB"/>
        </w:rPr>
        <w:t xml:space="preserve"> risk, then </w:t>
      </w:r>
      <w:r w:rsidRPr="00C7D41D" w:rsidR="42D9965E">
        <w:rPr>
          <w:rFonts w:ascii="Times New Roman" w:hAnsi="Times New Roman" w:eastAsia="Times New Roman" w:cs="Times New Roman"/>
          <w:b w:val="0"/>
          <w:bCs w:val="0"/>
          <w:noProof w:val="0"/>
          <w:color w:val="333333"/>
          <w:sz w:val="22"/>
          <w:szCs w:val="22"/>
          <w:lang w:val="en-GB"/>
        </w:rPr>
        <w:t>high risk</w:t>
      </w:r>
      <w:r w:rsidRPr="00C7D41D" w:rsidR="6723CE13">
        <w:rPr>
          <w:rFonts w:ascii="Times New Roman" w:hAnsi="Times New Roman" w:eastAsia="Times New Roman" w:cs="Times New Roman"/>
          <w:b w:val="0"/>
          <w:bCs w:val="0"/>
          <w:noProof w:val="0"/>
          <w:color w:val="333333"/>
          <w:sz w:val="22"/>
          <w:szCs w:val="22"/>
          <w:lang w:val="en-GB"/>
        </w:rPr>
        <w:t>. Then</w:t>
      </w:r>
      <w:r w:rsidRPr="00C7D41D" w:rsidR="42D9965E">
        <w:rPr>
          <w:rFonts w:ascii="Times New Roman" w:hAnsi="Times New Roman" w:eastAsia="Times New Roman" w:cs="Times New Roman"/>
          <w:b w:val="0"/>
          <w:bCs w:val="0"/>
          <w:noProof w:val="0"/>
          <w:color w:val="333333"/>
          <w:sz w:val="22"/>
          <w:szCs w:val="22"/>
          <w:lang w:val="en-GB"/>
        </w:rPr>
        <w:t xml:space="preserve"> </w:t>
      </w:r>
      <w:r w:rsidRPr="00C7D41D" w:rsidR="0E62C01A">
        <w:rPr>
          <w:rFonts w:ascii="Times New Roman" w:hAnsi="Times New Roman" w:eastAsia="Times New Roman" w:cs="Times New Roman"/>
          <w:b w:val="0"/>
          <w:bCs w:val="0"/>
          <w:noProof w:val="0"/>
          <w:color w:val="333333"/>
          <w:sz w:val="22"/>
          <w:szCs w:val="22"/>
          <w:lang w:val="en-GB"/>
        </w:rPr>
        <w:t>finally</w:t>
      </w:r>
      <w:r w:rsidRPr="00C7D41D" w:rsidR="42D9965E">
        <w:rPr>
          <w:rFonts w:ascii="Times New Roman" w:hAnsi="Times New Roman" w:eastAsia="Times New Roman" w:cs="Times New Roman"/>
          <w:b w:val="0"/>
          <w:bCs w:val="0"/>
          <w:noProof w:val="0"/>
          <w:color w:val="333333"/>
          <w:sz w:val="22"/>
          <w:szCs w:val="22"/>
          <w:lang w:val="en-GB"/>
        </w:rPr>
        <w:t xml:space="preserve"> </w:t>
      </w:r>
      <w:r w:rsidRPr="00C7D41D" w:rsidR="449EAE7F">
        <w:rPr>
          <w:rFonts w:ascii="Times New Roman" w:hAnsi="Times New Roman" w:eastAsia="Times New Roman" w:cs="Times New Roman"/>
          <w:b w:val="0"/>
          <w:bCs w:val="0"/>
          <w:noProof w:val="0"/>
          <w:color w:val="333333"/>
          <w:sz w:val="22"/>
          <w:szCs w:val="22"/>
          <w:lang w:val="en-GB"/>
        </w:rPr>
        <w:t>it</w:t>
      </w:r>
      <w:r w:rsidRPr="00C7D41D" w:rsidR="42D9965E">
        <w:rPr>
          <w:rFonts w:ascii="Times New Roman" w:hAnsi="Times New Roman" w:eastAsia="Times New Roman" w:cs="Times New Roman"/>
          <w:b w:val="0"/>
          <w:bCs w:val="0"/>
          <w:noProof w:val="0"/>
          <w:color w:val="333333"/>
          <w:sz w:val="22"/>
          <w:szCs w:val="22"/>
          <w:lang w:val="en-GB"/>
        </w:rPr>
        <w:t xml:space="preserve"> </w:t>
      </w:r>
      <w:r w:rsidRPr="00C7D41D" w:rsidR="5C9310F1">
        <w:rPr>
          <w:rFonts w:ascii="Times New Roman" w:hAnsi="Times New Roman" w:eastAsia="Times New Roman" w:cs="Times New Roman"/>
          <w:b w:val="0"/>
          <w:bCs w:val="0"/>
          <w:noProof w:val="0"/>
          <w:color w:val="333333"/>
          <w:sz w:val="22"/>
          <w:szCs w:val="22"/>
          <w:lang w:val="en-GB"/>
        </w:rPr>
        <w:t xml:space="preserve">is </w:t>
      </w:r>
      <w:r w:rsidRPr="00C7D41D" w:rsidR="00EDC353">
        <w:rPr>
          <w:rFonts w:ascii="Times New Roman" w:hAnsi="Times New Roman" w:eastAsia="Times New Roman" w:cs="Times New Roman"/>
          <w:b w:val="0"/>
          <w:bCs w:val="0"/>
          <w:noProof w:val="0"/>
          <w:color w:val="333333"/>
          <w:sz w:val="22"/>
          <w:szCs w:val="22"/>
          <w:lang w:val="en-GB"/>
        </w:rPr>
        <w:t>definitely</w:t>
      </w:r>
      <w:r w:rsidRPr="00C7D41D" w:rsidR="42D9965E">
        <w:rPr>
          <w:rFonts w:ascii="Times New Roman" w:hAnsi="Times New Roman" w:eastAsia="Times New Roman" w:cs="Times New Roman"/>
          <w:b w:val="0"/>
          <w:bCs w:val="0"/>
          <w:noProof w:val="0"/>
          <w:color w:val="333333"/>
          <w:sz w:val="22"/>
          <w:szCs w:val="22"/>
          <w:lang w:val="en-GB"/>
        </w:rPr>
        <w:t xml:space="preserve"> going to </w:t>
      </w:r>
      <w:r w:rsidRPr="00C7D41D" w:rsidR="51DBC465">
        <w:rPr>
          <w:rFonts w:ascii="Times New Roman" w:hAnsi="Times New Roman" w:eastAsia="Times New Roman" w:cs="Times New Roman"/>
          <w:b w:val="0"/>
          <w:bCs w:val="0"/>
          <w:noProof w:val="0"/>
          <w:color w:val="333333"/>
          <w:sz w:val="22"/>
          <w:szCs w:val="22"/>
          <w:lang w:val="en-GB"/>
        </w:rPr>
        <w:t>happen.</w:t>
      </w:r>
      <w:r w:rsidRPr="00C7D41D" w:rsidR="77E63927">
        <w:rPr>
          <w:rFonts w:ascii="Times New Roman" w:hAnsi="Times New Roman" w:eastAsia="Times New Roman" w:cs="Times New Roman"/>
          <w:b w:val="0"/>
          <w:bCs w:val="0"/>
          <w:noProof w:val="0"/>
          <w:color w:val="333333"/>
          <w:sz w:val="22"/>
          <w:szCs w:val="22"/>
          <w:lang w:val="en-GB"/>
        </w:rPr>
        <w:t xml:space="preserve"> The assessment covers financial, operational, and reputational risks, which helps in developing strategies to mitigate or manage these </w:t>
      </w:r>
      <w:r w:rsidRPr="00C7D41D" w:rsidR="77E63927">
        <w:rPr>
          <w:rFonts w:ascii="Times New Roman" w:hAnsi="Times New Roman" w:eastAsia="Times New Roman" w:cs="Times New Roman"/>
          <w:b w:val="0"/>
          <w:bCs w:val="0"/>
          <w:noProof w:val="0"/>
          <w:color w:val="333333"/>
          <w:sz w:val="22"/>
          <w:szCs w:val="22"/>
          <w:lang w:val="en-GB"/>
        </w:rPr>
        <w:t>reviews</w:t>
      </w:r>
      <w:r w:rsidRPr="00C7D41D" w:rsidR="0A0A8F54">
        <w:rPr>
          <w:rFonts w:ascii="Times New Roman" w:hAnsi="Times New Roman" w:eastAsia="Times New Roman" w:cs="Times New Roman"/>
          <w:b w:val="0"/>
          <w:bCs w:val="0"/>
          <w:noProof w:val="0"/>
          <w:color w:val="333333"/>
          <w:sz w:val="22"/>
          <w:szCs w:val="22"/>
          <w:lang w:val="en-GB"/>
        </w:rPr>
        <w:t xml:space="preserve"> that</w:t>
      </w:r>
      <w:r w:rsidRPr="00C7D41D" w:rsidR="77E63927">
        <w:rPr>
          <w:rFonts w:ascii="Times New Roman" w:hAnsi="Times New Roman" w:eastAsia="Times New Roman" w:cs="Times New Roman"/>
          <w:b w:val="0"/>
          <w:bCs w:val="0"/>
          <w:noProof w:val="0"/>
          <w:color w:val="333333"/>
          <w:sz w:val="22"/>
          <w:szCs w:val="22"/>
          <w:lang w:val="en-GB"/>
        </w:rPr>
        <w:t xml:space="preserve"> </w:t>
      </w:r>
      <w:r w:rsidRPr="00C7D41D" w:rsidR="77E63927">
        <w:rPr>
          <w:rFonts w:ascii="Times New Roman" w:hAnsi="Times New Roman" w:eastAsia="Times New Roman" w:cs="Times New Roman"/>
          <w:b w:val="0"/>
          <w:bCs w:val="0"/>
          <w:noProof w:val="0"/>
          <w:color w:val="333333"/>
          <w:sz w:val="22"/>
          <w:szCs w:val="22"/>
          <w:lang w:val="en-GB"/>
        </w:rPr>
        <w:t>are essential to ensure ongoing risk awareness and adaptability.</w:t>
      </w:r>
      <w:r w:rsidRPr="00C7D41D" w:rsidR="1D918600">
        <w:rPr>
          <w:rFonts w:ascii="Times New Roman" w:hAnsi="Times New Roman" w:eastAsia="Times New Roman" w:cs="Times New Roman"/>
          <w:b w:val="0"/>
          <w:bCs w:val="0"/>
          <w:noProof w:val="0"/>
          <w:color w:val="333333"/>
          <w:sz w:val="22"/>
          <w:szCs w:val="22"/>
          <w:lang w:val="en-GB"/>
        </w:rPr>
        <w:t xml:space="preserve"> This </w:t>
      </w:r>
      <w:r w:rsidRPr="00C7D41D" w:rsidR="24518657">
        <w:rPr>
          <w:rFonts w:ascii="Times New Roman" w:hAnsi="Times New Roman" w:eastAsia="Times New Roman" w:cs="Times New Roman"/>
          <w:b w:val="0"/>
          <w:bCs w:val="0"/>
          <w:noProof w:val="0"/>
          <w:color w:val="333333"/>
          <w:sz w:val="22"/>
          <w:szCs w:val="22"/>
          <w:lang w:val="en-GB"/>
        </w:rPr>
        <w:t>assessment</w:t>
      </w:r>
      <w:r w:rsidRPr="00C7D41D" w:rsidR="1D918600">
        <w:rPr>
          <w:rFonts w:ascii="Times New Roman" w:hAnsi="Times New Roman" w:eastAsia="Times New Roman" w:cs="Times New Roman"/>
          <w:b w:val="0"/>
          <w:bCs w:val="0"/>
          <w:noProof w:val="0"/>
          <w:color w:val="333333"/>
          <w:sz w:val="22"/>
          <w:szCs w:val="22"/>
          <w:lang w:val="en-GB"/>
        </w:rPr>
        <w:t xml:space="preserve"> will show if everything is up to date and that everyone is happy with the safety of the event</w:t>
      </w:r>
      <w:r w:rsidRPr="00C7D41D" w:rsidR="69D40262">
        <w:rPr>
          <w:rFonts w:ascii="Times New Roman" w:hAnsi="Times New Roman" w:eastAsia="Times New Roman" w:cs="Times New Roman"/>
          <w:b w:val="0"/>
          <w:bCs w:val="0"/>
          <w:noProof w:val="0"/>
          <w:color w:val="333333"/>
          <w:sz w:val="22"/>
          <w:szCs w:val="22"/>
          <w:lang w:val="en-GB"/>
        </w:rPr>
        <w:t xml:space="preserve"> as these forms will be seen by management</w:t>
      </w:r>
    </w:p>
    <w:p w:rsidR="00C7D41D" w:rsidP="00C7D41D" w:rsidRDefault="00C7D41D" w14:paraId="18CFBE81" w14:textId="71F87348">
      <w:pPr>
        <w:bidi w:val="0"/>
        <w:spacing w:before="0" w:beforeAutospacing="off" w:after="300" w:afterAutospacing="off"/>
        <w:jc w:val="left"/>
        <w:rPr>
          <w:rFonts w:ascii="Arial" w:hAnsi="Arial" w:eastAsia="Arial" w:cs="Arial"/>
          <w:b w:val="1"/>
          <w:bCs w:val="1"/>
          <w:noProof w:val="0"/>
          <w:color w:val="333333"/>
          <w:sz w:val="24"/>
          <w:szCs w:val="24"/>
          <w:u w:val="single"/>
          <w:lang w:val="en-GB"/>
        </w:rPr>
      </w:pPr>
    </w:p>
    <w:p w:rsidR="76C3E4C8" w:rsidP="00C7D41D" w:rsidRDefault="76C3E4C8" w14:paraId="73D5FEDE" w14:textId="155DEB5D">
      <w:pPr>
        <w:bidi w:val="0"/>
        <w:spacing w:before="0" w:beforeAutospacing="off" w:after="300" w:afterAutospacing="off"/>
        <w:jc w:val="left"/>
        <w:rPr>
          <w:rFonts w:ascii="Arial" w:hAnsi="Arial" w:eastAsia="Arial" w:cs="Arial"/>
          <w:b w:val="1"/>
          <w:bCs w:val="1"/>
          <w:noProof w:val="0"/>
          <w:color w:val="333333"/>
          <w:sz w:val="24"/>
          <w:szCs w:val="24"/>
          <w:lang w:val="en-GB"/>
        </w:rPr>
      </w:pPr>
      <w:r w:rsidRPr="00C7D41D" w:rsidR="76C3E4C8">
        <w:rPr>
          <w:rFonts w:ascii="Arial" w:hAnsi="Arial" w:eastAsia="Arial" w:cs="Arial"/>
          <w:b w:val="1"/>
          <w:bCs w:val="1"/>
          <w:noProof w:val="0"/>
          <w:color w:val="333333"/>
          <w:sz w:val="24"/>
          <w:szCs w:val="24"/>
          <w:u w:val="single"/>
          <w:lang w:val="en-GB"/>
        </w:rPr>
        <w:t>Section 2: HR &amp; staffing Operations</w:t>
      </w:r>
    </w:p>
    <w:p w:rsidR="066A5470" w:rsidP="00C7D41D" w:rsidRDefault="066A5470" w14:paraId="02E199EE" w14:textId="6BCE94AA">
      <w:pPr>
        <w:pStyle w:val="Normal"/>
        <w:suppressLineNumbers w:val="0"/>
        <w:bidi w:val="0"/>
        <w:spacing w:before="0" w:beforeAutospacing="off" w:after="300" w:afterAutospacing="off" w:line="259" w:lineRule="auto"/>
        <w:ind w:left="0" w:right="0"/>
        <w:jc w:val="left"/>
        <w:rPr>
          <w:rFonts w:ascii="Times New Roman" w:hAnsi="Times New Roman" w:eastAsia="Times New Roman" w:cs="Times New Roman"/>
          <w:b w:val="0"/>
          <w:bCs w:val="0"/>
          <w:noProof w:val="0"/>
          <w:color w:val="333333"/>
          <w:sz w:val="22"/>
          <w:szCs w:val="22"/>
          <w:lang w:val="en-GB"/>
        </w:rPr>
      </w:pPr>
      <w:r w:rsidRPr="00C7D41D" w:rsidR="066A5470">
        <w:rPr>
          <w:rFonts w:ascii="Times New Roman" w:hAnsi="Times New Roman" w:eastAsia="Times New Roman" w:cs="Times New Roman"/>
          <w:b w:val="0"/>
          <w:bCs w:val="0"/>
          <w:noProof w:val="0"/>
          <w:color w:val="333333"/>
          <w:sz w:val="22"/>
          <w:szCs w:val="22"/>
          <w:lang w:val="en-GB"/>
        </w:rPr>
        <w:t xml:space="preserve">The Green Economy conference required staff in two </w:t>
      </w:r>
      <w:r w:rsidRPr="00C7D41D" w:rsidR="066A5470">
        <w:rPr>
          <w:rFonts w:ascii="Times New Roman" w:hAnsi="Times New Roman" w:eastAsia="Times New Roman" w:cs="Times New Roman"/>
          <w:b w:val="0"/>
          <w:bCs w:val="0"/>
          <w:noProof w:val="0"/>
          <w:color w:val="333333"/>
          <w:sz w:val="22"/>
          <w:szCs w:val="22"/>
          <w:lang w:val="en-GB"/>
        </w:rPr>
        <w:t>main areas</w:t>
      </w:r>
      <w:r w:rsidRPr="00C7D41D" w:rsidR="066A5470">
        <w:rPr>
          <w:rFonts w:ascii="Times New Roman" w:hAnsi="Times New Roman" w:eastAsia="Times New Roman" w:cs="Times New Roman"/>
          <w:b w:val="0"/>
          <w:bCs w:val="0"/>
          <w:noProof w:val="0"/>
          <w:color w:val="333333"/>
          <w:sz w:val="22"/>
          <w:szCs w:val="22"/>
          <w:lang w:val="en-GB"/>
        </w:rPr>
        <w:t>: operations and front-of-house. Operations staff conducted risk assessments and ensured that everything was in order before opening the doors to the public. Front-of-house staff checked people in and managed the bars, food outlets, and registration. Security guards were also present to prevent any illegal activity such as terrorist attacks</w:t>
      </w:r>
      <w:r w:rsidRPr="00C7D41D" w:rsidR="3D1EAC88">
        <w:rPr>
          <w:rFonts w:ascii="Times New Roman" w:hAnsi="Times New Roman" w:eastAsia="Times New Roman" w:cs="Times New Roman"/>
          <w:b w:val="0"/>
          <w:bCs w:val="0"/>
          <w:noProof w:val="0"/>
          <w:color w:val="333333"/>
          <w:sz w:val="22"/>
          <w:szCs w:val="22"/>
          <w:lang w:val="en-GB"/>
        </w:rPr>
        <w:t>.</w:t>
      </w:r>
      <w:r w:rsidRPr="00C7D41D" w:rsidR="49CFC388">
        <w:rPr>
          <w:rFonts w:ascii="Times New Roman" w:hAnsi="Times New Roman" w:eastAsia="Times New Roman" w:cs="Times New Roman"/>
          <w:b w:val="0"/>
          <w:bCs w:val="0"/>
          <w:noProof w:val="0"/>
          <w:color w:val="333333"/>
          <w:sz w:val="22"/>
          <w:szCs w:val="22"/>
          <w:lang w:val="en-GB"/>
        </w:rPr>
        <w:t xml:space="preserve"> (Howie, 2014)</w:t>
      </w:r>
      <w:r w:rsidRPr="00C7D41D" w:rsidR="0E570CFC">
        <w:rPr>
          <w:rFonts w:ascii="Times New Roman" w:hAnsi="Times New Roman" w:eastAsia="Times New Roman" w:cs="Times New Roman"/>
          <w:b w:val="0"/>
          <w:bCs w:val="0"/>
          <w:noProof w:val="0"/>
          <w:color w:val="333333"/>
          <w:sz w:val="22"/>
          <w:szCs w:val="22"/>
          <w:lang w:val="en-GB"/>
        </w:rPr>
        <w:t xml:space="preserve"> </w:t>
      </w:r>
      <w:r w:rsidRPr="00C7D41D" w:rsidR="0CD0EAD4">
        <w:rPr>
          <w:rFonts w:ascii="Times New Roman" w:hAnsi="Times New Roman" w:eastAsia="Times New Roman" w:cs="Times New Roman"/>
          <w:b w:val="0"/>
          <w:bCs w:val="0"/>
          <w:noProof w:val="0"/>
          <w:color w:val="333333"/>
          <w:sz w:val="22"/>
          <w:szCs w:val="22"/>
          <w:lang w:val="en-GB"/>
        </w:rPr>
        <w:t>Event security guards need to be well-trained and licensed. The arena is following Protect Duty, a UK government initiative that mandates better crisis management training for all public organizations. This training will help staff respond to emergencies and prevent incidents like the Liverpool attack from happening again.</w:t>
      </w:r>
      <w:r w:rsidRPr="00C7D41D" w:rsidR="2F7F2063">
        <w:rPr>
          <w:rFonts w:ascii="Times New Roman" w:hAnsi="Times New Roman" w:eastAsia="Times New Roman" w:cs="Times New Roman"/>
          <w:b w:val="0"/>
          <w:bCs w:val="0"/>
          <w:noProof w:val="0"/>
          <w:color w:val="333333"/>
          <w:sz w:val="22"/>
          <w:szCs w:val="22"/>
          <w:lang w:val="en-GB"/>
        </w:rPr>
        <w:t xml:space="preserve"> (Office, 2022)</w:t>
      </w:r>
    </w:p>
    <w:p w:rsidR="2F8CC84B" w:rsidP="00C7D41D" w:rsidRDefault="2F8CC84B" w14:paraId="3B0D49E8" w14:textId="630F2B7E">
      <w:pPr>
        <w:pStyle w:val="Normal"/>
        <w:suppressLineNumbers w:val="0"/>
        <w:bidi w:val="0"/>
        <w:spacing w:before="0" w:beforeAutospacing="off" w:after="300" w:afterAutospacing="off" w:line="259" w:lineRule="auto"/>
        <w:ind w:left="0" w:right="0"/>
        <w:jc w:val="left"/>
        <w:rPr>
          <w:rFonts w:ascii="Times New Roman" w:hAnsi="Times New Roman" w:eastAsia="Times New Roman" w:cs="Times New Roman"/>
          <w:b w:val="0"/>
          <w:bCs w:val="0"/>
          <w:noProof w:val="0"/>
          <w:color w:val="333333"/>
          <w:sz w:val="22"/>
          <w:szCs w:val="22"/>
          <w:lang w:val="en-GB"/>
        </w:rPr>
      </w:pPr>
      <w:r w:rsidRPr="00C7D41D" w:rsidR="2F8CC84B">
        <w:rPr>
          <w:rFonts w:ascii="Times New Roman" w:hAnsi="Times New Roman" w:eastAsia="Times New Roman" w:cs="Times New Roman"/>
          <w:b w:val="0"/>
          <w:bCs w:val="0"/>
          <w:noProof w:val="0"/>
          <w:color w:val="333333"/>
          <w:sz w:val="22"/>
          <w:szCs w:val="22"/>
          <w:lang w:val="en-GB"/>
        </w:rPr>
        <w:t xml:space="preserve">The arena employs 500 people on zero-hour contracts. Managers, technicians, and marketing staff are full-time. The number of staff needed for an event is calculated based on ticket sales and brought in </w:t>
      </w:r>
      <w:r w:rsidRPr="00C7D41D" w:rsidR="2F8CC84B">
        <w:rPr>
          <w:rFonts w:ascii="Times New Roman" w:hAnsi="Times New Roman" w:eastAsia="Times New Roman" w:cs="Times New Roman"/>
          <w:b w:val="0"/>
          <w:bCs w:val="0"/>
          <w:noProof w:val="0"/>
          <w:color w:val="333333"/>
          <w:sz w:val="22"/>
          <w:szCs w:val="22"/>
          <w:lang w:val="en-GB"/>
        </w:rPr>
        <w:t xml:space="preserve">accordingly. </w:t>
      </w:r>
      <w:r w:rsidRPr="00C7D41D" w:rsidR="67BD6F30">
        <w:rPr>
          <w:rFonts w:ascii="Times New Roman" w:hAnsi="Times New Roman" w:eastAsia="Times New Roman" w:cs="Times New Roman"/>
          <w:b w:val="0"/>
          <w:bCs w:val="0"/>
          <w:noProof w:val="0"/>
          <w:color w:val="333333"/>
          <w:sz w:val="22"/>
          <w:szCs w:val="22"/>
          <w:lang w:val="en-GB"/>
        </w:rPr>
        <w:t>All</w:t>
      </w:r>
      <w:r w:rsidRPr="00C7D41D" w:rsidR="67BD6F30">
        <w:rPr>
          <w:rFonts w:ascii="Times New Roman" w:hAnsi="Times New Roman" w:eastAsia="Times New Roman" w:cs="Times New Roman"/>
          <w:b w:val="0"/>
          <w:bCs w:val="0"/>
          <w:noProof w:val="0"/>
          <w:color w:val="333333"/>
          <w:sz w:val="22"/>
          <w:szCs w:val="22"/>
          <w:lang w:val="en-GB"/>
        </w:rPr>
        <w:t xml:space="preserve"> staff go through a short training program where they get shown where all the safety equipment is and exits. </w:t>
      </w:r>
      <w:r w:rsidRPr="00C7D41D" w:rsidR="4D76782D">
        <w:rPr>
          <w:rFonts w:ascii="Times New Roman" w:hAnsi="Times New Roman" w:eastAsia="Times New Roman" w:cs="Times New Roman"/>
          <w:b w:val="0"/>
          <w:bCs w:val="0"/>
          <w:noProof w:val="0"/>
          <w:color w:val="333333"/>
          <w:sz w:val="22"/>
          <w:szCs w:val="22"/>
          <w:lang w:val="en-GB"/>
        </w:rPr>
        <w:t>Also,</w:t>
      </w:r>
      <w:r w:rsidRPr="00C7D41D" w:rsidR="67BD6F30">
        <w:rPr>
          <w:rFonts w:ascii="Times New Roman" w:hAnsi="Times New Roman" w:eastAsia="Times New Roman" w:cs="Times New Roman"/>
          <w:b w:val="0"/>
          <w:bCs w:val="0"/>
          <w:noProof w:val="0"/>
          <w:color w:val="333333"/>
          <w:sz w:val="22"/>
          <w:szCs w:val="22"/>
          <w:lang w:val="en-GB"/>
        </w:rPr>
        <w:t xml:space="preserve"> some basic hygien</w:t>
      </w:r>
      <w:r w:rsidRPr="00C7D41D" w:rsidR="05B4C6FB">
        <w:rPr>
          <w:rFonts w:ascii="Times New Roman" w:hAnsi="Times New Roman" w:eastAsia="Times New Roman" w:cs="Times New Roman"/>
          <w:b w:val="0"/>
          <w:bCs w:val="0"/>
          <w:noProof w:val="0"/>
          <w:color w:val="333333"/>
          <w:sz w:val="22"/>
          <w:szCs w:val="22"/>
          <w:lang w:val="en-GB"/>
        </w:rPr>
        <w:t>e</w:t>
      </w:r>
      <w:r w:rsidRPr="00C7D41D" w:rsidR="67BD6F30">
        <w:rPr>
          <w:rFonts w:ascii="Times New Roman" w:hAnsi="Times New Roman" w:eastAsia="Times New Roman" w:cs="Times New Roman"/>
          <w:b w:val="0"/>
          <w:bCs w:val="0"/>
          <w:noProof w:val="0"/>
          <w:color w:val="333333"/>
          <w:sz w:val="22"/>
          <w:szCs w:val="22"/>
          <w:lang w:val="en-GB"/>
        </w:rPr>
        <w:t xml:space="preserve"> laws such as cutting </w:t>
      </w:r>
      <w:r w:rsidRPr="00C7D41D" w:rsidR="69D05EA1">
        <w:rPr>
          <w:rFonts w:ascii="Times New Roman" w:hAnsi="Times New Roman" w:eastAsia="Times New Roman" w:cs="Times New Roman"/>
          <w:b w:val="0"/>
          <w:bCs w:val="0"/>
          <w:noProof w:val="0"/>
          <w:color w:val="333333"/>
          <w:sz w:val="22"/>
          <w:szCs w:val="22"/>
          <w:lang w:val="en-GB"/>
        </w:rPr>
        <w:t xml:space="preserve">your </w:t>
      </w:r>
      <w:r w:rsidRPr="00C7D41D" w:rsidR="43DA439A">
        <w:rPr>
          <w:rFonts w:ascii="Times New Roman" w:hAnsi="Times New Roman" w:eastAsia="Times New Roman" w:cs="Times New Roman"/>
          <w:b w:val="0"/>
          <w:bCs w:val="0"/>
          <w:noProof w:val="0"/>
          <w:color w:val="333333"/>
          <w:sz w:val="22"/>
          <w:szCs w:val="22"/>
          <w:lang w:val="en-GB"/>
        </w:rPr>
        <w:t>fingernails</w:t>
      </w:r>
      <w:r w:rsidRPr="00C7D41D" w:rsidR="69D05EA1">
        <w:rPr>
          <w:rFonts w:ascii="Times New Roman" w:hAnsi="Times New Roman" w:eastAsia="Times New Roman" w:cs="Times New Roman"/>
          <w:b w:val="0"/>
          <w:bCs w:val="0"/>
          <w:noProof w:val="0"/>
          <w:color w:val="333333"/>
          <w:sz w:val="22"/>
          <w:szCs w:val="22"/>
          <w:lang w:val="en-GB"/>
        </w:rPr>
        <w:t xml:space="preserve"> and uniform.</w:t>
      </w:r>
      <w:r w:rsidRPr="00C7D41D" w:rsidR="0C7F1B36">
        <w:rPr>
          <w:rFonts w:ascii="Times New Roman" w:hAnsi="Times New Roman" w:eastAsia="Times New Roman" w:cs="Times New Roman"/>
          <w:b w:val="0"/>
          <w:bCs w:val="0"/>
          <w:noProof w:val="0"/>
          <w:color w:val="333333"/>
          <w:sz w:val="22"/>
          <w:szCs w:val="22"/>
          <w:lang w:val="en-GB"/>
        </w:rPr>
        <w:t xml:space="preserve"> A manager or supervisor will then carry out a personal skills audit</w:t>
      </w:r>
      <w:r w:rsidRPr="00C7D41D" w:rsidR="7319B79D">
        <w:rPr>
          <w:rFonts w:ascii="Times New Roman" w:hAnsi="Times New Roman" w:eastAsia="Times New Roman" w:cs="Times New Roman"/>
          <w:b w:val="0"/>
          <w:bCs w:val="0"/>
          <w:noProof w:val="0"/>
          <w:color w:val="333333"/>
          <w:sz w:val="22"/>
          <w:szCs w:val="22"/>
          <w:lang w:val="en-GB"/>
        </w:rPr>
        <w:t xml:space="preserve"> on the new employee to see how they improve over time and </w:t>
      </w:r>
      <w:r w:rsidRPr="00C7D41D" w:rsidR="7319B79D">
        <w:rPr>
          <w:rFonts w:ascii="Times New Roman" w:hAnsi="Times New Roman" w:eastAsia="Times New Roman" w:cs="Times New Roman"/>
          <w:b w:val="0"/>
          <w:bCs w:val="0"/>
          <w:noProof w:val="0"/>
          <w:color w:val="333333"/>
          <w:sz w:val="22"/>
          <w:szCs w:val="22"/>
          <w:lang w:val="en-GB"/>
        </w:rPr>
        <w:t>maybe move</w:t>
      </w:r>
      <w:r w:rsidRPr="00C7D41D" w:rsidR="7319B79D">
        <w:rPr>
          <w:rFonts w:ascii="Times New Roman" w:hAnsi="Times New Roman" w:eastAsia="Times New Roman" w:cs="Times New Roman"/>
          <w:b w:val="0"/>
          <w:bCs w:val="0"/>
          <w:noProof w:val="0"/>
          <w:color w:val="333333"/>
          <w:sz w:val="22"/>
          <w:szCs w:val="22"/>
          <w:lang w:val="en-GB"/>
        </w:rPr>
        <w:t xml:space="preserve"> into a higher role in the future.</w:t>
      </w:r>
      <w:r w:rsidRPr="00C7D41D" w:rsidR="4580AE52">
        <w:rPr>
          <w:rFonts w:ascii="Times New Roman" w:hAnsi="Times New Roman" w:eastAsia="Times New Roman" w:cs="Times New Roman"/>
          <w:b w:val="0"/>
          <w:bCs w:val="0"/>
          <w:noProof w:val="0"/>
          <w:color w:val="333333"/>
          <w:sz w:val="22"/>
          <w:szCs w:val="22"/>
          <w:lang w:val="en-GB"/>
        </w:rPr>
        <w:t xml:space="preserve"> </w:t>
      </w:r>
      <w:r w:rsidRPr="00C7D41D" w:rsidR="27119B90">
        <w:rPr>
          <w:rFonts w:ascii="Times New Roman" w:hAnsi="Times New Roman" w:eastAsia="Times New Roman" w:cs="Times New Roman"/>
          <w:b w:val="0"/>
          <w:bCs w:val="0"/>
          <w:noProof w:val="0"/>
          <w:color w:val="333333"/>
          <w:sz w:val="22"/>
          <w:szCs w:val="22"/>
          <w:lang w:val="en-GB"/>
        </w:rPr>
        <w:t xml:space="preserve">A skills audit is a thorough process that aims to assess and </w:t>
      </w:r>
      <w:r w:rsidRPr="00C7D41D" w:rsidR="75A41805">
        <w:rPr>
          <w:rFonts w:ascii="Times New Roman" w:hAnsi="Times New Roman" w:eastAsia="Times New Roman" w:cs="Times New Roman"/>
          <w:b w:val="0"/>
          <w:bCs w:val="0"/>
          <w:noProof w:val="0"/>
          <w:color w:val="333333"/>
          <w:sz w:val="22"/>
          <w:szCs w:val="22"/>
          <w:lang w:val="en-GB"/>
        </w:rPr>
        <w:t>analyse</w:t>
      </w:r>
      <w:r w:rsidRPr="00C7D41D" w:rsidR="27119B90">
        <w:rPr>
          <w:rFonts w:ascii="Times New Roman" w:hAnsi="Times New Roman" w:eastAsia="Times New Roman" w:cs="Times New Roman"/>
          <w:b w:val="0"/>
          <w:bCs w:val="0"/>
          <w:noProof w:val="0"/>
          <w:color w:val="333333"/>
          <w:sz w:val="22"/>
          <w:szCs w:val="22"/>
          <w:lang w:val="en-GB"/>
        </w:rPr>
        <w:t xml:space="preserve"> the skills and competencies of individuals within an organi</w:t>
      </w:r>
      <w:r w:rsidRPr="00C7D41D" w:rsidR="6B319D8D">
        <w:rPr>
          <w:rFonts w:ascii="Times New Roman" w:hAnsi="Times New Roman" w:eastAsia="Times New Roman" w:cs="Times New Roman"/>
          <w:b w:val="0"/>
          <w:bCs w:val="0"/>
          <w:noProof w:val="0"/>
          <w:color w:val="333333"/>
          <w:sz w:val="22"/>
          <w:szCs w:val="22"/>
          <w:lang w:val="en-GB"/>
        </w:rPr>
        <w:t>s</w:t>
      </w:r>
      <w:r w:rsidRPr="00C7D41D" w:rsidR="27119B90">
        <w:rPr>
          <w:rFonts w:ascii="Times New Roman" w:hAnsi="Times New Roman" w:eastAsia="Times New Roman" w:cs="Times New Roman"/>
          <w:b w:val="0"/>
          <w:bCs w:val="0"/>
          <w:noProof w:val="0"/>
          <w:color w:val="333333"/>
          <w:sz w:val="22"/>
          <w:szCs w:val="22"/>
          <w:lang w:val="en-GB"/>
        </w:rPr>
        <w:t xml:space="preserve">ation. It usually starts with defining the roles and responsibilities associated with various positions. The audit then </w:t>
      </w:r>
      <w:r w:rsidRPr="00C7D41D" w:rsidR="27119B90">
        <w:rPr>
          <w:rFonts w:ascii="Times New Roman" w:hAnsi="Times New Roman" w:eastAsia="Times New Roman" w:cs="Times New Roman"/>
          <w:b w:val="0"/>
          <w:bCs w:val="0"/>
          <w:noProof w:val="0"/>
          <w:color w:val="333333"/>
          <w:sz w:val="22"/>
          <w:szCs w:val="22"/>
          <w:lang w:val="en-GB"/>
        </w:rPr>
        <w:t>identifies</w:t>
      </w:r>
      <w:r w:rsidRPr="00C7D41D" w:rsidR="27119B90">
        <w:rPr>
          <w:rFonts w:ascii="Times New Roman" w:hAnsi="Times New Roman" w:eastAsia="Times New Roman" w:cs="Times New Roman"/>
          <w:b w:val="0"/>
          <w:bCs w:val="0"/>
          <w:noProof w:val="0"/>
          <w:color w:val="333333"/>
          <w:sz w:val="22"/>
          <w:szCs w:val="22"/>
          <w:lang w:val="en-GB"/>
        </w:rPr>
        <w:t xml:space="preserve"> and categorizes the specific skills required for employees to perform their roles. These skills may range from technical knowledge to soft skills such as communication, leadership, and problem-solving.</w:t>
      </w:r>
    </w:p>
    <w:p w:rsidR="27119B90" w:rsidP="00C7D41D" w:rsidRDefault="27119B90" w14:paraId="6527290A" w14:textId="0A4DB5D9">
      <w:pPr>
        <w:pStyle w:val="Normal"/>
        <w:bidi w:val="0"/>
        <w:spacing w:before="0" w:beforeAutospacing="off" w:after="300" w:afterAutospacing="off" w:line="259" w:lineRule="auto"/>
        <w:ind w:left="0" w:right="0"/>
        <w:jc w:val="left"/>
        <w:rPr>
          <w:rFonts w:ascii="Times New Roman" w:hAnsi="Times New Roman" w:eastAsia="Times New Roman" w:cs="Times New Roman"/>
          <w:b w:val="0"/>
          <w:bCs w:val="0"/>
          <w:noProof w:val="0"/>
          <w:color w:val="333333"/>
          <w:sz w:val="22"/>
          <w:szCs w:val="22"/>
          <w:lang w:val="en-GB"/>
        </w:rPr>
      </w:pPr>
      <w:r w:rsidRPr="00C7D41D" w:rsidR="27119B90">
        <w:rPr>
          <w:rFonts w:ascii="Times New Roman" w:hAnsi="Times New Roman" w:eastAsia="Times New Roman" w:cs="Times New Roman"/>
          <w:b w:val="0"/>
          <w:bCs w:val="0"/>
          <w:noProof w:val="0"/>
          <w:color w:val="333333"/>
          <w:sz w:val="22"/>
          <w:szCs w:val="22"/>
          <w:lang w:val="en-GB"/>
        </w:rPr>
        <w:t>The assessment involves collecting data through various methods like surveys, interviews, and performance reviews. This data helps in evaluating the current skill levels of employees, highlighting areas of strength and areas that may need improvement. The information collected is then compiled into a comprehensive skills inventory, providing a detailed overview of the organi</w:t>
      </w:r>
      <w:r w:rsidRPr="00C7D41D" w:rsidR="54F68A9E">
        <w:rPr>
          <w:rFonts w:ascii="Times New Roman" w:hAnsi="Times New Roman" w:eastAsia="Times New Roman" w:cs="Times New Roman"/>
          <w:b w:val="0"/>
          <w:bCs w:val="0"/>
          <w:noProof w:val="0"/>
          <w:color w:val="333333"/>
          <w:sz w:val="22"/>
          <w:szCs w:val="22"/>
          <w:lang w:val="en-GB"/>
        </w:rPr>
        <w:t>s</w:t>
      </w:r>
      <w:r w:rsidRPr="00C7D41D" w:rsidR="27119B90">
        <w:rPr>
          <w:rFonts w:ascii="Times New Roman" w:hAnsi="Times New Roman" w:eastAsia="Times New Roman" w:cs="Times New Roman"/>
          <w:b w:val="0"/>
          <w:bCs w:val="0"/>
          <w:noProof w:val="0"/>
          <w:color w:val="333333"/>
          <w:sz w:val="22"/>
          <w:szCs w:val="22"/>
          <w:lang w:val="en-GB"/>
        </w:rPr>
        <w:t xml:space="preserve">ation's workforce </w:t>
      </w:r>
      <w:r w:rsidRPr="00C7D41D" w:rsidR="69DF4F81">
        <w:rPr>
          <w:rFonts w:ascii="Times New Roman" w:hAnsi="Times New Roman" w:eastAsia="Times New Roman" w:cs="Times New Roman"/>
          <w:b w:val="0"/>
          <w:bCs w:val="0"/>
          <w:noProof w:val="0"/>
          <w:color w:val="333333"/>
          <w:sz w:val="22"/>
          <w:szCs w:val="22"/>
          <w:lang w:val="en-GB"/>
        </w:rPr>
        <w:t>capabilities. The</w:t>
      </w:r>
      <w:r w:rsidRPr="00C7D41D" w:rsidR="27119B90">
        <w:rPr>
          <w:rFonts w:ascii="Times New Roman" w:hAnsi="Times New Roman" w:eastAsia="Times New Roman" w:cs="Times New Roman"/>
          <w:b w:val="0"/>
          <w:bCs w:val="0"/>
          <w:noProof w:val="0"/>
          <w:color w:val="333333"/>
          <w:sz w:val="22"/>
          <w:szCs w:val="22"/>
          <w:lang w:val="en-GB"/>
        </w:rPr>
        <w:t xml:space="preserve"> skills audit serves multiple purposes, including informing talent management strategies, </w:t>
      </w:r>
      <w:r w:rsidRPr="00C7D41D" w:rsidR="27119B90">
        <w:rPr>
          <w:rFonts w:ascii="Times New Roman" w:hAnsi="Times New Roman" w:eastAsia="Times New Roman" w:cs="Times New Roman"/>
          <w:b w:val="0"/>
          <w:bCs w:val="0"/>
          <w:noProof w:val="0"/>
          <w:color w:val="333333"/>
          <w:sz w:val="22"/>
          <w:szCs w:val="22"/>
          <w:lang w:val="en-GB"/>
        </w:rPr>
        <w:t>identifying</w:t>
      </w:r>
      <w:r w:rsidRPr="00C7D41D" w:rsidR="27119B90">
        <w:rPr>
          <w:rFonts w:ascii="Times New Roman" w:hAnsi="Times New Roman" w:eastAsia="Times New Roman" w:cs="Times New Roman"/>
          <w:b w:val="0"/>
          <w:bCs w:val="0"/>
          <w:noProof w:val="0"/>
          <w:color w:val="333333"/>
          <w:sz w:val="22"/>
          <w:szCs w:val="22"/>
          <w:lang w:val="en-GB"/>
        </w:rPr>
        <w:t xml:space="preserve"> skill gaps, and guiding training and development initiatives. It aids in making informed decisions about recruitment, promotions, and succession planning</w:t>
      </w:r>
      <w:r w:rsidRPr="00C7D41D" w:rsidR="15FE2813">
        <w:rPr>
          <w:rFonts w:ascii="Times New Roman" w:hAnsi="Times New Roman" w:eastAsia="Times New Roman" w:cs="Times New Roman"/>
          <w:b w:val="0"/>
          <w:bCs w:val="0"/>
          <w:noProof w:val="0"/>
          <w:color w:val="333333"/>
          <w:sz w:val="22"/>
          <w:szCs w:val="22"/>
          <w:lang w:val="en-GB"/>
        </w:rPr>
        <w:t>.</w:t>
      </w:r>
      <w:r w:rsidRPr="00C7D41D" w:rsidR="27119B90">
        <w:rPr>
          <w:rFonts w:ascii="Times New Roman" w:hAnsi="Times New Roman" w:eastAsia="Times New Roman" w:cs="Times New Roman"/>
          <w:b w:val="0"/>
          <w:bCs w:val="0"/>
          <w:noProof w:val="0"/>
          <w:color w:val="333333"/>
          <w:sz w:val="22"/>
          <w:szCs w:val="22"/>
          <w:lang w:val="en-GB"/>
        </w:rPr>
        <w:t xml:space="preserve"> </w:t>
      </w:r>
      <w:r w:rsidRPr="00C7D41D" w:rsidR="61C3B766">
        <w:rPr>
          <w:rFonts w:ascii="Times New Roman" w:hAnsi="Times New Roman" w:eastAsia="Times New Roman" w:cs="Times New Roman"/>
          <w:b w:val="0"/>
          <w:bCs w:val="0"/>
          <w:noProof w:val="0"/>
          <w:color w:val="333333"/>
          <w:sz w:val="22"/>
          <w:szCs w:val="22"/>
          <w:lang w:val="en-GB"/>
        </w:rPr>
        <w:t>A</w:t>
      </w:r>
      <w:r w:rsidRPr="00C7D41D" w:rsidR="27119B90">
        <w:rPr>
          <w:rFonts w:ascii="Times New Roman" w:hAnsi="Times New Roman" w:eastAsia="Times New Roman" w:cs="Times New Roman"/>
          <w:b w:val="0"/>
          <w:bCs w:val="0"/>
          <w:noProof w:val="0"/>
          <w:color w:val="333333"/>
          <w:sz w:val="22"/>
          <w:szCs w:val="22"/>
          <w:lang w:val="en-GB"/>
        </w:rPr>
        <w:t xml:space="preserve"> skills audit is a dynamic process that should be regularly updated to ensure it </w:t>
      </w:r>
      <w:r w:rsidRPr="00C7D41D" w:rsidR="27119B90">
        <w:rPr>
          <w:rFonts w:ascii="Times New Roman" w:hAnsi="Times New Roman" w:eastAsia="Times New Roman" w:cs="Times New Roman"/>
          <w:b w:val="0"/>
          <w:bCs w:val="0"/>
          <w:noProof w:val="0"/>
          <w:color w:val="333333"/>
          <w:sz w:val="22"/>
          <w:szCs w:val="22"/>
          <w:lang w:val="en-GB"/>
        </w:rPr>
        <w:t>remains</w:t>
      </w:r>
      <w:r w:rsidRPr="00C7D41D" w:rsidR="27119B90">
        <w:rPr>
          <w:rFonts w:ascii="Times New Roman" w:hAnsi="Times New Roman" w:eastAsia="Times New Roman" w:cs="Times New Roman"/>
          <w:b w:val="0"/>
          <w:bCs w:val="0"/>
          <w:noProof w:val="0"/>
          <w:color w:val="333333"/>
          <w:sz w:val="22"/>
          <w:szCs w:val="22"/>
          <w:lang w:val="en-GB"/>
        </w:rPr>
        <w:t xml:space="preserve"> aligned </w:t>
      </w:r>
      <w:r w:rsidRPr="00C7D41D" w:rsidR="27119B90">
        <w:rPr>
          <w:rFonts w:ascii="Times New Roman" w:hAnsi="Times New Roman" w:eastAsia="Times New Roman" w:cs="Times New Roman"/>
          <w:b w:val="0"/>
          <w:bCs w:val="0"/>
          <w:noProof w:val="0"/>
          <w:color w:val="333333"/>
          <w:sz w:val="22"/>
          <w:szCs w:val="22"/>
          <w:lang w:val="en-GB"/>
        </w:rPr>
        <w:t xml:space="preserve">with </w:t>
      </w:r>
      <w:r w:rsidRPr="00C7D41D" w:rsidR="03AC387E">
        <w:rPr>
          <w:rFonts w:ascii="Times New Roman" w:hAnsi="Times New Roman" w:eastAsia="Times New Roman" w:cs="Times New Roman"/>
          <w:b w:val="0"/>
          <w:bCs w:val="0"/>
          <w:noProof w:val="0"/>
          <w:color w:val="333333"/>
          <w:sz w:val="22"/>
          <w:szCs w:val="22"/>
          <w:lang w:val="en-GB"/>
        </w:rPr>
        <w:t>the</w:t>
      </w:r>
      <w:r w:rsidRPr="00C7D41D" w:rsidR="03AC387E">
        <w:rPr>
          <w:rFonts w:ascii="Times New Roman" w:hAnsi="Times New Roman" w:eastAsia="Times New Roman" w:cs="Times New Roman"/>
          <w:b w:val="0"/>
          <w:bCs w:val="0"/>
          <w:noProof w:val="0"/>
          <w:color w:val="333333"/>
          <w:sz w:val="22"/>
          <w:szCs w:val="22"/>
          <w:lang w:val="en-GB"/>
        </w:rPr>
        <w:t xml:space="preserve"> </w:t>
      </w:r>
      <w:r w:rsidRPr="00C7D41D" w:rsidR="27119B90">
        <w:rPr>
          <w:rFonts w:ascii="Times New Roman" w:hAnsi="Times New Roman" w:eastAsia="Times New Roman" w:cs="Times New Roman"/>
          <w:b w:val="0"/>
          <w:bCs w:val="0"/>
          <w:noProof w:val="0"/>
          <w:color w:val="333333"/>
          <w:sz w:val="22"/>
          <w:szCs w:val="22"/>
          <w:lang w:val="en-GB"/>
        </w:rPr>
        <w:t xml:space="preserve">evolving </w:t>
      </w:r>
      <w:r w:rsidRPr="00C7D41D" w:rsidR="2AE09212">
        <w:rPr>
          <w:rFonts w:ascii="Times New Roman" w:hAnsi="Times New Roman" w:eastAsia="Times New Roman" w:cs="Times New Roman"/>
          <w:b w:val="0"/>
          <w:bCs w:val="0"/>
          <w:noProof w:val="0"/>
          <w:color w:val="333333"/>
          <w:sz w:val="22"/>
          <w:szCs w:val="22"/>
          <w:lang w:val="en-GB"/>
        </w:rPr>
        <w:t xml:space="preserve">tourism and events </w:t>
      </w:r>
      <w:r w:rsidRPr="00C7D41D" w:rsidR="27119B90">
        <w:rPr>
          <w:rFonts w:ascii="Times New Roman" w:hAnsi="Times New Roman" w:eastAsia="Times New Roman" w:cs="Times New Roman"/>
          <w:b w:val="0"/>
          <w:bCs w:val="0"/>
          <w:noProof w:val="0"/>
          <w:color w:val="333333"/>
          <w:sz w:val="22"/>
          <w:szCs w:val="22"/>
          <w:lang w:val="en-GB"/>
        </w:rPr>
        <w:t>industry trends, technological advancements, and organi</w:t>
      </w:r>
      <w:r w:rsidRPr="00C7D41D" w:rsidR="31A0F53B">
        <w:rPr>
          <w:rFonts w:ascii="Times New Roman" w:hAnsi="Times New Roman" w:eastAsia="Times New Roman" w:cs="Times New Roman"/>
          <w:b w:val="0"/>
          <w:bCs w:val="0"/>
          <w:noProof w:val="0"/>
          <w:color w:val="333333"/>
          <w:sz w:val="22"/>
          <w:szCs w:val="22"/>
          <w:lang w:val="en-GB"/>
        </w:rPr>
        <w:t>s</w:t>
      </w:r>
      <w:r w:rsidRPr="00C7D41D" w:rsidR="27119B90">
        <w:rPr>
          <w:rFonts w:ascii="Times New Roman" w:hAnsi="Times New Roman" w:eastAsia="Times New Roman" w:cs="Times New Roman"/>
          <w:b w:val="0"/>
          <w:bCs w:val="0"/>
          <w:noProof w:val="0"/>
          <w:color w:val="333333"/>
          <w:sz w:val="22"/>
          <w:szCs w:val="22"/>
          <w:lang w:val="en-GB"/>
        </w:rPr>
        <w:t>ational goals. By fostering a culture of continuous improvement, a skills audit contributes to the overall effectiveness and adaptability of the workforce.</w:t>
      </w:r>
      <w:r w:rsidRPr="00C7D41D" w:rsidR="49AEC3DE">
        <w:rPr>
          <w:rFonts w:ascii="Times New Roman" w:hAnsi="Times New Roman" w:eastAsia="Times New Roman" w:cs="Times New Roman"/>
          <w:b w:val="0"/>
          <w:bCs w:val="0"/>
          <w:noProof w:val="0"/>
          <w:color w:val="333333"/>
          <w:sz w:val="22"/>
          <w:szCs w:val="22"/>
          <w:lang w:val="en-GB"/>
        </w:rPr>
        <w:t xml:space="preserve"> (</w:t>
      </w:r>
      <w:r w:rsidRPr="00C7D41D" w:rsidR="49AEC3DE">
        <w:rPr>
          <w:rFonts w:ascii="Times New Roman" w:hAnsi="Times New Roman" w:eastAsia="Times New Roman" w:cs="Times New Roman"/>
          <w:b w:val="0"/>
          <w:bCs w:val="0"/>
          <w:noProof w:val="0"/>
          <w:color w:val="333333"/>
          <w:sz w:val="22"/>
          <w:szCs w:val="22"/>
          <w:lang w:val="en-GB"/>
        </w:rPr>
        <w:t>Personio</w:t>
      </w:r>
      <w:r w:rsidRPr="00C7D41D" w:rsidR="49AEC3DE">
        <w:rPr>
          <w:rFonts w:ascii="Times New Roman" w:hAnsi="Times New Roman" w:eastAsia="Times New Roman" w:cs="Times New Roman"/>
          <w:b w:val="0"/>
          <w:bCs w:val="0"/>
          <w:noProof w:val="0"/>
          <w:color w:val="333333"/>
          <w:sz w:val="22"/>
          <w:szCs w:val="22"/>
          <w:lang w:val="en-GB"/>
        </w:rPr>
        <w:t>, 2023)</w:t>
      </w:r>
    </w:p>
    <w:p w:rsidR="6C2A0B8A" w:rsidP="00C7D41D" w:rsidRDefault="6C2A0B8A" w14:paraId="0155C6A6" w14:textId="028E1D47">
      <w:pPr>
        <w:pStyle w:val="Normal"/>
        <w:bidi w:val="0"/>
        <w:spacing w:before="0" w:beforeAutospacing="off" w:after="300" w:afterAutospacing="off" w:line="259" w:lineRule="auto"/>
        <w:ind w:left="0" w:right="0"/>
        <w:jc w:val="left"/>
        <w:rPr>
          <w:rFonts w:ascii="Times New Roman" w:hAnsi="Times New Roman" w:eastAsia="Times New Roman" w:cs="Times New Roman"/>
          <w:b w:val="0"/>
          <w:bCs w:val="0"/>
          <w:noProof w:val="0"/>
          <w:color w:val="333333"/>
          <w:sz w:val="22"/>
          <w:szCs w:val="22"/>
          <w:lang w:val="en-GB"/>
        </w:rPr>
      </w:pPr>
      <w:r w:rsidRPr="00C7D41D" w:rsidR="6C2A0B8A">
        <w:rPr>
          <w:rFonts w:ascii="Times New Roman" w:hAnsi="Times New Roman" w:eastAsia="Times New Roman" w:cs="Times New Roman"/>
          <w:b w:val="0"/>
          <w:bCs w:val="0"/>
          <w:noProof w:val="0"/>
          <w:color w:val="333333"/>
          <w:sz w:val="22"/>
          <w:szCs w:val="22"/>
          <w:lang w:val="en-GB"/>
        </w:rPr>
        <w:t>A report (Otto, 2003) talks about a sy</w:t>
      </w:r>
      <w:r w:rsidRPr="00C7D41D" w:rsidR="51CDAB0F">
        <w:rPr>
          <w:rFonts w:ascii="Times New Roman" w:hAnsi="Times New Roman" w:eastAsia="Times New Roman" w:cs="Times New Roman"/>
          <w:b w:val="0"/>
          <w:bCs w:val="0"/>
          <w:noProof w:val="0"/>
          <w:color w:val="333333"/>
          <w:sz w:val="22"/>
          <w:szCs w:val="22"/>
          <w:lang w:val="en-GB"/>
        </w:rPr>
        <w:t>s</w:t>
      </w:r>
      <w:r w:rsidRPr="00C7D41D" w:rsidR="6C2A0B8A">
        <w:rPr>
          <w:rFonts w:ascii="Times New Roman" w:hAnsi="Times New Roman" w:eastAsia="Times New Roman" w:cs="Times New Roman"/>
          <w:b w:val="0"/>
          <w:bCs w:val="0"/>
          <w:noProof w:val="0"/>
          <w:color w:val="333333"/>
          <w:sz w:val="22"/>
          <w:szCs w:val="22"/>
          <w:lang w:val="en-GB"/>
        </w:rPr>
        <w:t xml:space="preserve">tem to </w:t>
      </w:r>
      <w:r w:rsidRPr="00C7D41D" w:rsidR="6C2A0B8A">
        <w:rPr>
          <w:rFonts w:ascii="Times New Roman" w:hAnsi="Times New Roman" w:eastAsia="Times New Roman" w:cs="Times New Roman"/>
          <w:b w:val="0"/>
          <w:bCs w:val="0"/>
          <w:noProof w:val="0"/>
          <w:color w:val="333333"/>
          <w:sz w:val="22"/>
          <w:szCs w:val="22"/>
          <w:lang w:val="en-GB"/>
        </w:rPr>
        <w:t>identi</w:t>
      </w:r>
      <w:r w:rsidRPr="00C7D41D" w:rsidR="24FA5EDC">
        <w:rPr>
          <w:rFonts w:ascii="Times New Roman" w:hAnsi="Times New Roman" w:eastAsia="Times New Roman" w:cs="Times New Roman"/>
          <w:b w:val="0"/>
          <w:bCs w:val="0"/>
          <w:noProof w:val="0"/>
          <w:color w:val="333333"/>
          <w:sz w:val="22"/>
          <w:szCs w:val="22"/>
          <w:lang w:val="en-GB"/>
        </w:rPr>
        <w:t>f</w:t>
      </w:r>
      <w:r w:rsidRPr="00C7D41D" w:rsidR="6C2A0B8A">
        <w:rPr>
          <w:rFonts w:ascii="Times New Roman" w:hAnsi="Times New Roman" w:eastAsia="Times New Roman" w:cs="Times New Roman"/>
          <w:b w:val="0"/>
          <w:bCs w:val="0"/>
          <w:noProof w:val="0"/>
          <w:color w:val="333333"/>
          <w:sz w:val="22"/>
          <w:szCs w:val="22"/>
          <w:lang w:val="en-GB"/>
        </w:rPr>
        <w:t>y</w:t>
      </w:r>
      <w:r w:rsidRPr="00C7D41D" w:rsidR="6C2A0B8A">
        <w:rPr>
          <w:rFonts w:ascii="Times New Roman" w:hAnsi="Times New Roman" w:eastAsia="Times New Roman" w:cs="Times New Roman"/>
          <w:b w:val="0"/>
          <w:bCs w:val="0"/>
          <w:noProof w:val="0"/>
          <w:color w:val="333333"/>
          <w:sz w:val="22"/>
          <w:szCs w:val="22"/>
          <w:lang w:val="en-GB"/>
        </w:rPr>
        <w:t xml:space="preserve"> disruptions in the supply chain</w:t>
      </w:r>
      <w:r w:rsidRPr="00C7D41D" w:rsidR="3717EB62">
        <w:rPr>
          <w:rFonts w:ascii="Times New Roman" w:hAnsi="Times New Roman" w:eastAsia="Times New Roman" w:cs="Times New Roman"/>
          <w:b w:val="0"/>
          <w:bCs w:val="0"/>
          <w:noProof w:val="0"/>
          <w:color w:val="333333"/>
          <w:sz w:val="22"/>
          <w:szCs w:val="22"/>
          <w:lang w:val="en-GB"/>
        </w:rPr>
        <w:t xml:space="preserve"> which can create new job opportunities </w:t>
      </w:r>
      <w:r w:rsidRPr="00C7D41D" w:rsidR="6F0FE9FE">
        <w:rPr>
          <w:rFonts w:ascii="Times New Roman" w:hAnsi="Times New Roman" w:eastAsia="Times New Roman" w:cs="Times New Roman"/>
          <w:b w:val="0"/>
          <w:bCs w:val="0"/>
          <w:noProof w:val="0"/>
          <w:color w:val="333333"/>
          <w:sz w:val="22"/>
          <w:szCs w:val="22"/>
          <w:lang w:val="en-GB"/>
        </w:rPr>
        <w:t>in</w:t>
      </w:r>
      <w:r w:rsidRPr="00C7D41D" w:rsidR="3717EB62">
        <w:rPr>
          <w:rFonts w:ascii="Times New Roman" w:hAnsi="Times New Roman" w:eastAsia="Times New Roman" w:cs="Times New Roman"/>
          <w:b w:val="0"/>
          <w:bCs w:val="0"/>
          <w:noProof w:val="0"/>
          <w:color w:val="333333"/>
          <w:sz w:val="22"/>
          <w:szCs w:val="22"/>
          <w:lang w:val="en-GB"/>
        </w:rPr>
        <w:t xml:space="preserve"> the arena. He says</w:t>
      </w:r>
      <w:r w:rsidRPr="00C7D41D" w:rsidR="6C2A0B8A">
        <w:rPr>
          <w:rFonts w:ascii="Times New Roman" w:hAnsi="Times New Roman" w:eastAsia="Times New Roman" w:cs="Times New Roman"/>
          <w:b w:val="0"/>
          <w:bCs w:val="0"/>
          <w:noProof w:val="0"/>
          <w:color w:val="333333"/>
          <w:sz w:val="22"/>
          <w:szCs w:val="22"/>
          <w:lang w:val="en-GB"/>
        </w:rPr>
        <w:t xml:space="preserve"> </w:t>
      </w:r>
      <w:r w:rsidRPr="00C7D41D" w:rsidR="1AC35A1E">
        <w:rPr>
          <w:rFonts w:ascii="Times New Roman" w:hAnsi="Times New Roman" w:eastAsia="Times New Roman" w:cs="Times New Roman"/>
          <w:b w:val="0"/>
          <w:bCs w:val="0"/>
          <w:noProof w:val="0"/>
          <w:color w:val="333333"/>
          <w:sz w:val="22"/>
          <w:szCs w:val="22"/>
          <w:lang w:val="en-GB"/>
        </w:rPr>
        <w:t xml:space="preserve">“Supply Chain Event Management (SCEM) addresses a fundamental business problem: inter‐organizational processes rarely execute as scheduled, since they happen in an environment prone to failure and disturbance. SCEM attempts to </w:t>
      </w:r>
      <w:r w:rsidRPr="00C7D41D" w:rsidR="1AC35A1E">
        <w:rPr>
          <w:rFonts w:ascii="Times New Roman" w:hAnsi="Times New Roman" w:eastAsia="Times New Roman" w:cs="Times New Roman"/>
          <w:b w:val="0"/>
          <w:bCs w:val="0"/>
          <w:noProof w:val="0"/>
          <w:color w:val="333333"/>
          <w:sz w:val="22"/>
          <w:szCs w:val="22"/>
          <w:lang w:val="en-GB"/>
        </w:rPr>
        <w:t>identify</w:t>
      </w:r>
      <w:r w:rsidRPr="00C7D41D" w:rsidR="1AC35A1E">
        <w:rPr>
          <w:rFonts w:ascii="Times New Roman" w:hAnsi="Times New Roman" w:eastAsia="Times New Roman" w:cs="Times New Roman"/>
          <w:b w:val="0"/>
          <w:bCs w:val="0"/>
          <w:noProof w:val="0"/>
          <w:color w:val="333333"/>
          <w:sz w:val="22"/>
          <w:szCs w:val="22"/>
          <w:lang w:val="en-GB"/>
        </w:rPr>
        <w:t>, as early as possible, the resulting deviations between the plan and its execution across the multitude of processes and actors in the supply chain to trigger corrective actions according to predefined rules</w:t>
      </w:r>
      <w:r w:rsidRPr="00C7D41D" w:rsidR="1AC35A1E">
        <w:rPr>
          <w:rFonts w:ascii="Times New Roman" w:hAnsi="Times New Roman" w:eastAsia="Times New Roman" w:cs="Times New Roman"/>
          <w:b w:val="0"/>
          <w:bCs w:val="0"/>
          <w:noProof w:val="0"/>
          <w:color w:val="333333"/>
          <w:sz w:val="22"/>
          <w:szCs w:val="22"/>
          <w:lang w:val="en-GB"/>
        </w:rPr>
        <w:t>”.</w:t>
      </w:r>
      <w:r w:rsidRPr="00C7D41D" w:rsidR="4E625C97">
        <w:rPr>
          <w:rFonts w:ascii="Times New Roman" w:hAnsi="Times New Roman" w:eastAsia="Times New Roman" w:cs="Times New Roman"/>
          <w:b w:val="0"/>
          <w:bCs w:val="0"/>
          <w:noProof w:val="0"/>
          <w:color w:val="333333"/>
          <w:sz w:val="22"/>
          <w:szCs w:val="22"/>
          <w:lang w:val="en-GB"/>
        </w:rPr>
        <w:t xml:space="preserve"> This process tries to get rid of some unexpected problems that may </w:t>
      </w:r>
      <w:r w:rsidRPr="00C7D41D" w:rsidR="4E625C97">
        <w:rPr>
          <w:rFonts w:ascii="Times New Roman" w:hAnsi="Times New Roman" w:eastAsia="Times New Roman" w:cs="Times New Roman"/>
          <w:b w:val="0"/>
          <w:bCs w:val="0"/>
          <w:noProof w:val="0"/>
          <w:color w:val="333333"/>
          <w:sz w:val="22"/>
          <w:szCs w:val="22"/>
          <w:lang w:val="en-GB"/>
        </w:rPr>
        <w:t>arise</w:t>
      </w:r>
      <w:r w:rsidRPr="00C7D41D" w:rsidR="4E625C97">
        <w:rPr>
          <w:rFonts w:ascii="Times New Roman" w:hAnsi="Times New Roman" w:eastAsia="Times New Roman" w:cs="Times New Roman"/>
          <w:b w:val="0"/>
          <w:bCs w:val="0"/>
          <w:noProof w:val="0"/>
          <w:color w:val="333333"/>
          <w:sz w:val="22"/>
          <w:szCs w:val="22"/>
          <w:lang w:val="en-GB"/>
        </w:rPr>
        <w:t xml:space="preserve"> at the conference.</w:t>
      </w:r>
    </w:p>
    <w:p w:rsidR="67C6F1E2" w:rsidP="00C7D41D" w:rsidRDefault="67C6F1E2" w14:paraId="5B5F9171" w14:textId="67B9FDEC">
      <w:pPr>
        <w:bidi w:val="0"/>
        <w:spacing w:before="0" w:beforeAutospacing="off" w:after="300" w:afterAutospacing="off"/>
        <w:jc w:val="left"/>
      </w:pPr>
      <w:r w:rsidRPr="00C7D41D" w:rsidR="67C6F1E2">
        <w:rPr>
          <w:rFonts w:ascii="Calibri" w:hAnsi="Calibri" w:eastAsia="Calibri" w:cs="Calibri"/>
          <w:b w:val="1"/>
          <w:bCs w:val="1"/>
          <w:noProof w:val="0"/>
          <w:color w:val="333333"/>
          <w:sz w:val="28"/>
          <w:szCs w:val="28"/>
          <w:u w:val="single"/>
          <w:lang w:val="en-GB"/>
        </w:rPr>
        <w:t>Section 3: Financial and Budgeting</w:t>
      </w:r>
    </w:p>
    <w:p w:rsidR="67C6F1E2" w:rsidP="00C7D41D" w:rsidRDefault="67C6F1E2" w14:paraId="3CC0067D" w14:textId="23233FFC">
      <w:pPr>
        <w:pStyle w:val="Normal"/>
        <w:bidi w:val="0"/>
        <w:spacing w:before="0" w:beforeAutospacing="off" w:after="300" w:afterAutospacing="off" w:line="259" w:lineRule="auto"/>
        <w:ind w:left="0" w:right="0"/>
        <w:jc w:val="left"/>
        <w:rPr>
          <w:rFonts w:ascii="Times New Roman" w:hAnsi="Times New Roman" w:eastAsia="Times New Roman" w:cs="Times New Roman"/>
          <w:b w:val="0"/>
          <w:bCs w:val="0"/>
          <w:noProof w:val="0"/>
          <w:color w:val="333333"/>
          <w:sz w:val="22"/>
          <w:szCs w:val="22"/>
          <w:lang w:val="en-GB"/>
        </w:rPr>
      </w:pPr>
      <w:r w:rsidRPr="00C7D41D" w:rsidR="67C6F1E2">
        <w:rPr>
          <w:rFonts w:ascii="Times New Roman" w:hAnsi="Times New Roman" w:eastAsia="Times New Roman" w:cs="Times New Roman"/>
          <w:b w:val="0"/>
          <w:bCs w:val="0"/>
          <w:noProof w:val="0"/>
          <w:color w:val="333333"/>
          <w:sz w:val="22"/>
          <w:szCs w:val="22"/>
          <w:lang w:val="en-GB"/>
        </w:rPr>
        <w:t xml:space="preserve">When organising the green economy conference in the arena, budgets had to be put in place to ensure that the conference made money for the arena because </w:t>
      </w:r>
      <w:r w:rsidRPr="00C7D41D" w:rsidR="67C6F1E2">
        <w:rPr>
          <w:rFonts w:ascii="Times New Roman" w:hAnsi="Times New Roman" w:eastAsia="Times New Roman" w:cs="Times New Roman"/>
          <w:b w:val="0"/>
          <w:bCs w:val="0"/>
          <w:noProof w:val="0"/>
          <w:color w:val="333333"/>
          <w:sz w:val="22"/>
          <w:szCs w:val="22"/>
          <w:lang w:val="en-GB"/>
        </w:rPr>
        <w:t>it's</w:t>
      </w:r>
      <w:r w:rsidRPr="00C7D41D" w:rsidR="67C6F1E2">
        <w:rPr>
          <w:rFonts w:ascii="Times New Roman" w:hAnsi="Times New Roman" w:eastAsia="Times New Roman" w:cs="Times New Roman"/>
          <w:b w:val="0"/>
          <w:bCs w:val="0"/>
          <w:noProof w:val="0"/>
          <w:color w:val="333333"/>
          <w:sz w:val="22"/>
          <w:szCs w:val="22"/>
          <w:lang w:val="en-GB"/>
        </w:rPr>
        <w:t xml:space="preserve"> a business at the end of the day.</w:t>
      </w:r>
      <w:r w:rsidRPr="00C7D41D" w:rsidR="31B39DD4">
        <w:rPr>
          <w:rFonts w:ascii="Times New Roman" w:hAnsi="Times New Roman" w:eastAsia="Times New Roman" w:cs="Times New Roman"/>
          <w:b w:val="0"/>
          <w:bCs w:val="0"/>
          <w:noProof w:val="0"/>
          <w:color w:val="333333"/>
          <w:sz w:val="22"/>
          <w:szCs w:val="22"/>
          <w:lang w:val="en-GB"/>
        </w:rPr>
        <w:t xml:space="preserve"> A statement from (ICC Belfast, 2024) states “Event budgeting is a fundamental aspect of event planning, and its execution is essential for a successful outcome. Creating a comprehensive budget ensures that all financial aspects of your event are well-managed, preventing unexpected costs, and helping you </w:t>
      </w:r>
      <w:r w:rsidRPr="00C7D41D" w:rsidR="31B39DD4">
        <w:rPr>
          <w:rFonts w:ascii="Times New Roman" w:hAnsi="Times New Roman" w:eastAsia="Times New Roman" w:cs="Times New Roman"/>
          <w:b w:val="0"/>
          <w:bCs w:val="0"/>
          <w:noProof w:val="0"/>
          <w:color w:val="333333"/>
          <w:sz w:val="22"/>
          <w:szCs w:val="22"/>
          <w:lang w:val="en-GB"/>
        </w:rPr>
        <w:t>allocate</w:t>
      </w:r>
      <w:r w:rsidRPr="00C7D41D" w:rsidR="31B39DD4">
        <w:rPr>
          <w:rFonts w:ascii="Times New Roman" w:hAnsi="Times New Roman" w:eastAsia="Times New Roman" w:cs="Times New Roman"/>
          <w:b w:val="0"/>
          <w:bCs w:val="0"/>
          <w:noProof w:val="0"/>
          <w:color w:val="333333"/>
          <w:sz w:val="22"/>
          <w:szCs w:val="22"/>
          <w:lang w:val="en-GB"/>
        </w:rPr>
        <w:t xml:space="preserve"> resources effectively</w:t>
      </w:r>
      <w:r w:rsidRPr="00C7D41D" w:rsidR="31B39DD4">
        <w:rPr>
          <w:rFonts w:ascii="Times New Roman" w:hAnsi="Times New Roman" w:eastAsia="Times New Roman" w:cs="Times New Roman"/>
          <w:b w:val="0"/>
          <w:bCs w:val="0"/>
          <w:noProof w:val="0"/>
          <w:color w:val="333333"/>
          <w:sz w:val="22"/>
          <w:szCs w:val="22"/>
          <w:lang w:val="en-GB"/>
        </w:rPr>
        <w:t>”.</w:t>
      </w:r>
      <w:r w:rsidRPr="00C7D41D" w:rsidR="68FFAB2B">
        <w:rPr>
          <w:rFonts w:ascii="Times New Roman" w:hAnsi="Times New Roman" w:eastAsia="Times New Roman" w:cs="Times New Roman"/>
          <w:b w:val="0"/>
          <w:bCs w:val="0"/>
          <w:noProof w:val="0"/>
          <w:color w:val="333333"/>
          <w:sz w:val="22"/>
          <w:szCs w:val="22"/>
          <w:lang w:val="en-GB"/>
        </w:rPr>
        <w:t xml:space="preserve"> This is true for the arena because conferences make the most money rather than shows put on for the public. This is because big shows at th</w:t>
      </w:r>
      <w:r w:rsidRPr="00C7D41D" w:rsidR="549B186A">
        <w:rPr>
          <w:rFonts w:ascii="Times New Roman" w:hAnsi="Times New Roman" w:eastAsia="Times New Roman" w:cs="Times New Roman"/>
          <w:b w:val="0"/>
          <w:bCs w:val="0"/>
          <w:noProof w:val="0"/>
          <w:color w:val="333333"/>
          <w:sz w:val="22"/>
          <w:szCs w:val="22"/>
          <w:lang w:val="en-GB"/>
        </w:rPr>
        <w:t xml:space="preserve">e arena can take up to a week to physically set up meaning you have to pay staff wages and extra </w:t>
      </w:r>
      <w:r w:rsidRPr="00C7D41D" w:rsidR="21C22C1B">
        <w:rPr>
          <w:rFonts w:ascii="Times New Roman" w:hAnsi="Times New Roman" w:eastAsia="Times New Roman" w:cs="Times New Roman"/>
          <w:b w:val="0"/>
          <w:bCs w:val="0"/>
          <w:noProof w:val="0"/>
          <w:color w:val="333333"/>
          <w:sz w:val="22"/>
          <w:szCs w:val="22"/>
          <w:lang w:val="en-GB"/>
        </w:rPr>
        <w:t>electricity</w:t>
      </w:r>
      <w:r w:rsidRPr="00C7D41D" w:rsidR="549B186A">
        <w:rPr>
          <w:rFonts w:ascii="Times New Roman" w:hAnsi="Times New Roman" w:eastAsia="Times New Roman" w:cs="Times New Roman"/>
          <w:b w:val="0"/>
          <w:bCs w:val="0"/>
          <w:noProof w:val="0"/>
          <w:color w:val="333333"/>
          <w:sz w:val="22"/>
          <w:szCs w:val="22"/>
          <w:lang w:val="en-GB"/>
        </w:rPr>
        <w:t xml:space="preserve"> bills</w:t>
      </w:r>
      <w:r w:rsidRPr="00C7D41D" w:rsidR="315F0606">
        <w:rPr>
          <w:rFonts w:ascii="Times New Roman" w:hAnsi="Times New Roman" w:eastAsia="Times New Roman" w:cs="Times New Roman"/>
          <w:b w:val="0"/>
          <w:bCs w:val="0"/>
          <w:noProof w:val="0"/>
          <w:color w:val="333333"/>
          <w:sz w:val="22"/>
          <w:szCs w:val="22"/>
          <w:lang w:val="en-GB"/>
        </w:rPr>
        <w:t xml:space="preserve"> while making no money.</w:t>
      </w:r>
      <w:r w:rsidRPr="00C7D41D" w:rsidR="45B8A99F">
        <w:rPr>
          <w:rFonts w:ascii="Times New Roman" w:hAnsi="Times New Roman" w:eastAsia="Times New Roman" w:cs="Times New Roman"/>
          <w:b w:val="0"/>
          <w:bCs w:val="0"/>
          <w:noProof w:val="0"/>
          <w:color w:val="333333"/>
          <w:sz w:val="22"/>
          <w:szCs w:val="22"/>
          <w:lang w:val="en-GB"/>
        </w:rPr>
        <w:t xml:space="preserve"> </w:t>
      </w:r>
      <w:r w:rsidRPr="00C7D41D" w:rsidR="6C18CFA4">
        <w:rPr>
          <w:rFonts w:ascii="Times New Roman" w:hAnsi="Times New Roman" w:eastAsia="Times New Roman" w:cs="Times New Roman"/>
          <w:b w:val="0"/>
          <w:bCs w:val="0"/>
          <w:noProof w:val="0"/>
          <w:color w:val="333333"/>
          <w:sz w:val="22"/>
          <w:szCs w:val="22"/>
          <w:lang w:val="en-GB"/>
        </w:rPr>
        <w:t>A</w:t>
      </w:r>
      <w:r w:rsidRPr="00C7D41D" w:rsidR="45B8A99F">
        <w:rPr>
          <w:rFonts w:ascii="Times New Roman" w:hAnsi="Times New Roman" w:eastAsia="Times New Roman" w:cs="Times New Roman"/>
          <w:b w:val="0"/>
          <w:bCs w:val="0"/>
          <w:noProof w:val="0"/>
          <w:color w:val="333333"/>
          <w:sz w:val="22"/>
          <w:szCs w:val="22"/>
          <w:lang w:val="en-GB"/>
        </w:rPr>
        <w:t>ccording</w:t>
      </w:r>
      <w:r w:rsidRPr="00C7D41D" w:rsidR="315F0606">
        <w:rPr>
          <w:rFonts w:ascii="Times New Roman" w:hAnsi="Times New Roman" w:eastAsia="Times New Roman" w:cs="Times New Roman"/>
          <w:b w:val="0"/>
          <w:bCs w:val="0"/>
          <w:noProof w:val="0"/>
          <w:color w:val="333333"/>
          <w:sz w:val="22"/>
          <w:szCs w:val="22"/>
          <w:lang w:val="en-GB"/>
        </w:rPr>
        <w:t xml:space="preserve"> </w:t>
      </w:r>
      <w:r w:rsidRPr="00C7D41D" w:rsidR="6C18CFA4">
        <w:rPr>
          <w:rFonts w:ascii="Times New Roman" w:hAnsi="Times New Roman" w:eastAsia="Times New Roman" w:cs="Times New Roman"/>
          <w:b w:val="0"/>
          <w:bCs w:val="0"/>
          <w:noProof w:val="0"/>
          <w:color w:val="333333"/>
          <w:sz w:val="22"/>
          <w:szCs w:val="22"/>
          <w:lang w:val="en-GB"/>
        </w:rPr>
        <w:t>to</w:t>
      </w:r>
      <w:r w:rsidRPr="00C7D41D" w:rsidR="40C50275">
        <w:rPr>
          <w:rFonts w:ascii="Times New Roman" w:hAnsi="Times New Roman" w:eastAsia="Times New Roman" w:cs="Times New Roman"/>
          <w:b w:val="0"/>
          <w:bCs w:val="0"/>
          <w:noProof w:val="0"/>
          <w:color w:val="333333"/>
          <w:sz w:val="22"/>
          <w:szCs w:val="22"/>
          <w:lang w:val="en-GB"/>
        </w:rPr>
        <w:t>,</w:t>
      </w:r>
      <w:r w:rsidRPr="00C7D41D" w:rsidR="6C18CFA4">
        <w:rPr>
          <w:rFonts w:ascii="Times New Roman" w:hAnsi="Times New Roman" w:eastAsia="Times New Roman" w:cs="Times New Roman"/>
          <w:b w:val="0"/>
          <w:bCs w:val="0"/>
          <w:noProof w:val="0"/>
          <w:color w:val="333333"/>
          <w:sz w:val="22"/>
          <w:szCs w:val="22"/>
          <w:lang w:val="en-GB"/>
        </w:rPr>
        <w:t xml:space="preserve"> </w:t>
      </w:r>
      <w:r w:rsidRPr="00C7D41D" w:rsidR="14CFAE4E">
        <w:rPr>
          <w:rFonts w:ascii="Times New Roman" w:hAnsi="Times New Roman" w:eastAsia="Times New Roman" w:cs="Times New Roman"/>
          <w:b w:val="0"/>
          <w:bCs w:val="0"/>
          <w:noProof w:val="0"/>
          <w:color w:val="333333"/>
          <w:sz w:val="22"/>
          <w:szCs w:val="22"/>
          <w:lang w:val="en-GB"/>
        </w:rPr>
        <w:t>(Powels, 2024)</w:t>
      </w:r>
      <w:r w:rsidRPr="00C7D41D" w:rsidR="712ADF82">
        <w:rPr>
          <w:rFonts w:ascii="Times New Roman" w:hAnsi="Times New Roman" w:eastAsia="Times New Roman" w:cs="Times New Roman"/>
          <w:b w:val="0"/>
          <w:bCs w:val="0"/>
          <w:noProof w:val="0"/>
          <w:color w:val="333333"/>
          <w:sz w:val="22"/>
          <w:szCs w:val="22"/>
          <w:lang w:val="en-GB"/>
        </w:rPr>
        <w:t xml:space="preserve"> a big show at the arena can cost up to £6000 a day to set up.</w:t>
      </w:r>
      <w:r w:rsidRPr="00C7D41D" w:rsidR="6C18CFA4">
        <w:rPr>
          <w:rFonts w:ascii="Times New Roman" w:hAnsi="Times New Roman" w:eastAsia="Times New Roman" w:cs="Times New Roman"/>
          <w:b w:val="0"/>
          <w:bCs w:val="0"/>
          <w:noProof w:val="0"/>
          <w:color w:val="333333"/>
          <w:sz w:val="22"/>
          <w:szCs w:val="22"/>
          <w:lang w:val="en-GB"/>
        </w:rPr>
        <w:t xml:space="preserve"> </w:t>
      </w:r>
      <w:r w:rsidRPr="00C7D41D" w:rsidR="315F0606">
        <w:rPr>
          <w:rFonts w:ascii="Times New Roman" w:hAnsi="Times New Roman" w:eastAsia="Times New Roman" w:cs="Times New Roman"/>
          <w:b w:val="0"/>
          <w:bCs w:val="0"/>
          <w:noProof w:val="0"/>
          <w:color w:val="333333"/>
          <w:sz w:val="22"/>
          <w:szCs w:val="22"/>
          <w:lang w:val="en-GB"/>
        </w:rPr>
        <w:t xml:space="preserve">On the other hand, conferences can be set up in a couple of hours as </w:t>
      </w:r>
      <w:r w:rsidRPr="00C7D41D" w:rsidR="077B3518">
        <w:rPr>
          <w:rFonts w:ascii="Times New Roman" w:hAnsi="Times New Roman" w:eastAsia="Times New Roman" w:cs="Times New Roman"/>
          <w:b w:val="0"/>
          <w:bCs w:val="0"/>
          <w:noProof w:val="0"/>
          <w:color w:val="333333"/>
          <w:sz w:val="22"/>
          <w:szCs w:val="22"/>
          <w:lang w:val="en-GB"/>
        </w:rPr>
        <w:t>fewer</w:t>
      </w:r>
      <w:r w:rsidRPr="00C7D41D" w:rsidR="315F0606">
        <w:rPr>
          <w:rFonts w:ascii="Times New Roman" w:hAnsi="Times New Roman" w:eastAsia="Times New Roman" w:cs="Times New Roman"/>
          <w:b w:val="0"/>
          <w:bCs w:val="0"/>
          <w:noProof w:val="0"/>
          <w:color w:val="333333"/>
          <w:sz w:val="22"/>
          <w:szCs w:val="22"/>
          <w:lang w:val="en-GB"/>
        </w:rPr>
        <w:t xml:space="preserve"> props and technology are needed with multiple conferences able to run </w:t>
      </w:r>
      <w:r w:rsidRPr="00C7D41D" w:rsidR="4B7E4C69">
        <w:rPr>
          <w:rFonts w:ascii="Times New Roman" w:hAnsi="Times New Roman" w:eastAsia="Times New Roman" w:cs="Times New Roman"/>
          <w:b w:val="0"/>
          <w:bCs w:val="0"/>
          <w:noProof w:val="0"/>
          <w:color w:val="333333"/>
          <w:sz w:val="22"/>
          <w:szCs w:val="22"/>
          <w:lang w:val="en-GB"/>
        </w:rPr>
        <w:t>every day.</w:t>
      </w:r>
      <w:r w:rsidRPr="00C7D41D" w:rsidR="511BFAC8">
        <w:rPr>
          <w:rFonts w:ascii="Times New Roman" w:hAnsi="Times New Roman" w:eastAsia="Times New Roman" w:cs="Times New Roman"/>
          <w:b w:val="0"/>
          <w:bCs w:val="0"/>
          <w:noProof w:val="0"/>
          <w:color w:val="333333"/>
          <w:sz w:val="22"/>
          <w:szCs w:val="22"/>
          <w:lang w:val="en-GB"/>
        </w:rPr>
        <w:t xml:space="preserve"> The budget for the conference was spread out into different </w:t>
      </w:r>
      <w:r w:rsidRPr="00C7D41D" w:rsidR="70AF739B">
        <w:rPr>
          <w:rFonts w:ascii="Times New Roman" w:hAnsi="Times New Roman" w:eastAsia="Times New Roman" w:cs="Times New Roman"/>
          <w:b w:val="0"/>
          <w:bCs w:val="0"/>
          <w:noProof w:val="0"/>
          <w:color w:val="333333"/>
          <w:sz w:val="22"/>
          <w:szCs w:val="22"/>
          <w:lang w:val="en-GB"/>
        </w:rPr>
        <w:t xml:space="preserve">departments </w:t>
      </w:r>
      <w:r w:rsidRPr="00C7D41D" w:rsidR="511BFAC8">
        <w:rPr>
          <w:rFonts w:ascii="Times New Roman" w:hAnsi="Times New Roman" w:eastAsia="Times New Roman" w:cs="Times New Roman"/>
          <w:b w:val="0"/>
          <w:bCs w:val="0"/>
          <w:noProof w:val="0"/>
          <w:color w:val="333333"/>
          <w:sz w:val="22"/>
          <w:szCs w:val="22"/>
          <w:lang w:val="en-GB"/>
        </w:rPr>
        <w:t xml:space="preserve">to ensure everyone had enough money to do their job. These included </w:t>
      </w:r>
      <w:r w:rsidRPr="00C7D41D" w:rsidR="600CF1F1">
        <w:rPr>
          <w:rFonts w:ascii="Times New Roman" w:hAnsi="Times New Roman" w:eastAsia="Times New Roman" w:cs="Times New Roman"/>
          <w:b w:val="0"/>
          <w:bCs w:val="0"/>
          <w:noProof w:val="0"/>
          <w:color w:val="333333"/>
          <w:sz w:val="22"/>
          <w:szCs w:val="22"/>
          <w:lang w:val="en-GB"/>
        </w:rPr>
        <w:t xml:space="preserve">Technical, food and beverage, Marketing, </w:t>
      </w:r>
      <w:r w:rsidRPr="00C7D41D" w:rsidR="600CF1F1">
        <w:rPr>
          <w:rFonts w:ascii="Times New Roman" w:hAnsi="Times New Roman" w:eastAsia="Times New Roman" w:cs="Times New Roman"/>
          <w:b w:val="0"/>
          <w:bCs w:val="0"/>
          <w:noProof w:val="0"/>
          <w:color w:val="333333"/>
          <w:sz w:val="22"/>
          <w:szCs w:val="22"/>
          <w:lang w:val="en-GB"/>
        </w:rPr>
        <w:t>sales</w:t>
      </w:r>
      <w:r w:rsidRPr="00C7D41D" w:rsidR="600CF1F1">
        <w:rPr>
          <w:rFonts w:ascii="Times New Roman" w:hAnsi="Times New Roman" w:eastAsia="Times New Roman" w:cs="Times New Roman"/>
          <w:b w:val="0"/>
          <w:bCs w:val="0"/>
          <w:noProof w:val="0"/>
          <w:color w:val="333333"/>
          <w:sz w:val="22"/>
          <w:szCs w:val="22"/>
          <w:lang w:val="en-GB"/>
        </w:rPr>
        <w:t xml:space="preserve"> and Security.</w:t>
      </w:r>
      <w:r w:rsidRPr="00C7D41D" w:rsidR="62CA57EC">
        <w:rPr>
          <w:rFonts w:ascii="Times New Roman" w:hAnsi="Times New Roman" w:eastAsia="Times New Roman" w:cs="Times New Roman"/>
          <w:b w:val="0"/>
          <w:bCs w:val="0"/>
          <w:noProof w:val="0"/>
          <w:color w:val="333333"/>
          <w:sz w:val="22"/>
          <w:szCs w:val="22"/>
          <w:lang w:val="en-GB"/>
        </w:rPr>
        <w:t xml:space="preserve"> This way everyone knows how much of a budget they </w:t>
      </w:r>
      <w:r w:rsidRPr="00C7D41D" w:rsidR="4B47C1FA">
        <w:rPr>
          <w:rFonts w:ascii="Times New Roman" w:hAnsi="Times New Roman" w:eastAsia="Times New Roman" w:cs="Times New Roman"/>
          <w:b w:val="0"/>
          <w:bCs w:val="0"/>
          <w:noProof w:val="0"/>
          <w:color w:val="333333"/>
          <w:sz w:val="22"/>
          <w:szCs w:val="22"/>
          <w:lang w:val="en-GB"/>
        </w:rPr>
        <w:t>must</w:t>
      </w:r>
      <w:r w:rsidRPr="00C7D41D" w:rsidR="62CA57EC">
        <w:rPr>
          <w:rFonts w:ascii="Times New Roman" w:hAnsi="Times New Roman" w:eastAsia="Times New Roman" w:cs="Times New Roman"/>
          <w:b w:val="0"/>
          <w:bCs w:val="0"/>
          <w:noProof w:val="0"/>
          <w:color w:val="333333"/>
          <w:sz w:val="22"/>
          <w:szCs w:val="22"/>
          <w:lang w:val="en-GB"/>
        </w:rPr>
        <w:t xml:space="preserve"> spend before the conference takes place.</w:t>
      </w:r>
      <w:r w:rsidRPr="00C7D41D" w:rsidR="27E3FEF6">
        <w:rPr>
          <w:rFonts w:ascii="Times New Roman" w:hAnsi="Times New Roman" w:eastAsia="Times New Roman" w:cs="Times New Roman"/>
          <w:b w:val="0"/>
          <w:bCs w:val="0"/>
          <w:noProof w:val="0"/>
          <w:color w:val="333333"/>
          <w:sz w:val="22"/>
          <w:szCs w:val="22"/>
          <w:lang w:val="en-GB"/>
        </w:rPr>
        <w:t xml:space="preserve"> The financial budget for the </w:t>
      </w:r>
      <w:r w:rsidRPr="00C7D41D" w:rsidR="325DFAA2">
        <w:rPr>
          <w:rFonts w:ascii="Times New Roman" w:hAnsi="Times New Roman" w:eastAsia="Times New Roman" w:cs="Times New Roman"/>
          <w:b w:val="0"/>
          <w:bCs w:val="0"/>
          <w:noProof w:val="0"/>
          <w:color w:val="333333"/>
          <w:sz w:val="22"/>
          <w:szCs w:val="22"/>
          <w:lang w:val="en-GB"/>
        </w:rPr>
        <w:t>technicians</w:t>
      </w:r>
      <w:r w:rsidRPr="00C7D41D" w:rsidR="27E3FEF6">
        <w:rPr>
          <w:rFonts w:ascii="Times New Roman" w:hAnsi="Times New Roman" w:eastAsia="Times New Roman" w:cs="Times New Roman"/>
          <w:b w:val="0"/>
          <w:bCs w:val="0"/>
          <w:noProof w:val="0"/>
          <w:color w:val="333333"/>
          <w:sz w:val="22"/>
          <w:szCs w:val="22"/>
          <w:lang w:val="en-GB"/>
        </w:rPr>
        <w:t xml:space="preserve"> in the arena was £2.5 million per year.</w:t>
      </w:r>
    </w:p>
    <w:p w:rsidR="6E877259" w:rsidP="00C7D41D" w:rsidRDefault="6E877259" w14:paraId="2165B36F" w14:textId="15BBAC81">
      <w:pPr>
        <w:pStyle w:val="Normal"/>
        <w:bidi w:val="0"/>
        <w:spacing w:before="0" w:beforeAutospacing="off" w:after="300" w:afterAutospacing="off" w:line="259" w:lineRule="auto"/>
        <w:ind w:left="0" w:right="0"/>
        <w:jc w:val="left"/>
        <w:rPr>
          <w:rFonts w:ascii="Times New Roman" w:hAnsi="Times New Roman" w:eastAsia="Times New Roman" w:cs="Times New Roman"/>
          <w:b w:val="0"/>
          <w:bCs w:val="0"/>
          <w:noProof w:val="0"/>
          <w:color w:val="333333"/>
          <w:sz w:val="22"/>
          <w:szCs w:val="22"/>
          <w:lang w:val="en-GB"/>
        </w:rPr>
      </w:pPr>
      <w:r w:rsidRPr="00C7D41D" w:rsidR="6E877259">
        <w:rPr>
          <w:rFonts w:ascii="Times New Roman" w:hAnsi="Times New Roman" w:eastAsia="Times New Roman" w:cs="Times New Roman"/>
          <w:b w:val="0"/>
          <w:bCs w:val="0"/>
          <w:noProof w:val="0"/>
          <w:color w:val="333333"/>
          <w:sz w:val="22"/>
          <w:szCs w:val="22"/>
          <w:lang w:val="en-GB"/>
        </w:rPr>
        <w:t>The sustainability conference costs were un</w:t>
      </w:r>
      <w:r w:rsidRPr="00C7D41D" w:rsidR="512A263C">
        <w:rPr>
          <w:rFonts w:ascii="Times New Roman" w:hAnsi="Times New Roman" w:eastAsia="Times New Roman" w:cs="Times New Roman"/>
          <w:b w:val="0"/>
          <w:bCs w:val="0"/>
          <w:noProof w:val="0"/>
          <w:color w:val="333333"/>
          <w:sz w:val="22"/>
          <w:szCs w:val="22"/>
          <w:lang w:val="en-GB"/>
        </w:rPr>
        <w:t>certain</w:t>
      </w:r>
      <w:r w:rsidRPr="00C7D41D" w:rsidR="6E877259">
        <w:rPr>
          <w:rFonts w:ascii="Times New Roman" w:hAnsi="Times New Roman" w:eastAsia="Times New Roman" w:cs="Times New Roman"/>
          <w:b w:val="0"/>
          <w:bCs w:val="0"/>
          <w:noProof w:val="0"/>
          <w:color w:val="333333"/>
          <w:sz w:val="22"/>
          <w:szCs w:val="22"/>
          <w:lang w:val="en-GB"/>
        </w:rPr>
        <w:t xml:space="preserve"> and </w:t>
      </w:r>
      <w:r w:rsidRPr="00C7D41D" w:rsidR="6E877259">
        <w:rPr>
          <w:rFonts w:ascii="Times New Roman" w:hAnsi="Times New Roman" w:eastAsia="Times New Roman" w:cs="Times New Roman"/>
          <w:b w:val="0"/>
          <w:bCs w:val="0"/>
          <w:noProof w:val="0"/>
          <w:color w:val="333333"/>
          <w:sz w:val="22"/>
          <w:szCs w:val="22"/>
          <w:lang w:val="en-GB"/>
        </w:rPr>
        <w:t>could’ve</w:t>
      </w:r>
      <w:r w:rsidRPr="00C7D41D" w:rsidR="6E877259">
        <w:rPr>
          <w:rFonts w:ascii="Times New Roman" w:hAnsi="Times New Roman" w:eastAsia="Times New Roman" w:cs="Times New Roman"/>
          <w:b w:val="0"/>
          <w:bCs w:val="0"/>
          <w:noProof w:val="0"/>
          <w:color w:val="333333"/>
          <w:sz w:val="22"/>
          <w:szCs w:val="22"/>
          <w:lang w:val="en-GB"/>
        </w:rPr>
        <w:t xml:space="preserve"> fluctuated</w:t>
      </w:r>
      <w:r w:rsidRPr="00C7D41D" w:rsidR="7FB19D5B">
        <w:rPr>
          <w:rFonts w:ascii="Times New Roman" w:hAnsi="Times New Roman" w:eastAsia="Times New Roman" w:cs="Times New Roman"/>
          <w:b w:val="0"/>
          <w:bCs w:val="0"/>
          <w:noProof w:val="0"/>
          <w:color w:val="333333"/>
          <w:sz w:val="22"/>
          <w:szCs w:val="22"/>
          <w:lang w:val="en-GB"/>
        </w:rPr>
        <w:t xml:space="preserve"> price</w:t>
      </w:r>
      <w:r w:rsidRPr="00C7D41D" w:rsidR="1A2DD66E">
        <w:rPr>
          <w:rFonts w:ascii="Times New Roman" w:hAnsi="Times New Roman" w:eastAsia="Times New Roman" w:cs="Times New Roman"/>
          <w:b w:val="0"/>
          <w:bCs w:val="0"/>
          <w:noProof w:val="0"/>
          <w:color w:val="333333"/>
          <w:sz w:val="22"/>
          <w:szCs w:val="22"/>
          <w:lang w:val="en-GB"/>
        </w:rPr>
        <w:t>s</w:t>
      </w:r>
      <w:r w:rsidRPr="00C7D41D" w:rsidR="7FB19D5B">
        <w:rPr>
          <w:rFonts w:ascii="Times New Roman" w:hAnsi="Times New Roman" w:eastAsia="Times New Roman" w:cs="Times New Roman"/>
          <w:b w:val="0"/>
          <w:bCs w:val="0"/>
          <w:noProof w:val="0"/>
          <w:color w:val="333333"/>
          <w:sz w:val="22"/>
          <w:szCs w:val="22"/>
          <w:lang w:val="en-GB"/>
        </w:rPr>
        <w:t>. So, a plan had to be put into place.</w:t>
      </w:r>
      <w:r w:rsidRPr="00C7D41D" w:rsidR="6E877259">
        <w:rPr>
          <w:rFonts w:ascii="Times New Roman" w:hAnsi="Times New Roman" w:eastAsia="Times New Roman" w:cs="Times New Roman"/>
          <w:b w:val="0"/>
          <w:bCs w:val="0"/>
          <w:noProof w:val="0"/>
          <w:color w:val="333333"/>
          <w:sz w:val="22"/>
          <w:szCs w:val="22"/>
          <w:lang w:val="en-GB"/>
        </w:rPr>
        <w:t xml:space="preserve"> Fixed costs are those that do not change, like venue rental fees, insurance, and annual permits. However, some fixed costs may increase as the size of the conference increases, such as staffing or security expenses. Variable costs, on the other hand, fluctuate based on the number of attendees, such as catering expenses. Semi-variable costs involve fixed base costs for promotional activities and </w:t>
      </w:r>
      <w:r w:rsidRPr="00C7D41D" w:rsidR="6E877259">
        <w:rPr>
          <w:rFonts w:ascii="Times New Roman" w:hAnsi="Times New Roman" w:eastAsia="Times New Roman" w:cs="Times New Roman"/>
          <w:b w:val="0"/>
          <w:bCs w:val="0"/>
          <w:noProof w:val="0"/>
          <w:color w:val="333333"/>
          <w:sz w:val="22"/>
          <w:szCs w:val="22"/>
          <w:lang w:val="en-GB"/>
        </w:rPr>
        <w:t>additional</w:t>
      </w:r>
      <w:r w:rsidRPr="00C7D41D" w:rsidR="6E877259">
        <w:rPr>
          <w:rFonts w:ascii="Times New Roman" w:hAnsi="Times New Roman" w:eastAsia="Times New Roman" w:cs="Times New Roman"/>
          <w:b w:val="0"/>
          <w:bCs w:val="0"/>
          <w:noProof w:val="0"/>
          <w:color w:val="333333"/>
          <w:sz w:val="22"/>
          <w:szCs w:val="22"/>
          <w:lang w:val="en-GB"/>
        </w:rPr>
        <w:t xml:space="preserve"> expenses that vary with the scale of the event. Managing these costs is critical for finance managers to ensure profitability, particularly since the events industry is so unpredictable. Understanding these costs allows for strategic planning, budgeting, and decision-making that can </w:t>
      </w:r>
      <w:r w:rsidRPr="00C7D41D" w:rsidR="6E877259">
        <w:rPr>
          <w:rFonts w:ascii="Times New Roman" w:hAnsi="Times New Roman" w:eastAsia="Times New Roman" w:cs="Times New Roman"/>
          <w:b w:val="0"/>
          <w:bCs w:val="0"/>
          <w:noProof w:val="0"/>
          <w:color w:val="333333"/>
          <w:sz w:val="22"/>
          <w:szCs w:val="22"/>
          <w:lang w:val="en-GB"/>
        </w:rPr>
        <w:t>optimize</w:t>
      </w:r>
      <w:r w:rsidRPr="00C7D41D" w:rsidR="6E877259">
        <w:rPr>
          <w:rFonts w:ascii="Times New Roman" w:hAnsi="Times New Roman" w:eastAsia="Times New Roman" w:cs="Times New Roman"/>
          <w:b w:val="0"/>
          <w:bCs w:val="0"/>
          <w:noProof w:val="0"/>
          <w:color w:val="333333"/>
          <w:sz w:val="22"/>
          <w:szCs w:val="22"/>
          <w:lang w:val="en-GB"/>
        </w:rPr>
        <w:t xml:space="preserve"> financial outcomes.</w:t>
      </w:r>
      <w:r w:rsidRPr="00C7D41D" w:rsidR="394B3897">
        <w:rPr>
          <w:rFonts w:ascii="Times New Roman" w:hAnsi="Times New Roman" w:eastAsia="Times New Roman" w:cs="Times New Roman"/>
          <w:b w:val="0"/>
          <w:bCs w:val="0"/>
          <w:noProof w:val="0"/>
          <w:color w:val="333333"/>
          <w:sz w:val="22"/>
          <w:szCs w:val="22"/>
          <w:lang w:val="en-GB"/>
        </w:rPr>
        <w:t xml:space="preserve"> (Tamplin, 2019)</w:t>
      </w:r>
      <w:r w:rsidRPr="00C7D41D" w:rsidR="4D85B813">
        <w:rPr>
          <w:rFonts w:ascii="Times New Roman" w:hAnsi="Times New Roman" w:eastAsia="Times New Roman" w:cs="Times New Roman"/>
          <w:b w:val="0"/>
          <w:bCs w:val="0"/>
          <w:noProof w:val="0"/>
          <w:color w:val="333333"/>
          <w:sz w:val="22"/>
          <w:szCs w:val="22"/>
          <w:lang w:val="en-GB"/>
        </w:rPr>
        <w:t xml:space="preserve"> This relates to the arena</w:t>
      </w:r>
      <w:r w:rsidRPr="00C7D41D" w:rsidR="0C2A9D45">
        <w:rPr>
          <w:rFonts w:ascii="Times New Roman" w:hAnsi="Times New Roman" w:eastAsia="Times New Roman" w:cs="Times New Roman"/>
          <w:b w:val="0"/>
          <w:bCs w:val="0"/>
          <w:noProof w:val="0"/>
          <w:color w:val="333333"/>
          <w:sz w:val="22"/>
          <w:szCs w:val="22"/>
          <w:lang w:val="en-GB"/>
        </w:rPr>
        <w:t>'</w:t>
      </w:r>
      <w:r w:rsidRPr="00C7D41D" w:rsidR="4D85B813">
        <w:rPr>
          <w:rFonts w:ascii="Times New Roman" w:hAnsi="Times New Roman" w:eastAsia="Times New Roman" w:cs="Times New Roman"/>
          <w:b w:val="0"/>
          <w:bCs w:val="0"/>
          <w:noProof w:val="0"/>
          <w:color w:val="333333"/>
          <w:sz w:val="22"/>
          <w:szCs w:val="22"/>
          <w:lang w:val="en-GB"/>
        </w:rPr>
        <w:t xml:space="preserve">s direct and indirect costs too. The direct cost for the conference was </w:t>
      </w:r>
      <w:r w:rsidRPr="00C7D41D" w:rsidR="4D85B813">
        <w:rPr>
          <w:rFonts w:ascii="Times New Roman" w:hAnsi="Times New Roman" w:eastAsia="Times New Roman" w:cs="Times New Roman"/>
          <w:b w:val="0"/>
          <w:bCs w:val="0"/>
          <w:noProof w:val="0"/>
          <w:color w:val="333333"/>
          <w:sz w:val="22"/>
          <w:szCs w:val="22"/>
          <w:lang w:val="en-GB"/>
        </w:rPr>
        <w:t>purchasing</w:t>
      </w:r>
      <w:r w:rsidRPr="00C7D41D" w:rsidR="4D85B813">
        <w:rPr>
          <w:rFonts w:ascii="Times New Roman" w:hAnsi="Times New Roman" w:eastAsia="Times New Roman" w:cs="Times New Roman"/>
          <w:b w:val="0"/>
          <w:bCs w:val="0"/>
          <w:noProof w:val="0"/>
          <w:color w:val="333333"/>
          <w:sz w:val="22"/>
          <w:szCs w:val="22"/>
          <w:lang w:val="en-GB"/>
        </w:rPr>
        <w:t xml:space="preserve"> stock for the food and beverage outlets.</w:t>
      </w:r>
      <w:r w:rsidRPr="00C7D41D" w:rsidR="41AB8617">
        <w:rPr>
          <w:rFonts w:ascii="Times New Roman" w:hAnsi="Times New Roman" w:eastAsia="Times New Roman" w:cs="Times New Roman"/>
          <w:b w:val="0"/>
          <w:bCs w:val="0"/>
          <w:noProof w:val="0"/>
          <w:color w:val="333333"/>
          <w:sz w:val="22"/>
          <w:szCs w:val="22"/>
          <w:lang w:val="en-GB"/>
        </w:rPr>
        <w:t xml:space="preserve"> </w:t>
      </w:r>
      <w:r w:rsidRPr="00C7D41D" w:rsidR="3AA2A18B">
        <w:rPr>
          <w:rFonts w:ascii="Times New Roman" w:hAnsi="Times New Roman" w:eastAsia="Times New Roman" w:cs="Times New Roman"/>
          <w:b w:val="0"/>
          <w:bCs w:val="0"/>
          <w:noProof w:val="0"/>
          <w:color w:val="333333"/>
          <w:sz w:val="22"/>
          <w:szCs w:val="22"/>
          <w:lang w:val="en-GB"/>
        </w:rPr>
        <w:t>T</w:t>
      </w:r>
      <w:r w:rsidRPr="00C7D41D" w:rsidR="41AB8617">
        <w:rPr>
          <w:rFonts w:ascii="Times New Roman" w:hAnsi="Times New Roman" w:eastAsia="Times New Roman" w:cs="Times New Roman"/>
          <w:b w:val="0"/>
          <w:bCs w:val="0"/>
          <w:noProof w:val="0"/>
          <w:color w:val="333333"/>
          <w:sz w:val="22"/>
          <w:szCs w:val="22"/>
          <w:lang w:val="en-GB"/>
        </w:rPr>
        <w:t>he indirect costs the conference ha</w:t>
      </w:r>
      <w:r w:rsidRPr="00C7D41D" w:rsidR="2261734E">
        <w:rPr>
          <w:rFonts w:ascii="Times New Roman" w:hAnsi="Times New Roman" w:eastAsia="Times New Roman" w:cs="Times New Roman"/>
          <w:b w:val="0"/>
          <w:bCs w:val="0"/>
          <w:noProof w:val="0"/>
          <w:color w:val="333333"/>
          <w:sz w:val="22"/>
          <w:szCs w:val="22"/>
          <w:lang w:val="en-GB"/>
        </w:rPr>
        <w:t>d</w:t>
      </w:r>
      <w:r w:rsidRPr="00C7D41D" w:rsidR="41AB8617">
        <w:rPr>
          <w:rFonts w:ascii="Times New Roman" w:hAnsi="Times New Roman" w:eastAsia="Times New Roman" w:cs="Times New Roman"/>
          <w:b w:val="0"/>
          <w:bCs w:val="0"/>
          <w:noProof w:val="0"/>
          <w:color w:val="333333"/>
          <w:sz w:val="22"/>
          <w:szCs w:val="22"/>
          <w:lang w:val="en-GB"/>
        </w:rPr>
        <w:t xml:space="preserve"> w</w:t>
      </w:r>
      <w:r w:rsidRPr="00C7D41D" w:rsidR="67458E46">
        <w:rPr>
          <w:rFonts w:ascii="Times New Roman" w:hAnsi="Times New Roman" w:eastAsia="Times New Roman" w:cs="Times New Roman"/>
          <w:b w:val="0"/>
          <w:bCs w:val="0"/>
          <w:noProof w:val="0"/>
          <w:color w:val="333333"/>
          <w:sz w:val="22"/>
          <w:szCs w:val="22"/>
          <w:lang w:val="en-GB"/>
        </w:rPr>
        <w:t>ere</w:t>
      </w:r>
      <w:r w:rsidRPr="00C7D41D" w:rsidR="41AB8617">
        <w:rPr>
          <w:rFonts w:ascii="Times New Roman" w:hAnsi="Times New Roman" w:eastAsia="Times New Roman" w:cs="Times New Roman"/>
          <w:b w:val="0"/>
          <w:bCs w:val="0"/>
          <w:noProof w:val="0"/>
          <w:color w:val="333333"/>
          <w:sz w:val="22"/>
          <w:szCs w:val="22"/>
          <w:lang w:val="en-GB"/>
        </w:rPr>
        <w:t xml:space="preserve"> the water and elect</w:t>
      </w:r>
      <w:r w:rsidRPr="00C7D41D" w:rsidR="5B7DB749">
        <w:rPr>
          <w:rFonts w:ascii="Times New Roman" w:hAnsi="Times New Roman" w:eastAsia="Times New Roman" w:cs="Times New Roman"/>
          <w:b w:val="0"/>
          <w:bCs w:val="0"/>
          <w:noProof w:val="0"/>
          <w:color w:val="333333"/>
          <w:sz w:val="22"/>
          <w:szCs w:val="22"/>
          <w:lang w:val="en-GB"/>
        </w:rPr>
        <w:t>ric</w:t>
      </w:r>
      <w:r w:rsidRPr="00C7D41D" w:rsidR="41AB8617">
        <w:rPr>
          <w:rFonts w:ascii="Times New Roman" w:hAnsi="Times New Roman" w:eastAsia="Times New Roman" w:cs="Times New Roman"/>
          <w:b w:val="0"/>
          <w:bCs w:val="0"/>
          <w:noProof w:val="0"/>
          <w:color w:val="333333"/>
          <w:sz w:val="22"/>
          <w:szCs w:val="22"/>
          <w:lang w:val="en-GB"/>
        </w:rPr>
        <w:t>ity bills</w:t>
      </w:r>
      <w:r w:rsidRPr="00C7D41D" w:rsidR="17726405">
        <w:rPr>
          <w:rFonts w:ascii="Times New Roman" w:hAnsi="Times New Roman" w:eastAsia="Times New Roman" w:cs="Times New Roman"/>
          <w:b w:val="0"/>
          <w:bCs w:val="0"/>
          <w:noProof w:val="0"/>
          <w:color w:val="333333"/>
          <w:sz w:val="22"/>
          <w:szCs w:val="22"/>
          <w:lang w:val="en-GB"/>
        </w:rPr>
        <w:t xml:space="preserve"> that will always need to be paid. (Gray, 2021) says” To sum up, direct costs are expenses that directly go into producing goods or providing services, while indirect costs are general business expenses that keep you </w:t>
      </w:r>
      <w:r w:rsidRPr="00C7D41D" w:rsidR="17726405">
        <w:rPr>
          <w:rFonts w:ascii="Times New Roman" w:hAnsi="Times New Roman" w:eastAsia="Times New Roman" w:cs="Times New Roman"/>
          <w:b w:val="0"/>
          <w:bCs w:val="0"/>
          <w:noProof w:val="0"/>
          <w:color w:val="333333"/>
          <w:sz w:val="22"/>
          <w:szCs w:val="22"/>
          <w:lang w:val="en-GB"/>
        </w:rPr>
        <w:t>operating</w:t>
      </w:r>
      <w:r w:rsidRPr="00C7D41D" w:rsidR="17726405">
        <w:rPr>
          <w:rFonts w:ascii="Times New Roman" w:hAnsi="Times New Roman" w:eastAsia="Times New Roman" w:cs="Times New Roman"/>
          <w:b w:val="0"/>
          <w:bCs w:val="0"/>
          <w:noProof w:val="0"/>
          <w:color w:val="333333"/>
          <w:sz w:val="22"/>
          <w:szCs w:val="22"/>
          <w:lang w:val="en-GB"/>
        </w:rPr>
        <w:t>”.</w:t>
      </w:r>
    </w:p>
    <w:p w:rsidR="3B275A6B" w:rsidP="00C7D41D" w:rsidRDefault="3B275A6B" w14:paraId="202BC73C" w14:textId="70F780D8">
      <w:pPr>
        <w:pStyle w:val="Normal"/>
        <w:suppressLineNumbers w:val="0"/>
        <w:bidi w:val="0"/>
        <w:spacing w:before="0" w:beforeAutospacing="off" w:after="300" w:afterAutospacing="off" w:line="259" w:lineRule="auto"/>
        <w:ind w:left="0" w:right="0"/>
        <w:jc w:val="left"/>
        <w:rPr>
          <w:rFonts w:ascii="Times New Roman" w:hAnsi="Times New Roman" w:eastAsia="Times New Roman" w:cs="Times New Roman"/>
          <w:b w:val="0"/>
          <w:bCs w:val="0"/>
          <w:noProof w:val="0"/>
          <w:color w:val="333333"/>
          <w:sz w:val="22"/>
          <w:szCs w:val="22"/>
          <w:lang w:val="en-GB"/>
        </w:rPr>
      </w:pPr>
      <w:r w:rsidRPr="00C7D41D" w:rsidR="3B275A6B">
        <w:rPr>
          <w:rFonts w:ascii="Times New Roman" w:hAnsi="Times New Roman" w:eastAsia="Times New Roman" w:cs="Times New Roman"/>
          <w:b w:val="0"/>
          <w:bCs w:val="0"/>
          <w:noProof w:val="0"/>
          <w:color w:val="333333"/>
          <w:sz w:val="22"/>
          <w:szCs w:val="22"/>
          <w:lang w:val="en-GB"/>
        </w:rPr>
        <w:t>Yield management was crucial for the conference to take place as it improved</w:t>
      </w:r>
      <w:r w:rsidRPr="00C7D41D" w:rsidR="2BA3F806">
        <w:rPr>
          <w:rFonts w:ascii="Times New Roman" w:hAnsi="Times New Roman" w:eastAsia="Times New Roman" w:cs="Times New Roman"/>
          <w:b w:val="0"/>
          <w:bCs w:val="0"/>
          <w:noProof w:val="0"/>
          <w:color w:val="333333"/>
          <w:sz w:val="22"/>
          <w:szCs w:val="22"/>
          <w:lang w:val="en-GB"/>
        </w:rPr>
        <w:t xml:space="preserve"> </w:t>
      </w:r>
      <w:r w:rsidRPr="00C7D41D" w:rsidR="115D0103">
        <w:rPr>
          <w:rFonts w:ascii="Times New Roman" w:hAnsi="Times New Roman" w:eastAsia="Times New Roman" w:cs="Times New Roman"/>
          <w:b w:val="0"/>
          <w:bCs w:val="0"/>
          <w:noProof w:val="0"/>
          <w:color w:val="333333"/>
          <w:sz w:val="22"/>
          <w:szCs w:val="22"/>
          <w:lang w:val="en-GB"/>
        </w:rPr>
        <w:t>forecasting</w:t>
      </w:r>
      <w:r w:rsidRPr="00C7D41D" w:rsidR="2BA3F806">
        <w:rPr>
          <w:rFonts w:ascii="Times New Roman" w:hAnsi="Times New Roman" w:eastAsia="Times New Roman" w:cs="Times New Roman"/>
          <w:b w:val="0"/>
          <w:bCs w:val="0"/>
          <w:noProof w:val="0"/>
          <w:color w:val="333333"/>
          <w:sz w:val="22"/>
          <w:szCs w:val="22"/>
          <w:lang w:val="en-GB"/>
        </w:rPr>
        <w:t xml:space="preserve"> to maximise </w:t>
      </w:r>
      <w:r w:rsidRPr="00C7D41D" w:rsidR="2BA3F806">
        <w:rPr>
          <w:rFonts w:ascii="Times New Roman" w:hAnsi="Times New Roman" w:eastAsia="Times New Roman" w:cs="Times New Roman"/>
          <w:b w:val="0"/>
          <w:bCs w:val="0"/>
          <w:noProof w:val="0"/>
          <w:color w:val="333333"/>
          <w:sz w:val="22"/>
          <w:szCs w:val="22"/>
          <w:lang w:val="en-GB"/>
        </w:rPr>
        <w:t>rev</w:t>
      </w:r>
      <w:r w:rsidRPr="00C7D41D" w:rsidR="544D71E5">
        <w:rPr>
          <w:rFonts w:ascii="Times New Roman" w:hAnsi="Times New Roman" w:eastAsia="Times New Roman" w:cs="Times New Roman"/>
          <w:b w:val="0"/>
          <w:bCs w:val="0"/>
          <w:noProof w:val="0"/>
          <w:color w:val="333333"/>
          <w:sz w:val="22"/>
          <w:szCs w:val="22"/>
          <w:lang w:val="en-GB"/>
        </w:rPr>
        <w:t>e</w:t>
      </w:r>
      <w:r w:rsidRPr="00C7D41D" w:rsidR="2BA3F806">
        <w:rPr>
          <w:rFonts w:ascii="Times New Roman" w:hAnsi="Times New Roman" w:eastAsia="Times New Roman" w:cs="Times New Roman"/>
          <w:b w:val="0"/>
          <w:bCs w:val="0"/>
          <w:noProof w:val="0"/>
          <w:color w:val="333333"/>
          <w:sz w:val="22"/>
          <w:szCs w:val="22"/>
          <w:lang w:val="en-GB"/>
        </w:rPr>
        <w:t>nue</w:t>
      </w:r>
      <w:r w:rsidRPr="00C7D41D" w:rsidR="2BA3F806">
        <w:rPr>
          <w:rFonts w:ascii="Times New Roman" w:hAnsi="Times New Roman" w:eastAsia="Times New Roman" w:cs="Times New Roman"/>
          <w:b w:val="0"/>
          <w:bCs w:val="0"/>
          <w:noProof w:val="0"/>
          <w:color w:val="333333"/>
          <w:sz w:val="22"/>
          <w:szCs w:val="22"/>
          <w:lang w:val="en-GB"/>
        </w:rPr>
        <w:t>. a report (Mouratidis, 2021) states</w:t>
      </w:r>
      <w:r w:rsidRPr="00C7D41D" w:rsidR="3B275A6B">
        <w:rPr>
          <w:rFonts w:ascii="Times New Roman" w:hAnsi="Times New Roman" w:eastAsia="Times New Roman" w:cs="Times New Roman"/>
          <w:b w:val="0"/>
          <w:bCs w:val="0"/>
          <w:noProof w:val="0"/>
          <w:color w:val="333333"/>
          <w:sz w:val="22"/>
          <w:szCs w:val="22"/>
          <w:lang w:val="en-GB"/>
        </w:rPr>
        <w:t xml:space="preserve"> </w:t>
      </w:r>
      <w:r w:rsidRPr="00C7D41D" w:rsidR="25C193C4">
        <w:rPr>
          <w:rFonts w:ascii="Times New Roman" w:hAnsi="Times New Roman" w:eastAsia="Times New Roman" w:cs="Times New Roman"/>
          <w:b w:val="0"/>
          <w:bCs w:val="0"/>
          <w:noProof w:val="0"/>
          <w:color w:val="333333"/>
          <w:sz w:val="22"/>
          <w:szCs w:val="22"/>
          <w:lang w:val="en-GB"/>
        </w:rPr>
        <w:t>“</w:t>
      </w:r>
      <w:r w:rsidRPr="00C7D41D" w:rsidR="2877C961">
        <w:rPr>
          <w:rFonts w:ascii="Times New Roman" w:hAnsi="Times New Roman" w:eastAsia="Times New Roman" w:cs="Times New Roman"/>
          <w:b w:val="0"/>
          <w:bCs w:val="0"/>
          <w:noProof w:val="0"/>
          <w:color w:val="333333"/>
          <w:sz w:val="22"/>
          <w:szCs w:val="22"/>
          <w:lang w:val="en-GB"/>
        </w:rPr>
        <w:t xml:space="preserve">Yield management helps businesses </w:t>
      </w:r>
      <w:r w:rsidRPr="00C7D41D" w:rsidR="2877C961">
        <w:rPr>
          <w:rFonts w:ascii="Times New Roman" w:hAnsi="Times New Roman" w:eastAsia="Times New Roman" w:cs="Times New Roman"/>
          <w:b w:val="0"/>
          <w:bCs w:val="0"/>
          <w:noProof w:val="0"/>
          <w:color w:val="333333"/>
          <w:sz w:val="22"/>
          <w:szCs w:val="22"/>
          <w:lang w:val="en-GB"/>
        </w:rPr>
        <w:t>optimize</w:t>
      </w:r>
      <w:r w:rsidRPr="00C7D41D" w:rsidR="2877C961">
        <w:rPr>
          <w:rFonts w:ascii="Times New Roman" w:hAnsi="Times New Roman" w:eastAsia="Times New Roman" w:cs="Times New Roman"/>
          <w:b w:val="0"/>
          <w:bCs w:val="0"/>
          <w:noProof w:val="0"/>
          <w:color w:val="333333"/>
          <w:sz w:val="22"/>
          <w:szCs w:val="22"/>
          <w:lang w:val="en-GB"/>
        </w:rPr>
        <w:t xml:space="preserve"> the pricing and availability of their limited resources, ensuring that they generate the highest possible revenue from each unit</w:t>
      </w:r>
      <w:r w:rsidRPr="00C7D41D" w:rsidR="3C34F93D">
        <w:rPr>
          <w:rFonts w:ascii="Times New Roman" w:hAnsi="Times New Roman" w:eastAsia="Times New Roman" w:cs="Times New Roman"/>
          <w:b w:val="0"/>
          <w:bCs w:val="0"/>
          <w:noProof w:val="0"/>
          <w:color w:val="333333"/>
          <w:sz w:val="22"/>
          <w:szCs w:val="22"/>
          <w:lang w:val="en-GB"/>
        </w:rPr>
        <w:t>”.</w:t>
      </w:r>
      <w:r w:rsidRPr="00C7D41D" w:rsidR="4C5FE629">
        <w:rPr>
          <w:rFonts w:ascii="Times New Roman" w:hAnsi="Times New Roman" w:eastAsia="Times New Roman" w:cs="Times New Roman"/>
          <w:b w:val="0"/>
          <w:bCs w:val="0"/>
          <w:noProof w:val="0"/>
          <w:color w:val="333333"/>
          <w:sz w:val="22"/>
          <w:szCs w:val="22"/>
          <w:lang w:val="en-GB"/>
        </w:rPr>
        <w:t xml:space="preserve"> </w:t>
      </w:r>
      <w:r w:rsidRPr="00C7D41D" w:rsidR="4BD9F86C">
        <w:rPr>
          <w:rFonts w:ascii="Times New Roman" w:hAnsi="Times New Roman" w:eastAsia="Times New Roman" w:cs="Times New Roman"/>
          <w:b w:val="0"/>
          <w:bCs w:val="0"/>
          <w:noProof w:val="0"/>
          <w:color w:val="333333"/>
          <w:sz w:val="22"/>
          <w:szCs w:val="22"/>
          <w:lang w:val="en-GB"/>
        </w:rPr>
        <w:t xml:space="preserve"> This also means the arena can fill its financial forecasting sheet for future events. </w:t>
      </w:r>
      <w:r w:rsidRPr="00C7D41D" w:rsidR="4C5FE629">
        <w:rPr>
          <w:rFonts w:ascii="Times New Roman" w:hAnsi="Times New Roman" w:eastAsia="Times New Roman" w:cs="Times New Roman"/>
          <w:b w:val="0"/>
          <w:bCs w:val="0"/>
          <w:noProof w:val="0"/>
          <w:color w:val="333333"/>
          <w:sz w:val="22"/>
          <w:szCs w:val="22"/>
          <w:lang w:val="en-GB"/>
        </w:rPr>
        <w:t xml:space="preserve">Another important part of looking at financials for the conference was looking at Key performance indicators. </w:t>
      </w:r>
      <w:r w:rsidRPr="00C7D41D" w:rsidR="174DC601">
        <w:rPr>
          <w:rFonts w:ascii="Times New Roman" w:hAnsi="Times New Roman" w:eastAsia="Times New Roman" w:cs="Times New Roman"/>
          <w:b w:val="0"/>
          <w:bCs w:val="0"/>
          <w:noProof w:val="0"/>
          <w:color w:val="333333"/>
          <w:sz w:val="22"/>
          <w:szCs w:val="22"/>
          <w:lang w:val="en-GB"/>
        </w:rPr>
        <w:t xml:space="preserve">A Key Performance Indicator (KPI) is a measurable value used to </w:t>
      </w:r>
      <w:r w:rsidRPr="00C7D41D" w:rsidR="174DC601">
        <w:rPr>
          <w:rFonts w:ascii="Times New Roman" w:hAnsi="Times New Roman" w:eastAsia="Times New Roman" w:cs="Times New Roman"/>
          <w:b w:val="0"/>
          <w:bCs w:val="0"/>
          <w:noProof w:val="0"/>
          <w:color w:val="333333"/>
          <w:sz w:val="22"/>
          <w:szCs w:val="22"/>
          <w:lang w:val="en-GB"/>
        </w:rPr>
        <w:t>determine</w:t>
      </w:r>
      <w:r w:rsidRPr="00C7D41D" w:rsidR="174DC601">
        <w:rPr>
          <w:rFonts w:ascii="Times New Roman" w:hAnsi="Times New Roman" w:eastAsia="Times New Roman" w:cs="Times New Roman"/>
          <w:b w:val="0"/>
          <w:bCs w:val="0"/>
          <w:noProof w:val="0"/>
          <w:color w:val="333333"/>
          <w:sz w:val="22"/>
          <w:szCs w:val="22"/>
          <w:lang w:val="en-GB"/>
        </w:rPr>
        <w:t xml:space="preserve"> how effectively an organization is achieving its strategic goals. KPIs are quantifiable benchmarks that provide insights into the performance and progress of specific activities, projects, or overall business </w:t>
      </w:r>
      <w:r w:rsidRPr="00C7D41D" w:rsidR="174DC601">
        <w:rPr>
          <w:rFonts w:ascii="Times New Roman" w:hAnsi="Times New Roman" w:eastAsia="Times New Roman" w:cs="Times New Roman"/>
          <w:b w:val="0"/>
          <w:bCs w:val="0"/>
          <w:noProof w:val="0"/>
          <w:color w:val="333333"/>
          <w:sz w:val="22"/>
          <w:szCs w:val="22"/>
          <w:lang w:val="en-GB"/>
        </w:rPr>
        <w:t>objectives</w:t>
      </w:r>
      <w:r w:rsidRPr="00C7D41D" w:rsidR="174DC601">
        <w:rPr>
          <w:rFonts w:ascii="Times New Roman" w:hAnsi="Times New Roman" w:eastAsia="Times New Roman" w:cs="Times New Roman"/>
          <w:b w:val="0"/>
          <w:bCs w:val="0"/>
          <w:noProof w:val="0"/>
          <w:color w:val="333333"/>
          <w:sz w:val="22"/>
          <w:szCs w:val="22"/>
          <w:lang w:val="en-GB"/>
        </w:rPr>
        <w:t xml:space="preserve">. These metrics help decision-makers assess performance, </w:t>
      </w:r>
      <w:r w:rsidRPr="00C7D41D" w:rsidR="174DC601">
        <w:rPr>
          <w:rFonts w:ascii="Times New Roman" w:hAnsi="Times New Roman" w:eastAsia="Times New Roman" w:cs="Times New Roman"/>
          <w:b w:val="0"/>
          <w:bCs w:val="0"/>
          <w:noProof w:val="0"/>
          <w:color w:val="333333"/>
          <w:sz w:val="22"/>
          <w:szCs w:val="22"/>
          <w:lang w:val="en-GB"/>
        </w:rPr>
        <w:t>identify</w:t>
      </w:r>
      <w:r w:rsidRPr="00C7D41D" w:rsidR="174DC601">
        <w:rPr>
          <w:rFonts w:ascii="Times New Roman" w:hAnsi="Times New Roman" w:eastAsia="Times New Roman" w:cs="Times New Roman"/>
          <w:b w:val="0"/>
          <w:bCs w:val="0"/>
          <w:noProof w:val="0"/>
          <w:color w:val="333333"/>
          <w:sz w:val="22"/>
          <w:szCs w:val="22"/>
          <w:lang w:val="en-GB"/>
        </w:rPr>
        <w:t xml:space="preserve"> areas for improvement, and align actions with organizational </w:t>
      </w:r>
      <w:r w:rsidRPr="00C7D41D" w:rsidR="174DC601">
        <w:rPr>
          <w:rFonts w:ascii="Times New Roman" w:hAnsi="Times New Roman" w:eastAsia="Times New Roman" w:cs="Times New Roman"/>
          <w:b w:val="0"/>
          <w:bCs w:val="0"/>
          <w:noProof w:val="0"/>
          <w:color w:val="333333"/>
          <w:sz w:val="22"/>
          <w:szCs w:val="22"/>
          <w:lang w:val="en-GB"/>
        </w:rPr>
        <w:t>objectives</w:t>
      </w:r>
      <w:r w:rsidRPr="00C7D41D" w:rsidR="174DC601">
        <w:rPr>
          <w:rFonts w:ascii="Times New Roman" w:hAnsi="Times New Roman" w:eastAsia="Times New Roman" w:cs="Times New Roman"/>
          <w:b w:val="0"/>
          <w:bCs w:val="0"/>
          <w:noProof w:val="0"/>
          <w:color w:val="333333"/>
          <w:sz w:val="22"/>
          <w:szCs w:val="22"/>
          <w:lang w:val="en-GB"/>
        </w:rPr>
        <w:t xml:space="preserve">. By providing a clear understanding of success, KPIs enable businesses to make informed decisions and </w:t>
      </w:r>
      <w:r w:rsidRPr="00C7D41D" w:rsidR="174DC601">
        <w:rPr>
          <w:rFonts w:ascii="Times New Roman" w:hAnsi="Times New Roman" w:eastAsia="Times New Roman" w:cs="Times New Roman"/>
          <w:b w:val="0"/>
          <w:bCs w:val="0"/>
          <w:noProof w:val="0"/>
          <w:color w:val="333333"/>
          <w:sz w:val="22"/>
          <w:szCs w:val="22"/>
          <w:lang w:val="en-GB"/>
        </w:rPr>
        <w:t>optimize</w:t>
      </w:r>
      <w:r w:rsidRPr="00C7D41D" w:rsidR="174DC601">
        <w:rPr>
          <w:rFonts w:ascii="Times New Roman" w:hAnsi="Times New Roman" w:eastAsia="Times New Roman" w:cs="Times New Roman"/>
          <w:b w:val="0"/>
          <w:bCs w:val="0"/>
          <w:noProof w:val="0"/>
          <w:color w:val="333333"/>
          <w:sz w:val="22"/>
          <w:szCs w:val="22"/>
          <w:lang w:val="en-GB"/>
        </w:rPr>
        <w:t xml:space="preserve"> their efforts for sustained growth and success. (Investopedia, 2024)</w:t>
      </w:r>
      <w:r w:rsidRPr="00C7D41D" w:rsidR="49A9B08C">
        <w:rPr>
          <w:rFonts w:ascii="Times New Roman" w:hAnsi="Times New Roman" w:eastAsia="Times New Roman" w:cs="Times New Roman"/>
          <w:b w:val="0"/>
          <w:bCs w:val="0"/>
          <w:noProof w:val="0"/>
          <w:color w:val="333333"/>
          <w:sz w:val="22"/>
          <w:szCs w:val="22"/>
          <w:lang w:val="en-GB"/>
        </w:rPr>
        <w:t xml:space="preserve"> The arena would look at past conferences and relate the green conference with a similar-sized conference from the past to get an understanding of what they need.</w:t>
      </w:r>
    </w:p>
    <w:p w:rsidR="471F21AF" w:rsidP="00C7D41D" w:rsidRDefault="471F21AF" w14:paraId="1C6D2576" w14:textId="408BE4F0">
      <w:pPr>
        <w:pStyle w:val="Normal"/>
        <w:suppressLineNumbers w:val="0"/>
        <w:bidi w:val="0"/>
        <w:spacing w:before="0" w:beforeAutospacing="off" w:after="300" w:afterAutospacing="off" w:line="259" w:lineRule="auto"/>
        <w:ind w:left="0" w:right="0"/>
        <w:jc w:val="left"/>
        <w:rPr>
          <w:rFonts w:ascii="Times New Roman" w:hAnsi="Times New Roman" w:eastAsia="Times New Roman" w:cs="Times New Roman"/>
          <w:b w:val="0"/>
          <w:bCs w:val="0"/>
          <w:noProof w:val="0"/>
          <w:color w:val="333333"/>
          <w:sz w:val="22"/>
          <w:szCs w:val="22"/>
          <w:lang w:val="en-GB"/>
        </w:rPr>
      </w:pPr>
      <w:r w:rsidRPr="00C7D41D" w:rsidR="471F21AF">
        <w:rPr>
          <w:rFonts w:ascii="Times New Roman" w:hAnsi="Times New Roman" w:eastAsia="Times New Roman" w:cs="Times New Roman"/>
          <w:b w:val="0"/>
          <w:bCs w:val="0"/>
          <w:noProof w:val="0"/>
          <w:color w:val="333333"/>
          <w:sz w:val="22"/>
          <w:szCs w:val="22"/>
          <w:lang w:val="en-GB"/>
        </w:rPr>
        <w:t xml:space="preserve">Swansea </w:t>
      </w:r>
      <w:r w:rsidRPr="00C7D41D" w:rsidR="39241129">
        <w:rPr>
          <w:rFonts w:ascii="Times New Roman" w:hAnsi="Times New Roman" w:eastAsia="Times New Roman" w:cs="Times New Roman"/>
          <w:b w:val="0"/>
          <w:bCs w:val="0"/>
          <w:noProof w:val="0"/>
          <w:color w:val="333333"/>
          <w:sz w:val="22"/>
          <w:szCs w:val="22"/>
          <w:lang w:val="en-GB"/>
        </w:rPr>
        <w:t>A</w:t>
      </w:r>
      <w:r w:rsidRPr="00C7D41D" w:rsidR="471F21AF">
        <w:rPr>
          <w:rFonts w:ascii="Times New Roman" w:hAnsi="Times New Roman" w:eastAsia="Times New Roman" w:cs="Times New Roman"/>
          <w:b w:val="0"/>
          <w:bCs w:val="0"/>
          <w:noProof w:val="0"/>
          <w:color w:val="333333"/>
          <w:sz w:val="22"/>
          <w:szCs w:val="22"/>
          <w:lang w:val="en-GB"/>
        </w:rPr>
        <w:t>rena</w:t>
      </w:r>
      <w:r w:rsidRPr="00C7D41D" w:rsidR="773D1621">
        <w:rPr>
          <w:rFonts w:ascii="Times New Roman" w:hAnsi="Times New Roman" w:eastAsia="Times New Roman" w:cs="Times New Roman"/>
          <w:b w:val="0"/>
          <w:bCs w:val="0"/>
          <w:noProof w:val="0"/>
          <w:color w:val="333333"/>
          <w:sz w:val="22"/>
          <w:szCs w:val="22"/>
          <w:lang w:val="en-GB"/>
        </w:rPr>
        <w:t xml:space="preserve"> gets its money for its conferences in </w:t>
      </w:r>
      <w:r w:rsidRPr="00C7D41D" w:rsidR="35B9D21E">
        <w:rPr>
          <w:rFonts w:ascii="Times New Roman" w:hAnsi="Times New Roman" w:eastAsia="Times New Roman" w:cs="Times New Roman"/>
          <w:b w:val="0"/>
          <w:bCs w:val="0"/>
          <w:noProof w:val="0"/>
          <w:color w:val="333333"/>
          <w:sz w:val="22"/>
          <w:szCs w:val="22"/>
          <w:lang w:val="en-GB"/>
        </w:rPr>
        <w:t>two</w:t>
      </w:r>
      <w:r w:rsidRPr="00C7D41D" w:rsidR="773D1621">
        <w:rPr>
          <w:rFonts w:ascii="Times New Roman" w:hAnsi="Times New Roman" w:eastAsia="Times New Roman" w:cs="Times New Roman"/>
          <w:b w:val="0"/>
          <w:bCs w:val="0"/>
          <w:noProof w:val="0"/>
          <w:color w:val="333333"/>
          <w:sz w:val="22"/>
          <w:szCs w:val="22"/>
          <w:lang w:val="en-GB"/>
        </w:rPr>
        <w:t xml:space="preserve"> </w:t>
      </w:r>
      <w:r w:rsidRPr="00C7D41D" w:rsidR="773D1621">
        <w:rPr>
          <w:rFonts w:ascii="Times New Roman" w:hAnsi="Times New Roman" w:eastAsia="Times New Roman" w:cs="Times New Roman"/>
          <w:b w:val="0"/>
          <w:bCs w:val="0"/>
          <w:noProof w:val="0"/>
          <w:color w:val="333333"/>
          <w:sz w:val="22"/>
          <w:szCs w:val="22"/>
          <w:lang w:val="en-GB"/>
        </w:rPr>
        <w:t>different ways</w:t>
      </w:r>
      <w:r w:rsidRPr="00C7D41D" w:rsidR="773D1621">
        <w:rPr>
          <w:rFonts w:ascii="Times New Roman" w:hAnsi="Times New Roman" w:eastAsia="Times New Roman" w:cs="Times New Roman"/>
          <w:b w:val="0"/>
          <w:bCs w:val="0"/>
          <w:noProof w:val="0"/>
          <w:color w:val="333333"/>
          <w:sz w:val="22"/>
          <w:szCs w:val="22"/>
          <w:lang w:val="en-GB"/>
        </w:rPr>
        <w:t xml:space="preserve">. These include Internal </w:t>
      </w:r>
      <w:r w:rsidRPr="00C7D41D" w:rsidR="464154C5">
        <w:rPr>
          <w:rFonts w:ascii="Times New Roman" w:hAnsi="Times New Roman" w:eastAsia="Times New Roman" w:cs="Times New Roman"/>
          <w:b w:val="0"/>
          <w:bCs w:val="0"/>
          <w:noProof w:val="0"/>
          <w:color w:val="333333"/>
          <w:sz w:val="22"/>
          <w:szCs w:val="22"/>
          <w:lang w:val="en-GB"/>
        </w:rPr>
        <w:t xml:space="preserve">and </w:t>
      </w:r>
      <w:r w:rsidRPr="00C7D41D" w:rsidR="773D1621">
        <w:rPr>
          <w:rFonts w:ascii="Times New Roman" w:hAnsi="Times New Roman" w:eastAsia="Times New Roman" w:cs="Times New Roman"/>
          <w:b w:val="0"/>
          <w:bCs w:val="0"/>
          <w:noProof w:val="0"/>
          <w:color w:val="333333"/>
          <w:sz w:val="22"/>
          <w:szCs w:val="22"/>
          <w:lang w:val="en-GB"/>
        </w:rPr>
        <w:t xml:space="preserve">external </w:t>
      </w:r>
      <w:r w:rsidRPr="00C7D41D" w:rsidR="1D8DEC9A">
        <w:rPr>
          <w:rFonts w:ascii="Times New Roman" w:hAnsi="Times New Roman" w:eastAsia="Times New Roman" w:cs="Times New Roman"/>
          <w:b w:val="0"/>
          <w:bCs w:val="0"/>
          <w:noProof w:val="0"/>
          <w:color w:val="333333"/>
          <w:sz w:val="22"/>
          <w:szCs w:val="22"/>
          <w:lang w:val="en-GB"/>
        </w:rPr>
        <w:t>funding.</w:t>
      </w:r>
      <w:r w:rsidRPr="00C7D41D" w:rsidR="0D2EBD02">
        <w:rPr>
          <w:rFonts w:ascii="Times New Roman" w:hAnsi="Times New Roman" w:eastAsia="Times New Roman" w:cs="Times New Roman"/>
          <w:b w:val="0"/>
          <w:bCs w:val="0"/>
          <w:noProof w:val="0"/>
          <w:color w:val="333333"/>
          <w:sz w:val="22"/>
          <w:szCs w:val="22"/>
          <w:lang w:val="en-GB"/>
        </w:rPr>
        <w:t xml:space="preserve"> </w:t>
      </w:r>
      <w:r w:rsidRPr="00C7D41D" w:rsidR="0D2EBD02">
        <w:rPr>
          <w:rFonts w:ascii="Times New Roman" w:hAnsi="Times New Roman" w:eastAsia="Times New Roman" w:cs="Times New Roman"/>
          <w:b w:val="0"/>
          <w:bCs w:val="0"/>
          <w:noProof w:val="0"/>
          <w:color w:val="333333"/>
          <w:sz w:val="22"/>
          <w:szCs w:val="22"/>
          <w:lang w:val="en-GB"/>
        </w:rPr>
        <w:t>Internal finance is the main way the arena pays for its conferences as they reinvest money back into the business after every event so they can help fund the next one.</w:t>
      </w:r>
      <w:r w:rsidRPr="00C7D41D" w:rsidR="3F8AA78D">
        <w:rPr>
          <w:rFonts w:ascii="Times New Roman" w:hAnsi="Times New Roman" w:eastAsia="Times New Roman" w:cs="Times New Roman"/>
          <w:b w:val="0"/>
          <w:bCs w:val="0"/>
          <w:noProof w:val="0"/>
          <w:color w:val="333333"/>
          <w:sz w:val="22"/>
          <w:szCs w:val="22"/>
          <w:lang w:val="en-GB"/>
        </w:rPr>
        <w:t xml:space="preserve"> (Bbc.co.uk, 2024) says “Internal sources of finance refer to money that comes from within a business. There are several internal methods a business can use, including </w:t>
      </w:r>
      <w:r w:rsidRPr="00C7D41D" w:rsidR="10AC3BD3">
        <w:rPr>
          <w:rFonts w:ascii="Times New Roman" w:hAnsi="Times New Roman" w:eastAsia="Times New Roman" w:cs="Times New Roman"/>
          <w:b w:val="0"/>
          <w:bCs w:val="0"/>
          <w:noProof w:val="0"/>
          <w:color w:val="333333"/>
          <w:sz w:val="22"/>
          <w:szCs w:val="22"/>
          <w:lang w:val="en-GB"/>
        </w:rPr>
        <w:t>owners'</w:t>
      </w:r>
      <w:r w:rsidRPr="00C7D41D" w:rsidR="3F8AA78D">
        <w:rPr>
          <w:rFonts w:ascii="Times New Roman" w:hAnsi="Times New Roman" w:eastAsia="Times New Roman" w:cs="Times New Roman"/>
          <w:b w:val="0"/>
          <w:bCs w:val="0"/>
          <w:noProof w:val="0"/>
          <w:color w:val="333333"/>
          <w:sz w:val="22"/>
          <w:szCs w:val="22"/>
          <w:lang w:val="en-GB"/>
        </w:rPr>
        <w:t xml:space="preserve"> capital, </w:t>
      </w:r>
      <w:r w:rsidRPr="00C7D41D" w:rsidR="3F8AA78D">
        <w:rPr>
          <w:rFonts w:ascii="Times New Roman" w:hAnsi="Times New Roman" w:eastAsia="Times New Roman" w:cs="Times New Roman"/>
          <w:b w:val="0"/>
          <w:bCs w:val="0"/>
          <w:noProof w:val="0"/>
          <w:color w:val="333333"/>
          <w:sz w:val="22"/>
          <w:szCs w:val="22"/>
          <w:lang w:val="en-GB"/>
        </w:rPr>
        <w:t>retained</w:t>
      </w:r>
      <w:r w:rsidRPr="00C7D41D" w:rsidR="3F8AA78D">
        <w:rPr>
          <w:rFonts w:ascii="Times New Roman" w:hAnsi="Times New Roman" w:eastAsia="Times New Roman" w:cs="Times New Roman"/>
          <w:b w:val="0"/>
          <w:bCs w:val="0"/>
          <w:noProof w:val="0"/>
          <w:color w:val="333333"/>
          <w:sz w:val="22"/>
          <w:szCs w:val="22"/>
          <w:lang w:val="en-GB"/>
        </w:rPr>
        <w:t xml:space="preserve"> </w:t>
      </w:r>
      <w:r w:rsidRPr="00C7D41D" w:rsidR="3F8AA78D">
        <w:rPr>
          <w:rFonts w:ascii="Times New Roman" w:hAnsi="Times New Roman" w:eastAsia="Times New Roman" w:cs="Times New Roman"/>
          <w:b w:val="0"/>
          <w:bCs w:val="0"/>
          <w:noProof w:val="0"/>
          <w:color w:val="333333"/>
          <w:sz w:val="22"/>
          <w:szCs w:val="22"/>
          <w:lang w:val="en-GB"/>
        </w:rPr>
        <w:t>profit</w:t>
      </w:r>
      <w:r w:rsidRPr="00C7D41D" w:rsidR="3F8AA78D">
        <w:rPr>
          <w:rFonts w:ascii="Times New Roman" w:hAnsi="Times New Roman" w:eastAsia="Times New Roman" w:cs="Times New Roman"/>
          <w:b w:val="0"/>
          <w:bCs w:val="0"/>
          <w:noProof w:val="0"/>
          <w:color w:val="333333"/>
          <w:sz w:val="22"/>
          <w:szCs w:val="22"/>
          <w:lang w:val="en-GB"/>
        </w:rPr>
        <w:t xml:space="preserve"> and selling assets</w:t>
      </w:r>
      <w:r w:rsidRPr="00C7D41D" w:rsidR="240B74FA">
        <w:rPr>
          <w:rFonts w:ascii="Times New Roman" w:hAnsi="Times New Roman" w:eastAsia="Times New Roman" w:cs="Times New Roman"/>
          <w:b w:val="0"/>
          <w:bCs w:val="0"/>
          <w:noProof w:val="0"/>
          <w:color w:val="333333"/>
          <w:sz w:val="22"/>
          <w:szCs w:val="22"/>
          <w:lang w:val="en-GB"/>
        </w:rPr>
        <w:t xml:space="preserve">. (Bbc.co.uk, 2024) </w:t>
      </w:r>
      <w:r w:rsidRPr="00C7D41D" w:rsidR="06C76A20">
        <w:rPr>
          <w:rFonts w:ascii="Times New Roman" w:hAnsi="Times New Roman" w:eastAsia="Times New Roman" w:cs="Times New Roman"/>
          <w:b w:val="0"/>
          <w:bCs w:val="0"/>
          <w:noProof w:val="0"/>
          <w:color w:val="333333"/>
          <w:sz w:val="22"/>
          <w:szCs w:val="22"/>
          <w:lang w:val="en-GB"/>
        </w:rPr>
        <w:t>says” While</w:t>
      </w:r>
      <w:r w:rsidRPr="00C7D41D" w:rsidR="3F8AA78D">
        <w:rPr>
          <w:rFonts w:ascii="Times New Roman" w:hAnsi="Times New Roman" w:eastAsia="Times New Roman" w:cs="Times New Roman"/>
          <w:b w:val="0"/>
          <w:bCs w:val="0"/>
          <w:noProof w:val="0"/>
          <w:color w:val="333333"/>
          <w:sz w:val="22"/>
          <w:szCs w:val="22"/>
          <w:lang w:val="en-GB"/>
        </w:rPr>
        <w:t xml:space="preserve"> external funds are gathered fro</w:t>
      </w:r>
      <w:r w:rsidRPr="00C7D41D" w:rsidR="105AEBA7">
        <w:rPr>
          <w:rFonts w:ascii="Times New Roman" w:hAnsi="Times New Roman" w:eastAsia="Times New Roman" w:cs="Times New Roman"/>
          <w:b w:val="0"/>
          <w:bCs w:val="0"/>
          <w:noProof w:val="0"/>
          <w:color w:val="333333"/>
          <w:sz w:val="22"/>
          <w:szCs w:val="22"/>
          <w:lang w:val="en-GB"/>
        </w:rPr>
        <w:t xml:space="preserve">m external sources such as shareholders, </w:t>
      </w:r>
      <w:r w:rsidRPr="00C7D41D" w:rsidR="105AEBA7">
        <w:rPr>
          <w:rFonts w:ascii="Times New Roman" w:hAnsi="Times New Roman" w:eastAsia="Times New Roman" w:cs="Times New Roman"/>
          <w:b w:val="0"/>
          <w:bCs w:val="0"/>
          <w:noProof w:val="0"/>
          <w:color w:val="333333"/>
          <w:sz w:val="22"/>
          <w:szCs w:val="22"/>
          <w:lang w:val="en-GB"/>
        </w:rPr>
        <w:t>credit</w:t>
      </w:r>
      <w:r w:rsidRPr="00C7D41D" w:rsidR="105AEBA7">
        <w:rPr>
          <w:rFonts w:ascii="Times New Roman" w:hAnsi="Times New Roman" w:eastAsia="Times New Roman" w:cs="Times New Roman"/>
          <w:b w:val="0"/>
          <w:bCs w:val="0"/>
          <w:noProof w:val="0"/>
          <w:color w:val="333333"/>
          <w:sz w:val="22"/>
          <w:szCs w:val="22"/>
          <w:lang w:val="en-GB"/>
        </w:rPr>
        <w:t xml:space="preserve"> </w:t>
      </w:r>
      <w:r w:rsidRPr="00C7D41D" w:rsidR="7613F4A3">
        <w:rPr>
          <w:rFonts w:ascii="Times New Roman" w:hAnsi="Times New Roman" w:eastAsia="Times New Roman" w:cs="Times New Roman"/>
          <w:b w:val="0"/>
          <w:bCs w:val="0"/>
          <w:noProof w:val="0"/>
          <w:color w:val="333333"/>
          <w:sz w:val="22"/>
          <w:szCs w:val="22"/>
          <w:lang w:val="en-GB"/>
        </w:rPr>
        <w:t xml:space="preserve">and </w:t>
      </w:r>
      <w:r w:rsidRPr="00C7D41D" w:rsidR="7613F4A3">
        <w:rPr>
          <w:rFonts w:ascii="Times New Roman" w:hAnsi="Times New Roman" w:eastAsia="Times New Roman" w:cs="Times New Roman"/>
          <w:b w:val="0"/>
          <w:bCs w:val="0"/>
          <w:noProof w:val="0"/>
          <w:color w:val="333333"/>
          <w:sz w:val="22"/>
          <w:szCs w:val="22"/>
          <w:lang w:val="en-GB"/>
        </w:rPr>
        <w:t>government</w:t>
      </w:r>
      <w:r w:rsidRPr="00C7D41D" w:rsidR="7613F4A3">
        <w:rPr>
          <w:rFonts w:ascii="Times New Roman" w:hAnsi="Times New Roman" w:eastAsia="Times New Roman" w:cs="Times New Roman"/>
          <w:b w:val="0"/>
          <w:bCs w:val="0"/>
          <w:noProof w:val="0"/>
          <w:color w:val="333333"/>
          <w:sz w:val="22"/>
          <w:szCs w:val="22"/>
          <w:lang w:val="en-GB"/>
        </w:rPr>
        <w:t xml:space="preserve"> grants.</w:t>
      </w:r>
      <w:r w:rsidRPr="00C7D41D" w:rsidR="06984F52">
        <w:rPr>
          <w:rFonts w:ascii="Times New Roman" w:hAnsi="Times New Roman" w:eastAsia="Times New Roman" w:cs="Times New Roman"/>
          <w:b w:val="0"/>
          <w:bCs w:val="0"/>
          <w:noProof w:val="0"/>
          <w:color w:val="333333"/>
          <w:sz w:val="22"/>
          <w:szCs w:val="22"/>
          <w:lang w:val="en-GB"/>
        </w:rPr>
        <w:t xml:space="preserve"> “External sources of finance refer to money that comes from outside a business. There are several external methods a business can use, including family and friends, bank loans and overdrafts, venture capitalists and business angels, new partners, share issue, trade credit, leasing, hire purchase, and government grants</w:t>
      </w:r>
      <w:r w:rsidRPr="00C7D41D" w:rsidR="06984F52">
        <w:rPr>
          <w:rFonts w:ascii="Times New Roman" w:hAnsi="Times New Roman" w:eastAsia="Times New Roman" w:cs="Times New Roman"/>
          <w:b w:val="0"/>
          <w:bCs w:val="0"/>
          <w:noProof w:val="0"/>
          <w:color w:val="333333"/>
          <w:sz w:val="22"/>
          <w:szCs w:val="22"/>
          <w:lang w:val="en-GB"/>
        </w:rPr>
        <w:t>”.</w:t>
      </w:r>
      <w:r w:rsidRPr="00C7D41D" w:rsidR="7714ECEC">
        <w:rPr>
          <w:rFonts w:ascii="Times New Roman" w:hAnsi="Times New Roman" w:eastAsia="Times New Roman" w:cs="Times New Roman"/>
          <w:b w:val="0"/>
          <w:bCs w:val="0"/>
          <w:noProof w:val="0"/>
          <w:color w:val="333333"/>
          <w:sz w:val="22"/>
          <w:szCs w:val="22"/>
          <w:lang w:val="en-GB"/>
        </w:rPr>
        <w:t xml:space="preserve"> Although this is less common it can be </w:t>
      </w:r>
      <w:r w:rsidRPr="00C7D41D" w:rsidR="7714ECEC">
        <w:rPr>
          <w:rFonts w:ascii="Times New Roman" w:hAnsi="Times New Roman" w:eastAsia="Times New Roman" w:cs="Times New Roman"/>
          <w:b w:val="0"/>
          <w:bCs w:val="0"/>
          <w:noProof w:val="0"/>
          <w:color w:val="333333"/>
          <w:sz w:val="22"/>
          <w:szCs w:val="22"/>
          <w:lang w:val="en-GB"/>
        </w:rPr>
        <w:t>a great wa</w:t>
      </w:r>
      <w:r w:rsidRPr="00C7D41D" w:rsidR="068A1638">
        <w:rPr>
          <w:rFonts w:ascii="Times New Roman" w:hAnsi="Times New Roman" w:eastAsia="Times New Roman" w:cs="Times New Roman"/>
          <w:b w:val="0"/>
          <w:bCs w:val="0"/>
          <w:noProof w:val="0"/>
          <w:color w:val="333333"/>
          <w:sz w:val="22"/>
          <w:szCs w:val="22"/>
          <w:lang w:val="en-GB"/>
        </w:rPr>
        <w:t>y</w:t>
      </w:r>
      <w:r w:rsidRPr="00C7D41D" w:rsidR="7714ECEC">
        <w:rPr>
          <w:rFonts w:ascii="Times New Roman" w:hAnsi="Times New Roman" w:eastAsia="Times New Roman" w:cs="Times New Roman"/>
          <w:b w:val="0"/>
          <w:bCs w:val="0"/>
          <w:noProof w:val="0"/>
          <w:color w:val="333333"/>
          <w:sz w:val="22"/>
          <w:szCs w:val="22"/>
          <w:lang w:val="en-GB"/>
        </w:rPr>
        <w:t xml:space="preserve"> to put on larger events by borrowing </w:t>
      </w:r>
      <w:r w:rsidRPr="00C7D41D" w:rsidR="7714ECEC">
        <w:rPr>
          <w:rFonts w:ascii="Times New Roman" w:hAnsi="Times New Roman" w:eastAsia="Times New Roman" w:cs="Times New Roman"/>
          <w:b w:val="0"/>
          <w:bCs w:val="0"/>
          <w:noProof w:val="0"/>
          <w:color w:val="333333"/>
          <w:sz w:val="22"/>
          <w:szCs w:val="22"/>
          <w:lang w:val="en-GB"/>
        </w:rPr>
        <w:t>money</w:t>
      </w:r>
      <w:r w:rsidRPr="00C7D41D" w:rsidR="7714ECEC">
        <w:rPr>
          <w:rFonts w:ascii="Times New Roman" w:hAnsi="Times New Roman" w:eastAsia="Times New Roman" w:cs="Times New Roman"/>
          <w:b w:val="0"/>
          <w:bCs w:val="0"/>
          <w:noProof w:val="0"/>
          <w:color w:val="333333"/>
          <w:sz w:val="22"/>
          <w:szCs w:val="22"/>
          <w:lang w:val="en-GB"/>
        </w:rPr>
        <w:t xml:space="preserve"> and paying it back later.</w:t>
      </w:r>
      <w:r>
        <w:br/>
      </w:r>
    </w:p>
    <w:p w:rsidR="28BB47B7" w:rsidP="00C7D41D" w:rsidRDefault="28BB47B7" w14:paraId="5F1441BF" w14:textId="0A20FFBA">
      <w:pPr>
        <w:pStyle w:val="Normal"/>
        <w:suppressLineNumbers w:val="0"/>
        <w:bidi w:val="0"/>
        <w:spacing w:before="0" w:beforeAutospacing="off" w:after="300" w:afterAutospacing="off" w:line="259" w:lineRule="auto"/>
        <w:ind w:left="0" w:right="0"/>
        <w:jc w:val="left"/>
        <w:rPr>
          <w:rFonts w:ascii="Times New Roman" w:hAnsi="Times New Roman" w:eastAsia="Times New Roman" w:cs="Times New Roman"/>
          <w:b w:val="0"/>
          <w:bCs w:val="0"/>
          <w:noProof w:val="0"/>
          <w:color w:val="333333"/>
          <w:sz w:val="22"/>
          <w:szCs w:val="22"/>
          <w:lang w:val="en-GB"/>
        </w:rPr>
      </w:pPr>
      <w:r w:rsidRPr="00C7D41D" w:rsidR="28BB47B7">
        <w:rPr>
          <w:rFonts w:ascii="Times New Roman" w:hAnsi="Times New Roman" w:eastAsia="Times New Roman" w:cs="Times New Roman"/>
          <w:b w:val="0"/>
          <w:bCs w:val="0"/>
          <w:noProof w:val="0"/>
          <w:color w:val="333333"/>
          <w:sz w:val="22"/>
          <w:szCs w:val="22"/>
          <w:lang w:val="en-GB"/>
        </w:rPr>
        <w:t xml:space="preserve">As said in the introduction </w:t>
      </w:r>
      <w:r w:rsidRPr="00C7D41D" w:rsidR="2D8E454E">
        <w:rPr>
          <w:rFonts w:ascii="Times New Roman" w:hAnsi="Times New Roman" w:eastAsia="Times New Roman" w:cs="Times New Roman"/>
          <w:b w:val="0"/>
          <w:bCs w:val="0"/>
          <w:noProof w:val="0"/>
          <w:color w:val="333333"/>
          <w:sz w:val="22"/>
          <w:szCs w:val="22"/>
          <w:lang w:val="en-GB"/>
        </w:rPr>
        <w:t>stakeholders are anyone who is involved with the conference. These people include the staff members working at the event and everyone attending</w:t>
      </w:r>
      <w:r w:rsidRPr="00C7D41D" w:rsidR="6C332A7F">
        <w:rPr>
          <w:rFonts w:ascii="Times New Roman" w:hAnsi="Times New Roman" w:eastAsia="Times New Roman" w:cs="Times New Roman"/>
          <w:b w:val="0"/>
          <w:bCs w:val="0"/>
          <w:noProof w:val="0"/>
          <w:color w:val="333333"/>
          <w:sz w:val="22"/>
          <w:szCs w:val="22"/>
          <w:lang w:val="en-GB"/>
        </w:rPr>
        <w:t xml:space="preserve">. Other stakeholders may include suppliers and shareholders. These are all the people </w:t>
      </w:r>
      <w:r w:rsidRPr="00C7D41D" w:rsidR="7DE187A3">
        <w:rPr>
          <w:rFonts w:ascii="Times New Roman" w:hAnsi="Times New Roman" w:eastAsia="Times New Roman" w:cs="Times New Roman"/>
          <w:b w:val="0"/>
          <w:bCs w:val="0"/>
          <w:noProof w:val="0"/>
          <w:color w:val="333333"/>
          <w:sz w:val="22"/>
          <w:szCs w:val="22"/>
          <w:lang w:val="en-GB"/>
        </w:rPr>
        <w:t>who</w:t>
      </w:r>
      <w:r w:rsidRPr="00C7D41D" w:rsidR="6C332A7F">
        <w:rPr>
          <w:rFonts w:ascii="Times New Roman" w:hAnsi="Times New Roman" w:eastAsia="Times New Roman" w:cs="Times New Roman"/>
          <w:b w:val="0"/>
          <w:bCs w:val="0"/>
          <w:noProof w:val="0"/>
          <w:color w:val="333333"/>
          <w:sz w:val="22"/>
          <w:szCs w:val="22"/>
          <w:lang w:val="en-GB"/>
        </w:rPr>
        <w:t xml:space="preserve"> helped fund the </w:t>
      </w:r>
      <w:r w:rsidRPr="00C7D41D" w:rsidR="5E3CDCA7">
        <w:rPr>
          <w:rFonts w:ascii="Times New Roman" w:hAnsi="Times New Roman" w:eastAsia="Times New Roman" w:cs="Times New Roman"/>
          <w:b w:val="0"/>
          <w:bCs w:val="0"/>
          <w:noProof w:val="0"/>
          <w:color w:val="333333"/>
          <w:sz w:val="22"/>
          <w:szCs w:val="22"/>
          <w:lang w:val="en-GB"/>
        </w:rPr>
        <w:t>green</w:t>
      </w:r>
      <w:r w:rsidRPr="00C7D41D" w:rsidR="777AF13F">
        <w:rPr>
          <w:rFonts w:ascii="Times New Roman" w:hAnsi="Times New Roman" w:eastAsia="Times New Roman" w:cs="Times New Roman"/>
          <w:b w:val="0"/>
          <w:bCs w:val="0"/>
          <w:noProof w:val="0"/>
          <w:color w:val="333333"/>
          <w:sz w:val="22"/>
          <w:szCs w:val="22"/>
          <w:lang w:val="en-GB"/>
        </w:rPr>
        <w:t xml:space="preserve"> conference event</w:t>
      </w:r>
      <w:r w:rsidRPr="00C7D41D" w:rsidR="2B635F34">
        <w:rPr>
          <w:rFonts w:ascii="Times New Roman" w:hAnsi="Times New Roman" w:eastAsia="Times New Roman" w:cs="Times New Roman"/>
          <w:b w:val="0"/>
          <w:bCs w:val="0"/>
          <w:noProof w:val="0"/>
          <w:color w:val="333333"/>
          <w:sz w:val="22"/>
          <w:szCs w:val="22"/>
          <w:lang w:val="en-GB"/>
        </w:rPr>
        <w:t xml:space="preserve"> in some way.</w:t>
      </w:r>
      <w:r w:rsidRPr="00C7D41D" w:rsidR="12E21B40">
        <w:rPr>
          <w:rFonts w:ascii="Times New Roman" w:hAnsi="Times New Roman" w:eastAsia="Times New Roman" w:cs="Times New Roman"/>
          <w:b w:val="0"/>
          <w:bCs w:val="0"/>
          <w:noProof w:val="0"/>
          <w:color w:val="333333"/>
          <w:sz w:val="22"/>
          <w:szCs w:val="22"/>
          <w:lang w:val="en-GB"/>
        </w:rPr>
        <w:t xml:space="preserve"> The most important stakeholder</w:t>
      </w:r>
      <w:r w:rsidRPr="00C7D41D" w:rsidR="3474A313">
        <w:rPr>
          <w:rFonts w:ascii="Times New Roman" w:hAnsi="Times New Roman" w:eastAsia="Times New Roman" w:cs="Times New Roman"/>
          <w:b w:val="0"/>
          <w:bCs w:val="0"/>
          <w:noProof w:val="0"/>
          <w:color w:val="333333"/>
          <w:sz w:val="22"/>
          <w:szCs w:val="22"/>
          <w:lang w:val="en-GB"/>
        </w:rPr>
        <w:t>s</w:t>
      </w:r>
      <w:r w:rsidRPr="00C7D41D" w:rsidR="12E21B40">
        <w:rPr>
          <w:rFonts w:ascii="Times New Roman" w:hAnsi="Times New Roman" w:eastAsia="Times New Roman" w:cs="Times New Roman"/>
          <w:b w:val="0"/>
          <w:bCs w:val="0"/>
          <w:noProof w:val="0"/>
          <w:color w:val="333333"/>
          <w:sz w:val="22"/>
          <w:szCs w:val="22"/>
          <w:lang w:val="en-GB"/>
        </w:rPr>
        <w:t xml:space="preserve"> for a conference are the primary stakeholders. These are the people who the event </w:t>
      </w:r>
      <w:r w:rsidRPr="00C7D41D" w:rsidR="12E21B40">
        <w:rPr>
          <w:rFonts w:ascii="Times New Roman" w:hAnsi="Times New Roman" w:eastAsia="Times New Roman" w:cs="Times New Roman"/>
          <w:b w:val="0"/>
          <w:bCs w:val="0"/>
          <w:noProof w:val="0"/>
          <w:color w:val="333333"/>
          <w:sz w:val="22"/>
          <w:szCs w:val="22"/>
          <w:lang w:val="en-GB"/>
        </w:rPr>
        <w:t>wouldn</w:t>
      </w:r>
      <w:r w:rsidRPr="00C7D41D" w:rsidR="04BE1710">
        <w:rPr>
          <w:rFonts w:ascii="Times New Roman" w:hAnsi="Times New Roman" w:eastAsia="Times New Roman" w:cs="Times New Roman"/>
          <w:b w:val="0"/>
          <w:bCs w:val="0"/>
          <w:noProof w:val="0"/>
          <w:color w:val="333333"/>
          <w:sz w:val="22"/>
          <w:szCs w:val="22"/>
          <w:lang w:val="en-GB"/>
        </w:rPr>
        <w:t>’</w:t>
      </w:r>
      <w:r w:rsidRPr="00C7D41D" w:rsidR="12E21B40">
        <w:rPr>
          <w:rFonts w:ascii="Times New Roman" w:hAnsi="Times New Roman" w:eastAsia="Times New Roman" w:cs="Times New Roman"/>
          <w:b w:val="0"/>
          <w:bCs w:val="0"/>
          <w:noProof w:val="0"/>
          <w:color w:val="333333"/>
          <w:sz w:val="22"/>
          <w:szCs w:val="22"/>
          <w:lang w:val="en-GB"/>
        </w:rPr>
        <w:t>t</w:t>
      </w:r>
      <w:r w:rsidRPr="00C7D41D" w:rsidR="12E21B40">
        <w:rPr>
          <w:rFonts w:ascii="Times New Roman" w:hAnsi="Times New Roman" w:eastAsia="Times New Roman" w:cs="Times New Roman"/>
          <w:b w:val="0"/>
          <w:bCs w:val="0"/>
          <w:noProof w:val="0"/>
          <w:color w:val="333333"/>
          <w:sz w:val="22"/>
          <w:szCs w:val="22"/>
          <w:lang w:val="en-GB"/>
        </w:rPr>
        <w:t xml:space="preserve"> run without. This includes customers and staff members</w:t>
      </w:r>
      <w:r w:rsidRPr="00C7D41D" w:rsidR="189E77AF">
        <w:rPr>
          <w:rFonts w:ascii="Times New Roman" w:hAnsi="Times New Roman" w:eastAsia="Times New Roman" w:cs="Times New Roman"/>
          <w:b w:val="0"/>
          <w:bCs w:val="0"/>
          <w:noProof w:val="0"/>
          <w:color w:val="333333"/>
          <w:sz w:val="22"/>
          <w:szCs w:val="22"/>
          <w:lang w:val="en-GB"/>
        </w:rPr>
        <w:t xml:space="preserve"> </w:t>
      </w:r>
      <w:r w:rsidRPr="00C7D41D" w:rsidR="6F585068">
        <w:rPr>
          <w:rFonts w:ascii="Times New Roman" w:hAnsi="Times New Roman" w:eastAsia="Times New Roman" w:cs="Times New Roman"/>
          <w:b w:val="0"/>
          <w:bCs w:val="0"/>
          <w:noProof w:val="0"/>
          <w:color w:val="333333"/>
          <w:sz w:val="22"/>
          <w:szCs w:val="22"/>
          <w:lang w:val="en-GB"/>
        </w:rPr>
        <w:t xml:space="preserve">such as event </w:t>
      </w:r>
      <w:r w:rsidRPr="00C7D41D" w:rsidR="6F585068">
        <w:rPr>
          <w:rFonts w:ascii="Times New Roman" w:hAnsi="Times New Roman" w:eastAsia="Times New Roman" w:cs="Times New Roman"/>
          <w:b w:val="0"/>
          <w:bCs w:val="0"/>
          <w:noProof w:val="0"/>
          <w:color w:val="333333"/>
          <w:sz w:val="22"/>
          <w:szCs w:val="22"/>
          <w:lang w:val="en-GB"/>
        </w:rPr>
        <w:t>organisers</w:t>
      </w:r>
      <w:r w:rsidRPr="00C7D41D" w:rsidR="6F585068">
        <w:rPr>
          <w:rFonts w:ascii="Times New Roman" w:hAnsi="Times New Roman" w:eastAsia="Times New Roman" w:cs="Times New Roman"/>
          <w:b w:val="0"/>
          <w:bCs w:val="0"/>
          <w:noProof w:val="0"/>
          <w:color w:val="333333"/>
          <w:sz w:val="22"/>
          <w:szCs w:val="22"/>
          <w:lang w:val="en-GB"/>
        </w:rPr>
        <w:t xml:space="preserve"> and customers </w:t>
      </w:r>
      <w:r w:rsidRPr="00C7D41D" w:rsidR="189E77AF">
        <w:rPr>
          <w:rFonts w:ascii="Times New Roman" w:hAnsi="Times New Roman" w:eastAsia="Times New Roman" w:cs="Times New Roman"/>
          <w:b w:val="0"/>
          <w:bCs w:val="0"/>
          <w:noProof w:val="0"/>
          <w:color w:val="333333"/>
          <w:sz w:val="22"/>
          <w:szCs w:val="22"/>
          <w:lang w:val="en-GB"/>
        </w:rPr>
        <w:t xml:space="preserve">paying and setting up the event. </w:t>
      </w:r>
      <w:r w:rsidRPr="00C7D41D" w:rsidR="2862AEAF">
        <w:rPr>
          <w:rFonts w:ascii="Times New Roman" w:hAnsi="Times New Roman" w:eastAsia="Times New Roman" w:cs="Times New Roman"/>
          <w:b w:val="0"/>
          <w:bCs w:val="0"/>
          <w:noProof w:val="0"/>
          <w:color w:val="333333"/>
          <w:sz w:val="22"/>
          <w:szCs w:val="22"/>
          <w:lang w:val="en-GB"/>
        </w:rPr>
        <w:t xml:space="preserve">(Stein, 2022) says, </w:t>
      </w:r>
      <w:r w:rsidRPr="00C7D41D" w:rsidR="3A463040">
        <w:rPr>
          <w:rFonts w:ascii="Times New Roman" w:hAnsi="Times New Roman" w:eastAsia="Times New Roman" w:cs="Times New Roman"/>
          <w:b w:val="0"/>
          <w:bCs w:val="0"/>
          <w:noProof w:val="0"/>
          <w:color w:val="333333"/>
          <w:sz w:val="22"/>
          <w:szCs w:val="22"/>
          <w:lang w:val="en-GB"/>
        </w:rPr>
        <w:t xml:space="preserve">“Stakeholders play an essential role in a company's success or failure. Internal stakeholders, such as employees, </w:t>
      </w:r>
      <w:r w:rsidRPr="00C7D41D" w:rsidR="3A463040">
        <w:rPr>
          <w:rFonts w:ascii="Times New Roman" w:hAnsi="Times New Roman" w:eastAsia="Times New Roman" w:cs="Times New Roman"/>
          <w:b w:val="0"/>
          <w:bCs w:val="0"/>
          <w:noProof w:val="0"/>
          <w:color w:val="333333"/>
          <w:sz w:val="22"/>
          <w:szCs w:val="22"/>
          <w:lang w:val="en-GB"/>
        </w:rPr>
        <w:t>provide</w:t>
      </w:r>
      <w:r w:rsidRPr="00C7D41D" w:rsidR="3A463040">
        <w:rPr>
          <w:rFonts w:ascii="Times New Roman" w:hAnsi="Times New Roman" w:eastAsia="Times New Roman" w:cs="Times New Roman"/>
          <w:b w:val="0"/>
          <w:bCs w:val="0"/>
          <w:noProof w:val="0"/>
          <w:color w:val="333333"/>
          <w:sz w:val="22"/>
          <w:szCs w:val="22"/>
          <w:lang w:val="en-GB"/>
        </w:rPr>
        <w:t xml:space="preserve"> the labour necessary to produce goods or services. Business operations would </w:t>
      </w:r>
      <w:r w:rsidRPr="00C7D41D" w:rsidR="3A463040">
        <w:rPr>
          <w:rFonts w:ascii="Times New Roman" w:hAnsi="Times New Roman" w:eastAsia="Times New Roman" w:cs="Times New Roman"/>
          <w:b w:val="0"/>
          <w:bCs w:val="0"/>
          <w:noProof w:val="0"/>
          <w:color w:val="333333"/>
          <w:sz w:val="22"/>
          <w:szCs w:val="22"/>
          <w:lang w:val="en-GB"/>
        </w:rPr>
        <w:t>grind to a halt</w:t>
      </w:r>
      <w:r w:rsidRPr="00C7D41D" w:rsidR="3A463040">
        <w:rPr>
          <w:rFonts w:ascii="Times New Roman" w:hAnsi="Times New Roman" w:eastAsia="Times New Roman" w:cs="Times New Roman"/>
          <w:b w:val="0"/>
          <w:bCs w:val="0"/>
          <w:noProof w:val="0"/>
          <w:color w:val="333333"/>
          <w:sz w:val="22"/>
          <w:szCs w:val="22"/>
          <w:lang w:val="en-GB"/>
        </w:rPr>
        <w:t xml:space="preserve"> without them</w:t>
      </w:r>
      <w:r w:rsidRPr="00C7D41D" w:rsidR="3A463040">
        <w:rPr>
          <w:rFonts w:ascii="Times New Roman" w:hAnsi="Times New Roman" w:eastAsia="Times New Roman" w:cs="Times New Roman"/>
          <w:b w:val="0"/>
          <w:bCs w:val="0"/>
          <w:noProof w:val="0"/>
          <w:color w:val="333333"/>
          <w:sz w:val="22"/>
          <w:szCs w:val="22"/>
          <w:lang w:val="en-GB"/>
        </w:rPr>
        <w:t>”.</w:t>
      </w:r>
      <w:r w:rsidRPr="00C7D41D" w:rsidR="3A463040">
        <w:rPr>
          <w:rFonts w:ascii="Times New Roman" w:hAnsi="Times New Roman" w:eastAsia="Times New Roman" w:cs="Times New Roman"/>
          <w:b w:val="0"/>
          <w:bCs w:val="0"/>
          <w:noProof w:val="0"/>
          <w:color w:val="333333"/>
          <w:sz w:val="22"/>
          <w:szCs w:val="22"/>
          <w:lang w:val="en-GB"/>
        </w:rPr>
        <w:t xml:space="preserve"> </w:t>
      </w:r>
      <w:r w:rsidRPr="00C7D41D" w:rsidR="189E77AF">
        <w:rPr>
          <w:rFonts w:ascii="Times New Roman" w:hAnsi="Times New Roman" w:eastAsia="Times New Roman" w:cs="Times New Roman"/>
          <w:b w:val="0"/>
          <w:bCs w:val="0"/>
          <w:noProof w:val="0"/>
          <w:color w:val="333333"/>
          <w:sz w:val="22"/>
          <w:szCs w:val="22"/>
          <w:lang w:val="en-GB"/>
        </w:rPr>
        <w:t>The rest of the stakeholders are kno</w:t>
      </w:r>
      <w:r w:rsidRPr="00C7D41D" w:rsidR="47E97C14">
        <w:rPr>
          <w:rFonts w:ascii="Times New Roman" w:hAnsi="Times New Roman" w:eastAsia="Times New Roman" w:cs="Times New Roman"/>
          <w:b w:val="0"/>
          <w:bCs w:val="0"/>
          <w:noProof w:val="0"/>
          <w:color w:val="333333"/>
          <w:sz w:val="22"/>
          <w:szCs w:val="22"/>
          <w:lang w:val="en-GB"/>
        </w:rPr>
        <w:t>wn</w:t>
      </w:r>
      <w:r w:rsidRPr="00C7D41D" w:rsidR="189E77AF">
        <w:rPr>
          <w:rFonts w:ascii="Times New Roman" w:hAnsi="Times New Roman" w:eastAsia="Times New Roman" w:cs="Times New Roman"/>
          <w:b w:val="0"/>
          <w:bCs w:val="0"/>
          <w:noProof w:val="0"/>
          <w:color w:val="333333"/>
          <w:sz w:val="22"/>
          <w:szCs w:val="22"/>
          <w:lang w:val="en-GB"/>
        </w:rPr>
        <w:t xml:space="preserve"> as secondary stakeholders which may include </w:t>
      </w:r>
      <w:r w:rsidRPr="00C7D41D" w:rsidR="189E77AF">
        <w:rPr>
          <w:rFonts w:ascii="Times New Roman" w:hAnsi="Times New Roman" w:eastAsia="Times New Roman" w:cs="Times New Roman"/>
          <w:b w:val="0"/>
          <w:bCs w:val="0"/>
          <w:noProof w:val="0"/>
          <w:color w:val="333333"/>
          <w:sz w:val="22"/>
          <w:szCs w:val="22"/>
          <w:lang w:val="en-GB"/>
        </w:rPr>
        <w:t>spo</w:t>
      </w:r>
      <w:r w:rsidRPr="00C7D41D" w:rsidR="58C43955">
        <w:rPr>
          <w:rFonts w:ascii="Times New Roman" w:hAnsi="Times New Roman" w:eastAsia="Times New Roman" w:cs="Times New Roman"/>
          <w:b w:val="0"/>
          <w:bCs w:val="0"/>
          <w:noProof w:val="0"/>
          <w:color w:val="333333"/>
          <w:sz w:val="22"/>
          <w:szCs w:val="22"/>
          <w:lang w:val="en-GB"/>
        </w:rPr>
        <w:t>n</w:t>
      </w:r>
      <w:r w:rsidRPr="00C7D41D" w:rsidR="4362FC41">
        <w:rPr>
          <w:rFonts w:ascii="Times New Roman" w:hAnsi="Times New Roman" w:eastAsia="Times New Roman" w:cs="Times New Roman"/>
          <w:b w:val="0"/>
          <w:bCs w:val="0"/>
          <w:noProof w:val="0"/>
          <w:color w:val="333333"/>
          <w:sz w:val="22"/>
          <w:szCs w:val="22"/>
          <w:lang w:val="en-GB"/>
        </w:rPr>
        <w:t>so</w:t>
      </w:r>
      <w:r w:rsidRPr="00C7D41D" w:rsidR="189E77AF">
        <w:rPr>
          <w:rFonts w:ascii="Times New Roman" w:hAnsi="Times New Roman" w:eastAsia="Times New Roman" w:cs="Times New Roman"/>
          <w:b w:val="0"/>
          <w:bCs w:val="0"/>
          <w:noProof w:val="0"/>
          <w:color w:val="333333"/>
          <w:sz w:val="22"/>
          <w:szCs w:val="22"/>
          <w:lang w:val="en-GB"/>
        </w:rPr>
        <w:t>rs</w:t>
      </w:r>
      <w:r w:rsidRPr="00C7D41D" w:rsidR="189E77AF">
        <w:rPr>
          <w:rFonts w:ascii="Times New Roman" w:hAnsi="Times New Roman" w:eastAsia="Times New Roman" w:cs="Times New Roman"/>
          <w:b w:val="0"/>
          <w:bCs w:val="0"/>
          <w:noProof w:val="0"/>
          <w:color w:val="333333"/>
          <w:sz w:val="22"/>
          <w:szCs w:val="22"/>
          <w:lang w:val="en-GB"/>
        </w:rPr>
        <w:t xml:space="preserve"> and volunteers.</w:t>
      </w:r>
      <w:r w:rsidRPr="00C7D41D" w:rsidR="15E84212">
        <w:rPr>
          <w:rFonts w:ascii="Times New Roman" w:hAnsi="Times New Roman" w:eastAsia="Times New Roman" w:cs="Times New Roman"/>
          <w:b w:val="0"/>
          <w:bCs w:val="0"/>
          <w:noProof w:val="0"/>
          <w:color w:val="333333"/>
          <w:sz w:val="22"/>
          <w:szCs w:val="22"/>
          <w:lang w:val="en-GB"/>
        </w:rPr>
        <w:t xml:space="preserve"> (Investopedia, 2024)</w:t>
      </w:r>
    </w:p>
    <w:p w:rsidR="1F36827B" w:rsidP="00C7D41D" w:rsidRDefault="1F36827B" w14:paraId="1A493384" w14:textId="40C45B95">
      <w:pPr>
        <w:pStyle w:val="Normal"/>
        <w:suppressLineNumbers w:val="0"/>
        <w:bidi w:val="0"/>
        <w:spacing w:before="0" w:beforeAutospacing="off" w:after="300" w:afterAutospacing="off" w:line="259" w:lineRule="auto"/>
        <w:ind w:left="0" w:right="0"/>
        <w:jc w:val="left"/>
        <w:rPr>
          <w:rFonts w:ascii="Times New Roman" w:hAnsi="Times New Roman" w:eastAsia="Times New Roman" w:cs="Times New Roman"/>
          <w:b w:val="0"/>
          <w:bCs w:val="0"/>
          <w:noProof w:val="0"/>
          <w:color w:val="333333"/>
          <w:sz w:val="22"/>
          <w:szCs w:val="22"/>
          <w:lang w:val="en-GB"/>
        </w:rPr>
      </w:pPr>
      <w:r w:rsidRPr="00C7D41D" w:rsidR="1F36827B">
        <w:rPr>
          <w:rFonts w:ascii="Times New Roman" w:hAnsi="Times New Roman" w:eastAsia="Times New Roman" w:cs="Times New Roman"/>
          <w:b w:val="0"/>
          <w:bCs w:val="0"/>
          <w:noProof w:val="0"/>
          <w:color w:val="333333"/>
          <w:sz w:val="22"/>
          <w:szCs w:val="22"/>
          <w:lang w:val="en-GB"/>
        </w:rPr>
        <w:t xml:space="preserve">To conclude, Swansea Arena and its team have done an excellent job in organizing the green conference, both financially and operationally, just as it does with its other conferences and events. However, Swansea Arena should consider </w:t>
      </w:r>
      <w:r w:rsidRPr="00C7D41D" w:rsidR="1F36827B">
        <w:rPr>
          <w:rFonts w:ascii="Times New Roman" w:hAnsi="Times New Roman" w:eastAsia="Times New Roman" w:cs="Times New Roman"/>
          <w:b w:val="0"/>
          <w:bCs w:val="0"/>
          <w:noProof w:val="0"/>
          <w:color w:val="333333"/>
          <w:sz w:val="22"/>
          <w:szCs w:val="22"/>
          <w:lang w:val="en-GB"/>
        </w:rPr>
        <w:t>establishing</w:t>
      </w:r>
      <w:r w:rsidRPr="00C7D41D" w:rsidR="1F36827B">
        <w:rPr>
          <w:rFonts w:ascii="Times New Roman" w:hAnsi="Times New Roman" w:eastAsia="Times New Roman" w:cs="Times New Roman"/>
          <w:b w:val="0"/>
          <w:bCs w:val="0"/>
          <w:noProof w:val="0"/>
          <w:color w:val="333333"/>
          <w:sz w:val="22"/>
          <w:szCs w:val="22"/>
          <w:lang w:val="en-GB"/>
        </w:rPr>
        <w:t xml:space="preserve"> more partnerships with other arenas in the industry to increase its popularity in the conferencing industry. This is crucial because many people only know the arena for concerts and shows, but not as much on the conference side.</w:t>
      </w:r>
      <w:r w:rsidRPr="00C7D41D" w:rsidR="1712D237">
        <w:rPr>
          <w:rFonts w:ascii="Times New Roman" w:hAnsi="Times New Roman" w:eastAsia="Times New Roman" w:cs="Times New Roman"/>
          <w:b w:val="0"/>
          <w:bCs w:val="0"/>
          <w:noProof w:val="0"/>
          <w:color w:val="333333"/>
          <w:sz w:val="22"/>
          <w:szCs w:val="22"/>
          <w:lang w:val="en-GB"/>
        </w:rPr>
        <w:t xml:space="preserve"> As the arena is quite new </w:t>
      </w:r>
      <w:r w:rsidRPr="00C7D41D" w:rsidR="1712D237">
        <w:rPr>
          <w:rFonts w:ascii="Times New Roman" w:hAnsi="Times New Roman" w:eastAsia="Times New Roman" w:cs="Times New Roman"/>
          <w:b w:val="0"/>
          <w:bCs w:val="0"/>
          <w:noProof w:val="0"/>
          <w:color w:val="333333"/>
          <w:sz w:val="22"/>
          <w:szCs w:val="22"/>
          <w:lang w:val="en-GB"/>
        </w:rPr>
        <w:t>it’s</w:t>
      </w:r>
      <w:r w:rsidRPr="00C7D41D" w:rsidR="1712D237">
        <w:rPr>
          <w:rFonts w:ascii="Times New Roman" w:hAnsi="Times New Roman" w:eastAsia="Times New Roman" w:cs="Times New Roman"/>
          <w:b w:val="0"/>
          <w:bCs w:val="0"/>
          <w:noProof w:val="0"/>
          <w:color w:val="333333"/>
          <w:sz w:val="22"/>
          <w:szCs w:val="22"/>
          <w:lang w:val="en-GB"/>
        </w:rPr>
        <w:t xml:space="preserve"> common the find over the next couple of years the </w:t>
      </w:r>
      <w:r w:rsidRPr="00C7D41D" w:rsidR="1712D237">
        <w:rPr>
          <w:rFonts w:ascii="Times New Roman" w:hAnsi="Times New Roman" w:eastAsia="Times New Roman" w:cs="Times New Roman"/>
          <w:b w:val="0"/>
          <w:bCs w:val="0"/>
          <w:noProof w:val="0"/>
          <w:color w:val="333333"/>
          <w:sz w:val="22"/>
          <w:szCs w:val="22"/>
          <w:lang w:val="en-GB"/>
        </w:rPr>
        <w:t>number</w:t>
      </w:r>
      <w:r w:rsidRPr="00C7D41D" w:rsidR="1712D237">
        <w:rPr>
          <w:rFonts w:ascii="Times New Roman" w:hAnsi="Times New Roman" w:eastAsia="Times New Roman" w:cs="Times New Roman"/>
          <w:b w:val="0"/>
          <w:bCs w:val="0"/>
          <w:noProof w:val="0"/>
          <w:color w:val="333333"/>
          <w:sz w:val="22"/>
          <w:szCs w:val="22"/>
          <w:lang w:val="en-GB"/>
        </w:rPr>
        <w:t xml:space="preserve"> of conferences and events will rise as it gains a good reputation.</w:t>
      </w:r>
    </w:p>
    <w:p w:rsidR="00C7D41D" w:rsidP="00C7D41D" w:rsidRDefault="00C7D41D" w14:paraId="00663846" w14:textId="62195DBD">
      <w:pPr>
        <w:bidi w:val="0"/>
        <w:spacing w:before="0" w:beforeAutospacing="off" w:after="300" w:afterAutospacing="off"/>
        <w:jc w:val="left"/>
        <w:rPr>
          <w:rFonts w:ascii="Arial" w:hAnsi="Arial" w:eastAsia="Arial" w:cs="Arial"/>
          <w:noProof w:val="0"/>
          <w:color w:val="333333"/>
          <w:sz w:val="24"/>
          <w:szCs w:val="24"/>
          <w:lang w:val="en-GB"/>
        </w:rPr>
      </w:pPr>
    </w:p>
    <w:p w:rsidR="00C7D41D" w:rsidP="00C7D41D" w:rsidRDefault="00C7D41D" w14:paraId="0E2E6584" w14:textId="79075ED9">
      <w:pPr>
        <w:pStyle w:val="Normal"/>
        <w:bidi w:val="0"/>
        <w:spacing w:before="0" w:beforeAutospacing="off" w:after="0" w:afterAutospacing="off" w:line="257" w:lineRule="auto"/>
        <w:ind w:left="0"/>
        <w:jc w:val="left"/>
        <w:rPr>
          <w:rFonts w:ascii="Arial" w:hAnsi="Arial" w:eastAsia="Arial" w:cs="Arial"/>
          <w:noProof w:val="0"/>
          <w:color w:val="333333"/>
          <w:sz w:val="24"/>
          <w:szCs w:val="24"/>
          <w:lang w:val="en-GB"/>
        </w:rPr>
      </w:pPr>
    </w:p>
    <w:p w:rsidR="00C7D41D" w:rsidP="00C7D41D" w:rsidRDefault="00C7D41D" w14:paraId="3A33B925" w14:textId="5DCFC3FF">
      <w:pPr>
        <w:bidi w:val="0"/>
        <w:spacing w:before="0" w:beforeAutospacing="off" w:after="300" w:afterAutospacing="off"/>
        <w:ind w:left="720" w:right="0"/>
        <w:jc w:val="left"/>
        <w:rPr>
          <w:rFonts w:ascii="Calibri" w:hAnsi="Calibri" w:eastAsia="Calibri" w:cs="Calibri"/>
          <w:b w:val="1"/>
          <w:bCs w:val="1"/>
          <w:noProof w:val="0"/>
          <w:color w:val="333333"/>
          <w:sz w:val="24"/>
          <w:szCs w:val="24"/>
          <w:lang w:val="en-GB"/>
        </w:rPr>
      </w:pPr>
    </w:p>
    <w:p w:rsidR="00C7D41D" w:rsidP="00C7D41D" w:rsidRDefault="00C7D41D" w14:paraId="3BBD36D2" w14:textId="358D1467">
      <w:pPr>
        <w:pStyle w:val="Normal"/>
        <w:bidi w:val="0"/>
        <w:spacing w:before="0" w:beforeAutospacing="off" w:after="0" w:afterAutospacing="off"/>
        <w:ind w:left="0"/>
        <w:jc w:val="left"/>
        <w:rPr>
          <w:rFonts w:ascii="Arial" w:hAnsi="Arial" w:eastAsia="Arial" w:cs="Arial"/>
          <w:noProof w:val="0"/>
          <w:color w:val="333333"/>
          <w:sz w:val="24"/>
          <w:szCs w:val="24"/>
          <w:lang w:val="en-GB"/>
        </w:rPr>
      </w:pPr>
    </w:p>
    <w:p w:rsidR="00C7D41D" w:rsidP="00C7D41D" w:rsidRDefault="00C7D41D" w14:paraId="233AC21B" w14:textId="5CE5065B">
      <w:pPr>
        <w:pStyle w:val="Normal"/>
        <w:suppressLineNumbers w:val="0"/>
        <w:bidi w:val="0"/>
        <w:spacing w:before="0" w:beforeAutospacing="off" w:after="160" w:afterAutospacing="off" w:line="259" w:lineRule="auto"/>
        <w:ind w:left="0" w:right="0"/>
        <w:jc w:val="left"/>
        <w:rPr>
          <w:rFonts w:ascii="Times New Roman" w:hAnsi="Times New Roman" w:eastAsia="Times New Roman" w:cs="Times New Roman"/>
          <w:b w:val="0"/>
          <w:bCs w:val="0"/>
          <w:sz w:val="22"/>
          <w:szCs w:val="22"/>
        </w:rPr>
      </w:pPr>
    </w:p>
    <w:p w:rsidR="43B042EE" w:rsidP="018150DB" w:rsidRDefault="43B042EE" w14:paraId="61C470E2" w14:textId="0B504F2E">
      <w:pPr>
        <w:pStyle w:val="Normal"/>
        <w:jc w:val="left"/>
        <w:rPr>
          <w:rFonts w:ascii="Times New Roman" w:hAnsi="Times New Roman" w:eastAsia="Times New Roman" w:cs="Times New Roman"/>
          <w:b w:val="0"/>
          <w:bCs w:val="0"/>
          <w:sz w:val="22"/>
          <w:szCs w:val="22"/>
        </w:rPr>
      </w:pPr>
      <w:r w:rsidRPr="018150DB" w:rsidR="43B042EE">
        <w:rPr>
          <w:rFonts w:ascii="Times New Roman" w:hAnsi="Times New Roman" w:eastAsia="Times New Roman" w:cs="Times New Roman"/>
          <w:b w:val="0"/>
          <w:bCs w:val="0"/>
          <w:sz w:val="22"/>
          <w:szCs w:val="22"/>
        </w:rPr>
        <w:t xml:space="preserve"> </w:t>
      </w:r>
    </w:p>
    <w:p w:rsidR="7B16E3E0" w:rsidP="7B16E3E0" w:rsidRDefault="7B16E3E0" w14:paraId="586CEEBE" w14:textId="18DFAE4D">
      <w:pPr>
        <w:pStyle w:val="Normal"/>
        <w:jc w:val="left"/>
        <w:rPr>
          <w:rFonts w:ascii="Times New Roman" w:hAnsi="Times New Roman" w:eastAsia="Times New Roman" w:cs="Times New Roman"/>
          <w:b w:val="0"/>
          <w:bCs w:val="0"/>
          <w:sz w:val="22"/>
          <w:szCs w:val="22"/>
        </w:rPr>
      </w:pPr>
    </w:p>
    <w:p w:rsidR="7B16E3E0" w:rsidP="7B16E3E0" w:rsidRDefault="7B16E3E0" w14:paraId="239DD69F" w14:textId="36081BC7">
      <w:pPr>
        <w:pStyle w:val="Normal"/>
        <w:jc w:val="left"/>
        <w:rPr>
          <w:rFonts w:ascii="Times New Roman" w:hAnsi="Times New Roman" w:eastAsia="Times New Roman" w:cs="Times New Roman"/>
          <w:b w:val="0"/>
          <w:bCs w:val="0"/>
          <w:sz w:val="22"/>
          <w:szCs w:val="22"/>
        </w:rPr>
      </w:pPr>
    </w:p>
    <w:p w:rsidR="7B16E3E0" w:rsidP="7B16E3E0" w:rsidRDefault="7B16E3E0" w14:paraId="08118ADA" w14:textId="4F853C39">
      <w:pPr>
        <w:pStyle w:val="Normal"/>
        <w:jc w:val="left"/>
        <w:rPr>
          <w:rFonts w:ascii="Times New Roman" w:hAnsi="Times New Roman" w:eastAsia="Times New Roman" w:cs="Times New Roman"/>
          <w:b w:val="0"/>
          <w:bCs w:val="0"/>
          <w:sz w:val="22"/>
          <w:szCs w:val="22"/>
        </w:rPr>
      </w:pPr>
    </w:p>
    <w:p w:rsidR="7B16E3E0" w:rsidP="7B16E3E0" w:rsidRDefault="7B16E3E0" w14:paraId="24DD6535" w14:textId="6D9BF66C">
      <w:pPr>
        <w:pStyle w:val="Normal"/>
        <w:jc w:val="left"/>
        <w:rPr>
          <w:rFonts w:ascii="Times New Roman" w:hAnsi="Times New Roman" w:eastAsia="Times New Roman" w:cs="Times New Roman"/>
          <w:b w:val="0"/>
          <w:bCs w:val="0"/>
          <w:sz w:val="22"/>
          <w:szCs w:val="22"/>
        </w:rPr>
      </w:pPr>
    </w:p>
    <w:p w:rsidR="7B16E3E0" w:rsidP="7B16E3E0" w:rsidRDefault="7B16E3E0" w14:paraId="6D076AB3" w14:textId="7AC2C16A">
      <w:pPr>
        <w:pStyle w:val="Normal"/>
        <w:jc w:val="left"/>
        <w:rPr>
          <w:rFonts w:ascii="Times New Roman" w:hAnsi="Times New Roman" w:eastAsia="Times New Roman" w:cs="Times New Roman"/>
          <w:b w:val="0"/>
          <w:bCs w:val="0"/>
          <w:sz w:val="22"/>
          <w:szCs w:val="22"/>
        </w:rPr>
      </w:pPr>
    </w:p>
    <w:p w:rsidR="7B16E3E0" w:rsidP="7B16E3E0" w:rsidRDefault="7B16E3E0" w14:paraId="2F6BDFE5" w14:textId="1330D209">
      <w:pPr>
        <w:pStyle w:val="Normal"/>
        <w:jc w:val="left"/>
        <w:rPr>
          <w:rFonts w:ascii="Times New Roman" w:hAnsi="Times New Roman" w:eastAsia="Times New Roman" w:cs="Times New Roman"/>
          <w:b w:val="0"/>
          <w:bCs w:val="0"/>
          <w:sz w:val="22"/>
          <w:szCs w:val="22"/>
        </w:rPr>
      </w:pPr>
    </w:p>
    <w:p w:rsidR="7B16E3E0" w:rsidP="7B16E3E0" w:rsidRDefault="7B16E3E0" w14:paraId="61D662D8" w14:textId="10FE49E9">
      <w:pPr>
        <w:pStyle w:val="Normal"/>
        <w:jc w:val="left"/>
        <w:rPr>
          <w:rFonts w:ascii="Times New Roman" w:hAnsi="Times New Roman" w:eastAsia="Times New Roman" w:cs="Times New Roman"/>
          <w:b w:val="0"/>
          <w:bCs w:val="0"/>
          <w:sz w:val="22"/>
          <w:szCs w:val="22"/>
        </w:rPr>
      </w:pPr>
    </w:p>
    <w:p w:rsidR="7641B2E1" w:rsidP="7641B2E1" w:rsidRDefault="7641B2E1" w14:paraId="7FFD0547" w14:textId="62510067">
      <w:pPr>
        <w:pStyle w:val="Normal"/>
        <w:jc w:val="center"/>
        <w:rPr>
          <w:rFonts w:ascii="Times New Roman" w:hAnsi="Times New Roman" w:eastAsia="Times New Roman" w:cs="Times New Roman"/>
          <w:b w:val="1"/>
          <w:bCs w:val="1"/>
          <w:sz w:val="28"/>
          <w:szCs w:val="28"/>
        </w:rPr>
      </w:pPr>
    </w:p>
    <w:p w:rsidR="7641B2E1" w:rsidP="7641B2E1" w:rsidRDefault="7641B2E1" w14:paraId="7EBDDC54" w14:textId="7ACBC9AA">
      <w:pPr>
        <w:pStyle w:val="Normal"/>
        <w:jc w:val="center"/>
        <w:rPr>
          <w:rFonts w:ascii="Times New Roman" w:hAnsi="Times New Roman" w:eastAsia="Times New Roman" w:cs="Times New Roman"/>
          <w:b w:val="1"/>
          <w:bCs w:val="1"/>
          <w:sz w:val="28"/>
          <w:szCs w:val="28"/>
        </w:rPr>
      </w:pPr>
    </w:p>
    <w:p w:rsidR="7641B2E1" w:rsidP="7641B2E1" w:rsidRDefault="7641B2E1" w14:paraId="486D146E" w14:textId="5A1177DD">
      <w:pPr>
        <w:pStyle w:val="Normal"/>
        <w:jc w:val="center"/>
        <w:rPr>
          <w:rFonts w:ascii="Times New Roman" w:hAnsi="Times New Roman" w:eastAsia="Times New Roman" w:cs="Times New Roman"/>
          <w:b w:val="1"/>
          <w:bCs w:val="1"/>
          <w:sz w:val="28"/>
          <w:szCs w:val="28"/>
        </w:rPr>
      </w:pPr>
    </w:p>
    <w:p w:rsidR="7641B2E1" w:rsidP="00C7D41D" w:rsidRDefault="7641B2E1" w14:paraId="4C6876F5" w14:textId="25BEB386">
      <w:pPr>
        <w:pStyle w:val="Normal"/>
        <w:jc w:val="center"/>
        <w:rPr>
          <w:rFonts w:ascii="Times New Roman" w:hAnsi="Times New Roman" w:eastAsia="Times New Roman" w:cs="Times New Roman"/>
          <w:b w:val="1"/>
          <w:bCs w:val="1"/>
          <w:sz w:val="28"/>
          <w:szCs w:val="28"/>
        </w:rPr>
      </w:pPr>
    </w:p>
    <w:p w:rsidR="00C7D41D" w:rsidP="00C7D41D" w:rsidRDefault="00C7D41D" w14:paraId="3000A9C0" w14:textId="433E81D4">
      <w:pPr>
        <w:pStyle w:val="Normal"/>
        <w:jc w:val="center"/>
        <w:rPr>
          <w:rFonts w:ascii="Times New Roman" w:hAnsi="Times New Roman" w:eastAsia="Times New Roman" w:cs="Times New Roman"/>
          <w:b w:val="1"/>
          <w:bCs w:val="1"/>
          <w:sz w:val="28"/>
          <w:szCs w:val="28"/>
        </w:rPr>
      </w:pPr>
    </w:p>
    <w:p w:rsidR="7641B2E1" w:rsidP="7641B2E1" w:rsidRDefault="7641B2E1" w14:paraId="4E4A9754" w14:textId="5E7DE204">
      <w:pPr>
        <w:pStyle w:val="Normal"/>
        <w:jc w:val="left"/>
        <w:rPr>
          <w:rFonts w:ascii="Times New Roman" w:hAnsi="Times New Roman" w:eastAsia="Times New Roman" w:cs="Times New Roman"/>
          <w:b w:val="1"/>
          <w:bCs w:val="1"/>
          <w:sz w:val="28"/>
          <w:szCs w:val="28"/>
        </w:rPr>
      </w:pPr>
    </w:p>
    <w:p w:rsidR="337A98A1" w:rsidP="7641B2E1" w:rsidRDefault="337A98A1" w14:paraId="29D157EC" w14:textId="0692CA1A">
      <w:pPr>
        <w:pStyle w:val="Normal"/>
        <w:jc w:val="left"/>
        <w:rPr>
          <w:rFonts w:ascii="Times New Roman" w:hAnsi="Times New Roman" w:eastAsia="Times New Roman" w:cs="Times New Roman"/>
          <w:b w:val="1"/>
          <w:bCs w:val="1"/>
          <w:sz w:val="28"/>
          <w:szCs w:val="28"/>
        </w:rPr>
      </w:pPr>
      <w:r w:rsidRPr="00C7D41D" w:rsidR="0D393871">
        <w:rPr>
          <w:rFonts w:ascii="Times New Roman" w:hAnsi="Times New Roman" w:eastAsia="Times New Roman" w:cs="Times New Roman"/>
          <w:b w:val="1"/>
          <w:bCs w:val="1"/>
          <w:sz w:val="28"/>
          <w:szCs w:val="28"/>
        </w:rPr>
        <w:t xml:space="preserve">Bibliography </w:t>
      </w:r>
    </w:p>
    <w:p w:rsidR="018150DB" w:rsidP="00C7D41D" w:rsidRDefault="018150DB" w14:paraId="19CB669D" w14:textId="144E73F4">
      <w:pPr>
        <w:pStyle w:val="Normal"/>
        <w:jc w:val="left"/>
        <w:rPr>
          <w:rFonts w:ascii="Times New Roman" w:hAnsi="Times New Roman" w:eastAsia="Times New Roman" w:cs="Times New Roman"/>
          <w:b w:val="1"/>
          <w:bCs w:val="1"/>
          <w:sz w:val="28"/>
          <w:szCs w:val="28"/>
        </w:rPr>
      </w:pPr>
    </w:p>
    <w:p w:rsidR="018150DB" w:rsidP="00C7D41D" w:rsidRDefault="018150DB" w14:paraId="7DCF70C0" w14:textId="51A12BA1">
      <w:pPr>
        <w:pStyle w:val="Normal"/>
        <w:spacing w:before="0" w:beforeAutospacing="off" w:after="160" w:afterAutospacing="off" w:line="257" w:lineRule="auto"/>
        <w:jc w:val="left"/>
      </w:pPr>
      <w:r w:rsidRPr="00C7D41D" w:rsidR="738823DF">
        <w:rPr>
          <w:rFonts w:ascii="Times New Roman" w:hAnsi="Times New Roman" w:eastAsia="Times New Roman" w:cs="Times New Roman"/>
          <w:b w:val="0"/>
          <w:bCs w:val="0"/>
          <w:sz w:val="28"/>
          <w:szCs w:val="28"/>
        </w:rPr>
        <w:t>‌</w:t>
      </w:r>
      <w:r w:rsidRPr="00C7D41D" w:rsidR="5D905CC1">
        <w:rPr>
          <w:rFonts w:ascii="Calibri" w:hAnsi="Calibri" w:eastAsia="Calibri" w:cs="Calibri"/>
          <w:noProof w:val="0"/>
          <w:sz w:val="22"/>
          <w:szCs w:val="22"/>
          <w:lang w:val="en-GB"/>
        </w:rPr>
        <w:t xml:space="preserve">4theManagement (2023). 4theRegion. [online] 4theRegion. Available at: </w:t>
      </w:r>
      <w:hyperlink r:id="Rbc073f53cffd4d4e">
        <w:r w:rsidRPr="00C7D41D" w:rsidR="5D905CC1">
          <w:rPr>
            <w:rStyle w:val="Hyperlink"/>
            <w:rFonts w:ascii="Calibri" w:hAnsi="Calibri" w:eastAsia="Calibri" w:cs="Calibri"/>
            <w:strike w:val="0"/>
            <w:dstrike w:val="0"/>
            <w:noProof w:val="0"/>
            <w:color w:val="0563C1"/>
            <w:sz w:val="22"/>
            <w:szCs w:val="22"/>
            <w:u w:val="single"/>
            <w:lang w:val="en-GB"/>
          </w:rPr>
          <w:t>https://www.4theregion.org.uk/green-economy-conference/</w:t>
        </w:r>
      </w:hyperlink>
      <w:r w:rsidRPr="00C7D41D" w:rsidR="5D905CC1">
        <w:rPr>
          <w:rFonts w:ascii="Calibri" w:hAnsi="Calibri" w:eastAsia="Calibri" w:cs="Calibri"/>
          <w:noProof w:val="0"/>
          <w:sz w:val="22"/>
          <w:szCs w:val="22"/>
          <w:lang w:val="en-GB"/>
        </w:rPr>
        <w:t xml:space="preserve"> [Accessed 18 Jan. 2024]. </w:t>
      </w:r>
    </w:p>
    <w:p w:rsidR="018150DB" w:rsidP="00C7D41D" w:rsidRDefault="018150DB" w14:paraId="2F838935" w14:textId="6BA84801">
      <w:pPr>
        <w:spacing w:before="0" w:beforeAutospacing="off" w:after="160" w:afterAutospacing="off" w:line="257" w:lineRule="auto"/>
        <w:jc w:val="left"/>
      </w:pPr>
      <w:r w:rsidRPr="00C7D41D" w:rsidR="5D905CC1">
        <w:rPr>
          <w:rFonts w:ascii="Calibri" w:hAnsi="Calibri" w:eastAsia="Calibri" w:cs="Calibri"/>
          <w:noProof w:val="0"/>
          <w:sz w:val="22"/>
          <w:szCs w:val="22"/>
          <w:lang w:val="en-GB"/>
        </w:rPr>
        <w:t xml:space="preserve">‌Bbc.co.uk. (2024). Internal and external sources of finance - Sources of finance - Eduqas - GCSE Business Revision - Eduqas - BBC Bitesize. [online] Available at: </w:t>
      </w:r>
      <w:hyperlink r:id="R7b9ed80439014744">
        <w:r w:rsidRPr="00C7D41D" w:rsidR="5D905CC1">
          <w:rPr>
            <w:rStyle w:val="Hyperlink"/>
            <w:rFonts w:ascii="Calibri" w:hAnsi="Calibri" w:eastAsia="Calibri" w:cs="Calibri"/>
            <w:strike w:val="0"/>
            <w:dstrike w:val="0"/>
            <w:noProof w:val="0"/>
            <w:color w:val="0563C1"/>
            <w:sz w:val="22"/>
            <w:szCs w:val="22"/>
            <w:u w:val="single"/>
            <w:lang w:val="en-GB"/>
          </w:rPr>
          <w:t>https://www.bbc.co.uk/bitesize/guides/zj7yy9q/revision/1</w:t>
        </w:r>
      </w:hyperlink>
      <w:r w:rsidRPr="00C7D41D" w:rsidR="5D905CC1">
        <w:rPr>
          <w:rFonts w:ascii="Calibri" w:hAnsi="Calibri" w:eastAsia="Calibri" w:cs="Calibri"/>
          <w:noProof w:val="0"/>
          <w:sz w:val="22"/>
          <w:szCs w:val="22"/>
          <w:lang w:val="en-GB"/>
        </w:rPr>
        <w:t xml:space="preserve"> [Accessed 19 Jan. 2024]. </w:t>
      </w:r>
    </w:p>
    <w:p w:rsidR="018150DB" w:rsidP="00C7D41D" w:rsidRDefault="018150DB" w14:paraId="35B82C06" w14:textId="40E2ABFA">
      <w:pPr>
        <w:spacing w:before="0" w:beforeAutospacing="off" w:after="160" w:afterAutospacing="off" w:line="257" w:lineRule="auto"/>
        <w:jc w:val="left"/>
      </w:pPr>
      <w:r w:rsidRPr="00C7D41D" w:rsidR="5D905CC1">
        <w:rPr>
          <w:rFonts w:ascii="Calibri" w:hAnsi="Calibri" w:eastAsia="Calibri" w:cs="Calibri"/>
          <w:noProof w:val="0"/>
          <w:sz w:val="22"/>
          <w:szCs w:val="22"/>
          <w:lang w:val="en-GB"/>
        </w:rPr>
        <w:t xml:space="preserve">Blakely-Gray, R. (2021). Direct vs. Indirect Costs | Breakdown, Examples, &amp; Why it Matters. [online] Patriot Software. Available at: </w:t>
      </w:r>
      <w:hyperlink w:anchor=":~:text=To%20sum%20up%2C%20direct%20costs,expenses%20that%20keep%20you%20operating" r:id="R10b1bc294bf64984">
        <w:r w:rsidRPr="00C7D41D" w:rsidR="5D905CC1">
          <w:rPr>
            <w:rStyle w:val="Hyperlink"/>
            <w:rFonts w:ascii="Calibri" w:hAnsi="Calibri" w:eastAsia="Calibri" w:cs="Calibri"/>
            <w:strike w:val="0"/>
            <w:dstrike w:val="0"/>
            <w:noProof w:val="0"/>
            <w:color w:val="0563C1"/>
            <w:sz w:val="22"/>
            <w:szCs w:val="22"/>
            <w:u w:val="single"/>
            <w:lang w:val="en-GB"/>
          </w:rPr>
          <w:t>https://www.patriotsoftware.com/blog/accounting/direct-vs-indirect-costs-difference/#:~:text=To%20sum%20up%2C%20direct%20costs,expenses%20that%20keep%20you%20operating</w:t>
        </w:r>
      </w:hyperlink>
      <w:r w:rsidRPr="00C7D41D" w:rsidR="5D905CC1">
        <w:rPr>
          <w:rFonts w:ascii="Calibri" w:hAnsi="Calibri" w:eastAsia="Calibri" w:cs="Calibri"/>
          <w:noProof w:val="0"/>
          <w:sz w:val="22"/>
          <w:szCs w:val="22"/>
          <w:lang w:val="en-GB"/>
        </w:rPr>
        <w:t xml:space="preserve">. [Accessed 19 Jan. 2024]. </w:t>
      </w:r>
    </w:p>
    <w:p w:rsidR="018150DB" w:rsidP="00C7D41D" w:rsidRDefault="018150DB" w14:paraId="4DE827D8" w14:textId="31BCF0F2">
      <w:pPr>
        <w:spacing w:before="0" w:beforeAutospacing="off" w:after="160" w:afterAutospacing="off" w:line="257" w:lineRule="auto"/>
        <w:jc w:val="left"/>
      </w:pPr>
      <w:r w:rsidRPr="00C7D41D" w:rsidR="5D905CC1">
        <w:rPr>
          <w:rFonts w:ascii="Calibri" w:hAnsi="Calibri" w:eastAsia="Calibri" w:cs="Calibri"/>
          <w:noProof w:val="0"/>
          <w:sz w:val="22"/>
          <w:szCs w:val="22"/>
          <w:lang w:val="en-GB"/>
        </w:rPr>
        <w:t xml:space="preserve">Dorsetcouncil.gov.uk. (2024). Martyn’s Law (Protect Duty) - Dorset Council. [online] Available at: </w:t>
      </w:r>
      <w:hyperlink w:anchor=":~:text=Martyn's%20Law%20is%20pending%20UK,appropriate%20and%20proportionate%20mitigation%20measures" r:id="Rba44074098a84985">
        <w:r w:rsidRPr="00C7D41D" w:rsidR="5D905CC1">
          <w:rPr>
            <w:rStyle w:val="Hyperlink"/>
            <w:rFonts w:ascii="Calibri" w:hAnsi="Calibri" w:eastAsia="Calibri" w:cs="Calibri"/>
            <w:strike w:val="0"/>
            <w:dstrike w:val="0"/>
            <w:noProof w:val="0"/>
            <w:color w:val="0563C1"/>
            <w:sz w:val="22"/>
            <w:szCs w:val="22"/>
            <w:u w:val="single"/>
            <w:lang w:val="en-GB"/>
          </w:rPr>
          <w:t>https://www.dorsetcouncil.gov.uk/-/martyn-s-law-protect-duty#:~:text=Martyn's%20Law%20is%20pending%20UK,appropriate%20and%20proportionate%20mitigation%20measures</w:t>
        </w:r>
      </w:hyperlink>
      <w:r w:rsidRPr="00C7D41D" w:rsidR="5D905CC1">
        <w:rPr>
          <w:rFonts w:ascii="Calibri" w:hAnsi="Calibri" w:eastAsia="Calibri" w:cs="Calibri"/>
          <w:noProof w:val="0"/>
          <w:sz w:val="22"/>
          <w:szCs w:val="22"/>
          <w:lang w:val="en-GB"/>
        </w:rPr>
        <w:t xml:space="preserve">. [Accessed 19 Jan. 2024]. </w:t>
      </w:r>
    </w:p>
    <w:p w:rsidR="018150DB" w:rsidP="00C7D41D" w:rsidRDefault="018150DB" w14:paraId="3A506FAE" w14:textId="707D9C12">
      <w:pPr>
        <w:spacing w:before="0" w:beforeAutospacing="off" w:after="160" w:afterAutospacing="off" w:line="257" w:lineRule="auto"/>
        <w:jc w:val="left"/>
      </w:pPr>
      <w:r w:rsidRPr="00C7D41D" w:rsidR="5D905CC1">
        <w:rPr>
          <w:rFonts w:ascii="Calibri" w:hAnsi="Calibri" w:eastAsia="Calibri" w:cs="Calibri"/>
          <w:noProof w:val="0"/>
          <w:sz w:val="22"/>
          <w:szCs w:val="22"/>
          <w:lang w:val="en-GB"/>
        </w:rPr>
        <w:t xml:space="preserve">Frederick W. Taylor | Biography &amp; Scientific Management | Britannica. (2024). In: Encyclopædia Britannica. [online] Available at: </w:t>
      </w:r>
      <w:hyperlink r:id="Rd43e8dd0cb8a4aa0">
        <w:r w:rsidRPr="00C7D41D" w:rsidR="5D905CC1">
          <w:rPr>
            <w:rStyle w:val="Hyperlink"/>
            <w:rFonts w:ascii="Calibri" w:hAnsi="Calibri" w:eastAsia="Calibri" w:cs="Calibri"/>
            <w:strike w:val="0"/>
            <w:dstrike w:val="0"/>
            <w:noProof w:val="0"/>
            <w:color w:val="0563C1"/>
            <w:sz w:val="22"/>
            <w:szCs w:val="22"/>
            <w:u w:val="single"/>
            <w:lang w:val="en-GB"/>
          </w:rPr>
          <w:t>https://www.britannica.com/biography/Frederick-W-Taylor</w:t>
        </w:r>
      </w:hyperlink>
      <w:r w:rsidRPr="00C7D41D" w:rsidR="5D905CC1">
        <w:rPr>
          <w:rFonts w:ascii="Calibri" w:hAnsi="Calibri" w:eastAsia="Calibri" w:cs="Calibri"/>
          <w:noProof w:val="0"/>
          <w:sz w:val="22"/>
          <w:szCs w:val="22"/>
          <w:lang w:val="en-GB"/>
        </w:rPr>
        <w:t xml:space="preserve"> [Accessed 18 Jan. 2024]. </w:t>
      </w:r>
    </w:p>
    <w:p w:rsidR="018150DB" w:rsidP="00C7D41D" w:rsidRDefault="018150DB" w14:paraId="4BB82ADC" w14:textId="6FF0E1AD">
      <w:pPr>
        <w:spacing w:before="0" w:beforeAutospacing="off" w:after="160" w:afterAutospacing="off" w:line="257" w:lineRule="auto"/>
        <w:jc w:val="left"/>
      </w:pPr>
      <w:r w:rsidRPr="00C7D41D" w:rsidR="5D905CC1">
        <w:rPr>
          <w:rFonts w:ascii="Calibri" w:hAnsi="Calibri" w:eastAsia="Calibri" w:cs="Calibri"/>
          <w:noProof w:val="0"/>
          <w:sz w:val="22"/>
          <w:szCs w:val="22"/>
          <w:lang w:val="en-GB"/>
        </w:rPr>
        <w:t xml:space="preserve">Hennigan, L. (2023). What Is A KPI? Definition &amp; Examples. Forbes. [online] 24 Apr. Available at: </w:t>
      </w:r>
      <w:hyperlink r:id="Rdf7b154e0e7548f5">
        <w:r w:rsidRPr="00C7D41D" w:rsidR="5D905CC1">
          <w:rPr>
            <w:rStyle w:val="Hyperlink"/>
            <w:rFonts w:ascii="Calibri" w:hAnsi="Calibri" w:eastAsia="Calibri" w:cs="Calibri"/>
            <w:strike w:val="0"/>
            <w:dstrike w:val="0"/>
            <w:noProof w:val="0"/>
            <w:color w:val="0563C1"/>
            <w:sz w:val="22"/>
            <w:szCs w:val="22"/>
            <w:u w:val="single"/>
            <w:lang w:val="en-GB"/>
          </w:rPr>
          <w:t>https://www.forbes.com/advisor/business/what-is-a-kpi-definition-examples/</w:t>
        </w:r>
      </w:hyperlink>
      <w:r w:rsidRPr="00C7D41D" w:rsidR="5D905CC1">
        <w:rPr>
          <w:rFonts w:ascii="Calibri" w:hAnsi="Calibri" w:eastAsia="Calibri" w:cs="Calibri"/>
          <w:noProof w:val="0"/>
          <w:sz w:val="22"/>
          <w:szCs w:val="22"/>
          <w:lang w:val="en-GB"/>
        </w:rPr>
        <w:t xml:space="preserve"> [Accessed 18 Jan. 2024]. </w:t>
      </w:r>
    </w:p>
    <w:p w:rsidR="018150DB" w:rsidP="00C7D41D" w:rsidRDefault="018150DB" w14:paraId="0130D3B8" w14:textId="421549C3">
      <w:pPr>
        <w:spacing w:before="0" w:beforeAutospacing="off" w:after="160" w:afterAutospacing="off" w:line="257" w:lineRule="auto"/>
        <w:jc w:val="left"/>
      </w:pPr>
      <w:r w:rsidRPr="00C7D41D" w:rsidR="5D905CC1">
        <w:rPr>
          <w:rFonts w:ascii="Calibri" w:hAnsi="Calibri" w:eastAsia="Calibri" w:cs="Calibri"/>
          <w:noProof w:val="0"/>
          <w:sz w:val="22"/>
          <w:szCs w:val="22"/>
          <w:lang w:val="en-GB"/>
        </w:rPr>
        <w:t xml:space="preserve">Historical analysis of performance measurement and management in operations management | Emerald Insight. (2024). International Journal of Productivity and Performance Management, [online] 56(5/6), pp.384–396. doi:https://doi.org/10.1108//ijppm. </w:t>
      </w:r>
    </w:p>
    <w:p w:rsidR="018150DB" w:rsidP="00C7D41D" w:rsidRDefault="018150DB" w14:paraId="53AF424C" w14:textId="08FF0022">
      <w:pPr>
        <w:spacing w:before="0" w:beforeAutospacing="off" w:after="160" w:afterAutospacing="off" w:line="257" w:lineRule="auto"/>
        <w:jc w:val="left"/>
      </w:pPr>
      <w:r w:rsidRPr="00C7D41D" w:rsidR="5D905CC1">
        <w:rPr>
          <w:rFonts w:ascii="Calibri" w:hAnsi="Calibri" w:eastAsia="Calibri" w:cs="Calibri"/>
          <w:noProof w:val="0"/>
          <w:sz w:val="22"/>
          <w:szCs w:val="22"/>
          <w:lang w:val="en-GB"/>
        </w:rPr>
        <w:t xml:space="preserve">Howie, L. (2014). Security Guards and Counter-terrorism: Tourism and Gaps in Terrorism Prevention. [online] ARROW@TU Dublin. Available at: </w:t>
      </w:r>
      <w:hyperlink r:id="R89ba3525a7994bd6">
        <w:r w:rsidRPr="00C7D41D" w:rsidR="5D905CC1">
          <w:rPr>
            <w:rStyle w:val="Hyperlink"/>
            <w:rFonts w:ascii="Calibri" w:hAnsi="Calibri" w:eastAsia="Calibri" w:cs="Calibri"/>
            <w:strike w:val="0"/>
            <w:dstrike w:val="0"/>
            <w:noProof w:val="0"/>
            <w:color w:val="0563C1"/>
            <w:sz w:val="22"/>
            <w:szCs w:val="22"/>
            <w:u w:val="single"/>
            <w:lang w:val="en-GB"/>
          </w:rPr>
          <w:t>https://arrow.tudublin.ie/ijrtp/vol2/iss1/7/</w:t>
        </w:r>
      </w:hyperlink>
      <w:r w:rsidRPr="00C7D41D" w:rsidR="5D905CC1">
        <w:rPr>
          <w:rFonts w:ascii="Calibri" w:hAnsi="Calibri" w:eastAsia="Calibri" w:cs="Calibri"/>
          <w:noProof w:val="0"/>
          <w:sz w:val="22"/>
          <w:szCs w:val="22"/>
          <w:lang w:val="en-GB"/>
        </w:rPr>
        <w:t xml:space="preserve"> [Accessed 19 Jan. 2024]. </w:t>
      </w:r>
    </w:p>
    <w:p w:rsidR="018150DB" w:rsidP="00C7D41D" w:rsidRDefault="018150DB" w14:paraId="0286BF17" w14:textId="3330F7CF">
      <w:pPr>
        <w:spacing w:before="0" w:beforeAutospacing="off" w:after="160" w:afterAutospacing="off" w:line="257" w:lineRule="auto"/>
        <w:jc w:val="left"/>
      </w:pPr>
      <w:hyperlink r:id="Rfc5ab30e3b4449bf">
        <w:r w:rsidRPr="00C7D41D" w:rsidR="5D905CC1">
          <w:rPr>
            <w:rStyle w:val="Hyperlink"/>
            <w:rFonts w:ascii="Calibri" w:hAnsi="Calibri" w:eastAsia="Calibri" w:cs="Calibri"/>
            <w:strike w:val="0"/>
            <w:dstrike w:val="0"/>
            <w:noProof w:val="0"/>
            <w:color w:val="0563C1"/>
            <w:sz w:val="22"/>
            <w:szCs w:val="22"/>
            <w:u w:val="single"/>
            <w:lang w:val="en-GB"/>
          </w:rPr>
          <w:t>https://f.hubspotusercontent20.net/hubfs/20345524/zach-stein.jpeg</w:t>
        </w:r>
      </w:hyperlink>
      <w:r w:rsidRPr="00C7D41D" w:rsidR="5D905CC1">
        <w:rPr>
          <w:rFonts w:ascii="Calibri" w:hAnsi="Calibri" w:eastAsia="Calibri" w:cs="Calibri"/>
          <w:noProof w:val="0"/>
          <w:sz w:val="22"/>
          <w:szCs w:val="22"/>
          <w:lang w:val="en-GB"/>
        </w:rPr>
        <w:t xml:space="preserve"> (2022). Stakeholders | Meaning, Types, Examples, Importance, &amp; Management. [online] Carboncollective.co. Available at: </w:t>
      </w:r>
      <w:hyperlink w:anchor=":~:text=Stakeholders%20play%20an%20essential%20role,company's%20revenue%20to%20stay%20afloat" r:id="R906a9c3d77a3476b">
        <w:r w:rsidRPr="00C7D41D" w:rsidR="5D905CC1">
          <w:rPr>
            <w:rStyle w:val="Hyperlink"/>
            <w:rFonts w:ascii="Calibri" w:hAnsi="Calibri" w:eastAsia="Calibri" w:cs="Calibri"/>
            <w:strike w:val="0"/>
            <w:dstrike w:val="0"/>
            <w:noProof w:val="0"/>
            <w:color w:val="0563C1"/>
            <w:sz w:val="22"/>
            <w:szCs w:val="22"/>
            <w:u w:val="single"/>
            <w:lang w:val="en-GB"/>
          </w:rPr>
          <w:t>https://www.carboncollective.co/sustainable-investing/stakeholders#:~:text=Stakeholders%20play%20an%20essential%20role,company's%20revenue%20to%20stay%20afloat</w:t>
        </w:r>
      </w:hyperlink>
      <w:r w:rsidRPr="00C7D41D" w:rsidR="5D905CC1">
        <w:rPr>
          <w:rFonts w:ascii="Calibri" w:hAnsi="Calibri" w:eastAsia="Calibri" w:cs="Calibri"/>
          <w:noProof w:val="0"/>
          <w:sz w:val="22"/>
          <w:szCs w:val="22"/>
          <w:lang w:val="en-GB"/>
        </w:rPr>
        <w:t xml:space="preserve">. [Accessed 19 Jan. 2024]. </w:t>
      </w:r>
    </w:p>
    <w:p w:rsidR="018150DB" w:rsidP="00C7D41D" w:rsidRDefault="018150DB" w14:paraId="681F4003" w14:textId="396DB666">
      <w:pPr>
        <w:spacing w:before="0" w:beforeAutospacing="off" w:after="160" w:afterAutospacing="off" w:line="257" w:lineRule="auto"/>
        <w:jc w:val="left"/>
      </w:pPr>
      <w:hyperlink r:id="Rc28e2c2c071147fe">
        <w:r w:rsidRPr="00C7D41D" w:rsidR="5D905CC1">
          <w:rPr>
            <w:rStyle w:val="Hyperlink"/>
            <w:rFonts w:ascii="Calibri" w:hAnsi="Calibri" w:eastAsia="Calibri" w:cs="Calibri"/>
            <w:strike w:val="0"/>
            <w:dstrike w:val="0"/>
            <w:noProof w:val="0"/>
            <w:color w:val="0563C1"/>
            <w:sz w:val="22"/>
            <w:szCs w:val="22"/>
            <w:u w:val="single"/>
            <w:lang w:val="en-GB"/>
          </w:rPr>
          <w:t>https://www.facebook.com/drhayleystainton</w:t>
        </w:r>
      </w:hyperlink>
      <w:r w:rsidRPr="00C7D41D" w:rsidR="5D905CC1">
        <w:rPr>
          <w:rFonts w:ascii="Calibri" w:hAnsi="Calibri" w:eastAsia="Calibri" w:cs="Calibri"/>
          <w:noProof w:val="0"/>
          <w:sz w:val="22"/>
          <w:szCs w:val="22"/>
          <w:lang w:val="en-GB"/>
        </w:rPr>
        <w:t xml:space="preserve"> (2022). Stakeholders in tourism: Who are they and why do they matter? [online] Tourism Teacher. Available at: </w:t>
      </w:r>
      <w:hyperlink r:id="R10e9e48a092b455c">
        <w:r w:rsidRPr="00C7D41D" w:rsidR="5D905CC1">
          <w:rPr>
            <w:rStyle w:val="Hyperlink"/>
            <w:rFonts w:ascii="Calibri" w:hAnsi="Calibri" w:eastAsia="Calibri" w:cs="Calibri"/>
            <w:strike w:val="0"/>
            <w:dstrike w:val="0"/>
            <w:noProof w:val="0"/>
            <w:color w:val="0563C1"/>
            <w:sz w:val="22"/>
            <w:szCs w:val="22"/>
            <w:u w:val="single"/>
            <w:lang w:val="en-GB"/>
          </w:rPr>
          <w:t>https://tourismteacher.com/stakeholders-in-tourism/</w:t>
        </w:r>
      </w:hyperlink>
      <w:r w:rsidRPr="00C7D41D" w:rsidR="5D905CC1">
        <w:rPr>
          <w:rFonts w:ascii="Calibri" w:hAnsi="Calibri" w:eastAsia="Calibri" w:cs="Calibri"/>
          <w:noProof w:val="0"/>
          <w:sz w:val="22"/>
          <w:szCs w:val="22"/>
          <w:lang w:val="en-GB"/>
        </w:rPr>
        <w:t xml:space="preserve"> [Accessed 18 Jan. 2024]. </w:t>
      </w:r>
    </w:p>
    <w:p w:rsidR="018150DB" w:rsidP="00C7D41D" w:rsidRDefault="018150DB" w14:paraId="1B68EE6F" w14:textId="470F817C">
      <w:pPr>
        <w:spacing w:before="0" w:beforeAutospacing="off" w:after="160" w:afterAutospacing="off" w:line="257" w:lineRule="auto"/>
        <w:jc w:val="left"/>
      </w:pPr>
      <w:r w:rsidRPr="00C7D41D" w:rsidR="5D905CC1">
        <w:rPr>
          <w:rFonts w:ascii="Calibri" w:hAnsi="Calibri" w:eastAsia="Calibri" w:cs="Calibri"/>
          <w:noProof w:val="0"/>
          <w:sz w:val="22"/>
          <w:szCs w:val="22"/>
          <w:lang w:val="en-GB"/>
        </w:rPr>
        <w:t xml:space="preserve">Huseyin, I., &amp; Satyen, L. (2006). Fire Safety Training: Its Importance in Enhancing Fire Safety Knowledge and Response to Fire. The Australian Journal of Emergency Management, 21(4), 48–53. </w:t>
      </w:r>
      <w:hyperlink r:id="R701d9f7ad2b64b01">
        <w:r w:rsidRPr="00C7D41D" w:rsidR="5D905CC1">
          <w:rPr>
            <w:rStyle w:val="Hyperlink"/>
            <w:rFonts w:ascii="Calibri" w:hAnsi="Calibri" w:eastAsia="Calibri" w:cs="Calibri"/>
            <w:strike w:val="0"/>
            <w:dstrike w:val="0"/>
            <w:noProof w:val="0"/>
            <w:color w:val="0563C1"/>
            <w:sz w:val="22"/>
            <w:szCs w:val="22"/>
            <w:u w:val="single"/>
            <w:lang w:val="en-GB"/>
          </w:rPr>
          <w:t>https://search.informit.org/doi/10.3316/ielapa.413111012978717</w:t>
        </w:r>
      </w:hyperlink>
      <w:r w:rsidRPr="00C7D41D" w:rsidR="5D905CC1">
        <w:rPr>
          <w:rFonts w:ascii="Calibri" w:hAnsi="Calibri" w:eastAsia="Calibri" w:cs="Calibri"/>
          <w:noProof w:val="0"/>
          <w:sz w:val="22"/>
          <w:szCs w:val="22"/>
          <w:lang w:val="en-GB"/>
        </w:rPr>
        <w:t xml:space="preserve"> </w:t>
      </w:r>
    </w:p>
    <w:p w:rsidR="018150DB" w:rsidP="00C7D41D" w:rsidRDefault="018150DB" w14:paraId="2D9205B4" w14:textId="6E0A409D">
      <w:pPr>
        <w:spacing w:before="0" w:beforeAutospacing="off" w:after="160" w:afterAutospacing="off" w:line="257" w:lineRule="auto"/>
        <w:jc w:val="left"/>
      </w:pPr>
      <w:r w:rsidRPr="00C7D41D" w:rsidR="5D905CC1">
        <w:rPr>
          <w:rFonts w:ascii="Calibri" w:hAnsi="Calibri" w:eastAsia="Calibri" w:cs="Calibri"/>
          <w:noProof w:val="0"/>
          <w:sz w:val="22"/>
          <w:szCs w:val="22"/>
          <w:lang w:val="en-GB"/>
        </w:rPr>
        <w:t xml:space="preserve">‌ICC Belfast. (2024). Event Budgeting 101 - How to Manage Expenses | ICC Belfast. [online] Available at: </w:t>
      </w:r>
      <w:hyperlink w:anchor="hy-is-budget-important-for-event-delivery" r:id="Rbd45b99701fe4612">
        <w:r w:rsidRPr="00C7D41D" w:rsidR="5D905CC1">
          <w:rPr>
            <w:rStyle w:val="Hyperlink"/>
            <w:rFonts w:ascii="Calibri" w:hAnsi="Calibri" w:eastAsia="Calibri" w:cs="Calibri"/>
            <w:strike w:val="0"/>
            <w:dstrike w:val="0"/>
            <w:noProof w:val="0"/>
            <w:color w:val="0563C1"/>
            <w:sz w:val="22"/>
            <w:szCs w:val="22"/>
            <w:u w:val="single"/>
            <w:lang w:val="en-GB"/>
          </w:rPr>
          <w:t>https://iccbelfast.com/blogs/event-budgeting-guide#hy-is-budget-important-for-event-delivery</w:t>
        </w:r>
      </w:hyperlink>
      <w:r w:rsidRPr="00C7D41D" w:rsidR="5D905CC1">
        <w:rPr>
          <w:rFonts w:ascii="Calibri" w:hAnsi="Calibri" w:eastAsia="Calibri" w:cs="Calibri"/>
          <w:noProof w:val="0"/>
          <w:sz w:val="22"/>
          <w:szCs w:val="22"/>
          <w:lang w:val="en-GB"/>
        </w:rPr>
        <w:t xml:space="preserve"> [Accessed 19 Jan. 2024]. </w:t>
      </w:r>
    </w:p>
    <w:p w:rsidR="018150DB" w:rsidP="00C7D41D" w:rsidRDefault="018150DB" w14:paraId="283162AC" w14:textId="24A1920B">
      <w:pPr>
        <w:spacing w:before="0" w:beforeAutospacing="off" w:after="160" w:afterAutospacing="off" w:line="257" w:lineRule="auto"/>
        <w:jc w:val="left"/>
      </w:pPr>
      <w:r w:rsidRPr="00C7D41D" w:rsidR="5D905CC1">
        <w:rPr>
          <w:rFonts w:ascii="Calibri" w:hAnsi="Calibri" w:eastAsia="Calibri" w:cs="Calibri"/>
          <w:noProof w:val="0"/>
          <w:sz w:val="22"/>
          <w:szCs w:val="22"/>
          <w:lang w:val="en-GB"/>
        </w:rPr>
        <w:t xml:space="preserve">Investopedia. (2024). Operations Management: Understanding and Using It. [online] Available at: </w:t>
      </w:r>
      <w:hyperlink r:id="Rcf811b5be28c4ee9">
        <w:r w:rsidRPr="00C7D41D" w:rsidR="5D905CC1">
          <w:rPr>
            <w:rStyle w:val="Hyperlink"/>
            <w:rFonts w:ascii="Calibri" w:hAnsi="Calibri" w:eastAsia="Calibri" w:cs="Calibri"/>
            <w:strike w:val="0"/>
            <w:dstrike w:val="0"/>
            <w:noProof w:val="0"/>
            <w:color w:val="0563C1"/>
            <w:sz w:val="22"/>
            <w:szCs w:val="22"/>
            <w:u w:val="single"/>
            <w:lang w:val="en-GB"/>
          </w:rPr>
          <w:t>https://www.investopedia.com/terms/o/operations-management.asp</w:t>
        </w:r>
      </w:hyperlink>
      <w:r w:rsidRPr="00C7D41D" w:rsidR="5D905CC1">
        <w:rPr>
          <w:rFonts w:ascii="Calibri" w:hAnsi="Calibri" w:eastAsia="Calibri" w:cs="Calibri"/>
          <w:noProof w:val="0"/>
          <w:sz w:val="22"/>
          <w:szCs w:val="22"/>
          <w:lang w:val="en-GB"/>
        </w:rPr>
        <w:t xml:space="preserve"> [Accessed 7 Jan. 2024]. </w:t>
      </w:r>
    </w:p>
    <w:p w:rsidR="018150DB" w:rsidP="00C7D41D" w:rsidRDefault="018150DB" w14:paraId="6F3FC003" w14:textId="4816053B">
      <w:pPr>
        <w:spacing w:before="0" w:beforeAutospacing="off" w:after="160" w:afterAutospacing="off" w:line="257" w:lineRule="auto"/>
        <w:jc w:val="left"/>
      </w:pPr>
      <w:r w:rsidRPr="00C7D41D" w:rsidR="5D905CC1">
        <w:rPr>
          <w:rFonts w:ascii="Calibri" w:hAnsi="Calibri" w:eastAsia="Calibri" w:cs="Calibri"/>
          <w:noProof w:val="0"/>
          <w:sz w:val="22"/>
          <w:szCs w:val="22"/>
          <w:lang w:val="en-GB"/>
        </w:rPr>
        <w:t xml:space="preserve">‌Investopedia. (2024). Key Performance Indicator (KPI): Definition, Types, and Examples. [online] Available at: </w:t>
      </w:r>
      <w:hyperlink w:anchor=":~:text=Key%20performance%20indicators%20(KPIs)%20refer,businesses%20within%20the%20same%20sector" r:id="R38fb71704d364d9d">
        <w:r w:rsidRPr="00C7D41D" w:rsidR="5D905CC1">
          <w:rPr>
            <w:rStyle w:val="Hyperlink"/>
            <w:rFonts w:ascii="Calibri" w:hAnsi="Calibri" w:eastAsia="Calibri" w:cs="Calibri"/>
            <w:strike w:val="0"/>
            <w:dstrike w:val="0"/>
            <w:noProof w:val="0"/>
            <w:color w:val="0563C1"/>
            <w:sz w:val="22"/>
            <w:szCs w:val="22"/>
            <w:u w:val="single"/>
            <w:lang w:val="en-GB"/>
          </w:rPr>
          <w:t>https://www.investopedia.com/terms/k/kpi.asp#:~:text=Key%20performance%20indicators%20(KPIs)%20refer,businesses%20within%20the%20same%20sector</w:t>
        </w:r>
      </w:hyperlink>
      <w:r w:rsidRPr="00C7D41D" w:rsidR="5D905CC1">
        <w:rPr>
          <w:rFonts w:ascii="Calibri" w:hAnsi="Calibri" w:eastAsia="Calibri" w:cs="Calibri"/>
          <w:noProof w:val="0"/>
          <w:sz w:val="22"/>
          <w:szCs w:val="22"/>
          <w:lang w:val="en-GB"/>
        </w:rPr>
        <w:t xml:space="preserve">. [Accessed 19 Jan. 2024]. </w:t>
      </w:r>
    </w:p>
    <w:p w:rsidR="018150DB" w:rsidP="00C7D41D" w:rsidRDefault="018150DB" w14:paraId="1F20DCF1" w14:textId="022295FB">
      <w:pPr>
        <w:spacing w:before="0" w:beforeAutospacing="off" w:after="160" w:afterAutospacing="off" w:line="257" w:lineRule="auto"/>
        <w:jc w:val="left"/>
      </w:pPr>
      <w:r w:rsidRPr="00C7D41D" w:rsidR="5D905CC1">
        <w:rPr>
          <w:rFonts w:ascii="Calibri" w:hAnsi="Calibri" w:eastAsia="Calibri" w:cs="Calibri"/>
          <w:noProof w:val="0"/>
          <w:sz w:val="22"/>
          <w:szCs w:val="22"/>
          <w:lang w:val="en-GB"/>
        </w:rPr>
        <w:t xml:space="preserve">‌Investopedia. (2024). What Are Stakeholders: Definition, Types, and Examples. [online] Available at: </w:t>
      </w:r>
      <w:hyperlink w:anchor=":~:text=Typical%20stakeholders%20are%20investors%2C%20employees,or%20external%20to%20the%20organization" r:id="R7fe3a034397d46ad">
        <w:r w:rsidRPr="00C7D41D" w:rsidR="5D905CC1">
          <w:rPr>
            <w:rStyle w:val="Hyperlink"/>
            <w:rFonts w:ascii="Calibri" w:hAnsi="Calibri" w:eastAsia="Calibri" w:cs="Calibri"/>
            <w:strike w:val="0"/>
            <w:dstrike w:val="0"/>
            <w:noProof w:val="0"/>
            <w:color w:val="0563C1"/>
            <w:sz w:val="22"/>
            <w:szCs w:val="22"/>
            <w:u w:val="single"/>
            <w:lang w:val="en-GB"/>
          </w:rPr>
          <w:t>https://www.investopedia.com/terms/s/stakeholder.asp#:~:text=Typical%20stakeholders%20are%20investors%2C%20employees,or%20external%20to%20the%20organization</w:t>
        </w:r>
      </w:hyperlink>
      <w:r w:rsidRPr="00C7D41D" w:rsidR="5D905CC1">
        <w:rPr>
          <w:rFonts w:ascii="Calibri" w:hAnsi="Calibri" w:eastAsia="Calibri" w:cs="Calibri"/>
          <w:noProof w:val="0"/>
          <w:sz w:val="22"/>
          <w:szCs w:val="22"/>
          <w:lang w:val="en-GB"/>
        </w:rPr>
        <w:t xml:space="preserve">. [Accessed 19 Jan. 2024]. </w:t>
      </w:r>
    </w:p>
    <w:p w:rsidR="018150DB" w:rsidP="00C7D41D" w:rsidRDefault="018150DB" w14:paraId="6AAB2501" w14:textId="654714EA">
      <w:pPr>
        <w:spacing w:before="0" w:beforeAutospacing="off" w:after="160" w:afterAutospacing="off" w:line="257" w:lineRule="auto"/>
        <w:jc w:val="left"/>
      </w:pPr>
      <w:r w:rsidRPr="00C7D41D" w:rsidR="5D905CC1">
        <w:rPr>
          <w:rFonts w:ascii="Calibri" w:hAnsi="Calibri" w:eastAsia="Calibri" w:cs="Calibri"/>
          <w:noProof w:val="0"/>
          <w:sz w:val="22"/>
          <w:szCs w:val="22"/>
          <w:lang w:val="en-GB"/>
        </w:rPr>
        <w:t>‌</w:t>
      </w:r>
      <w:hyperlink r:id="R8ea7681535aa4c67">
        <w:r w:rsidRPr="00C7D41D" w:rsidR="5D905CC1">
          <w:rPr>
            <w:rStyle w:val="Hyperlink"/>
            <w:rFonts w:ascii="Calibri" w:hAnsi="Calibri" w:eastAsia="Calibri" w:cs="Calibri"/>
            <w:strike w:val="0"/>
            <w:dstrike w:val="0"/>
            <w:noProof w:val="0"/>
            <w:color w:val="0563C1"/>
            <w:sz w:val="22"/>
            <w:szCs w:val="22"/>
            <w:u w:val="single"/>
            <w:lang w:val="en-GB"/>
          </w:rPr>
          <w:t>jrivera@regroup.com</w:t>
        </w:r>
      </w:hyperlink>
      <w:r w:rsidRPr="00C7D41D" w:rsidR="5D905CC1">
        <w:rPr>
          <w:rFonts w:ascii="Calibri" w:hAnsi="Calibri" w:eastAsia="Calibri" w:cs="Calibri"/>
          <w:noProof w:val="0"/>
          <w:sz w:val="22"/>
          <w:szCs w:val="22"/>
          <w:lang w:val="en-GB"/>
        </w:rPr>
        <w:t xml:space="preserve"> (2022). Preventing Crowd Crush - Regroup Mass Notification. [online] Regroup Mass Notification. Available at: </w:t>
      </w:r>
      <w:hyperlink r:id="R4aeb333a865d435f">
        <w:r w:rsidRPr="00C7D41D" w:rsidR="5D905CC1">
          <w:rPr>
            <w:rStyle w:val="Hyperlink"/>
            <w:rFonts w:ascii="Calibri" w:hAnsi="Calibri" w:eastAsia="Calibri" w:cs="Calibri"/>
            <w:strike w:val="0"/>
            <w:dstrike w:val="0"/>
            <w:noProof w:val="0"/>
            <w:color w:val="0563C1"/>
            <w:sz w:val="22"/>
            <w:szCs w:val="22"/>
            <w:u w:val="single"/>
            <w:lang w:val="en-GB"/>
          </w:rPr>
          <w:t>https://www.regroup.com/blog/preventing-crowd-crush/</w:t>
        </w:r>
      </w:hyperlink>
      <w:r w:rsidRPr="00C7D41D" w:rsidR="5D905CC1">
        <w:rPr>
          <w:rFonts w:ascii="Calibri" w:hAnsi="Calibri" w:eastAsia="Calibri" w:cs="Calibri"/>
          <w:noProof w:val="0"/>
          <w:sz w:val="22"/>
          <w:szCs w:val="22"/>
          <w:lang w:val="en-GB"/>
        </w:rPr>
        <w:t xml:space="preserve"> [Accessed 19 Jan. 2024]. </w:t>
      </w:r>
    </w:p>
    <w:p w:rsidR="018150DB" w:rsidP="00C7D41D" w:rsidRDefault="018150DB" w14:paraId="1FE42B07" w14:textId="154A1CF1">
      <w:pPr>
        <w:spacing w:before="0" w:beforeAutospacing="off" w:after="160" w:afterAutospacing="off" w:line="257" w:lineRule="auto"/>
        <w:jc w:val="left"/>
      </w:pPr>
      <w:r w:rsidRPr="00C7D41D" w:rsidR="5D905CC1">
        <w:rPr>
          <w:rFonts w:ascii="Calibri" w:hAnsi="Calibri" w:eastAsia="Calibri" w:cs="Calibri"/>
          <w:noProof w:val="0"/>
          <w:sz w:val="22"/>
          <w:szCs w:val="22"/>
          <w:lang w:val="en-GB"/>
        </w:rPr>
        <w:t xml:space="preserve">‌Keith Powels (2024). Swansea Arena </w:t>
      </w:r>
    </w:p>
    <w:p w:rsidR="018150DB" w:rsidP="00C7D41D" w:rsidRDefault="018150DB" w14:paraId="47655182" w14:textId="5DDCE12A">
      <w:pPr>
        <w:spacing w:before="0" w:beforeAutospacing="off" w:after="160" w:afterAutospacing="off" w:line="257" w:lineRule="auto"/>
        <w:jc w:val="left"/>
      </w:pPr>
      <w:r w:rsidRPr="00C7D41D" w:rsidR="5D905CC1">
        <w:rPr>
          <w:rFonts w:ascii="Calibri" w:hAnsi="Calibri" w:eastAsia="Calibri" w:cs="Calibri"/>
          <w:noProof w:val="0"/>
          <w:sz w:val="22"/>
          <w:szCs w:val="22"/>
          <w:lang w:val="en-GB"/>
        </w:rPr>
        <w:t xml:space="preserve">‌manoj basnyat (2019). 4 Types of Planning - manoj basnyat - Medium. [online] Medium. Available at: </w:t>
      </w:r>
      <w:hyperlink w:anchor=":~:text=Each%20type%20of%20plan%20commits,each%20type%20of%20planning%20entails" r:id="Rff3bd3a7527245c0">
        <w:r w:rsidRPr="00C7D41D" w:rsidR="5D905CC1">
          <w:rPr>
            <w:rStyle w:val="Hyperlink"/>
            <w:rFonts w:ascii="Calibri" w:hAnsi="Calibri" w:eastAsia="Calibri" w:cs="Calibri"/>
            <w:strike w:val="0"/>
            <w:dstrike w:val="0"/>
            <w:noProof w:val="0"/>
            <w:color w:val="0563C1"/>
            <w:sz w:val="22"/>
            <w:szCs w:val="22"/>
            <w:u w:val="single"/>
            <w:lang w:val="en-GB"/>
          </w:rPr>
          <w:t>https://manojbasnyat7.medium.com/4-types-of-planning-a811da446a5e#:~:text=Each%20type%20of%20plan%20commits,each%20type%20of%20planning%20entails</w:t>
        </w:r>
      </w:hyperlink>
      <w:r w:rsidRPr="00C7D41D" w:rsidR="5D905CC1">
        <w:rPr>
          <w:rFonts w:ascii="Calibri" w:hAnsi="Calibri" w:eastAsia="Calibri" w:cs="Calibri"/>
          <w:noProof w:val="0"/>
          <w:sz w:val="22"/>
          <w:szCs w:val="22"/>
          <w:lang w:val="en-GB"/>
        </w:rPr>
        <w:t xml:space="preserve">. [Accessed 19 Jan. 2024]. </w:t>
      </w:r>
    </w:p>
    <w:p w:rsidR="018150DB" w:rsidP="00C7D41D" w:rsidRDefault="018150DB" w14:paraId="77EC97FB" w14:textId="617AA0AF">
      <w:pPr>
        <w:spacing w:before="0" w:beforeAutospacing="off" w:after="160" w:afterAutospacing="off" w:line="257" w:lineRule="auto"/>
        <w:jc w:val="left"/>
      </w:pPr>
      <w:r w:rsidRPr="00C7D41D" w:rsidR="5D905CC1">
        <w:rPr>
          <w:rFonts w:ascii="Calibri" w:hAnsi="Calibri" w:eastAsia="Calibri" w:cs="Calibri"/>
          <w:noProof w:val="0"/>
          <w:sz w:val="22"/>
          <w:szCs w:val="22"/>
          <w:lang w:val="en-GB"/>
        </w:rPr>
        <w:t xml:space="preserve">‌Mouratidis, G. (2021). What is Yield Management and How to Improve it. [online] Stasher Blog. Available at: </w:t>
      </w:r>
      <w:hyperlink w:anchor=":~:text=Maximizing%20revenue%3A%20Yield%20management%20helps,seat%2C%20or%20event%20ticket" r:id="R237f5ee1f3d742a7">
        <w:r w:rsidRPr="00C7D41D" w:rsidR="5D905CC1">
          <w:rPr>
            <w:rStyle w:val="Hyperlink"/>
            <w:rFonts w:ascii="Calibri" w:hAnsi="Calibri" w:eastAsia="Calibri" w:cs="Calibri"/>
            <w:strike w:val="0"/>
            <w:dstrike w:val="0"/>
            <w:noProof w:val="0"/>
            <w:color w:val="0563C1"/>
            <w:sz w:val="22"/>
            <w:szCs w:val="22"/>
            <w:u w:val="single"/>
            <w:lang w:val="en-GB"/>
          </w:rPr>
          <w:t>https://blog.stasher.com/what-is-yield-management/#:~:text=Maximizing%20revenue%3A%20Yield%20management%20helps,seat%2C%20or%20event%20ticket</w:t>
        </w:r>
      </w:hyperlink>
      <w:r w:rsidRPr="00C7D41D" w:rsidR="5D905CC1">
        <w:rPr>
          <w:rFonts w:ascii="Calibri" w:hAnsi="Calibri" w:eastAsia="Calibri" w:cs="Calibri"/>
          <w:noProof w:val="0"/>
          <w:sz w:val="22"/>
          <w:szCs w:val="22"/>
          <w:lang w:val="en-GB"/>
        </w:rPr>
        <w:t xml:space="preserve">). [Accessed 19 Jan. 2024]. </w:t>
      </w:r>
    </w:p>
    <w:p w:rsidR="018150DB" w:rsidP="00C7D41D" w:rsidRDefault="018150DB" w14:paraId="68B94451" w14:textId="26E3E2D7">
      <w:pPr>
        <w:spacing w:before="0" w:beforeAutospacing="off" w:after="160" w:afterAutospacing="off" w:line="257" w:lineRule="auto"/>
        <w:jc w:val="left"/>
      </w:pPr>
      <w:r w:rsidRPr="00C7D41D" w:rsidR="5D905CC1">
        <w:rPr>
          <w:rFonts w:ascii="Calibri" w:hAnsi="Calibri" w:eastAsia="Calibri" w:cs="Calibri"/>
          <w:noProof w:val="0"/>
          <w:sz w:val="22"/>
          <w:szCs w:val="22"/>
          <w:lang w:val="en-GB"/>
        </w:rPr>
        <w:t xml:space="preserve">‌Nationalarchives.gov.uk. (2023). UK Government Web Archive. [online] Available at: </w:t>
      </w:r>
      <w:hyperlink r:id="R7c0ca3f43b144cc9">
        <w:r w:rsidRPr="00C7D41D" w:rsidR="5D905CC1">
          <w:rPr>
            <w:rStyle w:val="Hyperlink"/>
            <w:rFonts w:ascii="Calibri" w:hAnsi="Calibri" w:eastAsia="Calibri" w:cs="Calibri"/>
            <w:strike w:val="0"/>
            <w:dstrike w:val="0"/>
            <w:noProof w:val="0"/>
            <w:color w:val="0563C1"/>
            <w:sz w:val="22"/>
            <w:szCs w:val="22"/>
            <w:u w:val="single"/>
            <w:lang w:val="en-GB"/>
          </w:rPr>
          <w:t>https://webarchive.nationalarchives.gov.uk/ukgwa/20231117162914/https://manchesterarenainquiry.org.uk/</w:t>
        </w:r>
      </w:hyperlink>
      <w:r w:rsidRPr="00C7D41D" w:rsidR="5D905CC1">
        <w:rPr>
          <w:rFonts w:ascii="Calibri" w:hAnsi="Calibri" w:eastAsia="Calibri" w:cs="Calibri"/>
          <w:noProof w:val="0"/>
          <w:sz w:val="22"/>
          <w:szCs w:val="22"/>
          <w:lang w:val="en-GB"/>
        </w:rPr>
        <w:t xml:space="preserve"> [Accessed 19 Jan. 2024]. </w:t>
      </w:r>
    </w:p>
    <w:p w:rsidR="018150DB" w:rsidP="00C7D41D" w:rsidRDefault="018150DB" w14:paraId="13614A2E" w14:textId="3AEA678C">
      <w:pPr>
        <w:spacing w:before="0" w:beforeAutospacing="off" w:after="160" w:afterAutospacing="off" w:line="257" w:lineRule="auto"/>
        <w:jc w:val="left"/>
      </w:pPr>
      <w:r w:rsidRPr="00C7D41D" w:rsidR="5D905CC1">
        <w:rPr>
          <w:rFonts w:ascii="Calibri" w:hAnsi="Calibri" w:eastAsia="Calibri" w:cs="Calibri"/>
          <w:noProof w:val="0"/>
          <w:sz w:val="22"/>
          <w:szCs w:val="22"/>
          <w:lang w:val="en-GB"/>
        </w:rPr>
        <w:t xml:space="preserve">‌OECD (2021). ** * HIGHLIGHTS COVID-19 and the Future of Global Events Webinar. [online] Available at: </w:t>
      </w:r>
      <w:hyperlink r:id="R92b58fe91bc74a36">
        <w:r w:rsidRPr="00C7D41D" w:rsidR="5D905CC1">
          <w:rPr>
            <w:rStyle w:val="Hyperlink"/>
            <w:rFonts w:ascii="Calibri" w:hAnsi="Calibri" w:eastAsia="Calibri" w:cs="Calibri"/>
            <w:strike w:val="0"/>
            <w:dstrike w:val="0"/>
            <w:noProof w:val="0"/>
            <w:color w:val="0563C1"/>
            <w:sz w:val="22"/>
            <w:szCs w:val="22"/>
            <w:u w:val="single"/>
            <w:lang w:val="en-GB"/>
          </w:rPr>
          <w:t>https://www.oecd.org/cfe/leed/OECD_Global_Events_COVID_webinar_highlights.pdf</w:t>
        </w:r>
      </w:hyperlink>
      <w:r w:rsidRPr="00C7D41D" w:rsidR="5D905CC1">
        <w:rPr>
          <w:rFonts w:ascii="Calibri" w:hAnsi="Calibri" w:eastAsia="Calibri" w:cs="Calibri"/>
          <w:noProof w:val="0"/>
          <w:sz w:val="22"/>
          <w:szCs w:val="22"/>
          <w:lang w:val="en-GB"/>
        </w:rPr>
        <w:t xml:space="preserve">. </w:t>
      </w:r>
    </w:p>
    <w:p w:rsidR="018150DB" w:rsidP="00C7D41D" w:rsidRDefault="018150DB" w14:paraId="3A86DE55" w14:textId="68D86E63">
      <w:pPr>
        <w:spacing w:before="0" w:beforeAutospacing="off" w:after="160" w:afterAutospacing="off" w:line="257" w:lineRule="auto"/>
        <w:jc w:val="left"/>
      </w:pPr>
      <w:r w:rsidRPr="00C7D41D" w:rsidR="5D905CC1">
        <w:rPr>
          <w:rFonts w:ascii="Calibri" w:hAnsi="Calibri" w:eastAsia="Calibri" w:cs="Calibri"/>
          <w:noProof w:val="0"/>
          <w:sz w:val="22"/>
          <w:szCs w:val="22"/>
          <w:lang w:val="en-GB"/>
        </w:rPr>
        <w:t xml:space="preserve">Office, H. (2022). Government response document. [online] GOV.UK. Available at: </w:t>
      </w:r>
      <w:hyperlink r:id="R3463b9d3cc8e49e2">
        <w:r w:rsidRPr="00C7D41D" w:rsidR="5D905CC1">
          <w:rPr>
            <w:rStyle w:val="Hyperlink"/>
            <w:rFonts w:ascii="Calibri" w:hAnsi="Calibri" w:eastAsia="Calibri" w:cs="Calibri"/>
            <w:strike w:val="0"/>
            <w:dstrike w:val="0"/>
            <w:noProof w:val="0"/>
            <w:color w:val="0563C1"/>
            <w:sz w:val="22"/>
            <w:szCs w:val="22"/>
            <w:u w:val="single"/>
            <w:lang w:val="en-GB"/>
          </w:rPr>
          <w:t>https://www.gov.uk/government/consultations/protect-duty/outcome/government-response-document</w:t>
        </w:r>
      </w:hyperlink>
      <w:r w:rsidRPr="00C7D41D" w:rsidR="5D905CC1">
        <w:rPr>
          <w:rFonts w:ascii="Calibri" w:hAnsi="Calibri" w:eastAsia="Calibri" w:cs="Calibri"/>
          <w:noProof w:val="0"/>
          <w:sz w:val="22"/>
          <w:szCs w:val="22"/>
          <w:lang w:val="en-GB"/>
        </w:rPr>
        <w:t xml:space="preserve"> [Accessed 19 Jan. 2024]. </w:t>
      </w:r>
    </w:p>
    <w:p w:rsidR="018150DB" w:rsidP="00C7D41D" w:rsidRDefault="018150DB" w14:paraId="3A5B7C75" w14:textId="50E84921">
      <w:pPr>
        <w:spacing w:before="0" w:beforeAutospacing="off" w:after="160" w:afterAutospacing="off" w:line="257" w:lineRule="auto"/>
        <w:jc w:val="left"/>
      </w:pPr>
      <w:r w:rsidRPr="00C7D41D" w:rsidR="5D905CC1">
        <w:rPr>
          <w:rFonts w:ascii="Calibri" w:hAnsi="Calibri" w:eastAsia="Calibri" w:cs="Calibri"/>
          <w:noProof w:val="0"/>
          <w:sz w:val="22"/>
          <w:szCs w:val="22"/>
          <w:lang w:val="en-GB"/>
        </w:rPr>
        <w:t xml:space="preserve">Otto, A. (2003), "Supply Chain Event Management: Three Perspectives", The International Journal of Logistics Management </w:t>
      </w:r>
    </w:p>
    <w:p w:rsidR="018150DB" w:rsidP="00C7D41D" w:rsidRDefault="018150DB" w14:paraId="6BD77DCD" w14:textId="263B6F2B">
      <w:pPr>
        <w:spacing w:before="0" w:beforeAutospacing="off" w:after="160" w:afterAutospacing="off" w:line="257" w:lineRule="auto"/>
        <w:jc w:val="left"/>
      </w:pPr>
      <w:r w:rsidRPr="00C7D41D" w:rsidR="5D905CC1">
        <w:rPr>
          <w:rFonts w:ascii="Calibri" w:hAnsi="Calibri" w:eastAsia="Calibri" w:cs="Calibri"/>
          <w:noProof w:val="0"/>
          <w:sz w:val="22"/>
          <w:szCs w:val="22"/>
          <w:lang w:val="en-GB"/>
        </w:rPr>
        <w:t xml:space="preserve">‌Personio. (2023). Conduct a Skills Audit Based On These 8 Reasons. [online] Available at: </w:t>
      </w:r>
      <w:hyperlink r:id="R044704685e0b45ef">
        <w:r w:rsidRPr="00C7D41D" w:rsidR="5D905CC1">
          <w:rPr>
            <w:rStyle w:val="Hyperlink"/>
            <w:rFonts w:ascii="Calibri" w:hAnsi="Calibri" w:eastAsia="Calibri" w:cs="Calibri"/>
            <w:strike w:val="0"/>
            <w:dstrike w:val="0"/>
            <w:noProof w:val="0"/>
            <w:color w:val="0563C1"/>
            <w:sz w:val="22"/>
            <w:szCs w:val="22"/>
            <w:u w:val="single"/>
            <w:lang w:val="en-GB"/>
          </w:rPr>
          <w:t>https://www.personio.com/hr-lexicon/skills-audit/</w:t>
        </w:r>
      </w:hyperlink>
      <w:r w:rsidRPr="00C7D41D" w:rsidR="5D905CC1">
        <w:rPr>
          <w:rFonts w:ascii="Calibri" w:hAnsi="Calibri" w:eastAsia="Calibri" w:cs="Calibri"/>
          <w:noProof w:val="0"/>
          <w:sz w:val="22"/>
          <w:szCs w:val="22"/>
          <w:lang w:val="en-GB"/>
        </w:rPr>
        <w:t xml:space="preserve"> [Accessed 19 Jan. 2024]. </w:t>
      </w:r>
    </w:p>
    <w:p w:rsidR="018150DB" w:rsidP="00C7D41D" w:rsidRDefault="018150DB" w14:paraId="6D79F6E0" w14:textId="4B833F63">
      <w:pPr>
        <w:spacing w:before="0" w:beforeAutospacing="off" w:after="160" w:afterAutospacing="off" w:line="257" w:lineRule="auto"/>
        <w:jc w:val="left"/>
      </w:pPr>
      <w:r w:rsidRPr="00C7D41D" w:rsidR="5D905CC1">
        <w:rPr>
          <w:rFonts w:ascii="Calibri" w:hAnsi="Calibri" w:eastAsia="Calibri" w:cs="Calibri"/>
          <w:noProof w:val="0"/>
          <w:sz w:val="22"/>
          <w:szCs w:val="22"/>
          <w:lang w:val="en-GB"/>
        </w:rPr>
        <w:t xml:space="preserve">Phillips, L. (2023). Swansea Arena hails first year success in new annual visitor figures. [online] Business Live. Available at: </w:t>
      </w:r>
      <w:hyperlink r:id="R50d0e13ea0f34903">
        <w:r w:rsidRPr="00C7D41D" w:rsidR="5D905CC1">
          <w:rPr>
            <w:rStyle w:val="Hyperlink"/>
            <w:rFonts w:ascii="Calibri" w:hAnsi="Calibri" w:eastAsia="Calibri" w:cs="Calibri"/>
            <w:strike w:val="0"/>
            <w:dstrike w:val="0"/>
            <w:noProof w:val="0"/>
            <w:color w:val="0563C1"/>
            <w:sz w:val="22"/>
            <w:szCs w:val="22"/>
            <w:u w:val="single"/>
            <w:lang w:val="en-GB"/>
          </w:rPr>
          <w:t>https://www.business-live.co.uk/economic-development/swansea-arena-hails-first-year-27319899</w:t>
        </w:r>
      </w:hyperlink>
      <w:r w:rsidRPr="00C7D41D" w:rsidR="5D905CC1">
        <w:rPr>
          <w:rFonts w:ascii="Calibri" w:hAnsi="Calibri" w:eastAsia="Calibri" w:cs="Calibri"/>
          <w:noProof w:val="0"/>
          <w:sz w:val="22"/>
          <w:szCs w:val="22"/>
          <w:lang w:val="en-GB"/>
        </w:rPr>
        <w:t xml:space="preserve"> [Accessed 18 Jan. 2024]. </w:t>
      </w:r>
    </w:p>
    <w:p w:rsidR="018150DB" w:rsidP="00C7D41D" w:rsidRDefault="018150DB" w14:paraId="39BDB8D4" w14:textId="388C81AF">
      <w:pPr>
        <w:spacing w:before="0" w:beforeAutospacing="off" w:after="160" w:afterAutospacing="off" w:line="257" w:lineRule="auto"/>
        <w:jc w:val="left"/>
      </w:pPr>
      <w:r w:rsidRPr="00C7D41D" w:rsidR="5D905CC1">
        <w:rPr>
          <w:rFonts w:ascii="Calibri" w:hAnsi="Calibri" w:eastAsia="Calibri" w:cs="Calibri"/>
          <w:noProof w:val="0"/>
          <w:sz w:val="22"/>
          <w:szCs w:val="22"/>
          <w:lang w:val="en-GB"/>
        </w:rPr>
        <w:t xml:space="preserve">Rose Hightower. (2024). Internal Controls Policies and Procedures. [online] Available at: </w:t>
      </w:r>
      <w:hyperlink w:anchor="v=onepage&amp;q=policies%20and%20procedures&amp;f=false" r:id="Re04f92a00012455f">
        <w:r w:rsidRPr="00C7D41D" w:rsidR="5D905CC1">
          <w:rPr>
            <w:rStyle w:val="Hyperlink"/>
            <w:rFonts w:ascii="Calibri" w:hAnsi="Calibri" w:eastAsia="Calibri" w:cs="Calibri"/>
            <w:strike w:val="0"/>
            <w:dstrike w:val="0"/>
            <w:noProof w:val="0"/>
            <w:color w:val="0563C1"/>
            <w:sz w:val="22"/>
            <w:szCs w:val="22"/>
            <w:u w:val="single"/>
            <w:lang w:val="en-GB"/>
          </w:rPr>
          <w:t>https://books.google.co.uk/books?hl=en&amp;lr=&amp;id=j9JV-zXZ3y8C&amp;oi=fnd&amp;pg=PR11&amp;dq=policies+and+procedures&amp;ots=Mm1OkOANwu&amp;sig=e57zm_Z3ml95IsMrVUtnZ_5clps&amp;redir_esc=y#v=onepage&amp;q=policies%20and%20procedures&amp;f=false</w:t>
        </w:r>
      </w:hyperlink>
      <w:r w:rsidRPr="00C7D41D" w:rsidR="5D905CC1">
        <w:rPr>
          <w:rFonts w:ascii="Calibri" w:hAnsi="Calibri" w:eastAsia="Calibri" w:cs="Calibri"/>
          <w:noProof w:val="0"/>
          <w:sz w:val="22"/>
          <w:szCs w:val="22"/>
          <w:lang w:val="en-GB"/>
        </w:rPr>
        <w:t xml:space="preserve"> [Accessed 19 Jan. 2024]. </w:t>
      </w:r>
    </w:p>
    <w:p w:rsidR="018150DB" w:rsidP="00C7D41D" w:rsidRDefault="018150DB" w14:paraId="0CFC1E95" w14:textId="5286FE1E">
      <w:pPr>
        <w:spacing w:before="0" w:beforeAutospacing="off" w:after="160" w:afterAutospacing="off" w:line="257" w:lineRule="auto"/>
        <w:jc w:val="left"/>
      </w:pPr>
      <w:r w:rsidRPr="00C7D41D" w:rsidR="5D905CC1">
        <w:rPr>
          <w:rFonts w:ascii="Calibri" w:hAnsi="Calibri" w:eastAsia="Calibri" w:cs="Calibri"/>
          <w:noProof w:val="0"/>
          <w:sz w:val="22"/>
          <w:szCs w:val="22"/>
          <w:lang w:val="en-GB"/>
        </w:rPr>
        <w:t xml:space="preserve">‌Serafim, A. L., Hecktheuer, L. H. R., Stangarlin-Fiori, L., Medeiros, L. B., Martello, L., &amp; Machado, C. E. (2015). Evaluation of the Implementation of Good Handling Practices in Food and Beverage Areas of Hotels. Journal of Food Protection, 78(11), 2043–2051. </w:t>
      </w:r>
      <w:hyperlink r:id="R3a1e6f8eef2347fd">
        <w:r w:rsidRPr="00C7D41D" w:rsidR="5D905CC1">
          <w:rPr>
            <w:rStyle w:val="Hyperlink"/>
            <w:rFonts w:ascii="Calibri" w:hAnsi="Calibri" w:eastAsia="Calibri" w:cs="Calibri"/>
            <w:strike w:val="0"/>
            <w:dstrike w:val="0"/>
            <w:noProof w:val="0"/>
            <w:color w:val="0563C1"/>
            <w:sz w:val="22"/>
            <w:szCs w:val="22"/>
            <w:u w:val="single"/>
            <w:lang w:val="en-GB"/>
          </w:rPr>
          <w:t>https://doi.org/10.4315/0362-028X.JFP-15-144</w:t>
        </w:r>
      </w:hyperlink>
      <w:r w:rsidRPr="00C7D41D" w:rsidR="5D905CC1">
        <w:rPr>
          <w:rFonts w:ascii="Calibri" w:hAnsi="Calibri" w:eastAsia="Calibri" w:cs="Calibri"/>
          <w:noProof w:val="0"/>
          <w:sz w:val="22"/>
          <w:szCs w:val="22"/>
          <w:lang w:val="en-GB"/>
        </w:rPr>
        <w:t xml:space="preserve"> </w:t>
      </w:r>
    </w:p>
    <w:p w:rsidR="018150DB" w:rsidP="00C7D41D" w:rsidRDefault="018150DB" w14:paraId="2936B24F" w14:textId="44B1CCFE">
      <w:pPr>
        <w:spacing w:before="0" w:beforeAutospacing="off" w:after="160" w:afterAutospacing="off" w:line="257" w:lineRule="auto"/>
        <w:jc w:val="left"/>
      </w:pPr>
      <w:r w:rsidRPr="00C7D41D" w:rsidR="5D905CC1">
        <w:rPr>
          <w:rFonts w:ascii="Calibri" w:hAnsi="Calibri" w:eastAsia="Calibri" w:cs="Calibri"/>
          <w:noProof w:val="0"/>
          <w:sz w:val="22"/>
          <w:szCs w:val="22"/>
          <w:lang w:val="en-GB"/>
        </w:rPr>
        <w:t xml:space="preserve">‌Shweta (2022). What Is A Gantt Chart? The Ultimate Guide. Forbes. [online] 30 Dec. Available at: </w:t>
      </w:r>
      <w:hyperlink r:id="R81e9564fe79740af">
        <w:r w:rsidRPr="00C7D41D" w:rsidR="5D905CC1">
          <w:rPr>
            <w:rStyle w:val="Hyperlink"/>
            <w:rFonts w:ascii="Calibri" w:hAnsi="Calibri" w:eastAsia="Calibri" w:cs="Calibri"/>
            <w:strike w:val="0"/>
            <w:dstrike w:val="0"/>
            <w:noProof w:val="0"/>
            <w:color w:val="0563C1"/>
            <w:sz w:val="22"/>
            <w:szCs w:val="22"/>
            <w:u w:val="single"/>
            <w:lang w:val="en-GB"/>
          </w:rPr>
          <w:t>https://www.forbes.com/advisor/business/software/what-is-a-gantt-chart/</w:t>
        </w:r>
      </w:hyperlink>
      <w:r w:rsidRPr="00C7D41D" w:rsidR="5D905CC1">
        <w:rPr>
          <w:rFonts w:ascii="Calibri" w:hAnsi="Calibri" w:eastAsia="Calibri" w:cs="Calibri"/>
          <w:noProof w:val="0"/>
          <w:sz w:val="22"/>
          <w:szCs w:val="22"/>
          <w:lang w:val="en-GB"/>
        </w:rPr>
        <w:t xml:space="preserve"> [Accessed 18 Jan. 2024]. </w:t>
      </w:r>
    </w:p>
    <w:p w:rsidR="018150DB" w:rsidP="00C7D41D" w:rsidRDefault="018150DB" w14:paraId="600092B7" w14:textId="172C7561">
      <w:pPr>
        <w:spacing w:before="0" w:beforeAutospacing="off" w:after="160" w:afterAutospacing="off" w:line="257" w:lineRule="auto"/>
        <w:jc w:val="left"/>
      </w:pPr>
      <w:r w:rsidRPr="00C7D41D" w:rsidR="5D905CC1">
        <w:rPr>
          <w:rFonts w:ascii="Calibri" w:hAnsi="Calibri" w:eastAsia="Calibri" w:cs="Calibri"/>
          <w:noProof w:val="0"/>
          <w:sz w:val="22"/>
          <w:szCs w:val="22"/>
          <w:lang w:val="en-GB"/>
        </w:rPr>
        <w:t xml:space="preserve">Slack, Nigel., &amp; Brandon-Jones, Alistair. (2019). Operations management (9th ed.). Pearson. </w:t>
      </w:r>
    </w:p>
    <w:p w:rsidR="018150DB" w:rsidP="00C7D41D" w:rsidRDefault="018150DB" w14:paraId="72E088A6" w14:textId="6ADB7B00">
      <w:pPr>
        <w:spacing w:before="0" w:beforeAutospacing="off" w:after="160" w:afterAutospacing="off" w:line="257" w:lineRule="auto"/>
        <w:jc w:val="left"/>
      </w:pPr>
      <w:r w:rsidRPr="00C7D41D" w:rsidR="5D905CC1">
        <w:rPr>
          <w:rFonts w:ascii="Calibri" w:hAnsi="Calibri" w:eastAsia="Calibri" w:cs="Calibri"/>
          <w:noProof w:val="0"/>
          <w:sz w:val="22"/>
          <w:szCs w:val="22"/>
          <w:lang w:val="en-GB"/>
        </w:rPr>
        <w:t xml:space="preserve">‌Sports Grounds Safety Authority. (2023). Guide to Safety at Sports Grounds ‘Green Guide’ - Sports Grounds Safety Authority. [online] Available at: </w:t>
      </w:r>
      <w:hyperlink r:id="R80a2d2eb246747e0">
        <w:r w:rsidRPr="00C7D41D" w:rsidR="5D905CC1">
          <w:rPr>
            <w:rStyle w:val="Hyperlink"/>
            <w:rFonts w:ascii="Calibri" w:hAnsi="Calibri" w:eastAsia="Calibri" w:cs="Calibri"/>
            <w:strike w:val="0"/>
            <w:dstrike w:val="0"/>
            <w:noProof w:val="0"/>
            <w:color w:val="0563C1"/>
            <w:sz w:val="22"/>
            <w:szCs w:val="22"/>
            <w:u w:val="single"/>
            <w:lang w:val="en-GB"/>
          </w:rPr>
          <w:t>https://sgsa.org.uk/greenguide/</w:t>
        </w:r>
      </w:hyperlink>
      <w:r w:rsidRPr="00C7D41D" w:rsidR="5D905CC1">
        <w:rPr>
          <w:rFonts w:ascii="Calibri" w:hAnsi="Calibri" w:eastAsia="Calibri" w:cs="Calibri"/>
          <w:noProof w:val="0"/>
          <w:sz w:val="22"/>
          <w:szCs w:val="22"/>
          <w:lang w:val="en-GB"/>
        </w:rPr>
        <w:t xml:space="preserve"> [Accessed 19 Jan. 2024]. </w:t>
      </w:r>
    </w:p>
    <w:p w:rsidR="018150DB" w:rsidP="00C7D41D" w:rsidRDefault="018150DB" w14:paraId="56359078" w14:textId="2C21661D">
      <w:pPr>
        <w:spacing w:before="0" w:beforeAutospacing="off" w:after="160" w:afterAutospacing="off" w:line="257" w:lineRule="auto"/>
        <w:jc w:val="left"/>
      </w:pPr>
      <w:r w:rsidRPr="00C7D41D" w:rsidR="5D905CC1">
        <w:rPr>
          <w:rFonts w:ascii="Calibri" w:hAnsi="Calibri" w:eastAsia="Calibri" w:cs="Calibri"/>
          <w:noProof w:val="0"/>
          <w:sz w:val="22"/>
          <w:szCs w:val="22"/>
          <w:lang w:val="en-GB"/>
        </w:rPr>
        <w:t xml:space="preserve">Swansea-arena.co.uk. (2023). Swansea Arena | Green Conference. [online] Available at: </w:t>
      </w:r>
      <w:hyperlink r:id="R6423863dd5c54940">
        <w:r w:rsidRPr="00C7D41D" w:rsidR="5D905CC1">
          <w:rPr>
            <w:rStyle w:val="Hyperlink"/>
            <w:rFonts w:ascii="Calibri" w:hAnsi="Calibri" w:eastAsia="Calibri" w:cs="Calibri"/>
            <w:strike w:val="0"/>
            <w:dstrike w:val="0"/>
            <w:noProof w:val="0"/>
            <w:color w:val="0563C1"/>
            <w:sz w:val="22"/>
            <w:szCs w:val="22"/>
            <w:u w:val="single"/>
            <w:lang w:val="en-GB"/>
          </w:rPr>
          <w:t>https://www.swansea-arena.co.uk/events/green-conference</w:t>
        </w:r>
      </w:hyperlink>
      <w:r w:rsidRPr="00C7D41D" w:rsidR="5D905CC1">
        <w:rPr>
          <w:rFonts w:ascii="Calibri" w:hAnsi="Calibri" w:eastAsia="Calibri" w:cs="Calibri"/>
          <w:noProof w:val="0"/>
          <w:sz w:val="22"/>
          <w:szCs w:val="22"/>
          <w:lang w:val="en-GB"/>
        </w:rPr>
        <w:t xml:space="preserve"> [Accessed 19 Jan. 2024]. </w:t>
      </w:r>
    </w:p>
    <w:p w:rsidR="018150DB" w:rsidP="00C7D41D" w:rsidRDefault="018150DB" w14:paraId="4024362F" w14:textId="2F79E6B8">
      <w:pPr>
        <w:spacing w:before="0" w:beforeAutospacing="off" w:after="160" w:afterAutospacing="off" w:line="257" w:lineRule="auto"/>
        <w:jc w:val="left"/>
      </w:pPr>
      <w:r w:rsidRPr="00C7D41D" w:rsidR="5D905CC1">
        <w:rPr>
          <w:rFonts w:ascii="Calibri" w:hAnsi="Calibri" w:eastAsia="Calibri" w:cs="Calibri"/>
          <w:noProof w:val="0"/>
          <w:sz w:val="22"/>
          <w:szCs w:val="22"/>
          <w:lang w:val="en-GB"/>
        </w:rPr>
        <w:t xml:space="preserve">‌Swansea-arena.co.uk. (2024). Events | Swansea Arena. [online] Available at: </w:t>
      </w:r>
      <w:hyperlink r:id="R660a210169554b16">
        <w:r w:rsidRPr="00C7D41D" w:rsidR="5D905CC1">
          <w:rPr>
            <w:rStyle w:val="Hyperlink"/>
            <w:rFonts w:ascii="Calibri" w:hAnsi="Calibri" w:eastAsia="Calibri" w:cs="Calibri"/>
            <w:strike w:val="0"/>
            <w:dstrike w:val="0"/>
            <w:noProof w:val="0"/>
            <w:color w:val="0563C1"/>
            <w:sz w:val="22"/>
            <w:szCs w:val="22"/>
            <w:u w:val="single"/>
            <w:lang w:val="en-GB"/>
          </w:rPr>
          <w:t>https://www.swansea-arena.co.uk/whats-on/events-at-swansea-arena</w:t>
        </w:r>
      </w:hyperlink>
      <w:r w:rsidRPr="00C7D41D" w:rsidR="5D905CC1">
        <w:rPr>
          <w:rFonts w:ascii="Calibri" w:hAnsi="Calibri" w:eastAsia="Calibri" w:cs="Calibri"/>
          <w:noProof w:val="0"/>
          <w:sz w:val="22"/>
          <w:szCs w:val="22"/>
          <w:lang w:val="en-GB"/>
        </w:rPr>
        <w:t xml:space="preserve"> [Accessed 19 Jan. 2024]. </w:t>
      </w:r>
    </w:p>
    <w:p w:rsidR="018150DB" w:rsidP="00C7D41D" w:rsidRDefault="018150DB" w14:paraId="37FEE021" w14:textId="509A2BC8">
      <w:pPr>
        <w:spacing w:before="0" w:beforeAutospacing="off" w:after="160" w:afterAutospacing="off" w:line="257" w:lineRule="auto"/>
        <w:jc w:val="left"/>
      </w:pPr>
      <w:r w:rsidRPr="00C7D41D" w:rsidR="5D905CC1">
        <w:rPr>
          <w:rFonts w:ascii="Calibri" w:hAnsi="Calibri" w:eastAsia="Calibri" w:cs="Calibri"/>
          <w:noProof w:val="0"/>
          <w:sz w:val="22"/>
          <w:szCs w:val="22"/>
          <w:lang w:val="en-GB"/>
        </w:rPr>
        <w:t xml:space="preserve">‌Swansea-arena.co.uk. (2024). Swansea Arena | Official Box Office. [online] Available at: </w:t>
      </w:r>
      <w:hyperlink r:id="Ra89ed2da464841df">
        <w:r w:rsidRPr="00C7D41D" w:rsidR="5D905CC1">
          <w:rPr>
            <w:rStyle w:val="Hyperlink"/>
            <w:rFonts w:ascii="Calibri" w:hAnsi="Calibri" w:eastAsia="Calibri" w:cs="Calibri"/>
            <w:strike w:val="0"/>
            <w:dstrike w:val="0"/>
            <w:noProof w:val="0"/>
            <w:color w:val="0563C1"/>
            <w:sz w:val="22"/>
            <w:szCs w:val="22"/>
            <w:u w:val="single"/>
            <w:lang w:val="en-GB"/>
          </w:rPr>
          <w:t>https://www.swansea-arena.co.uk/</w:t>
        </w:r>
      </w:hyperlink>
      <w:r w:rsidRPr="00C7D41D" w:rsidR="5D905CC1">
        <w:rPr>
          <w:rFonts w:ascii="Calibri" w:hAnsi="Calibri" w:eastAsia="Calibri" w:cs="Calibri"/>
          <w:noProof w:val="0"/>
          <w:sz w:val="22"/>
          <w:szCs w:val="22"/>
          <w:lang w:val="en-GB"/>
        </w:rPr>
        <w:t xml:space="preserve"> [Accessed 19 Jan. 2024]. </w:t>
      </w:r>
    </w:p>
    <w:p w:rsidR="018150DB" w:rsidP="00C7D41D" w:rsidRDefault="018150DB" w14:paraId="73B5B5F5" w14:textId="7FBE1FC8">
      <w:pPr>
        <w:spacing w:before="0" w:beforeAutospacing="off" w:after="160" w:afterAutospacing="off" w:line="257" w:lineRule="auto"/>
        <w:jc w:val="left"/>
      </w:pPr>
      <w:r w:rsidRPr="00C7D41D" w:rsidR="5D905CC1">
        <w:rPr>
          <w:rFonts w:ascii="Calibri" w:hAnsi="Calibri" w:eastAsia="Calibri" w:cs="Calibri"/>
          <w:noProof w:val="0"/>
          <w:sz w:val="22"/>
          <w:szCs w:val="22"/>
          <w:lang w:val="en-GB"/>
        </w:rPr>
        <w:t xml:space="preserve">Swansea-arena.co.uk. (2024). What’s On | Swansea Arena Official Website. [online] Available at: </w:t>
      </w:r>
      <w:hyperlink r:id="R6a478d39eeeb4f56">
        <w:r w:rsidRPr="00C7D41D" w:rsidR="5D905CC1">
          <w:rPr>
            <w:rStyle w:val="Hyperlink"/>
            <w:rFonts w:ascii="Calibri" w:hAnsi="Calibri" w:eastAsia="Calibri" w:cs="Calibri"/>
            <w:strike w:val="0"/>
            <w:dstrike w:val="0"/>
            <w:noProof w:val="0"/>
            <w:color w:val="0563C1"/>
            <w:sz w:val="22"/>
            <w:szCs w:val="22"/>
            <w:u w:val="single"/>
            <w:lang w:val="en-GB"/>
          </w:rPr>
          <w:t>https://www.swansea-arena.co.uk/whats-on</w:t>
        </w:r>
      </w:hyperlink>
      <w:r w:rsidRPr="00C7D41D" w:rsidR="5D905CC1">
        <w:rPr>
          <w:rFonts w:ascii="Calibri" w:hAnsi="Calibri" w:eastAsia="Calibri" w:cs="Calibri"/>
          <w:noProof w:val="0"/>
          <w:sz w:val="22"/>
          <w:szCs w:val="22"/>
          <w:lang w:val="en-GB"/>
        </w:rPr>
        <w:t xml:space="preserve"> [Accessed 19 Jan. 2024]. </w:t>
      </w:r>
    </w:p>
    <w:p w:rsidR="018150DB" w:rsidP="00C7D41D" w:rsidRDefault="018150DB" w14:paraId="480DCDB9" w14:textId="0CCD0E7E">
      <w:pPr>
        <w:spacing w:before="0" w:beforeAutospacing="off" w:after="160" w:afterAutospacing="off" w:line="257" w:lineRule="auto"/>
        <w:jc w:val="left"/>
      </w:pPr>
      <w:r w:rsidRPr="00C7D41D" w:rsidR="5D905CC1">
        <w:rPr>
          <w:rFonts w:ascii="Calibri" w:hAnsi="Calibri" w:eastAsia="Calibri" w:cs="Calibri"/>
          <w:noProof w:val="0"/>
          <w:sz w:val="22"/>
          <w:szCs w:val="22"/>
          <w:lang w:val="en-GB"/>
        </w:rPr>
        <w:t xml:space="preserve">‌Swansea-arena.co.uk. (2024). Your Visit | Opening Times, Cloakroom &amp; More | Swansea Arena. [online] Available at: </w:t>
      </w:r>
      <w:hyperlink r:id="R0c657f9ba0344cb5">
        <w:r w:rsidRPr="00C7D41D" w:rsidR="5D905CC1">
          <w:rPr>
            <w:rStyle w:val="Hyperlink"/>
            <w:rFonts w:ascii="Calibri" w:hAnsi="Calibri" w:eastAsia="Calibri" w:cs="Calibri"/>
            <w:strike w:val="0"/>
            <w:dstrike w:val="0"/>
            <w:noProof w:val="0"/>
            <w:color w:val="0563C1"/>
            <w:sz w:val="22"/>
            <w:szCs w:val="22"/>
            <w:u w:val="single"/>
            <w:lang w:val="en-GB"/>
          </w:rPr>
          <w:t>https://www.swansea-arena.co.uk/visitors/your-visit</w:t>
        </w:r>
      </w:hyperlink>
      <w:r w:rsidRPr="00C7D41D" w:rsidR="5D905CC1">
        <w:rPr>
          <w:rFonts w:ascii="Calibri" w:hAnsi="Calibri" w:eastAsia="Calibri" w:cs="Calibri"/>
          <w:noProof w:val="0"/>
          <w:sz w:val="22"/>
          <w:szCs w:val="22"/>
          <w:lang w:val="en-GB"/>
        </w:rPr>
        <w:t xml:space="preserve"> [Accessed 18 Jan. 2024]. </w:t>
      </w:r>
    </w:p>
    <w:p w:rsidR="018150DB" w:rsidP="00C7D41D" w:rsidRDefault="018150DB" w14:paraId="7C7EAF6D" w14:textId="77264838">
      <w:pPr>
        <w:spacing w:before="0" w:beforeAutospacing="off" w:after="160" w:afterAutospacing="off" w:line="257" w:lineRule="auto"/>
        <w:jc w:val="left"/>
      </w:pPr>
      <w:r w:rsidRPr="00C7D41D" w:rsidR="5D905CC1">
        <w:rPr>
          <w:rFonts w:ascii="Calibri" w:hAnsi="Calibri" w:eastAsia="Calibri" w:cs="Calibri"/>
          <w:noProof w:val="0"/>
          <w:sz w:val="22"/>
          <w:szCs w:val="22"/>
          <w:lang w:val="en-GB"/>
        </w:rPr>
        <w:t xml:space="preserve">‌Tamplin, T. (2019). Semi-Variable Costs | Fixed or Variable, Examples, and FAQs. [online] Finance Strategists. Available at: </w:t>
      </w:r>
      <w:hyperlink r:id="Rfd2b252f8e9241e2">
        <w:r w:rsidRPr="00C7D41D" w:rsidR="5D905CC1">
          <w:rPr>
            <w:rStyle w:val="Hyperlink"/>
            <w:rFonts w:ascii="Calibri" w:hAnsi="Calibri" w:eastAsia="Calibri" w:cs="Calibri"/>
            <w:strike w:val="0"/>
            <w:dstrike w:val="0"/>
            <w:noProof w:val="0"/>
            <w:color w:val="0563C1"/>
            <w:sz w:val="22"/>
            <w:szCs w:val="22"/>
            <w:u w:val="single"/>
            <w:lang w:val="en-GB"/>
          </w:rPr>
          <w:t>https://www.financestrategists.com/accounting/cost-accounting/analysis-of-cost/semi-variable-costs/</w:t>
        </w:r>
      </w:hyperlink>
      <w:r w:rsidRPr="00C7D41D" w:rsidR="5D905CC1">
        <w:rPr>
          <w:rFonts w:ascii="Calibri" w:hAnsi="Calibri" w:eastAsia="Calibri" w:cs="Calibri"/>
          <w:noProof w:val="0"/>
          <w:sz w:val="22"/>
          <w:szCs w:val="22"/>
          <w:lang w:val="en-GB"/>
        </w:rPr>
        <w:t xml:space="preserve"> [Accessed 19 Jan. 2024]. </w:t>
      </w:r>
    </w:p>
    <w:p w:rsidR="018150DB" w:rsidP="00C7D41D" w:rsidRDefault="018150DB" w14:paraId="43EC49E5" w14:textId="0F9F8E79">
      <w:pPr>
        <w:spacing w:before="0" w:beforeAutospacing="off" w:after="160" w:afterAutospacing="off" w:line="257" w:lineRule="auto"/>
        <w:jc w:val="left"/>
      </w:pPr>
      <w:r w:rsidRPr="00C7D41D" w:rsidR="5D905CC1">
        <w:rPr>
          <w:rFonts w:ascii="Calibri" w:hAnsi="Calibri" w:eastAsia="Calibri" w:cs="Calibri"/>
          <w:noProof w:val="0"/>
          <w:sz w:val="22"/>
          <w:szCs w:val="22"/>
          <w:lang w:val="en-GB"/>
        </w:rPr>
        <w:t xml:space="preserve">‌The O2 (2024). The O2. [online] Theo2.co.uk. Available at: </w:t>
      </w:r>
      <w:hyperlink r:id="R3b619ee4928d4200">
        <w:r w:rsidRPr="00C7D41D" w:rsidR="5D905CC1">
          <w:rPr>
            <w:rStyle w:val="Hyperlink"/>
            <w:rFonts w:ascii="Calibri" w:hAnsi="Calibri" w:eastAsia="Calibri" w:cs="Calibri"/>
            <w:strike w:val="0"/>
            <w:dstrike w:val="0"/>
            <w:noProof w:val="0"/>
            <w:color w:val="0563C1"/>
            <w:sz w:val="22"/>
            <w:szCs w:val="22"/>
            <w:u w:val="single"/>
            <w:lang w:val="en-GB"/>
          </w:rPr>
          <w:t>https://www.theo.co.uk/</w:t>
        </w:r>
      </w:hyperlink>
      <w:r w:rsidRPr="00C7D41D" w:rsidR="5D905CC1">
        <w:rPr>
          <w:rFonts w:ascii="Calibri" w:hAnsi="Calibri" w:eastAsia="Calibri" w:cs="Calibri"/>
          <w:noProof w:val="0"/>
          <w:sz w:val="22"/>
          <w:szCs w:val="22"/>
          <w:lang w:val="en-GB"/>
        </w:rPr>
        <w:t xml:space="preserve"> [Accessed 18 Jan. 2024]. </w:t>
      </w:r>
    </w:p>
    <w:p w:rsidR="018150DB" w:rsidP="00C7D41D" w:rsidRDefault="018150DB" w14:paraId="1A3F347B" w14:textId="15504D39">
      <w:pPr>
        <w:spacing w:before="0" w:beforeAutospacing="off" w:after="160" w:afterAutospacing="off" w:line="257" w:lineRule="auto"/>
        <w:jc w:val="left"/>
      </w:pPr>
      <w:r w:rsidRPr="00C7D41D" w:rsidR="5D905CC1">
        <w:rPr>
          <w:rFonts w:ascii="Calibri" w:hAnsi="Calibri" w:eastAsia="Calibri" w:cs="Calibri"/>
          <w:noProof w:val="0"/>
          <w:sz w:val="22"/>
          <w:szCs w:val="22"/>
          <w:lang w:val="en-GB"/>
        </w:rPr>
        <w:t xml:space="preserve">Thepurpleguide.co.uk. (2015). The Purple Guide. [online] Available at: </w:t>
      </w:r>
      <w:hyperlink r:id="Rcb696748bcc2416c">
        <w:r w:rsidRPr="00C7D41D" w:rsidR="5D905CC1">
          <w:rPr>
            <w:rStyle w:val="Hyperlink"/>
            <w:rFonts w:ascii="Calibri" w:hAnsi="Calibri" w:eastAsia="Calibri" w:cs="Calibri"/>
            <w:strike w:val="0"/>
            <w:dstrike w:val="0"/>
            <w:noProof w:val="0"/>
            <w:color w:val="0563C1"/>
            <w:sz w:val="22"/>
            <w:szCs w:val="22"/>
            <w:u w:val="single"/>
            <w:lang w:val="en-GB"/>
          </w:rPr>
          <w:t>https://www.thepurpleguide.co.uk/index.php</w:t>
        </w:r>
      </w:hyperlink>
      <w:r w:rsidRPr="00C7D41D" w:rsidR="5D905CC1">
        <w:rPr>
          <w:rFonts w:ascii="Calibri" w:hAnsi="Calibri" w:eastAsia="Calibri" w:cs="Calibri"/>
          <w:noProof w:val="0"/>
          <w:sz w:val="22"/>
          <w:szCs w:val="22"/>
          <w:lang w:val="en-GB"/>
        </w:rPr>
        <w:t xml:space="preserve"> [Accessed 19 Jan. 2024]. </w:t>
      </w:r>
    </w:p>
    <w:p w:rsidR="018150DB" w:rsidP="00C7D41D" w:rsidRDefault="018150DB" w14:paraId="66D4FAC6" w14:textId="3A577C90">
      <w:pPr>
        <w:spacing w:before="0" w:beforeAutospacing="off" w:after="160" w:afterAutospacing="off" w:line="257" w:lineRule="auto"/>
        <w:jc w:val="left"/>
      </w:pPr>
      <w:r w:rsidRPr="00C7D41D" w:rsidR="5D905CC1">
        <w:rPr>
          <w:rFonts w:ascii="Calibri" w:hAnsi="Calibri" w:eastAsia="Calibri" w:cs="Calibri"/>
          <w:noProof w:val="0"/>
          <w:sz w:val="22"/>
          <w:szCs w:val="22"/>
          <w:lang w:val="en-GB"/>
        </w:rPr>
        <w:t xml:space="preserve">‌Ticketmaster UK. (2024). Professor Brian Cox - Horizons: A 21st Century Space Odyssey. [online] Available at: </w:t>
      </w:r>
      <w:hyperlink r:id="R1a3c2bd8f17b4496">
        <w:r w:rsidRPr="00C7D41D" w:rsidR="5D905CC1">
          <w:rPr>
            <w:rStyle w:val="Hyperlink"/>
            <w:rFonts w:ascii="Calibri" w:hAnsi="Calibri" w:eastAsia="Calibri" w:cs="Calibri"/>
            <w:strike w:val="0"/>
            <w:dstrike w:val="0"/>
            <w:noProof w:val="0"/>
            <w:color w:val="0563C1"/>
            <w:sz w:val="22"/>
            <w:szCs w:val="22"/>
            <w:u w:val="single"/>
            <w:lang w:val="en-GB"/>
          </w:rPr>
          <w:t>https://www.ticketmaster.co.uk/swansea-arena-tickets-swansea/venue/508206</w:t>
        </w:r>
      </w:hyperlink>
      <w:r w:rsidRPr="00C7D41D" w:rsidR="5D905CC1">
        <w:rPr>
          <w:rFonts w:ascii="Calibri" w:hAnsi="Calibri" w:eastAsia="Calibri" w:cs="Calibri"/>
          <w:noProof w:val="0"/>
          <w:sz w:val="22"/>
          <w:szCs w:val="22"/>
          <w:lang w:val="en-GB"/>
        </w:rPr>
        <w:t xml:space="preserve"> [Accessed 19 Jan. 2024]. </w:t>
      </w:r>
    </w:p>
    <w:p w:rsidR="018150DB" w:rsidP="00C7D41D" w:rsidRDefault="018150DB" w14:paraId="64B773D1" w14:textId="150B972F">
      <w:pPr>
        <w:spacing w:before="0" w:beforeAutospacing="off" w:after="160" w:afterAutospacing="off" w:line="257" w:lineRule="auto"/>
        <w:jc w:val="left"/>
      </w:pPr>
      <w:r w:rsidRPr="00C7D41D" w:rsidR="5D905CC1">
        <w:rPr>
          <w:rFonts w:ascii="Calibri" w:hAnsi="Calibri" w:eastAsia="Calibri" w:cs="Calibri"/>
          <w:noProof w:val="0"/>
          <w:sz w:val="22"/>
          <w:szCs w:val="22"/>
          <w:lang w:val="en-GB"/>
        </w:rPr>
        <w:t>‌Valentina Svalova. (2018). Risk assessment (V. Svalova, Ed.). IntechOpen.</w:t>
      </w:r>
    </w:p>
    <w:p w:rsidR="018150DB" w:rsidP="00C7D41D" w:rsidRDefault="018150DB" w14:paraId="1F635D8C" w14:textId="0382F58D">
      <w:pPr>
        <w:pStyle w:val="Normal"/>
        <w:jc w:val="left"/>
        <w:rPr>
          <w:rFonts w:ascii="Times New Roman" w:hAnsi="Times New Roman" w:eastAsia="Times New Roman" w:cs="Times New Roman"/>
          <w:b w:val="0"/>
          <w:bCs w:val="0"/>
          <w:sz w:val="28"/>
          <w:szCs w:val="28"/>
        </w:rPr>
      </w:pPr>
    </w:p>
    <w:p w:rsidR="018150DB" w:rsidP="00C7D41D" w:rsidRDefault="018150DB" w14:paraId="7289A9AE" w14:textId="35A4291A">
      <w:pPr>
        <w:pStyle w:val="Normal"/>
        <w:jc w:val="left"/>
        <w:rPr>
          <w:rFonts w:ascii="Times New Roman" w:hAnsi="Times New Roman" w:eastAsia="Times New Roman" w:cs="Times New Roman"/>
          <w:b w:val="0"/>
          <w:bCs w:val="0"/>
          <w:sz w:val="28"/>
          <w:szCs w:val="28"/>
        </w:rPr>
      </w:pPr>
    </w:p>
    <w:p w:rsidR="018150DB" w:rsidP="00C7D41D" w:rsidRDefault="018150DB" w14:paraId="534CBEBD" w14:textId="547A46CD">
      <w:pPr>
        <w:pStyle w:val="Normal"/>
        <w:jc w:val="left"/>
        <w:rPr>
          <w:rFonts w:ascii="Times New Roman" w:hAnsi="Times New Roman" w:eastAsia="Times New Roman" w:cs="Times New Roman"/>
          <w:b w:val="0"/>
          <w:bCs w:val="0"/>
          <w:sz w:val="28"/>
          <w:szCs w:val="28"/>
        </w:rPr>
      </w:pPr>
    </w:p>
    <w:p w:rsidR="018150DB" w:rsidP="00C7D41D" w:rsidRDefault="018150DB" w14:paraId="333495B0" w14:textId="31281899">
      <w:pPr>
        <w:pStyle w:val="Normal"/>
        <w:jc w:val="left"/>
        <w:rPr>
          <w:rFonts w:ascii="Times New Roman" w:hAnsi="Times New Roman" w:eastAsia="Times New Roman" w:cs="Times New Roman"/>
          <w:b w:val="0"/>
          <w:bCs w:val="0"/>
          <w:sz w:val="28"/>
          <w:szCs w:val="28"/>
        </w:rPr>
      </w:pPr>
    </w:p>
    <w:p w:rsidR="018150DB" w:rsidP="00C7D41D" w:rsidRDefault="018150DB" w14:paraId="2374EFA8" w14:textId="3484CFC9">
      <w:pPr>
        <w:pStyle w:val="Normal"/>
        <w:jc w:val="left"/>
        <w:rPr>
          <w:rFonts w:ascii="Times New Roman" w:hAnsi="Times New Roman" w:eastAsia="Times New Roman" w:cs="Times New Roman"/>
          <w:b w:val="0"/>
          <w:bCs w:val="0"/>
          <w:sz w:val="28"/>
          <w:szCs w:val="28"/>
        </w:rPr>
      </w:pPr>
    </w:p>
    <w:p w:rsidR="018150DB" w:rsidP="00C7D41D" w:rsidRDefault="018150DB" w14:paraId="7546B24D" w14:textId="0078C05C">
      <w:pPr>
        <w:pStyle w:val="Normal"/>
        <w:jc w:val="left"/>
        <w:rPr>
          <w:rFonts w:ascii="Times New Roman" w:hAnsi="Times New Roman" w:eastAsia="Times New Roman" w:cs="Times New Roman"/>
          <w:b w:val="0"/>
          <w:bCs w:val="0"/>
          <w:sz w:val="28"/>
          <w:szCs w:val="28"/>
        </w:rPr>
      </w:pPr>
    </w:p>
    <w:p w:rsidR="018150DB" w:rsidP="00C7D41D" w:rsidRDefault="018150DB" w14:paraId="4D13DB8E" w14:textId="6DB9565D">
      <w:pPr>
        <w:pStyle w:val="Normal"/>
        <w:jc w:val="left"/>
        <w:rPr>
          <w:rFonts w:ascii="Times New Roman" w:hAnsi="Times New Roman" w:eastAsia="Times New Roman" w:cs="Times New Roman"/>
          <w:b w:val="0"/>
          <w:bCs w:val="0"/>
          <w:sz w:val="28"/>
          <w:szCs w:val="28"/>
        </w:rPr>
      </w:pPr>
    </w:p>
    <w:p w:rsidR="018150DB" w:rsidP="00C7D41D" w:rsidRDefault="018150DB" w14:paraId="7C8A08B6" w14:textId="14F4CF04">
      <w:pPr>
        <w:pStyle w:val="Normal"/>
        <w:jc w:val="left"/>
        <w:rPr>
          <w:rFonts w:ascii="Times New Roman" w:hAnsi="Times New Roman" w:eastAsia="Times New Roman" w:cs="Times New Roman"/>
          <w:b w:val="0"/>
          <w:bCs w:val="0"/>
          <w:sz w:val="28"/>
          <w:szCs w:val="28"/>
        </w:rPr>
      </w:pPr>
    </w:p>
    <w:p w:rsidR="018150DB" w:rsidP="00C7D41D" w:rsidRDefault="018150DB" w14:paraId="626A1DF4" w14:textId="0C4F5A3A">
      <w:pPr>
        <w:pStyle w:val="Normal"/>
        <w:jc w:val="left"/>
        <w:rPr>
          <w:rFonts w:ascii="Times New Roman" w:hAnsi="Times New Roman" w:eastAsia="Times New Roman" w:cs="Times New Roman"/>
          <w:b w:val="0"/>
          <w:bCs w:val="0"/>
          <w:sz w:val="28"/>
          <w:szCs w:val="28"/>
        </w:rPr>
      </w:pPr>
    </w:p>
    <w:p w:rsidR="018150DB" w:rsidP="00C7D41D" w:rsidRDefault="018150DB" w14:paraId="6474995F" w14:textId="4DC50C9C">
      <w:pPr>
        <w:pStyle w:val="Normal"/>
        <w:jc w:val="left"/>
        <w:rPr>
          <w:rFonts w:ascii="Times New Roman" w:hAnsi="Times New Roman" w:eastAsia="Times New Roman" w:cs="Times New Roman"/>
          <w:b w:val="1"/>
          <w:bCs w:val="1"/>
          <w:sz w:val="28"/>
          <w:szCs w:val="28"/>
        </w:rPr>
      </w:pPr>
      <w:r w:rsidRPr="00C7D41D" w:rsidR="1D1973FA">
        <w:rPr>
          <w:rFonts w:ascii="Times New Roman" w:hAnsi="Times New Roman" w:eastAsia="Times New Roman" w:cs="Times New Roman"/>
          <w:b w:val="0"/>
          <w:bCs w:val="0"/>
          <w:sz w:val="28"/>
          <w:szCs w:val="28"/>
        </w:rPr>
        <w:t>‌</w:t>
      </w:r>
      <w:r w:rsidRPr="00C7D41D" w:rsidR="2DA6E225">
        <w:rPr>
          <w:rFonts w:ascii="Times New Roman" w:hAnsi="Times New Roman" w:eastAsia="Times New Roman" w:cs="Times New Roman"/>
          <w:b w:val="1"/>
          <w:bCs w:val="1"/>
          <w:sz w:val="28"/>
          <w:szCs w:val="28"/>
        </w:rPr>
        <w:t xml:space="preserve">Appendices </w:t>
      </w:r>
    </w:p>
    <w:p w:rsidR="018150DB" w:rsidP="018150DB" w:rsidRDefault="018150DB" w14:paraId="221E1BBE" w14:textId="6551F44E">
      <w:pPr>
        <w:pStyle w:val="Normal"/>
        <w:jc w:val="left"/>
        <w:rPr>
          <w:rFonts w:ascii="Times New Roman" w:hAnsi="Times New Roman" w:eastAsia="Times New Roman" w:cs="Times New Roman"/>
          <w:b w:val="0"/>
          <w:bCs w:val="0"/>
          <w:sz w:val="28"/>
          <w:szCs w:val="28"/>
        </w:rPr>
      </w:pPr>
      <w:r w:rsidR="4660C489">
        <w:drawing>
          <wp:inline wp14:editId="0DC52515" wp14:anchorId="4418F9E8">
            <wp:extent cx="3293269" cy="3924300"/>
            <wp:effectExtent l="0" t="0" r="0" b="0"/>
            <wp:docPr id="103063811" name="" title=""/>
            <wp:cNvGraphicFramePr>
              <a:graphicFrameLocks noChangeAspect="1"/>
            </wp:cNvGraphicFramePr>
            <a:graphic>
              <a:graphicData uri="http://schemas.openxmlformats.org/drawingml/2006/picture">
                <pic:pic>
                  <pic:nvPicPr>
                    <pic:cNvPr id="0" name=""/>
                    <pic:cNvPicPr/>
                  </pic:nvPicPr>
                  <pic:blipFill>
                    <a:blip r:embed="R4bb88c5e2ce4431f">
                      <a:extLst>
                        <a:ext xmlns:a="http://schemas.openxmlformats.org/drawingml/2006/main" uri="{28A0092B-C50C-407E-A947-70E740481C1C}">
                          <a14:useLocalDpi val="0"/>
                        </a:ext>
                      </a:extLst>
                    </a:blip>
                    <a:stretch>
                      <a:fillRect/>
                    </a:stretch>
                  </pic:blipFill>
                  <pic:spPr>
                    <a:xfrm>
                      <a:off x="0" y="0"/>
                      <a:ext cx="3293269" cy="3924300"/>
                    </a:xfrm>
                    <a:prstGeom prst="rect">
                      <a:avLst/>
                    </a:prstGeom>
                  </pic:spPr>
                </pic:pic>
              </a:graphicData>
            </a:graphic>
          </wp:inline>
        </w:drawing>
      </w:r>
    </w:p>
    <w:p w:rsidR="5DAC0A04" w:rsidP="018150DB" w:rsidRDefault="5DAC0A04" w14:paraId="5E077C0B" w14:textId="07B17A18">
      <w:pPr>
        <w:pStyle w:val="Normal"/>
        <w:jc w:val="left"/>
      </w:pPr>
      <w:r w:rsidRPr="018150DB" w:rsidR="5DAC0A04">
        <w:rPr>
          <w:rFonts w:ascii="Times New Roman" w:hAnsi="Times New Roman" w:eastAsia="Times New Roman" w:cs="Times New Roman"/>
          <w:b w:val="0"/>
          <w:bCs w:val="0"/>
          <w:sz w:val="28"/>
          <w:szCs w:val="28"/>
        </w:rPr>
        <w:t>‌</w:t>
      </w:r>
    </w:p>
    <w:p w:rsidR="0DA29DF0" w:rsidP="018150DB" w:rsidRDefault="0DA29DF0" w14:paraId="04C0F9EC" w14:textId="158264F7">
      <w:pPr>
        <w:pStyle w:val="Normal"/>
        <w:jc w:val="left"/>
      </w:pPr>
      <w:r w:rsidRPr="00C7D41D" w:rsidR="3F4CEF8E">
        <w:rPr>
          <w:rFonts w:ascii="Times New Roman" w:hAnsi="Times New Roman" w:eastAsia="Times New Roman" w:cs="Times New Roman"/>
          <w:b w:val="0"/>
          <w:bCs w:val="0"/>
          <w:sz w:val="28"/>
          <w:szCs w:val="28"/>
        </w:rPr>
        <w:t>‌</w:t>
      </w:r>
      <w:r w:rsidRPr="00C7D41D" w:rsidR="50771A90">
        <w:rPr>
          <w:rFonts w:ascii="Times New Roman" w:hAnsi="Times New Roman" w:eastAsia="Times New Roman" w:cs="Times New Roman"/>
          <w:b w:val="0"/>
          <w:bCs w:val="0"/>
          <w:sz w:val="28"/>
          <w:szCs w:val="28"/>
        </w:rPr>
        <w:t>(</w:t>
      </w:r>
      <w:r w:rsidRPr="00C7D41D" w:rsidR="0AE2D5F8">
        <w:rPr>
          <w:rFonts w:ascii="Times New Roman" w:hAnsi="Times New Roman" w:eastAsia="Times New Roman" w:cs="Times New Roman"/>
          <w:b w:val="0"/>
          <w:bCs w:val="0"/>
          <w:sz w:val="28"/>
          <w:szCs w:val="28"/>
        </w:rPr>
        <w:t>Appendix</w:t>
      </w:r>
      <w:r w:rsidRPr="00C7D41D" w:rsidR="7C73BEE5">
        <w:rPr>
          <w:rFonts w:ascii="Times New Roman" w:hAnsi="Times New Roman" w:eastAsia="Times New Roman" w:cs="Times New Roman"/>
          <w:b w:val="0"/>
          <w:bCs w:val="0"/>
          <w:sz w:val="28"/>
          <w:szCs w:val="28"/>
        </w:rPr>
        <w:t>,</w:t>
      </w:r>
      <w:r w:rsidRPr="00C7D41D" w:rsidR="0AE2D5F8">
        <w:rPr>
          <w:rFonts w:ascii="Times New Roman" w:hAnsi="Times New Roman" w:eastAsia="Times New Roman" w:cs="Times New Roman"/>
          <w:b w:val="0"/>
          <w:bCs w:val="0"/>
          <w:sz w:val="28"/>
          <w:szCs w:val="28"/>
        </w:rPr>
        <w:t xml:space="preserve"> A</w:t>
      </w:r>
      <w:r w:rsidRPr="00C7D41D" w:rsidR="2F354EFF">
        <w:rPr>
          <w:rFonts w:ascii="Times New Roman" w:hAnsi="Times New Roman" w:eastAsia="Times New Roman" w:cs="Times New Roman"/>
          <w:b w:val="0"/>
          <w:bCs w:val="0"/>
          <w:sz w:val="28"/>
          <w:szCs w:val="28"/>
        </w:rPr>
        <w:t>)</w:t>
      </w:r>
    </w:p>
    <w:p w:rsidR="018150DB" w:rsidP="018150DB" w:rsidRDefault="018150DB" w14:paraId="2FDF77E5" w14:textId="1BD8644E">
      <w:pPr>
        <w:pStyle w:val="Normal"/>
        <w:jc w:val="left"/>
        <w:rPr>
          <w:rFonts w:ascii="Times New Roman" w:hAnsi="Times New Roman" w:eastAsia="Times New Roman" w:cs="Times New Roman"/>
          <w:b w:val="0"/>
          <w:bCs w:val="0"/>
          <w:sz w:val="28"/>
          <w:szCs w:val="28"/>
        </w:rPr>
      </w:pPr>
    </w:p>
    <w:p w:rsidR="7237B034" w:rsidP="7641B2E1" w:rsidRDefault="7237B034" w14:paraId="2F060584" w14:textId="63B14A35">
      <w:pPr>
        <w:pStyle w:val="Normal"/>
        <w:jc w:val="left"/>
      </w:pPr>
      <w:r w:rsidRPr="7641B2E1" w:rsidR="7237B034">
        <w:rPr>
          <w:rFonts w:ascii="Times New Roman" w:hAnsi="Times New Roman" w:eastAsia="Times New Roman" w:cs="Times New Roman"/>
          <w:b w:val="0"/>
          <w:bCs w:val="0"/>
          <w:sz w:val="28"/>
          <w:szCs w:val="28"/>
        </w:rPr>
        <w:t>‌</w:t>
      </w:r>
    </w:p>
    <w:p w:rsidR="7641B2E1" w:rsidP="7641B2E1" w:rsidRDefault="7641B2E1" w14:paraId="5DA9AA21" w14:textId="61E904FD">
      <w:pPr>
        <w:pStyle w:val="Normal"/>
        <w:jc w:val="left"/>
        <w:rPr>
          <w:rFonts w:ascii="Times New Roman" w:hAnsi="Times New Roman" w:eastAsia="Times New Roman" w:cs="Times New Roman"/>
          <w:b w:val="0"/>
          <w:bCs w:val="0"/>
          <w:sz w:val="28"/>
          <w:szCs w:val="28"/>
        </w:rPr>
      </w:pPr>
    </w:p>
    <w:p w:rsidR="7641B2E1" w:rsidP="7641B2E1" w:rsidRDefault="7641B2E1" w14:paraId="778C2A2B" w14:textId="454F1CF0">
      <w:pPr>
        <w:pStyle w:val="Normal"/>
        <w:jc w:val="left"/>
        <w:rPr>
          <w:rFonts w:ascii="Times New Roman" w:hAnsi="Times New Roman" w:eastAsia="Times New Roman" w:cs="Times New Roman"/>
          <w:b w:val="1"/>
          <w:bCs w:val="1"/>
          <w:sz w:val="28"/>
          <w:szCs w:val="28"/>
        </w:rPr>
      </w:pPr>
      <w:r w:rsidR="3DFEE8D7">
        <w:drawing>
          <wp:inline wp14:editId="224DD9B3" wp14:anchorId="4B845408">
            <wp:extent cx="3276600" cy="3571875"/>
            <wp:effectExtent l="0" t="0" r="0" b="0"/>
            <wp:docPr id="730545071" name="" title=""/>
            <wp:cNvGraphicFramePr>
              <a:graphicFrameLocks noChangeAspect="1"/>
            </wp:cNvGraphicFramePr>
            <a:graphic>
              <a:graphicData uri="http://schemas.openxmlformats.org/drawingml/2006/picture">
                <pic:pic>
                  <pic:nvPicPr>
                    <pic:cNvPr id="0" name=""/>
                    <pic:cNvPicPr/>
                  </pic:nvPicPr>
                  <pic:blipFill>
                    <a:blip r:embed="R1e25fe73c3184342">
                      <a:extLst>
                        <a:ext xmlns:a="http://schemas.openxmlformats.org/drawingml/2006/main" uri="{28A0092B-C50C-407E-A947-70E740481C1C}">
                          <a14:useLocalDpi val="0"/>
                        </a:ext>
                      </a:extLst>
                    </a:blip>
                    <a:stretch>
                      <a:fillRect/>
                    </a:stretch>
                  </pic:blipFill>
                  <pic:spPr>
                    <a:xfrm>
                      <a:off x="0" y="0"/>
                      <a:ext cx="3276600" cy="3571875"/>
                    </a:xfrm>
                    <a:prstGeom prst="rect">
                      <a:avLst/>
                    </a:prstGeom>
                  </pic:spPr>
                </pic:pic>
              </a:graphicData>
            </a:graphic>
          </wp:inline>
        </w:drawing>
      </w:r>
    </w:p>
    <w:p w:rsidR="5736DE8A" w:rsidP="00C7D41D" w:rsidRDefault="5736DE8A" w14:paraId="2B3A929D" w14:textId="24F58B21">
      <w:pPr>
        <w:pStyle w:val="Normal"/>
        <w:jc w:val="left"/>
        <w:rPr>
          <w:rFonts w:ascii="Times New Roman" w:hAnsi="Times New Roman" w:eastAsia="Times New Roman" w:cs="Times New Roman"/>
          <w:b w:val="0"/>
          <w:bCs w:val="0"/>
          <w:sz w:val="28"/>
          <w:szCs w:val="28"/>
        </w:rPr>
      </w:pPr>
      <w:r w:rsidRPr="00C7D41D" w:rsidR="5736DE8A">
        <w:rPr>
          <w:rFonts w:ascii="Times New Roman" w:hAnsi="Times New Roman" w:eastAsia="Times New Roman" w:cs="Times New Roman"/>
          <w:b w:val="0"/>
          <w:bCs w:val="0"/>
          <w:sz w:val="28"/>
          <w:szCs w:val="28"/>
        </w:rPr>
        <w:t>(</w:t>
      </w:r>
      <w:r w:rsidRPr="00C7D41D" w:rsidR="6924327E">
        <w:rPr>
          <w:rFonts w:ascii="Times New Roman" w:hAnsi="Times New Roman" w:eastAsia="Times New Roman" w:cs="Times New Roman"/>
          <w:b w:val="0"/>
          <w:bCs w:val="0"/>
          <w:sz w:val="28"/>
          <w:szCs w:val="28"/>
        </w:rPr>
        <w:t>Appendix, B</w:t>
      </w:r>
      <w:r w:rsidRPr="00C7D41D" w:rsidR="202D3D78">
        <w:rPr>
          <w:rFonts w:ascii="Times New Roman" w:hAnsi="Times New Roman" w:eastAsia="Times New Roman" w:cs="Times New Roman"/>
          <w:b w:val="0"/>
          <w:bCs w:val="0"/>
          <w:sz w:val="28"/>
          <w:szCs w:val="28"/>
        </w:rPr>
        <w:t>)</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Z6YuIe/e+E/bVG" int2:id="QqCIBHsB">
      <int2:state int2:type="AugLoop_Text_Critique" int2:value="Rejected"/>
    </int2:textHash>
    <int2:bookmark int2:bookmarkName="_Int_18B3Y3Z5" int2:invalidationBookmarkName="" int2:hashCode="V9ivzS98IUcTOL" int2:id="Nh1G39AT">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9">
    <w:nsid w:val="38a44c68"/>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543b64d1"/>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d32fcc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7b323168"/>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44f08b9c"/>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381d4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59325b84"/>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2ee48824"/>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48e4476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3FF36BA"/>
    <w:rsid w:val="005F2636"/>
    <w:rsid w:val="009C0AA0"/>
    <w:rsid w:val="00A6B6EF"/>
    <w:rsid w:val="00C7D41D"/>
    <w:rsid w:val="00EDC353"/>
    <w:rsid w:val="00F13BDB"/>
    <w:rsid w:val="010DB649"/>
    <w:rsid w:val="012080F5"/>
    <w:rsid w:val="013F2AB1"/>
    <w:rsid w:val="015E8D78"/>
    <w:rsid w:val="018150DB"/>
    <w:rsid w:val="01ABAEA3"/>
    <w:rsid w:val="01B21733"/>
    <w:rsid w:val="01C01981"/>
    <w:rsid w:val="01F30277"/>
    <w:rsid w:val="01F41B3C"/>
    <w:rsid w:val="01F67DEC"/>
    <w:rsid w:val="02046634"/>
    <w:rsid w:val="022D0AA4"/>
    <w:rsid w:val="024A4687"/>
    <w:rsid w:val="0323EC4F"/>
    <w:rsid w:val="0352F347"/>
    <w:rsid w:val="035BE9E2"/>
    <w:rsid w:val="038770C8"/>
    <w:rsid w:val="03AC387E"/>
    <w:rsid w:val="03B3CC23"/>
    <w:rsid w:val="03B512F7"/>
    <w:rsid w:val="03B7F34F"/>
    <w:rsid w:val="03E7E3CB"/>
    <w:rsid w:val="0400042B"/>
    <w:rsid w:val="0421504C"/>
    <w:rsid w:val="04604203"/>
    <w:rsid w:val="049D9E4B"/>
    <w:rsid w:val="04BE1710"/>
    <w:rsid w:val="04CEF7F8"/>
    <w:rsid w:val="04E8665D"/>
    <w:rsid w:val="04F7BA43"/>
    <w:rsid w:val="050A6528"/>
    <w:rsid w:val="05154515"/>
    <w:rsid w:val="052123B5"/>
    <w:rsid w:val="0566F2AB"/>
    <w:rsid w:val="05B4C6FB"/>
    <w:rsid w:val="05BC17AB"/>
    <w:rsid w:val="060AB816"/>
    <w:rsid w:val="0612F861"/>
    <w:rsid w:val="06190071"/>
    <w:rsid w:val="066A5470"/>
    <w:rsid w:val="066AC859"/>
    <w:rsid w:val="0675267D"/>
    <w:rsid w:val="0680594E"/>
    <w:rsid w:val="068A1638"/>
    <w:rsid w:val="06984F52"/>
    <w:rsid w:val="06BDFB2A"/>
    <w:rsid w:val="06C76A20"/>
    <w:rsid w:val="06EF9411"/>
    <w:rsid w:val="071BFB16"/>
    <w:rsid w:val="0724621A"/>
    <w:rsid w:val="074A80EE"/>
    <w:rsid w:val="07778753"/>
    <w:rsid w:val="0779C55E"/>
    <w:rsid w:val="077ACEB1"/>
    <w:rsid w:val="077B3518"/>
    <w:rsid w:val="078E5C68"/>
    <w:rsid w:val="07B84318"/>
    <w:rsid w:val="083A54D2"/>
    <w:rsid w:val="08493BCA"/>
    <w:rsid w:val="08563423"/>
    <w:rsid w:val="08577FB9"/>
    <w:rsid w:val="0859CB8B"/>
    <w:rsid w:val="08603175"/>
    <w:rsid w:val="08766716"/>
    <w:rsid w:val="08C620A6"/>
    <w:rsid w:val="08D1113E"/>
    <w:rsid w:val="091D20E8"/>
    <w:rsid w:val="091F9333"/>
    <w:rsid w:val="0935703E"/>
    <w:rsid w:val="094CCF21"/>
    <w:rsid w:val="097A08A5"/>
    <w:rsid w:val="09A2691B"/>
    <w:rsid w:val="0A0A8F54"/>
    <w:rsid w:val="0A123777"/>
    <w:rsid w:val="0A1492BB"/>
    <w:rsid w:val="0AABD5F7"/>
    <w:rsid w:val="0AB1AF91"/>
    <w:rsid w:val="0ABC3248"/>
    <w:rsid w:val="0AC48995"/>
    <w:rsid w:val="0AE2D5F8"/>
    <w:rsid w:val="0AFE4C81"/>
    <w:rsid w:val="0B337685"/>
    <w:rsid w:val="0B4035A2"/>
    <w:rsid w:val="0B4EFCC1"/>
    <w:rsid w:val="0BCC001A"/>
    <w:rsid w:val="0BE93C1A"/>
    <w:rsid w:val="0BF8F965"/>
    <w:rsid w:val="0C2A9D45"/>
    <w:rsid w:val="0C7F1B36"/>
    <w:rsid w:val="0C919927"/>
    <w:rsid w:val="0CD0EAD4"/>
    <w:rsid w:val="0CEF4321"/>
    <w:rsid w:val="0D04D89D"/>
    <w:rsid w:val="0D2EBD02"/>
    <w:rsid w:val="0D326A46"/>
    <w:rsid w:val="0D393871"/>
    <w:rsid w:val="0D3BB33F"/>
    <w:rsid w:val="0D7B416B"/>
    <w:rsid w:val="0DA29DF0"/>
    <w:rsid w:val="0DE8CE1F"/>
    <w:rsid w:val="0DE9AC22"/>
    <w:rsid w:val="0DEDADBB"/>
    <w:rsid w:val="0DFD9DEC"/>
    <w:rsid w:val="0E257C02"/>
    <w:rsid w:val="0E2D6988"/>
    <w:rsid w:val="0E3B39A1"/>
    <w:rsid w:val="0E4DCA0A"/>
    <w:rsid w:val="0E570CFC"/>
    <w:rsid w:val="0E625B3B"/>
    <w:rsid w:val="0E62C01A"/>
    <w:rsid w:val="0E930A65"/>
    <w:rsid w:val="0E95B651"/>
    <w:rsid w:val="0EA04AD2"/>
    <w:rsid w:val="0EBD1899"/>
    <w:rsid w:val="0EE05527"/>
    <w:rsid w:val="0EF0465B"/>
    <w:rsid w:val="0F260549"/>
    <w:rsid w:val="0F6B8EA6"/>
    <w:rsid w:val="0F7C69E0"/>
    <w:rsid w:val="0F7F41AC"/>
    <w:rsid w:val="0F963EE5"/>
    <w:rsid w:val="0F9BBA1F"/>
    <w:rsid w:val="0FA07597"/>
    <w:rsid w:val="0FB9389A"/>
    <w:rsid w:val="0FBD5BE7"/>
    <w:rsid w:val="0FC0DFFA"/>
    <w:rsid w:val="0FC14C63"/>
    <w:rsid w:val="0FC939E9"/>
    <w:rsid w:val="0FCD7760"/>
    <w:rsid w:val="0FDDC075"/>
    <w:rsid w:val="103340DD"/>
    <w:rsid w:val="105AEBA7"/>
    <w:rsid w:val="10735401"/>
    <w:rsid w:val="10A9B4FF"/>
    <w:rsid w:val="10AC3BD3"/>
    <w:rsid w:val="10E51670"/>
    <w:rsid w:val="10FB39A6"/>
    <w:rsid w:val="110DFA6E"/>
    <w:rsid w:val="11320F46"/>
    <w:rsid w:val="114EA461"/>
    <w:rsid w:val="115158B1"/>
    <w:rsid w:val="115158B1"/>
    <w:rsid w:val="115D0103"/>
    <w:rsid w:val="115D1CC4"/>
    <w:rsid w:val="117F76C7"/>
    <w:rsid w:val="11856ACC"/>
    <w:rsid w:val="11A853C5"/>
    <w:rsid w:val="11B4658B"/>
    <w:rsid w:val="11D2551B"/>
    <w:rsid w:val="11D31862"/>
    <w:rsid w:val="11D73ACF"/>
    <w:rsid w:val="121113C7"/>
    <w:rsid w:val="124264EB"/>
    <w:rsid w:val="1274FD75"/>
    <w:rsid w:val="129E102C"/>
    <w:rsid w:val="12E21B40"/>
    <w:rsid w:val="1333B087"/>
    <w:rsid w:val="13710497"/>
    <w:rsid w:val="13BB0B42"/>
    <w:rsid w:val="14042838"/>
    <w:rsid w:val="1427B596"/>
    <w:rsid w:val="14368DD5"/>
    <w:rsid w:val="148D663F"/>
    <w:rsid w:val="148E0B36"/>
    <w:rsid w:val="149D2B8E"/>
    <w:rsid w:val="14A1C451"/>
    <w:rsid w:val="14C469C2"/>
    <w:rsid w:val="14CFAE4E"/>
    <w:rsid w:val="14E27089"/>
    <w:rsid w:val="1515CB93"/>
    <w:rsid w:val="1530A4F1"/>
    <w:rsid w:val="1531AD1F"/>
    <w:rsid w:val="153496DD"/>
    <w:rsid w:val="1563F8B0"/>
    <w:rsid w:val="157FE161"/>
    <w:rsid w:val="15852DF0"/>
    <w:rsid w:val="1590FF81"/>
    <w:rsid w:val="15C31C3E"/>
    <w:rsid w:val="15DB150F"/>
    <w:rsid w:val="15E84212"/>
    <w:rsid w:val="15FE2813"/>
    <w:rsid w:val="16377619"/>
    <w:rsid w:val="1652E7EA"/>
    <w:rsid w:val="1688D9A9"/>
    <w:rsid w:val="16D073BF"/>
    <w:rsid w:val="1712D237"/>
    <w:rsid w:val="174DC601"/>
    <w:rsid w:val="176904EC"/>
    <w:rsid w:val="17726405"/>
    <w:rsid w:val="177D3BF2"/>
    <w:rsid w:val="17844904"/>
    <w:rsid w:val="17B8D1D7"/>
    <w:rsid w:val="17C50701"/>
    <w:rsid w:val="1824AA0A"/>
    <w:rsid w:val="18537F07"/>
    <w:rsid w:val="18570663"/>
    <w:rsid w:val="186C57ED"/>
    <w:rsid w:val="188123D9"/>
    <w:rsid w:val="189618C9"/>
    <w:rsid w:val="189E77AF"/>
    <w:rsid w:val="18AB710E"/>
    <w:rsid w:val="18C0BE5A"/>
    <w:rsid w:val="18C64D99"/>
    <w:rsid w:val="18F216EB"/>
    <w:rsid w:val="18FEC612"/>
    <w:rsid w:val="190BAE87"/>
    <w:rsid w:val="192696F9"/>
    <w:rsid w:val="195B4910"/>
    <w:rsid w:val="195E737C"/>
    <w:rsid w:val="19A5FA5B"/>
    <w:rsid w:val="1A2DD66E"/>
    <w:rsid w:val="1A82BAB1"/>
    <w:rsid w:val="1A8DE74C"/>
    <w:rsid w:val="1A8E3B34"/>
    <w:rsid w:val="1AC35A1E"/>
    <w:rsid w:val="1B51B20D"/>
    <w:rsid w:val="1B7D558B"/>
    <w:rsid w:val="1BB5A106"/>
    <w:rsid w:val="1BB606A8"/>
    <w:rsid w:val="1C1D7DDD"/>
    <w:rsid w:val="1C29B7AD"/>
    <w:rsid w:val="1C3ABB96"/>
    <w:rsid w:val="1C52D30F"/>
    <w:rsid w:val="1C52D30F"/>
    <w:rsid w:val="1C7F4FC7"/>
    <w:rsid w:val="1C8C8778"/>
    <w:rsid w:val="1CED826E"/>
    <w:rsid w:val="1CF81B2D"/>
    <w:rsid w:val="1D1973FA"/>
    <w:rsid w:val="1D8DEC9A"/>
    <w:rsid w:val="1D918600"/>
    <w:rsid w:val="1D9B797C"/>
    <w:rsid w:val="1DB057A9"/>
    <w:rsid w:val="1DC5880E"/>
    <w:rsid w:val="1DE3078F"/>
    <w:rsid w:val="1DFA081C"/>
    <w:rsid w:val="1E1BAF3C"/>
    <w:rsid w:val="1E1BC51F"/>
    <w:rsid w:val="1E398333"/>
    <w:rsid w:val="1E9C37E5"/>
    <w:rsid w:val="1E9FAF48"/>
    <w:rsid w:val="1EA0D805"/>
    <w:rsid w:val="1ED47F0D"/>
    <w:rsid w:val="1ED78737"/>
    <w:rsid w:val="1EDA7ADA"/>
    <w:rsid w:val="1EEDA76A"/>
    <w:rsid w:val="1EF7E2A9"/>
    <w:rsid w:val="1F18B746"/>
    <w:rsid w:val="1F1E8926"/>
    <w:rsid w:val="1F36827B"/>
    <w:rsid w:val="1F95BB4E"/>
    <w:rsid w:val="1FB77F9D"/>
    <w:rsid w:val="1FC74B34"/>
    <w:rsid w:val="1FCF5B34"/>
    <w:rsid w:val="1FFE9351"/>
    <w:rsid w:val="201B54D2"/>
    <w:rsid w:val="202D3D78"/>
    <w:rsid w:val="20690BAC"/>
    <w:rsid w:val="20E02463"/>
    <w:rsid w:val="20F84FA6"/>
    <w:rsid w:val="20FA3473"/>
    <w:rsid w:val="2110F9D0"/>
    <w:rsid w:val="212F059E"/>
    <w:rsid w:val="21318BAF"/>
    <w:rsid w:val="217B2E14"/>
    <w:rsid w:val="21C22C1B"/>
    <w:rsid w:val="2211AF75"/>
    <w:rsid w:val="2225482C"/>
    <w:rsid w:val="222DECF2"/>
    <w:rsid w:val="22505808"/>
    <w:rsid w:val="225F1B65"/>
    <w:rsid w:val="2261734E"/>
    <w:rsid w:val="22707D7C"/>
    <w:rsid w:val="2272E7FE"/>
    <w:rsid w:val="228527FA"/>
    <w:rsid w:val="22AC7955"/>
    <w:rsid w:val="22CAD5FF"/>
    <w:rsid w:val="22E437B9"/>
    <w:rsid w:val="22F16C31"/>
    <w:rsid w:val="23008691"/>
    <w:rsid w:val="234F72C9"/>
    <w:rsid w:val="23A2CBEA"/>
    <w:rsid w:val="23B2E5E0"/>
    <w:rsid w:val="23BE9E07"/>
    <w:rsid w:val="240B74FA"/>
    <w:rsid w:val="24281C1B"/>
    <w:rsid w:val="24518657"/>
    <w:rsid w:val="2466A660"/>
    <w:rsid w:val="2466A660"/>
    <w:rsid w:val="2495951E"/>
    <w:rsid w:val="24B93051"/>
    <w:rsid w:val="24BA1276"/>
    <w:rsid w:val="24CE865A"/>
    <w:rsid w:val="24DB1CDE"/>
    <w:rsid w:val="24EEC5F5"/>
    <w:rsid w:val="24FA5EDC"/>
    <w:rsid w:val="25624FFC"/>
    <w:rsid w:val="2595F3C4"/>
    <w:rsid w:val="25B3581D"/>
    <w:rsid w:val="25C193C4"/>
    <w:rsid w:val="260276C1"/>
    <w:rsid w:val="261D9659"/>
    <w:rsid w:val="2636E7DC"/>
    <w:rsid w:val="266FB06D"/>
    <w:rsid w:val="266FB06D"/>
    <w:rsid w:val="268A9656"/>
    <w:rsid w:val="26F63EC9"/>
    <w:rsid w:val="2707BBF4"/>
    <w:rsid w:val="27119B90"/>
    <w:rsid w:val="271478B2"/>
    <w:rsid w:val="2730B7EA"/>
    <w:rsid w:val="27455D02"/>
    <w:rsid w:val="274A04BB"/>
    <w:rsid w:val="275CAA32"/>
    <w:rsid w:val="2760006D"/>
    <w:rsid w:val="2784BBF7"/>
    <w:rsid w:val="2790D314"/>
    <w:rsid w:val="2792B314"/>
    <w:rsid w:val="279D55F5"/>
    <w:rsid w:val="27A25A54"/>
    <w:rsid w:val="27C4DD54"/>
    <w:rsid w:val="27D1EF81"/>
    <w:rsid w:val="27E3FEF6"/>
    <w:rsid w:val="2809B4E3"/>
    <w:rsid w:val="282D6931"/>
    <w:rsid w:val="282EFCEE"/>
    <w:rsid w:val="28510091"/>
    <w:rsid w:val="2862AEAF"/>
    <w:rsid w:val="2877C961"/>
    <w:rsid w:val="2878F002"/>
    <w:rsid w:val="28BB47B7"/>
    <w:rsid w:val="28CC89D8"/>
    <w:rsid w:val="28D9E1AD"/>
    <w:rsid w:val="28EBBE5E"/>
    <w:rsid w:val="28FBD0CE"/>
    <w:rsid w:val="290ACFAB"/>
    <w:rsid w:val="2922B428"/>
    <w:rsid w:val="29594FF9"/>
    <w:rsid w:val="29C94FB2"/>
    <w:rsid w:val="29CC3B75"/>
    <w:rsid w:val="29DC5A2F"/>
    <w:rsid w:val="29E4B5A2"/>
    <w:rsid w:val="2A297F9E"/>
    <w:rsid w:val="2A4E5680"/>
    <w:rsid w:val="2A591292"/>
    <w:rsid w:val="2A77F960"/>
    <w:rsid w:val="2A86C940"/>
    <w:rsid w:val="2AAEE8CF"/>
    <w:rsid w:val="2AC4057A"/>
    <w:rsid w:val="2AD9FB16"/>
    <w:rsid w:val="2AE09212"/>
    <w:rsid w:val="2B09DDF5"/>
    <w:rsid w:val="2B14FDEC"/>
    <w:rsid w:val="2B243CF9"/>
    <w:rsid w:val="2B3DA9B8"/>
    <w:rsid w:val="2B571B2A"/>
    <w:rsid w:val="2B627146"/>
    <w:rsid w:val="2B635F34"/>
    <w:rsid w:val="2B92153C"/>
    <w:rsid w:val="2BA3F806"/>
    <w:rsid w:val="2BB1155E"/>
    <w:rsid w:val="2BBDF7C5"/>
    <w:rsid w:val="2BC91495"/>
    <w:rsid w:val="2BED6623"/>
    <w:rsid w:val="2C18CE25"/>
    <w:rsid w:val="2C1A05A3"/>
    <w:rsid w:val="2C216255"/>
    <w:rsid w:val="2C3195B0"/>
    <w:rsid w:val="2C337190"/>
    <w:rsid w:val="2C41FD8E"/>
    <w:rsid w:val="2CA472BB"/>
    <w:rsid w:val="2CA8B46D"/>
    <w:rsid w:val="2CAAF5A7"/>
    <w:rsid w:val="2CC8922B"/>
    <w:rsid w:val="2CC99267"/>
    <w:rsid w:val="2CD3915D"/>
    <w:rsid w:val="2CF9D7DA"/>
    <w:rsid w:val="2D00DA54"/>
    <w:rsid w:val="2D6E5258"/>
    <w:rsid w:val="2D8E454E"/>
    <w:rsid w:val="2DA6ABA0"/>
    <w:rsid w:val="2DA6E225"/>
    <w:rsid w:val="2DCBA07A"/>
    <w:rsid w:val="2DED4739"/>
    <w:rsid w:val="2DFBA63C"/>
    <w:rsid w:val="2E4484CE"/>
    <w:rsid w:val="2E6663BA"/>
    <w:rsid w:val="2E82B28F"/>
    <w:rsid w:val="2E95A83B"/>
    <w:rsid w:val="2EBDAC0E"/>
    <w:rsid w:val="2EC0CAE8"/>
    <w:rsid w:val="2EF59887"/>
    <w:rsid w:val="2F2506E5"/>
    <w:rsid w:val="2F2F0341"/>
    <w:rsid w:val="2F354EFF"/>
    <w:rsid w:val="2F6AA600"/>
    <w:rsid w:val="2F7F2063"/>
    <w:rsid w:val="2F89179A"/>
    <w:rsid w:val="2F8CC84B"/>
    <w:rsid w:val="2FB3E9CD"/>
    <w:rsid w:val="2FC53D6D"/>
    <w:rsid w:val="300975A6"/>
    <w:rsid w:val="302CE773"/>
    <w:rsid w:val="30555C03"/>
    <w:rsid w:val="30557C19"/>
    <w:rsid w:val="309168E8"/>
    <w:rsid w:val="31060F0A"/>
    <w:rsid w:val="3119D912"/>
    <w:rsid w:val="314FBA2E"/>
    <w:rsid w:val="3156993A"/>
    <w:rsid w:val="315F0606"/>
    <w:rsid w:val="3174E814"/>
    <w:rsid w:val="317D3E55"/>
    <w:rsid w:val="3185BD3F"/>
    <w:rsid w:val="31A0F53B"/>
    <w:rsid w:val="31B39DD4"/>
    <w:rsid w:val="31FB32A7"/>
    <w:rsid w:val="321110FC"/>
    <w:rsid w:val="3212105C"/>
    <w:rsid w:val="322D3949"/>
    <w:rsid w:val="3243F428"/>
    <w:rsid w:val="325CA7A7"/>
    <w:rsid w:val="325DFAA2"/>
    <w:rsid w:val="329862BF"/>
    <w:rsid w:val="32CECACA"/>
    <w:rsid w:val="32D3E1DA"/>
    <w:rsid w:val="32EB1FAD"/>
    <w:rsid w:val="32FCDE2F"/>
    <w:rsid w:val="331A372B"/>
    <w:rsid w:val="33202399"/>
    <w:rsid w:val="333F8820"/>
    <w:rsid w:val="335DEE3F"/>
    <w:rsid w:val="33609477"/>
    <w:rsid w:val="337A98A1"/>
    <w:rsid w:val="33924913"/>
    <w:rsid w:val="33E272F7"/>
    <w:rsid w:val="342768A4"/>
    <w:rsid w:val="345EB3CC"/>
    <w:rsid w:val="3474A313"/>
    <w:rsid w:val="34799DCB"/>
    <w:rsid w:val="34D5AAC3"/>
    <w:rsid w:val="34D67ECE"/>
    <w:rsid w:val="351378ED"/>
    <w:rsid w:val="355F3C48"/>
    <w:rsid w:val="359B5252"/>
    <w:rsid w:val="35B9D21E"/>
    <w:rsid w:val="35F903FB"/>
    <w:rsid w:val="3639E9CB"/>
    <w:rsid w:val="36564C14"/>
    <w:rsid w:val="36A8A7A6"/>
    <w:rsid w:val="36FD584E"/>
    <w:rsid w:val="370768A5"/>
    <w:rsid w:val="3717EB62"/>
    <w:rsid w:val="37483E07"/>
    <w:rsid w:val="37C93375"/>
    <w:rsid w:val="38361B62"/>
    <w:rsid w:val="3879A4BD"/>
    <w:rsid w:val="3887EE82"/>
    <w:rsid w:val="38BA572C"/>
    <w:rsid w:val="39037C00"/>
    <w:rsid w:val="39241129"/>
    <w:rsid w:val="394B3897"/>
    <w:rsid w:val="3969CD66"/>
    <w:rsid w:val="397B69FE"/>
    <w:rsid w:val="39A8D1C7"/>
    <w:rsid w:val="39B057EC"/>
    <w:rsid w:val="39DD5A12"/>
    <w:rsid w:val="39FC826A"/>
    <w:rsid w:val="3A0228E4"/>
    <w:rsid w:val="3A151B3B"/>
    <w:rsid w:val="3A15751E"/>
    <w:rsid w:val="3A384B2E"/>
    <w:rsid w:val="3A463040"/>
    <w:rsid w:val="3AA2A18B"/>
    <w:rsid w:val="3AD8F133"/>
    <w:rsid w:val="3ADD316E"/>
    <w:rsid w:val="3AEB46EF"/>
    <w:rsid w:val="3B07F014"/>
    <w:rsid w:val="3B0A86CA"/>
    <w:rsid w:val="3B0C20B3"/>
    <w:rsid w:val="3B275A6B"/>
    <w:rsid w:val="3B4658E0"/>
    <w:rsid w:val="3B5F66F5"/>
    <w:rsid w:val="3B84472E"/>
    <w:rsid w:val="3BB1457F"/>
    <w:rsid w:val="3BE125C2"/>
    <w:rsid w:val="3C34F93D"/>
    <w:rsid w:val="3C368242"/>
    <w:rsid w:val="3C5D45F3"/>
    <w:rsid w:val="3CE07289"/>
    <w:rsid w:val="3CE2D0BD"/>
    <w:rsid w:val="3CE562B8"/>
    <w:rsid w:val="3CFD003A"/>
    <w:rsid w:val="3CFD0341"/>
    <w:rsid w:val="3D1EAC88"/>
    <w:rsid w:val="3D20178F"/>
    <w:rsid w:val="3D4D15E0"/>
    <w:rsid w:val="3D4D5484"/>
    <w:rsid w:val="3D5F7282"/>
    <w:rsid w:val="3D5F7CC5"/>
    <w:rsid w:val="3DAE5B60"/>
    <w:rsid w:val="3DBDF329"/>
    <w:rsid w:val="3DF9D61C"/>
    <w:rsid w:val="3DFEE8D7"/>
    <w:rsid w:val="3E37E737"/>
    <w:rsid w:val="3E37E737"/>
    <w:rsid w:val="3E40ECF0"/>
    <w:rsid w:val="3E4F8E8C"/>
    <w:rsid w:val="3E5859FF"/>
    <w:rsid w:val="3E7C42EA"/>
    <w:rsid w:val="3EA55CE6"/>
    <w:rsid w:val="3EAD3D9E"/>
    <w:rsid w:val="3EBBE7F0"/>
    <w:rsid w:val="3EDC8C21"/>
    <w:rsid w:val="3EDE5365"/>
    <w:rsid w:val="3F040B67"/>
    <w:rsid w:val="3F157D5D"/>
    <w:rsid w:val="3F4A13A7"/>
    <w:rsid w:val="3F4CEF8E"/>
    <w:rsid w:val="3F8AA78D"/>
    <w:rsid w:val="3F8AD068"/>
    <w:rsid w:val="3F98227F"/>
    <w:rsid w:val="3FBCDE7F"/>
    <w:rsid w:val="3FDF91D6"/>
    <w:rsid w:val="40314223"/>
    <w:rsid w:val="4043E32C"/>
    <w:rsid w:val="4043E5A1"/>
    <w:rsid w:val="4043E5A1"/>
    <w:rsid w:val="40516167"/>
    <w:rsid w:val="4057B851"/>
    <w:rsid w:val="406276A1"/>
    <w:rsid w:val="407A23C6"/>
    <w:rsid w:val="40C50275"/>
    <w:rsid w:val="40F6F54A"/>
    <w:rsid w:val="410AE67F"/>
    <w:rsid w:val="415DE200"/>
    <w:rsid w:val="41773198"/>
    <w:rsid w:val="41822748"/>
    <w:rsid w:val="41AB8617"/>
    <w:rsid w:val="41B59A64"/>
    <w:rsid w:val="41CBB2FA"/>
    <w:rsid w:val="41CC2778"/>
    <w:rsid w:val="41CEA879"/>
    <w:rsid w:val="41E3B211"/>
    <w:rsid w:val="41E3B211"/>
    <w:rsid w:val="4224055E"/>
    <w:rsid w:val="4248EA7B"/>
    <w:rsid w:val="426CE3F0"/>
    <w:rsid w:val="429C052B"/>
    <w:rsid w:val="42B8BE37"/>
    <w:rsid w:val="42D9965E"/>
    <w:rsid w:val="42F8A458"/>
    <w:rsid w:val="4308E186"/>
    <w:rsid w:val="430930FD"/>
    <w:rsid w:val="4321F616"/>
    <w:rsid w:val="4336D5CF"/>
    <w:rsid w:val="4362FC41"/>
    <w:rsid w:val="4367F7D9"/>
    <w:rsid w:val="4378CE09"/>
    <w:rsid w:val="437B8663"/>
    <w:rsid w:val="43B042EE"/>
    <w:rsid w:val="43C08B9C"/>
    <w:rsid w:val="43CEBE49"/>
    <w:rsid w:val="43DA439A"/>
    <w:rsid w:val="44255877"/>
    <w:rsid w:val="4434F82A"/>
    <w:rsid w:val="4460FCDC"/>
    <w:rsid w:val="446B93A2"/>
    <w:rsid w:val="449EAE7F"/>
    <w:rsid w:val="44A5015E"/>
    <w:rsid w:val="44AED25A"/>
    <w:rsid w:val="44FF13BE"/>
    <w:rsid w:val="454E102B"/>
    <w:rsid w:val="4577D6A7"/>
    <w:rsid w:val="4578854E"/>
    <w:rsid w:val="4580AE52"/>
    <w:rsid w:val="45B8A99F"/>
    <w:rsid w:val="45BDA7FB"/>
    <w:rsid w:val="45C8D6AB"/>
    <w:rsid w:val="45DD3625"/>
    <w:rsid w:val="45E7691B"/>
    <w:rsid w:val="461931DE"/>
    <w:rsid w:val="4637202E"/>
    <w:rsid w:val="463B7889"/>
    <w:rsid w:val="464154C5"/>
    <w:rsid w:val="4660C489"/>
    <w:rsid w:val="46A2199C"/>
    <w:rsid w:val="46F82C5E"/>
    <w:rsid w:val="471F21AF"/>
    <w:rsid w:val="47680BEB"/>
    <w:rsid w:val="478CE38D"/>
    <w:rsid w:val="47A33464"/>
    <w:rsid w:val="47C20619"/>
    <w:rsid w:val="47DB566F"/>
    <w:rsid w:val="47E6731C"/>
    <w:rsid w:val="47E97C14"/>
    <w:rsid w:val="47EBE3BE"/>
    <w:rsid w:val="484C3F2C"/>
    <w:rsid w:val="48A84266"/>
    <w:rsid w:val="48FD036E"/>
    <w:rsid w:val="494863B4"/>
    <w:rsid w:val="496F11E2"/>
    <w:rsid w:val="497410D0"/>
    <w:rsid w:val="4976B1B9"/>
    <w:rsid w:val="497AE515"/>
    <w:rsid w:val="497FE4CF"/>
    <w:rsid w:val="49A9B08C"/>
    <w:rsid w:val="49AEC3DE"/>
    <w:rsid w:val="49CFC388"/>
    <w:rsid w:val="4A08F5D1"/>
    <w:rsid w:val="4ABCCE5F"/>
    <w:rsid w:val="4AE43415"/>
    <w:rsid w:val="4AEC06A0"/>
    <w:rsid w:val="4B260164"/>
    <w:rsid w:val="4B47C1FA"/>
    <w:rsid w:val="4B7E4C69"/>
    <w:rsid w:val="4BA57F10"/>
    <w:rsid w:val="4BB1BF47"/>
    <w:rsid w:val="4BD7E6A5"/>
    <w:rsid w:val="4BD9F86C"/>
    <w:rsid w:val="4C38182F"/>
    <w:rsid w:val="4C478321"/>
    <w:rsid w:val="4C5FE629"/>
    <w:rsid w:val="4C87D701"/>
    <w:rsid w:val="4D06D55F"/>
    <w:rsid w:val="4D0C6D8A"/>
    <w:rsid w:val="4D10C8EC"/>
    <w:rsid w:val="4D1D13F7"/>
    <w:rsid w:val="4D414F71"/>
    <w:rsid w:val="4D453003"/>
    <w:rsid w:val="4D76782D"/>
    <w:rsid w:val="4D82C053"/>
    <w:rsid w:val="4D85B813"/>
    <w:rsid w:val="4DB282BA"/>
    <w:rsid w:val="4DEB9DB1"/>
    <w:rsid w:val="4E015218"/>
    <w:rsid w:val="4E315A59"/>
    <w:rsid w:val="4E3D7A5D"/>
    <w:rsid w:val="4E4082D5"/>
    <w:rsid w:val="4E4B942D"/>
    <w:rsid w:val="4E625C97"/>
    <w:rsid w:val="4E67DD65"/>
    <w:rsid w:val="4E6E9309"/>
    <w:rsid w:val="4E7F6F49"/>
    <w:rsid w:val="4E80A704"/>
    <w:rsid w:val="4EC36E36"/>
    <w:rsid w:val="4F771725"/>
    <w:rsid w:val="4F876450"/>
    <w:rsid w:val="4FB07B21"/>
    <w:rsid w:val="4FD94ABE"/>
    <w:rsid w:val="4FF44E41"/>
    <w:rsid w:val="5036249B"/>
    <w:rsid w:val="503E7621"/>
    <w:rsid w:val="504DE33A"/>
    <w:rsid w:val="50771A90"/>
    <w:rsid w:val="50A3EE15"/>
    <w:rsid w:val="50FAFC8E"/>
    <w:rsid w:val="5102E96A"/>
    <w:rsid w:val="511BFAC8"/>
    <w:rsid w:val="512A263C"/>
    <w:rsid w:val="5156049C"/>
    <w:rsid w:val="51A8C070"/>
    <w:rsid w:val="51B7100B"/>
    <w:rsid w:val="51CDAB0F"/>
    <w:rsid w:val="51D3ABB4"/>
    <w:rsid w:val="51DBC465"/>
    <w:rsid w:val="51EB4F83"/>
    <w:rsid w:val="51FB0EF8"/>
    <w:rsid w:val="526C2097"/>
    <w:rsid w:val="5296CCEF"/>
    <w:rsid w:val="52BA971B"/>
    <w:rsid w:val="52C67C8D"/>
    <w:rsid w:val="52D7C7FB"/>
    <w:rsid w:val="52E31B27"/>
    <w:rsid w:val="52F82F0B"/>
    <w:rsid w:val="5301E6D4"/>
    <w:rsid w:val="53133335"/>
    <w:rsid w:val="533B4E88"/>
    <w:rsid w:val="533DDB5C"/>
    <w:rsid w:val="5352286D"/>
    <w:rsid w:val="5352E06C"/>
    <w:rsid w:val="535DF638"/>
    <w:rsid w:val="53A7A22A"/>
    <w:rsid w:val="53B828B3"/>
    <w:rsid w:val="53EC18D5"/>
    <w:rsid w:val="5419D2D9"/>
    <w:rsid w:val="5420F616"/>
    <w:rsid w:val="544D71E5"/>
    <w:rsid w:val="54729FE8"/>
    <w:rsid w:val="5483EC44"/>
    <w:rsid w:val="54982D32"/>
    <w:rsid w:val="549B186A"/>
    <w:rsid w:val="54ACBBE1"/>
    <w:rsid w:val="54D71EE9"/>
    <w:rsid w:val="54F033E8"/>
    <w:rsid w:val="54F68A9E"/>
    <w:rsid w:val="55040876"/>
    <w:rsid w:val="553AC179"/>
    <w:rsid w:val="555C5202"/>
    <w:rsid w:val="55B5A33A"/>
    <w:rsid w:val="55BF8FEB"/>
    <w:rsid w:val="55EA3B20"/>
    <w:rsid w:val="560E7049"/>
    <w:rsid w:val="5618233C"/>
    <w:rsid w:val="56488C42"/>
    <w:rsid w:val="564E2286"/>
    <w:rsid w:val="568FB1AB"/>
    <w:rsid w:val="569FD8D7"/>
    <w:rsid w:val="56D13875"/>
    <w:rsid w:val="5710C7EF"/>
    <w:rsid w:val="5718C9A7"/>
    <w:rsid w:val="572789F3"/>
    <w:rsid w:val="5736DE8A"/>
    <w:rsid w:val="57435CE0"/>
    <w:rsid w:val="575B604C"/>
    <w:rsid w:val="5782290A"/>
    <w:rsid w:val="57876963"/>
    <w:rsid w:val="57F735A9"/>
    <w:rsid w:val="5846293E"/>
    <w:rsid w:val="5852E96F"/>
    <w:rsid w:val="58687F7C"/>
    <w:rsid w:val="58C43955"/>
    <w:rsid w:val="58E24616"/>
    <w:rsid w:val="5946110B"/>
    <w:rsid w:val="5969F546"/>
    <w:rsid w:val="5992EDCC"/>
    <w:rsid w:val="59AA900C"/>
    <w:rsid w:val="59F72B9F"/>
    <w:rsid w:val="5A2CA9D0"/>
    <w:rsid w:val="5A2FEFC8"/>
    <w:rsid w:val="5A3857BF"/>
    <w:rsid w:val="5A3A5BE4"/>
    <w:rsid w:val="5ABA2695"/>
    <w:rsid w:val="5AE29969"/>
    <w:rsid w:val="5AEB945F"/>
    <w:rsid w:val="5B245768"/>
    <w:rsid w:val="5B4FAA5D"/>
    <w:rsid w:val="5B5C111A"/>
    <w:rsid w:val="5B742556"/>
    <w:rsid w:val="5B7DB749"/>
    <w:rsid w:val="5BD850E4"/>
    <w:rsid w:val="5BF1133D"/>
    <w:rsid w:val="5BF187FF"/>
    <w:rsid w:val="5C52B580"/>
    <w:rsid w:val="5C66491F"/>
    <w:rsid w:val="5C69D296"/>
    <w:rsid w:val="5C8764C0"/>
    <w:rsid w:val="5C891B96"/>
    <w:rsid w:val="5C8F41B9"/>
    <w:rsid w:val="5C9310F1"/>
    <w:rsid w:val="5CD351B9"/>
    <w:rsid w:val="5D3A7ED7"/>
    <w:rsid w:val="5D411D16"/>
    <w:rsid w:val="5D6775CC"/>
    <w:rsid w:val="5D70C2D6"/>
    <w:rsid w:val="5D905CC1"/>
    <w:rsid w:val="5DA0822C"/>
    <w:rsid w:val="5DAC0A04"/>
    <w:rsid w:val="5DCB52E0"/>
    <w:rsid w:val="5DCC39EF"/>
    <w:rsid w:val="5DCE7675"/>
    <w:rsid w:val="5DD9AD15"/>
    <w:rsid w:val="5DF08271"/>
    <w:rsid w:val="5E021980"/>
    <w:rsid w:val="5E392A43"/>
    <w:rsid w:val="5E3CDCA7"/>
    <w:rsid w:val="5E617784"/>
    <w:rsid w:val="5E6AAFF0"/>
    <w:rsid w:val="5E6B8090"/>
    <w:rsid w:val="5E73C5F0"/>
    <w:rsid w:val="5E9D7D8B"/>
    <w:rsid w:val="5EABC618"/>
    <w:rsid w:val="5EEE7A57"/>
    <w:rsid w:val="5EF8A071"/>
    <w:rsid w:val="5F033448"/>
    <w:rsid w:val="5F0C9337"/>
    <w:rsid w:val="5F1577C0"/>
    <w:rsid w:val="5F2B8E6B"/>
    <w:rsid w:val="5F3C528D"/>
    <w:rsid w:val="5F697848"/>
    <w:rsid w:val="5F8A5642"/>
    <w:rsid w:val="5FB2ACAE"/>
    <w:rsid w:val="5FB6D176"/>
    <w:rsid w:val="5FF7A10E"/>
    <w:rsid w:val="600CF1F1"/>
    <w:rsid w:val="600F9651"/>
    <w:rsid w:val="6017527D"/>
    <w:rsid w:val="6031A1F1"/>
    <w:rsid w:val="6031A758"/>
    <w:rsid w:val="603438CD"/>
    <w:rsid w:val="60549D5B"/>
    <w:rsid w:val="60549D5B"/>
    <w:rsid w:val="60BC573B"/>
    <w:rsid w:val="612FED8B"/>
    <w:rsid w:val="613D43B9"/>
    <w:rsid w:val="61AD49C8"/>
    <w:rsid w:val="61C3B766"/>
    <w:rsid w:val="61CD3177"/>
    <w:rsid w:val="6241880D"/>
    <w:rsid w:val="62511CF9"/>
    <w:rsid w:val="62794061"/>
    <w:rsid w:val="62A1CCA5"/>
    <w:rsid w:val="62CA57EC"/>
    <w:rsid w:val="62D227CB"/>
    <w:rsid w:val="63373F77"/>
    <w:rsid w:val="636917BB"/>
    <w:rsid w:val="637BF508"/>
    <w:rsid w:val="63942833"/>
    <w:rsid w:val="6399C05E"/>
    <w:rsid w:val="63C594F6"/>
    <w:rsid w:val="64030BB3"/>
    <w:rsid w:val="64412369"/>
    <w:rsid w:val="64E2686D"/>
    <w:rsid w:val="64E74E48"/>
    <w:rsid w:val="6512829E"/>
    <w:rsid w:val="65285F71"/>
    <w:rsid w:val="652DF46F"/>
    <w:rsid w:val="653CEC65"/>
    <w:rsid w:val="6541BED5"/>
    <w:rsid w:val="6550F2E0"/>
    <w:rsid w:val="657928CF"/>
    <w:rsid w:val="659ABE94"/>
    <w:rsid w:val="65AB8044"/>
    <w:rsid w:val="65ACA125"/>
    <w:rsid w:val="660469F9"/>
    <w:rsid w:val="662C33A6"/>
    <w:rsid w:val="663DCDF5"/>
    <w:rsid w:val="665AF2E6"/>
    <w:rsid w:val="665E70F3"/>
    <w:rsid w:val="666B3562"/>
    <w:rsid w:val="667C583A"/>
    <w:rsid w:val="66B3A84A"/>
    <w:rsid w:val="66CBC8F5"/>
    <w:rsid w:val="66FFDAF1"/>
    <w:rsid w:val="6723CE13"/>
    <w:rsid w:val="67458E46"/>
    <w:rsid w:val="6759726B"/>
    <w:rsid w:val="67629B8C"/>
    <w:rsid w:val="676F84EB"/>
    <w:rsid w:val="678A0563"/>
    <w:rsid w:val="67BD6F30"/>
    <w:rsid w:val="67C6F1E2"/>
    <w:rsid w:val="67EA1A05"/>
    <w:rsid w:val="67EDDF44"/>
    <w:rsid w:val="67F3EF17"/>
    <w:rsid w:val="68004D9B"/>
    <w:rsid w:val="681DE494"/>
    <w:rsid w:val="68224BC8"/>
    <w:rsid w:val="683E0ECF"/>
    <w:rsid w:val="6856747E"/>
    <w:rsid w:val="688A0CF1"/>
    <w:rsid w:val="68E334D3"/>
    <w:rsid w:val="68FE6BED"/>
    <w:rsid w:val="68FFAB2B"/>
    <w:rsid w:val="6900387C"/>
    <w:rsid w:val="6924327E"/>
    <w:rsid w:val="693C0ABB"/>
    <w:rsid w:val="69445DD7"/>
    <w:rsid w:val="695B0EDC"/>
    <w:rsid w:val="695DC736"/>
    <w:rsid w:val="69BE1C29"/>
    <w:rsid w:val="69C199E1"/>
    <w:rsid w:val="69D05EA1"/>
    <w:rsid w:val="69D40262"/>
    <w:rsid w:val="69DF4F81"/>
    <w:rsid w:val="69FE8D93"/>
    <w:rsid w:val="6A91132D"/>
    <w:rsid w:val="6A9543CC"/>
    <w:rsid w:val="6AF99797"/>
    <w:rsid w:val="6B319D8D"/>
    <w:rsid w:val="6B390197"/>
    <w:rsid w:val="6B426371"/>
    <w:rsid w:val="6B4417BB"/>
    <w:rsid w:val="6B59587C"/>
    <w:rsid w:val="6BC8144D"/>
    <w:rsid w:val="6C18CFA4"/>
    <w:rsid w:val="6C2A0B8A"/>
    <w:rsid w:val="6C332A7F"/>
    <w:rsid w:val="6C42F60E"/>
    <w:rsid w:val="6C4FB0ED"/>
    <w:rsid w:val="6C55E168"/>
    <w:rsid w:val="6C6B4C5A"/>
    <w:rsid w:val="6C7A3268"/>
    <w:rsid w:val="6C96AA72"/>
    <w:rsid w:val="6CD60654"/>
    <w:rsid w:val="6CDF80D2"/>
    <w:rsid w:val="6CE49AAE"/>
    <w:rsid w:val="6CE8A561"/>
    <w:rsid w:val="6CE8A561"/>
    <w:rsid w:val="6CEDCF65"/>
    <w:rsid w:val="6D265FB8"/>
    <w:rsid w:val="6D3C1EBA"/>
    <w:rsid w:val="6D4CB6BD"/>
    <w:rsid w:val="6D9D185C"/>
    <w:rsid w:val="6DB4CDD3"/>
    <w:rsid w:val="6DBE937C"/>
    <w:rsid w:val="6DDEC66F"/>
    <w:rsid w:val="6DF725E4"/>
    <w:rsid w:val="6E071CBB"/>
    <w:rsid w:val="6E0F7BDE"/>
    <w:rsid w:val="6E1602C9"/>
    <w:rsid w:val="6E51E756"/>
    <w:rsid w:val="6E5F1D50"/>
    <w:rsid w:val="6E84887D"/>
    <w:rsid w:val="6E877259"/>
    <w:rsid w:val="6EA05C9A"/>
    <w:rsid w:val="6EA8C185"/>
    <w:rsid w:val="6ED99FD6"/>
    <w:rsid w:val="6ED99FD6"/>
    <w:rsid w:val="6EDBA2A5"/>
    <w:rsid w:val="6F0FE9FE"/>
    <w:rsid w:val="6F1EC996"/>
    <w:rsid w:val="6F1FB71C"/>
    <w:rsid w:val="6F363242"/>
    <w:rsid w:val="6F585068"/>
    <w:rsid w:val="6F77BEE7"/>
    <w:rsid w:val="6F885826"/>
    <w:rsid w:val="6F8F942C"/>
    <w:rsid w:val="6F900EAF"/>
    <w:rsid w:val="6FE404A2"/>
    <w:rsid w:val="701D9322"/>
    <w:rsid w:val="702040A0"/>
    <w:rsid w:val="703C2CFB"/>
    <w:rsid w:val="705100E2"/>
    <w:rsid w:val="70557BFE"/>
    <w:rsid w:val="70663E46"/>
    <w:rsid w:val="706BFBE3"/>
    <w:rsid w:val="70AB5A15"/>
    <w:rsid w:val="70AF739B"/>
    <w:rsid w:val="70C9F52A"/>
    <w:rsid w:val="70D22AC4"/>
    <w:rsid w:val="70DAEC53"/>
    <w:rsid w:val="7104D776"/>
    <w:rsid w:val="711E1D9C"/>
    <w:rsid w:val="712ADF82"/>
    <w:rsid w:val="712BFE7A"/>
    <w:rsid w:val="716DD975"/>
    <w:rsid w:val="719027DC"/>
    <w:rsid w:val="7198BD65"/>
    <w:rsid w:val="71BCA88C"/>
    <w:rsid w:val="71F20AFA"/>
    <w:rsid w:val="7237B034"/>
    <w:rsid w:val="7249C090"/>
    <w:rsid w:val="72638032"/>
    <w:rsid w:val="7278200A"/>
    <w:rsid w:val="72ACE41F"/>
    <w:rsid w:val="73002022"/>
    <w:rsid w:val="7304A97C"/>
    <w:rsid w:val="73085D83"/>
    <w:rsid w:val="7319B79D"/>
    <w:rsid w:val="732B936A"/>
    <w:rsid w:val="7349AEB5"/>
    <w:rsid w:val="738823DF"/>
    <w:rsid w:val="7398181F"/>
    <w:rsid w:val="73BCCB53"/>
    <w:rsid w:val="73DAFD50"/>
    <w:rsid w:val="73E4D252"/>
    <w:rsid w:val="73FF36BA"/>
    <w:rsid w:val="7420DA1C"/>
    <w:rsid w:val="7448B480"/>
    <w:rsid w:val="7458A5B4"/>
    <w:rsid w:val="749DC183"/>
    <w:rsid w:val="74A8B21B"/>
    <w:rsid w:val="74ABD168"/>
    <w:rsid w:val="74E7CD46"/>
    <w:rsid w:val="74FCB985"/>
    <w:rsid w:val="75175F75"/>
    <w:rsid w:val="7531BF25"/>
    <w:rsid w:val="757604F5"/>
    <w:rsid w:val="75A41805"/>
    <w:rsid w:val="75C9A561"/>
    <w:rsid w:val="75DC68EF"/>
    <w:rsid w:val="75DE554B"/>
    <w:rsid w:val="75FED5B0"/>
    <w:rsid w:val="760BC5FC"/>
    <w:rsid w:val="7613F4A3"/>
    <w:rsid w:val="7641B2E1"/>
    <w:rsid w:val="76700228"/>
    <w:rsid w:val="768D989B"/>
    <w:rsid w:val="76C3E4C8"/>
    <w:rsid w:val="76FD940B"/>
    <w:rsid w:val="7707AD5D"/>
    <w:rsid w:val="770C68CA"/>
    <w:rsid w:val="7714ECEC"/>
    <w:rsid w:val="7722891F"/>
    <w:rsid w:val="77237258"/>
    <w:rsid w:val="773D1621"/>
    <w:rsid w:val="774F827F"/>
    <w:rsid w:val="7760789C"/>
    <w:rsid w:val="776575C2"/>
    <w:rsid w:val="777AF13F"/>
    <w:rsid w:val="7781BEFA"/>
    <w:rsid w:val="778A9C3D"/>
    <w:rsid w:val="77C968D5"/>
    <w:rsid w:val="77D5175A"/>
    <w:rsid w:val="77D6DD53"/>
    <w:rsid w:val="77E63927"/>
    <w:rsid w:val="7819373A"/>
    <w:rsid w:val="781F6E08"/>
    <w:rsid w:val="783BBA3A"/>
    <w:rsid w:val="785B274A"/>
    <w:rsid w:val="78A44617"/>
    <w:rsid w:val="78A4C799"/>
    <w:rsid w:val="78CEDAE1"/>
    <w:rsid w:val="79014623"/>
    <w:rsid w:val="791B4665"/>
    <w:rsid w:val="791D8F5B"/>
    <w:rsid w:val="79266C9E"/>
    <w:rsid w:val="79473419"/>
    <w:rsid w:val="7961D5C5"/>
    <w:rsid w:val="79A7A407"/>
    <w:rsid w:val="79EB5690"/>
    <w:rsid w:val="79FF2989"/>
    <w:rsid w:val="7A15D760"/>
    <w:rsid w:val="7A35D6FC"/>
    <w:rsid w:val="7A3DC2F0"/>
    <w:rsid w:val="7A4A4D54"/>
    <w:rsid w:val="7A5A29E1"/>
    <w:rsid w:val="7A9D1684"/>
    <w:rsid w:val="7AA736F7"/>
    <w:rsid w:val="7AB46AB2"/>
    <w:rsid w:val="7AB716C6"/>
    <w:rsid w:val="7AB95FBC"/>
    <w:rsid w:val="7AC23CFF"/>
    <w:rsid w:val="7AD73A0B"/>
    <w:rsid w:val="7AEBC4E3"/>
    <w:rsid w:val="7B0B27DA"/>
    <w:rsid w:val="7B16E3E0"/>
    <w:rsid w:val="7B2B6228"/>
    <w:rsid w:val="7B4130BC"/>
    <w:rsid w:val="7B50D7FC"/>
    <w:rsid w:val="7BD94E2C"/>
    <w:rsid w:val="7C01A15E"/>
    <w:rsid w:val="7C29A5A2"/>
    <w:rsid w:val="7C40E735"/>
    <w:rsid w:val="7C430758"/>
    <w:rsid w:val="7C6A5DA6"/>
    <w:rsid w:val="7C73BEE5"/>
    <w:rsid w:val="7C885F55"/>
    <w:rsid w:val="7CC3E612"/>
    <w:rsid w:val="7CD16445"/>
    <w:rsid w:val="7D5D0384"/>
    <w:rsid w:val="7D77B73A"/>
    <w:rsid w:val="7D93334A"/>
    <w:rsid w:val="7DE187A3"/>
    <w:rsid w:val="7DF1007E"/>
    <w:rsid w:val="7E03F8CB"/>
    <w:rsid w:val="7E081008"/>
    <w:rsid w:val="7E3741E0"/>
    <w:rsid w:val="7E3B063D"/>
    <w:rsid w:val="7E54483B"/>
    <w:rsid w:val="7E5EB378"/>
    <w:rsid w:val="7E69F5FE"/>
    <w:rsid w:val="7E728322"/>
    <w:rsid w:val="7F0B5DFD"/>
    <w:rsid w:val="7F2B4CBC"/>
    <w:rsid w:val="7F2F03AB"/>
    <w:rsid w:val="7F33D839"/>
    <w:rsid w:val="7F499BCE"/>
    <w:rsid w:val="7F4C731A"/>
    <w:rsid w:val="7F6C756D"/>
    <w:rsid w:val="7F8CD0DF"/>
    <w:rsid w:val="7FB19D5B"/>
    <w:rsid w:val="7FC59515"/>
    <w:rsid w:val="7FD31241"/>
    <w:rsid w:val="7FDC87CB"/>
    <w:rsid w:val="7FEBAFC4"/>
    <w:rsid w:val="7FFB86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FF36BA"/>
  <w15:chartTrackingRefBased/>
  <w15:docId w15:val="{8CBC8ADC-235B-465F-88C3-4BEFCF39FB42}"/>
  <w:displayBackgroundShap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444969b6611a4000" /><Relationship Type="http://schemas.openxmlformats.org/officeDocument/2006/relationships/hyperlink" Target="https://www.4theregion.org.uk/green-economy-conference/" TargetMode="External" Id="Rbc073f53cffd4d4e" /><Relationship Type="http://schemas.openxmlformats.org/officeDocument/2006/relationships/hyperlink" Target="https://www.bbc.co.uk/bitesize/guides/zj7yy9q/revision/1" TargetMode="External" Id="R7b9ed80439014744" /><Relationship Type="http://schemas.openxmlformats.org/officeDocument/2006/relationships/hyperlink" Target="https://www.patriotsoftware.com/blog/accounting/direct-vs-indirect-costs-difference/" TargetMode="External" Id="R10b1bc294bf64984" /><Relationship Type="http://schemas.openxmlformats.org/officeDocument/2006/relationships/hyperlink" Target="https://www.dorsetcouncil.gov.uk/-/martyn-s-law-protect-duty" TargetMode="External" Id="Rba44074098a84985" /><Relationship Type="http://schemas.openxmlformats.org/officeDocument/2006/relationships/hyperlink" Target="https://www.britannica.com/biography/Frederick-W-Taylor" TargetMode="External" Id="Rd43e8dd0cb8a4aa0" /><Relationship Type="http://schemas.openxmlformats.org/officeDocument/2006/relationships/hyperlink" Target="https://www.forbes.com/advisor/business/what-is-a-kpi-definition-examples/" TargetMode="External" Id="Rdf7b154e0e7548f5" /><Relationship Type="http://schemas.openxmlformats.org/officeDocument/2006/relationships/hyperlink" Target="https://arrow.tudublin.ie/ijrtp/vol2/iss1/7/" TargetMode="External" Id="R89ba3525a7994bd6" /><Relationship Type="http://schemas.openxmlformats.org/officeDocument/2006/relationships/hyperlink" Target="https://f.hubspotusercontent20.net/hubfs/20345524/zach-stein.jpeg" TargetMode="External" Id="Rfc5ab30e3b4449bf" /><Relationship Type="http://schemas.openxmlformats.org/officeDocument/2006/relationships/hyperlink" Target="https://www.carboncollective.co/sustainable-investing/stakeholders" TargetMode="External" Id="R906a9c3d77a3476b" /><Relationship Type="http://schemas.openxmlformats.org/officeDocument/2006/relationships/hyperlink" Target="https://www.facebook.com/drhayleystainton" TargetMode="External" Id="Rc28e2c2c071147fe" /><Relationship Type="http://schemas.openxmlformats.org/officeDocument/2006/relationships/hyperlink" Target="https://tourismteacher.com/stakeholders-in-tourism/" TargetMode="External" Id="R10e9e48a092b455c" /><Relationship Type="http://schemas.openxmlformats.org/officeDocument/2006/relationships/hyperlink" Target="https://search.informit.org/doi/10.3316/ielapa.413111012978717" TargetMode="External" Id="R701d9f7ad2b64b01" /><Relationship Type="http://schemas.openxmlformats.org/officeDocument/2006/relationships/hyperlink" Target="https://iccbelfast.com/blogs/event-budgeting-guide" TargetMode="External" Id="Rbd45b99701fe4612" /><Relationship Type="http://schemas.openxmlformats.org/officeDocument/2006/relationships/hyperlink" Target="https://www.investopedia.com/terms/o/operations-management.asp" TargetMode="External" Id="Rcf811b5be28c4ee9" /><Relationship Type="http://schemas.openxmlformats.org/officeDocument/2006/relationships/hyperlink" Target="https://www.investopedia.com/terms/k/kpi.asp" TargetMode="External" Id="R38fb71704d364d9d" /><Relationship Type="http://schemas.openxmlformats.org/officeDocument/2006/relationships/hyperlink" Target="https://www.investopedia.com/terms/s/stakeholder.asp" TargetMode="External" Id="R7fe3a034397d46ad" /><Relationship Type="http://schemas.openxmlformats.org/officeDocument/2006/relationships/hyperlink" Target="mailto:jrivera@regroup.com" TargetMode="External" Id="R8ea7681535aa4c67" /><Relationship Type="http://schemas.openxmlformats.org/officeDocument/2006/relationships/hyperlink" Target="https://www.regroup.com/blog/preventing-crowd-crush/" TargetMode="External" Id="R4aeb333a865d435f" /><Relationship Type="http://schemas.openxmlformats.org/officeDocument/2006/relationships/hyperlink" Target="https://manojbasnyat7.medium.com/4-types-of-planning-a811da446a5e" TargetMode="External" Id="Rff3bd3a7527245c0" /><Relationship Type="http://schemas.openxmlformats.org/officeDocument/2006/relationships/hyperlink" Target="https://blog.stasher.com/what-is-yield-management/" TargetMode="External" Id="R237f5ee1f3d742a7" /><Relationship Type="http://schemas.openxmlformats.org/officeDocument/2006/relationships/hyperlink" Target="https://webarchive.nationalarchives.gov.uk/ukgwa/20231117162914/https:/manchesterarenainquiry.org.uk/" TargetMode="External" Id="R7c0ca3f43b144cc9" /><Relationship Type="http://schemas.openxmlformats.org/officeDocument/2006/relationships/hyperlink" Target="https://www.oecd.org/cfe/leed/OECD_Global_Events_COVID_webinar_highlights.pdf" TargetMode="External" Id="R92b58fe91bc74a36" /><Relationship Type="http://schemas.openxmlformats.org/officeDocument/2006/relationships/hyperlink" Target="https://www.gov.uk/government/consultations/protect-duty/outcome/government-response-document" TargetMode="External" Id="R3463b9d3cc8e49e2" /><Relationship Type="http://schemas.openxmlformats.org/officeDocument/2006/relationships/hyperlink" Target="https://www.personio.com/hr-lexicon/skills-audit/" TargetMode="External" Id="R044704685e0b45ef" /><Relationship Type="http://schemas.openxmlformats.org/officeDocument/2006/relationships/hyperlink" Target="https://www.business-live.co.uk/economic-development/swansea-arena-hails-first-year-27319899" TargetMode="External" Id="R50d0e13ea0f34903" /><Relationship Type="http://schemas.openxmlformats.org/officeDocument/2006/relationships/hyperlink" Target="https://books.google.co.uk/books?hl=en&amp;lr=&amp;id=j9JV-zXZ3y8C&amp;oi=fnd&amp;pg=PR11&amp;dq=policies+and+procedures&amp;ots=Mm1OkOANwu&amp;sig=e57zm_Z3ml95IsMrVUtnZ_5clps&amp;redir_esc=y" TargetMode="External" Id="Re04f92a00012455f" /><Relationship Type="http://schemas.openxmlformats.org/officeDocument/2006/relationships/hyperlink" Target="https://doi.org/10.4315/0362-028X.JFP-15-144" TargetMode="External" Id="R3a1e6f8eef2347fd" /><Relationship Type="http://schemas.openxmlformats.org/officeDocument/2006/relationships/hyperlink" Target="https://www.forbes.com/advisor/business/software/what-is-a-gantt-chart/" TargetMode="External" Id="R81e9564fe79740af" /><Relationship Type="http://schemas.openxmlformats.org/officeDocument/2006/relationships/hyperlink" Target="https://sgsa.org.uk/greenguide/" TargetMode="External" Id="R80a2d2eb246747e0" /><Relationship Type="http://schemas.openxmlformats.org/officeDocument/2006/relationships/hyperlink" Target="https://www.swansea-arena.co.uk/events/green-conference" TargetMode="External" Id="R6423863dd5c54940" /><Relationship Type="http://schemas.openxmlformats.org/officeDocument/2006/relationships/hyperlink" Target="https://www.swansea-arena.co.uk/whats-on/events-at-swansea-arena" TargetMode="External" Id="R660a210169554b16" /><Relationship Type="http://schemas.openxmlformats.org/officeDocument/2006/relationships/hyperlink" Target="https://www.swansea-arena.co.uk/" TargetMode="External" Id="Ra89ed2da464841df" /><Relationship Type="http://schemas.openxmlformats.org/officeDocument/2006/relationships/hyperlink" Target="https://www.swansea-arena.co.uk/whats-on" TargetMode="External" Id="R6a478d39eeeb4f56" /><Relationship Type="http://schemas.openxmlformats.org/officeDocument/2006/relationships/hyperlink" Target="https://www.swansea-arena.co.uk/visitors/your-visit" TargetMode="External" Id="R0c657f9ba0344cb5" /><Relationship Type="http://schemas.openxmlformats.org/officeDocument/2006/relationships/hyperlink" Target="https://www.financestrategists.com/accounting/cost-accounting/analysis-of-cost/semi-variable-costs/" TargetMode="External" Id="Rfd2b252f8e9241e2" /><Relationship Type="http://schemas.openxmlformats.org/officeDocument/2006/relationships/hyperlink" Target="https://www.theo.co.uk/" TargetMode="External" Id="R3b619ee4928d4200" /><Relationship Type="http://schemas.openxmlformats.org/officeDocument/2006/relationships/hyperlink" Target="https://www.thepurpleguide.co.uk/index.php" TargetMode="External" Id="Rcb696748bcc2416c" /><Relationship Type="http://schemas.openxmlformats.org/officeDocument/2006/relationships/hyperlink" Target="https://www.ticketmaster.co.uk/swansea-arena-tickets-swansea/venue/508206" TargetMode="External" Id="R1a3c2bd8f17b4496" /><Relationship Type="http://schemas.openxmlformats.org/officeDocument/2006/relationships/image" Target="/media/image.jpg" Id="R4bb88c5e2ce4431f" /><Relationship Type="http://schemas.openxmlformats.org/officeDocument/2006/relationships/image" Target="/media/image2.jpg" Id="R1e25fe73c3184342" /><Relationship Type="http://schemas.openxmlformats.org/officeDocument/2006/relationships/numbering" Target="/word/numbering.xml" Id="R0bfc81d42d6f4ae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Ben Williams (2204839)</dc:creator>
  <keywords/>
  <dc:description/>
  <lastModifiedBy>Ben Williams (2204839)</lastModifiedBy>
  <revision>7</revision>
  <dcterms:created xsi:type="dcterms:W3CDTF">2024-01-07T17:27:01.6090915Z</dcterms:created>
  <dcterms:modified xsi:type="dcterms:W3CDTF">2024-01-19T18:54:51.7903474Z</dcterms:modified>
</coreProperties>
</file>