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4E48E64" w14:textId="5038908E" w:rsidR="00D42887" w:rsidRPr="00BC48FA" w:rsidRDefault="008C2744" w:rsidP="00254FA4">
      <w:pPr>
        <w:spacing w:line="360" w:lineRule="auto"/>
        <w:jc w:val="both"/>
        <w:rPr>
          <w:rFonts w:ascii="Arial" w:hAnsi="Arial" w:cs="Arial"/>
          <w:sz w:val="24"/>
        </w:rPr>
      </w:pPr>
      <w:bookmarkStart w:id="0" w:name="_GoBack"/>
      <w:bookmarkEnd w:id="0"/>
      <w:r>
        <w:rPr>
          <w:rFonts w:ascii="Arial" w:hAnsi="Arial" w:cs="Arial"/>
          <w:sz w:val="24"/>
        </w:rPr>
        <w:t xml:space="preserve">In the </w:t>
      </w:r>
      <w:r w:rsidR="00FA0CC7">
        <w:rPr>
          <w:rFonts w:ascii="Arial" w:hAnsi="Arial" w:cs="Arial"/>
          <w:sz w:val="24"/>
        </w:rPr>
        <w:t xml:space="preserve">Children Act (1989) they set out the basic regulations for all registered and regulated childhood education and care. </w:t>
      </w:r>
      <w:r w:rsidR="00254FA4" w:rsidRPr="00BC48FA">
        <w:rPr>
          <w:rFonts w:ascii="Arial" w:hAnsi="Arial" w:cs="Arial"/>
          <w:sz w:val="24"/>
        </w:rPr>
        <w:t xml:space="preserve">According to Moss, (1994); Penn, (2000); Tanner et al., (2006); Dahlberg et al., (2007), they all believe that over the last few decades the concept of quality in the early years services has been the subject of </w:t>
      </w:r>
      <w:r w:rsidR="00AA4AEF" w:rsidRPr="00BC48FA">
        <w:rPr>
          <w:rFonts w:ascii="Arial" w:hAnsi="Arial" w:cs="Arial"/>
          <w:sz w:val="24"/>
        </w:rPr>
        <w:t>an</w:t>
      </w:r>
      <w:r w:rsidR="00254FA4" w:rsidRPr="00BC48FA">
        <w:rPr>
          <w:rFonts w:ascii="Arial" w:hAnsi="Arial" w:cs="Arial"/>
          <w:sz w:val="24"/>
        </w:rPr>
        <w:t xml:space="preserve"> international debate.</w:t>
      </w:r>
      <w:r w:rsidR="00290DF9" w:rsidRPr="00BC48FA">
        <w:rPr>
          <w:rFonts w:ascii="Arial" w:hAnsi="Arial" w:cs="Arial"/>
          <w:sz w:val="24"/>
        </w:rPr>
        <w:t xml:space="preserve"> </w:t>
      </w:r>
      <w:r w:rsidR="00FC4C4F" w:rsidRPr="00BC48FA">
        <w:rPr>
          <w:rFonts w:ascii="Arial" w:hAnsi="Arial" w:cs="Arial"/>
          <w:sz w:val="24"/>
        </w:rPr>
        <w:t>Tanner et al., (2006), state that policy documents show quality portrayed as fixed and objective</w:t>
      </w:r>
      <w:r w:rsidR="00B76256" w:rsidRPr="00BC48FA">
        <w:rPr>
          <w:rFonts w:ascii="Arial" w:hAnsi="Arial" w:cs="Arial"/>
          <w:sz w:val="24"/>
        </w:rPr>
        <w:t>, this maybe the result of the National Childcare Strategy (NCS) (2006-2010)</w:t>
      </w:r>
      <w:r w:rsidR="00FC4C4F" w:rsidRPr="00BC48FA">
        <w:rPr>
          <w:rFonts w:ascii="Arial" w:hAnsi="Arial" w:cs="Arial"/>
          <w:sz w:val="24"/>
        </w:rPr>
        <w:t xml:space="preserve">. </w:t>
      </w:r>
      <w:r w:rsidR="00254FA4" w:rsidRPr="00BC48FA">
        <w:rPr>
          <w:rFonts w:ascii="Arial" w:hAnsi="Arial" w:cs="Arial"/>
          <w:sz w:val="24"/>
        </w:rPr>
        <w:t xml:space="preserve"> Woodhead, (2000) </w:t>
      </w:r>
      <w:r w:rsidR="008A46A6" w:rsidRPr="00BC48FA">
        <w:rPr>
          <w:rFonts w:ascii="Arial" w:hAnsi="Arial" w:cs="Arial"/>
          <w:sz w:val="24"/>
        </w:rPr>
        <w:t xml:space="preserve">cited in Early childhood services: theory, policy and practice, Penn (2000), </w:t>
      </w:r>
      <w:r w:rsidR="00254FA4" w:rsidRPr="00BC48FA">
        <w:rPr>
          <w:rFonts w:ascii="Arial" w:hAnsi="Arial" w:cs="Arial"/>
          <w:sz w:val="24"/>
        </w:rPr>
        <w:t xml:space="preserve">believe this is because the perspectives of the stakeholders that are involved in the settings, </w:t>
      </w:r>
      <w:r w:rsidR="001C4A5C" w:rsidRPr="00BC48FA">
        <w:rPr>
          <w:rFonts w:ascii="Arial" w:hAnsi="Arial" w:cs="Arial"/>
          <w:sz w:val="24"/>
        </w:rPr>
        <w:t>stakeholders</w:t>
      </w:r>
      <w:r w:rsidR="00827946" w:rsidRPr="00BC48FA">
        <w:rPr>
          <w:rFonts w:ascii="Arial" w:hAnsi="Arial" w:cs="Arial"/>
          <w:sz w:val="24"/>
        </w:rPr>
        <w:t xml:space="preserve"> include p</w:t>
      </w:r>
      <w:r w:rsidR="001C4A5C" w:rsidRPr="00BC48FA">
        <w:rPr>
          <w:rFonts w:ascii="Arial" w:hAnsi="Arial" w:cs="Arial"/>
          <w:sz w:val="24"/>
        </w:rPr>
        <w:t>arents</w:t>
      </w:r>
      <w:r w:rsidR="00CD3585" w:rsidRPr="00BC48FA">
        <w:rPr>
          <w:rFonts w:ascii="Arial" w:hAnsi="Arial" w:cs="Arial"/>
          <w:sz w:val="24"/>
        </w:rPr>
        <w:t>,</w:t>
      </w:r>
      <w:r w:rsidR="001C4A5C" w:rsidRPr="00BC48FA">
        <w:rPr>
          <w:rFonts w:ascii="Arial" w:hAnsi="Arial" w:cs="Arial"/>
          <w:sz w:val="24"/>
        </w:rPr>
        <w:t xml:space="preserve"> practitioners</w:t>
      </w:r>
      <w:r w:rsidR="00CD3585" w:rsidRPr="00BC48FA">
        <w:rPr>
          <w:rFonts w:ascii="Arial" w:hAnsi="Arial" w:cs="Arial"/>
          <w:sz w:val="24"/>
        </w:rPr>
        <w:t>,</w:t>
      </w:r>
      <w:r w:rsidR="001C4A5C" w:rsidRPr="00BC48FA">
        <w:rPr>
          <w:rFonts w:ascii="Arial" w:hAnsi="Arial" w:cs="Arial"/>
          <w:sz w:val="24"/>
        </w:rPr>
        <w:t xml:space="preserve"> managers and the children themselves.</w:t>
      </w:r>
      <w:r w:rsidR="007B66DF" w:rsidRPr="00BC48FA">
        <w:rPr>
          <w:rFonts w:ascii="Arial" w:hAnsi="Arial" w:cs="Arial"/>
          <w:sz w:val="24"/>
        </w:rPr>
        <w:t xml:space="preserve"> </w:t>
      </w:r>
      <w:r w:rsidR="009F1148" w:rsidRPr="00BC48FA">
        <w:rPr>
          <w:rFonts w:ascii="Arial" w:hAnsi="Arial" w:cs="Arial"/>
          <w:sz w:val="24"/>
        </w:rPr>
        <w:t xml:space="preserve">According to Mercer, (2000) quality assurance is a scheme that is aimed to boost standards </w:t>
      </w:r>
      <w:r w:rsidR="000723BC" w:rsidRPr="00BC48FA">
        <w:rPr>
          <w:rFonts w:ascii="Arial" w:hAnsi="Arial" w:cs="Arial"/>
          <w:sz w:val="24"/>
        </w:rPr>
        <w:t xml:space="preserve">in early years by helping the providers help themselves. All staff are encouraged to assess their own practice and compare this to the standard that they would like to aspire to, this can increase job satisfaction by supporting staff to achieve their desired standard. </w:t>
      </w:r>
    </w:p>
    <w:p w14:paraId="4603E6DE" w14:textId="6756B752" w:rsidR="00913CBF" w:rsidRPr="00BC48FA" w:rsidRDefault="004F185E" w:rsidP="00254FA4">
      <w:pPr>
        <w:spacing w:line="360" w:lineRule="auto"/>
        <w:jc w:val="both"/>
        <w:rPr>
          <w:rFonts w:ascii="Arial" w:hAnsi="Arial" w:cs="Arial"/>
          <w:sz w:val="24"/>
        </w:rPr>
      </w:pPr>
      <w:r w:rsidRPr="00BC48FA">
        <w:rPr>
          <w:rFonts w:ascii="Arial" w:hAnsi="Arial" w:cs="Arial"/>
          <w:sz w:val="24"/>
        </w:rPr>
        <w:t xml:space="preserve">The Welsh Government (2013), believe that it is very important to have high quality within childcare settings. They believe that having a high-quality setting will help in reducing poverty and it will outline ways in which it will improve provision. They also state that research show that high quality childcare settings does produce a greater benefit long term for children and they will also receive strong influences for their future. </w:t>
      </w:r>
    </w:p>
    <w:p w14:paraId="04C3B8C8" w14:textId="1F65075F" w:rsidR="004F185E" w:rsidRPr="00BC48FA" w:rsidRDefault="004F185E" w:rsidP="00254FA4">
      <w:pPr>
        <w:spacing w:line="360" w:lineRule="auto"/>
        <w:jc w:val="both"/>
        <w:rPr>
          <w:rFonts w:ascii="Arial" w:hAnsi="Arial" w:cs="Arial"/>
          <w:sz w:val="24"/>
        </w:rPr>
      </w:pPr>
      <w:r w:rsidRPr="00BC48FA">
        <w:rPr>
          <w:rFonts w:ascii="Arial" w:hAnsi="Arial" w:cs="Arial"/>
          <w:sz w:val="24"/>
        </w:rPr>
        <w:t>The Welsh Government (2013), aims to improve the quality of early childhood education and childcare settings within Wales so, it is the highest</w:t>
      </w:r>
      <w:r w:rsidR="005C1D2F" w:rsidRPr="00BC48FA">
        <w:rPr>
          <w:rFonts w:ascii="Arial" w:hAnsi="Arial" w:cs="Arial"/>
          <w:sz w:val="24"/>
        </w:rPr>
        <w:t xml:space="preserve"> possible</w:t>
      </w:r>
      <w:r w:rsidRPr="00BC48FA">
        <w:rPr>
          <w:rFonts w:ascii="Arial" w:hAnsi="Arial" w:cs="Arial"/>
          <w:sz w:val="24"/>
        </w:rPr>
        <w:t xml:space="preserve"> quality</w:t>
      </w:r>
      <w:r w:rsidR="005C1D2F" w:rsidRPr="00BC48FA">
        <w:rPr>
          <w:rFonts w:ascii="Arial" w:hAnsi="Arial" w:cs="Arial"/>
          <w:sz w:val="24"/>
        </w:rPr>
        <w:t xml:space="preserve"> with focus on leadership, the environment, workforce and the experience the children receive. For this to be achieved it will require an effective system of regulation and inspection, also providers will need to be supported. Parents will also need access to the information about different settings in their areas and what quality they should expect to receive within the setting. </w:t>
      </w:r>
    </w:p>
    <w:p w14:paraId="6E936464" w14:textId="1197D4D5" w:rsidR="00D42887" w:rsidRPr="00BC48FA" w:rsidRDefault="005823B2" w:rsidP="00254FA4">
      <w:pPr>
        <w:spacing w:line="360" w:lineRule="auto"/>
        <w:jc w:val="both"/>
        <w:rPr>
          <w:rFonts w:ascii="Arial" w:hAnsi="Arial" w:cs="Arial"/>
          <w:sz w:val="24"/>
        </w:rPr>
      </w:pPr>
      <w:r>
        <w:rPr>
          <w:rFonts w:ascii="Arial" w:hAnsi="Arial" w:cs="Arial"/>
          <w:sz w:val="24"/>
        </w:rPr>
        <w:t>Evidence</w:t>
      </w:r>
      <w:r w:rsidR="002768F5">
        <w:rPr>
          <w:rFonts w:ascii="Arial" w:hAnsi="Arial" w:cs="Arial"/>
          <w:sz w:val="24"/>
        </w:rPr>
        <w:t xml:space="preserve"> that is collected </w:t>
      </w:r>
      <w:r>
        <w:rPr>
          <w:rFonts w:ascii="Arial" w:hAnsi="Arial" w:cs="Arial"/>
          <w:sz w:val="24"/>
        </w:rPr>
        <w:t xml:space="preserve">around the world show that benefits for children are also dependent on the quality of the experiences and the opportunities that is offered to the children (Sylva et al. 2004; OECD, 2012). The experiences and opportunities </w:t>
      </w:r>
      <w:proofErr w:type="gramStart"/>
      <w:r>
        <w:rPr>
          <w:rFonts w:ascii="Arial" w:hAnsi="Arial" w:cs="Arial"/>
          <w:sz w:val="24"/>
        </w:rPr>
        <w:t>is</w:t>
      </w:r>
      <w:proofErr w:type="gramEnd"/>
      <w:r>
        <w:rPr>
          <w:rFonts w:ascii="Arial" w:hAnsi="Arial" w:cs="Arial"/>
          <w:sz w:val="24"/>
        </w:rPr>
        <w:t xml:space="preserve"> what is provided by the care givers and relies heavily on their own skills (Geddes et al. 2010; </w:t>
      </w:r>
      <w:proofErr w:type="spellStart"/>
      <w:r>
        <w:rPr>
          <w:rFonts w:ascii="Arial" w:hAnsi="Arial" w:cs="Arial"/>
          <w:sz w:val="24"/>
        </w:rPr>
        <w:t>Pianta</w:t>
      </w:r>
      <w:proofErr w:type="spellEnd"/>
      <w:r>
        <w:rPr>
          <w:rFonts w:ascii="Arial" w:hAnsi="Arial" w:cs="Arial"/>
          <w:sz w:val="24"/>
        </w:rPr>
        <w:t>, 2012; OECD, 2012; DFE, 2015).</w:t>
      </w:r>
    </w:p>
    <w:p w14:paraId="4AA888FD" w14:textId="77777777" w:rsidR="00E96EE3" w:rsidRPr="00BC48FA" w:rsidRDefault="009E08EC" w:rsidP="00254FA4">
      <w:pPr>
        <w:spacing w:line="360" w:lineRule="auto"/>
        <w:jc w:val="both"/>
        <w:rPr>
          <w:rFonts w:ascii="Arial" w:hAnsi="Arial" w:cs="Arial"/>
          <w:sz w:val="24"/>
        </w:rPr>
      </w:pPr>
      <w:r w:rsidRPr="00BC48FA">
        <w:rPr>
          <w:rFonts w:ascii="Arial" w:hAnsi="Arial" w:cs="Arial"/>
          <w:sz w:val="24"/>
        </w:rPr>
        <w:lastRenderedPageBreak/>
        <w:t>One-way</w:t>
      </w:r>
      <w:r w:rsidR="00AA68B0" w:rsidRPr="00BC48FA">
        <w:rPr>
          <w:rFonts w:ascii="Arial" w:hAnsi="Arial" w:cs="Arial"/>
          <w:sz w:val="24"/>
        </w:rPr>
        <w:t xml:space="preserve"> nurseries ensure good quality standards is by following the SSTEW scale, according to Thomson (2015), Sustained Shared Thinking and Emotional Well-being (SSTEW) is a new scale that has been devised to assess</w:t>
      </w:r>
      <w:r w:rsidR="00D2337D" w:rsidRPr="00BC48FA">
        <w:rPr>
          <w:rFonts w:ascii="Arial" w:hAnsi="Arial" w:cs="Arial"/>
          <w:sz w:val="24"/>
        </w:rPr>
        <w:t xml:space="preserve"> the quality of the adult support with promoting the children’s sustained shared thinking and their emotional well-being. SSTEW was developed from research such as the EPPSE (Effective, Primary, Pre-school and S</w:t>
      </w:r>
      <w:r w:rsidRPr="00BC48FA">
        <w:rPr>
          <w:rFonts w:ascii="Arial" w:hAnsi="Arial" w:cs="Arial"/>
          <w:sz w:val="24"/>
        </w:rPr>
        <w:t xml:space="preserve">econdary Education).  </w:t>
      </w:r>
      <w:r w:rsidR="000723BC" w:rsidRPr="00BC48FA">
        <w:rPr>
          <w:rFonts w:ascii="Arial" w:hAnsi="Arial" w:cs="Arial"/>
          <w:sz w:val="24"/>
        </w:rPr>
        <w:t xml:space="preserve"> </w:t>
      </w:r>
      <w:r w:rsidR="00CD3585" w:rsidRPr="00BC48FA">
        <w:rPr>
          <w:rFonts w:ascii="Arial" w:hAnsi="Arial" w:cs="Arial"/>
          <w:sz w:val="24"/>
        </w:rPr>
        <w:t xml:space="preserve"> </w:t>
      </w:r>
    </w:p>
    <w:p w14:paraId="5EFAC613" w14:textId="068E834C" w:rsidR="00706290" w:rsidRPr="00BC48FA" w:rsidRDefault="00BC48FA" w:rsidP="00254FA4">
      <w:pPr>
        <w:spacing w:line="360" w:lineRule="auto"/>
        <w:jc w:val="both"/>
        <w:rPr>
          <w:rFonts w:ascii="Arial" w:hAnsi="Arial" w:cs="Arial"/>
          <w:sz w:val="24"/>
        </w:rPr>
      </w:pPr>
      <w:r w:rsidRPr="00BC48FA">
        <w:rPr>
          <w:rFonts w:ascii="Arial" w:hAnsi="Arial" w:cs="Arial"/>
          <w:sz w:val="24"/>
        </w:rPr>
        <w:t xml:space="preserve">According to </w:t>
      </w:r>
      <w:proofErr w:type="spellStart"/>
      <w:r w:rsidRPr="00BC48FA">
        <w:rPr>
          <w:rFonts w:ascii="Arial" w:hAnsi="Arial" w:cs="Arial"/>
          <w:sz w:val="24"/>
        </w:rPr>
        <w:t>Melhuish</w:t>
      </w:r>
      <w:proofErr w:type="spellEnd"/>
      <w:r w:rsidRPr="00BC48FA">
        <w:rPr>
          <w:rFonts w:ascii="Arial" w:hAnsi="Arial" w:cs="Arial"/>
          <w:sz w:val="24"/>
        </w:rPr>
        <w:t xml:space="preserve"> and Gardiner (2017), the Study of Early Education and Development (SEED) is a study that investigates the impact that early childhood education and care has on children’s readiness for school and their longer-term outcomes. SEED also investigates the impact on even the most disadvantaged children. </w:t>
      </w:r>
      <w:r w:rsidR="001C4A5C" w:rsidRPr="00BC48FA">
        <w:rPr>
          <w:rFonts w:ascii="Arial" w:hAnsi="Arial" w:cs="Arial"/>
          <w:sz w:val="24"/>
        </w:rPr>
        <w:t xml:space="preserve"> </w:t>
      </w:r>
      <w:r w:rsidR="00254FA4" w:rsidRPr="00BC48FA">
        <w:rPr>
          <w:rFonts w:ascii="Arial" w:hAnsi="Arial" w:cs="Arial"/>
          <w:sz w:val="24"/>
        </w:rPr>
        <w:t xml:space="preserve"> </w:t>
      </w:r>
    </w:p>
    <w:p w14:paraId="244FA7B8" w14:textId="3893075F" w:rsidR="00BC48FA" w:rsidRDefault="00BC48FA" w:rsidP="00254FA4">
      <w:pPr>
        <w:spacing w:line="360" w:lineRule="auto"/>
        <w:jc w:val="both"/>
        <w:rPr>
          <w:rFonts w:ascii="Arial" w:hAnsi="Arial" w:cs="Arial"/>
          <w:sz w:val="24"/>
        </w:rPr>
      </w:pPr>
      <w:r w:rsidRPr="00BC48FA">
        <w:rPr>
          <w:rFonts w:ascii="Arial" w:hAnsi="Arial" w:cs="Arial"/>
          <w:sz w:val="24"/>
        </w:rPr>
        <w:t xml:space="preserve">Nancy Stewart cited in Nurseryworld.co.uk (2015), states that she has used the SSTEW scale to do assessments in settings where the SEED study has been implemented. SSTEW gives a clearer guide on how to move to the next level. Previously </w:t>
      </w:r>
      <w:r w:rsidR="00F678D6">
        <w:rPr>
          <w:rFonts w:ascii="Arial" w:hAnsi="Arial" w:cs="Arial"/>
          <w:sz w:val="24"/>
        </w:rPr>
        <w:t xml:space="preserve">other quality scales only focused on the environment and routines, but no real focus on the quality of relationships and interactions. However, the SSTEW scale goes much further and can </w:t>
      </w:r>
      <w:proofErr w:type="gramStart"/>
      <w:r w:rsidR="00F678D6">
        <w:rPr>
          <w:rFonts w:ascii="Arial" w:hAnsi="Arial" w:cs="Arial"/>
          <w:sz w:val="24"/>
        </w:rPr>
        <w:t>actually define</w:t>
      </w:r>
      <w:proofErr w:type="gramEnd"/>
      <w:r w:rsidR="00F678D6">
        <w:rPr>
          <w:rFonts w:ascii="Arial" w:hAnsi="Arial" w:cs="Arial"/>
          <w:sz w:val="24"/>
        </w:rPr>
        <w:t xml:space="preserve"> how adults support children both emotional well-being and their attitudes and learning behaviours. This is the characteristics of effective learning. According to Siraj-Blatchford et al. (2015), the SSTEW scale will look at the quality of the interaction between the care givers and the children </w:t>
      </w:r>
      <w:proofErr w:type="gramStart"/>
      <w:r w:rsidR="00F678D6">
        <w:rPr>
          <w:rFonts w:ascii="Arial" w:hAnsi="Arial" w:cs="Arial"/>
          <w:sz w:val="24"/>
        </w:rPr>
        <w:t>and also</w:t>
      </w:r>
      <w:proofErr w:type="gramEnd"/>
      <w:r w:rsidR="00F678D6">
        <w:rPr>
          <w:rFonts w:ascii="Arial" w:hAnsi="Arial" w:cs="Arial"/>
          <w:sz w:val="24"/>
        </w:rPr>
        <w:t xml:space="preserve"> between the children themselves. The SSTEW scale considers how the care giver responds to children and how the care giver supports children’s learning and development. They also state that </w:t>
      </w:r>
      <w:r w:rsidR="007A0CFA">
        <w:rPr>
          <w:rFonts w:ascii="Arial" w:hAnsi="Arial" w:cs="Arial"/>
          <w:sz w:val="24"/>
        </w:rPr>
        <w:t xml:space="preserve">to do the SSTEW scale it is important that the adults know the children well and they must also develop a positive relationship with the children </w:t>
      </w:r>
      <w:proofErr w:type="gramStart"/>
      <w:r w:rsidR="007A0CFA">
        <w:rPr>
          <w:rFonts w:ascii="Arial" w:hAnsi="Arial" w:cs="Arial"/>
          <w:sz w:val="24"/>
        </w:rPr>
        <w:t>in order to</w:t>
      </w:r>
      <w:proofErr w:type="gramEnd"/>
      <w:r w:rsidR="007A0CFA">
        <w:rPr>
          <w:rFonts w:ascii="Arial" w:hAnsi="Arial" w:cs="Arial"/>
          <w:sz w:val="24"/>
        </w:rPr>
        <w:t xml:space="preserve"> successfully engage in sustained shared thinking. </w:t>
      </w:r>
    </w:p>
    <w:p w14:paraId="7B8EA7F1" w14:textId="1D033FFD" w:rsidR="005A4285" w:rsidRDefault="005A4285" w:rsidP="00254FA4">
      <w:pPr>
        <w:spacing w:line="360" w:lineRule="auto"/>
        <w:jc w:val="both"/>
        <w:rPr>
          <w:rFonts w:ascii="Arial" w:hAnsi="Arial" w:cs="Arial"/>
          <w:sz w:val="24"/>
        </w:rPr>
      </w:pPr>
      <w:r>
        <w:rPr>
          <w:rFonts w:ascii="Arial" w:hAnsi="Arial" w:cs="Arial"/>
          <w:sz w:val="24"/>
        </w:rPr>
        <w:t>The Early Childhood Environment Rating Scale (ECERS) is a sturdy tool for research inspection and self-audit (harms et al. 2014). ECERS was adapted from the US and has been successful in the UK (</w:t>
      </w:r>
      <w:proofErr w:type="spellStart"/>
      <w:r>
        <w:rPr>
          <w:rFonts w:ascii="Arial" w:hAnsi="Arial" w:cs="Arial"/>
          <w:sz w:val="24"/>
        </w:rPr>
        <w:t>Melhuish</w:t>
      </w:r>
      <w:proofErr w:type="spellEnd"/>
      <w:r>
        <w:rPr>
          <w:rFonts w:ascii="Arial" w:hAnsi="Arial" w:cs="Arial"/>
          <w:sz w:val="24"/>
        </w:rPr>
        <w:t xml:space="preserve"> 1994; Sylva et al. 2006</w:t>
      </w:r>
      <w:r w:rsidR="003A177F">
        <w:rPr>
          <w:rFonts w:ascii="Arial" w:hAnsi="Arial" w:cs="Arial"/>
          <w:sz w:val="24"/>
        </w:rPr>
        <w:t xml:space="preserve">). The scale has shown to improve practices through self-audit (Siraj-Blatchford, 2002). However, Sylva et al. (2006) believe that because ECERS was developed in the late 1980’s </w:t>
      </w:r>
      <w:r w:rsidR="002768F5">
        <w:rPr>
          <w:rFonts w:ascii="Arial" w:hAnsi="Arial" w:cs="Arial"/>
          <w:sz w:val="24"/>
        </w:rPr>
        <w:t xml:space="preserve">and that it only just touches on assessing children’s literacy, numeracy and scientific thinking </w:t>
      </w:r>
      <w:proofErr w:type="gramStart"/>
      <w:r w:rsidR="002768F5">
        <w:rPr>
          <w:rFonts w:ascii="Arial" w:hAnsi="Arial" w:cs="Arial"/>
          <w:sz w:val="24"/>
        </w:rPr>
        <w:t>and also</w:t>
      </w:r>
      <w:proofErr w:type="gramEnd"/>
      <w:r w:rsidR="002768F5">
        <w:rPr>
          <w:rFonts w:ascii="Arial" w:hAnsi="Arial" w:cs="Arial"/>
          <w:sz w:val="24"/>
        </w:rPr>
        <w:t xml:space="preserve"> the scale only just touches on assessing the provision that is aimed ate </w:t>
      </w:r>
      <w:r w:rsidR="002768F5">
        <w:rPr>
          <w:rFonts w:ascii="Arial" w:hAnsi="Arial" w:cs="Arial"/>
          <w:sz w:val="24"/>
        </w:rPr>
        <w:lastRenderedPageBreak/>
        <w:t xml:space="preserve">culture and intellectual diversity within the setting. According to Sammons et al. (2002), four new sub-scales was added to the original ECERS, changing the scale to ECERS-E (The Early Childhood Environment Rating Scale-Extension). They include Literacy, Mathematics, Science and Diversity these assess the quality of the curricular provision which includes pedagogy. </w:t>
      </w:r>
    </w:p>
    <w:p w14:paraId="02ECB87A" w14:textId="243AF7E2" w:rsidR="00F77652" w:rsidRDefault="003F0365" w:rsidP="00254FA4">
      <w:pPr>
        <w:spacing w:line="360" w:lineRule="auto"/>
        <w:jc w:val="both"/>
        <w:rPr>
          <w:rFonts w:ascii="Arial" w:hAnsi="Arial" w:cs="Arial"/>
          <w:sz w:val="24"/>
        </w:rPr>
      </w:pPr>
      <w:r>
        <w:rPr>
          <w:rFonts w:ascii="Arial" w:hAnsi="Arial" w:cs="Arial"/>
          <w:sz w:val="24"/>
        </w:rPr>
        <w:t xml:space="preserve">Sylva et al (2011), conducted a study with over 3000 children aged 11 years old to see what the effects of a pre-school quality had with children’s cognitive and behavioural outcomes. They used the ECERS-E to assess the quality of the settings. Belsky (2001); </w:t>
      </w:r>
      <w:proofErr w:type="spellStart"/>
      <w:r w:rsidR="00852E17">
        <w:rPr>
          <w:rFonts w:ascii="Arial" w:hAnsi="Arial" w:cs="Arial"/>
          <w:sz w:val="24"/>
        </w:rPr>
        <w:t>P</w:t>
      </w:r>
      <w:r>
        <w:rPr>
          <w:rFonts w:ascii="Arial" w:hAnsi="Arial" w:cs="Arial"/>
          <w:sz w:val="24"/>
        </w:rPr>
        <w:t>eisner</w:t>
      </w:r>
      <w:proofErr w:type="spellEnd"/>
      <w:r>
        <w:rPr>
          <w:rFonts w:ascii="Arial" w:hAnsi="Arial" w:cs="Arial"/>
          <w:sz w:val="24"/>
        </w:rPr>
        <w:t xml:space="preserve">-Feinberg et al. (2000); </w:t>
      </w:r>
      <w:proofErr w:type="spellStart"/>
      <w:r>
        <w:rPr>
          <w:rFonts w:ascii="Arial" w:hAnsi="Arial" w:cs="Arial"/>
          <w:sz w:val="24"/>
        </w:rPr>
        <w:t>Vandell</w:t>
      </w:r>
      <w:proofErr w:type="spellEnd"/>
      <w:r>
        <w:rPr>
          <w:rFonts w:ascii="Arial" w:hAnsi="Arial" w:cs="Arial"/>
          <w:sz w:val="24"/>
        </w:rPr>
        <w:t xml:space="preserve"> and Wolfe (2000), all state that for a long time it has been argued by researchers that the quality of care received by the children relates to the developmental outcomes. However, Phillips et al (2001), states that measuring quality is not as straightforward and is difficult to do. Sylva et al. (2011), </w:t>
      </w:r>
      <w:r w:rsidR="00B05984">
        <w:rPr>
          <w:rFonts w:ascii="Arial" w:hAnsi="Arial" w:cs="Arial"/>
          <w:sz w:val="24"/>
        </w:rPr>
        <w:t>talks about two large scale studies which they assess the quantity, quality and care within the settings and this study has shown convincing evidence that the importance of the child care</w:t>
      </w:r>
      <w:r w:rsidR="007302B7">
        <w:rPr>
          <w:rFonts w:ascii="Arial" w:hAnsi="Arial" w:cs="Arial"/>
          <w:sz w:val="24"/>
        </w:rPr>
        <w:t xml:space="preserve"> with the cog</w:t>
      </w:r>
      <w:r w:rsidR="00B53824">
        <w:rPr>
          <w:rFonts w:ascii="Arial" w:hAnsi="Arial" w:cs="Arial"/>
          <w:sz w:val="24"/>
        </w:rPr>
        <w:t xml:space="preserve">nitive development of the children. </w:t>
      </w:r>
    </w:p>
    <w:p w14:paraId="4BA27BC7" w14:textId="4F04AC67" w:rsidR="00CC21A3" w:rsidRDefault="00907EF6" w:rsidP="00254FA4">
      <w:pPr>
        <w:spacing w:line="360" w:lineRule="auto"/>
        <w:jc w:val="both"/>
        <w:rPr>
          <w:rFonts w:ascii="Arial" w:hAnsi="Arial" w:cs="Arial"/>
          <w:sz w:val="24"/>
        </w:rPr>
      </w:pPr>
      <w:r>
        <w:rPr>
          <w:rFonts w:ascii="Arial" w:hAnsi="Arial" w:cs="Arial"/>
          <w:sz w:val="24"/>
        </w:rPr>
        <w:t xml:space="preserve">EPPE, (The Effective Pre-school and Primary Education was the first large scale study done in Britain. By using the educational effectiveness design, EPPE was set to explore what effects each individual pre-school has on children’s attainment and their behavioural/social development on entry to primary school and then </w:t>
      </w:r>
      <w:proofErr w:type="gramStart"/>
      <w:r>
        <w:rPr>
          <w:rFonts w:ascii="Arial" w:hAnsi="Arial" w:cs="Arial"/>
          <w:sz w:val="24"/>
        </w:rPr>
        <w:t>later on</w:t>
      </w:r>
      <w:proofErr w:type="gramEnd"/>
      <w:r>
        <w:rPr>
          <w:rFonts w:ascii="Arial" w:hAnsi="Arial" w:cs="Arial"/>
          <w:sz w:val="24"/>
        </w:rPr>
        <w:t xml:space="preserve"> at seven years and eleven years old (Sylva et a</w:t>
      </w:r>
      <w:r w:rsidR="00653D3D">
        <w:rPr>
          <w:rFonts w:ascii="Arial" w:hAnsi="Arial" w:cs="Arial"/>
          <w:sz w:val="24"/>
        </w:rPr>
        <w:t>l</w:t>
      </w:r>
      <w:r>
        <w:rPr>
          <w:rFonts w:ascii="Arial" w:hAnsi="Arial" w:cs="Arial"/>
          <w:sz w:val="24"/>
        </w:rPr>
        <w:t>. 2004, 2008) however the project is now called EPPSE (The Effective Pre-school, Primary and Secondary Education). As the study was extended to age fourteen as to follow the same co</w:t>
      </w:r>
      <w:r w:rsidR="001C4FE8">
        <w:rPr>
          <w:rFonts w:ascii="Arial" w:hAnsi="Arial" w:cs="Arial"/>
          <w:sz w:val="24"/>
        </w:rPr>
        <w:t xml:space="preserve">hort. By studying the effects of all pre-school, primary school </w:t>
      </w:r>
      <w:proofErr w:type="gramStart"/>
      <w:r w:rsidR="001C4FE8">
        <w:rPr>
          <w:rFonts w:ascii="Arial" w:hAnsi="Arial" w:cs="Arial"/>
          <w:sz w:val="24"/>
        </w:rPr>
        <w:t>and also</w:t>
      </w:r>
      <w:proofErr w:type="gramEnd"/>
      <w:r w:rsidR="001C4FE8">
        <w:rPr>
          <w:rFonts w:ascii="Arial" w:hAnsi="Arial" w:cs="Arial"/>
          <w:sz w:val="24"/>
        </w:rPr>
        <w:t xml:space="preserve"> the family influences</w:t>
      </w:r>
      <w:r w:rsidR="00A254F9">
        <w:rPr>
          <w:rFonts w:ascii="Arial" w:hAnsi="Arial" w:cs="Arial"/>
          <w:sz w:val="24"/>
        </w:rPr>
        <w:t>,</w:t>
      </w:r>
      <w:r w:rsidR="001C4FE8">
        <w:rPr>
          <w:rFonts w:ascii="Arial" w:hAnsi="Arial" w:cs="Arial"/>
          <w:sz w:val="24"/>
        </w:rPr>
        <w:t xml:space="preserve"> </w:t>
      </w:r>
      <w:r w:rsidR="00A254F9">
        <w:rPr>
          <w:rFonts w:ascii="Arial" w:hAnsi="Arial" w:cs="Arial"/>
          <w:sz w:val="24"/>
        </w:rPr>
        <w:t xml:space="preserve">they have discovered that with the new insights and the evidence shown they now know how important early childhood experiences is to children’s development (Sylva et al. 2008, 2010). </w:t>
      </w:r>
    </w:p>
    <w:p w14:paraId="6EC91300" w14:textId="77777777" w:rsidR="00CC21A3" w:rsidRDefault="00CC21A3" w:rsidP="00254FA4">
      <w:pPr>
        <w:spacing w:line="360" w:lineRule="auto"/>
        <w:jc w:val="both"/>
        <w:rPr>
          <w:rFonts w:ascii="Arial" w:hAnsi="Arial" w:cs="Arial"/>
          <w:sz w:val="24"/>
        </w:rPr>
      </w:pPr>
    </w:p>
    <w:p w14:paraId="754AAEF3" w14:textId="77777777" w:rsidR="00CC21A3" w:rsidRDefault="00CC21A3" w:rsidP="00254FA4">
      <w:pPr>
        <w:spacing w:line="360" w:lineRule="auto"/>
        <w:jc w:val="both"/>
        <w:rPr>
          <w:rFonts w:ascii="Arial" w:hAnsi="Arial" w:cs="Arial"/>
          <w:sz w:val="24"/>
        </w:rPr>
      </w:pPr>
    </w:p>
    <w:p w14:paraId="5CE78C04" w14:textId="77777777" w:rsidR="00CC21A3" w:rsidRDefault="00CC21A3" w:rsidP="00254FA4">
      <w:pPr>
        <w:spacing w:line="360" w:lineRule="auto"/>
        <w:jc w:val="both"/>
        <w:rPr>
          <w:rFonts w:ascii="Arial" w:hAnsi="Arial" w:cs="Arial"/>
          <w:sz w:val="24"/>
        </w:rPr>
      </w:pPr>
    </w:p>
    <w:p w14:paraId="45B467BD" w14:textId="77777777" w:rsidR="00CC21A3" w:rsidRDefault="00CC21A3" w:rsidP="00254FA4">
      <w:pPr>
        <w:spacing w:line="360" w:lineRule="auto"/>
        <w:jc w:val="both"/>
        <w:rPr>
          <w:rFonts w:ascii="Arial" w:hAnsi="Arial" w:cs="Arial"/>
          <w:sz w:val="24"/>
        </w:rPr>
      </w:pPr>
    </w:p>
    <w:p w14:paraId="584746F0" w14:textId="77777777" w:rsidR="00CC21A3" w:rsidRDefault="00CC21A3" w:rsidP="00254FA4">
      <w:pPr>
        <w:spacing w:line="360" w:lineRule="auto"/>
        <w:jc w:val="both"/>
        <w:rPr>
          <w:rFonts w:ascii="Arial" w:hAnsi="Arial" w:cs="Arial"/>
          <w:sz w:val="24"/>
        </w:rPr>
      </w:pPr>
    </w:p>
    <w:p w14:paraId="21C35B81" w14:textId="77777777" w:rsidR="0081575E" w:rsidRPr="0081575E" w:rsidRDefault="003F0365" w:rsidP="0081575E">
      <w:pPr>
        <w:pStyle w:val="NormalWeb"/>
        <w:jc w:val="both"/>
        <w:rPr>
          <w:rFonts w:ascii="Arial" w:hAnsi="Arial" w:cs="Arial"/>
          <w:color w:val="000000"/>
        </w:rPr>
      </w:pPr>
      <w:r w:rsidRPr="0081575E">
        <w:rPr>
          <w:rFonts w:ascii="Arial" w:hAnsi="Arial" w:cs="Arial"/>
        </w:rPr>
        <w:lastRenderedPageBreak/>
        <w:t xml:space="preserve"> </w:t>
      </w:r>
      <w:r w:rsidR="0081575E" w:rsidRPr="0081575E">
        <w:rPr>
          <w:rFonts w:ascii="Arial" w:hAnsi="Arial" w:cs="Arial"/>
          <w:color w:val="000000"/>
        </w:rPr>
        <w:t xml:space="preserve">References </w:t>
      </w:r>
    </w:p>
    <w:p w14:paraId="5E9A1577" w14:textId="77777777" w:rsidR="0081575E" w:rsidRPr="0081575E" w:rsidRDefault="0081575E" w:rsidP="0081575E">
      <w:pPr>
        <w:pStyle w:val="NormalWeb"/>
        <w:jc w:val="both"/>
        <w:rPr>
          <w:rFonts w:ascii="Arial" w:hAnsi="Arial" w:cs="Arial"/>
          <w:color w:val="000000"/>
        </w:rPr>
      </w:pPr>
      <w:r w:rsidRPr="0081575E">
        <w:rPr>
          <w:rFonts w:ascii="Arial" w:hAnsi="Arial" w:cs="Arial"/>
          <w:color w:val="000000"/>
        </w:rPr>
        <w:t xml:space="preserve">Belsky, J. (2001). Emanuel Miller Lecture Developmental Risks (Still) Associated with Early Child Care. Journal of Child Psychology and Psychiatry, [online] 42(7), pp.845-859. Available at: http://dx.doi.org/10.1111/1469-7610.00782 [Accessed 22 Jun. 2018]. </w:t>
      </w:r>
    </w:p>
    <w:p w14:paraId="58365982" w14:textId="77777777" w:rsidR="0081575E" w:rsidRPr="0081575E" w:rsidRDefault="0081575E" w:rsidP="0081575E">
      <w:pPr>
        <w:pStyle w:val="NormalWeb"/>
        <w:jc w:val="both"/>
        <w:rPr>
          <w:rFonts w:ascii="Arial" w:hAnsi="Arial" w:cs="Arial"/>
          <w:color w:val="000000"/>
        </w:rPr>
      </w:pPr>
      <w:r w:rsidRPr="0081575E">
        <w:rPr>
          <w:rFonts w:ascii="Arial" w:hAnsi="Arial" w:cs="Arial"/>
          <w:color w:val="000000"/>
        </w:rPr>
        <w:t xml:space="preserve">Dahlberg, G., Moss, P. and Pence, A. (2007). Beyond quality in early childhood education and care. </w:t>
      </w:r>
    </w:p>
    <w:p w14:paraId="3814C3EB" w14:textId="14957A09" w:rsidR="0081575E" w:rsidRPr="0081575E" w:rsidRDefault="0081575E" w:rsidP="0081575E">
      <w:pPr>
        <w:pStyle w:val="NormalWeb"/>
        <w:jc w:val="both"/>
        <w:rPr>
          <w:rFonts w:ascii="Arial" w:hAnsi="Arial" w:cs="Arial"/>
          <w:color w:val="000000"/>
        </w:rPr>
      </w:pPr>
      <w:r w:rsidRPr="0081575E">
        <w:rPr>
          <w:rFonts w:ascii="Arial" w:hAnsi="Arial" w:cs="Arial"/>
          <w:color w:val="000000"/>
        </w:rPr>
        <w:t>DfE (2015). A world-class teaching profession</w:t>
      </w:r>
      <w:r w:rsidR="00440DCB">
        <w:rPr>
          <w:rFonts w:ascii="Arial" w:hAnsi="Arial" w:cs="Arial"/>
          <w:color w:val="000000"/>
        </w:rPr>
        <w:t>al</w:t>
      </w:r>
      <w:r w:rsidRPr="0081575E">
        <w:rPr>
          <w:rFonts w:ascii="Arial" w:hAnsi="Arial" w:cs="Arial"/>
          <w:color w:val="000000"/>
        </w:rPr>
        <w:t xml:space="preserve">. Government consultation response. </w:t>
      </w:r>
    </w:p>
    <w:p w14:paraId="0FACD33C" w14:textId="0FB1349B" w:rsidR="0081575E" w:rsidRPr="0081575E" w:rsidRDefault="0081575E" w:rsidP="0081575E">
      <w:pPr>
        <w:pStyle w:val="NormalWeb"/>
        <w:jc w:val="both"/>
        <w:rPr>
          <w:rFonts w:ascii="Arial" w:hAnsi="Arial" w:cs="Arial"/>
          <w:color w:val="000000"/>
        </w:rPr>
      </w:pPr>
      <w:r w:rsidRPr="0081575E">
        <w:rPr>
          <w:rFonts w:ascii="Arial" w:hAnsi="Arial" w:cs="Arial"/>
          <w:color w:val="000000"/>
        </w:rPr>
        <w:t xml:space="preserve">Geddes, R., Haw, S. and Frank, J. (2010). Interventions for promoted early child development for health: </w:t>
      </w:r>
      <w:r w:rsidR="00440DCB" w:rsidRPr="0081575E">
        <w:rPr>
          <w:rFonts w:ascii="Arial" w:hAnsi="Arial" w:cs="Arial"/>
          <w:color w:val="000000"/>
        </w:rPr>
        <w:t>An</w:t>
      </w:r>
      <w:r w:rsidRPr="0081575E">
        <w:rPr>
          <w:rFonts w:ascii="Arial" w:hAnsi="Arial" w:cs="Arial"/>
          <w:color w:val="000000"/>
        </w:rPr>
        <w:t xml:space="preserve"> Environmental scan with special reference to Scotland. Scottish collaboration for public health research and policy Edinburgh. </w:t>
      </w:r>
    </w:p>
    <w:p w14:paraId="7430557F" w14:textId="77777777" w:rsidR="0081575E" w:rsidRPr="0081575E" w:rsidRDefault="0081575E" w:rsidP="0081575E">
      <w:pPr>
        <w:pStyle w:val="NormalWeb"/>
        <w:jc w:val="both"/>
        <w:rPr>
          <w:rFonts w:ascii="Arial" w:hAnsi="Arial" w:cs="Arial"/>
          <w:color w:val="000000"/>
        </w:rPr>
      </w:pPr>
      <w:r w:rsidRPr="0081575E">
        <w:rPr>
          <w:rFonts w:ascii="Arial" w:hAnsi="Arial" w:cs="Arial"/>
          <w:color w:val="000000"/>
        </w:rPr>
        <w:t xml:space="preserve">Harms, T., Clifford, R. and Cryer, D. (2014). Early Childhood Environment Rating Scale. </w:t>
      </w:r>
    </w:p>
    <w:p w14:paraId="7D4CEBE2" w14:textId="77777777" w:rsidR="0081575E" w:rsidRPr="0081575E" w:rsidRDefault="0081575E" w:rsidP="0081575E">
      <w:pPr>
        <w:pStyle w:val="NormalWeb"/>
        <w:jc w:val="both"/>
        <w:rPr>
          <w:rFonts w:ascii="Arial" w:hAnsi="Arial" w:cs="Arial"/>
          <w:color w:val="000000"/>
        </w:rPr>
      </w:pPr>
      <w:r w:rsidRPr="0081575E">
        <w:rPr>
          <w:rFonts w:ascii="Arial" w:hAnsi="Arial" w:cs="Arial"/>
          <w:color w:val="000000"/>
        </w:rPr>
        <w:t xml:space="preserve">Jennings, A., McEvoy, S. and Corish, C. (2011). Nutritional practices in full-day-care pre-schools. Journal of Human Nutrition and Dietetics, [online] 24(3), pp.245-259. Available at: http://dx.doi.org/10.1111/j.1365-277x.2011.01153.x [Accessed 14 Jun. 2018]. </w:t>
      </w:r>
    </w:p>
    <w:p w14:paraId="0B023BF5" w14:textId="77777777" w:rsidR="0081575E" w:rsidRPr="0081575E" w:rsidRDefault="0081575E" w:rsidP="0081575E">
      <w:pPr>
        <w:pStyle w:val="NormalWeb"/>
        <w:jc w:val="both"/>
        <w:rPr>
          <w:rFonts w:ascii="Arial" w:hAnsi="Arial" w:cs="Arial"/>
          <w:color w:val="000000"/>
        </w:rPr>
      </w:pPr>
      <w:r w:rsidRPr="0081575E">
        <w:rPr>
          <w:rFonts w:ascii="Arial" w:hAnsi="Arial" w:cs="Arial"/>
          <w:color w:val="000000"/>
        </w:rPr>
        <w:t xml:space="preserve">Legislation.gov.uk (2017). Children Act 1989. </w:t>
      </w:r>
    </w:p>
    <w:p w14:paraId="6FC2ED68" w14:textId="77777777" w:rsidR="0081575E" w:rsidRPr="0081575E" w:rsidRDefault="0081575E" w:rsidP="0081575E">
      <w:pPr>
        <w:pStyle w:val="NormalWeb"/>
        <w:jc w:val="both"/>
        <w:rPr>
          <w:rFonts w:ascii="Arial" w:hAnsi="Arial" w:cs="Arial"/>
          <w:color w:val="000000"/>
        </w:rPr>
      </w:pPr>
      <w:proofErr w:type="spellStart"/>
      <w:r w:rsidRPr="0081575E">
        <w:rPr>
          <w:rFonts w:ascii="Arial" w:hAnsi="Arial" w:cs="Arial"/>
          <w:color w:val="000000"/>
        </w:rPr>
        <w:t>Melhuish</w:t>
      </w:r>
      <w:proofErr w:type="spellEnd"/>
      <w:r w:rsidRPr="0081575E">
        <w:rPr>
          <w:rFonts w:ascii="Arial" w:hAnsi="Arial" w:cs="Arial"/>
          <w:color w:val="000000"/>
        </w:rPr>
        <w:t xml:space="preserve">, E. (1994). Preschool care and education: Lessons from the 20th for the 21st Century. International Journal of Early Years Education, [online] 1(2), pp.19-32. Available at: http://dx.doi.org/10.1080/0966976930010203 [Accessed 14 Jun. 2018]. </w:t>
      </w:r>
    </w:p>
    <w:p w14:paraId="241AB2F5" w14:textId="77777777" w:rsidR="0081575E" w:rsidRPr="0081575E" w:rsidRDefault="0081575E" w:rsidP="0081575E">
      <w:pPr>
        <w:pStyle w:val="NormalWeb"/>
        <w:jc w:val="both"/>
        <w:rPr>
          <w:rFonts w:ascii="Arial" w:hAnsi="Arial" w:cs="Arial"/>
          <w:color w:val="000000"/>
        </w:rPr>
      </w:pPr>
      <w:r w:rsidRPr="0081575E">
        <w:rPr>
          <w:rFonts w:ascii="Arial" w:hAnsi="Arial" w:cs="Arial"/>
          <w:color w:val="000000"/>
        </w:rPr>
        <w:t xml:space="preserve">Mercer, A. (2000). Help yourself - Quality assurance. Nursery World. </w:t>
      </w:r>
    </w:p>
    <w:p w14:paraId="2F50245E" w14:textId="77777777" w:rsidR="0081575E" w:rsidRPr="0081575E" w:rsidRDefault="0081575E" w:rsidP="0081575E">
      <w:pPr>
        <w:pStyle w:val="NormalWeb"/>
        <w:jc w:val="both"/>
        <w:rPr>
          <w:rFonts w:ascii="Arial" w:hAnsi="Arial" w:cs="Arial"/>
          <w:color w:val="000000"/>
        </w:rPr>
      </w:pPr>
      <w:r w:rsidRPr="0081575E">
        <w:rPr>
          <w:rFonts w:ascii="Arial" w:hAnsi="Arial" w:cs="Arial"/>
          <w:color w:val="000000"/>
        </w:rPr>
        <w:t xml:space="preserve">Moss, P. (1994). Defining quality: Values, stakeholders and processes. Valuing quality in early childhood services: New approaches to defining quality. </w:t>
      </w:r>
    </w:p>
    <w:p w14:paraId="308FE8F1" w14:textId="77777777" w:rsidR="0081575E" w:rsidRPr="0081575E" w:rsidRDefault="0081575E" w:rsidP="0081575E">
      <w:pPr>
        <w:pStyle w:val="NormalWeb"/>
        <w:jc w:val="both"/>
        <w:rPr>
          <w:rFonts w:ascii="Arial" w:hAnsi="Arial" w:cs="Arial"/>
          <w:color w:val="000000"/>
        </w:rPr>
      </w:pPr>
      <w:r w:rsidRPr="0081575E">
        <w:rPr>
          <w:rFonts w:ascii="Arial" w:hAnsi="Arial" w:cs="Arial"/>
          <w:color w:val="000000"/>
        </w:rPr>
        <w:t xml:space="preserve">OECD (2012). Starting strong III: a quality toolbox for early childhood education and care. [online] Available at: http://www.oecd.org/edu/school/startingstrongiii-aqualitytoolboxforearlychildh_oodeducationandcare. </w:t>
      </w:r>
    </w:p>
    <w:p w14:paraId="1BE82145" w14:textId="24A0FA99" w:rsidR="0081575E" w:rsidRPr="0081575E" w:rsidRDefault="0081575E" w:rsidP="0081575E">
      <w:pPr>
        <w:pStyle w:val="NormalWeb"/>
        <w:jc w:val="both"/>
        <w:rPr>
          <w:rFonts w:ascii="Arial" w:hAnsi="Arial" w:cs="Arial"/>
          <w:color w:val="000000"/>
        </w:rPr>
      </w:pPr>
      <w:proofErr w:type="spellStart"/>
      <w:r w:rsidRPr="0081575E">
        <w:rPr>
          <w:rFonts w:ascii="Arial" w:hAnsi="Arial" w:cs="Arial"/>
          <w:color w:val="000000"/>
        </w:rPr>
        <w:t>Peisner</w:t>
      </w:r>
      <w:proofErr w:type="spellEnd"/>
      <w:r w:rsidRPr="0081575E">
        <w:rPr>
          <w:rFonts w:ascii="Arial" w:hAnsi="Arial" w:cs="Arial"/>
          <w:color w:val="000000"/>
        </w:rPr>
        <w:t xml:space="preserve">-Feinberg, E., </w:t>
      </w:r>
      <w:proofErr w:type="spellStart"/>
      <w:r w:rsidRPr="0081575E">
        <w:rPr>
          <w:rFonts w:ascii="Arial" w:hAnsi="Arial" w:cs="Arial"/>
          <w:color w:val="000000"/>
        </w:rPr>
        <w:t>Burchinal</w:t>
      </w:r>
      <w:proofErr w:type="spellEnd"/>
      <w:r w:rsidRPr="0081575E">
        <w:rPr>
          <w:rFonts w:ascii="Arial" w:hAnsi="Arial" w:cs="Arial"/>
          <w:color w:val="000000"/>
        </w:rPr>
        <w:t xml:space="preserve">, M., Clifford, R., </w:t>
      </w:r>
      <w:proofErr w:type="spellStart"/>
      <w:r w:rsidRPr="0081575E">
        <w:rPr>
          <w:rFonts w:ascii="Arial" w:hAnsi="Arial" w:cs="Arial"/>
          <w:color w:val="000000"/>
        </w:rPr>
        <w:t>Culkin</w:t>
      </w:r>
      <w:proofErr w:type="spellEnd"/>
      <w:r w:rsidRPr="0081575E">
        <w:rPr>
          <w:rFonts w:ascii="Arial" w:hAnsi="Arial" w:cs="Arial"/>
          <w:color w:val="000000"/>
        </w:rPr>
        <w:t xml:space="preserve">, M., Howes, C., </w:t>
      </w:r>
      <w:proofErr w:type="spellStart"/>
      <w:r w:rsidRPr="0081575E">
        <w:rPr>
          <w:rFonts w:ascii="Arial" w:hAnsi="Arial" w:cs="Arial"/>
          <w:color w:val="000000"/>
        </w:rPr>
        <w:t>Kagan</w:t>
      </w:r>
      <w:proofErr w:type="spellEnd"/>
      <w:r w:rsidRPr="0081575E">
        <w:rPr>
          <w:rFonts w:ascii="Arial" w:hAnsi="Arial" w:cs="Arial"/>
          <w:color w:val="000000"/>
        </w:rPr>
        <w:t xml:space="preserve">, S., </w:t>
      </w:r>
      <w:proofErr w:type="spellStart"/>
      <w:r w:rsidRPr="0081575E">
        <w:rPr>
          <w:rFonts w:ascii="Arial" w:hAnsi="Arial" w:cs="Arial"/>
          <w:color w:val="000000"/>
        </w:rPr>
        <w:t>Yazejian</w:t>
      </w:r>
      <w:proofErr w:type="spellEnd"/>
      <w:r w:rsidRPr="0081575E">
        <w:rPr>
          <w:rFonts w:ascii="Arial" w:hAnsi="Arial" w:cs="Arial"/>
          <w:color w:val="000000"/>
        </w:rPr>
        <w:t xml:space="preserve">, N., Byler, P., </w:t>
      </w:r>
      <w:proofErr w:type="spellStart"/>
      <w:r w:rsidRPr="0081575E">
        <w:rPr>
          <w:rFonts w:ascii="Arial" w:hAnsi="Arial" w:cs="Arial"/>
          <w:color w:val="000000"/>
        </w:rPr>
        <w:t>Rustici</w:t>
      </w:r>
      <w:proofErr w:type="spellEnd"/>
      <w:r w:rsidRPr="0081575E">
        <w:rPr>
          <w:rFonts w:ascii="Arial" w:hAnsi="Arial" w:cs="Arial"/>
          <w:color w:val="000000"/>
        </w:rPr>
        <w:t xml:space="preserve">, J. and </w:t>
      </w:r>
      <w:proofErr w:type="spellStart"/>
      <w:r w:rsidRPr="0081575E">
        <w:rPr>
          <w:rFonts w:ascii="Arial" w:hAnsi="Arial" w:cs="Arial"/>
          <w:color w:val="000000"/>
        </w:rPr>
        <w:t>Zelazo</w:t>
      </w:r>
      <w:proofErr w:type="spellEnd"/>
      <w:r w:rsidRPr="0081575E">
        <w:rPr>
          <w:rFonts w:ascii="Arial" w:hAnsi="Arial" w:cs="Arial"/>
          <w:color w:val="000000"/>
        </w:rPr>
        <w:t xml:space="preserve">, J. (2000). The Children of the Cost, Quality, and Outcomes Study Go to School: Technical </w:t>
      </w:r>
      <w:r w:rsidR="00440DCB" w:rsidRPr="0081575E">
        <w:rPr>
          <w:rFonts w:ascii="Arial" w:hAnsi="Arial" w:cs="Arial"/>
          <w:color w:val="000000"/>
        </w:rPr>
        <w:t>report.</w:t>
      </w:r>
      <w:r w:rsidRPr="0081575E">
        <w:rPr>
          <w:rFonts w:ascii="Arial" w:hAnsi="Arial" w:cs="Arial"/>
          <w:color w:val="000000"/>
        </w:rPr>
        <w:t xml:space="preserve"> University of North Carolina at Chapel </w:t>
      </w:r>
      <w:r w:rsidR="00440DCB" w:rsidRPr="0081575E">
        <w:rPr>
          <w:rFonts w:ascii="Arial" w:hAnsi="Arial" w:cs="Arial"/>
          <w:color w:val="000000"/>
        </w:rPr>
        <w:t>Hill,</w:t>
      </w:r>
      <w:r w:rsidRPr="0081575E">
        <w:rPr>
          <w:rFonts w:ascii="Arial" w:hAnsi="Arial" w:cs="Arial"/>
          <w:color w:val="000000"/>
        </w:rPr>
        <w:t xml:space="preserve"> Frank Porter Graham Child Development </w:t>
      </w:r>
      <w:proofErr w:type="spellStart"/>
      <w:r w:rsidRPr="0081575E">
        <w:rPr>
          <w:rFonts w:ascii="Arial" w:hAnsi="Arial" w:cs="Arial"/>
          <w:color w:val="000000"/>
        </w:rPr>
        <w:t>Center</w:t>
      </w:r>
      <w:proofErr w:type="spellEnd"/>
      <w:r w:rsidR="00440DCB">
        <w:rPr>
          <w:rFonts w:ascii="Arial" w:hAnsi="Arial" w:cs="Arial"/>
          <w:color w:val="000000"/>
        </w:rPr>
        <w:t>.</w:t>
      </w:r>
    </w:p>
    <w:p w14:paraId="335124FD" w14:textId="77777777" w:rsidR="0081575E" w:rsidRPr="0081575E" w:rsidRDefault="0081575E" w:rsidP="0081575E">
      <w:pPr>
        <w:pStyle w:val="NormalWeb"/>
        <w:jc w:val="both"/>
        <w:rPr>
          <w:rFonts w:ascii="Arial" w:hAnsi="Arial" w:cs="Arial"/>
          <w:color w:val="000000"/>
        </w:rPr>
      </w:pPr>
      <w:r w:rsidRPr="0081575E">
        <w:rPr>
          <w:rFonts w:ascii="Arial" w:hAnsi="Arial" w:cs="Arial"/>
          <w:color w:val="000000"/>
        </w:rPr>
        <w:t xml:space="preserve">Penn, H. (2000). Early childhood services. Buckingham: Open Univ. Press. </w:t>
      </w:r>
    </w:p>
    <w:p w14:paraId="4B04DE58" w14:textId="4F850DB2" w:rsidR="0081575E" w:rsidRPr="0081575E" w:rsidRDefault="0081575E" w:rsidP="0081575E">
      <w:pPr>
        <w:pStyle w:val="NormalWeb"/>
        <w:jc w:val="both"/>
        <w:rPr>
          <w:rFonts w:ascii="Arial" w:hAnsi="Arial" w:cs="Arial"/>
          <w:color w:val="000000"/>
        </w:rPr>
      </w:pPr>
      <w:r w:rsidRPr="0081575E">
        <w:rPr>
          <w:rFonts w:ascii="Arial" w:hAnsi="Arial" w:cs="Arial"/>
          <w:color w:val="000000"/>
        </w:rPr>
        <w:t xml:space="preserve">Phillips, D., </w:t>
      </w:r>
      <w:proofErr w:type="spellStart"/>
      <w:r w:rsidRPr="0081575E">
        <w:rPr>
          <w:rFonts w:ascii="Arial" w:hAnsi="Arial" w:cs="Arial"/>
          <w:color w:val="000000"/>
        </w:rPr>
        <w:t>Mekos</w:t>
      </w:r>
      <w:proofErr w:type="spellEnd"/>
      <w:r w:rsidRPr="0081575E">
        <w:rPr>
          <w:rFonts w:ascii="Arial" w:hAnsi="Arial" w:cs="Arial"/>
          <w:color w:val="000000"/>
        </w:rPr>
        <w:t xml:space="preserve">, D., </w:t>
      </w:r>
      <w:proofErr w:type="spellStart"/>
      <w:r w:rsidRPr="0081575E">
        <w:rPr>
          <w:rFonts w:ascii="Arial" w:hAnsi="Arial" w:cs="Arial"/>
          <w:color w:val="000000"/>
        </w:rPr>
        <w:t>Scarr</w:t>
      </w:r>
      <w:proofErr w:type="spellEnd"/>
      <w:r w:rsidRPr="0081575E">
        <w:rPr>
          <w:rFonts w:ascii="Arial" w:hAnsi="Arial" w:cs="Arial"/>
          <w:color w:val="000000"/>
        </w:rPr>
        <w:t>, S., McCartney, K. and Abbott</w:t>
      </w:r>
      <w:r w:rsidR="00440DCB">
        <w:rPr>
          <w:rFonts w:ascii="Arial" w:hAnsi="Arial" w:cs="Arial"/>
          <w:color w:val="000000"/>
        </w:rPr>
        <w:t>-</w:t>
      </w:r>
      <w:r w:rsidRPr="0081575E">
        <w:rPr>
          <w:rFonts w:ascii="Arial" w:hAnsi="Arial" w:cs="Arial"/>
          <w:color w:val="000000"/>
        </w:rPr>
        <w:t xml:space="preserve">Shim, M. (2000). Within and beyond the classroom door: assessing quality in child care </w:t>
      </w:r>
      <w:proofErr w:type="spellStart"/>
      <w:r w:rsidRPr="0081575E">
        <w:rPr>
          <w:rFonts w:ascii="Arial" w:hAnsi="Arial" w:cs="Arial"/>
          <w:color w:val="000000"/>
        </w:rPr>
        <w:t>centers</w:t>
      </w:r>
      <w:proofErr w:type="spellEnd"/>
      <w:r w:rsidRPr="0081575E">
        <w:rPr>
          <w:rFonts w:ascii="Arial" w:hAnsi="Arial" w:cs="Arial"/>
          <w:color w:val="000000"/>
        </w:rPr>
        <w:t xml:space="preserve">. Early Childhood Research Quarterly, [online] 15(4), pp.475-496. Available at: http://dx.doi.org/10.1016/s0885-2006(01)00077-1 [Accessed 22 Jun. 2018]. </w:t>
      </w:r>
    </w:p>
    <w:p w14:paraId="14D2A70B" w14:textId="77777777" w:rsidR="0081575E" w:rsidRPr="0081575E" w:rsidRDefault="0081575E" w:rsidP="0081575E">
      <w:pPr>
        <w:pStyle w:val="NormalWeb"/>
        <w:jc w:val="both"/>
        <w:rPr>
          <w:rFonts w:ascii="Arial" w:hAnsi="Arial" w:cs="Arial"/>
          <w:color w:val="000000"/>
        </w:rPr>
      </w:pPr>
      <w:proofErr w:type="spellStart"/>
      <w:r w:rsidRPr="0081575E">
        <w:rPr>
          <w:rFonts w:ascii="Arial" w:hAnsi="Arial" w:cs="Arial"/>
          <w:color w:val="000000"/>
        </w:rPr>
        <w:lastRenderedPageBreak/>
        <w:t>Pianta</w:t>
      </w:r>
      <w:proofErr w:type="spellEnd"/>
      <w:r w:rsidRPr="0081575E">
        <w:rPr>
          <w:rFonts w:ascii="Arial" w:hAnsi="Arial" w:cs="Arial"/>
          <w:color w:val="000000"/>
        </w:rPr>
        <w:t xml:space="preserve">, R. (2012). Handbook of early childhood education. London: Guildford press. </w:t>
      </w:r>
    </w:p>
    <w:p w14:paraId="705F1900" w14:textId="065C23E0" w:rsidR="0081575E" w:rsidRPr="0081575E" w:rsidRDefault="0081575E" w:rsidP="0081575E">
      <w:pPr>
        <w:pStyle w:val="NormalWeb"/>
        <w:jc w:val="both"/>
        <w:rPr>
          <w:rFonts w:ascii="Arial" w:hAnsi="Arial" w:cs="Arial"/>
          <w:color w:val="000000"/>
        </w:rPr>
      </w:pPr>
      <w:r w:rsidRPr="0081575E">
        <w:rPr>
          <w:rFonts w:ascii="Arial" w:hAnsi="Arial" w:cs="Arial"/>
          <w:color w:val="000000"/>
        </w:rPr>
        <w:t xml:space="preserve">Sammons, P., Sylva, K., </w:t>
      </w:r>
      <w:proofErr w:type="spellStart"/>
      <w:r w:rsidRPr="0081575E">
        <w:rPr>
          <w:rFonts w:ascii="Arial" w:hAnsi="Arial" w:cs="Arial"/>
          <w:color w:val="000000"/>
        </w:rPr>
        <w:t>Melhuish</w:t>
      </w:r>
      <w:proofErr w:type="spellEnd"/>
      <w:r w:rsidRPr="0081575E">
        <w:rPr>
          <w:rFonts w:ascii="Arial" w:hAnsi="Arial" w:cs="Arial"/>
          <w:color w:val="000000"/>
        </w:rPr>
        <w:t>, E., Siraj-Blatchford, I., Taggart, B. and Elliot, K. (2002). The Effective Provision of Pre-School Education (EPPE) Project: Technical Paper 8a-Measuring the Impact of Pre-School on Children</w:t>
      </w:r>
      <w:r w:rsidR="00440DCB">
        <w:rPr>
          <w:rFonts w:ascii="Arial" w:hAnsi="Arial" w:cs="Arial"/>
          <w:color w:val="000000"/>
        </w:rPr>
        <w:t>’</w:t>
      </w:r>
      <w:r w:rsidRPr="0081575E">
        <w:rPr>
          <w:rFonts w:ascii="Arial" w:hAnsi="Arial" w:cs="Arial"/>
          <w:color w:val="000000"/>
        </w:rPr>
        <w:t xml:space="preserve">s Cognitive Progress over the Pre-School Period. Institute of Education, University of London. </w:t>
      </w:r>
    </w:p>
    <w:p w14:paraId="0B4F0432" w14:textId="77777777" w:rsidR="0081575E" w:rsidRPr="0081575E" w:rsidRDefault="0081575E" w:rsidP="0081575E">
      <w:pPr>
        <w:pStyle w:val="NormalWeb"/>
        <w:jc w:val="both"/>
        <w:rPr>
          <w:rFonts w:ascii="Arial" w:hAnsi="Arial" w:cs="Arial"/>
          <w:color w:val="000000"/>
        </w:rPr>
      </w:pPr>
      <w:r w:rsidRPr="0081575E">
        <w:rPr>
          <w:rFonts w:ascii="Arial" w:hAnsi="Arial" w:cs="Arial"/>
          <w:color w:val="000000"/>
        </w:rPr>
        <w:t xml:space="preserve">Siraj, I., Kingston, D. and </w:t>
      </w:r>
      <w:proofErr w:type="spellStart"/>
      <w:r w:rsidRPr="0081575E">
        <w:rPr>
          <w:rFonts w:ascii="Arial" w:hAnsi="Arial" w:cs="Arial"/>
          <w:color w:val="000000"/>
        </w:rPr>
        <w:t>Melhuish</w:t>
      </w:r>
      <w:proofErr w:type="spellEnd"/>
      <w:r w:rsidRPr="0081575E">
        <w:rPr>
          <w:rFonts w:ascii="Arial" w:hAnsi="Arial" w:cs="Arial"/>
          <w:color w:val="000000"/>
        </w:rPr>
        <w:t xml:space="preserve">, E. (2015). Assessing quality in early childhood education and care. London: IOE Press. </w:t>
      </w:r>
    </w:p>
    <w:p w14:paraId="7160BAEB" w14:textId="77777777" w:rsidR="0081575E" w:rsidRPr="0081575E" w:rsidRDefault="0081575E" w:rsidP="0081575E">
      <w:pPr>
        <w:pStyle w:val="NormalWeb"/>
        <w:jc w:val="both"/>
        <w:rPr>
          <w:rFonts w:ascii="Arial" w:hAnsi="Arial" w:cs="Arial"/>
          <w:color w:val="000000"/>
        </w:rPr>
      </w:pPr>
      <w:r w:rsidRPr="0081575E">
        <w:rPr>
          <w:rFonts w:ascii="Arial" w:hAnsi="Arial" w:cs="Arial"/>
          <w:color w:val="000000"/>
        </w:rPr>
        <w:t xml:space="preserve">Sylva, K., </w:t>
      </w:r>
      <w:proofErr w:type="spellStart"/>
      <w:r w:rsidRPr="0081575E">
        <w:rPr>
          <w:rFonts w:ascii="Arial" w:hAnsi="Arial" w:cs="Arial"/>
          <w:color w:val="000000"/>
        </w:rPr>
        <w:t>Melhuish</w:t>
      </w:r>
      <w:proofErr w:type="spellEnd"/>
      <w:r w:rsidRPr="0081575E">
        <w:rPr>
          <w:rFonts w:ascii="Arial" w:hAnsi="Arial" w:cs="Arial"/>
          <w:color w:val="000000"/>
        </w:rPr>
        <w:t xml:space="preserve">, E., Sammons, P., Siraj-Blatchford, I. and Taggart, B. (2011). Pre-school quality and educational outcomes at age 11: Low quality has little benefit. Journal of Early Childhood Research, [online] 9(2), pp.109-124. Available at: http://dx.doi.org/10.1177/1476718x10387900 [Accessed 22 Jun. 2018]. </w:t>
      </w:r>
    </w:p>
    <w:p w14:paraId="26EFB186" w14:textId="53A7BE9E" w:rsidR="0081575E" w:rsidRPr="0081575E" w:rsidRDefault="0081575E" w:rsidP="0081575E">
      <w:pPr>
        <w:pStyle w:val="NormalWeb"/>
        <w:jc w:val="both"/>
        <w:rPr>
          <w:rFonts w:ascii="Arial" w:hAnsi="Arial" w:cs="Arial"/>
          <w:color w:val="000000"/>
        </w:rPr>
      </w:pPr>
      <w:r w:rsidRPr="0081575E">
        <w:rPr>
          <w:rFonts w:ascii="Arial" w:hAnsi="Arial" w:cs="Arial"/>
          <w:color w:val="000000"/>
        </w:rPr>
        <w:t xml:space="preserve">Sylva, K., </w:t>
      </w:r>
      <w:proofErr w:type="spellStart"/>
      <w:r w:rsidRPr="0081575E">
        <w:rPr>
          <w:rFonts w:ascii="Arial" w:hAnsi="Arial" w:cs="Arial"/>
          <w:color w:val="000000"/>
        </w:rPr>
        <w:t>Melhuish</w:t>
      </w:r>
      <w:proofErr w:type="spellEnd"/>
      <w:r w:rsidRPr="0081575E">
        <w:rPr>
          <w:rFonts w:ascii="Arial" w:hAnsi="Arial" w:cs="Arial"/>
          <w:color w:val="000000"/>
        </w:rPr>
        <w:t>, E., Sammons, P., Siraj-Blatchford, I. and Taggart, B. (2008). The Effective Pre-School and Primary Education 3</w:t>
      </w:r>
      <w:r w:rsidR="00440DCB">
        <w:rPr>
          <w:rFonts w:ascii="Arial" w:hAnsi="Arial" w:cs="Arial"/>
          <w:color w:val="000000"/>
        </w:rPr>
        <w:t>-</w:t>
      </w:r>
      <w:r w:rsidRPr="0081575E">
        <w:rPr>
          <w:rFonts w:ascii="Arial" w:hAnsi="Arial" w:cs="Arial"/>
          <w:color w:val="000000"/>
        </w:rPr>
        <w:t>11 (EPPE 3</w:t>
      </w:r>
      <w:r w:rsidR="00440DCB">
        <w:rPr>
          <w:rFonts w:ascii="Arial" w:hAnsi="Arial" w:cs="Arial"/>
          <w:color w:val="000000"/>
        </w:rPr>
        <w:t>-</w:t>
      </w:r>
      <w:r w:rsidRPr="0081575E">
        <w:rPr>
          <w:rFonts w:ascii="Arial" w:hAnsi="Arial" w:cs="Arial"/>
          <w:color w:val="000000"/>
        </w:rPr>
        <w:t>11) Project: Final report from the primary phase: Pre-school, school and family influences on children</w:t>
      </w:r>
      <w:r w:rsidR="00440DCB">
        <w:rPr>
          <w:rFonts w:ascii="Arial" w:hAnsi="Arial" w:cs="Arial"/>
          <w:color w:val="000000"/>
        </w:rPr>
        <w:t>’</w:t>
      </w:r>
      <w:r w:rsidRPr="0081575E">
        <w:rPr>
          <w:rFonts w:ascii="Arial" w:hAnsi="Arial" w:cs="Arial"/>
          <w:color w:val="000000"/>
        </w:rPr>
        <w:t>s development during Key Stage 2 (age 7</w:t>
      </w:r>
      <w:r w:rsidR="00440DCB">
        <w:rPr>
          <w:rFonts w:ascii="Arial" w:hAnsi="Arial" w:cs="Arial"/>
          <w:color w:val="000000"/>
        </w:rPr>
        <w:t>-</w:t>
      </w:r>
      <w:r w:rsidRPr="0081575E">
        <w:rPr>
          <w:rFonts w:ascii="Arial" w:hAnsi="Arial" w:cs="Arial"/>
          <w:color w:val="000000"/>
        </w:rPr>
        <w:t>11</w:t>
      </w:r>
      <w:proofErr w:type="gramStart"/>
      <w:r w:rsidRPr="0081575E">
        <w:rPr>
          <w:rFonts w:ascii="Arial" w:hAnsi="Arial" w:cs="Arial"/>
          <w:color w:val="000000"/>
        </w:rPr>
        <w:t>)..</w:t>
      </w:r>
      <w:proofErr w:type="gramEnd"/>
      <w:r w:rsidRPr="0081575E">
        <w:rPr>
          <w:rFonts w:ascii="Arial" w:hAnsi="Arial" w:cs="Arial"/>
          <w:color w:val="000000"/>
        </w:rPr>
        <w:t xml:space="preserve"> University of London.: DCSF/Institute of Education. </w:t>
      </w:r>
    </w:p>
    <w:p w14:paraId="547A27BD" w14:textId="6548988D" w:rsidR="0081575E" w:rsidRPr="0081575E" w:rsidRDefault="0081575E" w:rsidP="0081575E">
      <w:pPr>
        <w:pStyle w:val="NormalWeb"/>
        <w:jc w:val="both"/>
        <w:rPr>
          <w:rFonts w:ascii="Arial" w:hAnsi="Arial" w:cs="Arial"/>
          <w:color w:val="000000"/>
        </w:rPr>
      </w:pPr>
      <w:r w:rsidRPr="0081575E">
        <w:rPr>
          <w:rFonts w:ascii="Arial" w:hAnsi="Arial" w:cs="Arial"/>
          <w:color w:val="000000"/>
        </w:rPr>
        <w:t xml:space="preserve">Sylva, K., </w:t>
      </w:r>
      <w:proofErr w:type="spellStart"/>
      <w:r w:rsidRPr="0081575E">
        <w:rPr>
          <w:rFonts w:ascii="Arial" w:hAnsi="Arial" w:cs="Arial"/>
          <w:color w:val="000000"/>
        </w:rPr>
        <w:t>Melhuish</w:t>
      </w:r>
      <w:proofErr w:type="spellEnd"/>
      <w:r w:rsidRPr="0081575E">
        <w:rPr>
          <w:rFonts w:ascii="Arial" w:hAnsi="Arial" w:cs="Arial"/>
          <w:color w:val="000000"/>
        </w:rPr>
        <w:t xml:space="preserve">, E., Sammons, P., Siraj-Blatchford, I. and Taggart, B. (2010). Early Childhood Matters: Evidence from the Effective Pre-school and Primary Education Project. London: Routledge. </w:t>
      </w:r>
    </w:p>
    <w:p w14:paraId="6D535121" w14:textId="77777777" w:rsidR="0081575E" w:rsidRPr="0081575E" w:rsidRDefault="0081575E" w:rsidP="0081575E">
      <w:pPr>
        <w:pStyle w:val="NormalWeb"/>
        <w:jc w:val="both"/>
        <w:rPr>
          <w:rFonts w:ascii="Arial" w:hAnsi="Arial" w:cs="Arial"/>
          <w:color w:val="000000"/>
        </w:rPr>
      </w:pPr>
      <w:r w:rsidRPr="0081575E">
        <w:rPr>
          <w:rFonts w:ascii="Arial" w:hAnsi="Arial" w:cs="Arial"/>
          <w:color w:val="000000"/>
        </w:rPr>
        <w:t xml:space="preserve">Sylva, K., Siraj-Blatchford, I., Taggart, B., Sammons, P., </w:t>
      </w:r>
      <w:proofErr w:type="spellStart"/>
      <w:r w:rsidRPr="0081575E">
        <w:rPr>
          <w:rFonts w:ascii="Arial" w:hAnsi="Arial" w:cs="Arial"/>
          <w:color w:val="000000"/>
        </w:rPr>
        <w:t>Melhuish</w:t>
      </w:r>
      <w:proofErr w:type="spellEnd"/>
      <w:r w:rsidRPr="0081575E">
        <w:rPr>
          <w:rFonts w:ascii="Arial" w:hAnsi="Arial" w:cs="Arial"/>
          <w:color w:val="000000"/>
        </w:rPr>
        <w:t xml:space="preserve">, E., Elliot, K. and </w:t>
      </w:r>
      <w:proofErr w:type="spellStart"/>
      <w:r w:rsidRPr="0081575E">
        <w:rPr>
          <w:rFonts w:ascii="Arial" w:hAnsi="Arial" w:cs="Arial"/>
          <w:color w:val="000000"/>
        </w:rPr>
        <w:t>Totsika</w:t>
      </w:r>
      <w:proofErr w:type="spellEnd"/>
      <w:r w:rsidRPr="0081575E">
        <w:rPr>
          <w:rFonts w:ascii="Arial" w:hAnsi="Arial" w:cs="Arial"/>
          <w:color w:val="000000"/>
        </w:rPr>
        <w:t xml:space="preserve">, V. (2006). Capturing quality in early childhood through environmental rating scales. Early Childhood Research Quarterly, [online] 21(1), pp.76-92. Available at: http://dx.doi.org/10.1016/j.ecresq.2006.01.003 [Accessed 14 Jun. 2018]. </w:t>
      </w:r>
    </w:p>
    <w:p w14:paraId="305C462A" w14:textId="77777777" w:rsidR="0081575E" w:rsidRPr="0081575E" w:rsidRDefault="0081575E" w:rsidP="0081575E">
      <w:pPr>
        <w:pStyle w:val="NormalWeb"/>
        <w:jc w:val="both"/>
        <w:rPr>
          <w:rFonts w:ascii="Arial" w:hAnsi="Arial" w:cs="Arial"/>
          <w:color w:val="000000"/>
        </w:rPr>
      </w:pPr>
      <w:r w:rsidRPr="0081575E">
        <w:rPr>
          <w:rFonts w:ascii="Arial" w:hAnsi="Arial" w:cs="Arial"/>
          <w:color w:val="000000"/>
        </w:rPr>
        <w:t xml:space="preserve">Sylva, K., Taggart, B., Sammons, P., </w:t>
      </w:r>
      <w:proofErr w:type="spellStart"/>
      <w:r w:rsidRPr="0081575E">
        <w:rPr>
          <w:rFonts w:ascii="Arial" w:hAnsi="Arial" w:cs="Arial"/>
          <w:color w:val="000000"/>
        </w:rPr>
        <w:t>Melhuish</w:t>
      </w:r>
      <w:proofErr w:type="spellEnd"/>
      <w:r w:rsidRPr="0081575E">
        <w:rPr>
          <w:rFonts w:ascii="Arial" w:hAnsi="Arial" w:cs="Arial"/>
          <w:color w:val="000000"/>
        </w:rPr>
        <w:t xml:space="preserve">, E. and Siraj-Blatchford, I. (2004). Towards the transformation of practice in early childhood education: the effective provision of </w:t>
      </w:r>
      <w:proofErr w:type="spellStart"/>
      <w:r w:rsidRPr="0081575E">
        <w:rPr>
          <w:rFonts w:ascii="Arial" w:hAnsi="Arial" w:cs="Arial"/>
          <w:color w:val="000000"/>
        </w:rPr>
        <w:t>preâ</w:t>
      </w:r>
      <w:proofErr w:type="spellEnd"/>
      <w:r w:rsidRPr="0081575E">
        <w:rPr>
          <w:rFonts w:ascii="Arial" w:hAnsi="Arial" w:cs="Arial"/>
          <w:color w:val="000000"/>
        </w:rPr>
        <w:t xml:space="preserve">€school education (EPPE) project. Cambridge Journal of Education, [online] 38(1), pp.23-36. Available at: http://dx.doi.org/10.1080/03057640801889956 [Accessed 14 Jun. 2018]. </w:t>
      </w:r>
    </w:p>
    <w:p w14:paraId="5EFC97BE" w14:textId="77777777" w:rsidR="0081575E" w:rsidRPr="0081575E" w:rsidRDefault="0081575E" w:rsidP="0081575E">
      <w:pPr>
        <w:pStyle w:val="NormalWeb"/>
        <w:jc w:val="both"/>
        <w:rPr>
          <w:rFonts w:ascii="Arial" w:hAnsi="Arial" w:cs="Arial"/>
          <w:color w:val="000000"/>
        </w:rPr>
      </w:pPr>
      <w:r w:rsidRPr="0081575E">
        <w:rPr>
          <w:rFonts w:ascii="Arial" w:hAnsi="Arial" w:cs="Arial"/>
          <w:color w:val="000000"/>
        </w:rPr>
        <w:t xml:space="preserve">Tanner, E., Welsh, E. and Lewis, J. (2006). The quality-defining process in early years services: a case study. Children &amp; Society. [online] Available at: http://dx.doi.org/10.1002/chi.861 [Accessed 12 Jun. 2018]. </w:t>
      </w:r>
    </w:p>
    <w:p w14:paraId="1B562FBD" w14:textId="77777777" w:rsidR="0081575E" w:rsidRPr="0081575E" w:rsidRDefault="0081575E" w:rsidP="0081575E">
      <w:pPr>
        <w:pStyle w:val="NormalWeb"/>
        <w:jc w:val="both"/>
        <w:rPr>
          <w:rFonts w:ascii="Arial" w:hAnsi="Arial" w:cs="Arial"/>
          <w:color w:val="000000"/>
        </w:rPr>
      </w:pPr>
      <w:r w:rsidRPr="0081575E">
        <w:rPr>
          <w:rFonts w:ascii="Arial" w:hAnsi="Arial" w:cs="Arial"/>
          <w:color w:val="000000"/>
        </w:rPr>
        <w:t xml:space="preserve">Thomson, R. (2015). New rating scale focuses on adult: child interactions. Nursery World. </w:t>
      </w:r>
    </w:p>
    <w:p w14:paraId="547225B9" w14:textId="77777777" w:rsidR="0081575E" w:rsidRPr="0081575E" w:rsidRDefault="0081575E" w:rsidP="0081575E">
      <w:pPr>
        <w:pStyle w:val="NormalWeb"/>
        <w:jc w:val="both"/>
        <w:rPr>
          <w:rFonts w:ascii="Arial" w:hAnsi="Arial" w:cs="Arial"/>
          <w:color w:val="000000"/>
        </w:rPr>
      </w:pPr>
      <w:proofErr w:type="spellStart"/>
      <w:r w:rsidRPr="0081575E">
        <w:rPr>
          <w:rFonts w:ascii="Arial" w:hAnsi="Arial" w:cs="Arial"/>
          <w:color w:val="000000"/>
        </w:rPr>
        <w:t>Vandell</w:t>
      </w:r>
      <w:proofErr w:type="spellEnd"/>
      <w:r w:rsidRPr="0081575E">
        <w:rPr>
          <w:rFonts w:ascii="Arial" w:hAnsi="Arial" w:cs="Arial"/>
          <w:color w:val="000000"/>
        </w:rPr>
        <w:t xml:space="preserve">, D. and Wolfe, B. (2000). Quality child care: what does it mean for individual infants, parents and </w:t>
      </w:r>
      <w:proofErr w:type="gramStart"/>
      <w:r w:rsidRPr="0081575E">
        <w:rPr>
          <w:rFonts w:ascii="Arial" w:hAnsi="Arial" w:cs="Arial"/>
          <w:color w:val="000000"/>
        </w:rPr>
        <w:t>caregivers?.</w:t>
      </w:r>
      <w:proofErr w:type="gramEnd"/>
      <w:r w:rsidRPr="0081575E">
        <w:rPr>
          <w:rFonts w:ascii="Arial" w:hAnsi="Arial" w:cs="Arial"/>
          <w:color w:val="000000"/>
        </w:rPr>
        <w:t xml:space="preserve"> Early Child Development and Care, [online] 88(1), pp.23-30. Available at: http://dx.doi.org/10.1080/0300443930880103 [Accessed 22 Jun. 2018]. </w:t>
      </w:r>
    </w:p>
    <w:p w14:paraId="3A1E0FA9" w14:textId="77777777" w:rsidR="0081575E" w:rsidRPr="0081575E" w:rsidRDefault="0081575E" w:rsidP="0081575E">
      <w:pPr>
        <w:pStyle w:val="NormalWeb"/>
        <w:jc w:val="both"/>
        <w:rPr>
          <w:rFonts w:ascii="Arial" w:hAnsi="Arial" w:cs="Arial"/>
          <w:color w:val="000000"/>
        </w:rPr>
      </w:pPr>
      <w:r w:rsidRPr="0081575E">
        <w:rPr>
          <w:rFonts w:ascii="Arial" w:hAnsi="Arial" w:cs="Arial"/>
          <w:color w:val="000000"/>
        </w:rPr>
        <w:t>Welsh Government (2013). Building a Brighter Future: Early Years and Childcare Plan. Cardiff.</w:t>
      </w:r>
    </w:p>
    <w:p w14:paraId="20BA8E06" w14:textId="41795C53" w:rsidR="0015552E" w:rsidRPr="00BC48FA" w:rsidRDefault="0015552E" w:rsidP="00254FA4">
      <w:pPr>
        <w:spacing w:line="360" w:lineRule="auto"/>
        <w:jc w:val="both"/>
        <w:rPr>
          <w:rFonts w:ascii="Arial" w:hAnsi="Arial" w:cs="Arial"/>
          <w:sz w:val="24"/>
        </w:rPr>
      </w:pPr>
    </w:p>
    <w:sectPr w:rsidR="0015552E" w:rsidRPr="00BC48FA">
      <w:headerReference w:type="default"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48E5F4D" w14:textId="77777777" w:rsidR="004746A8" w:rsidRDefault="004746A8" w:rsidP="00FC4C4F">
      <w:pPr>
        <w:spacing w:after="0" w:line="240" w:lineRule="auto"/>
      </w:pPr>
      <w:r>
        <w:separator/>
      </w:r>
    </w:p>
  </w:endnote>
  <w:endnote w:type="continuationSeparator" w:id="0">
    <w:p w14:paraId="411BBCF4" w14:textId="77777777" w:rsidR="004746A8" w:rsidRDefault="004746A8" w:rsidP="00FC4C4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35560863"/>
      <w:docPartObj>
        <w:docPartGallery w:val="Page Numbers (Bottom of Page)"/>
        <w:docPartUnique/>
      </w:docPartObj>
    </w:sdtPr>
    <w:sdtEndPr>
      <w:rPr>
        <w:noProof/>
      </w:rPr>
    </w:sdtEndPr>
    <w:sdtContent>
      <w:p w14:paraId="42234A84" w14:textId="7E12221F" w:rsidR="002F5175" w:rsidRDefault="002F517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EB23258" w14:textId="77777777" w:rsidR="002F5175" w:rsidRDefault="002F517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2443716" w14:textId="77777777" w:rsidR="004746A8" w:rsidRDefault="004746A8" w:rsidP="00FC4C4F">
      <w:pPr>
        <w:spacing w:after="0" w:line="240" w:lineRule="auto"/>
      </w:pPr>
      <w:r>
        <w:separator/>
      </w:r>
    </w:p>
  </w:footnote>
  <w:footnote w:type="continuationSeparator" w:id="0">
    <w:p w14:paraId="54E2E3D5" w14:textId="77777777" w:rsidR="004746A8" w:rsidRDefault="004746A8" w:rsidP="00FC4C4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C45EBE" w14:textId="5DCF39BE" w:rsidR="002F5175" w:rsidRDefault="002F5175">
    <w:pPr>
      <w:pStyle w:val="Header"/>
    </w:pPr>
    <w:r>
      <w:t>EAEE6003</w:t>
    </w:r>
    <w:r>
      <w:ptab w:relativeTo="margin" w:alignment="center" w:leader="none"/>
    </w:r>
    <w:r>
      <w:ptab w:relativeTo="margin" w:alignment="right" w:leader="none"/>
    </w:r>
    <w:r>
      <w:t>1602314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4FA4"/>
    <w:rsid w:val="00023208"/>
    <w:rsid w:val="00061898"/>
    <w:rsid w:val="000723BC"/>
    <w:rsid w:val="0015552E"/>
    <w:rsid w:val="001A0933"/>
    <w:rsid w:val="001C4A5C"/>
    <w:rsid w:val="001C4FE8"/>
    <w:rsid w:val="00254FA4"/>
    <w:rsid w:val="002768F5"/>
    <w:rsid w:val="00290DF9"/>
    <w:rsid w:val="002F5175"/>
    <w:rsid w:val="003060B3"/>
    <w:rsid w:val="003A177F"/>
    <w:rsid w:val="003F0365"/>
    <w:rsid w:val="00440DCB"/>
    <w:rsid w:val="004746A8"/>
    <w:rsid w:val="004F185E"/>
    <w:rsid w:val="005823B2"/>
    <w:rsid w:val="005A4285"/>
    <w:rsid w:val="005C1D2F"/>
    <w:rsid w:val="00653D3D"/>
    <w:rsid w:val="007302B7"/>
    <w:rsid w:val="007A0CFA"/>
    <w:rsid w:val="007B66DF"/>
    <w:rsid w:val="0081575E"/>
    <w:rsid w:val="00827946"/>
    <w:rsid w:val="00852E17"/>
    <w:rsid w:val="008A46A6"/>
    <w:rsid w:val="008C2744"/>
    <w:rsid w:val="00907EF6"/>
    <w:rsid w:val="00913CBF"/>
    <w:rsid w:val="009E08EC"/>
    <w:rsid w:val="009F1148"/>
    <w:rsid w:val="00A254F9"/>
    <w:rsid w:val="00AA4AEF"/>
    <w:rsid w:val="00AA68B0"/>
    <w:rsid w:val="00B05984"/>
    <w:rsid w:val="00B53824"/>
    <w:rsid w:val="00B76256"/>
    <w:rsid w:val="00BC48FA"/>
    <w:rsid w:val="00CC21A3"/>
    <w:rsid w:val="00CD3585"/>
    <w:rsid w:val="00D2337D"/>
    <w:rsid w:val="00D42887"/>
    <w:rsid w:val="00D85C6D"/>
    <w:rsid w:val="00E96EE3"/>
    <w:rsid w:val="00F20C78"/>
    <w:rsid w:val="00F678D6"/>
    <w:rsid w:val="00F77652"/>
    <w:rsid w:val="00FA0CC7"/>
    <w:rsid w:val="00FC4C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71AF49"/>
  <w15:chartTrackingRefBased/>
  <w15:docId w15:val="{FE27112D-8B6F-4B39-AB63-298DEC8BC6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C4C4F"/>
    <w:pPr>
      <w:tabs>
        <w:tab w:val="center" w:pos="4513"/>
        <w:tab w:val="right" w:pos="9026"/>
      </w:tabs>
      <w:spacing w:after="0" w:line="240" w:lineRule="auto"/>
    </w:pPr>
  </w:style>
  <w:style w:type="character" w:customStyle="1" w:styleId="HeaderChar">
    <w:name w:val="Header Char"/>
    <w:basedOn w:val="DefaultParagraphFont"/>
    <w:link w:val="Header"/>
    <w:uiPriority w:val="99"/>
    <w:rsid w:val="00FC4C4F"/>
  </w:style>
  <w:style w:type="paragraph" w:styleId="Footer">
    <w:name w:val="footer"/>
    <w:basedOn w:val="Normal"/>
    <w:link w:val="FooterChar"/>
    <w:uiPriority w:val="99"/>
    <w:unhideWhenUsed/>
    <w:rsid w:val="00FC4C4F"/>
    <w:pPr>
      <w:tabs>
        <w:tab w:val="center" w:pos="4513"/>
        <w:tab w:val="right" w:pos="9026"/>
      </w:tabs>
      <w:spacing w:after="0" w:line="240" w:lineRule="auto"/>
    </w:pPr>
  </w:style>
  <w:style w:type="character" w:customStyle="1" w:styleId="FooterChar">
    <w:name w:val="Footer Char"/>
    <w:basedOn w:val="DefaultParagraphFont"/>
    <w:link w:val="Footer"/>
    <w:uiPriority w:val="99"/>
    <w:rsid w:val="00FC4C4F"/>
  </w:style>
  <w:style w:type="paragraph" w:styleId="NormalWeb">
    <w:name w:val="Normal (Web)"/>
    <w:basedOn w:val="Normal"/>
    <w:uiPriority w:val="99"/>
    <w:semiHidden/>
    <w:unhideWhenUsed/>
    <w:rsid w:val="0081575E"/>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004043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C5DE08-3D93-468F-8B60-B61FDC244D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15453</TotalTime>
  <Pages>6</Pages>
  <Words>1839</Words>
  <Characters>10488</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Llyr Griffiths</dc:creator>
  <cp:keywords/>
  <dc:description/>
  <cp:lastModifiedBy>Llyr Griffiths</cp:lastModifiedBy>
  <cp:revision>12</cp:revision>
  <dcterms:created xsi:type="dcterms:W3CDTF">2018-06-11T19:20:00Z</dcterms:created>
  <dcterms:modified xsi:type="dcterms:W3CDTF">2018-06-22T12:56:00Z</dcterms:modified>
</cp:coreProperties>
</file>