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3A1E7E" w14:textId="77777777" w:rsidR="00FF7B98" w:rsidRPr="004009BE" w:rsidRDefault="00FF7B98" w:rsidP="004009BE">
      <w:pPr>
        <w:spacing w:line="360" w:lineRule="auto"/>
        <w:jc w:val="both"/>
        <w:rPr>
          <w:rFonts w:ascii="Times New Roman" w:hAnsi="Times New Roman" w:cs="Times New Roman"/>
          <w:b/>
          <w:bCs/>
          <w:sz w:val="24"/>
          <w:szCs w:val="24"/>
          <w:u w:val="single"/>
        </w:rPr>
      </w:pPr>
      <w:r w:rsidRPr="004009BE">
        <w:rPr>
          <w:rFonts w:ascii="Times New Roman" w:hAnsi="Times New Roman" w:cs="Times New Roman"/>
          <w:b/>
          <w:bCs/>
          <w:sz w:val="24"/>
          <w:szCs w:val="24"/>
          <w:u w:val="single"/>
        </w:rPr>
        <w:t>Task 1</w:t>
      </w:r>
    </w:p>
    <w:p w14:paraId="39B25689" w14:textId="78BECFE3"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Activity title</w:t>
      </w:r>
      <w:r w:rsidRPr="004009BE">
        <w:rPr>
          <w:rFonts w:ascii="Times New Roman" w:hAnsi="Times New Roman" w:cs="Times New Roman"/>
          <w:sz w:val="24"/>
          <w:szCs w:val="24"/>
        </w:rPr>
        <w:t xml:space="preserve">: Forest school maths </w:t>
      </w:r>
    </w:p>
    <w:p w14:paraId="3FDDA4C7" w14:textId="1B9FAF87"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Number of children</w:t>
      </w:r>
      <w:r w:rsidRPr="004009BE">
        <w:rPr>
          <w:rFonts w:ascii="Times New Roman" w:hAnsi="Times New Roman" w:cs="Times New Roman"/>
          <w:sz w:val="24"/>
          <w:szCs w:val="24"/>
        </w:rPr>
        <w:t xml:space="preserve">: </w:t>
      </w:r>
      <w:r w:rsidR="00A2501B" w:rsidRPr="004009BE">
        <w:rPr>
          <w:rFonts w:ascii="Times New Roman" w:hAnsi="Times New Roman" w:cs="Times New Roman"/>
          <w:sz w:val="24"/>
          <w:szCs w:val="24"/>
        </w:rPr>
        <w:t xml:space="preserve"> 19</w:t>
      </w:r>
    </w:p>
    <w:p w14:paraId="2AB3C3E9" w14:textId="21B2213D"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Number of adults</w:t>
      </w:r>
      <w:r w:rsidRPr="004009BE">
        <w:rPr>
          <w:rFonts w:ascii="Times New Roman" w:hAnsi="Times New Roman" w:cs="Times New Roman"/>
          <w:sz w:val="24"/>
          <w:szCs w:val="24"/>
        </w:rPr>
        <w:t xml:space="preserve">: </w:t>
      </w:r>
      <w:r w:rsidR="00A2501B" w:rsidRPr="004009BE">
        <w:rPr>
          <w:rFonts w:ascii="Times New Roman" w:hAnsi="Times New Roman" w:cs="Times New Roman"/>
          <w:sz w:val="24"/>
          <w:szCs w:val="24"/>
        </w:rPr>
        <w:t xml:space="preserve"> 5 </w:t>
      </w:r>
    </w:p>
    <w:p w14:paraId="4624F4AD" w14:textId="1D570B92"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Time to prepare</w:t>
      </w:r>
      <w:r w:rsidRPr="004009BE">
        <w:rPr>
          <w:rFonts w:ascii="Times New Roman" w:hAnsi="Times New Roman" w:cs="Times New Roman"/>
          <w:sz w:val="24"/>
          <w:szCs w:val="24"/>
        </w:rPr>
        <w:t xml:space="preserve">: 10 </w:t>
      </w:r>
      <w:r w:rsidR="00E64849" w:rsidRPr="004009BE">
        <w:rPr>
          <w:rFonts w:ascii="Times New Roman" w:hAnsi="Times New Roman" w:cs="Times New Roman"/>
          <w:sz w:val="24"/>
          <w:szCs w:val="24"/>
        </w:rPr>
        <w:t>minutes.</w:t>
      </w:r>
    </w:p>
    <w:p w14:paraId="13236F8E" w14:textId="71387114"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Time of activity:</w:t>
      </w:r>
      <w:r w:rsidRPr="004009BE">
        <w:rPr>
          <w:rFonts w:ascii="Times New Roman" w:hAnsi="Times New Roman" w:cs="Times New Roman"/>
          <w:sz w:val="24"/>
          <w:szCs w:val="24"/>
        </w:rPr>
        <w:t xml:space="preserve">  </w:t>
      </w:r>
      <w:r w:rsidR="00E64849" w:rsidRPr="004009BE">
        <w:rPr>
          <w:rFonts w:ascii="Times New Roman" w:hAnsi="Times New Roman" w:cs="Times New Roman"/>
          <w:sz w:val="24"/>
          <w:szCs w:val="24"/>
        </w:rPr>
        <w:t xml:space="preserve">No time limit. </w:t>
      </w:r>
    </w:p>
    <w:p w14:paraId="595E7890" w14:textId="77777777" w:rsidR="00F41037" w:rsidRPr="004009BE" w:rsidRDefault="00F41037" w:rsidP="004009BE">
      <w:pPr>
        <w:spacing w:line="360" w:lineRule="auto"/>
        <w:jc w:val="both"/>
        <w:rPr>
          <w:rFonts w:ascii="Times New Roman" w:hAnsi="Times New Roman" w:cs="Times New Roman"/>
          <w:b/>
          <w:bCs/>
          <w:sz w:val="24"/>
          <w:szCs w:val="24"/>
          <w:u w:val="single"/>
        </w:rPr>
      </w:pPr>
      <w:r w:rsidRPr="004009BE">
        <w:rPr>
          <w:rFonts w:ascii="Times New Roman" w:hAnsi="Times New Roman" w:cs="Times New Roman"/>
          <w:b/>
          <w:bCs/>
          <w:sz w:val="24"/>
          <w:szCs w:val="24"/>
          <w:u w:val="single"/>
        </w:rPr>
        <w:t xml:space="preserve">Resources:      </w:t>
      </w:r>
    </w:p>
    <w:p w14:paraId="005348A7" w14:textId="621A8FE3" w:rsidR="00F41037" w:rsidRPr="004009BE" w:rsidRDefault="00F41037" w:rsidP="004009BE">
      <w:pPr>
        <w:pStyle w:val="ListParagraph"/>
        <w:numPr>
          <w:ilvl w:val="0"/>
          <w:numId w:val="4"/>
        </w:num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blue paper </w:t>
      </w:r>
    </w:p>
    <w:p w14:paraId="300EEE74" w14:textId="0E98EEC9" w:rsidR="00F41037" w:rsidRPr="004009BE" w:rsidRDefault="00F41037" w:rsidP="004009BE">
      <w:pPr>
        <w:pStyle w:val="ListParagraph"/>
        <w:numPr>
          <w:ilvl w:val="0"/>
          <w:numId w:val="4"/>
        </w:num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black marker </w:t>
      </w:r>
    </w:p>
    <w:p w14:paraId="230EAD66" w14:textId="15863B5A" w:rsidR="00F41037" w:rsidRPr="004009BE" w:rsidRDefault="00F41037" w:rsidP="004009BE">
      <w:pPr>
        <w:pStyle w:val="ListParagraph"/>
        <w:numPr>
          <w:ilvl w:val="0"/>
          <w:numId w:val="4"/>
        </w:num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scissors</w:t>
      </w:r>
    </w:p>
    <w:p w14:paraId="547F2595" w14:textId="2931BB9B" w:rsidR="00F41037" w:rsidRPr="004009BE" w:rsidRDefault="00F41037" w:rsidP="004009BE">
      <w:pPr>
        <w:spacing w:line="360" w:lineRule="auto"/>
        <w:jc w:val="both"/>
        <w:rPr>
          <w:rFonts w:ascii="Times New Roman" w:hAnsi="Times New Roman" w:cs="Times New Roman"/>
          <w:color w:val="FF0000"/>
          <w:sz w:val="24"/>
          <w:szCs w:val="24"/>
        </w:rPr>
      </w:pPr>
      <w:r w:rsidRPr="004009BE">
        <w:rPr>
          <w:rFonts w:ascii="Times New Roman" w:hAnsi="Times New Roman" w:cs="Times New Roman"/>
          <w:sz w:val="24"/>
          <w:szCs w:val="24"/>
        </w:rPr>
        <w:t xml:space="preserve"> </w:t>
      </w:r>
      <w:r w:rsidRPr="004009BE">
        <w:rPr>
          <w:rFonts w:ascii="Times New Roman" w:hAnsi="Times New Roman" w:cs="Times New Roman"/>
          <w:b/>
          <w:bCs/>
          <w:sz w:val="24"/>
          <w:szCs w:val="24"/>
          <w:u w:val="single"/>
        </w:rPr>
        <w:t>Aim of activity:</w:t>
      </w:r>
      <w:r w:rsidRPr="004009BE">
        <w:rPr>
          <w:rFonts w:ascii="Times New Roman" w:hAnsi="Times New Roman" w:cs="Times New Roman"/>
          <w:sz w:val="24"/>
          <w:szCs w:val="24"/>
        </w:rPr>
        <w:t xml:space="preserve"> for the children to have a level 5 engagement on the leaven scale </w:t>
      </w:r>
      <w:r w:rsidR="00D52A5D" w:rsidRPr="004009BE">
        <w:rPr>
          <w:rFonts w:ascii="Times New Roman" w:hAnsi="Times New Roman" w:cs="Times New Roman"/>
          <w:sz w:val="24"/>
          <w:szCs w:val="24"/>
        </w:rPr>
        <w:t>according to</w:t>
      </w:r>
      <w:r w:rsidR="00DE4FD4" w:rsidRPr="004009BE">
        <w:rPr>
          <w:rFonts w:ascii="Times New Roman" w:hAnsi="Times New Roman" w:cs="Times New Roman"/>
          <w:sz w:val="24"/>
          <w:szCs w:val="24"/>
        </w:rPr>
        <w:t xml:space="preserve"> Clegg (2015)</w:t>
      </w:r>
      <w:r w:rsidR="00E154BA" w:rsidRPr="004009BE">
        <w:rPr>
          <w:rFonts w:ascii="Times New Roman" w:hAnsi="Times New Roman" w:cs="Times New Roman"/>
          <w:color w:val="FF0000"/>
          <w:sz w:val="24"/>
          <w:szCs w:val="24"/>
        </w:rPr>
        <w:t xml:space="preserve"> </w:t>
      </w:r>
      <w:r w:rsidRPr="004009BE">
        <w:rPr>
          <w:rFonts w:ascii="Times New Roman" w:hAnsi="Times New Roman" w:cs="Times New Roman"/>
          <w:sz w:val="24"/>
          <w:szCs w:val="24"/>
        </w:rPr>
        <w:t xml:space="preserve">so they can gain </w:t>
      </w:r>
      <w:r w:rsidR="00E64849" w:rsidRPr="004009BE">
        <w:rPr>
          <w:rFonts w:ascii="Times New Roman" w:hAnsi="Times New Roman" w:cs="Times New Roman"/>
          <w:sz w:val="24"/>
          <w:szCs w:val="24"/>
        </w:rPr>
        <w:t>most</w:t>
      </w:r>
      <w:r w:rsidRPr="004009BE">
        <w:rPr>
          <w:rFonts w:ascii="Times New Roman" w:hAnsi="Times New Roman" w:cs="Times New Roman"/>
          <w:sz w:val="24"/>
          <w:szCs w:val="24"/>
        </w:rPr>
        <w:t xml:space="preserve"> of the activity and support Bruner’s theory of scoffing for later maths. </w:t>
      </w:r>
      <w:r w:rsidR="00E154BA" w:rsidRPr="004009BE">
        <w:rPr>
          <w:rFonts w:ascii="Times New Roman" w:hAnsi="Times New Roman" w:cs="Times New Roman"/>
          <w:sz w:val="24"/>
          <w:szCs w:val="24"/>
        </w:rPr>
        <w:t xml:space="preserve">According to </w:t>
      </w:r>
    </w:p>
    <w:p w14:paraId="4B396000" w14:textId="4E5FEBF2"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Outcomes:</w:t>
      </w:r>
      <w:r w:rsidRPr="004009BE">
        <w:rPr>
          <w:rFonts w:ascii="Times New Roman" w:hAnsi="Times New Roman" w:cs="Times New Roman"/>
          <w:sz w:val="24"/>
          <w:szCs w:val="24"/>
        </w:rPr>
        <w:t xml:space="preserve"> </w:t>
      </w:r>
      <w:r w:rsidR="00806139" w:rsidRPr="004009BE">
        <w:rPr>
          <w:rFonts w:ascii="Times New Roman" w:hAnsi="Times New Roman" w:cs="Times New Roman"/>
          <w:sz w:val="24"/>
          <w:szCs w:val="24"/>
        </w:rPr>
        <w:t xml:space="preserve">According to </w:t>
      </w:r>
      <w:r w:rsidR="00117A4E" w:rsidRPr="004009BE">
        <w:rPr>
          <w:rFonts w:ascii="Times New Roman" w:hAnsi="Times New Roman" w:cs="Times New Roman"/>
          <w:sz w:val="24"/>
          <w:szCs w:val="24"/>
        </w:rPr>
        <w:t xml:space="preserve">Education Wales (2019), </w:t>
      </w:r>
      <w:r w:rsidR="00806139" w:rsidRPr="004009BE">
        <w:rPr>
          <w:rFonts w:ascii="Times New Roman" w:hAnsi="Times New Roman" w:cs="Times New Roman"/>
          <w:sz w:val="24"/>
          <w:szCs w:val="24"/>
        </w:rPr>
        <w:t xml:space="preserve">an outcome this supports is for the children to be given the opportunities to problem solve. </w:t>
      </w:r>
    </w:p>
    <w:p w14:paraId="3D24FCA4" w14:textId="7EE81E75" w:rsidR="00F41037" w:rsidRPr="004009BE" w:rsidRDefault="00F41037" w:rsidP="004009BE">
      <w:pPr>
        <w:spacing w:line="360" w:lineRule="auto"/>
        <w:jc w:val="both"/>
        <w:rPr>
          <w:rFonts w:ascii="Times New Roman" w:hAnsi="Times New Roman" w:cs="Times New Roman"/>
          <w:sz w:val="24"/>
          <w:szCs w:val="24"/>
        </w:rPr>
      </w:pPr>
      <w:proofErr w:type="spellStart"/>
      <w:r w:rsidRPr="004009BE">
        <w:rPr>
          <w:rFonts w:ascii="Times New Roman" w:hAnsi="Times New Roman" w:cs="Times New Roman"/>
          <w:b/>
          <w:bCs/>
          <w:sz w:val="24"/>
          <w:szCs w:val="24"/>
          <w:u w:val="single"/>
        </w:rPr>
        <w:t>Differerntion</w:t>
      </w:r>
      <w:proofErr w:type="spellEnd"/>
      <w:r w:rsidRPr="004009BE">
        <w:rPr>
          <w:rFonts w:ascii="Times New Roman" w:hAnsi="Times New Roman" w:cs="Times New Roman"/>
          <w:sz w:val="24"/>
          <w:szCs w:val="24"/>
        </w:rPr>
        <w:t xml:space="preserve">: </w:t>
      </w:r>
      <w:r w:rsidR="002B7C23" w:rsidRPr="004009BE">
        <w:rPr>
          <w:rFonts w:ascii="Times New Roman" w:hAnsi="Times New Roman" w:cs="Times New Roman"/>
          <w:sz w:val="24"/>
          <w:szCs w:val="24"/>
        </w:rPr>
        <w:t xml:space="preserve">For toddlers more adult support may be needed for support with sharing and putting the puddles in order. Also, the one to one member of staff will need to support the child to help with speech and communication by using sign language. </w:t>
      </w:r>
    </w:p>
    <w:p w14:paraId="24FE94AB" w14:textId="57797231"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Health and safety</w:t>
      </w:r>
      <w:r w:rsidRPr="004009BE">
        <w:rPr>
          <w:rFonts w:ascii="Times New Roman" w:hAnsi="Times New Roman" w:cs="Times New Roman"/>
          <w:sz w:val="24"/>
          <w:szCs w:val="24"/>
        </w:rPr>
        <w:t>:</w:t>
      </w:r>
      <w:r w:rsidR="002B7C23" w:rsidRPr="004009BE">
        <w:rPr>
          <w:rFonts w:ascii="Times New Roman" w:hAnsi="Times New Roman" w:cs="Times New Roman"/>
          <w:sz w:val="24"/>
          <w:szCs w:val="24"/>
        </w:rPr>
        <w:t xml:space="preserve"> Puddles may become slippery so the adult would need to observe the activity all the time to make sure it does not get too slippery to play with. </w:t>
      </w:r>
    </w:p>
    <w:p w14:paraId="30714E7D" w14:textId="3280F574"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Role of adult:</w:t>
      </w:r>
      <w:r w:rsidR="002B7C23" w:rsidRPr="004009BE">
        <w:rPr>
          <w:rFonts w:ascii="Times New Roman" w:hAnsi="Times New Roman" w:cs="Times New Roman"/>
          <w:sz w:val="24"/>
          <w:szCs w:val="24"/>
        </w:rPr>
        <w:t xml:space="preserve"> To observe the children for safety and support the younger children. But, not tell the children the answers or do it for them. </w:t>
      </w:r>
    </w:p>
    <w:p w14:paraId="3AA77F55" w14:textId="4F3DABD6" w:rsidR="00F41037" w:rsidRPr="004009BE" w:rsidRDefault="00F41037" w:rsidP="004009BE">
      <w:pPr>
        <w:spacing w:line="360" w:lineRule="auto"/>
        <w:jc w:val="both"/>
        <w:rPr>
          <w:rFonts w:ascii="Times New Roman" w:hAnsi="Times New Roman" w:cs="Times New Roman"/>
          <w:sz w:val="24"/>
          <w:szCs w:val="24"/>
        </w:rPr>
      </w:pPr>
      <w:r w:rsidRPr="004009BE">
        <w:rPr>
          <w:rFonts w:ascii="Times New Roman" w:hAnsi="Times New Roman" w:cs="Times New Roman"/>
          <w:b/>
          <w:bCs/>
          <w:sz w:val="24"/>
          <w:szCs w:val="24"/>
          <w:u w:val="single"/>
        </w:rPr>
        <w:t>The Activity</w:t>
      </w:r>
      <w:r w:rsidRPr="004009BE">
        <w:rPr>
          <w:rFonts w:ascii="Times New Roman" w:hAnsi="Times New Roman" w:cs="Times New Roman"/>
          <w:sz w:val="24"/>
          <w:szCs w:val="24"/>
        </w:rPr>
        <w:t xml:space="preserve">: </w:t>
      </w:r>
      <w:r w:rsidR="002B7C23" w:rsidRPr="004009BE">
        <w:rPr>
          <w:rFonts w:ascii="Times New Roman" w:hAnsi="Times New Roman" w:cs="Times New Roman"/>
          <w:sz w:val="24"/>
          <w:szCs w:val="24"/>
        </w:rPr>
        <w:t xml:space="preserve"> When the children enter the forest school </w:t>
      </w:r>
      <w:r w:rsidR="00E64849" w:rsidRPr="004009BE">
        <w:rPr>
          <w:rFonts w:ascii="Times New Roman" w:hAnsi="Times New Roman" w:cs="Times New Roman"/>
          <w:sz w:val="24"/>
          <w:szCs w:val="24"/>
        </w:rPr>
        <w:t>area,</w:t>
      </w:r>
      <w:r w:rsidR="002B7C23" w:rsidRPr="004009BE">
        <w:rPr>
          <w:rFonts w:ascii="Times New Roman" w:hAnsi="Times New Roman" w:cs="Times New Roman"/>
          <w:sz w:val="24"/>
          <w:szCs w:val="24"/>
        </w:rPr>
        <w:t xml:space="preserve"> they will see that there is puddles on the floor with a number on each one</w:t>
      </w:r>
      <w:r w:rsidR="00E64849" w:rsidRPr="004009BE">
        <w:rPr>
          <w:rFonts w:ascii="Times New Roman" w:hAnsi="Times New Roman" w:cs="Times New Roman"/>
          <w:sz w:val="24"/>
          <w:szCs w:val="24"/>
        </w:rPr>
        <w:t xml:space="preserve"> leading to the fire circle</w:t>
      </w:r>
      <w:r w:rsidR="002B7C23" w:rsidRPr="004009BE">
        <w:rPr>
          <w:rFonts w:ascii="Times New Roman" w:hAnsi="Times New Roman" w:cs="Times New Roman"/>
          <w:sz w:val="24"/>
          <w:szCs w:val="24"/>
        </w:rPr>
        <w:t>. The children will be encouraged to jump</w:t>
      </w:r>
      <w:r w:rsidR="00E64849" w:rsidRPr="004009BE">
        <w:rPr>
          <w:rFonts w:ascii="Times New Roman" w:hAnsi="Times New Roman" w:cs="Times New Roman"/>
          <w:sz w:val="24"/>
          <w:szCs w:val="24"/>
        </w:rPr>
        <w:t xml:space="preserve"> to each puddle saying the number they land on. Then </w:t>
      </w:r>
      <w:r w:rsidR="00806139" w:rsidRPr="004009BE">
        <w:rPr>
          <w:rFonts w:ascii="Times New Roman" w:hAnsi="Times New Roman" w:cs="Times New Roman"/>
          <w:sz w:val="24"/>
          <w:szCs w:val="24"/>
        </w:rPr>
        <w:t>the children</w:t>
      </w:r>
      <w:r w:rsidR="00E64849" w:rsidRPr="004009BE">
        <w:rPr>
          <w:rFonts w:ascii="Times New Roman" w:hAnsi="Times New Roman" w:cs="Times New Roman"/>
          <w:sz w:val="24"/>
          <w:szCs w:val="24"/>
        </w:rPr>
        <w:t xml:space="preserve"> are encouraged to move the puddles to make a path to different areas.  The children will then be free to move and experiment with the puddles the adult will observe the children and support if needed to help them put the numbers in the right order. However, the adult should allow the </w:t>
      </w:r>
      <w:r w:rsidR="00E64849" w:rsidRPr="004009BE">
        <w:rPr>
          <w:rFonts w:ascii="Times New Roman" w:hAnsi="Times New Roman" w:cs="Times New Roman"/>
          <w:sz w:val="24"/>
          <w:szCs w:val="24"/>
        </w:rPr>
        <w:lastRenderedPageBreak/>
        <w:t xml:space="preserve">children to express what they want as they may want to start with putting the numbers in random orders first. </w:t>
      </w:r>
    </w:p>
    <w:p w14:paraId="70A1FB6B" w14:textId="77777777" w:rsidR="00EF0CEA" w:rsidRPr="004009BE" w:rsidRDefault="00EF0CEA" w:rsidP="004009BE">
      <w:pPr>
        <w:spacing w:line="360" w:lineRule="auto"/>
        <w:jc w:val="both"/>
        <w:rPr>
          <w:rFonts w:ascii="Times New Roman" w:hAnsi="Times New Roman" w:cs="Times New Roman"/>
          <w:b/>
          <w:bCs/>
          <w:sz w:val="24"/>
          <w:szCs w:val="24"/>
          <w:u w:val="single"/>
        </w:rPr>
      </w:pPr>
      <w:r w:rsidRPr="004009BE">
        <w:rPr>
          <w:rFonts w:ascii="Times New Roman" w:hAnsi="Times New Roman" w:cs="Times New Roman"/>
          <w:b/>
          <w:bCs/>
          <w:sz w:val="24"/>
          <w:szCs w:val="24"/>
          <w:u w:val="single"/>
        </w:rPr>
        <w:t xml:space="preserve">Task 2 </w:t>
      </w:r>
    </w:p>
    <w:p w14:paraId="2FFF94A6" w14:textId="18F0B5ED"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The planned outcome supports the Welsh new </w:t>
      </w:r>
      <w:proofErr w:type="gramStart"/>
      <w:r w:rsidRPr="004009BE">
        <w:rPr>
          <w:rFonts w:ascii="Times New Roman" w:hAnsi="Times New Roman" w:cs="Times New Roman"/>
          <w:sz w:val="24"/>
          <w:szCs w:val="24"/>
        </w:rPr>
        <w:t>maths  curriculum</w:t>
      </w:r>
      <w:proofErr w:type="gramEnd"/>
      <w:r w:rsidRPr="004009BE">
        <w:rPr>
          <w:rFonts w:ascii="Times New Roman" w:hAnsi="Times New Roman" w:cs="Times New Roman"/>
          <w:sz w:val="24"/>
          <w:szCs w:val="24"/>
        </w:rPr>
        <w:t xml:space="preserve"> by encouraging the children to problem solve. The new Welsh maths curriculum sets the standards to encourage the children to experiment with maths in the natural environment and understand that maths is everywhere </w:t>
      </w:r>
      <w:r w:rsidR="006E58BB" w:rsidRPr="004009BE">
        <w:rPr>
          <w:rFonts w:ascii="Times New Roman" w:hAnsi="Times New Roman" w:cs="Times New Roman"/>
          <w:sz w:val="24"/>
          <w:szCs w:val="24"/>
        </w:rPr>
        <w:t>(</w:t>
      </w:r>
      <w:r w:rsidR="00117A4E" w:rsidRPr="004009BE">
        <w:rPr>
          <w:rFonts w:ascii="Times New Roman" w:hAnsi="Times New Roman" w:cs="Times New Roman"/>
          <w:sz w:val="24"/>
          <w:szCs w:val="24"/>
        </w:rPr>
        <w:t>Education Wales</w:t>
      </w:r>
      <w:r w:rsidR="006E58BB" w:rsidRPr="004009BE">
        <w:rPr>
          <w:rFonts w:ascii="Times New Roman" w:hAnsi="Times New Roman" w:cs="Times New Roman"/>
          <w:sz w:val="24"/>
          <w:szCs w:val="24"/>
        </w:rPr>
        <w:t>,</w:t>
      </w:r>
      <w:r w:rsidR="00117A4E" w:rsidRPr="004009BE">
        <w:rPr>
          <w:rFonts w:ascii="Times New Roman" w:hAnsi="Times New Roman" w:cs="Times New Roman"/>
          <w:sz w:val="24"/>
          <w:szCs w:val="24"/>
        </w:rPr>
        <w:t xml:space="preserve"> 2019)</w:t>
      </w:r>
      <w:r w:rsidRPr="004009BE">
        <w:rPr>
          <w:rFonts w:ascii="Times New Roman" w:hAnsi="Times New Roman" w:cs="Times New Roman"/>
          <w:sz w:val="24"/>
          <w:szCs w:val="24"/>
        </w:rPr>
        <w:t xml:space="preserve">.Additionally, it empathises the importance  of the adult following the child interest to extend their learning. This is similar in other countries </w:t>
      </w:r>
      <w:proofErr w:type="gramStart"/>
      <w:r w:rsidRPr="004009BE">
        <w:rPr>
          <w:rFonts w:ascii="Times New Roman" w:hAnsi="Times New Roman" w:cs="Times New Roman"/>
          <w:sz w:val="24"/>
          <w:szCs w:val="24"/>
        </w:rPr>
        <w:t>curriculum  such</w:t>
      </w:r>
      <w:proofErr w:type="gramEnd"/>
      <w:r w:rsidRPr="004009BE">
        <w:rPr>
          <w:rFonts w:ascii="Times New Roman" w:hAnsi="Times New Roman" w:cs="Times New Roman"/>
          <w:sz w:val="24"/>
          <w:szCs w:val="24"/>
        </w:rPr>
        <w:t xml:space="preserve"> as, </w:t>
      </w:r>
      <w:proofErr w:type="spellStart"/>
      <w:r w:rsidRPr="004009BE">
        <w:rPr>
          <w:rFonts w:ascii="Times New Roman" w:hAnsi="Times New Roman" w:cs="Times New Roman"/>
          <w:sz w:val="24"/>
          <w:szCs w:val="24"/>
        </w:rPr>
        <w:t>Switzland</w:t>
      </w:r>
      <w:proofErr w:type="spellEnd"/>
      <w:r w:rsidRPr="004009BE">
        <w:rPr>
          <w:rFonts w:ascii="Times New Roman" w:hAnsi="Times New Roman" w:cs="Times New Roman"/>
          <w:sz w:val="24"/>
          <w:szCs w:val="24"/>
        </w:rPr>
        <w:t xml:space="preserve"> where according to </w:t>
      </w:r>
      <w:r w:rsidR="008E3038" w:rsidRPr="004009BE">
        <w:rPr>
          <w:rFonts w:ascii="Times New Roman" w:hAnsi="Times New Roman" w:cs="Times New Roman"/>
          <w:sz w:val="24"/>
          <w:szCs w:val="24"/>
        </w:rPr>
        <w:t>(Eurydice</w:t>
      </w:r>
      <w:r w:rsidR="006E58BB" w:rsidRPr="004009BE">
        <w:rPr>
          <w:rFonts w:ascii="Times New Roman" w:hAnsi="Times New Roman" w:cs="Times New Roman"/>
          <w:sz w:val="24"/>
          <w:szCs w:val="24"/>
        </w:rPr>
        <w:t xml:space="preserve">, </w:t>
      </w:r>
      <w:r w:rsidR="008E3038" w:rsidRPr="004009BE">
        <w:rPr>
          <w:rFonts w:ascii="Times New Roman" w:hAnsi="Times New Roman" w:cs="Times New Roman"/>
          <w:sz w:val="24"/>
          <w:szCs w:val="24"/>
        </w:rPr>
        <w:t>2018)</w:t>
      </w:r>
      <w:r w:rsidRPr="004009BE">
        <w:rPr>
          <w:rFonts w:ascii="Times New Roman" w:hAnsi="Times New Roman" w:cs="Times New Roman"/>
          <w:sz w:val="24"/>
          <w:szCs w:val="24"/>
        </w:rPr>
        <w:t xml:space="preserve">, their curriculum encourage children to experiment by them self and develop at </w:t>
      </w:r>
      <w:r w:rsidR="006E58BB" w:rsidRPr="004009BE">
        <w:rPr>
          <w:rFonts w:ascii="Times New Roman" w:hAnsi="Times New Roman" w:cs="Times New Roman"/>
          <w:sz w:val="24"/>
          <w:szCs w:val="24"/>
        </w:rPr>
        <w:t>their own</w:t>
      </w:r>
      <w:r w:rsidRPr="004009BE">
        <w:rPr>
          <w:rFonts w:ascii="Times New Roman" w:hAnsi="Times New Roman" w:cs="Times New Roman"/>
          <w:sz w:val="24"/>
          <w:szCs w:val="24"/>
        </w:rPr>
        <w:t xml:space="preserve"> pace by problem solving. </w:t>
      </w:r>
    </w:p>
    <w:p w14:paraId="7AF67B5E" w14:textId="51F7C886"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This is in comparison to the Early year foundation stage in England where the children are expected to do the statements in the Development Matters document to reach their millstone by a particular age  </w:t>
      </w:r>
      <w:r w:rsidR="006E58BB" w:rsidRPr="004009BE">
        <w:rPr>
          <w:rFonts w:ascii="Times New Roman" w:hAnsi="Times New Roman" w:cs="Times New Roman"/>
          <w:sz w:val="24"/>
          <w:szCs w:val="24"/>
        </w:rPr>
        <w:t>(Department of Education, 2012)</w:t>
      </w:r>
      <w:r w:rsidRPr="004009BE">
        <w:rPr>
          <w:rFonts w:ascii="Times New Roman" w:hAnsi="Times New Roman" w:cs="Times New Roman"/>
          <w:sz w:val="24"/>
          <w:szCs w:val="24"/>
        </w:rPr>
        <w:t>.This could, limit the children being able to explore and work on their interests and exploring maths in the natural world. As the practitioner, could be worried about the children not achieving the statements that they should be achieving by a certain age so they may push the child to do an activity that they do not  want to do or that doesn’t meet their age and stage.  This does not   support Montessori theory as</w:t>
      </w:r>
      <w:r w:rsidR="004C498E">
        <w:rPr>
          <w:rFonts w:ascii="Times New Roman" w:hAnsi="Times New Roman" w:cs="Times New Roman"/>
          <w:sz w:val="24"/>
          <w:szCs w:val="24"/>
        </w:rPr>
        <w:t>,</w:t>
      </w:r>
      <w:r w:rsidRPr="004009BE">
        <w:rPr>
          <w:rFonts w:ascii="Times New Roman" w:hAnsi="Times New Roman" w:cs="Times New Roman"/>
          <w:sz w:val="24"/>
          <w:szCs w:val="24"/>
        </w:rPr>
        <w:t xml:space="preserve"> she theorist that children should be exploring the world around them as demonstrated in </w:t>
      </w:r>
      <w:r w:rsidR="0008552C" w:rsidRPr="004009BE">
        <w:rPr>
          <w:rFonts w:ascii="Times New Roman" w:hAnsi="Times New Roman" w:cs="Times New Roman"/>
          <w:sz w:val="24"/>
          <w:szCs w:val="24"/>
        </w:rPr>
        <w:t>(Educational video publishing, 2009)</w:t>
      </w:r>
      <w:r w:rsidRPr="004009BE">
        <w:rPr>
          <w:rFonts w:ascii="Times New Roman" w:hAnsi="Times New Roman" w:cs="Times New Roman"/>
          <w:sz w:val="24"/>
          <w:szCs w:val="24"/>
        </w:rPr>
        <w:t xml:space="preserve">. </w:t>
      </w:r>
    </w:p>
    <w:p w14:paraId="5CE7C7E6" w14:textId="1F46791B"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Frobel theorised </w:t>
      </w:r>
      <w:proofErr w:type="gramStart"/>
      <w:r w:rsidRPr="004009BE">
        <w:rPr>
          <w:rFonts w:ascii="Times New Roman" w:hAnsi="Times New Roman" w:cs="Times New Roman"/>
          <w:sz w:val="24"/>
          <w:szCs w:val="24"/>
        </w:rPr>
        <w:t>that  allowing</w:t>
      </w:r>
      <w:proofErr w:type="gramEnd"/>
      <w:r w:rsidRPr="004009BE">
        <w:rPr>
          <w:rFonts w:ascii="Times New Roman" w:hAnsi="Times New Roman" w:cs="Times New Roman"/>
          <w:sz w:val="24"/>
          <w:szCs w:val="24"/>
        </w:rPr>
        <w:t xml:space="preserve"> children to experiment at their own pace nurtures the children’s emotional development</w:t>
      </w:r>
      <w:r w:rsidR="002F084B" w:rsidRPr="004009BE">
        <w:rPr>
          <w:rFonts w:ascii="Times New Roman" w:hAnsi="Times New Roman" w:cs="Times New Roman"/>
          <w:sz w:val="24"/>
          <w:szCs w:val="24"/>
        </w:rPr>
        <w:t xml:space="preserve"> (Early Education)</w:t>
      </w:r>
      <w:r w:rsidRPr="004009BE">
        <w:rPr>
          <w:rFonts w:ascii="Times New Roman" w:hAnsi="Times New Roman" w:cs="Times New Roman"/>
          <w:sz w:val="24"/>
          <w:szCs w:val="24"/>
        </w:rPr>
        <w:t xml:space="preserve">. This is because, if the children receive praise from the practitioner when experimenting with numbers then they will be more likely to continue what they are doing, this also supports Skinner’s theory </w:t>
      </w:r>
      <w:r w:rsidR="002F084B" w:rsidRPr="004009BE">
        <w:rPr>
          <w:rFonts w:ascii="Times New Roman" w:hAnsi="Times New Roman" w:cs="Times New Roman"/>
          <w:sz w:val="24"/>
          <w:szCs w:val="24"/>
        </w:rPr>
        <w:t>according to (Psychologist 2005)</w:t>
      </w:r>
      <w:r w:rsidRPr="004009BE">
        <w:rPr>
          <w:rFonts w:ascii="Times New Roman" w:hAnsi="Times New Roman" w:cs="Times New Roman"/>
          <w:sz w:val="24"/>
          <w:szCs w:val="24"/>
        </w:rPr>
        <w:t xml:space="preserve">. However, if the practitioner doesn’t praise the children and limit their learning by telling the children that the number are only allowed to go in order then the child will have a low self-esteem. This is because, the child may not know the order of the numbers but wants to experiment with putting numbers in different orders. So, children may do an activity differently then what the practitioner assumed they would, so the practitioner’s role is to support them to experiment with different ways and achieving different outcomes. </w:t>
      </w:r>
    </w:p>
    <w:p w14:paraId="42EC9B0C" w14:textId="43BE9361"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This coincides with article 31 of the UNCRC. As, children should be allowed to freely play according to </w:t>
      </w:r>
      <w:r w:rsidR="004D4F5D" w:rsidRPr="004009BE">
        <w:rPr>
          <w:rFonts w:ascii="Times New Roman" w:hAnsi="Times New Roman" w:cs="Times New Roman"/>
          <w:sz w:val="24"/>
          <w:szCs w:val="24"/>
        </w:rPr>
        <w:t>(UNICEF 2019).</w:t>
      </w:r>
      <w:r w:rsidRPr="004009BE">
        <w:rPr>
          <w:rFonts w:ascii="Times New Roman" w:hAnsi="Times New Roman" w:cs="Times New Roman"/>
          <w:sz w:val="24"/>
          <w:szCs w:val="24"/>
        </w:rPr>
        <w:t xml:space="preserve">The importance of this is, that some children may be able to play </w:t>
      </w:r>
      <w:r w:rsidRPr="004009BE">
        <w:rPr>
          <w:rFonts w:ascii="Times New Roman" w:hAnsi="Times New Roman" w:cs="Times New Roman"/>
          <w:sz w:val="24"/>
          <w:szCs w:val="24"/>
        </w:rPr>
        <w:lastRenderedPageBreak/>
        <w:t xml:space="preserve">at home due to many different reasons such as housing and access to outdoor space and they may have a disable parent or carer so they may not be able to go to the forest to play for accessibility . </w:t>
      </w:r>
      <w:r w:rsidR="005700F9" w:rsidRPr="004009BE">
        <w:rPr>
          <w:rFonts w:ascii="Times New Roman" w:hAnsi="Times New Roman" w:cs="Times New Roman"/>
          <w:sz w:val="24"/>
          <w:szCs w:val="24"/>
        </w:rPr>
        <w:t>Margert</w:t>
      </w:r>
      <w:r w:rsidRPr="004009BE">
        <w:rPr>
          <w:rFonts w:ascii="Times New Roman" w:hAnsi="Times New Roman" w:cs="Times New Roman"/>
          <w:sz w:val="24"/>
          <w:szCs w:val="24"/>
        </w:rPr>
        <w:t xml:space="preserve"> </w:t>
      </w:r>
      <w:r w:rsidR="005700F9" w:rsidRPr="004009BE">
        <w:rPr>
          <w:rFonts w:ascii="Times New Roman" w:hAnsi="Times New Roman" w:cs="Times New Roman"/>
          <w:sz w:val="24"/>
          <w:szCs w:val="24"/>
        </w:rPr>
        <w:t>McMillian</w:t>
      </w:r>
      <w:r w:rsidRPr="004009BE">
        <w:rPr>
          <w:rFonts w:ascii="Times New Roman" w:hAnsi="Times New Roman" w:cs="Times New Roman"/>
          <w:sz w:val="24"/>
          <w:szCs w:val="24"/>
        </w:rPr>
        <w:t xml:space="preserve"> thoriated </w:t>
      </w:r>
      <w:r w:rsidR="005700F9" w:rsidRPr="004009BE">
        <w:rPr>
          <w:rFonts w:ascii="Times New Roman" w:hAnsi="Times New Roman" w:cs="Times New Roman"/>
          <w:sz w:val="24"/>
          <w:szCs w:val="24"/>
        </w:rPr>
        <w:t>according</w:t>
      </w:r>
      <w:r w:rsidRPr="004009BE">
        <w:rPr>
          <w:rFonts w:ascii="Times New Roman" w:hAnsi="Times New Roman" w:cs="Times New Roman"/>
          <w:sz w:val="24"/>
          <w:szCs w:val="24"/>
        </w:rPr>
        <w:t xml:space="preserve"> </w:t>
      </w:r>
      <w:proofErr w:type="gramStart"/>
      <w:r w:rsidRPr="004009BE">
        <w:rPr>
          <w:rFonts w:ascii="Times New Roman" w:hAnsi="Times New Roman" w:cs="Times New Roman"/>
          <w:sz w:val="24"/>
          <w:szCs w:val="24"/>
        </w:rPr>
        <w:t xml:space="preserve">to  </w:t>
      </w:r>
      <w:r w:rsidR="004D4F5D" w:rsidRPr="004009BE">
        <w:rPr>
          <w:rFonts w:ascii="Times New Roman" w:hAnsi="Times New Roman" w:cs="Times New Roman"/>
          <w:sz w:val="24"/>
          <w:szCs w:val="24"/>
        </w:rPr>
        <w:t>Ouvry</w:t>
      </w:r>
      <w:proofErr w:type="gramEnd"/>
      <w:r w:rsidR="004D4F5D" w:rsidRPr="004009BE">
        <w:rPr>
          <w:rFonts w:ascii="Times New Roman" w:hAnsi="Times New Roman" w:cs="Times New Roman"/>
          <w:sz w:val="24"/>
          <w:szCs w:val="24"/>
        </w:rPr>
        <w:t xml:space="preserve"> (2001) </w:t>
      </w:r>
      <w:r w:rsidRPr="004009BE">
        <w:rPr>
          <w:rFonts w:ascii="Times New Roman" w:hAnsi="Times New Roman" w:cs="Times New Roman"/>
          <w:sz w:val="24"/>
          <w:szCs w:val="24"/>
        </w:rPr>
        <w:t>the  importance of the  outdoor activities  plan</w:t>
      </w:r>
      <w:r w:rsidR="004C498E">
        <w:rPr>
          <w:rFonts w:ascii="Times New Roman" w:hAnsi="Times New Roman" w:cs="Times New Roman"/>
          <w:sz w:val="24"/>
          <w:szCs w:val="24"/>
        </w:rPr>
        <w:t>n</w:t>
      </w:r>
      <w:r w:rsidRPr="004009BE">
        <w:rPr>
          <w:rFonts w:ascii="Times New Roman" w:hAnsi="Times New Roman" w:cs="Times New Roman"/>
          <w:sz w:val="24"/>
          <w:szCs w:val="24"/>
        </w:rPr>
        <w:t xml:space="preserve">ed by practitioners and encouraged because, of the health benefits that it has on a child. This will lead </w:t>
      </w:r>
      <w:r w:rsidR="004C498E" w:rsidRPr="004009BE">
        <w:rPr>
          <w:rFonts w:ascii="Times New Roman" w:hAnsi="Times New Roman" w:cs="Times New Roman"/>
          <w:sz w:val="24"/>
          <w:szCs w:val="24"/>
        </w:rPr>
        <w:t>to, the</w:t>
      </w:r>
      <w:r w:rsidRPr="004009BE">
        <w:rPr>
          <w:rFonts w:ascii="Times New Roman" w:hAnsi="Times New Roman" w:cs="Times New Roman"/>
          <w:sz w:val="24"/>
          <w:szCs w:val="24"/>
        </w:rPr>
        <w:t xml:space="preserve"> </w:t>
      </w:r>
      <w:bookmarkStart w:id="0" w:name="_GoBack"/>
      <w:bookmarkEnd w:id="0"/>
      <w:r w:rsidRPr="004009BE">
        <w:rPr>
          <w:rFonts w:ascii="Times New Roman" w:hAnsi="Times New Roman" w:cs="Times New Roman"/>
          <w:sz w:val="24"/>
          <w:szCs w:val="24"/>
        </w:rPr>
        <w:t xml:space="preserve">child having a secure foundation to develop if their health is neutered this links with Maslow’s theory if hierarchy as demonstrated in </w:t>
      </w:r>
      <w:r w:rsidR="004D4F5D" w:rsidRPr="004009BE">
        <w:rPr>
          <w:rFonts w:ascii="Times New Roman" w:hAnsi="Times New Roman" w:cs="Times New Roman"/>
          <w:sz w:val="24"/>
          <w:szCs w:val="24"/>
        </w:rPr>
        <w:t>(The school of life, 2019)</w:t>
      </w:r>
    </w:p>
    <w:p w14:paraId="0A04E2B2" w14:textId="59E12640"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Along with the plan should have been a full risk assessment, this is a legal duty for setting according to</w:t>
      </w:r>
      <w:r w:rsidR="007E3672" w:rsidRPr="004009BE">
        <w:rPr>
          <w:rFonts w:ascii="Times New Roman" w:hAnsi="Times New Roman" w:cs="Times New Roman"/>
          <w:sz w:val="24"/>
          <w:szCs w:val="24"/>
        </w:rPr>
        <w:t xml:space="preserve"> (Gov.uk 2018)</w:t>
      </w:r>
      <w:r w:rsidRPr="004009BE">
        <w:rPr>
          <w:rFonts w:ascii="Times New Roman" w:hAnsi="Times New Roman" w:cs="Times New Roman"/>
          <w:sz w:val="24"/>
          <w:szCs w:val="24"/>
        </w:rPr>
        <w:t xml:space="preserve">.  This should, be done on all involved in the </w:t>
      </w:r>
      <w:proofErr w:type="gramStart"/>
      <w:r w:rsidRPr="004009BE">
        <w:rPr>
          <w:rFonts w:ascii="Times New Roman" w:hAnsi="Times New Roman" w:cs="Times New Roman"/>
          <w:sz w:val="24"/>
          <w:szCs w:val="24"/>
        </w:rPr>
        <w:t>activity  including</w:t>
      </w:r>
      <w:proofErr w:type="gramEnd"/>
      <w:r w:rsidRPr="004009BE">
        <w:rPr>
          <w:rFonts w:ascii="Times New Roman" w:hAnsi="Times New Roman" w:cs="Times New Roman"/>
          <w:sz w:val="24"/>
          <w:szCs w:val="24"/>
        </w:rPr>
        <w:t xml:space="preserve"> the children and staff and visitors. This is so, all involved are safe and have a full understanding of the risks. As, if anyone has a medical condition or allergies then the other practitioner will understand the sign to look out for. Additionally, the practitioner should inform the children of the risk of a forest school area. This is so, the children who do not have access to outdoor space at home may not </w:t>
      </w:r>
      <w:proofErr w:type="gramStart"/>
      <w:r w:rsidRPr="004009BE">
        <w:rPr>
          <w:rFonts w:ascii="Times New Roman" w:hAnsi="Times New Roman" w:cs="Times New Roman"/>
          <w:sz w:val="24"/>
          <w:szCs w:val="24"/>
        </w:rPr>
        <w:t>necessary</w:t>
      </w:r>
      <w:proofErr w:type="gramEnd"/>
      <w:r w:rsidRPr="004009BE">
        <w:rPr>
          <w:rFonts w:ascii="Times New Roman" w:hAnsi="Times New Roman" w:cs="Times New Roman"/>
          <w:sz w:val="24"/>
          <w:szCs w:val="24"/>
        </w:rPr>
        <w:t xml:space="preserve"> know the risks that an outdoor space may have such as mushrooms. However, the children should be allowed to experiment with risk if It is safe to do so, such as climbing trees or moving the puddles in the fire area, if the fire has not been lit and bark is completely cold. This is so, the children’s emotional development is supported as this will support their </w:t>
      </w:r>
      <w:proofErr w:type="spellStart"/>
      <w:r w:rsidRPr="004009BE">
        <w:rPr>
          <w:rFonts w:ascii="Times New Roman" w:hAnsi="Times New Roman" w:cs="Times New Roman"/>
          <w:sz w:val="24"/>
          <w:szCs w:val="24"/>
        </w:rPr>
        <w:t>self esteem</w:t>
      </w:r>
      <w:proofErr w:type="spellEnd"/>
      <w:r w:rsidRPr="004009BE">
        <w:rPr>
          <w:rFonts w:ascii="Times New Roman" w:hAnsi="Times New Roman" w:cs="Times New Roman"/>
          <w:sz w:val="24"/>
          <w:szCs w:val="24"/>
        </w:rPr>
        <w:t xml:space="preserve">. </w:t>
      </w:r>
    </w:p>
    <w:p w14:paraId="78797724" w14:textId="58B17142"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Alongside, the risk assessment the ratio for children and adult should be accurate and clear. It is the legal duty of the </w:t>
      </w:r>
      <w:proofErr w:type="spellStart"/>
      <w:r w:rsidRPr="004009BE">
        <w:rPr>
          <w:rFonts w:ascii="Times New Roman" w:hAnsi="Times New Roman" w:cs="Times New Roman"/>
          <w:sz w:val="24"/>
          <w:szCs w:val="24"/>
        </w:rPr>
        <w:t>manger</w:t>
      </w:r>
      <w:proofErr w:type="spellEnd"/>
      <w:r w:rsidRPr="004009BE">
        <w:rPr>
          <w:rFonts w:ascii="Times New Roman" w:hAnsi="Times New Roman" w:cs="Times New Roman"/>
          <w:sz w:val="24"/>
          <w:szCs w:val="24"/>
        </w:rPr>
        <w:t xml:space="preserve"> of the nursery to make sure that there is the correct amount of staff for the children. During forest school, the practitioner should consider staffing one over if on site. This is so, if any of the children need to go back to the setting because of illness or if they need the toilet then the ratio of children to adult will not be affected if it is just one child that needs to leave. This is because, the ration must be kept at all time to insure the children’s and staff welfare and safeguarding. According to</w:t>
      </w:r>
      <w:r w:rsidR="007E3672" w:rsidRPr="004009BE">
        <w:rPr>
          <w:rFonts w:ascii="Times New Roman" w:hAnsi="Times New Roman" w:cs="Times New Roman"/>
          <w:sz w:val="24"/>
          <w:szCs w:val="24"/>
        </w:rPr>
        <w:t xml:space="preserve"> (Croner-</w:t>
      </w:r>
      <w:proofErr w:type="spellStart"/>
      <w:r w:rsidR="007E3672" w:rsidRPr="004009BE">
        <w:rPr>
          <w:rFonts w:ascii="Times New Roman" w:hAnsi="Times New Roman" w:cs="Times New Roman"/>
          <w:sz w:val="24"/>
          <w:szCs w:val="24"/>
        </w:rPr>
        <w:t>i</w:t>
      </w:r>
      <w:proofErr w:type="spellEnd"/>
      <w:r w:rsidR="007E3672" w:rsidRPr="004009BE">
        <w:rPr>
          <w:rFonts w:ascii="Times New Roman" w:hAnsi="Times New Roman" w:cs="Times New Roman"/>
          <w:sz w:val="24"/>
          <w:szCs w:val="24"/>
        </w:rPr>
        <w:t xml:space="preserve"> 2020)</w:t>
      </w:r>
      <w:r w:rsidRPr="004009BE">
        <w:rPr>
          <w:rFonts w:ascii="Times New Roman" w:hAnsi="Times New Roman" w:cs="Times New Roman"/>
          <w:sz w:val="24"/>
          <w:szCs w:val="24"/>
        </w:rPr>
        <w:t xml:space="preserve">, the ratio is different depending on the child’s age for example if a child is two years old then the ratio is one member of staff to four. However, if the activity is not staffed one over then instead of the practitioner taking one child because of illness they would have to take four. This would not be able to be implemented if the child </w:t>
      </w:r>
      <w:proofErr w:type="gramStart"/>
      <w:r w:rsidRPr="004009BE">
        <w:rPr>
          <w:rFonts w:ascii="Times New Roman" w:hAnsi="Times New Roman" w:cs="Times New Roman"/>
          <w:sz w:val="24"/>
          <w:szCs w:val="24"/>
        </w:rPr>
        <w:t>has to</w:t>
      </w:r>
      <w:proofErr w:type="gramEnd"/>
      <w:r w:rsidRPr="004009BE">
        <w:rPr>
          <w:rFonts w:ascii="Times New Roman" w:hAnsi="Times New Roman" w:cs="Times New Roman"/>
          <w:sz w:val="24"/>
          <w:szCs w:val="24"/>
        </w:rPr>
        <w:t xml:space="preserve"> be taken to hospital.</w:t>
      </w:r>
    </w:p>
    <w:p w14:paraId="66DC8DEC" w14:textId="138FA0A6" w:rsidR="00FB4372" w:rsidRPr="004009BE" w:rsidRDefault="00FB4372" w:rsidP="004009BE">
      <w:pPr>
        <w:spacing w:line="360" w:lineRule="auto"/>
        <w:jc w:val="both"/>
        <w:rPr>
          <w:rFonts w:ascii="Times New Roman" w:hAnsi="Times New Roman" w:cs="Times New Roman"/>
          <w:color w:val="FF0000"/>
          <w:sz w:val="24"/>
          <w:szCs w:val="24"/>
        </w:rPr>
      </w:pPr>
      <w:r w:rsidRPr="004009BE">
        <w:rPr>
          <w:rFonts w:ascii="Times New Roman" w:hAnsi="Times New Roman" w:cs="Times New Roman"/>
          <w:sz w:val="24"/>
          <w:szCs w:val="24"/>
        </w:rPr>
        <w:t xml:space="preserve"> Additionally, the ratio will have to be include in the risk assessment because of any children that need one to one support. For example, if a child has autism then they may not like having a change in routine or a change in staff according to</w:t>
      </w:r>
      <w:r w:rsidR="00BB3D63" w:rsidRPr="004009BE">
        <w:rPr>
          <w:rFonts w:ascii="Times New Roman" w:hAnsi="Times New Roman" w:cs="Times New Roman"/>
          <w:sz w:val="24"/>
          <w:szCs w:val="24"/>
        </w:rPr>
        <w:t xml:space="preserve"> (National Autistic Society 2018) </w:t>
      </w:r>
      <w:r w:rsidRPr="004009BE">
        <w:rPr>
          <w:rFonts w:ascii="Times New Roman" w:hAnsi="Times New Roman" w:cs="Times New Roman"/>
          <w:sz w:val="24"/>
          <w:szCs w:val="24"/>
        </w:rPr>
        <w:t xml:space="preserve">.So, the </w:t>
      </w:r>
      <w:r w:rsidRPr="004009BE">
        <w:rPr>
          <w:rFonts w:ascii="Times New Roman" w:hAnsi="Times New Roman" w:cs="Times New Roman"/>
          <w:sz w:val="24"/>
          <w:szCs w:val="24"/>
        </w:rPr>
        <w:lastRenderedPageBreak/>
        <w:t xml:space="preserve">practitioner would is working with the child one to one will need the correct training and resources to help the child. This could include a visual timetable to support the child on what is going to happen now and what will happen next. This is so, the child will know what is happening so they will not be surprised which may lead to the child having a meltdown if they do not know what is happening or understand what the bounties are. </w:t>
      </w:r>
    </w:p>
    <w:p w14:paraId="363D7BAA" w14:textId="069FB561"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The activity could be considered as limiting as </w:t>
      </w:r>
      <w:proofErr w:type="gramStart"/>
      <w:r w:rsidRPr="004009BE">
        <w:rPr>
          <w:rFonts w:ascii="Times New Roman" w:hAnsi="Times New Roman" w:cs="Times New Roman"/>
          <w:sz w:val="24"/>
          <w:szCs w:val="24"/>
        </w:rPr>
        <w:t>it</w:t>
      </w:r>
      <w:proofErr w:type="gramEnd"/>
      <w:r w:rsidRPr="004009BE">
        <w:rPr>
          <w:rFonts w:ascii="Times New Roman" w:hAnsi="Times New Roman" w:cs="Times New Roman"/>
          <w:sz w:val="24"/>
          <w:szCs w:val="24"/>
        </w:rPr>
        <w:t xml:space="preserve"> main focus is numbers and problem solving for length of how many puddles the children need to get to one end of the area to the need. To support this and </w:t>
      </w:r>
      <w:proofErr w:type="gramStart"/>
      <w:r w:rsidRPr="004009BE">
        <w:rPr>
          <w:rFonts w:ascii="Times New Roman" w:hAnsi="Times New Roman" w:cs="Times New Roman"/>
          <w:sz w:val="24"/>
          <w:szCs w:val="24"/>
        </w:rPr>
        <w:t>insure</w:t>
      </w:r>
      <w:proofErr w:type="gramEnd"/>
      <w:r w:rsidRPr="004009BE">
        <w:rPr>
          <w:rFonts w:ascii="Times New Roman" w:hAnsi="Times New Roman" w:cs="Times New Roman"/>
          <w:sz w:val="24"/>
          <w:szCs w:val="24"/>
        </w:rPr>
        <w:t xml:space="preserve"> that it is not as limiting the activity plan could have had pointers that the practitioner could use. This may include, the practitioner making statements such as, I can see that the number four is next to the number ten. This will, start a conversation for the children to experiment with such as them discussing what number should be next to, rather </w:t>
      </w:r>
      <w:proofErr w:type="spellStart"/>
      <w:r w:rsidRPr="004009BE">
        <w:rPr>
          <w:rFonts w:ascii="Times New Roman" w:hAnsi="Times New Roman" w:cs="Times New Roman"/>
          <w:sz w:val="24"/>
          <w:szCs w:val="24"/>
        </w:rPr>
        <w:t>then</w:t>
      </w:r>
      <w:proofErr w:type="spellEnd"/>
      <w:r w:rsidRPr="004009BE">
        <w:rPr>
          <w:rFonts w:ascii="Times New Roman" w:hAnsi="Times New Roman" w:cs="Times New Roman"/>
          <w:sz w:val="24"/>
          <w:szCs w:val="24"/>
        </w:rPr>
        <w:t xml:space="preserve"> the practitioner saying, the number ten is in the wrong place, why is </w:t>
      </w:r>
      <w:proofErr w:type="gramStart"/>
      <w:r w:rsidRPr="004009BE">
        <w:rPr>
          <w:rFonts w:ascii="Times New Roman" w:hAnsi="Times New Roman" w:cs="Times New Roman"/>
          <w:sz w:val="24"/>
          <w:szCs w:val="24"/>
        </w:rPr>
        <w:t>that?.</w:t>
      </w:r>
      <w:proofErr w:type="gramEnd"/>
      <w:r w:rsidRPr="004009BE">
        <w:rPr>
          <w:rFonts w:ascii="Times New Roman" w:hAnsi="Times New Roman" w:cs="Times New Roman"/>
          <w:sz w:val="24"/>
          <w:szCs w:val="24"/>
        </w:rPr>
        <w:t xml:space="preserve">  Also, this demonstrates prepositions language which would support the children communication and language development not just the main aim of the activity which is maths. Additionally, by the practitioner making statements rather </w:t>
      </w:r>
      <w:proofErr w:type="spellStart"/>
      <w:r w:rsidRPr="004009BE">
        <w:rPr>
          <w:rFonts w:ascii="Times New Roman" w:hAnsi="Times New Roman" w:cs="Times New Roman"/>
          <w:sz w:val="24"/>
          <w:szCs w:val="24"/>
        </w:rPr>
        <w:t>then</w:t>
      </w:r>
      <w:proofErr w:type="spellEnd"/>
      <w:r w:rsidRPr="004009BE">
        <w:rPr>
          <w:rFonts w:ascii="Times New Roman" w:hAnsi="Times New Roman" w:cs="Times New Roman"/>
          <w:sz w:val="24"/>
          <w:szCs w:val="24"/>
        </w:rPr>
        <w:t xml:space="preserve"> directing questions at the children it may encourage the children who are shy to say their option. This is because, </w:t>
      </w:r>
      <w:r w:rsidR="00B72E49" w:rsidRPr="004009BE">
        <w:rPr>
          <w:rFonts w:ascii="Times New Roman" w:hAnsi="Times New Roman" w:cs="Times New Roman"/>
          <w:sz w:val="24"/>
          <w:szCs w:val="24"/>
        </w:rPr>
        <w:t xml:space="preserve">according to </w:t>
      </w:r>
      <w:r w:rsidR="00DE4FD4" w:rsidRPr="004009BE">
        <w:rPr>
          <w:rFonts w:ascii="Times New Roman" w:hAnsi="Times New Roman" w:cs="Times New Roman"/>
          <w:sz w:val="24"/>
          <w:szCs w:val="24"/>
        </w:rPr>
        <w:t>(</w:t>
      </w:r>
      <w:proofErr w:type="spellStart"/>
      <w:r w:rsidR="00B72E49" w:rsidRPr="004009BE">
        <w:rPr>
          <w:rFonts w:ascii="Times New Roman" w:hAnsi="Times New Roman" w:cs="Times New Roman"/>
          <w:sz w:val="24"/>
          <w:szCs w:val="24"/>
        </w:rPr>
        <w:t>Mclachlan</w:t>
      </w:r>
      <w:proofErr w:type="spellEnd"/>
      <w:r w:rsidR="00B72E49" w:rsidRPr="004009BE">
        <w:rPr>
          <w:rFonts w:ascii="Times New Roman" w:hAnsi="Times New Roman" w:cs="Times New Roman"/>
          <w:sz w:val="24"/>
          <w:szCs w:val="24"/>
        </w:rPr>
        <w:t xml:space="preserve"> et al</w:t>
      </w:r>
      <w:r w:rsidR="00DE4FD4" w:rsidRPr="004009BE">
        <w:rPr>
          <w:rFonts w:ascii="Times New Roman" w:hAnsi="Times New Roman" w:cs="Times New Roman"/>
          <w:sz w:val="24"/>
          <w:szCs w:val="24"/>
        </w:rPr>
        <w:t xml:space="preserve"> 2019), </w:t>
      </w:r>
      <w:r w:rsidR="00B72E49" w:rsidRPr="004009BE">
        <w:rPr>
          <w:rFonts w:ascii="Times New Roman" w:hAnsi="Times New Roman" w:cs="Times New Roman"/>
          <w:sz w:val="24"/>
          <w:szCs w:val="24"/>
        </w:rPr>
        <w:t xml:space="preserve"> </w:t>
      </w:r>
      <w:r w:rsidRPr="004009BE">
        <w:rPr>
          <w:rFonts w:ascii="Times New Roman" w:hAnsi="Times New Roman" w:cs="Times New Roman"/>
          <w:sz w:val="24"/>
          <w:szCs w:val="24"/>
        </w:rPr>
        <w:t xml:space="preserve">Children who have a timid nature are less likely to answer questions in fear of getting it wrong compared to well structed and meaningful  statements because, there is no wrong or right answer. </w:t>
      </w:r>
    </w:p>
    <w:p w14:paraId="6FBDF5EE" w14:textId="6C015C19" w:rsidR="00FB4372" w:rsidRPr="004009BE" w:rsidRDefault="00FB4372"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 The activity has no time limit, so the children’s learning and development is not rushed. However, the activity will naturally have a time limit because the setting legally </w:t>
      </w:r>
      <w:proofErr w:type="gramStart"/>
      <w:r w:rsidRPr="004009BE">
        <w:rPr>
          <w:rFonts w:ascii="Times New Roman" w:hAnsi="Times New Roman" w:cs="Times New Roman"/>
          <w:sz w:val="24"/>
          <w:szCs w:val="24"/>
        </w:rPr>
        <w:t>has to</w:t>
      </w:r>
      <w:proofErr w:type="gramEnd"/>
      <w:r w:rsidRPr="004009BE">
        <w:rPr>
          <w:rFonts w:ascii="Times New Roman" w:hAnsi="Times New Roman" w:cs="Times New Roman"/>
          <w:sz w:val="24"/>
          <w:szCs w:val="24"/>
        </w:rPr>
        <w:t xml:space="preserve"> facilitate lunch and snack according t</w:t>
      </w:r>
      <w:r w:rsidR="00A2501B" w:rsidRPr="004009BE">
        <w:rPr>
          <w:rFonts w:ascii="Times New Roman" w:hAnsi="Times New Roman" w:cs="Times New Roman"/>
          <w:sz w:val="24"/>
          <w:szCs w:val="24"/>
        </w:rPr>
        <w:t>o EYFS (2020).</w:t>
      </w:r>
      <w:r w:rsidRPr="004009BE">
        <w:rPr>
          <w:rFonts w:ascii="Times New Roman" w:hAnsi="Times New Roman" w:cs="Times New Roman"/>
          <w:sz w:val="24"/>
          <w:szCs w:val="24"/>
        </w:rPr>
        <w:t xml:space="preserve"> So, the activity will have to be stopped when it is lunch or snack time because the children will need to break to eat. Additionally, the activity may naturally stop because of the mix age groups, this is because statistically two years old concentrate on an activity for three to six minutes according to </w:t>
      </w:r>
      <w:hyperlink r:id="rId7" w:history="1"/>
      <w:r w:rsidR="00016DD0" w:rsidRPr="004009BE">
        <w:rPr>
          <w:rStyle w:val="Hyperlink"/>
          <w:rFonts w:ascii="Times New Roman" w:hAnsi="Times New Roman" w:cs="Times New Roman"/>
          <w:color w:val="auto"/>
          <w:sz w:val="24"/>
          <w:szCs w:val="24"/>
          <w:u w:val="none"/>
        </w:rPr>
        <w:t xml:space="preserve">Laura (2017). </w:t>
      </w:r>
      <w:r w:rsidRPr="004009BE">
        <w:rPr>
          <w:rFonts w:ascii="Times New Roman" w:hAnsi="Times New Roman" w:cs="Times New Roman"/>
          <w:sz w:val="24"/>
          <w:szCs w:val="24"/>
        </w:rPr>
        <w:t xml:space="preserve"> This is in comparison to a three and four year old who statistically can hold their attention for four to twenty minutes according to </w:t>
      </w:r>
      <w:r w:rsidR="00016DD0" w:rsidRPr="004009BE">
        <w:rPr>
          <w:rFonts w:ascii="Times New Roman" w:hAnsi="Times New Roman" w:cs="Times New Roman"/>
          <w:sz w:val="24"/>
          <w:szCs w:val="24"/>
        </w:rPr>
        <w:t xml:space="preserve">Harris O’ Hanlon, (2013) </w:t>
      </w:r>
      <w:r w:rsidRPr="004009BE">
        <w:rPr>
          <w:rFonts w:ascii="Times New Roman" w:hAnsi="Times New Roman" w:cs="Times New Roman"/>
          <w:sz w:val="24"/>
          <w:szCs w:val="24"/>
        </w:rPr>
        <w:t xml:space="preserve">To support this the plan should have an additional activity for the children who have lost attention on the activity that uses the surrounds. This is because, the practitioner will not necessarily be able to take the toddlers back to the setting because of ratio and the toddlers will still want to play in the area just not the activity. The additional activity planned could be free play with supervision from members of staff or building a den, both activities support the toddlers age and stage of development but </w:t>
      </w:r>
      <w:r w:rsidRPr="004009BE">
        <w:rPr>
          <w:rFonts w:ascii="Times New Roman" w:hAnsi="Times New Roman" w:cs="Times New Roman"/>
          <w:sz w:val="24"/>
          <w:szCs w:val="24"/>
        </w:rPr>
        <w:lastRenderedPageBreak/>
        <w:t xml:space="preserve">allows the children to stay in the same area as the other children. Vygotsky’s theorised that children should be with older children so the older children can support the younger children with their development. This is the “more knowable others” </w:t>
      </w:r>
      <w:r w:rsidR="00955949" w:rsidRPr="004009BE">
        <w:rPr>
          <w:rFonts w:ascii="Times New Roman" w:hAnsi="Times New Roman" w:cs="Times New Roman"/>
          <w:sz w:val="24"/>
          <w:szCs w:val="24"/>
        </w:rPr>
        <w:t xml:space="preserve">(sites. Google, no date) </w:t>
      </w:r>
      <w:r w:rsidRPr="004009BE">
        <w:rPr>
          <w:rFonts w:ascii="Times New Roman" w:hAnsi="Times New Roman" w:cs="Times New Roman"/>
          <w:sz w:val="24"/>
          <w:szCs w:val="24"/>
        </w:rPr>
        <w:t xml:space="preserve">theory. This is where the toddlers are with pre-schoolers permanently together so they can learn from the preschools, in this activity the toddlers would learn to identify the numbers and the start of problem-solving skills. </w:t>
      </w:r>
    </w:p>
    <w:p w14:paraId="6911BA4B" w14:textId="3D65C1EF" w:rsidR="00AD4D45" w:rsidRPr="004009BE" w:rsidRDefault="00AD4D45" w:rsidP="004009BE">
      <w:pPr>
        <w:spacing w:line="360" w:lineRule="auto"/>
        <w:jc w:val="both"/>
        <w:rPr>
          <w:rFonts w:ascii="Times New Roman" w:hAnsi="Times New Roman" w:cs="Times New Roman"/>
          <w:b/>
          <w:bCs/>
          <w:sz w:val="24"/>
          <w:szCs w:val="24"/>
          <w:u w:val="single"/>
        </w:rPr>
      </w:pPr>
      <w:r w:rsidRPr="004009BE">
        <w:rPr>
          <w:rFonts w:ascii="Times New Roman" w:hAnsi="Times New Roman" w:cs="Times New Roman"/>
          <w:b/>
          <w:bCs/>
          <w:sz w:val="24"/>
          <w:szCs w:val="24"/>
          <w:u w:val="single"/>
        </w:rPr>
        <w:t xml:space="preserve">Task 3 </w:t>
      </w:r>
    </w:p>
    <w:p w14:paraId="71318A1D" w14:textId="79DE4FE8" w:rsidR="00474FB6" w:rsidRPr="004009BE" w:rsidRDefault="00474FB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There are is a wide range and diversity of different types of resources for children to support their mathematical development. This could </w:t>
      </w:r>
      <w:proofErr w:type="gramStart"/>
      <w:r w:rsidRPr="004009BE">
        <w:rPr>
          <w:rFonts w:ascii="Times New Roman" w:hAnsi="Times New Roman" w:cs="Times New Roman"/>
          <w:sz w:val="24"/>
          <w:szCs w:val="24"/>
        </w:rPr>
        <w:t>make  it</w:t>
      </w:r>
      <w:proofErr w:type="gramEnd"/>
      <w:r w:rsidRPr="004009BE">
        <w:rPr>
          <w:rFonts w:ascii="Times New Roman" w:hAnsi="Times New Roman" w:cs="Times New Roman"/>
          <w:sz w:val="24"/>
          <w:szCs w:val="24"/>
        </w:rPr>
        <w:t xml:space="preserve"> increases harder, for the practitioner to plan an activity to use the right resources to support the child’s age and stage of development. As, all resources have their pros and cons. According to </w:t>
      </w:r>
      <w:r w:rsidR="0099146E" w:rsidRPr="004009BE">
        <w:rPr>
          <w:rFonts w:ascii="Times New Roman" w:hAnsi="Times New Roman" w:cs="Times New Roman"/>
          <w:sz w:val="24"/>
          <w:szCs w:val="24"/>
        </w:rPr>
        <w:t>(Tucker, 2014)</w:t>
      </w:r>
      <w:hyperlink w:history="1"/>
      <w:r w:rsidRPr="004009BE">
        <w:rPr>
          <w:rFonts w:ascii="Times New Roman" w:hAnsi="Times New Roman" w:cs="Times New Roman"/>
          <w:sz w:val="24"/>
          <w:szCs w:val="24"/>
        </w:rPr>
        <w:t xml:space="preserve"> and Montessori’s theory as suggested in </w:t>
      </w:r>
      <w:proofErr w:type="spellStart"/>
      <w:r w:rsidR="00883BCA" w:rsidRPr="004009BE">
        <w:rPr>
          <w:rFonts w:ascii="Times New Roman" w:hAnsi="Times New Roman" w:cs="Times New Roman"/>
          <w:sz w:val="24"/>
          <w:szCs w:val="24"/>
        </w:rPr>
        <w:t>Santo.S</w:t>
      </w:r>
      <w:proofErr w:type="spellEnd"/>
      <w:r w:rsidR="00883BCA" w:rsidRPr="004009BE">
        <w:rPr>
          <w:rFonts w:ascii="Times New Roman" w:hAnsi="Times New Roman" w:cs="Times New Roman"/>
          <w:sz w:val="24"/>
          <w:szCs w:val="24"/>
        </w:rPr>
        <w:t xml:space="preserve"> (2020) </w:t>
      </w:r>
      <w:r w:rsidRPr="004009BE">
        <w:rPr>
          <w:rFonts w:ascii="Times New Roman" w:hAnsi="Times New Roman" w:cs="Times New Roman"/>
          <w:sz w:val="24"/>
          <w:szCs w:val="24"/>
        </w:rPr>
        <w:t xml:space="preserve">article, natural resources are the most effective resources for children to have in their nursery. </w:t>
      </w:r>
      <w:proofErr w:type="gramStart"/>
      <w:r w:rsidRPr="004009BE">
        <w:rPr>
          <w:rFonts w:ascii="Times New Roman" w:hAnsi="Times New Roman" w:cs="Times New Roman"/>
          <w:sz w:val="24"/>
          <w:szCs w:val="24"/>
        </w:rPr>
        <w:t>This  suggests</w:t>
      </w:r>
      <w:proofErr w:type="gramEnd"/>
      <w:r w:rsidRPr="004009BE">
        <w:rPr>
          <w:rFonts w:ascii="Times New Roman" w:hAnsi="Times New Roman" w:cs="Times New Roman"/>
          <w:sz w:val="24"/>
          <w:szCs w:val="24"/>
        </w:rPr>
        <w:t xml:space="preserve"> that,  the natural resources encourages the children to be more creative as the resources could represent a number of different objects in the child’s imaginary play.  This in turn, will provide the child of any age and gender a range of different opportunities and resources for social and imaginary play. </w:t>
      </w:r>
    </w:p>
    <w:p w14:paraId="148C7FB0" w14:textId="52D4DAF6" w:rsidR="00474FB6" w:rsidRPr="004009BE" w:rsidRDefault="00474FB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This is in comparison to, plastic toys that primarily only have on function. Such as, a plastic toy pizza can only be that object in the child’s play. This is compared to, a circle piece of wood which could be a pizza but, could also be a copping board or a plate as well as many other objects that the child can imagine. The importance of </w:t>
      </w:r>
      <w:proofErr w:type="gramStart"/>
      <w:r w:rsidRPr="004009BE">
        <w:rPr>
          <w:rFonts w:ascii="Times New Roman" w:hAnsi="Times New Roman" w:cs="Times New Roman"/>
          <w:sz w:val="24"/>
          <w:szCs w:val="24"/>
        </w:rPr>
        <w:t>high quality</w:t>
      </w:r>
      <w:proofErr w:type="gramEnd"/>
      <w:r w:rsidRPr="004009BE">
        <w:rPr>
          <w:rFonts w:ascii="Times New Roman" w:hAnsi="Times New Roman" w:cs="Times New Roman"/>
          <w:sz w:val="24"/>
          <w:szCs w:val="24"/>
        </w:rPr>
        <w:t xml:space="preserve"> imaginary play is emphasise through cross </w:t>
      </w:r>
      <w:r w:rsidR="00883BCA" w:rsidRPr="004009BE">
        <w:rPr>
          <w:rFonts w:ascii="Times New Roman" w:hAnsi="Times New Roman" w:cs="Times New Roman"/>
          <w:sz w:val="24"/>
          <w:szCs w:val="24"/>
        </w:rPr>
        <w:t>curriculums as</w:t>
      </w:r>
      <w:r w:rsidRPr="004009BE">
        <w:rPr>
          <w:rFonts w:ascii="Times New Roman" w:hAnsi="Times New Roman" w:cs="Times New Roman"/>
          <w:sz w:val="24"/>
          <w:szCs w:val="24"/>
        </w:rPr>
        <w:t xml:space="preserve"> </w:t>
      </w:r>
      <w:r w:rsidR="00883BCA" w:rsidRPr="004009BE">
        <w:rPr>
          <w:rFonts w:ascii="Times New Roman" w:hAnsi="Times New Roman" w:cs="Times New Roman"/>
          <w:i/>
          <w:iCs/>
          <w:sz w:val="24"/>
          <w:szCs w:val="24"/>
        </w:rPr>
        <w:t xml:space="preserve">play/active learning overview for 3 to 7 years old </w:t>
      </w:r>
      <w:r w:rsidR="00883BCA" w:rsidRPr="004009BE">
        <w:rPr>
          <w:rFonts w:ascii="Times New Roman" w:hAnsi="Times New Roman" w:cs="Times New Roman"/>
          <w:sz w:val="24"/>
          <w:szCs w:val="24"/>
        </w:rPr>
        <w:t>(2008</w:t>
      </w:r>
      <w:r w:rsidRPr="004009BE">
        <w:rPr>
          <w:rFonts w:ascii="Times New Roman" w:hAnsi="Times New Roman" w:cs="Times New Roman"/>
          <w:sz w:val="24"/>
          <w:szCs w:val="24"/>
        </w:rPr>
        <w:t xml:space="preserve">) empathises the importance and the EYFS </w:t>
      </w:r>
      <w:r w:rsidR="00883BCA" w:rsidRPr="004009BE">
        <w:rPr>
          <w:rFonts w:ascii="Times New Roman" w:hAnsi="Times New Roman" w:cs="Times New Roman"/>
          <w:sz w:val="24"/>
          <w:szCs w:val="24"/>
        </w:rPr>
        <w:t xml:space="preserve">(2020) </w:t>
      </w:r>
      <w:r w:rsidRPr="004009BE">
        <w:rPr>
          <w:rFonts w:ascii="Times New Roman" w:hAnsi="Times New Roman" w:cs="Times New Roman"/>
          <w:sz w:val="24"/>
          <w:szCs w:val="24"/>
        </w:rPr>
        <w:t xml:space="preserve">in England. This </w:t>
      </w:r>
      <w:proofErr w:type="gramStart"/>
      <w:r w:rsidRPr="004009BE">
        <w:rPr>
          <w:rFonts w:ascii="Times New Roman" w:hAnsi="Times New Roman" w:cs="Times New Roman"/>
          <w:sz w:val="24"/>
          <w:szCs w:val="24"/>
        </w:rPr>
        <w:t>demonstrates,  the</w:t>
      </w:r>
      <w:proofErr w:type="gramEnd"/>
      <w:r w:rsidRPr="004009BE">
        <w:rPr>
          <w:rFonts w:ascii="Times New Roman" w:hAnsi="Times New Roman" w:cs="Times New Roman"/>
          <w:sz w:val="24"/>
          <w:szCs w:val="24"/>
        </w:rPr>
        <w:t xml:space="preserve"> importance of children being able to use their imagination with the resources as well as, and not  just a story line for their play. This will support the child mathematical development because, they will be able to understand that number are everywhere in the </w:t>
      </w:r>
      <w:proofErr w:type="gramStart"/>
      <w:r w:rsidRPr="004009BE">
        <w:rPr>
          <w:rFonts w:ascii="Times New Roman" w:hAnsi="Times New Roman" w:cs="Times New Roman"/>
          <w:sz w:val="24"/>
          <w:szCs w:val="24"/>
        </w:rPr>
        <w:t>environment  and</w:t>
      </w:r>
      <w:proofErr w:type="gramEnd"/>
      <w:r w:rsidRPr="004009BE">
        <w:rPr>
          <w:rFonts w:ascii="Times New Roman" w:hAnsi="Times New Roman" w:cs="Times New Roman"/>
          <w:sz w:val="24"/>
          <w:szCs w:val="24"/>
        </w:rPr>
        <w:t xml:space="preserve"> they can count anything such as wooden blocks to make a tower or jumps. This is compared to, an adult lead activity with plastic numbers which may in turn confuse the child that counting only applies to the plastic numbers. </w:t>
      </w:r>
    </w:p>
    <w:p w14:paraId="6D0B2DDE" w14:textId="29753E7B" w:rsidR="00474FB6" w:rsidRPr="004009BE" w:rsidRDefault="00474FB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However, in </w:t>
      </w:r>
      <w:bookmarkStart w:id="1" w:name="_Hlk32516516"/>
      <w:r w:rsidR="002764FC" w:rsidRPr="004009BE">
        <w:rPr>
          <w:rFonts w:ascii="Times New Roman" w:hAnsi="Times New Roman" w:cs="Times New Roman"/>
          <w:sz w:val="24"/>
          <w:szCs w:val="24"/>
        </w:rPr>
        <w:t xml:space="preserve">(Safari ltd 2018) </w:t>
      </w:r>
      <w:bookmarkEnd w:id="1"/>
      <w:r w:rsidRPr="004009BE">
        <w:rPr>
          <w:rFonts w:ascii="Times New Roman" w:hAnsi="Times New Roman" w:cs="Times New Roman"/>
          <w:sz w:val="24"/>
          <w:szCs w:val="24"/>
        </w:rPr>
        <w:t xml:space="preserve">article it empathises the importance of plastic toys in comparison to wooden toys. As, they argue that not all plastic toys can only have one function. Such as, plastic people can have a variety of different forms, for example the plastic person could be a </w:t>
      </w:r>
      <w:r w:rsidRPr="004009BE">
        <w:rPr>
          <w:rFonts w:ascii="Times New Roman" w:hAnsi="Times New Roman" w:cs="Times New Roman"/>
          <w:sz w:val="24"/>
          <w:szCs w:val="24"/>
        </w:rPr>
        <w:lastRenderedPageBreak/>
        <w:t xml:space="preserve">lorry driver then be a farmer. This may enforce, none gender stereotypes in the child’s play because they may use one person for all the roles. In comparison </w:t>
      </w:r>
      <w:proofErr w:type="gramStart"/>
      <w:r w:rsidRPr="004009BE">
        <w:rPr>
          <w:rFonts w:ascii="Times New Roman" w:hAnsi="Times New Roman" w:cs="Times New Roman"/>
          <w:sz w:val="24"/>
          <w:szCs w:val="24"/>
        </w:rPr>
        <w:t>to,  a</w:t>
      </w:r>
      <w:proofErr w:type="gramEnd"/>
      <w:r w:rsidRPr="004009BE">
        <w:rPr>
          <w:rFonts w:ascii="Times New Roman" w:hAnsi="Times New Roman" w:cs="Times New Roman"/>
          <w:sz w:val="24"/>
          <w:szCs w:val="24"/>
        </w:rPr>
        <w:t xml:space="preserve"> plan wooden doll with no gender then the child may automatically use gender stereotypes. </w:t>
      </w:r>
    </w:p>
    <w:p w14:paraId="60EBA0EC" w14:textId="20C21DC2" w:rsidR="00474FB6" w:rsidRPr="004009BE" w:rsidRDefault="00474FB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Additionally, </w:t>
      </w:r>
      <w:r w:rsidR="008A7504" w:rsidRPr="004009BE">
        <w:rPr>
          <w:rFonts w:ascii="Times New Roman" w:hAnsi="Times New Roman" w:cs="Times New Roman"/>
          <w:sz w:val="24"/>
          <w:szCs w:val="24"/>
        </w:rPr>
        <w:t xml:space="preserve">(Safari ltd 2018) </w:t>
      </w:r>
      <w:r w:rsidRPr="004009BE">
        <w:rPr>
          <w:rFonts w:ascii="Times New Roman" w:hAnsi="Times New Roman" w:cs="Times New Roman"/>
          <w:sz w:val="24"/>
          <w:szCs w:val="24"/>
        </w:rPr>
        <w:t xml:space="preserve">argues that plastic toys are more durable then wooden toys so </w:t>
      </w:r>
      <w:proofErr w:type="gramStart"/>
      <w:r w:rsidRPr="004009BE">
        <w:rPr>
          <w:rFonts w:ascii="Times New Roman" w:hAnsi="Times New Roman" w:cs="Times New Roman"/>
          <w:sz w:val="24"/>
          <w:szCs w:val="24"/>
        </w:rPr>
        <w:t>financially  will</w:t>
      </w:r>
      <w:proofErr w:type="gramEnd"/>
      <w:r w:rsidRPr="004009BE">
        <w:rPr>
          <w:rFonts w:ascii="Times New Roman" w:hAnsi="Times New Roman" w:cs="Times New Roman"/>
          <w:sz w:val="24"/>
          <w:szCs w:val="24"/>
        </w:rPr>
        <w:t xml:space="preserve"> be more beneficial for the setting to invest in. As, according to </w:t>
      </w:r>
      <w:r w:rsidR="008A7504" w:rsidRPr="004009BE">
        <w:rPr>
          <w:rFonts w:ascii="Times New Roman" w:hAnsi="Times New Roman" w:cs="Times New Roman"/>
          <w:sz w:val="24"/>
          <w:szCs w:val="24"/>
        </w:rPr>
        <w:t>(</w:t>
      </w:r>
      <w:proofErr w:type="spellStart"/>
      <w:proofErr w:type="gramStart"/>
      <w:r w:rsidR="008A7504" w:rsidRPr="004009BE">
        <w:rPr>
          <w:rFonts w:ascii="Times New Roman" w:hAnsi="Times New Roman" w:cs="Times New Roman"/>
          <w:sz w:val="24"/>
          <w:szCs w:val="24"/>
        </w:rPr>
        <w:t>Weale,and</w:t>
      </w:r>
      <w:proofErr w:type="spellEnd"/>
      <w:proofErr w:type="gramEnd"/>
      <w:r w:rsidR="008A7504" w:rsidRPr="004009BE">
        <w:rPr>
          <w:rFonts w:ascii="Times New Roman" w:hAnsi="Times New Roman" w:cs="Times New Roman"/>
          <w:sz w:val="24"/>
          <w:szCs w:val="24"/>
        </w:rPr>
        <w:t xml:space="preserve"> Adams, 2019) </w:t>
      </w:r>
      <w:r w:rsidRPr="004009BE">
        <w:rPr>
          <w:rFonts w:ascii="Times New Roman" w:hAnsi="Times New Roman" w:cs="Times New Roman"/>
          <w:sz w:val="24"/>
          <w:szCs w:val="24"/>
        </w:rPr>
        <w:t xml:space="preserve">schools funding for resources have been cut by up to “8%”. This could influence the child’s </w:t>
      </w:r>
      <w:proofErr w:type="gramStart"/>
      <w:r w:rsidRPr="004009BE">
        <w:rPr>
          <w:rFonts w:ascii="Times New Roman" w:hAnsi="Times New Roman" w:cs="Times New Roman"/>
          <w:sz w:val="24"/>
          <w:szCs w:val="24"/>
        </w:rPr>
        <w:t>mathematical  development</w:t>
      </w:r>
      <w:proofErr w:type="gramEnd"/>
      <w:r w:rsidRPr="004009BE">
        <w:rPr>
          <w:rFonts w:ascii="Times New Roman" w:hAnsi="Times New Roman" w:cs="Times New Roman"/>
          <w:sz w:val="24"/>
          <w:szCs w:val="24"/>
        </w:rPr>
        <w:t xml:space="preserve"> as the setting may not be able to financially afford fresh fruit for the child to chop up so there only option may be plastic fruit that separate into different fractions. </w:t>
      </w:r>
    </w:p>
    <w:p w14:paraId="4A896091" w14:textId="238E29E9" w:rsidR="00474FB6" w:rsidRPr="004009BE" w:rsidRDefault="00474FB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However, according to</w:t>
      </w:r>
      <w:r w:rsidR="00C34628" w:rsidRPr="004009BE">
        <w:rPr>
          <w:rFonts w:ascii="Times New Roman" w:hAnsi="Times New Roman" w:cs="Times New Roman"/>
          <w:sz w:val="24"/>
          <w:szCs w:val="24"/>
        </w:rPr>
        <w:t xml:space="preserve"> (Brown,2019</w:t>
      </w:r>
      <w:proofErr w:type="gramStart"/>
      <w:r w:rsidR="00C34628" w:rsidRPr="004009BE">
        <w:rPr>
          <w:rFonts w:ascii="Times New Roman" w:hAnsi="Times New Roman" w:cs="Times New Roman"/>
          <w:sz w:val="24"/>
          <w:szCs w:val="24"/>
        </w:rPr>
        <w:t xml:space="preserve">) </w:t>
      </w:r>
      <w:r w:rsidRPr="004009BE">
        <w:rPr>
          <w:rFonts w:ascii="Times New Roman" w:hAnsi="Times New Roman" w:cs="Times New Roman"/>
          <w:sz w:val="24"/>
          <w:szCs w:val="24"/>
        </w:rPr>
        <w:t xml:space="preserve"> may</w:t>
      </w:r>
      <w:proofErr w:type="gramEnd"/>
      <w:r w:rsidRPr="004009BE">
        <w:rPr>
          <w:rFonts w:ascii="Times New Roman" w:hAnsi="Times New Roman" w:cs="Times New Roman"/>
          <w:sz w:val="24"/>
          <w:szCs w:val="24"/>
        </w:rPr>
        <w:t xml:space="preserve"> plastic toys are thrown away because they are not age and stage appropriate such as the child may have out grown them. Evidence by </w:t>
      </w:r>
      <w:r w:rsidR="00C34628" w:rsidRPr="004009BE">
        <w:rPr>
          <w:rFonts w:ascii="Times New Roman" w:hAnsi="Times New Roman" w:cs="Times New Roman"/>
          <w:sz w:val="24"/>
          <w:szCs w:val="24"/>
        </w:rPr>
        <w:t xml:space="preserve">(Brown, 2019) </w:t>
      </w:r>
      <w:r w:rsidRPr="004009BE">
        <w:rPr>
          <w:rFonts w:ascii="Times New Roman" w:hAnsi="Times New Roman" w:cs="Times New Roman"/>
          <w:sz w:val="24"/>
          <w:szCs w:val="24"/>
        </w:rPr>
        <w:t xml:space="preserve">suggest that throwing plastic toys away is increasing having a negative effect on the environment. This is in comparison, to natural resources that can be recycled and reused. This is because, natural resources will meet the child’s age and stage such as when the child is a baby a piece of wood would provide a sensory stimulus. </w:t>
      </w:r>
      <w:proofErr w:type="gramStart"/>
      <w:r w:rsidRPr="004009BE">
        <w:rPr>
          <w:rFonts w:ascii="Times New Roman" w:hAnsi="Times New Roman" w:cs="Times New Roman"/>
          <w:sz w:val="24"/>
          <w:szCs w:val="24"/>
        </w:rPr>
        <w:t>But ,</w:t>
      </w:r>
      <w:proofErr w:type="gramEnd"/>
      <w:r w:rsidRPr="004009BE">
        <w:rPr>
          <w:rFonts w:ascii="Times New Roman" w:hAnsi="Times New Roman" w:cs="Times New Roman"/>
          <w:sz w:val="24"/>
          <w:szCs w:val="24"/>
        </w:rPr>
        <w:t xml:space="preserve"> when the child is three then the child can use tools to cut it up this supports the children developmentally milestones as suggested in </w:t>
      </w:r>
      <w:r w:rsidR="00A4277A" w:rsidRPr="004009BE">
        <w:rPr>
          <w:rFonts w:ascii="Times New Roman" w:hAnsi="Times New Roman" w:cs="Times New Roman"/>
          <w:sz w:val="24"/>
          <w:szCs w:val="24"/>
        </w:rPr>
        <w:t xml:space="preserve">Early education (no date). </w:t>
      </w:r>
    </w:p>
    <w:p w14:paraId="134A648F" w14:textId="765B9FC8" w:rsidR="00474FB6" w:rsidRPr="004009BE" w:rsidRDefault="00474FB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Another, range of maths resources are worksheets. </w:t>
      </w:r>
      <w:proofErr w:type="gramStart"/>
      <w:r w:rsidR="004053D7" w:rsidRPr="004009BE">
        <w:rPr>
          <w:rFonts w:ascii="Times New Roman" w:hAnsi="Times New Roman" w:cs="Times New Roman"/>
          <w:sz w:val="24"/>
          <w:szCs w:val="24"/>
        </w:rPr>
        <w:t>(</w:t>
      </w:r>
      <w:r w:rsidRPr="004009BE">
        <w:rPr>
          <w:rFonts w:ascii="Times New Roman" w:hAnsi="Times New Roman" w:cs="Times New Roman"/>
          <w:sz w:val="24"/>
          <w:szCs w:val="24"/>
        </w:rPr>
        <w:t xml:space="preserve"> </w:t>
      </w:r>
      <w:r w:rsidR="004053D7" w:rsidRPr="004009BE">
        <w:rPr>
          <w:rFonts w:ascii="Times New Roman" w:hAnsi="Times New Roman" w:cs="Times New Roman"/>
          <w:sz w:val="24"/>
          <w:szCs w:val="24"/>
        </w:rPr>
        <w:t>Learning</w:t>
      </w:r>
      <w:proofErr w:type="gramEnd"/>
      <w:r w:rsidR="004053D7" w:rsidRPr="004009BE">
        <w:rPr>
          <w:rFonts w:ascii="Times New Roman" w:hAnsi="Times New Roman" w:cs="Times New Roman"/>
          <w:sz w:val="24"/>
          <w:szCs w:val="24"/>
        </w:rPr>
        <w:t xml:space="preserve"> through experiences 2020),</w:t>
      </w:r>
      <w:r w:rsidRPr="004009BE">
        <w:rPr>
          <w:rFonts w:ascii="Times New Roman" w:hAnsi="Times New Roman" w:cs="Times New Roman"/>
          <w:sz w:val="24"/>
          <w:szCs w:val="24"/>
        </w:rPr>
        <w:t>emphasis that worksheets are not beneficial for the child as they are active learners. This supports Piaget theory (</w:t>
      </w:r>
      <w:r w:rsidR="004053D7" w:rsidRPr="004009BE">
        <w:rPr>
          <w:rFonts w:ascii="Times New Roman" w:hAnsi="Times New Roman" w:cs="Times New Roman"/>
          <w:sz w:val="24"/>
          <w:szCs w:val="24"/>
        </w:rPr>
        <w:t>Cherry, 2019</w:t>
      </w:r>
      <w:r w:rsidRPr="004009BE">
        <w:rPr>
          <w:rFonts w:ascii="Times New Roman" w:hAnsi="Times New Roman" w:cs="Times New Roman"/>
          <w:sz w:val="24"/>
          <w:szCs w:val="24"/>
        </w:rPr>
        <w:t xml:space="preserve">). However, worksheets could be used to focus the child at the start of the </w:t>
      </w:r>
      <w:proofErr w:type="gramStart"/>
      <w:r w:rsidRPr="004009BE">
        <w:rPr>
          <w:rFonts w:ascii="Times New Roman" w:hAnsi="Times New Roman" w:cs="Times New Roman"/>
          <w:sz w:val="24"/>
          <w:szCs w:val="24"/>
        </w:rPr>
        <w:t>activity  to</w:t>
      </w:r>
      <w:proofErr w:type="gramEnd"/>
      <w:r w:rsidRPr="004009BE">
        <w:rPr>
          <w:rFonts w:ascii="Times New Roman" w:hAnsi="Times New Roman" w:cs="Times New Roman"/>
          <w:sz w:val="24"/>
          <w:szCs w:val="24"/>
        </w:rPr>
        <w:t xml:space="preserve"> help with mindfulness according to</w:t>
      </w:r>
      <w:r w:rsidR="004053D7" w:rsidRPr="004009BE">
        <w:rPr>
          <w:rFonts w:ascii="Times New Roman" w:hAnsi="Times New Roman" w:cs="Times New Roman"/>
          <w:sz w:val="24"/>
          <w:szCs w:val="24"/>
        </w:rPr>
        <w:t xml:space="preserve"> Ackerman, C.E (2020)</w:t>
      </w:r>
      <w:r w:rsidRPr="004009BE">
        <w:rPr>
          <w:rFonts w:ascii="Times New Roman" w:hAnsi="Times New Roman" w:cs="Times New Roman"/>
          <w:sz w:val="24"/>
          <w:szCs w:val="24"/>
        </w:rPr>
        <w:t xml:space="preserve">. This is turn, will support the child’s mathematical development because they will be more confident to problem solve if they are calm according to </w:t>
      </w:r>
      <w:proofErr w:type="gramStart"/>
      <w:r w:rsidR="001D310F" w:rsidRPr="004009BE">
        <w:rPr>
          <w:rFonts w:ascii="Times New Roman" w:hAnsi="Times New Roman" w:cs="Times New Roman"/>
          <w:sz w:val="24"/>
          <w:szCs w:val="24"/>
        </w:rPr>
        <w:t>B,Z</w:t>
      </w:r>
      <w:proofErr w:type="gramEnd"/>
      <w:r w:rsidR="001D310F" w:rsidRPr="004009BE">
        <w:rPr>
          <w:rFonts w:ascii="Times New Roman" w:hAnsi="Times New Roman" w:cs="Times New Roman"/>
          <w:sz w:val="24"/>
          <w:szCs w:val="24"/>
        </w:rPr>
        <w:t xml:space="preserve"> (2020). </w:t>
      </w:r>
      <w:r w:rsidRPr="004009BE">
        <w:rPr>
          <w:rFonts w:ascii="Times New Roman" w:hAnsi="Times New Roman" w:cs="Times New Roman"/>
          <w:sz w:val="24"/>
          <w:szCs w:val="24"/>
        </w:rPr>
        <w:t xml:space="preserve">This is in comparison, to the child coming straight from a high energy level play activity to a calmer </w:t>
      </w:r>
      <w:proofErr w:type="gramStart"/>
      <w:r w:rsidRPr="004009BE">
        <w:rPr>
          <w:rFonts w:ascii="Times New Roman" w:hAnsi="Times New Roman" w:cs="Times New Roman"/>
          <w:sz w:val="24"/>
          <w:szCs w:val="24"/>
        </w:rPr>
        <w:t>problem solving</w:t>
      </w:r>
      <w:proofErr w:type="gramEnd"/>
      <w:r w:rsidRPr="004009BE">
        <w:rPr>
          <w:rFonts w:ascii="Times New Roman" w:hAnsi="Times New Roman" w:cs="Times New Roman"/>
          <w:sz w:val="24"/>
          <w:szCs w:val="24"/>
        </w:rPr>
        <w:t xml:space="preserve"> task the child may be too emotionally spiked to be able to clearly problem solve. This is expectedly important for children will ADHD as suggested by</w:t>
      </w:r>
      <w:r w:rsidR="00FC4C7C" w:rsidRPr="004009BE">
        <w:rPr>
          <w:rFonts w:ascii="Times New Roman" w:hAnsi="Times New Roman" w:cs="Times New Roman"/>
          <w:sz w:val="24"/>
          <w:szCs w:val="24"/>
        </w:rPr>
        <w:t xml:space="preserve"> </w:t>
      </w:r>
      <w:proofErr w:type="spellStart"/>
      <w:r w:rsidR="00FC4C7C" w:rsidRPr="004009BE">
        <w:rPr>
          <w:rFonts w:ascii="Times New Roman" w:hAnsi="Times New Roman" w:cs="Times New Roman"/>
          <w:sz w:val="24"/>
          <w:szCs w:val="24"/>
        </w:rPr>
        <w:t>Theuriet</w:t>
      </w:r>
      <w:proofErr w:type="spellEnd"/>
      <w:r w:rsidR="00FC4C7C" w:rsidRPr="004009BE">
        <w:rPr>
          <w:rFonts w:ascii="Times New Roman" w:hAnsi="Times New Roman" w:cs="Times New Roman"/>
          <w:sz w:val="24"/>
          <w:szCs w:val="24"/>
        </w:rPr>
        <w:t>, J (2019)</w:t>
      </w:r>
      <w:r w:rsidRPr="004009BE">
        <w:rPr>
          <w:rFonts w:ascii="Times New Roman" w:hAnsi="Times New Roman" w:cs="Times New Roman"/>
          <w:sz w:val="24"/>
          <w:szCs w:val="24"/>
        </w:rPr>
        <w:t xml:space="preserve">. So, the practitioner’s, role is to support the child’s age and stage of development and any special educational needs when providing and planning an activities’ resources to provide the child with a wide range and diversity. </w:t>
      </w:r>
    </w:p>
    <w:p w14:paraId="0FCD6236" w14:textId="77777777" w:rsidR="004009BE" w:rsidRDefault="004009BE" w:rsidP="004009BE">
      <w:pPr>
        <w:spacing w:line="360" w:lineRule="auto"/>
        <w:jc w:val="both"/>
        <w:rPr>
          <w:rFonts w:ascii="Times New Roman" w:hAnsi="Times New Roman" w:cs="Times New Roman"/>
          <w:b/>
          <w:bCs/>
          <w:sz w:val="24"/>
          <w:szCs w:val="24"/>
          <w:u w:val="single"/>
        </w:rPr>
      </w:pPr>
    </w:p>
    <w:p w14:paraId="317B62F3" w14:textId="77777777" w:rsidR="004009BE" w:rsidRDefault="004009BE" w:rsidP="004009BE">
      <w:pPr>
        <w:spacing w:line="360" w:lineRule="auto"/>
        <w:jc w:val="both"/>
        <w:rPr>
          <w:rFonts w:ascii="Times New Roman" w:hAnsi="Times New Roman" w:cs="Times New Roman"/>
          <w:b/>
          <w:bCs/>
          <w:sz w:val="24"/>
          <w:szCs w:val="24"/>
          <w:u w:val="single"/>
        </w:rPr>
      </w:pPr>
    </w:p>
    <w:p w14:paraId="555CA373" w14:textId="553D7341" w:rsidR="00AD4D45" w:rsidRPr="004009BE" w:rsidRDefault="00AA0B56" w:rsidP="004009BE">
      <w:pPr>
        <w:spacing w:line="360" w:lineRule="auto"/>
        <w:jc w:val="both"/>
        <w:rPr>
          <w:rFonts w:ascii="Times New Roman" w:hAnsi="Times New Roman" w:cs="Times New Roman"/>
          <w:b/>
          <w:bCs/>
          <w:sz w:val="24"/>
          <w:szCs w:val="24"/>
          <w:u w:val="single"/>
        </w:rPr>
      </w:pPr>
      <w:r w:rsidRPr="004009BE">
        <w:rPr>
          <w:rFonts w:ascii="Times New Roman" w:hAnsi="Times New Roman" w:cs="Times New Roman"/>
          <w:b/>
          <w:bCs/>
          <w:sz w:val="24"/>
          <w:szCs w:val="24"/>
          <w:u w:val="single"/>
        </w:rPr>
        <w:lastRenderedPageBreak/>
        <w:t xml:space="preserve">Task 4 </w:t>
      </w:r>
    </w:p>
    <w:p w14:paraId="558B4942" w14:textId="2E720B3C" w:rsidR="00AA0B56" w:rsidRPr="004009BE" w:rsidRDefault="00AA0B5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An outdoor activity will need to have a risk assessment. This is a legal requirement according t</w:t>
      </w:r>
      <w:r w:rsidR="009B1500" w:rsidRPr="004009BE">
        <w:rPr>
          <w:rFonts w:ascii="Times New Roman" w:hAnsi="Times New Roman" w:cs="Times New Roman"/>
          <w:sz w:val="24"/>
          <w:szCs w:val="24"/>
        </w:rPr>
        <w:t>o National education union (2019)</w:t>
      </w:r>
      <w:r w:rsidRPr="004009BE">
        <w:rPr>
          <w:rFonts w:ascii="Times New Roman" w:hAnsi="Times New Roman" w:cs="Times New Roman"/>
          <w:sz w:val="24"/>
          <w:szCs w:val="24"/>
        </w:rPr>
        <w:t xml:space="preserve">. Additionally, because the activity is planned in the forest school area the activity must have the correct members of staff with the correct training to safeguard the child. This is because, the adults will need first aid training in case of an accident as the puddles may get </w:t>
      </w:r>
      <w:proofErr w:type="spellStart"/>
      <w:r w:rsidRPr="004009BE">
        <w:rPr>
          <w:rFonts w:ascii="Times New Roman" w:hAnsi="Times New Roman" w:cs="Times New Roman"/>
          <w:sz w:val="24"/>
          <w:szCs w:val="24"/>
        </w:rPr>
        <w:t>slippy</w:t>
      </w:r>
      <w:proofErr w:type="spellEnd"/>
      <w:r w:rsidRPr="004009BE">
        <w:rPr>
          <w:rFonts w:ascii="Times New Roman" w:hAnsi="Times New Roman" w:cs="Times New Roman"/>
          <w:sz w:val="24"/>
          <w:szCs w:val="24"/>
        </w:rPr>
        <w:t xml:space="preserve">. </w:t>
      </w:r>
    </w:p>
    <w:p w14:paraId="5B864690" w14:textId="50706D8C" w:rsidR="00AA0B56" w:rsidRPr="004009BE" w:rsidRDefault="00AA0B5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The role of the adults is to promote all children to get involved in maths </w:t>
      </w:r>
      <w:r w:rsidR="00AD4D45" w:rsidRPr="004009BE">
        <w:rPr>
          <w:rFonts w:ascii="Times New Roman" w:hAnsi="Times New Roman" w:cs="Times New Roman"/>
          <w:sz w:val="24"/>
          <w:szCs w:val="24"/>
        </w:rPr>
        <w:t xml:space="preserve">activities. </w:t>
      </w:r>
      <w:proofErr w:type="gramStart"/>
      <w:r w:rsidR="00AD4D45" w:rsidRPr="004009BE">
        <w:rPr>
          <w:rFonts w:ascii="Times New Roman" w:hAnsi="Times New Roman" w:cs="Times New Roman"/>
          <w:sz w:val="24"/>
          <w:szCs w:val="24"/>
        </w:rPr>
        <w:t>As</w:t>
      </w:r>
      <w:r w:rsidRPr="004009BE">
        <w:rPr>
          <w:rFonts w:ascii="Times New Roman" w:hAnsi="Times New Roman" w:cs="Times New Roman"/>
          <w:sz w:val="24"/>
          <w:szCs w:val="24"/>
        </w:rPr>
        <w:t>,  according</w:t>
      </w:r>
      <w:proofErr w:type="gramEnd"/>
      <w:r w:rsidRPr="004009BE">
        <w:rPr>
          <w:rFonts w:ascii="Times New Roman" w:hAnsi="Times New Roman" w:cs="Times New Roman"/>
          <w:sz w:val="24"/>
          <w:szCs w:val="24"/>
        </w:rPr>
        <w:t xml:space="preserve"> to </w:t>
      </w:r>
      <w:r w:rsidR="001B03EB" w:rsidRPr="004009BE">
        <w:rPr>
          <w:rFonts w:ascii="Times New Roman" w:hAnsi="Times New Roman" w:cs="Times New Roman"/>
          <w:sz w:val="24"/>
          <w:szCs w:val="24"/>
        </w:rPr>
        <w:t xml:space="preserve">Elizbeth et al (2011), </w:t>
      </w:r>
      <w:r w:rsidRPr="004009BE">
        <w:rPr>
          <w:rFonts w:ascii="Times New Roman" w:hAnsi="Times New Roman" w:cs="Times New Roman"/>
          <w:sz w:val="24"/>
          <w:szCs w:val="24"/>
        </w:rPr>
        <w:t xml:space="preserve">girls are less likely to get involved in maths activities and have a positive mindset of maths in comparison to boys who averagely are more confident in maths concepts. Cathy nut brown thoriated </w:t>
      </w:r>
      <w:r w:rsidR="001B03EB" w:rsidRPr="004009BE">
        <w:rPr>
          <w:rFonts w:ascii="Times New Roman" w:hAnsi="Times New Roman" w:cs="Times New Roman"/>
          <w:sz w:val="24"/>
          <w:szCs w:val="24"/>
        </w:rPr>
        <w:t>(Nutbrown, 2011</w:t>
      </w:r>
      <w:r w:rsidRPr="004009BE">
        <w:rPr>
          <w:rFonts w:ascii="Times New Roman" w:hAnsi="Times New Roman" w:cs="Times New Roman"/>
          <w:sz w:val="24"/>
          <w:szCs w:val="24"/>
        </w:rPr>
        <w:t xml:space="preserve">) that all children need </w:t>
      </w:r>
      <w:r w:rsidR="001B03EB" w:rsidRPr="004009BE">
        <w:rPr>
          <w:rFonts w:ascii="Times New Roman" w:hAnsi="Times New Roman" w:cs="Times New Roman"/>
          <w:sz w:val="24"/>
          <w:szCs w:val="24"/>
        </w:rPr>
        <w:t>opportunities</w:t>
      </w:r>
      <w:r w:rsidRPr="004009BE">
        <w:rPr>
          <w:rFonts w:ascii="Times New Roman" w:hAnsi="Times New Roman" w:cs="Times New Roman"/>
          <w:sz w:val="24"/>
          <w:szCs w:val="24"/>
        </w:rPr>
        <w:t xml:space="preserve"> to problem solve. This could be, through resources and planned activities. The early years foundation stage encourages the practitioner to plan activities based off the children’s interests  so all the children are more likely to get fully involved at a level five engagement on the </w:t>
      </w:r>
      <w:proofErr w:type="spellStart"/>
      <w:r w:rsidRPr="004009BE">
        <w:rPr>
          <w:rFonts w:ascii="Times New Roman" w:hAnsi="Times New Roman" w:cs="Times New Roman"/>
          <w:sz w:val="24"/>
          <w:szCs w:val="24"/>
        </w:rPr>
        <w:t>levue</w:t>
      </w:r>
      <w:proofErr w:type="spellEnd"/>
      <w:r w:rsidRPr="004009BE">
        <w:rPr>
          <w:rFonts w:ascii="Times New Roman" w:hAnsi="Times New Roman" w:cs="Times New Roman"/>
          <w:sz w:val="24"/>
          <w:szCs w:val="24"/>
        </w:rPr>
        <w:t xml:space="preserve"> scale according t</w:t>
      </w:r>
      <w:r w:rsidR="00DE4FD4" w:rsidRPr="004009BE">
        <w:rPr>
          <w:rFonts w:ascii="Times New Roman" w:hAnsi="Times New Roman" w:cs="Times New Roman"/>
          <w:sz w:val="24"/>
          <w:szCs w:val="24"/>
        </w:rPr>
        <w:t xml:space="preserve">o </w:t>
      </w:r>
      <w:r w:rsidRPr="004009BE">
        <w:rPr>
          <w:rFonts w:ascii="Times New Roman" w:hAnsi="Times New Roman" w:cs="Times New Roman"/>
          <w:sz w:val="24"/>
          <w:szCs w:val="24"/>
        </w:rPr>
        <w:t xml:space="preserve"> </w:t>
      </w:r>
      <w:r w:rsidR="00DE4FD4" w:rsidRPr="004009BE">
        <w:rPr>
          <w:rFonts w:ascii="Times New Roman" w:hAnsi="Times New Roman" w:cs="Times New Roman"/>
          <w:sz w:val="24"/>
          <w:szCs w:val="24"/>
        </w:rPr>
        <w:t>(Ephgrave 2018) .</w:t>
      </w:r>
      <w:r w:rsidRPr="004009BE">
        <w:rPr>
          <w:rFonts w:ascii="Times New Roman" w:hAnsi="Times New Roman" w:cs="Times New Roman"/>
          <w:sz w:val="24"/>
          <w:szCs w:val="24"/>
        </w:rPr>
        <w:t xml:space="preserve">Additionally, the practitioner would need to be </w:t>
      </w:r>
      <w:proofErr w:type="spellStart"/>
      <w:r w:rsidRPr="004009BE">
        <w:rPr>
          <w:rFonts w:ascii="Times New Roman" w:hAnsi="Times New Roman" w:cs="Times New Roman"/>
          <w:sz w:val="24"/>
          <w:szCs w:val="24"/>
        </w:rPr>
        <w:t>carful</w:t>
      </w:r>
      <w:proofErr w:type="spellEnd"/>
      <w:r w:rsidRPr="004009BE">
        <w:rPr>
          <w:rFonts w:ascii="Times New Roman" w:hAnsi="Times New Roman" w:cs="Times New Roman"/>
          <w:sz w:val="24"/>
          <w:szCs w:val="24"/>
        </w:rPr>
        <w:t xml:space="preserve"> what language they use and not to </w:t>
      </w:r>
      <w:r w:rsidR="00A73E3A" w:rsidRPr="004009BE">
        <w:rPr>
          <w:rFonts w:ascii="Times New Roman" w:hAnsi="Times New Roman" w:cs="Times New Roman"/>
          <w:sz w:val="24"/>
          <w:szCs w:val="24"/>
        </w:rPr>
        <w:t>promote gender</w:t>
      </w:r>
      <w:r w:rsidRPr="004009BE">
        <w:rPr>
          <w:rFonts w:ascii="Times New Roman" w:hAnsi="Times New Roman" w:cs="Times New Roman"/>
          <w:sz w:val="24"/>
          <w:szCs w:val="24"/>
        </w:rPr>
        <w:t xml:space="preserve"> stereotypes such as planning a activity only for girls with dolls and an activity only for boys with cars. This is because, the children will hear and </w:t>
      </w:r>
      <w:proofErr w:type="gramStart"/>
      <w:r w:rsidRPr="004009BE">
        <w:rPr>
          <w:rFonts w:ascii="Times New Roman" w:hAnsi="Times New Roman" w:cs="Times New Roman"/>
          <w:sz w:val="24"/>
          <w:szCs w:val="24"/>
        </w:rPr>
        <w:t>see  the</w:t>
      </w:r>
      <w:proofErr w:type="gramEnd"/>
      <w:r w:rsidRPr="004009BE">
        <w:rPr>
          <w:rFonts w:ascii="Times New Roman" w:hAnsi="Times New Roman" w:cs="Times New Roman"/>
          <w:sz w:val="24"/>
          <w:szCs w:val="24"/>
        </w:rPr>
        <w:t xml:space="preserve"> practitioner and take on those </w:t>
      </w:r>
      <w:r w:rsidR="001B03EB" w:rsidRPr="004009BE">
        <w:rPr>
          <w:rFonts w:ascii="Times New Roman" w:hAnsi="Times New Roman" w:cs="Times New Roman"/>
          <w:sz w:val="24"/>
          <w:szCs w:val="24"/>
        </w:rPr>
        <w:t>stereotypes</w:t>
      </w:r>
      <w:r w:rsidRPr="004009BE">
        <w:rPr>
          <w:rFonts w:ascii="Times New Roman" w:hAnsi="Times New Roman" w:cs="Times New Roman"/>
          <w:sz w:val="24"/>
          <w:szCs w:val="24"/>
        </w:rPr>
        <w:t xml:space="preserve"> which may have a negative effect on the children’s confidence if they do not want to conform to the </w:t>
      </w:r>
      <w:r w:rsidR="001B03EB" w:rsidRPr="004009BE">
        <w:rPr>
          <w:rFonts w:ascii="Times New Roman" w:hAnsi="Times New Roman" w:cs="Times New Roman"/>
          <w:sz w:val="24"/>
          <w:szCs w:val="24"/>
        </w:rPr>
        <w:t>stereotypes</w:t>
      </w:r>
      <w:r w:rsidRPr="004009BE">
        <w:rPr>
          <w:rFonts w:ascii="Times New Roman" w:hAnsi="Times New Roman" w:cs="Times New Roman"/>
          <w:sz w:val="24"/>
          <w:szCs w:val="24"/>
        </w:rPr>
        <w:t xml:space="preserve"> that the practitioner is promoting. </w:t>
      </w:r>
    </w:p>
    <w:p w14:paraId="494DD722" w14:textId="3B9B12FE" w:rsidR="00AA0B56" w:rsidRPr="004009BE" w:rsidRDefault="00AA0B5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According to </w:t>
      </w:r>
      <w:r w:rsidR="00A73E3A" w:rsidRPr="004009BE">
        <w:rPr>
          <w:rFonts w:ascii="Times New Roman" w:hAnsi="Times New Roman" w:cs="Times New Roman"/>
          <w:sz w:val="24"/>
          <w:szCs w:val="24"/>
        </w:rPr>
        <w:t>(</w:t>
      </w:r>
      <w:proofErr w:type="spellStart"/>
      <w:r w:rsidR="00A73E3A" w:rsidRPr="004009BE">
        <w:rPr>
          <w:rFonts w:ascii="Times New Roman" w:hAnsi="Times New Roman" w:cs="Times New Roman"/>
          <w:sz w:val="24"/>
          <w:szCs w:val="24"/>
        </w:rPr>
        <w:t>LoBue</w:t>
      </w:r>
      <w:proofErr w:type="spellEnd"/>
      <w:r w:rsidR="00A73E3A" w:rsidRPr="004009BE">
        <w:rPr>
          <w:rFonts w:ascii="Times New Roman" w:hAnsi="Times New Roman" w:cs="Times New Roman"/>
          <w:sz w:val="24"/>
          <w:szCs w:val="24"/>
        </w:rPr>
        <w:t xml:space="preserve">, V 2019) </w:t>
      </w:r>
      <w:r w:rsidRPr="004009BE">
        <w:rPr>
          <w:rFonts w:ascii="Times New Roman" w:hAnsi="Times New Roman" w:cs="Times New Roman"/>
          <w:sz w:val="24"/>
          <w:szCs w:val="24"/>
        </w:rPr>
        <w:t xml:space="preserve">the adult’s opinion on their own ability of maths influences the children expectedly girls. This is because, the children copy what the adult does as demonstrated in </w:t>
      </w:r>
      <w:proofErr w:type="gramStart"/>
      <w:r w:rsidRPr="004009BE">
        <w:rPr>
          <w:rFonts w:ascii="Times New Roman" w:hAnsi="Times New Roman" w:cs="Times New Roman"/>
          <w:sz w:val="24"/>
          <w:szCs w:val="24"/>
        </w:rPr>
        <w:t>Bandura  theory</w:t>
      </w:r>
      <w:proofErr w:type="gramEnd"/>
      <w:r w:rsidRPr="004009BE">
        <w:rPr>
          <w:rFonts w:ascii="Times New Roman" w:hAnsi="Times New Roman" w:cs="Times New Roman"/>
          <w:sz w:val="24"/>
          <w:szCs w:val="24"/>
        </w:rPr>
        <w:t xml:space="preserve"> (</w:t>
      </w:r>
      <w:r w:rsidR="00A73E3A" w:rsidRPr="004009BE">
        <w:rPr>
          <w:rFonts w:ascii="Times New Roman" w:hAnsi="Times New Roman" w:cs="Times New Roman"/>
          <w:sz w:val="24"/>
          <w:szCs w:val="24"/>
        </w:rPr>
        <w:t xml:space="preserve">Everywhere Psychology, 2012 </w:t>
      </w:r>
      <w:r w:rsidRPr="004009BE">
        <w:rPr>
          <w:rFonts w:ascii="Times New Roman" w:hAnsi="Times New Roman" w:cs="Times New Roman"/>
          <w:sz w:val="24"/>
          <w:szCs w:val="24"/>
        </w:rPr>
        <w:t xml:space="preserve">) . So, if the adult outwardly shows that they have a negative mindset of their own ability of maths then the children will feel that they can’t do it, if the practitioner doesn’t have any confidence then the child will </w:t>
      </w:r>
      <w:proofErr w:type="spellStart"/>
      <w:r w:rsidRPr="004009BE">
        <w:rPr>
          <w:rFonts w:ascii="Times New Roman" w:hAnsi="Times New Roman" w:cs="Times New Roman"/>
          <w:sz w:val="24"/>
          <w:szCs w:val="24"/>
        </w:rPr>
        <w:t>loose</w:t>
      </w:r>
      <w:proofErr w:type="spellEnd"/>
      <w:r w:rsidRPr="004009BE">
        <w:rPr>
          <w:rFonts w:ascii="Times New Roman" w:hAnsi="Times New Roman" w:cs="Times New Roman"/>
          <w:sz w:val="24"/>
          <w:szCs w:val="24"/>
        </w:rPr>
        <w:t xml:space="preserve"> confidence in themselves on their own ability to perform in maths. To support this the practitioner could have a positive attitude with maths even if they personally do not have a positive mindset towards it. This is support by the new Welsh curriculum as spoken about in the YouTube clip maths and numeracy</w:t>
      </w:r>
      <w:r w:rsidR="000607EC" w:rsidRPr="004009BE">
        <w:rPr>
          <w:rFonts w:ascii="Times New Roman" w:hAnsi="Times New Roman" w:cs="Times New Roman"/>
          <w:sz w:val="24"/>
          <w:szCs w:val="24"/>
        </w:rPr>
        <w:t xml:space="preserve"> (welsh government 2019)</w:t>
      </w:r>
      <w:r w:rsidRPr="004009BE">
        <w:rPr>
          <w:rFonts w:ascii="Times New Roman" w:hAnsi="Times New Roman" w:cs="Times New Roman"/>
          <w:sz w:val="24"/>
          <w:szCs w:val="24"/>
        </w:rPr>
        <w:t>.</w:t>
      </w:r>
    </w:p>
    <w:p w14:paraId="4A42FE81" w14:textId="41DFC9B8" w:rsidR="00AA0B56" w:rsidRPr="004009BE" w:rsidRDefault="00AA0B5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According to</w:t>
      </w:r>
      <w:r w:rsidR="00604C32" w:rsidRPr="004009BE">
        <w:rPr>
          <w:rFonts w:ascii="Times New Roman" w:hAnsi="Times New Roman" w:cs="Times New Roman"/>
          <w:sz w:val="24"/>
          <w:szCs w:val="24"/>
        </w:rPr>
        <w:t xml:space="preserve"> (</w:t>
      </w:r>
      <w:proofErr w:type="spellStart"/>
      <w:r w:rsidR="00604C32" w:rsidRPr="004009BE">
        <w:rPr>
          <w:rFonts w:ascii="Times New Roman" w:hAnsi="Times New Roman" w:cs="Times New Roman"/>
          <w:sz w:val="24"/>
          <w:szCs w:val="24"/>
        </w:rPr>
        <w:t>Chigeza.P</w:t>
      </w:r>
      <w:proofErr w:type="spellEnd"/>
      <w:r w:rsidR="00604C32" w:rsidRPr="004009BE">
        <w:rPr>
          <w:rFonts w:ascii="Times New Roman" w:hAnsi="Times New Roman" w:cs="Times New Roman"/>
          <w:sz w:val="24"/>
          <w:szCs w:val="24"/>
        </w:rPr>
        <w:t xml:space="preserve"> et al 2016) </w:t>
      </w:r>
      <w:r w:rsidRPr="004009BE">
        <w:rPr>
          <w:rFonts w:ascii="Times New Roman" w:hAnsi="Times New Roman" w:cs="Times New Roman"/>
          <w:sz w:val="24"/>
          <w:szCs w:val="24"/>
        </w:rPr>
        <w:t xml:space="preserve">the </w:t>
      </w:r>
      <w:proofErr w:type="gramStart"/>
      <w:r w:rsidRPr="004009BE">
        <w:rPr>
          <w:rFonts w:ascii="Times New Roman" w:hAnsi="Times New Roman" w:cs="Times New Roman"/>
          <w:sz w:val="24"/>
          <w:szCs w:val="24"/>
        </w:rPr>
        <w:t>practitioners</w:t>
      </w:r>
      <w:proofErr w:type="gramEnd"/>
      <w:r w:rsidRPr="004009BE">
        <w:rPr>
          <w:rFonts w:ascii="Times New Roman" w:hAnsi="Times New Roman" w:cs="Times New Roman"/>
          <w:sz w:val="24"/>
          <w:szCs w:val="24"/>
        </w:rPr>
        <w:t xml:space="preserve"> role is to motor the children’s development and assess the children’s play.  This is emphasis in the foundation phase and the early years foundation stage. This can be done in several ways such as observation during the </w:t>
      </w:r>
      <w:r w:rsidRPr="004009BE">
        <w:rPr>
          <w:rFonts w:ascii="Times New Roman" w:hAnsi="Times New Roman" w:cs="Times New Roman"/>
          <w:sz w:val="24"/>
          <w:szCs w:val="24"/>
        </w:rPr>
        <w:lastRenderedPageBreak/>
        <w:t xml:space="preserve">children’s play and assessing the children though planned activities.  The article empathises that there should be a balance between the children’s play and planned activities to get the more acute holistic view on the child when assessing maths. This is because, the children that are more reserved in nature will be less likely to share their option during a planned activity compared to in play where the child will be in their nature state. This is supported by Vygotsky’s theory according to </w:t>
      </w:r>
      <w:proofErr w:type="gramStart"/>
      <w:r w:rsidR="005A7886" w:rsidRPr="004009BE">
        <w:rPr>
          <w:rFonts w:ascii="Times New Roman" w:hAnsi="Times New Roman" w:cs="Times New Roman"/>
          <w:sz w:val="24"/>
          <w:szCs w:val="24"/>
        </w:rPr>
        <w:t xml:space="preserve">( </w:t>
      </w:r>
      <w:proofErr w:type="spellStart"/>
      <w:r w:rsidR="005A7886" w:rsidRPr="004009BE">
        <w:rPr>
          <w:rFonts w:ascii="Times New Roman" w:hAnsi="Times New Roman" w:cs="Times New Roman"/>
          <w:sz w:val="24"/>
          <w:szCs w:val="24"/>
        </w:rPr>
        <w:t>Scharer.J</w:t>
      </w:r>
      <w:proofErr w:type="gramEnd"/>
      <w:r w:rsidR="005A7886" w:rsidRPr="004009BE">
        <w:rPr>
          <w:rFonts w:ascii="Times New Roman" w:hAnsi="Times New Roman" w:cs="Times New Roman"/>
          <w:sz w:val="24"/>
          <w:szCs w:val="24"/>
        </w:rPr>
        <w:t>.H</w:t>
      </w:r>
      <w:proofErr w:type="spellEnd"/>
      <w:r w:rsidR="005A7886" w:rsidRPr="004009BE">
        <w:rPr>
          <w:rFonts w:ascii="Times New Roman" w:hAnsi="Times New Roman" w:cs="Times New Roman"/>
          <w:sz w:val="24"/>
          <w:szCs w:val="24"/>
        </w:rPr>
        <w:t xml:space="preserve"> 2017) </w:t>
      </w:r>
      <w:r w:rsidRPr="004009BE">
        <w:rPr>
          <w:rFonts w:ascii="Times New Roman" w:hAnsi="Times New Roman" w:cs="Times New Roman"/>
          <w:sz w:val="24"/>
          <w:szCs w:val="24"/>
        </w:rPr>
        <w:t xml:space="preserve">as he theorised that children learn new concepts through play with other children and children are naturally curious during play. </w:t>
      </w:r>
    </w:p>
    <w:p w14:paraId="072A7BD3" w14:textId="55649470" w:rsidR="00AA0B56" w:rsidRPr="004009BE" w:rsidRDefault="00AA0B56" w:rsidP="004009BE">
      <w:pPr>
        <w:spacing w:line="360" w:lineRule="auto"/>
        <w:jc w:val="both"/>
        <w:rPr>
          <w:rFonts w:ascii="Times New Roman" w:hAnsi="Times New Roman" w:cs="Times New Roman"/>
          <w:sz w:val="24"/>
          <w:szCs w:val="24"/>
        </w:rPr>
      </w:pPr>
      <w:r w:rsidRPr="004009BE">
        <w:rPr>
          <w:rFonts w:ascii="Times New Roman" w:hAnsi="Times New Roman" w:cs="Times New Roman"/>
          <w:sz w:val="24"/>
          <w:szCs w:val="24"/>
        </w:rPr>
        <w:t xml:space="preserve">The practitioner should evaluate the activity, during the activity and after. This is to promote, the best </w:t>
      </w:r>
      <w:proofErr w:type="spellStart"/>
      <w:r w:rsidRPr="004009BE">
        <w:rPr>
          <w:rFonts w:ascii="Times New Roman" w:hAnsi="Times New Roman" w:cs="Times New Roman"/>
          <w:sz w:val="24"/>
          <w:szCs w:val="24"/>
        </w:rPr>
        <w:t>stragies</w:t>
      </w:r>
      <w:proofErr w:type="spellEnd"/>
      <w:r w:rsidRPr="004009BE">
        <w:rPr>
          <w:rFonts w:ascii="Times New Roman" w:hAnsi="Times New Roman" w:cs="Times New Roman"/>
          <w:sz w:val="24"/>
          <w:szCs w:val="24"/>
        </w:rPr>
        <w:t xml:space="preserve"> for the children to show them key concepts in maths. As explained in the early years foundation stage every child is different and learns in a different way, some children are visual learning according to</w:t>
      </w:r>
      <w:r w:rsidR="005A7886" w:rsidRPr="004009BE">
        <w:rPr>
          <w:rFonts w:ascii="Times New Roman" w:hAnsi="Times New Roman" w:cs="Times New Roman"/>
          <w:sz w:val="24"/>
          <w:szCs w:val="24"/>
        </w:rPr>
        <w:t xml:space="preserve"> Brand (2017)</w:t>
      </w:r>
      <w:r w:rsidRPr="004009BE">
        <w:rPr>
          <w:rFonts w:ascii="Times New Roman" w:hAnsi="Times New Roman" w:cs="Times New Roman"/>
          <w:sz w:val="24"/>
          <w:szCs w:val="24"/>
        </w:rPr>
        <w:t xml:space="preserve">, so the practitioner will need to provide visual prompts for that child or visual guides during the teaching, to ensure the child gets the best of the activity. So, the practitioner may need to be adaptable to change their approach or introduce more resources.  Also, the practitioner should evaluate the activity during and after to ensure that they have allocated enough time for the children to complete the activity. This is because, the children doing the activity may ask lots of different questions to extend their learning and the practitioner would need to answer them to maintain a positive mindset for the children and to extend their learning. As, if the child’s questions are not answered or acknowledged then the child may have a negative mindset on asking questions, which may lead to the child miss understanding a concept or not understanding it at all. This will </w:t>
      </w:r>
      <w:proofErr w:type="gramStart"/>
      <w:r w:rsidRPr="004009BE">
        <w:rPr>
          <w:rFonts w:ascii="Times New Roman" w:hAnsi="Times New Roman" w:cs="Times New Roman"/>
          <w:sz w:val="24"/>
          <w:szCs w:val="24"/>
        </w:rPr>
        <w:t>effect</w:t>
      </w:r>
      <w:proofErr w:type="gramEnd"/>
      <w:r w:rsidRPr="004009BE">
        <w:rPr>
          <w:rFonts w:ascii="Times New Roman" w:hAnsi="Times New Roman" w:cs="Times New Roman"/>
          <w:sz w:val="24"/>
          <w:szCs w:val="24"/>
        </w:rPr>
        <w:t xml:space="preserve">, the child holistic development and academic success as the early years promote the key concepts according to </w:t>
      </w:r>
      <w:r w:rsidR="00024607" w:rsidRPr="004009BE">
        <w:rPr>
          <w:rFonts w:ascii="Times New Roman" w:hAnsi="Times New Roman" w:cs="Times New Roman"/>
          <w:sz w:val="24"/>
          <w:szCs w:val="24"/>
        </w:rPr>
        <w:t xml:space="preserve">Welsh Government (2018), </w:t>
      </w:r>
      <w:r w:rsidRPr="004009BE">
        <w:rPr>
          <w:rFonts w:ascii="Times New Roman" w:hAnsi="Times New Roman" w:cs="Times New Roman"/>
          <w:sz w:val="24"/>
          <w:szCs w:val="24"/>
        </w:rPr>
        <w:t xml:space="preserve">so the children can use those skills to grow on their learning as demonstrate by Bruner’s theory. </w:t>
      </w:r>
    </w:p>
    <w:p w14:paraId="43029798" w14:textId="301C98B9" w:rsidR="00AA0B56" w:rsidRPr="004009BE" w:rsidRDefault="00AA0B56" w:rsidP="004009BE">
      <w:pPr>
        <w:spacing w:line="360" w:lineRule="auto"/>
        <w:jc w:val="both"/>
        <w:rPr>
          <w:rFonts w:ascii="Times New Roman" w:hAnsi="Times New Roman" w:cs="Times New Roman"/>
          <w:sz w:val="24"/>
          <w:szCs w:val="24"/>
        </w:rPr>
      </w:pPr>
    </w:p>
    <w:p w14:paraId="541BB218" w14:textId="458C2819" w:rsidR="000607EC" w:rsidRPr="004009BE" w:rsidRDefault="000607EC" w:rsidP="004009BE">
      <w:pPr>
        <w:spacing w:line="360" w:lineRule="auto"/>
        <w:jc w:val="both"/>
        <w:rPr>
          <w:rFonts w:ascii="Times New Roman" w:hAnsi="Times New Roman" w:cs="Times New Roman"/>
          <w:sz w:val="24"/>
          <w:szCs w:val="24"/>
        </w:rPr>
      </w:pPr>
    </w:p>
    <w:p w14:paraId="2CEB17B5" w14:textId="51F93F50" w:rsidR="000607EC" w:rsidRPr="004009BE" w:rsidRDefault="000607EC" w:rsidP="004009BE">
      <w:pPr>
        <w:spacing w:line="360" w:lineRule="auto"/>
        <w:jc w:val="both"/>
        <w:rPr>
          <w:rFonts w:ascii="Times New Roman" w:hAnsi="Times New Roman" w:cs="Times New Roman"/>
          <w:sz w:val="24"/>
          <w:szCs w:val="24"/>
        </w:rPr>
      </w:pPr>
    </w:p>
    <w:p w14:paraId="61FEC19E" w14:textId="0556B746" w:rsidR="000607EC" w:rsidRPr="004009BE" w:rsidRDefault="000607EC" w:rsidP="004009BE">
      <w:pPr>
        <w:spacing w:line="360" w:lineRule="auto"/>
        <w:jc w:val="both"/>
        <w:rPr>
          <w:rFonts w:ascii="Times New Roman" w:hAnsi="Times New Roman" w:cs="Times New Roman"/>
          <w:sz w:val="24"/>
          <w:szCs w:val="24"/>
        </w:rPr>
      </w:pPr>
    </w:p>
    <w:p w14:paraId="6AC1A8FB" w14:textId="227C9A00" w:rsidR="000607EC" w:rsidRPr="004009BE" w:rsidRDefault="000607EC" w:rsidP="004009BE">
      <w:pPr>
        <w:spacing w:line="360" w:lineRule="auto"/>
        <w:jc w:val="both"/>
        <w:rPr>
          <w:rFonts w:ascii="Times New Roman" w:hAnsi="Times New Roman" w:cs="Times New Roman"/>
          <w:sz w:val="24"/>
          <w:szCs w:val="24"/>
        </w:rPr>
      </w:pPr>
    </w:p>
    <w:p w14:paraId="212CAC4C" w14:textId="49DA9F39" w:rsidR="000607EC" w:rsidRPr="004009BE" w:rsidRDefault="000607EC" w:rsidP="004009BE">
      <w:pPr>
        <w:spacing w:line="360" w:lineRule="auto"/>
        <w:jc w:val="both"/>
        <w:rPr>
          <w:rFonts w:ascii="Times New Roman" w:hAnsi="Times New Roman" w:cs="Times New Roman"/>
          <w:sz w:val="24"/>
          <w:szCs w:val="24"/>
        </w:rPr>
      </w:pPr>
    </w:p>
    <w:p w14:paraId="484C45FF" w14:textId="77777777" w:rsidR="00DE4FD4" w:rsidRPr="004009BE" w:rsidRDefault="00DE4FD4" w:rsidP="004009BE">
      <w:pPr>
        <w:spacing w:line="360" w:lineRule="auto"/>
        <w:jc w:val="both"/>
        <w:rPr>
          <w:rFonts w:ascii="Times New Roman" w:hAnsi="Times New Roman" w:cs="Times New Roman"/>
          <w:sz w:val="24"/>
          <w:szCs w:val="24"/>
        </w:rPr>
      </w:pPr>
    </w:p>
    <w:p w14:paraId="301A4C9A" w14:textId="1353D30B" w:rsidR="00DE4FD4" w:rsidRPr="00DE4FD4" w:rsidRDefault="00DE4FD4" w:rsidP="004009BE">
      <w:pPr>
        <w:spacing w:line="360" w:lineRule="auto"/>
        <w:jc w:val="both"/>
        <w:rPr>
          <w:rFonts w:ascii="Times New Roman" w:hAnsi="Times New Roman" w:cs="Times New Roman"/>
          <w:b/>
          <w:bCs/>
          <w:sz w:val="24"/>
          <w:szCs w:val="24"/>
          <w:u w:val="single"/>
        </w:rPr>
      </w:pPr>
      <w:r w:rsidRPr="00DE4FD4">
        <w:rPr>
          <w:rFonts w:ascii="Times New Roman" w:hAnsi="Times New Roman" w:cs="Times New Roman"/>
          <w:b/>
          <w:bCs/>
          <w:sz w:val="24"/>
          <w:szCs w:val="24"/>
          <w:u w:val="single"/>
        </w:rPr>
        <w:lastRenderedPageBreak/>
        <w:t xml:space="preserve">Reference list </w:t>
      </w:r>
    </w:p>
    <w:p w14:paraId="7BF97DF1" w14:textId="77777777" w:rsidR="00DE4FD4" w:rsidRPr="00DE4FD4" w:rsidRDefault="00DE4FD4" w:rsidP="004009BE">
      <w:pPr>
        <w:spacing w:line="360" w:lineRule="auto"/>
        <w:jc w:val="both"/>
        <w:rPr>
          <w:rFonts w:ascii="Times New Roman" w:hAnsi="Times New Roman" w:cs="Times New Roman"/>
          <w:sz w:val="24"/>
          <w:szCs w:val="24"/>
        </w:rPr>
      </w:pPr>
      <w:bookmarkStart w:id="2" w:name="_Hlk32518038"/>
      <w:r w:rsidRPr="00DE4FD4">
        <w:rPr>
          <w:rFonts w:ascii="Times New Roman" w:hAnsi="Times New Roman" w:cs="Times New Roman"/>
          <w:sz w:val="24"/>
          <w:szCs w:val="24"/>
        </w:rPr>
        <w:t xml:space="preserve">Ackerman, C.E (2020) </w:t>
      </w:r>
      <w:bookmarkEnd w:id="2"/>
      <w:r w:rsidRPr="00DE4FD4">
        <w:rPr>
          <w:rFonts w:ascii="Times New Roman" w:hAnsi="Times New Roman" w:cs="Times New Roman"/>
          <w:i/>
          <w:iCs/>
          <w:sz w:val="24"/>
          <w:szCs w:val="24"/>
        </w:rPr>
        <w:t xml:space="preserve">18 Mindfulness Games, Worksheets and Activities for kids. </w:t>
      </w:r>
      <w:r w:rsidRPr="00DE4FD4">
        <w:rPr>
          <w:rFonts w:ascii="Times New Roman" w:hAnsi="Times New Roman" w:cs="Times New Roman"/>
          <w:sz w:val="24"/>
          <w:szCs w:val="24"/>
        </w:rPr>
        <w:t xml:space="preserve">Available at: </w:t>
      </w:r>
      <w:hyperlink r:id="rId8" w:history="1">
        <w:r w:rsidRPr="00DE4FD4">
          <w:rPr>
            <w:rFonts w:ascii="Times New Roman" w:hAnsi="Times New Roman" w:cs="Times New Roman"/>
            <w:color w:val="0563C1" w:themeColor="hyperlink"/>
            <w:sz w:val="24"/>
            <w:szCs w:val="24"/>
            <w:u w:val="single"/>
          </w:rPr>
          <w:t>https://positivepsychology.com/mindfulness-for-kids/</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2D618A20"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Brand. W (2017) </w:t>
      </w:r>
      <w:r w:rsidRPr="00DE4FD4">
        <w:rPr>
          <w:rFonts w:ascii="Times New Roman" w:hAnsi="Times New Roman" w:cs="Times New Roman"/>
          <w:i/>
          <w:iCs/>
          <w:sz w:val="24"/>
          <w:szCs w:val="24"/>
        </w:rPr>
        <w:t xml:space="preserve">4 Types of Learner in Education. </w:t>
      </w:r>
      <w:r w:rsidRPr="00DE4FD4">
        <w:rPr>
          <w:rFonts w:ascii="Times New Roman" w:hAnsi="Times New Roman" w:cs="Times New Roman"/>
          <w:sz w:val="24"/>
          <w:szCs w:val="24"/>
        </w:rPr>
        <w:t xml:space="preserve">Available at: </w:t>
      </w:r>
      <w:hyperlink r:id="rId9" w:history="1">
        <w:r w:rsidRPr="00DE4FD4">
          <w:rPr>
            <w:rFonts w:ascii="Times New Roman" w:hAnsi="Times New Roman" w:cs="Times New Roman"/>
            <w:color w:val="0563C1" w:themeColor="hyperlink"/>
            <w:sz w:val="24"/>
            <w:szCs w:val="24"/>
            <w:u w:val="single"/>
          </w:rPr>
          <w:t>https://blog.advancementcourses.com/articles/4-types-of-learners-in-education/</w:t>
        </w:r>
      </w:hyperlink>
      <w:r w:rsidRPr="00DE4FD4">
        <w:rPr>
          <w:rFonts w:ascii="Times New Roman" w:hAnsi="Times New Roman" w:cs="Times New Roman"/>
          <w:sz w:val="24"/>
          <w:szCs w:val="24"/>
        </w:rPr>
        <w:t xml:space="preserve">  (Accessed 14</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p>
    <w:p w14:paraId="11FCC5F8"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Brown, L (2019) ‘Plastic toys: is it time we cut back?’</w:t>
      </w:r>
      <w:r w:rsidRPr="00DE4FD4">
        <w:rPr>
          <w:rFonts w:ascii="Times New Roman" w:hAnsi="Times New Roman" w:cs="Times New Roman"/>
          <w:i/>
          <w:iCs/>
          <w:sz w:val="24"/>
          <w:szCs w:val="24"/>
        </w:rPr>
        <w:t xml:space="preserve">, BBC news, </w:t>
      </w:r>
      <w:r w:rsidRPr="00DE4FD4">
        <w:rPr>
          <w:rFonts w:ascii="Times New Roman" w:hAnsi="Times New Roman" w:cs="Times New Roman"/>
          <w:sz w:val="24"/>
          <w:szCs w:val="24"/>
        </w:rPr>
        <w:t>11</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April. Available at: </w:t>
      </w:r>
      <w:hyperlink r:id="rId10" w:history="1">
        <w:r w:rsidRPr="00DE4FD4">
          <w:rPr>
            <w:rFonts w:ascii="Times New Roman" w:hAnsi="Times New Roman" w:cs="Times New Roman"/>
            <w:color w:val="0563C1" w:themeColor="hyperlink"/>
            <w:sz w:val="24"/>
            <w:szCs w:val="24"/>
            <w:u w:val="single"/>
          </w:rPr>
          <w:t>https://www.bbc.co.uk/news/science-environment-47868871</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2943747E"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B, Z (2020) </w:t>
      </w:r>
      <w:r w:rsidRPr="00DE4FD4">
        <w:rPr>
          <w:rFonts w:ascii="Times New Roman" w:hAnsi="Times New Roman" w:cs="Times New Roman"/>
          <w:i/>
          <w:iCs/>
          <w:sz w:val="24"/>
          <w:szCs w:val="24"/>
        </w:rPr>
        <w:t xml:space="preserve">6 ways to enhance your </w:t>
      </w:r>
      <w:proofErr w:type="gramStart"/>
      <w:r w:rsidRPr="00DE4FD4">
        <w:rPr>
          <w:rFonts w:ascii="Times New Roman" w:hAnsi="Times New Roman" w:cs="Times New Roman"/>
          <w:i/>
          <w:iCs/>
          <w:sz w:val="24"/>
          <w:szCs w:val="24"/>
        </w:rPr>
        <w:t>problem solving</w:t>
      </w:r>
      <w:proofErr w:type="gramEnd"/>
      <w:r w:rsidRPr="00DE4FD4">
        <w:rPr>
          <w:rFonts w:ascii="Times New Roman" w:hAnsi="Times New Roman" w:cs="Times New Roman"/>
          <w:i/>
          <w:iCs/>
          <w:sz w:val="24"/>
          <w:szCs w:val="24"/>
        </w:rPr>
        <w:t xml:space="preserve"> skills effectively. </w:t>
      </w:r>
      <w:r w:rsidRPr="00DE4FD4">
        <w:rPr>
          <w:rFonts w:ascii="Times New Roman" w:hAnsi="Times New Roman" w:cs="Times New Roman"/>
          <w:sz w:val="24"/>
          <w:szCs w:val="24"/>
        </w:rPr>
        <w:t xml:space="preserve">Available at: </w:t>
      </w:r>
      <w:hyperlink r:id="rId11" w:history="1">
        <w:r w:rsidRPr="00DE4FD4">
          <w:rPr>
            <w:rFonts w:ascii="Times New Roman" w:hAnsi="Times New Roman" w:cs="Times New Roman"/>
            <w:color w:val="0563C1" w:themeColor="hyperlink"/>
            <w:sz w:val="24"/>
            <w:szCs w:val="24"/>
            <w:u w:val="single"/>
          </w:rPr>
          <w:t>https://www.lifehack.org/articles/productivity/6-ways-to-enhance-your-problem-solving-skills.html</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p>
    <w:p w14:paraId="1BD8BE7F"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Croner-</w:t>
      </w:r>
      <w:proofErr w:type="spellStart"/>
      <w:r w:rsidRPr="00DE4FD4">
        <w:rPr>
          <w:rFonts w:ascii="Times New Roman" w:hAnsi="Times New Roman" w:cs="Times New Roman"/>
          <w:sz w:val="24"/>
          <w:szCs w:val="24"/>
        </w:rPr>
        <w:t>i</w:t>
      </w:r>
      <w:proofErr w:type="spellEnd"/>
      <w:r w:rsidRPr="00DE4FD4">
        <w:rPr>
          <w:rFonts w:ascii="Times New Roman" w:hAnsi="Times New Roman" w:cs="Times New Roman"/>
          <w:sz w:val="24"/>
          <w:szCs w:val="24"/>
        </w:rPr>
        <w:t xml:space="preserve"> (2020) </w:t>
      </w:r>
      <w:r w:rsidRPr="00DE4FD4">
        <w:rPr>
          <w:rFonts w:ascii="Times New Roman" w:hAnsi="Times New Roman" w:cs="Times New Roman"/>
          <w:i/>
          <w:iCs/>
          <w:sz w:val="24"/>
          <w:szCs w:val="24"/>
        </w:rPr>
        <w:t xml:space="preserve">Staffing Arrangements and Rotas: in-depth. </w:t>
      </w:r>
      <w:r w:rsidRPr="00DE4FD4">
        <w:rPr>
          <w:rFonts w:ascii="Times New Roman" w:hAnsi="Times New Roman" w:cs="Times New Roman"/>
          <w:sz w:val="24"/>
          <w:szCs w:val="24"/>
        </w:rPr>
        <w:t xml:space="preserve">Available at: </w:t>
      </w:r>
      <w:hyperlink r:id="rId12" w:history="1">
        <w:r w:rsidRPr="00DE4FD4">
          <w:rPr>
            <w:rFonts w:ascii="Times New Roman" w:hAnsi="Times New Roman" w:cs="Times New Roman"/>
            <w:color w:val="0563C1" w:themeColor="hyperlink"/>
            <w:sz w:val="24"/>
            <w:szCs w:val="24"/>
            <w:u w:val="single"/>
          </w:rPr>
          <w:t>https://app.croneri.co.uk/topics/staffing-arrangements-and-rotas/indepth</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p>
    <w:p w14:paraId="6510D4DE"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Cherry, K (2019) </w:t>
      </w:r>
      <w:r w:rsidRPr="00DE4FD4">
        <w:rPr>
          <w:rFonts w:ascii="Times New Roman" w:hAnsi="Times New Roman" w:cs="Times New Roman"/>
          <w:i/>
          <w:iCs/>
          <w:sz w:val="24"/>
          <w:szCs w:val="24"/>
        </w:rPr>
        <w:t xml:space="preserve">The 4 stages of cognitive development. </w:t>
      </w:r>
      <w:r w:rsidRPr="00DE4FD4">
        <w:rPr>
          <w:rFonts w:ascii="Times New Roman" w:hAnsi="Times New Roman" w:cs="Times New Roman"/>
          <w:sz w:val="24"/>
          <w:szCs w:val="24"/>
        </w:rPr>
        <w:t xml:space="preserve">Available at </w:t>
      </w:r>
      <w:hyperlink r:id="rId13" w:history="1">
        <w:r w:rsidRPr="00DE4FD4">
          <w:rPr>
            <w:rFonts w:ascii="Times New Roman" w:hAnsi="Times New Roman" w:cs="Times New Roman"/>
            <w:color w:val="0563C1" w:themeColor="hyperlink"/>
            <w:sz w:val="24"/>
            <w:szCs w:val="24"/>
            <w:u w:val="single"/>
          </w:rPr>
          <w:t>https://www.verywellmind.com/piagets-stages-of-cognitive-development-2795457</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51C33478" w14:textId="77777777" w:rsidR="00DE4FD4" w:rsidRPr="00DE4FD4" w:rsidRDefault="00DE4FD4" w:rsidP="004009BE">
      <w:pPr>
        <w:spacing w:line="360" w:lineRule="auto"/>
        <w:jc w:val="both"/>
        <w:rPr>
          <w:rFonts w:ascii="Times New Roman" w:hAnsi="Times New Roman" w:cs="Times New Roman"/>
          <w:sz w:val="24"/>
          <w:szCs w:val="24"/>
        </w:rPr>
      </w:pPr>
      <w:proofErr w:type="spellStart"/>
      <w:r w:rsidRPr="00DE4FD4">
        <w:rPr>
          <w:rFonts w:ascii="Times New Roman" w:hAnsi="Times New Roman" w:cs="Times New Roman"/>
          <w:sz w:val="24"/>
          <w:szCs w:val="24"/>
        </w:rPr>
        <w:t>Chigeza.P</w:t>
      </w:r>
      <w:proofErr w:type="spellEnd"/>
      <w:r w:rsidRPr="00DE4FD4">
        <w:rPr>
          <w:rFonts w:ascii="Times New Roman" w:hAnsi="Times New Roman" w:cs="Times New Roman"/>
          <w:sz w:val="24"/>
          <w:szCs w:val="24"/>
        </w:rPr>
        <w:t xml:space="preserve"> et al (2016) ‘kindergarten children demonstrating numeracy concepts through drawing and explanations: international teaching within play-based learning</w:t>
      </w:r>
      <w:proofErr w:type="gramStart"/>
      <w:r w:rsidRPr="00DE4FD4">
        <w:rPr>
          <w:rFonts w:ascii="Times New Roman" w:hAnsi="Times New Roman" w:cs="Times New Roman"/>
          <w:sz w:val="24"/>
          <w:szCs w:val="24"/>
        </w:rPr>
        <w:t xml:space="preserve">’  </w:t>
      </w:r>
      <w:r w:rsidRPr="00DE4FD4">
        <w:rPr>
          <w:rFonts w:ascii="Times New Roman" w:hAnsi="Times New Roman" w:cs="Times New Roman"/>
          <w:i/>
          <w:iCs/>
          <w:sz w:val="24"/>
          <w:szCs w:val="24"/>
        </w:rPr>
        <w:t>Australian</w:t>
      </w:r>
      <w:proofErr w:type="gramEnd"/>
      <w:r w:rsidRPr="00DE4FD4">
        <w:rPr>
          <w:rFonts w:ascii="Times New Roman" w:hAnsi="Times New Roman" w:cs="Times New Roman"/>
          <w:i/>
          <w:iCs/>
          <w:sz w:val="24"/>
          <w:szCs w:val="24"/>
        </w:rPr>
        <w:t xml:space="preserve"> journal of teacher education’, </w:t>
      </w:r>
      <w:r w:rsidRPr="00DE4FD4">
        <w:rPr>
          <w:rFonts w:ascii="Times New Roman" w:hAnsi="Times New Roman" w:cs="Times New Roman"/>
          <w:sz w:val="24"/>
          <w:szCs w:val="24"/>
        </w:rPr>
        <w:t xml:space="preserve">volume 41, issue 5, Article 5.  </w:t>
      </w:r>
    </w:p>
    <w:p w14:paraId="48C0C80B"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Clegg. A.B (2015) </w:t>
      </w:r>
      <w:r w:rsidRPr="00DE4FD4">
        <w:rPr>
          <w:rFonts w:ascii="Times New Roman" w:hAnsi="Times New Roman" w:cs="Times New Roman"/>
          <w:i/>
          <w:iCs/>
          <w:sz w:val="24"/>
          <w:szCs w:val="24"/>
        </w:rPr>
        <w:t xml:space="preserve">Best practice in early years. </w:t>
      </w:r>
      <w:r w:rsidRPr="00DE4FD4">
        <w:rPr>
          <w:rFonts w:ascii="Times New Roman" w:hAnsi="Times New Roman" w:cs="Times New Roman"/>
          <w:sz w:val="24"/>
          <w:szCs w:val="24"/>
        </w:rPr>
        <w:t>London:</w:t>
      </w:r>
      <w:r w:rsidRPr="00DE4FD4">
        <w:rPr>
          <w:rFonts w:ascii="Times New Roman" w:hAnsi="Times New Roman" w:cs="Times New Roman"/>
          <w:i/>
          <w:iCs/>
          <w:sz w:val="24"/>
          <w:szCs w:val="24"/>
        </w:rPr>
        <w:t xml:space="preserve">  </w:t>
      </w:r>
      <w:r w:rsidRPr="00DE4FD4">
        <w:rPr>
          <w:rFonts w:ascii="Times New Roman" w:hAnsi="Times New Roman" w:cs="Times New Roman"/>
          <w:sz w:val="24"/>
          <w:szCs w:val="24"/>
        </w:rPr>
        <w:t xml:space="preserve">Bloomsbury. </w:t>
      </w:r>
    </w:p>
    <w:p w14:paraId="26C72FC8"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Department of Education (2012)</w:t>
      </w:r>
      <w:r w:rsidRPr="00DE4FD4">
        <w:rPr>
          <w:rFonts w:ascii="Times New Roman" w:hAnsi="Times New Roman" w:cs="Times New Roman"/>
          <w:i/>
          <w:iCs/>
          <w:sz w:val="24"/>
          <w:szCs w:val="24"/>
        </w:rPr>
        <w:t xml:space="preserve"> Development Matters in the Early years Foundation stage (EYFS). </w:t>
      </w:r>
      <w:r w:rsidRPr="00DE4FD4">
        <w:rPr>
          <w:rFonts w:ascii="Times New Roman" w:hAnsi="Times New Roman" w:cs="Times New Roman"/>
          <w:sz w:val="24"/>
          <w:szCs w:val="24"/>
        </w:rPr>
        <w:t xml:space="preserve">Available at: </w:t>
      </w:r>
      <w:hyperlink r:id="rId14" w:history="1">
        <w:r w:rsidRPr="00DE4FD4">
          <w:rPr>
            <w:rFonts w:ascii="Times New Roman" w:hAnsi="Times New Roman" w:cs="Times New Roman"/>
            <w:color w:val="0563C1" w:themeColor="hyperlink"/>
            <w:sz w:val="24"/>
            <w:szCs w:val="24"/>
            <w:u w:val="single"/>
          </w:rPr>
          <w:t>https://www.foundationyears.org.uk/files/2012/03/Development-Matters-FINAL-PRINT-AMENDED.pdf</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4280C0B5"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Early Education (no date) </w:t>
      </w:r>
      <w:r w:rsidRPr="00DE4FD4">
        <w:rPr>
          <w:rFonts w:ascii="Times New Roman" w:hAnsi="Times New Roman" w:cs="Times New Roman"/>
          <w:i/>
          <w:iCs/>
          <w:sz w:val="24"/>
          <w:szCs w:val="24"/>
        </w:rPr>
        <w:t xml:space="preserve">About Froebel. </w:t>
      </w:r>
      <w:r w:rsidRPr="00DE4FD4">
        <w:rPr>
          <w:rFonts w:ascii="Times New Roman" w:hAnsi="Times New Roman" w:cs="Times New Roman"/>
          <w:sz w:val="24"/>
          <w:szCs w:val="24"/>
        </w:rPr>
        <w:t xml:space="preserve">Available at: </w:t>
      </w:r>
      <w:hyperlink r:id="rId15" w:history="1">
        <w:r w:rsidRPr="00DE4FD4">
          <w:rPr>
            <w:rFonts w:ascii="Times New Roman" w:hAnsi="Times New Roman" w:cs="Times New Roman"/>
            <w:color w:val="0563C1" w:themeColor="hyperlink"/>
            <w:sz w:val="24"/>
            <w:szCs w:val="24"/>
            <w:u w:val="single"/>
          </w:rPr>
          <w:t>https://www.early-education.org.uk/about-froebel</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606DAA4E"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Early Education (no date) </w:t>
      </w:r>
      <w:r w:rsidRPr="00DE4FD4">
        <w:rPr>
          <w:rFonts w:ascii="Times New Roman" w:hAnsi="Times New Roman" w:cs="Times New Roman"/>
          <w:i/>
          <w:iCs/>
          <w:sz w:val="24"/>
          <w:szCs w:val="24"/>
        </w:rPr>
        <w:t xml:space="preserve">Development matters in early years foundation stage. </w:t>
      </w:r>
      <w:r w:rsidRPr="00DE4FD4">
        <w:rPr>
          <w:rFonts w:ascii="Times New Roman" w:hAnsi="Times New Roman" w:cs="Times New Roman"/>
          <w:sz w:val="24"/>
          <w:szCs w:val="24"/>
        </w:rPr>
        <w:t xml:space="preserve">Available at: </w:t>
      </w:r>
      <w:hyperlink r:id="rId16" w:history="1">
        <w:r w:rsidRPr="00DE4FD4">
          <w:rPr>
            <w:rFonts w:ascii="Times New Roman" w:hAnsi="Times New Roman" w:cs="Times New Roman"/>
            <w:color w:val="0563C1" w:themeColor="hyperlink"/>
            <w:sz w:val="24"/>
            <w:szCs w:val="24"/>
            <w:u w:val="single"/>
          </w:rPr>
          <w:t>https://www.early-education.org.uk/development-matters</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6A2B6845"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lastRenderedPageBreak/>
        <w:t xml:space="preserve">Education Wales (2019) </w:t>
      </w:r>
      <w:r w:rsidRPr="00DE4FD4">
        <w:rPr>
          <w:rFonts w:ascii="Times New Roman" w:hAnsi="Times New Roman" w:cs="Times New Roman"/>
          <w:i/>
          <w:iCs/>
          <w:sz w:val="24"/>
          <w:szCs w:val="24"/>
        </w:rPr>
        <w:t xml:space="preserve">Draft Statuary Guideline Area of Learning and Experience Mathematics and Numeracy. </w:t>
      </w:r>
      <w:r w:rsidRPr="00DE4FD4">
        <w:rPr>
          <w:rFonts w:ascii="Times New Roman" w:hAnsi="Times New Roman" w:cs="Times New Roman"/>
          <w:sz w:val="24"/>
          <w:szCs w:val="24"/>
        </w:rPr>
        <w:t xml:space="preserve">Available at: </w:t>
      </w:r>
      <w:hyperlink r:id="rId17" w:history="1">
        <w:r w:rsidRPr="00DE4FD4">
          <w:rPr>
            <w:rFonts w:ascii="Times New Roman" w:hAnsi="Times New Roman" w:cs="Times New Roman"/>
            <w:color w:val="0563C1" w:themeColor="hyperlink"/>
            <w:sz w:val="24"/>
            <w:szCs w:val="24"/>
            <w:u w:val="single"/>
          </w:rPr>
          <w:t>file:///C:/Users/Emma/Downloads/draft-statutory-guidance-mathematics-and-numeracy.pdf</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1E4C1B86"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Educational video publishing (2009) </w:t>
      </w:r>
      <w:r w:rsidRPr="00DE4FD4">
        <w:rPr>
          <w:rFonts w:ascii="Times New Roman" w:hAnsi="Times New Roman" w:cs="Times New Roman"/>
          <w:i/>
          <w:iCs/>
          <w:sz w:val="24"/>
          <w:szCs w:val="24"/>
        </w:rPr>
        <w:t xml:space="preserve">An introduction to the Montessori math curriculum [video] </w:t>
      </w:r>
      <w:r w:rsidRPr="00DE4FD4">
        <w:rPr>
          <w:rFonts w:ascii="Times New Roman" w:hAnsi="Times New Roman" w:cs="Times New Roman"/>
          <w:sz w:val="24"/>
          <w:szCs w:val="24"/>
        </w:rPr>
        <w:t xml:space="preserve">Available at: </w:t>
      </w:r>
      <w:hyperlink r:id="rId18" w:history="1">
        <w:r w:rsidRPr="00DE4FD4">
          <w:rPr>
            <w:rFonts w:ascii="Times New Roman" w:hAnsi="Times New Roman" w:cs="Times New Roman"/>
            <w:color w:val="0563C1" w:themeColor="hyperlink"/>
            <w:sz w:val="24"/>
            <w:szCs w:val="24"/>
            <w:u w:val="single"/>
          </w:rPr>
          <w:t>https://www.youtube.com/watch?v=VLxs2rQlHIs&amp;feature=youtu.be</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68C8B234"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Elizabeth, A et al (2011) ‘The role of parents and teachers in the development of gender- related math attitudes’ </w:t>
      </w:r>
      <w:r w:rsidRPr="00DE4FD4">
        <w:rPr>
          <w:rFonts w:ascii="Times New Roman" w:hAnsi="Times New Roman" w:cs="Times New Roman"/>
          <w:i/>
          <w:iCs/>
          <w:sz w:val="24"/>
          <w:szCs w:val="24"/>
        </w:rPr>
        <w:t xml:space="preserve">feminist forum. </w:t>
      </w:r>
      <w:r w:rsidRPr="00DE4FD4">
        <w:rPr>
          <w:rFonts w:ascii="Times New Roman" w:hAnsi="Times New Roman" w:cs="Times New Roman"/>
          <w:sz w:val="24"/>
          <w:szCs w:val="24"/>
        </w:rPr>
        <w:t xml:space="preserve">Available at: </w:t>
      </w:r>
      <w:hyperlink r:id="rId19" w:history="1">
        <w:r w:rsidRPr="00DE4FD4">
          <w:rPr>
            <w:rFonts w:ascii="Times New Roman" w:hAnsi="Times New Roman" w:cs="Times New Roman"/>
            <w:color w:val="0563C1" w:themeColor="hyperlink"/>
            <w:sz w:val="24"/>
            <w:szCs w:val="24"/>
            <w:u w:val="single"/>
          </w:rPr>
          <w:t>https://moodle.uwtsd.ac.uk/pluginfile.php/133720/mod_resource/content/1/Gender%20reading%20task.pdf</w:t>
        </w:r>
      </w:hyperlink>
      <w:r w:rsidRPr="00DE4FD4">
        <w:rPr>
          <w:rFonts w:ascii="Times New Roman" w:hAnsi="Times New Roman" w:cs="Times New Roman"/>
          <w:sz w:val="24"/>
          <w:szCs w:val="24"/>
        </w:rPr>
        <w:t xml:space="preserve"> (Accessed at: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76695C83"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Ephgrave (2018) </w:t>
      </w:r>
      <w:r w:rsidRPr="00DE4FD4">
        <w:rPr>
          <w:rFonts w:ascii="Times New Roman" w:hAnsi="Times New Roman" w:cs="Times New Roman"/>
          <w:i/>
          <w:iCs/>
          <w:sz w:val="24"/>
          <w:szCs w:val="24"/>
        </w:rPr>
        <w:t xml:space="preserve">Planning in the moment with young children. </w:t>
      </w:r>
      <w:r w:rsidRPr="00DE4FD4">
        <w:rPr>
          <w:rFonts w:ascii="Times New Roman" w:hAnsi="Times New Roman" w:cs="Times New Roman"/>
          <w:sz w:val="24"/>
          <w:szCs w:val="24"/>
        </w:rPr>
        <w:t>1</w:t>
      </w:r>
      <w:r w:rsidRPr="00DE4FD4">
        <w:rPr>
          <w:rFonts w:ascii="Times New Roman" w:hAnsi="Times New Roman" w:cs="Times New Roman"/>
          <w:sz w:val="24"/>
          <w:szCs w:val="24"/>
          <w:vertAlign w:val="superscript"/>
        </w:rPr>
        <w:t>st</w:t>
      </w:r>
      <w:r w:rsidRPr="00DE4FD4">
        <w:rPr>
          <w:rFonts w:ascii="Times New Roman" w:hAnsi="Times New Roman" w:cs="Times New Roman"/>
          <w:sz w:val="24"/>
          <w:szCs w:val="24"/>
        </w:rPr>
        <w:t xml:space="preserve"> Edition. David Fulton.  </w:t>
      </w:r>
    </w:p>
    <w:p w14:paraId="430F15CF"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Eurydice (2018) </w:t>
      </w:r>
      <w:r w:rsidRPr="00DE4FD4">
        <w:rPr>
          <w:rFonts w:ascii="Times New Roman" w:hAnsi="Times New Roman" w:cs="Times New Roman"/>
          <w:i/>
          <w:iCs/>
          <w:sz w:val="24"/>
          <w:szCs w:val="24"/>
        </w:rPr>
        <w:t xml:space="preserve">Switzerland Teaching and Learning in programmes for children under 4 years. </w:t>
      </w:r>
      <w:r w:rsidRPr="00DE4FD4">
        <w:rPr>
          <w:rFonts w:ascii="Times New Roman" w:hAnsi="Times New Roman" w:cs="Times New Roman"/>
          <w:sz w:val="24"/>
          <w:szCs w:val="24"/>
        </w:rPr>
        <w:t xml:space="preserve">Available at: </w:t>
      </w:r>
      <w:hyperlink r:id="rId20" w:history="1">
        <w:r w:rsidRPr="00DE4FD4">
          <w:rPr>
            <w:rFonts w:ascii="Times New Roman" w:hAnsi="Times New Roman" w:cs="Times New Roman"/>
            <w:color w:val="0563C1" w:themeColor="hyperlink"/>
            <w:sz w:val="24"/>
            <w:szCs w:val="24"/>
            <w:u w:val="single"/>
          </w:rPr>
          <w:t>https://eacea.ec.europa.eu/national-policies/eurydice/content/teaching-and-learning-programmes-children-under-4-years-23_en</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34C488BB"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Everywhere Psychology (2012) </w:t>
      </w:r>
      <w:r w:rsidRPr="00DE4FD4">
        <w:rPr>
          <w:rFonts w:ascii="Times New Roman" w:hAnsi="Times New Roman" w:cs="Times New Roman"/>
          <w:i/>
          <w:iCs/>
          <w:sz w:val="24"/>
          <w:szCs w:val="24"/>
        </w:rPr>
        <w:t xml:space="preserve">Bandura’s Bobo Doll Experiment </w:t>
      </w:r>
      <w:r w:rsidRPr="00DE4FD4">
        <w:rPr>
          <w:rFonts w:ascii="Times New Roman" w:hAnsi="Times New Roman" w:cs="Times New Roman"/>
          <w:sz w:val="24"/>
          <w:szCs w:val="24"/>
        </w:rPr>
        <w:t xml:space="preserve">[video]. Available at: </w:t>
      </w:r>
      <w:hyperlink r:id="rId21" w:history="1">
        <w:r w:rsidRPr="00DE4FD4">
          <w:rPr>
            <w:rFonts w:ascii="Times New Roman" w:hAnsi="Times New Roman" w:cs="Times New Roman"/>
            <w:color w:val="0563C1" w:themeColor="hyperlink"/>
            <w:sz w:val="24"/>
            <w:szCs w:val="24"/>
            <w:u w:val="single"/>
          </w:rPr>
          <w:t>https://www.youtube.com/watch?v=dmBqwWlJg8U</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72BE424D"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Gov.uk (2018) </w:t>
      </w:r>
      <w:r w:rsidRPr="00DE4FD4">
        <w:rPr>
          <w:rFonts w:ascii="Times New Roman" w:hAnsi="Times New Roman" w:cs="Times New Roman"/>
          <w:i/>
          <w:iCs/>
          <w:sz w:val="24"/>
          <w:szCs w:val="24"/>
        </w:rPr>
        <w:t xml:space="preserve">Health and Safety: responsibilities and duties for schools. </w:t>
      </w:r>
      <w:r w:rsidRPr="00DE4FD4">
        <w:rPr>
          <w:rFonts w:ascii="Times New Roman" w:hAnsi="Times New Roman" w:cs="Times New Roman"/>
          <w:sz w:val="24"/>
          <w:szCs w:val="24"/>
        </w:rPr>
        <w:t xml:space="preserve">Available at: </w:t>
      </w:r>
      <w:hyperlink r:id="rId22" w:history="1">
        <w:r w:rsidRPr="00DE4FD4">
          <w:rPr>
            <w:rFonts w:ascii="Times New Roman" w:hAnsi="Times New Roman" w:cs="Times New Roman"/>
            <w:color w:val="0563C1" w:themeColor="hyperlink"/>
            <w:sz w:val="24"/>
            <w:szCs w:val="24"/>
            <w:u w:val="single"/>
          </w:rPr>
          <w:t>https://www.gov.uk/government/publications/health-and-safety-advice-for-schools/responsibilities-and-duties-for-schools</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p>
    <w:p w14:paraId="0802720C"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Harris O’Hanlon, L (2013) </w:t>
      </w:r>
      <w:r w:rsidRPr="00DE4FD4">
        <w:rPr>
          <w:rFonts w:ascii="Times New Roman" w:hAnsi="Times New Roman" w:cs="Times New Roman"/>
          <w:i/>
          <w:iCs/>
          <w:sz w:val="24"/>
          <w:szCs w:val="24"/>
        </w:rPr>
        <w:t xml:space="preserve">How to improve Attention spans. </w:t>
      </w:r>
      <w:r w:rsidRPr="00DE4FD4">
        <w:rPr>
          <w:rFonts w:ascii="Times New Roman" w:hAnsi="Times New Roman" w:cs="Times New Roman"/>
          <w:sz w:val="24"/>
          <w:szCs w:val="24"/>
        </w:rPr>
        <w:t xml:space="preserve">Available at: </w:t>
      </w:r>
      <w:hyperlink r:id="rId23" w:history="1">
        <w:r w:rsidRPr="00DE4FD4">
          <w:rPr>
            <w:rFonts w:ascii="Times New Roman" w:hAnsi="Times New Roman" w:cs="Times New Roman"/>
            <w:color w:val="0563C1" w:themeColor="hyperlink"/>
            <w:sz w:val="24"/>
            <w:szCs w:val="24"/>
            <w:u w:val="single"/>
          </w:rPr>
          <w:t>https://www.parents.com/kids/development/intellectual/how-to-improve-attention-spans/</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60DDE364"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Laura (2017) </w:t>
      </w:r>
      <w:r w:rsidRPr="00DE4FD4">
        <w:rPr>
          <w:rFonts w:ascii="Times New Roman" w:hAnsi="Times New Roman" w:cs="Times New Roman"/>
          <w:i/>
          <w:iCs/>
          <w:sz w:val="24"/>
          <w:szCs w:val="24"/>
        </w:rPr>
        <w:t xml:space="preserve">Toddler Attention </w:t>
      </w:r>
      <w:proofErr w:type="gramStart"/>
      <w:r w:rsidRPr="00DE4FD4">
        <w:rPr>
          <w:rFonts w:ascii="Times New Roman" w:hAnsi="Times New Roman" w:cs="Times New Roman"/>
          <w:i/>
          <w:iCs/>
          <w:sz w:val="24"/>
          <w:szCs w:val="24"/>
        </w:rPr>
        <w:t>span..</w:t>
      </w:r>
      <w:proofErr w:type="gramEnd"/>
      <w:r w:rsidRPr="00DE4FD4">
        <w:rPr>
          <w:rFonts w:ascii="Times New Roman" w:hAnsi="Times New Roman" w:cs="Times New Roman"/>
          <w:i/>
          <w:iCs/>
          <w:sz w:val="24"/>
          <w:szCs w:val="24"/>
        </w:rPr>
        <w:t xml:space="preserve"> what’s normal? </w:t>
      </w:r>
      <w:r w:rsidRPr="00DE4FD4">
        <w:rPr>
          <w:rFonts w:ascii="Times New Roman" w:hAnsi="Times New Roman" w:cs="Times New Roman"/>
          <w:sz w:val="24"/>
          <w:szCs w:val="24"/>
        </w:rPr>
        <w:t xml:space="preserve">Available at: </w:t>
      </w:r>
      <w:hyperlink r:id="rId24" w:history="1">
        <w:r w:rsidRPr="00DE4FD4">
          <w:rPr>
            <w:rFonts w:ascii="Times New Roman" w:hAnsi="Times New Roman" w:cs="Times New Roman"/>
            <w:color w:val="0563C1" w:themeColor="hyperlink"/>
            <w:sz w:val="24"/>
            <w:szCs w:val="24"/>
            <w:u w:val="single"/>
          </w:rPr>
          <w:t>https://teachmetotalk.com/2017/09/14/toddler-attention-span-whats-normal/</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3B695389"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Learning through experiences (2020) </w:t>
      </w:r>
      <w:r w:rsidRPr="00DE4FD4">
        <w:rPr>
          <w:rFonts w:ascii="Times New Roman" w:hAnsi="Times New Roman" w:cs="Times New Roman"/>
          <w:i/>
          <w:iCs/>
          <w:sz w:val="24"/>
          <w:szCs w:val="24"/>
        </w:rPr>
        <w:t xml:space="preserve">9 reasons why worksheets are not appropriate for young children. </w:t>
      </w:r>
      <w:r w:rsidRPr="00DE4FD4">
        <w:rPr>
          <w:rFonts w:ascii="Times New Roman" w:hAnsi="Times New Roman" w:cs="Times New Roman"/>
          <w:sz w:val="24"/>
          <w:szCs w:val="24"/>
        </w:rPr>
        <w:t xml:space="preserve">Available at: </w:t>
      </w:r>
      <w:hyperlink r:id="rId25" w:history="1">
        <w:r w:rsidRPr="00DE4FD4">
          <w:rPr>
            <w:rFonts w:ascii="Times New Roman" w:hAnsi="Times New Roman" w:cs="Times New Roman"/>
            <w:color w:val="0563C1" w:themeColor="hyperlink"/>
            <w:sz w:val="24"/>
            <w:szCs w:val="24"/>
            <w:u w:val="single"/>
          </w:rPr>
          <w:t>https://learningthroughexperiences.com/worksheets-are-not-appropriate/</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52B6914D" w14:textId="77777777" w:rsidR="00DE4FD4" w:rsidRPr="00DE4FD4" w:rsidRDefault="00DE4FD4" w:rsidP="004009BE">
      <w:pPr>
        <w:spacing w:line="360" w:lineRule="auto"/>
        <w:jc w:val="both"/>
        <w:rPr>
          <w:rFonts w:ascii="Times New Roman" w:hAnsi="Times New Roman" w:cs="Times New Roman"/>
          <w:sz w:val="24"/>
          <w:szCs w:val="24"/>
        </w:rPr>
      </w:pPr>
      <w:bookmarkStart w:id="3" w:name="_Hlk32519467"/>
      <w:proofErr w:type="spellStart"/>
      <w:r w:rsidRPr="00DE4FD4">
        <w:rPr>
          <w:rFonts w:ascii="Times New Roman" w:hAnsi="Times New Roman" w:cs="Times New Roman"/>
          <w:sz w:val="24"/>
          <w:szCs w:val="24"/>
        </w:rPr>
        <w:lastRenderedPageBreak/>
        <w:t>LoBue</w:t>
      </w:r>
      <w:proofErr w:type="spellEnd"/>
      <w:r w:rsidRPr="00DE4FD4">
        <w:rPr>
          <w:rFonts w:ascii="Times New Roman" w:hAnsi="Times New Roman" w:cs="Times New Roman"/>
          <w:sz w:val="24"/>
          <w:szCs w:val="24"/>
        </w:rPr>
        <w:t xml:space="preserve">, V (2019) </w:t>
      </w:r>
      <w:bookmarkEnd w:id="3"/>
      <w:r w:rsidRPr="00DE4FD4">
        <w:rPr>
          <w:rFonts w:ascii="Times New Roman" w:hAnsi="Times New Roman" w:cs="Times New Roman"/>
          <w:i/>
          <w:iCs/>
          <w:sz w:val="24"/>
          <w:szCs w:val="24"/>
        </w:rPr>
        <w:t xml:space="preserve">Are boys </w:t>
      </w:r>
      <w:proofErr w:type="gramStart"/>
      <w:r w:rsidRPr="00DE4FD4">
        <w:rPr>
          <w:rFonts w:ascii="Times New Roman" w:hAnsi="Times New Roman" w:cs="Times New Roman"/>
          <w:i/>
          <w:iCs/>
          <w:sz w:val="24"/>
          <w:szCs w:val="24"/>
        </w:rPr>
        <w:t>really better</w:t>
      </w:r>
      <w:proofErr w:type="gramEnd"/>
      <w:r w:rsidRPr="00DE4FD4">
        <w:rPr>
          <w:rFonts w:ascii="Times New Roman" w:hAnsi="Times New Roman" w:cs="Times New Roman"/>
          <w:i/>
          <w:iCs/>
          <w:sz w:val="24"/>
          <w:szCs w:val="24"/>
        </w:rPr>
        <w:t xml:space="preserve"> than girls at math and science? </w:t>
      </w:r>
      <w:r w:rsidRPr="00DE4FD4">
        <w:rPr>
          <w:rFonts w:ascii="Times New Roman" w:hAnsi="Times New Roman" w:cs="Times New Roman"/>
          <w:sz w:val="24"/>
          <w:szCs w:val="24"/>
        </w:rPr>
        <w:t xml:space="preserve">Available at: </w:t>
      </w:r>
      <w:hyperlink r:id="rId26" w:history="1">
        <w:r w:rsidRPr="00DE4FD4">
          <w:rPr>
            <w:rFonts w:ascii="Times New Roman" w:hAnsi="Times New Roman" w:cs="Times New Roman"/>
            <w:color w:val="0563C1" w:themeColor="hyperlink"/>
            <w:sz w:val="24"/>
            <w:szCs w:val="24"/>
            <w:u w:val="single"/>
          </w:rPr>
          <w:t>https://www.psychologytoday.com/gb/blog/the-baby-scientist/201904/are-boys-really-better-girls-math-and-science</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40F10B58" w14:textId="77777777" w:rsidR="00DE4FD4" w:rsidRPr="00DE4FD4" w:rsidRDefault="00DE4FD4" w:rsidP="004009BE">
      <w:pPr>
        <w:spacing w:line="360" w:lineRule="auto"/>
        <w:jc w:val="both"/>
        <w:rPr>
          <w:rFonts w:ascii="Times New Roman" w:hAnsi="Times New Roman" w:cs="Times New Roman"/>
          <w:sz w:val="24"/>
          <w:szCs w:val="24"/>
        </w:rPr>
      </w:pPr>
      <w:proofErr w:type="spellStart"/>
      <w:r w:rsidRPr="00DE4FD4">
        <w:rPr>
          <w:rFonts w:ascii="Times New Roman" w:hAnsi="Times New Roman" w:cs="Times New Roman"/>
          <w:sz w:val="24"/>
          <w:szCs w:val="24"/>
        </w:rPr>
        <w:t>Mclachlan</w:t>
      </w:r>
      <w:proofErr w:type="spellEnd"/>
      <w:r w:rsidRPr="00DE4FD4">
        <w:rPr>
          <w:rFonts w:ascii="Times New Roman" w:hAnsi="Times New Roman" w:cs="Times New Roman"/>
          <w:sz w:val="24"/>
          <w:szCs w:val="24"/>
        </w:rPr>
        <w:t xml:space="preserve"> et al (2019) </w:t>
      </w:r>
      <w:r w:rsidRPr="00DE4FD4">
        <w:rPr>
          <w:rFonts w:ascii="Times New Roman" w:hAnsi="Times New Roman" w:cs="Times New Roman"/>
          <w:i/>
          <w:iCs/>
          <w:sz w:val="24"/>
          <w:szCs w:val="24"/>
        </w:rPr>
        <w:t xml:space="preserve">Early language Builders </w:t>
      </w:r>
      <w:proofErr w:type="spellStart"/>
      <w:r w:rsidRPr="00DE4FD4">
        <w:rPr>
          <w:rFonts w:ascii="Times New Roman" w:hAnsi="Times New Roman" w:cs="Times New Roman"/>
          <w:i/>
          <w:iCs/>
          <w:sz w:val="24"/>
          <w:szCs w:val="24"/>
        </w:rPr>
        <w:t>Elklan</w:t>
      </w:r>
      <w:proofErr w:type="spellEnd"/>
      <w:r w:rsidRPr="00DE4FD4">
        <w:rPr>
          <w:rFonts w:ascii="Times New Roman" w:hAnsi="Times New Roman" w:cs="Times New Roman"/>
          <w:i/>
          <w:iCs/>
          <w:sz w:val="24"/>
          <w:szCs w:val="24"/>
        </w:rPr>
        <w:t xml:space="preserve">. </w:t>
      </w:r>
      <w:r w:rsidRPr="00DE4FD4">
        <w:rPr>
          <w:rFonts w:ascii="Times New Roman" w:hAnsi="Times New Roman" w:cs="Times New Roman"/>
          <w:sz w:val="24"/>
          <w:szCs w:val="24"/>
        </w:rPr>
        <w:t xml:space="preserve">Cornwall. </w:t>
      </w:r>
    </w:p>
    <w:p w14:paraId="7A4CF6AC"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National Autistic Society (2018) </w:t>
      </w:r>
      <w:r w:rsidRPr="00DE4FD4">
        <w:rPr>
          <w:rFonts w:ascii="Times New Roman" w:hAnsi="Times New Roman" w:cs="Times New Roman"/>
          <w:i/>
          <w:iCs/>
          <w:sz w:val="24"/>
          <w:szCs w:val="24"/>
        </w:rPr>
        <w:t xml:space="preserve">preparing for change. </w:t>
      </w:r>
      <w:r w:rsidRPr="00DE4FD4">
        <w:rPr>
          <w:rFonts w:ascii="Times New Roman" w:hAnsi="Times New Roman" w:cs="Times New Roman"/>
          <w:sz w:val="24"/>
          <w:szCs w:val="24"/>
        </w:rPr>
        <w:t xml:space="preserve">Available at: </w:t>
      </w:r>
      <w:hyperlink r:id="rId27" w:history="1">
        <w:r w:rsidRPr="00DE4FD4">
          <w:rPr>
            <w:rFonts w:ascii="Times New Roman" w:hAnsi="Times New Roman" w:cs="Times New Roman"/>
            <w:color w:val="0563C1" w:themeColor="hyperlink"/>
            <w:sz w:val="24"/>
            <w:szCs w:val="24"/>
            <w:u w:val="single"/>
          </w:rPr>
          <w:t>https://www.autism.org.uk/about/behaviour/preparing-for-change.aspx</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75A01E2A"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National Education union (2019) </w:t>
      </w:r>
      <w:r w:rsidRPr="00DE4FD4">
        <w:rPr>
          <w:rFonts w:ascii="Times New Roman" w:hAnsi="Times New Roman" w:cs="Times New Roman"/>
          <w:i/>
          <w:iCs/>
          <w:sz w:val="24"/>
          <w:szCs w:val="24"/>
        </w:rPr>
        <w:t xml:space="preserve">Risk Assessment. </w:t>
      </w:r>
      <w:r w:rsidRPr="00DE4FD4">
        <w:rPr>
          <w:rFonts w:ascii="Times New Roman" w:hAnsi="Times New Roman" w:cs="Times New Roman"/>
          <w:sz w:val="24"/>
          <w:szCs w:val="24"/>
        </w:rPr>
        <w:t xml:space="preserve">Available at: </w:t>
      </w:r>
      <w:hyperlink r:id="rId28" w:history="1">
        <w:r w:rsidRPr="00DE4FD4">
          <w:rPr>
            <w:rFonts w:ascii="Times New Roman" w:hAnsi="Times New Roman" w:cs="Times New Roman"/>
            <w:color w:val="0563C1" w:themeColor="hyperlink"/>
            <w:sz w:val="24"/>
            <w:szCs w:val="24"/>
            <w:u w:val="single"/>
          </w:rPr>
          <w:t>https://neu.org.uk/advice/risk-assessment</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1AB230DD"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Nutbrown, C (2011) </w:t>
      </w:r>
      <w:r w:rsidRPr="00DE4FD4">
        <w:rPr>
          <w:rFonts w:ascii="Times New Roman" w:hAnsi="Times New Roman" w:cs="Times New Roman"/>
          <w:i/>
          <w:iCs/>
          <w:sz w:val="24"/>
          <w:szCs w:val="24"/>
        </w:rPr>
        <w:t xml:space="preserve">Key concepts in Early childhood education and care. </w:t>
      </w:r>
      <w:r w:rsidRPr="00DE4FD4">
        <w:rPr>
          <w:rFonts w:ascii="Times New Roman" w:hAnsi="Times New Roman" w:cs="Times New Roman"/>
          <w:sz w:val="24"/>
          <w:szCs w:val="24"/>
        </w:rPr>
        <w:t xml:space="preserve">London: Sage. </w:t>
      </w:r>
    </w:p>
    <w:p w14:paraId="41094EA6" w14:textId="77777777" w:rsidR="00DE4FD4" w:rsidRPr="00DE4FD4" w:rsidRDefault="00DE4FD4" w:rsidP="004009BE">
      <w:pPr>
        <w:spacing w:line="360" w:lineRule="auto"/>
        <w:jc w:val="both"/>
        <w:rPr>
          <w:rFonts w:ascii="Times New Roman" w:hAnsi="Times New Roman" w:cs="Times New Roman"/>
          <w:sz w:val="24"/>
          <w:szCs w:val="24"/>
        </w:rPr>
      </w:pPr>
      <w:proofErr w:type="spellStart"/>
      <w:proofErr w:type="gramStart"/>
      <w:r w:rsidRPr="00DE4FD4">
        <w:rPr>
          <w:rFonts w:ascii="Times New Roman" w:hAnsi="Times New Roman" w:cs="Times New Roman"/>
          <w:sz w:val="24"/>
          <w:szCs w:val="24"/>
        </w:rPr>
        <w:t>Ouvry,M</w:t>
      </w:r>
      <w:proofErr w:type="spellEnd"/>
      <w:proofErr w:type="gramEnd"/>
      <w:r w:rsidRPr="00DE4FD4">
        <w:rPr>
          <w:rFonts w:ascii="Times New Roman" w:hAnsi="Times New Roman" w:cs="Times New Roman"/>
          <w:sz w:val="24"/>
          <w:szCs w:val="24"/>
        </w:rPr>
        <w:t xml:space="preserve"> (2001) </w:t>
      </w:r>
      <w:r w:rsidRPr="00DE4FD4">
        <w:rPr>
          <w:rFonts w:ascii="Times New Roman" w:hAnsi="Times New Roman" w:cs="Times New Roman"/>
          <w:i/>
          <w:iCs/>
          <w:sz w:val="24"/>
          <w:szCs w:val="24"/>
        </w:rPr>
        <w:t xml:space="preserve">Mind and Body.  </w:t>
      </w:r>
      <w:r w:rsidRPr="00DE4FD4">
        <w:rPr>
          <w:rFonts w:ascii="Times New Roman" w:hAnsi="Times New Roman" w:cs="Times New Roman"/>
          <w:sz w:val="24"/>
          <w:szCs w:val="24"/>
        </w:rPr>
        <w:t xml:space="preserve">Available at: </w:t>
      </w:r>
      <w:hyperlink r:id="rId29" w:history="1">
        <w:r w:rsidRPr="00DE4FD4">
          <w:rPr>
            <w:rFonts w:ascii="Times New Roman" w:hAnsi="Times New Roman" w:cs="Times New Roman"/>
            <w:color w:val="0563C1" w:themeColor="hyperlink"/>
            <w:sz w:val="24"/>
            <w:szCs w:val="24"/>
            <w:u w:val="single"/>
          </w:rPr>
          <w:t>https://www.nurseryworld.co.uk/News/article/mind-and-body</w:t>
        </w:r>
      </w:hyperlink>
      <w:r w:rsidRPr="00DE4FD4">
        <w:rPr>
          <w:rFonts w:ascii="Times New Roman" w:hAnsi="Times New Roman" w:cs="Times New Roman"/>
          <w:sz w:val="24"/>
          <w:szCs w:val="24"/>
        </w:rPr>
        <w:t xml:space="preserve">  (Accessed:13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1D1B1145"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Psychologist (2005) </w:t>
      </w:r>
      <w:r w:rsidRPr="00DE4FD4">
        <w:rPr>
          <w:rFonts w:ascii="Times New Roman" w:hAnsi="Times New Roman" w:cs="Times New Roman"/>
          <w:i/>
          <w:iCs/>
          <w:sz w:val="24"/>
          <w:szCs w:val="24"/>
        </w:rPr>
        <w:t xml:space="preserve">Famous Psychologists: </w:t>
      </w:r>
      <w:proofErr w:type="spellStart"/>
      <w:r w:rsidRPr="00DE4FD4">
        <w:rPr>
          <w:rFonts w:ascii="Times New Roman" w:hAnsi="Times New Roman" w:cs="Times New Roman"/>
          <w:i/>
          <w:iCs/>
          <w:sz w:val="24"/>
          <w:szCs w:val="24"/>
        </w:rPr>
        <w:t>B.</w:t>
      </w:r>
      <w:proofErr w:type="gramStart"/>
      <w:r w:rsidRPr="00DE4FD4">
        <w:rPr>
          <w:rFonts w:ascii="Times New Roman" w:hAnsi="Times New Roman" w:cs="Times New Roman"/>
          <w:i/>
          <w:iCs/>
          <w:sz w:val="24"/>
          <w:szCs w:val="24"/>
        </w:rPr>
        <w:t>F.Skinner</w:t>
      </w:r>
      <w:proofErr w:type="spellEnd"/>
      <w:proofErr w:type="gramEnd"/>
      <w:r w:rsidRPr="00DE4FD4">
        <w:rPr>
          <w:rFonts w:ascii="Times New Roman" w:hAnsi="Times New Roman" w:cs="Times New Roman"/>
          <w:i/>
          <w:iCs/>
          <w:sz w:val="24"/>
          <w:szCs w:val="24"/>
        </w:rPr>
        <w:t xml:space="preserve">. </w:t>
      </w:r>
      <w:r w:rsidRPr="00DE4FD4">
        <w:rPr>
          <w:rFonts w:ascii="Times New Roman" w:hAnsi="Times New Roman" w:cs="Times New Roman"/>
          <w:sz w:val="24"/>
          <w:szCs w:val="24"/>
        </w:rPr>
        <w:t xml:space="preserve">Available at: </w:t>
      </w:r>
      <w:hyperlink r:id="rId30" w:history="1">
        <w:r w:rsidRPr="00DE4FD4">
          <w:rPr>
            <w:rFonts w:ascii="Times New Roman" w:hAnsi="Times New Roman" w:cs="Times New Roman"/>
            <w:color w:val="0563C1" w:themeColor="hyperlink"/>
            <w:sz w:val="24"/>
            <w:szCs w:val="24"/>
            <w:u w:val="single"/>
          </w:rPr>
          <w:t>https://www.psychologistanywhereanytime.com/famous_psychologist_and_psychologists/psychologist_famous_b_f_skinner.htm</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32724B2D"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Safari, Ltd (2018) </w:t>
      </w:r>
      <w:r w:rsidRPr="00DE4FD4">
        <w:rPr>
          <w:rFonts w:ascii="Times New Roman" w:hAnsi="Times New Roman" w:cs="Times New Roman"/>
          <w:i/>
          <w:iCs/>
          <w:sz w:val="24"/>
          <w:szCs w:val="24"/>
        </w:rPr>
        <w:t xml:space="preserve">Plastic toys vs Wooden toys. </w:t>
      </w:r>
      <w:r w:rsidRPr="00DE4FD4">
        <w:rPr>
          <w:rFonts w:ascii="Times New Roman" w:hAnsi="Times New Roman" w:cs="Times New Roman"/>
          <w:sz w:val="24"/>
          <w:szCs w:val="24"/>
        </w:rPr>
        <w:t xml:space="preserve">Available at: </w:t>
      </w:r>
      <w:hyperlink r:id="rId31" w:history="1">
        <w:r w:rsidRPr="00DE4FD4">
          <w:rPr>
            <w:rFonts w:ascii="Times New Roman" w:hAnsi="Times New Roman" w:cs="Times New Roman"/>
            <w:color w:val="0563C1" w:themeColor="hyperlink"/>
            <w:sz w:val="24"/>
            <w:szCs w:val="24"/>
            <w:u w:val="single"/>
          </w:rPr>
          <w:t>https://www.safariltd.com/blog/plastic-toys-vs-wooden-toys</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65BABF48" w14:textId="77777777" w:rsidR="00DE4FD4" w:rsidRPr="00DE4FD4" w:rsidRDefault="00DE4FD4" w:rsidP="004009BE">
      <w:pPr>
        <w:spacing w:line="360" w:lineRule="auto"/>
        <w:jc w:val="both"/>
        <w:rPr>
          <w:rFonts w:ascii="Times New Roman" w:hAnsi="Times New Roman" w:cs="Times New Roman"/>
          <w:sz w:val="24"/>
          <w:szCs w:val="24"/>
        </w:rPr>
      </w:pPr>
      <w:proofErr w:type="spellStart"/>
      <w:r w:rsidRPr="00DE4FD4">
        <w:rPr>
          <w:rFonts w:ascii="Times New Roman" w:hAnsi="Times New Roman" w:cs="Times New Roman"/>
          <w:sz w:val="24"/>
          <w:szCs w:val="24"/>
        </w:rPr>
        <w:t>Santo.S</w:t>
      </w:r>
      <w:proofErr w:type="spellEnd"/>
      <w:r w:rsidRPr="00DE4FD4">
        <w:rPr>
          <w:rFonts w:ascii="Times New Roman" w:hAnsi="Times New Roman" w:cs="Times New Roman"/>
          <w:sz w:val="24"/>
          <w:szCs w:val="24"/>
        </w:rPr>
        <w:t xml:space="preserve"> (2020) </w:t>
      </w:r>
      <w:r w:rsidRPr="00DE4FD4">
        <w:rPr>
          <w:rFonts w:ascii="Times New Roman" w:hAnsi="Times New Roman" w:cs="Times New Roman"/>
          <w:i/>
          <w:iCs/>
          <w:sz w:val="24"/>
          <w:szCs w:val="24"/>
        </w:rPr>
        <w:t xml:space="preserve">5 reasons why Montessori education is (also) eco-friendly. </w:t>
      </w:r>
      <w:r w:rsidRPr="00DE4FD4">
        <w:rPr>
          <w:rFonts w:ascii="Times New Roman" w:hAnsi="Times New Roman" w:cs="Times New Roman"/>
          <w:sz w:val="24"/>
          <w:szCs w:val="24"/>
        </w:rPr>
        <w:t xml:space="preserve">Available at: </w:t>
      </w:r>
      <w:hyperlink r:id="rId32" w:history="1">
        <w:r w:rsidRPr="00DE4FD4">
          <w:rPr>
            <w:rFonts w:ascii="Times New Roman" w:hAnsi="Times New Roman" w:cs="Times New Roman"/>
            <w:color w:val="0563C1" w:themeColor="hyperlink"/>
            <w:sz w:val="24"/>
            <w:szCs w:val="24"/>
            <w:u w:val="single"/>
          </w:rPr>
          <w:t>https://www.lifegate.com/people/lifestyle/montessori-education-eco-friendly</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4849275D" w14:textId="77777777" w:rsidR="00DE4FD4" w:rsidRPr="00DE4FD4" w:rsidRDefault="00DE4FD4" w:rsidP="004009BE">
      <w:pPr>
        <w:spacing w:line="360" w:lineRule="auto"/>
        <w:jc w:val="both"/>
        <w:rPr>
          <w:rFonts w:ascii="Times New Roman" w:hAnsi="Times New Roman" w:cs="Times New Roman"/>
          <w:sz w:val="24"/>
          <w:szCs w:val="24"/>
        </w:rPr>
      </w:pPr>
      <w:proofErr w:type="spellStart"/>
      <w:r w:rsidRPr="00DE4FD4">
        <w:rPr>
          <w:rFonts w:ascii="Times New Roman" w:hAnsi="Times New Roman" w:cs="Times New Roman"/>
          <w:sz w:val="24"/>
          <w:szCs w:val="24"/>
        </w:rPr>
        <w:t>Scharer.J.H</w:t>
      </w:r>
      <w:proofErr w:type="spellEnd"/>
      <w:r w:rsidRPr="00DE4FD4">
        <w:rPr>
          <w:rFonts w:ascii="Times New Roman" w:hAnsi="Times New Roman" w:cs="Times New Roman"/>
          <w:sz w:val="24"/>
          <w:szCs w:val="24"/>
        </w:rPr>
        <w:t xml:space="preserve"> (2017) ‘Supporting Young Children’s learning in a dramatic play environment’, </w:t>
      </w:r>
      <w:proofErr w:type="spellStart"/>
      <w:r w:rsidRPr="00DE4FD4">
        <w:rPr>
          <w:rFonts w:ascii="Times New Roman" w:hAnsi="Times New Roman" w:cs="Times New Roman"/>
          <w:i/>
          <w:iCs/>
          <w:sz w:val="24"/>
          <w:szCs w:val="24"/>
        </w:rPr>
        <w:t>Jornal</w:t>
      </w:r>
      <w:proofErr w:type="spellEnd"/>
      <w:r w:rsidRPr="00DE4FD4">
        <w:rPr>
          <w:rFonts w:ascii="Times New Roman" w:hAnsi="Times New Roman" w:cs="Times New Roman"/>
          <w:i/>
          <w:iCs/>
          <w:sz w:val="24"/>
          <w:szCs w:val="24"/>
        </w:rPr>
        <w:t xml:space="preserve"> of childhood studies, </w:t>
      </w:r>
      <w:proofErr w:type="gramStart"/>
      <w:r w:rsidRPr="00DE4FD4">
        <w:rPr>
          <w:rFonts w:ascii="Times New Roman" w:hAnsi="Times New Roman" w:cs="Times New Roman"/>
          <w:sz w:val="24"/>
          <w:szCs w:val="24"/>
        </w:rPr>
        <w:t>Volume  43</w:t>
      </w:r>
      <w:proofErr w:type="gramEnd"/>
      <w:r w:rsidRPr="00DE4FD4">
        <w:rPr>
          <w:rFonts w:ascii="Times New Roman" w:hAnsi="Times New Roman" w:cs="Times New Roman"/>
          <w:sz w:val="24"/>
          <w:szCs w:val="24"/>
        </w:rPr>
        <w:t xml:space="preserve">, Number 3. </w:t>
      </w:r>
    </w:p>
    <w:p w14:paraId="3977FE71" w14:textId="77777777" w:rsidR="00DE4FD4" w:rsidRPr="00DE4FD4" w:rsidRDefault="00DE4FD4" w:rsidP="004009BE">
      <w:pPr>
        <w:spacing w:line="360" w:lineRule="auto"/>
        <w:jc w:val="both"/>
        <w:rPr>
          <w:rFonts w:ascii="Times New Roman" w:hAnsi="Times New Roman" w:cs="Times New Roman"/>
          <w:sz w:val="24"/>
          <w:szCs w:val="24"/>
        </w:rPr>
      </w:pPr>
      <w:proofErr w:type="spellStart"/>
      <w:r w:rsidRPr="00DE4FD4">
        <w:rPr>
          <w:rFonts w:ascii="Times New Roman" w:hAnsi="Times New Roman" w:cs="Times New Roman"/>
          <w:sz w:val="24"/>
          <w:szCs w:val="24"/>
        </w:rPr>
        <w:t>Sites.google</w:t>
      </w:r>
      <w:proofErr w:type="spellEnd"/>
      <w:r w:rsidRPr="00DE4FD4">
        <w:rPr>
          <w:rFonts w:ascii="Times New Roman" w:hAnsi="Times New Roman" w:cs="Times New Roman"/>
          <w:sz w:val="24"/>
          <w:szCs w:val="24"/>
        </w:rPr>
        <w:t xml:space="preserve"> (no date) </w:t>
      </w:r>
      <w:r w:rsidRPr="00DE4FD4">
        <w:rPr>
          <w:rFonts w:ascii="Times New Roman" w:hAnsi="Times New Roman" w:cs="Times New Roman"/>
          <w:i/>
          <w:iCs/>
          <w:sz w:val="24"/>
          <w:szCs w:val="24"/>
        </w:rPr>
        <w:t xml:space="preserve">Social development theory by Vygotsky group: </w:t>
      </w:r>
      <w:proofErr w:type="spellStart"/>
      <w:r w:rsidRPr="00DE4FD4">
        <w:rPr>
          <w:rFonts w:ascii="Times New Roman" w:hAnsi="Times New Roman" w:cs="Times New Roman"/>
          <w:i/>
          <w:iCs/>
          <w:sz w:val="24"/>
          <w:szCs w:val="24"/>
        </w:rPr>
        <w:t>mockingjay</w:t>
      </w:r>
      <w:proofErr w:type="spellEnd"/>
      <w:r w:rsidRPr="00DE4FD4">
        <w:rPr>
          <w:rFonts w:ascii="Times New Roman" w:hAnsi="Times New Roman" w:cs="Times New Roman"/>
          <w:i/>
          <w:iCs/>
          <w:sz w:val="24"/>
          <w:szCs w:val="24"/>
        </w:rPr>
        <w:t xml:space="preserve">. </w:t>
      </w:r>
      <w:r w:rsidRPr="00DE4FD4">
        <w:rPr>
          <w:rFonts w:ascii="Times New Roman" w:hAnsi="Times New Roman" w:cs="Times New Roman"/>
          <w:sz w:val="24"/>
          <w:szCs w:val="24"/>
        </w:rPr>
        <w:t xml:space="preserve">Available at: </w:t>
      </w:r>
      <w:hyperlink r:id="rId33" w:history="1">
        <w:r w:rsidRPr="00DE4FD4">
          <w:rPr>
            <w:rFonts w:ascii="Times New Roman" w:hAnsi="Times New Roman" w:cs="Times New Roman"/>
            <w:color w:val="0563C1" w:themeColor="hyperlink"/>
            <w:sz w:val="24"/>
            <w:szCs w:val="24"/>
            <w:u w:val="single"/>
          </w:rPr>
          <w:t>https://sites.google.com/site/qim501eiddmockingjay/directory</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4B68FEDB"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The school of life (2019) </w:t>
      </w:r>
      <w:r w:rsidRPr="00DE4FD4">
        <w:rPr>
          <w:rFonts w:ascii="Times New Roman" w:hAnsi="Times New Roman" w:cs="Times New Roman"/>
          <w:i/>
          <w:iCs/>
          <w:sz w:val="24"/>
          <w:szCs w:val="24"/>
        </w:rPr>
        <w:t xml:space="preserve">Why Maslow’s Hierarchy of needs matters [video]. </w:t>
      </w:r>
      <w:r w:rsidRPr="00DE4FD4">
        <w:rPr>
          <w:rFonts w:ascii="Times New Roman" w:hAnsi="Times New Roman" w:cs="Times New Roman"/>
          <w:sz w:val="24"/>
          <w:szCs w:val="24"/>
        </w:rPr>
        <w:t xml:space="preserve">Available at: </w:t>
      </w:r>
      <w:hyperlink r:id="rId34" w:history="1">
        <w:r w:rsidRPr="00DE4FD4">
          <w:rPr>
            <w:rFonts w:ascii="Times New Roman" w:hAnsi="Times New Roman" w:cs="Times New Roman"/>
            <w:color w:val="0563C1" w:themeColor="hyperlink"/>
            <w:sz w:val="24"/>
            <w:szCs w:val="24"/>
            <w:u w:val="single"/>
          </w:rPr>
          <w:t>https://www.youtube.com/watch?v=L0PKWTta7lU</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p>
    <w:p w14:paraId="1605EE2E" w14:textId="77777777" w:rsidR="00DE4FD4" w:rsidRPr="00DE4FD4" w:rsidRDefault="00DE4FD4" w:rsidP="004009BE">
      <w:pPr>
        <w:spacing w:line="360" w:lineRule="auto"/>
        <w:jc w:val="both"/>
        <w:rPr>
          <w:rFonts w:ascii="Times New Roman" w:hAnsi="Times New Roman" w:cs="Times New Roman"/>
          <w:sz w:val="24"/>
          <w:szCs w:val="24"/>
        </w:rPr>
      </w:pPr>
      <w:bookmarkStart w:id="4" w:name="_Hlk32518443"/>
      <w:proofErr w:type="spellStart"/>
      <w:r w:rsidRPr="00DE4FD4">
        <w:rPr>
          <w:rFonts w:ascii="Times New Roman" w:hAnsi="Times New Roman" w:cs="Times New Roman"/>
          <w:sz w:val="24"/>
          <w:szCs w:val="24"/>
        </w:rPr>
        <w:lastRenderedPageBreak/>
        <w:t>Theuriet</w:t>
      </w:r>
      <w:proofErr w:type="spellEnd"/>
      <w:r w:rsidRPr="00DE4FD4">
        <w:rPr>
          <w:rFonts w:ascii="Times New Roman" w:hAnsi="Times New Roman" w:cs="Times New Roman"/>
          <w:sz w:val="24"/>
          <w:szCs w:val="24"/>
        </w:rPr>
        <w:t xml:space="preserve">, J (2019) </w:t>
      </w:r>
      <w:bookmarkEnd w:id="4"/>
      <w:r w:rsidRPr="00DE4FD4">
        <w:rPr>
          <w:rFonts w:ascii="Times New Roman" w:hAnsi="Times New Roman" w:cs="Times New Roman"/>
          <w:i/>
          <w:iCs/>
          <w:sz w:val="24"/>
          <w:szCs w:val="24"/>
        </w:rPr>
        <w:t xml:space="preserve">calm the crazies in your emotional child. </w:t>
      </w:r>
      <w:r w:rsidRPr="00DE4FD4">
        <w:rPr>
          <w:rFonts w:ascii="Times New Roman" w:hAnsi="Times New Roman" w:cs="Times New Roman"/>
          <w:sz w:val="24"/>
          <w:szCs w:val="24"/>
        </w:rPr>
        <w:t xml:space="preserve">Available at: </w:t>
      </w:r>
      <w:hyperlink r:id="rId35" w:history="1">
        <w:r w:rsidRPr="00DE4FD4">
          <w:rPr>
            <w:rFonts w:ascii="Times New Roman" w:hAnsi="Times New Roman" w:cs="Times New Roman"/>
            <w:color w:val="0563C1" w:themeColor="hyperlink"/>
            <w:sz w:val="24"/>
            <w:szCs w:val="24"/>
            <w:u w:val="single"/>
          </w:rPr>
          <w:t>https://www.additudemag.com/calm-down-emotional-adhd-child/</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7C8F0D49"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Tucker, K (2014) </w:t>
      </w:r>
      <w:r w:rsidRPr="00DE4FD4">
        <w:rPr>
          <w:rFonts w:ascii="Times New Roman" w:hAnsi="Times New Roman" w:cs="Times New Roman"/>
          <w:i/>
          <w:iCs/>
          <w:sz w:val="24"/>
          <w:szCs w:val="24"/>
        </w:rPr>
        <w:t xml:space="preserve">Mathematics through play in the Early years. </w:t>
      </w:r>
      <w:r w:rsidRPr="00DE4FD4">
        <w:rPr>
          <w:rFonts w:ascii="Times New Roman" w:hAnsi="Times New Roman" w:cs="Times New Roman"/>
          <w:sz w:val="24"/>
          <w:szCs w:val="24"/>
        </w:rPr>
        <w:t>3</w:t>
      </w:r>
      <w:r w:rsidRPr="00DE4FD4">
        <w:rPr>
          <w:rFonts w:ascii="Times New Roman" w:hAnsi="Times New Roman" w:cs="Times New Roman"/>
          <w:sz w:val="24"/>
          <w:szCs w:val="24"/>
          <w:vertAlign w:val="superscript"/>
        </w:rPr>
        <w:t>rd</w:t>
      </w:r>
      <w:r w:rsidRPr="00DE4FD4">
        <w:rPr>
          <w:rFonts w:ascii="Times New Roman" w:hAnsi="Times New Roman" w:cs="Times New Roman"/>
          <w:sz w:val="24"/>
          <w:szCs w:val="24"/>
        </w:rPr>
        <w:t xml:space="preserve"> Edition. Sage. </w:t>
      </w:r>
    </w:p>
    <w:p w14:paraId="16FD9AAA"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UNICEF (2019) </w:t>
      </w:r>
      <w:r w:rsidRPr="00DE4FD4">
        <w:rPr>
          <w:rFonts w:ascii="Times New Roman" w:hAnsi="Times New Roman" w:cs="Times New Roman"/>
          <w:i/>
          <w:iCs/>
          <w:sz w:val="24"/>
          <w:szCs w:val="24"/>
        </w:rPr>
        <w:t xml:space="preserve">A Summary </w:t>
      </w:r>
      <w:proofErr w:type="gramStart"/>
      <w:r w:rsidRPr="00DE4FD4">
        <w:rPr>
          <w:rFonts w:ascii="Times New Roman" w:hAnsi="Times New Roman" w:cs="Times New Roman"/>
          <w:i/>
          <w:iCs/>
          <w:sz w:val="24"/>
          <w:szCs w:val="24"/>
        </w:rPr>
        <w:t>Of</w:t>
      </w:r>
      <w:proofErr w:type="gramEnd"/>
      <w:r w:rsidRPr="00DE4FD4">
        <w:rPr>
          <w:rFonts w:ascii="Times New Roman" w:hAnsi="Times New Roman" w:cs="Times New Roman"/>
          <w:i/>
          <w:iCs/>
          <w:sz w:val="24"/>
          <w:szCs w:val="24"/>
        </w:rPr>
        <w:t xml:space="preserve"> The UN Convention On The Rights Of The Child. </w:t>
      </w:r>
      <w:r w:rsidRPr="00DE4FD4">
        <w:rPr>
          <w:rFonts w:ascii="Times New Roman" w:hAnsi="Times New Roman" w:cs="Times New Roman"/>
          <w:sz w:val="24"/>
          <w:szCs w:val="24"/>
        </w:rPr>
        <w:t xml:space="preserve">Available at:  </w:t>
      </w:r>
      <w:hyperlink r:id="rId36" w:history="1">
        <w:r w:rsidRPr="00DE4FD4">
          <w:rPr>
            <w:rFonts w:ascii="Times New Roman" w:hAnsi="Times New Roman" w:cs="Times New Roman"/>
            <w:color w:val="0563C1" w:themeColor="hyperlink"/>
            <w:sz w:val="24"/>
            <w:szCs w:val="24"/>
            <w:u w:val="single"/>
          </w:rPr>
          <w:t>https://downloads.unicef.org.uk/wp-content/uploads/2019/10/UNCRC_summary-1_1.pdf?_ga=2.77771348.1191772613.1580988803-1361019295.1570981938</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p>
    <w:p w14:paraId="1A232A07" w14:textId="77777777" w:rsidR="00DE4FD4" w:rsidRPr="00DE4FD4" w:rsidRDefault="00DE4FD4" w:rsidP="004009BE">
      <w:pPr>
        <w:spacing w:line="360" w:lineRule="auto"/>
        <w:jc w:val="both"/>
        <w:rPr>
          <w:rFonts w:ascii="Times New Roman" w:hAnsi="Times New Roman" w:cs="Times New Roman"/>
          <w:sz w:val="24"/>
          <w:szCs w:val="24"/>
        </w:rPr>
      </w:pPr>
      <w:proofErr w:type="spellStart"/>
      <w:proofErr w:type="gramStart"/>
      <w:r w:rsidRPr="00DE4FD4">
        <w:rPr>
          <w:rFonts w:ascii="Times New Roman" w:hAnsi="Times New Roman" w:cs="Times New Roman"/>
          <w:sz w:val="24"/>
          <w:szCs w:val="24"/>
        </w:rPr>
        <w:t>Weale,S</w:t>
      </w:r>
      <w:proofErr w:type="spellEnd"/>
      <w:proofErr w:type="gramEnd"/>
      <w:r w:rsidRPr="00DE4FD4">
        <w:rPr>
          <w:rFonts w:ascii="Times New Roman" w:hAnsi="Times New Roman" w:cs="Times New Roman"/>
          <w:sz w:val="24"/>
          <w:szCs w:val="24"/>
        </w:rPr>
        <w:t xml:space="preserve"> and Adams, R. (2019) </w:t>
      </w:r>
      <w:r w:rsidRPr="00DE4FD4">
        <w:rPr>
          <w:rFonts w:ascii="Times New Roman" w:hAnsi="Times New Roman" w:cs="Times New Roman"/>
          <w:i/>
          <w:iCs/>
          <w:sz w:val="24"/>
          <w:szCs w:val="24"/>
        </w:rPr>
        <w:t>‘</w:t>
      </w:r>
      <w:r w:rsidRPr="00DE4FD4">
        <w:rPr>
          <w:rFonts w:ascii="Times New Roman" w:hAnsi="Times New Roman" w:cs="Times New Roman"/>
          <w:sz w:val="24"/>
          <w:szCs w:val="24"/>
        </w:rPr>
        <w:t xml:space="preserve">It’s dangerous: full chaos of funding cuts in England’s schools revealed’ </w:t>
      </w:r>
      <w:r w:rsidRPr="00DE4FD4">
        <w:rPr>
          <w:rFonts w:ascii="Times New Roman" w:hAnsi="Times New Roman" w:cs="Times New Roman"/>
          <w:i/>
          <w:iCs/>
          <w:sz w:val="24"/>
          <w:szCs w:val="24"/>
        </w:rPr>
        <w:t>The Guardian, 8</w:t>
      </w:r>
      <w:r w:rsidRPr="00DE4FD4">
        <w:rPr>
          <w:rFonts w:ascii="Times New Roman" w:hAnsi="Times New Roman" w:cs="Times New Roman"/>
          <w:i/>
          <w:iCs/>
          <w:sz w:val="24"/>
          <w:szCs w:val="24"/>
          <w:vertAlign w:val="superscript"/>
        </w:rPr>
        <w:t>th</w:t>
      </w:r>
      <w:r w:rsidRPr="00DE4FD4">
        <w:rPr>
          <w:rFonts w:ascii="Times New Roman" w:hAnsi="Times New Roman" w:cs="Times New Roman"/>
          <w:i/>
          <w:iCs/>
          <w:sz w:val="24"/>
          <w:szCs w:val="24"/>
        </w:rPr>
        <w:t xml:space="preserve"> March. </w:t>
      </w:r>
      <w:r w:rsidRPr="00DE4FD4">
        <w:rPr>
          <w:rFonts w:ascii="Times New Roman" w:hAnsi="Times New Roman" w:cs="Times New Roman"/>
          <w:sz w:val="24"/>
          <w:szCs w:val="24"/>
        </w:rPr>
        <w:t xml:space="preserve">Available at: </w:t>
      </w:r>
      <w:hyperlink r:id="rId37" w:history="1">
        <w:r w:rsidRPr="00DE4FD4">
          <w:rPr>
            <w:rFonts w:ascii="Times New Roman" w:hAnsi="Times New Roman" w:cs="Times New Roman"/>
            <w:color w:val="0563C1" w:themeColor="hyperlink"/>
            <w:sz w:val="24"/>
            <w:szCs w:val="24"/>
            <w:u w:val="single"/>
          </w:rPr>
          <w:t>https://www.theguardian.com/education/2019/mar/08/its-dangerous-full-chaos-of-funding-cuts-in-englands-schools-revealed</w:t>
        </w:r>
      </w:hyperlink>
      <w:r w:rsidRPr="00DE4FD4">
        <w:rPr>
          <w:rFonts w:ascii="Times New Roman" w:hAnsi="Times New Roman" w:cs="Times New Roman"/>
          <w:sz w:val="24"/>
          <w:szCs w:val="24"/>
        </w:rPr>
        <w:t xml:space="preserve"> (Accessed: 13h February 2020). </w:t>
      </w:r>
    </w:p>
    <w:p w14:paraId="520FFFD8" w14:textId="77777777" w:rsidR="00DE4FD4" w:rsidRPr="00DE4FD4" w:rsidRDefault="00DE4FD4" w:rsidP="004009BE">
      <w:pPr>
        <w:spacing w:line="360" w:lineRule="auto"/>
        <w:jc w:val="both"/>
        <w:rPr>
          <w:rFonts w:ascii="Times New Roman" w:hAnsi="Times New Roman" w:cs="Times New Roman"/>
          <w:i/>
          <w:iCs/>
          <w:sz w:val="24"/>
          <w:szCs w:val="24"/>
        </w:rPr>
      </w:pPr>
      <w:r w:rsidRPr="00DE4FD4">
        <w:rPr>
          <w:rFonts w:ascii="Times New Roman" w:hAnsi="Times New Roman" w:cs="Times New Roman"/>
          <w:sz w:val="24"/>
          <w:szCs w:val="24"/>
        </w:rPr>
        <w:t>Welsh Assembly Government</w:t>
      </w:r>
      <w:r w:rsidRPr="00DE4FD4">
        <w:rPr>
          <w:rFonts w:ascii="Times New Roman" w:hAnsi="Times New Roman" w:cs="Times New Roman"/>
          <w:i/>
          <w:iCs/>
          <w:sz w:val="24"/>
          <w:szCs w:val="24"/>
        </w:rPr>
        <w:t xml:space="preserve"> Play/Active learning overview for 3 to 7 years olds (2008)</w:t>
      </w:r>
      <w:r w:rsidRPr="00DE4FD4">
        <w:rPr>
          <w:rFonts w:ascii="Times New Roman" w:hAnsi="Times New Roman" w:cs="Times New Roman"/>
          <w:sz w:val="24"/>
          <w:szCs w:val="24"/>
        </w:rPr>
        <w:t xml:space="preserve">Available at: </w:t>
      </w:r>
      <w:hyperlink r:id="rId38" w:history="1">
        <w:r w:rsidRPr="00DE4FD4">
          <w:rPr>
            <w:rFonts w:ascii="Times New Roman" w:hAnsi="Times New Roman" w:cs="Times New Roman"/>
            <w:color w:val="0563C1" w:themeColor="hyperlink"/>
            <w:sz w:val="24"/>
            <w:szCs w:val="24"/>
            <w:u w:val="single"/>
          </w:rPr>
          <w:t>https://hwb.gov.wales/storage/52aae98d-65ed-4065-9222-1a7876e150de/play-active-learning-overview-for-3-to-7-year-olds.pdf</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r w:rsidRPr="00DE4FD4">
        <w:rPr>
          <w:rFonts w:ascii="Times New Roman" w:hAnsi="Times New Roman" w:cs="Times New Roman"/>
          <w:i/>
          <w:iCs/>
          <w:sz w:val="24"/>
          <w:szCs w:val="24"/>
        </w:rPr>
        <w:t xml:space="preserve"> . </w:t>
      </w:r>
    </w:p>
    <w:p w14:paraId="4AD6EF3D"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Welsh Government (2019) </w:t>
      </w:r>
      <w:r w:rsidRPr="00DE4FD4">
        <w:rPr>
          <w:rFonts w:ascii="Times New Roman" w:hAnsi="Times New Roman" w:cs="Times New Roman"/>
          <w:i/>
          <w:iCs/>
          <w:sz w:val="24"/>
          <w:szCs w:val="24"/>
        </w:rPr>
        <w:t xml:space="preserve">preparing for the new curriculum. </w:t>
      </w:r>
      <w:r w:rsidRPr="00DE4FD4">
        <w:rPr>
          <w:rFonts w:ascii="Times New Roman" w:hAnsi="Times New Roman" w:cs="Times New Roman"/>
          <w:sz w:val="24"/>
          <w:szCs w:val="24"/>
        </w:rPr>
        <w:t xml:space="preserve">Available at: </w:t>
      </w:r>
      <w:hyperlink r:id="rId39" w:history="1">
        <w:r w:rsidRPr="00DE4FD4">
          <w:rPr>
            <w:rFonts w:ascii="Times New Roman" w:hAnsi="Times New Roman" w:cs="Times New Roman"/>
            <w:color w:val="0563C1" w:themeColor="hyperlink"/>
            <w:sz w:val="24"/>
            <w:szCs w:val="24"/>
            <w:u w:val="single"/>
          </w:rPr>
          <w:t>https://gov.wales/preparing-new-curriculum</w:t>
        </w:r>
      </w:hyperlink>
      <w:r w:rsidRPr="00DE4FD4">
        <w:rPr>
          <w:rFonts w:ascii="Times New Roman" w:hAnsi="Times New Roman" w:cs="Times New Roman"/>
          <w:sz w:val="24"/>
          <w:szCs w:val="24"/>
        </w:rPr>
        <w:t xml:space="preserve"> (Accessed: 13</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 </w:t>
      </w:r>
    </w:p>
    <w:p w14:paraId="32A4D4F9" w14:textId="77777777" w:rsidR="00DE4FD4" w:rsidRPr="00DE4FD4" w:rsidRDefault="00DE4FD4" w:rsidP="004009BE">
      <w:pPr>
        <w:spacing w:line="360" w:lineRule="auto"/>
        <w:jc w:val="both"/>
        <w:rPr>
          <w:rFonts w:ascii="Times New Roman" w:hAnsi="Times New Roman" w:cs="Times New Roman"/>
          <w:sz w:val="24"/>
          <w:szCs w:val="24"/>
        </w:rPr>
      </w:pPr>
      <w:r w:rsidRPr="00DE4FD4">
        <w:rPr>
          <w:rFonts w:ascii="Times New Roman" w:hAnsi="Times New Roman" w:cs="Times New Roman"/>
          <w:sz w:val="24"/>
          <w:szCs w:val="24"/>
        </w:rPr>
        <w:t xml:space="preserve">Welsh Government (2018) </w:t>
      </w:r>
      <w:r w:rsidRPr="00DE4FD4">
        <w:rPr>
          <w:rFonts w:ascii="Times New Roman" w:hAnsi="Times New Roman" w:cs="Times New Roman"/>
          <w:i/>
          <w:iCs/>
          <w:sz w:val="24"/>
          <w:szCs w:val="24"/>
        </w:rPr>
        <w:t xml:space="preserve">Curriculum update. </w:t>
      </w:r>
      <w:r w:rsidRPr="00DE4FD4">
        <w:rPr>
          <w:rFonts w:ascii="Times New Roman" w:hAnsi="Times New Roman" w:cs="Times New Roman"/>
          <w:sz w:val="24"/>
          <w:szCs w:val="24"/>
        </w:rPr>
        <w:t xml:space="preserve">Available at: </w:t>
      </w:r>
      <w:hyperlink r:id="rId40" w:history="1">
        <w:r w:rsidRPr="00DE4FD4">
          <w:rPr>
            <w:rFonts w:ascii="Times New Roman" w:hAnsi="Times New Roman" w:cs="Times New Roman"/>
            <w:color w:val="0563C1" w:themeColor="hyperlink"/>
            <w:sz w:val="24"/>
            <w:szCs w:val="24"/>
            <w:u w:val="single"/>
          </w:rPr>
          <w:t>https://gov.wales/sites/default/files/publications/2018-07/curriculum-update-developments-to-may-2018.pdf</w:t>
        </w:r>
      </w:hyperlink>
      <w:r w:rsidRPr="00DE4FD4">
        <w:rPr>
          <w:rFonts w:ascii="Times New Roman" w:hAnsi="Times New Roman" w:cs="Times New Roman"/>
          <w:sz w:val="24"/>
          <w:szCs w:val="24"/>
        </w:rPr>
        <w:t xml:space="preserve"> (Accessed: 14</w:t>
      </w:r>
      <w:r w:rsidRPr="00DE4FD4">
        <w:rPr>
          <w:rFonts w:ascii="Times New Roman" w:hAnsi="Times New Roman" w:cs="Times New Roman"/>
          <w:sz w:val="24"/>
          <w:szCs w:val="24"/>
          <w:vertAlign w:val="superscript"/>
        </w:rPr>
        <w:t>th</w:t>
      </w:r>
      <w:r w:rsidRPr="00DE4FD4">
        <w:rPr>
          <w:rFonts w:ascii="Times New Roman" w:hAnsi="Times New Roman" w:cs="Times New Roman"/>
          <w:sz w:val="24"/>
          <w:szCs w:val="24"/>
        </w:rPr>
        <w:t xml:space="preserve"> February 2020).</w:t>
      </w:r>
    </w:p>
    <w:p w14:paraId="20649F38" w14:textId="4F3CDE6A" w:rsidR="000607EC" w:rsidRPr="004009BE" w:rsidRDefault="000607EC" w:rsidP="004009BE">
      <w:pPr>
        <w:spacing w:line="360" w:lineRule="auto"/>
        <w:jc w:val="both"/>
        <w:rPr>
          <w:rFonts w:ascii="Times New Roman" w:hAnsi="Times New Roman" w:cs="Times New Roman"/>
          <w:sz w:val="24"/>
          <w:szCs w:val="24"/>
        </w:rPr>
      </w:pPr>
    </w:p>
    <w:p w14:paraId="6D2D75C0" w14:textId="040B4083" w:rsidR="000607EC" w:rsidRPr="004009BE" w:rsidRDefault="000607EC" w:rsidP="004009BE">
      <w:pPr>
        <w:spacing w:line="360" w:lineRule="auto"/>
        <w:jc w:val="both"/>
        <w:rPr>
          <w:rFonts w:ascii="Times New Roman" w:hAnsi="Times New Roman" w:cs="Times New Roman"/>
          <w:sz w:val="24"/>
          <w:szCs w:val="24"/>
        </w:rPr>
      </w:pPr>
    </w:p>
    <w:p w14:paraId="3EB69B83" w14:textId="7E78B3B9" w:rsidR="000607EC" w:rsidRPr="004009BE" w:rsidRDefault="000607EC" w:rsidP="004009BE">
      <w:pPr>
        <w:spacing w:line="360" w:lineRule="auto"/>
        <w:jc w:val="both"/>
        <w:rPr>
          <w:rFonts w:ascii="Times New Roman" w:hAnsi="Times New Roman" w:cs="Times New Roman"/>
          <w:sz w:val="24"/>
          <w:szCs w:val="24"/>
        </w:rPr>
      </w:pPr>
    </w:p>
    <w:p w14:paraId="7793B6D1" w14:textId="78D95E71" w:rsidR="000607EC" w:rsidRPr="004009BE" w:rsidRDefault="000607EC" w:rsidP="004009BE">
      <w:pPr>
        <w:spacing w:line="360" w:lineRule="auto"/>
        <w:jc w:val="both"/>
        <w:rPr>
          <w:rFonts w:ascii="Times New Roman" w:hAnsi="Times New Roman" w:cs="Times New Roman"/>
          <w:sz w:val="24"/>
          <w:szCs w:val="24"/>
        </w:rPr>
      </w:pPr>
    </w:p>
    <w:p w14:paraId="0FE30BF2" w14:textId="77777777" w:rsidR="000607EC" w:rsidRPr="004009BE" w:rsidRDefault="000607EC" w:rsidP="004009BE">
      <w:pPr>
        <w:spacing w:line="360" w:lineRule="auto"/>
        <w:jc w:val="both"/>
        <w:rPr>
          <w:rFonts w:ascii="Times New Roman" w:hAnsi="Times New Roman" w:cs="Times New Roman"/>
          <w:sz w:val="24"/>
          <w:szCs w:val="24"/>
        </w:rPr>
      </w:pPr>
    </w:p>
    <w:sectPr w:rsidR="000607EC" w:rsidRPr="004009BE">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D29E9" w14:textId="77777777" w:rsidR="00E64849" w:rsidRDefault="00E64849" w:rsidP="00F41037">
      <w:pPr>
        <w:spacing w:after="0" w:line="240" w:lineRule="auto"/>
      </w:pPr>
      <w:r>
        <w:separator/>
      </w:r>
    </w:p>
  </w:endnote>
  <w:endnote w:type="continuationSeparator" w:id="0">
    <w:p w14:paraId="73C190EE" w14:textId="77777777" w:rsidR="00E64849" w:rsidRDefault="00E64849" w:rsidP="00F41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9749F1" w14:textId="77777777" w:rsidR="00E64849" w:rsidRDefault="00E64849" w:rsidP="00F41037">
      <w:pPr>
        <w:spacing w:after="0" w:line="240" w:lineRule="auto"/>
      </w:pPr>
      <w:r>
        <w:separator/>
      </w:r>
    </w:p>
  </w:footnote>
  <w:footnote w:type="continuationSeparator" w:id="0">
    <w:p w14:paraId="4403A91C" w14:textId="77777777" w:rsidR="00E64849" w:rsidRDefault="00E64849" w:rsidP="00F410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3F1A48" w14:textId="77777777" w:rsidR="00CA532A" w:rsidRDefault="00F77F16" w:rsidP="00F77F16">
    <w:pPr>
      <w:pStyle w:val="Header"/>
      <w:jc w:val="both"/>
      <w:rPr>
        <w:rFonts w:ascii="Times New Roman" w:hAnsi="Times New Roman" w:cs="Times New Roman"/>
        <w:sz w:val="24"/>
        <w:szCs w:val="24"/>
      </w:rPr>
    </w:pPr>
    <w:r w:rsidRPr="00F77F16">
      <w:rPr>
        <w:rFonts w:ascii="Times New Roman" w:hAnsi="Times New Roman" w:cs="Times New Roman"/>
        <w:sz w:val="24"/>
        <w:szCs w:val="24"/>
      </w:rPr>
      <w:t xml:space="preserve"> </w:t>
    </w:r>
    <w:r>
      <w:rPr>
        <w:rFonts w:ascii="Times New Roman" w:hAnsi="Times New Roman" w:cs="Times New Roman"/>
        <w:sz w:val="24"/>
        <w:szCs w:val="24"/>
      </w:rPr>
      <w:t>EAEE4005</w:t>
    </w:r>
  </w:p>
  <w:p w14:paraId="00544C3F" w14:textId="1D421B2E" w:rsidR="00CA532A" w:rsidRPr="00CA532A" w:rsidRDefault="00F77F16" w:rsidP="00CA532A">
    <w:pPr>
      <w:pStyle w:val="Header"/>
      <w:rPr>
        <w:rFonts w:ascii="Times New Roman" w:hAnsi="Times New Roman" w:cs="Times New Roman"/>
        <w:sz w:val="24"/>
        <w:szCs w:val="24"/>
      </w:rPr>
    </w:pPr>
    <w:r w:rsidRPr="00CA532A">
      <w:rPr>
        <w:rFonts w:ascii="Times New Roman" w:hAnsi="Times New Roman" w:cs="Times New Roman"/>
        <w:sz w:val="24"/>
        <w:szCs w:val="24"/>
      </w:rPr>
      <w:t xml:space="preserve"> </w:t>
    </w:r>
    <w:r w:rsidR="00CA532A" w:rsidRPr="00CA532A">
      <w:rPr>
        <w:rFonts w:ascii="Times New Roman" w:hAnsi="Times New Roman" w:cs="Times New Roman"/>
        <w:sz w:val="24"/>
        <w:szCs w:val="24"/>
      </w:rPr>
      <w:t>1904653</w:t>
    </w:r>
  </w:p>
  <w:p w14:paraId="7EABF05A" w14:textId="3CFDB9B2" w:rsidR="00F77F16" w:rsidRPr="00F77F16" w:rsidRDefault="00F77F16" w:rsidP="00F77F16">
    <w:pPr>
      <w:pStyle w:val="Header"/>
      <w:jc w:val="both"/>
      <w:rPr>
        <w:rFonts w:ascii="Times New Roman" w:hAnsi="Times New Roman" w:cs="Times New Roman"/>
        <w:sz w:val="24"/>
        <w:szCs w:val="24"/>
      </w:rPr>
    </w:pPr>
    <w:r w:rsidRPr="00F77F16">
      <w:rPr>
        <w:rFonts w:ascii="Times New Roman" w:hAnsi="Times New Roman" w:cs="Times New Roman"/>
        <w:sz w:val="24"/>
        <w:szCs w:val="24"/>
      </w:rPr>
      <w:t xml:space="preserve">                                                                                                                  3,284 words</w:t>
    </w:r>
  </w:p>
  <w:p w14:paraId="69C10A1E" w14:textId="77777777" w:rsidR="00E64849" w:rsidRDefault="00E648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4308A0"/>
    <w:multiLevelType w:val="hybridMultilevel"/>
    <w:tmpl w:val="2D64C6C4"/>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2CC96051"/>
    <w:multiLevelType w:val="hybridMultilevel"/>
    <w:tmpl w:val="7D046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6700B7"/>
    <w:multiLevelType w:val="hybridMultilevel"/>
    <w:tmpl w:val="356A6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D1393"/>
    <w:multiLevelType w:val="hybridMultilevel"/>
    <w:tmpl w:val="494C3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037"/>
    <w:rsid w:val="000008BA"/>
    <w:rsid w:val="00016DD0"/>
    <w:rsid w:val="00024607"/>
    <w:rsid w:val="000607EC"/>
    <w:rsid w:val="0008552C"/>
    <w:rsid w:val="00097247"/>
    <w:rsid w:val="00097FFB"/>
    <w:rsid w:val="00117A4E"/>
    <w:rsid w:val="001B03EB"/>
    <w:rsid w:val="001D310F"/>
    <w:rsid w:val="001E23D2"/>
    <w:rsid w:val="001F641D"/>
    <w:rsid w:val="001F678A"/>
    <w:rsid w:val="002764FC"/>
    <w:rsid w:val="002B7C23"/>
    <w:rsid w:val="002C709B"/>
    <w:rsid w:val="002F084B"/>
    <w:rsid w:val="003424C6"/>
    <w:rsid w:val="004009BE"/>
    <w:rsid w:val="004053D7"/>
    <w:rsid w:val="0041198F"/>
    <w:rsid w:val="00473DBE"/>
    <w:rsid w:val="00474FB6"/>
    <w:rsid w:val="004C39D5"/>
    <w:rsid w:val="004C498E"/>
    <w:rsid w:val="004D4F5D"/>
    <w:rsid w:val="004F3423"/>
    <w:rsid w:val="00506CB3"/>
    <w:rsid w:val="00560A39"/>
    <w:rsid w:val="005700F9"/>
    <w:rsid w:val="005A7886"/>
    <w:rsid w:val="005C04F7"/>
    <w:rsid w:val="00604C32"/>
    <w:rsid w:val="006806D3"/>
    <w:rsid w:val="00682ECE"/>
    <w:rsid w:val="00690682"/>
    <w:rsid w:val="006E58BB"/>
    <w:rsid w:val="007E2BF8"/>
    <w:rsid w:val="007E3672"/>
    <w:rsid w:val="00802E62"/>
    <w:rsid w:val="00806139"/>
    <w:rsid w:val="00822559"/>
    <w:rsid w:val="0085258A"/>
    <w:rsid w:val="00883BCA"/>
    <w:rsid w:val="008A7504"/>
    <w:rsid w:val="008E3038"/>
    <w:rsid w:val="00900EB8"/>
    <w:rsid w:val="00916C2E"/>
    <w:rsid w:val="00955949"/>
    <w:rsid w:val="00964F14"/>
    <w:rsid w:val="00986960"/>
    <w:rsid w:val="0099146E"/>
    <w:rsid w:val="009B1500"/>
    <w:rsid w:val="00A2501B"/>
    <w:rsid w:val="00A4277A"/>
    <w:rsid w:val="00A73E3A"/>
    <w:rsid w:val="00AA0B56"/>
    <w:rsid w:val="00AD4D45"/>
    <w:rsid w:val="00AD5B9A"/>
    <w:rsid w:val="00B50665"/>
    <w:rsid w:val="00B72E49"/>
    <w:rsid w:val="00BB3D63"/>
    <w:rsid w:val="00BE18BE"/>
    <w:rsid w:val="00C34628"/>
    <w:rsid w:val="00C4607F"/>
    <w:rsid w:val="00C63EBD"/>
    <w:rsid w:val="00CA532A"/>
    <w:rsid w:val="00CC31DB"/>
    <w:rsid w:val="00CD68AE"/>
    <w:rsid w:val="00D102BE"/>
    <w:rsid w:val="00D52A5D"/>
    <w:rsid w:val="00DD33AC"/>
    <w:rsid w:val="00DE4FD4"/>
    <w:rsid w:val="00E05AAC"/>
    <w:rsid w:val="00E154BA"/>
    <w:rsid w:val="00E47C51"/>
    <w:rsid w:val="00E64849"/>
    <w:rsid w:val="00EF0CEA"/>
    <w:rsid w:val="00EF73CD"/>
    <w:rsid w:val="00F41037"/>
    <w:rsid w:val="00F41AC6"/>
    <w:rsid w:val="00F77F16"/>
    <w:rsid w:val="00F9041C"/>
    <w:rsid w:val="00FB4372"/>
    <w:rsid w:val="00FB6C83"/>
    <w:rsid w:val="00FC4C7C"/>
    <w:rsid w:val="00FE05CB"/>
    <w:rsid w:val="00FE2DA4"/>
    <w:rsid w:val="00FF7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AAC96"/>
  <w15:chartTrackingRefBased/>
  <w15:docId w15:val="{DEE26458-7DBC-4B8D-A5A9-408A7CE14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1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037"/>
  </w:style>
  <w:style w:type="paragraph" w:styleId="Footer">
    <w:name w:val="footer"/>
    <w:basedOn w:val="Normal"/>
    <w:link w:val="FooterChar"/>
    <w:uiPriority w:val="99"/>
    <w:unhideWhenUsed/>
    <w:rsid w:val="00F41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037"/>
  </w:style>
  <w:style w:type="paragraph" w:styleId="ListParagraph">
    <w:name w:val="List Paragraph"/>
    <w:basedOn w:val="Normal"/>
    <w:uiPriority w:val="34"/>
    <w:qFormat/>
    <w:rsid w:val="00F41037"/>
    <w:pPr>
      <w:ind w:left="720"/>
      <w:contextualSpacing/>
    </w:pPr>
  </w:style>
  <w:style w:type="character" w:styleId="Hyperlink">
    <w:name w:val="Hyperlink"/>
    <w:basedOn w:val="DefaultParagraphFont"/>
    <w:uiPriority w:val="99"/>
    <w:unhideWhenUsed/>
    <w:rsid w:val="00806139"/>
    <w:rPr>
      <w:color w:val="0000FF"/>
      <w:u w:val="single"/>
    </w:rPr>
  </w:style>
  <w:style w:type="character" w:styleId="UnresolvedMention">
    <w:name w:val="Unresolved Mention"/>
    <w:basedOn w:val="DefaultParagraphFont"/>
    <w:uiPriority w:val="99"/>
    <w:semiHidden/>
    <w:unhideWhenUsed/>
    <w:rsid w:val="004C39D5"/>
    <w:rPr>
      <w:color w:val="605E5C"/>
      <w:shd w:val="clear" w:color="auto" w:fill="E1DFDD"/>
    </w:rPr>
  </w:style>
  <w:style w:type="character" w:styleId="FollowedHyperlink">
    <w:name w:val="FollowedHyperlink"/>
    <w:basedOn w:val="DefaultParagraphFont"/>
    <w:uiPriority w:val="99"/>
    <w:semiHidden/>
    <w:unhideWhenUsed/>
    <w:rsid w:val="00117A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455021">
      <w:bodyDiv w:val="1"/>
      <w:marLeft w:val="0"/>
      <w:marRight w:val="0"/>
      <w:marTop w:val="0"/>
      <w:marBottom w:val="0"/>
      <w:divBdr>
        <w:top w:val="none" w:sz="0" w:space="0" w:color="auto"/>
        <w:left w:val="none" w:sz="0" w:space="0" w:color="auto"/>
        <w:bottom w:val="none" w:sz="0" w:space="0" w:color="auto"/>
        <w:right w:val="none" w:sz="0" w:space="0" w:color="auto"/>
      </w:divBdr>
    </w:div>
    <w:div w:id="120672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piagets-stages-of-cognitive-development-2795457" TargetMode="External"/><Relationship Id="rId18" Type="http://schemas.openxmlformats.org/officeDocument/2006/relationships/hyperlink" Target="https://www.youtube.com/watch?v=VLxs2rQlHIs&amp;feature=youtu.be" TargetMode="External"/><Relationship Id="rId26" Type="http://schemas.openxmlformats.org/officeDocument/2006/relationships/hyperlink" Target="https://www.psychologytoday.com/gb/blog/the-baby-scientist/201904/are-boys-really-better-girls-math-and-science" TargetMode="External"/><Relationship Id="rId39" Type="http://schemas.openxmlformats.org/officeDocument/2006/relationships/hyperlink" Target="https://gov.wales/preparing-new-curriculum" TargetMode="External"/><Relationship Id="rId21" Type="http://schemas.openxmlformats.org/officeDocument/2006/relationships/hyperlink" Target="https://www.youtube.com/watch?v=dmBqwWlJg8U" TargetMode="External"/><Relationship Id="rId34" Type="http://schemas.openxmlformats.org/officeDocument/2006/relationships/hyperlink" Target="https://www.youtube.com/watch?v=L0PKWTta7lU" TargetMode="External"/><Relationship Id="rId42" Type="http://schemas.openxmlformats.org/officeDocument/2006/relationships/fontTable" Target="fontTable.xml"/><Relationship Id="rId7" Type="http://schemas.openxmlformats.org/officeDocument/2006/relationships/hyperlink" Target="https://teachmetotalk.com/2017/09/14/toddler-attention-span-whats-normal/" TargetMode="External"/><Relationship Id="rId2" Type="http://schemas.openxmlformats.org/officeDocument/2006/relationships/styles" Target="styles.xml"/><Relationship Id="rId16" Type="http://schemas.openxmlformats.org/officeDocument/2006/relationships/hyperlink" Target="https://www.early-education.org.uk/development-matters" TargetMode="External"/><Relationship Id="rId20" Type="http://schemas.openxmlformats.org/officeDocument/2006/relationships/hyperlink" Target="https://eacea.ec.europa.eu/national-policies/eurydice/content/teaching-and-learning-programmes-children-under-4-years-23_en" TargetMode="External"/><Relationship Id="rId29" Type="http://schemas.openxmlformats.org/officeDocument/2006/relationships/hyperlink" Target="https://www.nurseryworld.co.uk/News/article/mind-and-body"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fehack.org/articles/productivity/6-ways-to-enhance-your-problem-solving-skills.html" TargetMode="External"/><Relationship Id="rId24" Type="http://schemas.openxmlformats.org/officeDocument/2006/relationships/hyperlink" Target="https://teachmetotalk.com/2017/09/14/toddler-attention-span-whats-normal/" TargetMode="External"/><Relationship Id="rId32" Type="http://schemas.openxmlformats.org/officeDocument/2006/relationships/hyperlink" Target="https://www.lifegate.com/people/lifestyle/montessori-education-eco-friendly" TargetMode="External"/><Relationship Id="rId37" Type="http://schemas.openxmlformats.org/officeDocument/2006/relationships/hyperlink" Target="https://www.theguardian.com/education/2019/mar/08/its-dangerous-full-chaos-of-funding-cuts-in-englands-schools-revealed" TargetMode="External"/><Relationship Id="rId40" Type="http://schemas.openxmlformats.org/officeDocument/2006/relationships/hyperlink" Target="https://gov.wales/sites/default/files/publications/2018-07/curriculum-update-developments-to-may-2018.pdf" TargetMode="External"/><Relationship Id="rId5" Type="http://schemas.openxmlformats.org/officeDocument/2006/relationships/footnotes" Target="footnotes.xml"/><Relationship Id="rId15" Type="http://schemas.openxmlformats.org/officeDocument/2006/relationships/hyperlink" Target="https://www.early-education.org.uk/about-froebel" TargetMode="External"/><Relationship Id="rId23" Type="http://schemas.openxmlformats.org/officeDocument/2006/relationships/hyperlink" Target="https://www.parents.com/kids/development/intellectual/how-to-improve-attention-spans/" TargetMode="External"/><Relationship Id="rId28" Type="http://schemas.openxmlformats.org/officeDocument/2006/relationships/hyperlink" Target="https://neu.org.uk/advice/risk-assessment" TargetMode="External"/><Relationship Id="rId36" Type="http://schemas.openxmlformats.org/officeDocument/2006/relationships/hyperlink" Target="https://downloads.unicef.org.uk/wp-content/uploads/2019/10/UNCRC_summary-1_1.pdf?_ga=2.77771348.1191772613.1580988803-1361019295.1570981938" TargetMode="External"/><Relationship Id="rId10" Type="http://schemas.openxmlformats.org/officeDocument/2006/relationships/hyperlink" Target="https://www.bbc.co.uk/news/science-environment-47868871" TargetMode="External"/><Relationship Id="rId19" Type="http://schemas.openxmlformats.org/officeDocument/2006/relationships/hyperlink" Target="https://moodle.uwtsd.ac.uk/pluginfile.php/133720/mod_resource/content/1/Gender%20reading%20task.pdf" TargetMode="External"/><Relationship Id="rId31" Type="http://schemas.openxmlformats.org/officeDocument/2006/relationships/hyperlink" Target="https://www.safariltd.com/blog/plastic-toys-vs-wooden-toys" TargetMode="External"/><Relationship Id="rId4" Type="http://schemas.openxmlformats.org/officeDocument/2006/relationships/webSettings" Target="webSettings.xml"/><Relationship Id="rId9" Type="http://schemas.openxmlformats.org/officeDocument/2006/relationships/hyperlink" Target="https://blog.advancementcourses.com/articles/4-types-of-learners-in-education/" TargetMode="External"/><Relationship Id="rId14" Type="http://schemas.openxmlformats.org/officeDocument/2006/relationships/hyperlink" Target="https://www.foundationyears.org.uk/files/2012/03/Development-Matters-FINAL-PRINT-AMENDED.pdf" TargetMode="External"/><Relationship Id="rId22" Type="http://schemas.openxmlformats.org/officeDocument/2006/relationships/hyperlink" Target="https://www.gov.uk/government/publications/health-and-safety-advice-for-schools/responsibilities-and-duties-for-schools" TargetMode="External"/><Relationship Id="rId27" Type="http://schemas.openxmlformats.org/officeDocument/2006/relationships/hyperlink" Target="https://www.autism.org.uk/about/behaviour/preparing-for-change.aspx" TargetMode="External"/><Relationship Id="rId30" Type="http://schemas.openxmlformats.org/officeDocument/2006/relationships/hyperlink" Target="https://www.psychologistanywhereanytime.com/famous_psychologist_and_psychologists/psychologist_famous_b_f_skinner.htm" TargetMode="External"/><Relationship Id="rId35" Type="http://schemas.openxmlformats.org/officeDocument/2006/relationships/hyperlink" Target="https://www.additudemag.com/calm-down-emotional-adhd-child/" TargetMode="External"/><Relationship Id="rId43" Type="http://schemas.openxmlformats.org/officeDocument/2006/relationships/theme" Target="theme/theme1.xml"/><Relationship Id="rId8" Type="http://schemas.openxmlformats.org/officeDocument/2006/relationships/hyperlink" Target="https://positivepsychology.com/mindfulness-for-kids/" TargetMode="External"/><Relationship Id="rId3" Type="http://schemas.openxmlformats.org/officeDocument/2006/relationships/settings" Target="settings.xml"/><Relationship Id="rId12" Type="http://schemas.openxmlformats.org/officeDocument/2006/relationships/hyperlink" Target="https://app.croneri.co.uk/topics/staffing-arrangements-and-rotas/indepth" TargetMode="External"/><Relationship Id="rId17" Type="http://schemas.openxmlformats.org/officeDocument/2006/relationships/hyperlink" Target="file:///C:/Users/Emma/Downloads/draft-statutory-guidance-mathematics-and-numeracy.pdf" TargetMode="External"/><Relationship Id="rId25" Type="http://schemas.openxmlformats.org/officeDocument/2006/relationships/hyperlink" Target="https://learningthroughexperiences.com/worksheets-are-not-appropriate/" TargetMode="External"/><Relationship Id="rId33" Type="http://schemas.openxmlformats.org/officeDocument/2006/relationships/hyperlink" Target="https://sites.google.com/site/qim501eiddmockingjay/directory" TargetMode="External"/><Relationship Id="rId38" Type="http://schemas.openxmlformats.org/officeDocument/2006/relationships/hyperlink" Target="https://hwb.gov.wales/storage/52aae98d-65ed-4065-9222-1a7876e150de/play-active-learning-overview-for-3-to-7-year-ol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12</Pages>
  <Words>4568</Words>
  <Characters>26039</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Stewardson</dc:creator>
  <cp:keywords/>
  <dc:description/>
  <cp:lastModifiedBy>Emma Stewardson</cp:lastModifiedBy>
  <cp:revision>79</cp:revision>
  <dcterms:created xsi:type="dcterms:W3CDTF">2020-01-30T13:00:00Z</dcterms:created>
  <dcterms:modified xsi:type="dcterms:W3CDTF">2020-02-16T12:32:00Z</dcterms:modified>
</cp:coreProperties>
</file>