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0" w:line="240"/>
        <w:ind w:right="0" w:left="0" w:firstLine="0"/>
        <w:jc w:val="center"/>
        <w:rPr>
          <w:rFonts w:ascii="Algerian" w:hAnsi="Algerian" w:cs="Algerian" w:eastAsia="Algerian"/>
          <w:color w:val="auto"/>
          <w:spacing w:val="0"/>
          <w:position w:val="0"/>
          <w:sz w:val="72"/>
          <w:u w:val="dotDotDash"/>
          <w:shd w:fill="auto" w:val="clear"/>
        </w:rPr>
      </w:pPr>
      <w:r>
        <w:rPr>
          <w:rFonts w:ascii="Algerian" w:hAnsi="Algerian" w:cs="Algerian" w:eastAsia="Algerian"/>
          <w:color w:val="auto"/>
          <w:spacing w:val="0"/>
          <w:position w:val="0"/>
          <w:sz w:val="72"/>
          <w:u w:val="dotDotDash"/>
          <w:shd w:fill="auto" w:val="clear"/>
        </w:rPr>
        <w:t xml:space="preserve">HOTEL TRINITY TAKE-OUT MENU</w:t>
      </w: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color w:val="auto"/>
          <w:spacing w:val="0"/>
          <w:position w:val="0"/>
          <w:sz w:val="32"/>
          <w:shd w:fill="auto" w:val="clear"/>
        </w:rPr>
        <w:t xml:space="preserve">Contacts: (029)2023 4672 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color w:val="auto"/>
          <w:spacing w:val="0"/>
          <w:position w:val="0"/>
          <w:sz w:val="32"/>
          <w:shd w:fill="auto" w:val="clear"/>
        </w:rPr>
        <w:t xml:space="preserve"> Online app deliveries: Uber eats, Just Eat, &amp; Deliveroo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color w:val="auto"/>
          <w:spacing w:val="0"/>
          <w:position w:val="0"/>
          <w:sz w:val="32"/>
          <w:shd w:fill="auto" w:val="clear"/>
        </w:rPr>
        <w:t xml:space="preserve">28 North Street, Swansea, South Wales</w:t>
      </w: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                                                                                          Mobile and card payments accepted only</w:t>
      </w:r>
    </w:p>
    <w:p>
      <w:pPr>
        <w:spacing w:before="0" w:after="0" w:line="240"/>
        <w:ind w:right="0" w:left="0" w:firstLine="0"/>
        <w:jc w:val="left"/>
        <w:rPr>
          <w:rFonts w:ascii="Garamond" w:hAnsi="Garamond" w:cs="Garamond" w:eastAsia="Garamond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Please note that our menu descriptions do not include all ingredients. Please let us know if you have a food allergy before ordering.</w:t>
      </w:r>
    </w:p>
    <w:p>
      <w:pPr>
        <w:spacing w:before="0" w:after="0" w:line="240"/>
        <w:ind w:right="0" w:left="0" w:firstLine="0"/>
        <w:jc w:val="center"/>
        <w:rPr>
          <w:rFonts w:ascii="Algerian" w:hAnsi="Algerian" w:cs="Algerian" w:eastAsia="Algerian"/>
          <w:b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Algerian" w:hAnsi="Algerian" w:cs="Algerian" w:eastAsia="Algerian"/>
          <w:b/>
          <w:color w:val="auto"/>
          <w:spacing w:val="0"/>
          <w:position w:val="0"/>
          <w:sz w:val="36"/>
          <w:shd w:fill="auto" w:val="clear"/>
        </w:rPr>
      </w:pPr>
      <w:r>
        <w:rPr>
          <w:rFonts w:ascii="Algerian" w:hAnsi="Algerian" w:cs="Algerian" w:eastAsia="Algerian"/>
          <w:b/>
          <w:color w:val="auto"/>
          <w:spacing w:val="0"/>
          <w:position w:val="0"/>
          <w:sz w:val="36"/>
          <w:shd w:fill="auto" w:val="clear"/>
        </w:rPr>
        <w:t xml:space="preserve">TO START</w:t>
      </w:r>
    </w:p>
    <w:p>
      <w:pPr>
        <w:spacing w:before="0" w:after="0" w:line="240"/>
        <w:ind w:right="0" w:left="0" w:firstLine="0"/>
        <w:jc w:val="left"/>
        <w:rPr>
          <w:rFonts w:ascii="Garamond" w:hAnsi="Garamond" w:cs="Garamond" w:eastAsia="Garamond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ROASTED BUTTERNUT SOUP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Herb oil &amp; non-dairy cream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GF|V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£7.00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TRINITY SALAD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Iceberg lettuce, charred spicy chicken, sweet corn, tomatoes, avocado, honey mustard vinaigrette, red onions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£8.00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SCOTTISH LEEK AND POTATO SOUP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Russet potatoes, mustard, leeks, garlic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GF/V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£6.00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WELSH RAREBIT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Beer, butter, mustard, Worcestershire sauce, cheddar, toast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£8.00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WILD MUSHROOM PATE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Ricotta cheese, Marsala, wild mushrooms, lemon, herbs, walnuts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(V)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£7.50</w:t>
      </w:r>
    </w:p>
    <w:p>
      <w:pPr>
        <w:spacing w:before="0" w:after="0" w:line="240"/>
        <w:ind w:right="0" w:left="0" w:firstLine="0"/>
        <w:jc w:val="left"/>
        <w:rPr>
          <w:rFonts w:ascii="Garamond" w:hAnsi="Garamond" w:cs="Garamond" w:eastAsia="Garamond"/>
          <w:b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i/>
          <w:color w:val="auto"/>
          <w:spacing w:val="0"/>
          <w:position w:val="0"/>
          <w:sz w:val="24"/>
          <w:shd w:fill="C0C0C0" w:val="clear"/>
        </w:rPr>
      </w:pPr>
      <w:r>
        <w:rPr>
          <w:rFonts w:ascii="Bradley Hand ITC" w:hAnsi="Bradley Hand ITC" w:cs="Bradley Hand ITC" w:eastAsia="Bradley Hand ITC"/>
          <w:b/>
          <w:i/>
          <w:color w:val="auto"/>
          <w:spacing w:val="0"/>
          <w:position w:val="0"/>
          <w:sz w:val="24"/>
          <w:shd w:fill="C0C0C0" w:val="clear"/>
        </w:rPr>
        <w:t xml:space="preserve">*Sorry, no substitutions*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i/>
          <w:color w:val="auto"/>
          <w:spacing w:val="0"/>
          <w:position w:val="0"/>
          <w:sz w:val="24"/>
          <w:shd w:fill="C0C0C0" w:val="clear"/>
        </w:rPr>
      </w:pPr>
      <w:r>
        <w:rPr>
          <w:rFonts w:ascii="Bradley Hand ITC" w:hAnsi="Bradley Hand ITC" w:cs="Bradley Hand ITC" w:eastAsia="Bradley Hand ITC"/>
          <w:b/>
          <w:i/>
          <w:color w:val="auto"/>
          <w:spacing w:val="0"/>
          <w:position w:val="0"/>
          <w:sz w:val="24"/>
          <w:shd w:fill="C0C0C0" w:val="clear"/>
        </w:rPr>
        <w:t xml:space="preserve">*GF= Gluten Friendly/ V= Vegetarian*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i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Algerian" w:hAnsi="Algerian" w:cs="Algerian" w:eastAsia="Algerian"/>
          <w:b/>
          <w:i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480"/>
        <w:ind w:right="0" w:left="0" w:firstLine="0"/>
        <w:jc w:val="center"/>
        <w:rPr>
          <w:rFonts w:ascii="Algerian" w:hAnsi="Algerian" w:cs="Algerian" w:eastAsia="Algerian"/>
          <w:b/>
          <w:color w:val="auto"/>
          <w:spacing w:val="0"/>
          <w:position w:val="0"/>
          <w:sz w:val="36"/>
          <w:shd w:fill="auto" w:val="clear"/>
        </w:rPr>
      </w:pPr>
      <w:r>
        <w:rPr>
          <w:rFonts w:ascii="Algerian" w:hAnsi="Algerian" w:cs="Algerian" w:eastAsia="Algerian"/>
          <w:b/>
          <w:color w:val="auto"/>
          <w:spacing w:val="0"/>
          <w:position w:val="0"/>
          <w:sz w:val="36"/>
          <w:shd w:fill="auto" w:val="clear"/>
        </w:rPr>
        <w:t xml:space="preserve"> </w:t>
      </w:r>
    </w:p>
    <w:p>
      <w:pPr>
        <w:spacing w:before="0" w:after="0" w:line="480"/>
        <w:ind w:right="0" w:left="0" w:firstLine="0"/>
        <w:jc w:val="center"/>
        <w:rPr>
          <w:rFonts w:ascii="Algerian" w:hAnsi="Algerian" w:cs="Algerian" w:eastAsia="Algerian"/>
          <w:b/>
          <w:color w:val="auto"/>
          <w:spacing w:val="0"/>
          <w:position w:val="0"/>
          <w:sz w:val="36"/>
          <w:shd w:fill="auto" w:val="clear"/>
        </w:rPr>
      </w:pPr>
      <w:r>
        <w:rPr>
          <w:rFonts w:ascii="Algerian" w:hAnsi="Algerian" w:cs="Algerian" w:eastAsia="Algerian"/>
          <w:b/>
          <w:color w:val="auto"/>
          <w:spacing w:val="0"/>
          <w:position w:val="0"/>
          <w:sz w:val="36"/>
          <w:shd w:fill="auto" w:val="clear"/>
        </w:rPr>
        <w:t xml:space="preserve">MAINS</w:t>
      </w: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STEAK AND WILD MUSHROOM PIE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Herbs, carrot, bacon slices, juniper berries, stewing beef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u w:val="single"/>
          <w:shd w:fill="auto" w:val="clear"/>
        </w:rPr>
        <w:t xml:space="preserve">Wine pairing</w:t>
      </w: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: Red Canon Fronsac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£26.00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SPINACH &amp; RICOTTA GNOCCHI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Young spinach, ricotta, vegetarian parmesan-style cheese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GF/V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u w:val="single"/>
          <w:shd w:fill="auto" w:val="clear"/>
        </w:rPr>
        <w:t xml:space="preserve">Wine pairing</w:t>
      </w: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: Pinot Grigio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£29.00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000000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000000"/>
          <w:spacing w:val="0"/>
          <w:position w:val="0"/>
          <w:sz w:val="28"/>
          <w:shd w:fill="auto" w:val="clear"/>
        </w:rPr>
        <w:t xml:space="preserve">WHOLE BAKED FISH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Seabass, cod, snapper, monk fish, or mackerel with roasted potatoes and sweet &amp; sour sauce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[Available fish of the day will be communicated]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u w:val="single"/>
          <w:shd w:fill="auto" w:val="clear"/>
        </w:rPr>
        <w:t xml:space="preserve">Wine pairing</w:t>
      </w: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: Chilean Sauvignon Blanc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£27.50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CHERMOULAH LAMB SHOULDER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Mashed potatoes|Baked potatoes, salsa verde, slow cooked lamb, root vegetable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u w:val="single"/>
          <w:shd w:fill="auto" w:val="clear"/>
        </w:rPr>
        <w:t xml:space="preserve">Wine pairing</w:t>
      </w: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: Granache|Sangiovese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£25.50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PAN ROASTED CAULIFLOWER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Pakora &amp; Cavolo Nero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(V)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£14.00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PAN-FRIED CHICKEN 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Steamed broccoli, sweet potato fries|Fried rice, spicy peanut sauce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u w:val="single"/>
          <w:shd w:fill="auto" w:val="clear"/>
        </w:rPr>
        <w:t xml:space="preserve">Wine Pairing</w:t>
      </w: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: Chardonnay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£20.00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RIBEYE STEAK AND VEGETABLES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100oz steak, asparagus, carrot, toasted almonds, chimichurri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u w:val="single"/>
          <w:shd w:fill="auto" w:val="clear"/>
        </w:rPr>
        <w:t xml:space="preserve">Wine pairing</w:t>
      </w: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: Carbernet Sauvignon|Bordeax|Merlot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£29.00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ROSEMARY ROAST PORK BELLY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Vegetable rice, hoisin gravy, spicy cauliflower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u w:val="single"/>
          <w:shd w:fill="auto" w:val="clear"/>
        </w:rPr>
        <w:t xml:space="preserve">Wine pairing</w:t>
      </w: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: Merlot|Sauvignon|Pinot Grigio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8"/>
          <w:shd w:fill="auto" w:val="clear"/>
        </w:rPr>
        <w:t xml:space="preserve">£26.50</w:t>
      </w: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4"/>
          <w:shd w:fill="auto" w:val="clear"/>
        </w:rPr>
        <w:t xml:space="preserve">                                        </w:t>
      </w: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4"/>
          <w:shd w:fill="auto" w:val="clear"/>
        </w:rPr>
        <w:t xml:space="preserve">                                  </w:t>
      </w: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4"/>
          <w:shd w:fill="C0C0C0" w:val="clear"/>
        </w:rPr>
        <w:t xml:space="preserve">*wine pairing is limited to one glass*</w:t>
      </w: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4"/>
          <w:shd w:fill="C0C0C0" w:val="clear"/>
        </w:rPr>
        <w:t xml:space="preserve"> </w:t>
      </w:r>
    </w:p>
    <w:p>
      <w:pPr>
        <w:spacing w:before="0" w:after="0" w:line="240"/>
        <w:ind w:right="0" w:left="0" w:firstLine="0"/>
        <w:jc w:val="center"/>
        <w:rPr>
          <w:rFonts w:ascii="Algerian" w:hAnsi="Algerian" w:cs="Algerian" w:eastAsia="Algerian"/>
          <w:b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Algerian" w:hAnsi="Algerian" w:cs="Algerian" w:eastAsia="Algerian"/>
          <w:b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Algerian" w:hAnsi="Algerian" w:cs="Algerian" w:eastAsia="Algerian"/>
          <w:b/>
          <w:color w:val="auto"/>
          <w:spacing w:val="0"/>
          <w:position w:val="0"/>
          <w:sz w:val="36"/>
          <w:shd w:fill="auto" w:val="clear"/>
        </w:rPr>
      </w:pPr>
      <w:r>
        <w:rPr>
          <w:rFonts w:ascii="Algerian" w:hAnsi="Algerian" w:cs="Algerian" w:eastAsia="Algerian"/>
          <w:b/>
          <w:color w:val="auto"/>
          <w:spacing w:val="0"/>
          <w:position w:val="0"/>
          <w:sz w:val="36"/>
          <w:shd w:fill="auto" w:val="clear"/>
        </w:rPr>
        <w:t xml:space="preserve">Desserts</w:t>
      </w:r>
    </w:p>
    <w:p>
      <w:pPr>
        <w:spacing w:before="0" w:after="0" w:line="240"/>
        <w:ind w:right="0" w:left="0" w:firstLine="0"/>
        <w:jc w:val="center"/>
        <w:rPr>
          <w:rFonts w:ascii="Algerian" w:hAnsi="Algerian" w:cs="Algerian" w:eastAsia="Algerian"/>
          <w:b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CHOCOLATE FUDGE &amp; SALTED CARAMEL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Vanilla ice cream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£4.50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TOFEE PUDDING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Caramel sauce &amp; vanilla ice cream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£6.00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RED VELVET BROWNIE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Cream cheese &amp; almond crumble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£7.50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CARDAMOM &amp; CINNAMON CUSTARD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Fried honey banana &amp; toffee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£5.00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Algerian" w:hAnsi="Algerian" w:cs="Algerian" w:eastAsia="Algerian"/>
          <w:b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Algerian" w:hAnsi="Algerian" w:cs="Algerian" w:eastAsia="Algerian"/>
          <w:b/>
          <w:color w:val="auto"/>
          <w:spacing w:val="0"/>
          <w:position w:val="0"/>
          <w:sz w:val="36"/>
          <w:shd w:fill="auto" w:val="clear"/>
        </w:rPr>
      </w:pPr>
      <w:r>
        <w:rPr>
          <w:rFonts w:ascii="Algerian" w:hAnsi="Algerian" w:cs="Algerian" w:eastAsia="Algerian"/>
          <w:b/>
          <w:color w:val="auto"/>
          <w:spacing w:val="0"/>
          <w:position w:val="0"/>
          <w:sz w:val="36"/>
          <w:shd w:fill="auto" w:val="clear"/>
        </w:rPr>
        <w:t xml:space="preserve">DRINKS</w:t>
      </w:r>
    </w:p>
    <w:p>
      <w:pPr>
        <w:spacing w:before="0" w:after="0" w:line="240"/>
        <w:ind w:right="0" w:left="0" w:firstLine="0"/>
        <w:jc w:val="center"/>
        <w:rPr>
          <w:rFonts w:ascii="Algerian" w:hAnsi="Algerian" w:cs="Algerian" w:eastAsia="Algerian"/>
          <w:b/>
          <w:color w:val="auto"/>
          <w:spacing w:val="0"/>
          <w:position w:val="0"/>
          <w:sz w:val="36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EL PICO SAUVIGNON BLANC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Light and crisp with citrus notes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1GL £4 /2GL £7.25/B £15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COUNTERPOINT CHARDONNAY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Rich and Creamy fruity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1GL £ 3.45/ 2GL £6/ B £13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GIOTTO MERLOT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Easy drinking merlot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1GL £ 3.50 / 2GL £6.45 / B £14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COUNTERPOINT SHIRAZ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Berry flavours and spicy oak tones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1GL £ 3.60 / 2GL £6.95 / B £13.75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     </w:t>
      </w: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C0C0C0" w:val="clear"/>
        </w:rPr>
        <w:t xml:space="preserve">*GL= Glass/ B= Bottle*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C0C0C0" w:val="clear"/>
        </w:rPr>
        <w:t xml:space="preserve">*Additional red wine selection on request*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WEEKLY ORDER TIME SLOTS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4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4"/>
          <w:shd w:fill="auto" w:val="clear"/>
        </w:rPr>
        <w:t xml:space="preserve">Monday-Tuesday……………..4-6pm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4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4"/>
          <w:shd w:fill="auto" w:val="clear"/>
        </w:rPr>
        <w:t xml:space="preserve">Wednesday-Thursday…………..12-5pm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4"/>
          <w:shd w:fill="auto" w:val="clear"/>
        </w:rPr>
        <w:t xml:space="preserve">Friday-Sunday…………………….3-7pm</w:t>
      </w: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C0C0C0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C0C0C0" w:val="clear"/>
        </w:rPr>
        <w:t xml:space="preserve">We reserve the right to amend our operational hours as we see fit</w:t>
      </w:r>
    </w:p>
    <w:p>
      <w:pPr>
        <w:spacing w:before="0" w:after="0" w:line="240"/>
        <w:ind w:right="0" w:left="0" w:firstLine="0"/>
        <w:jc w:val="left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C0C0C0" w:val="clear"/>
        </w:rPr>
        <w:t xml:space="preserve">All restaurant meals are made on order kindly consider a 35-50 minutes preparation time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Email: </w:t>
      </w:r>
      <w:hyperlink xmlns:r="http://schemas.openxmlformats.org/officeDocument/2006/relationships" r:id="docRId0">
        <w:r>
          <w:rPr>
            <w:rFonts w:ascii="Bradley Hand ITC" w:hAnsi="Bradley Hand ITC" w:cs="Bradley Hand ITC" w:eastAsia="Bradley Hand ITC"/>
            <w:b/>
            <w:color w:val="B2A1C7"/>
            <w:spacing w:val="0"/>
            <w:position w:val="0"/>
            <w:sz w:val="32"/>
            <w:u w:val="single"/>
            <w:shd w:fill="auto" w:val="clear"/>
          </w:rPr>
          <w:t xml:space="preserve">trinityhotelscustomer@ac.uk</w:t>
        </w:r>
      </w:hyperlink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  <w:r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  <w:t xml:space="preserve">Customer service: (029) </w:t>
      </w:r>
      <w:r>
        <w:rPr>
          <w:rFonts w:ascii="Bradley Hand ITC" w:hAnsi="Bradley Hand ITC" w:cs="Bradley Hand ITC" w:eastAsia="Bradley Hand ITC"/>
          <w:color w:val="auto"/>
          <w:spacing w:val="0"/>
          <w:position w:val="0"/>
          <w:sz w:val="32"/>
          <w:shd w:fill="auto" w:val="clear"/>
        </w:rPr>
        <w:t xml:space="preserve">2023 6786</w:t>
      </w: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i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i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i/>
          <w:color w:val="auto"/>
          <w:spacing w:val="0"/>
          <w:position w:val="0"/>
          <w:sz w:val="28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i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  <w:p>
      <w:pPr>
        <w:spacing w:before="0" w:after="0" w:line="480"/>
        <w:ind w:right="0" w:left="0" w:firstLine="0"/>
        <w:jc w:val="center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ab/>
        <w:tab/>
        <w:tab/>
        <w:tab/>
        <w:tab/>
        <w:tab/>
        <w:t xml:space="preserve">References</w:t>
      </w:r>
    </w:p>
    <w:p>
      <w:pPr>
        <w:spacing w:before="0" w:after="0" w:line="480"/>
        <w:ind w:right="0" w:left="720" w:hanging="72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Food &amp; Wine. (2020). 15 Rules for great wine and food pairings. Retrieved February 23, 2022, from </w:t>
      </w:r>
      <w:hyperlink xmlns:r="http://schemas.openxmlformats.org/officeDocument/2006/relationships" r:id="docRId1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https://www.foodandwine.com/wine/15-rules-great-wine-and-food-pairings</w:t>
        </w:r>
      </w:hyperlink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?</w:t>
      </w:r>
    </w:p>
    <w:p>
      <w:pPr>
        <w:spacing w:before="0" w:after="0" w:line="480"/>
        <w:ind w:right="0" w:left="720" w:hanging="72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The Potted Pig. A la carte. Retrieved February 23, 2022, from Retrieved February 23, 2022, from </w:t>
      </w:r>
      <w:hyperlink xmlns:r="http://schemas.openxmlformats.org/officeDocument/2006/relationships" r:id="docRId2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https://www.thepottedpig.com/food/</w:t>
        </w:r>
      </w:hyperlink>
    </w:p>
    <w:p>
      <w:pPr>
        <w:spacing w:before="0" w:after="0" w:line="480"/>
        <w:ind w:right="0" w:left="720" w:hanging="720"/>
        <w:jc w:val="left"/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</w:pPr>
      <w:r>
        <w:rPr>
          <w:rFonts w:ascii="Times New Roman" w:hAnsi="Times New Roman" w:cs="Times New Roman" w:eastAsia="Times New Roman"/>
          <w:color w:val="auto"/>
          <w:spacing w:val="0"/>
          <w:position w:val="0"/>
          <w:sz w:val="24"/>
          <w:shd w:fill="auto" w:val="clear"/>
        </w:rPr>
        <w:t xml:space="preserve">Ross, C. Top 10 foods to try in Wales. Retrieved February 23, 2022, from </w:t>
      </w:r>
      <w:hyperlink xmlns:r="http://schemas.openxmlformats.org/officeDocument/2006/relationships" r:id="docRId3">
        <w:r>
          <w:rPr>
            <w:rFonts w:ascii="Times New Roman" w:hAnsi="Times New Roman" w:cs="Times New Roman" w:eastAsia="Times New Roman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https://www.bbcgoodfood.com/howto/guide/top-10-foods-try-wales</w:t>
        </w:r>
      </w:hyperlink>
    </w:p>
    <w:p>
      <w:pPr>
        <w:spacing w:before="0" w:after="0" w:line="240"/>
        <w:ind w:right="0" w:left="0" w:firstLine="0"/>
        <w:jc w:val="center"/>
        <w:rPr>
          <w:rFonts w:ascii="Bradley Hand ITC" w:hAnsi="Bradley Hand ITC" w:cs="Bradley Hand ITC" w:eastAsia="Bradley Hand ITC"/>
          <w:b/>
          <w:color w:val="auto"/>
          <w:spacing w:val="0"/>
          <w:position w:val="0"/>
          <w:sz w:val="32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Mode="External" Target="https://www.foodandwine.com/wine/15-rules-great-wine-and-food-pairings" Id="docRId1" Type="http://schemas.openxmlformats.org/officeDocument/2006/relationships/hyperlink" /><Relationship TargetMode="External" Target="https://www.bbcgoodfood.com/howto/guide/top-10-foods-try-wales" Id="docRId3" Type="http://schemas.openxmlformats.org/officeDocument/2006/relationships/hyperlink" /><Relationship Target="styles.xml" Id="docRId5" Type="http://schemas.openxmlformats.org/officeDocument/2006/relationships/styles" /><Relationship TargetMode="External" Target="mailto:trinityhotelscustomer@ac.uk" Id="docRId0" Type="http://schemas.openxmlformats.org/officeDocument/2006/relationships/hyperlink" /><Relationship TargetMode="External" Target="https://www.thepottedpig.com/food/" Id="docRId2" Type="http://schemas.openxmlformats.org/officeDocument/2006/relationships/hyperlink" /><Relationship Target="numbering.xml" Id="docRId4" Type="http://schemas.openxmlformats.org/officeDocument/2006/relationships/numbering" /></Relationships>
</file>