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C8D5BA" w14:textId="10F34F54" w:rsidR="00701C4B" w:rsidRPr="00DF1A54" w:rsidRDefault="00D43799" w:rsidP="00B40E58">
      <w:pPr>
        <w:spacing w:line="240" w:lineRule="auto"/>
        <w:rPr>
          <w:b/>
          <w:bCs/>
          <w:sz w:val="36"/>
          <w:szCs w:val="36"/>
          <w:u w:val="single"/>
        </w:rPr>
      </w:pPr>
      <w:proofErr w:type="spellStart"/>
      <w:r w:rsidRPr="00DF1A54">
        <w:rPr>
          <w:b/>
          <w:bCs/>
          <w:sz w:val="36"/>
          <w:szCs w:val="36"/>
          <w:u w:val="single"/>
        </w:rPr>
        <w:t>F</w:t>
      </w:r>
      <w:r w:rsidR="00F6457D" w:rsidRPr="00DF1A54">
        <w:rPr>
          <w:b/>
          <w:bCs/>
          <w:sz w:val="36"/>
          <w:szCs w:val="36"/>
          <w:u w:val="single"/>
        </w:rPr>
        <w:t>fynnon</w:t>
      </w:r>
      <w:proofErr w:type="spellEnd"/>
      <w:r w:rsidR="00F6457D" w:rsidRPr="00DF1A54">
        <w:rPr>
          <w:b/>
          <w:bCs/>
          <w:sz w:val="36"/>
          <w:szCs w:val="36"/>
          <w:u w:val="single"/>
        </w:rPr>
        <w:t xml:space="preserve"> Elian</w:t>
      </w:r>
    </w:p>
    <w:p w14:paraId="6E112000" w14:textId="265589A0" w:rsidR="00701C4B" w:rsidRPr="003B45CE" w:rsidRDefault="0094554C" w:rsidP="00B40E58">
      <w:pPr>
        <w:spacing w:line="240" w:lineRule="auto"/>
        <w:rPr>
          <w:b/>
          <w:bCs/>
          <w:sz w:val="28"/>
          <w:szCs w:val="28"/>
          <w:u w:val="single"/>
        </w:rPr>
      </w:pPr>
      <w:r w:rsidRPr="003B45CE">
        <w:rPr>
          <w:b/>
          <w:bCs/>
          <w:sz w:val="28"/>
          <w:szCs w:val="28"/>
          <w:u w:val="single"/>
        </w:rPr>
        <w:t xml:space="preserve">What </w:t>
      </w:r>
      <w:r w:rsidR="00573470" w:rsidRPr="003B45CE">
        <w:rPr>
          <w:b/>
          <w:bCs/>
          <w:sz w:val="28"/>
          <w:szCs w:val="28"/>
          <w:u w:val="single"/>
        </w:rPr>
        <w:t xml:space="preserve">Is </w:t>
      </w:r>
      <w:proofErr w:type="gramStart"/>
      <w:r w:rsidR="00573470" w:rsidRPr="003B45CE">
        <w:rPr>
          <w:b/>
          <w:bCs/>
          <w:sz w:val="28"/>
          <w:szCs w:val="28"/>
          <w:u w:val="single"/>
        </w:rPr>
        <w:t>A</w:t>
      </w:r>
      <w:proofErr w:type="gramEnd"/>
      <w:r w:rsidR="00573470" w:rsidRPr="003B45CE">
        <w:rPr>
          <w:b/>
          <w:bCs/>
          <w:sz w:val="28"/>
          <w:szCs w:val="28"/>
          <w:u w:val="single"/>
        </w:rPr>
        <w:t xml:space="preserve"> Holy Well?</w:t>
      </w:r>
    </w:p>
    <w:p w14:paraId="7CA7C8F3" w14:textId="1A45228C" w:rsidR="00701C4B" w:rsidRPr="00D43799" w:rsidRDefault="00A46F37" w:rsidP="00B40E58">
      <w:pPr>
        <w:spacing w:line="240" w:lineRule="auto"/>
        <w:rPr>
          <w:sz w:val="24"/>
          <w:szCs w:val="24"/>
        </w:rPr>
      </w:pPr>
      <w:r w:rsidRPr="00D43799">
        <w:rPr>
          <w:sz w:val="24"/>
          <w:szCs w:val="24"/>
        </w:rPr>
        <w:t>A holy well is a well</w:t>
      </w:r>
      <w:r w:rsidR="00794914" w:rsidRPr="00D43799">
        <w:rPr>
          <w:sz w:val="24"/>
          <w:szCs w:val="24"/>
        </w:rPr>
        <w:t xml:space="preserve"> </w:t>
      </w:r>
      <w:r w:rsidR="00D43C28" w:rsidRPr="00D43799">
        <w:rPr>
          <w:sz w:val="24"/>
          <w:szCs w:val="24"/>
        </w:rPr>
        <w:t xml:space="preserve">that is </w:t>
      </w:r>
      <w:r w:rsidR="00794914" w:rsidRPr="00D43799">
        <w:rPr>
          <w:sz w:val="24"/>
          <w:szCs w:val="24"/>
        </w:rPr>
        <w:t>dedicated to a specific Saint</w:t>
      </w:r>
      <w:r w:rsidR="009715B1" w:rsidRPr="00D43799">
        <w:rPr>
          <w:sz w:val="24"/>
          <w:szCs w:val="24"/>
        </w:rPr>
        <w:t xml:space="preserve"> and is purported to have healing properties, they are also often associated with Paganism.</w:t>
      </w:r>
      <w:r w:rsidR="003C126C">
        <w:rPr>
          <w:rStyle w:val="FootnoteReference"/>
          <w:sz w:val="24"/>
          <w:szCs w:val="24"/>
        </w:rPr>
        <w:footnoteReference w:id="1"/>
      </w:r>
      <w:r w:rsidR="009B25EE" w:rsidRPr="00D43799">
        <w:rPr>
          <w:sz w:val="24"/>
          <w:szCs w:val="24"/>
        </w:rPr>
        <w:t xml:space="preserve"> There are many holy wells in Wales, with the </w:t>
      </w:r>
      <w:proofErr w:type="gramStart"/>
      <w:r w:rsidR="009B25EE" w:rsidRPr="00D43799">
        <w:rPr>
          <w:sz w:val="24"/>
          <w:szCs w:val="24"/>
        </w:rPr>
        <w:t>South West</w:t>
      </w:r>
      <w:proofErr w:type="gramEnd"/>
      <w:r w:rsidR="009B25EE" w:rsidRPr="00D43799">
        <w:rPr>
          <w:sz w:val="24"/>
          <w:szCs w:val="24"/>
        </w:rPr>
        <w:t xml:space="preserve"> of Wales</w:t>
      </w:r>
      <w:r w:rsidR="009A1267" w:rsidRPr="00D43799">
        <w:rPr>
          <w:sz w:val="24"/>
          <w:szCs w:val="24"/>
        </w:rPr>
        <w:t xml:space="preserve"> alone </w:t>
      </w:r>
      <w:r w:rsidR="009B25EE" w:rsidRPr="00D43799">
        <w:rPr>
          <w:sz w:val="24"/>
          <w:szCs w:val="24"/>
        </w:rPr>
        <w:t>having approximately 200 wells</w:t>
      </w:r>
      <w:r w:rsidR="00DA1E97" w:rsidRPr="00D43799">
        <w:rPr>
          <w:sz w:val="24"/>
          <w:szCs w:val="24"/>
        </w:rPr>
        <w:t>.</w:t>
      </w:r>
      <w:r w:rsidR="00301214">
        <w:rPr>
          <w:rStyle w:val="FootnoteReference"/>
          <w:sz w:val="24"/>
          <w:szCs w:val="24"/>
        </w:rPr>
        <w:footnoteReference w:id="2"/>
      </w:r>
    </w:p>
    <w:p w14:paraId="49C25887" w14:textId="22A16CBA" w:rsidR="00701C4B" w:rsidRPr="003B45CE" w:rsidRDefault="00573470" w:rsidP="00B40E58">
      <w:pPr>
        <w:spacing w:line="240" w:lineRule="auto"/>
        <w:rPr>
          <w:b/>
          <w:bCs/>
          <w:sz w:val="28"/>
          <w:szCs w:val="28"/>
          <w:u w:val="single"/>
        </w:rPr>
      </w:pPr>
      <w:r w:rsidRPr="003B45CE">
        <w:rPr>
          <w:b/>
          <w:bCs/>
          <w:sz w:val="28"/>
          <w:szCs w:val="28"/>
          <w:u w:val="single"/>
        </w:rPr>
        <w:t xml:space="preserve">What Is </w:t>
      </w:r>
      <w:proofErr w:type="gramStart"/>
      <w:r w:rsidRPr="003B45CE">
        <w:rPr>
          <w:b/>
          <w:bCs/>
          <w:sz w:val="28"/>
          <w:szCs w:val="28"/>
          <w:u w:val="single"/>
        </w:rPr>
        <w:t>A</w:t>
      </w:r>
      <w:proofErr w:type="gramEnd"/>
      <w:r w:rsidRPr="003B45CE">
        <w:rPr>
          <w:b/>
          <w:bCs/>
          <w:sz w:val="28"/>
          <w:szCs w:val="28"/>
          <w:u w:val="single"/>
        </w:rPr>
        <w:t xml:space="preserve"> Cursing Well?</w:t>
      </w:r>
    </w:p>
    <w:p w14:paraId="7B4DEAFC" w14:textId="638CC1D8" w:rsidR="00701C4B" w:rsidRPr="00C04187" w:rsidRDefault="00C407C4" w:rsidP="00B40E58">
      <w:pPr>
        <w:spacing w:line="240" w:lineRule="auto"/>
        <w:rPr>
          <w:sz w:val="24"/>
          <w:szCs w:val="24"/>
          <w:vertAlign w:val="superscript"/>
        </w:rPr>
      </w:pPr>
      <w:r>
        <w:rPr>
          <w:sz w:val="24"/>
          <w:szCs w:val="24"/>
        </w:rPr>
        <w:t>A cursing well, by contrast</w:t>
      </w:r>
      <w:r w:rsidR="00490E89">
        <w:rPr>
          <w:sz w:val="24"/>
          <w:szCs w:val="24"/>
        </w:rPr>
        <w:t>, is a well that is used</w:t>
      </w:r>
      <w:r w:rsidR="00027A03">
        <w:rPr>
          <w:sz w:val="24"/>
          <w:szCs w:val="24"/>
        </w:rPr>
        <w:t xml:space="preserve"> to place curses</w:t>
      </w:r>
      <w:r w:rsidR="007042AD">
        <w:rPr>
          <w:sz w:val="24"/>
          <w:szCs w:val="24"/>
        </w:rPr>
        <w:t xml:space="preserve"> on people by calling on the Saint the well is associated with.</w:t>
      </w:r>
      <w:r w:rsidR="002B06AA">
        <w:rPr>
          <w:sz w:val="24"/>
          <w:szCs w:val="24"/>
        </w:rPr>
        <w:t xml:space="preserve"> </w:t>
      </w:r>
      <w:r w:rsidR="00277573">
        <w:rPr>
          <w:sz w:val="24"/>
          <w:szCs w:val="24"/>
        </w:rPr>
        <w:t xml:space="preserve">This </w:t>
      </w:r>
      <w:r w:rsidR="00B56825">
        <w:rPr>
          <w:sz w:val="24"/>
          <w:szCs w:val="24"/>
        </w:rPr>
        <w:t>practice seems to date back to the Romans and their use of cursing tablets.</w:t>
      </w:r>
      <w:r w:rsidR="002C3DF3">
        <w:rPr>
          <w:sz w:val="24"/>
          <w:szCs w:val="24"/>
        </w:rPr>
        <w:t xml:space="preserve"> Although cursing wells </w:t>
      </w:r>
      <w:r w:rsidR="002F0FFF">
        <w:rPr>
          <w:sz w:val="24"/>
          <w:szCs w:val="24"/>
        </w:rPr>
        <w:t>could also still be used for healing, sometimes even in the form of cursing the disease itself</w:t>
      </w:r>
      <w:r w:rsidR="00060013">
        <w:rPr>
          <w:sz w:val="24"/>
          <w:szCs w:val="24"/>
        </w:rPr>
        <w:t>, such as cancer,</w:t>
      </w:r>
      <w:r w:rsidR="002F0FFF">
        <w:rPr>
          <w:sz w:val="24"/>
          <w:szCs w:val="24"/>
        </w:rPr>
        <w:t xml:space="preserve"> to make it go away</w:t>
      </w:r>
      <w:r w:rsidR="00060013">
        <w:rPr>
          <w:sz w:val="24"/>
          <w:szCs w:val="24"/>
        </w:rPr>
        <w:t>.</w:t>
      </w:r>
      <w:r w:rsidR="00C43279">
        <w:rPr>
          <w:rStyle w:val="FootnoteReference"/>
          <w:sz w:val="24"/>
          <w:szCs w:val="24"/>
        </w:rPr>
        <w:footnoteReference w:id="3"/>
      </w:r>
      <w:r w:rsidR="00CE1040">
        <w:rPr>
          <w:sz w:val="24"/>
          <w:szCs w:val="24"/>
        </w:rPr>
        <w:t xml:space="preserve"> </w:t>
      </w:r>
      <w:r w:rsidR="00A2451C">
        <w:rPr>
          <w:sz w:val="24"/>
          <w:szCs w:val="24"/>
        </w:rPr>
        <w:t>Cursing wells were often associated with witches and witchcraft</w:t>
      </w:r>
      <w:r w:rsidR="00BF514C">
        <w:rPr>
          <w:sz w:val="24"/>
          <w:szCs w:val="24"/>
        </w:rPr>
        <w:t>, and some of the most notorio</w:t>
      </w:r>
      <w:r w:rsidR="00D71FDF">
        <w:rPr>
          <w:sz w:val="24"/>
          <w:szCs w:val="24"/>
        </w:rPr>
        <w:t>us of which</w:t>
      </w:r>
      <w:r w:rsidR="00CF6570">
        <w:rPr>
          <w:sz w:val="24"/>
          <w:szCs w:val="24"/>
        </w:rPr>
        <w:t xml:space="preserve"> were the Welsh witches</w:t>
      </w:r>
      <w:r w:rsidR="00CE1040">
        <w:rPr>
          <w:sz w:val="24"/>
          <w:szCs w:val="24"/>
        </w:rPr>
        <w:t>.</w:t>
      </w:r>
      <w:r w:rsidR="00AF14E0">
        <w:rPr>
          <w:sz w:val="24"/>
          <w:szCs w:val="24"/>
        </w:rPr>
        <w:t xml:space="preserve"> One of</w:t>
      </w:r>
      <w:r w:rsidR="009E0520">
        <w:rPr>
          <w:sz w:val="24"/>
          <w:szCs w:val="24"/>
        </w:rPr>
        <w:t xml:space="preserve">, or rather two of, </w:t>
      </w:r>
      <w:r w:rsidR="00A67D51">
        <w:rPr>
          <w:sz w:val="24"/>
          <w:szCs w:val="24"/>
        </w:rPr>
        <w:t xml:space="preserve">the most infamous </w:t>
      </w:r>
      <w:r w:rsidR="00E222AB">
        <w:rPr>
          <w:sz w:val="24"/>
          <w:szCs w:val="24"/>
        </w:rPr>
        <w:t xml:space="preserve">cursing wells in Wales </w:t>
      </w:r>
      <w:r w:rsidR="002202BB">
        <w:rPr>
          <w:sz w:val="24"/>
          <w:szCs w:val="24"/>
        </w:rPr>
        <w:t>are dedicated to Saint Elian.</w:t>
      </w:r>
      <w:r w:rsidR="00F0345E">
        <w:rPr>
          <w:rStyle w:val="FootnoteReference"/>
          <w:sz w:val="24"/>
          <w:szCs w:val="24"/>
        </w:rPr>
        <w:footnoteReference w:id="4"/>
      </w:r>
    </w:p>
    <w:p w14:paraId="05C59D00" w14:textId="007563A1" w:rsidR="00E10822" w:rsidRPr="0002191B" w:rsidRDefault="00857C46" w:rsidP="00B40E58">
      <w:pPr>
        <w:spacing w:line="240" w:lineRule="auto"/>
        <w:rPr>
          <w:b/>
          <w:bCs/>
          <w:sz w:val="24"/>
          <w:szCs w:val="24"/>
          <w:u w:val="single"/>
        </w:rPr>
      </w:pPr>
      <w:r w:rsidRPr="005A0504">
        <w:rPr>
          <w:noProof/>
          <w:sz w:val="28"/>
          <w:szCs w:val="28"/>
        </w:rPr>
        <w:drawing>
          <wp:anchor distT="0" distB="0" distL="114300" distR="114300" simplePos="0" relativeHeight="251666435" behindDoc="0" locked="0" layoutInCell="1" allowOverlap="1" wp14:anchorId="44912272" wp14:editId="5F0635D2">
            <wp:simplePos x="0" y="0"/>
            <wp:positionH relativeFrom="column">
              <wp:posOffset>-73660</wp:posOffset>
            </wp:positionH>
            <wp:positionV relativeFrom="paragraph">
              <wp:posOffset>267970</wp:posOffset>
            </wp:positionV>
            <wp:extent cx="1728509" cy="2268000"/>
            <wp:effectExtent l="0" t="0" r="5080" b="0"/>
            <wp:wrapSquare wrapText="bothSides"/>
            <wp:docPr id="1490002119" name="Picture 1" descr="A painting of a person with long 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0002119" name="Picture 1" descr="A painting of a person with long hai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8509" cy="2268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0822" w:rsidRPr="005A0504">
        <w:rPr>
          <w:b/>
          <w:bCs/>
          <w:sz w:val="28"/>
          <w:szCs w:val="28"/>
          <w:u w:val="single"/>
        </w:rPr>
        <w:t>Who Was Saint Elian?</w:t>
      </w:r>
    </w:p>
    <w:p w14:paraId="0924ADDE" w14:textId="52A38E87" w:rsidR="00E10822" w:rsidRPr="00137970" w:rsidRDefault="00857C46" w:rsidP="00B40E58">
      <w:pPr>
        <w:keepNext/>
        <w:spacing w:line="240" w:lineRule="auto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67459" behindDoc="0" locked="0" layoutInCell="1" allowOverlap="1" wp14:anchorId="3DCF1332" wp14:editId="5EEC5124">
            <wp:simplePos x="0" y="0"/>
            <wp:positionH relativeFrom="column">
              <wp:posOffset>4132580</wp:posOffset>
            </wp:positionH>
            <wp:positionV relativeFrom="paragraph">
              <wp:posOffset>932815</wp:posOffset>
            </wp:positionV>
            <wp:extent cx="1612475" cy="2268000"/>
            <wp:effectExtent l="0" t="0" r="6985" b="0"/>
            <wp:wrapSquare wrapText="bothSides"/>
            <wp:docPr id="1344896424" name="Picture 2" descr="A painting of a person with a be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896424" name="Picture 2" descr="A painting of a person with a be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2475" cy="2268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10822" w:rsidRPr="00137970">
        <w:rPr>
          <w:sz w:val="24"/>
          <w:szCs w:val="24"/>
        </w:rPr>
        <w:t xml:space="preserve">His name was Elian </w:t>
      </w:r>
      <w:proofErr w:type="spellStart"/>
      <w:proofErr w:type="gramStart"/>
      <w:r w:rsidR="00E10822" w:rsidRPr="00137970">
        <w:rPr>
          <w:sz w:val="24"/>
          <w:szCs w:val="24"/>
        </w:rPr>
        <w:t>Geimiad</w:t>
      </w:r>
      <w:proofErr w:type="spellEnd"/>
      <w:proofErr w:type="gramEnd"/>
      <w:r w:rsidR="00E10822" w:rsidRPr="00137970">
        <w:rPr>
          <w:sz w:val="24"/>
          <w:szCs w:val="24"/>
        </w:rPr>
        <w:t xml:space="preserve"> and he was the son of </w:t>
      </w:r>
      <w:proofErr w:type="spellStart"/>
      <w:r w:rsidR="00E10822" w:rsidRPr="00137970">
        <w:rPr>
          <w:sz w:val="24"/>
          <w:szCs w:val="24"/>
        </w:rPr>
        <w:t>Alltu</w:t>
      </w:r>
      <w:proofErr w:type="spellEnd"/>
      <w:r w:rsidR="00E10822" w:rsidRPr="00137970">
        <w:rPr>
          <w:sz w:val="24"/>
          <w:szCs w:val="24"/>
        </w:rPr>
        <w:t xml:space="preserve"> </w:t>
      </w:r>
      <w:proofErr w:type="spellStart"/>
      <w:r w:rsidR="00E10822" w:rsidRPr="00137970">
        <w:rPr>
          <w:sz w:val="24"/>
          <w:szCs w:val="24"/>
        </w:rPr>
        <w:t>Redegog</w:t>
      </w:r>
      <w:proofErr w:type="spellEnd"/>
      <w:r w:rsidR="00E10822" w:rsidRPr="00137970">
        <w:rPr>
          <w:sz w:val="24"/>
          <w:szCs w:val="24"/>
        </w:rPr>
        <w:t xml:space="preserve"> ab </w:t>
      </w:r>
      <w:proofErr w:type="spellStart"/>
      <w:r w:rsidR="00E10822" w:rsidRPr="00137970">
        <w:rPr>
          <w:sz w:val="24"/>
          <w:szCs w:val="24"/>
        </w:rPr>
        <w:t>Carcludwys</w:t>
      </w:r>
      <w:proofErr w:type="spellEnd"/>
      <w:r w:rsidR="00E10822" w:rsidRPr="00137970">
        <w:rPr>
          <w:sz w:val="24"/>
          <w:szCs w:val="24"/>
        </w:rPr>
        <w:t xml:space="preserve"> ab </w:t>
      </w:r>
      <w:proofErr w:type="spellStart"/>
      <w:r w:rsidR="00E10822" w:rsidRPr="00137970">
        <w:rPr>
          <w:sz w:val="24"/>
          <w:szCs w:val="24"/>
        </w:rPr>
        <w:t>Cyngu</w:t>
      </w:r>
      <w:proofErr w:type="spellEnd"/>
      <w:r w:rsidR="00E10822" w:rsidRPr="00137970">
        <w:rPr>
          <w:sz w:val="24"/>
          <w:szCs w:val="24"/>
        </w:rPr>
        <w:t xml:space="preserve"> ab </w:t>
      </w:r>
      <w:proofErr w:type="spellStart"/>
      <w:r w:rsidR="00E10822" w:rsidRPr="00137970">
        <w:rPr>
          <w:sz w:val="24"/>
          <w:szCs w:val="24"/>
        </w:rPr>
        <w:t>Yspwys</w:t>
      </w:r>
      <w:proofErr w:type="spellEnd"/>
      <w:r w:rsidR="00E10822" w:rsidRPr="00137970">
        <w:rPr>
          <w:sz w:val="24"/>
          <w:szCs w:val="24"/>
        </w:rPr>
        <w:t xml:space="preserve"> ab </w:t>
      </w:r>
      <w:proofErr w:type="spellStart"/>
      <w:r w:rsidR="00E10822" w:rsidRPr="00137970">
        <w:rPr>
          <w:sz w:val="24"/>
          <w:szCs w:val="24"/>
        </w:rPr>
        <w:t>Cadrod</w:t>
      </w:r>
      <w:proofErr w:type="spellEnd"/>
      <w:r w:rsidR="00E10822" w:rsidRPr="00137970">
        <w:rPr>
          <w:sz w:val="24"/>
          <w:szCs w:val="24"/>
        </w:rPr>
        <w:t xml:space="preserve"> </w:t>
      </w:r>
      <w:proofErr w:type="spellStart"/>
      <w:r w:rsidR="00E10822" w:rsidRPr="00137970">
        <w:rPr>
          <w:sz w:val="24"/>
          <w:szCs w:val="24"/>
        </w:rPr>
        <w:t>Calchfynydd</w:t>
      </w:r>
      <w:proofErr w:type="spellEnd"/>
      <w:r w:rsidR="00E10822" w:rsidRPr="00137970">
        <w:rPr>
          <w:sz w:val="24"/>
          <w:szCs w:val="24"/>
        </w:rPr>
        <w:t xml:space="preserve">. There is no true account of his early life, but in the sixteenth century a bard, Gwilym Gwyn, </w:t>
      </w:r>
      <w:proofErr w:type="gramStart"/>
      <w:r w:rsidR="00E10822" w:rsidRPr="00137970">
        <w:rPr>
          <w:sz w:val="24"/>
          <w:szCs w:val="24"/>
        </w:rPr>
        <w:t>told</w:t>
      </w:r>
      <w:proofErr w:type="gramEnd"/>
      <w:r w:rsidR="00E10822" w:rsidRPr="00137970">
        <w:rPr>
          <w:sz w:val="24"/>
          <w:szCs w:val="24"/>
        </w:rPr>
        <w:t xml:space="preserve"> about his legend which shed some light on his family and </w:t>
      </w:r>
      <w:r w:rsidR="00E10822">
        <w:rPr>
          <w:sz w:val="24"/>
          <w:szCs w:val="24"/>
        </w:rPr>
        <w:t>the founding of his church in Anglesey.</w:t>
      </w:r>
    </w:p>
    <w:p w14:paraId="5F2EDF36" w14:textId="41F05890" w:rsidR="00E10822" w:rsidRPr="00137970" w:rsidRDefault="00857C46" w:rsidP="00B40E58">
      <w:pPr>
        <w:spacing w:line="240" w:lineRule="auto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3" behindDoc="0" locked="0" layoutInCell="1" allowOverlap="1" wp14:anchorId="0A2C9169" wp14:editId="6F28D3C6">
                <wp:simplePos x="0" y="0"/>
                <wp:positionH relativeFrom="column">
                  <wp:posOffset>-66675</wp:posOffset>
                </wp:positionH>
                <wp:positionV relativeFrom="paragraph">
                  <wp:posOffset>996950</wp:posOffset>
                </wp:positionV>
                <wp:extent cx="1717040" cy="457200"/>
                <wp:effectExtent l="0" t="0" r="0" b="0"/>
                <wp:wrapSquare wrapText="bothSides"/>
                <wp:docPr id="16081784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704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065182D" w14:textId="77777777" w:rsidR="00E10822" w:rsidRPr="00563887" w:rsidRDefault="00E10822" w:rsidP="00E1082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Pr="00D16FDD">
                              <w:t>St Elian, Catholic Online &lt;https://www.catholic.org/saints/saint.php?saint_id=626&gt;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2C916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5.25pt;margin-top:78.5pt;width:135.2pt;height:36pt;z-index:25166848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" stroked="f">
                <v:textbox inset="0,0,0,0">
                  <w:txbxContent>
                    <w:p w14:paraId="5065182D" w14:textId="77777777" w:rsidR="00E10822" w:rsidRPr="00563887" w:rsidRDefault="00E10822" w:rsidP="00E1082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Pr="00D16FDD">
                        <w:t>St Elian, Catholic Online &lt;https://www.catholic.org/saints/saint.php?saint_id=626&gt;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10822">
        <w:rPr>
          <w:sz w:val="24"/>
          <w:szCs w:val="24"/>
        </w:rPr>
        <w:t xml:space="preserve">He had two churches, one in Porth </w:t>
      </w:r>
      <w:proofErr w:type="spellStart"/>
      <w:r w:rsidR="00E10822">
        <w:rPr>
          <w:sz w:val="24"/>
          <w:szCs w:val="24"/>
        </w:rPr>
        <w:t>yr</w:t>
      </w:r>
      <w:proofErr w:type="spellEnd"/>
      <w:r w:rsidR="00E10822">
        <w:rPr>
          <w:sz w:val="24"/>
          <w:szCs w:val="24"/>
        </w:rPr>
        <w:t xml:space="preserve"> </w:t>
      </w:r>
      <w:proofErr w:type="spellStart"/>
      <w:r w:rsidR="00E10822">
        <w:rPr>
          <w:sz w:val="24"/>
          <w:szCs w:val="24"/>
        </w:rPr>
        <w:t>Ychen</w:t>
      </w:r>
      <w:proofErr w:type="spellEnd"/>
      <w:r w:rsidR="00E10822">
        <w:rPr>
          <w:sz w:val="24"/>
          <w:szCs w:val="24"/>
        </w:rPr>
        <w:t xml:space="preserve"> (which translates to Oxen Port) in Anglesey, which is where he landed first when he came to Wales from Rome, and the second in </w:t>
      </w:r>
      <w:proofErr w:type="spellStart"/>
      <w:r w:rsidR="00E10822">
        <w:rPr>
          <w:sz w:val="24"/>
          <w:szCs w:val="24"/>
        </w:rPr>
        <w:t>Creuddin</w:t>
      </w:r>
      <w:proofErr w:type="spellEnd"/>
      <w:r w:rsidR="00E10822" w:rsidRPr="00337C39">
        <w:rPr>
          <w:sz w:val="24"/>
          <w:szCs w:val="24"/>
        </w:rPr>
        <w:t xml:space="preserve"> on the ban</w:t>
      </w:r>
      <w:r w:rsidR="00E10822">
        <w:rPr>
          <w:sz w:val="24"/>
          <w:szCs w:val="24"/>
        </w:rPr>
        <w:t>k</w:t>
      </w:r>
      <w:r w:rsidR="00E10822" w:rsidRPr="00337C39">
        <w:rPr>
          <w:sz w:val="24"/>
          <w:szCs w:val="24"/>
        </w:rPr>
        <w:t xml:space="preserve">s </w:t>
      </w:r>
      <w:r w:rsidR="00E10822">
        <w:rPr>
          <w:sz w:val="24"/>
          <w:szCs w:val="24"/>
        </w:rPr>
        <w:t>of</w:t>
      </w:r>
      <w:r w:rsidR="00E10822" w:rsidRPr="00337C39">
        <w:rPr>
          <w:sz w:val="24"/>
          <w:szCs w:val="24"/>
        </w:rPr>
        <w:t xml:space="preserve"> the Conway</w:t>
      </w:r>
      <w:r w:rsidR="00E10822">
        <w:rPr>
          <w:sz w:val="24"/>
          <w:szCs w:val="24"/>
        </w:rPr>
        <w:t xml:space="preserve">, also in Anglesey, called the Church of </w:t>
      </w:r>
      <w:proofErr w:type="spellStart"/>
      <w:r w:rsidR="00E10822">
        <w:rPr>
          <w:sz w:val="24"/>
          <w:szCs w:val="24"/>
        </w:rPr>
        <w:t>Llanelian</w:t>
      </w:r>
      <w:proofErr w:type="spellEnd"/>
      <w:r w:rsidR="00E10822">
        <w:rPr>
          <w:sz w:val="24"/>
          <w:szCs w:val="24"/>
        </w:rPr>
        <w:t>.</w:t>
      </w:r>
    </w:p>
    <w:p w14:paraId="2435F1FC" w14:textId="3C8255F8" w:rsidR="00E10822" w:rsidRDefault="002C1D11" w:rsidP="00B40E58">
      <w:pPr>
        <w:spacing w:line="240" w:lineRule="auto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7" behindDoc="0" locked="0" layoutInCell="1" allowOverlap="1" wp14:anchorId="43480B8B" wp14:editId="2BA8F9A8">
                <wp:simplePos x="0" y="0"/>
                <wp:positionH relativeFrom="column">
                  <wp:posOffset>4137025</wp:posOffset>
                </wp:positionH>
                <wp:positionV relativeFrom="paragraph">
                  <wp:posOffset>-20955</wp:posOffset>
                </wp:positionV>
                <wp:extent cx="1602740" cy="876300"/>
                <wp:effectExtent l="0" t="0" r="0" b="0"/>
                <wp:wrapSquare wrapText="bothSides"/>
                <wp:docPr id="150189728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2740" cy="8763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15D5D00" w14:textId="77777777" w:rsidR="00E10822" w:rsidRPr="00C372B1" w:rsidRDefault="00E10822" w:rsidP="00E10822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Pr="00F601D8">
                              <w:t>St Elian, Orthodox Church in America &lt;https://www.oca.org/saints/lives/2015/01/13/108891-saint-elian-missionary-to-cornwall-england&gt;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480B8B" id="_x0000_s1027" type="#_x0000_t202" style="position:absolute;margin-left:325.75pt;margin-top:-1.65pt;width:126.2pt;height:69pt;z-index:25166950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" stroked="f">
                <v:textbox inset="0,0,0,0">
                  <w:txbxContent>
                    <w:p w14:paraId="515D5D00" w14:textId="77777777" w:rsidR="00E10822" w:rsidRPr="00C372B1" w:rsidRDefault="00E10822" w:rsidP="00E10822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Pr="00F601D8">
                        <w:t>St Elian, Orthodox Church in America &lt;https://www.oca.org/saints/lives/2015/01/13/108891-saint-elian-missionary-to-cornwall-england&gt;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10822">
        <w:rPr>
          <w:sz w:val="24"/>
          <w:szCs w:val="24"/>
        </w:rPr>
        <w:t>The Festival of St Elian is on January 13</w:t>
      </w:r>
      <w:r w:rsidR="00E10822" w:rsidRPr="00104295">
        <w:rPr>
          <w:sz w:val="24"/>
          <w:szCs w:val="24"/>
          <w:vertAlign w:val="superscript"/>
        </w:rPr>
        <w:t>th</w:t>
      </w:r>
      <w:r w:rsidR="00A35344">
        <w:rPr>
          <w:sz w:val="24"/>
          <w:szCs w:val="24"/>
        </w:rPr>
        <w:t>,</w:t>
      </w:r>
      <w:r w:rsidR="00B51767">
        <w:rPr>
          <w:sz w:val="24"/>
          <w:szCs w:val="24"/>
        </w:rPr>
        <w:t xml:space="preserve"> which is the same day as</w:t>
      </w:r>
      <w:r w:rsidR="007C496D">
        <w:rPr>
          <w:sz w:val="24"/>
          <w:szCs w:val="24"/>
        </w:rPr>
        <w:t xml:space="preserve"> St Ilar and St Hilary of </w:t>
      </w:r>
      <w:proofErr w:type="spellStart"/>
      <w:r w:rsidR="00063204">
        <w:rPr>
          <w:sz w:val="24"/>
          <w:szCs w:val="24"/>
        </w:rPr>
        <w:t>Poictiers</w:t>
      </w:r>
      <w:proofErr w:type="spellEnd"/>
      <w:r w:rsidR="00063204">
        <w:rPr>
          <w:sz w:val="24"/>
          <w:szCs w:val="24"/>
        </w:rPr>
        <w:t xml:space="preserve"> and</w:t>
      </w:r>
      <w:r w:rsidR="00E10822">
        <w:rPr>
          <w:sz w:val="24"/>
          <w:szCs w:val="24"/>
        </w:rPr>
        <w:t xml:space="preserve"> was celebrated in Wales from the fifteenth century onwards.</w:t>
      </w:r>
      <w:r w:rsidR="00156DDB">
        <w:rPr>
          <w:rStyle w:val="FootnoteReference"/>
          <w:sz w:val="24"/>
          <w:szCs w:val="24"/>
        </w:rPr>
        <w:footnoteReference w:id="5"/>
      </w:r>
    </w:p>
    <w:p w14:paraId="518F88AD" w14:textId="06526326" w:rsidR="0053336F" w:rsidRPr="00541F33" w:rsidRDefault="0053336F" w:rsidP="00B40E58">
      <w:pPr>
        <w:spacing w:line="240" w:lineRule="auto"/>
        <w:rPr>
          <w:b/>
          <w:bCs/>
          <w:sz w:val="28"/>
          <w:szCs w:val="28"/>
          <w:u w:val="single"/>
        </w:rPr>
      </w:pPr>
    </w:p>
    <w:p w14:paraId="2FE48AE8" w14:textId="7637A6A8" w:rsidR="00616BC8" w:rsidRPr="00616BC8" w:rsidRDefault="008A44CB" w:rsidP="00B40E58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7" behindDoc="0" locked="0" layoutInCell="1" allowOverlap="1" wp14:anchorId="0EE73D72" wp14:editId="011E5D03">
            <wp:simplePos x="0" y="0"/>
            <wp:positionH relativeFrom="column">
              <wp:posOffset>9525</wp:posOffset>
            </wp:positionH>
            <wp:positionV relativeFrom="paragraph">
              <wp:posOffset>241935</wp:posOffset>
            </wp:positionV>
            <wp:extent cx="1762760" cy="2114550"/>
            <wp:effectExtent l="0" t="0" r="8890" b="0"/>
            <wp:wrapSquare wrapText="bothSides"/>
            <wp:docPr id="2739070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39" t="8691" b="16711"/>
                    <a:stretch/>
                  </pic:blipFill>
                  <pic:spPr bwMode="auto">
                    <a:xfrm>
                      <a:off x="0" y="0"/>
                      <a:ext cx="1762760" cy="211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6BC8" w:rsidRPr="00616BC8">
        <w:rPr>
          <w:b/>
          <w:bCs/>
          <w:sz w:val="28"/>
          <w:szCs w:val="28"/>
          <w:u w:val="single"/>
        </w:rPr>
        <w:t>The Two Wells</w:t>
      </w:r>
      <w:r w:rsidR="00F31EB1">
        <w:rPr>
          <w:b/>
          <w:bCs/>
          <w:sz w:val="28"/>
          <w:szCs w:val="28"/>
          <w:u w:val="single"/>
        </w:rPr>
        <w:t xml:space="preserve"> </w:t>
      </w:r>
      <w:proofErr w:type="gramStart"/>
      <w:r w:rsidR="00F31EB1">
        <w:rPr>
          <w:b/>
          <w:bCs/>
          <w:sz w:val="28"/>
          <w:szCs w:val="28"/>
          <w:u w:val="single"/>
        </w:rPr>
        <w:t>And</w:t>
      </w:r>
      <w:proofErr w:type="gramEnd"/>
      <w:r w:rsidR="00F31EB1">
        <w:rPr>
          <w:b/>
          <w:bCs/>
          <w:sz w:val="28"/>
          <w:szCs w:val="28"/>
          <w:u w:val="single"/>
        </w:rPr>
        <w:t xml:space="preserve"> Their Origins</w:t>
      </w:r>
    </w:p>
    <w:p w14:paraId="488DB528" w14:textId="715949EF" w:rsidR="00D1392D" w:rsidRDefault="00B40E58" w:rsidP="00B40E58">
      <w:pPr>
        <w:spacing w:line="240" w:lineRule="auto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5" behindDoc="0" locked="0" layoutInCell="1" allowOverlap="1" wp14:anchorId="19F9A92A" wp14:editId="43E25C83">
                <wp:simplePos x="0" y="0"/>
                <wp:positionH relativeFrom="column">
                  <wp:posOffset>0</wp:posOffset>
                </wp:positionH>
                <wp:positionV relativeFrom="paragraph">
                  <wp:posOffset>2029460</wp:posOffset>
                </wp:positionV>
                <wp:extent cx="1762760" cy="561975"/>
                <wp:effectExtent l="0" t="0" r="8890" b="9525"/>
                <wp:wrapSquare wrapText="bothSides"/>
                <wp:docPr id="182294177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2760" cy="5619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333F6EE" w14:textId="52349516" w:rsidR="002B3620" w:rsidRPr="00682938" w:rsidRDefault="002B3620" w:rsidP="002B362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13841">
                              <w:fldChar w:fldCharType="begin"/>
                            </w:r>
                            <w:r w:rsidR="00013841">
                              <w:instrText xml:space="preserve"> SEQ Figure \* ARABIC </w:instrText>
                            </w:r>
                            <w:r w:rsidR="00013841">
                              <w:fldChar w:fldCharType="separate"/>
                            </w:r>
                            <w:r w:rsidR="00A00896">
                              <w:rPr>
                                <w:noProof/>
                              </w:rPr>
                              <w:t>4</w:t>
                            </w:r>
                            <w:r w:rsidR="0001384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</w:t>
                            </w:r>
                            <w:proofErr w:type="spellStart"/>
                            <w:r>
                              <w:t>Ffynnon</w:t>
                            </w:r>
                            <w:proofErr w:type="spellEnd"/>
                            <w:r>
                              <w:t xml:space="preserve"> Elian, </w:t>
                            </w:r>
                            <w:proofErr w:type="spellStart"/>
                            <w:r>
                              <w:t>Llanelian</w:t>
                            </w:r>
                            <w:proofErr w:type="spellEnd"/>
                            <w:r>
                              <w:t xml:space="preserve"> on Anglesey, Well Hopper &lt;</w:t>
                            </w:r>
                            <w:r w:rsidRPr="00C243F4">
                              <w:t>https://wellhopper.wales/2012/09/13/ffynnon-elian-llaneilian/</w:t>
                            </w:r>
                            <w: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F9A92A" id="_x0000_s1028" type="#_x0000_t202" style="position:absolute;margin-left:0;margin-top:159.8pt;width:138.8pt;height:44.25pt;z-index:2516613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" stroked="f">
                <v:textbox inset="0,0,0,0">
                  <w:txbxContent>
                    <w:p w14:paraId="6333F6EE" w14:textId="52349516" w:rsidR="002B3620" w:rsidRPr="00682938" w:rsidRDefault="002B3620" w:rsidP="002B362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13841">
                        <w:fldChar w:fldCharType="begin"/>
                      </w:r>
                      <w:r w:rsidR="00013841">
                        <w:instrText xml:space="preserve"> SEQ Figure \* ARABIC </w:instrText>
                      </w:r>
                      <w:r w:rsidR="00013841">
                        <w:fldChar w:fldCharType="separate"/>
                      </w:r>
                      <w:r w:rsidR="00A00896">
                        <w:rPr>
                          <w:noProof/>
                        </w:rPr>
                        <w:t>4</w:t>
                      </w:r>
                      <w:r w:rsidR="00013841">
                        <w:rPr>
                          <w:noProof/>
                        </w:rPr>
                        <w:fldChar w:fldCharType="end"/>
                      </w:r>
                      <w:r>
                        <w:t xml:space="preserve"> </w:t>
                      </w:r>
                      <w:proofErr w:type="spellStart"/>
                      <w:r>
                        <w:t>Ffynnon</w:t>
                      </w:r>
                      <w:proofErr w:type="spellEnd"/>
                      <w:r>
                        <w:t xml:space="preserve"> Elian, </w:t>
                      </w:r>
                      <w:proofErr w:type="spellStart"/>
                      <w:r>
                        <w:t>Llanelian</w:t>
                      </w:r>
                      <w:proofErr w:type="spellEnd"/>
                      <w:r>
                        <w:t xml:space="preserve"> on Anglesey, Well Hopper &lt;</w:t>
                      </w:r>
                      <w:r w:rsidRPr="00C243F4">
                        <w:t>https://wellhopper.wales/2012/09/13/ffynnon-elian-llaneilian/</w:t>
                      </w:r>
                      <w:r>
                        <w:t>&gt;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A33FC">
        <w:rPr>
          <w:noProof/>
          <w:sz w:val="24"/>
          <w:szCs w:val="24"/>
        </w:rPr>
        <w:drawing>
          <wp:anchor distT="0" distB="0" distL="114300" distR="114300" simplePos="0" relativeHeight="251662339" behindDoc="0" locked="0" layoutInCell="1" allowOverlap="1" wp14:anchorId="1541B3F5" wp14:editId="097647DE">
            <wp:simplePos x="0" y="0"/>
            <wp:positionH relativeFrom="column">
              <wp:posOffset>3695700</wp:posOffset>
            </wp:positionH>
            <wp:positionV relativeFrom="paragraph">
              <wp:posOffset>4287520</wp:posOffset>
            </wp:positionV>
            <wp:extent cx="2058035" cy="2181860"/>
            <wp:effectExtent l="0" t="0" r="0" b="8890"/>
            <wp:wrapSquare wrapText="bothSides"/>
            <wp:docPr id="79323862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068" t="8165" r="2583" b="35297"/>
                    <a:stretch/>
                  </pic:blipFill>
                  <pic:spPr bwMode="auto">
                    <a:xfrm>
                      <a:off x="0" y="0"/>
                      <a:ext cx="2058035" cy="2181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07AE">
        <w:rPr>
          <w:sz w:val="24"/>
          <w:szCs w:val="24"/>
        </w:rPr>
        <w:t xml:space="preserve">The well in </w:t>
      </w:r>
      <w:r w:rsidR="000F75F4">
        <w:rPr>
          <w:sz w:val="24"/>
          <w:szCs w:val="24"/>
        </w:rPr>
        <w:t xml:space="preserve">Anglesey </w:t>
      </w:r>
      <w:r w:rsidR="00825A30">
        <w:rPr>
          <w:sz w:val="24"/>
          <w:szCs w:val="24"/>
        </w:rPr>
        <w:t>sits near the shore</w:t>
      </w:r>
      <w:r w:rsidR="005640DD">
        <w:rPr>
          <w:sz w:val="24"/>
          <w:szCs w:val="24"/>
        </w:rPr>
        <w:t xml:space="preserve"> at the foot</w:t>
      </w:r>
      <w:r w:rsidR="00482A9E">
        <w:rPr>
          <w:sz w:val="24"/>
          <w:szCs w:val="24"/>
        </w:rPr>
        <w:t xml:space="preserve"> of an outcrop of rocks, </w:t>
      </w:r>
      <w:r w:rsidR="00801A09">
        <w:rPr>
          <w:sz w:val="24"/>
          <w:szCs w:val="24"/>
        </w:rPr>
        <w:t>with the water flowing from a cleft at the base,</w:t>
      </w:r>
      <w:r w:rsidR="004A0D5F">
        <w:rPr>
          <w:sz w:val="24"/>
          <w:szCs w:val="24"/>
        </w:rPr>
        <w:t xml:space="preserve"> </w:t>
      </w:r>
      <w:r w:rsidR="009C513B">
        <w:rPr>
          <w:sz w:val="24"/>
          <w:szCs w:val="24"/>
        </w:rPr>
        <w:t>it ha</w:t>
      </w:r>
      <w:r w:rsidR="00CB2D0F">
        <w:rPr>
          <w:sz w:val="24"/>
          <w:szCs w:val="24"/>
        </w:rPr>
        <w:t>d</w:t>
      </w:r>
      <w:r w:rsidR="009C513B">
        <w:rPr>
          <w:sz w:val="24"/>
          <w:szCs w:val="24"/>
        </w:rPr>
        <w:t xml:space="preserve"> a small chapel over</w:t>
      </w:r>
      <w:r w:rsidR="005652D0">
        <w:rPr>
          <w:sz w:val="24"/>
          <w:szCs w:val="24"/>
        </w:rPr>
        <w:t xml:space="preserve"> the top of</w:t>
      </w:r>
      <w:r w:rsidR="009C513B">
        <w:rPr>
          <w:sz w:val="24"/>
          <w:szCs w:val="24"/>
        </w:rPr>
        <w:t xml:space="preserve"> it</w:t>
      </w:r>
      <w:r w:rsidR="005652D0">
        <w:rPr>
          <w:sz w:val="24"/>
          <w:szCs w:val="24"/>
        </w:rPr>
        <w:t xml:space="preserve"> and</w:t>
      </w:r>
      <w:r w:rsidR="00CB2D0F" w:rsidRPr="00CB2D0F">
        <w:rPr>
          <w:sz w:val="24"/>
          <w:szCs w:val="24"/>
        </w:rPr>
        <w:t xml:space="preserve"> </w:t>
      </w:r>
      <w:r w:rsidR="00115B53">
        <w:rPr>
          <w:sz w:val="24"/>
          <w:szCs w:val="24"/>
        </w:rPr>
        <w:t xml:space="preserve">lies </w:t>
      </w:r>
      <w:r w:rsidR="00CB2D0F" w:rsidRPr="00801A09">
        <w:rPr>
          <w:sz w:val="24"/>
          <w:szCs w:val="24"/>
        </w:rPr>
        <w:t>about</w:t>
      </w:r>
      <w:r w:rsidR="00CB2D0F">
        <w:rPr>
          <w:sz w:val="24"/>
          <w:szCs w:val="24"/>
        </w:rPr>
        <w:t xml:space="preserve"> a half a mile from the church</w:t>
      </w:r>
      <w:r w:rsidR="007947DE">
        <w:rPr>
          <w:sz w:val="24"/>
          <w:szCs w:val="24"/>
        </w:rPr>
        <w:t xml:space="preserve">. </w:t>
      </w:r>
      <w:r w:rsidR="0090657D">
        <w:rPr>
          <w:sz w:val="24"/>
          <w:szCs w:val="24"/>
        </w:rPr>
        <w:t>When people would travel to the well</w:t>
      </w:r>
      <w:r w:rsidR="000E4BFD">
        <w:rPr>
          <w:sz w:val="24"/>
          <w:szCs w:val="24"/>
        </w:rPr>
        <w:t>, they would give offerings to the church parish</w:t>
      </w:r>
      <w:r w:rsidR="00981A0D">
        <w:rPr>
          <w:sz w:val="24"/>
          <w:szCs w:val="24"/>
        </w:rPr>
        <w:t xml:space="preserve">, </w:t>
      </w:r>
      <w:r w:rsidR="00364A29">
        <w:rPr>
          <w:sz w:val="24"/>
          <w:szCs w:val="24"/>
        </w:rPr>
        <w:t xml:space="preserve">some of which was used to purchase two farms, </w:t>
      </w:r>
      <w:r w:rsidR="002B43D1">
        <w:rPr>
          <w:sz w:val="24"/>
          <w:szCs w:val="24"/>
        </w:rPr>
        <w:t xml:space="preserve">Tan y </w:t>
      </w:r>
      <w:proofErr w:type="spellStart"/>
      <w:r w:rsidR="002B43D1">
        <w:rPr>
          <w:sz w:val="24"/>
          <w:szCs w:val="24"/>
        </w:rPr>
        <w:t>Fynwent</w:t>
      </w:r>
      <w:proofErr w:type="spellEnd"/>
      <w:r w:rsidR="002B43D1">
        <w:rPr>
          <w:sz w:val="24"/>
          <w:szCs w:val="24"/>
        </w:rPr>
        <w:t xml:space="preserve"> in </w:t>
      </w:r>
      <w:proofErr w:type="spellStart"/>
      <w:r w:rsidR="002B43D1">
        <w:rPr>
          <w:sz w:val="24"/>
          <w:szCs w:val="24"/>
        </w:rPr>
        <w:t>Llaneilian</w:t>
      </w:r>
      <w:proofErr w:type="spellEnd"/>
      <w:r w:rsidR="002B43D1">
        <w:rPr>
          <w:sz w:val="24"/>
          <w:szCs w:val="24"/>
        </w:rPr>
        <w:t xml:space="preserve"> and </w:t>
      </w:r>
      <w:proofErr w:type="spellStart"/>
      <w:r w:rsidR="00975912">
        <w:rPr>
          <w:sz w:val="24"/>
          <w:szCs w:val="24"/>
        </w:rPr>
        <w:t>Gwenithfryn</w:t>
      </w:r>
      <w:proofErr w:type="spellEnd"/>
      <w:r w:rsidR="004F250B">
        <w:rPr>
          <w:sz w:val="24"/>
          <w:szCs w:val="24"/>
        </w:rPr>
        <w:t xml:space="preserve"> in </w:t>
      </w:r>
      <w:proofErr w:type="spellStart"/>
      <w:r w:rsidR="004F250B">
        <w:rPr>
          <w:sz w:val="24"/>
          <w:szCs w:val="24"/>
        </w:rPr>
        <w:t>Llanfechell</w:t>
      </w:r>
      <w:proofErr w:type="spellEnd"/>
      <w:r w:rsidR="004F250B">
        <w:rPr>
          <w:sz w:val="24"/>
          <w:szCs w:val="24"/>
        </w:rPr>
        <w:t xml:space="preserve">, </w:t>
      </w:r>
      <w:r w:rsidR="00C9247B">
        <w:rPr>
          <w:sz w:val="24"/>
          <w:szCs w:val="24"/>
        </w:rPr>
        <w:t xml:space="preserve">the rest was used to maintain the chapel and </w:t>
      </w:r>
      <w:r w:rsidR="001F39D4">
        <w:rPr>
          <w:sz w:val="24"/>
          <w:szCs w:val="24"/>
        </w:rPr>
        <w:t>distribute to the poor.</w:t>
      </w:r>
      <w:r w:rsidR="00080471">
        <w:rPr>
          <w:sz w:val="24"/>
          <w:szCs w:val="24"/>
        </w:rPr>
        <w:t xml:space="preserve"> </w:t>
      </w:r>
      <w:r w:rsidR="00887D54">
        <w:rPr>
          <w:sz w:val="24"/>
          <w:szCs w:val="24"/>
        </w:rPr>
        <w:t>All of the offerings were collected in</w:t>
      </w:r>
      <w:r w:rsidR="000B6534">
        <w:rPr>
          <w:sz w:val="24"/>
          <w:szCs w:val="24"/>
        </w:rPr>
        <w:t xml:space="preserve"> the </w:t>
      </w:r>
      <w:proofErr w:type="spellStart"/>
      <w:r w:rsidR="000B6534">
        <w:rPr>
          <w:sz w:val="24"/>
          <w:szCs w:val="24"/>
        </w:rPr>
        <w:t>Cyff</w:t>
      </w:r>
      <w:proofErr w:type="spellEnd"/>
      <w:r w:rsidR="000B6534">
        <w:rPr>
          <w:sz w:val="24"/>
          <w:szCs w:val="24"/>
        </w:rPr>
        <w:t xml:space="preserve"> Elian</w:t>
      </w:r>
      <w:r w:rsidR="00D573D3">
        <w:rPr>
          <w:sz w:val="24"/>
          <w:szCs w:val="24"/>
        </w:rPr>
        <w:t>,</w:t>
      </w:r>
      <w:r w:rsidR="0061282E">
        <w:rPr>
          <w:sz w:val="24"/>
          <w:szCs w:val="24"/>
        </w:rPr>
        <w:t xml:space="preserve"> a chest in the form of a trunk</w:t>
      </w:r>
      <w:r w:rsidR="00E37A1E">
        <w:rPr>
          <w:sz w:val="24"/>
          <w:szCs w:val="24"/>
        </w:rPr>
        <w:t xml:space="preserve"> that sits in the church </w:t>
      </w:r>
      <w:r w:rsidR="0045284D">
        <w:rPr>
          <w:sz w:val="24"/>
          <w:szCs w:val="24"/>
        </w:rPr>
        <w:t xml:space="preserve">and </w:t>
      </w:r>
      <w:r w:rsidR="00E37A1E">
        <w:rPr>
          <w:sz w:val="24"/>
          <w:szCs w:val="24"/>
        </w:rPr>
        <w:t xml:space="preserve">was </w:t>
      </w:r>
      <w:r w:rsidR="0045284D">
        <w:rPr>
          <w:sz w:val="24"/>
          <w:szCs w:val="24"/>
        </w:rPr>
        <w:t xml:space="preserve">opened </w:t>
      </w:r>
      <w:r w:rsidR="0018595F">
        <w:rPr>
          <w:sz w:val="24"/>
          <w:szCs w:val="24"/>
        </w:rPr>
        <w:t>once a year on St Thomas’</w:t>
      </w:r>
      <w:r w:rsidR="006E6946">
        <w:rPr>
          <w:sz w:val="24"/>
          <w:szCs w:val="24"/>
        </w:rPr>
        <w:t>s</w:t>
      </w:r>
      <w:r w:rsidR="0018595F">
        <w:rPr>
          <w:sz w:val="24"/>
          <w:szCs w:val="24"/>
        </w:rPr>
        <w:t xml:space="preserve"> Day</w:t>
      </w:r>
      <w:r w:rsidR="00FF13B9">
        <w:rPr>
          <w:sz w:val="24"/>
          <w:szCs w:val="24"/>
        </w:rPr>
        <w:t>.</w:t>
      </w:r>
      <w:r w:rsidR="00A10EC7">
        <w:rPr>
          <w:rStyle w:val="FootnoteReference"/>
          <w:sz w:val="24"/>
          <w:szCs w:val="24"/>
        </w:rPr>
        <w:footnoteReference w:id="6"/>
      </w:r>
      <w:r w:rsidR="00E1326E">
        <w:rPr>
          <w:sz w:val="24"/>
          <w:szCs w:val="24"/>
        </w:rPr>
        <w:t xml:space="preserve"> The oral tradition </w:t>
      </w:r>
      <w:r w:rsidR="00931EC7">
        <w:rPr>
          <w:sz w:val="24"/>
          <w:szCs w:val="24"/>
        </w:rPr>
        <w:t xml:space="preserve">goes that </w:t>
      </w:r>
      <w:r w:rsidR="00A553EC">
        <w:rPr>
          <w:sz w:val="24"/>
          <w:szCs w:val="24"/>
        </w:rPr>
        <w:t xml:space="preserve">when </w:t>
      </w:r>
      <w:r w:rsidR="00931EC7">
        <w:rPr>
          <w:sz w:val="24"/>
          <w:szCs w:val="24"/>
        </w:rPr>
        <w:t>St Elian</w:t>
      </w:r>
      <w:r w:rsidR="00D1392D">
        <w:rPr>
          <w:sz w:val="24"/>
          <w:szCs w:val="24"/>
        </w:rPr>
        <w:t xml:space="preserve"> </w:t>
      </w:r>
      <w:r w:rsidR="00A553EC">
        <w:rPr>
          <w:sz w:val="24"/>
          <w:szCs w:val="24"/>
        </w:rPr>
        <w:t xml:space="preserve">landed in Anglesey, the local lord, </w:t>
      </w:r>
      <w:r w:rsidR="005E5186">
        <w:rPr>
          <w:sz w:val="24"/>
          <w:szCs w:val="24"/>
        </w:rPr>
        <w:t xml:space="preserve">Cadwallon </w:t>
      </w:r>
      <w:proofErr w:type="spellStart"/>
      <w:r w:rsidR="005E5186">
        <w:rPr>
          <w:sz w:val="24"/>
          <w:szCs w:val="24"/>
        </w:rPr>
        <w:t>Lawhir</w:t>
      </w:r>
      <w:proofErr w:type="spellEnd"/>
      <w:r w:rsidR="007B0E0C">
        <w:rPr>
          <w:sz w:val="24"/>
          <w:szCs w:val="24"/>
        </w:rPr>
        <w:t xml:space="preserve">, </w:t>
      </w:r>
      <w:r w:rsidR="007B113E">
        <w:rPr>
          <w:sz w:val="24"/>
          <w:szCs w:val="24"/>
        </w:rPr>
        <w:t>allowed him to have in addition to his church as much land as the young doe he owned could walk in a day.</w:t>
      </w:r>
      <w:r w:rsidR="007C7B8A">
        <w:rPr>
          <w:sz w:val="24"/>
          <w:szCs w:val="24"/>
        </w:rPr>
        <w:t xml:space="preserve"> However, whilst his doe was </w:t>
      </w:r>
      <w:r w:rsidR="00D864F5">
        <w:rPr>
          <w:sz w:val="24"/>
          <w:szCs w:val="24"/>
        </w:rPr>
        <w:t>walking</w:t>
      </w:r>
      <w:r w:rsidR="007C2427">
        <w:rPr>
          <w:sz w:val="24"/>
          <w:szCs w:val="24"/>
        </w:rPr>
        <w:t>, a greyhound belonging to a wealthy local man</w:t>
      </w:r>
      <w:r w:rsidR="00A553EC">
        <w:rPr>
          <w:sz w:val="24"/>
          <w:szCs w:val="24"/>
        </w:rPr>
        <w:t xml:space="preserve"> </w:t>
      </w:r>
      <w:r w:rsidR="007C2427">
        <w:rPr>
          <w:sz w:val="24"/>
          <w:szCs w:val="24"/>
        </w:rPr>
        <w:t>attacked or killed the doe</w:t>
      </w:r>
      <w:r w:rsidR="006A3D8E">
        <w:rPr>
          <w:sz w:val="24"/>
          <w:szCs w:val="24"/>
        </w:rPr>
        <w:t xml:space="preserve">, and </w:t>
      </w:r>
      <w:r w:rsidR="00A322F2">
        <w:rPr>
          <w:sz w:val="24"/>
          <w:szCs w:val="24"/>
        </w:rPr>
        <w:t xml:space="preserve">enraged, St Elian </w:t>
      </w:r>
      <w:r w:rsidR="003134EA">
        <w:rPr>
          <w:sz w:val="24"/>
          <w:szCs w:val="24"/>
        </w:rPr>
        <w:t xml:space="preserve">made a judgement that no people in the parish would ever again </w:t>
      </w:r>
      <w:r w:rsidR="00BE054A">
        <w:rPr>
          <w:sz w:val="24"/>
          <w:szCs w:val="24"/>
        </w:rPr>
        <w:t>be able to keep</w:t>
      </w:r>
      <w:r w:rsidR="003134EA">
        <w:rPr>
          <w:sz w:val="24"/>
          <w:szCs w:val="24"/>
        </w:rPr>
        <w:t xml:space="preserve"> a greyhound</w:t>
      </w:r>
      <w:r w:rsidR="00081536">
        <w:rPr>
          <w:sz w:val="24"/>
          <w:szCs w:val="24"/>
        </w:rPr>
        <w:t>.</w:t>
      </w:r>
      <w:r w:rsidR="00BE5B16">
        <w:rPr>
          <w:rStyle w:val="FootnoteReference"/>
          <w:sz w:val="24"/>
          <w:szCs w:val="24"/>
        </w:rPr>
        <w:footnoteReference w:id="7"/>
      </w:r>
      <w:r w:rsidR="00BB060A">
        <w:rPr>
          <w:sz w:val="24"/>
          <w:szCs w:val="24"/>
        </w:rPr>
        <w:t xml:space="preserve"> </w:t>
      </w:r>
      <w:r w:rsidR="002E0A83">
        <w:rPr>
          <w:sz w:val="24"/>
          <w:szCs w:val="24"/>
        </w:rPr>
        <w:t>In modern times</w:t>
      </w:r>
      <w:r w:rsidR="00B77166">
        <w:rPr>
          <w:sz w:val="24"/>
          <w:szCs w:val="24"/>
        </w:rPr>
        <w:t xml:space="preserve">, </w:t>
      </w:r>
      <w:r w:rsidR="00B0153A">
        <w:rPr>
          <w:sz w:val="24"/>
          <w:szCs w:val="24"/>
        </w:rPr>
        <w:t>the well had become so overgrown that it</w:t>
      </w:r>
      <w:r w:rsidR="00D44274">
        <w:rPr>
          <w:sz w:val="24"/>
          <w:szCs w:val="24"/>
        </w:rPr>
        <w:t xml:space="preserve"> was nearly impossible </w:t>
      </w:r>
      <w:r w:rsidR="00FE3385">
        <w:rPr>
          <w:sz w:val="24"/>
          <w:szCs w:val="24"/>
        </w:rPr>
        <w:t>to find</w:t>
      </w:r>
      <w:r w:rsidR="00C01174">
        <w:rPr>
          <w:sz w:val="24"/>
          <w:szCs w:val="24"/>
        </w:rPr>
        <w:t>.</w:t>
      </w:r>
      <w:r w:rsidR="00403B26">
        <w:rPr>
          <w:sz w:val="24"/>
          <w:szCs w:val="24"/>
        </w:rPr>
        <w:t xml:space="preserve"> </w:t>
      </w:r>
      <w:r w:rsidR="00163EF7">
        <w:rPr>
          <w:sz w:val="24"/>
          <w:szCs w:val="24"/>
        </w:rPr>
        <w:t xml:space="preserve"> </w:t>
      </w:r>
      <w:r w:rsidR="00DF3577">
        <w:rPr>
          <w:sz w:val="24"/>
          <w:szCs w:val="24"/>
        </w:rPr>
        <w:t>The locals wanted to have the well better signposted for tourist visitation</w:t>
      </w:r>
      <w:r w:rsidR="005A49FE">
        <w:rPr>
          <w:sz w:val="24"/>
          <w:szCs w:val="24"/>
        </w:rPr>
        <w:t>, so on top of the</w:t>
      </w:r>
      <w:r w:rsidR="007D5AF1">
        <w:rPr>
          <w:sz w:val="24"/>
          <w:szCs w:val="24"/>
        </w:rPr>
        <w:t xml:space="preserve"> signpost of the direction from the church and the information sheet with the route there inside the church, there is now an engraved</w:t>
      </w:r>
      <w:r w:rsidR="00317515">
        <w:rPr>
          <w:sz w:val="24"/>
          <w:szCs w:val="24"/>
        </w:rPr>
        <w:t xml:space="preserve"> slate plaque near to </w:t>
      </w:r>
      <w:r w:rsidR="002C174B">
        <w:rPr>
          <w:sz w:val="24"/>
          <w:szCs w:val="24"/>
        </w:rPr>
        <w:t xml:space="preserve">the </w:t>
      </w:r>
      <w:r w:rsidR="00317515">
        <w:rPr>
          <w:sz w:val="24"/>
          <w:szCs w:val="24"/>
        </w:rPr>
        <w:t xml:space="preserve">well </w:t>
      </w:r>
      <w:r w:rsidR="002C174B">
        <w:rPr>
          <w:sz w:val="24"/>
          <w:szCs w:val="24"/>
        </w:rPr>
        <w:t xml:space="preserve">to </w:t>
      </w:r>
      <w:r w:rsidR="00317515">
        <w:rPr>
          <w:sz w:val="24"/>
          <w:szCs w:val="24"/>
        </w:rPr>
        <w:t>indicat</w:t>
      </w:r>
      <w:r w:rsidR="002C174B">
        <w:rPr>
          <w:sz w:val="24"/>
          <w:szCs w:val="24"/>
        </w:rPr>
        <w:t>e</w:t>
      </w:r>
      <w:r w:rsidR="00317515">
        <w:rPr>
          <w:sz w:val="24"/>
          <w:szCs w:val="24"/>
        </w:rPr>
        <w:t xml:space="preserve"> its location</w:t>
      </w:r>
      <w:r w:rsidR="00B27374">
        <w:rPr>
          <w:sz w:val="24"/>
          <w:szCs w:val="24"/>
        </w:rPr>
        <w:t xml:space="preserve"> and </w:t>
      </w:r>
      <w:r w:rsidR="0022283C">
        <w:rPr>
          <w:sz w:val="24"/>
          <w:szCs w:val="24"/>
        </w:rPr>
        <w:t>the overgrown plant life has been cleared away to make the well visible.</w:t>
      </w:r>
      <w:r w:rsidR="00E6303C">
        <w:rPr>
          <w:rStyle w:val="FootnoteReference"/>
          <w:sz w:val="24"/>
          <w:szCs w:val="24"/>
        </w:rPr>
        <w:footnoteReference w:id="8"/>
      </w:r>
    </w:p>
    <w:p w14:paraId="7F511B72" w14:textId="2E5DC887" w:rsidR="008B24CA" w:rsidRDefault="009A33FC" w:rsidP="00B40E58">
      <w:pPr>
        <w:spacing w:line="240" w:lineRule="auto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7" behindDoc="0" locked="0" layoutInCell="1" allowOverlap="1" wp14:anchorId="553D03D2" wp14:editId="14E55D2E">
                <wp:simplePos x="0" y="0"/>
                <wp:positionH relativeFrom="column">
                  <wp:posOffset>3676650</wp:posOffset>
                </wp:positionH>
                <wp:positionV relativeFrom="paragraph">
                  <wp:posOffset>2287905</wp:posOffset>
                </wp:positionV>
                <wp:extent cx="2063115" cy="600075"/>
                <wp:effectExtent l="0" t="0" r="0" b="9525"/>
                <wp:wrapSquare wrapText="bothSides"/>
                <wp:docPr id="11471087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3115" cy="6000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27B77B" w14:textId="3910FA1A" w:rsidR="00A00896" w:rsidRPr="006D21D6" w:rsidRDefault="00A00896" w:rsidP="00A0089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013841">
                              <w:fldChar w:fldCharType="begin"/>
                            </w:r>
                            <w:r w:rsidR="00013841">
                              <w:instrText xml:space="preserve"> SEQ Figure \* ARABIC </w:instrText>
                            </w:r>
                            <w:r w:rsidR="00013841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3</w:t>
                            </w:r>
                            <w:r w:rsidR="00013841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</w:t>
                            </w:r>
                            <w:proofErr w:type="spellStart"/>
                            <w:r>
                              <w:t>Ffynnon</w:t>
                            </w:r>
                            <w:proofErr w:type="spellEnd"/>
                            <w:r>
                              <w:t xml:space="preserve"> Elian, </w:t>
                            </w:r>
                            <w:proofErr w:type="spellStart"/>
                            <w:r>
                              <w:t>Llanelian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Rhos</w:t>
                            </w:r>
                            <w:proofErr w:type="spellEnd"/>
                            <w:r>
                              <w:t>, Well Hopper &lt;</w:t>
                            </w:r>
                            <w:r w:rsidRPr="00D80AF3">
                              <w:t>https://wellhopper.wales/2015/04/11/ffynnon-elian-llanelian-yn-rhos/</w:t>
                            </w:r>
                            <w: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3D03D2" id="_x0000_s1029" type="#_x0000_t202" style="position:absolute;margin-left:289.5pt;margin-top:180.15pt;width:162.45pt;height:47.25pt;z-index:25166438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" stroked="f">
                <v:textbox inset="0,0,0,0">
                  <w:txbxContent>
                    <w:p w14:paraId="0D27B77B" w14:textId="3910FA1A" w:rsidR="00A00896" w:rsidRPr="006D21D6" w:rsidRDefault="00A00896" w:rsidP="00A0089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13841">
                        <w:fldChar w:fldCharType="begin"/>
                      </w:r>
                      <w:r w:rsidR="00013841">
                        <w:instrText xml:space="preserve"> SEQ Figure \* ARABIC </w:instrText>
                      </w:r>
                      <w:r w:rsidR="00013841">
                        <w:fldChar w:fldCharType="separate"/>
                      </w:r>
                      <w:r>
                        <w:rPr>
                          <w:noProof/>
                        </w:rPr>
                        <w:t>3</w:t>
                      </w:r>
                      <w:r w:rsidR="00013841">
                        <w:rPr>
                          <w:noProof/>
                        </w:rPr>
                        <w:fldChar w:fldCharType="end"/>
                      </w:r>
                      <w:r>
                        <w:t xml:space="preserve"> </w:t>
                      </w:r>
                      <w:proofErr w:type="spellStart"/>
                      <w:r>
                        <w:t>Ffynnon</w:t>
                      </w:r>
                      <w:proofErr w:type="spellEnd"/>
                      <w:r>
                        <w:t xml:space="preserve"> Elian, </w:t>
                      </w:r>
                      <w:proofErr w:type="spellStart"/>
                      <w:r>
                        <w:t>Llanelian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Rhos</w:t>
                      </w:r>
                      <w:proofErr w:type="spellEnd"/>
                      <w:r>
                        <w:t>, Well Hopper &lt;</w:t>
                      </w:r>
                      <w:r w:rsidRPr="00D80AF3">
                        <w:t>https://wellhopper.wales/2015/04/11/ffynnon-elian-llanelian-yn-rhos/</w:t>
                      </w:r>
                      <w:r>
                        <w:t>&gt;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1D11">
        <w:rPr>
          <w:sz w:val="24"/>
          <w:szCs w:val="24"/>
        </w:rPr>
        <w:t xml:space="preserve">The well in </w:t>
      </w:r>
      <w:proofErr w:type="spellStart"/>
      <w:r w:rsidR="00C41D11">
        <w:rPr>
          <w:sz w:val="24"/>
          <w:szCs w:val="24"/>
        </w:rPr>
        <w:t>Rhos</w:t>
      </w:r>
      <w:proofErr w:type="spellEnd"/>
      <w:r w:rsidR="00206DD0">
        <w:rPr>
          <w:sz w:val="24"/>
          <w:szCs w:val="24"/>
        </w:rPr>
        <w:t xml:space="preserve"> sits in the corner of a field</w:t>
      </w:r>
      <w:r w:rsidR="00EB3DBD">
        <w:rPr>
          <w:sz w:val="24"/>
          <w:szCs w:val="24"/>
        </w:rPr>
        <w:t xml:space="preserve"> in a grove</w:t>
      </w:r>
      <w:r w:rsidR="0033702F">
        <w:rPr>
          <w:sz w:val="24"/>
          <w:szCs w:val="24"/>
        </w:rPr>
        <w:t>, near the roadside and</w:t>
      </w:r>
      <w:r w:rsidR="001E7432">
        <w:rPr>
          <w:sz w:val="24"/>
          <w:szCs w:val="24"/>
        </w:rPr>
        <w:t xml:space="preserve"> a</w:t>
      </w:r>
      <w:r w:rsidR="0033702F">
        <w:rPr>
          <w:sz w:val="24"/>
          <w:szCs w:val="24"/>
        </w:rPr>
        <w:t xml:space="preserve"> half a mile from the church.</w:t>
      </w:r>
      <w:r w:rsidR="00DB385F">
        <w:rPr>
          <w:sz w:val="24"/>
          <w:szCs w:val="24"/>
        </w:rPr>
        <w:t xml:space="preserve"> </w:t>
      </w:r>
      <w:r w:rsidR="00FA01A4">
        <w:rPr>
          <w:sz w:val="24"/>
          <w:szCs w:val="24"/>
        </w:rPr>
        <w:t>It’s circular</w:t>
      </w:r>
      <w:r w:rsidR="00137726">
        <w:rPr>
          <w:sz w:val="24"/>
          <w:szCs w:val="24"/>
        </w:rPr>
        <w:t xml:space="preserve">, with a diameter of two foot </w:t>
      </w:r>
      <w:r w:rsidR="004C686E">
        <w:rPr>
          <w:sz w:val="24"/>
          <w:szCs w:val="24"/>
        </w:rPr>
        <w:t xml:space="preserve">surrounded by a </w:t>
      </w:r>
      <w:proofErr w:type="gramStart"/>
      <w:r w:rsidR="004C686E">
        <w:rPr>
          <w:sz w:val="24"/>
          <w:szCs w:val="24"/>
        </w:rPr>
        <w:t>seven foot</w:t>
      </w:r>
      <w:proofErr w:type="gramEnd"/>
      <w:r w:rsidR="009F5883">
        <w:rPr>
          <w:sz w:val="24"/>
          <w:szCs w:val="24"/>
        </w:rPr>
        <w:t xml:space="preserve"> square wall.</w:t>
      </w:r>
      <w:r w:rsidR="00B358F8">
        <w:rPr>
          <w:sz w:val="24"/>
          <w:szCs w:val="24"/>
        </w:rPr>
        <w:t xml:space="preserve"> The tradition of its origin </w:t>
      </w:r>
      <w:r w:rsidR="00502301">
        <w:rPr>
          <w:sz w:val="24"/>
          <w:szCs w:val="24"/>
        </w:rPr>
        <w:t xml:space="preserve">varies, </w:t>
      </w:r>
      <w:r w:rsidR="00A31A0B">
        <w:rPr>
          <w:sz w:val="24"/>
          <w:szCs w:val="24"/>
        </w:rPr>
        <w:t>with some accounts</w:t>
      </w:r>
      <w:r w:rsidR="00836EAE">
        <w:rPr>
          <w:sz w:val="24"/>
          <w:szCs w:val="24"/>
        </w:rPr>
        <w:t xml:space="preserve"> describing St Elian </w:t>
      </w:r>
      <w:r w:rsidR="00211B30">
        <w:rPr>
          <w:sz w:val="24"/>
          <w:szCs w:val="24"/>
        </w:rPr>
        <w:t xml:space="preserve">thrusting his sword </w:t>
      </w:r>
      <w:r w:rsidR="000612A6">
        <w:rPr>
          <w:sz w:val="24"/>
          <w:szCs w:val="24"/>
        </w:rPr>
        <w:t xml:space="preserve">into the ground where it </w:t>
      </w:r>
      <w:r w:rsidR="006C53F4">
        <w:rPr>
          <w:sz w:val="24"/>
          <w:szCs w:val="24"/>
        </w:rPr>
        <w:t>w</w:t>
      </w:r>
      <w:r w:rsidR="000612A6">
        <w:rPr>
          <w:sz w:val="24"/>
          <w:szCs w:val="24"/>
        </w:rPr>
        <w:t>ould appea</w:t>
      </w:r>
      <w:r w:rsidR="006C53F4">
        <w:rPr>
          <w:sz w:val="24"/>
          <w:szCs w:val="24"/>
        </w:rPr>
        <w:t>r</w:t>
      </w:r>
      <w:r w:rsidR="007F6118">
        <w:rPr>
          <w:sz w:val="24"/>
          <w:szCs w:val="24"/>
        </w:rPr>
        <w:t>. T</w:t>
      </w:r>
      <w:r w:rsidR="007B1A09">
        <w:rPr>
          <w:sz w:val="24"/>
          <w:szCs w:val="24"/>
        </w:rPr>
        <w:t xml:space="preserve">he more common </w:t>
      </w:r>
      <w:r w:rsidR="000A0C91">
        <w:rPr>
          <w:sz w:val="24"/>
          <w:szCs w:val="24"/>
        </w:rPr>
        <w:t xml:space="preserve">origin </w:t>
      </w:r>
      <w:r w:rsidR="00F7255E">
        <w:rPr>
          <w:sz w:val="24"/>
          <w:szCs w:val="24"/>
        </w:rPr>
        <w:t>story tells of a priestly man, sometimes St Elian himself,</w:t>
      </w:r>
      <w:r w:rsidR="003E30DE">
        <w:rPr>
          <w:sz w:val="24"/>
          <w:szCs w:val="24"/>
        </w:rPr>
        <w:t xml:space="preserve"> who</w:t>
      </w:r>
      <w:r w:rsidR="00EA685B">
        <w:rPr>
          <w:sz w:val="24"/>
          <w:szCs w:val="24"/>
        </w:rPr>
        <w:t xml:space="preserve"> became incredibly thirsty </w:t>
      </w:r>
      <w:r w:rsidR="00F73C54">
        <w:rPr>
          <w:sz w:val="24"/>
          <w:szCs w:val="24"/>
        </w:rPr>
        <w:t xml:space="preserve">and ill </w:t>
      </w:r>
      <w:r w:rsidR="00EA685B">
        <w:rPr>
          <w:sz w:val="24"/>
          <w:szCs w:val="24"/>
        </w:rPr>
        <w:t xml:space="preserve">and sat on the roadside </w:t>
      </w:r>
      <w:r w:rsidR="00AF25A6">
        <w:rPr>
          <w:sz w:val="24"/>
          <w:szCs w:val="24"/>
        </w:rPr>
        <w:t>to pray</w:t>
      </w:r>
      <w:r w:rsidR="00EA685B">
        <w:rPr>
          <w:sz w:val="24"/>
          <w:szCs w:val="24"/>
        </w:rPr>
        <w:t xml:space="preserve"> for water</w:t>
      </w:r>
      <w:r w:rsidR="0020091B">
        <w:rPr>
          <w:sz w:val="24"/>
          <w:szCs w:val="24"/>
        </w:rPr>
        <w:t>,</w:t>
      </w:r>
      <w:r w:rsidR="00F73C54">
        <w:rPr>
          <w:sz w:val="24"/>
          <w:szCs w:val="24"/>
        </w:rPr>
        <w:t xml:space="preserve"> where upon a spring appeared and drinking </w:t>
      </w:r>
      <w:r w:rsidR="00B17F29">
        <w:rPr>
          <w:sz w:val="24"/>
          <w:szCs w:val="24"/>
        </w:rPr>
        <w:t>its</w:t>
      </w:r>
      <w:r w:rsidR="00F73C54">
        <w:rPr>
          <w:sz w:val="24"/>
          <w:szCs w:val="24"/>
        </w:rPr>
        <w:t xml:space="preserve"> </w:t>
      </w:r>
      <w:r w:rsidR="00AF25A6">
        <w:rPr>
          <w:sz w:val="24"/>
          <w:szCs w:val="24"/>
        </w:rPr>
        <w:t>water cured him</w:t>
      </w:r>
      <w:r w:rsidR="00B17F29">
        <w:rPr>
          <w:sz w:val="24"/>
          <w:szCs w:val="24"/>
        </w:rPr>
        <w:t xml:space="preserve">. </w:t>
      </w:r>
      <w:r w:rsidR="00E87A33">
        <w:rPr>
          <w:sz w:val="24"/>
          <w:szCs w:val="24"/>
        </w:rPr>
        <w:t xml:space="preserve">He then prayed that anyone with faith would be able to </w:t>
      </w:r>
      <w:r w:rsidR="004244FC">
        <w:rPr>
          <w:sz w:val="24"/>
          <w:szCs w:val="24"/>
        </w:rPr>
        <w:t>have their wishes granted through the well</w:t>
      </w:r>
      <w:r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9"/>
      </w:r>
    </w:p>
    <w:p w14:paraId="18221977" w14:textId="7CF1762F" w:rsidR="00616BC8" w:rsidRPr="00B568CD" w:rsidRDefault="007D03A9" w:rsidP="00B40E58">
      <w:pPr>
        <w:spacing w:line="240" w:lineRule="auto"/>
        <w:rPr>
          <w:b/>
          <w:bCs/>
          <w:sz w:val="28"/>
          <w:szCs w:val="28"/>
          <w:u w:val="single"/>
        </w:rPr>
      </w:pPr>
      <w:r w:rsidRPr="00B568CD">
        <w:rPr>
          <w:b/>
          <w:bCs/>
          <w:sz w:val="28"/>
          <w:szCs w:val="28"/>
          <w:u w:val="single"/>
        </w:rPr>
        <w:lastRenderedPageBreak/>
        <w:t xml:space="preserve">What </w:t>
      </w:r>
      <w:r w:rsidR="00CC5D5B" w:rsidRPr="00B568CD">
        <w:rPr>
          <w:b/>
          <w:bCs/>
          <w:sz w:val="28"/>
          <w:szCs w:val="28"/>
          <w:u w:val="single"/>
        </w:rPr>
        <w:t>The Wells Were Originally Used For</w:t>
      </w:r>
    </w:p>
    <w:p w14:paraId="314B1849" w14:textId="395A3B17" w:rsidR="00FA0BF4" w:rsidRDefault="00FA0BF4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The wells were </w:t>
      </w:r>
      <w:r w:rsidR="00EA3F3B">
        <w:rPr>
          <w:sz w:val="24"/>
          <w:szCs w:val="24"/>
        </w:rPr>
        <w:t xml:space="preserve">not always cursing wells, they were </w:t>
      </w:r>
      <w:r>
        <w:rPr>
          <w:sz w:val="24"/>
          <w:szCs w:val="24"/>
        </w:rPr>
        <w:t>originally used as healing</w:t>
      </w:r>
      <w:r w:rsidR="007465F9">
        <w:rPr>
          <w:sz w:val="24"/>
          <w:szCs w:val="24"/>
        </w:rPr>
        <w:t xml:space="preserve"> wells</w:t>
      </w:r>
      <w:r w:rsidR="00EA3F3B">
        <w:rPr>
          <w:sz w:val="24"/>
          <w:szCs w:val="24"/>
        </w:rPr>
        <w:t>.</w:t>
      </w:r>
      <w:r w:rsidR="003B4A6F">
        <w:rPr>
          <w:sz w:val="24"/>
          <w:szCs w:val="24"/>
        </w:rPr>
        <w:t xml:space="preserve"> The well in </w:t>
      </w:r>
      <w:r w:rsidR="00CB3005">
        <w:rPr>
          <w:sz w:val="24"/>
          <w:szCs w:val="24"/>
        </w:rPr>
        <w:t>Anglesey</w:t>
      </w:r>
      <w:r w:rsidR="003B4A6F">
        <w:rPr>
          <w:sz w:val="24"/>
          <w:szCs w:val="24"/>
        </w:rPr>
        <w:t xml:space="preserve"> was often used to heal ague</w:t>
      </w:r>
      <w:r w:rsidR="00AE7CD3">
        <w:rPr>
          <w:sz w:val="24"/>
          <w:szCs w:val="24"/>
        </w:rPr>
        <w:t xml:space="preserve"> (malaria), fits</w:t>
      </w:r>
      <w:r w:rsidR="00B41688">
        <w:rPr>
          <w:sz w:val="24"/>
          <w:szCs w:val="24"/>
        </w:rPr>
        <w:t xml:space="preserve"> and scrofula</w:t>
      </w:r>
      <w:r w:rsidR="00CB3005">
        <w:rPr>
          <w:sz w:val="24"/>
          <w:szCs w:val="24"/>
        </w:rPr>
        <w:t xml:space="preserve"> (infection of the lymph nodes on the neck)</w:t>
      </w:r>
      <w:r w:rsidR="009A27AE">
        <w:rPr>
          <w:sz w:val="24"/>
          <w:szCs w:val="24"/>
        </w:rPr>
        <w:t>, as well as give blessings to the health of the cattle</w:t>
      </w:r>
      <w:r w:rsidR="00CE02BB">
        <w:rPr>
          <w:sz w:val="24"/>
          <w:szCs w:val="24"/>
        </w:rPr>
        <w:t xml:space="preserve"> and oxen after those who came to the well</w:t>
      </w:r>
      <w:r w:rsidR="00BE3A9E">
        <w:rPr>
          <w:sz w:val="24"/>
          <w:szCs w:val="24"/>
        </w:rPr>
        <w:t xml:space="preserve"> drank from the water, sat at the altar, and gave offerings to the church.</w:t>
      </w:r>
      <w:r w:rsidR="000B5067">
        <w:rPr>
          <w:rStyle w:val="FootnoteReference"/>
          <w:sz w:val="24"/>
          <w:szCs w:val="24"/>
        </w:rPr>
        <w:footnoteReference w:id="10"/>
      </w:r>
      <w:r w:rsidR="008D21C9">
        <w:rPr>
          <w:sz w:val="24"/>
          <w:szCs w:val="24"/>
        </w:rPr>
        <w:t xml:space="preserve"> The well in </w:t>
      </w:r>
      <w:proofErr w:type="spellStart"/>
      <w:r w:rsidR="008D21C9">
        <w:rPr>
          <w:sz w:val="24"/>
          <w:szCs w:val="24"/>
        </w:rPr>
        <w:t>Rhos</w:t>
      </w:r>
      <w:proofErr w:type="spellEnd"/>
      <w:r w:rsidR="00661BFD">
        <w:rPr>
          <w:sz w:val="24"/>
          <w:szCs w:val="24"/>
        </w:rPr>
        <w:t xml:space="preserve"> was known to heal children</w:t>
      </w:r>
      <w:r w:rsidR="00A66220">
        <w:rPr>
          <w:sz w:val="24"/>
          <w:szCs w:val="24"/>
        </w:rPr>
        <w:t xml:space="preserve"> if all the water in the well was thrown out three times</w:t>
      </w:r>
      <w:r w:rsidR="004F076E">
        <w:rPr>
          <w:sz w:val="24"/>
          <w:szCs w:val="24"/>
        </w:rPr>
        <w:t>.</w:t>
      </w:r>
      <w:r w:rsidR="004F076E">
        <w:rPr>
          <w:rStyle w:val="FootnoteReference"/>
          <w:sz w:val="24"/>
          <w:szCs w:val="24"/>
        </w:rPr>
        <w:footnoteReference w:id="11"/>
      </w:r>
    </w:p>
    <w:p w14:paraId="322C5DD1" w14:textId="57681723" w:rsidR="008472E9" w:rsidRPr="009B5C0B" w:rsidRDefault="009B5C0B" w:rsidP="00B40E58">
      <w:pPr>
        <w:spacing w:line="240" w:lineRule="auto"/>
        <w:rPr>
          <w:b/>
          <w:bCs/>
          <w:sz w:val="28"/>
          <w:szCs w:val="28"/>
          <w:u w:val="single"/>
        </w:rPr>
      </w:pPr>
      <w:r w:rsidRPr="009B5C0B">
        <w:rPr>
          <w:b/>
          <w:bCs/>
          <w:sz w:val="28"/>
          <w:szCs w:val="28"/>
          <w:u w:val="single"/>
        </w:rPr>
        <w:t>How They Became Cursing Wells</w:t>
      </w:r>
    </w:p>
    <w:p w14:paraId="3782C5F9" w14:textId="50AB6B26" w:rsidR="008472E9" w:rsidRDefault="00C77CCB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In the late eighteenth to early </w:t>
      </w:r>
      <w:r w:rsidR="00F11514">
        <w:rPr>
          <w:sz w:val="24"/>
          <w:szCs w:val="24"/>
        </w:rPr>
        <w:t xml:space="preserve">nineteenth century </w:t>
      </w:r>
      <w:r w:rsidR="009569FE">
        <w:rPr>
          <w:sz w:val="24"/>
          <w:szCs w:val="24"/>
        </w:rPr>
        <w:t xml:space="preserve">the wells, particularly the one in </w:t>
      </w:r>
      <w:proofErr w:type="spellStart"/>
      <w:r w:rsidR="009569FE">
        <w:rPr>
          <w:sz w:val="24"/>
          <w:szCs w:val="24"/>
        </w:rPr>
        <w:t>Rhos</w:t>
      </w:r>
      <w:proofErr w:type="spellEnd"/>
      <w:r w:rsidR="009569FE">
        <w:rPr>
          <w:sz w:val="24"/>
          <w:szCs w:val="24"/>
        </w:rPr>
        <w:t>, gained their reput</w:t>
      </w:r>
      <w:r w:rsidR="00A26275">
        <w:rPr>
          <w:sz w:val="24"/>
          <w:szCs w:val="24"/>
        </w:rPr>
        <w:t>ation</w:t>
      </w:r>
      <w:r w:rsidR="008A0D15">
        <w:rPr>
          <w:sz w:val="24"/>
          <w:szCs w:val="24"/>
        </w:rPr>
        <w:t xml:space="preserve"> as cursing wells.</w:t>
      </w:r>
      <w:r w:rsidR="00A079CA">
        <w:rPr>
          <w:sz w:val="24"/>
          <w:szCs w:val="24"/>
        </w:rPr>
        <w:t xml:space="preserve"> There would be a minister</w:t>
      </w:r>
      <w:r w:rsidR="002660A3">
        <w:rPr>
          <w:sz w:val="24"/>
          <w:szCs w:val="24"/>
        </w:rPr>
        <w:t xml:space="preserve"> stationed at the well, who would take payment from </w:t>
      </w:r>
      <w:r w:rsidR="00012099">
        <w:rPr>
          <w:sz w:val="24"/>
          <w:szCs w:val="24"/>
        </w:rPr>
        <w:t>anyone who wanted to lay a curse on their enemies.</w:t>
      </w:r>
      <w:r w:rsidR="00350062">
        <w:rPr>
          <w:sz w:val="24"/>
          <w:szCs w:val="24"/>
        </w:rPr>
        <w:t xml:space="preserve"> These curses could be</w:t>
      </w:r>
      <w:r w:rsidR="003E5339">
        <w:rPr>
          <w:sz w:val="24"/>
          <w:szCs w:val="24"/>
        </w:rPr>
        <w:t xml:space="preserve"> illness, pain, or loss of property</w:t>
      </w:r>
      <w:r w:rsidR="00677D21">
        <w:rPr>
          <w:sz w:val="24"/>
          <w:szCs w:val="24"/>
        </w:rPr>
        <w:t xml:space="preserve">. </w:t>
      </w:r>
      <w:r w:rsidR="00D7132A">
        <w:rPr>
          <w:sz w:val="24"/>
          <w:szCs w:val="24"/>
        </w:rPr>
        <w:t xml:space="preserve">If someone’s name was put into the </w:t>
      </w:r>
      <w:proofErr w:type="gramStart"/>
      <w:r w:rsidR="00D7132A">
        <w:rPr>
          <w:sz w:val="24"/>
          <w:szCs w:val="24"/>
        </w:rPr>
        <w:t>well</w:t>
      </w:r>
      <w:proofErr w:type="gramEnd"/>
      <w:r w:rsidR="00822FFC">
        <w:rPr>
          <w:sz w:val="24"/>
          <w:szCs w:val="24"/>
        </w:rPr>
        <w:t xml:space="preserve"> </w:t>
      </w:r>
      <w:r w:rsidR="00957139">
        <w:rPr>
          <w:sz w:val="24"/>
          <w:szCs w:val="24"/>
        </w:rPr>
        <w:t xml:space="preserve">they </w:t>
      </w:r>
      <w:r w:rsidR="00822FFC">
        <w:rPr>
          <w:sz w:val="24"/>
          <w:szCs w:val="24"/>
        </w:rPr>
        <w:t xml:space="preserve">would become aware of it quickly </w:t>
      </w:r>
      <w:r w:rsidR="00AF0A32">
        <w:rPr>
          <w:sz w:val="24"/>
          <w:szCs w:val="24"/>
        </w:rPr>
        <w:t>with gradual pains</w:t>
      </w:r>
      <w:r w:rsidR="00957139">
        <w:rPr>
          <w:sz w:val="24"/>
          <w:szCs w:val="24"/>
        </w:rPr>
        <w:t xml:space="preserve"> and sickness, which was referred to as being in </w:t>
      </w:r>
      <w:proofErr w:type="spellStart"/>
      <w:r w:rsidR="00957139">
        <w:rPr>
          <w:sz w:val="24"/>
          <w:szCs w:val="24"/>
        </w:rPr>
        <w:t>Ffynnon</w:t>
      </w:r>
      <w:proofErr w:type="spellEnd"/>
      <w:r w:rsidR="00957139">
        <w:rPr>
          <w:sz w:val="24"/>
          <w:szCs w:val="24"/>
        </w:rPr>
        <w:t xml:space="preserve"> Elian.</w:t>
      </w:r>
      <w:r w:rsidR="00B7737A">
        <w:rPr>
          <w:sz w:val="24"/>
          <w:szCs w:val="24"/>
        </w:rPr>
        <w:t xml:space="preserve"> The ministers of the well, or guardian or owner, </w:t>
      </w:r>
      <w:r w:rsidR="00FA3A79">
        <w:rPr>
          <w:sz w:val="24"/>
          <w:szCs w:val="24"/>
        </w:rPr>
        <w:t>would earn a great deal</w:t>
      </w:r>
      <w:r w:rsidR="003424A5">
        <w:rPr>
          <w:sz w:val="24"/>
          <w:szCs w:val="24"/>
        </w:rPr>
        <w:t>, sometimes £300 a year</w:t>
      </w:r>
      <w:r w:rsidR="000542E9">
        <w:rPr>
          <w:sz w:val="24"/>
          <w:szCs w:val="24"/>
        </w:rPr>
        <w:t xml:space="preserve"> (approximately £20,000</w:t>
      </w:r>
      <w:r w:rsidR="00045145">
        <w:rPr>
          <w:sz w:val="24"/>
          <w:szCs w:val="24"/>
        </w:rPr>
        <w:t xml:space="preserve"> in modern money</w:t>
      </w:r>
      <w:r w:rsidR="00D23A29">
        <w:rPr>
          <w:rStyle w:val="FootnoteReference"/>
          <w:sz w:val="24"/>
          <w:szCs w:val="24"/>
        </w:rPr>
        <w:footnoteReference w:id="12"/>
      </w:r>
      <w:r w:rsidR="00045145">
        <w:rPr>
          <w:sz w:val="24"/>
          <w:szCs w:val="24"/>
        </w:rPr>
        <w:t>)</w:t>
      </w:r>
      <w:r w:rsidR="00924FC8">
        <w:rPr>
          <w:sz w:val="24"/>
          <w:szCs w:val="24"/>
        </w:rPr>
        <w:t>, by asking for a fee to place a curse and another fee to undo a curse.</w:t>
      </w:r>
      <w:r w:rsidR="0093508C">
        <w:rPr>
          <w:sz w:val="24"/>
          <w:szCs w:val="24"/>
        </w:rPr>
        <w:t xml:space="preserve"> The most famous well guardian</w:t>
      </w:r>
      <w:r w:rsidR="00C32801">
        <w:rPr>
          <w:sz w:val="24"/>
          <w:szCs w:val="24"/>
        </w:rPr>
        <w:t xml:space="preserve"> was </w:t>
      </w:r>
      <w:r w:rsidR="00C867DA">
        <w:rPr>
          <w:sz w:val="24"/>
          <w:szCs w:val="24"/>
        </w:rPr>
        <w:t xml:space="preserve">the tailor </w:t>
      </w:r>
      <w:r w:rsidR="00182E8F">
        <w:rPr>
          <w:sz w:val="24"/>
          <w:szCs w:val="24"/>
        </w:rPr>
        <w:t xml:space="preserve">John Evans, better known as Jack </w:t>
      </w:r>
      <w:proofErr w:type="spellStart"/>
      <w:r w:rsidR="00182E8F">
        <w:rPr>
          <w:sz w:val="24"/>
          <w:szCs w:val="24"/>
        </w:rPr>
        <w:t>Ffynnon</w:t>
      </w:r>
      <w:proofErr w:type="spellEnd"/>
      <w:r w:rsidR="00182E8F">
        <w:rPr>
          <w:sz w:val="24"/>
          <w:szCs w:val="24"/>
        </w:rPr>
        <w:t xml:space="preserve"> Elian</w:t>
      </w:r>
      <w:r w:rsidR="00230EB6">
        <w:rPr>
          <w:sz w:val="24"/>
          <w:szCs w:val="24"/>
        </w:rPr>
        <w:t>,</w:t>
      </w:r>
      <w:r w:rsidR="0016581B">
        <w:rPr>
          <w:sz w:val="24"/>
          <w:szCs w:val="24"/>
        </w:rPr>
        <w:t xml:space="preserve"> w</w:t>
      </w:r>
      <w:r w:rsidR="00F94088">
        <w:rPr>
          <w:sz w:val="24"/>
          <w:szCs w:val="24"/>
        </w:rPr>
        <w:t>ho was the last</w:t>
      </w:r>
      <w:r w:rsidR="007B1184">
        <w:rPr>
          <w:sz w:val="24"/>
          <w:szCs w:val="24"/>
        </w:rPr>
        <w:t xml:space="preserve"> of the magical</w:t>
      </w:r>
      <w:r w:rsidR="00397102">
        <w:rPr>
          <w:sz w:val="24"/>
          <w:szCs w:val="24"/>
        </w:rPr>
        <w:t xml:space="preserve"> tribe and his victims were spread through England and Ireland as well as Wales. Before his death, he became troubled in mind</w:t>
      </w:r>
      <w:r w:rsidR="0044779A">
        <w:rPr>
          <w:sz w:val="24"/>
          <w:szCs w:val="24"/>
        </w:rPr>
        <w:t xml:space="preserve"> and retired from his guardianship, asking his friend to publish his book which shows the whole thing was a fraud.</w:t>
      </w:r>
      <w:r w:rsidR="004A584E">
        <w:rPr>
          <w:rStyle w:val="FootnoteReference"/>
          <w:sz w:val="24"/>
          <w:szCs w:val="24"/>
        </w:rPr>
        <w:footnoteReference w:id="13"/>
      </w:r>
      <w:r w:rsidR="004A584E">
        <w:rPr>
          <w:sz w:val="24"/>
          <w:szCs w:val="24"/>
        </w:rPr>
        <w:t xml:space="preserve"> </w:t>
      </w:r>
    </w:p>
    <w:p w14:paraId="1EFD4003" w14:textId="5F8E6AEF" w:rsidR="00CD0B0B" w:rsidRDefault="004A584E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The ceremony for placing a curse would normally be carried out by an elderly woman</w:t>
      </w:r>
      <w:r w:rsidR="008C7302">
        <w:rPr>
          <w:sz w:val="24"/>
          <w:szCs w:val="24"/>
        </w:rPr>
        <w:t xml:space="preserve"> called the </w:t>
      </w:r>
      <w:r w:rsidR="004E0C70">
        <w:rPr>
          <w:sz w:val="24"/>
          <w:szCs w:val="24"/>
        </w:rPr>
        <w:t xml:space="preserve">dynes y </w:t>
      </w:r>
      <w:proofErr w:type="spellStart"/>
      <w:r w:rsidR="004E0C70">
        <w:rPr>
          <w:sz w:val="24"/>
          <w:szCs w:val="24"/>
        </w:rPr>
        <w:t>ffynnon</w:t>
      </w:r>
      <w:proofErr w:type="spellEnd"/>
      <w:r w:rsidR="004E0C70">
        <w:rPr>
          <w:sz w:val="24"/>
          <w:szCs w:val="24"/>
        </w:rPr>
        <w:t xml:space="preserve"> (the </w:t>
      </w:r>
      <w:r w:rsidR="00E64E00">
        <w:rPr>
          <w:sz w:val="24"/>
          <w:szCs w:val="24"/>
        </w:rPr>
        <w:t>woman of the well)</w:t>
      </w:r>
      <w:r w:rsidR="00CC5522">
        <w:rPr>
          <w:sz w:val="24"/>
          <w:szCs w:val="24"/>
        </w:rPr>
        <w:t>, who would receive the fee</w:t>
      </w:r>
      <w:r w:rsidR="007574AB">
        <w:rPr>
          <w:sz w:val="24"/>
          <w:szCs w:val="24"/>
        </w:rPr>
        <w:t xml:space="preserve">, </w:t>
      </w:r>
      <w:r w:rsidR="00350C5F">
        <w:rPr>
          <w:sz w:val="24"/>
          <w:szCs w:val="24"/>
        </w:rPr>
        <w:t xml:space="preserve">write the name </w:t>
      </w:r>
      <w:r w:rsidR="009E1DA3">
        <w:rPr>
          <w:sz w:val="24"/>
          <w:szCs w:val="24"/>
        </w:rPr>
        <w:t xml:space="preserve">of the victim into a register and a piece of parchment, </w:t>
      </w:r>
      <w:r w:rsidR="004011E6">
        <w:rPr>
          <w:sz w:val="24"/>
          <w:szCs w:val="24"/>
        </w:rPr>
        <w:t xml:space="preserve">which would be </w:t>
      </w:r>
      <w:r w:rsidR="009E1DA3">
        <w:rPr>
          <w:sz w:val="24"/>
          <w:szCs w:val="24"/>
        </w:rPr>
        <w:t>attach</w:t>
      </w:r>
      <w:r w:rsidR="004011E6">
        <w:rPr>
          <w:sz w:val="24"/>
          <w:szCs w:val="24"/>
        </w:rPr>
        <w:t>ed</w:t>
      </w:r>
      <w:r w:rsidR="009E1DA3">
        <w:rPr>
          <w:sz w:val="24"/>
          <w:szCs w:val="24"/>
        </w:rPr>
        <w:t xml:space="preserve"> </w:t>
      </w:r>
      <w:r w:rsidR="004011E6">
        <w:rPr>
          <w:sz w:val="24"/>
          <w:szCs w:val="24"/>
        </w:rPr>
        <w:t>a thin</w:t>
      </w:r>
      <w:r w:rsidR="007574AB">
        <w:rPr>
          <w:sz w:val="24"/>
          <w:szCs w:val="24"/>
        </w:rPr>
        <w:t xml:space="preserve"> piece of lead</w:t>
      </w:r>
      <w:r w:rsidR="0009583F">
        <w:rPr>
          <w:sz w:val="24"/>
          <w:szCs w:val="24"/>
        </w:rPr>
        <w:t xml:space="preserve"> </w:t>
      </w:r>
      <w:r w:rsidR="00904B5A">
        <w:rPr>
          <w:sz w:val="24"/>
          <w:szCs w:val="24"/>
        </w:rPr>
        <w:t xml:space="preserve">with the victim’s </w:t>
      </w:r>
      <w:r w:rsidR="00F2725C">
        <w:rPr>
          <w:sz w:val="24"/>
          <w:szCs w:val="24"/>
        </w:rPr>
        <w:t>initials</w:t>
      </w:r>
      <w:r w:rsidR="00904B5A">
        <w:rPr>
          <w:sz w:val="24"/>
          <w:szCs w:val="24"/>
        </w:rPr>
        <w:t xml:space="preserve"> </w:t>
      </w:r>
      <w:r w:rsidR="00F2725C">
        <w:rPr>
          <w:sz w:val="24"/>
          <w:szCs w:val="24"/>
        </w:rPr>
        <w:t xml:space="preserve">carved in it, </w:t>
      </w:r>
      <w:r w:rsidR="0009583F">
        <w:rPr>
          <w:sz w:val="24"/>
          <w:szCs w:val="24"/>
        </w:rPr>
        <w:t>which she would drop into the water</w:t>
      </w:r>
      <w:r w:rsidR="004C3B6F">
        <w:rPr>
          <w:sz w:val="24"/>
          <w:szCs w:val="24"/>
        </w:rPr>
        <w:t xml:space="preserve"> </w:t>
      </w:r>
      <w:r w:rsidR="004A75EF">
        <w:rPr>
          <w:sz w:val="24"/>
          <w:szCs w:val="24"/>
        </w:rPr>
        <w:t xml:space="preserve">and speak </w:t>
      </w:r>
      <w:r w:rsidR="0067028F" w:rsidRPr="0067028F">
        <w:rPr>
          <w:sz w:val="24"/>
          <w:szCs w:val="24"/>
        </w:rPr>
        <w:t>imprecations</w:t>
      </w:r>
      <w:r w:rsidR="00F034C1">
        <w:rPr>
          <w:sz w:val="24"/>
          <w:szCs w:val="24"/>
        </w:rPr>
        <w:t>, whilst taking</w:t>
      </w:r>
      <w:r w:rsidR="00CC4D2F">
        <w:rPr>
          <w:sz w:val="24"/>
          <w:szCs w:val="24"/>
        </w:rPr>
        <w:t xml:space="preserve"> water from the well</w:t>
      </w:r>
      <w:r w:rsidR="00F034C1">
        <w:rPr>
          <w:sz w:val="24"/>
          <w:szCs w:val="24"/>
        </w:rPr>
        <w:t xml:space="preserve"> and </w:t>
      </w:r>
      <w:r w:rsidR="00CC4D2F">
        <w:rPr>
          <w:sz w:val="24"/>
          <w:szCs w:val="24"/>
        </w:rPr>
        <w:t>throwing it back in</w:t>
      </w:r>
      <w:r w:rsidR="00AA07C5">
        <w:rPr>
          <w:sz w:val="24"/>
          <w:szCs w:val="24"/>
        </w:rPr>
        <w:t xml:space="preserve">. The victim </w:t>
      </w:r>
      <w:r w:rsidR="00EF6211">
        <w:rPr>
          <w:sz w:val="24"/>
          <w:szCs w:val="24"/>
        </w:rPr>
        <w:t xml:space="preserve">would </w:t>
      </w:r>
      <w:r w:rsidR="00CC4D2F">
        <w:rPr>
          <w:sz w:val="24"/>
          <w:szCs w:val="24"/>
        </w:rPr>
        <w:t xml:space="preserve">be informed of the </w:t>
      </w:r>
      <w:r w:rsidR="00297DC5">
        <w:rPr>
          <w:sz w:val="24"/>
          <w:szCs w:val="24"/>
        </w:rPr>
        <w:t>curse and</w:t>
      </w:r>
      <w:r w:rsidR="00B425E5">
        <w:rPr>
          <w:sz w:val="24"/>
          <w:szCs w:val="24"/>
        </w:rPr>
        <w:t xml:space="preserve"> would usually choose to</w:t>
      </w:r>
      <w:r w:rsidR="00EF6211">
        <w:rPr>
          <w:sz w:val="24"/>
          <w:szCs w:val="24"/>
        </w:rPr>
        <w:t xml:space="preserve"> give </w:t>
      </w:r>
      <w:r w:rsidR="00B425E5">
        <w:rPr>
          <w:sz w:val="24"/>
          <w:szCs w:val="24"/>
        </w:rPr>
        <w:t xml:space="preserve">her </w:t>
      </w:r>
      <w:r w:rsidR="00EF6211">
        <w:rPr>
          <w:sz w:val="24"/>
          <w:szCs w:val="24"/>
        </w:rPr>
        <w:t xml:space="preserve">a fee to have the curse removed, which she almost always accepted. </w:t>
      </w:r>
      <w:r w:rsidR="00876465">
        <w:rPr>
          <w:sz w:val="24"/>
          <w:szCs w:val="24"/>
        </w:rPr>
        <w:t xml:space="preserve">She would remove the curse by </w:t>
      </w:r>
      <w:r w:rsidR="008974A8">
        <w:rPr>
          <w:sz w:val="24"/>
          <w:szCs w:val="24"/>
        </w:rPr>
        <w:t>having the victim walk around the well three times</w:t>
      </w:r>
      <w:r w:rsidR="00653121">
        <w:rPr>
          <w:sz w:val="24"/>
          <w:szCs w:val="24"/>
        </w:rPr>
        <w:t xml:space="preserve"> whilst </w:t>
      </w:r>
      <w:r w:rsidR="00810AF8">
        <w:rPr>
          <w:sz w:val="24"/>
          <w:szCs w:val="24"/>
        </w:rPr>
        <w:t>reading verses from the Psalms</w:t>
      </w:r>
      <w:r w:rsidR="00653121">
        <w:rPr>
          <w:sz w:val="24"/>
          <w:szCs w:val="24"/>
        </w:rPr>
        <w:t xml:space="preserve">, then </w:t>
      </w:r>
      <w:proofErr w:type="gramStart"/>
      <w:r w:rsidR="00653121">
        <w:rPr>
          <w:sz w:val="24"/>
          <w:szCs w:val="24"/>
        </w:rPr>
        <w:t>all of</w:t>
      </w:r>
      <w:proofErr w:type="gramEnd"/>
      <w:r w:rsidR="00653121">
        <w:rPr>
          <w:sz w:val="24"/>
          <w:szCs w:val="24"/>
        </w:rPr>
        <w:t xml:space="preserve"> the water from the well would be emptied</w:t>
      </w:r>
      <w:r w:rsidR="00810AF8">
        <w:rPr>
          <w:sz w:val="24"/>
          <w:szCs w:val="24"/>
        </w:rPr>
        <w:t xml:space="preserve"> </w:t>
      </w:r>
      <w:r w:rsidR="00297DC5">
        <w:rPr>
          <w:sz w:val="24"/>
          <w:szCs w:val="24"/>
        </w:rPr>
        <w:t>and the victim</w:t>
      </w:r>
      <w:r w:rsidR="00AB1C91">
        <w:rPr>
          <w:sz w:val="24"/>
          <w:szCs w:val="24"/>
        </w:rPr>
        <w:t xml:space="preserve"> would be given their </w:t>
      </w:r>
      <w:r w:rsidR="0087687F">
        <w:rPr>
          <w:sz w:val="24"/>
          <w:szCs w:val="24"/>
        </w:rPr>
        <w:t>lead with their name, and at home they would read from the Book of J</w:t>
      </w:r>
      <w:r w:rsidR="00CD7803">
        <w:rPr>
          <w:sz w:val="24"/>
          <w:szCs w:val="24"/>
        </w:rPr>
        <w:t xml:space="preserve">ob and the Psalms </w:t>
      </w:r>
      <w:r w:rsidR="00810AF8">
        <w:rPr>
          <w:sz w:val="24"/>
          <w:szCs w:val="24"/>
        </w:rPr>
        <w:t>on c</w:t>
      </w:r>
      <w:r w:rsidR="00053150">
        <w:rPr>
          <w:sz w:val="24"/>
          <w:szCs w:val="24"/>
        </w:rPr>
        <w:t>onsecutive Fridays.</w:t>
      </w:r>
      <w:r w:rsidR="00FC293C">
        <w:rPr>
          <w:sz w:val="24"/>
          <w:szCs w:val="24"/>
        </w:rPr>
        <w:t xml:space="preserve"> </w:t>
      </w:r>
      <w:r w:rsidR="000A2B84">
        <w:rPr>
          <w:sz w:val="24"/>
          <w:szCs w:val="24"/>
        </w:rPr>
        <w:t xml:space="preserve">In the 1820s, </w:t>
      </w:r>
      <w:r w:rsidR="00303B22">
        <w:rPr>
          <w:sz w:val="24"/>
          <w:szCs w:val="24"/>
        </w:rPr>
        <w:t>local magistrates tried to stop visitation of the well, and in 1829 the well was filled in with stones</w:t>
      </w:r>
      <w:r w:rsidR="00B61AA3">
        <w:rPr>
          <w:sz w:val="24"/>
          <w:szCs w:val="24"/>
        </w:rPr>
        <w:t xml:space="preserve"> and river going to it was drained.</w:t>
      </w:r>
      <w:r w:rsidR="00FC293C" w:rsidRPr="00FC293C">
        <w:rPr>
          <w:rStyle w:val="FootnoteReference"/>
          <w:sz w:val="24"/>
          <w:szCs w:val="24"/>
        </w:rPr>
        <w:t xml:space="preserve"> </w:t>
      </w:r>
      <w:r w:rsidR="00FC293C">
        <w:rPr>
          <w:rStyle w:val="FootnoteReference"/>
          <w:sz w:val="24"/>
          <w:szCs w:val="24"/>
        </w:rPr>
        <w:footnoteReference w:id="14"/>
      </w:r>
    </w:p>
    <w:p w14:paraId="08947C57" w14:textId="5EE7A481" w:rsidR="008472E9" w:rsidRPr="002966EF" w:rsidRDefault="00E063AF" w:rsidP="00B40E58">
      <w:pPr>
        <w:spacing w:line="240" w:lineRule="auto"/>
        <w:rPr>
          <w:b/>
          <w:bCs/>
          <w:sz w:val="28"/>
          <w:szCs w:val="28"/>
          <w:u w:val="single"/>
        </w:rPr>
      </w:pPr>
      <w:r w:rsidRPr="002966EF">
        <w:rPr>
          <w:b/>
          <w:bCs/>
          <w:sz w:val="28"/>
          <w:szCs w:val="28"/>
          <w:u w:val="single"/>
        </w:rPr>
        <w:lastRenderedPageBreak/>
        <w:t xml:space="preserve">Poetry </w:t>
      </w:r>
      <w:r w:rsidR="002966EF" w:rsidRPr="002966EF">
        <w:rPr>
          <w:b/>
          <w:bCs/>
          <w:sz w:val="28"/>
          <w:szCs w:val="28"/>
          <w:u w:val="single"/>
        </w:rPr>
        <w:t xml:space="preserve">About </w:t>
      </w:r>
      <w:proofErr w:type="gramStart"/>
      <w:r w:rsidR="002966EF" w:rsidRPr="002966EF">
        <w:rPr>
          <w:b/>
          <w:bCs/>
          <w:sz w:val="28"/>
          <w:szCs w:val="28"/>
          <w:u w:val="single"/>
        </w:rPr>
        <w:t>The</w:t>
      </w:r>
      <w:proofErr w:type="gramEnd"/>
      <w:r w:rsidR="002966EF" w:rsidRPr="002966EF">
        <w:rPr>
          <w:b/>
          <w:bCs/>
          <w:sz w:val="28"/>
          <w:szCs w:val="28"/>
          <w:u w:val="single"/>
        </w:rPr>
        <w:t xml:space="preserve"> Wells</w:t>
      </w:r>
    </w:p>
    <w:p w14:paraId="256AFE5F" w14:textId="3B762C08" w:rsidR="008472E9" w:rsidRDefault="00C611E9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Charlotte Wardle wrote </w:t>
      </w:r>
      <w:r w:rsidR="007A2016">
        <w:rPr>
          <w:sz w:val="24"/>
          <w:szCs w:val="24"/>
        </w:rPr>
        <w:t>five cantos</w:t>
      </w:r>
      <w:r w:rsidR="002C31B1">
        <w:rPr>
          <w:sz w:val="24"/>
          <w:szCs w:val="24"/>
        </w:rPr>
        <w:t xml:space="preserve"> on St Elians </w:t>
      </w:r>
      <w:r w:rsidR="000A7B69">
        <w:rPr>
          <w:sz w:val="24"/>
          <w:szCs w:val="24"/>
        </w:rPr>
        <w:t>well</w:t>
      </w:r>
      <w:r w:rsidR="00CA784A">
        <w:rPr>
          <w:sz w:val="24"/>
          <w:szCs w:val="24"/>
        </w:rPr>
        <w:t xml:space="preserve"> </w:t>
      </w:r>
      <w:r w:rsidR="00AB7859">
        <w:rPr>
          <w:sz w:val="24"/>
          <w:szCs w:val="24"/>
        </w:rPr>
        <w:t>in 1814</w:t>
      </w:r>
      <w:r w:rsidR="007A2016">
        <w:rPr>
          <w:sz w:val="24"/>
          <w:szCs w:val="24"/>
        </w:rPr>
        <w:t>.</w:t>
      </w:r>
    </w:p>
    <w:p w14:paraId="41704F60" w14:textId="004BE536" w:rsidR="0057496B" w:rsidRPr="0097156A" w:rsidRDefault="0097156A" w:rsidP="00B40E58">
      <w:pPr>
        <w:spacing w:line="240" w:lineRule="auto"/>
        <w:rPr>
          <w:sz w:val="24"/>
          <w:szCs w:val="24"/>
          <w:u w:val="single"/>
        </w:rPr>
      </w:pPr>
      <w:r w:rsidRPr="0097156A">
        <w:rPr>
          <w:sz w:val="24"/>
          <w:szCs w:val="24"/>
          <w:u w:val="single"/>
        </w:rPr>
        <w:t>The First Canto</w:t>
      </w:r>
    </w:p>
    <w:p w14:paraId="289CCCFB" w14:textId="6B8FD132" w:rsidR="0097156A" w:rsidRDefault="006D768C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The first canto introduc</w:t>
      </w:r>
      <w:r w:rsidR="008B54BA">
        <w:rPr>
          <w:sz w:val="24"/>
          <w:szCs w:val="24"/>
        </w:rPr>
        <w:t>es</w:t>
      </w:r>
      <w:r>
        <w:rPr>
          <w:sz w:val="24"/>
          <w:szCs w:val="24"/>
        </w:rPr>
        <w:t xml:space="preserve"> two horses</w:t>
      </w:r>
      <w:r w:rsidR="00436EB8">
        <w:rPr>
          <w:sz w:val="24"/>
          <w:szCs w:val="24"/>
        </w:rPr>
        <w:t>: a grey steed</w:t>
      </w:r>
      <w:r w:rsidR="001C2031">
        <w:rPr>
          <w:sz w:val="24"/>
          <w:szCs w:val="24"/>
        </w:rPr>
        <w:t xml:space="preserve"> belonging to </w:t>
      </w:r>
      <w:proofErr w:type="spellStart"/>
      <w:r w:rsidR="001C2031">
        <w:rPr>
          <w:sz w:val="24"/>
          <w:szCs w:val="24"/>
        </w:rPr>
        <w:t>Gryffydd</w:t>
      </w:r>
      <w:proofErr w:type="spellEnd"/>
      <w:r w:rsidR="002151AE">
        <w:rPr>
          <w:sz w:val="24"/>
          <w:szCs w:val="24"/>
        </w:rPr>
        <w:t xml:space="preserve"> and a roan belonging to </w:t>
      </w:r>
      <w:r w:rsidR="000152C5">
        <w:rPr>
          <w:sz w:val="24"/>
          <w:szCs w:val="24"/>
        </w:rPr>
        <w:t>Modred</w:t>
      </w:r>
      <w:r w:rsidR="002151AE">
        <w:rPr>
          <w:sz w:val="24"/>
          <w:szCs w:val="24"/>
        </w:rPr>
        <w:t>.</w:t>
      </w:r>
      <w:r w:rsidR="00740FD7">
        <w:rPr>
          <w:sz w:val="24"/>
          <w:szCs w:val="24"/>
        </w:rPr>
        <w:t xml:space="preserve"> Th</w:t>
      </w:r>
      <w:r w:rsidR="00B20216">
        <w:rPr>
          <w:sz w:val="24"/>
          <w:szCs w:val="24"/>
        </w:rPr>
        <w:t>en it</w:t>
      </w:r>
      <w:r w:rsidR="00740FD7">
        <w:rPr>
          <w:sz w:val="24"/>
          <w:szCs w:val="24"/>
        </w:rPr>
        <w:t xml:space="preserve"> introduces </w:t>
      </w:r>
      <w:r w:rsidR="000152C5">
        <w:rPr>
          <w:sz w:val="24"/>
          <w:szCs w:val="24"/>
        </w:rPr>
        <w:t>Modred</w:t>
      </w:r>
      <w:r w:rsidR="00740FD7">
        <w:rPr>
          <w:sz w:val="24"/>
          <w:szCs w:val="24"/>
        </w:rPr>
        <w:t xml:space="preserve">’s fair daughter and </w:t>
      </w:r>
      <w:proofErr w:type="spellStart"/>
      <w:r w:rsidR="00740FD7">
        <w:rPr>
          <w:sz w:val="24"/>
          <w:szCs w:val="24"/>
        </w:rPr>
        <w:t>Gryffydd’s</w:t>
      </w:r>
      <w:proofErr w:type="spellEnd"/>
      <w:r w:rsidR="009A5731">
        <w:rPr>
          <w:sz w:val="24"/>
          <w:szCs w:val="24"/>
        </w:rPr>
        <w:t xml:space="preserve"> son Cadwallon.</w:t>
      </w:r>
      <w:r w:rsidR="0041600B">
        <w:rPr>
          <w:sz w:val="24"/>
          <w:szCs w:val="24"/>
        </w:rPr>
        <w:t xml:space="preserve"> </w:t>
      </w:r>
      <w:proofErr w:type="spellStart"/>
      <w:r w:rsidR="0041600B">
        <w:rPr>
          <w:sz w:val="24"/>
          <w:szCs w:val="24"/>
        </w:rPr>
        <w:t>Gryffydd</w:t>
      </w:r>
      <w:proofErr w:type="spellEnd"/>
      <w:r w:rsidR="0041600B">
        <w:rPr>
          <w:sz w:val="24"/>
          <w:szCs w:val="24"/>
        </w:rPr>
        <w:t xml:space="preserve"> </w:t>
      </w:r>
      <w:r w:rsidR="00DF7A29">
        <w:rPr>
          <w:sz w:val="24"/>
          <w:szCs w:val="24"/>
        </w:rPr>
        <w:t xml:space="preserve">proclaims that his steed is better than </w:t>
      </w:r>
      <w:r w:rsidR="000152C5">
        <w:rPr>
          <w:sz w:val="24"/>
          <w:szCs w:val="24"/>
        </w:rPr>
        <w:t>Modred</w:t>
      </w:r>
      <w:r w:rsidR="00DF7A29">
        <w:rPr>
          <w:sz w:val="24"/>
          <w:szCs w:val="24"/>
        </w:rPr>
        <w:t xml:space="preserve">’s roan and recalls a time when </w:t>
      </w:r>
      <w:r w:rsidR="007966B1">
        <w:rPr>
          <w:sz w:val="24"/>
          <w:szCs w:val="24"/>
        </w:rPr>
        <w:t>he won a race against them</w:t>
      </w:r>
      <w:r w:rsidR="00DF7316">
        <w:rPr>
          <w:sz w:val="24"/>
          <w:szCs w:val="24"/>
        </w:rPr>
        <w:t xml:space="preserve">. </w:t>
      </w:r>
      <w:r w:rsidR="00360D4C">
        <w:rPr>
          <w:sz w:val="24"/>
          <w:szCs w:val="24"/>
        </w:rPr>
        <w:t xml:space="preserve">Cadwallon tells of </w:t>
      </w:r>
      <w:r w:rsidR="00FD7A19">
        <w:rPr>
          <w:sz w:val="24"/>
          <w:szCs w:val="24"/>
        </w:rPr>
        <w:t>how yesterday</w:t>
      </w:r>
      <w:r w:rsidR="00714035">
        <w:rPr>
          <w:sz w:val="24"/>
          <w:szCs w:val="24"/>
        </w:rPr>
        <w:t xml:space="preserve"> </w:t>
      </w:r>
      <w:r w:rsidR="000152C5">
        <w:rPr>
          <w:sz w:val="24"/>
          <w:szCs w:val="24"/>
        </w:rPr>
        <w:t>Modred</w:t>
      </w:r>
      <w:r w:rsidR="00FD7A19">
        <w:rPr>
          <w:sz w:val="24"/>
          <w:szCs w:val="24"/>
        </w:rPr>
        <w:t xml:space="preserve"> accused him of harming his</w:t>
      </w:r>
      <w:r w:rsidR="00714035">
        <w:rPr>
          <w:sz w:val="24"/>
          <w:szCs w:val="24"/>
        </w:rPr>
        <w:t xml:space="preserve"> daughter.</w:t>
      </w:r>
      <w:r w:rsidR="005E7BA4">
        <w:rPr>
          <w:rStyle w:val="FootnoteReference"/>
          <w:sz w:val="24"/>
          <w:szCs w:val="24"/>
        </w:rPr>
        <w:footnoteReference w:id="15"/>
      </w:r>
    </w:p>
    <w:p w14:paraId="5529894F" w14:textId="635EF7BE" w:rsidR="00701C4B" w:rsidRPr="00B1046A" w:rsidRDefault="00DF333D" w:rsidP="009E13DB">
      <w:pPr>
        <w:tabs>
          <w:tab w:val="center" w:pos="4513"/>
        </w:tabs>
        <w:spacing w:line="240" w:lineRule="auto"/>
        <w:rPr>
          <w:sz w:val="24"/>
          <w:szCs w:val="24"/>
          <w:u w:val="single"/>
        </w:rPr>
      </w:pPr>
      <w:r w:rsidRPr="00B1046A">
        <w:rPr>
          <w:sz w:val="24"/>
          <w:szCs w:val="24"/>
          <w:u w:val="single"/>
        </w:rPr>
        <w:t>The Second Canto</w:t>
      </w:r>
    </w:p>
    <w:p w14:paraId="4B652996" w14:textId="7E6E6AE6" w:rsidR="000D244C" w:rsidRDefault="00D95171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The second canto </w:t>
      </w:r>
      <w:r w:rsidR="00B45611">
        <w:rPr>
          <w:sz w:val="24"/>
          <w:szCs w:val="24"/>
        </w:rPr>
        <w:t>has</w:t>
      </w:r>
      <w:r w:rsidR="004C3EC6">
        <w:rPr>
          <w:sz w:val="24"/>
          <w:szCs w:val="24"/>
        </w:rPr>
        <w:t xml:space="preserve"> </w:t>
      </w:r>
      <w:proofErr w:type="spellStart"/>
      <w:r w:rsidR="004C3EC6">
        <w:rPr>
          <w:sz w:val="24"/>
          <w:szCs w:val="24"/>
        </w:rPr>
        <w:t>Gryffydd</w:t>
      </w:r>
      <w:proofErr w:type="spellEnd"/>
      <w:r w:rsidR="004C3EC6">
        <w:rPr>
          <w:sz w:val="24"/>
          <w:szCs w:val="24"/>
        </w:rPr>
        <w:t xml:space="preserve"> </w:t>
      </w:r>
      <w:r w:rsidR="00CF15A7">
        <w:rPr>
          <w:sz w:val="24"/>
          <w:szCs w:val="24"/>
        </w:rPr>
        <w:t>explain</w:t>
      </w:r>
      <w:r w:rsidR="00BA24B3">
        <w:rPr>
          <w:sz w:val="24"/>
          <w:szCs w:val="24"/>
        </w:rPr>
        <w:t xml:space="preserve"> </w:t>
      </w:r>
      <w:r w:rsidR="00CF15A7">
        <w:rPr>
          <w:sz w:val="24"/>
          <w:szCs w:val="24"/>
        </w:rPr>
        <w:t>that he has become old, but his son is in his prime</w:t>
      </w:r>
      <w:r w:rsidR="00BB66B9">
        <w:rPr>
          <w:sz w:val="24"/>
          <w:szCs w:val="24"/>
        </w:rPr>
        <w:t>, so the grey steed now belongs to him.</w:t>
      </w:r>
      <w:r w:rsidR="00A10311">
        <w:rPr>
          <w:sz w:val="24"/>
          <w:szCs w:val="24"/>
        </w:rPr>
        <w:t xml:space="preserve"> Cadwallon rides off on the grey steed and spots </w:t>
      </w:r>
      <w:r w:rsidR="000152C5">
        <w:rPr>
          <w:sz w:val="24"/>
          <w:szCs w:val="24"/>
        </w:rPr>
        <w:t>Modred</w:t>
      </w:r>
      <w:r w:rsidR="00A10311">
        <w:rPr>
          <w:sz w:val="24"/>
          <w:szCs w:val="24"/>
        </w:rPr>
        <w:t xml:space="preserve"> on his roan</w:t>
      </w:r>
      <w:r w:rsidR="00E12038">
        <w:rPr>
          <w:sz w:val="24"/>
          <w:szCs w:val="24"/>
        </w:rPr>
        <w:t>, and despite his haughty attitude</w:t>
      </w:r>
      <w:r w:rsidR="003C696E">
        <w:rPr>
          <w:sz w:val="24"/>
          <w:szCs w:val="24"/>
        </w:rPr>
        <w:t>, he joins in a race against Cadwallon</w:t>
      </w:r>
      <w:r w:rsidR="002B3A9E">
        <w:rPr>
          <w:sz w:val="24"/>
          <w:szCs w:val="24"/>
        </w:rPr>
        <w:t xml:space="preserve">. They travelled for a long while as </w:t>
      </w:r>
      <w:r w:rsidR="001C5E5A">
        <w:rPr>
          <w:sz w:val="24"/>
          <w:szCs w:val="24"/>
        </w:rPr>
        <w:t>no horse could best the grey stead except for the roan.</w:t>
      </w:r>
      <w:r w:rsidR="00156EB6">
        <w:rPr>
          <w:sz w:val="24"/>
          <w:szCs w:val="24"/>
        </w:rPr>
        <w:t xml:space="preserve"> </w:t>
      </w:r>
      <w:r w:rsidR="00970F07">
        <w:rPr>
          <w:sz w:val="24"/>
          <w:szCs w:val="24"/>
        </w:rPr>
        <w:t xml:space="preserve">The ground beneath </w:t>
      </w:r>
      <w:r w:rsidR="0091461B">
        <w:rPr>
          <w:sz w:val="24"/>
          <w:szCs w:val="24"/>
        </w:rPr>
        <w:t xml:space="preserve">them opens and they fall, Modred </w:t>
      </w:r>
      <w:proofErr w:type="gramStart"/>
      <w:r w:rsidR="0091461B">
        <w:rPr>
          <w:sz w:val="24"/>
          <w:szCs w:val="24"/>
        </w:rPr>
        <w:t>is able</w:t>
      </w:r>
      <w:r w:rsidR="008D00B5">
        <w:rPr>
          <w:sz w:val="24"/>
          <w:szCs w:val="24"/>
        </w:rPr>
        <w:t xml:space="preserve"> to</w:t>
      </w:r>
      <w:proofErr w:type="gramEnd"/>
      <w:r w:rsidR="008D00B5">
        <w:rPr>
          <w:sz w:val="24"/>
          <w:szCs w:val="24"/>
        </w:rPr>
        <w:t xml:space="preserve"> grab a branch and prevent his fall</w:t>
      </w:r>
      <w:r w:rsidR="00F356CC">
        <w:rPr>
          <w:sz w:val="24"/>
          <w:szCs w:val="24"/>
        </w:rPr>
        <w:t xml:space="preserve">, but the branch is too </w:t>
      </w:r>
      <w:r w:rsidR="00214076">
        <w:rPr>
          <w:sz w:val="24"/>
          <w:szCs w:val="24"/>
        </w:rPr>
        <w:t>thin and starts to break from his weight. The branch breaks but before he falls,</w:t>
      </w:r>
      <w:r w:rsidR="00802E3A">
        <w:rPr>
          <w:sz w:val="24"/>
          <w:szCs w:val="24"/>
        </w:rPr>
        <w:t xml:space="preserve"> Cadwallon, who had heard the ground opening and moved out of the way</w:t>
      </w:r>
      <w:r w:rsidR="00D06268">
        <w:rPr>
          <w:sz w:val="24"/>
          <w:szCs w:val="24"/>
        </w:rPr>
        <w:t xml:space="preserve">, catches </w:t>
      </w:r>
      <w:proofErr w:type="gramStart"/>
      <w:r w:rsidR="00D06268">
        <w:rPr>
          <w:sz w:val="24"/>
          <w:szCs w:val="24"/>
        </w:rPr>
        <w:t>him</w:t>
      </w:r>
      <w:proofErr w:type="gramEnd"/>
      <w:r w:rsidR="00D06268">
        <w:rPr>
          <w:sz w:val="24"/>
          <w:szCs w:val="24"/>
        </w:rPr>
        <w:t xml:space="preserve"> and pulls him to safety.</w:t>
      </w:r>
      <w:r w:rsidR="00D173F6">
        <w:rPr>
          <w:rStyle w:val="FootnoteReference"/>
          <w:sz w:val="24"/>
          <w:szCs w:val="24"/>
        </w:rPr>
        <w:footnoteReference w:id="16"/>
      </w:r>
    </w:p>
    <w:p w14:paraId="2FFF0DB2" w14:textId="18C89F81" w:rsidR="000D244C" w:rsidRPr="0032362C" w:rsidRDefault="004B57C5" w:rsidP="00B40E58">
      <w:pPr>
        <w:spacing w:line="240" w:lineRule="auto"/>
        <w:rPr>
          <w:sz w:val="24"/>
          <w:szCs w:val="24"/>
          <w:u w:val="single"/>
        </w:rPr>
      </w:pPr>
      <w:r w:rsidRPr="0032362C">
        <w:rPr>
          <w:sz w:val="24"/>
          <w:szCs w:val="24"/>
          <w:u w:val="single"/>
        </w:rPr>
        <w:t>The Third</w:t>
      </w:r>
      <w:r w:rsidR="0032362C" w:rsidRPr="0032362C">
        <w:rPr>
          <w:sz w:val="24"/>
          <w:szCs w:val="24"/>
          <w:u w:val="single"/>
        </w:rPr>
        <w:t xml:space="preserve"> Canto</w:t>
      </w:r>
    </w:p>
    <w:p w14:paraId="0445CB89" w14:textId="12CF8D81" w:rsidR="000D244C" w:rsidRDefault="00B45611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>The third canto has Cadwallon riding past Modred’s tower, where his daughter, Elen</w:t>
      </w:r>
      <w:r w:rsidR="008A58D0">
        <w:rPr>
          <w:sz w:val="24"/>
          <w:szCs w:val="24"/>
        </w:rPr>
        <w:t>, is.</w:t>
      </w:r>
      <w:r w:rsidR="00440626">
        <w:rPr>
          <w:sz w:val="24"/>
          <w:szCs w:val="24"/>
        </w:rPr>
        <w:t xml:space="preserve"> Elen sees </w:t>
      </w:r>
      <w:r w:rsidR="00A9497F">
        <w:rPr>
          <w:sz w:val="24"/>
          <w:szCs w:val="24"/>
        </w:rPr>
        <w:t>Cadwallon and</w:t>
      </w:r>
      <w:r w:rsidR="00440626">
        <w:rPr>
          <w:sz w:val="24"/>
          <w:szCs w:val="24"/>
        </w:rPr>
        <w:t xml:space="preserve"> expresses concern over him being so near to the tower</w:t>
      </w:r>
      <w:r w:rsidR="00B30CED">
        <w:rPr>
          <w:sz w:val="24"/>
          <w:szCs w:val="24"/>
        </w:rPr>
        <w:t xml:space="preserve"> because the hostility between their fathers. She </w:t>
      </w:r>
      <w:r w:rsidR="00D82B6D">
        <w:rPr>
          <w:sz w:val="24"/>
          <w:szCs w:val="24"/>
        </w:rPr>
        <w:t xml:space="preserve">hopes that the enmity is over because of Cadwallon saving Modred the day before and expresses </w:t>
      </w:r>
      <w:r w:rsidR="00A9497F">
        <w:rPr>
          <w:sz w:val="24"/>
          <w:szCs w:val="24"/>
        </w:rPr>
        <w:t>a want to show her gratitude for the feat.</w:t>
      </w:r>
      <w:r w:rsidR="00AB1FCB">
        <w:rPr>
          <w:sz w:val="24"/>
          <w:szCs w:val="24"/>
        </w:rPr>
        <w:t xml:space="preserve"> She asks Cadwallon to</w:t>
      </w:r>
      <w:r w:rsidR="007D7B8E">
        <w:rPr>
          <w:sz w:val="24"/>
          <w:szCs w:val="24"/>
        </w:rPr>
        <w:t xml:space="preserve"> convince</w:t>
      </w:r>
      <w:r w:rsidR="00286279">
        <w:rPr>
          <w:sz w:val="24"/>
          <w:szCs w:val="24"/>
        </w:rPr>
        <w:t xml:space="preserve"> her father to drop all hostility, to which he agree</w:t>
      </w:r>
      <w:r w:rsidR="00097E16">
        <w:rPr>
          <w:sz w:val="24"/>
          <w:szCs w:val="24"/>
        </w:rPr>
        <w:t>s and rides off.</w:t>
      </w:r>
      <w:r w:rsidR="00BB11C2">
        <w:rPr>
          <w:sz w:val="24"/>
          <w:szCs w:val="24"/>
        </w:rPr>
        <w:t xml:space="preserve"> He meets </w:t>
      </w:r>
      <w:proofErr w:type="spellStart"/>
      <w:r w:rsidR="00BB11C2">
        <w:rPr>
          <w:sz w:val="24"/>
          <w:szCs w:val="24"/>
        </w:rPr>
        <w:t>Gry</w:t>
      </w:r>
      <w:r w:rsidR="009047A2">
        <w:rPr>
          <w:sz w:val="24"/>
          <w:szCs w:val="24"/>
        </w:rPr>
        <w:t>ffydd</w:t>
      </w:r>
      <w:proofErr w:type="spellEnd"/>
      <w:r w:rsidR="009047A2">
        <w:rPr>
          <w:sz w:val="24"/>
          <w:szCs w:val="24"/>
        </w:rPr>
        <w:t xml:space="preserve"> who says that he is going to Modred</w:t>
      </w:r>
      <w:r w:rsidR="0074016A">
        <w:rPr>
          <w:sz w:val="24"/>
          <w:szCs w:val="24"/>
        </w:rPr>
        <w:t xml:space="preserve">, which Cadwallon protests due to what had happened </w:t>
      </w:r>
      <w:r w:rsidR="00C73EE5">
        <w:rPr>
          <w:sz w:val="24"/>
          <w:szCs w:val="24"/>
        </w:rPr>
        <w:t xml:space="preserve">yesterday. </w:t>
      </w:r>
      <w:proofErr w:type="spellStart"/>
      <w:r w:rsidR="00C73EE5">
        <w:rPr>
          <w:sz w:val="24"/>
          <w:szCs w:val="24"/>
        </w:rPr>
        <w:t>Gryffydd</w:t>
      </w:r>
      <w:proofErr w:type="spellEnd"/>
      <w:r w:rsidR="00C73EE5">
        <w:rPr>
          <w:sz w:val="24"/>
          <w:szCs w:val="24"/>
        </w:rPr>
        <w:t xml:space="preserve"> calls his son a coward and continues to</w:t>
      </w:r>
      <w:r w:rsidR="0024507B">
        <w:rPr>
          <w:sz w:val="24"/>
          <w:szCs w:val="24"/>
        </w:rPr>
        <w:t xml:space="preserve"> Modred’s Halls</w:t>
      </w:r>
      <w:r w:rsidR="005C0AD4">
        <w:rPr>
          <w:sz w:val="24"/>
          <w:szCs w:val="24"/>
        </w:rPr>
        <w:t xml:space="preserve">, where </w:t>
      </w:r>
      <w:r w:rsidR="00293F2D">
        <w:rPr>
          <w:sz w:val="24"/>
          <w:szCs w:val="24"/>
        </w:rPr>
        <w:t>he has a</w:t>
      </w:r>
      <w:r w:rsidR="005C0AD4">
        <w:rPr>
          <w:sz w:val="24"/>
          <w:szCs w:val="24"/>
        </w:rPr>
        <w:t xml:space="preserve"> song is performed</w:t>
      </w:r>
      <w:r w:rsidR="004F198F">
        <w:rPr>
          <w:sz w:val="24"/>
          <w:szCs w:val="24"/>
        </w:rPr>
        <w:t xml:space="preserve"> about the incident</w:t>
      </w:r>
      <w:r w:rsidR="00654E62">
        <w:rPr>
          <w:sz w:val="24"/>
          <w:szCs w:val="24"/>
        </w:rPr>
        <w:t xml:space="preserve"> to humiliate</w:t>
      </w:r>
      <w:r w:rsidR="0023725F">
        <w:rPr>
          <w:sz w:val="24"/>
          <w:szCs w:val="24"/>
        </w:rPr>
        <w:t xml:space="preserve"> Modred.</w:t>
      </w:r>
      <w:r w:rsidR="00165246">
        <w:rPr>
          <w:rStyle w:val="FootnoteReference"/>
          <w:sz w:val="24"/>
          <w:szCs w:val="24"/>
        </w:rPr>
        <w:footnoteReference w:id="17"/>
      </w:r>
    </w:p>
    <w:p w14:paraId="3AE99C52" w14:textId="335CD6CF" w:rsidR="000D244C" w:rsidRPr="007A2016" w:rsidRDefault="007A2016" w:rsidP="00B40E58">
      <w:pPr>
        <w:spacing w:line="240" w:lineRule="auto"/>
        <w:rPr>
          <w:sz w:val="24"/>
          <w:szCs w:val="24"/>
          <w:u w:val="single"/>
        </w:rPr>
      </w:pPr>
      <w:r w:rsidRPr="007A2016">
        <w:rPr>
          <w:sz w:val="24"/>
          <w:szCs w:val="24"/>
          <w:u w:val="single"/>
        </w:rPr>
        <w:t>The Forth Canto</w:t>
      </w:r>
    </w:p>
    <w:p w14:paraId="48CE8AAA" w14:textId="26DB61DF" w:rsidR="000D244C" w:rsidRDefault="00294775" w:rsidP="00294775">
      <w:pPr>
        <w:tabs>
          <w:tab w:val="left" w:pos="6330"/>
        </w:tabs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The fourth canto has the first </w:t>
      </w:r>
      <w:r w:rsidR="008114B8">
        <w:rPr>
          <w:sz w:val="24"/>
          <w:szCs w:val="24"/>
        </w:rPr>
        <w:t>mention of St Elian and his cursing well</w:t>
      </w:r>
      <w:r w:rsidR="00C11D16">
        <w:rPr>
          <w:sz w:val="24"/>
          <w:szCs w:val="24"/>
        </w:rPr>
        <w:t>. Modred goes to the well and stands beside a hag</w:t>
      </w:r>
      <w:r w:rsidR="000A5EB0">
        <w:rPr>
          <w:sz w:val="24"/>
          <w:szCs w:val="24"/>
        </w:rPr>
        <w:t xml:space="preserve"> who helps him place a curse on </w:t>
      </w:r>
      <w:proofErr w:type="spellStart"/>
      <w:r w:rsidR="000A5EB0">
        <w:rPr>
          <w:sz w:val="24"/>
          <w:szCs w:val="24"/>
        </w:rPr>
        <w:t>Gryffydd</w:t>
      </w:r>
      <w:proofErr w:type="spellEnd"/>
      <w:r w:rsidR="000A5EB0">
        <w:rPr>
          <w:sz w:val="24"/>
          <w:szCs w:val="24"/>
        </w:rPr>
        <w:t>.</w:t>
      </w:r>
      <w:r w:rsidR="008959F7">
        <w:rPr>
          <w:rStyle w:val="FootnoteReference"/>
          <w:sz w:val="24"/>
          <w:szCs w:val="24"/>
        </w:rPr>
        <w:footnoteReference w:id="18"/>
      </w:r>
      <w:r w:rsidR="00440626">
        <w:rPr>
          <w:sz w:val="24"/>
          <w:szCs w:val="24"/>
        </w:rPr>
        <w:tab/>
      </w:r>
    </w:p>
    <w:p w14:paraId="453D36F1" w14:textId="6BE6C8CF" w:rsidR="000D244C" w:rsidRPr="000F2C6A" w:rsidRDefault="000F2C6A" w:rsidP="00B40E58">
      <w:pPr>
        <w:spacing w:line="240" w:lineRule="auto"/>
        <w:rPr>
          <w:sz w:val="24"/>
          <w:szCs w:val="24"/>
          <w:u w:val="single"/>
        </w:rPr>
      </w:pPr>
      <w:r w:rsidRPr="000F2C6A">
        <w:rPr>
          <w:sz w:val="24"/>
          <w:szCs w:val="24"/>
          <w:u w:val="single"/>
        </w:rPr>
        <w:t>The Fifth Canto</w:t>
      </w:r>
    </w:p>
    <w:p w14:paraId="0C7C9BA5" w14:textId="14C1F8A5" w:rsidR="000D244C" w:rsidRDefault="00870D36" w:rsidP="00B40E58">
      <w:pPr>
        <w:spacing w:line="24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Gryffydd</w:t>
      </w:r>
      <w:proofErr w:type="spellEnd"/>
      <w:r>
        <w:rPr>
          <w:sz w:val="24"/>
          <w:szCs w:val="24"/>
        </w:rPr>
        <w:t xml:space="preserve"> becomes ill and great </w:t>
      </w:r>
      <w:r w:rsidR="003A3946">
        <w:rPr>
          <w:sz w:val="24"/>
          <w:szCs w:val="24"/>
        </w:rPr>
        <w:t>misfortune befalls him</w:t>
      </w:r>
      <w:r w:rsidR="005A2CDF">
        <w:rPr>
          <w:sz w:val="24"/>
          <w:szCs w:val="24"/>
        </w:rPr>
        <w:t xml:space="preserve"> and Cadwallon</w:t>
      </w:r>
      <w:r w:rsidR="00A72EE0">
        <w:rPr>
          <w:sz w:val="24"/>
          <w:szCs w:val="24"/>
        </w:rPr>
        <w:t xml:space="preserve">. </w:t>
      </w:r>
      <w:r w:rsidR="0001612C">
        <w:rPr>
          <w:sz w:val="24"/>
          <w:szCs w:val="24"/>
        </w:rPr>
        <w:t>C</w:t>
      </w:r>
      <w:r w:rsidR="00A72EE0">
        <w:rPr>
          <w:sz w:val="24"/>
          <w:szCs w:val="24"/>
        </w:rPr>
        <w:t>adwallo</w:t>
      </w:r>
      <w:r w:rsidR="0001612C">
        <w:rPr>
          <w:sz w:val="24"/>
          <w:szCs w:val="24"/>
        </w:rPr>
        <w:t>n encounters Modred and his men</w:t>
      </w:r>
      <w:r w:rsidR="00C468C0">
        <w:rPr>
          <w:sz w:val="24"/>
          <w:szCs w:val="24"/>
        </w:rPr>
        <w:t xml:space="preserve"> and </w:t>
      </w:r>
      <w:r w:rsidR="0001612C">
        <w:rPr>
          <w:sz w:val="24"/>
          <w:szCs w:val="24"/>
        </w:rPr>
        <w:t>stabs him</w:t>
      </w:r>
      <w:r w:rsidR="00C468C0">
        <w:rPr>
          <w:sz w:val="24"/>
          <w:szCs w:val="24"/>
        </w:rPr>
        <w:t>. As Modred’s men retreat they shoot an arrow that hits the grey steed</w:t>
      </w:r>
      <w:r w:rsidR="00853542">
        <w:rPr>
          <w:sz w:val="24"/>
          <w:szCs w:val="24"/>
        </w:rPr>
        <w:t xml:space="preserve"> which would kill him. Modred asks Cadwallon</w:t>
      </w:r>
      <w:r w:rsidR="00030F87">
        <w:rPr>
          <w:sz w:val="24"/>
          <w:szCs w:val="24"/>
        </w:rPr>
        <w:t xml:space="preserve"> to bring his daughter before he dies, which Cadwallon does</w:t>
      </w:r>
      <w:r w:rsidR="001866FD">
        <w:rPr>
          <w:sz w:val="24"/>
          <w:szCs w:val="24"/>
        </w:rPr>
        <w:t xml:space="preserve">. Modred </w:t>
      </w:r>
      <w:r w:rsidR="00502770">
        <w:rPr>
          <w:sz w:val="24"/>
          <w:szCs w:val="24"/>
        </w:rPr>
        <w:t>confesses his regrets and dies next to the grey steed.</w:t>
      </w:r>
      <w:r w:rsidR="00502770">
        <w:rPr>
          <w:rStyle w:val="FootnoteReference"/>
          <w:sz w:val="24"/>
          <w:szCs w:val="24"/>
        </w:rPr>
        <w:footnoteReference w:id="19"/>
      </w:r>
    </w:p>
    <w:p w14:paraId="388C4D02" w14:textId="77777777" w:rsidR="00013841" w:rsidRPr="00D43799" w:rsidRDefault="00013841" w:rsidP="00B40E58">
      <w:pPr>
        <w:spacing w:line="240" w:lineRule="auto"/>
        <w:rPr>
          <w:sz w:val="24"/>
          <w:szCs w:val="24"/>
        </w:rPr>
      </w:pPr>
    </w:p>
    <w:p w14:paraId="18EF5570" w14:textId="307FBE0F" w:rsidR="00532B20" w:rsidRPr="00A95A5D" w:rsidRDefault="00701C4B" w:rsidP="00B40E58">
      <w:pPr>
        <w:spacing w:line="240" w:lineRule="auto"/>
        <w:rPr>
          <w:b/>
          <w:bCs/>
          <w:sz w:val="28"/>
          <w:szCs w:val="28"/>
          <w:u w:val="single"/>
        </w:rPr>
      </w:pPr>
      <w:r w:rsidRPr="00A95A5D">
        <w:rPr>
          <w:b/>
          <w:bCs/>
          <w:sz w:val="28"/>
          <w:szCs w:val="28"/>
          <w:u w:val="single"/>
        </w:rPr>
        <w:lastRenderedPageBreak/>
        <w:t>Bibliography</w:t>
      </w:r>
    </w:p>
    <w:p w14:paraId="04D651B4" w14:textId="30C9BB93" w:rsidR="00532B20" w:rsidRPr="00D43799" w:rsidRDefault="00A5498A" w:rsidP="00B40E58">
      <w:pPr>
        <w:spacing w:line="240" w:lineRule="auto"/>
        <w:rPr>
          <w:sz w:val="24"/>
          <w:szCs w:val="24"/>
        </w:rPr>
      </w:pPr>
      <w:r w:rsidRPr="00D43799">
        <w:rPr>
          <w:sz w:val="24"/>
          <w:szCs w:val="24"/>
        </w:rPr>
        <w:t xml:space="preserve">Miriam Webster, </w:t>
      </w:r>
      <w:r w:rsidRPr="00D43799">
        <w:rPr>
          <w:i/>
          <w:iCs/>
          <w:sz w:val="24"/>
          <w:szCs w:val="24"/>
        </w:rPr>
        <w:t>Holy Well</w:t>
      </w:r>
      <w:r w:rsidR="00D94330" w:rsidRPr="00D43799">
        <w:rPr>
          <w:sz w:val="24"/>
          <w:szCs w:val="24"/>
        </w:rPr>
        <w:t xml:space="preserve"> </w:t>
      </w:r>
      <w:r w:rsidR="00F7516E" w:rsidRPr="00D43799">
        <w:rPr>
          <w:sz w:val="24"/>
          <w:szCs w:val="24"/>
        </w:rPr>
        <w:t>&lt;https://www.merriam-webster.com/dictionary/holy%20well&gt;</w:t>
      </w:r>
      <w:r w:rsidR="003C67B4" w:rsidRPr="00D43799">
        <w:rPr>
          <w:sz w:val="24"/>
          <w:szCs w:val="24"/>
        </w:rPr>
        <w:t xml:space="preserve"> </w:t>
      </w:r>
      <w:r w:rsidR="00B7323E" w:rsidRPr="00D43799">
        <w:rPr>
          <w:sz w:val="24"/>
          <w:szCs w:val="24"/>
        </w:rPr>
        <w:t>[Accessed 30 October 2024]</w:t>
      </w:r>
    </w:p>
    <w:p w14:paraId="3ED70303" w14:textId="590D7EE0" w:rsidR="00DC614D" w:rsidRDefault="00DC614D" w:rsidP="00B40E58">
      <w:pPr>
        <w:spacing w:line="240" w:lineRule="auto"/>
        <w:rPr>
          <w:sz w:val="24"/>
          <w:szCs w:val="24"/>
        </w:rPr>
      </w:pPr>
      <w:r w:rsidRPr="00D43799">
        <w:rPr>
          <w:sz w:val="24"/>
          <w:szCs w:val="24"/>
        </w:rPr>
        <w:t xml:space="preserve">Heneb, </w:t>
      </w:r>
      <w:r w:rsidRPr="00D43799">
        <w:rPr>
          <w:i/>
          <w:iCs/>
          <w:sz w:val="24"/>
          <w:szCs w:val="24"/>
        </w:rPr>
        <w:t xml:space="preserve">The Holy Wells </w:t>
      </w:r>
      <w:proofErr w:type="gramStart"/>
      <w:r w:rsidRPr="00D43799">
        <w:rPr>
          <w:i/>
          <w:iCs/>
          <w:sz w:val="24"/>
          <w:szCs w:val="24"/>
        </w:rPr>
        <w:t>Of</w:t>
      </w:r>
      <w:proofErr w:type="gramEnd"/>
      <w:r w:rsidRPr="00D43799">
        <w:rPr>
          <w:i/>
          <w:iCs/>
          <w:sz w:val="24"/>
          <w:szCs w:val="24"/>
        </w:rPr>
        <w:t xml:space="preserve"> South-West Wales</w:t>
      </w:r>
      <w:r w:rsidRPr="00D43799">
        <w:rPr>
          <w:sz w:val="24"/>
          <w:szCs w:val="24"/>
        </w:rPr>
        <w:t xml:space="preserve"> &lt; https://www.dyfedarchaeology.org.uk/wp/discovery/projects/the-holy-wells-of-south-west-wales/&gt; [Accessed 30 October 2024]</w:t>
      </w:r>
    </w:p>
    <w:p w14:paraId="18324F01" w14:textId="3961CABD" w:rsidR="00C339B0" w:rsidRDefault="00C339B0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Bord, Janet, </w:t>
      </w:r>
      <w:r w:rsidRPr="0098306C">
        <w:rPr>
          <w:i/>
          <w:iCs/>
          <w:sz w:val="24"/>
          <w:szCs w:val="24"/>
        </w:rPr>
        <w:t>Cursing Not Curing: The Darker Side of Holy Wells</w:t>
      </w:r>
      <w:r>
        <w:rPr>
          <w:sz w:val="24"/>
          <w:szCs w:val="24"/>
        </w:rPr>
        <w:t xml:space="preserve"> (1995) &lt;</w:t>
      </w:r>
      <w:r w:rsidRPr="005D39BA">
        <w:rPr>
          <w:sz w:val="24"/>
          <w:szCs w:val="24"/>
        </w:rPr>
        <w:t>https://insearchofholywellsandhealingsprings.wordpress.com/the-source-new-series-contents/cursing-not-curing-the-darker-side-of-holy-wells/#1</w:t>
      </w:r>
      <w:r>
        <w:rPr>
          <w:sz w:val="24"/>
          <w:szCs w:val="24"/>
        </w:rPr>
        <w:t>&gt; [Accessed 30 October 2024]</w:t>
      </w:r>
    </w:p>
    <w:p w14:paraId="70A31CAB" w14:textId="076811D1" w:rsidR="00CE1040" w:rsidRDefault="00731D3B" w:rsidP="00B40E58">
      <w:pPr>
        <w:spacing w:line="240" w:lineRule="auto"/>
        <w:rPr>
          <w:sz w:val="24"/>
          <w:szCs w:val="24"/>
        </w:rPr>
      </w:pPr>
      <w:r w:rsidRPr="00731D3B">
        <w:rPr>
          <w:sz w:val="24"/>
          <w:szCs w:val="24"/>
        </w:rPr>
        <w:t>Waters, Thomas</w:t>
      </w:r>
      <w:r>
        <w:rPr>
          <w:sz w:val="24"/>
          <w:szCs w:val="24"/>
        </w:rPr>
        <w:t>,</w:t>
      </w:r>
      <w:r w:rsidRPr="00731D3B">
        <w:rPr>
          <w:sz w:val="24"/>
          <w:szCs w:val="24"/>
        </w:rPr>
        <w:t xml:space="preserve"> </w:t>
      </w:r>
      <w:r w:rsidRPr="00731D3B">
        <w:rPr>
          <w:i/>
          <w:iCs/>
          <w:sz w:val="24"/>
          <w:szCs w:val="24"/>
        </w:rPr>
        <w:t>Witch Villages and Cursing Wells</w:t>
      </w:r>
      <w:r w:rsidRPr="00731D3B">
        <w:rPr>
          <w:sz w:val="24"/>
          <w:szCs w:val="24"/>
        </w:rPr>
        <w:t xml:space="preserve"> (2020) &lt; https://yalebooks.yale.edu/2021/01/06/witch-villages-and-cursing-wells/&gt; [Accessed October 30</w:t>
      </w:r>
      <w:proofErr w:type="gramStart"/>
      <w:r w:rsidRPr="00731D3B">
        <w:rPr>
          <w:sz w:val="24"/>
          <w:szCs w:val="24"/>
        </w:rPr>
        <w:t xml:space="preserve"> 2024</w:t>
      </w:r>
      <w:proofErr w:type="gramEnd"/>
      <w:r w:rsidRPr="00731D3B">
        <w:rPr>
          <w:sz w:val="24"/>
          <w:szCs w:val="24"/>
        </w:rPr>
        <w:t>]</w:t>
      </w:r>
    </w:p>
    <w:p w14:paraId="1D3A16B4" w14:textId="77777777" w:rsidR="009B1ECC" w:rsidRDefault="00586517" w:rsidP="00B40E58">
      <w:pPr>
        <w:spacing w:after="0" w:line="240" w:lineRule="auto"/>
        <w:rPr>
          <w:i/>
          <w:iCs/>
          <w:sz w:val="24"/>
          <w:szCs w:val="24"/>
        </w:rPr>
      </w:pPr>
      <w:r w:rsidRPr="00586517">
        <w:rPr>
          <w:sz w:val="24"/>
          <w:szCs w:val="24"/>
        </w:rPr>
        <w:t>Baring-Gould</w:t>
      </w:r>
      <w:r>
        <w:rPr>
          <w:sz w:val="24"/>
          <w:szCs w:val="24"/>
        </w:rPr>
        <w:t>,</w:t>
      </w:r>
      <w:r w:rsidRPr="00586517">
        <w:rPr>
          <w:sz w:val="24"/>
          <w:szCs w:val="24"/>
        </w:rPr>
        <w:t xml:space="preserve"> Sabine and John Fisher, </w:t>
      </w:r>
      <w:r w:rsidRPr="00644924">
        <w:rPr>
          <w:i/>
          <w:iCs/>
          <w:sz w:val="24"/>
          <w:szCs w:val="24"/>
        </w:rPr>
        <w:t xml:space="preserve">The lives of the British saints; the saints of Wales </w:t>
      </w:r>
    </w:p>
    <w:p w14:paraId="78806828" w14:textId="76740E17" w:rsidR="00586517" w:rsidRDefault="00586517" w:rsidP="00B40E58">
      <w:pPr>
        <w:spacing w:line="240" w:lineRule="auto"/>
        <w:ind w:left="720"/>
        <w:rPr>
          <w:sz w:val="24"/>
          <w:szCs w:val="24"/>
        </w:rPr>
      </w:pPr>
      <w:r w:rsidRPr="00644924">
        <w:rPr>
          <w:i/>
          <w:iCs/>
          <w:sz w:val="24"/>
          <w:szCs w:val="24"/>
        </w:rPr>
        <w:t>and Cornwall and such Irish saints as have dedications in Britain</w:t>
      </w:r>
      <w:r w:rsidRPr="00586517">
        <w:rPr>
          <w:sz w:val="24"/>
          <w:szCs w:val="24"/>
        </w:rPr>
        <w:t>, Vol. 2 (London: Charles J. Clark, 1908) [Accessed November 3</w:t>
      </w:r>
      <w:proofErr w:type="gramStart"/>
      <w:r w:rsidRPr="00586517">
        <w:rPr>
          <w:sz w:val="24"/>
          <w:szCs w:val="24"/>
        </w:rPr>
        <w:t xml:space="preserve"> 2024</w:t>
      </w:r>
      <w:proofErr w:type="gramEnd"/>
      <w:r w:rsidRPr="00586517">
        <w:rPr>
          <w:sz w:val="24"/>
          <w:szCs w:val="24"/>
        </w:rPr>
        <w:t>]</w:t>
      </w:r>
    </w:p>
    <w:p w14:paraId="53EA06DE" w14:textId="273D39F8" w:rsidR="005F0221" w:rsidRDefault="00C00FFC" w:rsidP="00B40E58">
      <w:pPr>
        <w:spacing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Well Hopper, </w:t>
      </w:r>
      <w:proofErr w:type="spellStart"/>
      <w:r w:rsidRPr="006D7446">
        <w:rPr>
          <w:i/>
          <w:iCs/>
          <w:sz w:val="24"/>
          <w:szCs w:val="24"/>
        </w:rPr>
        <w:t>Ffynnon</w:t>
      </w:r>
      <w:proofErr w:type="spellEnd"/>
      <w:r w:rsidRPr="006D7446">
        <w:rPr>
          <w:i/>
          <w:iCs/>
          <w:sz w:val="24"/>
          <w:szCs w:val="24"/>
        </w:rPr>
        <w:t xml:space="preserve"> Elian, </w:t>
      </w:r>
      <w:proofErr w:type="spellStart"/>
      <w:r w:rsidRPr="006D7446">
        <w:rPr>
          <w:i/>
          <w:iCs/>
          <w:sz w:val="24"/>
          <w:szCs w:val="24"/>
        </w:rPr>
        <w:t>Llanelian</w:t>
      </w:r>
      <w:proofErr w:type="spellEnd"/>
      <w:r>
        <w:rPr>
          <w:sz w:val="24"/>
          <w:szCs w:val="24"/>
        </w:rPr>
        <w:t xml:space="preserve"> (2012) &lt;</w:t>
      </w:r>
      <w:r w:rsidRPr="00483A17">
        <w:t xml:space="preserve"> </w:t>
      </w:r>
      <w:r w:rsidRPr="00483A17">
        <w:rPr>
          <w:sz w:val="24"/>
          <w:szCs w:val="24"/>
        </w:rPr>
        <w:t>https://wellhopper.wales/2012/09/13/ffynnon-elian-llaneilian/</w:t>
      </w:r>
      <w:r>
        <w:rPr>
          <w:sz w:val="24"/>
          <w:szCs w:val="24"/>
        </w:rPr>
        <w:t>&gt; [Accessed November 3</w:t>
      </w:r>
      <w:proofErr w:type="gramStart"/>
      <w:r>
        <w:rPr>
          <w:sz w:val="24"/>
          <w:szCs w:val="24"/>
        </w:rPr>
        <w:t xml:space="preserve"> 2024</w:t>
      </w:r>
      <w:proofErr w:type="gramEnd"/>
      <w:r>
        <w:rPr>
          <w:sz w:val="24"/>
          <w:szCs w:val="24"/>
        </w:rPr>
        <w:t>]</w:t>
      </w:r>
    </w:p>
    <w:p w14:paraId="00B70E04" w14:textId="77777777" w:rsidR="00FC2C14" w:rsidRPr="00FC2C14" w:rsidRDefault="00FC2C14" w:rsidP="00FC2C14">
      <w:pPr>
        <w:pStyle w:val="FootnoteText"/>
        <w:spacing w:after="240"/>
        <w:rPr>
          <w:sz w:val="24"/>
          <w:szCs w:val="24"/>
        </w:rPr>
      </w:pPr>
      <w:r w:rsidRPr="00FC2C14">
        <w:rPr>
          <w:sz w:val="24"/>
          <w:szCs w:val="24"/>
        </w:rPr>
        <w:t xml:space="preserve">Bank of England, </w:t>
      </w:r>
      <w:r w:rsidRPr="00FC2C14">
        <w:rPr>
          <w:i/>
          <w:iCs/>
          <w:sz w:val="24"/>
          <w:szCs w:val="24"/>
        </w:rPr>
        <w:t>Inflation Calculator</w:t>
      </w:r>
      <w:r w:rsidRPr="00FC2C14">
        <w:rPr>
          <w:sz w:val="24"/>
          <w:szCs w:val="24"/>
        </w:rPr>
        <w:t xml:space="preserve"> (2024) &lt; https://www.bankofengland.co.uk/monetary-policy/inflation/inflation-calculator.&gt; [Accessed November 5</w:t>
      </w:r>
      <w:proofErr w:type="gramStart"/>
      <w:r w:rsidRPr="00FC2C14">
        <w:rPr>
          <w:sz w:val="24"/>
          <w:szCs w:val="24"/>
        </w:rPr>
        <w:t xml:space="preserve"> 2024</w:t>
      </w:r>
      <w:proofErr w:type="gramEnd"/>
      <w:r w:rsidRPr="00FC2C14">
        <w:rPr>
          <w:sz w:val="24"/>
          <w:szCs w:val="24"/>
        </w:rPr>
        <w:t>]</w:t>
      </w:r>
    </w:p>
    <w:p w14:paraId="288490E3" w14:textId="0B72A255" w:rsidR="00FC2C14" w:rsidRPr="004D0AFD" w:rsidRDefault="004D0AFD" w:rsidP="00FC2C14">
      <w:pPr>
        <w:spacing w:after="24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Wardle, </w:t>
      </w:r>
      <w:r w:rsidRPr="004D0AFD">
        <w:rPr>
          <w:sz w:val="24"/>
          <w:szCs w:val="24"/>
        </w:rPr>
        <w:t xml:space="preserve">Charlotte, </w:t>
      </w:r>
      <w:r w:rsidRPr="004D0AFD">
        <w:rPr>
          <w:i/>
          <w:iCs/>
          <w:sz w:val="24"/>
          <w:szCs w:val="24"/>
        </w:rPr>
        <w:t xml:space="preserve">St. Aelian's; </w:t>
      </w:r>
      <w:proofErr w:type="gramStart"/>
      <w:r w:rsidRPr="004D0AFD">
        <w:rPr>
          <w:i/>
          <w:iCs/>
          <w:sz w:val="24"/>
          <w:szCs w:val="24"/>
        </w:rPr>
        <w:t>or,</w:t>
      </w:r>
      <w:proofErr w:type="gramEnd"/>
      <w:r w:rsidRPr="004D0AFD">
        <w:rPr>
          <w:i/>
          <w:iCs/>
          <w:sz w:val="24"/>
          <w:szCs w:val="24"/>
        </w:rPr>
        <w:t xml:space="preserve"> The cursing well. A poem</w:t>
      </w:r>
      <w:r w:rsidRPr="004D0AFD">
        <w:rPr>
          <w:sz w:val="24"/>
          <w:szCs w:val="24"/>
        </w:rPr>
        <w:t xml:space="preserve"> (London, 1814)</w:t>
      </w:r>
    </w:p>
    <w:sectPr w:rsidR="00FC2C14" w:rsidRPr="004D0AFD" w:rsidSect="00D700EF">
      <w:pgSz w:w="11906" w:h="16838"/>
      <w:pgMar w:top="1134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5CCDDB" w14:textId="77777777" w:rsidR="001A489C" w:rsidRDefault="001A489C" w:rsidP="004967B6">
      <w:pPr>
        <w:spacing w:after="0" w:line="240" w:lineRule="auto"/>
      </w:pPr>
      <w:r>
        <w:separator/>
      </w:r>
    </w:p>
  </w:endnote>
  <w:endnote w:type="continuationSeparator" w:id="0">
    <w:p w14:paraId="67D938F5" w14:textId="77777777" w:rsidR="001A489C" w:rsidRDefault="001A489C" w:rsidP="004967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0EF978" w14:textId="77777777" w:rsidR="001A489C" w:rsidRDefault="001A489C" w:rsidP="004967B6">
      <w:pPr>
        <w:spacing w:after="0" w:line="240" w:lineRule="auto"/>
      </w:pPr>
      <w:r>
        <w:separator/>
      </w:r>
    </w:p>
  </w:footnote>
  <w:footnote w:type="continuationSeparator" w:id="0">
    <w:p w14:paraId="5EDB921D" w14:textId="77777777" w:rsidR="001A489C" w:rsidRDefault="001A489C" w:rsidP="004967B6">
      <w:pPr>
        <w:spacing w:after="0" w:line="240" w:lineRule="auto"/>
      </w:pPr>
      <w:r>
        <w:continuationSeparator/>
      </w:r>
    </w:p>
  </w:footnote>
  <w:footnote w:id="1">
    <w:p w14:paraId="771DED94" w14:textId="06479144" w:rsidR="003C126C" w:rsidRDefault="003C126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1214" w:rsidRPr="00301214">
        <w:t xml:space="preserve">Miriam Webster, </w:t>
      </w:r>
      <w:r w:rsidR="00301214" w:rsidRPr="00804002">
        <w:rPr>
          <w:i/>
          <w:iCs/>
        </w:rPr>
        <w:t>Holy Well</w:t>
      </w:r>
      <w:r w:rsidR="00301214" w:rsidRPr="00301214">
        <w:t xml:space="preserve"> &lt;https://www.merriam-webster.com/dictionary/holy%20well&gt; [Accessed 31 October 2024]</w:t>
      </w:r>
    </w:p>
  </w:footnote>
  <w:footnote w:id="2">
    <w:p w14:paraId="2735E2D0" w14:textId="0D85651F" w:rsidR="00301214" w:rsidRDefault="003012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01214">
        <w:t xml:space="preserve">Heneb, </w:t>
      </w:r>
      <w:r w:rsidRPr="00804002">
        <w:rPr>
          <w:i/>
          <w:iCs/>
        </w:rPr>
        <w:t xml:space="preserve">The Holy Wells </w:t>
      </w:r>
      <w:proofErr w:type="gramStart"/>
      <w:r w:rsidRPr="00804002">
        <w:rPr>
          <w:i/>
          <w:iCs/>
        </w:rPr>
        <w:t>Of</w:t>
      </w:r>
      <w:proofErr w:type="gramEnd"/>
      <w:r w:rsidRPr="00804002">
        <w:rPr>
          <w:i/>
          <w:iCs/>
        </w:rPr>
        <w:t xml:space="preserve"> South-West Wales</w:t>
      </w:r>
      <w:r w:rsidRPr="00301214">
        <w:t xml:space="preserve"> &lt; https://www.dyfedarchaeology.org.uk/wp/discovery/projects/the-holy-wells-of-south-west-wales/&gt; [Accessed 31 October 2024]</w:t>
      </w:r>
    </w:p>
  </w:footnote>
  <w:footnote w:id="3">
    <w:p w14:paraId="492B8FAC" w14:textId="1094F5BB" w:rsidR="00C43279" w:rsidRDefault="00C432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43279">
        <w:t xml:space="preserve">Janet Bord, </w:t>
      </w:r>
      <w:r w:rsidRPr="00804002">
        <w:rPr>
          <w:i/>
          <w:iCs/>
        </w:rPr>
        <w:t>Cursing Not Curing: The Darker Side of Holy Wells</w:t>
      </w:r>
      <w:r w:rsidRPr="00C43279">
        <w:t xml:space="preserve"> (1995) &lt;https://insearchofholywellsandhealingsprings.wordpress.com/the-source-new-series-contents/cursing-not-curing-the-darker-side-of-holy-wells/#1&gt; [Accessed 31 October 2024]</w:t>
      </w:r>
    </w:p>
  </w:footnote>
  <w:footnote w:id="4">
    <w:p w14:paraId="6C911314" w14:textId="11E969CE" w:rsidR="00F0345E" w:rsidRDefault="00F034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0345E">
        <w:t xml:space="preserve">Thomas Waters, </w:t>
      </w:r>
      <w:r w:rsidRPr="00804002">
        <w:rPr>
          <w:i/>
          <w:iCs/>
        </w:rPr>
        <w:t>Witch Villages and Cursing Wells</w:t>
      </w:r>
      <w:r w:rsidRPr="00F0345E">
        <w:t xml:space="preserve"> (2020) &lt; https://yalebooks.yale.edu/2021/01/06/witch-villages-and-cursing-wells/&gt; [Accessed October 31</w:t>
      </w:r>
      <w:proofErr w:type="gramStart"/>
      <w:r w:rsidRPr="00F0345E">
        <w:t xml:space="preserve"> 2024</w:t>
      </w:r>
      <w:proofErr w:type="gramEnd"/>
      <w:r w:rsidRPr="00F0345E">
        <w:t>]</w:t>
      </w:r>
    </w:p>
  </w:footnote>
  <w:footnote w:id="5">
    <w:p w14:paraId="7746F553" w14:textId="786E61DF" w:rsidR="00156DDB" w:rsidRDefault="00156D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56DDB">
        <w:t xml:space="preserve">Sabine Baring-Gould and John Fisher, </w:t>
      </w:r>
      <w:proofErr w:type="gramStart"/>
      <w:r w:rsidRPr="00804002">
        <w:rPr>
          <w:i/>
          <w:iCs/>
        </w:rPr>
        <w:t>The</w:t>
      </w:r>
      <w:proofErr w:type="gramEnd"/>
      <w:r w:rsidRPr="00804002">
        <w:rPr>
          <w:i/>
          <w:iCs/>
        </w:rPr>
        <w:t xml:space="preserve"> lives of the British saints; the saints of Wales and Cornwall and such Irish saints as have dedications in Britain</w:t>
      </w:r>
      <w:r w:rsidRPr="00156DDB">
        <w:t>, Vol. 2 (London: Charles J. Clark, 1908) pp. 435-444 [Accessed November 3 2024]</w:t>
      </w:r>
    </w:p>
  </w:footnote>
  <w:footnote w:id="6">
    <w:p w14:paraId="066BE408" w14:textId="20691944" w:rsidR="00A10EC7" w:rsidRDefault="00A10E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2372">
        <w:t xml:space="preserve">Sabine Baring-Gould and John Fisher, </w:t>
      </w:r>
      <w:proofErr w:type="gramStart"/>
      <w:r w:rsidRPr="00804002">
        <w:rPr>
          <w:i/>
          <w:iCs/>
        </w:rPr>
        <w:t>The</w:t>
      </w:r>
      <w:proofErr w:type="gramEnd"/>
      <w:r w:rsidRPr="00804002">
        <w:rPr>
          <w:i/>
          <w:iCs/>
        </w:rPr>
        <w:t xml:space="preserve"> lives of the British saints; the saints of Wales and Cornwall and such Irish saints as have dedications in Britain</w:t>
      </w:r>
      <w:r w:rsidRPr="007D2372">
        <w:t>, Vol. 2 (London: Charles J. Clark, 1908) pp. 43</w:t>
      </w:r>
      <w:r>
        <w:t>9</w:t>
      </w:r>
      <w:r w:rsidRPr="007D2372">
        <w:t xml:space="preserve"> [Accessed November 3 2024]</w:t>
      </w:r>
    </w:p>
  </w:footnote>
  <w:footnote w:id="7">
    <w:p w14:paraId="14F7E43B" w14:textId="18714E1C" w:rsidR="00BE5B16" w:rsidRDefault="00BE5B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5B16">
        <w:t xml:space="preserve">Sabine Baring-Gould and John Fisher, </w:t>
      </w:r>
      <w:proofErr w:type="gramStart"/>
      <w:r w:rsidRPr="00F92B7B">
        <w:rPr>
          <w:i/>
          <w:iCs/>
        </w:rPr>
        <w:t>The</w:t>
      </w:r>
      <w:proofErr w:type="gramEnd"/>
      <w:r w:rsidRPr="00F92B7B">
        <w:rPr>
          <w:i/>
          <w:iCs/>
        </w:rPr>
        <w:t xml:space="preserve"> lives of the British saints; the saints of Wales and Cornwall and such Irish saints as have dedications in Britain</w:t>
      </w:r>
      <w:r w:rsidRPr="00BE5B16">
        <w:t>, Vol. 2 (London: Charles J. Clark, 1908) pp. 43</w:t>
      </w:r>
      <w:r w:rsidR="009F5A09">
        <w:t>6</w:t>
      </w:r>
      <w:r w:rsidRPr="00BE5B16">
        <w:t xml:space="preserve"> [Accessed November 3 2024]</w:t>
      </w:r>
    </w:p>
  </w:footnote>
  <w:footnote w:id="8">
    <w:p w14:paraId="540D1A60" w14:textId="6B480017" w:rsidR="00E6303C" w:rsidRDefault="00E630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2372">
        <w:t xml:space="preserve">Well Hopper, </w:t>
      </w:r>
      <w:proofErr w:type="spellStart"/>
      <w:r w:rsidRPr="00804002">
        <w:rPr>
          <w:i/>
          <w:iCs/>
        </w:rPr>
        <w:t>Ffynnon</w:t>
      </w:r>
      <w:proofErr w:type="spellEnd"/>
      <w:r w:rsidRPr="00804002">
        <w:rPr>
          <w:i/>
          <w:iCs/>
        </w:rPr>
        <w:t xml:space="preserve"> Elian, </w:t>
      </w:r>
      <w:proofErr w:type="spellStart"/>
      <w:r w:rsidRPr="00804002">
        <w:rPr>
          <w:i/>
          <w:iCs/>
        </w:rPr>
        <w:t>Llanelian</w:t>
      </w:r>
      <w:proofErr w:type="spellEnd"/>
      <w:r w:rsidRPr="007D2372">
        <w:t xml:space="preserve"> (2012) &lt; https://wellhopper.wales/2012/09/13/ffynnon-elian-llaneilian/&gt; [Accessed November 3</w:t>
      </w:r>
      <w:proofErr w:type="gramStart"/>
      <w:r w:rsidRPr="007D2372">
        <w:t xml:space="preserve"> 2024</w:t>
      </w:r>
      <w:proofErr w:type="gramEnd"/>
      <w:r w:rsidRPr="007D2372">
        <w:t>]</w:t>
      </w:r>
    </w:p>
  </w:footnote>
  <w:footnote w:id="9">
    <w:p w14:paraId="4FEE777F" w14:textId="7C056DD9" w:rsidR="009A33FC" w:rsidRDefault="009A33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A1FE1" w:rsidRPr="00BE5B16">
        <w:t xml:space="preserve">Sabine Baring-Gould and John Fisher, </w:t>
      </w:r>
      <w:proofErr w:type="gramStart"/>
      <w:r w:rsidR="00FA1FE1" w:rsidRPr="00F92B7B">
        <w:rPr>
          <w:i/>
          <w:iCs/>
        </w:rPr>
        <w:t>The</w:t>
      </w:r>
      <w:proofErr w:type="gramEnd"/>
      <w:r w:rsidR="00FA1FE1" w:rsidRPr="00F92B7B">
        <w:rPr>
          <w:i/>
          <w:iCs/>
        </w:rPr>
        <w:t xml:space="preserve"> lives of the British saints; the saints of Wales and Cornwall and such Irish saints as have dedications in Britain</w:t>
      </w:r>
      <w:r w:rsidR="00FA1FE1" w:rsidRPr="00BE5B16">
        <w:t>, Vol. 2 (London: Charles J. Clark, 1908) pp. 4</w:t>
      </w:r>
      <w:r w:rsidR="00884A95">
        <w:t>40</w:t>
      </w:r>
      <w:r w:rsidR="00FA1FE1" w:rsidRPr="00BE5B16">
        <w:t xml:space="preserve"> [Accessed November 3 2024]</w:t>
      </w:r>
    </w:p>
  </w:footnote>
  <w:footnote w:id="10">
    <w:p w14:paraId="4CAB77C0" w14:textId="05510C71" w:rsidR="000B5067" w:rsidRDefault="000B50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5B16">
        <w:t xml:space="preserve">Sabine Baring-Gould and John Fisher, </w:t>
      </w:r>
      <w:proofErr w:type="gramStart"/>
      <w:r w:rsidRPr="00F92B7B">
        <w:rPr>
          <w:i/>
          <w:iCs/>
        </w:rPr>
        <w:t>The</w:t>
      </w:r>
      <w:proofErr w:type="gramEnd"/>
      <w:r w:rsidRPr="00F92B7B">
        <w:rPr>
          <w:i/>
          <w:iCs/>
        </w:rPr>
        <w:t xml:space="preserve"> lives of the British saints; the saints of Wales and Cornwall and such Irish saints as have dedications in Britain</w:t>
      </w:r>
      <w:r w:rsidRPr="00BE5B16">
        <w:t>, Vol. 2 (London: Charles J. Clark, 1908) pp. 4</w:t>
      </w:r>
      <w:r w:rsidR="008D21C9">
        <w:t>39</w:t>
      </w:r>
      <w:r w:rsidRPr="00BE5B16">
        <w:t xml:space="preserve"> [Accessed November 3 2024]</w:t>
      </w:r>
    </w:p>
  </w:footnote>
  <w:footnote w:id="11">
    <w:p w14:paraId="5599A46A" w14:textId="7A25FF08" w:rsidR="004F076E" w:rsidRDefault="004F076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5B16">
        <w:t xml:space="preserve">Sabine Baring-Gould and John Fisher, </w:t>
      </w:r>
      <w:proofErr w:type="gramStart"/>
      <w:r w:rsidRPr="00F92B7B">
        <w:rPr>
          <w:i/>
          <w:iCs/>
        </w:rPr>
        <w:t>The</w:t>
      </w:r>
      <w:proofErr w:type="gramEnd"/>
      <w:r w:rsidRPr="00F92B7B">
        <w:rPr>
          <w:i/>
          <w:iCs/>
        </w:rPr>
        <w:t xml:space="preserve"> lives of the British saints; the saints of Wales and Cornwall and such Irish saints as have dedications in Britain</w:t>
      </w:r>
      <w:r w:rsidRPr="00BE5B16">
        <w:t>, Vol. 2 (London: Charles J. Clark, 1908) pp. 4</w:t>
      </w:r>
      <w:r>
        <w:t>40</w:t>
      </w:r>
      <w:r w:rsidRPr="00BE5B16">
        <w:t xml:space="preserve"> [Accessed November 3 2024]</w:t>
      </w:r>
    </w:p>
  </w:footnote>
  <w:footnote w:id="12">
    <w:p w14:paraId="40FA1AF1" w14:textId="35224EC1" w:rsidR="00D23A29" w:rsidRDefault="00D23A29">
      <w:pPr>
        <w:pStyle w:val="FootnoteText"/>
      </w:pPr>
      <w:r>
        <w:rPr>
          <w:rStyle w:val="FootnoteReference"/>
        </w:rPr>
        <w:footnoteRef/>
      </w:r>
      <w:r>
        <w:t xml:space="preserve"> Bank of England, </w:t>
      </w:r>
      <w:r w:rsidRPr="00F92B7B">
        <w:rPr>
          <w:i/>
          <w:iCs/>
        </w:rPr>
        <w:t>Inflation Calculator</w:t>
      </w:r>
      <w:r w:rsidR="00F92B7B">
        <w:t xml:space="preserve"> (2024) </w:t>
      </w:r>
      <w:r w:rsidR="00B00DA9">
        <w:t>&lt;</w:t>
      </w:r>
      <w:r w:rsidR="00B00DA9" w:rsidRPr="00B00DA9">
        <w:t xml:space="preserve"> </w:t>
      </w:r>
      <w:r w:rsidR="00B00DA9" w:rsidRPr="00B00DA9">
        <w:t>https://www.bankofengland.co.uk/monetary-policy/inflation/inflation-calculator.</w:t>
      </w:r>
      <w:r w:rsidR="00B00DA9">
        <w:t>&gt; [Accessed</w:t>
      </w:r>
      <w:r w:rsidR="00FC2C14">
        <w:t xml:space="preserve"> November 5</w:t>
      </w:r>
      <w:proofErr w:type="gramStart"/>
      <w:r w:rsidR="00FC2C14">
        <w:t xml:space="preserve"> 2024</w:t>
      </w:r>
      <w:proofErr w:type="gramEnd"/>
      <w:r w:rsidR="00FC2C14">
        <w:t>]</w:t>
      </w:r>
    </w:p>
  </w:footnote>
  <w:footnote w:id="13">
    <w:p w14:paraId="4D9730AE" w14:textId="4CFFA976" w:rsidR="004A584E" w:rsidRDefault="004A584E" w:rsidP="00C632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5B16">
        <w:t xml:space="preserve">Sabine Baring-Gould and John Fisher, </w:t>
      </w:r>
      <w:proofErr w:type="gramStart"/>
      <w:r w:rsidRPr="00F92B7B">
        <w:rPr>
          <w:i/>
          <w:iCs/>
        </w:rPr>
        <w:t>The</w:t>
      </w:r>
      <w:proofErr w:type="gramEnd"/>
      <w:r w:rsidRPr="00F92B7B">
        <w:rPr>
          <w:i/>
          <w:iCs/>
        </w:rPr>
        <w:t xml:space="preserve"> lives of the British saints; the saints of Wales and Cornwall and such Irish saints as have dedications in Britain</w:t>
      </w:r>
      <w:r w:rsidRPr="00BE5B16">
        <w:t>, Vol. 2 (London: Charles J. Clark, 1908) pp. 4</w:t>
      </w:r>
      <w:r>
        <w:t>4</w:t>
      </w:r>
      <w:r>
        <w:t>1</w:t>
      </w:r>
      <w:r w:rsidRPr="00BE5B16">
        <w:t xml:space="preserve"> [Accessed November 3 2024]</w:t>
      </w:r>
    </w:p>
  </w:footnote>
  <w:footnote w:id="14">
    <w:p w14:paraId="75E7FAD3" w14:textId="77777777" w:rsidR="00FC293C" w:rsidRDefault="00FC293C" w:rsidP="00FC29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E5B16">
        <w:t xml:space="preserve">Sabine Baring-Gould and John Fisher, </w:t>
      </w:r>
      <w:proofErr w:type="gramStart"/>
      <w:r w:rsidRPr="00F92B7B">
        <w:rPr>
          <w:i/>
          <w:iCs/>
        </w:rPr>
        <w:t>The</w:t>
      </w:r>
      <w:proofErr w:type="gramEnd"/>
      <w:r w:rsidRPr="00F92B7B">
        <w:rPr>
          <w:i/>
          <w:iCs/>
        </w:rPr>
        <w:t xml:space="preserve"> lives of the British saints; the saints of Wales and Cornwall and such Irish saints as have dedications in Britain</w:t>
      </w:r>
      <w:r w:rsidRPr="00BE5B16">
        <w:t>, Vol. 2 (London: Charles J. Clark, 1908) pp. 4</w:t>
      </w:r>
      <w:r>
        <w:t>42-443</w:t>
      </w:r>
      <w:r w:rsidRPr="00BE5B16">
        <w:t xml:space="preserve"> [Accessed November 3 2024]</w:t>
      </w:r>
    </w:p>
  </w:footnote>
  <w:footnote w:id="15">
    <w:p w14:paraId="17000F57" w14:textId="40A66D86" w:rsidR="005E7BA4" w:rsidRDefault="005E7BA4" w:rsidP="00CA412C">
      <w:pPr>
        <w:pStyle w:val="FootnoteText"/>
      </w:pPr>
      <w:r>
        <w:rPr>
          <w:rStyle w:val="FootnoteReference"/>
        </w:rPr>
        <w:footnoteRef/>
      </w:r>
      <w:r>
        <w:t xml:space="preserve"> Charlotte Wardle, </w:t>
      </w:r>
      <w:r w:rsidR="00CA412C" w:rsidRPr="001D5D80">
        <w:rPr>
          <w:i/>
          <w:iCs/>
        </w:rPr>
        <w:t xml:space="preserve">St. Aelian's; </w:t>
      </w:r>
      <w:proofErr w:type="gramStart"/>
      <w:r w:rsidR="00CA412C" w:rsidRPr="001D5D80">
        <w:rPr>
          <w:i/>
          <w:iCs/>
        </w:rPr>
        <w:t>or,</w:t>
      </w:r>
      <w:proofErr w:type="gramEnd"/>
      <w:r w:rsidR="00CA412C" w:rsidRPr="001D5D80">
        <w:rPr>
          <w:i/>
          <w:iCs/>
        </w:rPr>
        <w:t xml:space="preserve"> The cursing well. A poem</w:t>
      </w:r>
      <w:r w:rsidR="00CA412C">
        <w:t xml:space="preserve"> (</w:t>
      </w:r>
      <w:r w:rsidR="002C4D6C">
        <w:t>London</w:t>
      </w:r>
      <w:r w:rsidR="002C7446">
        <w:t>, 1814)</w:t>
      </w:r>
      <w:r w:rsidR="006D253E">
        <w:t xml:space="preserve"> pp. 3-</w:t>
      </w:r>
      <w:r w:rsidR="004D0AFD">
        <w:t>13</w:t>
      </w:r>
    </w:p>
  </w:footnote>
  <w:footnote w:id="16">
    <w:p w14:paraId="39D12C08" w14:textId="1887807B" w:rsidR="00D173F6" w:rsidRDefault="00D173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173F6">
        <w:t xml:space="preserve">Charlotte Wardle, St. Aelian's; </w:t>
      </w:r>
      <w:proofErr w:type="gramStart"/>
      <w:r w:rsidRPr="00D173F6">
        <w:t>or,</w:t>
      </w:r>
      <w:proofErr w:type="gramEnd"/>
      <w:r w:rsidRPr="00D173F6">
        <w:t xml:space="preserve"> The cursing well. A poem (London, 1814) pp. </w:t>
      </w:r>
      <w:r w:rsidR="0009228A">
        <w:t>17-27</w:t>
      </w:r>
    </w:p>
  </w:footnote>
  <w:footnote w:id="17">
    <w:p w14:paraId="4C264E5B" w14:textId="3B9B4023" w:rsidR="00165246" w:rsidRDefault="001652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Charlotte Wardle, </w:t>
      </w:r>
      <w:r w:rsidRPr="001D5D80">
        <w:rPr>
          <w:i/>
          <w:iCs/>
        </w:rPr>
        <w:t xml:space="preserve">St. Aelian's; </w:t>
      </w:r>
      <w:proofErr w:type="gramStart"/>
      <w:r w:rsidRPr="001D5D80">
        <w:rPr>
          <w:i/>
          <w:iCs/>
        </w:rPr>
        <w:t>or,</w:t>
      </w:r>
      <w:proofErr w:type="gramEnd"/>
      <w:r w:rsidRPr="001D5D80">
        <w:rPr>
          <w:i/>
          <w:iCs/>
        </w:rPr>
        <w:t xml:space="preserve"> The cursing well. A poem</w:t>
      </w:r>
      <w:r>
        <w:t xml:space="preserve"> (London, 1814) pp. 3</w:t>
      </w:r>
      <w:r w:rsidR="004459A7">
        <w:t>1-50</w:t>
      </w:r>
    </w:p>
  </w:footnote>
  <w:footnote w:id="18">
    <w:p w14:paraId="49467078" w14:textId="4539A828" w:rsidR="008959F7" w:rsidRDefault="008959F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Charlotte Wardle, </w:t>
      </w:r>
      <w:r w:rsidRPr="001D5D80">
        <w:rPr>
          <w:i/>
          <w:iCs/>
        </w:rPr>
        <w:t xml:space="preserve">St. Aelian's; </w:t>
      </w:r>
      <w:proofErr w:type="gramStart"/>
      <w:r w:rsidRPr="001D5D80">
        <w:rPr>
          <w:i/>
          <w:iCs/>
        </w:rPr>
        <w:t>or,</w:t>
      </w:r>
      <w:proofErr w:type="gramEnd"/>
      <w:r w:rsidRPr="001D5D80">
        <w:rPr>
          <w:i/>
          <w:iCs/>
        </w:rPr>
        <w:t xml:space="preserve"> The cursing well. A poem</w:t>
      </w:r>
      <w:r>
        <w:t xml:space="preserve"> (London, 1814) pp. </w:t>
      </w:r>
      <w:r>
        <w:t>53-</w:t>
      </w:r>
      <w:r w:rsidR="000F2C6A">
        <w:t>63</w:t>
      </w:r>
    </w:p>
  </w:footnote>
  <w:footnote w:id="19">
    <w:p w14:paraId="706C8770" w14:textId="4C398DBA" w:rsidR="00502770" w:rsidRDefault="005027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Charlotte Wardle, </w:t>
      </w:r>
      <w:r w:rsidRPr="001D5D80">
        <w:rPr>
          <w:i/>
          <w:iCs/>
        </w:rPr>
        <w:t xml:space="preserve">St. Aelian's; </w:t>
      </w:r>
      <w:proofErr w:type="gramStart"/>
      <w:r w:rsidRPr="001D5D80">
        <w:rPr>
          <w:i/>
          <w:iCs/>
        </w:rPr>
        <w:t>or,</w:t>
      </w:r>
      <w:proofErr w:type="gramEnd"/>
      <w:r w:rsidRPr="001D5D80">
        <w:rPr>
          <w:i/>
          <w:iCs/>
        </w:rPr>
        <w:t xml:space="preserve"> The cursing well. A poem</w:t>
      </w:r>
      <w:r>
        <w:t xml:space="preserve"> (London, 1814) pp. </w:t>
      </w:r>
      <w:r w:rsidR="00965384">
        <w:t>67-96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10624D"/>
    <w:multiLevelType w:val="hybridMultilevel"/>
    <w:tmpl w:val="07F223EA"/>
    <w:lvl w:ilvl="0" w:tplc="FCBC5936">
      <w:start w:val="1"/>
      <w:numFmt w:val="bullet"/>
      <w:lvlText w:val="-"/>
      <w:lvlJc w:val="left"/>
      <w:pPr>
        <w:ind w:left="25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" w15:restartNumberingAfterBreak="0">
    <w:nsid w:val="2BBB5B90"/>
    <w:multiLevelType w:val="hybridMultilevel"/>
    <w:tmpl w:val="E73C88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108006A"/>
    <w:multiLevelType w:val="hybridMultilevel"/>
    <w:tmpl w:val="E73C882C"/>
    <w:lvl w:ilvl="0" w:tplc="B43288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5741260">
    <w:abstractNumId w:val="2"/>
  </w:num>
  <w:num w:numId="2" w16cid:durableId="1109010100">
    <w:abstractNumId w:val="0"/>
  </w:num>
  <w:num w:numId="3" w16cid:durableId="18600457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37E"/>
    <w:rsid w:val="000052BC"/>
    <w:rsid w:val="00012099"/>
    <w:rsid w:val="0001292B"/>
    <w:rsid w:val="00013841"/>
    <w:rsid w:val="000152C5"/>
    <w:rsid w:val="0001612C"/>
    <w:rsid w:val="0002191B"/>
    <w:rsid w:val="00027A03"/>
    <w:rsid w:val="00030F87"/>
    <w:rsid w:val="00045145"/>
    <w:rsid w:val="00053150"/>
    <w:rsid w:val="000542E9"/>
    <w:rsid w:val="00057624"/>
    <w:rsid w:val="00060013"/>
    <w:rsid w:val="000612A6"/>
    <w:rsid w:val="00063204"/>
    <w:rsid w:val="00080471"/>
    <w:rsid w:val="00081536"/>
    <w:rsid w:val="00081B41"/>
    <w:rsid w:val="0008578C"/>
    <w:rsid w:val="0009228A"/>
    <w:rsid w:val="00092B9B"/>
    <w:rsid w:val="0009583F"/>
    <w:rsid w:val="00097E16"/>
    <w:rsid w:val="000A0C91"/>
    <w:rsid w:val="000A2B84"/>
    <w:rsid w:val="000A5EB0"/>
    <w:rsid w:val="000A7B69"/>
    <w:rsid w:val="000B5067"/>
    <w:rsid w:val="000B6534"/>
    <w:rsid w:val="000B75F0"/>
    <w:rsid w:val="000D01AA"/>
    <w:rsid w:val="000D2254"/>
    <w:rsid w:val="000D244C"/>
    <w:rsid w:val="000D252F"/>
    <w:rsid w:val="000E4287"/>
    <w:rsid w:val="000E4BFD"/>
    <w:rsid w:val="000F2C6A"/>
    <w:rsid w:val="000F75F4"/>
    <w:rsid w:val="000F77DD"/>
    <w:rsid w:val="00104295"/>
    <w:rsid w:val="001065CA"/>
    <w:rsid w:val="00110BA0"/>
    <w:rsid w:val="00115B53"/>
    <w:rsid w:val="00137726"/>
    <w:rsid w:val="0013782B"/>
    <w:rsid w:val="00137970"/>
    <w:rsid w:val="00143607"/>
    <w:rsid w:val="00147D39"/>
    <w:rsid w:val="00150FF2"/>
    <w:rsid w:val="0015361A"/>
    <w:rsid w:val="00154746"/>
    <w:rsid w:val="00156DDB"/>
    <w:rsid w:val="00156EB6"/>
    <w:rsid w:val="00161EB2"/>
    <w:rsid w:val="00163EF7"/>
    <w:rsid w:val="00165191"/>
    <w:rsid w:val="00165246"/>
    <w:rsid w:val="0016581B"/>
    <w:rsid w:val="0017439D"/>
    <w:rsid w:val="0018210C"/>
    <w:rsid w:val="00182253"/>
    <w:rsid w:val="00182E8F"/>
    <w:rsid w:val="0018595F"/>
    <w:rsid w:val="001866FD"/>
    <w:rsid w:val="001904E9"/>
    <w:rsid w:val="001A27AF"/>
    <w:rsid w:val="001A489C"/>
    <w:rsid w:val="001B1191"/>
    <w:rsid w:val="001C2031"/>
    <w:rsid w:val="001C5E5A"/>
    <w:rsid w:val="001D22C0"/>
    <w:rsid w:val="001D5D80"/>
    <w:rsid w:val="001E3A68"/>
    <w:rsid w:val="001E7432"/>
    <w:rsid w:val="001F2428"/>
    <w:rsid w:val="001F39D4"/>
    <w:rsid w:val="001F4675"/>
    <w:rsid w:val="0020091B"/>
    <w:rsid w:val="00206DD0"/>
    <w:rsid w:val="00211B30"/>
    <w:rsid w:val="00214076"/>
    <w:rsid w:val="00214CA2"/>
    <w:rsid w:val="002151AE"/>
    <w:rsid w:val="00216D0B"/>
    <w:rsid w:val="002202BB"/>
    <w:rsid w:val="0022283C"/>
    <w:rsid w:val="00230EB6"/>
    <w:rsid w:val="0023725F"/>
    <w:rsid w:val="002407AE"/>
    <w:rsid w:val="0024507B"/>
    <w:rsid w:val="002660A3"/>
    <w:rsid w:val="00276A0A"/>
    <w:rsid w:val="00277573"/>
    <w:rsid w:val="00282AE5"/>
    <w:rsid w:val="00286279"/>
    <w:rsid w:val="00293F2D"/>
    <w:rsid w:val="00294775"/>
    <w:rsid w:val="002956CD"/>
    <w:rsid w:val="002966EF"/>
    <w:rsid w:val="00297DC5"/>
    <w:rsid w:val="002B06AA"/>
    <w:rsid w:val="002B3620"/>
    <w:rsid w:val="002B3A9E"/>
    <w:rsid w:val="002B43D1"/>
    <w:rsid w:val="002B4AAC"/>
    <w:rsid w:val="002C174B"/>
    <w:rsid w:val="002C18CA"/>
    <w:rsid w:val="002C1D11"/>
    <w:rsid w:val="002C31B1"/>
    <w:rsid w:val="002C3DF3"/>
    <w:rsid w:val="002C4D6C"/>
    <w:rsid w:val="002C7446"/>
    <w:rsid w:val="002E0A83"/>
    <w:rsid w:val="002F0FFF"/>
    <w:rsid w:val="00301214"/>
    <w:rsid w:val="00301328"/>
    <w:rsid w:val="00303B22"/>
    <w:rsid w:val="00305F64"/>
    <w:rsid w:val="003134EA"/>
    <w:rsid w:val="00317515"/>
    <w:rsid w:val="003178C3"/>
    <w:rsid w:val="0032362C"/>
    <w:rsid w:val="0032724E"/>
    <w:rsid w:val="0033702F"/>
    <w:rsid w:val="00337C39"/>
    <w:rsid w:val="003424A5"/>
    <w:rsid w:val="00344977"/>
    <w:rsid w:val="00350062"/>
    <w:rsid w:val="00350C5F"/>
    <w:rsid w:val="00350EEB"/>
    <w:rsid w:val="00360D4C"/>
    <w:rsid w:val="00364A29"/>
    <w:rsid w:val="00364AE7"/>
    <w:rsid w:val="00364F20"/>
    <w:rsid w:val="00366AF4"/>
    <w:rsid w:val="003742A2"/>
    <w:rsid w:val="003772DD"/>
    <w:rsid w:val="00377F4C"/>
    <w:rsid w:val="0038463C"/>
    <w:rsid w:val="00384DC9"/>
    <w:rsid w:val="00390A3C"/>
    <w:rsid w:val="00397102"/>
    <w:rsid w:val="003A3946"/>
    <w:rsid w:val="003B20C2"/>
    <w:rsid w:val="003B45CE"/>
    <w:rsid w:val="003B4A6F"/>
    <w:rsid w:val="003C126C"/>
    <w:rsid w:val="003C67B4"/>
    <w:rsid w:val="003C696E"/>
    <w:rsid w:val="003E232A"/>
    <w:rsid w:val="003E30DE"/>
    <w:rsid w:val="003E5339"/>
    <w:rsid w:val="003E6EA2"/>
    <w:rsid w:val="003F13BD"/>
    <w:rsid w:val="003F5D7E"/>
    <w:rsid w:val="004011E6"/>
    <w:rsid w:val="00403B26"/>
    <w:rsid w:val="004040D7"/>
    <w:rsid w:val="004111D9"/>
    <w:rsid w:val="0041600B"/>
    <w:rsid w:val="004244FC"/>
    <w:rsid w:val="00436EB8"/>
    <w:rsid w:val="00440626"/>
    <w:rsid w:val="004459A7"/>
    <w:rsid w:val="0044779A"/>
    <w:rsid w:val="0045284D"/>
    <w:rsid w:val="00455EF8"/>
    <w:rsid w:val="00461C85"/>
    <w:rsid w:val="00472BC9"/>
    <w:rsid w:val="00482750"/>
    <w:rsid w:val="00482A9E"/>
    <w:rsid w:val="00483A17"/>
    <w:rsid w:val="00487D47"/>
    <w:rsid w:val="00490E89"/>
    <w:rsid w:val="00495626"/>
    <w:rsid w:val="004967B6"/>
    <w:rsid w:val="004A0D5F"/>
    <w:rsid w:val="004A4EDC"/>
    <w:rsid w:val="004A584E"/>
    <w:rsid w:val="004A5BAE"/>
    <w:rsid w:val="004A75EF"/>
    <w:rsid w:val="004B0980"/>
    <w:rsid w:val="004B1DC5"/>
    <w:rsid w:val="004B57C5"/>
    <w:rsid w:val="004C3B6F"/>
    <w:rsid w:val="004C3EC6"/>
    <w:rsid w:val="004C686E"/>
    <w:rsid w:val="004D0AFD"/>
    <w:rsid w:val="004E0C70"/>
    <w:rsid w:val="004F076E"/>
    <w:rsid w:val="004F198F"/>
    <w:rsid w:val="004F250B"/>
    <w:rsid w:val="00502301"/>
    <w:rsid w:val="0050233E"/>
    <w:rsid w:val="00502770"/>
    <w:rsid w:val="00510CC4"/>
    <w:rsid w:val="00520BAB"/>
    <w:rsid w:val="005244FB"/>
    <w:rsid w:val="00532B20"/>
    <w:rsid w:val="0053336F"/>
    <w:rsid w:val="00541F33"/>
    <w:rsid w:val="00543A2C"/>
    <w:rsid w:val="00551E74"/>
    <w:rsid w:val="005640DD"/>
    <w:rsid w:val="005652D0"/>
    <w:rsid w:val="00570F20"/>
    <w:rsid w:val="00572D69"/>
    <w:rsid w:val="00573470"/>
    <w:rsid w:val="0057496B"/>
    <w:rsid w:val="005761ED"/>
    <w:rsid w:val="005825E7"/>
    <w:rsid w:val="00586517"/>
    <w:rsid w:val="005941AE"/>
    <w:rsid w:val="00594EB9"/>
    <w:rsid w:val="005A0504"/>
    <w:rsid w:val="005A1D60"/>
    <w:rsid w:val="005A2CDF"/>
    <w:rsid w:val="005A41B4"/>
    <w:rsid w:val="005A49FE"/>
    <w:rsid w:val="005B7F7A"/>
    <w:rsid w:val="005C0AD4"/>
    <w:rsid w:val="005D39BA"/>
    <w:rsid w:val="005E345B"/>
    <w:rsid w:val="005E5186"/>
    <w:rsid w:val="005E7BA4"/>
    <w:rsid w:val="005E7E33"/>
    <w:rsid w:val="005F0221"/>
    <w:rsid w:val="00604E34"/>
    <w:rsid w:val="0061282E"/>
    <w:rsid w:val="00616BC8"/>
    <w:rsid w:val="00644924"/>
    <w:rsid w:val="00646AF8"/>
    <w:rsid w:val="00651A82"/>
    <w:rsid w:val="00653121"/>
    <w:rsid w:val="00653F6C"/>
    <w:rsid w:val="00654E62"/>
    <w:rsid w:val="006556FE"/>
    <w:rsid w:val="00661BFD"/>
    <w:rsid w:val="0067028F"/>
    <w:rsid w:val="0067144A"/>
    <w:rsid w:val="00677CB2"/>
    <w:rsid w:val="00677D21"/>
    <w:rsid w:val="006831EF"/>
    <w:rsid w:val="006967B4"/>
    <w:rsid w:val="006A2B50"/>
    <w:rsid w:val="006A3D8E"/>
    <w:rsid w:val="006C53F4"/>
    <w:rsid w:val="006D253E"/>
    <w:rsid w:val="006D7446"/>
    <w:rsid w:val="006D768C"/>
    <w:rsid w:val="006E6946"/>
    <w:rsid w:val="006F5D12"/>
    <w:rsid w:val="007004F2"/>
    <w:rsid w:val="00701C4B"/>
    <w:rsid w:val="00702C6C"/>
    <w:rsid w:val="007042AD"/>
    <w:rsid w:val="00712D94"/>
    <w:rsid w:val="007135F7"/>
    <w:rsid w:val="00714035"/>
    <w:rsid w:val="007219F1"/>
    <w:rsid w:val="00731D3B"/>
    <w:rsid w:val="00740010"/>
    <w:rsid w:val="0074016A"/>
    <w:rsid w:val="00740FD7"/>
    <w:rsid w:val="007456C7"/>
    <w:rsid w:val="007465F9"/>
    <w:rsid w:val="007520B7"/>
    <w:rsid w:val="007574AB"/>
    <w:rsid w:val="00757CC4"/>
    <w:rsid w:val="0076593B"/>
    <w:rsid w:val="00773C86"/>
    <w:rsid w:val="00774E22"/>
    <w:rsid w:val="007947DE"/>
    <w:rsid w:val="00794914"/>
    <w:rsid w:val="007966B1"/>
    <w:rsid w:val="007A2016"/>
    <w:rsid w:val="007B0E0C"/>
    <w:rsid w:val="007B113E"/>
    <w:rsid w:val="007B1184"/>
    <w:rsid w:val="007B1A09"/>
    <w:rsid w:val="007C2427"/>
    <w:rsid w:val="007C496D"/>
    <w:rsid w:val="007C7B8A"/>
    <w:rsid w:val="007D03A9"/>
    <w:rsid w:val="007D2372"/>
    <w:rsid w:val="007D5AF1"/>
    <w:rsid w:val="007D7B8E"/>
    <w:rsid w:val="007E1C3B"/>
    <w:rsid w:val="007E1FBD"/>
    <w:rsid w:val="007F6118"/>
    <w:rsid w:val="007F71C5"/>
    <w:rsid w:val="00801A09"/>
    <w:rsid w:val="00802E3A"/>
    <w:rsid w:val="00804002"/>
    <w:rsid w:val="0080620C"/>
    <w:rsid w:val="00810AF8"/>
    <w:rsid w:val="008114B8"/>
    <w:rsid w:val="00822FFC"/>
    <w:rsid w:val="00825A30"/>
    <w:rsid w:val="00836EAE"/>
    <w:rsid w:val="008472E9"/>
    <w:rsid w:val="00853542"/>
    <w:rsid w:val="00853F69"/>
    <w:rsid w:val="00856864"/>
    <w:rsid w:val="008571D4"/>
    <w:rsid w:val="00857C46"/>
    <w:rsid w:val="00870D36"/>
    <w:rsid w:val="00873B0B"/>
    <w:rsid w:val="008749FC"/>
    <w:rsid w:val="00876465"/>
    <w:rsid w:val="0087687F"/>
    <w:rsid w:val="00884A95"/>
    <w:rsid w:val="00887D54"/>
    <w:rsid w:val="008959F7"/>
    <w:rsid w:val="008974A8"/>
    <w:rsid w:val="008A0D15"/>
    <w:rsid w:val="008A11D4"/>
    <w:rsid w:val="008A44CB"/>
    <w:rsid w:val="008A58D0"/>
    <w:rsid w:val="008B24CA"/>
    <w:rsid w:val="008B5160"/>
    <w:rsid w:val="008B54BA"/>
    <w:rsid w:val="008C1334"/>
    <w:rsid w:val="008C1E7E"/>
    <w:rsid w:val="008C7302"/>
    <w:rsid w:val="008D00B5"/>
    <w:rsid w:val="008D21C9"/>
    <w:rsid w:val="008D6494"/>
    <w:rsid w:val="008E7C6D"/>
    <w:rsid w:val="008F1B6C"/>
    <w:rsid w:val="009047A2"/>
    <w:rsid w:val="00904B5A"/>
    <w:rsid w:val="0090657D"/>
    <w:rsid w:val="0091461B"/>
    <w:rsid w:val="0092022C"/>
    <w:rsid w:val="00924FC8"/>
    <w:rsid w:val="00927951"/>
    <w:rsid w:val="009307AE"/>
    <w:rsid w:val="00931EC7"/>
    <w:rsid w:val="0093508C"/>
    <w:rsid w:val="00940970"/>
    <w:rsid w:val="0094554C"/>
    <w:rsid w:val="009569FE"/>
    <w:rsid w:val="00957139"/>
    <w:rsid w:val="009602E4"/>
    <w:rsid w:val="00965384"/>
    <w:rsid w:val="009671C0"/>
    <w:rsid w:val="00970F07"/>
    <w:rsid w:val="0097156A"/>
    <w:rsid w:val="009715B1"/>
    <w:rsid w:val="00975912"/>
    <w:rsid w:val="009768B9"/>
    <w:rsid w:val="00981491"/>
    <w:rsid w:val="00981A0D"/>
    <w:rsid w:val="0098306C"/>
    <w:rsid w:val="009939A0"/>
    <w:rsid w:val="009A0534"/>
    <w:rsid w:val="009A1267"/>
    <w:rsid w:val="009A27AE"/>
    <w:rsid w:val="009A33FC"/>
    <w:rsid w:val="009A5731"/>
    <w:rsid w:val="009B1ECC"/>
    <w:rsid w:val="009B25EE"/>
    <w:rsid w:val="009B5C0B"/>
    <w:rsid w:val="009C513B"/>
    <w:rsid w:val="009E0520"/>
    <w:rsid w:val="009E13DB"/>
    <w:rsid w:val="009E1DA3"/>
    <w:rsid w:val="009F5883"/>
    <w:rsid w:val="009F5A09"/>
    <w:rsid w:val="00A00896"/>
    <w:rsid w:val="00A079CA"/>
    <w:rsid w:val="00A10311"/>
    <w:rsid w:val="00A10EC7"/>
    <w:rsid w:val="00A13DA6"/>
    <w:rsid w:val="00A14CA4"/>
    <w:rsid w:val="00A2451C"/>
    <w:rsid w:val="00A26275"/>
    <w:rsid w:val="00A27D3A"/>
    <w:rsid w:val="00A31A0B"/>
    <w:rsid w:val="00A322F2"/>
    <w:rsid w:val="00A35344"/>
    <w:rsid w:val="00A46F37"/>
    <w:rsid w:val="00A5498A"/>
    <w:rsid w:val="00A553EC"/>
    <w:rsid w:val="00A66220"/>
    <w:rsid w:val="00A67D51"/>
    <w:rsid w:val="00A72EE0"/>
    <w:rsid w:val="00A9497F"/>
    <w:rsid w:val="00A95A5D"/>
    <w:rsid w:val="00A97F3D"/>
    <w:rsid w:val="00AA07C5"/>
    <w:rsid w:val="00AB1C91"/>
    <w:rsid w:val="00AB1FCB"/>
    <w:rsid w:val="00AB7859"/>
    <w:rsid w:val="00AC2BCC"/>
    <w:rsid w:val="00AD5C4D"/>
    <w:rsid w:val="00AD705E"/>
    <w:rsid w:val="00AE698E"/>
    <w:rsid w:val="00AE7725"/>
    <w:rsid w:val="00AE7CD3"/>
    <w:rsid w:val="00AF0A32"/>
    <w:rsid w:val="00AF14E0"/>
    <w:rsid w:val="00AF25A6"/>
    <w:rsid w:val="00AF5B31"/>
    <w:rsid w:val="00B00DA9"/>
    <w:rsid w:val="00B0153A"/>
    <w:rsid w:val="00B0236F"/>
    <w:rsid w:val="00B03CE4"/>
    <w:rsid w:val="00B067B3"/>
    <w:rsid w:val="00B0754B"/>
    <w:rsid w:val="00B1046A"/>
    <w:rsid w:val="00B12421"/>
    <w:rsid w:val="00B17F29"/>
    <w:rsid w:val="00B20216"/>
    <w:rsid w:val="00B27374"/>
    <w:rsid w:val="00B30CED"/>
    <w:rsid w:val="00B30D83"/>
    <w:rsid w:val="00B3175D"/>
    <w:rsid w:val="00B358F8"/>
    <w:rsid w:val="00B40E58"/>
    <w:rsid w:val="00B41688"/>
    <w:rsid w:val="00B425E5"/>
    <w:rsid w:val="00B45611"/>
    <w:rsid w:val="00B51767"/>
    <w:rsid w:val="00B56825"/>
    <w:rsid w:val="00B568CD"/>
    <w:rsid w:val="00B61AA3"/>
    <w:rsid w:val="00B64ACA"/>
    <w:rsid w:val="00B71094"/>
    <w:rsid w:val="00B7323E"/>
    <w:rsid w:val="00B77166"/>
    <w:rsid w:val="00B7737A"/>
    <w:rsid w:val="00B901DA"/>
    <w:rsid w:val="00B95378"/>
    <w:rsid w:val="00B95DA8"/>
    <w:rsid w:val="00B96A28"/>
    <w:rsid w:val="00BA24B3"/>
    <w:rsid w:val="00BB01A0"/>
    <w:rsid w:val="00BB060A"/>
    <w:rsid w:val="00BB11C2"/>
    <w:rsid w:val="00BB6642"/>
    <w:rsid w:val="00BB66B9"/>
    <w:rsid w:val="00BC6C51"/>
    <w:rsid w:val="00BE054A"/>
    <w:rsid w:val="00BE3A9E"/>
    <w:rsid w:val="00BE5B16"/>
    <w:rsid w:val="00BF514C"/>
    <w:rsid w:val="00BF5804"/>
    <w:rsid w:val="00BF5B7D"/>
    <w:rsid w:val="00BF734C"/>
    <w:rsid w:val="00C00FFC"/>
    <w:rsid w:val="00C010A6"/>
    <w:rsid w:val="00C01174"/>
    <w:rsid w:val="00C04187"/>
    <w:rsid w:val="00C11D16"/>
    <w:rsid w:val="00C1579C"/>
    <w:rsid w:val="00C172D6"/>
    <w:rsid w:val="00C174F4"/>
    <w:rsid w:val="00C32801"/>
    <w:rsid w:val="00C339B0"/>
    <w:rsid w:val="00C407C4"/>
    <w:rsid w:val="00C409EB"/>
    <w:rsid w:val="00C41D11"/>
    <w:rsid w:val="00C43279"/>
    <w:rsid w:val="00C468C0"/>
    <w:rsid w:val="00C611E9"/>
    <w:rsid w:val="00C6324C"/>
    <w:rsid w:val="00C71942"/>
    <w:rsid w:val="00C73EE5"/>
    <w:rsid w:val="00C77CCB"/>
    <w:rsid w:val="00C867DA"/>
    <w:rsid w:val="00C9247B"/>
    <w:rsid w:val="00C93F97"/>
    <w:rsid w:val="00CA26F8"/>
    <w:rsid w:val="00CA2E13"/>
    <w:rsid w:val="00CA412C"/>
    <w:rsid w:val="00CA784A"/>
    <w:rsid w:val="00CB2D0F"/>
    <w:rsid w:val="00CB3005"/>
    <w:rsid w:val="00CB77F7"/>
    <w:rsid w:val="00CC4D2F"/>
    <w:rsid w:val="00CC5522"/>
    <w:rsid w:val="00CC5D5B"/>
    <w:rsid w:val="00CC6DB9"/>
    <w:rsid w:val="00CD0B0B"/>
    <w:rsid w:val="00CD4157"/>
    <w:rsid w:val="00CD7803"/>
    <w:rsid w:val="00CE02BB"/>
    <w:rsid w:val="00CE1040"/>
    <w:rsid w:val="00CE20C8"/>
    <w:rsid w:val="00CE4942"/>
    <w:rsid w:val="00CE7020"/>
    <w:rsid w:val="00CF15A7"/>
    <w:rsid w:val="00CF2013"/>
    <w:rsid w:val="00CF6570"/>
    <w:rsid w:val="00D035BA"/>
    <w:rsid w:val="00D03B56"/>
    <w:rsid w:val="00D06268"/>
    <w:rsid w:val="00D1392D"/>
    <w:rsid w:val="00D173F6"/>
    <w:rsid w:val="00D23A29"/>
    <w:rsid w:val="00D23D2F"/>
    <w:rsid w:val="00D25D37"/>
    <w:rsid w:val="00D43799"/>
    <w:rsid w:val="00D43C28"/>
    <w:rsid w:val="00D44274"/>
    <w:rsid w:val="00D47C57"/>
    <w:rsid w:val="00D573D3"/>
    <w:rsid w:val="00D700EF"/>
    <w:rsid w:val="00D7132A"/>
    <w:rsid w:val="00D71AF6"/>
    <w:rsid w:val="00D71FDF"/>
    <w:rsid w:val="00D7740A"/>
    <w:rsid w:val="00D82B6D"/>
    <w:rsid w:val="00D864F5"/>
    <w:rsid w:val="00D94330"/>
    <w:rsid w:val="00D95171"/>
    <w:rsid w:val="00DA1E97"/>
    <w:rsid w:val="00DA769F"/>
    <w:rsid w:val="00DB385F"/>
    <w:rsid w:val="00DC3B37"/>
    <w:rsid w:val="00DC614D"/>
    <w:rsid w:val="00DD1B24"/>
    <w:rsid w:val="00DF1A54"/>
    <w:rsid w:val="00DF333D"/>
    <w:rsid w:val="00DF3577"/>
    <w:rsid w:val="00DF7316"/>
    <w:rsid w:val="00DF7A29"/>
    <w:rsid w:val="00DF7A5C"/>
    <w:rsid w:val="00E063AF"/>
    <w:rsid w:val="00E10822"/>
    <w:rsid w:val="00E12038"/>
    <w:rsid w:val="00E1326E"/>
    <w:rsid w:val="00E222AB"/>
    <w:rsid w:val="00E30382"/>
    <w:rsid w:val="00E37A1E"/>
    <w:rsid w:val="00E61C64"/>
    <w:rsid w:val="00E6303C"/>
    <w:rsid w:val="00E64E00"/>
    <w:rsid w:val="00E66820"/>
    <w:rsid w:val="00E841D5"/>
    <w:rsid w:val="00E87A33"/>
    <w:rsid w:val="00E926E5"/>
    <w:rsid w:val="00E96040"/>
    <w:rsid w:val="00E9660A"/>
    <w:rsid w:val="00EA3F3B"/>
    <w:rsid w:val="00EA685B"/>
    <w:rsid w:val="00EB002C"/>
    <w:rsid w:val="00EB01AA"/>
    <w:rsid w:val="00EB045C"/>
    <w:rsid w:val="00EB3DBD"/>
    <w:rsid w:val="00EB695F"/>
    <w:rsid w:val="00EE17BF"/>
    <w:rsid w:val="00EF537E"/>
    <w:rsid w:val="00EF6211"/>
    <w:rsid w:val="00F0345E"/>
    <w:rsid w:val="00F034C1"/>
    <w:rsid w:val="00F11514"/>
    <w:rsid w:val="00F26562"/>
    <w:rsid w:val="00F2725C"/>
    <w:rsid w:val="00F31EB1"/>
    <w:rsid w:val="00F356CC"/>
    <w:rsid w:val="00F406DD"/>
    <w:rsid w:val="00F4192B"/>
    <w:rsid w:val="00F54B4B"/>
    <w:rsid w:val="00F55CE7"/>
    <w:rsid w:val="00F60B8D"/>
    <w:rsid w:val="00F6457D"/>
    <w:rsid w:val="00F6641D"/>
    <w:rsid w:val="00F7255E"/>
    <w:rsid w:val="00F73C54"/>
    <w:rsid w:val="00F74BBF"/>
    <w:rsid w:val="00F7516E"/>
    <w:rsid w:val="00F9162D"/>
    <w:rsid w:val="00F92B7B"/>
    <w:rsid w:val="00F94088"/>
    <w:rsid w:val="00F9604A"/>
    <w:rsid w:val="00FA01A4"/>
    <w:rsid w:val="00FA0BF4"/>
    <w:rsid w:val="00FA1FE1"/>
    <w:rsid w:val="00FA3A79"/>
    <w:rsid w:val="00FB030D"/>
    <w:rsid w:val="00FB24F7"/>
    <w:rsid w:val="00FB7688"/>
    <w:rsid w:val="00FC293C"/>
    <w:rsid w:val="00FC2C14"/>
    <w:rsid w:val="00FD7A19"/>
    <w:rsid w:val="00FE3385"/>
    <w:rsid w:val="00FF13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08577"/>
  <w15:docId w15:val="{A94C07D9-9FA4-4950-A008-0E638818C2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53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53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53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53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53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53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53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53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53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53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53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53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53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53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53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53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53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53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53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53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53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53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53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53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53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53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53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53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53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C67B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67B4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384DC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967B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967B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967B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2667AA-DEAC-4E99-B591-B50F1C1CCB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8259</TotalTime>
  <Pages>5</Pages>
  <Words>1531</Words>
  <Characters>8730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Emmett Leitch</dc:creator>
  <cp:keywords/>
  <dc:description/>
  <cp:lastModifiedBy>Emmett Leitch</cp:lastModifiedBy>
  <cp:revision>575</cp:revision>
  <dcterms:created xsi:type="dcterms:W3CDTF">2024-10-23T18:08:00Z</dcterms:created>
  <dcterms:modified xsi:type="dcterms:W3CDTF">2024-11-10T23:12:00Z</dcterms:modified>
</cp:coreProperties>
</file>