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667" w:rsidRPr="00BE2667" w:rsidRDefault="00BE2667" w:rsidP="00BE2667">
      <w:pPr>
        <w:tabs>
          <w:tab w:val="num" w:pos="720"/>
        </w:tabs>
        <w:ind w:left="720" w:hanging="360"/>
        <w:jc w:val="center"/>
        <w:rPr>
          <w:b/>
          <w:u w:val="single"/>
        </w:rPr>
      </w:pPr>
      <w:r w:rsidRPr="00BE2667">
        <w:rPr>
          <w:b/>
          <w:u w:val="single"/>
        </w:rPr>
        <w:t>Choose either the ‘Beach’ or the ‘Woods’ to plan a visit for a group of children. Describe how visiting this location can support learning</w:t>
      </w:r>
    </w:p>
    <w:p w:rsidR="00BE2667" w:rsidRPr="00BE2667" w:rsidRDefault="00BE2667" w:rsidP="00BE2667">
      <w:pPr>
        <w:jc w:val="both"/>
        <w:rPr>
          <w:sz w:val="22"/>
          <w:szCs w:val="22"/>
        </w:rPr>
      </w:pPr>
    </w:p>
    <w:p w:rsidR="00990EAB" w:rsidRPr="00B52685" w:rsidRDefault="00990EAB" w:rsidP="00B52685">
      <w:pPr>
        <w:numPr>
          <w:ilvl w:val="0"/>
          <w:numId w:val="1"/>
        </w:numPr>
        <w:jc w:val="both"/>
        <w:rPr>
          <w:sz w:val="22"/>
          <w:szCs w:val="22"/>
        </w:rPr>
      </w:pPr>
      <w:r w:rsidRPr="00B52685">
        <w:rPr>
          <w:rFonts w:eastAsia="MS PGothic"/>
          <w:sz w:val="22"/>
          <w:szCs w:val="22"/>
          <w:lang w:val="cy-GB"/>
        </w:rPr>
        <w:t>Introduction (</w:t>
      </w:r>
      <w:r w:rsidR="00BE2667" w:rsidRPr="00B52685">
        <w:rPr>
          <w:rFonts w:eastAsia="MS PGothic"/>
          <w:sz w:val="22"/>
          <w:szCs w:val="22"/>
          <w:lang w:val="cy-GB"/>
        </w:rPr>
        <w:t>89</w:t>
      </w:r>
      <w:r w:rsidRPr="00B52685">
        <w:rPr>
          <w:rFonts w:eastAsia="MS PGothic"/>
          <w:sz w:val="22"/>
          <w:szCs w:val="22"/>
          <w:lang w:val="cy-GB"/>
        </w:rPr>
        <w:t>)</w:t>
      </w:r>
    </w:p>
    <w:p w:rsidR="00990EAB" w:rsidRPr="00B52685" w:rsidRDefault="00990EAB" w:rsidP="00B52685">
      <w:pPr>
        <w:jc w:val="both"/>
        <w:rPr>
          <w:sz w:val="22"/>
          <w:szCs w:val="22"/>
          <w:lang w:val="cy-GB"/>
        </w:rPr>
      </w:pPr>
    </w:p>
    <w:p w:rsidR="00990EAB" w:rsidRPr="00B52685" w:rsidRDefault="00990EAB" w:rsidP="00B52685">
      <w:pPr>
        <w:jc w:val="both"/>
        <w:rPr>
          <w:sz w:val="22"/>
          <w:szCs w:val="22"/>
          <w:lang w:val="cy-GB"/>
        </w:rPr>
      </w:pPr>
      <w:r w:rsidRPr="00B52685">
        <w:rPr>
          <w:sz w:val="22"/>
          <w:szCs w:val="22"/>
          <w:lang w:val="cy-GB"/>
        </w:rPr>
        <w:t xml:space="preserve">Within this assingment I will be organising a school trip to the </w:t>
      </w:r>
      <w:r w:rsidR="00922B9E" w:rsidRPr="00B52685">
        <w:rPr>
          <w:sz w:val="22"/>
          <w:szCs w:val="22"/>
          <w:lang w:val="cy-GB"/>
        </w:rPr>
        <w:t>Oystermouth Castle and Caswell Bay</w:t>
      </w:r>
      <w:r w:rsidRPr="00B52685">
        <w:rPr>
          <w:sz w:val="22"/>
          <w:szCs w:val="22"/>
          <w:lang w:val="cy-GB"/>
        </w:rPr>
        <w:t xml:space="preserve">. I will be designing different documents that the school will need prior, during and after the school trip. </w:t>
      </w:r>
      <w:r w:rsidR="00922B9E" w:rsidRPr="00B52685">
        <w:rPr>
          <w:sz w:val="22"/>
          <w:szCs w:val="22"/>
          <w:lang w:val="cy-GB"/>
        </w:rPr>
        <w:t>I will also address the different aspects of a school trip that I feel should stand at the fore front of any educational visit. The importance of the chosen locations will be discussed and how these visits will facilitate the pupils learning and engage them in the education of different aspects of the world.</w:t>
      </w:r>
    </w:p>
    <w:p w:rsidR="00990EAB" w:rsidRPr="00B52685" w:rsidRDefault="00990EAB" w:rsidP="00B52685">
      <w:pPr>
        <w:jc w:val="both"/>
        <w:rPr>
          <w:sz w:val="22"/>
          <w:szCs w:val="22"/>
        </w:rPr>
      </w:pPr>
    </w:p>
    <w:p w:rsidR="00990EAB" w:rsidRPr="00B52685" w:rsidRDefault="00990EAB" w:rsidP="00B52685">
      <w:pPr>
        <w:numPr>
          <w:ilvl w:val="0"/>
          <w:numId w:val="1"/>
        </w:numPr>
        <w:jc w:val="both"/>
        <w:rPr>
          <w:sz w:val="22"/>
          <w:szCs w:val="22"/>
        </w:rPr>
      </w:pPr>
      <w:r w:rsidRPr="00B52685">
        <w:rPr>
          <w:rFonts w:eastAsia="MS PGothic"/>
          <w:sz w:val="22"/>
          <w:szCs w:val="22"/>
          <w:lang w:val="cy-GB"/>
        </w:rPr>
        <w:t xml:space="preserve">What do we mean by ‘Learning Environments’? </w:t>
      </w:r>
    </w:p>
    <w:p w:rsidR="00990EAB" w:rsidRPr="00B52685" w:rsidRDefault="00990EAB" w:rsidP="00B52685">
      <w:pPr>
        <w:jc w:val="both"/>
        <w:rPr>
          <w:sz w:val="22"/>
          <w:szCs w:val="22"/>
          <w:lang w:val="cy-GB"/>
        </w:rPr>
      </w:pPr>
      <w:r w:rsidRPr="00B52685">
        <w:rPr>
          <w:rFonts w:eastAsia="MS PGothic"/>
          <w:sz w:val="22"/>
          <w:szCs w:val="22"/>
          <w:lang w:val="cy-GB"/>
        </w:rPr>
        <w:t xml:space="preserve">     + Research (</w:t>
      </w:r>
      <w:r w:rsidR="00BE2667" w:rsidRPr="00B52685">
        <w:rPr>
          <w:rFonts w:eastAsia="MS PGothic"/>
          <w:sz w:val="22"/>
          <w:szCs w:val="22"/>
          <w:lang w:val="cy-GB"/>
        </w:rPr>
        <w:t>414</w:t>
      </w:r>
      <w:r w:rsidRPr="00B52685">
        <w:rPr>
          <w:rFonts w:eastAsia="MS PGothic"/>
          <w:sz w:val="22"/>
          <w:szCs w:val="22"/>
          <w:lang w:val="cy-GB"/>
        </w:rPr>
        <w:t>)</w:t>
      </w:r>
    </w:p>
    <w:p w:rsidR="00990EAB" w:rsidRPr="00B52685" w:rsidRDefault="00990EAB" w:rsidP="00B52685">
      <w:pPr>
        <w:jc w:val="both"/>
        <w:rPr>
          <w:sz w:val="22"/>
          <w:szCs w:val="22"/>
          <w:lang w:val="cy-GB"/>
        </w:rPr>
      </w:pPr>
    </w:p>
    <w:p w:rsidR="00C44F26" w:rsidRPr="00B52685" w:rsidRDefault="00FE7CBD" w:rsidP="00B52685">
      <w:pPr>
        <w:jc w:val="both"/>
        <w:rPr>
          <w:sz w:val="22"/>
          <w:szCs w:val="22"/>
          <w:lang w:val="cy-GB"/>
        </w:rPr>
      </w:pPr>
      <w:r w:rsidRPr="00B52685">
        <w:rPr>
          <w:sz w:val="22"/>
          <w:szCs w:val="22"/>
          <w:lang w:val="cy-GB"/>
        </w:rPr>
        <w:t>A</w:t>
      </w:r>
      <w:r w:rsidR="00C44F26" w:rsidRPr="00B52685">
        <w:rPr>
          <w:sz w:val="22"/>
          <w:szCs w:val="22"/>
          <w:lang w:val="cy-GB"/>
        </w:rPr>
        <w:t xml:space="preserve"> learning environement is seen </w:t>
      </w:r>
      <w:r w:rsidRPr="00B52685">
        <w:rPr>
          <w:sz w:val="22"/>
          <w:szCs w:val="22"/>
          <w:lang w:val="cy-GB"/>
        </w:rPr>
        <w:t xml:space="preserve">as an area </w:t>
      </w:r>
      <w:r w:rsidRPr="00B52685">
        <w:rPr>
          <w:sz w:val="22"/>
          <w:szCs w:val="22"/>
          <w:lang w:val="cy-GB"/>
        </w:rPr>
        <w:t>“that is funtioning successfully as a third teacher</w:t>
      </w:r>
      <w:r w:rsidRPr="00B52685">
        <w:rPr>
          <w:sz w:val="22"/>
          <w:szCs w:val="22"/>
          <w:lang w:val="cy-GB"/>
        </w:rPr>
        <w:t>,</w:t>
      </w:r>
      <w:r w:rsidRPr="00B52685">
        <w:rPr>
          <w:sz w:val="22"/>
          <w:szCs w:val="22"/>
          <w:lang w:val="cy-GB"/>
        </w:rPr>
        <w:t xml:space="preserve"> will be responsive to the children’s interests, provide opportunities for children to make their thinking visible and then foster further learning and engagement”</w:t>
      </w:r>
      <w:r w:rsidRPr="00B52685">
        <w:rPr>
          <w:sz w:val="22"/>
          <w:szCs w:val="22"/>
          <w:lang w:val="cy-GB"/>
        </w:rPr>
        <w:t xml:space="preserve"> (Fraser, 2012)</w:t>
      </w:r>
      <w:r w:rsidR="00C44F26" w:rsidRPr="00B52685">
        <w:rPr>
          <w:sz w:val="22"/>
          <w:szCs w:val="22"/>
          <w:lang w:val="cy-GB"/>
        </w:rPr>
        <w:t xml:space="preserve">. This ‘third teacher’ can either enhance the pupils learning by promoting their potential to be creative or derail their learning altogether by steering them away from the key focus of the lessons and activities. </w:t>
      </w:r>
    </w:p>
    <w:p w:rsidR="00990EAB" w:rsidRPr="00B52685" w:rsidRDefault="00990EAB" w:rsidP="00B52685">
      <w:pPr>
        <w:jc w:val="both"/>
        <w:rPr>
          <w:sz w:val="22"/>
          <w:szCs w:val="22"/>
        </w:rPr>
      </w:pPr>
    </w:p>
    <w:p w:rsidR="006E4B8D" w:rsidRPr="00B52685" w:rsidRDefault="006E4B8D" w:rsidP="00B52685">
      <w:pPr>
        <w:jc w:val="both"/>
        <w:rPr>
          <w:sz w:val="22"/>
          <w:szCs w:val="22"/>
        </w:rPr>
      </w:pPr>
      <w:r w:rsidRPr="00B52685">
        <w:rPr>
          <w:sz w:val="22"/>
          <w:szCs w:val="22"/>
        </w:rPr>
        <w:t>There has been a misunderstanding when it comes to educational visits. As teachers over the years have taken their pupils to their fabulous venues and sites, taken the pupils around and taught all that they can. However, they have then neglected the natural environment around them. For example, the beach is used many times to take the pupils and undergo activities. However, the activities are then sometimes exactly the same or based around the same premise as the activities you can conduct in the classroom or the school yard. This is not using your learning environment to its full potential. The beach</w:t>
      </w:r>
      <w:r w:rsidR="00FE7CBD" w:rsidRPr="00B52685">
        <w:rPr>
          <w:sz w:val="22"/>
          <w:szCs w:val="22"/>
        </w:rPr>
        <w:t>,</w:t>
      </w:r>
      <w:r w:rsidRPr="00B52685">
        <w:rPr>
          <w:sz w:val="22"/>
          <w:szCs w:val="22"/>
        </w:rPr>
        <w:t xml:space="preserve"> as a learning environment</w:t>
      </w:r>
      <w:r w:rsidR="00FE7CBD" w:rsidRPr="00B52685">
        <w:rPr>
          <w:sz w:val="22"/>
          <w:szCs w:val="22"/>
        </w:rPr>
        <w:t>,</w:t>
      </w:r>
      <w:r w:rsidRPr="00B52685">
        <w:rPr>
          <w:sz w:val="22"/>
          <w:szCs w:val="22"/>
        </w:rPr>
        <w:t xml:space="preserve"> is there </w:t>
      </w:r>
      <w:r w:rsidR="00FE7CBD" w:rsidRPr="00B52685">
        <w:rPr>
          <w:sz w:val="22"/>
          <w:szCs w:val="22"/>
        </w:rPr>
        <w:t xml:space="preserve">for the pupils to </w:t>
      </w:r>
      <w:r w:rsidRPr="00B52685">
        <w:rPr>
          <w:sz w:val="22"/>
          <w:szCs w:val="22"/>
        </w:rPr>
        <w:t xml:space="preserve">use </w:t>
      </w:r>
      <w:r w:rsidR="00FE7CBD" w:rsidRPr="00B52685">
        <w:rPr>
          <w:sz w:val="22"/>
          <w:szCs w:val="22"/>
        </w:rPr>
        <w:t>their</w:t>
      </w:r>
      <w:r w:rsidRPr="00B52685">
        <w:rPr>
          <w:sz w:val="22"/>
          <w:szCs w:val="22"/>
        </w:rPr>
        <w:t xml:space="preserve"> sensory system to take in the different aromas and sounds that are around </w:t>
      </w:r>
      <w:r w:rsidR="00FE7CBD" w:rsidRPr="00B52685">
        <w:rPr>
          <w:sz w:val="22"/>
          <w:szCs w:val="22"/>
        </w:rPr>
        <w:t>them</w:t>
      </w:r>
      <w:r w:rsidRPr="00B52685">
        <w:rPr>
          <w:sz w:val="22"/>
          <w:szCs w:val="22"/>
        </w:rPr>
        <w:t xml:space="preserve">. </w:t>
      </w:r>
      <w:r w:rsidR="00FE7CBD" w:rsidRPr="00B52685">
        <w:rPr>
          <w:sz w:val="22"/>
          <w:szCs w:val="22"/>
        </w:rPr>
        <w:t xml:space="preserve">To </w:t>
      </w:r>
      <w:r w:rsidR="00DC3121" w:rsidRPr="00B52685">
        <w:rPr>
          <w:sz w:val="22"/>
          <w:szCs w:val="22"/>
        </w:rPr>
        <w:t>m</w:t>
      </w:r>
      <w:r w:rsidR="00DC3121" w:rsidRPr="00B52685">
        <w:rPr>
          <w:sz w:val="22"/>
          <w:szCs w:val="22"/>
        </w:rPr>
        <w:t>ake the most of natural resources,</w:t>
      </w:r>
      <w:r w:rsidR="00DC3121" w:rsidRPr="00B52685">
        <w:rPr>
          <w:sz w:val="22"/>
          <w:szCs w:val="22"/>
        </w:rPr>
        <w:t xml:space="preserve"> </w:t>
      </w:r>
      <w:r w:rsidR="00FE7CBD" w:rsidRPr="00B52685">
        <w:rPr>
          <w:sz w:val="22"/>
          <w:szCs w:val="22"/>
        </w:rPr>
        <w:t>learn</w:t>
      </w:r>
      <w:r w:rsidR="00DC3121" w:rsidRPr="00B52685">
        <w:rPr>
          <w:sz w:val="22"/>
          <w:szCs w:val="22"/>
        </w:rPr>
        <w:t>ing</w:t>
      </w:r>
      <w:r w:rsidR="00FE7CBD" w:rsidRPr="00B52685">
        <w:rPr>
          <w:sz w:val="22"/>
          <w:szCs w:val="22"/>
        </w:rPr>
        <w:t xml:space="preserve"> about the materials that surround them, using them in new and creative ways.</w:t>
      </w:r>
      <w:r w:rsidR="00DC3121" w:rsidRPr="00B52685">
        <w:rPr>
          <w:sz w:val="22"/>
          <w:szCs w:val="22"/>
        </w:rPr>
        <w:t xml:space="preserve"> An</w:t>
      </w:r>
      <w:r w:rsidR="00FE7CBD" w:rsidRPr="00B52685">
        <w:rPr>
          <w:sz w:val="22"/>
          <w:szCs w:val="22"/>
        </w:rPr>
        <w:t xml:space="preserve"> importance to a</w:t>
      </w:r>
      <w:r w:rsidR="00DC3121" w:rsidRPr="00B52685">
        <w:rPr>
          <w:sz w:val="22"/>
          <w:szCs w:val="22"/>
        </w:rPr>
        <w:t>ny</w:t>
      </w:r>
      <w:r w:rsidR="00FE7CBD" w:rsidRPr="00B52685">
        <w:rPr>
          <w:sz w:val="22"/>
          <w:szCs w:val="22"/>
        </w:rPr>
        <w:t xml:space="preserve"> learning environment is to educate the pupils of the actual environment they are in. The tide, sun, local public all need to be encompassed within your lesson when at the site.</w:t>
      </w:r>
    </w:p>
    <w:p w:rsidR="00DC3121" w:rsidRPr="00B52685" w:rsidRDefault="00DC3121" w:rsidP="00B52685">
      <w:pPr>
        <w:jc w:val="both"/>
        <w:rPr>
          <w:sz w:val="22"/>
          <w:szCs w:val="22"/>
        </w:rPr>
      </w:pPr>
      <w:r w:rsidRPr="00B52685">
        <w:rPr>
          <w:sz w:val="22"/>
          <w:szCs w:val="22"/>
        </w:rPr>
        <w:tab/>
        <w:t xml:space="preserve">Teachers need to ensure that pupils develop their personal and social wellbeing skills through constant interactions with groups, peers and teachers. </w:t>
      </w:r>
      <w:r w:rsidR="00042630" w:rsidRPr="00B52685">
        <w:rPr>
          <w:sz w:val="22"/>
          <w:szCs w:val="22"/>
        </w:rPr>
        <w:t xml:space="preserve">Encourage the pupils to explore the natural environment as it is constantly changing. Do not ‘bubble wrap’ the children by constricting them to certain sections of the beach. Take them to the </w:t>
      </w:r>
      <w:r w:rsidR="00BD4926" w:rsidRPr="00B52685">
        <w:rPr>
          <w:sz w:val="22"/>
          <w:szCs w:val="22"/>
        </w:rPr>
        <w:t>water’s</w:t>
      </w:r>
      <w:r w:rsidR="00042630" w:rsidRPr="00B52685">
        <w:rPr>
          <w:sz w:val="22"/>
          <w:szCs w:val="22"/>
        </w:rPr>
        <w:t xml:space="preserve"> </w:t>
      </w:r>
      <w:r w:rsidR="00BD4926" w:rsidRPr="00B52685">
        <w:rPr>
          <w:sz w:val="22"/>
          <w:szCs w:val="22"/>
        </w:rPr>
        <w:t>edge and</w:t>
      </w:r>
      <w:r w:rsidR="00042630" w:rsidRPr="00B52685">
        <w:rPr>
          <w:sz w:val="22"/>
          <w:szCs w:val="22"/>
        </w:rPr>
        <w:t xml:space="preserve"> allow them to take their shoes off and feel the water on their skin. Use this small act to educate them on different natural things, is it cold or hot? Why do you think this is? Do you think it would be the same in another part of the world? A learning environment is not </w:t>
      </w:r>
      <w:r w:rsidR="00BD4926" w:rsidRPr="00B52685">
        <w:rPr>
          <w:sz w:val="22"/>
          <w:szCs w:val="22"/>
        </w:rPr>
        <w:t>there</w:t>
      </w:r>
      <w:r w:rsidR="00042630" w:rsidRPr="00B52685">
        <w:rPr>
          <w:sz w:val="22"/>
          <w:szCs w:val="22"/>
        </w:rPr>
        <w:t xml:space="preserve"> to stick to a plan word for word</w:t>
      </w:r>
      <w:r w:rsidR="00BD4926" w:rsidRPr="00B52685">
        <w:rPr>
          <w:sz w:val="22"/>
          <w:szCs w:val="22"/>
        </w:rPr>
        <w:t>, but to adapt to your surroundings. If pupils want to question certain things, allow them to, but guide them into education and be that more knowledgeable other to facilitate the learning when on your visits.</w:t>
      </w:r>
      <w:r w:rsidR="00042630" w:rsidRPr="00B52685">
        <w:rPr>
          <w:sz w:val="22"/>
          <w:szCs w:val="22"/>
        </w:rPr>
        <w:t xml:space="preserve"> </w:t>
      </w:r>
    </w:p>
    <w:p w:rsidR="00A83D79" w:rsidRPr="00B52685" w:rsidRDefault="00A83D79" w:rsidP="00B52685">
      <w:pPr>
        <w:jc w:val="both"/>
        <w:rPr>
          <w:rFonts w:eastAsia="MS PGothic"/>
          <w:sz w:val="22"/>
          <w:szCs w:val="22"/>
          <w:lang w:val="cy-GB"/>
        </w:rPr>
      </w:pPr>
    </w:p>
    <w:p w:rsidR="00990EAB" w:rsidRPr="00B52685" w:rsidRDefault="00990EAB" w:rsidP="00B52685">
      <w:pPr>
        <w:numPr>
          <w:ilvl w:val="0"/>
          <w:numId w:val="2"/>
        </w:numPr>
        <w:jc w:val="both"/>
        <w:rPr>
          <w:sz w:val="22"/>
          <w:szCs w:val="22"/>
        </w:rPr>
      </w:pPr>
      <w:r w:rsidRPr="00B52685">
        <w:rPr>
          <w:rFonts w:eastAsia="MS PGothic"/>
          <w:sz w:val="22"/>
          <w:szCs w:val="22"/>
          <w:lang w:val="cy-GB"/>
        </w:rPr>
        <w:t xml:space="preserve">Aims of Educational Visits </w:t>
      </w:r>
    </w:p>
    <w:p w:rsidR="00990EAB" w:rsidRPr="00B52685" w:rsidRDefault="00990EAB" w:rsidP="00B52685">
      <w:pPr>
        <w:jc w:val="both"/>
        <w:rPr>
          <w:sz w:val="22"/>
          <w:szCs w:val="22"/>
          <w:lang w:val="cy-GB"/>
        </w:rPr>
      </w:pPr>
      <w:r w:rsidRPr="00B52685">
        <w:rPr>
          <w:rFonts w:eastAsia="MS PGothic"/>
          <w:sz w:val="22"/>
          <w:szCs w:val="22"/>
          <w:lang w:val="cy-GB"/>
        </w:rPr>
        <w:t xml:space="preserve">     + Documents/ Policies(</w:t>
      </w:r>
      <w:r w:rsidR="00BE2667" w:rsidRPr="00B52685">
        <w:rPr>
          <w:rFonts w:eastAsia="MS PGothic"/>
          <w:sz w:val="22"/>
          <w:szCs w:val="22"/>
          <w:lang w:val="cy-GB"/>
        </w:rPr>
        <w:t>152</w:t>
      </w:r>
      <w:r w:rsidRPr="00B52685">
        <w:rPr>
          <w:rFonts w:eastAsia="MS PGothic"/>
          <w:sz w:val="22"/>
          <w:szCs w:val="22"/>
          <w:lang w:val="cy-GB"/>
        </w:rPr>
        <w:t>)</w:t>
      </w:r>
    </w:p>
    <w:p w:rsidR="00990EAB" w:rsidRPr="00B52685" w:rsidRDefault="00990EAB" w:rsidP="00B52685">
      <w:pPr>
        <w:jc w:val="both"/>
        <w:rPr>
          <w:sz w:val="22"/>
          <w:szCs w:val="22"/>
          <w:lang w:val="cy-GB"/>
        </w:rPr>
      </w:pPr>
    </w:p>
    <w:p w:rsidR="00990EAB" w:rsidRPr="00B52685" w:rsidRDefault="00990EAB" w:rsidP="00B52685">
      <w:pPr>
        <w:jc w:val="both"/>
        <w:rPr>
          <w:sz w:val="22"/>
          <w:szCs w:val="22"/>
          <w:lang w:val="cy-GB"/>
        </w:rPr>
      </w:pPr>
      <w:r w:rsidRPr="00B52685">
        <w:rPr>
          <w:sz w:val="22"/>
          <w:szCs w:val="22"/>
          <w:lang w:val="cy-GB"/>
        </w:rPr>
        <w:t xml:space="preserve">Schools use educational visits for many different subjects and topics. They are usually used to bring the education to life. Even though schools within South Wales can bring education to life in their very own classrooms and the pupils will benefit from this, the expereince of the real life objects and locations further allows the pupils minds to thrive, bringing the whole experience and their knowledge together. </w:t>
      </w:r>
    </w:p>
    <w:p w:rsidR="00990EAB" w:rsidRPr="00B52685" w:rsidRDefault="00990EAB" w:rsidP="00B52685">
      <w:pPr>
        <w:jc w:val="both"/>
        <w:rPr>
          <w:sz w:val="22"/>
          <w:szCs w:val="22"/>
          <w:lang w:val="cy-GB"/>
        </w:rPr>
      </w:pPr>
    </w:p>
    <w:p w:rsidR="002B2B7D" w:rsidRPr="00B52685" w:rsidRDefault="002B2B7D" w:rsidP="00B52685">
      <w:pPr>
        <w:jc w:val="both"/>
        <w:rPr>
          <w:sz w:val="22"/>
          <w:szCs w:val="22"/>
        </w:rPr>
      </w:pPr>
      <w:r w:rsidRPr="00B52685">
        <w:rPr>
          <w:sz w:val="22"/>
          <w:szCs w:val="22"/>
          <w:lang w:val="cy-GB"/>
        </w:rPr>
        <w:t>Educational visits should be seen as a very powerful teaching tool which are there to engage the pupils’ social, emotional and personal development. Being surrounded by a new environment that is rich in nature and learning opportunities acts as an additional stimuli for the pupils to fully engage with the ctivities at hand. Additional Learning Need (ALN) pupils will find this approach to learning benefitial as it can “teach life skills, build on social skills and improve independence and self-confidence”</w:t>
      </w:r>
      <w:r w:rsidR="002E4FA3" w:rsidRPr="00B52685">
        <w:rPr>
          <w:color w:val="212529"/>
          <w:sz w:val="22"/>
          <w:szCs w:val="22"/>
          <w:shd w:val="clear" w:color="auto" w:fill="FFFFFF"/>
        </w:rPr>
        <w:t xml:space="preserve"> (National justice museum, No Date)</w:t>
      </w:r>
      <w:r w:rsidRPr="00B52685">
        <w:rPr>
          <w:sz w:val="22"/>
          <w:szCs w:val="22"/>
          <w:lang w:val="cy-GB"/>
        </w:rPr>
        <w:t xml:space="preserve">. </w:t>
      </w:r>
    </w:p>
    <w:p w:rsidR="002B2B7D" w:rsidRPr="00B52685" w:rsidRDefault="002B2B7D" w:rsidP="00B52685">
      <w:pPr>
        <w:jc w:val="both"/>
        <w:rPr>
          <w:sz w:val="22"/>
          <w:szCs w:val="22"/>
          <w:lang w:val="cy-GB"/>
        </w:rPr>
      </w:pPr>
    </w:p>
    <w:p w:rsidR="00990EAB" w:rsidRPr="00B52685" w:rsidRDefault="00990EAB" w:rsidP="00B52685">
      <w:pPr>
        <w:jc w:val="both"/>
        <w:rPr>
          <w:sz w:val="22"/>
          <w:szCs w:val="22"/>
          <w:lang w:val="cy-GB"/>
        </w:rPr>
      </w:pPr>
    </w:p>
    <w:p w:rsidR="00990EAB" w:rsidRPr="00B52685" w:rsidRDefault="00990EAB"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Choice of location + rationale + research (3</w:t>
      </w:r>
      <w:r w:rsidR="00BE2667" w:rsidRPr="00B52685">
        <w:rPr>
          <w:rFonts w:eastAsia="MS PGothic"/>
          <w:sz w:val="22"/>
          <w:szCs w:val="22"/>
          <w:lang w:val="cy-GB"/>
        </w:rPr>
        <w:t>74</w:t>
      </w:r>
      <w:r w:rsidRPr="00B52685">
        <w:rPr>
          <w:rFonts w:eastAsia="MS PGothic"/>
          <w:sz w:val="22"/>
          <w:szCs w:val="22"/>
          <w:lang w:val="cy-GB"/>
        </w:rPr>
        <w:t>)</w:t>
      </w:r>
    </w:p>
    <w:p w:rsidR="00990EAB" w:rsidRPr="00B52685" w:rsidRDefault="00990EAB" w:rsidP="00B52685">
      <w:pPr>
        <w:jc w:val="both"/>
        <w:rPr>
          <w:sz w:val="22"/>
          <w:szCs w:val="22"/>
          <w:lang w:val="cy-GB"/>
        </w:rPr>
      </w:pPr>
    </w:p>
    <w:p w:rsidR="00990EAB" w:rsidRPr="00B52685" w:rsidRDefault="00D740DB" w:rsidP="00B52685">
      <w:pPr>
        <w:jc w:val="both"/>
        <w:rPr>
          <w:sz w:val="22"/>
          <w:szCs w:val="22"/>
          <w:lang w:val="cy-GB"/>
        </w:rPr>
      </w:pPr>
      <w:r w:rsidRPr="00B52685">
        <w:rPr>
          <w:sz w:val="22"/>
          <w:szCs w:val="22"/>
          <w:lang w:val="cy-GB"/>
        </w:rPr>
        <w:t xml:space="preserve">I have chosen to visit two different locations on the same day. I have planned to visit Oystermouth Castle in the morning, then </w:t>
      </w:r>
      <w:r w:rsidR="00FE7CBD" w:rsidRPr="00B52685">
        <w:rPr>
          <w:sz w:val="22"/>
          <w:szCs w:val="22"/>
          <w:lang w:val="cy-GB"/>
        </w:rPr>
        <w:t>Caswell Bay</w:t>
      </w:r>
      <w:r w:rsidR="00C53FD5" w:rsidRPr="00B52685">
        <w:rPr>
          <w:sz w:val="22"/>
          <w:szCs w:val="22"/>
          <w:lang w:val="cy-GB"/>
        </w:rPr>
        <w:t xml:space="preserve"> later on in the day. I have chosen these two locations as they are situated close to eacher other, </w:t>
      </w:r>
      <w:r w:rsidR="009D33CC" w:rsidRPr="00B52685">
        <w:rPr>
          <w:sz w:val="22"/>
          <w:szCs w:val="22"/>
          <w:lang w:val="cy-GB"/>
        </w:rPr>
        <w:t xml:space="preserve">will have very short journeys between the two and </w:t>
      </w:r>
      <w:r w:rsidR="00C53FD5" w:rsidRPr="00B52685">
        <w:rPr>
          <w:sz w:val="22"/>
          <w:szCs w:val="22"/>
          <w:lang w:val="cy-GB"/>
        </w:rPr>
        <w:t xml:space="preserve">both are easily accessible for transport to get to the locations and safely park for pupils to get off. </w:t>
      </w:r>
      <w:r w:rsidR="009D33CC" w:rsidRPr="00B52685">
        <w:rPr>
          <w:sz w:val="22"/>
          <w:szCs w:val="22"/>
          <w:lang w:val="cy-GB"/>
        </w:rPr>
        <w:t>(See Diagram 1 – Route plan)</w:t>
      </w:r>
    </w:p>
    <w:p w:rsidR="009D33CC" w:rsidRPr="00B52685" w:rsidRDefault="009D33CC" w:rsidP="00B52685">
      <w:pPr>
        <w:jc w:val="both"/>
        <w:rPr>
          <w:sz w:val="22"/>
          <w:szCs w:val="22"/>
          <w:lang w:val="cy-GB"/>
        </w:rPr>
      </w:pPr>
    </w:p>
    <w:p w:rsidR="00990EAB" w:rsidRPr="00B52685" w:rsidRDefault="00BE2667" w:rsidP="00B52685">
      <w:pPr>
        <w:jc w:val="both"/>
        <w:rPr>
          <w:sz w:val="22"/>
          <w:szCs w:val="22"/>
          <w:lang w:val="cy-GB"/>
        </w:rPr>
      </w:pPr>
      <w:r w:rsidRPr="00B52685">
        <w:rPr>
          <w:noProof/>
          <w:sz w:val="22"/>
          <w:szCs w:val="22"/>
          <w:lang w:val="cy-GB"/>
        </w:rPr>
        <w:drawing>
          <wp:anchor distT="0" distB="0" distL="114300" distR="114300" simplePos="0" relativeHeight="251660288" behindDoc="1" locked="0" layoutInCell="1" allowOverlap="1">
            <wp:simplePos x="0" y="0"/>
            <wp:positionH relativeFrom="column">
              <wp:posOffset>815975</wp:posOffset>
            </wp:positionH>
            <wp:positionV relativeFrom="paragraph">
              <wp:posOffset>256621</wp:posOffset>
            </wp:positionV>
            <wp:extent cx="4152265" cy="1511300"/>
            <wp:effectExtent l="0" t="0" r="635" b="0"/>
            <wp:wrapTopAndBottom/>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5-21 at 14.25.01.png"/>
                    <pic:cNvPicPr/>
                  </pic:nvPicPr>
                  <pic:blipFill>
                    <a:blip r:embed="rId7">
                      <a:extLst>
                        <a:ext uri="{28A0092B-C50C-407E-A947-70E740481C1C}">
                          <a14:useLocalDpi xmlns:a14="http://schemas.microsoft.com/office/drawing/2010/main" val="0"/>
                        </a:ext>
                      </a:extLst>
                    </a:blip>
                    <a:stretch>
                      <a:fillRect/>
                    </a:stretch>
                  </pic:blipFill>
                  <pic:spPr>
                    <a:xfrm>
                      <a:off x="0" y="0"/>
                      <a:ext cx="4152265" cy="1511300"/>
                    </a:xfrm>
                    <a:prstGeom prst="rect">
                      <a:avLst/>
                    </a:prstGeom>
                  </pic:spPr>
                </pic:pic>
              </a:graphicData>
            </a:graphic>
            <wp14:sizeRelH relativeFrom="page">
              <wp14:pctWidth>0</wp14:pctWidth>
            </wp14:sizeRelH>
            <wp14:sizeRelV relativeFrom="page">
              <wp14:pctHeight>0</wp14:pctHeight>
            </wp14:sizeRelV>
          </wp:anchor>
        </w:drawing>
      </w:r>
      <w:r w:rsidR="009D33CC" w:rsidRPr="00B52685">
        <w:rPr>
          <w:sz w:val="22"/>
          <w:szCs w:val="22"/>
          <w:lang w:val="cy-GB"/>
        </w:rPr>
        <w:t>Diagram 1 – Route Plan</w:t>
      </w:r>
    </w:p>
    <w:p w:rsidR="009D33CC" w:rsidRPr="00B52685" w:rsidRDefault="009D33CC" w:rsidP="00B52685">
      <w:pPr>
        <w:jc w:val="both"/>
        <w:rPr>
          <w:sz w:val="22"/>
          <w:szCs w:val="22"/>
          <w:lang w:val="cy-GB"/>
        </w:rPr>
      </w:pPr>
    </w:p>
    <w:p w:rsidR="00990EAB" w:rsidRPr="00B52685" w:rsidRDefault="00B633F9" w:rsidP="00B52685">
      <w:pPr>
        <w:jc w:val="both"/>
        <w:rPr>
          <w:sz w:val="22"/>
          <w:szCs w:val="22"/>
          <w:lang w:val="cy-GB"/>
        </w:rPr>
      </w:pPr>
      <w:r w:rsidRPr="00B52685">
        <w:rPr>
          <w:sz w:val="22"/>
          <w:szCs w:val="22"/>
          <w:lang w:val="cy-GB"/>
        </w:rPr>
        <w:t xml:space="preserve">The castle </w:t>
      </w:r>
      <w:r w:rsidR="00BE606E" w:rsidRPr="00B52685">
        <w:rPr>
          <w:sz w:val="22"/>
          <w:szCs w:val="22"/>
          <w:lang w:val="cy-GB"/>
        </w:rPr>
        <w:t xml:space="preserve">has multiple areas where pupils will wheelchair restrictions can access. Unfortunately there are sections of the castle where they will not be able to acess. So there will need to be plans for this section where the pupils will be able to stay involved and have that same emersive experience as the rest of the class. </w:t>
      </w:r>
    </w:p>
    <w:p w:rsidR="00990EAB" w:rsidRPr="00B52685" w:rsidRDefault="00990EAB" w:rsidP="00B52685">
      <w:pPr>
        <w:jc w:val="both"/>
        <w:rPr>
          <w:sz w:val="22"/>
          <w:szCs w:val="22"/>
          <w:lang w:val="cy-GB"/>
        </w:rPr>
      </w:pPr>
    </w:p>
    <w:p w:rsidR="00990EAB" w:rsidRPr="00B52685" w:rsidRDefault="00BE606E" w:rsidP="00B52685">
      <w:pPr>
        <w:jc w:val="both"/>
        <w:rPr>
          <w:sz w:val="22"/>
          <w:szCs w:val="22"/>
          <w:lang w:val="cy-GB"/>
        </w:rPr>
      </w:pPr>
      <w:r w:rsidRPr="00B52685">
        <w:rPr>
          <w:sz w:val="22"/>
          <w:szCs w:val="22"/>
          <w:lang w:val="cy-GB"/>
        </w:rPr>
        <w:t xml:space="preserve">The council work with the organistation that runs the Oystermouth Catsle tours. During the tour you will be taken around the castle where the guides will talk about the history, starting during roman times to present day. Once the tour is finished the council will </w:t>
      </w:r>
      <w:r w:rsidR="00DB73D3" w:rsidRPr="00B52685">
        <w:rPr>
          <w:sz w:val="22"/>
          <w:szCs w:val="22"/>
          <w:lang w:val="cy-GB"/>
        </w:rPr>
        <w:t>run an interactive expereince including story readings incorporated with role play and dressing up as characters such as Knights, Princesses, Kings and Queens. They also do outdoor activities where the pupils will be encouraged to work together in order to solve puzzles and engage in fun fairy tale themed activities.</w:t>
      </w:r>
    </w:p>
    <w:p w:rsidR="009D33CC" w:rsidRPr="00B52685" w:rsidRDefault="009D33CC" w:rsidP="00B52685">
      <w:pPr>
        <w:jc w:val="both"/>
        <w:rPr>
          <w:color w:val="121212"/>
          <w:sz w:val="22"/>
          <w:szCs w:val="22"/>
          <w:shd w:val="clear" w:color="auto" w:fill="FFFFFF"/>
        </w:rPr>
      </w:pPr>
    </w:p>
    <w:p w:rsidR="007D1148" w:rsidRPr="00B52685" w:rsidRDefault="009D33CC" w:rsidP="00B52685">
      <w:pPr>
        <w:jc w:val="both"/>
        <w:rPr>
          <w:sz w:val="22"/>
          <w:szCs w:val="22"/>
        </w:rPr>
      </w:pPr>
      <w:r w:rsidRPr="00B52685">
        <w:rPr>
          <w:noProof/>
          <w:sz w:val="22"/>
          <w:szCs w:val="22"/>
          <w:lang w:val="cy-GB"/>
        </w:rPr>
        <w:drawing>
          <wp:anchor distT="0" distB="0" distL="114300" distR="114300" simplePos="0" relativeHeight="251659264" behindDoc="0" locked="0" layoutInCell="1" allowOverlap="1">
            <wp:simplePos x="0" y="0"/>
            <wp:positionH relativeFrom="column">
              <wp:posOffset>3656965</wp:posOffset>
            </wp:positionH>
            <wp:positionV relativeFrom="paragraph">
              <wp:posOffset>22704</wp:posOffset>
            </wp:positionV>
            <wp:extent cx="2585720" cy="2374900"/>
            <wp:effectExtent l="0" t="0" r="5080" b="0"/>
            <wp:wrapSquare wrapText="bothSides"/>
            <wp:docPr id="3" name="Picture 3" descr="A picture containing tree, ground,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21 at 14.22.46.png"/>
                    <pic:cNvPicPr/>
                  </pic:nvPicPr>
                  <pic:blipFill>
                    <a:blip r:embed="rId8">
                      <a:extLst>
                        <a:ext uri="{28A0092B-C50C-407E-A947-70E740481C1C}">
                          <a14:useLocalDpi xmlns:a14="http://schemas.microsoft.com/office/drawing/2010/main" val="0"/>
                        </a:ext>
                      </a:extLst>
                    </a:blip>
                    <a:stretch>
                      <a:fillRect/>
                    </a:stretch>
                  </pic:blipFill>
                  <pic:spPr>
                    <a:xfrm>
                      <a:off x="0" y="0"/>
                      <a:ext cx="2585720" cy="2374900"/>
                    </a:xfrm>
                    <a:prstGeom prst="rect">
                      <a:avLst/>
                    </a:prstGeom>
                  </pic:spPr>
                </pic:pic>
              </a:graphicData>
            </a:graphic>
            <wp14:sizeRelH relativeFrom="page">
              <wp14:pctWidth>0</wp14:pctWidth>
            </wp14:sizeRelH>
            <wp14:sizeRelV relativeFrom="page">
              <wp14:pctHeight>0</wp14:pctHeight>
            </wp14:sizeRelV>
          </wp:anchor>
        </w:drawing>
      </w:r>
      <w:r w:rsidR="007D1148" w:rsidRPr="00B52685">
        <w:rPr>
          <w:color w:val="121212"/>
          <w:sz w:val="22"/>
          <w:szCs w:val="22"/>
          <w:shd w:val="clear" w:color="auto" w:fill="FFFFFF"/>
        </w:rPr>
        <w:t xml:space="preserve">A significant reason that I have chosen to conduct my activities on the beach is that many children have never seen, been to or stepped foot on the beach in their lives. Understandably the number of children that fall under this category is significantly </w:t>
      </w:r>
      <w:bookmarkStart w:id="0" w:name="_GoBack"/>
      <w:bookmarkEnd w:id="0"/>
      <w:r w:rsidR="007D1148" w:rsidRPr="00B52685">
        <w:rPr>
          <w:color w:val="121212"/>
          <w:sz w:val="22"/>
          <w:szCs w:val="22"/>
          <w:shd w:val="clear" w:color="auto" w:fill="FFFFFF"/>
        </w:rPr>
        <w:t>higher in midland areas of Wales and the United Kingdom, however, there are still children living in the South Wales area that are not aware of the joys of the beach. According to a report made by the Guardian last year, “just under one in five children (18%) have never set foot on a beach”</w:t>
      </w:r>
      <w:r w:rsidR="00F633C9" w:rsidRPr="00B52685">
        <w:rPr>
          <w:color w:val="121212"/>
          <w:sz w:val="22"/>
          <w:szCs w:val="22"/>
          <w:shd w:val="clear" w:color="auto" w:fill="FFFFFF"/>
        </w:rPr>
        <w:t xml:space="preserve"> </w:t>
      </w:r>
      <w:r w:rsidR="00F633C9" w:rsidRPr="00B52685">
        <w:rPr>
          <w:color w:val="212529"/>
          <w:sz w:val="22"/>
          <w:szCs w:val="22"/>
          <w:shd w:val="clear" w:color="auto" w:fill="FFFFFF"/>
        </w:rPr>
        <w:t>(</w:t>
      </w:r>
      <w:proofErr w:type="spellStart"/>
      <w:r w:rsidR="00F633C9" w:rsidRPr="00B52685">
        <w:rPr>
          <w:color w:val="212529"/>
          <w:sz w:val="22"/>
          <w:szCs w:val="22"/>
          <w:shd w:val="clear" w:color="auto" w:fill="FFFFFF"/>
        </w:rPr>
        <w:t>Weale</w:t>
      </w:r>
      <w:proofErr w:type="spellEnd"/>
      <w:r w:rsidR="00F633C9" w:rsidRPr="00B52685">
        <w:rPr>
          <w:color w:val="212529"/>
          <w:sz w:val="22"/>
          <w:szCs w:val="22"/>
          <w:shd w:val="clear" w:color="auto" w:fill="FFFFFF"/>
        </w:rPr>
        <w:t>, 2019)</w:t>
      </w:r>
      <w:r w:rsidR="007D1148" w:rsidRPr="00B52685">
        <w:rPr>
          <w:color w:val="121212"/>
          <w:sz w:val="22"/>
          <w:szCs w:val="22"/>
          <w:shd w:val="clear" w:color="auto" w:fill="FFFFFF"/>
        </w:rPr>
        <w:t>. In my opinion the educational value of a beach experience is one that must be experienced by all pupils. The weather, cleanliness, litter, dogs mess is all part of learning about different issues that the public face every day.</w:t>
      </w:r>
    </w:p>
    <w:p w:rsidR="00990EAB" w:rsidRPr="00B52685" w:rsidRDefault="00990EAB" w:rsidP="00B52685">
      <w:pPr>
        <w:jc w:val="both"/>
        <w:rPr>
          <w:sz w:val="22"/>
          <w:szCs w:val="22"/>
          <w:lang w:val="cy-GB"/>
        </w:rPr>
      </w:pPr>
    </w:p>
    <w:p w:rsidR="006E4B8D" w:rsidRPr="00B52685" w:rsidRDefault="006E4B8D"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Age of children + clas context explained – plan? (</w:t>
      </w:r>
      <w:r w:rsidR="00BE2667" w:rsidRPr="00B52685">
        <w:rPr>
          <w:rFonts w:eastAsia="MS PGothic"/>
          <w:sz w:val="22"/>
          <w:szCs w:val="22"/>
          <w:lang w:val="cy-GB"/>
        </w:rPr>
        <w:t>147</w:t>
      </w:r>
      <w:r w:rsidRPr="00B52685">
        <w:rPr>
          <w:rFonts w:eastAsia="MS PGothic"/>
          <w:sz w:val="22"/>
          <w:szCs w:val="22"/>
          <w:lang w:val="cy-GB"/>
        </w:rPr>
        <w:t>)</w:t>
      </w:r>
    </w:p>
    <w:p w:rsidR="00990EAB" w:rsidRPr="00B52685" w:rsidRDefault="00990EAB" w:rsidP="00B52685">
      <w:pPr>
        <w:jc w:val="both"/>
        <w:rPr>
          <w:sz w:val="22"/>
          <w:szCs w:val="22"/>
        </w:rPr>
      </w:pPr>
    </w:p>
    <w:p w:rsidR="00990EAB" w:rsidRPr="00B52685" w:rsidRDefault="00497071" w:rsidP="00B52685">
      <w:pPr>
        <w:jc w:val="both"/>
        <w:rPr>
          <w:sz w:val="22"/>
          <w:szCs w:val="22"/>
        </w:rPr>
      </w:pPr>
      <w:r w:rsidRPr="00B52685">
        <w:rPr>
          <w:sz w:val="22"/>
          <w:szCs w:val="22"/>
        </w:rPr>
        <w:t>Meadow View Primary School is based in the outskirts of the Swansea area. For the education visit the school will take the Year 2 class, ages six to seven, which consists of 21 pupils. Within this class there are a range of abilities and behavioural difficulties.</w:t>
      </w:r>
      <w:r w:rsidR="00B2198E" w:rsidRPr="00B52685">
        <w:rPr>
          <w:sz w:val="22"/>
          <w:szCs w:val="22"/>
        </w:rPr>
        <w:t xml:space="preserve"> </w:t>
      </w:r>
      <w:r w:rsidR="00333E96" w:rsidRPr="00B52685">
        <w:rPr>
          <w:sz w:val="22"/>
          <w:szCs w:val="22"/>
        </w:rPr>
        <w:t>I have chosen</w:t>
      </w:r>
      <w:r w:rsidR="00B2198E" w:rsidRPr="00B52685">
        <w:rPr>
          <w:sz w:val="22"/>
          <w:szCs w:val="22"/>
        </w:rPr>
        <w:t xml:space="preserve"> beach </w:t>
      </w:r>
      <w:r w:rsidR="00333E96" w:rsidRPr="00B52685">
        <w:rPr>
          <w:sz w:val="22"/>
          <w:szCs w:val="22"/>
        </w:rPr>
        <w:t xml:space="preserve">due to the </w:t>
      </w:r>
      <w:r w:rsidR="00B2198E" w:rsidRPr="00B52685">
        <w:rPr>
          <w:sz w:val="22"/>
          <w:szCs w:val="22"/>
        </w:rPr>
        <w:t xml:space="preserve">skills that can </w:t>
      </w:r>
      <w:r w:rsidR="00B2198E" w:rsidRPr="00B52685">
        <w:rPr>
          <w:sz w:val="22"/>
          <w:szCs w:val="22"/>
        </w:rPr>
        <w:lastRenderedPageBreak/>
        <w:t>developed, such as the site</w:t>
      </w:r>
      <w:r w:rsidR="00C248D8" w:rsidRPr="00B52685">
        <w:rPr>
          <w:sz w:val="22"/>
          <w:szCs w:val="22"/>
        </w:rPr>
        <w:t xml:space="preserve"> “</w:t>
      </w:r>
      <w:r w:rsidR="00B2198E" w:rsidRPr="00B52685">
        <w:rPr>
          <w:sz w:val="22"/>
          <w:szCs w:val="22"/>
        </w:rPr>
        <w:t>provides an environment in which to experiment with messy art activities and water play”</w:t>
      </w:r>
      <w:r w:rsidR="00333E96" w:rsidRPr="00B52685">
        <w:rPr>
          <w:sz w:val="22"/>
          <w:szCs w:val="22"/>
        </w:rPr>
        <w:t xml:space="preserve"> (Moor 2008, p.164)</w:t>
      </w:r>
      <w:r w:rsidR="00B2198E" w:rsidRPr="00B52685">
        <w:rPr>
          <w:sz w:val="22"/>
          <w:szCs w:val="22"/>
        </w:rPr>
        <w:t>, allowing the pupils with difficulties to fully immerse themselves in the mess and fun. Also, it “is a good environment to practise physical skills such as balancing and coordinating movements on different surfaces” (</w:t>
      </w:r>
      <w:r w:rsidR="00333E96" w:rsidRPr="00B52685">
        <w:rPr>
          <w:sz w:val="22"/>
          <w:szCs w:val="22"/>
        </w:rPr>
        <w:t>Moor 2008</w:t>
      </w:r>
      <w:r w:rsidR="00B2198E" w:rsidRPr="00B52685">
        <w:rPr>
          <w:sz w:val="22"/>
          <w:szCs w:val="22"/>
        </w:rPr>
        <w:t>, p.164), which develops their cognitive skills.</w:t>
      </w:r>
      <w:r w:rsidR="00BD4926" w:rsidRPr="00B52685">
        <w:rPr>
          <w:sz w:val="22"/>
          <w:szCs w:val="22"/>
        </w:rPr>
        <w:t xml:space="preserve"> </w:t>
      </w:r>
      <w:r w:rsidR="005F082D" w:rsidRPr="00B52685">
        <w:rPr>
          <w:sz w:val="22"/>
          <w:szCs w:val="22"/>
          <w:lang w:val="cy-GB"/>
        </w:rPr>
        <w:t xml:space="preserve">The theme of the </w:t>
      </w:r>
      <w:r w:rsidR="006E4B8D" w:rsidRPr="00B52685">
        <w:rPr>
          <w:sz w:val="22"/>
          <w:szCs w:val="22"/>
          <w:lang w:val="cy-GB"/>
        </w:rPr>
        <w:t xml:space="preserve">educational visit will be the same </w:t>
      </w:r>
      <w:r w:rsidR="00A73CE5" w:rsidRPr="00B52685">
        <w:rPr>
          <w:sz w:val="22"/>
          <w:szCs w:val="22"/>
          <w:lang w:val="cy-GB"/>
        </w:rPr>
        <w:t>to the termly theme of my school</w:t>
      </w:r>
      <w:r w:rsidR="006E4B8D" w:rsidRPr="00B52685">
        <w:rPr>
          <w:sz w:val="22"/>
          <w:szCs w:val="22"/>
          <w:lang w:val="cy-GB"/>
        </w:rPr>
        <w:t>, w</w:t>
      </w:r>
      <w:r w:rsidR="00A73CE5" w:rsidRPr="00B52685">
        <w:rPr>
          <w:sz w:val="22"/>
          <w:szCs w:val="22"/>
          <w:lang w:val="cy-GB"/>
        </w:rPr>
        <w:t xml:space="preserve">hich is Kings and queens and the castles they live in. </w:t>
      </w:r>
    </w:p>
    <w:p w:rsidR="00990EAB" w:rsidRPr="00B52685" w:rsidRDefault="00990EAB" w:rsidP="00B52685">
      <w:pPr>
        <w:jc w:val="both"/>
        <w:rPr>
          <w:sz w:val="22"/>
          <w:szCs w:val="22"/>
          <w:lang w:val="cy-GB"/>
        </w:rPr>
      </w:pPr>
    </w:p>
    <w:p w:rsidR="00990EAB" w:rsidRPr="00B52685" w:rsidRDefault="00990EAB"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Skills development (</w:t>
      </w:r>
      <w:r w:rsidR="00BE2667" w:rsidRPr="00B52685">
        <w:rPr>
          <w:rFonts w:eastAsia="MS PGothic"/>
          <w:sz w:val="22"/>
          <w:szCs w:val="22"/>
          <w:lang w:val="cy-GB"/>
        </w:rPr>
        <w:t>245</w:t>
      </w:r>
      <w:r w:rsidRPr="00B52685">
        <w:rPr>
          <w:rFonts w:eastAsia="MS PGothic"/>
          <w:sz w:val="22"/>
          <w:szCs w:val="22"/>
          <w:lang w:val="cy-GB"/>
        </w:rPr>
        <w:t>)</w:t>
      </w:r>
    </w:p>
    <w:p w:rsidR="00990EAB" w:rsidRPr="00B52685" w:rsidRDefault="00990EAB" w:rsidP="00B52685">
      <w:pPr>
        <w:jc w:val="both"/>
        <w:rPr>
          <w:sz w:val="22"/>
          <w:szCs w:val="22"/>
        </w:rPr>
      </w:pPr>
    </w:p>
    <w:p w:rsidR="00B01C6E" w:rsidRPr="00B52685" w:rsidRDefault="00B01C6E" w:rsidP="00B52685">
      <w:pPr>
        <w:jc w:val="both"/>
        <w:rPr>
          <w:sz w:val="22"/>
          <w:szCs w:val="22"/>
        </w:rPr>
      </w:pPr>
      <w:r w:rsidRPr="00B52685">
        <w:rPr>
          <w:sz w:val="22"/>
          <w:szCs w:val="22"/>
        </w:rPr>
        <w:t xml:space="preserve">There are many skills developed during outdoor education, specifically ‘beach’ and ‘forest’ activities. They encompass a variation of pupil specific skills relating to the child’s personal development and a general awareness of the world around them. One skill that is at the fore front of all others when undergoing activities on the beach is the </w:t>
      </w:r>
      <w:r w:rsidR="00155939" w:rsidRPr="00B52685">
        <w:rPr>
          <w:sz w:val="22"/>
          <w:szCs w:val="22"/>
        </w:rPr>
        <w:t>pupil’s</w:t>
      </w:r>
      <w:r w:rsidRPr="00B52685">
        <w:rPr>
          <w:sz w:val="22"/>
          <w:szCs w:val="22"/>
        </w:rPr>
        <w:t xml:space="preserve"> sensory development. </w:t>
      </w:r>
      <w:r w:rsidR="00B8064C" w:rsidRPr="00B52685">
        <w:rPr>
          <w:sz w:val="22"/>
          <w:szCs w:val="22"/>
        </w:rPr>
        <w:t>The pupils will come in contact with multiple stimuli when undergoing any activity on the beach. Each sense will be used throughout their visit; the sound, touch, smell, sight, and even taste of the environment around them.</w:t>
      </w:r>
      <w:r w:rsidR="00EF05C0" w:rsidRPr="00B52685">
        <w:rPr>
          <w:sz w:val="22"/>
          <w:szCs w:val="22"/>
        </w:rPr>
        <w:t xml:space="preserve"> The individual development of our sensory system is vital to any growing child, and the importance of repetition for that development is further supported when Gascoyne (2012) states “the richer our sensory experiences the more intricate will be the patterns for learning, thought and creativity”.</w:t>
      </w:r>
    </w:p>
    <w:p w:rsidR="00155939" w:rsidRPr="00B52685" w:rsidRDefault="00EF05C0" w:rsidP="00B52685">
      <w:pPr>
        <w:jc w:val="both"/>
        <w:rPr>
          <w:sz w:val="22"/>
          <w:szCs w:val="22"/>
        </w:rPr>
      </w:pPr>
      <w:r w:rsidRPr="00B52685">
        <w:rPr>
          <w:sz w:val="22"/>
          <w:szCs w:val="22"/>
        </w:rPr>
        <w:tab/>
        <w:t xml:space="preserve">Another skill that is beneficial for a child’s development is their knowledge of the area around them. A visit to a beach location </w:t>
      </w:r>
      <w:r w:rsidR="00756DAD" w:rsidRPr="00B52685">
        <w:rPr>
          <w:sz w:val="22"/>
          <w:szCs w:val="22"/>
        </w:rPr>
        <w:t xml:space="preserve">is rich in knowledge of the culture and economy of the area. Pupils will be able to learn about how the community benefits from visitors and how a large amount of their income relies on these tourists. </w:t>
      </w:r>
      <w:r w:rsidR="00AC51D0" w:rsidRPr="00B52685">
        <w:rPr>
          <w:sz w:val="22"/>
          <w:szCs w:val="22"/>
        </w:rPr>
        <w:t>E</w:t>
      </w:r>
      <w:r w:rsidR="00756DAD" w:rsidRPr="00B52685">
        <w:rPr>
          <w:sz w:val="22"/>
          <w:szCs w:val="22"/>
        </w:rPr>
        <w:t xml:space="preserve">ach opportunity </w:t>
      </w:r>
      <w:r w:rsidR="00AC51D0" w:rsidRPr="00B52685">
        <w:rPr>
          <w:sz w:val="22"/>
          <w:szCs w:val="22"/>
        </w:rPr>
        <w:t xml:space="preserve">that pupils encounter </w:t>
      </w:r>
      <w:r w:rsidR="00756DAD" w:rsidRPr="00B52685">
        <w:rPr>
          <w:sz w:val="22"/>
          <w:szCs w:val="22"/>
        </w:rPr>
        <w:t xml:space="preserve">provides the chance </w:t>
      </w:r>
      <w:r w:rsidR="00AC51D0" w:rsidRPr="00B52685">
        <w:rPr>
          <w:sz w:val="22"/>
          <w:szCs w:val="22"/>
        </w:rPr>
        <w:t xml:space="preserve">for them </w:t>
      </w:r>
      <w:r w:rsidR="00756DAD" w:rsidRPr="00B52685">
        <w:rPr>
          <w:sz w:val="22"/>
          <w:szCs w:val="22"/>
        </w:rPr>
        <w:t xml:space="preserve">to </w:t>
      </w:r>
      <w:r w:rsidR="00AC51D0" w:rsidRPr="00B52685">
        <w:rPr>
          <w:sz w:val="22"/>
          <w:szCs w:val="22"/>
        </w:rPr>
        <w:t>“</w:t>
      </w:r>
      <w:r w:rsidR="00756DAD" w:rsidRPr="00B52685">
        <w:rPr>
          <w:sz w:val="22"/>
          <w:szCs w:val="22"/>
        </w:rPr>
        <w:t xml:space="preserve">learn about those living or working in the local area, to get to know key people and to understand that others contribute a great deal to </w:t>
      </w:r>
      <w:r w:rsidR="00AC51D0" w:rsidRPr="00B52685">
        <w:rPr>
          <w:sz w:val="22"/>
          <w:szCs w:val="22"/>
        </w:rPr>
        <w:t>our</w:t>
      </w:r>
      <w:r w:rsidR="00756DAD" w:rsidRPr="00B52685">
        <w:rPr>
          <w:sz w:val="22"/>
          <w:szCs w:val="22"/>
        </w:rPr>
        <w:t xml:space="preserve"> day-to-day lives”</w:t>
      </w:r>
      <w:r w:rsidR="00155939" w:rsidRPr="00B52685">
        <w:rPr>
          <w:sz w:val="22"/>
          <w:szCs w:val="22"/>
        </w:rPr>
        <w:t>.</w:t>
      </w:r>
      <w:r w:rsidR="00AC51D0" w:rsidRPr="00B52685">
        <w:rPr>
          <w:sz w:val="22"/>
          <w:szCs w:val="22"/>
        </w:rPr>
        <w:t xml:space="preserve"> (</w:t>
      </w:r>
      <w:r w:rsidR="00155939" w:rsidRPr="00B52685">
        <w:rPr>
          <w:sz w:val="22"/>
          <w:szCs w:val="22"/>
        </w:rPr>
        <w:t xml:space="preserve">Cooper et al, 2010. </w:t>
      </w:r>
      <w:r w:rsidR="00AC51D0" w:rsidRPr="00B52685">
        <w:rPr>
          <w:sz w:val="22"/>
          <w:szCs w:val="22"/>
        </w:rPr>
        <w:t>p.121)</w:t>
      </w:r>
      <w:r w:rsidR="00C4192D" w:rsidRPr="00B52685">
        <w:rPr>
          <w:sz w:val="22"/>
          <w:szCs w:val="22"/>
        </w:rPr>
        <w:t>.</w:t>
      </w:r>
    </w:p>
    <w:p w:rsidR="00990EAB" w:rsidRPr="00B52685" w:rsidRDefault="00990EAB"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Prior to the visit (children + staffing etc) (</w:t>
      </w:r>
      <w:r w:rsidR="00BE2667" w:rsidRPr="00B52685">
        <w:rPr>
          <w:rFonts w:eastAsia="MS PGothic"/>
          <w:sz w:val="22"/>
          <w:szCs w:val="22"/>
          <w:lang w:val="cy-GB"/>
        </w:rPr>
        <w:t>671</w:t>
      </w:r>
      <w:r w:rsidRPr="00B52685">
        <w:rPr>
          <w:rFonts w:eastAsia="MS PGothic"/>
          <w:sz w:val="22"/>
          <w:szCs w:val="22"/>
          <w:lang w:val="cy-GB"/>
        </w:rPr>
        <w:t>)</w:t>
      </w:r>
    </w:p>
    <w:p w:rsidR="00A73CE5" w:rsidRPr="00B52685" w:rsidRDefault="00A73CE5" w:rsidP="00B52685">
      <w:pPr>
        <w:jc w:val="both"/>
        <w:rPr>
          <w:sz w:val="22"/>
          <w:szCs w:val="22"/>
        </w:rPr>
      </w:pPr>
    </w:p>
    <w:p w:rsidR="00A73CE5" w:rsidRPr="00B52685" w:rsidRDefault="00A73CE5" w:rsidP="00B52685">
      <w:pPr>
        <w:jc w:val="both"/>
        <w:rPr>
          <w:sz w:val="22"/>
          <w:szCs w:val="22"/>
        </w:rPr>
      </w:pPr>
      <w:r w:rsidRPr="00B52685">
        <w:rPr>
          <w:sz w:val="22"/>
          <w:szCs w:val="22"/>
        </w:rPr>
        <w:t>Prior to the visit the school will need to design documents and arrangements that will need to be completed prior to the visits. These include the following:</w:t>
      </w:r>
    </w:p>
    <w:p w:rsidR="00A73CE5" w:rsidRPr="00B52685" w:rsidRDefault="00A73CE5" w:rsidP="00B52685">
      <w:pPr>
        <w:jc w:val="both"/>
        <w:rPr>
          <w:sz w:val="22"/>
          <w:szCs w:val="22"/>
        </w:rPr>
      </w:pPr>
    </w:p>
    <w:p w:rsidR="00A73CE5" w:rsidRPr="00B52685" w:rsidRDefault="00A73CE5" w:rsidP="00B52685">
      <w:pPr>
        <w:pStyle w:val="ListParagraph"/>
        <w:numPr>
          <w:ilvl w:val="0"/>
          <w:numId w:val="12"/>
        </w:numPr>
        <w:jc w:val="both"/>
        <w:rPr>
          <w:sz w:val="22"/>
          <w:szCs w:val="22"/>
        </w:rPr>
      </w:pPr>
      <w:r w:rsidRPr="00B52685">
        <w:rPr>
          <w:sz w:val="22"/>
          <w:szCs w:val="22"/>
        </w:rPr>
        <w:t xml:space="preserve">Transport </w:t>
      </w:r>
      <w:r w:rsidR="00F85415" w:rsidRPr="00B52685">
        <w:rPr>
          <w:sz w:val="22"/>
          <w:szCs w:val="22"/>
        </w:rPr>
        <w:t xml:space="preserve">Confirmation </w:t>
      </w:r>
      <w:r w:rsidRPr="00B52685">
        <w:rPr>
          <w:sz w:val="22"/>
          <w:szCs w:val="22"/>
        </w:rPr>
        <w:t>(</w:t>
      </w:r>
      <w:r w:rsidR="005E7547" w:rsidRPr="00B52685">
        <w:rPr>
          <w:sz w:val="22"/>
          <w:szCs w:val="22"/>
        </w:rPr>
        <w:t>Appendix</w:t>
      </w:r>
      <w:r w:rsidRPr="00B52685">
        <w:rPr>
          <w:sz w:val="22"/>
          <w:szCs w:val="22"/>
        </w:rPr>
        <w:t xml:space="preserve"> 1)</w:t>
      </w:r>
    </w:p>
    <w:p w:rsidR="00A73CE5" w:rsidRPr="00B52685" w:rsidRDefault="005E7547" w:rsidP="00B52685">
      <w:pPr>
        <w:pStyle w:val="ListParagraph"/>
        <w:numPr>
          <w:ilvl w:val="0"/>
          <w:numId w:val="12"/>
        </w:numPr>
        <w:jc w:val="both"/>
        <w:rPr>
          <w:sz w:val="22"/>
          <w:szCs w:val="22"/>
        </w:rPr>
      </w:pPr>
      <w:r w:rsidRPr="00B52685">
        <w:rPr>
          <w:sz w:val="22"/>
          <w:szCs w:val="22"/>
        </w:rPr>
        <w:t xml:space="preserve">Copy of </w:t>
      </w:r>
      <w:r w:rsidR="00A73CE5" w:rsidRPr="00B52685">
        <w:rPr>
          <w:sz w:val="22"/>
          <w:szCs w:val="22"/>
        </w:rPr>
        <w:t xml:space="preserve">Risk Assessments by the </w:t>
      </w:r>
      <w:r w:rsidRPr="00B52685">
        <w:rPr>
          <w:sz w:val="22"/>
          <w:szCs w:val="22"/>
        </w:rPr>
        <w:t>company running any activities</w:t>
      </w:r>
      <w:r w:rsidR="00A73CE5" w:rsidRPr="00B52685">
        <w:rPr>
          <w:sz w:val="22"/>
          <w:szCs w:val="22"/>
        </w:rPr>
        <w:t xml:space="preserve"> (Appendix 2)</w:t>
      </w:r>
    </w:p>
    <w:p w:rsidR="00A73CE5" w:rsidRPr="00B52685" w:rsidRDefault="005E7547" w:rsidP="00B52685">
      <w:pPr>
        <w:pStyle w:val="ListParagraph"/>
        <w:numPr>
          <w:ilvl w:val="0"/>
          <w:numId w:val="12"/>
        </w:numPr>
        <w:jc w:val="both"/>
        <w:rPr>
          <w:sz w:val="22"/>
          <w:szCs w:val="22"/>
        </w:rPr>
      </w:pPr>
      <w:r w:rsidRPr="00B52685">
        <w:rPr>
          <w:sz w:val="22"/>
          <w:szCs w:val="22"/>
        </w:rPr>
        <w:t>Risk Assessments by the school (Appendix 3)</w:t>
      </w:r>
    </w:p>
    <w:p w:rsidR="00F85415" w:rsidRPr="00B52685" w:rsidRDefault="00F85415" w:rsidP="00B52685">
      <w:pPr>
        <w:pStyle w:val="ListParagraph"/>
        <w:numPr>
          <w:ilvl w:val="0"/>
          <w:numId w:val="12"/>
        </w:numPr>
        <w:jc w:val="both"/>
        <w:rPr>
          <w:sz w:val="22"/>
          <w:szCs w:val="22"/>
        </w:rPr>
      </w:pPr>
      <w:r w:rsidRPr="00B52685">
        <w:rPr>
          <w:sz w:val="22"/>
          <w:szCs w:val="22"/>
        </w:rPr>
        <w:t>Guidance notes from venue (Appendix 4)</w:t>
      </w:r>
    </w:p>
    <w:p w:rsidR="005E7547" w:rsidRPr="00B52685" w:rsidRDefault="005E7547" w:rsidP="00B52685">
      <w:pPr>
        <w:pStyle w:val="ListParagraph"/>
        <w:numPr>
          <w:ilvl w:val="0"/>
          <w:numId w:val="12"/>
        </w:numPr>
        <w:jc w:val="both"/>
        <w:rPr>
          <w:sz w:val="22"/>
          <w:szCs w:val="22"/>
        </w:rPr>
      </w:pPr>
      <w:r w:rsidRPr="00B52685">
        <w:rPr>
          <w:sz w:val="22"/>
          <w:szCs w:val="22"/>
        </w:rPr>
        <w:t xml:space="preserve">Booking forms for the venue (Appendix </w:t>
      </w:r>
      <w:r w:rsidR="00F85415" w:rsidRPr="00B52685">
        <w:rPr>
          <w:sz w:val="22"/>
          <w:szCs w:val="22"/>
        </w:rPr>
        <w:t>5</w:t>
      </w:r>
      <w:r w:rsidRPr="00B52685">
        <w:rPr>
          <w:sz w:val="22"/>
          <w:szCs w:val="22"/>
        </w:rPr>
        <w:t>)</w:t>
      </w:r>
    </w:p>
    <w:p w:rsidR="005E7547" w:rsidRPr="00B52685" w:rsidRDefault="005E7547" w:rsidP="00B52685">
      <w:pPr>
        <w:pStyle w:val="ListParagraph"/>
        <w:numPr>
          <w:ilvl w:val="0"/>
          <w:numId w:val="12"/>
        </w:numPr>
        <w:jc w:val="both"/>
        <w:rPr>
          <w:sz w:val="22"/>
          <w:szCs w:val="22"/>
        </w:rPr>
      </w:pPr>
      <w:r w:rsidRPr="00B52685">
        <w:rPr>
          <w:sz w:val="22"/>
          <w:szCs w:val="22"/>
        </w:rPr>
        <w:t xml:space="preserve">Parental consent forms (Appendix </w:t>
      </w:r>
      <w:r w:rsidR="00F85415" w:rsidRPr="00B52685">
        <w:rPr>
          <w:sz w:val="22"/>
          <w:szCs w:val="22"/>
        </w:rPr>
        <w:t>6</w:t>
      </w:r>
      <w:r w:rsidRPr="00B52685">
        <w:rPr>
          <w:sz w:val="22"/>
          <w:szCs w:val="22"/>
        </w:rPr>
        <w:t>)</w:t>
      </w:r>
    </w:p>
    <w:p w:rsidR="00922B9E" w:rsidRPr="00B52685" w:rsidRDefault="00922B9E" w:rsidP="00B52685">
      <w:pPr>
        <w:pStyle w:val="ListParagraph"/>
        <w:numPr>
          <w:ilvl w:val="0"/>
          <w:numId w:val="12"/>
        </w:numPr>
        <w:jc w:val="both"/>
        <w:rPr>
          <w:sz w:val="22"/>
          <w:szCs w:val="22"/>
        </w:rPr>
      </w:pPr>
      <w:r w:rsidRPr="00B52685">
        <w:rPr>
          <w:sz w:val="22"/>
          <w:szCs w:val="22"/>
        </w:rPr>
        <w:t xml:space="preserve">Up to date parental contact information (Appendix </w:t>
      </w:r>
      <w:r w:rsidR="00F85415" w:rsidRPr="00B52685">
        <w:rPr>
          <w:sz w:val="22"/>
          <w:szCs w:val="22"/>
        </w:rPr>
        <w:t>7</w:t>
      </w:r>
      <w:r w:rsidRPr="00B52685">
        <w:rPr>
          <w:sz w:val="22"/>
          <w:szCs w:val="22"/>
        </w:rPr>
        <w:t>)</w:t>
      </w:r>
    </w:p>
    <w:p w:rsidR="00F97FAF" w:rsidRPr="00B52685" w:rsidRDefault="00F97FAF" w:rsidP="00B52685">
      <w:pPr>
        <w:jc w:val="both"/>
        <w:rPr>
          <w:sz w:val="22"/>
          <w:szCs w:val="22"/>
        </w:rPr>
      </w:pPr>
    </w:p>
    <w:p w:rsidR="00F97FAF" w:rsidRPr="00B52685" w:rsidRDefault="00F97FAF" w:rsidP="00B52685">
      <w:pPr>
        <w:jc w:val="both"/>
        <w:rPr>
          <w:sz w:val="22"/>
          <w:szCs w:val="22"/>
        </w:rPr>
      </w:pPr>
      <w:r w:rsidRPr="00B52685">
        <w:rPr>
          <w:sz w:val="22"/>
          <w:szCs w:val="22"/>
        </w:rPr>
        <w:t xml:space="preserve">All of the documents listed are essential to any school visit to any location, to ensure the safety, educational stimuli and well-being of the pupils when on the visit. </w:t>
      </w:r>
    </w:p>
    <w:p w:rsidR="007B081B" w:rsidRPr="00B52685" w:rsidRDefault="007B081B" w:rsidP="00B52685">
      <w:pPr>
        <w:jc w:val="both"/>
        <w:rPr>
          <w:sz w:val="22"/>
          <w:szCs w:val="22"/>
        </w:rPr>
      </w:pPr>
    </w:p>
    <w:p w:rsidR="007B081B" w:rsidRPr="00B52685" w:rsidRDefault="007B081B" w:rsidP="00B52685">
      <w:pPr>
        <w:jc w:val="both"/>
        <w:rPr>
          <w:sz w:val="22"/>
          <w:szCs w:val="22"/>
        </w:rPr>
      </w:pPr>
      <w:r w:rsidRPr="00B52685">
        <w:rPr>
          <w:sz w:val="22"/>
          <w:szCs w:val="22"/>
        </w:rPr>
        <w:t xml:space="preserve">Also prior to the visit you will need to organise the staff that will be </w:t>
      </w:r>
      <w:r w:rsidR="0088058B" w:rsidRPr="00B52685">
        <w:rPr>
          <w:sz w:val="22"/>
          <w:szCs w:val="22"/>
        </w:rPr>
        <w:t xml:space="preserve">attending, and any additional adults required. The additional adults will be required if you do not have enough staff available to fill the child to adult ratio. Additional adults can, if used effectively, be an incredibly useful resource. They provide that extra support in simple </w:t>
      </w:r>
      <w:r w:rsidR="00C17BF6" w:rsidRPr="00B52685">
        <w:rPr>
          <w:sz w:val="22"/>
          <w:szCs w:val="22"/>
        </w:rPr>
        <w:t>situations;</w:t>
      </w:r>
      <w:r w:rsidR="0088058B" w:rsidRPr="00B52685">
        <w:rPr>
          <w:sz w:val="22"/>
          <w:szCs w:val="22"/>
        </w:rPr>
        <w:t xml:space="preserve"> they are an extra pair of eyes throughout the whole </w:t>
      </w:r>
      <w:r w:rsidR="00D71D22" w:rsidRPr="00B52685">
        <w:rPr>
          <w:sz w:val="22"/>
          <w:szCs w:val="22"/>
        </w:rPr>
        <w:t>visit and</w:t>
      </w:r>
      <w:r w:rsidR="0088058B" w:rsidRPr="00B52685">
        <w:rPr>
          <w:sz w:val="22"/>
          <w:szCs w:val="22"/>
        </w:rPr>
        <w:t xml:space="preserve"> can be used for the more mundane jobs during the visit such as taking children to the </w:t>
      </w:r>
      <w:r w:rsidR="005F10EC" w:rsidRPr="00B52685">
        <w:rPr>
          <w:sz w:val="22"/>
          <w:szCs w:val="22"/>
        </w:rPr>
        <w:t>toilet or</w:t>
      </w:r>
      <w:r w:rsidR="0088058B" w:rsidRPr="00B52685">
        <w:rPr>
          <w:sz w:val="22"/>
          <w:szCs w:val="22"/>
        </w:rPr>
        <w:t xml:space="preserve"> assisting with lunchtime.</w:t>
      </w:r>
    </w:p>
    <w:p w:rsidR="000E5BD0" w:rsidRPr="00B52685" w:rsidRDefault="002E4FA3" w:rsidP="00B52685">
      <w:pPr>
        <w:jc w:val="both"/>
        <w:rPr>
          <w:rFonts w:eastAsiaTheme="minorHAnsi"/>
          <w:sz w:val="22"/>
          <w:szCs w:val="22"/>
        </w:rPr>
      </w:pPr>
      <w:r w:rsidRPr="00B52685">
        <w:rPr>
          <w:sz w:val="22"/>
          <w:szCs w:val="22"/>
        </w:rPr>
        <w:tab/>
      </w:r>
      <w:r w:rsidR="00D71D22" w:rsidRPr="00B52685">
        <w:rPr>
          <w:rFonts w:eastAsiaTheme="minorHAnsi"/>
          <w:sz w:val="22"/>
          <w:szCs w:val="22"/>
        </w:rPr>
        <w:t>In line with the consent form, previously stated, you will need to have a full background knowledge of the pupils attending the trip. This includes allergies and any medical conditions the child may have. It is vital that the teacher has this knowledge of the pupil in case of emergency, so they know the procedure to follow, the contact information of the parents and how to administer any medicine the child may carry and urgently need.</w:t>
      </w:r>
    </w:p>
    <w:p w:rsidR="00252689" w:rsidRPr="00B52685" w:rsidRDefault="000E5BD0" w:rsidP="00B52685">
      <w:pPr>
        <w:jc w:val="both"/>
        <w:rPr>
          <w:rFonts w:eastAsiaTheme="minorHAnsi"/>
          <w:sz w:val="22"/>
          <w:szCs w:val="22"/>
        </w:rPr>
      </w:pPr>
      <w:r w:rsidRPr="00B52685">
        <w:rPr>
          <w:rFonts w:eastAsiaTheme="minorHAnsi"/>
          <w:sz w:val="22"/>
          <w:szCs w:val="22"/>
        </w:rPr>
        <w:tab/>
        <w:t xml:space="preserve">The staff that will be taken on the education visit is important. You need to ensure they are suitable for the terrain, meaning they are capable to keep up with all of the energetic activities that are </w:t>
      </w:r>
      <w:r w:rsidRPr="00B52685">
        <w:rPr>
          <w:rFonts w:eastAsiaTheme="minorHAnsi"/>
          <w:sz w:val="22"/>
          <w:szCs w:val="22"/>
        </w:rPr>
        <w:lastRenderedPageBreak/>
        <w:t>planned for the day</w:t>
      </w:r>
      <w:r w:rsidR="002A6EBD" w:rsidRPr="00B52685">
        <w:rPr>
          <w:rFonts w:eastAsiaTheme="minorHAnsi"/>
          <w:sz w:val="22"/>
          <w:szCs w:val="22"/>
        </w:rPr>
        <w:t xml:space="preserve">. </w:t>
      </w:r>
      <w:r w:rsidR="00475234" w:rsidRPr="00B52685">
        <w:rPr>
          <w:rFonts w:eastAsiaTheme="minorHAnsi"/>
          <w:sz w:val="22"/>
          <w:szCs w:val="22"/>
        </w:rPr>
        <w:t>T</w:t>
      </w:r>
      <w:r w:rsidR="002A6EBD" w:rsidRPr="00B52685">
        <w:rPr>
          <w:rFonts w:eastAsiaTheme="minorHAnsi"/>
          <w:sz w:val="22"/>
          <w:szCs w:val="22"/>
        </w:rPr>
        <w:t xml:space="preserve">he ratio of children to staff needs to be correct to the ratio of 1:6. That means I will need to have four adults with me to cover the whole group, </w:t>
      </w:r>
      <w:r w:rsidR="00475234" w:rsidRPr="00B52685">
        <w:rPr>
          <w:rFonts w:eastAsiaTheme="minorHAnsi"/>
          <w:sz w:val="22"/>
          <w:szCs w:val="22"/>
        </w:rPr>
        <w:t>and two adults to cover both the ALN pupils, so six additional adults in total and myself as the teacher. This is vital for the supervision of all the pupils. Ensuring their safety</w:t>
      </w:r>
      <w:r w:rsidR="00252689" w:rsidRPr="00B52685">
        <w:rPr>
          <w:rFonts w:eastAsiaTheme="minorHAnsi"/>
          <w:sz w:val="22"/>
          <w:szCs w:val="22"/>
        </w:rPr>
        <w:t xml:space="preserve"> and all pupils will get the most beneficial educational value from the day</w:t>
      </w:r>
      <w:r w:rsidR="00475234" w:rsidRPr="00B52685">
        <w:rPr>
          <w:rFonts w:eastAsiaTheme="minorHAnsi"/>
          <w:sz w:val="22"/>
          <w:szCs w:val="22"/>
        </w:rPr>
        <w:t xml:space="preserve"> </w:t>
      </w:r>
      <w:r w:rsidR="00252689" w:rsidRPr="00B52685">
        <w:rPr>
          <w:rFonts w:eastAsiaTheme="minorHAnsi"/>
          <w:sz w:val="22"/>
          <w:szCs w:val="22"/>
        </w:rPr>
        <w:t>possible for each individual.</w:t>
      </w:r>
    </w:p>
    <w:p w:rsidR="004445A4" w:rsidRPr="00B52685" w:rsidRDefault="00252689" w:rsidP="00B52685">
      <w:pPr>
        <w:jc w:val="both"/>
        <w:rPr>
          <w:sz w:val="22"/>
          <w:szCs w:val="22"/>
        </w:rPr>
      </w:pPr>
      <w:r w:rsidRPr="00B52685">
        <w:rPr>
          <w:rFonts w:eastAsiaTheme="minorHAnsi"/>
          <w:sz w:val="22"/>
          <w:szCs w:val="22"/>
        </w:rPr>
        <w:tab/>
      </w:r>
      <w:r w:rsidRPr="00B52685">
        <w:rPr>
          <w:sz w:val="22"/>
          <w:szCs w:val="22"/>
        </w:rPr>
        <w:t xml:space="preserve">I feel like it is important for the pupils to have prior knowledge for the experience. I have ensured they have an idea of what the day will tell them by basing my lesson around their termly theme of ‘kings and queens and the castles they live in’. This will help the pupils fully relax and intake all the information given to them, allowing them to enjoy the experience and thrive in the hands on and </w:t>
      </w:r>
      <w:r w:rsidR="007E4E8B" w:rsidRPr="00B52685">
        <w:rPr>
          <w:sz w:val="22"/>
          <w:szCs w:val="22"/>
        </w:rPr>
        <w:t>real-life</w:t>
      </w:r>
      <w:r w:rsidRPr="00B52685">
        <w:rPr>
          <w:sz w:val="22"/>
          <w:szCs w:val="22"/>
        </w:rPr>
        <w:t xml:space="preserve"> experience.</w:t>
      </w:r>
    </w:p>
    <w:p w:rsidR="005F10EC" w:rsidRPr="00B52685" w:rsidRDefault="007E4E8B" w:rsidP="00B52685">
      <w:pPr>
        <w:jc w:val="both"/>
        <w:rPr>
          <w:sz w:val="22"/>
          <w:szCs w:val="22"/>
        </w:rPr>
      </w:pPr>
      <w:r w:rsidRPr="00B52685">
        <w:rPr>
          <w:sz w:val="22"/>
          <w:szCs w:val="22"/>
        </w:rPr>
        <w:tab/>
      </w:r>
      <w:r w:rsidR="005F10EC" w:rsidRPr="00B52685">
        <w:rPr>
          <w:sz w:val="22"/>
          <w:szCs w:val="22"/>
        </w:rPr>
        <w:t>Ano</w:t>
      </w:r>
      <w:r w:rsidRPr="00B52685">
        <w:rPr>
          <w:sz w:val="22"/>
          <w:szCs w:val="22"/>
        </w:rPr>
        <w:t xml:space="preserve">ther aspect of the trip that will need to be done prior to the visit is visiting the location; </w:t>
      </w:r>
      <w:r w:rsidR="005F10EC" w:rsidRPr="00B52685">
        <w:rPr>
          <w:sz w:val="22"/>
          <w:szCs w:val="22"/>
        </w:rPr>
        <w:t>so,</w:t>
      </w:r>
      <w:r w:rsidRPr="00B52685">
        <w:rPr>
          <w:sz w:val="22"/>
          <w:szCs w:val="22"/>
        </w:rPr>
        <w:t xml:space="preserve"> as a teacher you have a sound understanding of the area with all the different elements you will need to consider.</w:t>
      </w:r>
      <w:r w:rsidR="005F10EC" w:rsidRPr="00B52685">
        <w:rPr>
          <w:sz w:val="22"/>
          <w:szCs w:val="22"/>
        </w:rPr>
        <w:t xml:space="preserve"> When visiting the area before the visit you will be able to collect specific information that will aid your risk assessment further.</w:t>
      </w:r>
    </w:p>
    <w:p w:rsidR="005F10EC" w:rsidRPr="00B52685" w:rsidRDefault="005F10EC" w:rsidP="00B52685">
      <w:pPr>
        <w:jc w:val="both"/>
        <w:rPr>
          <w:sz w:val="22"/>
          <w:szCs w:val="22"/>
        </w:rPr>
      </w:pPr>
      <w:r w:rsidRPr="00B52685">
        <w:rPr>
          <w:sz w:val="22"/>
          <w:szCs w:val="22"/>
        </w:rPr>
        <w:tab/>
        <w:t>An important piece of knowledge needed before you visit the beach with your school is to know the tidal times and conditions. Even if the tide does come in too much during your visit, this is a lovely way to introduce the elements to your pupils, furthering their knowledge of the world.</w:t>
      </w:r>
    </w:p>
    <w:p w:rsidR="005F10EC" w:rsidRPr="00B52685" w:rsidRDefault="005F10EC" w:rsidP="00B52685">
      <w:pPr>
        <w:jc w:val="both"/>
        <w:rPr>
          <w:sz w:val="22"/>
          <w:szCs w:val="22"/>
        </w:rPr>
      </w:pPr>
      <w:r w:rsidRPr="00B52685">
        <w:rPr>
          <w:sz w:val="22"/>
          <w:szCs w:val="22"/>
        </w:rPr>
        <w:tab/>
        <w:t>With different tidal and weather conditions comes the preparation of clothing. You will need to inform the pupils of the appropriate clothes they will need to wear during the day. It is best to have school uniform during the day, as it is easily identifiable with the general public at the location and allows you as a teacher to easily differentiate between you schools and others if there are any at the site.</w:t>
      </w:r>
    </w:p>
    <w:p w:rsidR="005F10EC" w:rsidRPr="00B52685" w:rsidRDefault="005F10EC"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During the visit (</w:t>
      </w:r>
      <w:r w:rsidR="00BE2667" w:rsidRPr="00B52685">
        <w:rPr>
          <w:rFonts w:eastAsia="MS PGothic"/>
          <w:sz w:val="22"/>
          <w:szCs w:val="22"/>
          <w:lang w:val="cy-GB"/>
        </w:rPr>
        <w:t>429</w:t>
      </w:r>
      <w:r w:rsidRPr="00B52685">
        <w:rPr>
          <w:rFonts w:eastAsia="MS PGothic"/>
          <w:sz w:val="22"/>
          <w:szCs w:val="22"/>
          <w:lang w:val="cy-GB"/>
        </w:rPr>
        <w:t>)</w:t>
      </w:r>
    </w:p>
    <w:p w:rsidR="00A73CE5" w:rsidRPr="00B52685" w:rsidRDefault="00A73CE5" w:rsidP="00B52685">
      <w:pPr>
        <w:jc w:val="both"/>
        <w:rPr>
          <w:sz w:val="22"/>
          <w:szCs w:val="22"/>
        </w:rPr>
      </w:pPr>
    </w:p>
    <w:p w:rsidR="002E4296" w:rsidRPr="00B52685" w:rsidRDefault="007B081B" w:rsidP="00B52685">
      <w:pPr>
        <w:jc w:val="both"/>
        <w:rPr>
          <w:sz w:val="22"/>
          <w:szCs w:val="22"/>
        </w:rPr>
      </w:pPr>
      <w:r w:rsidRPr="00B52685">
        <w:rPr>
          <w:sz w:val="22"/>
          <w:szCs w:val="22"/>
        </w:rPr>
        <w:t>During the visit the</w:t>
      </w:r>
      <w:r w:rsidR="00033891" w:rsidRPr="00B52685">
        <w:rPr>
          <w:sz w:val="22"/>
          <w:szCs w:val="22"/>
        </w:rPr>
        <w:t xml:space="preserve"> school will need to plan a checklist to go through as the day goes on. On arrival, the pupils will need to be briefed on the days plan. This will include what group they are in, which teacher they will have with them, the different activities they will be doing and when they are able to have lunch/snacks. As a teacher you will also need to review the situation on arrival. The reason for this is to check if anything has changed since your pre visit to the site. It is vital to have up to date information during the day to ensure the safety of all of the pupils. </w:t>
      </w:r>
      <w:r w:rsidR="003A7BC0" w:rsidRPr="00B52685">
        <w:rPr>
          <w:sz w:val="22"/>
          <w:szCs w:val="22"/>
        </w:rPr>
        <w:t>Group control will be paramount when at the venue, you need to ensure all the staff know exactly what the day has planned. Also, when grouping the children with teachers, it is advisable to ensure that the pupils work well with the teacher you have given, if they do not it may throw the whole day off balance and cause serious behavioural issues that will disrupt the visit.</w:t>
      </w:r>
      <w:r w:rsidR="002E4296" w:rsidRPr="00B52685">
        <w:rPr>
          <w:sz w:val="22"/>
          <w:szCs w:val="22"/>
        </w:rPr>
        <w:t xml:space="preserve"> </w:t>
      </w:r>
    </w:p>
    <w:p w:rsidR="00EE2D91" w:rsidRPr="00EE2D91" w:rsidRDefault="002E4296" w:rsidP="00B52685">
      <w:pPr>
        <w:ind w:firstLine="720"/>
        <w:jc w:val="both"/>
        <w:rPr>
          <w:sz w:val="22"/>
          <w:szCs w:val="22"/>
        </w:rPr>
      </w:pPr>
      <w:r w:rsidRPr="00B52685">
        <w:rPr>
          <w:sz w:val="22"/>
          <w:szCs w:val="22"/>
        </w:rPr>
        <w:t xml:space="preserve">When dealing with any </w:t>
      </w:r>
      <w:r w:rsidR="00B80A02" w:rsidRPr="00B52685">
        <w:rPr>
          <w:sz w:val="22"/>
          <w:szCs w:val="22"/>
        </w:rPr>
        <w:t>pupils misbehaving</w:t>
      </w:r>
      <w:r w:rsidRPr="00B52685">
        <w:rPr>
          <w:sz w:val="22"/>
          <w:szCs w:val="22"/>
        </w:rPr>
        <w:t xml:space="preserve"> </w:t>
      </w:r>
      <w:r w:rsidR="00B80A02" w:rsidRPr="00B52685">
        <w:rPr>
          <w:sz w:val="22"/>
          <w:szCs w:val="22"/>
        </w:rPr>
        <w:t xml:space="preserve">on the </w:t>
      </w:r>
      <w:r w:rsidRPr="00B52685">
        <w:rPr>
          <w:sz w:val="22"/>
          <w:szCs w:val="22"/>
        </w:rPr>
        <w:t>school trip it is seen as a good thing to conduct the di</w:t>
      </w:r>
      <w:r w:rsidR="00B80A02" w:rsidRPr="00B52685">
        <w:rPr>
          <w:sz w:val="22"/>
          <w:szCs w:val="22"/>
        </w:rPr>
        <w:t>sciplinary action</w:t>
      </w:r>
      <w:r w:rsidRPr="00B52685">
        <w:rPr>
          <w:sz w:val="22"/>
          <w:szCs w:val="22"/>
        </w:rPr>
        <w:t xml:space="preserve"> in clear view of </w:t>
      </w:r>
      <w:r w:rsidR="00B80A02" w:rsidRPr="00B52685">
        <w:rPr>
          <w:sz w:val="22"/>
          <w:szCs w:val="22"/>
        </w:rPr>
        <w:t xml:space="preserve">all the </w:t>
      </w:r>
      <w:r w:rsidRPr="00B52685">
        <w:rPr>
          <w:sz w:val="22"/>
          <w:szCs w:val="22"/>
        </w:rPr>
        <w:t>p</w:t>
      </w:r>
      <w:r w:rsidR="00B80A02" w:rsidRPr="00B52685">
        <w:rPr>
          <w:sz w:val="22"/>
          <w:szCs w:val="22"/>
        </w:rPr>
        <w:t>upils</w:t>
      </w:r>
      <w:r w:rsidRPr="00B52685">
        <w:rPr>
          <w:sz w:val="22"/>
          <w:szCs w:val="22"/>
        </w:rPr>
        <w:t xml:space="preserve"> as the</w:t>
      </w:r>
      <w:r w:rsidR="00B80A02" w:rsidRPr="00B52685">
        <w:rPr>
          <w:sz w:val="22"/>
          <w:szCs w:val="22"/>
        </w:rPr>
        <w:t>ir peers</w:t>
      </w:r>
      <w:r w:rsidRPr="00B52685">
        <w:rPr>
          <w:sz w:val="22"/>
          <w:szCs w:val="22"/>
        </w:rPr>
        <w:t xml:space="preserve"> will make “an assessment about our behaviour leadership; how fair, reasonable we are in our discipline and whether we can keep control”</w:t>
      </w:r>
      <w:r w:rsidR="00B80A02" w:rsidRPr="00B52685">
        <w:rPr>
          <w:sz w:val="22"/>
          <w:szCs w:val="22"/>
        </w:rPr>
        <w:t xml:space="preserve"> (Roger, 2015, p. 94)</w:t>
      </w:r>
      <w:r w:rsidRPr="00B52685">
        <w:rPr>
          <w:sz w:val="22"/>
          <w:szCs w:val="22"/>
        </w:rPr>
        <w:t>, which will also give them an</w:t>
      </w:r>
      <w:r w:rsidR="00F633C9" w:rsidRPr="00B52685">
        <w:rPr>
          <w:sz w:val="22"/>
          <w:szCs w:val="22"/>
        </w:rPr>
        <w:t xml:space="preserve"> </w:t>
      </w:r>
      <w:r w:rsidRPr="00B52685">
        <w:rPr>
          <w:sz w:val="22"/>
          <w:szCs w:val="22"/>
        </w:rPr>
        <w:t>understanding of the behaviour we as teachers expect and the disciplinary actions they will face when not abiding to the standards set out.</w:t>
      </w:r>
      <w:r w:rsidR="00B80A02" w:rsidRPr="00B52685">
        <w:rPr>
          <w:sz w:val="22"/>
          <w:szCs w:val="22"/>
        </w:rPr>
        <w:t xml:space="preserve"> </w:t>
      </w:r>
      <w:r w:rsidR="00F633C9" w:rsidRPr="00B52685">
        <w:rPr>
          <w:sz w:val="22"/>
          <w:szCs w:val="22"/>
        </w:rPr>
        <w:t xml:space="preserve">Another way to set standards with the pupils is to set physical boundaries of where they can go freely. You can do this by using objects like cones or flags you may have brought with you or using natural objects or structures at the beach. Using natural structures such as rock faces, trees and mounds of sand allows the pupils to develop their own cognitive development through depth perception and </w:t>
      </w:r>
      <w:r w:rsidR="00E90716" w:rsidRPr="00B52685">
        <w:rPr>
          <w:sz w:val="22"/>
          <w:szCs w:val="22"/>
        </w:rPr>
        <w:t xml:space="preserve">navigating through and around the landscape. </w:t>
      </w:r>
      <w:r w:rsidR="00EE2D91" w:rsidRPr="00B52685">
        <w:rPr>
          <w:sz w:val="22"/>
          <w:szCs w:val="22"/>
        </w:rPr>
        <w:t>This links with the Foundation Phase Framework when it states that pupils should have the opportunity to “</w:t>
      </w:r>
      <w:r w:rsidR="00EE2D91" w:rsidRPr="00EE2D91">
        <w:rPr>
          <w:color w:val="21211E"/>
          <w:sz w:val="22"/>
          <w:szCs w:val="22"/>
        </w:rPr>
        <w:t xml:space="preserve">identify natural features, </w:t>
      </w:r>
      <w:r w:rsidR="00EE2D91" w:rsidRPr="00EE2D91">
        <w:rPr>
          <w:iCs/>
          <w:color w:val="21211E"/>
          <w:sz w:val="22"/>
          <w:szCs w:val="22"/>
        </w:rPr>
        <w:t>e.g. rivers, hills, beaches</w:t>
      </w:r>
      <w:r w:rsidR="00EE2D91" w:rsidRPr="00EE2D91">
        <w:rPr>
          <w:color w:val="21211E"/>
          <w:sz w:val="22"/>
          <w:szCs w:val="22"/>
        </w:rPr>
        <w:t xml:space="preserve">, and the human features, </w:t>
      </w:r>
      <w:r w:rsidR="00EE2D91" w:rsidRPr="00EE2D91">
        <w:rPr>
          <w:iCs/>
          <w:color w:val="21211E"/>
          <w:sz w:val="22"/>
          <w:szCs w:val="22"/>
        </w:rPr>
        <w:t>e.g. buildings, roads, bridges</w:t>
      </w:r>
      <w:r w:rsidR="00EE2D91" w:rsidRPr="00EE2D91">
        <w:rPr>
          <w:color w:val="21211E"/>
          <w:sz w:val="22"/>
          <w:szCs w:val="22"/>
        </w:rPr>
        <w:t>, of their own locality</w:t>
      </w:r>
      <w:r w:rsidR="00EE2D91" w:rsidRPr="00B52685">
        <w:rPr>
          <w:color w:val="21211E"/>
          <w:sz w:val="22"/>
          <w:szCs w:val="22"/>
        </w:rPr>
        <w:t>” (Welsh Government, 2015)</w:t>
      </w:r>
    </w:p>
    <w:p w:rsidR="00E90716" w:rsidRPr="00B52685" w:rsidRDefault="00E90716" w:rsidP="00B52685">
      <w:pPr>
        <w:ind w:firstLine="360"/>
        <w:jc w:val="both"/>
        <w:rPr>
          <w:sz w:val="22"/>
          <w:szCs w:val="22"/>
        </w:rPr>
      </w:pPr>
      <w:r w:rsidRPr="00B52685">
        <w:rPr>
          <w:sz w:val="22"/>
          <w:szCs w:val="22"/>
        </w:rPr>
        <w:t>During the visit the teacher will also need to consider health and hygiene as well as first aid and incidents. This can be easily planned for by bring a first aid kit with you on your trip, having plenty of antiseptic wipes and wet wipes.</w:t>
      </w:r>
      <w:r w:rsidR="00BE2667" w:rsidRPr="00B52685">
        <w:rPr>
          <w:sz w:val="22"/>
          <w:szCs w:val="22"/>
        </w:rPr>
        <w:t xml:space="preserve"> </w:t>
      </w:r>
      <w:r w:rsidR="00B52685" w:rsidRPr="00B52685">
        <w:rPr>
          <w:sz w:val="22"/>
          <w:szCs w:val="22"/>
        </w:rPr>
        <w:t>For the</w:t>
      </w:r>
      <w:r w:rsidR="00BE2667" w:rsidRPr="00B52685">
        <w:rPr>
          <w:sz w:val="22"/>
          <w:szCs w:val="22"/>
        </w:rPr>
        <w:t xml:space="preserve"> details of the lesson / activities </w:t>
      </w:r>
      <w:r w:rsidR="00B52685" w:rsidRPr="00B52685">
        <w:rPr>
          <w:sz w:val="22"/>
          <w:szCs w:val="22"/>
        </w:rPr>
        <w:t>for</w:t>
      </w:r>
      <w:r w:rsidR="00BE2667" w:rsidRPr="00B52685">
        <w:rPr>
          <w:sz w:val="22"/>
          <w:szCs w:val="22"/>
        </w:rPr>
        <w:t xml:space="preserve"> the day </w:t>
      </w:r>
      <w:r w:rsidR="00B52685" w:rsidRPr="00B52685">
        <w:rPr>
          <w:sz w:val="22"/>
          <w:szCs w:val="22"/>
        </w:rPr>
        <w:t>see lesson plan (Appendix 8).</w:t>
      </w:r>
    </w:p>
    <w:p w:rsidR="004445A4" w:rsidRPr="00B52685" w:rsidRDefault="00F633C9" w:rsidP="00B52685">
      <w:pPr>
        <w:jc w:val="both"/>
        <w:rPr>
          <w:sz w:val="22"/>
          <w:szCs w:val="22"/>
        </w:rPr>
      </w:pPr>
      <w:r w:rsidRPr="00B52685">
        <w:rPr>
          <w:sz w:val="22"/>
          <w:szCs w:val="22"/>
        </w:rPr>
        <w:tab/>
      </w:r>
    </w:p>
    <w:p w:rsidR="00EE2D91" w:rsidRPr="00B52685" w:rsidRDefault="00EE2D91" w:rsidP="00B52685">
      <w:pPr>
        <w:numPr>
          <w:ilvl w:val="0"/>
          <w:numId w:val="3"/>
        </w:numPr>
        <w:jc w:val="both"/>
        <w:rPr>
          <w:sz w:val="22"/>
          <w:szCs w:val="22"/>
        </w:rPr>
      </w:pPr>
      <w:r w:rsidRPr="00B52685">
        <w:rPr>
          <w:rFonts w:eastAsia="MS PGothic"/>
          <w:sz w:val="22"/>
          <w:szCs w:val="22"/>
          <w:lang w:val="cy-GB"/>
        </w:rPr>
        <w:t>The Curriculum +  Statutory Protocols (2</w:t>
      </w:r>
      <w:r w:rsidR="00BE2667" w:rsidRPr="00B52685">
        <w:rPr>
          <w:rFonts w:eastAsia="MS PGothic"/>
          <w:sz w:val="22"/>
          <w:szCs w:val="22"/>
          <w:lang w:val="cy-GB"/>
        </w:rPr>
        <w:t>32</w:t>
      </w:r>
      <w:r w:rsidRPr="00B52685">
        <w:rPr>
          <w:rFonts w:eastAsia="MS PGothic"/>
          <w:sz w:val="22"/>
          <w:szCs w:val="22"/>
          <w:lang w:val="cy-GB"/>
        </w:rPr>
        <w:t>)</w:t>
      </w:r>
    </w:p>
    <w:p w:rsidR="00EE2D91" w:rsidRPr="00B52685" w:rsidRDefault="00EE2D91" w:rsidP="00B52685">
      <w:pPr>
        <w:jc w:val="both"/>
        <w:rPr>
          <w:sz w:val="22"/>
          <w:szCs w:val="22"/>
          <w:lang w:val="cy-GB"/>
        </w:rPr>
      </w:pPr>
    </w:p>
    <w:p w:rsidR="009D33CC" w:rsidRPr="00B52685" w:rsidRDefault="00EE2D91" w:rsidP="00B52685">
      <w:pPr>
        <w:jc w:val="both"/>
        <w:rPr>
          <w:sz w:val="22"/>
          <w:szCs w:val="22"/>
        </w:rPr>
      </w:pPr>
      <w:r w:rsidRPr="00B52685">
        <w:rPr>
          <w:sz w:val="22"/>
          <w:szCs w:val="22"/>
          <w:lang w:val="cy-GB"/>
        </w:rPr>
        <w:t xml:space="preserve">Throughout the educational visit to the beach the pupils will be given the opportunity to improve their skills, understadning and knowledge through a range of different activities. Through their exploration </w:t>
      </w:r>
      <w:r w:rsidRPr="00B52685">
        <w:rPr>
          <w:sz w:val="22"/>
          <w:szCs w:val="22"/>
          <w:lang w:val="cy-GB"/>
        </w:rPr>
        <w:lastRenderedPageBreak/>
        <w:t>to find the different materials for their sand castle they will contribute in “activities that contribute to their own safety” (Welsh Government, 2015). When desinging their castles in the sand they will “use their senses, to be creative and imaginitive” (Welsh Government, 2015) to follow the simple structure of a castle and add their own twists or improvements to them. Then the pupills will need to “adopt a range of roles, including leadership within a small group, paired learning or working within a team” (Welsh Government, 2015) to complete their task together.</w:t>
      </w:r>
      <w:r w:rsidR="009D33CC" w:rsidRPr="00B52685">
        <w:rPr>
          <w:sz w:val="22"/>
          <w:szCs w:val="22"/>
          <w:lang w:val="cy-GB"/>
        </w:rPr>
        <w:t xml:space="preserve"> During the foundation Phase, teachers need to ensure that </w:t>
      </w:r>
      <w:r w:rsidR="009D33CC" w:rsidRPr="00B52685">
        <w:rPr>
          <w:rFonts w:eastAsia="MS PGothic"/>
          <w:sz w:val="22"/>
          <w:szCs w:val="22"/>
        </w:rPr>
        <w:t>‘</w:t>
      </w:r>
      <w:r w:rsidR="009D33CC" w:rsidRPr="00B52685">
        <w:rPr>
          <w:rFonts w:eastAsia="MS PGothic"/>
          <w:sz w:val="22"/>
          <w:szCs w:val="22"/>
          <w:lang w:val="en-US"/>
        </w:rPr>
        <w:t>a</w:t>
      </w:r>
      <w:r w:rsidR="009D33CC" w:rsidRPr="00B52685">
        <w:rPr>
          <w:rFonts w:eastAsia="MS PGothic"/>
          <w:sz w:val="22"/>
          <w:szCs w:val="22"/>
          <w:lang w:val="en-US"/>
        </w:rPr>
        <w:t xml:space="preserve">ll aspects of learning are interlinked for young children; they do not </w:t>
      </w:r>
      <w:r w:rsidR="009D33CC" w:rsidRPr="00B52685">
        <w:rPr>
          <w:rFonts w:eastAsia="MS PGothic"/>
          <w:sz w:val="22"/>
          <w:szCs w:val="22"/>
        </w:rPr>
        <w:t>compartmentalise</w:t>
      </w:r>
      <w:r w:rsidR="009D33CC" w:rsidRPr="00B52685">
        <w:rPr>
          <w:rFonts w:eastAsia="MS PGothic"/>
          <w:sz w:val="22"/>
          <w:szCs w:val="22"/>
          <w:lang w:val="en-US"/>
        </w:rPr>
        <w:t xml:space="preserve"> their learning and understanding into curriculum areas</w:t>
      </w:r>
      <w:r w:rsidR="009D33CC" w:rsidRPr="00B52685">
        <w:rPr>
          <w:rFonts w:eastAsia="MS PGothic"/>
          <w:sz w:val="22"/>
          <w:szCs w:val="22"/>
          <w:lang w:val="en-US"/>
        </w:rPr>
        <w:t>” (</w:t>
      </w:r>
      <w:r w:rsidR="009D33CC" w:rsidRPr="00B52685">
        <w:rPr>
          <w:rFonts w:eastAsia="MS PGothic"/>
          <w:sz w:val="22"/>
          <w:szCs w:val="22"/>
        </w:rPr>
        <w:t>DCELLS</w:t>
      </w:r>
      <w:r w:rsidR="009D33CC" w:rsidRPr="00B52685">
        <w:rPr>
          <w:rFonts w:eastAsia="MS PGothic"/>
          <w:sz w:val="22"/>
          <w:szCs w:val="22"/>
        </w:rPr>
        <w:t xml:space="preserve">, </w:t>
      </w:r>
      <w:r w:rsidR="009D33CC" w:rsidRPr="00B52685">
        <w:rPr>
          <w:rFonts w:eastAsia="MS PGothic"/>
          <w:sz w:val="22"/>
          <w:szCs w:val="22"/>
        </w:rPr>
        <w:t>2008</w:t>
      </w:r>
      <w:r w:rsidR="009D33CC" w:rsidRPr="00B52685">
        <w:rPr>
          <w:rFonts w:eastAsia="MS PGothic"/>
          <w:sz w:val="22"/>
          <w:szCs w:val="22"/>
        </w:rPr>
        <w:t>, p.</w:t>
      </w:r>
      <w:r w:rsidR="009D33CC" w:rsidRPr="00B52685">
        <w:rPr>
          <w:rFonts w:eastAsia="MS PGothic"/>
          <w:sz w:val="22"/>
          <w:szCs w:val="22"/>
        </w:rPr>
        <w:t>5)</w:t>
      </w:r>
    </w:p>
    <w:p w:rsidR="009D33CC" w:rsidRPr="00B52685" w:rsidRDefault="009D33CC" w:rsidP="00B52685">
      <w:pPr>
        <w:jc w:val="both"/>
        <w:rPr>
          <w:sz w:val="22"/>
          <w:szCs w:val="22"/>
        </w:rPr>
      </w:pPr>
    </w:p>
    <w:p w:rsidR="00A83D79" w:rsidRPr="00B52685" w:rsidRDefault="00BD4926" w:rsidP="00B52685">
      <w:pPr>
        <w:jc w:val="both"/>
        <w:rPr>
          <w:sz w:val="22"/>
          <w:szCs w:val="22"/>
        </w:rPr>
      </w:pPr>
      <w:r w:rsidRPr="00B52685">
        <w:rPr>
          <w:sz w:val="22"/>
          <w:szCs w:val="22"/>
        </w:rPr>
        <w:t xml:space="preserve">Statutory protocols are set out for schools to follow. They are designed by the government and put </w:t>
      </w:r>
      <w:r w:rsidR="00B443DB" w:rsidRPr="00B52685">
        <w:rPr>
          <w:sz w:val="22"/>
          <w:szCs w:val="22"/>
        </w:rPr>
        <w:t>i</w:t>
      </w:r>
      <w:r w:rsidRPr="00B52685">
        <w:rPr>
          <w:sz w:val="22"/>
          <w:szCs w:val="22"/>
        </w:rPr>
        <w:t xml:space="preserve">n place for the schools to abide and comply with the law when on school visits. There can be scenarios where schools do not need to follow such protocols </w:t>
      </w:r>
      <w:r w:rsidR="00B443DB" w:rsidRPr="00B52685">
        <w:rPr>
          <w:sz w:val="22"/>
          <w:szCs w:val="22"/>
        </w:rPr>
        <w:t>but must give reasons.</w:t>
      </w:r>
    </w:p>
    <w:p w:rsidR="00ED717F" w:rsidRPr="00B52685" w:rsidRDefault="00ED717F" w:rsidP="00B52685">
      <w:pPr>
        <w:ind w:firstLine="360"/>
        <w:jc w:val="both"/>
        <w:rPr>
          <w:sz w:val="22"/>
          <w:szCs w:val="22"/>
        </w:rPr>
      </w:pPr>
    </w:p>
    <w:p w:rsidR="00916AD1" w:rsidRPr="00B52685" w:rsidRDefault="003D3E19" w:rsidP="00B52685">
      <w:pPr>
        <w:ind w:firstLine="360"/>
        <w:jc w:val="both"/>
        <w:rPr>
          <w:sz w:val="22"/>
          <w:szCs w:val="22"/>
        </w:rPr>
      </w:pPr>
      <w:r w:rsidRPr="00B52685">
        <w:rPr>
          <w:sz w:val="22"/>
          <w:szCs w:val="22"/>
        </w:rPr>
        <w:t>After the educational visit the pupils will need to have follow up lessons to recap on their knowledge and summarise the information they have learned during the visit.</w:t>
      </w:r>
      <w:r w:rsidR="00BE2667" w:rsidRPr="00B52685">
        <w:rPr>
          <w:sz w:val="22"/>
          <w:szCs w:val="22"/>
        </w:rPr>
        <w:t xml:space="preserve"> (See Lesson plan – Appendix 8)</w:t>
      </w:r>
    </w:p>
    <w:p w:rsidR="00A73CE5" w:rsidRPr="00B52685" w:rsidRDefault="00A73CE5" w:rsidP="00B52685">
      <w:pPr>
        <w:jc w:val="both"/>
        <w:rPr>
          <w:sz w:val="22"/>
          <w:szCs w:val="22"/>
        </w:rPr>
      </w:pPr>
    </w:p>
    <w:p w:rsidR="00A83D79" w:rsidRPr="00B52685" w:rsidRDefault="00A83D79"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Conclusion (</w:t>
      </w:r>
      <w:r w:rsidR="00BE2667" w:rsidRPr="00B52685">
        <w:rPr>
          <w:rFonts w:eastAsia="MS PGothic"/>
          <w:sz w:val="22"/>
          <w:szCs w:val="22"/>
          <w:lang w:val="cy-GB"/>
        </w:rPr>
        <w:t>169</w:t>
      </w:r>
      <w:r w:rsidRPr="00B52685">
        <w:rPr>
          <w:rFonts w:eastAsia="MS PGothic"/>
          <w:sz w:val="22"/>
          <w:szCs w:val="22"/>
          <w:lang w:val="cy-GB"/>
        </w:rPr>
        <w:t>)</w:t>
      </w:r>
    </w:p>
    <w:p w:rsidR="002A3139" w:rsidRPr="00B52685" w:rsidRDefault="002A3139" w:rsidP="00B52685">
      <w:pPr>
        <w:jc w:val="both"/>
        <w:rPr>
          <w:sz w:val="22"/>
          <w:szCs w:val="22"/>
        </w:rPr>
      </w:pPr>
    </w:p>
    <w:p w:rsidR="007759FF" w:rsidRPr="00B52685" w:rsidRDefault="00A83D79" w:rsidP="00B52685">
      <w:pPr>
        <w:jc w:val="both"/>
        <w:rPr>
          <w:sz w:val="22"/>
          <w:szCs w:val="22"/>
        </w:rPr>
      </w:pPr>
      <w:r w:rsidRPr="00B52685">
        <w:rPr>
          <w:sz w:val="22"/>
          <w:szCs w:val="22"/>
        </w:rPr>
        <w:t>In conclusion, taking pupils on educational visits to a variety of venues and sites is beneficial for both foundation phase and key stage 2. Throughout the entire visit pupils will have the opportunity to engage fully with all the task and with the exciting new environment surrounding them they will be drawn in to any immersive activity you use. The use of the beach as an educational visit allows the pupils to take what they have learned in the classroom around their termly theme and during the visit to the castle and implement it when conducting their activities. The beach allows the pupils to become more in touch with their natural surroundings and give teachers the chance to step back and allow the pupils to guide their own learning. The wide-open space of the beach as well as the rocky terrain of the rock pools allows the pupils to develop their cognitive functions in their early years, using their own creative minds to navigate the un even surfaces safely.</w:t>
      </w: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BE2667" w:rsidP="00B52685">
      <w:pPr>
        <w:jc w:val="both"/>
        <w:rPr>
          <w:sz w:val="22"/>
          <w:szCs w:val="22"/>
        </w:rPr>
      </w:pPr>
      <w:r w:rsidRPr="00B52685">
        <w:rPr>
          <w:sz w:val="22"/>
          <w:szCs w:val="22"/>
        </w:rPr>
        <w:t>Word Count (Not including titles, sub titles and reference list) – 3,013</w:t>
      </w:r>
    </w:p>
    <w:p w:rsidR="00B443DB" w:rsidRPr="00A3641D" w:rsidRDefault="00B443DB" w:rsidP="00A3641D">
      <w:pPr>
        <w:jc w:val="both"/>
        <w:rPr>
          <w:sz w:val="22"/>
          <w:szCs w:val="22"/>
        </w:rPr>
      </w:pPr>
      <w:r w:rsidRPr="00A3641D">
        <w:rPr>
          <w:sz w:val="22"/>
          <w:szCs w:val="22"/>
        </w:rPr>
        <w:br w:type="page"/>
      </w:r>
    </w:p>
    <w:p w:rsidR="00155939" w:rsidRPr="00A3641D" w:rsidRDefault="00155939" w:rsidP="00A3641D">
      <w:pPr>
        <w:jc w:val="both"/>
        <w:rPr>
          <w:color w:val="212529"/>
          <w:sz w:val="22"/>
          <w:szCs w:val="22"/>
        </w:rPr>
      </w:pPr>
    </w:p>
    <w:p w:rsidR="00934A24" w:rsidRPr="00A3641D" w:rsidRDefault="00934A24" w:rsidP="00A3641D">
      <w:pPr>
        <w:jc w:val="both"/>
        <w:rPr>
          <w:sz w:val="22"/>
          <w:szCs w:val="22"/>
        </w:rPr>
      </w:pPr>
    </w:p>
    <w:p w:rsidR="00934A24" w:rsidRPr="00BE2667" w:rsidRDefault="00BE2667" w:rsidP="00A3641D">
      <w:pPr>
        <w:jc w:val="both"/>
        <w:rPr>
          <w:sz w:val="28"/>
          <w:szCs w:val="22"/>
        </w:rPr>
      </w:pPr>
      <w:r w:rsidRPr="00BE2667">
        <w:rPr>
          <w:sz w:val="28"/>
          <w:szCs w:val="22"/>
        </w:rPr>
        <w:t>Reference List:</w:t>
      </w:r>
    </w:p>
    <w:p w:rsidR="00934A24" w:rsidRPr="00A3641D" w:rsidRDefault="00934A24" w:rsidP="00A3641D">
      <w:pPr>
        <w:jc w:val="both"/>
        <w:rPr>
          <w:sz w:val="22"/>
          <w:szCs w:val="22"/>
        </w:rPr>
      </w:pPr>
    </w:p>
    <w:p w:rsidR="00934A24" w:rsidRPr="00A3641D" w:rsidRDefault="00934A24" w:rsidP="00A3641D">
      <w:pPr>
        <w:jc w:val="both"/>
        <w:rPr>
          <w:sz w:val="22"/>
          <w:szCs w:val="22"/>
        </w:rPr>
      </w:pPr>
    </w:p>
    <w:p w:rsidR="00934A24" w:rsidRPr="00A3641D" w:rsidRDefault="00934A24" w:rsidP="00A3641D">
      <w:pPr>
        <w:jc w:val="both"/>
        <w:rPr>
          <w:sz w:val="22"/>
          <w:szCs w:val="22"/>
        </w:rPr>
      </w:pPr>
    </w:p>
    <w:p w:rsidR="00934A24" w:rsidRPr="00EE2D91" w:rsidRDefault="00934A24" w:rsidP="00A3641D">
      <w:pPr>
        <w:jc w:val="both"/>
        <w:rPr>
          <w:sz w:val="22"/>
          <w:szCs w:val="22"/>
        </w:rPr>
      </w:pPr>
    </w:p>
    <w:p w:rsidR="00934A24" w:rsidRPr="00A3641D" w:rsidRDefault="00934A24" w:rsidP="00A3641D">
      <w:pPr>
        <w:jc w:val="both"/>
        <w:rPr>
          <w:sz w:val="22"/>
          <w:szCs w:val="22"/>
        </w:rPr>
      </w:pPr>
    </w:p>
    <w:p w:rsidR="00934A24" w:rsidRPr="00A3641D" w:rsidRDefault="00934A24" w:rsidP="00A3641D">
      <w:pPr>
        <w:jc w:val="both"/>
        <w:rPr>
          <w:color w:val="212529"/>
          <w:sz w:val="22"/>
          <w:szCs w:val="22"/>
          <w:shd w:val="clear" w:color="auto" w:fill="FFFFFF"/>
        </w:rPr>
      </w:pPr>
      <w:r w:rsidRPr="00A3641D">
        <w:rPr>
          <w:color w:val="212529"/>
          <w:sz w:val="22"/>
          <w:szCs w:val="22"/>
        </w:rPr>
        <w:t>Cooper, L.C et al</w:t>
      </w:r>
      <w:r w:rsidRPr="00A3641D">
        <w:rPr>
          <w:rStyle w:val="apple-converted-space"/>
          <w:color w:val="212529"/>
          <w:sz w:val="22"/>
          <w:szCs w:val="22"/>
          <w:shd w:val="clear" w:color="auto" w:fill="FFFFFF"/>
        </w:rPr>
        <w:t> </w:t>
      </w:r>
      <w:r w:rsidRPr="00A3641D">
        <w:rPr>
          <w:color w:val="212529"/>
          <w:sz w:val="22"/>
          <w:szCs w:val="22"/>
        </w:rPr>
        <w:t>(2010)</w:t>
      </w:r>
      <w:r w:rsidRPr="00A3641D">
        <w:rPr>
          <w:rStyle w:val="apple-converted-space"/>
          <w:color w:val="212529"/>
          <w:sz w:val="22"/>
          <w:szCs w:val="22"/>
          <w:shd w:val="clear" w:color="auto" w:fill="FFFFFF"/>
        </w:rPr>
        <w:t> ‘</w:t>
      </w:r>
      <w:r w:rsidRPr="00A3641D">
        <w:rPr>
          <w:i/>
          <w:color w:val="212529"/>
          <w:sz w:val="22"/>
          <w:szCs w:val="22"/>
        </w:rPr>
        <w:t>Knowledge and Understanding of the World</w:t>
      </w:r>
      <w:r w:rsidRPr="00A3641D">
        <w:rPr>
          <w:rStyle w:val="apple-converted-space"/>
          <w:color w:val="212529"/>
          <w:sz w:val="22"/>
          <w:szCs w:val="22"/>
          <w:shd w:val="clear" w:color="auto" w:fill="FFFFFF"/>
        </w:rPr>
        <w:t>’</w:t>
      </w:r>
      <w:r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Continuum International Publishing Group</w:t>
      </w:r>
      <w:r w:rsidRPr="00A3641D">
        <w:rPr>
          <w:color w:val="212529"/>
          <w:sz w:val="22"/>
          <w:szCs w:val="22"/>
          <w:shd w:val="clear" w:color="auto" w:fill="FFFFFF"/>
        </w:rPr>
        <w:t>,</w:t>
      </w:r>
      <w:r w:rsidRPr="00A3641D">
        <w:rPr>
          <w:color w:val="212529"/>
          <w:sz w:val="22"/>
          <w:szCs w:val="22"/>
        </w:rPr>
        <w:t xml:space="preserve"> </w:t>
      </w:r>
      <w:r w:rsidRPr="00A3641D">
        <w:rPr>
          <w:color w:val="212529"/>
          <w:sz w:val="22"/>
          <w:szCs w:val="22"/>
        </w:rPr>
        <w:t>London</w:t>
      </w:r>
    </w:p>
    <w:p w:rsidR="00934A24" w:rsidRPr="00A3641D" w:rsidRDefault="00934A24" w:rsidP="00A3641D">
      <w:pPr>
        <w:jc w:val="both"/>
        <w:rPr>
          <w:sz w:val="22"/>
          <w:szCs w:val="22"/>
        </w:rPr>
      </w:pPr>
    </w:p>
    <w:p w:rsidR="00934A24" w:rsidRPr="00A3641D" w:rsidRDefault="00934A24" w:rsidP="00A3641D">
      <w:pPr>
        <w:jc w:val="both"/>
        <w:rPr>
          <w:color w:val="212529"/>
          <w:sz w:val="22"/>
          <w:szCs w:val="22"/>
        </w:rPr>
      </w:pPr>
      <w:r w:rsidRPr="00A3641D">
        <w:rPr>
          <w:color w:val="212529"/>
          <w:sz w:val="22"/>
          <w:szCs w:val="22"/>
        </w:rPr>
        <w:t>Department for children, education, lifelong learning and skills</w:t>
      </w:r>
      <w:r w:rsidRPr="00A3641D">
        <w:rPr>
          <w:rStyle w:val="apple-converted-space"/>
          <w:color w:val="212529"/>
          <w:sz w:val="22"/>
          <w:szCs w:val="22"/>
          <w:shd w:val="clear" w:color="auto" w:fill="FFFFFF"/>
        </w:rPr>
        <w:t> </w:t>
      </w:r>
      <w:r w:rsidRPr="00A3641D">
        <w:rPr>
          <w:rStyle w:val="apple-converted-space"/>
          <w:color w:val="212529"/>
          <w:sz w:val="22"/>
          <w:szCs w:val="22"/>
          <w:shd w:val="clear" w:color="auto" w:fill="FFFFFF"/>
        </w:rPr>
        <w:t>(</w:t>
      </w:r>
      <w:r w:rsidRPr="00A3641D">
        <w:rPr>
          <w:color w:val="212529"/>
          <w:sz w:val="22"/>
          <w:szCs w:val="22"/>
        </w:rPr>
        <w:t>2008</w:t>
      </w:r>
      <w:r w:rsidRPr="00A3641D">
        <w:rPr>
          <w:color w:val="212529"/>
          <w:sz w:val="22"/>
          <w:szCs w:val="22"/>
        </w:rPr>
        <w:t>),</w:t>
      </w:r>
      <w:r w:rsidRPr="00A3641D">
        <w:rPr>
          <w:rStyle w:val="apple-converted-space"/>
          <w:color w:val="212529"/>
          <w:sz w:val="22"/>
          <w:szCs w:val="22"/>
          <w:shd w:val="clear" w:color="auto" w:fill="FFFFFF"/>
        </w:rPr>
        <w:t> </w:t>
      </w:r>
      <w:r w:rsidRPr="00A3641D">
        <w:rPr>
          <w:rStyle w:val="apple-converted-space"/>
          <w:color w:val="212529"/>
          <w:sz w:val="22"/>
          <w:szCs w:val="22"/>
          <w:shd w:val="clear" w:color="auto" w:fill="FFFFFF"/>
        </w:rPr>
        <w:t>‘</w:t>
      </w:r>
      <w:r w:rsidRPr="00A3641D">
        <w:rPr>
          <w:i/>
          <w:color w:val="212529"/>
          <w:sz w:val="22"/>
          <w:szCs w:val="22"/>
        </w:rPr>
        <w:t>Learning and Teaching Pedagogy</w:t>
      </w:r>
      <w:r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Available from:</w:t>
      </w:r>
      <w:r w:rsidRPr="00A3641D">
        <w:rPr>
          <w:color w:val="212529"/>
          <w:sz w:val="22"/>
          <w:szCs w:val="22"/>
        </w:rPr>
        <w:t xml:space="preserve"> </w:t>
      </w:r>
      <w:hyperlink r:id="rId9" w:history="1">
        <w:r w:rsidRPr="00A3641D">
          <w:rPr>
            <w:rStyle w:val="Hyperlink"/>
            <w:sz w:val="22"/>
            <w:szCs w:val="22"/>
          </w:rPr>
          <w:t>https://learning.gov.wales/docs/learningwales/publications/130212ltpedagogyen.pdf</w:t>
        </w:r>
      </w:hyperlink>
    </w:p>
    <w:p w:rsidR="00934A24" w:rsidRPr="00A3641D" w:rsidRDefault="00934A24" w:rsidP="00A3641D">
      <w:pPr>
        <w:jc w:val="both"/>
        <w:rPr>
          <w:color w:val="212529"/>
          <w:sz w:val="22"/>
          <w:szCs w:val="22"/>
        </w:rPr>
      </w:pPr>
      <w:r w:rsidRPr="00A3641D">
        <w:rPr>
          <w:color w:val="212529"/>
          <w:sz w:val="22"/>
          <w:szCs w:val="22"/>
        </w:rPr>
        <w:t>[Accessed: 18/05/2019]</w:t>
      </w:r>
    </w:p>
    <w:p w:rsidR="00934A24" w:rsidRPr="00A3641D" w:rsidRDefault="00934A24" w:rsidP="00A3641D">
      <w:pPr>
        <w:jc w:val="both"/>
        <w:rPr>
          <w:sz w:val="22"/>
          <w:szCs w:val="22"/>
        </w:rPr>
      </w:pPr>
    </w:p>
    <w:p w:rsidR="00934A24" w:rsidRPr="00A3641D" w:rsidRDefault="00934A24" w:rsidP="00A3641D">
      <w:pPr>
        <w:jc w:val="both"/>
        <w:rPr>
          <w:sz w:val="22"/>
          <w:szCs w:val="22"/>
          <w:lang w:val="cy-GB"/>
        </w:rPr>
      </w:pPr>
      <w:r w:rsidRPr="00A3641D">
        <w:rPr>
          <w:sz w:val="22"/>
          <w:szCs w:val="22"/>
          <w:lang w:val="cy-GB"/>
        </w:rPr>
        <w:t xml:space="preserve">Fraser, S. (2012) </w:t>
      </w:r>
      <w:r w:rsidRPr="00A3641D">
        <w:rPr>
          <w:sz w:val="22"/>
          <w:szCs w:val="22"/>
          <w:lang w:val="cy-GB"/>
        </w:rPr>
        <w:t>‘</w:t>
      </w:r>
      <w:r w:rsidRPr="00A3641D">
        <w:rPr>
          <w:i/>
          <w:sz w:val="22"/>
          <w:szCs w:val="22"/>
          <w:lang w:val="cy-GB"/>
        </w:rPr>
        <w:t>Authentic childhood</w:t>
      </w:r>
      <w:r w:rsidRPr="00A3641D">
        <w:rPr>
          <w:sz w:val="22"/>
          <w:szCs w:val="22"/>
          <w:lang w:val="cy-GB"/>
        </w:rPr>
        <w:t>’,</w:t>
      </w:r>
      <w:r w:rsidRPr="00A3641D">
        <w:rPr>
          <w:sz w:val="22"/>
          <w:szCs w:val="22"/>
          <w:lang w:val="cy-GB"/>
        </w:rPr>
        <w:t xml:space="preserve"> Nelson Education</w:t>
      </w:r>
      <w:r w:rsidRPr="00A3641D">
        <w:rPr>
          <w:sz w:val="22"/>
          <w:szCs w:val="22"/>
          <w:lang w:val="cy-GB"/>
        </w:rPr>
        <w:t>, Oxfordshire</w:t>
      </w:r>
    </w:p>
    <w:p w:rsidR="00934A24" w:rsidRPr="00A3641D" w:rsidRDefault="00934A24" w:rsidP="00A3641D">
      <w:pPr>
        <w:jc w:val="both"/>
        <w:rPr>
          <w:sz w:val="22"/>
          <w:szCs w:val="22"/>
          <w:lang w:val="cy-GB"/>
        </w:rPr>
      </w:pPr>
    </w:p>
    <w:p w:rsidR="00934A24" w:rsidRPr="00A3641D" w:rsidRDefault="00934A24" w:rsidP="00A3641D">
      <w:pPr>
        <w:jc w:val="both"/>
        <w:rPr>
          <w:color w:val="212529"/>
          <w:sz w:val="22"/>
          <w:szCs w:val="22"/>
        </w:rPr>
      </w:pPr>
      <w:r w:rsidRPr="00A3641D">
        <w:rPr>
          <w:color w:val="212529"/>
          <w:sz w:val="22"/>
          <w:szCs w:val="22"/>
        </w:rPr>
        <w:t>Moor, J</w:t>
      </w:r>
      <w:r w:rsidRPr="00A3641D">
        <w:rPr>
          <w:rStyle w:val="apple-converted-space"/>
          <w:color w:val="212529"/>
          <w:sz w:val="22"/>
          <w:szCs w:val="22"/>
          <w:shd w:val="clear" w:color="auto" w:fill="FFFFFF"/>
        </w:rPr>
        <w:t> </w:t>
      </w:r>
      <w:r w:rsidRPr="00A3641D">
        <w:rPr>
          <w:color w:val="212529"/>
          <w:sz w:val="22"/>
          <w:szCs w:val="22"/>
        </w:rPr>
        <w:t>(2008)</w:t>
      </w:r>
      <w:r w:rsidRPr="00A3641D">
        <w:rPr>
          <w:rStyle w:val="apple-converted-space"/>
          <w:color w:val="212529"/>
          <w:sz w:val="22"/>
          <w:szCs w:val="22"/>
          <w:shd w:val="clear" w:color="auto" w:fill="FFFFFF"/>
        </w:rPr>
        <w:t> ‘</w:t>
      </w:r>
      <w:r w:rsidRPr="00A3641D">
        <w:rPr>
          <w:i/>
          <w:color w:val="212529"/>
          <w:sz w:val="22"/>
          <w:szCs w:val="22"/>
        </w:rPr>
        <w:t>Playing, Laughing and Learning with Children on the Autism Spectrum</w:t>
      </w:r>
      <w:r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color w:val="212529"/>
          <w:sz w:val="22"/>
          <w:szCs w:val="22"/>
        </w:rPr>
        <w:t>(2</w:t>
      </w:r>
      <w:r w:rsidRPr="00A3641D">
        <w:rPr>
          <w:color w:val="212529"/>
          <w:sz w:val="22"/>
          <w:szCs w:val="22"/>
          <w:vertAlign w:val="superscript"/>
        </w:rPr>
        <w:t>nd</w:t>
      </w:r>
      <w:r w:rsidRPr="00A3641D">
        <w:rPr>
          <w:color w:val="212529"/>
          <w:sz w:val="22"/>
          <w:szCs w:val="22"/>
        </w:rPr>
        <w:t xml:space="preserve"> ed.)</w:t>
      </w:r>
      <w:r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color w:val="212529"/>
          <w:sz w:val="22"/>
          <w:szCs w:val="22"/>
        </w:rPr>
        <w:t>London:</w:t>
      </w:r>
      <w:r w:rsidRPr="00A3641D">
        <w:rPr>
          <w:rStyle w:val="apple-converted-space"/>
          <w:color w:val="212529"/>
          <w:sz w:val="22"/>
          <w:szCs w:val="22"/>
          <w:shd w:val="clear" w:color="auto" w:fill="FFFFFF"/>
        </w:rPr>
        <w:t> </w:t>
      </w:r>
      <w:r w:rsidRPr="00A3641D">
        <w:rPr>
          <w:color w:val="212529"/>
          <w:sz w:val="22"/>
          <w:szCs w:val="22"/>
        </w:rPr>
        <w:t>Jessica Kingsley Publishers</w:t>
      </w:r>
      <w:r w:rsidR="00812A16" w:rsidRPr="00A3641D">
        <w:rPr>
          <w:color w:val="212529"/>
          <w:sz w:val="22"/>
          <w:szCs w:val="22"/>
        </w:rPr>
        <w:t xml:space="preserve">, </w:t>
      </w:r>
      <w:r w:rsidRPr="00A3641D">
        <w:rPr>
          <w:color w:val="212529"/>
          <w:sz w:val="22"/>
          <w:szCs w:val="22"/>
        </w:rPr>
        <w:t xml:space="preserve">Available from: </w:t>
      </w:r>
    </w:p>
    <w:p w:rsidR="00934A24" w:rsidRPr="00A3641D" w:rsidRDefault="00934A24" w:rsidP="00A3641D">
      <w:pPr>
        <w:jc w:val="both"/>
        <w:rPr>
          <w:color w:val="212529"/>
          <w:sz w:val="22"/>
          <w:szCs w:val="22"/>
        </w:rPr>
      </w:pPr>
      <w:hyperlink r:id="rId10" w:history="1">
        <w:r w:rsidRPr="00A3641D">
          <w:rPr>
            <w:rStyle w:val="Hyperlink"/>
            <w:sz w:val="22"/>
            <w:szCs w:val="22"/>
          </w:rPr>
          <w:t>https://www-dawsoneracom.ezproxy.uwtsd.ac.uk/readonline/9781846428241</w:t>
        </w:r>
      </w:hyperlink>
    </w:p>
    <w:p w:rsidR="00812A16" w:rsidRPr="00A3641D" w:rsidRDefault="00812A16" w:rsidP="00A3641D">
      <w:pPr>
        <w:jc w:val="both"/>
        <w:rPr>
          <w:color w:val="212529"/>
          <w:sz w:val="22"/>
          <w:szCs w:val="22"/>
        </w:rPr>
      </w:pPr>
      <w:r w:rsidRPr="00A3641D">
        <w:rPr>
          <w:color w:val="212529"/>
          <w:sz w:val="22"/>
          <w:szCs w:val="22"/>
        </w:rPr>
        <w:t>[Accessed 17/05/2019]</w:t>
      </w:r>
    </w:p>
    <w:p w:rsidR="00934A24" w:rsidRPr="00A3641D" w:rsidRDefault="00934A24" w:rsidP="00A3641D">
      <w:pPr>
        <w:jc w:val="both"/>
        <w:rPr>
          <w:sz w:val="22"/>
          <w:szCs w:val="22"/>
        </w:rPr>
      </w:pPr>
    </w:p>
    <w:p w:rsidR="00934A24" w:rsidRPr="00A3641D" w:rsidRDefault="00934A24" w:rsidP="00A3641D">
      <w:pPr>
        <w:jc w:val="both"/>
        <w:rPr>
          <w:color w:val="212529"/>
          <w:sz w:val="22"/>
          <w:szCs w:val="22"/>
        </w:rPr>
      </w:pPr>
      <w:r w:rsidRPr="00A3641D">
        <w:rPr>
          <w:color w:val="212529"/>
          <w:sz w:val="22"/>
          <w:szCs w:val="22"/>
        </w:rPr>
        <w:t>National justice museum</w:t>
      </w:r>
      <w:r w:rsidRPr="00A3641D">
        <w:rPr>
          <w:rStyle w:val="apple-converted-space"/>
          <w:color w:val="212529"/>
          <w:sz w:val="22"/>
          <w:szCs w:val="22"/>
          <w:shd w:val="clear" w:color="auto" w:fill="FFFFFF"/>
        </w:rPr>
        <w:t> </w:t>
      </w:r>
      <w:r w:rsidR="00812A16" w:rsidRPr="00A3641D">
        <w:rPr>
          <w:rStyle w:val="apple-converted-space"/>
          <w:color w:val="212529"/>
          <w:sz w:val="22"/>
          <w:szCs w:val="22"/>
          <w:shd w:val="clear" w:color="auto" w:fill="FFFFFF"/>
        </w:rPr>
        <w:t>(</w:t>
      </w:r>
      <w:r w:rsidRPr="00A3641D">
        <w:rPr>
          <w:color w:val="212529"/>
          <w:sz w:val="22"/>
          <w:szCs w:val="22"/>
        </w:rPr>
        <w:t>No Date</w:t>
      </w:r>
      <w:r w:rsidR="00812A16" w:rsidRPr="00A3641D">
        <w:rPr>
          <w:color w:val="212529"/>
          <w:sz w:val="22"/>
          <w:szCs w:val="22"/>
        </w:rPr>
        <w:t>)</w:t>
      </w:r>
      <w:r w:rsidRPr="00A3641D">
        <w:rPr>
          <w:rStyle w:val="apple-converted-space"/>
          <w:color w:val="212529"/>
          <w:sz w:val="22"/>
          <w:szCs w:val="22"/>
          <w:shd w:val="clear" w:color="auto" w:fill="FFFFFF"/>
        </w:rPr>
        <w:t> </w:t>
      </w:r>
      <w:r w:rsidR="00812A16" w:rsidRPr="00A3641D">
        <w:rPr>
          <w:rStyle w:val="apple-converted-space"/>
          <w:color w:val="212529"/>
          <w:sz w:val="22"/>
          <w:szCs w:val="22"/>
          <w:shd w:val="clear" w:color="auto" w:fill="FFFFFF"/>
        </w:rPr>
        <w:t>‘</w:t>
      </w:r>
      <w:r w:rsidRPr="00A3641D">
        <w:rPr>
          <w:i/>
          <w:color w:val="212529"/>
          <w:sz w:val="22"/>
          <w:szCs w:val="22"/>
        </w:rPr>
        <w:t>Reasons why school trips are great for SEN students</w:t>
      </w:r>
      <w:r w:rsidR="00812A16"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 xml:space="preserve">Available from: </w:t>
      </w:r>
      <w:hyperlink r:id="rId11" w:history="1">
        <w:r w:rsidRPr="00A3641D">
          <w:rPr>
            <w:rStyle w:val="Hyperlink"/>
            <w:sz w:val="22"/>
            <w:szCs w:val="22"/>
          </w:rPr>
          <w:t>http://www.nationaljusticemuseum.org.uk/school-trip-benefits-sen-students/</w:t>
        </w:r>
      </w:hyperlink>
    </w:p>
    <w:p w:rsidR="00812A16" w:rsidRPr="00A3641D" w:rsidRDefault="00812A16" w:rsidP="00A3641D">
      <w:pPr>
        <w:jc w:val="both"/>
        <w:rPr>
          <w:sz w:val="22"/>
          <w:szCs w:val="22"/>
        </w:rPr>
      </w:pPr>
      <w:r w:rsidRPr="00A3641D">
        <w:rPr>
          <w:color w:val="212529"/>
          <w:sz w:val="22"/>
          <w:szCs w:val="22"/>
        </w:rPr>
        <w:t>[Accessed 19/05/2019]</w:t>
      </w:r>
    </w:p>
    <w:p w:rsidR="00934A24" w:rsidRPr="00A3641D" w:rsidRDefault="00934A24" w:rsidP="00A3641D">
      <w:pPr>
        <w:jc w:val="both"/>
        <w:rPr>
          <w:sz w:val="22"/>
          <w:szCs w:val="22"/>
        </w:rPr>
      </w:pPr>
    </w:p>
    <w:p w:rsidR="00934A24" w:rsidRPr="00A3641D" w:rsidRDefault="00934A24" w:rsidP="00A3641D">
      <w:pPr>
        <w:jc w:val="both"/>
        <w:rPr>
          <w:color w:val="212529"/>
          <w:sz w:val="22"/>
          <w:szCs w:val="22"/>
        </w:rPr>
      </w:pPr>
      <w:r w:rsidRPr="00A3641D">
        <w:rPr>
          <w:color w:val="212529"/>
          <w:sz w:val="22"/>
          <w:szCs w:val="22"/>
        </w:rPr>
        <w:t>Rogers, B.</w:t>
      </w:r>
      <w:r w:rsidRPr="00A3641D">
        <w:rPr>
          <w:rStyle w:val="apple-converted-space"/>
          <w:color w:val="212529"/>
          <w:sz w:val="22"/>
          <w:szCs w:val="22"/>
          <w:shd w:val="clear" w:color="auto" w:fill="FFFFFF"/>
        </w:rPr>
        <w:t> </w:t>
      </w:r>
      <w:r w:rsidRPr="00A3641D">
        <w:rPr>
          <w:color w:val="212529"/>
          <w:sz w:val="22"/>
          <w:szCs w:val="22"/>
        </w:rPr>
        <w:t>(2015)</w:t>
      </w:r>
      <w:r w:rsidRPr="00A3641D">
        <w:rPr>
          <w:rStyle w:val="apple-converted-space"/>
          <w:color w:val="212529"/>
          <w:sz w:val="22"/>
          <w:szCs w:val="22"/>
          <w:shd w:val="clear" w:color="auto" w:fill="FFFFFF"/>
        </w:rPr>
        <w:t> ‘</w:t>
      </w:r>
      <w:r w:rsidRPr="00A3641D">
        <w:rPr>
          <w:i/>
          <w:color w:val="212529"/>
          <w:sz w:val="22"/>
          <w:szCs w:val="22"/>
        </w:rPr>
        <w:t>Classroom Behaviour: A Practical Guide to Effective Teaching, Behaviour Management and Colleague Support</w:t>
      </w:r>
      <w:r w:rsidRPr="00A3641D">
        <w:rPr>
          <w:color w:val="212529"/>
          <w:sz w:val="22"/>
          <w:szCs w:val="22"/>
        </w:rPr>
        <w:t>’</w:t>
      </w:r>
      <w:r w:rsidR="00812A16"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color w:val="212529"/>
          <w:sz w:val="22"/>
          <w:szCs w:val="22"/>
        </w:rPr>
        <w:t>(4th ed.)</w:t>
      </w:r>
      <w:r w:rsidR="00812A16" w:rsidRPr="00A3641D">
        <w:rPr>
          <w:color w:val="212529"/>
          <w:sz w:val="22"/>
          <w:szCs w:val="22"/>
          <w:shd w:val="clear" w:color="auto" w:fill="FFFFFF"/>
        </w:rPr>
        <w:t>,</w:t>
      </w:r>
      <w:r w:rsidRPr="00A3641D">
        <w:rPr>
          <w:rStyle w:val="apple-converted-space"/>
          <w:color w:val="212529"/>
          <w:sz w:val="22"/>
          <w:szCs w:val="22"/>
          <w:shd w:val="clear" w:color="auto" w:fill="FFFFFF"/>
        </w:rPr>
        <w:t> </w:t>
      </w:r>
      <w:r w:rsidR="00812A16" w:rsidRPr="00A3641D">
        <w:rPr>
          <w:rStyle w:val="apple-converted-space"/>
          <w:color w:val="212529"/>
          <w:sz w:val="22"/>
          <w:szCs w:val="22"/>
          <w:shd w:val="clear" w:color="auto" w:fill="FFFFFF"/>
        </w:rPr>
        <w:t xml:space="preserve">SAGE Publications, </w:t>
      </w:r>
      <w:r w:rsidRPr="00A3641D">
        <w:rPr>
          <w:color w:val="212529"/>
          <w:sz w:val="22"/>
          <w:szCs w:val="22"/>
        </w:rPr>
        <w:t>London</w:t>
      </w:r>
    </w:p>
    <w:p w:rsidR="00812A16" w:rsidRPr="00A3641D" w:rsidRDefault="00812A16" w:rsidP="00A3641D">
      <w:pPr>
        <w:jc w:val="both"/>
        <w:rPr>
          <w:color w:val="212529"/>
          <w:sz w:val="22"/>
          <w:szCs w:val="22"/>
        </w:rPr>
      </w:pPr>
    </w:p>
    <w:p w:rsidR="00934A24" w:rsidRPr="00A3641D" w:rsidRDefault="00934A24" w:rsidP="00A3641D">
      <w:pPr>
        <w:jc w:val="both"/>
        <w:rPr>
          <w:color w:val="212529"/>
          <w:sz w:val="22"/>
          <w:szCs w:val="22"/>
        </w:rPr>
      </w:pPr>
      <w:proofErr w:type="spellStart"/>
      <w:r w:rsidRPr="00A3641D">
        <w:rPr>
          <w:color w:val="212529"/>
          <w:sz w:val="22"/>
          <w:szCs w:val="22"/>
        </w:rPr>
        <w:t>Weale</w:t>
      </w:r>
      <w:proofErr w:type="spellEnd"/>
      <w:r w:rsidRPr="00A3641D">
        <w:rPr>
          <w:color w:val="212529"/>
          <w:sz w:val="22"/>
          <w:szCs w:val="22"/>
        </w:rPr>
        <w:t>, S.</w:t>
      </w:r>
      <w:r w:rsidRPr="00A3641D">
        <w:rPr>
          <w:rStyle w:val="apple-converted-space"/>
          <w:color w:val="212529"/>
          <w:sz w:val="22"/>
          <w:szCs w:val="22"/>
          <w:shd w:val="clear" w:color="auto" w:fill="FFFFFF"/>
        </w:rPr>
        <w:t> (</w:t>
      </w:r>
      <w:r w:rsidRPr="00A3641D">
        <w:rPr>
          <w:color w:val="212529"/>
          <w:sz w:val="22"/>
          <w:szCs w:val="22"/>
        </w:rPr>
        <w:t>2019)</w:t>
      </w:r>
      <w:r w:rsidR="00812A16"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i/>
          <w:color w:val="212529"/>
          <w:sz w:val="22"/>
          <w:szCs w:val="22"/>
        </w:rPr>
        <w:t xml:space="preserve">Tide's out, </w:t>
      </w:r>
      <w:proofErr w:type="spellStart"/>
      <w:r w:rsidRPr="00A3641D">
        <w:rPr>
          <w:i/>
          <w:color w:val="212529"/>
          <w:sz w:val="22"/>
          <w:szCs w:val="22"/>
        </w:rPr>
        <w:t>school's</w:t>
      </w:r>
      <w:proofErr w:type="spellEnd"/>
      <w:r w:rsidRPr="00A3641D">
        <w:rPr>
          <w:i/>
          <w:color w:val="212529"/>
          <w:sz w:val="22"/>
          <w:szCs w:val="22"/>
        </w:rPr>
        <w:t xml:space="preserve"> in: the many benefits of beach teaching</w:t>
      </w:r>
      <w:r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7 Jan.</w:t>
      </w:r>
      <w:r w:rsidRPr="00A3641D">
        <w:rPr>
          <w:rStyle w:val="apple-converted-space"/>
          <w:color w:val="212529"/>
          <w:sz w:val="22"/>
          <w:szCs w:val="22"/>
          <w:shd w:val="clear" w:color="auto" w:fill="FFFFFF"/>
        </w:rPr>
        <w:t> </w:t>
      </w:r>
      <w:r w:rsidRPr="00A3641D">
        <w:rPr>
          <w:color w:val="212529"/>
          <w:sz w:val="22"/>
          <w:szCs w:val="22"/>
        </w:rPr>
        <w:t>Following forest school, latest trend in getting children to learn outdoors is beach school</w:t>
      </w:r>
      <w:r w:rsidR="00812A16" w:rsidRPr="00A3641D">
        <w:rPr>
          <w:color w:val="212529"/>
          <w:sz w:val="22"/>
          <w:szCs w:val="22"/>
        </w:rPr>
        <w:t xml:space="preserve">, </w:t>
      </w:r>
      <w:r w:rsidRPr="00A3641D">
        <w:rPr>
          <w:color w:val="212529"/>
          <w:sz w:val="22"/>
          <w:szCs w:val="22"/>
        </w:rPr>
        <w:t xml:space="preserve">Available from: </w:t>
      </w:r>
      <w:hyperlink r:id="rId12" w:history="1">
        <w:r w:rsidRPr="00A3641D">
          <w:rPr>
            <w:rStyle w:val="Hyperlink"/>
            <w:sz w:val="22"/>
            <w:szCs w:val="22"/>
          </w:rPr>
          <w:t>https://www.theguardian.com/education/2019/jan/07/tides-out-schools-in-the-many-benefits-of-beach-teaching</w:t>
        </w:r>
      </w:hyperlink>
    </w:p>
    <w:p w:rsidR="00812A16" w:rsidRPr="00A3641D" w:rsidRDefault="00812A16" w:rsidP="00A3641D">
      <w:pPr>
        <w:jc w:val="both"/>
        <w:rPr>
          <w:color w:val="212529"/>
          <w:sz w:val="22"/>
          <w:szCs w:val="22"/>
        </w:rPr>
      </w:pPr>
      <w:r w:rsidRPr="00A3641D">
        <w:rPr>
          <w:color w:val="212529"/>
          <w:sz w:val="22"/>
          <w:szCs w:val="22"/>
        </w:rPr>
        <w:t>[Accessed 18/05/2019]</w:t>
      </w:r>
    </w:p>
    <w:p w:rsidR="00934A24" w:rsidRPr="00A3641D" w:rsidRDefault="00934A24" w:rsidP="00A3641D">
      <w:pPr>
        <w:jc w:val="both"/>
        <w:rPr>
          <w:color w:val="212529"/>
          <w:sz w:val="22"/>
          <w:szCs w:val="22"/>
        </w:rPr>
      </w:pPr>
    </w:p>
    <w:p w:rsidR="00934A24" w:rsidRPr="00A3641D" w:rsidRDefault="00934A24" w:rsidP="00A3641D">
      <w:pPr>
        <w:jc w:val="both"/>
        <w:rPr>
          <w:color w:val="212529"/>
          <w:sz w:val="22"/>
          <w:szCs w:val="22"/>
        </w:rPr>
      </w:pPr>
      <w:r w:rsidRPr="00EE2D91">
        <w:rPr>
          <w:color w:val="212529"/>
          <w:sz w:val="22"/>
          <w:szCs w:val="22"/>
        </w:rPr>
        <w:t>Welsh government</w:t>
      </w:r>
      <w:r w:rsidRPr="00EE2D91">
        <w:rPr>
          <w:color w:val="212529"/>
          <w:sz w:val="22"/>
          <w:szCs w:val="22"/>
          <w:shd w:val="clear" w:color="auto" w:fill="FFFFFF"/>
        </w:rPr>
        <w:t> </w:t>
      </w:r>
      <w:r w:rsidR="00812A16" w:rsidRPr="00A3641D">
        <w:rPr>
          <w:color w:val="212529"/>
          <w:sz w:val="22"/>
          <w:szCs w:val="22"/>
          <w:shd w:val="clear" w:color="auto" w:fill="FFFFFF"/>
        </w:rPr>
        <w:t>(</w:t>
      </w:r>
      <w:r w:rsidRPr="00EE2D91">
        <w:rPr>
          <w:color w:val="212529"/>
          <w:sz w:val="22"/>
          <w:szCs w:val="22"/>
        </w:rPr>
        <w:t>2015</w:t>
      </w:r>
      <w:r w:rsidR="00812A16" w:rsidRPr="00A3641D">
        <w:rPr>
          <w:color w:val="212529"/>
          <w:sz w:val="22"/>
          <w:szCs w:val="22"/>
        </w:rPr>
        <w:t>)</w:t>
      </w:r>
      <w:r w:rsidRPr="00EE2D91">
        <w:rPr>
          <w:color w:val="212529"/>
          <w:sz w:val="22"/>
          <w:szCs w:val="22"/>
          <w:shd w:val="clear" w:color="auto" w:fill="FFFFFF"/>
        </w:rPr>
        <w:t> </w:t>
      </w:r>
      <w:r w:rsidR="00812A16" w:rsidRPr="00A3641D">
        <w:rPr>
          <w:color w:val="212529"/>
          <w:sz w:val="22"/>
          <w:szCs w:val="22"/>
          <w:shd w:val="clear" w:color="auto" w:fill="FFFFFF"/>
        </w:rPr>
        <w:t>‘</w:t>
      </w:r>
      <w:r w:rsidRPr="00EE2D91">
        <w:rPr>
          <w:i/>
          <w:color w:val="212529"/>
          <w:sz w:val="22"/>
          <w:szCs w:val="22"/>
        </w:rPr>
        <w:t>Curriculum for Wales: Foundation Phase</w:t>
      </w:r>
      <w:r w:rsidRPr="00A3641D">
        <w:rPr>
          <w:i/>
          <w:color w:val="212529"/>
          <w:sz w:val="22"/>
          <w:szCs w:val="22"/>
        </w:rPr>
        <w:t xml:space="preserve"> </w:t>
      </w:r>
      <w:r w:rsidRPr="00EE2D91">
        <w:rPr>
          <w:i/>
          <w:color w:val="212529"/>
          <w:sz w:val="22"/>
          <w:szCs w:val="22"/>
        </w:rPr>
        <w:t>Framework</w:t>
      </w:r>
      <w:r w:rsidR="00812A16" w:rsidRPr="00A3641D">
        <w:rPr>
          <w:color w:val="212529"/>
          <w:sz w:val="22"/>
          <w:szCs w:val="22"/>
        </w:rPr>
        <w:t>’</w:t>
      </w:r>
      <w:r w:rsidR="00812A16" w:rsidRPr="00A3641D">
        <w:rPr>
          <w:color w:val="212529"/>
          <w:sz w:val="22"/>
          <w:szCs w:val="22"/>
          <w:shd w:val="clear" w:color="auto" w:fill="FFFFFF"/>
        </w:rPr>
        <w:t>,</w:t>
      </w:r>
      <w:r w:rsidRPr="00EE2D91">
        <w:rPr>
          <w:color w:val="212529"/>
          <w:sz w:val="22"/>
          <w:szCs w:val="22"/>
          <w:shd w:val="clear" w:color="auto" w:fill="FFFFFF"/>
        </w:rPr>
        <w:t> </w:t>
      </w:r>
      <w:r w:rsidRPr="00EE2D91">
        <w:rPr>
          <w:color w:val="212529"/>
          <w:sz w:val="22"/>
          <w:szCs w:val="22"/>
        </w:rPr>
        <w:t>Available from:</w:t>
      </w:r>
      <w:r w:rsidRPr="00A3641D">
        <w:rPr>
          <w:color w:val="212529"/>
          <w:sz w:val="22"/>
          <w:szCs w:val="22"/>
        </w:rPr>
        <w:t xml:space="preserve"> </w:t>
      </w:r>
      <w:hyperlink r:id="rId13" w:history="1">
        <w:r w:rsidRPr="00EE2D91">
          <w:rPr>
            <w:rStyle w:val="Hyperlink"/>
            <w:sz w:val="22"/>
            <w:szCs w:val="22"/>
          </w:rPr>
          <w:t>https://gov.wales/sites/default/files/publications/2018-02/foundation-phase-framework-revised-2015.pdf</w:t>
        </w:r>
      </w:hyperlink>
    </w:p>
    <w:p w:rsidR="00812A16" w:rsidRPr="00A3641D" w:rsidRDefault="00812A16" w:rsidP="00A3641D">
      <w:pPr>
        <w:jc w:val="both"/>
        <w:rPr>
          <w:color w:val="212529"/>
          <w:sz w:val="22"/>
          <w:szCs w:val="22"/>
        </w:rPr>
      </w:pPr>
      <w:r w:rsidRPr="00A3641D">
        <w:rPr>
          <w:color w:val="212529"/>
          <w:sz w:val="22"/>
          <w:szCs w:val="22"/>
        </w:rPr>
        <w:t>[Accessed 18/05/2019]</w:t>
      </w:r>
    </w:p>
    <w:p w:rsidR="009D33CC" w:rsidRPr="00A3641D" w:rsidRDefault="009D33CC" w:rsidP="00A3641D">
      <w:pPr>
        <w:jc w:val="both"/>
        <w:rPr>
          <w:sz w:val="22"/>
          <w:szCs w:val="22"/>
        </w:rPr>
      </w:pPr>
    </w:p>
    <w:sectPr w:rsidR="009D33CC" w:rsidRPr="00A3641D" w:rsidSect="00C353B4">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564E" w:rsidRDefault="00EE564E" w:rsidP="002E4FA3">
      <w:r>
        <w:separator/>
      </w:r>
    </w:p>
  </w:endnote>
  <w:endnote w:type="continuationSeparator" w:id="0">
    <w:p w:rsidR="00EE564E" w:rsidRDefault="00EE564E" w:rsidP="002E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0642030"/>
      <w:docPartObj>
        <w:docPartGallery w:val="Page Numbers (Bottom of Page)"/>
        <w:docPartUnique/>
      </w:docPartObj>
    </w:sdtPr>
    <w:sdtContent>
      <w:p w:rsidR="00BE2667" w:rsidRDefault="00BE2667" w:rsidP="009638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E2667" w:rsidRDefault="00BE26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7496821"/>
      <w:docPartObj>
        <w:docPartGallery w:val="Page Numbers (Bottom of Page)"/>
        <w:docPartUnique/>
      </w:docPartObj>
    </w:sdtPr>
    <w:sdtContent>
      <w:p w:rsidR="00BE2667" w:rsidRDefault="00BE2667" w:rsidP="009638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E2667" w:rsidRDefault="00BE2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564E" w:rsidRDefault="00EE564E" w:rsidP="002E4FA3">
      <w:r>
        <w:separator/>
      </w:r>
    </w:p>
  </w:footnote>
  <w:footnote w:type="continuationSeparator" w:id="0">
    <w:p w:rsidR="00EE564E" w:rsidRDefault="00EE564E" w:rsidP="002E4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667" w:rsidRDefault="00BE2667">
    <w:pPr>
      <w:pStyle w:val="Header"/>
    </w:pPr>
    <w:r>
      <w:t xml:space="preserve">ECAD4005 </w:t>
    </w:r>
    <w:r>
      <w:tab/>
      <w:t xml:space="preserve">Kurt Aaron </w:t>
    </w:r>
    <w:proofErr w:type="spellStart"/>
    <w:r>
      <w:t>Westron</w:t>
    </w:r>
    <w:proofErr w:type="spellEnd"/>
    <w:r>
      <w:tab/>
      <w:t>1804645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7D74"/>
    <w:multiLevelType w:val="multilevel"/>
    <w:tmpl w:val="5060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B724D7"/>
    <w:multiLevelType w:val="hybridMultilevel"/>
    <w:tmpl w:val="19460F34"/>
    <w:lvl w:ilvl="0" w:tplc="2B8AB560">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D3336A"/>
    <w:multiLevelType w:val="hybridMultilevel"/>
    <w:tmpl w:val="4DAE77DE"/>
    <w:lvl w:ilvl="0" w:tplc="EB4EB574">
      <w:start w:val="1"/>
      <w:numFmt w:val="bullet"/>
      <w:lvlText w:val=""/>
      <w:lvlJc w:val="left"/>
      <w:pPr>
        <w:tabs>
          <w:tab w:val="num" w:pos="720"/>
        </w:tabs>
        <w:ind w:left="720" w:hanging="360"/>
      </w:pPr>
      <w:rPr>
        <w:rFonts w:ascii="Wingdings 2" w:hAnsi="Wingdings 2" w:hint="default"/>
      </w:rPr>
    </w:lvl>
    <w:lvl w:ilvl="1" w:tplc="9450676E" w:tentative="1">
      <w:start w:val="1"/>
      <w:numFmt w:val="bullet"/>
      <w:lvlText w:val=""/>
      <w:lvlJc w:val="left"/>
      <w:pPr>
        <w:tabs>
          <w:tab w:val="num" w:pos="1440"/>
        </w:tabs>
        <w:ind w:left="1440" w:hanging="360"/>
      </w:pPr>
      <w:rPr>
        <w:rFonts w:ascii="Wingdings 2" w:hAnsi="Wingdings 2" w:hint="default"/>
      </w:rPr>
    </w:lvl>
    <w:lvl w:ilvl="2" w:tplc="5D40F590" w:tentative="1">
      <w:start w:val="1"/>
      <w:numFmt w:val="bullet"/>
      <w:lvlText w:val=""/>
      <w:lvlJc w:val="left"/>
      <w:pPr>
        <w:tabs>
          <w:tab w:val="num" w:pos="2160"/>
        </w:tabs>
        <w:ind w:left="2160" w:hanging="360"/>
      </w:pPr>
      <w:rPr>
        <w:rFonts w:ascii="Wingdings 2" w:hAnsi="Wingdings 2" w:hint="default"/>
      </w:rPr>
    </w:lvl>
    <w:lvl w:ilvl="3" w:tplc="3A2636A8" w:tentative="1">
      <w:start w:val="1"/>
      <w:numFmt w:val="bullet"/>
      <w:lvlText w:val=""/>
      <w:lvlJc w:val="left"/>
      <w:pPr>
        <w:tabs>
          <w:tab w:val="num" w:pos="2880"/>
        </w:tabs>
        <w:ind w:left="2880" w:hanging="360"/>
      </w:pPr>
      <w:rPr>
        <w:rFonts w:ascii="Wingdings 2" w:hAnsi="Wingdings 2" w:hint="default"/>
      </w:rPr>
    </w:lvl>
    <w:lvl w:ilvl="4" w:tplc="26A4B8A0" w:tentative="1">
      <w:start w:val="1"/>
      <w:numFmt w:val="bullet"/>
      <w:lvlText w:val=""/>
      <w:lvlJc w:val="left"/>
      <w:pPr>
        <w:tabs>
          <w:tab w:val="num" w:pos="3600"/>
        </w:tabs>
        <w:ind w:left="3600" w:hanging="360"/>
      </w:pPr>
      <w:rPr>
        <w:rFonts w:ascii="Wingdings 2" w:hAnsi="Wingdings 2" w:hint="default"/>
      </w:rPr>
    </w:lvl>
    <w:lvl w:ilvl="5" w:tplc="546AF30A" w:tentative="1">
      <w:start w:val="1"/>
      <w:numFmt w:val="bullet"/>
      <w:lvlText w:val=""/>
      <w:lvlJc w:val="left"/>
      <w:pPr>
        <w:tabs>
          <w:tab w:val="num" w:pos="4320"/>
        </w:tabs>
        <w:ind w:left="4320" w:hanging="360"/>
      </w:pPr>
      <w:rPr>
        <w:rFonts w:ascii="Wingdings 2" w:hAnsi="Wingdings 2" w:hint="default"/>
      </w:rPr>
    </w:lvl>
    <w:lvl w:ilvl="6" w:tplc="53FAF784" w:tentative="1">
      <w:start w:val="1"/>
      <w:numFmt w:val="bullet"/>
      <w:lvlText w:val=""/>
      <w:lvlJc w:val="left"/>
      <w:pPr>
        <w:tabs>
          <w:tab w:val="num" w:pos="5040"/>
        </w:tabs>
        <w:ind w:left="5040" w:hanging="360"/>
      </w:pPr>
      <w:rPr>
        <w:rFonts w:ascii="Wingdings 2" w:hAnsi="Wingdings 2" w:hint="default"/>
      </w:rPr>
    </w:lvl>
    <w:lvl w:ilvl="7" w:tplc="3F2614AE" w:tentative="1">
      <w:start w:val="1"/>
      <w:numFmt w:val="bullet"/>
      <w:lvlText w:val=""/>
      <w:lvlJc w:val="left"/>
      <w:pPr>
        <w:tabs>
          <w:tab w:val="num" w:pos="5760"/>
        </w:tabs>
        <w:ind w:left="5760" w:hanging="360"/>
      </w:pPr>
      <w:rPr>
        <w:rFonts w:ascii="Wingdings 2" w:hAnsi="Wingdings 2" w:hint="default"/>
      </w:rPr>
    </w:lvl>
    <w:lvl w:ilvl="8" w:tplc="BAF8663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2122AF8"/>
    <w:multiLevelType w:val="hybridMultilevel"/>
    <w:tmpl w:val="60423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CE46C7"/>
    <w:multiLevelType w:val="multilevel"/>
    <w:tmpl w:val="1832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5A4AF5"/>
    <w:multiLevelType w:val="hybridMultilevel"/>
    <w:tmpl w:val="B3AE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E96918"/>
    <w:multiLevelType w:val="multilevel"/>
    <w:tmpl w:val="0FF4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5057BA"/>
    <w:multiLevelType w:val="hybridMultilevel"/>
    <w:tmpl w:val="7DE67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736C9F"/>
    <w:multiLevelType w:val="hybridMultilevel"/>
    <w:tmpl w:val="C4265CF2"/>
    <w:lvl w:ilvl="0" w:tplc="3BE87E12">
      <w:start w:val="1"/>
      <w:numFmt w:val="bullet"/>
      <w:lvlText w:val=""/>
      <w:lvlJc w:val="left"/>
      <w:pPr>
        <w:tabs>
          <w:tab w:val="num" w:pos="720"/>
        </w:tabs>
        <w:ind w:left="720" w:hanging="360"/>
      </w:pPr>
      <w:rPr>
        <w:rFonts w:ascii="Wingdings 2" w:hAnsi="Wingdings 2" w:hint="default"/>
      </w:rPr>
    </w:lvl>
    <w:lvl w:ilvl="1" w:tplc="E2CC4268" w:tentative="1">
      <w:start w:val="1"/>
      <w:numFmt w:val="bullet"/>
      <w:lvlText w:val=""/>
      <w:lvlJc w:val="left"/>
      <w:pPr>
        <w:tabs>
          <w:tab w:val="num" w:pos="1440"/>
        </w:tabs>
        <w:ind w:left="1440" w:hanging="360"/>
      </w:pPr>
      <w:rPr>
        <w:rFonts w:ascii="Wingdings 2" w:hAnsi="Wingdings 2" w:hint="default"/>
      </w:rPr>
    </w:lvl>
    <w:lvl w:ilvl="2" w:tplc="F24E3E68" w:tentative="1">
      <w:start w:val="1"/>
      <w:numFmt w:val="bullet"/>
      <w:lvlText w:val=""/>
      <w:lvlJc w:val="left"/>
      <w:pPr>
        <w:tabs>
          <w:tab w:val="num" w:pos="2160"/>
        </w:tabs>
        <w:ind w:left="2160" w:hanging="360"/>
      </w:pPr>
      <w:rPr>
        <w:rFonts w:ascii="Wingdings 2" w:hAnsi="Wingdings 2" w:hint="default"/>
      </w:rPr>
    </w:lvl>
    <w:lvl w:ilvl="3" w:tplc="8230CB18" w:tentative="1">
      <w:start w:val="1"/>
      <w:numFmt w:val="bullet"/>
      <w:lvlText w:val=""/>
      <w:lvlJc w:val="left"/>
      <w:pPr>
        <w:tabs>
          <w:tab w:val="num" w:pos="2880"/>
        </w:tabs>
        <w:ind w:left="2880" w:hanging="360"/>
      </w:pPr>
      <w:rPr>
        <w:rFonts w:ascii="Wingdings 2" w:hAnsi="Wingdings 2" w:hint="default"/>
      </w:rPr>
    </w:lvl>
    <w:lvl w:ilvl="4" w:tplc="CEF2AC5A" w:tentative="1">
      <w:start w:val="1"/>
      <w:numFmt w:val="bullet"/>
      <w:lvlText w:val=""/>
      <w:lvlJc w:val="left"/>
      <w:pPr>
        <w:tabs>
          <w:tab w:val="num" w:pos="3600"/>
        </w:tabs>
        <w:ind w:left="3600" w:hanging="360"/>
      </w:pPr>
      <w:rPr>
        <w:rFonts w:ascii="Wingdings 2" w:hAnsi="Wingdings 2" w:hint="default"/>
      </w:rPr>
    </w:lvl>
    <w:lvl w:ilvl="5" w:tplc="9954B25E" w:tentative="1">
      <w:start w:val="1"/>
      <w:numFmt w:val="bullet"/>
      <w:lvlText w:val=""/>
      <w:lvlJc w:val="left"/>
      <w:pPr>
        <w:tabs>
          <w:tab w:val="num" w:pos="4320"/>
        </w:tabs>
        <w:ind w:left="4320" w:hanging="360"/>
      </w:pPr>
      <w:rPr>
        <w:rFonts w:ascii="Wingdings 2" w:hAnsi="Wingdings 2" w:hint="default"/>
      </w:rPr>
    </w:lvl>
    <w:lvl w:ilvl="6" w:tplc="72D84EEC" w:tentative="1">
      <w:start w:val="1"/>
      <w:numFmt w:val="bullet"/>
      <w:lvlText w:val=""/>
      <w:lvlJc w:val="left"/>
      <w:pPr>
        <w:tabs>
          <w:tab w:val="num" w:pos="5040"/>
        </w:tabs>
        <w:ind w:left="5040" w:hanging="360"/>
      </w:pPr>
      <w:rPr>
        <w:rFonts w:ascii="Wingdings 2" w:hAnsi="Wingdings 2" w:hint="default"/>
      </w:rPr>
    </w:lvl>
    <w:lvl w:ilvl="7" w:tplc="2D7EC590" w:tentative="1">
      <w:start w:val="1"/>
      <w:numFmt w:val="bullet"/>
      <w:lvlText w:val=""/>
      <w:lvlJc w:val="left"/>
      <w:pPr>
        <w:tabs>
          <w:tab w:val="num" w:pos="5760"/>
        </w:tabs>
        <w:ind w:left="5760" w:hanging="360"/>
      </w:pPr>
      <w:rPr>
        <w:rFonts w:ascii="Wingdings 2" w:hAnsi="Wingdings 2" w:hint="default"/>
      </w:rPr>
    </w:lvl>
    <w:lvl w:ilvl="8" w:tplc="D540B15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68555301"/>
    <w:multiLevelType w:val="hybridMultilevel"/>
    <w:tmpl w:val="0DE42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8607DE"/>
    <w:multiLevelType w:val="hybridMultilevel"/>
    <w:tmpl w:val="F7DEC258"/>
    <w:lvl w:ilvl="0" w:tplc="2B8AB560">
      <w:start w:val="1"/>
      <w:numFmt w:val="bullet"/>
      <w:lvlText w:val=""/>
      <w:lvlJc w:val="left"/>
      <w:pPr>
        <w:tabs>
          <w:tab w:val="num" w:pos="720"/>
        </w:tabs>
        <w:ind w:left="720" w:hanging="360"/>
      </w:pPr>
      <w:rPr>
        <w:rFonts w:ascii="Wingdings 2" w:hAnsi="Wingdings 2" w:hint="default"/>
      </w:rPr>
    </w:lvl>
    <w:lvl w:ilvl="1" w:tplc="D642384A" w:tentative="1">
      <w:start w:val="1"/>
      <w:numFmt w:val="bullet"/>
      <w:lvlText w:val=""/>
      <w:lvlJc w:val="left"/>
      <w:pPr>
        <w:tabs>
          <w:tab w:val="num" w:pos="1440"/>
        </w:tabs>
        <w:ind w:left="1440" w:hanging="360"/>
      </w:pPr>
      <w:rPr>
        <w:rFonts w:ascii="Wingdings 2" w:hAnsi="Wingdings 2" w:hint="default"/>
      </w:rPr>
    </w:lvl>
    <w:lvl w:ilvl="2" w:tplc="BD26E268" w:tentative="1">
      <w:start w:val="1"/>
      <w:numFmt w:val="bullet"/>
      <w:lvlText w:val=""/>
      <w:lvlJc w:val="left"/>
      <w:pPr>
        <w:tabs>
          <w:tab w:val="num" w:pos="2160"/>
        </w:tabs>
        <w:ind w:left="2160" w:hanging="360"/>
      </w:pPr>
      <w:rPr>
        <w:rFonts w:ascii="Wingdings 2" w:hAnsi="Wingdings 2" w:hint="default"/>
      </w:rPr>
    </w:lvl>
    <w:lvl w:ilvl="3" w:tplc="6E1EFE9E" w:tentative="1">
      <w:start w:val="1"/>
      <w:numFmt w:val="bullet"/>
      <w:lvlText w:val=""/>
      <w:lvlJc w:val="left"/>
      <w:pPr>
        <w:tabs>
          <w:tab w:val="num" w:pos="2880"/>
        </w:tabs>
        <w:ind w:left="2880" w:hanging="360"/>
      </w:pPr>
      <w:rPr>
        <w:rFonts w:ascii="Wingdings 2" w:hAnsi="Wingdings 2" w:hint="default"/>
      </w:rPr>
    </w:lvl>
    <w:lvl w:ilvl="4" w:tplc="7C0682B0" w:tentative="1">
      <w:start w:val="1"/>
      <w:numFmt w:val="bullet"/>
      <w:lvlText w:val=""/>
      <w:lvlJc w:val="left"/>
      <w:pPr>
        <w:tabs>
          <w:tab w:val="num" w:pos="3600"/>
        </w:tabs>
        <w:ind w:left="3600" w:hanging="360"/>
      </w:pPr>
      <w:rPr>
        <w:rFonts w:ascii="Wingdings 2" w:hAnsi="Wingdings 2" w:hint="default"/>
      </w:rPr>
    </w:lvl>
    <w:lvl w:ilvl="5" w:tplc="31200546" w:tentative="1">
      <w:start w:val="1"/>
      <w:numFmt w:val="bullet"/>
      <w:lvlText w:val=""/>
      <w:lvlJc w:val="left"/>
      <w:pPr>
        <w:tabs>
          <w:tab w:val="num" w:pos="4320"/>
        </w:tabs>
        <w:ind w:left="4320" w:hanging="360"/>
      </w:pPr>
      <w:rPr>
        <w:rFonts w:ascii="Wingdings 2" w:hAnsi="Wingdings 2" w:hint="default"/>
      </w:rPr>
    </w:lvl>
    <w:lvl w:ilvl="6" w:tplc="B00657DA" w:tentative="1">
      <w:start w:val="1"/>
      <w:numFmt w:val="bullet"/>
      <w:lvlText w:val=""/>
      <w:lvlJc w:val="left"/>
      <w:pPr>
        <w:tabs>
          <w:tab w:val="num" w:pos="5040"/>
        </w:tabs>
        <w:ind w:left="5040" w:hanging="360"/>
      </w:pPr>
      <w:rPr>
        <w:rFonts w:ascii="Wingdings 2" w:hAnsi="Wingdings 2" w:hint="default"/>
      </w:rPr>
    </w:lvl>
    <w:lvl w:ilvl="7" w:tplc="D632C8C6" w:tentative="1">
      <w:start w:val="1"/>
      <w:numFmt w:val="bullet"/>
      <w:lvlText w:val=""/>
      <w:lvlJc w:val="left"/>
      <w:pPr>
        <w:tabs>
          <w:tab w:val="num" w:pos="5760"/>
        </w:tabs>
        <w:ind w:left="5760" w:hanging="360"/>
      </w:pPr>
      <w:rPr>
        <w:rFonts w:ascii="Wingdings 2" w:hAnsi="Wingdings 2" w:hint="default"/>
      </w:rPr>
    </w:lvl>
    <w:lvl w:ilvl="8" w:tplc="CE34245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6A8F2CD5"/>
    <w:multiLevelType w:val="multilevel"/>
    <w:tmpl w:val="5F0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
  </w:num>
  <w:num w:numId="3">
    <w:abstractNumId w:val="8"/>
  </w:num>
  <w:num w:numId="4">
    <w:abstractNumId w:val="5"/>
  </w:num>
  <w:num w:numId="5">
    <w:abstractNumId w:val="9"/>
  </w:num>
  <w:num w:numId="6">
    <w:abstractNumId w:val="3"/>
  </w:num>
  <w:num w:numId="7">
    <w:abstractNumId w:val="0"/>
  </w:num>
  <w:num w:numId="8">
    <w:abstractNumId w:val="11"/>
  </w:num>
  <w:num w:numId="9">
    <w:abstractNumId w:val="6"/>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EAB"/>
    <w:rsid w:val="00033891"/>
    <w:rsid w:val="00042630"/>
    <w:rsid w:val="0005457B"/>
    <w:rsid w:val="00060F8A"/>
    <w:rsid w:val="000E5BD0"/>
    <w:rsid w:val="00155939"/>
    <w:rsid w:val="00197CCE"/>
    <w:rsid w:val="00252689"/>
    <w:rsid w:val="002A3139"/>
    <w:rsid w:val="002A6EBD"/>
    <w:rsid w:val="002B2B7D"/>
    <w:rsid w:val="002E4296"/>
    <w:rsid w:val="002E4FA3"/>
    <w:rsid w:val="00333E96"/>
    <w:rsid w:val="00337C42"/>
    <w:rsid w:val="003A7BC0"/>
    <w:rsid w:val="003D3E19"/>
    <w:rsid w:val="003F748A"/>
    <w:rsid w:val="00416569"/>
    <w:rsid w:val="004445A4"/>
    <w:rsid w:val="00475234"/>
    <w:rsid w:val="00497071"/>
    <w:rsid w:val="005E7547"/>
    <w:rsid w:val="005F082D"/>
    <w:rsid w:val="005F10EC"/>
    <w:rsid w:val="00672D63"/>
    <w:rsid w:val="006E4B8D"/>
    <w:rsid w:val="00756DAD"/>
    <w:rsid w:val="007759FF"/>
    <w:rsid w:val="007B081B"/>
    <w:rsid w:val="007D1148"/>
    <w:rsid w:val="007E4E8B"/>
    <w:rsid w:val="007F4920"/>
    <w:rsid w:val="007F52D6"/>
    <w:rsid w:val="00812A16"/>
    <w:rsid w:val="0088058B"/>
    <w:rsid w:val="00916AD1"/>
    <w:rsid w:val="00922B9E"/>
    <w:rsid w:val="00934A24"/>
    <w:rsid w:val="00990EAB"/>
    <w:rsid w:val="009D33CC"/>
    <w:rsid w:val="00A142AB"/>
    <w:rsid w:val="00A3641D"/>
    <w:rsid w:val="00A73CE5"/>
    <w:rsid w:val="00A83D79"/>
    <w:rsid w:val="00AC51D0"/>
    <w:rsid w:val="00AF3AC1"/>
    <w:rsid w:val="00B01C6E"/>
    <w:rsid w:val="00B2198E"/>
    <w:rsid w:val="00B443DB"/>
    <w:rsid w:val="00B52685"/>
    <w:rsid w:val="00B633F9"/>
    <w:rsid w:val="00B8064C"/>
    <w:rsid w:val="00B80A02"/>
    <w:rsid w:val="00BD4926"/>
    <w:rsid w:val="00BE2667"/>
    <w:rsid w:val="00BE606E"/>
    <w:rsid w:val="00C17BF6"/>
    <w:rsid w:val="00C248D8"/>
    <w:rsid w:val="00C353B4"/>
    <w:rsid w:val="00C4192D"/>
    <w:rsid w:val="00C424C9"/>
    <w:rsid w:val="00C44F26"/>
    <w:rsid w:val="00C53FD5"/>
    <w:rsid w:val="00CB14B0"/>
    <w:rsid w:val="00D71D22"/>
    <w:rsid w:val="00D740DB"/>
    <w:rsid w:val="00DB73D3"/>
    <w:rsid w:val="00DC3121"/>
    <w:rsid w:val="00DD5667"/>
    <w:rsid w:val="00DE76D4"/>
    <w:rsid w:val="00E90716"/>
    <w:rsid w:val="00ED717F"/>
    <w:rsid w:val="00EE2D91"/>
    <w:rsid w:val="00EE564E"/>
    <w:rsid w:val="00EF05C0"/>
    <w:rsid w:val="00F633C9"/>
    <w:rsid w:val="00F85415"/>
    <w:rsid w:val="00F97FAF"/>
    <w:rsid w:val="00FD42DC"/>
    <w:rsid w:val="00FE7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7846"/>
  <w15:chartTrackingRefBased/>
  <w15:docId w15:val="{0FA9586F-0466-2243-87D3-2641D8BC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3CC"/>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CE5"/>
    <w:pPr>
      <w:ind w:left="720"/>
      <w:contextualSpacing/>
    </w:pPr>
  </w:style>
  <w:style w:type="paragraph" w:styleId="BalloonText">
    <w:name w:val="Balloon Text"/>
    <w:basedOn w:val="Normal"/>
    <w:link w:val="BalloonTextChar"/>
    <w:uiPriority w:val="99"/>
    <w:semiHidden/>
    <w:unhideWhenUsed/>
    <w:rsid w:val="00C424C9"/>
    <w:rPr>
      <w:sz w:val="18"/>
      <w:szCs w:val="18"/>
    </w:rPr>
  </w:style>
  <w:style w:type="character" w:customStyle="1" w:styleId="BalloonTextChar">
    <w:name w:val="Balloon Text Char"/>
    <w:basedOn w:val="DefaultParagraphFont"/>
    <w:link w:val="BalloonText"/>
    <w:uiPriority w:val="99"/>
    <w:semiHidden/>
    <w:rsid w:val="00C424C9"/>
    <w:rPr>
      <w:rFonts w:ascii="Times New Roman" w:hAnsi="Times New Roman" w:cs="Times New Roman"/>
      <w:sz w:val="18"/>
      <w:szCs w:val="18"/>
    </w:rPr>
  </w:style>
  <w:style w:type="character" w:customStyle="1" w:styleId="apple-converted-space">
    <w:name w:val="apple-converted-space"/>
    <w:basedOn w:val="DefaultParagraphFont"/>
    <w:rsid w:val="00AC51D0"/>
  </w:style>
  <w:style w:type="character" w:styleId="Hyperlink">
    <w:name w:val="Hyperlink"/>
    <w:basedOn w:val="DefaultParagraphFont"/>
    <w:uiPriority w:val="99"/>
    <w:unhideWhenUsed/>
    <w:rsid w:val="007D1148"/>
    <w:rPr>
      <w:color w:val="0000FF"/>
      <w:u w:val="single"/>
    </w:rPr>
  </w:style>
  <w:style w:type="paragraph" w:styleId="Header">
    <w:name w:val="header"/>
    <w:basedOn w:val="Normal"/>
    <w:link w:val="HeaderChar"/>
    <w:uiPriority w:val="99"/>
    <w:unhideWhenUsed/>
    <w:rsid w:val="002E4FA3"/>
    <w:pPr>
      <w:tabs>
        <w:tab w:val="center" w:pos="4680"/>
        <w:tab w:val="right" w:pos="9360"/>
      </w:tabs>
    </w:pPr>
  </w:style>
  <w:style w:type="character" w:customStyle="1" w:styleId="HeaderChar">
    <w:name w:val="Header Char"/>
    <w:basedOn w:val="DefaultParagraphFont"/>
    <w:link w:val="Header"/>
    <w:uiPriority w:val="99"/>
    <w:rsid w:val="002E4FA3"/>
    <w:rPr>
      <w:rFonts w:ascii="Times New Roman" w:eastAsia="Times New Roman" w:hAnsi="Times New Roman" w:cs="Times New Roman"/>
    </w:rPr>
  </w:style>
  <w:style w:type="paragraph" w:styleId="Footer">
    <w:name w:val="footer"/>
    <w:basedOn w:val="Normal"/>
    <w:link w:val="FooterChar"/>
    <w:uiPriority w:val="99"/>
    <w:unhideWhenUsed/>
    <w:rsid w:val="002E4FA3"/>
    <w:pPr>
      <w:tabs>
        <w:tab w:val="center" w:pos="4680"/>
        <w:tab w:val="right" w:pos="9360"/>
      </w:tabs>
    </w:pPr>
  </w:style>
  <w:style w:type="character" w:customStyle="1" w:styleId="FooterChar">
    <w:name w:val="Footer Char"/>
    <w:basedOn w:val="DefaultParagraphFont"/>
    <w:link w:val="Footer"/>
    <w:uiPriority w:val="99"/>
    <w:rsid w:val="002E4FA3"/>
    <w:rPr>
      <w:rFonts w:ascii="Times New Roman" w:eastAsia="Times New Roman" w:hAnsi="Times New Roman" w:cs="Times New Roman"/>
    </w:rPr>
  </w:style>
  <w:style w:type="paragraph" w:styleId="NormalWeb">
    <w:name w:val="Normal (Web)"/>
    <w:basedOn w:val="Normal"/>
    <w:uiPriority w:val="99"/>
    <w:semiHidden/>
    <w:unhideWhenUsed/>
    <w:rsid w:val="00FD42DC"/>
    <w:pPr>
      <w:spacing w:before="100" w:beforeAutospacing="1" w:after="100" w:afterAutospacing="1"/>
    </w:pPr>
  </w:style>
  <w:style w:type="character" w:styleId="UnresolvedMention">
    <w:name w:val="Unresolved Mention"/>
    <w:basedOn w:val="DefaultParagraphFont"/>
    <w:uiPriority w:val="99"/>
    <w:semiHidden/>
    <w:unhideWhenUsed/>
    <w:rsid w:val="00FE7CBD"/>
    <w:rPr>
      <w:color w:val="605E5C"/>
      <w:shd w:val="clear" w:color="auto" w:fill="E1DFDD"/>
    </w:rPr>
  </w:style>
  <w:style w:type="character" w:styleId="FollowedHyperlink">
    <w:name w:val="FollowedHyperlink"/>
    <w:basedOn w:val="DefaultParagraphFont"/>
    <w:uiPriority w:val="99"/>
    <w:semiHidden/>
    <w:unhideWhenUsed/>
    <w:rsid w:val="00934A24"/>
    <w:rPr>
      <w:color w:val="954F72" w:themeColor="followedHyperlink"/>
      <w:u w:val="single"/>
    </w:rPr>
  </w:style>
  <w:style w:type="character" w:styleId="PageNumber">
    <w:name w:val="page number"/>
    <w:basedOn w:val="DefaultParagraphFont"/>
    <w:uiPriority w:val="99"/>
    <w:semiHidden/>
    <w:unhideWhenUsed/>
    <w:rsid w:val="00BE2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8911">
      <w:bodyDiv w:val="1"/>
      <w:marLeft w:val="0"/>
      <w:marRight w:val="0"/>
      <w:marTop w:val="0"/>
      <w:marBottom w:val="0"/>
      <w:divBdr>
        <w:top w:val="none" w:sz="0" w:space="0" w:color="auto"/>
        <w:left w:val="none" w:sz="0" w:space="0" w:color="auto"/>
        <w:bottom w:val="none" w:sz="0" w:space="0" w:color="auto"/>
        <w:right w:val="none" w:sz="0" w:space="0" w:color="auto"/>
      </w:divBdr>
    </w:div>
    <w:div w:id="108208267">
      <w:bodyDiv w:val="1"/>
      <w:marLeft w:val="0"/>
      <w:marRight w:val="0"/>
      <w:marTop w:val="0"/>
      <w:marBottom w:val="0"/>
      <w:divBdr>
        <w:top w:val="none" w:sz="0" w:space="0" w:color="auto"/>
        <w:left w:val="none" w:sz="0" w:space="0" w:color="auto"/>
        <w:bottom w:val="none" w:sz="0" w:space="0" w:color="auto"/>
        <w:right w:val="none" w:sz="0" w:space="0" w:color="auto"/>
      </w:divBdr>
    </w:div>
    <w:div w:id="161044777">
      <w:bodyDiv w:val="1"/>
      <w:marLeft w:val="0"/>
      <w:marRight w:val="0"/>
      <w:marTop w:val="0"/>
      <w:marBottom w:val="0"/>
      <w:divBdr>
        <w:top w:val="none" w:sz="0" w:space="0" w:color="auto"/>
        <w:left w:val="none" w:sz="0" w:space="0" w:color="auto"/>
        <w:bottom w:val="none" w:sz="0" w:space="0" w:color="auto"/>
        <w:right w:val="none" w:sz="0" w:space="0" w:color="auto"/>
      </w:divBdr>
    </w:div>
    <w:div w:id="214506841">
      <w:bodyDiv w:val="1"/>
      <w:marLeft w:val="0"/>
      <w:marRight w:val="0"/>
      <w:marTop w:val="0"/>
      <w:marBottom w:val="0"/>
      <w:divBdr>
        <w:top w:val="none" w:sz="0" w:space="0" w:color="auto"/>
        <w:left w:val="none" w:sz="0" w:space="0" w:color="auto"/>
        <w:bottom w:val="none" w:sz="0" w:space="0" w:color="auto"/>
        <w:right w:val="none" w:sz="0" w:space="0" w:color="auto"/>
      </w:divBdr>
    </w:div>
    <w:div w:id="319040294">
      <w:bodyDiv w:val="1"/>
      <w:marLeft w:val="0"/>
      <w:marRight w:val="0"/>
      <w:marTop w:val="0"/>
      <w:marBottom w:val="0"/>
      <w:divBdr>
        <w:top w:val="none" w:sz="0" w:space="0" w:color="auto"/>
        <w:left w:val="none" w:sz="0" w:space="0" w:color="auto"/>
        <w:bottom w:val="none" w:sz="0" w:space="0" w:color="auto"/>
        <w:right w:val="none" w:sz="0" w:space="0" w:color="auto"/>
      </w:divBdr>
    </w:div>
    <w:div w:id="356853599">
      <w:bodyDiv w:val="1"/>
      <w:marLeft w:val="0"/>
      <w:marRight w:val="0"/>
      <w:marTop w:val="0"/>
      <w:marBottom w:val="0"/>
      <w:divBdr>
        <w:top w:val="none" w:sz="0" w:space="0" w:color="auto"/>
        <w:left w:val="none" w:sz="0" w:space="0" w:color="auto"/>
        <w:bottom w:val="none" w:sz="0" w:space="0" w:color="auto"/>
        <w:right w:val="none" w:sz="0" w:space="0" w:color="auto"/>
      </w:divBdr>
      <w:divsChild>
        <w:div w:id="1267806629">
          <w:marLeft w:val="864"/>
          <w:marRight w:val="0"/>
          <w:marTop w:val="96"/>
          <w:marBottom w:val="0"/>
          <w:divBdr>
            <w:top w:val="none" w:sz="0" w:space="0" w:color="auto"/>
            <w:left w:val="none" w:sz="0" w:space="0" w:color="auto"/>
            <w:bottom w:val="none" w:sz="0" w:space="0" w:color="auto"/>
            <w:right w:val="none" w:sz="0" w:space="0" w:color="auto"/>
          </w:divBdr>
        </w:div>
        <w:div w:id="102000211">
          <w:marLeft w:val="864"/>
          <w:marRight w:val="0"/>
          <w:marTop w:val="96"/>
          <w:marBottom w:val="0"/>
          <w:divBdr>
            <w:top w:val="none" w:sz="0" w:space="0" w:color="auto"/>
            <w:left w:val="none" w:sz="0" w:space="0" w:color="auto"/>
            <w:bottom w:val="none" w:sz="0" w:space="0" w:color="auto"/>
            <w:right w:val="none" w:sz="0" w:space="0" w:color="auto"/>
          </w:divBdr>
        </w:div>
        <w:div w:id="1541670775">
          <w:marLeft w:val="864"/>
          <w:marRight w:val="0"/>
          <w:marTop w:val="96"/>
          <w:marBottom w:val="0"/>
          <w:divBdr>
            <w:top w:val="none" w:sz="0" w:space="0" w:color="auto"/>
            <w:left w:val="none" w:sz="0" w:space="0" w:color="auto"/>
            <w:bottom w:val="none" w:sz="0" w:space="0" w:color="auto"/>
            <w:right w:val="none" w:sz="0" w:space="0" w:color="auto"/>
          </w:divBdr>
        </w:div>
        <w:div w:id="1392313418">
          <w:marLeft w:val="864"/>
          <w:marRight w:val="0"/>
          <w:marTop w:val="96"/>
          <w:marBottom w:val="0"/>
          <w:divBdr>
            <w:top w:val="none" w:sz="0" w:space="0" w:color="auto"/>
            <w:left w:val="none" w:sz="0" w:space="0" w:color="auto"/>
            <w:bottom w:val="none" w:sz="0" w:space="0" w:color="auto"/>
            <w:right w:val="none" w:sz="0" w:space="0" w:color="auto"/>
          </w:divBdr>
        </w:div>
        <w:div w:id="1200243602">
          <w:marLeft w:val="864"/>
          <w:marRight w:val="0"/>
          <w:marTop w:val="96"/>
          <w:marBottom w:val="0"/>
          <w:divBdr>
            <w:top w:val="none" w:sz="0" w:space="0" w:color="auto"/>
            <w:left w:val="none" w:sz="0" w:space="0" w:color="auto"/>
            <w:bottom w:val="none" w:sz="0" w:space="0" w:color="auto"/>
            <w:right w:val="none" w:sz="0" w:space="0" w:color="auto"/>
          </w:divBdr>
        </w:div>
        <w:div w:id="693504899">
          <w:marLeft w:val="864"/>
          <w:marRight w:val="0"/>
          <w:marTop w:val="96"/>
          <w:marBottom w:val="0"/>
          <w:divBdr>
            <w:top w:val="none" w:sz="0" w:space="0" w:color="auto"/>
            <w:left w:val="none" w:sz="0" w:space="0" w:color="auto"/>
            <w:bottom w:val="none" w:sz="0" w:space="0" w:color="auto"/>
            <w:right w:val="none" w:sz="0" w:space="0" w:color="auto"/>
          </w:divBdr>
        </w:div>
        <w:div w:id="1211649086">
          <w:marLeft w:val="864"/>
          <w:marRight w:val="0"/>
          <w:marTop w:val="96"/>
          <w:marBottom w:val="0"/>
          <w:divBdr>
            <w:top w:val="none" w:sz="0" w:space="0" w:color="auto"/>
            <w:left w:val="none" w:sz="0" w:space="0" w:color="auto"/>
            <w:bottom w:val="none" w:sz="0" w:space="0" w:color="auto"/>
            <w:right w:val="none" w:sz="0" w:space="0" w:color="auto"/>
          </w:divBdr>
        </w:div>
        <w:div w:id="342051281">
          <w:marLeft w:val="864"/>
          <w:marRight w:val="0"/>
          <w:marTop w:val="96"/>
          <w:marBottom w:val="0"/>
          <w:divBdr>
            <w:top w:val="none" w:sz="0" w:space="0" w:color="auto"/>
            <w:left w:val="none" w:sz="0" w:space="0" w:color="auto"/>
            <w:bottom w:val="none" w:sz="0" w:space="0" w:color="auto"/>
            <w:right w:val="none" w:sz="0" w:space="0" w:color="auto"/>
          </w:divBdr>
        </w:div>
        <w:div w:id="1133257617">
          <w:marLeft w:val="864"/>
          <w:marRight w:val="0"/>
          <w:marTop w:val="96"/>
          <w:marBottom w:val="0"/>
          <w:divBdr>
            <w:top w:val="none" w:sz="0" w:space="0" w:color="auto"/>
            <w:left w:val="none" w:sz="0" w:space="0" w:color="auto"/>
            <w:bottom w:val="none" w:sz="0" w:space="0" w:color="auto"/>
            <w:right w:val="none" w:sz="0" w:space="0" w:color="auto"/>
          </w:divBdr>
        </w:div>
        <w:div w:id="656617021">
          <w:marLeft w:val="864"/>
          <w:marRight w:val="0"/>
          <w:marTop w:val="96"/>
          <w:marBottom w:val="0"/>
          <w:divBdr>
            <w:top w:val="none" w:sz="0" w:space="0" w:color="auto"/>
            <w:left w:val="none" w:sz="0" w:space="0" w:color="auto"/>
            <w:bottom w:val="none" w:sz="0" w:space="0" w:color="auto"/>
            <w:right w:val="none" w:sz="0" w:space="0" w:color="auto"/>
          </w:divBdr>
        </w:div>
        <w:div w:id="1398824635">
          <w:marLeft w:val="864"/>
          <w:marRight w:val="0"/>
          <w:marTop w:val="96"/>
          <w:marBottom w:val="0"/>
          <w:divBdr>
            <w:top w:val="none" w:sz="0" w:space="0" w:color="auto"/>
            <w:left w:val="none" w:sz="0" w:space="0" w:color="auto"/>
            <w:bottom w:val="none" w:sz="0" w:space="0" w:color="auto"/>
            <w:right w:val="none" w:sz="0" w:space="0" w:color="auto"/>
          </w:divBdr>
        </w:div>
        <w:div w:id="503210618">
          <w:marLeft w:val="864"/>
          <w:marRight w:val="0"/>
          <w:marTop w:val="96"/>
          <w:marBottom w:val="0"/>
          <w:divBdr>
            <w:top w:val="none" w:sz="0" w:space="0" w:color="auto"/>
            <w:left w:val="none" w:sz="0" w:space="0" w:color="auto"/>
            <w:bottom w:val="none" w:sz="0" w:space="0" w:color="auto"/>
            <w:right w:val="none" w:sz="0" w:space="0" w:color="auto"/>
          </w:divBdr>
        </w:div>
      </w:divsChild>
    </w:div>
    <w:div w:id="419646009">
      <w:bodyDiv w:val="1"/>
      <w:marLeft w:val="0"/>
      <w:marRight w:val="0"/>
      <w:marTop w:val="0"/>
      <w:marBottom w:val="0"/>
      <w:divBdr>
        <w:top w:val="none" w:sz="0" w:space="0" w:color="auto"/>
        <w:left w:val="none" w:sz="0" w:space="0" w:color="auto"/>
        <w:bottom w:val="none" w:sz="0" w:space="0" w:color="auto"/>
        <w:right w:val="none" w:sz="0" w:space="0" w:color="auto"/>
      </w:divBdr>
    </w:div>
    <w:div w:id="489906038">
      <w:bodyDiv w:val="1"/>
      <w:marLeft w:val="0"/>
      <w:marRight w:val="0"/>
      <w:marTop w:val="0"/>
      <w:marBottom w:val="0"/>
      <w:divBdr>
        <w:top w:val="none" w:sz="0" w:space="0" w:color="auto"/>
        <w:left w:val="none" w:sz="0" w:space="0" w:color="auto"/>
        <w:bottom w:val="none" w:sz="0" w:space="0" w:color="auto"/>
        <w:right w:val="none" w:sz="0" w:space="0" w:color="auto"/>
      </w:divBdr>
    </w:div>
    <w:div w:id="533344985">
      <w:bodyDiv w:val="1"/>
      <w:marLeft w:val="0"/>
      <w:marRight w:val="0"/>
      <w:marTop w:val="0"/>
      <w:marBottom w:val="0"/>
      <w:divBdr>
        <w:top w:val="none" w:sz="0" w:space="0" w:color="auto"/>
        <w:left w:val="none" w:sz="0" w:space="0" w:color="auto"/>
        <w:bottom w:val="none" w:sz="0" w:space="0" w:color="auto"/>
        <w:right w:val="none" w:sz="0" w:space="0" w:color="auto"/>
      </w:divBdr>
    </w:div>
    <w:div w:id="619071368">
      <w:bodyDiv w:val="1"/>
      <w:marLeft w:val="0"/>
      <w:marRight w:val="0"/>
      <w:marTop w:val="0"/>
      <w:marBottom w:val="0"/>
      <w:divBdr>
        <w:top w:val="none" w:sz="0" w:space="0" w:color="auto"/>
        <w:left w:val="none" w:sz="0" w:space="0" w:color="auto"/>
        <w:bottom w:val="none" w:sz="0" w:space="0" w:color="auto"/>
        <w:right w:val="none" w:sz="0" w:space="0" w:color="auto"/>
      </w:divBdr>
      <w:divsChild>
        <w:div w:id="391513359">
          <w:marLeft w:val="0"/>
          <w:marRight w:val="0"/>
          <w:marTop w:val="0"/>
          <w:marBottom w:val="0"/>
          <w:divBdr>
            <w:top w:val="none" w:sz="0" w:space="0" w:color="auto"/>
            <w:left w:val="none" w:sz="0" w:space="0" w:color="auto"/>
            <w:bottom w:val="none" w:sz="0" w:space="0" w:color="auto"/>
            <w:right w:val="none" w:sz="0" w:space="0" w:color="auto"/>
          </w:divBdr>
          <w:divsChild>
            <w:div w:id="1104375713">
              <w:marLeft w:val="0"/>
              <w:marRight w:val="0"/>
              <w:marTop w:val="0"/>
              <w:marBottom w:val="0"/>
              <w:divBdr>
                <w:top w:val="none" w:sz="0" w:space="0" w:color="auto"/>
                <w:left w:val="none" w:sz="0" w:space="0" w:color="auto"/>
                <w:bottom w:val="none" w:sz="0" w:space="0" w:color="auto"/>
                <w:right w:val="none" w:sz="0" w:space="0" w:color="auto"/>
              </w:divBdr>
              <w:divsChild>
                <w:div w:id="1654749304">
                  <w:marLeft w:val="0"/>
                  <w:marRight w:val="0"/>
                  <w:marTop w:val="0"/>
                  <w:marBottom w:val="0"/>
                  <w:divBdr>
                    <w:top w:val="none" w:sz="0" w:space="0" w:color="auto"/>
                    <w:left w:val="none" w:sz="0" w:space="0" w:color="auto"/>
                    <w:bottom w:val="none" w:sz="0" w:space="0" w:color="auto"/>
                    <w:right w:val="none" w:sz="0" w:space="0" w:color="auto"/>
                  </w:divBdr>
                  <w:divsChild>
                    <w:div w:id="144507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746649">
      <w:bodyDiv w:val="1"/>
      <w:marLeft w:val="0"/>
      <w:marRight w:val="0"/>
      <w:marTop w:val="0"/>
      <w:marBottom w:val="0"/>
      <w:divBdr>
        <w:top w:val="none" w:sz="0" w:space="0" w:color="auto"/>
        <w:left w:val="none" w:sz="0" w:space="0" w:color="auto"/>
        <w:bottom w:val="none" w:sz="0" w:space="0" w:color="auto"/>
        <w:right w:val="none" w:sz="0" w:space="0" w:color="auto"/>
      </w:divBdr>
    </w:div>
    <w:div w:id="1065376172">
      <w:bodyDiv w:val="1"/>
      <w:marLeft w:val="0"/>
      <w:marRight w:val="0"/>
      <w:marTop w:val="0"/>
      <w:marBottom w:val="0"/>
      <w:divBdr>
        <w:top w:val="none" w:sz="0" w:space="0" w:color="auto"/>
        <w:left w:val="none" w:sz="0" w:space="0" w:color="auto"/>
        <w:bottom w:val="none" w:sz="0" w:space="0" w:color="auto"/>
        <w:right w:val="none" w:sz="0" w:space="0" w:color="auto"/>
      </w:divBdr>
    </w:div>
    <w:div w:id="1150370687">
      <w:bodyDiv w:val="1"/>
      <w:marLeft w:val="0"/>
      <w:marRight w:val="0"/>
      <w:marTop w:val="0"/>
      <w:marBottom w:val="0"/>
      <w:divBdr>
        <w:top w:val="none" w:sz="0" w:space="0" w:color="auto"/>
        <w:left w:val="none" w:sz="0" w:space="0" w:color="auto"/>
        <w:bottom w:val="none" w:sz="0" w:space="0" w:color="auto"/>
        <w:right w:val="none" w:sz="0" w:space="0" w:color="auto"/>
      </w:divBdr>
    </w:div>
    <w:div w:id="1227957175">
      <w:bodyDiv w:val="1"/>
      <w:marLeft w:val="0"/>
      <w:marRight w:val="0"/>
      <w:marTop w:val="0"/>
      <w:marBottom w:val="0"/>
      <w:divBdr>
        <w:top w:val="none" w:sz="0" w:space="0" w:color="auto"/>
        <w:left w:val="none" w:sz="0" w:space="0" w:color="auto"/>
        <w:bottom w:val="none" w:sz="0" w:space="0" w:color="auto"/>
        <w:right w:val="none" w:sz="0" w:space="0" w:color="auto"/>
      </w:divBdr>
    </w:div>
    <w:div w:id="1466896160">
      <w:bodyDiv w:val="1"/>
      <w:marLeft w:val="0"/>
      <w:marRight w:val="0"/>
      <w:marTop w:val="0"/>
      <w:marBottom w:val="0"/>
      <w:divBdr>
        <w:top w:val="none" w:sz="0" w:space="0" w:color="auto"/>
        <w:left w:val="none" w:sz="0" w:space="0" w:color="auto"/>
        <w:bottom w:val="none" w:sz="0" w:space="0" w:color="auto"/>
        <w:right w:val="none" w:sz="0" w:space="0" w:color="auto"/>
      </w:divBdr>
      <w:divsChild>
        <w:div w:id="1429813968">
          <w:marLeft w:val="0"/>
          <w:marRight w:val="0"/>
          <w:marTop w:val="0"/>
          <w:marBottom w:val="0"/>
          <w:divBdr>
            <w:top w:val="none" w:sz="0" w:space="0" w:color="auto"/>
            <w:left w:val="none" w:sz="0" w:space="0" w:color="auto"/>
            <w:bottom w:val="none" w:sz="0" w:space="0" w:color="auto"/>
            <w:right w:val="none" w:sz="0" w:space="0" w:color="auto"/>
          </w:divBdr>
          <w:divsChild>
            <w:div w:id="1912540153">
              <w:marLeft w:val="0"/>
              <w:marRight w:val="0"/>
              <w:marTop w:val="0"/>
              <w:marBottom w:val="0"/>
              <w:divBdr>
                <w:top w:val="none" w:sz="0" w:space="0" w:color="auto"/>
                <w:left w:val="none" w:sz="0" w:space="0" w:color="auto"/>
                <w:bottom w:val="none" w:sz="0" w:space="0" w:color="auto"/>
                <w:right w:val="none" w:sz="0" w:space="0" w:color="auto"/>
              </w:divBdr>
              <w:divsChild>
                <w:div w:id="340552047">
                  <w:marLeft w:val="0"/>
                  <w:marRight w:val="0"/>
                  <w:marTop w:val="0"/>
                  <w:marBottom w:val="0"/>
                  <w:divBdr>
                    <w:top w:val="none" w:sz="0" w:space="0" w:color="auto"/>
                    <w:left w:val="none" w:sz="0" w:space="0" w:color="auto"/>
                    <w:bottom w:val="none" w:sz="0" w:space="0" w:color="auto"/>
                    <w:right w:val="none" w:sz="0" w:space="0" w:color="auto"/>
                  </w:divBdr>
                  <w:divsChild>
                    <w:div w:id="48393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474853">
      <w:bodyDiv w:val="1"/>
      <w:marLeft w:val="0"/>
      <w:marRight w:val="0"/>
      <w:marTop w:val="0"/>
      <w:marBottom w:val="0"/>
      <w:divBdr>
        <w:top w:val="none" w:sz="0" w:space="0" w:color="auto"/>
        <w:left w:val="none" w:sz="0" w:space="0" w:color="auto"/>
        <w:bottom w:val="none" w:sz="0" w:space="0" w:color="auto"/>
        <w:right w:val="none" w:sz="0" w:space="0" w:color="auto"/>
      </w:divBdr>
    </w:div>
    <w:div w:id="1670594776">
      <w:bodyDiv w:val="1"/>
      <w:marLeft w:val="0"/>
      <w:marRight w:val="0"/>
      <w:marTop w:val="0"/>
      <w:marBottom w:val="0"/>
      <w:divBdr>
        <w:top w:val="none" w:sz="0" w:space="0" w:color="auto"/>
        <w:left w:val="none" w:sz="0" w:space="0" w:color="auto"/>
        <w:bottom w:val="none" w:sz="0" w:space="0" w:color="auto"/>
        <w:right w:val="none" w:sz="0" w:space="0" w:color="auto"/>
      </w:divBdr>
    </w:div>
    <w:div w:id="1750808269">
      <w:bodyDiv w:val="1"/>
      <w:marLeft w:val="0"/>
      <w:marRight w:val="0"/>
      <w:marTop w:val="0"/>
      <w:marBottom w:val="0"/>
      <w:divBdr>
        <w:top w:val="none" w:sz="0" w:space="0" w:color="auto"/>
        <w:left w:val="none" w:sz="0" w:space="0" w:color="auto"/>
        <w:bottom w:val="none" w:sz="0" w:space="0" w:color="auto"/>
        <w:right w:val="none" w:sz="0" w:space="0" w:color="auto"/>
      </w:divBdr>
    </w:div>
    <w:div w:id="1881358773">
      <w:bodyDiv w:val="1"/>
      <w:marLeft w:val="0"/>
      <w:marRight w:val="0"/>
      <w:marTop w:val="0"/>
      <w:marBottom w:val="0"/>
      <w:divBdr>
        <w:top w:val="none" w:sz="0" w:space="0" w:color="auto"/>
        <w:left w:val="none" w:sz="0" w:space="0" w:color="auto"/>
        <w:bottom w:val="none" w:sz="0" w:space="0" w:color="auto"/>
        <w:right w:val="none" w:sz="0" w:space="0" w:color="auto"/>
      </w:divBdr>
      <w:divsChild>
        <w:div w:id="226886182">
          <w:marLeft w:val="0"/>
          <w:marRight w:val="0"/>
          <w:marTop w:val="0"/>
          <w:marBottom w:val="0"/>
          <w:divBdr>
            <w:top w:val="none" w:sz="0" w:space="0" w:color="auto"/>
            <w:left w:val="none" w:sz="0" w:space="0" w:color="auto"/>
            <w:bottom w:val="none" w:sz="0" w:space="0" w:color="auto"/>
            <w:right w:val="none" w:sz="0" w:space="0" w:color="auto"/>
          </w:divBdr>
          <w:divsChild>
            <w:div w:id="1396127111">
              <w:marLeft w:val="0"/>
              <w:marRight w:val="0"/>
              <w:marTop w:val="0"/>
              <w:marBottom w:val="0"/>
              <w:divBdr>
                <w:top w:val="none" w:sz="0" w:space="0" w:color="auto"/>
                <w:left w:val="none" w:sz="0" w:space="0" w:color="auto"/>
                <w:bottom w:val="none" w:sz="0" w:space="0" w:color="auto"/>
                <w:right w:val="none" w:sz="0" w:space="0" w:color="auto"/>
              </w:divBdr>
              <w:divsChild>
                <w:div w:id="856382856">
                  <w:marLeft w:val="0"/>
                  <w:marRight w:val="0"/>
                  <w:marTop w:val="0"/>
                  <w:marBottom w:val="0"/>
                  <w:divBdr>
                    <w:top w:val="none" w:sz="0" w:space="0" w:color="auto"/>
                    <w:left w:val="none" w:sz="0" w:space="0" w:color="auto"/>
                    <w:bottom w:val="none" w:sz="0" w:space="0" w:color="auto"/>
                    <w:right w:val="none" w:sz="0" w:space="0" w:color="auto"/>
                  </w:divBdr>
                  <w:divsChild>
                    <w:div w:id="17385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395410">
      <w:bodyDiv w:val="1"/>
      <w:marLeft w:val="0"/>
      <w:marRight w:val="0"/>
      <w:marTop w:val="0"/>
      <w:marBottom w:val="0"/>
      <w:divBdr>
        <w:top w:val="none" w:sz="0" w:space="0" w:color="auto"/>
        <w:left w:val="none" w:sz="0" w:space="0" w:color="auto"/>
        <w:bottom w:val="none" w:sz="0" w:space="0" w:color="auto"/>
        <w:right w:val="none" w:sz="0" w:space="0" w:color="auto"/>
      </w:divBdr>
    </w:div>
    <w:div w:id="2048138503">
      <w:bodyDiv w:val="1"/>
      <w:marLeft w:val="0"/>
      <w:marRight w:val="0"/>
      <w:marTop w:val="0"/>
      <w:marBottom w:val="0"/>
      <w:divBdr>
        <w:top w:val="none" w:sz="0" w:space="0" w:color="auto"/>
        <w:left w:val="none" w:sz="0" w:space="0" w:color="auto"/>
        <w:bottom w:val="none" w:sz="0" w:space="0" w:color="auto"/>
        <w:right w:val="none" w:sz="0" w:space="0" w:color="auto"/>
      </w:divBdr>
    </w:div>
    <w:div w:id="2111394869">
      <w:bodyDiv w:val="1"/>
      <w:marLeft w:val="0"/>
      <w:marRight w:val="0"/>
      <w:marTop w:val="0"/>
      <w:marBottom w:val="0"/>
      <w:divBdr>
        <w:top w:val="none" w:sz="0" w:space="0" w:color="auto"/>
        <w:left w:val="none" w:sz="0" w:space="0" w:color="auto"/>
        <w:bottom w:val="none" w:sz="0" w:space="0" w:color="auto"/>
        <w:right w:val="none" w:sz="0" w:space="0" w:color="auto"/>
      </w:divBdr>
      <w:divsChild>
        <w:div w:id="1910312624">
          <w:marLeft w:val="0"/>
          <w:marRight w:val="0"/>
          <w:marTop w:val="0"/>
          <w:marBottom w:val="0"/>
          <w:divBdr>
            <w:top w:val="none" w:sz="0" w:space="0" w:color="auto"/>
            <w:left w:val="none" w:sz="0" w:space="0" w:color="auto"/>
            <w:bottom w:val="none" w:sz="0" w:space="0" w:color="auto"/>
            <w:right w:val="none" w:sz="0" w:space="0" w:color="auto"/>
          </w:divBdr>
          <w:divsChild>
            <w:div w:id="1912693413">
              <w:marLeft w:val="0"/>
              <w:marRight w:val="0"/>
              <w:marTop w:val="0"/>
              <w:marBottom w:val="0"/>
              <w:divBdr>
                <w:top w:val="none" w:sz="0" w:space="0" w:color="auto"/>
                <w:left w:val="none" w:sz="0" w:space="0" w:color="auto"/>
                <w:bottom w:val="none" w:sz="0" w:space="0" w:color="auto"/>
                <w:right w:val="none" w:sz="0" w:space="0" w:color="auto"/>
              </w:divBdr>
              <w:divsChild>
                <w:div w:id="1385330566">
                  <w:marLeft w:val="0"/>
                  <w:marRight w:val="0"/>
                  <w:marTop w:val="0"/>
                  <w:marBottom w:val="0"/>
                  <w:divBdr>
                    <w:top w:val="none" w:sz="0" w:space="0" w:color="auto"/>
                    <w:left w:val="none" w:sz="0" w:space="0" w:color="auto"/>
                    <w:bottom w:val="none" w:sz="0" w:space="0" w:color="auto"/>
                    <w:right w:val="none" w:sz="0" w:space="0" w:color="auto"/>
                  </w:divBdr>
                  <w:divsChild>
                    <w:div w:id="1971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40261">
      <w:bodyDiv w:val="1"/>
      <w:marLeft w:val="0"/>
      <w:marRight w:val="0"/>
      <w:marTop w:val="0"/>
      <w:marBottom w:val="0"/>
      <w:divBdr>
        <w:top w:val="none" w:sz="0" w:space="0" w:color="auto"/>
        <w:left w:val="none" w:sz="0" w:space="0" w:color="auto"/>
        <w:bottom w:val="none" w:sz="0" w:space="0" w:color="auto"/>
        <w:right w:val="none" w:sz="0" w:space="0" w:color="auto"/>
      </w:divBdr>
      <w:divsChild>
        <w:div w:id="2111704622">
          <w:marLeft w:val="0"/>
          <w:marRight w:val="0"/>
          <w:marTop w:val="0"/>
          <w:marBottom w:val="0"/>
          <w:divBdr>
            <w:top w:val="none" w:sz="0" w:space="0" w:color="auto"/>
            <w:left w:val="none" w:sz="0" w:space="0" w:color="auto"/>
            <w:bottom w:val="none" w:sz="0" w:space="0" w:color="auto"/>
            <w:right w:val="none" w:sz="0" w:space="0" w:color="auto"/>
          </w:divBdr>
          <w:divsChild>
            <w:div w:id="1881086384">
              <w:marLeft w:val="0"/>
              <w:marRight w:val="0"/>
              <w:marTop w:val="0"/>
              <w:marBottom w:val="0"/>
              <w:divBdr>
                <w:top w:val="none" w:sz="0" w:space="0" w:color="auto"/>
                <w:left w:val="none" w:sz="0" w:space="0" w:color="auto"/>
                <w:bottom w:val="none" w:sz="0" w:space="0" w:color="auto"/>
                <w:right w:val="none" w:sz="0" w:space="0" w:color="auto"/>
              </w:divBdr>
              <w:divsChild>
                <w:div w:id="1210536185">
                  <w:marLeft w:val="0"/>
                  <w:marRight w:val="0"/>
                  <w:marTop w:val="0"/>
                  <w:marBottom w:val="0"/>
                  <w:divBdr>
                    <w:top w:val="none" w:sz="0" w:space="0" w:color="auto"/>
                    <w:left w:val="none" w:sz="0" w:space="0" w:color="auto"/>
                    <w:bottom w:val="none" w:sz="0" w:space="0" w:color="auto"/>
                    <w:right w:val="none" w:sz="0" w:space="0" w:color="auto"/>
                  </w:divBdr>
                  <w:divsChild>
                    <w:div w:id="188894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84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education/2019/jan/07/tides-out-schools-in-the-many-benefits-of-beach-teach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ionaljusticemuseum.org.uk/school-trip-benefits-sen-stude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awsoneracom.ezproxy.uwtsd.ac.uk/readonline/9781846428241" TargetMode="External"/><Relationship Id="rId4" Type="http://schemas.openxmlformats.org/officeDocument/2006/relationships/webSettings" Target="webSettings.xml"/><Relationship Id="rId9" Type="http://schemas.openxmlformats.org/officeDocument/2006/relationships/hyperlink" Target="https://learning.gov.wales/docs/learningwales/publications/130212ltpedagogye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598</TotalTime>
  <Pages>6</Pages>
  <Words>2977</Words>
  <Characters>16975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dcterms:created xsi:type="dcterms:W3CDTF">2019-05-19T15:17:00Z</dcterms:created>
  <dcterms:modified xsi:type="dcterms:W3CDTF">2019-05-21T19:38:00Z</dcterms:modified>
</cp:coreProperties>
</file>