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1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F8A7AE" w14:textId="77777777" w:rsidR="00BE4712" w:rsidRPr="00910694" w:rsidRDefault="00BE4712" w:rsidP="00BE4712">
      <w:pPr>
        <w:spacing w:before="22"/>
        <w:ind w:left="7" w:right="23"/>
        <w:jc w:val="center"/>
        <w:rPr>
          <w:rFonts w:ascii="Arial" w:hAnsi="Arial" w:cs="Arial"/>
          <w:b/>
          <w:sz w:val="32"/>
        </w:rPr>
      </w:pPr>
      <w:r w:rsidRPr="00910694">
        <w:rPr>
          <w:rFonts w:ascii="Arial" w:hAnsi="Arial" w:cs="Arial"/>
          <w:b/>
          <w:sz w:val="32"/>
        </w:rPr>
        <w:t>University</w:t>
      </w:r>
      <w:r w:rsidRPr="00910694">
        <w:rPr>
          <w:rFonts w:ascii="Arial" w:hAnsi="Arial" w:cs="Arial"/>
          <w:b/>
          <w:spacing w:val="-8"/>
          <w:sz w:val="32"/>
        </w:rPr>
        <w:t xml:space="preserve"> </w:t>
      </w:r>
      <w:r w:rsidRPr="00910694">
        <w:rPr>
          <w:rFonts w:ascii="Arial" w:hAnsi="Arial" w:cs="Arial"/>
          <w:b/>
          <w:sz w:val="32"/>
        </w:rPr>
        <w:t>of</w:t>
      </w:r>
      <w:r w:rsidRPr="00910694">
        <w:rPr>
          <w:rFonts w:ascii="Arial" w:hAnsi="Arial" w:cs="Arial"/>
          <w:b/>
          <w:spacing w:val="-8"/>
          <w:sz w:val="32"/>
        </w:rPr>
        <w:t xml:space="preserve"> </w:t>
      </w:r>
      <w:r w:rsidRPr="00910694">
        <w:rPr>
          <w:rFonts w:ascii="Arial" w:hAnsi="Arial" w:cs="Arial"/>
          <w:b/>
          <w:sz w:val="32"/>
        </w:rPr>
        <w:t>Wales</w:t>
      </w:r>
      <w:r w:rsidRPr="00910694">
        <w:rPr>
          <w:rFonts w:ascii="Arial" w:hAnsi="Arial" w:cs="Arial"/>
          <w:b/>
          <w:spacing w:val="-8"/>
          <w:sz w:val="32"/>
        </w:rPr>
        <w:t xml:space="preserve"> </w:t>
      </w:r>
      <w:r w:rsidRPr="00910694">
        <w:rPr>
          <w:rFonts w:ascii="Arial" w:hAnsi="Arial" w:cs="Arial"/>
          <w:b/>
          <w:sz w:val="32"/>
        </w:rPr>
        <w:t>Trinity</w:t>
      </w:r>
      <w:r w:rsidRPr="00910694">
        <w:rPr>
          <w:rFonts w:ascii="Arial" w:hAnsi="Arial" w:cs="Arial"/>
          <w:b/>
          <w:spacing w:val="-8"/>
          <w:sz w:val="32"/>
        </w:rPr>
        <w:t xml:space="preserve"> </w:t>
      </w:r>
      <w:r w:rsidRPr="00910694">
        <w:rPr>
          <w:rFonts w:ascii="Arial" w:hAnsi="Arial" w:cs="Arial"/>
          <w:b/>
          <w:sz w:val="32"/>
        </w:rPr>
        <w:t>Saint</w:t>
      </w:r>
      <w:r w:rsidRPr="00910694">
        <w:rPr>
          <w:rFonts w:ascii="Arial" w:hAnsi="Arial" w:cs="Arial"/>
          <w:b/>
          <w:spacing w:val="-8"/>
          <w:sz w:val="32"/>
        </w:rPr>
        <w:t xml:space="preserve"> </w:t>
      </w:r>
      <w:r w:rsidRPr="00910694">
        <w:rPr>
          <w:rFonts w:ascii="Arial" w:hAnsi="Arial" w:cs="Arial"/>
          <w:b/>
          <w:spacing w:val="-4"/>
          <w:sz w:val="32"/>
        </w:rPr>
        <w:t>David</w:t>
      </w:r>
    </w:p>
    <w:p w14:paraId="724592E1" w14:textId="77777777" w:rsidR="00BE4712" w:rsidRPr="00910694" w:rsidRDefault="00BE4712" w:rsidP="00BE471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10694">
        <w:rPr>
          <w:rFonts w:ascii="Arial" w:hAnsi="Arial" w:cs="Arial"/>
          <w:b/>
          <w:bCs/>
          <w:sz w:val="24"/>
          <w:szCs w:val="24"/>
        </w:rPr>
        <w:t>Wales Institute of Science &amp; Art</w:t>
      </w:r>
    </w:p>
    <w:p w14:paraId="7220A551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0"/>
        </w:rPr>
      </w:pPr>
    </w:p>
    <w:p w14:paraId="6972FDB3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0"/>
        </w:rPr>
      </w:pPr>
    </w:p>
    <w:p w14:paraId="7B7B9DCE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0"/>
        </w:rPr>
      </w:pPr>
    </w:p>
    <w:p w14:paraId="5061E99C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0"/>
        </w:rPr>
      </w:pPr>
    </w:p>
    <w:p w14:paraId="574BF696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0"/>
        </w:rPr>
      </w:pPr>
    </w:p>
    <w:p w14:paraId="183FCE6F" w14:textId="77777777" w:rsidR="00BE4712" w:rsidRPr="00910694" w:rsidRDefault="00BE4712" w:rsidP="00BE4712">
      <w:pPr>
        <w:pStyle w:val="BodyText"/>
        <w:spacing w:before="142"/>
        <w:rPr>
          <w:rFonts w:ascii="Arial" w:hAnsi="Arial" w:cs="Arial"/>
          <w:b/>
          <w:sz w:val="20"/>
        </w:rPr>
      </w:pPr>
      <w:r w:rsidRPr="00910694">
        <w:rPr>
          <w:rFonts w:ascii="Arial" w:hAnsi="Arial" w:cs="Arial"/>
          <w:noProof/>
        </w:rPr>
        <w:drawing>
          <wp:anchor distT="0" distB="0" distL="0" distR="0" simplePos="0" relativeHeight="251659264" behindDoc="1" locked="0" layoutInCell="1" allowOverlap="1" wp14:anchorId="655102F7" wp14:editId="6FEBA295">
            <wp:simplePos x="0" y="0"/>
            <wp:positionH relativeFrom="page">
              <wp:posOffset>1894124</wp:posOffset>
            </wp:positionH>
            <wp:positionV relativeFrom="paragraph">
              <wp:posOffset>260617</wp:posOffset>
            </wp:positionV>
            <wp:extent cx="3762964" cy="1347216"/>
            <wp:effectExtent l="0" t="0" r="0" b="0"/>
            <wp:wrapTopAndBottom/>
            <wp:docPr id="7" name="Image 7" descr="Press Releases 2018 |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 descr="Press Releases 2018 |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62964" cy="13472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2DF280D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4"/>
        </w:rPr>
      </w:pPr>
    </w:p>
    <w:p w14:paraId="26106F9D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4"/>
        </w:rPr>
      </w:pPr>
    </w:p>
    <w:p w14:paraId="5F969B4C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4"/>
        </w:rPr>
      </w:pPr>
    </w:p>
    <w:p w14:paraId="2FD09478" w14:textId="77777777" w:rsidR="00BE4712" w:rsidRPr="00910694" w:rsidRDefault="00BE4712" w:rsidP="00BE4712">
      <w:pPr>
        <w:pStyle w:val="BodyText"/>
        <w:rPr>
          <w:rFonts w:ascii="Arial" w:hAnsi="Arial" w:cs="Arial"/>
          <w:b/>
          <w:sz w:val="24"/>
        </w:rPr>
      </w:pPr>
    </w:p>
    <w:p w14:paraId="6FDC7B9C" w14:textId="77777777" w:rsidR="00BE4712" w:rsidRPr="00910694" w:rsidRDefault="00BE4712" w:rsidP="00BE4712">
      <w:pPr>
        <w:pStyle w:val="BodyText"/>
        <w:spacing w:before="199"/>
        <w:rPr>
          <w:rFonts w:ascii="Arial" w:hAnsi="Arial" w:cs="Arial"/>
          <w:b/>
          <w:sz w:val="24"/>
        </w:rPr>
      </w:pPr>
    </w:p>
    <w:p w14:paraId="787EFC77" w14:textId="490001CA" w:rsidR="00BE4712" w:rsidRPr="00910694" w:rsidRDefault="003422CC" w:rsidP="00BE4712">
      <w:pPr>
        <w:ind w:right="23"/>
        <w:jc w:val="center"/>
        <w:rPr>
          <w:rFonts w:ascii="Arial" w:hAnsi="Arial" w:cs="Arial"/>
          <w:b/>
          <w:i/>
          <w:sz w:val="44"/>
        </w:rPr>
      </w:pPr>
      <w:r>
        <w:rPr>
          <w:rFonts w:ascii="Arial" w:hAnsi="Arial" w:cs="Arial"/>
          <w:b/>
          <w:i/>
          <w:sz w:val="44"/>
        </w:rPr>
        <w:t>Tensile Experiment of Multiple Materials</w:t>
      </w:r>
      <w:r w:rsidR="00384CBD">
        <w:rPr>
          <w:rFonts w:ascii="Arial" w:hAnsi="Arial" w:cs="Arial"/>
          <w:b/>
          <w:i/>
          <w:sz w:val="44"/>
        </w:rPr>
        <w:t xml:space="preserve"> (Practical)</w:t>
      </w:r>
    </w:p>
    <w:p w14:paraId="3AA8578B" w14:textId="77777777" w:rsidR="00BE4712" w:rsidRDefault="00BE4712" w:rsidP="00BE4712">
      <w:pPr>
        <w:pStyle w:val="BodyText"/>
        <w:jc w:val="center"/>
        <w:rPr>
          <w:rFonts w:ascii="Arial" w:hAnsi="Arial" w:cs="Arial"/>
          <w:b/>
        </w:rPr>
      </w:pPr>
    </w:p>
    <w:p w14:paraId="67334224" w14:textId="7E8CF671" w:rsidR="00BE4712" w:rsidRPr="00910694" w:rsidRDefault="00015FC3" w:rsidP="00BE4712">
      <w:pPr>
        <w:pStyle w:val="BodyText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Engineering Science 1</w:t>
      </w:r>
    </w:p>
    <w:p w14:paraId="347D4655" w14:textId="335AE619" w:rsidR="00BE4712" w:rsidRPr="00910694" w:rsidRDefault="00BE4712" w:rsidP="00BE4712">
      <w:pPr>
        <w:pStyle w:val="BodyText"/>
        <w:jc w:val="center"/>
        <w:rPr>
          <w:rFonts w:ascii="Arial" w:hAnsi="Arial" w:cs="Arial"/>
          <w:b/>
          <w:i/>
          <w:sz w:val="32"/>
        </w:rPr>
      </w:pPr>
      <w:r w:rsidRPr="00910694">
        <w:rPr>
          <w:rFonts w:ascii="Arial" w:hAnsi="Arial" w:cs="Arial"/>
          <w:b/>
        </w:rPr>
        <w:t>(ACMA 403</w:t>
      </w:r>
      <w:r w:rsidR="00015FC3">
        <w:rPr>
          <w:rFonts w:ascii="Arial" w:hAnsi="Arial" w:cs="Arial"/>
          <w:b/>
        </w:rPr>
        <w:t>3</w:t>
      </w:r>
      <w:r w:rsidRPr="00910694">
        <w:rPr>
          <w:rFonts w:ascii="Arial" w:hAnsi="Arial" w:cs="Arial"/>
          <w:b/>
        </w:rPr>
        <w:t>)</w:t>
      </w:r>
    </w:p>
    <w:p w14:paraId="44FFE9E5" w14:textId="77777777" w:rsidR="00BE4712" w:rsidRPr="00910694" w:rsidRDefault="00BE4712" w:rsidP="00BE4712">
      <w:pPr>
        <w:pStyle w:val="BodyText"/>
        <w:rPr>
          <w:rFonts w:ascii="Arial" w:hAnsi="Arial" w:cs="Arial"/>
          <w:b/>
          <w:i/>
          <w:sz w:val="32"/>
        </w:rPr>
      </w:pPr>
    </w:p>
    <w:p w14:paraId="28BCC6D1" w14:textId="77777777" w:rsidR="00BE4712" w:rsidRPr="00910694" w:rsidRDefault="00BE4712" w:rsidP="00BE4712">
      <w:pPr>
        <w:pStyle w:val="BodyText"/>
        <w:spacing w:before="153"/>
        <w:rPr>
          <w:rFonts w:ascii="Arial" w:hAnsi="Arial" w:cs="Arial"/>
          <w:b/>
          <w:i/>
          <w:sz w:val="32"/>
        </w:rPr>
      </w:pPr>
    </w:p>
    <w:p w14:paraId="6D24047C" w14:textId="77777777" w:rsidR="00BE4712" w:rsidRPr="00910694" w:rsidRDefault="00BE4712" w:rsidP="00BE4712">
      <w:pPr>
        <w:pStyle w:val="BodyText"/>
        <w:ind w:left="6" w:right="23"/>
        <w:jc w:val="center"/>
        <w:rPr>
          <w:rFonts w:ascii="Arial" w:hAnsi="Arial" w:cs="Arial"/>
        </w:rPr>
      </w:pPr>
      <w:r w:rsidRPr="00910694">
        <w:rPr>
          <w:rFonts w:ascii="Arial" w:hAnsi="Arial" w:cs="Arial"/>
        </w:rPr>
        <w:t>Benjamin Cole</w:t>
      </w:r>
    </w:p>
    <w:p w14:paraId="19CCEA9B" w14:textId="7FD008B6" w:rsidR="00BE4712" w:rsidRDefault="00BE4712" w:rsidP="00BE4712">
      <w:pPr>
        <w:pStyle w:val="BodyText"/>
        <w:spacing w:before="162" w:line="381" w:lineRule="auto"/>
        <w:ind w:left="3063" w:right="3077"/>
        <w:jc w:val="center"/>
        <w:rPr>
          <w:rFonts w:ascii="Arial" w:hAnsi="Arial" w:cs="Arial"/>
        </w:rPr>
      </w:pPr>
      <w:r w:rsidRPr="00910694">
        <w:rPr>
          <w:rFonts w:ascii="Arial" w:hAnsi="Arial" w:cs="Arial"/>
        </w:rPr>
        <w:t xml:space="preserve">2502891                                  </w:t>
      </w:r>
      <w:r w:rsidR="00384CBD">
        <w:rPr>
          <w:rFonts w:ascii="Arial" w:hAnsi="Arial" w:cs="Arial"/>
        </w:rPr>
        <w:t>June</w:t>
      </w:r>
      <w:r>
        <w:rPr>
          <w:rFonts w:ascii="Arial" w:hAnsi="Arial" w:cs="Arial"/>
        </w:rPr>
        <w:t xml:space="preserve"> 2026</w:t>
      </w:r>
    </w:p>
    <w:p w14:paraId="074F6E02" w14:textId="08487261" w:rsidR="001D6449" w:rsidRDefault="002344D6" w:rsidP="002344D6">
      <w:pPr>
        <w:pStyle w:val="Heading1"/>
      </w:pPr>
      <w:bookmarkStart w:id="0" w:name="_Toc232414275"/>
      <w:bookmarkStart w:id="1" w:name="_Toc233386313"/>
      <w:r>
        <w:lastRenderedPageBreak/>
        <w:t>Content</w:t>
      </w:r>
      <w:bookmarkEnd w:id="0"/>
      <w:bookmarkEnd w:id="1"/>
    </w:p>
    <w:bookmarkStart w:id="2" w:name="_Toc232414276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14601530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99D1C1" w14:textId="11560182" w:rsidR="00045040" w:rsidRDefault="00045040">
          <w:pPr>
            <w:pStyle w:val="TOCHeading"/>
          </w:pPr>
          <w:r>
            <w:t>Contents</w:t>
          </w:r>
        </w:p>
        <w:p w14:paraId="3DF6F8D2" w14:textId="18882179" w:rsidR="006322B5" w:rsidRDefault="00045040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577D0F">
            <w:rPr>
              <w:sz w:val="20"/>
              <w:szCs w:val="20"/>
            </w:rPr>
            <w:fldChar w:fldCharType="begin"/>
          </w:r>
          <w:r w:rsidRPr="00577D0F">
            <w:rPr>
              <w:sz w:val="20"/>
              <w:szCs w:val="20"/>
            </w:rPr>
            <w:instrText xml:space="preserve"> TOC \o "1-3" \h \z \u </w:instrText>
          </w:r>
          <w:r w:rsidRPr="00577D0F">
            <w:rPr>
              <w:sz w:val="20"/>
              <w:szCs w:val="20"/>
            </w:rPr>
            <w:fldChar w:fldCharType="separate"/>
          </w:r>
          <w:hyperlink w:anchor="_Toc233386313" w:history="1">
            <w:r w:rsidR="006322B5" w:rsidRPr="00213545">
              <w:rPr>
                <w:rStyle w:val="Hyperlink"/>
                <w:noProof/>
              </w:rPr>
              <w:t>Content</w:t>
            </w:r>
            <w:r w:rsidR="006322B5">
              <w:rPr>
                <w:noProof/>
                <w:webHidden/>
              </w:rPr>
              <w:tab/>
            </w:r>
          </w:hyperlink>
        </w:p>
        <w:p w14:paraId="46B463D6" w14:textId="3978E5D7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4" w:history="1">
            <w:r w:rsidRPr="00213545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</w:hyperlink>
        </w:p>
        <w:p w14:paraId="1166D087" w14:textId="6E163C80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5" w:history="1">
            <w:r w:rsidRPr="00213545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</w:hyperlink>
        </w:p>
        <w:p w14:paraId="305A7EF8" w14:textId="3A621FC9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6" w:history="1">
            <w:r w:rsidRPr="00213545">
              <w:rPr>
                <w:rStyle w:val="Hyperlink"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5C537" w14:textId="41ACEDEF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7" w:history="1">
            <w:r w:rsidRPr="00213545">
              <w:rPr>
                <w:rStyle w:val="Hyperlink"/>
                <w:noProof/>
              </w:rPr>
              <w:t>2 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B8FA5" w14:textId="42289571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8" w:history="1">
            <w:r w:rsidRPr="00213545">
              <w:rPr>
                <w:rStyle w:val="Hyperlink"/>
                <w:noProof/>
              </w:rPr>
              <w:t>3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27D6B" w14:textId="7249D01C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19" w:history="1">
            <w:r w:rsidRPr="00213545">
              <w:rPr>
                <w:rStyle w:val="Hyperlink"/>
                <w:noProof/>
              </w:rPr>
              <w:t>3.1 Steel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2287F" w14:textId="69058623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0" w:history="1">
            <w:r w:rsidRPr="00213545">
              <w:rPr>
                <w:rStyle w:val="Hyperlink"/>
                <w:noProof/>
              </w:rPr>
              <w:t>3.2 Aluminium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D85393" w14:textId="295164A8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1" w:history="1">
            <w:r w:rsidRPr="00213545">
              <w:rPr>
                <w:rStyle w:val="Hyperlink"/>
                <w:noProof/>
              </w:rPr>
              <w:t>3.3 Duralumin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AF42A" w14:textId="3EB264CC" w:rsidR="006322B5" w:rsidRDefault="006322B5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2" w:history="1">
            <w:r w:rsidRPr="00213545">
              <w:rPr>
                <w:rStyle w:val="Hyperlink"/>
                <w:noProof/>
              </w:rPr>
              <w:t>3.4 PVC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45A6DC" w14:textId="77CBA748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3" w:history="1">
            <w:r w:rsidRPr="00213545">
              <w:rPr>
                <w:rStyle w:val="Hyperlink"/>
                <w:noProof/>
              </w:rPr>
              <w:t>4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EF0DB" w14:textId="79122873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4" w:history="1">
            <w:r w:rsidRPr="00213545">
              <w:rPr>
                <w:rStyle w:val="Hyperlink"/>
                <w:noProof/>
              </w:rPr>
              <w:t>5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ADE78" w14:textId="3FC4F100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5" w:history="1">
            <w:r w:rsidRPr="00213545">
              <w:rPr>
                <w:rStyle w:val="Hyperlink"/>
                <w:noProof/>
              </w:rPr>
              <w:t>6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5846D" w14:textId="1AA25A0D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6" w:history="1">
            <w:r w:rsidRPr="00213545">
              <w:rPr>
                <w:rStyle w:val="Hyperlink"/>
                <w:noProof/>
              </w:rPr>
              <w:t>7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6137A" w14:textId="0A933B92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7" w:history="1">
            <w:r w:rsidRPr="00213545">
              <w:rPr>
                <w:rStyle w:val="Hyperlink"/>
                <w:noProof/>
              </w:rPr>
              <w:t>8 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160CE7" w14:textId="1FC7B9FF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8" w:history="1">
            <w:r w:rsidRPr="00213545">
              <w:rPr>
                <w:rStyle w:val="Hyperlink"/>
                <w:noProof/>
              </w:rPr>
              <w:t>9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9F51A" w14:textId="7AC840A9" w:rsidR="006322B5" w:rsidRDefault="006322B5">
          <w:pPr>
            <w:pStyle w:val="TOC1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386329" w:history="1">
            <w:r w:rsidRPr="00213545">
              <w:rPr>
                <w:rStyle w:val="Hyperlink"/>
                <w:noProof/>
              </w:rPr>
              <w:t>10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CB199" w14:textId="2460E2FD" w:rsidR="006322B5" w:rsidRDefault="006322B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3386330" w:history="1">
            <w:r w:rsidRPr="00213545">
              <w:rPr>
                <w:rStyle w:val="Hyperlink"/>
                <w:noProof/>
              </w:rPr>
              <w:t>10.1 Steel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61B89" w14:textId="35421C6E" w:rsidR="006322B5" w:rsidRDefault="006322B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3386331" w:history="1">
            <w:r w:rsidRPr="00213545">
              <w:rPr>
                <w:rStyle w:val="Hyperlink"/>
                <w:noProof/>
              </w:rPr>
              <w:t>10.2 Aluminium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B58A0" w14:textId="520E3244" w:rsidR="006322B5" w:rsidRDefault="006322B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3386332" w:history="1">
            <w:r w:rsidRPr="00213545">
              <w:rPr>
                <w:rStyle w:val="Hyperlink"/>
                <w:noProof/>
              </w:rPr>
              <w:t>10.3 Duralumin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39D5D" w14:textId="1558FB2B" w:rsidR="006322B5" w:rsidRDefault="006322B5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33386333" w:history="1">
            <w:r w:rsidRPr="00213545">
              <w:rPr>
                <w:rStyle w:val="Hyperlink"/>
                <w:noProof/>
              </w:rPr>
              <w:t>10.4 PVC Sample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_Toc233386333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10A1CB" w14:textId="2CC8A4D8" w:rsidR="00045040" w:rsidRDefault="00045040">
          <w:r w:rsidRPr="00577D0F">
            <w:rPr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p w14:paraId="6CE5DF7C" w14:textId="77777777" w:rsidR="000B3060" w:rsidRDefault="000B3060" w:rsidP="007807D3">
      <w:pPr>
        <w:pStyle w:val="Heading2"/>
      </w:pPr>
      <w:bookmarkStart w:id="3" w:name="_Toc233386314"/>
    </w:p>
    <w:p w14:paraId="2FF262C3" w14:textId="77777777" w:rsidR="000B3060" w:rsidRDefault="000B3060" w:rsidP="000B3060"/>
    <w:p w14:paraId="6DFDDE4B" w14:textId="77777777" w:rsidR="000B3060" w:rsidRDefault="000B3060" w:rsidP="000B3060"/>
    <w:p w14:paraId="7647DAAA" w14:textId="77777777" w:rsidR="000B3060" w:rsidRDefault="000B3060" w:rsidP="000B3060"/>
    <w:p w14:paraId="3E35F16C" w14:textId="77777777" w:rsidR="000B3060" w:rsidRDefault="000B3060" w:rsidP="000B3060"/>
    <w:p w14:paraId="3E6FC61E" w14:textId="77777777" w:rsidR="000B3060" w:rsidRDefault="000B3060" w:rsidP="000B3060"/>
    <w:p w14:paraId="4828F5D3" w14:textId="77777777" w:rsidR="000B3060" w:rsidRDefault="000B3060" w:rsidP="000B3060"/>
    <w:p w14:paraId="437CCFD1" w14:textId="77777777" w:rsidR="000B3060" w:rsidRPr="000B3060" w:rsidRDefault="000B3060" w:rsidP="000B3060"/>
    <w:p w14:paraId="41970FEF" w14:textId="08A63FAF" w:rsidR="00CB3A80" w:rsidRPr="005B71ED" w:rsidRDefault="00CB3A80" w:rsidP="007807D3">
      <w:pPr>
        <w:pStyle w:val="Heading2"/>
        <w:rPr>
          <w:lang w:val="en-US"/>
        </w:rPr>
      </w:pPr>
      <w:r>
        <w:lastRenderedPageBreak/>
        <w:t>Figures</w:t>
      </w:r>
      <w:bookmarkEnd w:id="2"/>
      <w:bookmarkEnd w:id="3"/>
    </w:p>
    <w:p w14:paraId="0944FA84" w14:textId="6D40E920" w:rsidR="00622640" w:rsidRDefault="00CB3A8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r w:rsidRPr="00890392">
        <w:rPr>
          <w:rFonts w:ascii="Arial" w:hAnsi="Arial" w:cs="Arial"/>
        </w:rPr>
        <w:fldChar w:fldCharType="begin"/>
      </w:r>
      <w:r w:rsidRPr="00890392">
        <w:rPr>
          <w:rFonts w:ascii="Arial" w:hAnsi="Arial" w:cs="Arial"/>
        </w:rPr>
        <w:instrText xml:space="preserve"> TOC \h \z \c "Figure" </w:instrText>
      </w:r>
      <w:r w:rsidRPr="00890392">
        <w:rPr>
          <w:rFonts w:ascii="Arial" w:hAnsi="Arial" w:cs="Arial"/>
        </w:rPr>
        <w:fldChar w:fldCharType="separate"/>
      </w:r>
      <w:hyperlink w:anchor="_Toc233461154" w:history="1">
        <w:r w:rsidR="00622640" w:rsidRPr="002B6A05">
          <w:rPr>
            <w:rStyle w:val="Hyperlink"/>
            <w:noProof/>
          </w:rPr>
          <w:t>Figure 1 - Tensile Kit</w:t>
        </w:r>
        <w:r w:rsidR="00622640">
          <w:rPr>
            <w:noProof/>
            <w:webHidden/>
          </w:rPr>
          <w:tab/>
        </w:r>
        <w:r w:rsidR="00622640">
          <w:rPr>
            <w:noProof/>
            <w:webHidden/>
          </w:rPr>
          <w:fldChar w:fldCharType="begin"/>
        </w:r>
        <w:r w:rsidR="00622640">
          <w:rPr>
            <w:noProof/>
            <w:webHidden/>
          </w:rPr>
          <w:instrText xml:space="preserve"> PAGEREF _Toc233461154 \h </w:instrText>
        </w:r>
        <w:r w:rsidR="00622640">
          <w:rPr>
            <w:noProof/>
            <w:webHidden/>
          </w:rPr>
        </w:r>
        <w:r w:rsidR="00622640">
          <w:rPr>
            <w:noProof/>
            <w:webHidden/>
          </w:rPr>
          <w:fldChar w:fldCharType="separate"/>
        </w:r>
        <w:r w:rsidR="00622640">
          <w:rPr>
            <w:noProof/>
            <w:webHidden/>
          </w:rPr>
          <w:t>2</w:t>
        </w:r>
        <w:r w:rsidR="00622640">
          <w:rPr>
            <w:noProof/>
            <w:webHidden/>
          </w:rPr>
          <w:fldChar w:fldCharType="end"/>
        </w:r>
      </w:hyperlink>
    </w:p>
    <w:p w14:paraId="364B6029" w14:textId="203A0155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55" w:history="1">
        <w:r w:rsidRPr="002B6A05">
          <w:rPr>
            <w:rStyle w:val="Hyperlink"/>
            <w:noProof/>
          </w:rPr>
          <w:t>Figure 2 - Measuring and drawing samples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4B4E64E" w14:textId="1D0B8205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56" w:history="1">
        <w:r w:rsidRPr="002B6A05">
          <w:rPr>
            <w:rStyle w:val="Hyperlink"/>
            <w:noProof/>
          </w:rPr>
          <w:t>Figure 3 - Safety Goggles used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AF3F6E9" w14:textId="3CF83AEA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57" w:history="1">
        <w:r w:rsidRPr="002B6A05">
          <w:rPr>
            <w:rStyle w:val="Hyperlink"/>
            <w:noProof/>
          </w:rPr>
          <w:t>Figure 4 - Tensile Dial Indicator set to Zero (TecQuipment Ltd, 2012)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C540170" w14:textId="7DC43CA0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58" w:history="1">
        <w:r w:rsidRPr="002B6A05">
          <w:rPr>
            <w:rStyle w:val="Hyperlink"/>
            <w:noProof/>
          </w:rPr>
          <w:t>Figure 5 – Labelled diagram of Duralumin Specimen on its 5th full rotation (5mm)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DC819C0" w14:textId="56376AF4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59" w:history="1">
        <w:r w:rsidRPr="002B6A05">
          <w:rPr>
            <w:rStyle w:val="Hyperlink"/>
            <w:noProof/>
          </w:rPr>
          <w:t>Figure 6 - Comparison of Samples after Tensile Test (Left – Steel, Middle Left – Aluminium, Middle Right – Duralumin, Right – PVC)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090C287" w14:textId="04A3E490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0" w:history="1">
        <w:r w:rsidRPr="002B6A05">
          <w:rPr>
            <w:rStyle w:val="Hyperlink"/>
            <w:noProof/>
          </w:rPr>
          <w:t>Figure 7 - Nominal Specimen Dimensions (TecQuipment, 2012)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C837E8C" w14:textId="4E729750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1" w:history="1">
        <w:r w:rsidRPr="002B6A05">
          <w:rPr>
            <w:rStyle w:val="Hyperlink"/>
            <w:noProof/>
          </w:rPr>
          <w:t>Figure 8 - PVC placed between top and bottom chuck, with a bend in the centre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B9AA1F8" w14:textId="7BF14DA8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2" w:history="1">
        <w:r w:rsidRPr="002B6A05">
          <w:rPr>
            <w:rStyle w:val="Hyperlink"/>
            <w:noProof/>
          </w:rPr>
          <w:t>Figure 9 - Steel Sample Data Plot 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6446A28" w14:textId="0CE7D26D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3" w:history="1">
        <w:r w:rsidRPr="002B6A05">
          <w:rPr>
            <w:rStyle w:val="Hyperlink"/>
            <w:noProof/>
          </w:rPr>
          <w:t>Figure 10 - Duralumin Sample Data Plot 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9A949CF" w14:textId="399E15F9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4" w:history="1">
        <w:r w:rsidRPr="002B6A05">
          <w:rPr>
            <w:rStyle w:val="Hyperlink"/>
            <w:noProof/>
          </w:rPr>
          <w:t>Figure 11 - Aluminium Sample Data Plot 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E817CC4" w14:textId="0A1C0C15" w:rsidR="00622640" w:rsidRDefault="00622640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1165" w:history="1">
        <w:r w:rsidRPr="002B6A05">
          <w:rPr>
            <w:rStyle w:val="Hyperlink"/>
            <w:noProof/>
          </w:rPr>
          <w:t>Figure 12 - PVC Sample Data Plot 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_Toc233461165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8A85FBF" w14:textId="589C3AA0" w:rsidR="007807D3" w:rsidRPr="00890392" w:rsidRDefault="00CB3A80" w:rsidP="00CB3A80">
      <w:pPr>
        <w:spacing w:line="360" w:lineRule="auto"/>
        <w:rPr>
          <w:rFonts w:ascii="Arial" w:hAnsi="Arial" w:cs="Arial"/>
        </w:rPr>
      </w:pPr>
      <w:r w:rsidRPr="00890392">
        <w:rPr>
          <w:rFonts w:ascii="Arial" w:hAnsi="Arial" w:cs="Arial"/>
        </w:rPr>
        <w:fldChar w:fldCharType="end"/>
      </w:r>
    </w:p>
    <w:p w14:paraId="4E35C73F" w14:textId="77777777" w:rsidR="00577D0F" w:rsidRPr="00577D0F" w:rsidRDefault="00577D0F" w:rsidP="00577D0F">
      <w:bookmarkStart w:id="4" w:name="_Toc232414277"/>
    </w:p>
    <w:p w14:paraId="3D7911B6" w14:textId="1F561E53" w:rsidR="00A267E4" w:rsidRDefault="00A267E4" w:rsidP="00A267E4">
      <w:pPr>
        <w:pStyle w:val="Heading2"/>
      </w:pPr>
      <w:bookmarkStart w:id="5" w:name="_Toc233386315"/>
      <w:r>
        <w:t>Tables</w:t>
      </w:r>
      <w:bookmarkEnd w:id="4"/>
      <w:bookmarkEnd w:id="5"/>
    </w:p>
    <w:p w14:paraId="5A7D7BBB" w14:textId="4CAA3ED4" w:rsidR="005F35D4" w:rsidRDefault="001D416C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33460646" w:history="1">
        <w:r w:rsidR="005F35D4" w:rsidRPr="00493411">
          <w:rPr>
            <w:rStyle w:val="Hyperlink"/>
            <w:noProof/>
          </w:rPr>
          <w:t>Table 1 - Steel Sample Load Nut Movement and Dial Indicator Readings</w:t>
        </w:r>
        <w:r w:rsidR="005F35D4">
          <w:rPr>
            <w:noProof/>
            <w:webHidden/>
          </w:rPr>
          <w:tab/>
        </w:r>
        <w:r w:rsidR="005F35D4">
          <w:rPr>
            <w:noProof/>
            <w:webHidden/>
          </w:rPr>
          <w:fldChar w:fldCharType="begin"/>
        </w:r>
        <w:r w:rsidR="005F35D4">
          <w:rPr>
            <w:noProof/>
            <w:webHidden/>
          </w:rPr>
          <w:instrText xml:space="preserve"> PAGEREF _Toc233460646 \h </w:instrText>
        </w:r>
        <w:r w:rsidR="005F35D4">
          <w:rPr>
            <w:noProof/>
            <w:webHidden/>
          </w:rPr>
        </w:r>
        <w:r w:rsidR="005F35D4">
          <w:rPr>
            <w:noProof/>
            <w:webHidden/>
          </w:rPr>
          <w:fldChar w:fldCharType="separate"/>
        </w:r>
        <w:r w:rsidR="005F35D4">
          <w:rPr>
            <w:noProof/>
            <w:webHidden/>
          </w:rPr>
          <w:t>5</w:t>
        </w:r>
        <w:r w:rsidR="005F35D4">
          <w:rPr>
            <w:noProof/>
            <w:webHidden/>
          </w:rPr>
          <w:fldChar w:fldCharType="end"/>
        </w:r>
      </w:hyperlink>
    </w:p>
    <w:p w14:paraId="1B00A5B4" w14:textId="3D7B74E7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47" w:history="1">
        <w:r w:rsidRPr="00493411">
          <w:rPr>
            <w:rStyle w:val="Hyperlink"/>
            <w:noProof/>
          </w:rPr>
          <w:t>Table 2 - Steel Sample Outcomes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2E1AC08" w14:textId="7DF4AF86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48" w:history="1">
        <w:r w:rsidRPr="00493411">
          <w:rPr>
            <w:rStyle w:val="Hyperlink"/>
            <w:noProof/>
          </w:rPr>
          <w:t>Table 3 - Aluminium Sample Load Nut Movement and Dial Indicator Readings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69166E1" w14:textId="7A5E9C23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49" w:history="1">
        <w:r w:rsidRPr="00493411">
          <w:rPr>
            <w:rStyle w:val="Hyperlink"/>
            <w:noProof/>
          </w:rPr>
          <w:t>Table 4 – Aluminium Sample Outcomes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3249384" w14:textId="78E05AE0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0" w:history="1">
        <w:r w:rsidRPr="00493411">
          <w:rPr>
            <w:rStyle w:val="Hyperlink"/>
            <w:noProof/>
          </w:rPr>
          <w:t>Table 5 - Duralumin Sample Load Nut Movement and Dial Indicator Readings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D3C0E44" w14:textId="12A593B0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1" w:history="1">
        <w:r w:rsidRPr="00493411">
          <w:rPr>
            <w:rStyle w:val="Hyperlink"/>
            <w:noProof/>
          </w:rPr>
          <w:t>Table 6 - Duralumin Sample Outcomes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3FBFBFB" w14:textId="56A783A6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2" w:history="1">
        <w:r w:rsidRPr="00493411">
          <w:rPr>
            <w:rStyle w:val="Hyperlink"/>
            <w:noProof/>
          </w:rPr>
          <w:t>Table 7 - PVC Sample Load Nut Movement and Dial Indicator Readings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4FE8548" w14:textId="0565F5AF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3" w:history="1">
        <w:r w:rsidRPr="00493411">
          <w:rPr>
            <w:rStyle w:val="Hyperlink"/>
            <w:noProof/>
          </w:rPr>
          <w:t>Table 8 - PVC Sample Outcomes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34BDE5F" w14:textId="0D66395D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4" w:history="1">
        <w:r w:rsidRPr="00493411">
          <w:rPr>
            <w:rStyle w:val="Hyperlink"/>
            <w:noProof/>
          </w:rPr>
          <w:t>Table 9 - Steel Sample Data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09E935E" w14:textId="6D0B8B79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5" w:history="1">
        <w:r w:rsidRPr="00493411">
          <w:rPr>
            <w:rStyle w:val="Hyperlink"/>
            <w:noProof/>
          </w:rPr>
          <w:t>Table 12 - PVC Sample Data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E88411D" w14:textId="6C87FA5D" w:rsidR="005F35D4" w:rsidRDefault="005F35D4">
      <w:pPr>
        <w:pStyle w:val="TableofFigures"/>
        <w:tabs>
          <w:tab w:val="right" w:leader="underscore" w:pos="9016"/>
        </w:tabs>
        <w:rPr>
          <w:i w:val="0"/>
          <w:iCs w:val="0"/>
          <w:noProof/>
          <w:kern w:val="2"/>
          <w:sz w:val="24"/>
          <w:szCs w:val="24"/>
          <w:lang w:eastAsia="en-GB"/>
          <w14:ligatures w14:val="standardContextual"/>
        </w:rPr>
      </w:pPr>
      <w:hyperlink w:anchor="_Toc233460656" w:history="1">
        <w:r w:rsidRPr="00493411">
          <w:rPr>
            <w:rStyle w:val="Hyperlink"/>
            <w:noProof/>
          </w:rPr>
          <w:t>Table 13 - PVC Sample Data Plot in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_Toc233460656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FAC7DB7" w14:textId="3C36B659" w:rsidR="005D38CC" w:rsidRDefault="001D416C" w:rsidP="005D38CC">
      <w:pPr>
        <w:spacing w:line="360" w:lineRule="auto"/>
      </w:pPr>
      <w:r>
        <w:fldChar w:fldCharType="end"/>
      </w:r>
    </w:p>
    <w:p w14:paraId="43086726" w14:textId="77777777" w:rsidR="005D38CC" w:rsidRDefault="005D38CC" w:rsidP="005D38CC">
      <w:pPr>
        <w:spacing w:line="360" w:lineRule="auto"/>
      </w:pPr>
    </w:p>
    <w:p w14:paraId="5F6D1205" w14:textId="77777777" w:rsidR="005D38CC" w:rsidRDefault="005D38CC" w:rsidP="005D38CC">
      <w:pPr>
        <w:spacing w:line="360" w:lineRule="auto"/>
      </w:pPr>
    </w:p>
    <w:p w14:paraId="548E97A4" w14:textId="77777777" w:rsidR="005D38CC" w:rsidRDefault="005D38CC" w:rsidP="005D38CC">
      <w:pPr>
        <w:spacing w:line="360" w:lineRule="auto"/>
      </w:pPr>
    </w:p>
    <w:p w14:paraId="5BC85AB6" w14:textId="77777777" w:rsidR="005D38CC" w:rsidRDefault="005D38CC" w:rsidP="005D38CC">
      <w:pPr>
        <w:spacing w:line="360" w:lineRule="auto"/>
      </w:pPr>
    </w:p>
    <w:p w14:paraId="0D957BE3" w14:textId="77777777" w:rsidR="005D38CC" w:rsidRDefault="005D38CC" w:rsidP="005D38CC">
      <w:pPr>
        <w:spacing w:line="360" w:lineRule="auto"/>
      </w:pPr>
    </w:p>
    <w:p w14:paraId="3654B3A7" w14:textId="77777777" w:rsidR="005D38CC" w:rsidRDefault="005D38CC" w:rsidP="005D38CC">
      <w:pPr>
        <w:spacing w:line="360" w:lineRule="auto"/>
      </w:pPr>
    </w:p>
    <w:p w14:paraId="5503B550" w14:textId="77777777" w:rsidR="005D38CC" w:rsidRDefault="005D38CC" w:rsidP="005D38CC">
      <w:pPr>
        <w:spacing w:line="360" w:lineRule="auto"/>
      </w:pPr>
    </w:p>
    <w:p w14:paraId="29979532" w14:textId="77777777" w:rsidR="005D38CC" w:rsidRDefault="005D38CC" w:rsidP="005D38CC">
      <w:pPr>
        <w:spacing w:line="360" w:lineRule="auto"/>
      </w:pPr>
    </w:p>
    <w:p w14:paraId="3B11DA66" w14:textId="77777777" w:rsidR="00B731DA" w:rsidRDefault="00B731DA" w:rsidP="005D38CC">
      <w:pPr>
        <w:pStyle w:val="Heading1"/>
        <w:sectPr w:rsidR="00B731DA" w:rsidSect="0048557B"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4D19CF1F" w14:textId="09319578" w:rsidR="00B50100" w:rsidRDefault="00BC679F" w:rsidP="005D38CC">
      <w:pPr>
        <w:pStyle w:val="Heading1"/>
      </w:pPr>
      <w:bookmarkStart w:id="6" w:name="_Toc232414278"/>
      <w:bookmarkStart w:id="7" w:name="_Toc233386316"/>
      <w:r>
        <w:lastRenderedPageBreak/>
        <w:t>1</w:t>
      </w:r>
      <w:r w:rsidR="001D6449">
        <w:t xml:space="preserve"> </w:t>
      </w:r>
      <w:r w:rsidR="00774767">
        <w:t>Introduction</w:t>
      </w:r>
      <w:bookmarkEnd w:id="6"/>
      <w:bookmarkEnd w:id="7"/>
    </w:p>
    <w:p w14:paraId="772B693B" w14:textId="6F09AD96" w:rsidR="00650A1D" w:rsidRPr="00D024F4" w:rsidRDefault="00D024F4" w:rsidP="00D024F4">
      <w:pPr>
        <w:spacing w:line="360" w:lineRule="auto"/>
        <w:rPr>
          <w:rFonts w:ascii="Arial" w:hAnsi="Arial" w:cs="Arial"/>
        </w:rPr>
      </w:pPr>
      <w:r w:rsidRPr="00D024F4">
        <w:rPr>
          <w:rFonts w:ascii="Arial" w:hAnsi="Arial" w:cs="Arial"/>
        </w:rPr>
        <w:t>This investigation evaluates the mechanical properties of Mild Steel, Aluminium, Duralumin, and PVC under destructive tensile loading. The objective is to determine key characteristics</w:t>
      </w:r>
      <w:r w:rsidR="002C6F6D">
        <w:rPr>
          <w:rFonts w:ascii="Arial" w:hAnsi="Arial" w:cs="Arial"/>
        </w:rPr>
        <w:t xml:space="preserve">, </w:t>
      </w:r>
      <w:r w:rsidRPr="00D024F4">
        <w:rPr>
          <w:rFonts w:ascii="Arial" w:hAnsi="Arial" w:cs="Arial"/>
        </w:rPr>
        <w:t xml:space="preserve">specifically Young’s Modulus, Yield Strength, Ultimate Tensile Strength, and ductility. By </w:t>
      </w:r>
      <w:r w:rsidR="002C6F6D" w:rsidRPr="00D024F4">
        <w:rPr>
          <w:rFonts w:ascii="Arial" w:hAnsi="Arial" w:cs="Arial"/>
        </w:rPr>
        <w:t>analysing</w:t>
      </w:r>
      <w:r w:rsidRPr="00D024F4">
        <w:rPr>
          <w:rFonts w:ascii="Arial" w:hAnsi="Arial" w:cs="Arial"/>
        </w:rPr>
        <w:t xml:space="preserve"> stress-strain </w:t>
      </w:r>
      <w:r w:rsidR="002C6F6D" w:rsidRPr="00D024F4">
        <w:rPr>
          <w:rFonts w:ascii="Arial" w:hAnsi="Arial" w:cs="Arial"/>
        </w:rPr>
        <w:t>behaviour</w:t>
      </w:r>
      <w:r w:rsidRPr="00D024F4">
        <w:rPr>
          <w:rFonts w:ascii="Arial" w:hAnsi="Arial" w:cs="Arial"/>
        </w:rPr>
        <w:t>, this report provides a comparative study of how metal</w:t>
      </w:r>
      <w:r w:rsidR="002C6F6D">
        <w:rPr>
          <w:rFonts w:ascii="Arial" w:hAnsi="Arial" w:cs="Arial"/>
        </w:rPr>
        <w:t xml:space="preserve"> </w:t>
      </w:r>
      <w:r w:rsidRPr="00D024F4">
        <w:rPr>
          <w:rFonts w:ascii="Arial" w:hAnsi="Arial" w:cs="Arial"/>
        </w:rPr>
        <w:t>structures and polymer directly govern</w:t>
      </w:r>
      <w:r w:rsidR="00D24D9D">
        <w:rPr>
          <w:rFonts w:ascii="Arial" w:hAnsi="Arial" w:cs="Arial"/>
        </w:rPr>
        <w:t xml:space="preserve"> </w:t>
      </w:r>
      <w:r w:rsidRPr="00D024F4">
        <w:rPr>
          <w:rFonts w:ascii="Arial" w:hAnsi="Arial" w:cs="Arial"/>
        </w:rPr>
        <w:t>engineering performance under structural stress.</w:t>
      </w:r>
      <w:r w:rsidR="00AB4931">
        <w:rPr>
          <w:rFonts w:ascii="Arial" w:hAnsi="Arial" w:cs="Arial"/>
        </w:rPr>
        <w:t xml:space="preserve"> </w:t>
      </w:r>
      <w:r w:rsidR="00AB4931" w:rsidRPr="005F35D4">
        <w:rPr>
          <w:rFonts w:ascii="Arial" w:hAnsi="Arial" w:cs="Arial"/>
        </w:rPr>
        <w:t>Uniaxial tensile testing remains a fundamental method across academic and industrial engineering to evaluate vital mechanical indicators, such as a material's elastic modulus, yield strength, ductility, and ultimate tensile strength (Moayyedian et al., 2023).</w:t>
      </w:r>
      <w:r w:rsidR="00650A1D" w:rsidRPr="00D024F4">
        <w:rPr>
          <w:rFonts w:ascii="Arial" w:hAnsi="Arial" w:cs="Arial"/>
        </w:rPr>
        <w:br w:type="page"/>
      </w:r>
    </w:p>
    <w:p w14:paraId="714BA1E8" w14:textId="4EC4868B" w:rsidR="008A261E" w:rsidRDefault="00BC679F" w:rsidP="002D59F9">
      <w:pPr>
        <w:pStyle w:val="Heading1"/>
        <w:spacing w:line="360" w:lineRule="auto"/>
      </w:pPr>
      <w:bookmarkStart w:id="8" w:name="_Toc232414279"/>
      <w:bookmarkStart w:id="9" w:name="_Toc233386317"/>
      <w:r>
        <w:lastRenderedPageBreak/>
        <w:t>2</w:t>
      </w:r>
      <w:r w:rsidR="00650A1D">
        <w:t xml:space="preserve"> </w:t>
      </w:r>
      <w:r w:rsidR="00B97CA1">
        <w:t>Experimental Proced</w:t>
      </w:r>
      <w:bookmarkEnd w:id="8"/>
      <w:r w:rsidR="002E12A2">
        <w:t>ure</w:t>
      </w:r>
      <w:bookmarkEnd w:id="9"/>
    </w:p>
    <w:p w14:paraId="2696411F" w14:textId="06355C62" w:rsidR="00DE2B5B" w:rsidRDefault="00090359" w:rsidP="00025E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first step of the Tensile test was to </w:t>
      </w:r>
      <w:r w:rsidR="00BF79CF">
        <w:rPr>
          <w:rFonts w:ascii="Arial" w:hAnsi="Arial" w:cs="Arial"/>
        </w:rPr>
        <w:t>obtain</w:t>
      </w:r>
      <w:r>
        <w:rPr>
          <w:rFonts w:ascii="Arial" w:hAnsi="Arial" w:cs="Arial"/>
        </w:rPr>
        <w:t xml:space="preserve"> all of the equipment and materials required to complete </w:t>
      </w:r>
      <w:r w:rsidR="00CC102D">
        <w:rPr>
          <w:rFonts w:ascii="Arial" w:hAnsi="Arial" w:cs="Arial"/>
        </w:rPr>
        <w:t xml:space="preserve">experiment in a fair, repetitive manner. </w:t>
      </w:r>
      <w:r w:rsidR="009B51F9">
        <w:rPr>
          <w:rFonts w:ascii="Arial" w:hAnsi="Arial" w:cs="Arial"/>
        </w:rPr>
        <w:t>The Tensile jig</w:t>
      </w:r>
      <w:r w:rsidR="00AB50D8">
        <w:rPr>
          <w:rFonts w:ascii="Arial" w:hAnsi="Arial" w:cs="Arial"/>
        </w:rPr>
        <w:t xml:space="preserve"> and work panel, along with the four specimens were obtained, </w:t>
      </w:r>
      <w:r w:rsidR="006D77CF">
        <w:rPr>
          <w:rFonts w:ascii="Arial" w:hAnsi="Arial" w:cs="Arial"/>
        </w:rPr>
        <w:t>a</w:t>
      </w:r>
      <w:r w:rsidR="00BF79CF">
        <w:rPr>
          <w:rFonts w:ascii="Arial" w:hAnsi="Arial" w:cs="Arial"/>
        </w:rPr>
        <w:t>s well as</w:t>
      </w:r>
      <w:r w:rsidR="006D77CF">
        <w:rPr>
          <w:rFonts w:ascii="Arial" w:hAnsi="Arial" w:cs="Arial"/>
        </w:rPr>
        <w:t xml:space="preserve"> the TecQuipment Tensile Tester manual, </w:t>
      </w:r>
      <w:r w:rsidR="00BF5E02">
        <w:rPr>
          <w:rFonts w:ascii="Arial" w:hAnsi="Arial" w:cs="Arial"/>
        </w:rPr>
        <w:t xml:space="preserve">a laptop to make note of findings, </w:t>
      </w:r>
      <w:r w:rsidR="00BF79CF">
        <w:rPr>
          <w:rFonts w:ascii="Arial" w:hAnsi="Arial" w:cs="Arial"/>
        </w:rPr>
        <w:t xml:space="preserve">and </w:t>
      </w:r>
      <w:r w:rsidR="00C7572B">
        <w:rPr>
          <w:rFonts w:ascii="Arial" w:hAnsi="Arial" w:cs="Arial"/>
        </w:rPr>
        <w:t>pen and paper to draw diagrams</w:t>
      </w:r>
      <w:r w:rsidR="00CA5B46">
        <w:rPr>
          <w:rFonts w:ascii="Arial" w:hAnsi="Arial" w:cs="Arial"/>
        </w:rPr>
        <w:t>. Safety glasses were also obtained to ensure shrapnel does not cause injury when the material reaches breaking point. A thermometer was also</w:t>
      </w:r>
      <w:r w:rsidR="00806DCF">
        <w:rPr>
          <w:rFonts w:ascii="Arial" w:hAnsi="Arial" w:cs="Arial"/>
        </w:rPr>
        <w:t xml:space="preserve"> used</w:t>
      </w:r>
      <w:r w:rsidR="00CA5B46">
        <w:rPr>
          <w:rFonts w:ascii="Arial" w:hAnsi="Arial" w:cs="Arial"/>
        </w:rPr>
        <w:t xml:space="preserve"> throughout each experiment to ensure consistency in room temperature</w:t>
      </w:r>
      <w:r w:rsidR="00025E42">
        <w:rPr>
          <w:rFonts w:ascii="Arial" w:hAnsi="Arial" w:cs="Arial"/>
        </w:rPr>
        <w:t>.</w:t>
      </w:r>
    </w:p>
    <w:p w14:paraId="019D128A" w14:textId="3B64E3B8" w:rsidR="00CA5B46" w:rsidRDefault="00CA5B46" w:rsidP="00801E67">
      <w:pPr>
        <w:rPr>
          <w:rFonts w:ascii="Arial" w:hAnsi="Arial" w:cs="Arial"/>
        </w:rPr>
      </w:pPr>
    </w:p>
    <w:p w14:paraId="42B4B07D" w14:textId="77777777" w:rsidR="00A734CB" w:rsidRDefault="00A734CB" w:rsidP="00A734CB">
      <w:pPr>
        <w:keepNext/>
        <w:jc w:val="center"/>
      </w:pPr>
      <w:r w:rsidRPr="00151E71">
        <w:rPr>
          <w:rFonts w:ascii="Arial" w:hAnsi="Arial" w:cs="Arial"/>
          <w:noProof/>
        </w:rPr>
        <w:drawing>
          <wp:inline distT="0" distB="0" distL="0" distR="0" wp14:anchorId="2D70D5CB" wp14:editId="4A85A4FD">
            <wp:extent cx="3096874" cy="2392391"/>
            <wp:effectExtent l="9207" t="0" r="0" b="0"/>
            <wp:docPr id="202208102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114211" cy="24057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C695E0" w14:textId="5A40A549" w:rsidR="00151E71" w:rsidRPr="00151E71" w:rsidRDefault="00A734CB" w:rsidP="00A734CB">
      <w:pPr>
        <w:pStyle w:val="Caption"/>
        <w:jc w:val="center"/>
        <w:rPr>
          <w:rFonts w:ascii="Arial" w:hAnsi="Arial" w:cs="Arial"/>
        </w:rPr>
      </w:pPr>
      <w:bookmarkStart w:id="10" w:name="_Toc233461154"/>
      <w:r>
        <w:t xml:space="preserve">Figure </w:t>
      </w:r>
      <w:fldSimple w:instr=" SEQ Figure \* ARABIC ">
        <w:r w:rsidR="00622640">
          <w:rPr>
            <w:noProof/>
          </w:rPr>
          <w:t>1</w:t>
        </w:r>
      </w:fldSimple>
      <w:r>
        <w:t xml:space="preserve"> - Tensile Kit</w:t>
      </w:r>
      <w:bookmarkEnd w:id="10"/>
    </w:p>
    <w:p w14:paraId="1A80AF0A" w14:textId="77777777" w:rsidR="00F17BBA" w:rsidRDefault="00F17BBA" w:rsidP="00650A1D"/>
    <w:p w14:paraId="7C65A14A" w14:textId="77777777" w:rsidR="00A734CB" w:rsidRDefault="00AC7AF3" w:rsidP="00A734CB">
      <w:pPr>
        <w:keepNext/>
        <w:jc w:val="center"/>
      </w:pPr>
      <w:r w:rsidRPr="002343A4">
        <w:rPr>
          <w:noProof/>
        </w:rPr>
        <w:drawing>
          <wp:inline distT="0" distB="0" distL="0" distR="0" wp14:anchorId="20A6A264" wp14:editId="2E422ED0">
            <wp:extent cx="2965450" cy="2224253"/>
            <wp:effectExtent l="0" t="0" r="6350" b="5080"/>
            <wp:docPr id="41472978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2026" cy="224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98F05" w14:textId="12E16F9B" w:rsidR="00A734CB" w:rsidRDefault="00A734CB" w:rsidP="00A734CB">
      <w:pPr>
        <w:pStyle w:val="Caption"/>
        <w:jc w:val="center"/>
        <w:rPr>
          <w:noProof/>
        </w:rPr>
      </w:pPr>
      <w:bookmarkStart w:id="11" w:name="_Toc233461155"/>
      <w:r>
        <w:t xml:space="preserve">Figure </w:t>
      </w:r>
      <w:fldSimple w:instr=" SEQ Figure \* ARABIC ">
        <w:r w:rsidR="00622640">
          <w:rPr>
            <w:noProof/>
          </w:rPr>
          <w:t>2</w:t>
        </w:r>
      </w:fldSimple>
      <w:r>
        <w:t xml:space="preserve"> - Measuring and drawing samples</w:t>
      </w:r>
      <w:bookmarkEnd w:id="11"/>
    </w:p>
    <w:p w14:paraId="38E2C8E2" w14:textId="77777777" w:rsidR="00A734CB" w:rsidRDefault="00AC7AF3" w:rsidP="00A734CB">
      <w:pPr>
        <w:keepNext/>
        <w:jc w:val="center"/>
      </w:pPr>
      <w:r w:rsidRPr="00DE2B5B">
        <w:rPr>
          <w:noProof/>
        </w:rPr>
        <w:lastRenderedPageBreak/>
        <w:drawing>
          <wp:inline distT="0" distB="0" distL="0" distR="0" wp14:anchorId="20B8A077" wp14:editId="06627AF1">
            <wp:extent cx="2746375" cy="2059940"/>
            <wp:effectExtent l="0" t="0" r="0" b="0"/>
            <wp:docPr id="93138975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2059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B8A09D" w14:textId="0933A9A2" w:rsidR="00A734CB" w:rsidRDefault="00A734CB" w:rsidP="00A734CB">
      <w:pPr>
        <w:pStyle w:val="Caption"/>
        <w:jc w:val="center"/>
      </w:pPr>
      <w:bookmarkStart w:id="12" w:name="_Toc233461156"/>
      <w:r>
        <w:t xml:space="preserve">Figure </w:t>
      </w:r>
      <w:fldSimple w:instr=" SEQ Figure \* ARABIC ">
        <w:r w:rsidR="00622640">
          <w:rPr>
            <w:noProof/>
          </w:rPr>
          <w:t>3</w:t>
        </w:r>
      </w:fldSimple>
      <w:r>
        <w:t xml:space="preserve"> - Safety Goggles used</w:t>
      </w:r>
      <w:bookmarkEnd w:id="12"/>
    </w:p>
    <w:p w14:paraId="666CBADB" w14:textId="77777777" w:rsidR="00A734CB" w:rsidRDefault="00A734CB" w:rsidP="00A734CB">
      <w:pPr>
        <w:jc w:val="center"/>
      </w:pPr>
    </w:p>
    <w:p w14:paraId="1D58A2A4" w14:textId="217F1BCE" w:rsidR="00484003" w:rsidRPr="00A734CB" w:rsidRDefault="0037049E" w:rsidP="00025E42">
      <w:pPr>
        <w:spacing w:line="360" w:lineRule="auto"/>
      </w:pPr>
      <w:r w:rsidRPr="006F30FC">
        <w:rPr>
          <w:rFonts w:ascii="Arial" w:hAnsi="Arial" w:cs="Arial"/>
        </w:rPr>
        <w:t xml:space="preserve">The </w:t>
      </w:r>
      <w:r w:rsidR="00CC3350" w:rsidRPr="006F30FC">
        <w:rPr>
          <w:rFonts w:ascii="Arial" w:hAnsi="Arial" w:cs="Arial"/>
        </w:rPr>
        <w:t xml:space="preserve">first sample to be tensile tested was steel, </w:t>
      </w:r>
      <w:r w:rsidR="00A36689" w:rsidRPr="006F30FC">
        <w:rPr>
          <w:rFonts w:ascii="Arial" w:hAnsi="Arial" w:cs="Arial"/>
        </w:rPr>
        <w:t xml:space="preserve">the bottom and top chuck were loosened using the provided </w:t>
      </w:r>
      <w:r w:rsidR="004802C1" w:rsidRPr="006F30FC">
        <w:rPr>
          <w:rFonts w:ascii="Arial" w:hAnsi="Arial" w:cs="Arial"/>
        </w:rPr>
        <w:t>Allen</w:t>
      </w:r>
      <w:r w:rsidR="00A36689" w:rsidRPr="006F30FC">
        <w:rPr>
          <w:rFonts w:ascii="Arial" w:hAnsi="Arial" w:cs="Arial"/>
        </w:rPr>
        <w:t xml:space="preserve"> key that came with the testing kit</w:t>
      </w:r>
      <w:r w:rsidR="009F3E14" w:rsidRPr="006F30FC">
        <w:rPr>
          <w:rFonts w:ascii="Arial" w:hAnsi="Arial" w:cs="Arial"/>
        </w:rPr>
        <w:t xml:space="preserve">. Once loosened, the steel sample was placed </w:t>
      </w:r>
      <w:r w:rsidR="00DC2B32" w:rsidRPr="006F30FC">
        <w:rPr>
          <w:rFonts w:ascii="Arial" w:hAnsi="Arial" w:cs="Arial"/>
        </w:rPr>
        <w:t xml:space="preserve">between the top and bottom chuck, ensuring it is positioned as straight as possible. Once confident, the chucks were hand tightened. </w:t>
      </w:r>
    </w:p>
    <w:p w14:paraId="5B2DE32A" w14:textId="5C51C51B" w:rsidR="006F30FC" w:rsidRDefault="00484003" w:rsidP="00025E42">
      <w:pPr>
        <w:spacing w:line="360" w:lineRule="auto"/>
        <w:rPr>
          <w:rFonts w:ascii="Arial" w:hAnsi="Arial" w:cs="Arial"/>
        </w:rPr>
      </w:pPr>
      <w:r w:rsidRPr="006F30FC">
        <w:rPr>
          <w:rFonts w:ascii="Arial" w:hAnsi="Arial" w:cs="Arial"/>
        </w:rPr>
        <w:t xml:space="preserve">A starting point was then established for the load nut, ensuring it is on a black line as precisely as possible to the human eye. </w:t>
      </w:r>
      <w:r w:rsidR="006F30FC" w:rsidRPr="006F30FC">
        <w:rPr>
          <w:rFonts w:ascii="Arial" w:hAnsi="Arial" w:cs="Arial"/>
        </w:rPr>
        <w:t xml:space="preserve">Once confident with this, the dial indicator was reset to zero. </w:t>
      </w:r>
      <w:r w:rsidR="006F30FC" w:rsidRPr="009A2F2D">
        <w:rPr>
          <w:rFonts w:ascii="Arial" w:hAnsi="Arial" w:cs="Arial"/>
        </w:rPr>
        <w:t>This is important because starting at an incorrect reading will immediately give incorrect readings throughout</w:t>
      </w:r>
      <w:r w:rsidR="006E74CB">
        <w:rPr>
          <w:rFonts w:ascii="Arial" w:hAnsi="Arial" w:cs="Arial"/>
        </w:rPr>
        <w:t xml:space="preserve"> the experiment</w:t>
      </w:r>
      <w:r w:rsidR="006F30FC" w:rsidRPr="009A2F2D">
        <w:rPr>
          <w:rFonts w:ascii="Arial" w:hAnsi="Arial" w:cs="Arial"/>
        </w:rPr>
        <w:t xml:space="preserve">. </w:t>
      </w:r>
    </w:p>
    <w:p w14:paraId="0A70A59E" w14:textId="77777777" w:rsidR="006F30FC" w:rsidRDefault="006F30FC" w:rsidP="006F30FC">
      <w:pPr>
        <w:keepNext/>
        <w:jc w:val="center"/>
      </w:pPr>
      <w:r w:rsidRPr="0055661B">
        <w:rPr>
          <w:noProof/>
        </w:rPr>
        <w:drawing>
          <wp:inline distT="0" distB="0" distL="0" distR="0" wp14:anchorId="5413199E" wp14:editId="16C92708">
            <wp:extent cx="2152891" cy="1742873"/>
            <wp:effectExtent l="0" t="0" r="0" b="0"/>
            <wp:docPr id="15546213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11907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67924" cy="1755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15225" w14:textId="0228B9D4" w:rsidR="00FA65F6" w:rsidRDefault="006F30FC" w:rsidP="0063055D">
      <w:pPr>
        <w:pStyle w:val="Caption"/>
        <w:jc w:val="center"/>
        <w:rPr>
          <w:i w:val="0"/>
          <w:iCs w:val="0"/>
          <w:color w:val="0F4761" w:themeColor="accent1" w:themeShade="BF"/>
        </w:rPr>
      </w:pPr>
      <w:bookmarkStart w:id="13" w:name="_Toc233461157"/>
      <w:r>
        <w:t xml:space="preserve">Figure </w:t>
      </w:r>
      <w:fldSimple w:instr=" SEQ Figure \* ARABIC ">
        <w:r w:rsidR="00622640">
          <w:rPr>
            <w:noProof/>
          </w:rPr>
          <w:t>4</w:t>
        </w:r>
      </w:fldSimple>
      <w:r>
        <w:t xml:space="preserve"> - Tensile Dial Indicator set to </w:t>
      </w:r>
      <w:r w:rsidRPr="008A4B69">
        <w:rPr>
          <w:color w:val="0F4761" w:themeColor="accent1" w:themeShade="BF"/>
        </w:rPr>
        <w:t xml:space="preserve">Zero </w:t>
      </w:r>
      <w:r w:rsidRPr="008A4B69">
        <w:rPr>
          <w:i w:val="0"/>
          <w:iCs w:val="0"/>
          <w:color w:val="0F4761" w:themeColor="accent1" w:themeShade="BF"/>
        </w:rPr>
        <w:t>(TecQuipment Ltd, 2012)</w:t>
      </w:r>
      <w:bookmarkEnd w:id="13"/>
    </w:p>
    <w:p w14:paraId="237B5031" w14:textId="77777777" w:rsidR="0063055D" w:rsidRPr="0063055D" w:rsidRDefault="0063055D" w:rsidP="0063055D"/>
    <w:p w14:paraId="13ABD38E" w14:textId="1791E95C" w:rsidR="006A1D6A" w:rsidRPr="006E74CB" w:rsidRDefault="006E74CB" w:rsidP="00025E42">
      <w:pPr>
        <w:spacing w:line="360" w:lineRule="auto"/>
        <w:rPr>
          <w:rFonts w:ascii="Arial" w:hAnsi="Arial" w:cs="Arial"/>
        </w:rPr>
      </w:pPr>
      <w:r w:rsidRPr="006E74CB">
        <w:rPr>
          <w:rFonts w:ascii="Arial" w:hAnsi="Arial" w:cs="Arial"/>
        </w:rPr>
        <w:t>The</w:t>
      </w:r>
      <w:r w:rsidR="00F22F01" w:rsidRPr="006E74CB">
        <w:rPr>
          <w:rFonts w:ascii="Arial" w:hAnsi="Arial" w:cs="Arial"/>
        </w:rPr>
        <w:t xml:space="preserve"> </w:t>
      </w:r>
      <w:r w:rsidR="00503507" w:rsidRPr="006E74CB">
        <w:rPr>
          <w:rFonts w:ascii="Arial" w:hAnsi="Arial" w:cs="Arial"/>
        </w:rPr>
        <w:t xml:space="preserve">load nut was rotated from one </w:t>
      </w:r>
      <w:r w:rsidR="009E4E32" w:rsidRPr="006E74CB">
        <w:rPr>
          <w:rFonts w:ascii="Arial" w:hAnsi="Arial" w:cs="Arial"/>
        </w:rPr>
        <w:t>notch to the next. Each notch is 0.1mm, with 10 notches, making one full rotation, 1mm.</w:t>
      </w:r>
      <w:r w:rsidR="00593822" w:rsidRPr="006E74CB">
        <w:rPr>
          <w:rFonts w:ascii="Arial" w:hAnsi="Arial" w:cs="Arial"/>
        </w:rPr>
        <w:t xml:space="preserve"> This was completed until there had been 5 full rotations (5mm)</w:t>
      </w:r>
      <w:r w:rsidR="0049486C" w:rsidRPr="006E74CB">
        <w:rPr>
          <w:rFonts w:ascii="Arial" w:hAnsi="Arial" w:cs="Arial"/>
        </w:rPr>
        <w:t>. Then the load nut was rotated one full move (1mm) per reading</w:t>
      </w:r>
      <w:r w:rsidR="00534621" w:rsidRPr="006E74CB">
        <w:rPr>
          <w:rFonts w:ascii="Arial" w:hAnsi="Arial" w:cs="Arial"/>
        </w:rPr>
        <w:t xml:space="preserve"> until 10mm. The load nut was then rotated 10 times (10mm) until the metal eventually reached breaking point at </w:t>
      </w:r>
      <w:r w:rsidR="00D45628">
        <w:rPr>
          <w:rFonts w:ascii="Arial" w:hAnsi="Arial" w:cs="Arial"/>
        </w:rPr>
        <w:t>13</w:t>
      </w:r>
      <w:r w:rsidR="00534621" w:rsidRPr="006E74CB">
        <w:rPr>
          <w:rFonts w:ascii="Arial" w:hAnsi="Arial" w:cs="Arial"/>
        </w:rPr>
        <w:t>mm</w:t>
      </w:r>
      <w:r w:rsidR="00FF631B">
        <w:rPr>
          <w:rFonts w:ascii="Arial" w:hAnsi="Arial" w:cs="Arial"/>
        </w:rPr>
        <w:t xml:space="preserve"> on the load nut</w:t>
      </w:r>
      <w:r w:rsidR="00CD4A52">
        <w:rPr>
          <w:rFonts w:ascii="Arial" w:hAnsi="Arial" w:cs="Arial"/>
        </w:rPr>
        <w:t>.</w:t>
      </w:r>
      <w:r w:rsidR="00534621" w:rsidRPr="006E74CB">
        <w:rPr>
          <w:rFonts w:ascii="Arial" w:hAnsi="Arial" w:cs="Arial"/>
        </w:rPr>
        <w:t>.</w:t>
      </w:r>
    </w:p>
    <w:p w14:paraId="743FED78" w14:textId="2FD74C7E" w:rsidR="002C5E49" w:rsidRPr="00E12238" w:rsidRDefault="002C5E49" w:rsidP="00025E42">
      <w:pPr>
        <w:spacing w:line="360" w:lineRule="auto"/>
        <w:rPr>
          <w:rFonts w:ascii="Arial" w:hAnsi="Arial" w:cs="Arial"/>
        </w:rPr>
      </w:pPr>
      <w:r w:rsidRPr="00E12238">
        <w:rPr>
          <w:rFonts w:ascii="Arial" w:hAnsi="Arial" w:cs="Arial"/>
        </w:rPr>
        <w:lastRenderedPageBreak/>
        <w:t xml:space="preserve">After each turn of the load nut, </w:t>
      </w:r>
      <w:r w:rsidR="00F11F00" w:rsidRPr="00E12238">
        <w:rPr>
          <w:rFonts w:ascii="Arial" w:hAnsi="Arial" w:cs="Arial"/>
        </w:rPr>
        <w:t>a reading was taken and inputted to t</w:t>
      </w:r>
      <w:r w:rsidR="00EB3997" w:rsidRPr="00E12238">
        <w:rPr>
          <w:rFonts w:ascii="Arial" w:hAnsi="Arial" w:cs="Arial"/>
        </w:rPr>
        <w:t xml:space="preserve">he </w:t>
      </w:r>
      <w:r w:rsidR="00C23B9C" w:rsidRPr="00E12238">
        <w:rPr>
          <w:rFonts w:ascii="Arial" w:hAnsi="Arial" w:cs="Arial"/>
        </w:rPr>
        <w:t>excel spreadsheet, as well as this, a photo was taken of the dial indicator reading after every full rotation just for clarification</w:t>
      </w:r>
      <w:r w:rsidR="0093181C" w:rsidRPr="00E12238">
        <w:rPr>
          <w:rFonts w:ascii="Arial" w:hAnsi="Arial" w:cs="Arial"/>
        </w:rPr>
        <w:t xml:space="preserve"> and evidence</w:t>
      </w:r>
      <w:r w:rsidR="00C23B9C" w:rsidRPr="00E12238">
        <w:rPr>
          <w:rFonts w:ascii="Arial" w:hAnsi="Arial" w:cs="Arial"/>
        </w:rPr>
        <w:t>.</w:t>
      </w:r>
    </w:p>
    <w:p w14:paraId="4C089B63" w14:textId="32C3FBE2" w:rsidR="0063055D" w:rsidRDefault="00403B0E" w:rsidP="0063055D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3A2EC0A" wp14:editId="4560D8A3">
                <wp:simplePos x="0" y="0"/>
                <wp:positionH relativeFrom="column">
                  <wp:posOffset>5111750</wp:posOffset>
                </wp:positionH>
                <wp:positionV relativeFrom="paragraph">
                  <wp:posOffset>2344420</wp:posOffset>
                </wp:positionV>
                <wp:extent cx="1123950" cy="476250"/>
                <wp:effectExtent l="0" t="0" r="19050" b="19050"/>
                <wp:wrapNone/>
                <wp:docPr id="24639039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9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EE00B8A" w14:textId="2386AAFD" w:rsidR="00403B0E" w:rsidRPr="00EE228B" w:rsidRDefault="00403B0E" w:rsidP="00403B0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Duralumin Sample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A2EC0A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402.5pt;margin-top:184.6pt;width:88.5pt;height:37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" fillcolor="white [3201]" strokecolor="white [3212]" strokeweight=".5pt">
                <v:textbox>
                  <w:txbxContent>
                    <w:p w14:paraId="7EE00B8A" w14:textId="2386AAFD" w:rsidR="00403B0E" w:rsidRPr="00EE228B" w:rsidRDefault="00403B0E" w:rsidP="00403B0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Duralumin Sample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3FBFA16" wp14:editId="33FC2BD2">
                <wp:simplePos x="0" y="0"/>
                <wp:positionH relativeFrom="column">
                  <wp:posOffset>2749550</wp:posOffset>
                </wp:positionH>
                <wp:positionV relativeFrom="paragraph">
                  <wp:posOffset>2249170</wp:posOffset>
                </wp:positionV>
                <wp:extent cx="2343150" cy="374650"/>
                <wp:effectExtent l="0" t="76200" r="19050" b="25400"/>
                <wp:wrapNone/>
                <wp:docPr id="1498144009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43150" cy="374650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ED346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16.5pt;margin-top:177.1pt;width:184.5pt;height:29.5pt;flip:x 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" strokecolor="black [3200]" strokeweight="2.25pt">
                <v:stroke endarrow="block" joinstyle="miter"/>
              </v:shape>
            </w:pict>
          </mc:Fallback>
        </mc:AlternateContent>
      </w:r>
      <w:r w:rsidR="00733FB4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EA45DCE" wp14:editId="3FCC567F">
                <wp:simplePos x="0" y="0"/>
                <wp:positionH relativeFrom="margin">
                  <wp:posOffset>177800</wp:posOffset>
                </wp:positionH>
                <wp:positionV relativeFrom="paragraph">
                  <wp:posOffset>928370</wp:posOffset>
                </wp:positionV>
                <wp:extent cx="889000" cy="260350"/>
                <wp:effectExtent l="0" t="0" r="25400" b="25400"/>
                <wp:wrapNone/>
                <wp:docPr id="146883638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00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EBD0A2B" w14:textId="468D6EEF" w:rsidR="00EE228B" w:rsidRPr="00EE228B" w:rsidRDefault="00733FB4" w:rsidP="00EE228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Top Plate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A45DCE" id="_x0000_s1027" type="#_x0000_t202" style="position:absolute;left:0;text-align:left;margin-left:14pt;margin-top:73.1pt;width:70pt;height:20.5pt;z-index:25167667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" fillcolor="white [3201]" strokecolor="white [3212]" strokeweight=".5pt">
                <v:textbox>
                  <w:txbxContent>
                    <w:p w14:paraId="3EBD0A2B" w14:textId="468D6EEF" w:rsidR="00EE228B" w:rsidRPr="00EE228B" w:rsidRDefault="00733FB4" w:rsidP="00EE228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Top Plate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33FB4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4125BE5" wp14:editId="02A86602">
                <wp:simplePos x="0" y="0"/>
                <wp:positionH relativeFrom="column">
                  <wp:posOffset>-241300</wp:posOffset>
                </wp:positionH>
                <wp:positionV relativeFrom="paragraph">
                  <wp:posOffset>1842770</wp:posOffset>
                </wp:positionV>
                <wp:extent cx="889000" cy="260350"/>
                <wp:effectExtent l="0" t="0" r="25400" b="25400"/>
                <wp:wrapNone/>
                <wp:docPr id="115706355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00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30FDC58" w14:textId="11F80BA8" w:rsidR="00EE228B" w:rsidRPr="00EE228B" w:rsidRDefault="00733FB4" w:rsidP="00EE228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Top Chuck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125BE5" id="_x0000_s1028" type="#_x0000_t202" style="position:absolute;left:0;text-align:left;margin-left:-19pt;margin-top:145.1pt;width:70pt;height:20.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" fillcolor="white [3201]" strokecolor="white [3212]" strokeweight=".5pt">
                <v:textbox>
                  <w:txbxContent>
                    <w:p w14:paraId="530FDC58" w14:textId="11F80BA8" w:rsidR="00EE228B" w:rsidRPr="00EE228B" w:rsidRDefault="00733FB4" w:rsidP="00EE228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Top Chuck</w:t>
                      </w:r>
                    </w:p>
                  </w:txbxContent>
                </v:textbox>
              </v:shape>
            </w:pict>
          </mc:Fallback>
        </mc:AlternateContent>
      </w:r>
      <w:r w:rsidR="00733FB4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C938785" wp14:editId="666CDAA5">
                <wp:simplePos x="0" y="0"/>
                <wp:positionH relativeFrom="column">
                  <wp:posOffset>-234950</wp:posOffset>
                </wp:positionH>
                <wp:positionV relativeFrom="paragraph">
                  <wp:posOffset>2757170</wp:posOffset>
                </wp:positionV>
                <wp:extent cx="1098550" cy="260350"/>
                <wp:effectExtent l="0" t="0" r="25400" b="25400"/>
                <wp:wrapNone/>
                <wp:docPr id="178635179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85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3C86773" w14:textId="7AD4FF73" w:rsidR="00EE228B" w:rsidRPr="00EE228B" w:rsidRDefault="00733FB4" w:rsidP="00EE228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Bottom Chuck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C938785" id="_x0000_s1029" type="#_x0000_t202" style="position:absolute;left:0;text-align:left;margin-left:-18.5pt;margin-top:217.1pt;width:86.5pt;height:20.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" fillcolor="white [3201]" strokecolor="white [3212]" strokeweight=".5pt">
                <v:textbox>
                  <w:txbxContent>
                    <w:p w14:paraId="43C86773" w14:textId="7AD4FF73" w:rsidR="00EE228B" w:rsidRPr="00EE228B" w:rsidRDefault="00733FB4" w:rsidP="00EE228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Bottom Chuck</w:t>
                      </w:r>
                    </w:p>
                  </w:txbxContent>
                </v:textbox>
              </v:shape>
            </w:pict>
          </mc:Fallback>
        </mc:AlternateContent>
      </w:r>
      <w:r w:rsidR="00733FB4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46CE9A0" wp14:editId="72BBD8AA">
                <wp:simplePos x="0" y="0"/>
                <wp:positionH relativeFrom="column">
                  <wp:posOffset>-6350</wp:posOffset>
                </wp:positionH>
                <wp:positionV relativeFrom="paragraph">
                  <wp:posOffset>3277870</wp:posOffset>
                </wp:positionV>
                <wp:extent cx="749300" cy="438150"/>
                <wp:effectExtent l="0" t="0" r="12700" b="19050"/>
                <wp:wrapNone/>
                <wp:docPr id="12005162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9300" cy="438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9688B2B" w14:textId="239A8DC5" w:rsidR="00EE228B" w:rsidRPr="00EE228B" w:rsidRDefault="00733FB4" w:rsidP="00EE228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Dial Indicator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CE9A0" id="_x0000_s1030" type="#_x0000_t202" style="position:absolute;left:0;text-align:left;margin-left:-.5pt;margin-top:258.1pt;width:59pt;height:34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" fillcolor="white [3201]" strokecolor="white [3212]" strokeweight=".5pt">
                <v:textbox>
                  <w:txbxContent>
                    <w:p w14:paraId="49688B2B" w14:textId="239A8DC5" w:rsidR="00EE228B" w:rsidRPr="00EE228B" w:rsidRDefault="00733FB4" w:rsidP="00EE228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Dial Indicator</w:t>
                      </w:r>
                    </w:p>
                  </w:txbxContent>
                </v:textbox>
              </v:shape>
            </w:pict>
          </mc:Fallback>
        </mc:AlternateContent>
      </w:r>
      <w:r w:rsidR="002207BF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41284D9" wp14:editId="3AEF8EE9">
                <wp:simplePos x="0" y="0"/>
                <wp:positionH relativeFrom="column">
                  <wp:posOffset>5219700</wp:posOffset>
                </wp:positionH>
                <wp:positionV relativeFrom="paragraph">
                  <wp:posOffset>3233420</wp:posOffset>
                </wp:positionV>
                <wp:extent cx="889000" cy="260350"/>
                <wp:effectExtent l="0" t="0" r="25400" b="25400"/>
                <wp:wrapNone/>
                <wp:docPr id="199661261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00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7835C3A" w14:textId="5975DC05" w:rsidR="002207BF" w:rsidRPr="00EE228B" w:rsidRDefault="002207BF" w:rsidP="002207B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Springs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1284D9" id="_x0000_s1031" type="#_x0000_t202" style="position:absolute;left:0;text-align:left;margin-left:411pt;margin-top:254.6pt;width:70pt;height:20.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" fillcolor="white [3201]" strokecolor="white [3212]" strokeweight=".5pt">
                <v:textbox>
                  <w:txbxContent>
                    <w:p w14:paraId="57835C3A" w14:textId="5975DC05" w:rsidR="002207BF" w:rsidRPr="00EE228B" w:rsidRDefault="002207BF" w:rsidP="002207B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Springs</w:t>
                      </w:r>
                    </w:p>
                  </w:txbxContent>
                </v:textbox>
              </v:shape>
            </w:pict>
          </mc:Fallback>
        </mc:AlternateContent>
      </w:r>
      <w:r w:rsidR="002207BF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42500AB" wp14:editId="678136DF">
                <wp:simplePos x="0" y="0"/>
                <wp:positionH relativeFrom="column">
                  <wp:posOffset>4940300</wp:posOffset>
                </wp:positionH>
                <wp:positionV relativeFrom="paragraph">
                  <wp:posOffset>1741170</wp:posOffset>
                </wp:positionV>
                <wp:extent cx="1123950" cy="260350"/>
                <wp:effectExtent l="0" t="0" r="19050" b="25400"/>
                <wp:wrapNone/>
                <wp:docPr id="62197350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9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45AA52C" w14:textId="533EB061" w:rsidR="002207BF" w:rsidRPr="00EE228B" w:rsidRDefault="002207BF" w:rsidP="002207B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Vertical Scale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2500AB" id="_x0000_s1032" type="#_x0000_t202" style="position:absolute;left:0;text-align:left;margin-left:389pt;margin-top:137.1pt;width:88.5pt;height:20.5pt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" fillcolor="white [3201]" strokecolor="white [3212]" strokeweight=".5pt">
                <v:textbox>
                  <w:txbxContent>
                    <w:p w14:paraId="045AA52C" w14:textId="533EB061" w:rsidR="002207BF" w:rsidRPr="00EE228B" w:rsidRDefault="002207BF" w:rsidP="002207B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Vertical Scale</w:t>
                      </w:r>
                    </w:p>
                  </w:txbxContent>
                </v:textbox>
              </v:shape>
            </w:pict>
          </mc:Fallback>
        </mc:AlternateContent>
      </w:r>
      <w:r w:rsidR="00EE228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2D060D0" wp14:editId="30E15F24">
                <wp:simplePos x="0" y="0"/>
                <wp:positionH relativeFrom="column">
                  <wp:posOffset>5111750</wp:posOffset>
                </wp:positionH>
                <wp:positionV relativeFrom="paragraph">
                  <wp:posOffset>229870</wp:posOffset>
                </wp:positionV>
                <wp:extent cx="889000" cy="260350"/>
                <wp:effectExtent l="0" t="0" r="25400" b="25400"/>
                <wp:wrapNone/>
                <wp:docPr id="40148481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00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3A635A8" w14:textId="2F9D8B04" w:rsidR="00EE228B" w:rsidRPr="00EE228B" w:rsidRDefault="00EE228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EE228B">
                              <w:rPr>
                                <w:rFonts w:ascii="Arial" w:hAnsi="Arial" w:cs="Arial"/>
                              </w:rPr>
                              <w:t>Load Nut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D060D0" id="_x0000_s1033" type="#_x0000_t202" style="position:absolute;left:0;text-align:left;margin-left:402.5pt;margin-top:18.1pt;width:70pt;height:20.5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" fillcolor="white [3201]" strokecolor="white [3212]" strokeweight=".5pt">
                <v:textbox>
                  <w:txbxContent>
                    <w:p w14:paraId="03A635A8" w14:textId="2F9D8B04" w:rsidR="00EE228B" w:rsidRPr="00EE228B" w:rsidRDefault="00EE228B">
                      <w:pPr>
                        <w:rPr>
                          <w:rFonts w:ascii="Arial" w:hAnsi="Arial" w:cs="Arial"/>
                        </w:rPr>
                      </w:pPr>
                      <w:r w:rsidRPr="00EE228B">
                        <w:rPr>
                          <w:rFonts w:ascii="Arial" w:hAnsi="Arial" w:cs="Arial"/>
                        </w:rPr>
                        <w:t>Load Nut</w:t>
                      </w:r>
                    </w:p>
                  </w:txbxContent>
                </v:textbox>
              </v:shape>
            </w:pict>
          </mc:Fallback>
        </mc:AlternateContent>
      </w:r>
      <w:r w:rsidR="00EE228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95745BA" wp14:editId="243FCBD8">
                <wp:simplePos x="0" y="0"/>
                <wp:positionH relativeFrom="column">
                  <wp:posOffset>596900</wp:posOffset>
                </wp:positionH>
                <wp:positionV relativeFrom="paragraph">
                  <wp:posOffset>3360419</wp:posOffset>
                </wp:positionV>
                <wp:extent cx="1739900" cy="45719"/>
                <wp:effectExtent l="19050" t="76200" r="12700" b="50165"/>
                <wp:wrapNone/>
                <wp:docPr id="174145242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9900" cy="45719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C1D08" id="Straight Arrow Connector 2" o:spid="_x0000_s1026" type="#_x0000_t32" style="position:absolute;margin-left:47pt;margin-top:264.6pt;width:137pt;height:3.6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" strokecolor="black [3200]" strokeweight="2.25pt">
                <v:stroke endarrow="block" joinstyle="miter"/>
              </v:shape>
            </w:pict>
          </mc:Fallback>
        </mc:AlternateContent>
      </w:r>
      <w:r w:rsidR="00EE228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1F0A6E" wp14:editId="3660A2F5">
                <wp:simplePos x="0" y="0"/>
                <wp:positionH relativeFrom="column">
                  <wp:posOffset>679450</wp:posOffset>
                </wp:positionH>
                <wp:positionV relativeFrom="paragraph">
                  <wp:posOffset>1976120</wp:posOffset>
                </wp:positionV>
                <wp:extent cx="1917700" cy="120650"/>
                <wp:effectExtent l="19050" t="19050" r="25400" b="88900"/>
                <wp:wrapNone/>
                <wp:docPr id="449183617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17700" cy="120650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3CF2F" id="Straight Arrow Connector 2" o:spid="_x0000_s1026" type="#_x0000_t32" style="position:absolute;margin-left:53.5pt;margin-top:155.6pt;width:151pt;height:9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" strokecolor="black [3200]" strokeweight="2.25pt">
                <v:stroke endarrow="block" joinstyle="miter"/>
              </v:shape>
            </w:pict>
          </mc:Fallback>
        </mc:AlternateContent>
      </w:r>
      <w:r w:rsidR="00EE228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E299446" wp14:editId="24642349">
                <wp:simplePos x="0" y="0"/>
                <wp:positionH relativeFrom="margin">
                  <wp:posOffset>660400</wp:posOffset>
                </wp:positionH>
                <wp:positionV relativeFrom="paragraph">
                  <wp:posOffset>1226820</wp:posOffset>
                </wp:positionV>
                <wp:extent cx="1473200" cy="521335"/>
                <wp:effectExtent l="19050" t="19050" r="50800" b="50165"/>
                <wp:wrapNone/>
                <wp:docPr id="64804599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73200" cy="521335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38F6BE" id="Straight Arrow Connector 2" o:spid="_x0000_s1026" type="#_x0000_t32" style="position:absolute;margin-left:52pt;margin-top:96.6pt;width:116pt;height:41.0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" strokecolor="black [3200]" strokeweight="2.25pt">
                <v:stroke endarrow="block" joinstyle="miter"/>
                <w10:wrap anchorx="margin"/>
              </v:shape>
            </w:pict>
          </mc:Fallback>
        </mc:AlternateContent>
      </w:r>
      <w:r w:rsidR="00EE228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F8871EE" wp14:editId="3169492D">
                <wp:simplePos x="0" y="0"/>
                <wp:positionH relativeFrom="column">
                  <wp:posOffset>381000</wp:posOffset>
                </wp:positionH>
                <wp:positionV relativeFrom="paragraph">
                  <wp:posOffset>2623820</wp:posOffset>
                </wp:positionV>
                <wp:extent cx="2152650" cy="88900"/>
                <wp:effectExtent l="19050" t="76200" r="0" b="44450"/>
                <wp:wrapNone/>
                <wp:docPr id="935157069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52650" cy="88900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276F2C" id="Straight Arrow Connector 2" o:spid="_x0000_s1026" type="#_x0000_t32" style="position:absolute;margin-left:30pt;margin-top:206.6pt;width:169.5pt;height:7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" strokecolor="black [3200]" strokeweight="2.25pt">
                <v:stroke endarrow="block" joinstyle="miter"/>
              </v:shape>
            </w:pict>
          </mc:Fallback>
        </mc:AlternateContent>
      </w:r>
      <w:r w:rsidR="0053285D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8A51B61" wp14:editId="5D2CE971">
                <wp:simplePos x="0" y="0"/>
                <wp:positionH relativeFrom="column">
                  <wp:posOffset>3079750</wp:posOffset>
                </wp:positionH>
                <wp:positionV relativeFrom="paragraph">
                  <wp:posOffset>3366770</wp:posOffset>
                </wp:positionV>
                <wp:extent cx="2070100" cy="45719"/>
                <wp:effectExtent l="0" t="57150" r="6350" b="88265"/>
                <wp:wrapNone/>
                <wp:docPr id="70696364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70100" cy="45719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9209F3" id="Straight Arrow Connector 2" o:spid="_x0000_s1026" type="#_x0000_t32" style="position:absolute;margin-left:242.5pt;margin-top:265.1pt;width:163pt;height:3.6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" strokecolor="black [3200]" strokeweight="2.25pt">
                <v:stroke endarrow="block" joinstyle="miter"/>
              </v:shape>
            </w:pict>
          </mc:Fallback>
        </mc:AlternateContent>
      </w:r>
      <w:r w:rsidR="00541EB3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41C3097" wp14:editId="639FB0F0">
                <wp:simplePos x="0" y="0"/>
                <wp:positionH relativeFrom="column">
                  <wp:posOffset>3098800</wp:posOffset>
                </wp:positionH>
                <wp:positionV relativeFrom="paragraph">
                  <wp:posOffset>1564005</wp:posOffset>
                </wp:positionV>
                <wp:extent cx="1784350" cy="291465"/>
                <wp:effectExtent l="0" t="76200" r="6350" b="32385"/>
                <wp:wrapNone/>
                <wp:docPr id="1515716868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784350" cy="291465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5CD79" id="Straight Arrow Connector 2" o:spid="_x0000_s1026" type="#_x0000_t32" style="position:absolute;margin-left:244pt;margin-top:123.15pt;width:140.5pt;height:22.95pt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" strokecolor="black [3200]" strokeweight="2.25pt">
                <v:stroke endarrow="block" joinstyle="miter"/>
              </v:shape>
            </w:pict>
          </mc:Fallback>
        </mc:AlternateContent>
      </w:r>
      <w:r w:rsidR="00A72C88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F7E1E3" wp14:editId="11824E2E">
                <wp:simplePos x="0" y="0"/>
                <wp:positionH relativeFrom="column">
                  <wp:posOffset>3009900</wp:posOffset>
                </wp:positionH>
                <wp:positionV relativeFrom="paragraph">
                  <wp:posOffset>369569</wp:posOffset>
                </wp:positionV>
                <wp:extent cx="2070100" cy="45719"/>
                <wp:effectExtent l="0" t="57150" r="6350" b="88265"/>
                <wp:wrapNone/>
                <wp:docPr id="1138581431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70100" cy="45719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2A372" id="Straight Arrow Connector 2" o:spid="_x0000_s1026" type="#_x0000_t32" style="position:absolute;margin-left:237pt;margin-top:29.1pt;width:163pt;height:3.6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" strokecolor="black [3200]" strokeweight="2.25pt">
                <v:stroke endarrow="block" joinstyle="miter"/>
              </v:shape>
            </w:pict>
          </mc:Fallback>
        </mc:AlternateContent>
      </w:r>
      <w:r w:rsidR="0063055D" w:rsidRPr="0063055D">
        <w:rPr>
          <w:noProof/>
        </w:rPr>
        <w:drawing>
          <wp:inline distT="0" distB="0" distL="0" distR="0" wp14:anchorId="66A9FFAF" wp14:editId="540BC040">
            <wp:extent cx="3507989" cy="4559300"/>
            <wp:effectExtent l="0" t="0" r="0" b="0"/>
            <wp:docPr id="15963406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34061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69270" cy="4638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39806" w14:textId="4493F100" w:rsidR="00C23B9C" w:rsidRDefault="0063055D" w:rsidP="0063055D">
      <w:pPr>
        <w:pStyle w:val="Caption"/>
        <w:jc w:val="center"/>
      </w:pPr>
      <w:bookmarkStart w:id="14" w:name="_Toc233461158"/>
      <w:r>
        <w:t xml:space="preserve">Figure </w:t>
      </w:r>
      <w:fldSimple w:instr=" SEQ Figure \* ARABIC ">
        <w:r w:rsidR="00622640">
          <w:rPr>
            <w:noProof/>
          </w:rPr>
          <w:t>5</w:t>
        </w:r>
      </w:fldSimple>
      <w:r>
        <w:t xml:space="preserve"> </w:t>
      </w:r>
      <w:r w:rsidR="00306841">
        <w:t>–</w:t>
      </w:r>
      <w:r>
        <w:t xml:space="preserve"> </w:t>
      </w:r>
      <w:r w:rsidR="00306841">
        <w:t xml:space="preserve">Labelled diagram of </w:t>
      </w:r>
      <w:r>
        <w:t>Duralumin Specimen on its 5th full rotation (5mm)</w:t>
      </w:r>
      <w:bookmarkEnd w:id="14"/>
    </w:p>
    <w:p w14:paraId="4B6CB6FD" w14:textId="77777777" w:rsidR="0063055D" w:rsidRPr="00E12238" w:rsidRDefault="0063055D" w:rsidP="00FA65F6">
      <w:pPr>
        <w:rPr>
          <w:rFonts w:ascii="Arial" w:hAnsi="Arial" w:cs="Arial"/>
        </w:rPr>
      </w:pPr>
    </w:p>
    <w:p w14:paraId="66838D22" w14:textId="0508BE12" w:rsidR="00752B14" w:rsidRDefault="006A1D6A" w:rsidP="00FA65F6">
      <w:r w:rsidRPr="00E12238">
        <w:rPr>
          <w:rFonts w:ascii="Arial" w:hAnsi="Arial" w:cs="Arial"/>
        </w:rPr>
        <w:t>This same method was repeated for Aluminium, Duralumin, and PVC.</w:t>
      </w:r>
      <w:r w:rsidR="00752B14">
        <w:br w:type="page"/>
      </w:r>
    </w:p>
    <w:p w14:paraId="5DDD517A" w14:textId="0508BE12" w:rsidR="0075617F" w:rsidRDefault="00BC679F" w:rsidP="00E162BD">
      <w:pPr>
        <w:pStyle w:val="Heading1"/>
      </w:pPr>
      <w:bookmarkStart w:id="15" w:name="_Toc232414280"/>
      <w:bookmarkStart w:id="16" w:name="_Toc233386318"/>
      <w:r>
        <w:lastRenderedPageBreak/>
        <w:t>3</w:t>
      </w:r>
      <w:r w:rsidR="00E162BD">
        <w:t xml:space="preserve"> Results</w:t>
      </w:r>
      <w:bookmarkEnd w:id="15"/>
      <w:bookmarkEnd w:id="16"/>
    </w:p>
    <w:p w14:paraId="4EC99D73" w14:textId="5840B446" w:rsidR="00E162BD" w:rsidRDefault="00BC679F" w:rsidP="00E162BD">
      <w:pPr>
        <w:pStyle w:val="Heading2"/>
      </w:pPr>
      <w:bookmarkStart w:id="17" w:name="_Toc232414281"/>
      <w:bookmarkStart w:id="18" w:name="_Toc233386319"/>
      <w:r>
        <w:t>3</w:t>
      </w:r>
      <w:r w:rsidR="001F7A65">
        <w:t>.1 Steel Sample</w:t>
      </w:r>
      <w:bookmarkEnd w:id="17"/>
      <w:bookmarkEnd w:id="18"/>
    </w:p>
    <w:p w14:paraId="7A9EFDA4" w14:textId="77777777" w:rsidR="00DB3451" w:rsidRPr="00DB3451" w:rsidRDefault="00DB3451" w:rsidP="00DB3451"/>
    <w:p w14:paraId="7A48A505" w14:textId="49B7D926" w:rsidR="00DE2407" w:rsidRDefault="00DE2407" w:rsidP="00DE2407">
      <w:pPr>
        <w:pStyle w:val="Caption"/>
        <w:keepNext/>
        <w:jc w:val="center"/>
      </w:pPr>
      <w:bookmarkStart w:id="19" w:name="_Toc233460646"/>
      <w:r>
        <w:t xml:space="preserve">Table </w:t>
      </w:r>
      <w:fldSimple w:instr=" SEQ Table \* ARABIC ">
        <w:r w:rsidR="00827D7F">
          <w:rPr>
            <w:noProof/>
          </w:rPr>
          <w:t>1</w:t>
        </w:r>
      </w:fldSimple>
      <w:r>
        <w:t xml:space="preserve"> - Steel Sample </w:t>
      </w:r>
      <w:r w:rsidR="00827D7F">
        <w:t>Load Nut Movement and Dial Indicator Readings</w:t>
      </w:r>
      <w:bookmarkEnd w:id="19"/>
    </w:p>
    <w:p w14:paraId="00F041B9" w14:textId="34751AB8" w:rsidR="001F7A65" w:rsidRDefault="00DB3451" w:rsidP="00DB3451">
      <w:pPr>
        <w:jc w:val="center"/>
      </w:pPr>
      <w:r w:rsidRPr="00DB3451">
        <w:rPr>
          <w:noProof/>
        </w:rPr>
        <w:drawing>
          <wp:inline distT="0" distB="0" distL="0" distR="0" wp14:anchorId="0B8EE4D5" wp14:editId="7FB9ACDB">
            <wp:extent cx="2006600" cy="4959708"/>
            <wp:effectExtent l="0" t="0" r="0" b="0"/>
            <wp:docPr id="13809063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906364" name="Picture 1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3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644" cy="5009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31B7C5" w14:textId="77777777" w:rsidR="001768BB" w:rsidRDefault="001768BB" w:rsidP="00E93639">
      <w:pPr>
        <w:tabs>
          <w:tab w:val="left" w:pos="5470"/>
        </w:tabs>
      </w:pPr>
    </w:p>
    <w:p w14:paraId="60DAA9C9" w14:textId="5E9584C7" w:rsidR="00DE2407" w:rsidRDefault="00DE2407" w:rsidP="00DE2407">
      <w:pPr>
        <w:pStyle w:val="Caption"/>
        <w:keepNext/>
        <w:jc w:val="center"/>
      </w:pPr>
      <w:bookmarkStart w:id="20" w:name="_Toc233460647"/>
      <w:r>
        <w:t xml:space="preserve">Table </w:t>
      </w:r>
      <w:fldSimple w:instr=" SEQ Table \* ARABIC ">
        <w:r w:rsidR="00827D7F">
          <w:rPr>
            <w:noProof/>
          </w:rPr>
          <w:t>2</w:t>
        </w:r>
      </w:fldSimple>
      <w:r>
        <w:t xml:space="preserve"> - Steel Sample Outcomes</w:t>
      </w:r>
      <w:bookmarkEnd w:id="20"/>
    </w:p>
    <w:p w14:paraId="57D31A1D" w14:textId="15564BE9" w:rsidR="00E93639" w:rsidRDefault="00E93639" w:rsidP="00E93639">
      <w:pPr>
        <w:tabs>
          <w:tab w:val="left" w:pos="5470"/>
        </w:tabs>
        <w:jc w:val="center"/>
      </w:pPr>
      <w:r w:rsidRPr="00E93639">
        <w:rPr>
          <w:noProof/>
        </w:rPr>
        <w:drawing>
          <wp:inline distT="0" distB="0" distL="0" distR="0" wp14:anchorId="354C0C7D" wp14:editId="47D3B1E0">
            <wp:extent cx="3523580" cy="1308388"/>
            <wp:effectExtent l="0" t="0" r="1270" b="6350"/>
            <wp:docPr id="9065328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532837" name="Picture 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580" cy="1308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1AF60" w14:textId="3391FF38" w:rsidR="00E93639" w:rsidRDefault="00E93639" w:rsidP="00E93639">
      <w:pPr>
        <w:tabs>
          <w:tab w:val="left" w:pos="5900"/>
        </w:tabs>
      </w:pPr>
      <w:r>
        <w:tab/>
      </w:r>
    </w:p>
    <w:p w14:paraId="55475862" w14:textId="77777777" w:rsidR="0081579F" w:rsidRDefault="0081579F" w:rsidP="00867039">
      <w:pPr>
        <w:pStyle w:val="Heading2"/>
      </w:pPr>
      <w:bookmarkStart w:id="21" w:name="_Toc232414282"/>
    </w:p>
    <w:p w14:paraId="70F5E913" w14:textId="48B7FBE5" w:rsidR="00867039" w:rsidRDefault="00BC679F" w:rsidP="00867039">
      <w:pPr>
        <w:pStyle w:val="Heading2"/>
      </w:pPr>
      <w:bookmarkStart w:id="22" w:name="_Toc233386320"/>
      <w:r>
        <w:t>3</w:t>
      </w:r>
      <w:r w:rsidR="00867039">
        <w:t>.2 Aluminium Sample</w:t>
      </w:r>
      <w:bookmarkEnd w:id="21"/>
      <w:bookmarkEnd w:id="22"/>
    </w:p>
    <w:p w14:paraId="73D1CDD7" w14:textId="77777777" w:rsidR="00F7775D" w:rsidRPr="00F7775D" w:rsidRDefault="00F7775D" w:rsidP="00F7775D"/>
    <w:p w14:paraId="25AB52D0" w14:textId="78C3AFBC" w:rsidR="00DE2407" w:rsidRDefault="00DE2407" w:rsidP="00DE2407">
      <w:pPr>
        <w:pStyle w:val="Caption"/>
        <w:keepNext/>
        <w:jc w:val="center"/>
      </w:pPr>
      <w:bookmarkStart w:id="23" w:name="_Toc233460648"/>
      <w:r>
        <w:t xml:space="preserve">Table </w:t>
      </w:r>
      <w:fldSimple w:instr=" SEQ Table \* ARABIC ">
        <w:r w:rsidR="00827D7F">
          <w:rPr>
            <w:noProof/>
          </w:rPr>
          <w:t>3</w:t>
        </w:r>
      </w:fldSimple>
      <w:r>
        <w:t xml:space="preserve"> - Aluminium Sample </w:t>
      </w:r>
      <w:r w:rsidR="00827D7F">
        <w:t>Load Nut Movement and Dial Indicator Readings</w:t>
      </w:r>
      <w:bookmarkEnd w:id="23"/>
    </w:p>
    <w:p w14:paraId="3E447E70" w14:textId="21916405" w:rsidR="00867039" w:rsidRDefault="00F7775D" w:rsidP="00F7775D">
      <w:pPr>
        <w:jc w:val="center"/>
      </w:pPr>
      <w:r w:rsidRPr="00F7775D">
        <w:rPr>
          <w:noProof/>
        </w:rPr>
        <w:drawing>
          <wp:inline distT="0" distB="0" distL="0" distR="0" wp14:anchorId="61B6CEEF" wp14:editId="6E69662B">
            <wp:extent cx="2444750" cy="5144779"/>
            <wp:effectExtent l="0" t="0" r="0" b="0"/>
            <wp:docPr id="698343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343851" name="Picture 1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90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5545" cy="5230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D4CBB9" w14:textId="77777777" w:rsidR="00001DF4" w:rsidRDefault="00001DF4" w:rsidP="00F7775D">
      <w:pPr>
        <w:jc w:val="center"/>
      </w:pPr>
    </w:p>
    <w:p w14:paraId="00A15302" w14:textId="721947A3" w:rsidR="00DE2407" w:rsidRDefault="00DE2407" w:rsidP="00DE2407">
      <w:pPr>
        <w:pStyle w:val="Caption"/>
        <w:keepNext/>
        <w:jc w:val="center"/>
      </w:pPr>
      <w:bookmarkStart w:id="24" w:name="_Toc233460649"/>
      <w:r>
        <w:t xml:space="preserve">Table </w:t>
      </w:r>
      <w:fldSimple w:instr=" SEQ Table \* ARABIC ">
        <w:r w:rsidR="00827D7F">
          <w:rPr>
            <w:noProof/>
          </w:rPr>
          <w:t>4</w:t>
        </w:r>
      </w:fldSimple>
      <w:r>
        <w:t xml:space="preserve"> – Aluminium Sample Outcomes</w:t>
      </w:r>
      <w:bookmarkEnd w:id="24"/>
    </w:p>
    <w:p w14:paraId="19FA40B8" w14:textId="6854F577" w:rsidR="00001DF4" w:rsidRDefault="00001DF4" w:rsidP="00F7775D">
      <w:pPr>
        <w:jc w:val="center"/>
      </w:pPr>
      <w:r w:rsidRPr="00001DF4">
        <w:rPr>
          <w:noProof/>
        </w:rPr>
        <w:drawing>
          <wp:inline distT="0" distB="0" distL="0" distR="0" wp14:anchorId="1E59B65E" wp14:editId="5CD664CD">
            <wp:extent cx="3329398" cy="1169788"/>
            <wp:effectExtent l="0" t="0" r="4445" b="0"/>
            <wp:docPr id="629541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541299" name="Picture 1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9398" cy="1169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3082D" w14:textId="77777777" w:rsidR="0081579F" w:rsidRDefault="0081579F" w:rsidP="004E13A9">
      <w:pPr>
        <w:pStyle w:val="Heading2"/>
      </w:pPr>
      <w:bookmarkStart w:id="25" w:name="_Toc232414283"/>
    </w:p>
    <w:p w14:paraId="7B3BE55A" w14:textId="5CFF858B" w:rsidR="004E13A9" w:rsidRDefault="00BC679F" w:rsidP="004E13A9">
      <w:pPr>
        <w:pStyle w:val="Heading2"/>
      </w:pPr>
      <w:bookmarkStart w:id="26" w:name="_Toc233386321"/>
      <w:r>
        <w:t>3</w:t>
      </w:r>
      <w:r w:rsidR="004E13A9">
        <w:t xml:space="preserve">.3 </w:t>
      </w:r>
      <w:r w:rsidR="00C63C33">
        <w:t>Duralumin Sample</w:t>
      </w:r>
      <w:bookmarkEnd w:id="25"/>
      <w:bookmarkEnd w:id="26"/>
    </w:p>
    <w:p w14:paraId="10F555BE" w14:textId="77777777" w:rsidR="00C63C33" w:rsidRDefault="00C63C33" w:rsidP="00C63C33"/>
    <w:p w14:paraId="21D22FE5" w14:textId="6E4897D1" w:rsidR="00DE2407" w:rsidRDefault="00DE2407" w:rsidP="00DE2407">
      <w:pPr>
        <w:pStyle w:val="Caption"/>
        <w:keepNext/>
        <w:jc w:val="center"/>
      </w:pPr>
      <w:bookmarkStart w:id="27" w:name="_Toc233460650"/>
      <w:r>
        <w:t xml:space="preserve">Table </w:t>
      </w:r>
      <w:fldSimple w:instr=" SEQ Table \* ARABIC ">
        <w:r w:rsidR="00827D7F">
          <w:rPr>
            <w:noProof/>
          </w:rPr>
          <w:t>5</w:t>
        </w:r>
      </w:fldSimple>
      <w:r>
        <w:t xml:space="preserve"> - Duralumin Sample </w:t>
      </w:r>
      <w:r w:rsidR="00827D7F">
        <w:t>Load Nut Movement and Dial Indicator Readings</w:t>
      </w:r>
      <w:bookmarkEnd w:id="27"/>
    </w:p>
    <w:p w14:paraId="72E0A371" w14:textId="25B5F86A" w:rsidR="00C63C33" w:rsidRDefault="001768BB" w:rsidP="00C63C33">
      <w:pPr>
        <w:jc w:val="center"/>
      </w:pPr>
      <w:r w:rsidRPr="001768BB">
        <w:rPr>
          <w:noProof/>
        </w:rPr>
        <w:drawing>
          <wp:inline distT="0" distB="0" distL="0" distR="0" wp14:anchorId="5107B746" wp14:editId="3CB83C41">
            <wp:extent cx="2120900" cy="5210921"/>
            <wp:effectExtent l="0" t="0" r="0" b="8890"/>
            <wp:docPr id="18633373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337359" name="Picture 1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30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8956" cy="5279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96CF8" w14:textId="77777777" w:rsidR="00713BB0" w:rsidRDefault="00713BB0" w:rsidP="00713BB0">
      <w:pPr>
        <w:jc w:val="center"/>
      </w:pPr>
    </w:p>
    <w:p w14:paraId="42EEE92F" w14:textId="15985F0D" w:rsidR="00DE2407" w:rsidRDefault="00DE2407" w:rsidP="00DE2407">
      <w:pPr>
        <w:pStyle w:val="Caption"/>
        <w:keepNext/>
        <w:jc w:val="center"/>
      </w:pPr>
      <w:bookmarkStart w:id="28" w:name="_Toc233460651"/>
      <w:r>
        <w:t xml:space="preserve">Table </w:t>
      </w:r>
      <w:fldSimple w:instr=" SEQ Table \* ARABIC ">
        <w:r w:rsidR="00827D7F">
          <w:rPr>
            <w:noProof/>
          </w:rPr>
          <w:t>6</w:t>
        </w:r>
      </w:fldSimple>
      <w:r>
        <w:t xml:space="preserve"> - Duralumin Sample Outcomes</w:t>
      </w:r>
      <w:bookmarkEnd w:id="28"/>
    </w:p>
    <w:p w14:paraId="105F87E4" w14:textId="7F05DD5C" w:rsidR="00713BB0" w:rsidRDefault="00713BB0" w:rsidP="00713BB0">
      <w:pPr>
        <w:jc w:val="center"/>
      </w:pPr>
      <w:r w:rsidRPr="00713BB0">
        <w:rPr>
          <w:noProof/>
        </w:rPr>
        <w:drawing>
          <wp:inline distT="0" distB="0" distL="0" distR="0" wp14:anchorId="1F0A03B7" wp14:editId="450E31DD">
            <wp:extent cx="3200400" cy="1147864"/>
            <wp:effectExtent l="0" t="0" r="0" b="0"/>
            <wp:docPr id="472660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2660947" name="Picture 1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5671" cy="1153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EE460" w14:textId="77777777" w:rsidR="00713BB0" w:rsidRDefault="00713BB0" w:rsidP="00DE2407"/>
    <w:p w14:paraId="2083C733" w14:textId="77777777" w:rsidR="00E92147" w:rsidRDefault="00E92147" w:rsidP="00E92147"/>
    <w:p w14:paraId="4ECBE8BF" w14:textId="1C11796F" w:rsidR="00E92147" w:rsidRDefault="00BC679F" w:rsidP="00D87F4F">
      <w:pPr>
        <w:pStyle w:val="Heading2"/>
      </w:pPr>
      <w:bookmarkStart w:id="29" w:name="_Toc232414284"/>
      <w:bookmarkStart w:id="30" w:name="_Toc233386322"/>
      <w:r>
        <w:lastRenderedPageBreak/>
        <w:t>3</w:t>
      </w:r>
      <w:r w:rsidR="00E92147">
        <w:t>.4 PVC Sample</w:t>
      </w:r>
      <w:bookmarkEnd w:id="29"/>
      <w:bookmarkEnd w:id="30"/>
    </w:p>
    <w:p w14:paraId="4F51098B" w14:textId="15383993" w:rsidR="00DE2407" w:rsidRDefault="00DE2407" w:rsidP="00DE2407">
      <w:pPr>
        <w:pStyle w:val="Caption"/>
        <w:keepNext/>
        <w:jc w:val="center"/>
      </w:pPr>
      <w:bookmarkStart w:id="31" w:name="_Toc233460652"/>
      <w:r>
        <w:t xml:space="preserve">Table </w:t>
      </w:r>
      <w:fldSimple w:instr=" SEQ Table \* ARABIC ">
        <w:r w:rsidR="00827D7F">
          <w:rPr>
            <w:noProof/>
          </w:rPr>
          <w:t>7</w:t>
        </w:r>
      </w:fldSimple>
      <w:r>
        <w:t xml:space="preserve"> - </w:t>
      </w:r>
      <w:r w:rsidRPr="00460542">
        <w:t xml:space="preserve">PVC Sample </w:t>
      </w:r>
      <w:r w:rsidR="00827D7F">
        <w:t>Load Nut Movement and Dial Indicator Readings</w:t>
      </w:r>
      <w:bookmarkEnd w:id="31"/>
    </w:p>
    <w:p w14:paraId="7E62A032" w14:textId="77FA8D86" w:rsidR="00513DB5" w:rsidRDefault="00513DB5" w:rsidP="00DE2407">
      <w:pPr>
        <w:jc w:val="center"/>
      </w:pPr>
      <w:r w:rsidRPr="00513DB5">
        <w:rPr>
          <w:noProof/>
        </w:rPr>
        <w:drawing>
          <wp:inline distT="0" distB="0" distL="0" distR="0" wp14:anchorId="5B431A70" wp14:editId="7DBC8879">
            <wp:extent cx="2362200" cy="5747205"/>
            <wp:effectExtent l="0" t="0" r="0" b="6350"/>
            <wp:docPr id="1758832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32730" name="Picture 1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16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4266" cy="58008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125F08" w14:textId="77777777" w:rsidR="006D2DE7" w:rsidRDefault="006D2DE7" w:rsidP="00DE2407">
      <w:pPr>
        <w:jc w:val="center"/>
      </w:pPr>
    </w:p>
    <w:p w14:paraId="48FBE54B" w14:textId="6BEE4417" w:rsidR="00DE2407" w:rsidRDefault="00DE2407" w:rsidP="00DE2407">
      <w:pPr>
        <w:pStyle w:val="Caption"/>
        <w:keepNext/>
        <w:jc w:val="center"/>
      </w:pPr>
      <w:bookmarkStart w:id="32" w:name="_Toc233460653"/>
      <w:r>
        <w:t xml:space="preserve">Table </w:t>
      </w:r>
      <w:fldSimple w:instr=" SEQ Table \* ARABIC ">
        <w:r w:rsidR="00827D7F">
          <w:rPr>
            <w:noProof/>
          </w:rPr>
          <w:t>8</w:t>
        </w:r>
      </w:fldSimple>
      <w:r>
        <w:t xml:space="preserve"> - PVC Sample Outcomes</w:t>
      </w:r>
      <w:bookmarkEnd w:id="32"/>
    </w:p>
    <w:p w14:paraId="66354050" w14:textId="44F22AF9" w:rsidR="00513DB5" w:rsidRDefault="00C42BB0" w:rsidP="00E92147">
      <w:pPr>
        <w:jc w:val="center"/>
      </w:pPr>
      <w:r w:rsidRPr="00C42BB0">
        <w:rPr>
          <w:noProof/>
        </w:rPr>
        <w:drawing>
          <wp:inline distT="0" distB="0" distL="0" distR="0" wp14:anchorId="7856BEE8" wp14:editId="2E9CAD94">
            <wp:extent cx="3502955" cy="1206455"/>
            <wp:effectExtent l="0" t="0" r="2540" b="0"/>
            <wp:docPr id="1738359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59494" name="Picture 1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2955" cy="1206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3D613" w14:textId="44F22AF9" w:rsidR="009A2F2D" w:rsidRDefault="00BC679F" w:rsidP="009A2F2D">
      <w:pPr>
        <w:pStyle w:val="Heading1"/>
      </w:pPr>
      <w:bookmarkStart w:id="33" w:name="_Toc232414285"/>
      <w:bookmarkStart w:id="34" w:name="_Toc233386323"/>
      <w:r>
        <w:lastRenderedPageBreak/>
        <w:t>4</w:t>
      </w:r>
      <w:r w:rsidR="009A2F2D">
        <w:t xml:space="preserve"> </w:t>
      </w:r>
      <w:r w:rsidR="00036545">
        <w:t>Analysis</w:t>
      </w:r>
      <w:bookmarkEnd w:id="33"/>
      <w:bookmarkEnd w:id="34"/>
    </w:p>
    <w:p w14:paraId="581B5F36" w14:textId="5FA5DF99" w:rsidR="00851599" w:rsidRPr="00D24D9D" w:rsidRDefault="00851599" w:rsidP="00025E42">
      <w:pPr>
        <w:spacing w:line="360" w:lineRule="auto"/>
        <w:rPr>
          <w:rFonts w:ascii="Arial" w:hAnsi="Arial" w:cs="Arial"/>
        </w:rPr>
      </w:pPr>
      <w:r w:rsidRPr="00CC3E41">
        <w:rPr>
          <w:rFonts w:ascii="Arial" w:hAnsi="Arial" w:cs="Arial"/>
        </w:rPr>
        <w:t xml:space="preserve">Steel demonstrates high-strength ductile metal behaviour, featuring the highest load capacity tested. It is incredibly stiff in its initial linear region, </w:t>
      </w:r>
      <w:r w:rsidRPr="00D24D9D">
        <w:rPr>
          <w:rFonts w:ascii="Arial" w:hAnsi="Arial" w:cs="Arial"/>
        </w:rPr>
        <w:t>resisting permanent deformation up to a high yield point. It achieves a maximum True Stress of 403.08N/mm</w:t>
      </w:r>
      <w:r w:rsidR="008974C5" w:rsidRPr="00D24D9D">
        <w:rPr>
          <w:rFonts w:ascii="Arial" w:hAnsi="Arial" w:cs="Arial"/>
        </w:rPr>
        <w:t>²</w:t>
      </w:r>
      <w:r w:rsidRPr="00D24D9D">
        <w:rPr>
          <w:rFonts w:ascii="Arial" w:hAnsi="Arial" w:cs="Arial"/>
        </w:rPr>
        <w:t xml:space="preserve"> right at failure, balancing this strength with moderate ductility by stretching to a peak Nominal Strain of </w:t>
      </w:r>
      <w:r w:rsidRPr="00033239">
        <w:rPr>
          <w:rFonts w:ascii="Arial" w:hAnsi="Arial" w:cs="Arial"/>
        </w:rPr>
        <w:t>0.203</w:t>
      </w:r>
      <w:r w:rsidRPr="00D24D9D">
        <w:rPr>
          <w:rFonts w:ascii="Arial" w:hAnsi="Arial" w:cs="Arial"/>
        </w:rPr>
        <w:t xml:space="preserve"> (20.3% elongation) before snapping.</w:t>
      </w:r>
    </w:p>
    <w:p w14:paraId="2D2082D8" w14:textId="4CB79192" w:rsidR="00851599" w:rsidRPr="00D24D9D" w:rsidRDefault="00851599" w:rsidP="00025E42">
      <w:pPr>
        <w:spacing w:line="360" w:lineRule="auto"/>
        <w:rPr>
          <w:rFonts w:ascii="Arial" w:hAnsi="Arial" w:cs="Arial"/>
        </w:rPr>
      </w:pPr>
      <w:r w:rsidRPr="00D24D9D">
        <w:rPr>
          <w:rFonts w:ascii="Arial" w:hAnsi="Arial" w:cs="Arial"/>
        </w:rPr>
        <w:t>Duralumin behaves like a high</w:t>
      </w:r>
      <w:r w:rsidR="009F7C4A">
        <w:rPr>
          <w:rFonts w:ascii="Arial" w:hAnsi="Arial" w:cs="Arial"/>
        </w:rPr>
        <w:t xml:space="preserve"> </w:t>
      </w:r>
      <w:r w:rsidRPr="00D24D9D">
        <w:rPr>
          <w:rFonts w:ascii="Arial" w:hAnsi="Arial" w:cs="Arial"/>
        </w:rPr>
        <w:t>strength alloy. Its data reveals a steep elastic region and an elevated yield point, climbing to a peak True Stress of 303.39N/mm</w:t>
      </w:r>
      <w:r w:rsidR="008974C5" w:rsidRPr="00D24D9D">
        <w:rPr>
          <w:rFonts w:ascii="Arial" w:hAnsi="Arial" w:cs="Arial"/>
        </w:rPr>
        <w:t>²</w:t>
      </w:r>
      <w:r w:rsidRPr="00D24D9D">
        <w:rPr>
          <w:rFonts w:ascii="Arial" w:hAnsi="Arial" w:cs="Arial"/>
        </w:rPr>
        <w:t xml:space="preserve">. This allows it to achieve roughly 75% of the strength of steel at a fraction of the weight, trading away some natural flexibility to reach a peak Nominal Strain of </w:t>
      </w:r>
      <w:r w:rsidR="00195744">
        <w:rPr>
          <w:rFonts w:ascii="Arial" w:hAnsi="Arial" w:cs="Arial"/>
        </w:rPr>
        <w:t>0.</w:t>
      </w:r>
      <w:r w:rsidR="00A91FBC">
        <w:rPr>
          <w:rFonts w:ascii="Arial" w:hAnsi="Arial" w:cs="Arial"/>
        </w:rPr>
        <w:t>103 (10.03% elongation)</w:t>
      </w:r>
      <w:r w:rsidRPr="00D24D9D">
        <w:rPr>
          <w:rFonts w:ascii="Arial" w:hAnsi="Arial" w:cs="Arial"/>
        </w:rPr>
        <w:t>.</w:t>
      </w:r>
    </w:p>
    <w:p w14:paraId="53486558" w14:textId="30041CA7" w:rsidR="00851599" w:rsidRPr="00D24D9D" w:rsidRDefault="00851599" w:rsidP="00025E42">
      <w:pPr>
        <w:spacing w:line="360" w:lineRule="auto"/>
        <w:rPr>
          <w:rFonts w:ascii="Arial" w:hAnsi="Arial" w:cs="Arial"/>
        </w:rPr>
      </w:pPr>
      <w:r w:rsidRPr="00D24D9D">
        <w:rPr>
          <w:rFonts w:ascii="Arial" w:hAnsi="Arial" w:cs="Arial"/>
        </w:rPr>
        <w:t xml:space="preserve">Pure Aluminium </w:t>
      </w:r>
      <w:r w:rsidR="003A2C18">
        <w:rPr>
          <w:rFonts w:ascii="Arial" w:hAnsi="Arial" w:cs="Arial"/>
        </w:rPr>
        <w:t>displays</w:t>
      </w:r>
      <w:r w:rsidRPr="00D24D9D">
        <w:rPr>
          <w:rFonts w:ascii="Arial" w:hAnsi="Arial" w:cs="Arial"/>
        </w:rPr>
        <w:t xml:space="preserve"> much lower strength characteristics than steel or </w:t>
      </w:r>
      <w:r w:rsidR="003A2C18">
        <w:rPr>
          <w:rFonts w:ascii="Arial" w:hAnsi="Arial" w:cs="Arial"/>
        </w:rPr>
        <w:t>and duralumin</w:t>
      </w:r>
      <w:r w:rsidRPr="00D24D9D">
        <w:rPr>
          <w:rFonts w:ascii="Arial" w:hAnsi="Arial" w:cs="Arial"/>
        </w:rPr>
        <w:t>. The material yields under relatively low forces, reaching a shallow peak True Stress of 138.73N/mm</w:t>
      </w:r>
      <w:r w:rsidR="008974C5" w:rsidRPr="00D24D9D">
        <w:rPr>
          <w:rFonts w:ascii="Arial" w:hAnsi="Arial" w:cs="Arial"/>
        </w:rPr>
        <w:t>²</w:t>
      </w:r>
      <w:r w:rsidRPr="00D24D9D">
        <w:rPr>
          <w:rFonts w:ascii="Arial" w:hAnsi="Arial" w:cs="Arial"/>
        </w:rPr>
        <w:t xml:space="preserve">. This confirms that without alloying elements to restrict internal movement, pure aluminium is structurally soft and easily deformed, </w:t>
      </w:r>
      <w:r w:rsidR="00C530B5">
        <w:rPr>
          <w:rFonts w:ascii="Arial" w:hAnsi="Arial" w:cs="Arial"/>
        </w:rPr>
        <w:t>snapping</w:t>
      </w:r>
      <w:r w:rsidRPr="00D24D9D">
        <w:rPr>
          <w:rFonts w:ascii="Arial" w:hAnsi="Arial" w:cs="Arial"/>
        </w:rPr>
        <w:t xml:space="preserve"> at a peak Nominal Strain value of </w:t>
      </w:r>
      <w:r w:rsidR="00A91FBC">
        <w:rPr>
          <w:rFonts w:ascii="Arial" w:hAnsi="Arial" w:cs="Arial"/>
        </w:rPr>
        <w:t>0.071</w:t>
      </w:r>
      <w:r w:rsidRPr="00D24D9D">
        <w:rPr>
          <w:rFonts w:ascii="Arial" w:hAnsi="Arial" w:cs="Arial"/>
        </w:rPr>
        <w:t xml:space="preserve"> at fracture</w:t>
      </w:r>
      <w:r w:rsidR="00A91FBC">
        <w:rPr>
          <w:rFonts w:ascii="Arial" w:hAnsi="Arial" w:cs="Arial"/>
        </w:rPr>
        <w:t xml:space="preserve"> (</w:t>
      </w:r>
      <w:r w:rsidR="009C5F2D">
        <w:rPr>
          <w:rFonts w:ascii="Arial" w:hAnsi="Arial" w:cs="Arial"/>
        </w:rPr>
        <w:t>7.1% elongation)</w:t>
      </w:r>
      <w:r w:rsidRPr="00D24D9D">
        <w:rPr>
          <w:rFonts w:ascii="Arial" w:hAnsi="Arial" w:cs="Arial"/>
        </w:rPr>
        <w:t>.</w:t>
      </w:r>
    </w:p>
    <w:p w14:paraId="1B64C8BF" w14:textId="73B990A4" w:rsidR="00851599" w:rsidRPr="00CC3E41" w:rsidRDefault="00851599" w:rsidP="00025E42">
      <w:pPr>
        <w:spacing w:line="360" w:lineRule="auto"/>
        <w:rPr>
          <w:rFonts w:ascii="Arial" w:hAnsi="Arial" w:cs="Arial"/>
        </w:rPr>
      </w:pPr>
      <w:r w:rsidRPr="00D24D9D">
        <w:rPr>
          <w:rFonts w:ascii="Arial" w:hAnsi="Arial" w:cs="Arial"/>
        </w:rPr>
        <w:t>PVC shows a polymeric profile fundamentally different from the metals, rising on a shallow slope to a peak True Stress of just 20.68N/mm</w:t>
      </w:r>
      <w:r w:rsidR="008974C5" w:rsidRPr="00D24D9D">
        <w:rPr>
          <w:rFonts w:ascii="Arial" w:hAnsi="Arial" w:cs="Arial"/>
        </w:rPr>
        <w:t>²</w:t>
      </w:r>
      <w:r w:rsidRPr="00D24D9D">
        <w:rPr>
          <w:rFonts w:ascii="Arial" w:hAnsi="Arial" w:cs="Arial"/>
        </w:rPr>
        <w:t>. Instead of snapping quickly, it undergoes a massive plastic plateau called "cold drawing" where its molecular chains untangle</w:t>
      </w:r>
      <w:r w:rsidR="00CA2844">
        <w:rPr>
          <w:rFonts w:ascii="Arial" w:hAnsi="Arial" w:cs="Arial"/>
        </w:rPr>
        <w:t xml:space="preserve">, this can be seen </w:t>
      </w:r>
      <w:r w:rsidR="00EA480F">
        <w:rPr>
          <w:rFonts w:ascii="Arial" w:hAnsi="Arial" w:cs="Arial"/>
        </w:rPr>
        <w:t xml:space="preserve">on figure </w:t>
      </w:r>
      <w:r w:rsidR="001B7E50">
        <w:rPr>
          <w:rFonts w:ascii="Arial" w:hAnsi="Arial" w:cs="Arial"/>
        </w:rPr>
        <w:t>12</w:t>
      </w:r>
      <w:r w:rsidRPr="00D24D9D">
        <w:rPr>
          <w:rFonts w:ascii="Arial" w:hAnsi="Arial" w:cs="Arial"/>
        </w:rPr>
        <w:t>. This gives PVC extraordinary ductility, allowing it to stretch to a peak Nominal Strain of 0.</w:t>
      </w:r>
      <w:r w:rsidR="009C5F2D">
        <w:rPr>
          <w:rFonts w:ascii="Arial" w:hAnsi="Arial" w:cs="Arial"/>
        </w:rPr>
        <w:t>880</w:t>
      </w:r>
      <w:r w:rsidRPr="00D24D9D">
        <w:rPr>
          <w:rFonts w:ascii="Arial" w:hAnsi="Arial" w:cs="Arial"/>
        </w:rPr>
        <w:t xml:space="preserve"> (</w:t>
      </w:r>
      <w:r w:rsidR="00945EC5">
        <w:rPr>
          <w:rFonts w:ascii="Arial" w:hAnsi="Arial" w:cs="Arial"/>
        </w:rPr>
        <w:t>88</w:t>
      </w:r>
      <w:r w:rsidRPr="00D24D9D">
        <w:rPr>
          <w:rFonts w:ascii="Arial" w:hAnsi="Arial" w:cs="Arial"/>
        </w:rPr>
        <w:t>.0% elongation) before tearing apart</w:t>
      </w:r>
      <w:r w:rsidRPr="00CC3E41">
        <w:rPr>
          <w:rFonts w:ascii="Arial" w:hAnsi="Arial" w:cs="Arial"/>
        </w:rPr>
        <w:t>.</w:t>
      </w:r>
    </w:p>
    <w:p w14:paraId="22E6371E" w14:textId="77777777" w:rsidR="00851599" w:rsidRPr="00877CD6" w:rsidRDefault="00851599" w:rsidP="00851599"/>
    <w:p w14:paraId="74DD2F52" w14:textId="77777777" w:rsidR="00851599" w:rsidRDefault="00851599" w:rsidP="00851599">
      <w:pPr>
        <w:keepNext/>
        <w:jc w:val="center"/>
      </w:pPr>
      <w:r w:rsidRPr="0067543B">
        <w:rPr>
          <w:noProof/>
        </w:rPr>
        <w:drawing>
          <wp:inline distT="0" distB="0" distL="0" distR="0" wp14:anchorId="4FC3CE68" wp14:editId="3A0506A4">
            <wp:extent cx="2927350" cy="2195675"/>
            <wp:effectExtent l="0" t="0" r="6350" b="0"/>
            <wp:docPr id="1953787950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7034" cy="22029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6D4A2F" w14:textId="4BBD503B" w:rsidR="00851599" w:rsidRPr="00877CD6" w:rsidRDefault="00851599" w:rsidP="00851599">
      <w:pPr>
        <w:pStyle w:val="Caption"/>
        <w:jc w:val="center"/>
      </w:pPr>
      <w:bookmarkStart w:id="35" w:name="_Toc233461159"/>
      <w:r>
        <w:t xml:space="preserve">Figure </w:t>
      </w:r>
      <w:fldSimple w:instr=" SEQ Figure \* ARABIC ">
        <w:r w:rsidR="00622640">
          <w:rPr>
            <w:noProof/>
          </w:rPr>
          <w:t>6</w:t>
        </w:r>
      </w:fldSimple>
      <w:r>
        <w:t xml:space="preserve"> - Comparison of Samples after Tensile Test (Left – Steel, Middle Left – Aluminium, Middle Right – Duralumin, Right – PVC)</w:t>
      </w:r>
      <w:bookmarkEnd w:id="35"/>
    </w:p>
    <w:p w14:paraId="111561CE" w14:textId="77777777" w:rsidR="00851599" w:rsidRDefault="00851599" w:rsidP="00897BE7"/>
    <w:p w14:paraId="015594E1" w14:textId="77777777" w:rsidR="00851599" w:rsidRDefault="00851599" w:rsidP="00897BE7"/>
    <w:p w14:paraId="27E8B82D" w14:textId="1D3D380A" w:rsidR="00BA287B" w:rsidRDefault="00BC679F" w:rsidP="007E12E8">
      <w:pPr>
        <w:pStyle w:val="Heading1"/>
      </w:pPr>
      <w:bookmarkStart w:id="36" w:name="_Toc232414290"/>
      <w:bookmarkStart w:id="37" w:name="_Toc233386324"/>
      <w:r>
        <w:lastRenderedPageBreak/>
        <w:t>5</w:t>
      </w:r>
      <w:r w:rsidR="007E12E8">
        <w:t xml:space="preserve"> Discussion</w:t>
      </w:r>
      <w:bookmarkEnd w:id="36"/>
      <w:bookmarkEnd w:id="37"/>
    </w:p>
    <w:p w14:paraId="5FBE2C6C" w14:textId="6F5A3905" w:rsidR="00062321" w:rsidRDefault="00062321" w:rsidP="00025E42">
      <w:pPr>
        <w:spacing w:line="360" w:lineRule="auto"/>
        <w:rPr>
          <w:rFonts w:ascii="Arial" w:hAnsi="Arial" w:cs="Arial"/>
        </w:rPr>
      </w:pPr>
      <w:r w:rsidRPr="00062321">
        <w:rPr>
          <w:rFonts w:ascii="Arial" w:hAnsi="Arial" w:cs="Arial"/>
        </w:rPr>
        <w:t>The mild steel specimen ex</w:t>
      </w:r>
      <w:r w:rsidR="008C4374">
        <w:rPr>
          <w:rFonts w:ascii="Arial" w:hAnsi="Arial" w:cs="Arial"/>
        </w:rPr>
        <w:t>perienced</w:t>
      </w:r>
      <w:r w:rsidRPr="00062321">
        <w:rPr>
          <w:rFonts w:ascii="Arial" w:hAnsi="Arial" w:cs="Arial"/>
        </w:rPr>
        <w:t xml:space="preserve"> the highest strength and stiffness. Its steep linear gradient indicates a high Young’s Modulus, showing strong resistance to elastic deformation. It accommodated moderate plastic deformation after yielding, reaching a peak True Stress of 403.08N/mm</w:t>
      </w:r>
      <w:r w:rsidR="008974C5" w:rsidRPr="008974C5">
        <w:rPr>
          <w:rFonts w:ascii="Arial" w:hAnsi="Arial" w:cs="Arial"/>
        </w:rPr>
        <w:t>²</w:t>
      </w:r>
      <w:r w:rsidR="00E35A25">
        <w:rPr>
          <w:rFonts w:ascii="Arial" w:hAnsi="Arial" w:cs="Arial"/>
        </w:rPr>
        <w:t>.</w:t>
      </w:r>
    </w:p>
    <w:p w14:paraId="685A4BD1" w14:textId="3B60E58F" w:rsidR="00E57CFA" w:rsidRPr="00E57CFA" w:rsidRDefault="00E57CFA" w:rsidP="00025E42">
      <w:pPr>
        <w:spacing w:line="360" w:lineRule="auto"/>
        <w:rPr>
          <w:rFonts w:ascii="Arial" w:hAnsi="Arial" w:cs="Arial"/>
        </w:rPr>
      </w:pPr>
      <w:r w:rsidRPr="00E57CFA">
        <w:rPr>
          <w:rFonts w:ascii="Arial" w:hAnsi="Arial" w:cs="Arial"/>
        </w:rPr>
        <w:t>The duralumin alloy displayed a significantly higher yield point and a peak True Stress of 303.39N/mm</w:t>
      </w:r>
      <w:r w:rsidR="008974C5" w:rsidRPr="008974C5">
        <w:rPr>
          <w:rFonts w:ascii="Arial" w:hAnsi="Arial" w:cs="Arial"/>
        </w:rPr>
        <w:t>²</w:t>
      </w:r>
      <w:r w:rsidRPr="00E57CFA">
        <w:rPr>
          <w:rFonts w:ascii="Arial" w:hAnsi="Arial" w:cs="Arial"/>
        </w:rPr>
        <w:t xml:space="preserve"> compared to pure </w:t>
      </w:r>
      <w:r w:rsidR="00F84EEF" w:rsidRPr="00E57CFA">
        <w:rPr>
          <w:rFonts w:ascii="Arial" w:hAnsi="Arial" w:cs="Arial"/>
        </w:rPr>
        <w:t>aluminium</w:t>
      </w:r>
      <w:r w:rsidRPr="00E57CFA">
        <w:rPr>
          <w:rFonts w:ascii="Arial" w:hAnsi="Arial" w:cs="Arial"/>
        </w:rPr>
        <w:t>, which failed at just 138.73N/m</w:t>
      </w:r>
      <w:r w:rsidR="00F84EEF">
        <w:rPr>
          <w:rFonts w:ascii="Arial" w:hAnsi="Arial" w:cs="Arial"/>
        </w:rPr>
        <w:t>m</w:t>
      </w:r>
      <w:r w:rsidR="008974C5" w:rsidRPr="008974C5">
        <w:rPr>
          <w:rFonts w:ascii="Arial" w:hAnsi="Arial" w:cs="Arial"/>
        </w:rPr>
        <w:t>²</w:t>
      </w:r>
      <w:r w:rsidRPr="00E57CFA">
        <w:rPr>
          <w:rFonts w:ascii="Arial" w:hAnsi="Arial" w:cs="Arial"/>
        </w:rPr>
        <w:t>. Duralumin achieved roughly 75% of steel's strength. This performance demonstrates how alloying restricts internal material slippage under stress, widening the elastic zone.</w:t>
      </w:r>
    </w:p>
    <w:p w14:paraId="64281326" w14:textId="771D6FFB" w:rsidR="00F84EEF" w:rsidRPr="00F84EEF" w:rsidRDefault="00F84EEF" w:rsidP="00025E42">
      <w:pPr>
        <w:spacing w:line="360" w:lineRule="auto"/>
        <w:rPr>
          <w:rFonts w:ascii="Arial" w:hAnsi="Arial" w:cs="Arial"/>
        </w:rPr>
      </w:pPr>
      <w:r w:rsidRPr="00F84EEF">
        <w:rPr>
          <w:rFonts w:ascii="Arial" w:hAnsi="Arial" w:cs="Arial"/>
        </w:rPr>
        <w:t>The PVC sample contrasted sharply with the metals, showing low stiffness and a peak True Stress of only 20.68N/mm</w:t>
      </w:r>
      <w:r w:rsidR="008974C5" w:rsidRPr="008974C5">
        <w:rPr>
          <w:rFonts w:ascii="Arial" w:hAnsi="Arial" w:cs="Arial"/>
        </w:rPr>
        <w:t>²</w:t>
      </w:r>
      <w:r w:rsidRPr="00F84EEF">
        <w:rPr>
          <w:rFonts w:ascii="Arial" w:hAnsi="Arial" w:cs="Arial"/>
        </w:rPr>
        <w:t>. However, it achieved an extensive nominal strain of 0.</w:t>
      </w:r>
      <w:r w:rsidR="000B6680">
        <w:rPr>
          <w:rFonts w:ascii="Arial" w:hAnsi="Arial" w:cs="Arial"/>
        </w:rPr>
        <w:t>880</w:t>
      </w:r>
      <w:r w:rsidRPr="00F84EEF">
        <w:rPr>
          <w:rFonts w:ascii="Arial" w:hAnsi="Arial" w:cs="Arial"/>
        </w:rPr>
        <w:t xml:space="preserve"> (</w:t>
      </w:r>
      <w:r w:rsidR="000B6680">
        <w:rPr>
          <w:rFonts w:ascii="Arial" w:hAnsi="Arial" w:cs="Arial"/>
        </w:rPr>
        <w:t>88</w:t>
      </w:r>
      <w:r w:rsidRPr="00F84EEF">
        <w:rPr>
          <w:rFonts w:ascii="Arial" w:hAnsi="Arial" w:cs="Arial"/>
        </w:rPr>
        <w:t>.0% elongation)</w:t>
      </w:r>
      <w:r w:rsidR="00AB32A8">
        <w:rPr>
          <w:rFonts w:ascii="Arial" w:hAnsi="Arial" w:cs="Arial"/>
        </w:rPr>
        <w:t>.</w:t>
      </w:r>
    </w:p>
    <w:p w14:paraId="410C03B5" w14:textId="77777777" w:rsidR="00E35A25" w:rsidRPr="00062321" w:rsidRDefault="00E35A25" w:rsidP="00062321">
      <w:pPr>
        <w:rPr>
          <w:rFonts w:ascii="Arial" w:hAnsi="Arial" w:cs="Arial"/>
        </w:rPr>
      </w:pPr>
    </w:p>
    <w:p w14:paraId="3FAC169B" w14:textId="77777777" w:rsidR="004821D0" w:rsidRPr="0016202E" w:rsidRDefault="004821D0" w:rsidP="00BA287B">
      <w:pPr>
        <w:rPr>
          <w:rFonts w:ascii="Arial" w:hAnsi="Arial" w:cs="Arial"/>
          <w:color w:val="0E2841" w:themeColor="text2"/>
        </w:rPr>
      </w:pPr>
    </w:p>
    <w:p w14:paraId="38309194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52E566AB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3C02693A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610ACDC3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59F47595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19060E97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49EA9D99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26D62727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661FCAD5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7F1B508B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1FFE94B6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67EA4930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738E864B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7A620600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4B777B1E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41103938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2DA09CF7" w14:textId="77777777" w:rsidR="00851599" w:rsidRDefault="00851599" w:rsidP="00BA287B">
      <w:pPr>
        <w:rPr>
          <w:i/>
          <w:iCs/>
          <w:color w:val="0E2841" w:themeColor="text2"/>
          <w:sz w:val="18"/>
          <w:szCs w:val="18"/>
        </w:rPr>
      </w:pPr>
    </w:p>
    <w:p w14:paraId="449A9911" w14:textId="77777777" w:rsidR="00AB32A8" w:rsidRDefault="00AB32A8" w:rsidP="0049649B">
      <w:pPr>
        <w:pStyle w:val="Heading1"/>
      </w:pPr>
      <w:bookmarkStart w:id="38" w:name="_Toc232414291"/>
    </w:p>
    <w:p w14:paraId="6DEA21EF" w14:textId="77777777" w:rsidR="002F7B26" w:rsidRPr="002F7B26" w:rsidRDefault="002F7B26" w:rsidP="002F7B26"/>
    <w:p w14:paraId="4A2AF7D3" w14:textId="259AF44B" w:rsidR="00BA7209" w:rsidRDefault="0042065A" w:rsidP="0049649B">
      <w:pPr>
        <w:pStyle w:val="Heading1"/>
      </w:pPr>
      <w:bookmarkStart w:id="39" w:name="_Toc233386325"/>
      <w:r>
        <w:lastRenderedPageBreak/>
        <w:t>6</w:t>
      </w:r>
      <w:r w:rsidR="0049649B">
        <w:t xml:space="preserve"> Conclusion</w:t>
      </w:r>
      <w:bookmarkEnd w:id="38"/>
      <w:bookmarkEnd w:id="39"/>
    </w:p>
    <w:p w14:paraId="6400269B" w14:textId="6B6160FD" w:rsidR="00667A94" w:rsidRPr="00025E42" w:rsidRDefault="00667A94" w:rsidP="00025E42">
      <w:pPr>
        <w:spacing w:line="360" w:lineRule="auto"/>
        <w:rPr>
          <w:rFonts w:ascii="Arial" w:hAnsi="Arial" w:cs="Arial"/>
        </w:rPr>
      </w:pPr>
      <w:r w:rsidRPr="00CC3E41">
        <w:rPr>
          <w:rFonts w:ascii="Arial" w:hAnsi="Arial" w:cs="Arial"/>
        </w:rPr>
        <w:t xml:space="preserve">When comparing </w:t>
      </w:r>
      <w:r w:rsidR="00DA407E" w:rsidRPr="00CC3E41">
        <w:rPr>
          <w:rFonts w:ascii="Arial" w:hAnsi="Arial" w:cs="Arial"/>
        </w:rPr>
        <w:t>the</w:t>
      </w:r>
      <w:r w:rsidRPr="00CC3E41">
        <w:rPr>
          <w:rFonts w:ascii="Arial" w:hAnsi="Arial" w:cs="Arial"/>
        </w:rPr>
        <w:t xml:space="preserve"> results with results of other Tensile Tests that have been completed, </w:t>
      </w:r>
      <w:r w:rsidR="002C0DAF">
        <w:rPr>
          <w:rFonts w:ascii="Arial" w:hAnsi="Arial" w:cs="Arial"/>
        </w:rPr>
        <w:t xml:space="preserve">it is </w:t>
      </w:r>
      <w:r w:rsidR="002C0DAF" w:rsidRPr="00025E42">
        <w:rPr>
          <w:rFonts w:ascii="Arial" w:hAnsi="Arial" w:cs="Arial"/>
        </w:rPr>
        <w:t>evident tha</w:t>
      </w:r>
      <w:r w:rsidRPr="00025E42">
        <w:rPr>
          <w:rFonts w:ascii="Arial" w:hAnsi="Arial" w:cs="Arial"/>
        </w:rPr>
        <w:t xml:space="preserve">t </w:t>
      </w:r>
      <w:r w:rsidR="00235DB4" w:rsidRPr="00025E42">
        <w:rPr>
          <w:rFonts w:ascii="Arial" w:hAnsi="Arial" w:cs="Arial"/>
        </w:rPr>
        <w:t xml:space="preserve">polymeric materials experience </w:t>
      </w:r>
      <w:r w:rsidR="00FC6A37" w:rsidRPr="00025E42">
        <w:rPr>
          <w:rFonts w:ascii="Arial" w:hAnsi="Arial" w:cs="Arial"/>
        </w:rPr>
        <w:t xml:space="preserve">an event called cold drawing. </w:t>
      </w:r>
      <w:r w:rsidR="00326E15" w:rsidRPr="00025E42">
        <w:rPr>
          <w:rFonts w:ascii="Arial" w:hAnsi="Arial" w:cs="Arial"/>
        </w:rPr>
        <w:t xml:space="preserve">This is where the PVC experiences </w:t>
      </w:r>
      <w:r w:rsidR="00334622" w:rsidRPr="00025E42">
        <w:rPr>
          <w:rFonts w:ascii="Arial" w:hAnsi="Arial" w:cs="Arial"/>
        </w:rPr>
        <w:t>severe</w:t>
      </w:r>
      <w:r w:rsidR="00326E15" w:rsidRPr="00025E42">
        <w:rPr>
          <w:rFonts w:ascii="Arial" w:hAnsi="Arial" w:cs="Arial"/>
        </w:rPr>
        <w:t xml:space="preserve"> ‘necking’</w:t>
      </w:r>
      <w:r w:rsidR="00334622" w:rsidRPr="00025E42">
        <w:rPr>
          <w:rFonts w:ascii="Arial" w:hAnsi="Arial" w:cs="Arial"/>
        </w:rPr>
        <w:t xml:space="preserve"> due to load resistance dropping below initial yield point</w:t>
      </w:r>
      <w:r w:rsidR="00A96D44" w:rsidRPr="00025E42">
        <w:rPr>
          <w:rFonts w:ascii="Arial" w:hAnsi="Arial" w:cs="Arial"/>
        </w:rPr>
        <w:t xml:space="preserve"> </w:t>
      </w:r>
      <w:r w:rsidR="00BD1C30" w:rsidRPr="00025E42">
        <w:rPr>
          <w:rFonts w:ascii="Arial" w:hAnsi="Arial" w:cs="Arial"/>
        </w:rPr>
        <w:t>(Lambrache et al., 2018)</w:t>
      </w:r>
      <w:r w:rsidR="00AA3779" w:rsidRPr="00025E42">
        <w:rPr>
          <w:rFonts w:ascii="Arial" w:hAnsi="Arial" w:cs="Arial"/>
        </w:rPr>
        <w:t xml:space="preserve">. This confirms that </w:t>
      </w:r>
      <w:r w:rsidR="009E552D">
        <w:rPr>
          <w:rFonts w:ascii="Arial" w:hAnsi="Arial" w:cs="Arial"/>
        </w:rPr>
        <w:t>the e</w:t>
      </w:r>
      <w:r w:rsidR="00AA3779" w:rsidRPr="00025E42">
        <w:rPr>
          <w:rFonts w:ascii="Arial" w:hAnsi="Arial" w:cs="Arial"/>
        </w:rPr>
        <w:t xml:space="preserve">xperience of </w:t>
      </w:r>
      <w:r w:rsidR="00EC0DF5" w:rsidRPr="00025E42">
        <w:rPr>
          <w:rFonts w:ascii="Arial" w:hAnsi="Arial" w:cs="Arial"/>
        </w:rPr>
        <w:t xml:space="preserve">the dial </w:t>
      </w:r>
      <w:r w:rsidR="00470CBA" w:rsidRPr="00025E42">
        <w:rPr>
          <w:rFonts w:ascii="Arial" w:hAnsi="Arial" w:cs="Arial"/>
        </w:rPr>
        <w:t>indicator</w:t>
      </w:r>
      <w:r w:rsidR="00EC0DF5" w:rsidRPr="00025E42">
        <w:rPr>
          <w:rFonts w:ascii="Arial" w:hAnsi="Arial" w:cs="Arial"/>
        </w:rPr>
        <w:t xml:space="preserve"> becoming st</w:t>
      </w:r>
      <w:r w:rsidR="00470CBA" w:rsidRPr="00025E42">
        <w:rPr>
          <w:rFonts w:ascii="Arial" w:hAnsi="Arial" w:cs="Arial"/>
        </w:rPr>
        <w:t>ill</w:t>
      </w:r>
      <w:r w:rsidR="00EC0DF5" w:rsidRPr="00025E42">
        <w:rPr>
          <w:rFonts w:ascii="Arial" w:hAnsi="Arial" w:cs="Arial"/>
        </w:rPr>
        <w:t xml:space="preserve"> whilst the </w:t>
      </w:r>
      <w:r w:rsidR="00470CBA" w:rsidRPr="00025E42">
        <w:rPr>
          <w:rFonts w:ascii="Arial" w:hAnsi="Arial" w:cs="Arial"/>
        </w:rPr>
        <w:t>machines load nut surges forwards</w:t>
      </w:r>
      <w:r w:rsidR="00A96D44" w:rsidRPr="00025E42">
        <w:rPr>
          <w:rFonts w:ascii="Arial" w:hAnsi="Arial" w:cs="Arial"/>
        </w:rPr>
        <w:t>,</w:t>
      </w:r>
      <w:r w:rsidR="00371F7F" w:rsidRPr="00025E42">
        <w:rPr>
          <w:rFonts w:ascii="Arial" w:hAnsi="Arial" w:cs="Arial"/>
        </w:rPr>
        <w:t xml:space="preserve"> is a known </w:t>
      </w:r>
      <w:r w:rsidR="00A96D44" w:rsidRPr="00025E42">
        <w:rPr>
          <w:rFonts w:ascii="Arial" w:hAnsi="Arial" w:cs="Arial"/>
        </w:rPr>
        <w:t>matter, with scientific theory behind it.</w:t>
      </w:r>
    </w:p>
    <w:p w14:paraId="46417D40" w14:textId="3568459E" w:rsidR="00A96D44" w:rsidRPr="00025E42" w:rsidRDefault="00403DE8" w:rsidP="00025E42">
      <w:pPr>
        <w:spacing w:line="360" w:lineRule="auto"/>
        <w:rPr>
          <w:rFonts w:ascii="Arial" w:hAnsi="Arial" w:cs="Arial"/>
        </w:rPr>
      </w:pPr>
      <w:r w:rsidRPr="00025E42">
        <w:rPr>
          <w:rFonts w:ascii="Arial" w:hAnsi="Arial" w:cs="Arial"/>
        </w:rPr>
        <w:t xml:space="preserve">The referenced report also states that </w:t>
      </w:r>
      <w:r w:rsidR="008D6D97" w:rsidRPr="00025E42">
        <w:rPr>
          <w:rFonts w:ascii="Arial" w:hAnsi="Arial" w:cs="Arial"/>
        </w:rPr>
        <w:t xml:space="preserve">when pure aluminium is </w:t>
      </w:r>
      <w:r w:rsidR="00567237" w:rsidRPr="00025E42">
        <w:rPr>
          <w:rFonts w:ascii="Arial" w:hAnsi="Arial" w:cs="Arial"/>
        </w:rPr>
        <w:t xml:space="preserve">combined with copper and manganese to form duralumin, the local atoms create stress </w:t>
      </w:r>
      <w:r w:rsidR="00253805" w:rsidRPr="00025E42">
        <w:rPr>
          <w:rFonts w:ascii="Arial" w:hAnsi="Arial" w:cs="Arial"/>
        </w:rPr>
        <w:t>that block the movements of dislocations , therefore increasing the samples elastic zone limit</w:t>
      </w:r>
      <w:r w:rsidR="00B74634" w:rsidRPr="00025E42">
        <w:rPr>
          <w:rFonts w:ascii="Arial" w:hAnsi="Arial" w:cs="Arial"/>
        </w:rPr>
        <w:t xml:space="preserve"> (Lambrache et al., 2018)</w:t>
      </w:r>
      <w:r w:rsidR="00253805" w:rsidRPr="00025E42">
        <w:rPr>
          <w:rFonts w:ascii="Arial" w:hAnsi="Arial" w:cs="Arial"/>
        </w:rPr>
        <w:t xml:space="preserve">. This correlates to what was experienced during the </w:t>
      </w:r>
      <w:r w:rsidR="00B74634" w:rsidRPr="00025E42">
        <w:rPr>
          <w:rFonts w:ascii="Arial" w:hAnsi="Arial" w:cs="Arial"/>
        </w:rPr>
        <w:t>conducted testing.</w:t>
      </w:r>
    </w:p>
    <w:p w14:paraId="62F63336" w14:textId="17D05008" w:rsidR="00094F6B" w:rsidRPr="00CC3E41" w:rsidRDefault="00DA407E" w:rsidP="00025E42">
      <w:pPr>
        <w:spacing w:line="360" w:lineRule="auto"/>
        <w:rPr>
          <w:rFonts w:ascii="Arial" w:hAnsi="Arial" w:cs="Arial"/>
        </w:rPr>
      </w:pPr>
      <w:r w:rsidRPr="00025E42">
        <w:rPr>
          <w:rFonts w:ascii="Arial" w:hAnsi="Arial" w:cs="Arial"/>
        </w:rPr>
        <w:t xml:space="preserve">The findings show that </w:t>
      </w:r>
      <w:r w:rsidR="00F162F0" w:rsidRPr="00025E42">
        <w:rPr>
          <w:rFonts w:ascii="Arial" w:hAnsi="Arial" w:cs="Arial"/>
        </w:rPr>
        <w:t>steel demonstrated the highest overall toughness, requiring the greatest machine displacement</w:t>
      </w:r>
      <w:r w:rsidR="006900FD" w:rsidRPr="00025E42">
        <w:rPr>
          <w:rFonts w:ascii="Arial" w:hAnsi="Arial" w:cs="Arial"/>
        </w:rPr>
        <w:t xml:space="preserve">, with an upwards diverging curve. The report </w:t>
      </w:r>
      <w:r w:rsidR="006A7D14" w:rsidRPr="00025E42">
        <w:rPr>
          <w:rFonts w:ascii="Arial" w:hAnsi="Arial" w:cs="Arial"/>
        </w:rPr>
        <w:t xml:space="preserve">written by Lambrache et al </w:t>
      </w:r>
      <w:r w:rsidR="00F67757" w:rsidRPr="00025E42">
        <w:rPr>
          <w:rFonts w:ascii="Arial" w:hAnsi="Arial" w:cs="Arial"/>
        </w:rPr>
        <w:t xml:space="preserve">states that the atoms in the steel bar structure reorganizes under stress, </w:t>
      </w:r>
      <w:r w:rsidR="00915822" w:rsidRPr="00025E42">
        <w:rPr>
          <w:rFonts w:ascii="Arial" w:hAnsi="Arial" w:cs="Arial"/>
        </w:rPr>
        <w:t xml:space="preserve">generating massive density, therefore further strengthening </w:t>
      </w:r>
      <w:r w:rsidR="00915822" w:rsidRPr="00CC3E41">
        <w:rPr>
          <w:rFonts w:ascii="Arial" w:hAnsi="Arial" w:cs="Arial"/>
        </w:rPr>
        <w:t>the material against slippage.</w:t>
      </w:r>
    </w:p>
    <w:p w14:paraId="47AC11A0" w14:textId="77777777" w:rsidR="00B7205A" w:rsidRDefault="00B7205A" w:rsidP="00667A94"/>
    <w:p w14:paraId="72CD423B" w14:textId="706BC371" w:rsidR="00B7205A" w:rsidRDefault="00BC679F" w:rsidP="00AF6A25">
      <w:pPr>
        <w:pStyle w:val="Heading1"/>
      </w:pPr>
      <w:bookmarkStart w:id="40" w:name="_Toc232414292"/>
      <w:bookmarkStart w:id="41" w:name="_Toc233386326"/>
      <w:r>
        <w:t>7</w:t>
      </w:r>
      <w:r w:rsidR="00B7205A">
        <w:t xml:space="preserve"> Evaluation</w:t>
      </w:r>
      <w:bookmarkEnd w:id="40"/>
      <w:bookmarkEnd w:id="41"/>
    </w:p>
    <w:p w14:paraId="444BE727" w14:textId="160408D5" w:rsidR="00B7205A" w:rsidRPr="00CC3E41" w:rsidRDefault="00826D99" w:rsidP="00025E42">
      <w:pPr>
        <w:spacing w:line="360" w:lineRule="auto"/>
        <w:rPr>
          <w:rFonts w:ascii="Arial" w:hAnsi="Arial" w:cs="Arial"/>
        </w:rPr>
      </w:pPr>
      <w:r w:rsidRPr="00CC3E41">
        <w:rPr>
          <w:rFonts w:ascii="Arial" w:hAnsi="Arial" w:cs="Arial"/>
        </w:rPr>
        <w:t xml:space="preserve">As stated in the methodology, </w:t>
      </w:r>
      <w:r w:rsidR="00266D17" w:rsidRPr="00CC3E41">
        <w:rPr>
          <w:rFonts w:ascii="Arial" w:hAnsi="Arial" w:cs="Arial"/>
        </w:rPr>
        <w:t xml:space="preserve">error proofing was considered as much as possible with the given time and resources to complete the </w:t>
      </w:r>
      <w:r w:rsidR="0092184A" w:rsidRPr="00CC3E41">
        <w:rPr>
          <w:rFonts w:ascii="Arial" w:hAnsi="Arial" w:cs="Arial"/>
        </w:rPr>
        <w:t xml:space="preserve">tests. This includes the thermometer to gather readings of room temperature during the experiments, as well as ensuring that the </w:t>
      </w:r>
      <w:r w:rsidR="002013B0" w:rsidRPr="00CC3E41">
        <w:rPr>
          <w:rFonts w:ascii="Arial" w:hAnsi="Arial" w:cs="Arial"/>
        </w:rPr>
        <w:t xml:space="preserve">dial indicator was set to precisely zero before beginning every test. </w:t>
      </w:r>
      <w:r w:rsidR="00A82236" w:rsidRPr="00CC3E41">
        <w:rPr>
          <w:rFonts w:ascii="Arial" w:hAnsi="Arial" w:cs="Arial"/>
        </w:rPr>
        <w:t xml:space="preserve">Thorough measurements were taken of each individual sample to ensure that they are the exact same </w:t>
      </w:r>
      <w:r w:rsidR="009430F7" w:rsidRPr="00CC3E41">
        <w:rPr>
          <w:rFonts w:ascii="Arial" w:hAnsi="Arial" w:cs="Arial"/>
        </w:rPr>
        <w:t xml:space="preserve">measurements as the </w:t>
      </w:r>
      <w:r w:rsidR="00DA7C3F" w:rsidRPr="00CC3E41">
        <w:rPr>
          <w:rFonts w:ascii="Arial" w:hAnsi="Arial" w:cs="Arial"/>
        </w:rPr>
        <w:t>nomi</w:t>
      </w:r>
      <w:r w:rsidR="00B76F3F" w:rsidRPr="00CC3E41">
        <w:rPr>
          <w:rFonts w:ascii="Arial" w:hAnsi="Arial" w:cs="Arial"/>
        </w:rPr>
        <w:t>n</w:t>
      </w:r>
      <w:r w:rsidR="00DA7C3F" w:rsidRPr="00CC3E41">
        <w:rPr>
          <w:rFonts w:ascii="Arial" w:hAnsi="Arial" w:cs="Arial"/>
        </w:rPr>
        <w:t>al specimen dimensions, and each other.</w:t>
      </w:r>
    </w:p>
    <w:p w14:paraId="186A8E0D" w14:textId="77777777" w:rsidR="00AF6A25" w:rsidRDefault="00AF6A25" w:rsidP="00B7205A"/>
    <w:p w14:paraId="5C088A26" w14:textId="77777777" w:rsidR="00271923" w:rsidRDefault="00271923" w:rsidP="00271923">
      <w:pPr>
        <w:keepNext/>
        <w:jc w:val="center"/>
      </w:pPr>
      <w:r w:rsidRPr="00271923">
        <w:rPr>
          <w:noProof/>
        </w:rPr>
        <w:drawing>
          <wp:inline distT="0" distB="0" distL="0" distR="0" wp14:anchorId="7B29E2D1" wp14:editId="611D00B9">
            <wp:extent cx="2876550" cy="1548518"/>
            <wp:effectExtent l="0" t="0" r="0" b="0"/>
            <wp:docPr id="15919797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97974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908464" cy="1565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ADB3C" w14:textId="3EA23201" w:rsidR="00DA7C3F" w:rsidRPr="00B7205A" w:rsidRDefault="00271923" w:rsidP="00271923">
      <w:pPr>
        <w:pStyle w:val="Caption"/>
        <w:jc w:val="center"/>
      </w:pPr>
      <w:bookmarkStart w:id="42" w:name="_Toc233461160"/>
      <w:r>
        <w:t xml:space="preserve">Figure </w:t>
      </w:r>
      <w:fldSimple w:instr=" SEQ Figure \* ARABIC ">
        <w:r w:rsidR="00622640">
          <w:rPr>
            <w:noProof/>
          </w:rPr>
          <w:t>7</w:t>
        </w:r>
      </w:fldSimple>
      <w:r>
        <w:t xml:space="preserve"> - Nominal Specimen </w:t>
      </w:r>
      <w:r w:rsidRPr="008D3905">
        <w:t>Dimensions (</w:t>
      </w:r>
      <w:r w:rsidR="00C72774" w:rsidRPr="008D3905">
        <w:t>TecQuipment, 2012)</w:t>
      </w:r>
      <w:bookmarkEnd w:id="42"/>
    </w:p>
    <w:p w14:paraId="4595C207" w14:textId="77777777" w:rsidR="00B7205A" w:rsidRDefault="00B7205A" w:rsidP="00667A94"/>
    <w:p w14:paraId="2D7EBB3A" w14:textId="337FC5EA" w:rsidR="005F694E" w:rsidRDefault="00BC679F" w:rsidP="004D3E9A">
      <w:pPr>
        <w:pStyle w:val="Heading1"/>
        <w:spacing w:line="360" w:lineRule="auto"/>
      </w:pPr>
      <w:bookmarkStart w:id="43" w:name="_Toc232414293"/>
      <w:bookmarkStart w:id="44" w:name="_Toc233386327"/>
      <w:r>
        <w:lastRenderedPageBreak/>
        <w:t>8</w:t>
      </w:r>
      <w:r w:rsidR="00E542BC">
        <w:t xml:space="preserve"> Further Work</w:t>
      </w:r>
      <w:bookmarkEnd w:id="43"/>
      <w:bookmarkEnd w:id="44"/>
    </w:p>
    <w:p w14:paraId="3F943A89" w14:textId="57507A0F" w:rsidR="004D3E9A" w:rsidRPr="00CC3E41" w:rsidRDefault="004D3E9A" w:rsidP="00025E42">
      <w:pPr>
        <w:spacing w:line="360" w:lineRule="auto"/>
        <w:rPr>
          <w:rFonts w:ascii="Arial" w:hAnsi="Arial" w:cs="Arial"/>
        </w:rPr>
      </w:pPr>
      <w:r w:rsidRPr="00CC3E41">
        <w:rPr>
          <w:rFonts w:ascii="Arial" w:hAnsi="Arial" w:cs="Arial"/>
        </w:rPr>
        <w:t xml:space="preserve">One issue that was encountered during the testing, was </w:t>
      </w:r>
      <w:r w:rsidR="00704F6D" w:rsidRPr="00CC3E41">
        <w:rPr>
          <w:rFonts w:ascii="Arial" w:hAnsi="Arial" w:cs="Arial"/>
        </w:rPr>
        <w:t xml:space="preserve">a lack in spare test samples. This would have been </w:t>
      </w:r>
      <w:r w:rsidR="00622222" w:rsidRPr="00CC3E41">
        <w:rPr>
          <w:rFonts w:ascii="Arial" w:hAnsi="Arial" w:cs="Arial"/>
        </w:rPr>
        <w:t xml:space="preserve">beneficial in the moment because whilst measuring the dimensions of the </w:t>
      </w:r>
      <w:r w:rsidR="00BA1179" w:rsidRPr="00CC3E41">
        <w:rPr>
          <w:rFonts w:ascii="Arial" w:hAnsi="Arial" w:cs="Arial"/>
        </w:rPr>
        <w:t xml:space="preserve">PVC sample, </w:t>
      </w:r>
      <w:r w:rsidR="008847CA" w:rsidRPr="00CC3E41">
        <w:rPr>
          <w:rFonts w:ascii="Arial" w:hAnsi="Arial" w:cs="Arial"/>
        </w:rPr>
        <w:t xml:space="preserve">the </w:t>
      </w:r>
      <w:r w:rsidR="004A4DC6" w:rsidRPr="00CC3E41">
        <w:rPr>
          <w:rFonts w:ascii="Arial" w:hAnsi="Arial" w:cs="Arial"/>
        </w:rPr>
        <w:t xml:space="preserve">smallest amount of pressure applied to each side </w:t>
      </w:r>
      <w:r w:rsidR="007E0F73" w:rsidRPr="00CC3E41">
        <w:rPr>
          <w:rFonts w:ascii="Arial" w:hAnsi="Arial" w:cs="Arial"/>
        </w:rPr>
        <w:t xml:space="preserve">from the jaws of the vernier </w:t>
      </w:r>
      <w:r w:rsidR="00157D14" w:rsidRPr="00CC3E41">
        <w:rPr>
          <w:rFonts w:ascii="Arial" w:hAnsi="Arial" w:cs="Arial"/>
        </w:rPr>
        <w:t>callipers</w:t>
      </w:r>
      <w:r w:rsidR="007E0F73" w:rsidRPr="00CC3E41">
        <w:rPr>
          <w:rFonts w:ascii="Arial" w:hAnsi="Arial" w:cs="Arial"/>
        </w:rPr>
        <w:t xml:space="preserve"> </w:t>
      </w:r>
      <w:r w:rsidR="000E5111" w:rsidRPr="00CC3E41">
        <w:rPr>
          <w:rFonts w:ascii="Arial" w:hAnsi="Arial" w:cs="Arial"/>
        </w:rPr>
        <w:t xml:space="preserve">caused a </w:t>
      </w:r>
      <w:r w:rsidR="0075053B" w:rsidRPr="00CC3E41">
        <w:rPr>
          <w:rFonts w:ascii="Arial" w:hAnsi="Arial" w:cs="Arial"/>
        </w:rPr>
        <w:t xml:space="preserve">bend in the sample, this bend was only noticed once the sample was applied to the </w:t>
      </w:r>
      <w:r w:rsidR="00AD0FC7" w:rsidRPr="00CC3E41">
        <w:rPr>
          <w:rFonts w:ascii="Arial" w:hAnsi="Arial" w:cs="Arial"/>
        </w:rPr>
        <w:t>top and bottom chuck of the tensile machine.</w:t>
      </w:r>
      <w:r w:rsidR="00112DEA" w:rsidRPr="00CC3E41">
        <w:rPr>
          <w:rFonts w:ascii="Arial" w:hAnsi="Arial" w:cs="Arial"/>
        </w:rPr>
        <w:t xml:space="preserve"> However, a spare PVC sample was not on hand, therefore the experiment had to continue with the damaged sample. </w:t>
      </w:r>
      <w:r w:rsidR="001827C3" w:rsidRPr="00CC3E41">
        <w:rPr>
          <w:rFonts w:ascii="Arial" w:hAnsi="Arial" w:cs="Arial"/>
        </w:rPr>
        <w:t xml:space="preserve">There is no evidence to suggest that this may have skewed the </w:t>
      </w:r>
      <w:r w:rsidR="00682522" w:rsidRPr="00CC3E41">
        <w:rPr>
          <w:rFonts w:ascii="Arial" w:hAnsi="Arial" w:cs="Arial"/>
        </w:rPr>
        <w:t>data and results of the test, however it was not consistent with the other three samples due to the bend.</w:t>
      </w:r>
    </w:p>
    <w:p w14:paraId="3A47FA3C" w14:textId="77777777" w:rsidR="00AF6A25" w:rsidRDefault="00AF6A25" w:rsidP="004D3E9A"/>
    <w:p w14:paraId="155ACF2E" w14:textId="77777777" w:rsidR="00AF6A25" w:rsidRDefault="00AF6A25" w:rsidP="00AF6A25">
      <w:pPr>
        <w:keepNext/>
        <w:jc w:val="center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0C75D8" wp14:editId="1C27367D">
                <wp:simplePos x="0" y="0"/>
                <wp:positionH relativeFrom="column">
                  <wp:posOffset>2660650</wp:posOffset>
                </wp:positionH>
                <wp:positionV relativeFrom="paragraph">
                  <wp:posOffset>1224915</wp:posOffset>
                </wp:positionV>
                <wp:extent cx="317500" cy="425450"/>
                <wp:effectExtent l="19050" t="19050" r="25400" b="12700"/>
                <wp:wrapNone/>
                <wp:docPr id="585468919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500" cy="425450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5D6C350" id="Oval 6" o:spid="_x0000_s1026" style="position:absolute;margin-left:209.5pt;margin-top:96.45pt;width:25pt;height:33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" filled="f" strokecolor="red" strokeweight="2.25pt">
                <v:stroke joinstyle="miter"/>
              </v:oval>
            </w:pict>
          </mc:Fallback>
        </mc:AlternateContent>
      </w:r>
      <w:r w:rsidRPr="00AF6A25">
        <w:rPr>
          <w:noProof/>
        </w:rPr>
        <w:drawing>
          <wp:inline distT="0" distB="0" distL="0" distR="0" wp14:anchorId="68168661" wp14:editId="1DE8E2D8">
            <wp:extent cx="3505371" cy="2629222"/>
            <wp:effectExtent l="0" t="0" r="0" b="0"/>
            <wp:docPr id="21018922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33598" cy="2650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2E265B" w14:textId="1EA85C00" w:rsidR="00AF6A25" w:rsidRPr="00AF6A25" w:rsidRDefault="00AF6A25" w:rsidP="00AF6A25">
      <w:pPr>
        <w:pStyle w:val="Caption"/>
        <w:jc w:val="center"/>
      </w:pPr>
      <w:bookmarkStart w:id="45" w:name="_Toc233461161"/>
      <w:r>
        <w:t xml:space="preserve">Figure </w:t>
      </w:r>
      <w:fldSimple w:instr=" SEQ Figure \* ARABIC ">
        <w:r w:rsidR="00622640">
          <w:rPr>
            <w:noProof/>
          </w:rPr>
          <w:t>8</w:t>
        </w:r>
      </w:fldSimple>
      <w:r>
        <w:t xml:space="preserve"> - PVC placed between top and bottom chuck, with a bend in the centre</w:t>
      </w:r>
      <w:bookmarkEnd w:id="45"/>
    </w:p>
    <w:p w14:paraId="43C3D4A0" w14:textId="77777777" w:rsidR="00801E67" w:rsidRPr="009A2F2D" w:rsidRDefault="00801E67" w:rsidP="00801E67">
      <w:pPr>
        <w:rPr>
          <w:rFonts w:ascii="Arial" w:hAnsi="Arial" w:cs="Arial"/>
        </w:rPr>
      </w:pPr>
    </w:p>
    <w:p w14:paraId="22617D3C" w14:textId="77777777" w:rsidR="00801E67" w:rsidRPr="009A2F2D" w:rsidRDefault="00801E67" w:rsidP="00801E67">
      <w:pPr>
        <w:rPr>
          <w:rFonts w:ascii="Arial" w:hAnsi="Arial" w:cs="Arial"/>
        </w:rPr>
      </w:pPr>
    </w:p>
    <w:p w14:paraId="06842446" w14:textId="77777777" w:rsidR="00AF6A25" w:rsidRDefault="00AF6A25" w:rsidP="004D3E9A"/>
    <w:p w14:paraId="6B8C0FE6" w14:textId="77777777" w:rsidR="00AF6A25" w:rsidRDefault="00AF6A25" w:rsidP="004D3E9A"/>
    <w:p w14:paraId="0FB56AE2" w14:textId="3DD21514" w:rsidR="00AF6A25" w:rsidRDefault="00AF6A25">
      <w:r>
        <w:br w:type="page"/>
      </w:r>
    </w:p>
    <w:p w14:paraId="3F7F63DA" w14:textId="0AD70891" w:rsidR="00AF6A25" w:rsidRDefault="00BC679F" w:rsidP="00D25ECA">
      <w:pPr>
        <w:pStyle w:val="Heading1"/>
        <w:spacing w:line="360" w:lineRule="auto"/>
      </w:pPr>
      <w:bookmarkStart w:id="46" w:name="_Toc232414294"/>
      <w:bookmarkStart w:id="47" w:name="_Toc233386328"/>
      <w:r>
        <w:lastRenderedPageBreak/>
        <w:t>9</w:t>
      </w:r>
      <w:r w:rsidR="00AF6A25">
        <w:t xml:space="preserve"> References</w:t>
      </w:r>
      <w:bookmarkEnd w:id="46"/>
      <w:bookmarkEnd w:id="47"/>
    </w:p>
    <w:p w14:paraId="24C31CCA" w14:textId="18481021" w:rsidR="00684BD9" w:rsidRDefault="00AF1510" w:rsidP="00684BD9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12DA3">
        <w:rPr>
          <w:rFonts w:ascii="Arial" w:hAnsi="Arial" w:cs="Arial"/>
          <w:color w:val="000000"/>
          <w:sz w:val="22"/>
          <w:szCs w:val="22"/>
        </w:rPr>
        <w:t>Mehdi Moayyedian, Reza, M., Vuk Cvorovic, Asi, F., Askhat Mussin, Mohsen Hedayati-Dezfooli and Dinç, A. (2023). Tensile Test Optimization Using the Design of Experiment and Soft Computing. </w:t>
      </w:r>
      <w:r w:rsidRPr="00112DA3">
        <w:rPr>
          <w:rFonts w:ascii="Arial" w:hAnsi="Arial" w:cs="Arial"/>
          <w:i/>
          <w:iCs/>
          <w:color w:val="000000"/>
          <w:sz w:val="22"/>
          <w:szCs w:val="22"/>
        </w:rPr>
        <w:t>Processes</w:t>
      </w:r>
      <w:r w:rsidRPr="00112DA3">
        <w:rPr>
          <w:rFonts w:ascii="Arial" w:hAnsi="Arial" w:cs="Arial"/>
          <w:color w:val="000000"/>
          <w:sz w:val="22"/>
          <w:szCs w:val="22"/>
        </w:rPr>
        <w:t xml:space="preserve">, </w:t>
      </w:r>
      <w:hyperlink r:id="rId27" w:history="1">
        <w:r w:rsidR="00684BD9" w:rsidRPr="00446D03">
          <w:rPr>
            <w:rStyle w:val="Hyperlink"/>
            <w:rFonts w:ascii="Arial" w:hAnsi="Arial" w:cs="Arial"/>
            <w:sz w:val="22"/>
            <w:szCs w:val="22"/>
          </w:rPr>
          <w:t>https://doi.org/10.3390/pr11113106</w:t>
        </w:r>
      </w:hyperlink>
      <w:r w:rsidRPr="00112DA3">
        <w:rPr>
          <w:rFonts w:ascii="Arial" w:hAnsi="Arial" w:cs="Arial"/>
          <w:color w:val="000000"/>
          <w:sz w:val="22"/>
          <w:szCs w:val="22"/>
        </w:rPr>
        <w:t>.</w:t>
      </w:r>
      <w:r w:rsidR="00684BD9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505527EB" w14:textId="77777777" w:rsidR="00112DA3" w:rsidRPr="00684BD9" w:rsidRDefault="00112DA3" w:rsidP="00684BD9">
      <w:pPr>
        <w:pStyle w:val="NormalWeb"/>
        <w:spacing w:before="0" w:beforeAutospacing="0" w:after="0" w:afterAutospacing="0" w:line="360" w:lineRule="atLeast"/>
        <w:ind w:left="720"/>
        <w:rPr>
          <w:rFonts w:ascii="Arial" w:hAnsi="Arial" w:cs="Arial"/>
          <w:color w:val="000000"/>
          <w:sz w:val="22"/>
          <w:szCs w:val="22"/>
        </w:rPr>
      </w:pPr>
    </w:p>
    <w:p w14:paraId="7FB2EC7A" w14:textId="795DE338" w:rsidR="00256651" w:rsidRPr="00025E42" w:rsidRDefault="00256651" w:rsidP="00025E4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25E42">
        <w:rPr>
          <w:rFonts w:ascii="Arial" w:hAnsi="Arial" w:cs="Arial"/>
        </w:rPr>
        <w:t>TecQuipment. (n.d.). </w:t>
      </w:r>
      <w:r w:rsidRPr="00025E42">
        <w:rPr>
          <w:rFonts w:ascii="Arial" w:hAnsi="Arial" w:cs="Arial"/>
          <w:i/>
          <w:iCs/>
        </w:rPr>
        <w:t>Downloads</w:t>
      </w:r>
      <w:r w:rsidRPr="00025E42">
        <w:rPr>
          <w:rFonts w:ascii="Arial" w:hAnsi="Arial" w:cs="Arial"/>
        </w:rPr>
        <w:t xml:space="preserve">. [online] Available at: </w:t>
      </w:r>
      <w:hyperlink r:id="rId28" w:history="1">
        <w:r w:rsidRPr="00025E42">
          <w:rPr>
            <w:rStyle w:val="Hyperlink"/>
            <w:rFonts w:ascii="Arial" w:hAnsi="Arial" w:cs="Arial"/>
          </w:rPr>
          <w:t>https://www.tecquipment.com/downloads</w:t>
        </w:r>
      </w:hyperlink>
      <w:r w:rsidRPr="00025E42">
        <w:rPr>
          <w:rFonts w:ascii="Arial" w:hAnsi="Arial" w:cs="Arial"/>
        </w:rPr>
        <w:t xml:space="preserve">. </w:t>
      </w:r>
    </w:p>
    <w:p w14:paraId="4ECEF2E2" w14:textId="77777777" w:rsidR="007C3C43" w:rsidRPr="00025E42" w:rsidRDefault="007C3C43" w:rsidP="00025E42">
      <w:pPr>
        <w:pStyle w:val="ListParagraph"/>
        <w:spacing w:line="360" w:lineRule="auto"/>
        <w:rPr>
          <w:rFonts w:ascii="Arial" w:hAnsi="Arial" w:cs="Arial"/>
        </w:rPr>
      </w:pPr>
    </w:p>
    <w:p w14:paraId="1775281F" w14:textId="5D6A0EAD" w:rsidR="007C3C43" w:rsidRPr="00025E42" w:rsidRDefault="00132D24" w:rsidP="00025E4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025E42">
        <w:rPr>
          <w:rFonts w:ascii="Arial" w:hAnsi="Arial" w:cs="Arial"/>
        </w:rPr>
        <w:t>Lambrache, N., Pumwa, J., Renagi, O., Olaru, L. and Drelan, B. (2018). </w:t>
      </w:r>
      <w:r w:rsidRPr="00025E42">
        <w:rPr>
          <w:rFonts w:ascii="Arial" w:hAnsi="Arial" w:cs="Arial"/>
          <w:i/>
          <w:iCs/>
        </w:rPr>
        <w:t>Stress Behaviour of Composite Materials with Natural Fibers from the South Pacific</w:t>
      </w:r>
      <w:r w:rsidRPr="00025E42">
        <w:rPr>
          <w:rFonts w:ascii="Arial" w:hAnsi="Arial" w:cs="Arial"/>
        </w:rPr>
        <w:t xml:space="preserve">. [online] Available at: </w:t>
      </w:r>
      <w:hyperlink r:id="rId29" w:history="1">
        <w:r w:rsidR="007C3C43" w:rsidRPr="00025E42">
          <w:rPr>
            <w:rStyle w:val="Hyperlink"/>
            <w:rFonts w:ascii="Arial" w:hAnsi="Arial" w:cs="Arial"/>
          </w:rPr>
          <w:t>https://www.ieomsociety.org/paris2018/papers/360.pdf</w:t>
        </w:r>
      </w:hyperlink>
      <w:r w:rsidRPr="00025E42">
        <w:rPr>
          <w:rFonts w:ascii="Arial" w:hAnsi="Arial" w:cs="Arial"/>
        </w:rPr>
        <w:t>.</w:t>
      </w:r>
    </w:p>
    <w:p w14:paraId="504709C6" w14:textId="77777777" w:rsidR="007C3C43" w:rsidRPr="00256651" w:rsidRDefault="007C3C43" w:rsidP="00256651"/>
    <w:p w14:paraId="0E26EFB2" w14:textId="77777777" w:rsidR="00256651" w:rsidRPr="00256651" w:rsidRDefault="00256651" w:rsidP="00256651">
      <w:r w:rsidRPr="00256651">
        <w:t>‌</w:t>
      </w:r>
    </w:p>
    <w:p w14:paraId="70FEECB2" w14:textId="09509904" w:rsidR="007C3085" w:rsidRDefault="007C3085">
      <w:r>
        <w:br w:type="page"/>
      </w:r>
    </w:p>
    <w:p w14:paraId="740AD184" w14:textId="46CF109E" w:rsidR="006C52F0" w:rsidRDefault="007C3085" w:rsidP="007C3085">
      <w:pPr>
        <w:pStyle w:val="Heading1"/>
      </w:pPr>
      <w:bookmarkStart w:id="48" w:name="_Toc233386329"/>
      <w:r>
        <w:lastRenderedPageBreak/>
        <w:t>10 Ap</w:t>
      </w:r>
      <w:r w:rsidR="00306841">
        <w:t>p</w:t>
      </w:r>
      <w:r>
        <w:t>endices</w:t>
      </w:r>
      <w:bookmarkEnd w:id="48"/>
    </w:p>
    <w:p w14:paraId="4D9450A1" w14:textId="6CB4E9E0" w:rsidR="00306841" w:rsidRDefault="00681AD7" w:rsidP="00681AD7">
      <w:pPr>
        <w:pStyle w:val="Heading3"/>
      </w:pPr>
      <w:bookmarkStart w:id="49" w:name="_Toc233386330"/>
      <w:r>
        <w:t>10.1 Steel Sample</w:t>
      </w:r>
      <w:bookmarkEnd w:id="49"/>
    </w:p>
    <w:p w14:paraId="42DC5414" w14:textId="77777777" w:rsidR="00681AD7" w:rsidRPr="00681AD7" w:rsidRDefault="00681AD7" w:rsidP="00681AD7"/>
    <w:p w14:paraId="0B4AAD97" w14:textId="0B3F1B0B" w:rsidR="00913FC2" w:rsidRDefault="00913FC2" w:rsidP="00913FC2">
      <w:pPr>
        <w:pStyle w:val="Caption"/>
        <w:keepNext/>
        <w:jc w:val="center"/>
      </w:pPr>
      <w:bookmarkStart w:id="50" w:name="_Toc233460654"/>
      <w:r>
        <w:t xml:space="preserve">Table </w:t>
      </w:r>
      <w:fldSimple w:instr=" SEQ Table \* ARABIC ">
        <w:r w:rsidR="00827D7F">
          <w:rPr>
            <w:noProof/>
          </w:rPr>
          <w:t>9</w:t>
        </w:r>
      </w:fldSimple>
      <w:r>
        <w:t xml:space="preserve"> - Steel Sample Data Table</w:t>
      </w:r>
      <w:bookmarkEnd w:id="50"/>
    </w:p>
    <w:p w14:paraId="21E0A8C4" w14:textId="5093F3EE" w:rsidR="00681AD7" w:rsidRDefault="003E6C0B" w:rsidP="00681AD7">
      <w:pPr>
        <w:jc w:val="center"/>
      </w:pPr>
      <w:r w:rsidRPr="003E6C0B">
        <w:rPr>
          <w:noProof/>
        </w:rPr>
        <w:drawing>
          <wp:inline distT="0" distB="0" distL="0" distR="0" wp14:anchorId="5701DE2E" wp14:editId="0D139045">
            <wp:extent cx="4038600" cy="3677515"/>
            <wp:effectExtent l="0" t="0" r="0" b="0"/>
            <wp:docPr id="190783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83768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46561" cy="3684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8CA87" w14:textId="77777777" w:rsidR="005F6F9E" w:rsidRDefault="005F6F9E" w:rsidP="005F6F9E"/>
    <w:p w14:paraId="1F815AD6" w14:textId="77777777" w:rsidR="00913FC2" w:rsidRDefault="005F6F9E" w:rsidP="00913FC2">
      <w:pPr>
        <w:keepNext/>
        <w:jc w:val="center"/>
      </w:pPr>
      <w:r w:rsidRPr="005F6F9E">
        <w:rPr>
          <w:noProof/>
        </w:rPr>
        <w:drawing>
          <wp:inline distT="0" distB="0" distL="0" distR="0" wp14:anchorId="7FCD770B" wp14:editId="6BA8386B">
            <wp:extent cx="5731510" cy="2997200"/>
            <wp:effectExtent l="0" t="0" r="2540" b="0"/>
            <wp:docPr id="1218708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70870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62FB2" w14:textId="03E5E501" w:rsidR="005F6F9E" w:rsidRDefault="00913FC2" w:rsidP="00913FC2">
      <w:pPr>
        <w:pStyle w:val="Caption"/>
        <w:jc w:val="center"/>
      </w:pPr>
      <w:bookmarkStart w:id="51" w:name="_Toc233461162"/>
      <w:r>
        <w:t xml:space="preserve">Figure </w:t>
      </w:r>
      <w:fldSimple w:instr=" SEQ Figure \* ARABIC ">
        <w:r w:rsidR="00622640">
          <w:rPr>
            <w:noProof/>
          </w:rPr>
          <w:t>9</w:t>
        </w:r>
      </w:fldSimple>
      <w:r>
        <w:t xml:space="preserve"> - Steel Sample Data Plot in Graph</w:t>
      </w:r>
      <w:bookmarkEnd w:id="51"/>
    </w:p>
    <w:p w14:paraId="797C6B23" w14:textId="0DF015D9" w:rsidR="00A00977" w:rsidRDefault="00A00977" w:rsidP="00A00977">
      <w:pPr>
        <w:pStyle w:val="Heading3"/>
      </w:pPr>
      <w:bookmarkStart w:id="52" w:name="_Toc233386332"/>
      <w:r>
        <w:lastRenderedPageBreak/>
        <w:t>10.</w:t>
      </w:r>
      <w:r w:rsidR="008E19D6">
        <w:t>2</w:t>
      </w:r>
      <w:r>
        <w:t xml:space="preserve"> Duralumin Sample</w:t>
      </w:r>
      <w:bookmarkEnd w:id="52"/>
    </w:p>
    <w:p w14:paraId="73B6E198" w14:textId="77777777" w:rsidR="00A00977" w:rsidRDefault="00A00977" w:rsidP="00A00977"/>
    <w:p w14:paraId="4DF4660E" w14:textId="67ADF22A" w:rsidR="000A6F85" w:rsidRDefault="000A6F85" w:rsidP="000A6F85">
      <w:pPr>
        <w:pStyle w:val="Caption"/>
        <w:keepNext/>
        <w:jc w:val="center"/>
      </w:pPr>
      <w:r>
        <w:t xml:space="preserve">Table </w:t>
      </w:r>
      <w:r w:rsidR="008E19D6">
        <w:t>10</w:t>
      </w:r>
      <w:r>
        <w:t xml:space="preserve"> - Duralumin Sample Data Table</w:t>
      </w:r>
    </w:p>
    <w:p w14:paraId="0196D4CD" w14:textId="40C23AD9" w:rsidR="00A00977" w:rsidRDefault="00E61B23" w:rsidP="00A00977">
      <w:pPr>
        <w:jc w:val="center"/>
      </w:pPr>
      <w:r w:rsidRPr="00E61B23">
        <w:rPr>
          <w:noProof/>
        </w:rPr>
        <w:drawing>
          <wp:inline distT="0" distB="0" distL="0" distR="0" wp14:anchorId="76586727" wp14:editId="056489D7">
            <wp:extent cx="4242419" cy="3805056"/>
            <wp:effectExtent l="0" t="0" r="6350" b="5080"/>
            <wp:docPr id="7797816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9781699" name="Picture 1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2419" cy="3805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EBF43" w14:textId="77777777" w:rsidR="00E61B23" w:rsidRDefault="00E61B23" w:rsidP="00E61B23">
      <w:pPr>
        <w:jc w:val="center"/>
      </w:pPr>
    </w:p>
    <w:p w14:paraId="7513471A" w14:textId="77777777" w:rsidR="00622640" w:rsidRDefault="00DD1012" w:rsidP="00622640">
      <w:pPr>
        <w:keepNext/>
        <w:jc w:val="center"/>
      </w:pPr>
      <w:r w:rsidRPr="00DD1012">
        <w:rPr>
          <w:noProof/>
        </w:rPr>
        <w:drawing>
          <wp:inline distT="0" distB="0" distL="0" distR="0" wp14:anchorId="03BAFB71" wp14:editId="244604E8">
            <wp:extent cx="5731510" cy="3035935"/>
            <wp:effectExtent l="0" t="0" r="2540" b="0"/>
            <wp:docPr id="151458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5863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52F6C" w14:textId="5FFF59BA" w:rsidR="000A6F85" w:rsidRDefault="00622640" w:rsidP="00622640">
      <w:pPr>
        <w:pStyle w:val="Caption"/>
        <w:jc w:val="center"/>
      </w:pPr>
      <w:bookmarkStart w:id="53" w:name="_Toc233461163"/>
      <w:r>
        <w:t xml:space="preserve">Figure </w:t>
      </w:r>
      <w:fldSimple w:instr=" SEQ Figure \* ARABIC ">
        <w:r>
          <w:rPr>
            <w:noProof/>
          </w:rPr>
          <w:t>10</w:t>
        </w:r>
      </w:fldSimple>
      <w:r>
        <w:t xml:space="preserve"> - </w:t>
      </w:r>
      <w:r w:rsidRPr="00334192">
        <w:t>Duralumin Sample Data Plot in Graph</w:t>
      </w:r>
      <w:bookmarkEnd w:id="53"/>
    </w:p>
    <w:p w14:paraId="57B8DF4A" w14:textId="77777777" w:rsidR="00827D7F" w:rsidRDefault="00827D7F" w:rsidP="000A6F85">
      <w:pPr>
        <w:tabs>
          <w:tab w:val="left" w:pos="7330"/>
        </w:tabs>
      </w:pPr>
    </w:p>
    <w:p w14:paraId="2C893DC6" w14:textId="1CB9C2B8" w:rsidR="008E19D6" w:rsidRDefault="008E19D6" w:rsidP="008E19D6">
      <w:pPr>
        <w:pStyle w:val="Heading3"/>
      </w:pPr>
      <w:bookmarkStart w:id="54" w:name="_Toc233386331"/>
      <w:r>
        <w:lastRenderedPageBreak/>
        <w:t>10.</w:t>
      </w:r>
      <w:r>
        <w:t>3</w:t>
      </w:r>
      <w:r>
        <w:t xml:space="preserve"> Aluminium Sample</w:t>
      </w:r>
      <w:bookmarkEnd w:id="54"/>
    </w:p>
    <w:p w14:paraId="28139692" w14:textId="77777777" w:rsidR="008E19D6" w:rsidRDefault="008E19D6" w:rsidP="008E19D6"/>
    <w:p w14:paraId="12841703" w14:textId="34E99E72" w:rsidR="008E19D6" w:rsidRDefault="008E19D6" w:rsidP="008E19D6">
      <w:pPr>
        <w:pStyle w:val="Caption"/>
        <w:keepNext/>
        <w:jc w:val="center"/>
      </w:pPr>
      <w:r>
        <w:t xml:space="preserve">Table </w:t>
      </w:r>
      <w:r>
        <w:t>11</w:t>
      </w:r>
      <w:r>
        <w:t xml:space="preserve"> - Aluminium Sample Data Table</w:t>
      </w:r>
    </w:p>
    <w:p w14:paraId="70739BDD" w14:textId="77777777" w:rsidR="008E19D6" w:rsidRDefault="008E19D6" w:rsidP="008E19D6">
      <w:pPr>
        <w:jc w:val="center"/>
      </w:pPr>
      <w:r w:rsidRPr="00BF64AE">
        <w:rPr>
          <w:noProof/>
        </w:rPr>
        <w:drawing>
          <wp:inline distT="0" distB="0" distL="0" distR="0" wp14:anchorId="7F30217B" wp14:editId="7481709A">
            <wp:extent cx="4420007" cy="3784949"/>
            <wp:effectExtent l="0" t="0" r="0" b="6350"/>
            <wp:docPr id="11795505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550539" name="Picture 1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0007" cy="3784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F5BF5" w14:textId="77777777" w:rsidR="008E19D6" w:rsidRDefault="008E19D6" w:rsidP="008E19D6">
      <w:pPr>
        <w:jc w:val="center"/>
      </w:pPr>
    </w:p>
    <w:p w14:paraId="09946AAA" w14:textId="77777777" w:rsidR="00622640" w:rsidRDefault="008E19D6" w:rsidP="00622640">
      <w:pPr>
        <w:keepNext/>
        <w:jc w:val="center"/>
      </w:pPr>
      <w:r w:rsidRPr="00A00977">
        <w:rPr>
          <w:noProof/>
        </w:rPr>
        <w:drawing>
          <wp:inline distT="0" distB="0" distL="0" distR="0" wp14:anchorId="24C9CD24" wp14:editId="6CCFA808">
            <wp:extent cx="5731510" cy="3011805"/>
            <wp:effectExtent l="0" t="0" r="2540" b="0"/>
            <wp:docPr id="782284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284392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08EF7" w14:textId="2698AB44" w:rsidR="008E19D6" w:rsidRDefault="00622640" w:rsidP="00622640">
      <w:pPr>
        <w:pStyle w:val="Caption"/>
        <w:jc w:val="center"/>
      </w:pPr>
      <w:bookmarkStart w:id="55" w:name="_Toc233461164"/>
      <w:r>
        <w:t xml:space="preserve">Figure </w:t>
      </w:r>
      <w:fldSimple w:instr=" SEQ Figure \* ARABIC ">
        <w:r>
          <w:rPr>
            <w:noProof/>
          </w:rPr>
          <w:t>11</w:t>
        </w:r>
      </w:fldSimple>
      <w:r>
        <w:t xml:space="preserve"> - </w:t>
      </w:r>
      <w:r w:rsidRPr="000344A8">
        <w:t>Aluminium Sample Data Plot in Graph</w:t>
      </w:r>
      <w:bookmarkEnd w:id="55"/>
    </w:p>
    <w:p w14:paraId="5C108995" w14:textId="147E98CE" w:rsidR="00DD1012" w:rsidRDefault="00DD1012" w:rsidP="00827D7F">
      <w:pPr>
        <w:pStyle w:val="Heading3"/>
      </w:pPr>
      <w:bookmarkStart w:id="56" w:name="_Toc233386333"/>
      <w:r>
        <w:lastRenderedPageBreak/>
        <w:t>10.4 PVC Sample</w:t>
      </w:r>
      <w:bookmarkEnd w:id="56"/>
    </w:p>
    <w:p w14:paraId="52DCEA36" w14:textId="77777777" w:rsidR="00DD1012" w:rsidRDefault="00DD1012" w:rsidP="00DD1012">
      <w:pPr>
        <w:jc w:val="center"/>
      </w:pPr>
    </w:p>
    <w:p w14:paraId="7585F1BF" w14:textId="63448A02" w:rsidR="00827D7F" w:rsidRDefault="00827D7F" w:rsidP="00827D7F">
      <w:pPr>
        <w:pStyle w:val="Caption"/>
        <w:keepNext/>
        <w:jc w:val="center"/>
      </w:pPr>
      <w:bookmarkStart w:id="57" w:name="_Toc233460655"/>
      <w:r>
        <w:t xml:space="preserve">Table </w:t>
      </w:r>
      <w:fldSimple w:instr=" SEQ Table \* ARABIC ">
        <w:r>
          <w:rPr>
            <w:noProof/>
          </w:rPr>
          <w:t>12</w:t>
        </w:r>
      </w:fldSimple>
      <w:r>
        <w:t xml:space="preserve"> - PVC Sample Data Table</w:t>
      </w:r>
      <w:bookmarkEnd w:id="57"/>
    </w:p>
    <w:p w14:paraId="4A906E5E" w14:textId="0E718B36" w:rsidR="00DD1012" w:rsidRDefault="00E85BA2" w:rsidP="00DD1012">
      <w:pPr>
        <w:jc w:val="center"/>
      </w:pPr>
      <w:r w:rsidRPr="00E85BA2">
        <w:rPr>
          <w:noProof/>
        </w:rPr>
        <w:drawing>
          <wp:inline distT="0" distB="0" distL="0" distR="0" wp14:anchorId="34F652A3" wp14:editId="3A431EC5">
            <wp:extent cx="4338162" cy="3990321"/>
            <wp:effectExtent l="0" t="0" r="5715" b="0"/>
            <wp:docPr id="1426368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36896" name="Picture 1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8162" cy="3990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4EFC9" w14:textId="77777777" w:rsidR="00E85BA2" w:rsidRDefault="00E85BA2" w:rsidP="00E85BA2"/>
    <w:p w14:paraId="1434ECCC" w14:textId="0CAD2672" w:rsidR="00827D7F" w:rsidRDefault="00827D7F" w:rsidP="005F35D4">
      <w:pPr>
        <w:pStyle w:val="Caption"/>
        <w:keepNext/>
      </w:pPr>
    </w:p>
    <w:p w14:paraId="343282B3" w14:textId="77777777" w:rsidR="00622640" w:rsidRDefault="00C5074D" w:rsidP="00622640">
      <w:pPr>
        <w:keepNext/>
        <w:tabs>
          <w:tab w:val="left" w:pos="6710"/>
        </w:tabs>
        <w:jc w:val="center"/>
      </w:pPr>
      <w:r w:rsidRPr="00C5074D">
        <w:drawing>
          <wp:inline distT="0" distB="0" distL="0" distR="0" wp14:anchorId="5193FD8F" wp14:editId="669B6560">
            <wp:extent cx="5731510" cy="2793365"/>
            <wp:effectExtent l="0" t="0" r="2540" b="6985"/>
            <wp:docPr id="15910344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03442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3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7C7C4" w14:textId="05B11661" w:rsidR="00E85BA2" w:rsidRDefault="00622640" w:rsidP="00622640">
      <w:pPr>
        <w:pStyle w:val="Caption"/>
        <w:jc w:val="center"/>
      </w:pPr>
      <w:bookmarkStart w:id="58" w:name="_Toc233461165"/>
      <w:r>
        <w:t xml:space="preserve">Figure </w:t>
      </w:r>
      <w:fldSimple w:instr=" SEQ Figure \* ARABIC ">
        <w:r>
          <w:rPr>
            <w:noProof/>
          </w:rPr>
          <w:t>12</w:t>
        </w:r>
      </w:fldSimple>
      <w:r>
        <w:t xml:space="preserve"> - </w:t>
      </w:r>
      <w:r w:rsidRPr="002B28C0">
        <w:t>PVC Sample Data Plot in Graph</w:t>
      </w:r>
      <w:bookmarkEnd w:id="58"/>
    </w:p>
    <w:p w14:paraId="51F2B793" w14:textId="77777777" w:rsidR="009921FE" w:rsidRPr="009921FE" w:rsidRDefault="009921FE" w:rsidP="00622640"/>
    <w:sectPr w:rsidR="009921FE" w:rsidRPr="009921FE" w:rsidSect="00161D6C">
      <w:footerReference w:type="default" r:id="rId38"/>
      <w:headerReference w:type="first" r:id="rId39"/>
      <w:footerReference w:type="first" r:id="rId40"/>
      <w:type w:val="continuous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5ADB5E" w14:textId="77777777" w:rsidR="00AD5B8D" w:rsidRDefault="00AD5B8D" w:rsidP="00A16922">
      <w:pPr>
        <w:spacing w:after="0" w:line="240" w:lineRule="auto"/>
      </w:pPr>
      <w:r>
        <w:separator/>
      </w:r>
    </w:p>
  </w:endnote>
  <w:endnote w:type="continuationSeparator" w:id="0">
    <w:p w14:paraId="2DC05808" w14:textId="77777777" w:rsidR="00AD5B8D" w:rsidRDefault="00AD5B8D" w:rsidP="00A169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C08A23" w14:textId="191FA9CA" w:rsidR="00161D6C" w:rsidRDefault="00161D6C" w:rsidP="00C760B5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11A5CB" w14:textId="45AF1823" w:rsidR="008065C1" w:rsidRDefault="008065C1" w:rsidP="005D38CC">
    <w:pPr>
      <w:pStyle w:val="Footer"/>
    </w:pPr>
  </w:p>
  <w:p w14:paraId="014F98BB" w14:textId="77777777" w:rsidR="00EF3985" w:rsidRDefault="00EF398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050813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26CBA6" w14:textId="4FF79454" w:rsidR="003917B8" w:rsidRDefault="003917B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64945C" w14:textId="77777777" w:rsidR="00F44D2F" w:rsidRDefault="00F44D2F" w:rsidP="00C760B5">
    <w:pPr>
      <w:pStyle w:val="Footer"/>
      <w:jc w:val="right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877426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E1AF19" w14:textId="74DDAE1B" w:rsidR="00C23977" w:rsidRDefault="00C239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38DCEB" w14:textId="77777777" w:rsidR="000D2DB6" w:rsidRDefault="000D2D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228F5F" w14:textId="77777777" w:rsidR="00AD5B8D" w:rsidRDefault="00AD5B8D" w:rsidP="00A16922">
      <w:pPr>
        <w:spacing w:after="0" w:line="240" w:lineRule="auto"/>
      </w:pPr>
      <w:r>
        <w:separator/>
      </w:r>
    </w:p>
  </w:footnote>
  <w:footnote w:type="continuationSeparator" w:id="0">
    <w:p w14:paraId="4C3244B3" w14:textId="77777777" w:rsidR="00AD5B8D" w:rsidRDefault="00AD5B8D" w:rsidP="00A169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A6111D" w14:textId="77777777" w:rsidR="001A7906" w:rsidRDefault="001A79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5B236D"/>
    <w:multiLevelType w:val="hybridMultilevel"/>
    <w:tmpl w:val="2550DE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85596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B6D"/>
    <w:rsid w:val="00001DF4"/>
    <w:rsid w:val="00012FD8"/>
    <w:rsid w:val="00015FC3"/>
    <w:rsid w:val="00016826"/>
    <w:rsid w:val="00022A7A"/>
    <w:rsid w:val="00023934"/>
    <w:rsid w:val="00025E42"/>
    <w:rsid w:val="000311EA"/>
    <w:rsid w:val="00033239"/>
    <w:rsid w:val="00033524"/>
    <w:rsid w:val="00034343"/>
    <w:rsid w:val="00036545"/>
    <w:rsid w:val="0004085B"/>
    <w:rsid w:val="0004130B"/>
    <w:rsid w:val="00045040"/>
    <w:rsid w:val="000532CD"/>
    <w:rsid w:val="00062321"/>
    <w:rsid w:val="00066267"/>
    <w:rsid w:val="00081160"/>
    <w:rsid w:val="00082405"/>
    <w:rsid w:val="00090359"/>
    <w:rsid w:val="00090753"/>
    <w:rsid w:val="000935BB"/>
    <w:rsid w:val="00094F6B"/>
    <w:rsid w:val="000A6F85"/>
    <w:rsid w:val="000B3060"/>
    <w:rsid w:val="000B6680"/>
    <w:rsid w:val="000C5E6F"/>
    <w:rsid w:val="000D2DB6"/>
    <w:rsid w:val="000E2FD1"/>
    <w:rsid w:val="000E5111"/>
    <w:rsid w:val="000F286C"/>
    <w:rsid w:val="00112DA3"/>
    <w:rsid w:val="00112DEA"/>
    <w:rsid w:val="0012413F"/>
    <w:rsid w:val="00126CE6"/>
    <w:rsid w:val="00132D24"/>
    <w:rsid w:val="00151E71"/>
    <w:rsid w:val="001560C2"/>
    <w:rsid w:val="00157D14"/>
    <w:rsid w:val="00161D6C"/>
    <w:rsid w:val="0016202E"/>
    <w:rsid w:val="00163380"/>
    <w:rsid w:val="00164D10"/>
    <w:rsid w:val="00174A9B"/>
    <w:rsid w:val="001768BB"/>
    <w:rsid w:val="00181F8E"/>
    <w:rsid w:val="001827C3"/>
    <w:rsid w:val="00191B6D"/>
    <w:rsid w:val="001921D9"/>
    <w:rsid w:val="00194933"/>
    <w:rsid w:val="00195744"/>
    <w:rsid w:val="001A549B"/>
    <w:rsid w:val="001A7906"/>
    <w:rsid w:val="001B7E50"/>
    <w:rsid w:val="001D40FF"/>
    <w:rsid w:val="001D416C"/>
    <w:rsid w:val="001D520B"/>
    <w:rsid w:val="001D6449"/>
    <w:rsid w:val="001F7A65"/>
    <w:rsid w:val="002013B0"/>
    <w:rsid w:val="00201911"/>
    <w:rsid w:val="0021123D"/>
    <w:rsid w:val="002207BF"/>
    <w:rsid w:val="0022215A"/>
    <w:rsid w:val="002248FE"/>
    <w:rsid w:val="00225C3C"/>
    <w:rsid w:val="00227745"/>
    <w:rsid w:val="002343A4"/>
    <w:rsid w:val="002344D6"/>
    <w:rsid w:val="00235DB4"/>
    <w:rsid w:val="00253805"/>
    <w:rsid w:val="00256651"/>
    <w:rsid w:val="00266D17"/>
    <w:rsid w:val="00271923"/>
    <w:rsid w:val="00276BB1"/>
    <w:rsid w:val="002A0D35"/>
    <w:rsid w:val="002C0DAF"/>
    <w:rsid w:val="002C5899"/>
    <w:rsid w:val="002C5E49"/>
    <w:rsid w:val="002C6F6D"/>
    <w:rsid w:val="002D59F9"/>
    <w:rsid w:val="002D601E"/>
    <w:rsid w:val="002E12A2"/>
    <w:rsid w:val="002F7423"/>
    <w:rsid w:val="002F7B26"/>
    <w:rsid w:val="00306841"/>
    <w:rsid w:val="00326293"/>
    <w:rsid w:val="00326E15"/>
    <w:rsid w:val="00334622"/>
    <w:rsid w:val="003422CC"/>
    <w:rsid w:val="00347238"/>
    <w:rsid w:val="0037049E"/>
    <w:rsid w:val="00371F7F"/>
    <w:rsid w:val="00384CBD"/>
    <w:rsid w:val="003917B8"/>
    <w:rsid w:val="003A2C18"/>
    <w:rsid w:val="003B6701"/>
    <w:rsid w:val="003D46AA"/>
    <w:rsid w:val="003E06D1"/>
    <w:rsid w:val="003E19FA"/>
    <w:rsid w:val="003E67AC"/>
    <w:rsid w:val="003E6C0B"/>
    <w:rsid w:val="0040295C"/>
    <w:rsid w:val="00403B0E"/>
    <w:rsid w:val="00403DE8"/>
    <w:rsid w:val="0042065A"/>
    <w:rsid w:val="00431ABA"/>
    <w:rsid w:val="00462B71"/>
    <w:rsid w:val="00470CBA"/>
    <w:rsid w:val="004802C1"/>
    <w:rsid w:val="004821D0"/>
    <w:rsid w:val="00484003"/>
    <w:rsid w:val="0048557B"/>
    <w:rsid w:val="004909C6"/>
    <w:rsid w:val="00494126"/>
    <w:rsid w:val="0049486C"/>
    <w:rsid w:val="0049649B"/>
    <w:rsid w:val="004A4DC6"/>
    <w:rsid w:val="004B379C"/>
    <w:rsid w:val="004B7944"/>
    <w:rsid w:val="004D3E9A"/>
    <w:rsid w:val="004E13A9"/>
    <w:rsid w:val="004E1F85"/>
    <w:rsid w:val="004F390C"/>
    <w:rsid w:val="00503507"/>
    <w:rsid w:val="00513DB5"/>
    <w:rsid w:val="0053285D"/>
    <w:rsid w:val="00534621"/>
    <w:rsid w:val="0053528D"/>
    <w:rsid w:val="00541EB3"/>
    <w:rsid w:val="00543377"/>
    <w:rsid w:val="0055187D"/>
    <w:rsid w:val="00554983"/>
    <w:rsid w:val="0055661B"/>
    <w:rsid w:val="00567237"/>
    <w:rsid w:val="00577D0F"/>
    <w:rsid w:val="00581ADA"/>
    <w:rsid w:val="00593822"/>
    <w:rsid w:val="005B3356"/>
    <w:rsid w:val="005B71ED"/>
    <w:rsid w:val="005C4B26"/>
    <w:rsid w:val="005D38CC"/>
    <w:rsid w:val="005E7653"/>
    <w:rsid w:val="005F35D4"/>
    <w:rsid w:val="005F694E"/>
    <w:rsid w:val="005F6F9E"/>
    <w:rsid w:val="00622222"/>
    <w:rsid w:val="00622640"/>
    <w:rsid w:val="0063055D"/>
    <w:rsid w:val="006322B5"/>
    <w:rsid w:val="00650A1D"/>
    <w:rsid w:val="00667A94"/>
    <w:rsid w:val="0067543B"/>
    <w:rsid w:val="00681A48"/>
    <w:rsid w:val="00681AD7"/>
    <w:rsid w:val="00682522"/>
    <w:rsid w:val="00684BD9"/>
    <w:rsid w:val="006900FD"/>
    <w:rsid w:val="006926C5"/>
    <w:rsid w:val="00693897"/>
    <w:rsid w:val="006A1D6A"/>
    <w:rsid w:val="006A7D14"/>
    <w:rsid w:val="006B2F03"/>
    <w:rsid w:val="006C52F0"/>
    <w:rsid w:val="006D2DE7"/>
    <w:rsid w:val="006D4B8B"/>
    <w:rsid w:val="006D5221"/>
    <w:rsid w:val="006D77CF"/>
    <w:rsid w:val="006E0AE6"/>
    <w:rsid w:val="006E74CB"/>
    <w:rsid w:val="006F30FC"/>
    <w:rsid w:val="00704F6D"/>
    <w:rsid w:val="00713BB0"/>
    <w:rsid w:val="00720A3C"/>
    <w:rsid w:val="00731E28"/>
    <w:rsid w:val="00733FB4"/>
    <w:rsid w:val="0075053B"/>
    <w:rsid w:val="00752B14"/>
    <w:rsid w:val="0075617F"/>
    <w:rsid w:val="00761294"/>
    <w:rsid w:val="00774767"/>
    <w:rsid w:val="007807D3"/>
    <w:rsid w:val="0078118F"/>
    <w:rsid w:val="00781D5E"/>
    <w:rsid w:val="007A055F"/>
    <w:rsid w:val="007A1488"/>
    <w:rsid w:val="007A1D6E"/>
    <w:rsid w:val="007A4BA0"/>
    <w:rsid w:val="007B1F96"/>
    <w:rsid w:val="007B6BA9"/>
    <w:rsid w:val="007C2B23"/>
    <w:rsid w:val="007C3085"/>
    <w:rsid w:val="007C3C43"/>
    <w:rsid w:val="007E0F73"/>
    <w:rsid w:val="007E12E8"/>
    <w:rsid w:val="007E3ECB"/>
    <w:rsid w:val="007F1D5E"/>
    <w:rsid w:val="00801E67"/>
    <w:rsid w:val="008065C1"/>
    <w:rsid w:val="00806DCF"/>
    <w:rsid w:val="0081546D"/>
    <w:rsid w:val="0081579F"/>
    <w:rsid w:val="00826D99"/>
    <w:rsid w:val="00827D7F"/>
    <w:rsid w:val="00830159"/>
    <w:rsid w:val="00850EBC"/>
    <w:rsid w:val="00851599"/>
    <w:rsid w:val="00857F01"/>
    <w:rsid w:val="00862380"/>
    <w:rsid w:val="00867039"/>
    <w:rsid w:val="00870C0D"/>
    <w:rsid w:val="00874042"/>
    <w:rsid w:val="00876C7F"/>
    <w:rsid w:val="00877CD6"/>
    <w:rsid w:val="008847CA"/>
    <w:rsid w:val="00886479"/>
    <w:rsid w:val="00890392"/>
    <w:rsid w:val="008974C5"/>
    <w:rsid w:val="00897BE7"/>
    <w:rsid w:val="008A261E"/>
    <w:rsid w:val="008A4B69"/>
    <w:rsid w:val="008C4374"/>
    <w:rsid w:val="008D2E39"/>
    <w:rsid w:val="008D3905"/>
    <w:rsid w:val="008D6B43"/>
    <w:rsid w:val="008D6D97"/>
    <w:rsid w:val="008E19D6"/>
    <w:rsid w:val="008E2E8C"/>
    <w:rsid w:val="008F1443"/>
    <w:rsid w:val="009077A7"/>
    <w:rsid w:val="00913102"/>
    <w:rsid w:val="00913FC2"/>
    <w:rsid w:val="00915822"/>
    <w:rsid w:val="0092184A"/>
    <w:rsid w:val="0093181C"/>
    <w:rsid w:val="0093319F"/>
    <w:rsid w:val="00940D6A"/>
    <w:rsid w:val="009430F7"/>
    <w:rsid w:val="00945EC5"/>
    <w:rsid w:val="00971334"/>
    <w:rsid w:val="00972B34"/>
    <w:rsid w:val="009921FE"/>
    <w:rsid w:val="009A2F2D"/>
    <w:rsid w:val="009B51F9"/>
    <w:rsid w:val="009B7F1C"/>
    <w:rsid w:val="009C160D"/>
    <w:rsid w:val="009C288C"/>
    <w:rsid w:val="009C5F2D"/>
    <w:rsid w:val="009C7386"/>
    <w:rsid w:val="009E4E32"/>
    <w:rsid w:val="009E552D"/>
    <w:rsid w:val="009F0235"/>
    <w:rsid w:val="009F273D"/>
    <w:rsid w:val="009F3E14"/>
    <w:rsid w:val="009F7C4A"/>
    <w:rsid w:val="00A00977"/>
    <w:rsid w:val="00A105BC"/>
    <w:rsid w:val="00A128A4"/>
    <w:rsid w:val="00A16922"/>
    <w:rsid w:val="00A267E4"/>
    <w:rsid w:val="00A36689"/>
    <w:rsid w:val="00A45AB6"/>
    <w:rsid w:val="00A60056"/>
    <w:rsid w:val="00A72C88"/>
    <w:rsid w:val="00A734CB"/>
    <w:rsid w:val="00A82236"/>
    <w:rsid w:val="00A90A9C"/>
    <w:rsid w:val="00A91FBC"/>
    <w:rsid w:val="00A96D44"/>
    <w:rsid w:val="00AA2BD3"/>
    <w:rsid w:val="00AA3779"/>
    <w:rsid w:val="00AB32A8"/>
    <w:rsid w:val="00AB4931"/>
    <w:rsid w:val="00AB50D8"/>
    <w:rsid w:val="00AC7AF3"/>
    <w:rsid w:val="00AD0FC7"/>
    <w:rsid w:val="00AD5B8D"/>
    <w:rsid w:val="00AE38E2"/>
    <w:rsid w:val="00AF1510"/>
    <w:rsid w:val="00AF6A25"/>
    <w:rsid w:val="00AF72FC"/>
    <w:rsid w:val="00B021C4"/>
    <w:rsid w:val="00B10A00"/>
    <w:rsid w:val="00B208F6"/>
    <w:rsid w:val="00B24D2E"/>
    <w:rsid w:val="00B47BA7"/>
    <w:rsid w:val="00B50100"/>
    <w:rsid w:val="00B511DC"/>
    <w:rsid w:val="00B54EEA"/>
    <w:rsid w:val="00B7205A"/>
    <w:rsid w:val="00B731DA"/>
    <w:rsid w:val="00B74634"/>
    <w:rsid w:val="00B74C72"/>
    <w:rsid w:val="00B76F3F"/>
    <w:rsid w:val="00B90FF9"/>
    <w:rsid w:val="00B97CA1"/>
    <w:rsid w:val="00BA1179"/>
    <w:rsid w:val="00BA287B"/>
    <w:rsid w:val="00BA4699"/>
    <w:rsid w:val="00BA7209"/>
    <w:rsid w:val="00BB479F"/>
    <w:rsid w:val="00BC3968"/>
    <w:rsid w:val="00BC679F"/>
    <w:rsid w:val="00BD1C30"/>
    <w:rsid w:val="00BE4712"/>
    <w:rsid w:val="00BF5E02"/>
    <w:rsid w:val="00BF64AE"/>
    <w:rsid w:val="00BF79CF"/>
    <w:rsid w:val="00C01B1E"/>
    <w:rsid w:val="00C11D1D"/>
    <w:rsid w:val="00C1390C"/>
    <w:rsid w:val="00C23977"/>
    <w:rsid w:val="00C23B9C"/>
    <w:rsid w:val="00C363EF"/>
    <w:rsid w:val="00C42BB0"/>
    <w:rsid w:val="00C505DD"/>
    <w:rsid w:val="00C5074D"/>
    <w:rsid w:val="00C530B5"/>
    <w:rsid w:val="00C57C19"/>
    <w:rsid w:val="00C60C6F"/>
    <w:rsid w:val="00C63C33"/>
    <w:rsid w:val="00C72774"/>
    <w:rsid w:val="00C7572B"/>
    <w:rsid w:val="00C760B5"/>
    <w:rsid w:val="00C85C15"/>
    <w:rsid w:val="00C876F0"/>
    <w:rsid w:val="00CA2844"/>
    <w:rsid w:val="00CA5B01"/>
    <w:rsid w:val="00CA5B46"/>
    <w:rsid w:val="00CB3A80"/>
    <w:rsid w:val="00CC102D"/>
    <w:rsid w:val="00CC23E0"/>
    <w:rsid w:val="00CC3350"/>
    <w:rsid w:val="00CC3E41"/>
    <w:rsid w:val="00CD109E"/>
    <w:rsid w:val="00CD4A52"/>
    <w:rsid w:val="00CD4A89"/>
    <w:rsid w:val="00CD7BFD"/>
    <w:rsid w:val="00CE05E0"/>
    <w:rsid w:val="00CE3CE1"/>
    <w:rsid w:val="00D024F4"/>
    <w:rsid w:val="00D11648"/>
    <w:rsid w:val="00D220A6"/>
    <w:rsid w:val="00D24D9D"/>
    <w:rsid w:val="00D25ECA"/>
    <w:rsid w:val="00D45628"/>
    <w:rsid w:val="00D469D7"/>
    <w:rsid w:val="00D731F1"/>
    <w:rsid w:val="00D87F4F"/>
    <w:rsid w:val="00D9071D"/>
    <w:rsid w:val="00D928C2"/>
    <w:rsid w:val="00D96B9E"/>
    <w:rsid w:val="00DA407E"/>
    <w:rsid w:val="00DA7C3F"/>
    <w:rsid w:val="00DB3451"/>
    <w:rsid w:val="00DC2B32"/>
    <w:rsid w:val="00DC5D33"/>
    <w:rsid w:val="00DD1012"/>
    <w:rsid w:val="00DE2407"/>
    <w:rsid w:val="00DE2B5B"/>
    <w:rsid w:val="00E03E93"/>
    <w:rsid w:val="00E12238"/>
    <w:rsid w:val="00E14F6E"/>
    <w:rsid w:val="00E162BD"/>
    <w:rsid w:val="00E21C7A"/>
    <w:rsid w:val="00E2576A"/>
    <w:rsid w:val="00E35A25"/>
    <w:rsid w:val="00E450BC"/>
    <w:rsid w:val="00E542BC"/>
    <w:rsid w:val="00E55E72"/>
    <w:rsid w:val="00E569A4"/>
    <w:rsid w:val="00E57CFA"/>
    <w:rsid w:val="00E60ACC"/>
    <w:rsid w:val="00E61B23"/>
    <w:rsid w:val="00E640E2"/>
    <w:rsid w:val="00E855AA"/>
    <w:rsid w:val="00E85BA2"/>
    <w:rsid w:val="00E92147"/>
    <w:rsid w:val="00E93639"/>
    <w:rsid w:val="00EA480F"/>
    <w:rsid w:val="00EB3997"/>
    <w:rsid w:val="00EC0DF5"/>
    <w:rsid w:val="00ED583B"/>
    <w:rsid w:val="00EE228B"/>
    <w:rsid w:val="00EE652F"/>
    <w:rsid w:val="00EF05BD"/>
    <w:rsid w:val="00EF3985"/>
    <w:rsid w:val="00EF4AFF"/>
    <w:rsid w:val="00F11F00"/>
    <w:rsid w:val="00F162F0"/>
    <w:rsid w:val="00F17BBA"/>
    <w:rsid w:val="00F22F01"/>
    <w:rsid w:val="00F44D2F"/>
    <w:rsid w:val="00F67757"/>
    <w:rsid w:val="00F7188D"/>
    <w:rsid w:val="00F73D9B"/>
    <w:rsid w:val="00F7775D"/>
    <w:rsid w:val="00F81F7B"/>
    <w:rsid w:val="00F84EEF"/>
    <w:rsid w:val="00F94F48"/>
    <w:rsid w:val="00FA65F6"/>
    <w:rsid w:val="00FA69CF"/>
    <w:rsid w:val="00FB5FD1"/>
    <w:rsid w:val="00FC35E5"/>
    <w:rsid w:val="00FC4EA6"/>
    <w:rsid w:val="00FC6A37"/>
    <w:rsid w:val="00FF5108"/>
    <w:rsid w:val="00FF631B"/>
    <w:rsid w:val="00FF7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5F1A35"/>
  <w15:chartTrackingRefBased/>
  <w15:docId w15:val="{0C1323A4-7A23-418D-BCF7-2FC0C3E67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4712"/>
    <w:rPr>
      <w:rFonts w:eastAsiaTheme="minorEastAsia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1B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91B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91B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B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B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B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B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B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B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B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91B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91B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1B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1B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1B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1B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1B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1B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B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1B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B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1B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B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1B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B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B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B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1B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B6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169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6922"/>
  </w:style>
  <w:style w:type="paragraph" w:styleId="Footer">
    <w:name w:val="footer"/>
    <w:basedOn w:val="Normal"/>
    <w:link w:val="FooterChar"/>
    <w:uiPriority w:val="99"/>
    <w:unhideWhenUsed/>
    <w:rsid w:val="00A169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6922"/>
  </w:style>
  <w:style w:type="paragraph" w:styleId="BodyText">
    <w:name w:val="Body Text"/>
    <w:basedOn w:val="Normal"/>
    <w:link w:val="BodyTextChar"/>
    <w:uiPriority w:val="1"/>
    <w:rsid w:val="00BE4712"/>
  </w:style>
  <w:style w:type="character" w:customStyle="1" w:styleId="BodyTextChar">
    <w:name w:val="Body Text Char"/>
    <w:basedOn w:val="DefaultParagraphFont"/>
    <w:link w:val="BodyText"/>
    <w:uiPriority w:val="1"/>
    <w:rsid w:val="00BE4712"/>
    <w:rPr>
      <w:rFonts w:eastAsiaTheme="minorEastAsia"/>
      <w:kern w:val="0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D46AA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25E42"/>
    <w:pPr>
      <w:tabs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3D46AA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569A4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569A4"/>
    <w:pPr>
      <w:spacing w:after="0"/>
    </w:pPr>
    <w:rPr>
      <w:i/>
      <w:i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C42BB0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25665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14F6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14F6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14F6E"/>
    <w:rPr>
      <w:rFonts w:eastAsiaTheme="minorEastAsia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14F6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14F6E"/>
    <w:rPr>
      <w:rFonts w:eastAsiaTheme="minorEastAsia"/>
      <w:b/>
      <w:bCs/>
      <w:kern w:val="0"/>
      <w:sz w:val="20"/>
      <w:szCs w:val="20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6322B5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AF15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9.png"/><Relationship Id="rId26" Type="http://schemas.openxmlformats.org/officeDocument/2006/relationships/image" Target="media/image17.jpeg"/><Relationship Id="rId39" Type="http://schemas.openxmlformats.org/officeDocument/2006/relationships/header" Target="header1.xml"/><Relationship Id="rId21" Type="http://schemas.openxmlformats.org/officeDocument/2006/relationships/image" Target="media/image12.png"/><Relationship Id="rId34" Type="http://schemas.openxmlformats.org/officeDocument/2006/relationships/image" Target="media/image22.png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ieomsociety.org/paris2018/papers/360.pdf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image" Target="media/image15.jpe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footer" Target="footer4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www.tecquipment.com/downloads" TargetMode="External"/><Relationship Id="rId36" Type="http://schemas.openxmlformats.org/officeDocument/2006/relationships/image" Target="media/image24.png"/><Relationship Id="rId10" Type="http://schemas.openxmlformats.org/officeDocument/2006/relationships/footer" Target="footer2.xml"/><Relationship Id="rId19" Type="http://schemas.openxmlformats.org/officeDocument/2006/relationships/image" Target="media/image10.png"/><Relationship Id="rId31" Type="http://schemas.openxmlformats.org/officeDocument/2006/relationships/image" Target="media/image19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yperlink" Target="https://doi.org/10.3390/pr11113106" TargetMode="External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1.png"/><Relationship Id="rId38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43BDE7-943D-40E5-8875-7473E63339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21720</TotalTime>
  <Pages>20</Pages>
  <Words>2242</Words>
  <Characters>12781</Characters>
  <Application>Microsoft Office Word</Application>
  <DocSecurity>0</DocSecurity>
  <Lines>106</Lines>
  <Paragraphs>29</Paragraphs>
  <ScaleCrop>false</ScaleCrop>
  <Company>AML User</Company>
  <LinksUpToDate>false</LinksUpToDate>
  <CharactersWithSpaces>14994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Cole, Ben</dc:creator>
  <cp:keywords/>
  <dc:description/>
  <cp:lastModifiedBy>Cole, Ben</cp:lastModifiedBy>
  <cp:revision>423</cp:revision>
  <dcterms:created xsi:type="dcterms:W3CDTF">2026-06-09T08:56:00Z</dcterms:created>
  <dcterms:modified xsi:type="dcterms:W3CDTF">2026-06-27T13:03:00Z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6596af79,4c6f37c9,3f67351e</vt:lpwstr>
  </property>
  <property fmtid="{D5CDD505-2E9C-101B-9397-08002B2CF9AE}" pid="3" name="ClassificationContentMarkingHeaderFontProps">
    <vt:lpwstr>#000000,10,Aptos</vt:lpwstr>
  </property>
  <property fmtid="{D5CDD505-2E9C-101B-9397-08002B2CF9AE}" pid="4" name="ClassificationContentMarkingHeaderText">
    <vt:lpwstr>AML Controlled</vt:lpwstr>
  </property>
  <property fmtid="{D5CDD505-2E9C-101B-9397-08002B2CF9AE}" pid="5" name="MSIP_Label_a533c05f-798d-4e0b-af48-97b2886111f3_Enabled">
    <vt:lpwstr>true</vt:lpwstr>
  </property>
  <property fmtid="{D5CDD505-2E9C-101B-9397-08002B2CF9AE}" pid="6" name="MSIP_Label_a533c05f-798d-4e0b-af48-97b2886111f3_SetDate">
    <vt:lpwstr>2026-06-09T08:56:24Z</vt:lpwstr>
  </property>
  <property fmtid="{D5CDD505-2E9C-101B-9397-08002B2CF9AE}" pid="7" name="MSIP_Label_a533c05f-798d-4e0b-af48-97b2886111f3_Method">
    <vt:lpwstr>Privileged</vt:lpwstr>
  </property>
  <property fmtid="{D5CDD505-2E9C-101B-9397-08002B2CF9AE}" pid="8" name="MSIP_Label_a533c05f-798d-4e0b-af48-97b2886111f3_Name">
    <vt:lpwstr>Internal</vt:lpwstr>
  </property>
  <property fmtid="{D5CDD505-2E9C-101B-9397-08002B2CF9AE}" pid="9" name="MSIP_Label_a533c05f-798d-4e0b-af48-97b2886111f3_SiteId">
    <vt:lpwstr>63ab4826-7a73-4816-9bc1-3934580f4485</vt:lpwstr>
  </property>
  <property fmtid="{D5CDD505-2E9C-101B-9397-08002B2CF9AE}" pid="10" name="MSIP_Label_a533c05f-798d-4e0b-af48-97b2886111f3_ActionId">
    <vt:lpwstr>2d703daa-f84f-43c0-8a52-1aa2b4ab9bd5</vt:lpwstr>
  </property>
  <property fmtid="{D5CDD505-2E9C-101B-9397-08002B2CF9AE}" pid="11" name="MSIP_Label_a533c05f-798d-4e0b-af48-97b2886111f3_ContentBits">
    <vt:lpwstr>1</vt:lpwstr>
  </property>
  <property fmtid="{D5CDD505-2E9C-101B-9397-08002B2CF9AE}" pid="12" name="MSIP_Label_a533c05f-798d-4e0b-af48-97b2886111f3_Tag">
    <vt:lpwstr>10, 0, 1, 1</vt:lpwstr>
  </property>
</Properties>
</file>