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60FF0" w:rsidP="001F3FFA" w:rsidRDefault="00B60FF0" w14:paraId="4F472953" w14:textId="77777777">
      <w:pPr>
        <w:spacing w:line="480" w:lineRule="auto"/>
        <w:jc w:val="center"/>
      </w:pPr>
    </w:p>
    <w:p w:rsidR="00B60FF0" w:rsidP="001F3FFA" w:rsidRDefault="00B60FF0" w14:paraId="78092FD0" w14:textId="77777777">
      <w:pPr>
        <w:spacing w:line="480" w:lineRule="auto"/>
        <w:jc w:val="center"/>
      </w:pPr>
      <w:r>
        <w:rPr>
          <w:noProof/>
          <w:lang w:eastAsia="en-GB"/>
        </w:rPr>
        <w:drawing>
          <wp:inline distT="0" distB="0" distL="0" distR="0" wp14:anchorId="16D8D708" wp14:editId="77B4D4B6">
            <wp:extent cx="2651990" cy="999831"/>
            <wp:effectExtent l="0" t="0" r="0" b="0"/>
            <wp:docPr id="2048816151" name="Picture 204881615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16151" name="Picture 204881615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651990" cy="999831"/>
                    </a:xfrm>
                    <a:prstGeom prst="rect">
                      <a:avLst/>
                    </a:prstGeom>
                  </pic:spPr>
                </pic:pic>
              </a:graphicData>
            </a:graphic>
          </wp:inline>
        </w:drawing>
      </w:r>
    </w:p>
    <w:p w:rsidR="00B60FF0" w:rsidP="001F3FFA" w:rsidRDefault="00B60FF0" w14:paraId="137C3687" w14:textId="77777777">
      <w:pPr>
        <w:spacing w:line="480" w:lineRule="auto"/>
        <w:jc w:val="center"/>
        <w:rPr>
          <w:sz w:val="40"/>
          <w:szCs w:val="40"/>
        </w:rPr>
      </w:pPr>
    </w:p>
    <w:p w:rsidR="00B60FF0" w:rsidP="00717B8F" w:rsidRDefault="00B60FF0" w14:paraId="22B5E8AA" w14:textId="77777777">
      <w:pPr>
        <w:spacing w:line="480" w:lineRule="auto"/>
        <w:jc w:val="center"/>
        <w:rPr>
          <w:b/>
          <w:bCs/>
          <w:sz w:val="40"/>
          <w:szCs w:val="40"/>
        </w:rPr>
      </w:pPr>
      <w:r w:rsidRPr="58412D8D">
        <w:rPr>
          <w:sz w:val="40"/>
          <w:szCs w:val="40"/>
        </w:rPr>
        <w:t xml:space="preserve">Name: </w:t>
      </w:r>
      <w:r w:rsidRPr="58412D8D">
        <w:rPr>
          <w:b/>
          <w:bCs/>
          <w:sz w:val="48"/>
          <w:szCs w:val="48"/>
        </w:rPr>
        <w:t>Peter Scott</w:t>
      </w:r>
    </w:p>
    <w:p w:rsidRPr="00BF0296" w:rsidR="00B60FF0" w:rsidP="001F3FFA" w:rsidRDefault="00B60FF0" w14:paraId="37AB8904" w14:textId="77777777">
      <w:pPr>
        <w:spacing w:line="480" w:lineRule="auto"/>
        <w:jc w:val="center"/>
        <w:rPr>
          <w:b/>
          <w:sz w:val="40"/>
          <w:szCs w:val="40"/>
        </w:rPr>
      </w:pPr>
    </w:p>
    <w:p w:rsidR="00B60FF0" w:rsidP="001F3FFA" w:rsidRDefault="00B60FF0" w14:paraId="4AB42E54" w14:textId="77777777">
      <w:pPr>
        <w:spacing w:line="480" w:lineRule="auto"/>
        <w:jc w:val="center"/>
        <w:rPr>
          <w:b/>
          <w:sz w:val="40"/>
          <w:szCs w:val="40"/>
        </w:rPr>
      </w:pPr>
      <w:r w:rsidRPr="00BF0296">
        <w:rPr>
          <w:sz w:val="40"/>
          <w:szCs w:val="40"/>
        </w:rPr>
        <w:t xml:space="preserve">Student Number: </w:t>
      </w:r>
      <w:r w:rsidRPr="00BF0296">
        <w:rPr>
          <w:b/>
          <w:sz w:val="40"/>
          <w:szCs w:val="40"/>
        </w:rPr>
        <w:t>2307123</w:t>
      </w:r>
    </w:p>
    <w:p w:rsidRPr="00BF0296" w:rsidR="00B60FF0" w:rsidP="001F3FFA" w:rsidRDefault="00B60FF0" w14:paraId="7D62181D" w14:textId="77777777">
      <w:pPr>
        <w:spacing w:line="480" w:lineRule="auto"/>
        <w:jc w:val="center"/>
        <w:rPr>
          <w:sz w:val="40"/>
          <w:szCs w:val="40"/>
        </w:rPr>
      </w:pPr>
    </w:p>
    <w:p w:rsidR="00B60FF0" w:rsidP="001F3FFA" w:rsidRDefault="00B60FF0" w14:paraId="37441B4E" w14:textId="26E06337">
      <w:pPr>
        <w:spacing w:line="480" w:lineRule="auto"/>
        <w:jc w:val="center"/>
        <w:rPr>
          <w:sz w:val="40"/>
          <w:szCs w:val="40"/>
        </w:rPr>
      </w:pPr>
      <w:r w:rsidRPr="44CB9B72">
        <w:rPr>
          <w:sz w:val="40"/>
          <w:szCs w:val="40"/>
        </w:rPr>
        <w:t xml:space="preserve">BMSW7001 </w:t>
      </w:r>
    </w:p>
    <w:p w:rsidR="00B60FF0" w:rsidP="001F3FFA" w:rsidRDefault="00B60FF0" w14:paraId="4AD84219" w14:textId="2CFD9F4D">
      <w:pPr>
        <w:spacing w:line="480" w:lineRule="auto"/>
        <w:jc w:val="center"/>
        <w:rPr>
          <w:sz w:val="40"/>
          <w:szCs w:val="40"/>
        </w:rPr>
      </w:pPr>
      <w:r>
        <w:rPr>
          <w:sz w:val="40"/>
          <w:szCs w:val="40"/>
        </w:rPr>
        <w:t>Developing People in Organisations</w:t>
      </w:r>
    </w:p>
    <w:p w:rsidRPr="00BF0296" w:rsidR="00B60FF0" w:rsidP="001F3FFA" w:rsidRDefault="00B60FF0" w14:paraId="656C8CDA" w14:textId="77777777">
      <w:pPr>
        <w:spacing w:line="480" w:lineRule="auto"/>
        <w:jc w:val="center"/>
        <w:rPr>
          <w:sz w:val="40"/>
          <w:szCs w:val="40"/>
        </w:rPr>
      </w:pPr>
    </w:p>
    <w:p w:rsidRPr="002912D6" w:rsidR="00B60FF0" w:rsidP="002912D6" w:rsidRDefault="00B60FF0" w14:paraId="328B67F0" w14:textId="3A6DF8C5">
      <w:pPr>
        <w:spacing w:line="480" w:lineRule="auto"/>
        <w:jc w:val="center"/>
        <w:rPr>
          <w:b/>
          <w:bCs/>
          <w:sz w:val="40"/>
          <w:szCs w:val="40"/>
        </w:rPr>
      </w:pPr>
      <w:r w:rsidRPr="35521736">
        <w:rPr>
          <w:sz w:val="40"/>
          <w:szCs w:val="40"/>
        </w:rPr>
        <w:t>Title:</w:t>
      </w:r>
      <w:r w:rsidRPr="35521736">
        <w:rPr>
          <w:b/>
          <w:bCs/>
          <w:sz w:val="40"/>
          <w:szCs w:val="40"/>
        </w:rPr>
        <w:t xml:space="preserve"> </w:t>
      </w:r>
      <w:r w:rsidRPr="007A0F1D">
        <w:rPr>
          <w:b/>
          <w:bCs/>
          <w:sz w:val="40"/>
          <w:szCs w:val="40"/>
        </w:rPr>
        <w:t>Building the AI-Powered Organisation</w:t>
      </w:r>
    </w:p>
    <w:p w:rsidRPr="00BF0296" w:rsidR="00B60FF0" w:rsidP="001F3FFA" w:rsidRDefault="3F5A7BF0" w14:paraId="291F4060" w14:textId="51EEAB44">
      <w:pPr>
        <w:spacing w:line="480" w:lineRule="auto"/>
        <w:jc w:val="center"/>
        <w:rPr>
          <w:sz w:val="32"/>
          <w:szCs w:val="32"/>
        </w:rPr>
      </w:pPr>
      <w:r w:rsidRPr="44CB9B72">
        <w:rPr>
          <w:sz w:val="32"/>
          <w:szCs w:val="32"/>
        </w:rPr>
        <w:t>6 May</w:t>
      </w:r>
      <w:r w:rsidRPr="44CB9B72" w:rsidR="00B60FF0">
        <w:rPr>
          <w:sz w:val="32"/>
          <w:szCs w:val="32"/>
        </w:rPr>
        <w:t xml:space="preserve"> 2025 </w:t>
      </w:r>
    </w:p>
    <w:p w:rsidR="00DC4121" w:rsidP="001F3FFA" w:rsidRDefault="40C7BA86" w14:paraId="79DCC643" w14:textId="49B5B640">
      <w:pPr>
        <w:pStyle w:val="Heading1"/>
        <w:spacing w:line="480" w:lineRule="auto"/>
      </w:pPr>
      <w:bookmarkStart w:name="_Toc197274412" w:id="0"/>
      <w:r>
        <w:lastRenderedPageBreak/>
        <w:t>Contents</w:t>
      </w:r>
      <w:bookmarkEnd w:id="0"/>
    </w:p>
    <w:p w:rsidR="00723932" w:rsidP="001F3FFA" w:rsidRDefault="00723932" w14:paraId="19D04DEE" w14:textId="77777777">
      <w:pPr>
        <w:spacing w:line="480" w:lineRule="auto"/>
      </w:pPr>
    </w:p>
    <w:sdt>
      <w:sdtPr>
        <w:id w:val="625828862"/>
        <w:docPartObj>
          <w:docPartGallery w:val="Table of Contents"/>
          <w:docPartUnique/>
        </w:docPartObj>
        <w:rPr>
          <w:rFonts w:ascii="Aptos" w:hAnsi="Aptos" w:eastAsia="Aptos" w:cs="" w:asciiTheme="minorAscii" w:hAnsiTheme="minorAscii" w:eastAsiaTheme="minorAscii" w:cstheme="minorBidi"/>
          <w:color w:val="auto"/>
          <w:sz w:val="22"/>
          <w:szCs w:val="22"/>
          <w:lang w:val="en-GB"/>
        </w:rPr>
      </w:sdtPr>
      <w:sdtContent>
        <w:p w:rsidR="001150A5" w:rsidP="001F3FFA" w:rsidRDefault="001150A5" w14:paraId="2FD0ED36" w14:textId="77E7C69D">
          <w:pPr>
            <w:pStyle w:val="TOCHeading"/>
            <w:spacing w:line="480" w:lineRule="auto"/>
          </w:pPr>
        </w:p>
        <w:p w:rsidR="00794CBF" w:rsidRDefault="34CA8660" w14:paraId="36C10EF2" w14:textId="6E619AD9">
          <w:pPr>
            <w:pStyle w:val="TOC1"/>
            <w:tabs>
              <w:tab w:val="right" w:leader="dot" w:pos="9016"/>
            </w:tabs>
            <w:rPr>
              <w:rFonts w:eastAsiaTheme="minorEastAsia"/>
              <w:noProof/>
              <w:kern w:val="2"/>
              <w:sz w:val="24"/>
              <w:szCs w:val="24"/>
              <w:lang w:eastAsia="en-GB"/>
              <w14:ligatures w14:val="standardContextual"/>
            </w:rPr>
          </w:pPr>
          <w:r>
            <w:fldChar w:fldCharType="begin"/>
          </w:r>
          <w:r w:rsidR="001150A5">
            <w:instrText>TOC \o "1-3" \z \u \h</w:instrText>
          </w:r>
          <w:r>
            <w:fldChar w:fldCharType="separate"/>
          </w:r>
          <w:hyperlink w:history="1" w:anchor="_Toc197274412">
            <w:r w:rsidRPr="00640E93" w:rsidR="00794CBF">
              <w:rPr>
                <w:rStyle w:val="Hyperlink"/>
                <w:noProof/>
              </w:rPr>
              <w:t>Contents</w:t>
            </w:r>
            <w:r w:rsidR="00794CBF">
              <w:rPr>
                <w:noProof/>
                <w:webHidden/>
              </w:rPr>
              <w:tab/>
            </w:r>
            <w:r w:rsidR="00794CBF">
              <w:rPr>
                <w:noProof/>
                <w:webHidden/>
              </w:rPr>
              <w:fldChar w:fldCharType="begin"/>
            </w:r>
            <w:r w:rsidR="00794CBF">
              <w:rPr>
                <w:noProof/>
                <w:webHidden/>
              </w:rPr>
              <w:instrText xml:space="preserve"> PAGEREF _Toc197274412 \h </w:instrText>
            </w:r>
            <w:r w:rsidR="00794CBF">
              <w:rPr>
                <w:noProof/>
                <w:webHidden/>
              </w:rPr>
            </w:r>
            <w:r w:rsidR="00794CBF">
              <w:rPr>
                <w:noProof/>
                <w:webHidden/>
              </w:rPr>
              <w:fldChar w:fldCharType="separate"/>
            </w:r>
            <w:r w:rsidR="00794CBF">
              <w:rPr>
                <w:noProof/>
                <w:webHidden/>
              </w:rPr>
              <w:t>2</w:t>
            </w:r>
            <w:r w:rsidR="00794CBF">
              <w:rPr>
                <w:noProof/>
                <w:webHidden/>
              </w:rPr>
              <w:fldChar w:fldCharType="end"/>
            </w:r>
          </w:hyperlink>
        </w:p>
        <w:p w:rsidR="00794CBF" w:rsidRDefault="00794CBF" w14:paraId="27673913" w14:textId="53C3DD3A">
          <w:pPr>
            <w:pStyle w:val="TOC1"/>
            <w:tabs>
              <w:tab w:val="right" w:leader="dot" w:pos="9016"/>
            </w:tabs>
            <w:rPr>
              <w:rFonts w:eastAsiaTheme="minorEastAsia"/>
              <w:noProof/>
              <w:kern w:val="2"/>
              <w:sz w:val="24"/>
              <w:szCs w:val="24"/>
              <w:lang w:eastAsia="en-GB"/>
              <w14:ligatures w14:val="standardContextual"/>
            </w:rPr>
          </w:pPr>
          <w:hyperlink w:history="1" w:anchor="_Toc197274413">
            <w:r w:rsidRPr="00640E93">
              <w:rPr>
                <w:rStyle w:val="Hyperlink"/>
                <w:noProof/>
              </w:rPr>
              <w:t>Executive Summary</w:t>
            </w:r>
            <w:r>
              <w:rPr>
                <w:noProof/>
                <w:webHidden/>
              </w:rPr>
              <w:tab/>
            </w:r>
            <w:r>
              <w:rPr>
                <w:noProof/>
                <w:webHidden/>
              </w:rPr>
              <w:fldChar w:fldCharType="begin"/>
            </w:r>
            <w:r>
              <w:rPr>
                <w:noProof/>
                <w:webHidden/>
              </w:rPr>
              <w:instrText xml:space="preserve"> PAGEREF _Toc197274413 \h </w:instrText>
            </w:r>
            <w:r>
              <w:rPr>
                <w:noProof/>
                <w:webHidden/>
              </w:rPr>
            </w:r>
            <w:r>
              <w:rPr>
                <w:noProof/>
                <w:webHidden/>
              </w:rPr>
              <w:fldChar w:fldCharType="separate"/>
            </w:r>
            <w:r>
              <w:rPr>
                <w:noProof/>
                <w:webHidden/>
              </w:rPr>
              <w:t>3</w:t>
            </w:r>
            <w:r>
              <w:rPr>
                <w:noProof/>
                <w:webHidden/>
              </w:rPr>
              <w:fldChar w:fldCharType="end"/>
            </w:r>
          </w:hyperlink>
        </w:p>
        <w:p w:rsidR="00794CBF" w:rsidRDefault="00794CBF" w14:paraId="3E055B9A" w14:textId="49AA6A88">
          <w:pPr>
            <w:pStyle w:val="TOC1"/>
            <w:tabs>
              <w:tab w:val="right" w:leader="dot" w:pos="9016"/>
            </w:tabs>
            <w:rPr>
              <w:rFonts w:eastAsiaTheme="minorEastAsia"/>
              <w:noProof/>
              <w:kern w:val="2"/>
              <w:sz w:val="24"/>
              <w:szCs w:val="24"/>
              <w:lang w:eastAsia="en-GB"/>
              <w14:ligatures w14:val="standardContextual"/>
            </w:rPr>
          </w:pPr>
          <w:hyperlink w:history="1" w:anchor="_Toc197274414">
            <w:r w:rsidRPr="00640E93">
              <w:rPr>
                <w:rStyle w:val="Hyperlink"/>
                <w:noProof/>
              </w:rPr>
              <w:t>Introduction</w:t>
            </w:r>
            <w:r>
              <w:rPr>
                <w:noProof/>
                <w:webHidden/>
              </w:rPr>
              <w:tab/>
            </w:r>
            <w:r>
              <w:rPr>
                <w:noProof/>
                <w:webHidden/>
              </w:rPr>
              <w:fldChar w:fldCharType="begin"/>
            </w:r>
            <w:r>
              <w:rPr>
                <w:noProof/>
                <w:webHidden/>
              </w:rPr>
              <w:instrText xml:space="preserve"> PAGEREF _Toc197274414 \h </w:instrText>
            </w:r>
            <w:r>
              <w:rPr>
                <w:noProof/>
                <w:webHidden/>
              </w:rPr>
            </w:r>
            <w:r>
              <w:rPr>
                <w:noProof/>
                <w:webHidden/>
              </w:rPr>
              <w:fldChar w:fldCharType="separate"/>
            </w:r>
            <w:r>
              <w:rPr>
                <w:noProof/>
                <w:webHidden/>
              </w:rPr>
              <w:t>4</w:t>
            </w:r>
            <w:r>
              <w:rPr>
                <w:noProof/>
                <w:webHidden/>
              </w:rPr>
              <w:fldChar w:fldCharType="end"/>
            </w:r>
          </w:hyperlink>
        </w:p>
        <w:p w:rsidR="00794CBF" w:rsidRDefault="00794CBF" w14:paraId="6E980AA5" w14:textId="4139A2E1">
          <w:pPr>
            <w:pStyle w:val="TOC2"/>
            <w:tabs>
              <w:tab w:val="right" w:leader="dot" w:pos="9016"/>
            </w:tabs>
            <w:rPr>
              <w:rFonts w:eastAsiaTheme="minorEastAsia"/>
              <w:noProof/>
              <w:kern w:val="2"/>
              <w:sz w:val="24"/>
              <w:szCs w:val="24"/>
              <w:lang w:eastAsia="en-GB"/>
              <w14:ligatures w14:val="standardContextual"/>
            </w:rPr>
          </w:pPr>
          <w:hyperlink w:history="1" w:anchor="_Toc197274415">
            <w:r w:rsidRPr="00640E93">
              <w:rPr>
                <w:rStyle w:val="Hyperlink"/>
                <w:noProof/>
              </w:rPr>
              <w:t>PESTEL</w:t>
            </w:r>
            <w:r>
              <w:rPr>
                <w:noProof/>
                <w:webHidden/>
              </w:rPr>
              <w:tab/>
            </w:r>
            <w:r>
              <w:rPr>
                <w:noProof/>
                <w:webHidden/>
              </w:rPr>
              <w:fldChar w:fldCharType="begin"/>
            </w:r>
            <w:r>
              <w:rPr>
                <w:noProof/>
                <w:webHidden/>
              </w:rPr>
              <w:instrText xml:space="preserve"> PAGEREF _Toc197274415 \h </w:instrText>
            </w:r>
            <w:r>
              <w:rPr>
                <w:noProof/>
                <w:webHidden/>
              </w:rPr>
            </w:r>
            <w:r>
              <w:rPr>
                <w:noProof/>
                <w:webHidden/>
              </w:rPr>
              <w:fldChar w:fldCharType="separate"/>
            </w:r>
            <w:r>
              <w:rPr>
                <w:noProof/>
                <w:webHidden/>
              </w:rPr>
              <w:t>5</w:t>
            </w:r>
            <w:r>
              <w:rPr>
                <w:noProof/>
                <w:webHidden/>
              </w:rPr>
              <w:fldChar w:fldCharType="end"/>
            </w:r>
          </w:hyperlink>
        </w:p>
        <w:p w:rsidR="00794CBF" w:rsidRDefault="00794CBF" w14:paraId="59DD44C4" w14:textId="4317A9C6">
          <w:pPr>
            <w:pStyle w:val="TOC3"/>
            <w:tabs>
              <w:tab w:val="right" w:leader="dot" w:pos="9016"/>
            </w:tabs>
            <w:rPr>
              <w:rFonts w:eastAsiaTheme="minorEastAsia"/>
              <w:noProof/>
              <w:kern w:val="2"/>
              <w:sz w:val="24"/>
              <w:szCs w:val="24"/>
              <w:lang w:eastAsia="en-GB"/>
              <w14:ligatures w14:val="standardContextual"/>
            </w:rPr>
          </w:pPr>
          <w:hyperlink w:history="1" w:anchor="_Toc197274416">
            <w:r w:rsidRPr="00640E93">
              <w:rPr>
                <w:rStyle w:val="Hyperlink"/>
                <w:noProof/>
              </w:rPr>
              <w:t>Political</w:t>
            </w:r>
            <w:r>
              <w:rPr>
                <w:noProof/>
                <w:webHidden/>
              </w:rPr>
              <w:tab/>
            </w:r>
            <w:r>
              <w:rPr>
                <w:noProof/>
                <w:webHidden/>
              </w:rPr>
              <w:fldChar w:fldCharType="begin"/>
            </w:r>
            <w:r>
              <w:rPr>
                <w:noProof/>
                <w:webHidden/>
              </w:rPr>
              <w:instrText xml:space="preserve"> PAGEREF _Toc197274416 \h </w:instrText>
            </w:r>
            <w:r>
              <w:rPr>
                <w:noProof/>
                <w:webHidden/>
              </w:rPr>
            </w:r>
            <w:r>
              <w:rPr>
                <w:noProof/>
                <w:webHidden/>
              </w:rPr>
              <w:fldChar w:fldCharType="separate"/>
            </w:r>
            <w:r>
              <w:rPr>
                <w:noProof/>
                <w:webHidden/>
              </w:rPr>
              <w:t>5</w:t>
            </w:r>
            <w:r>
              <w:rPr>
                <w:noProof/>
                <w:webHidden/>
              </w:rPr>
              <w:fldChar w:fldCharType="end"/>
            </w:r>
          </w:hyperlink>
        </w:p>
        <w:p w:rsidR="00794CBF" w:rsidRDefault="00794CBF" w14:paraId="18A3F18A" w14:textId="4EB78E02">
          <w:pPr>
            <w:pStyle w:val="TOC3"/>
            <w:tabs>
              <w:tab w:val="right" w:leader="dot" w:pos="9016"/>
            </w:tabs>
            <w:rPr>
              <w:rFonts w:eastAsiaTheme="minorEastAsia"/>
              <w:noProof/>
              <w:kern w:val="2"/>
              <w:sz w:val="24"/>
              <w:szCs w:val="24"/>
              <w:lang w:eastAsia="en-GB"/>
              <w14:ligatures w14:val="standardContextual"/>
            </w:rPr>
          </w:pPr>
          <w:hyperlink w:history="1" w:anchor="_Toc197274417">
            <w:r w:rsidRPr="00640E93">
              <w:rPr>
                <w:rStyle w:val="Hyperlink"/>
                <w:noProof/>
              </w:rPr>
              <w:t>Economical</w:t>
            </w:r>
            <w:r>
              <w:rPr>
                <w:noProof/>
                <w:webHidden/>
              </w:rPr>
              <w:tab/>
            </w:r>
            <w:r>
              <w:rPr>
                <w:noProof/>
                <w:webHidden/>
              </w:rPr>
              <w:fldChar w:fldCharType="begin"/>
            </w:r>
            <w:r>
              <w:rPr>
                <w:noProof/>
                <w:webHidden/>
              </w:rPr>
              <w:instrText xml:space="preserve"> PAGEREF _Toc197274417 \h </w:instrText>
            </w:r>
            <w:r>
              <w:rPr>
                <w:noProof/>
                <w:webHidden/>
              </w:rPr>
            </w:r>
            <w:r>
              <w:rPr>
                <w:noProof/>
                <w:webHidden/>
              </w:rPr>
              <w:fldChar w:fldCharType="separate"/>
            </w:r>
            <w:r>
              <w:rPr>
                <w:noProof/>
                <w:webHidden/>
              </w:rPr>
              <w:t>5</w:t>
            </w:r>
            <w:r>
              <w:rPr>
                <w:noProof/>
                <w:webHidden/>
              </w:rPr>
              <w:fldChar w:fldCharType="end"/>
            </w:r>
          </w:hyperlink>
        </w:p>
        <w:p w:rsidR="00794CBF" w:rsidRDefault="00794CBF" w14:paraId="647608E8" w14:textId="4E44BB89">
          <w:pPr>
            <w:pStyle w:val="TOC3"/>
            <w:tabs>
              <w:tab w:val="right" w:leader="dot" w:pos="9016"/>
            </w:tabs>
            <w:rPr>
              <w:rFonts w:eastAsiaTheme="minorEastAsia"/>
              <w:noProof/>
              <w:kern w:val="2"/>
              <w:sz w:val="24"/>
              <w:szCs w:val="24"/>
              <w:lang w:eastAsia="en-GB"/>
              <w14:ligatures w14:val="standardContextual"/>
            </w:rPr>
          </w:pPr>
          <w:hyperlink w:history="1" w:anchor="_Toc197274418">
            <w:r w:rsidRPr="00640E93">
              <w:rPr>
                <w:rStyle w:val="Hyperlink"/>
                <w:noProof/>
              </w:rPr>
              <w:t>Societal</w:t>
            </w:r>
            <w:r>
              <w:rPr>
                <w:noProof/>
                <w:webHidden/>
              </w:rPr>
              <w:tab/>
            </w:r>
            <w:r>
              <w:rPr>
                <w:noProof/>
                <w:webHidden/>
              </w:rPr>
              <w:fldChar w:fldCharType="begin"/>
            </w:r>
            <w:r>
              <w:rPr>
                <w:noProof/>
                <w:webHidden/>
              </w:rPr>
              <w:instrText xml:space="preserve"> PAGEREF _Toc197274418 \h </w:instrText>
            </w:r>
            <w:r>
              <w:rPr>
                <w:noProof/>
                <w:webHidden/>
              </w:rPr>
            </w:r>
            <w:r>
              <w:rPr>
                <w:noProof/>
                <w:webHidden/>
              </w:rPr>
              <w:fldChar w:fldCharType="separate"/>
            </w:r>
            <w:r>
              <w:rPr>
                <w:noProof/>
                <w:webHidden/>
              </w:rPr>
              <w:t>7</w:t>
            </w:r>
            <w:r>
              <w:rPr>
                <w:noProof/>
                <w:webHidden/>
              </w:rPr>
              <w:fldChar w:fldCharType="end"/>
            </w:r>
          </w:hyperlink>
        </w:p>
        <w:p w:rsidR="00794CBF" w:rsidRDefault="00794CBF" w14:paraId="1F409AF4" w14:textId="6FB7F8D2">
          <w:pPr>
            <w:pStyle w:val="TOC3"/>
            <w:tabs>
              <w:tab w:val="right" w:leader="dot" w:pos="9016"/>
            </w:tabs>
            <w:rPr>
              <w:rFonts w:eastAsiaTheme="minorEastAsia"/>
              <w:noProof/>
              <w:kern w:val="2"/>
              <w:sz w:val="24"/>
              <w:szCs w:val="24"/>
              <w:lang w:eastAsia="en-GB"/>
              <w14:ligatures w14:val="standardContextual"/>
            </w:rPr>
          </w:pPr>
          <w:hyperlink w:history="1" w:anchor="_Toc197274419">
            <w:r w:rsidRPr="00640E93">
              <w:rPr>
                <w:rStyle w:val="Hyperlink"/>
                <w:noProof/>
              </w:rPr>
              <w:t>Technology</w:t>
            </w:r>
            <w:r>
              <w:rPr>
                <w:noProof/>
                <w:webHidden/>
              </w:rPr>
              <w:tab/>
            </w:r>
            <w:r>
              <w:rPr>
                <w:noProof/>
                <w:webHidden/>
              </w:rPr>
              <w:fldChar w:fldCharType="begin"/>
            </w:r>
            <w:r>
              <w:rPr>
                <w:noProof/>
                <w:webHidden/>
              </w:rPr>
              <w:instrText xml:space="preserve"> PAGEREF _Toc197274419 \h </w:instrText>
            </w:r>
            <w:r>
              <w:rPr>
                <w:noProof/>
                <w:webHidden/>
              </w:rPr>
            </w:r>
            <w:r>
              <w:rPr>
                <w:noProof/>
                <w:webHidden/>
              </w:rPr>
              <w:fldChar w:fldCharType="separate"/>
            </w:r>
            <w:r>
              <w:rPr>
                <w:noProof/>
                <w:webHidden/>
              </w:rPr>
              <w:t>9</w:t>
            </w:r>
            <w:r>
              <w:rPr>
                <w:noProof/>
                <w:webHidden/>
              </w:rPr>
              <w:fldChar w:fldCharType="end"/>
            </w:r>
          </w:hyperlink>
        </w:p>
        <w:p w:rsidR="00794CBF" w:rsidRDefault="00794CBF" w14:paraId="0C8540FC" w14:textId="66E53BF3">
          <w:pPr>
            <w:pStyle w:val="TOC3"/>
            <w:tabs>
              <w:tab w:val="right" w:leader="dot" w:pos="9016"/>
            </w:tabs>
            <w:rPr>
              <w:rFonts w:eastAsiaTheme="minorEastAsia"/>
              <w:noProof/>
              <w:kern w:val="2"/>
              <w:sz w:val="24"/>
              <w:szCs w:val="24"/>
              <w:lang w:eastAsia="en-GB"/>
              <w14:ligatures w14:val="standardContextual"/>
            </w:rPr>
          </w:pPr>
          <w:hyperlink w:history="1" w:anchor="_Toc197274420">
            <w:r w:rsidRPr="00640E93">
              <w:rPr>
                <w:rStyle w:val="Hyperlink"/>
                <w:noProof/>
              </w:rPr>
              <w:t>Environmental</w:t>
            </w:r>
            <w:r>
              <w:rPr>
                <w:noProof/>
                <w:webHidden/>
              </w:rPr>
              <w:tab/>
            </w:r>
            <w:r>
              <w:rPr>
                <w:noProof/>
                <w:webHidden/>
              </w:rPr>
              <w:fldChar w:fldCharType="begin"/>
            </w:r>
            <w:r>
              <w:rPr>
                <w:noProof/>
                <w:webHidden/>
              </w:rPr>
              <w:instrText xml:space="preserve"> PAGEREF _Toc197274420 \h </w:instrText>
            </w:r>
            <w:r>
              <w:rPr>
                <w:noProof/>
                <w:webHidden/>
              </w:rPr>
            </w:r>
            <w:r>
              <w:rPr>
                <w:noProof/>
                <w:webHidden/>
              </w:rPr>
              <w:fldChar w:fldCharType="separate"/>
            </w:r>
            <w:r>
              <w:rPr>
                <w:noProof/>
                <w:webHidden/>
              </w:rPr>
              <w:t>9</w:t>
            </w:r>
            <w:r>
              <w:rPr>
                <w:noProof/>
                <w:webHidden/>
              </w:rPr>
              <w:fldChar w:fldCharType="end"/>
            </w:r>
          </w:hyperlink>
        </w:p>
        <w:p w:rsidR="00794CBF" w:rsidRDefault="00794CBF" w14:paraId="6F1ABBD1" w14:textId="2BDB8758">
          <w:pPr>
            <w:pStyle w:val="TOC3"/>
            <w:tabs>
              <w:tab w:val="right" w:leader="dot" w:pos="9016"/>
            </w:tabs>
            <w:rPr>
              <w:rFonts w:eastAsiaTheme="minorEastAsia"/>
              <w:noProof/>
              <w:kern w:val="2"/>
              <w:sz w:val="24"/>
              <w:szCs w:val="24"/>
              <w:lang w:eastAsia="en-GB"/>
              <w14:ligatures w14:val="standardContextual"/>
            </w:rPr>
          </w:pPr>
          <w:hyperlink w:history="1" w:anchor="_Toc197274421">
            <w:r w:rsidRPr="00640E93">
              <w:rPr>
                <w:rStyle w:val="Hyperlink"/>
                <w:noProof/>
              </w:rPr>
              <w:t>Legal</w:t>
            </w:r>
            <w:r>
              <w:rPr>
                <w:noProof/>
                <w:webHidden/>
              </w:rPr>
              <w:tab/>
            </w:r>
            <w:r>
              <w:rPr>
                <w:noProof/>
                <w:webHidden/>
              </w:rPr>
              <w:fldChar w:fldCharType="begin"/>
            </w:r>
            <w:r>
              <w:rPr>
                <w:noProof/>
                <w:webHidden/>
              </w:rPr>
              <w:instrText xml:space="preserve"> PAGEREF _Toc197274421 \h </w:instrText>
            </w:r>
            <w:r>
              <w:rPr>
                <w:noProof/>
                <w:webHidden/>
              </w:rPr>
            </w:r>
            <w:r>
              <w:rPr>
                <w:noProof/>
                <w:webHidden/>
              </w:rPr>
              <w:fldChar w:fldCharType="separate"/>
            </w:r>
            <w:r>
              <w:rPr>
                <w:noProof/>
                <w:webHidden/>
              </w:rPr>
              <w:t>9</w:t>
            </w:r>
            <w:r>
              <w:rPr>
                <w:noProof/>
                <w:webHidden/>
              </w:rPr>
              <w:fldChar w:fldCharType="end"/>
            </w:r>
          </w:hyperlink>
        </w:p>
        <w:p w:rsidR="00794CBF" w:rsidRDefault="00794CBF" w14:paraId="6FA42A92" w14:textId="6911DF37">
          <w:pPr>
            <w:pStyle w:val="TOC1"/>
            <w:tabs>
              <w:tab w:val="right" w:leader="dot" w:pos="9016"/>
            </w:tabs>
            <w:rPr>
              <w:rFonts w:eastAsiaTheme="minorEastAsia"/>
              <w:noProof/>
              <w:kern w:val="2"/>
              <w:sz w:val="24"/>
              <w:szCs w:val="24"/>
              <w:lang w:eastAsia="en-GB"/>
              <w14:ligatures w14:val="standardContextual"/>
            </w:rPr>
          </w:pPr>
          <w:hyperlink w:history="1" w:anchor="_Toc197274422">
            <w:r w:rsidRPr="00640E93">
              <w:rPr>
                <w:rStyle w:val="Hyperlink"/>
                <w:noProof/>
              </w:rPr>
              <w:t>Analysis</w:t>
            </w:r>
            <w:r>
              <w:rPr>
                <w:noProof/>
                <w:webHidden/>
              </w:rPr>
              <w:tab/>
            </w:r>
            <w:r>
              <w:rPr>
                <w:noProof/>
                <w:webHidden/>
              </w:rPr>
              <w:fldChar w:fldCharType="begin"/>
            </w:r>
            <w:r>
              <w:rPr>
                <w:noProof/>
                <w:webHidden/>
              </w:rPr>
              <w:instrText xml:space="preserve"> PAGEREF _Toc197274422 \h </w:instrText>
            </w:r>
            <w:r>
              <w:rPr>
                <w:noProof/>
                <w:webHidden/>
              </w:rPr>
            </w:r>
            <w:r>
              <w:rPr>
                <w:noProof/>
                <w:webHidden/>
              </w:rPr>
              <w:fldChar w:fldCharType="separate"/>
            </w:r>
            <w:r>
              <w:rPr>
                <w:noProof/>
                <w:webHidden/>
              </w:rPr>
              <w:t>10</w:t>
            </w:r>
            <w:r>
              <w:rPr>
                <w:noProof/>
                <w:webHidden/>
              </w:rPr>
              <w:fldChar w:fldCharType="end"/>
            </w:r>
          </w:hyperlink>
        </w:p>
        <w:p w:rsidR="00794CBF" w:rsidRDefault="00794CBF" w14:paraId="080227BE" w14:textId="30AE74DB">
          <w:pPr>
            <w:pStyle w:val="TOC2"/>
            <w:tabs>
              <w:tab w:val="right" w:leader="dot" w:pos="9016"/>
            </w:tabs>
            <w:rPr>
              <w:rFonts w:eastAsiaTheme="minorEastAsia"/>
              <w:noProof/>
              <w:kern w:val="2"/>
              <w:sz w:val="24"/>
              <w:szCs w:val="24"/>
              <w:lang w:eastAsia="en-GB"/>
              <w14:ligatures w14:val="standardContextual"/>
            </w:rPr>
          </w:pPr>
          <w:hyperlink w:history="1" w:anchor="_Toc197274423">
            <w:r w:rsidRPr="00640E93">
              <w:rPr>
                <w:rStyle w:val="Hyperlink"/>
                <w:noProof/>
              </w:rPr>
              <w:t>Change management</w:t>
            </w:r>
            <w:r>
              <w:rPr>
                <w:noProof/>
                <w:webHidden/>
              </w:rPr>
              <w:tab/>
            </w:r>
            <w:r>
              <w:rPr>
                <w:noProof/>
                <w:webHidden/>
              </w:rPr>
              <w:fldChar w:fldCharType="begin"/>
            </w:r>
            <w:r>
              <w:rPr>
                <w:noProof/>
                <w:webHidden/>
              </w:rPr>
              <w:instrText xml:space="preserve"> PAGEREF _Toc197274423 \h </w:instrText>
            </w:r>
            <w:r>
              <w:rPr>
                <w:noProof/>
                <w:webHidden/>
              </w:rPr>
            </w:r>
            <w:r>
              <w:rPr>
                <w:noProof/>
                <w:webHidden/>
              </w:rPr>
              <w:fldChar w:fldCharType="separate"/>
            </w:r>
            <w:r>
              <w:rPr>
                <w:noProof/>
                <w:webHidden/>
              </w:rPr>
              <w:t>10</w:t>
            </w:r>
            <w:r>
              <w:rPr>
                <w:noProof/>
                <w:webHidden/>
              </w:rPr>
              <w:fldChar w:fldCharType="end"/>
            </w:r>
          </w:hyperlink>
        </w:p>
        <w:p w:rsidR="00794CBF" w:rsidRDefault="00794CBF" w14:paraId="55BB4B82" w14:textId="722ED860">
          <w:pPr>
            <w:pStyle w:val="TOC2"/>
            <w:tabs>
              <w:tab w:val="right" w:leader="dot" w:pos="9016"/>
            </w:tabs>
            <w:rPr>
              <w:rFonts w:eastAsiaTheme="minorEastAsia"/>
              <w:noProof/>
              <w:kern w:val="2"/>
              <w:sz w:val="24"/>
              <w:szCs w:val="24"/>
              <w:lang w:eastAsia="en-GB"/>
              <w14:ligatures w14:val="standardContextual"/>
            </w:rPr>
          </w:pPr>
          <w:hyperlink w:history="1" w:anchor="_Toc197274424">
            <w:r w:rsidRPr="00640E93">
              <w:rPr>
                <w:rStyle w:val="Hyperlink"/>
                <w:noProof/>
              </w:rPr>
              <w:t>Systems</w:t>
            </w:r>
            <w:r>
              <w:rPr>
                <w:noProof/>
                <w:webHidden/>
              </w:rPr>
              <w:tab/>
            </w:r>
            <w:r>
              <w:rPr>
                <w:noProof/>
                <w:webHidden/>
              </w:rPr>
              <w:fldChar w:fldCharType="begin"/>
            </w:r>
            <w:r>
              <w:rPr>
                <w:noProof/>
                <w:webHidden/>
              </w:rPr>
              <w:instrText xml:space="preserve"> PAGEREF _Toc197274424 \h </w:instrText>
            </w:r>
            <w:r>
              <w:rPr>
                <w:noProof/>
                <w:webHidden/>
              </w:rPr>
            </w:r>
            <w:r>
              <w:rPr>
                <w:noProof/>
                <w:webHidden/>
              </w:rPr>
              <w:fldChar w:fldCharType="separate"/>
            </w:r>
            <w:r>
              <w:rPr>
                <w:noProof/>
                <w:webHidden/>
              </w:rPr>
              <w:t>14</w:t>
            </w:r>
            <w:r>
              <w:rPr>
                <w:noProof/>
                <w:webHidden/>
              </w:rPr>
              <w:fldChar w:fldCharType="end"/>
            </w:r>
          </w:hyperlink>
        </w:p>
        <w:p w:rsidR="00794CBF" w:rsidRDefault="00794CBF" w14:paraId="0D4CAFDE" w14:textId="72609E82">
          <w:pPr>
            <w:pStyle w:val="TOC2"/>
            <w:tabs>
              <w:tab w:val="right" w:leader="dot" w:pos="9016"/>
            </w:tabs>
            <w:rPr>
              <w:rFonts w:eastAsiaTheme="minorEastAsia"/>
              <w:noProof/>
              <w:kern w:val="2"/>
              <w:sz w:val="24"/>
              <w:szCs w:val="24"/>
              <w:lang w:eastAsia="en-GB"/>
              <w14:ligatures w14:val="standardContextual"/>
            </w:rPr>
          </w:pPr>
          <w:hyperlink w:history="1" w:anchor="_Toc197274425">
            <w:r w:rsidRPr="00640E93">
              <w:rPr>
                <w:rStyle w:val="Hyperlink"/>
                <w:noProof/>
              </w:rPr>
              <w:t>Skills and workforce staff</w:t>
            </w:r>
            <w:r>
              <w:rPr>
                <w:noProof/>
                <w:webHidden/>
              </w:rPr>
              <w:tab/>
            </w:r>
            <w:r>
              <w:rPr>
                <w:noProof/>
                <w:webHidden/>
              </w:rPr>
              <w:fldChar w:fldCharType="begin"/>
            </w:r>
            <w:r>
              <w:rPr>
                <w:noProof/>
                <w:webHidden/>
              </w:rPr>
              <w:instrText xml:space="preserve"> PAGEREF _Toc197274425 \h </w:instrText>
            </w:r>
            <w:r>
              <w:rPr>
                <w:noProof/>
                <w:webHidden/>
              </w:rPr>
            </w:r>
            <w:r>
              <w:rPr>
                <w:noProof/>
                <w:webHidden/>
              </w:rPr>
              <w:fldChar w:fldCharType="separate"/>
            </w:r>
            <w:r>
              <w:rPr>
                <w:noProof/>
                <w:webHidden/>
              </w:rPr>
              <w:t>14</w:t>
            </w:r>
            <w:r>
              <w:rPr>
                <w:noProof/>
                <w:webHidden/>
              </w:rPr>
              <w:fldChar w:fldCharType="end"/>
            </w:r>
          </w:hyperlink>
        </w:p>
        <w:p w:rsidR="00794CBF" w:rsidRDefault="00794CBF" w14:paraId="520391DE" w14:textId="0798DC75">
          <w:pPr>
            <w:pStyle w:val="TOC2"/>
            <w:tabs>
              <w:tab w:val="right" w:leader="dot" w:pos="9016"/>
            </w:tabs>
            <w:rPr>
              <w:rFonts w:eastAsiaTheme="minorEastAsia"/>
              <w:noProof/>
              <w:kern w:val="2"/>
              <w:sz w:val="24"/>
              <w:szCs w:val="24"/>
              <w:lang w:eastAsia="en-GB"/>
              <w14:ligatures w14:val="standardContextual"/>
            </w:rPr>
          </w:pPr>
          <w:hyperlink w:history="1" w:anchor="_Toc197274426">
            <w:r w:rsidRPr="00640E93">
              <w:rPr>
                <w:rStyle w:val="Hyperlink"/>
                <w:noProof/>
              </w:rPr>
              <w:t>Symbiotic workforce</w:t>
            </w:r>
            <w:r>
              <w:rPr>
                <w:noProof/>
                <w:webHidden/>
              </w:rPr>
              <w:tab/>
            </w:r>
            <w:r>
              <w:rPr>
                <w:noProof/>
                <w:webHidden/>
              </w:rPr>
              <w:fldChar w:fldCharType="begin"/>
            </w:r>
            <w:r>
              <w:rPr>
                <w:noProof/>
                <w:webHidden/>
              </w:rPr>
              <w:instrText xml:space="preserve"> PAGEREF _Toc197274426 \h </w:instrText>
            </w:r>
            <w:r>
              <w:rPr>
                <w:noProof/>
                <w:webHidden/>
              </w:rPr>
            </w:r>
            <w:r>
              <w:rPr>
                <w:noProof/>
                <w:webHidden/>
              </w:rPr>
              <w:fldChar w:fldCharType="separate"/>
            </w:r>
            <w:r>
              <w:rPr>
                <w:noProof/>
                <w:webHidden/>
              </w:rPr>
              <w:t>14</w:t>
            </w:r>
            <w:r>
              <w:rPr>
                <w:noProof/>
                <w:webHidden/>
              </w:rPr>
              <w:fldChar w:fldCharType="end"/>
            </w:r>
          </w:hyperlink>
        </w:p>
        <w:p w:rsidR="00794CBF" w:rsidRDefault="00794CBF" w14:paraId="6DFFD0A8" w14:textId="77C41E28">
          <w:pPr>
            <w:pStyle w:val="TOC2"/>
            <w:tabs>
              <w:tab w:val="right" w:leader="dot" w:pos="9016"/>
            </w:tabs>
            <w:rPr>
              <w:rFonts w:eastAsiaTheme="minorEastAsia"/>
              <w:noProof/>
              <w:kern w:val="2"/>
              <w:sz w:val="24"/>
              <w:szCs w:val="24"/>
              <w:lang w:eastAsia="en-GB"/>
              <w14:ligatures w14:val="standardContextual"/>
            </w:rPr>
          </w:pPr>
          <w:hyperlink w:history="1" w:anchor="_Toc197274427">
            <w:r w:rsidRPr="00640E93">
              <w:rPr>
                <w:rStyle w:val="Hyperlink"/>
                <w:noProof/>
              </w:rPr>
              <w:t>Ethical AI implementation</w:t>
            </w:r>
            <w:r>
              <w:rPr>
                <w:noProof/>
                <w:webHidden/>
              </w:rPr>
              <w:tab/>
            </w:r>
            <w:r>
              <w:rPr>
                <w:noProof/>
                <w:webHidden/>
              </w:rPr>
              <w:fldChar w:fldCharType="begin"/>
            </w:r>
            <w:r>
              <w:rPr>
                <w:noProof/>
                <w:webHidden/>
              </w:rPr>
              <w:instrText xml:space="preserve"> PAGEREF _Toc197274427 \h </w:instrText>
            </w:r>
            <w:r>
              <w:rPr>
                <w:noProof/>
                <w:webHidden/>
              </w:rPr>
            </w:r>
            <w:r>
              <w:rPr>
                <w:noProof/>
                <w:webHidden/>
              </w:rPr>
              <w:fldChar w:fldCharType="separate"/>
            </w:r>
            <w:r>
              <w:rPr>
                <w:noProof/>
                <w:webHidden/>
              </w:rPr>
              <w:t>15</w:t>
            </w:r>
            <w:r>
              <w:rPr>
                <w:noProof/>
                <w:webHidden/>
              </w:rPr>
              <w:fldChar w:fldCharType="end"/>
            </w:r>
          </w:hyperlink>
        </w:p>
        <w:p w:rsidR="00794CBF" w:rsidRDefault="00794CBF" w14:paraId="09F4A32A" w14:textId="18FD7A51">
          <w:pPr>
            <w:pStyle w:val="TOC2"/>
            <w:tabs>
              <w:tab w:val="right" w:leader="dot" w:pos="9016"/>
            </w:tabs>
            <w:rPr>
              <w:rFonts w:eastAsiaTheme="minorEastAsia"/>
              <w:noProof/>
              <w:kern w:val="2"/>
              <w:sz w:val="24"/>
              <w:szCs w:val="24"/>
              <w:lang w:eastAsia="en-GB"/>
              <w14:ligatures w14:val="standardContextual"/>
            </w:rPr>
          </w:pPr>
          <w:hyperlink w:history="1" w:anchor="_Toc197274428">
            <w:r w:rsidRPr="00640E93">
              <w:rPr>
                <w:rStyle w:val="Hyperlink"/>
                <w:noProof/>
              </w:rPr>
              <w:t>Leadership</w:t>
            </w:r>
            <w:r>
              <w:rPr>
                <w:noProof/>
                <w:webHidden/>
              </w:rPr>
              <w:tab/>
            </w:r>
            <w:r>
              <w:rPr>
                <w:noProof/>
                <w:webHidden/>
              </w:rPr>
              <w:fldChar w:fldCharType="begin"/>
            </w:r>
            <w:r>
              <w:rPr>
                <w:noProof/>
                <w:webHidden/>
              </w:rPr>
              <w:instrText xml:space="preserve"> PAGEREF _Toc197274428 \h </w:instrText>
            </w:r>
            <w:r>
              <w:rPr>
                <w:noProof/>
                <w:webHidden/>
              </w:rPr>
            </w:r>
            <w:r>
              <w:rPr>
                <w:noProof/>
                <w:webHidden/>
              </w:rPr>
              <w:fldChar w:fldCharType="separate"/>
            </w:r>
            <w:r>
              <w:rPr>
                <w:noProof/>
                <w:webHidden/>
              </w:rPr>
              <w:t>16</w:t>
            </w:r>
            <w:r>
              <w:rPr>
                <w:noProof/>
                <w:webHidden/>
              </w:rPr>
              <w:fldChar w:fldCharType="end"/>
            </w:r>
          </w:hyperlink>
        </w:p>
        <w:p w:rsidR="00794CBF" w:rsidRDefault="00794CBF" w14:paraId="0924258D" w14:textId="6A80020E">
          <w:pPr>
            <w:pStyle w:val="TOC2"/>
            <w:tabs>
              <w:tab w:val="right" w:leader="dot" w:pos="9016"/>
            </w:tabs>
            <w:rPr>
              <w:rFonts w:eastAsiaTheme="minorEastAsia"/>
              <w:noProof/>
              <w:kern w:val="2"/>
              <w:sz w:val="24"/>
              <w:szCs w:val="24"/>
              <w:lang w:eastAsia="en-GB"/>
              <w14:ligatures w14:val="standardContextual"/>
            </w:rPr>
          </w:pPr>
          <w:hyperlink w:history="1" w:anchor="_Toc197274429">
            <w:r w:rsidRPr="00640E93">
              <w:rPr>
                <w:rStyle w:val="Hyperlink"/>
                <w:noProof/>
              </w:rPr>
              <w:t>Horizon Strategy</w:t>
            </w:r>
            <w:r>
              <w:rPr>
                <w:noProof/>
                <w:webHidden/>
              </w:rPr>
              <w:tab/>
            </w:r>
            <w:r>
              <w:rPr>
                <w:noProof/>
                <w:webHidden/>
              </w:rPr>
              <w:fldChar w:fldCharType="begin"/>
            </w:r>
            <w:r>
              <w:rPr>
                <w:noProof/>
                <w:webHidden/>
              </w:rPr>
              <w:instrText xml:space="preserve"> PAGEREF _Toc197274429 \h </w:instrText>
            </w:r>
            <w:r>
              <w:rPr>
                <w:noProof/>
                <w:webHidden/>
              </w:rPr>
            </w:r>
            <w:r>
              <w:rPr>
                <w:noProof/>
                <w:webHidden/>
              </w:rPr>
              <w:fldChar w:fldCharType="separate"/>
            </w:r>
            <w:r>
              <w:rPr>
                <w:noProof/>
                <w:webHidden/>
              </w:rPr>
              <w:t>16</w:t>
            </w:r>
            <w:r>
              <w:rPr>
                <w:noProof/>
                <w:webHidden/>
              </w:rPr>
              <w:fldChar w:fldCharType="end"/>
            </w:r>
          </w:hyperlink>
        </w:p>
        <w:p w:rsidR="00794CBF" w:rsidRDefault="00794CBF" w14:paraId="4AC15AE7" w14:textId="3D7BF6FA">
          <w:pPr>
            <w:pStyle w:val="TOC2"/>
            <w:tabs>
              <w:tab w:val="right" w:leader="dot" w:pos="9016"/>
            </w:tabs>
            <w:rPr>
              <w:rFonts w:eastAsiaTheme="minorEastAsia"/>
              <w:noProof/>
              <w:kern w:val="2"/>
              <w:sz w:val="24"/>
              <w:szCs w:val="24"/>
              <w:lang w:eastAsia="en-GB"/>
              <w14:ligatures w14:val="standardContextual"/>
            </w:rPr>
          </w:pPr>
          <w:hyperlink w:history="1" w:anchor="_Toc197274430">
            <w:r w:rsidRPr="00640E93">
              <w:rPr>
                <w:rStyle w:val="Hyperlink"/>
                <w:noProof/>
              </w:rPr>
              <w:t>SWOT analysis</w:t>
            </w:r>
            <w:r>
              <w:rPr>
                <w:noProof/>
                <w:webHidden/>
              </w:rPr>
              <w:tab/>
            </w:r>
            <w:r>
              <w:rPr>
                <w:noProof/>
                <w:webHidden/>
              </w:rPr>
              <w:fldChar w:fldCharType="begin"/>
            </w:r>
            <w:r>
              <w:rPr>
                <w:noProof/>
                <w:webHidden/>
              </w:rPr>
              <w:instrText xml:space="preserve"> PAGEREF _Toc197274430 \h </w:instrText>
            </w:r>
            <w:r>
              <w:rPr>
                <w:noProof/>
                <w:webHidden/>
              </w:rPr>
            </w:r>
            <w:r>
              <w:rPr>
                <w:noProof/>
                <w:webHidden/>
              </w:rPr>
              <w:fldChar w:fldCharType="separate"/>
            </w:r>
            <w:r>
              <w:rPr>
                <w:noProof/>
                <w:webHidden/>
              </w:rPr>
              <w:t>18</w:t>
            </w:r>
            <w:r>
              <w:rPr>
                <w:noProof/>
                <w:webHidden/>
              </w:rPr>
              <w:fldChar w:fldCharType="end"/>
            </w:r>
          </w:hyperlink>
        </w:p>
        <w:p w:rsidR="00794CBF" w:rsidRDefault="00794CBF" w14:paraId="76C93119" w14:textId="5F88E698">
          <w:pPr>
            <w:pStyle w:val="TOC2"/>
            <w:tabs>
              <w:tab w:val="right" w:leader="dot" w:pos="9016"/>
            </w:tabs>
            <w:rPr>
              <w:rFonts w:eastAsiaTheme="minorEastAsia"/>
              <w:noProof/>
              <w:kern w:val="2"/>
              <w:sz w:val="24"/>
              <w:szCs w:val="24"/>
              <w:lang w:eastAsia="en-GB"/>
              <w14:ligatures w14:val="standardContextual"/>
            </w:rPr>
          </w:pPr>
          <w:hyperlink w:history="1" w:anchor="_Toc197274431">
            <w:r w:rsidRPr="00640E93">
              <w:rPr>
                <w:rStyle w:val="Hyperlink"/>
                <w:noProof/>
              </w:rPr>
              <w:t>Conclusion</w:t>
            </w:r>
            <w:r>
              <w:rPr>
                <w:noProof/>
                <w:webHidden/>
              </w:rPr>
              <w:tab/>
            </w:r>
            <w:r>
              <w:rPr>
                <w:noProof/>
                <w:webHidden/>
              </w:rPr>
              <w:fldChar w:fldCharType="begin"/>
            </w:r>
            <w:r>
              <w:rPr>
                <w:noProof/>
                <w:webHidden/>
              </w:rPr>
              <w:instrText xml:space="preserve"> PAGEREF _Toc197274431 \h </w:instrText>
            </w:r>
            <w:r>
              <w:rPr>
                <w:noProof/>
                <w:webHidden/>
              </w:rPr>
            </w:r>
            <w:r>
              <w:rPr>
                <w:noProof/>
                <w:webHidden/>
              </w:rPr>
              <w:fldChar w:fldCharType="separate"/>
            </w:r>
            <w:r>
              <w:rPr>
                <w:noProof/>
                <w:webHidden/>
              </w:rPr>
              <w:t>19</w:t>
            </w:r>
            <w:r>
              <w:rPr>
                <w:noProof/>
                <w:webHidden/>
              </w:rPr>
              <w:fldChar w:fldCharType="end"/>
            </w:r>
          </w:hyperlink>
        </w:p>
        <w:p w:rsidR="00794CBF" w:rsidRDefault="00794CBF" w14:paraId="1F6D7C7A" w14:textId="583677C7">
          <w:pPr>
            <w:pStyle w:val="TOC1"/>
            <w:tabs>
              <w:tab w:val="right" w:leader="dot" w:pos="9016"/>
            </w:tabs>
            <w:rPr>
              <w:rFonts w:eastAsiaTheme="minorEastAsia"/>
              <w:noProof/>
              <w:kern w:val="2"/>
              <w:sz w:val="24"/>
              <w:szCs w:val="24"/>
              <w:lang w:eastAsia="en-GB"/>
              <w14:ligatures w14:val="standardContextual"/>
            </w:rPr>
          </w:pPr>
          <w:hyperlink w:history="1" w:anchor="_Toc197274432">
            <w:r w:rsidRPr="00640E93">
              <w:rPr>
                <w:rStyle w:val="Hyperlink"/>
                <w:noProof/>
              </w:rPr>
              <w:t>Recommendations</w:t>
            </w:r>
            <w:r>
              <w:rPr>
                <w:noProof/>
                <w:webHidden/>
              </w:rPr>
              <w:tab/>
            </w:r>
            <w:r>
              <w:rPr>
                <w:noProof/>
                <w:webHidden/>
              </w:rPr>
              <w:fldChar w:fldCharType="begin"/>
            </w:r>
            <w:r>
              <w:rPr>
                <w:noProof/>
                <w:webHidden/>
              </w:rPr>
              <w:instrText xml:space="preserve"> PAGEREF _Toc197274432 \h </w:instrText>
            </w:r>
            <w:r>
              <w:rPr>
                <w:noProof/>
                <w:webHidden/>
              </w:rPr>
            </w:r>
            <w:r>
              <w:rPr>
                <w:noProof/>
                <w:webHidden/>
              </w:rPr>
              <w:fldChar w:fldCharType="separate"/>
            </w:r>
            <w:r>
              <w:rPr>
                <w:noProof/>
                <w:webHidden/>
              </w:rPr>
              <w:t>20</w:t>
            </w:r>
            <w:r>
              <w:rPr>
                <w:noProof/>
                <w:webHidden/>
              </w:rPr>
              <w:fldChar w:fldCharType="end"/>
            </w:r>
          </w:hyperlink>
        </w:p>
        <w:p w:rsidR="00794CBF" w:rsidRDefault="00794CBF" w14:paraId="464D197B" w14:textId="669E5D11">
          <w:pPr>
            <w:pStyle w:val="TOC1"/>
            <w:tabs>
              <w:tab w:val="right" w:leader="dot" w:pos="9016"/>
            </w:tabs>
            <w:rPr>
              <w:rFonts w:eastAsiaTheme="minorEastAsia"/>
              <w:noProof/>
              <w:kern w:val="2"/>
              <w:sz w:val="24"/>
              <w:szCs w:val="24"/>
              <w:lang w:eastAsia="en-GB"/>
              <w14:ligatures w14:val="standardContextual"/>
            </w:rPr>
          </w:pPr>
          <w:hyperlink w:history="1" w:anchor="_Toc197274433">
            <w:r w:rsidRPr="00640E93">
              <w:rPr>
                <w:rStyle w:val="Hyperlink"/>
                <w:noProof/>
              </w:rPr>
              <w:t>References</w:t>
            </w:r>
            <w:r>
              <w:rPr>
                <w:noProof/>
                <w:webHidden/>
              </w:rPr>
              <w:tab/>
            </w:r>
            <w:r>
              <w:rPr>
                <w:noProof/>
                <w:webHidden/>
              </w:rPr>
              <w:fldChar w:fldCharType="begin"/>
            </w:r>
            <w:r>
              <w:rPr>
                <w:noProof/>
                <w:webHidden/>
              </w:rPr>
              <w:instrText xml:space="preserve"> PAGEREF _Toc197274433 \h </w:instrText>
            </w:r>
            <w:r>
              <w:rPr>
                <w:noProof/>
                <w:webHidden/>
              </w:rPr>
            </w:r>
            <w:r>
              <w:rPr>
                <w:noProof/>
                <w:webHidden/>
              </w:rPr>
              <w:fldChar w:fldCharType="separate"/>
            </w:r>
            <w:r>
              <w:rPr>
                <w:noProof/>
                <w:webHidden/>
              </w:rPr>
              <w:t>22</w:t>
            </w:r>
            <w:r>
              <w:rPr>
                <w:noProof/>
                <w:webHidden/>
              </w:rPr>
              <w:fldChar w:fldCharType="end"/>
            </w:r>
          </w:hyperlink>
        </w:p>
        <w:p w:rsidR="00794CBF" w:rsidRDefault="00794CBF" w14:paraId="16D75043" w14:textId="392C447D">
          <w:pPr>
            <w:pStyle w:val="TOC1"/>
            <w:tabs>
              <w:tab w:val="right" w:leader="dot" w:pos="9016"/>
            </w:tabs>
            <w:rPr>
              <w:rFonts w:eastAsiaTheme="minorEastAsia"/>
              <w:noProof/>
              <w:kern w:val="2"/>
              <w:sz w:val="24"/>
              <w:szCs w:val="24"/>
              <w:lang w:eastAsia="en-GB"/>
              <w14:ligatures w14:val="standardContextual"/>
            </w:rPr>
          </w:pPr>
          <w:hyperlink w:history="1" w:anchor="_Toc197274434">
            <w:r w:rsidRPr="00640E93">
              <w:rPr>
                <w:rStyle w:val="Hyperlink"/>
                <w:noProof/>
              </w:rPr>
              <w:t>Figures</w:t>
            </w:r>
            <w:r>
              <w:rPr>
                <w:noProof/>
                <w:webHidden/>
              </w:rPr>
              <w:tab/>
            </w:r>
            <w:r>
              <w:rPr>
                <w:noProof/>
                <w:webHidden/>
              </w:rPr>
              <w:fldChar w:fldCharType="begin"/>
            </w:r>
            <w:r>
              <w:rPr>
                <w:noProof/>
                <w:webHidden/>
              </w:rPr>
              <w:instrText xml:space="preserve"> PAGEREF _Toc197274434 \h </w:instrText>
            </w:r>
            <w:r>
              <w:rPr>
                <w:noProof/>
                <w:webHidden/>
              </w:rPr>
            </w:r>
            <w:r>
              <w:rPr>
                <w:noProof/>
                <w:webHidden/>
              </w:rPr>
              <w:fldChar w:fldCharType="separate"/>
            </w:r>
            <w:r>
              <w:rPr>
                <w:noProof/>
                <w:webHidden/>
              </w:rPr>
              <w:t>26</w:t>
            </w:r>
            <w:r>
              <w:rPr>
                <w:noProof/>
                <w:webHidden/>
              </w:rPr>
              <w:fldChar w:fldCharType="end"/>
            </w:r>
          </w:hyperlink>
        </w:p>
        <w:p w:rsidR="34CA8660" w:rsidP="001F3FFA" w:rsidRDefault="34CA8660" w14:paraId="7FE1E572" w14:textId="5D2EE63E">
          <w:pPr>
            <w:pStyle w:val="TOC1"/>
            <w:tabs>
              <w:tab w:val="right" w:leader="dot" w:pos="9015"/>
            </w:tabs>
            <w:spacing w:line="480" w:lineRule="auto"/>
            <w:rPr>
              <w:rStyle w:val="Hyperlink"/>
            </w:rPr>
          </w:pPr>
          <w:r>
            <w:fldChar w:fldCharType="end"/>
          </w:r>
        </w:p>
      </w:sdtContent>
      <w:sdtEndPr>
        <w:rPr>
          <w:rFonts w:ascii="Aptos" w:hAnsi="Aptos" w:eastAsia="Aptos" w:cs="" w:asciiTheme="minorAscii" w:hAnsiTheme="minorAscii" w:eastAsiaTheme="minorAscii" w:cstheme="minorBidi"/>
          <w:color w:val="auto"/>
          <w:sz w:val="22"/>
          <w:szCs w:val="22"/>
          <w:lang w:val="en-GB"/>
        </w:rPr>
      </w:sdtEndPr>
    </w:sdt>
    <w:p w:rsidR="005F69A6" w:rsidP="001F3FFA" w:rsidRDefault="6713F2CA" w14:paraId="0EBAED03" w14:textId="57A38CB0">
      <w:pPr>
        <w:pStyle w:val="Heading1"/>
        <w:spacing w:line="480" w:lineRule="auto"/>
      </w:pPr>
      <w:bookmarkStart w:name="_Toc197274413" w:id="1"/>
      <w:r>
        <w:lastRenderedPageBreak/>
        <w:t>Executive Summary</w:t>
      </w:r>
      <w:bookmarkEnd w:id="1"/>
    </w:p>
    <w:p w:rsidRPr="008C0477" w:rsidR="00C17EE6" w:rsidP="001F3FFA" w:rsidRDefault="002116AB" w14:paraId="43325295" w14:textId="33660A7F">
      <w:pPr>
        <w:spacing w:line="480" w:lineRule="auto"/>
        <w:rPr>
          <w:rFonts w:ascii="Arial" w:hAnsi="Arial" w:cs="Arial"/>
          <w:sz w:val="24"/>
          <w:szCs w:val="24"/>
        </w:rPr>
      </w:pPr>
      <w:r w:rsidRPr="008C0477">
        <w:rPr>
          <w:rFonts w:ascii="Arial" w:hAnsi="Arial" w:cs="Arial"/>
          <w:sz w:val="24"/>
          <w:szCs w:val="24"/>
        </w:rPr>
        <w:t>The modern</w:t>
      </w:r>
      <w:r w:rsidR="00CE55F3">
        <w:rPr>
          <w:rFonts w:ascii="Arial" w:hAnsi="Arial" w:cs="Arial"/>
          <w:sz w:val="24"/>
          <w:szCs w:val="24"/>
        </w:rPr>
        <w:t xml:space="preserve"> </w:t>
      </w:r>
      <w:r w:rsidRPr="008C0477">
        <w:rPr>
          <w:rFonts w:ascii="Arial" w:hAnsi="Arial" w:cs="Arial"/>
          <w:sz w:val="24"/>
          <w:szCs w:val="24"/>
        </w:rPr>
        <w:t>business environment</w:t>
      </w:r>
      <w:r w:rsidRPr="008C0477" w:rsidR="00136C67">
        <w:rPr>
          <w:rFonts w:ascii="Arial" w:hAnsi="Arial" w:cs="Arial"/>
          <w:sz w:val="24"/>
          <w:szCs w:val="24"/>
        </w:rPr>
        <w:t xml:space="preserve"> operates under VUCA </w:t>
      </w:r>
      <w:r w:rsidRPr="008C0477" w:rsidR="005423AE">
        <w:rPr>
          <w:rFonts w:ascii="Arial" w:hAnsi="Arial" w:cs="Arial"/>
          <w:sz w:val="24"/>
          <w:szCs w:val="24"/>
        </w:rPr>
        <w:t>conditions.</w:t>
      </w:r>
      <w:r w:rsidRPr="006450A0" w:rsidR="006450A0">
        <w:rPr>
          <w:rFonts w:ascii="Arial" w:hAnsi="Arial" w:eastAsia="Arial" w:cs="Arial"/>
          <w:sz w:val="24"/>
          <w:szCs w:val="24"/>
        </w:rPr>
        <w:t xml:space="preserve"> </w:t>
      </w:r>
      <w:r w:rsidRPr="5A9DFD6F" w:rsidR="006450A0">
        <w:rPr>
          <w:rFonts w:ascii="Arial" w:hAnsi="Arial" w:eastAsia="Arial" w:cs="Arial"/>
          <w:sz w:val="24"/>
          <w:szCs w:val="24"/>
        </w:rPr>
        <w:t xml:space="preserve">(Volatile, </w:t>
      </w:r>
      <w:r w:rsidR="006450A0">
        <w:rPr>
          <w:rFonts w:ascii="Arial" w:hAnsi="Arial" w:eastAsia="Arial" w:cs="Arial"/>
          <w:sz w:val="24"/>
          <w:szCs w:val="24"/>
        </w:rPr>
        <w:t>U</w:t>
      </w:r>
      <w:r w:rsidRPr="5A9DFD6F" w:rsidR="006450A0">
        <w:rPr>
          <w:rFonts w:ascii="Arial" w:hAnsi="Arial" w:eastAsia="Arial" w:cs="Arial"/>
          <w:sz w:val="24"/>
          <w:szCs w:val="24"/>
        </w:rPr>
        <w:t xml:space="preserve">npredictable, </w:t>
      </w:r>
      <w:r w:rsidR="006450A0">
        <w:rPr>
          <w:rFonts w:ascii="Arial" w:hAnsi="Arial" w:eastAsia="Arial" w:cs="Arial"/>
          <w:sz w:val="24"/>
          <w:szCs w:val="24"/>
        </w:rPr>
        <w:t>C</w:t>
      </w:r>
      <w:r w:rsidRPr="5A9DFD6F" w:rsidR="006450A0">
        <w:rPr>
          <w:rFonts w:ascii="Arial" w:hAnsi="Arial" w:eastAsia="Arial" w:cs="Arial"/>
          <w:sz w:val="24"/>
          <w:szCs w:val="24"/>
        </w:rPr>
        <w:t xml:space="preserve">omplex and </w:t>
      </w:r>
      <w:r w:rsidR="001C1D0E">
        <w:rPr>
          <w:rFonts w:ascii="Arial" w:hAnsi="Arial" w:eastAsia="Arial" w:cs="Arial"/>
          <w:sz w:val="24"/>
          <w:szCs w:val="24"/>
        </w:rPr>
        <w:t>A</w:t>
      </w:r>
      <w:r w:rsidRPr="5A9DFD6F" w:rsidR="001C1D0E">
        <w:rPr>
          <w:rFonts w:ascii="Arial" w:hAnsi="Arial" w:eastAsia="Arial" w:cs="Arial"/>
          <w:sz w:val="24"/>
          <w:szCs w:val="24"/>
        </w:rPr>
        <w:t>mbiguous</w:t>
      </w:r>
      <w:r w:rsidR="001C1D0E">
        <w:rPr>
          <w:rFonts w:ascii="Arial" w:hAnsi="Arial" w:eastAsia="Arial" w:cs="Arial"/>
          <w:sz w:val="24"/>
          <w:szCs w:val="24"/>
        </w:rPr>
        <w:t>)</w:t>
      </w:r>
      <w:r w:rsidR="00D15A3A">
        <w:rPr>
          <w:rFonts w:ascii="Arial" w:hAnsi="Arial" w:eastAsia="Arial" w:cs="Arial"/>
          <w:sz w:val="24"/>
          <w:szCs w:val="24"/>
        </w:rPr>
        <w:t>.</w:t>
      </w:r>
      <w:r w:rsidR="009F4D54">
        <w:rPr>
          <w:rFonts w:ascii="Arial" w:hAnsi="Arial" w:eastAsia="Arial" w:cs="Arial"/>
          <w:sz w:val="24"/>
          <w:szCs w:val="24"/>
        </w:rPr>
        <w:t xml:space="preserve"> </w:t>
      </w:r>
      <w:r w:rsidRPr="008C0477" w:rsidR="001C1D0E">
        <w:rPr>
          <w:rFonts w:ascii="Arial" w:hAnsi="Arial" w:cs="Arial"/>
          <w:sz w:val="24"/>
          <w:szCs w:val="24"/>
        </w:rPr>
        <w:t xml:space="preserve"> The</w:t>
      </w:r>
      <w:r w:rsidRPr="008C0477" w:rsidR="005423AE">
        <w:rPr>
          <w:rFonts w:ascii="Arial" w:hAnsi="Arial" w:cs="Arial"/>
          <w:sz w:val="24"/>
          <w:szCs w:val="24"/>
        </w:rPr>
        <w:t xml:space="preserve"> ability for an organisation to </w:t>
      </w:r>
      <w:r w:rsidRPr="008C0477" w:rsidR="00CB5C72">
        <w:rPr>
          <w:rFonts w:ascii="Arial" w:hAnsi="Arial" w:cs="Arial"/>
          <w:sz w:val="24"/>
          <w:szCs w:val="24"/>
        </w:rPr>
        <w:t>maintain competitive advantage, whether public or private</w:t>
      </w:r>
      <w:r w:rsidR="00B57BE9">
        <w:rPr>
          <w:rFonts w:ascii="Arial" w:hAnsi="Arial" w:cs="Arial"/>
          <w:sz w:val="24"/>
          <w:szCs w:val="24"/>
        </w:rPr>
        <w:t xml:space="preserve"> is </w:t>
      </w:r>
      <w:r w:rsidR="00612E30">
        <w:rPr>
          <w:rFonts w:ascii="Arial" w:hAnsi="Arial" w:cs="Arial"/>
          <w:sz w:val="24"/>
          <w:szCs w:val="24"/>
        </w:rPr>
        <w:t>critical for success</w:t>
      </w:r>
      <w:r w:rsidRPr="008C0477" w:rsidR="00EE55B4">
        <w:rPr>
          <w:rFonts w:ascii="Arial" w:hAnsi="Arial" w:cs="Arial"/>
          <w:sz w:val="24"/>
          <w:szCs w:val="24"/>
        </w:rPr>
        <w:t>.  In case of this report, a public service organisation such as the</w:t>
      </w:r>
      <w:r w:rsidRPr="008C0477" w:rsidR="004E44FF">
        <w:rPr>
          <w:rFonts w:ascii="Arial" w:hAnsi="Arial" w:cs="Arial"/>
          <w:sz w:val="24"/>
          <w:szCs w:val="24"/>
        </w:rPr>
        <w:t xml:space="preserve"> Police are no exception in striving for performance excellence and delivering value </w:t>
      </w:r>
      <w:r w:rsidRPr="008C0477" w:rsidR="00C52A6B">
        <w:rPr>
          <w:rFonts w:ascii="Arial" w:hAnsi="Arial" w:cs="Arial"/>
          <w:sz w:val="24"/>
          <w:szCs w:val="24"/>
        </w:rPr>
        <w:t xml:space="preserve">through their Mission, Vison and Values. </w:t>
      </w:r>
      <w:r w:rsidR="00BC0768">
        <w:rPr>
          <w:rFonts w:ascii="Arial" w:hAnsi="Arial" w:cs="Arial"/>
          <w:sz w:val="24"/>
          <w:szCs w:val="24"/>
        </w:rPr>
        <w:t xml:space="preserve"> </w:t>
      </w:r>
      <w:r w:rsidRPr="008C0477" w:rsidR="00823435">
        <w:rPr>
          <w:rFonts w:ascii="Arial" w:hAnsi="Arial" w:cs="Arial"/>
          <w:sz w:val="24"/>
          <w:szCs w:val="24"/>
        </w:rPr>
        <w:t>Thames Valley Police</w:t>
      </w:r>
      <w:r w:rsidR="00823435">
        <w:rPr>
          <w:rFonts w:ascii="Arial" w:hAnsi="Arial" w:cs="Arial"/>
          <w:sz w:val="24"/>
          <w:szCs w:val="24"/>
        </w:rPr>
        <w:t xml:space="preserve"> (TVP)</w:t>
      </w:r>
      <w:r w:rsidRPr="008C0477" w:rsidR="00C52A6B">
        <w:rPr>
          <w:rFonts w:ascii="Arial" w:hAnsi="Arial" w:cs="Arial"/>
          <w:sz w:val="24"/>
          <w:szCs w:val="24"/>
        </w:rPr>
        <w:t xml:space="preserve"> seek</w:t>
      </w:r>
      <w:r w:rsidR="00BC0768">
        <w:rPr>
          <w:rFonts w:ascii="Arial" w:hAnsi="Arial" w:cs="Arial"/>
          <w:sz w:val="24"/>
          <w:szCs w:val="24"/>
        </w:rPr>
        <w:t>s</w:t>
      </w:r>
      <w:r w:rsidRPr="008C0477" w:rsidR="00C52A6B">
        <w:rPr>
          <w:rFonts w:ascii="Arial" w:hAnsi="Arial" w:cs="Arial"/>
          <w:sz w:val="24"/>
          <w:szCs w:val="24"/>
        </w:rPr>
        <w:t xml:space="preserve"> excellence</w:t>
      </w:r>
      <w:r w:rsidRPr="008C0477" w:rsidR="00031A4A">
        <w:rPr>
          <w:rFonts w:ascii="Arial" w:hAnsi="Arial" w:cs="Arial"/>
          <w:sz w:val="24"/>
          <w:szCs w:val="24"/>
        </w:rPr>
        <w:t xml:space="preserve"> whilst delivering value for service through</w:t>
      </w:r>
      <w:r w:rsidR="00D03323">
        <w:rPr>
          <w:rFonts w:ascii="Arial" w:hAnsi="Arial" w:cs="Arial"/>
          <w:sz w:val="24"/>
          <w:szCs w:val="24"/>
        </w:rPr>
        <w:t xml:space="preserve"> the</w:t>
      </w:r>
      <w:r w:rsidRPr="008C0477" w:rsidR="00031A4A">
        <w:rPr>
          <w:rFonts w:ascii="Arial" w:hAnsi="Arial" w:cs="Arial"/>
          <w:sz w:val="24"/>
          <w:szCs w:val="24"/>
        </w:rPr>
        <w:t xml:space="preserve"> </w:t>
      </w:r>
      <w:r w:rsidR="00DE145C">
        <w:rPr>
          <w:rFonts w:ascii="Arial" w:hAnsi="Arial" w:cs="Arial"/>
          <w:sz w:val="24"/>
          <w:szCs w:val="24"/>
        </w:rPr>
        <w:t>p</w:t>
      </w:r>
      <w:r w:rsidRPr="008C0477" w:rsidR="00031A4A">
        <w:rPr>
          <w:rFonts w:ascii="Arial" w:hAnsi="Arial" w:cs="Arial"/>
          <w:sz w:val="24"/>
          <w:szCs w:val="24"/>
        </w:rPr>
        <w:t xml:space="preserve">revention and </w:t>
      </w:r>
      <w:r w:rsidR="00D03323">
        <w:rPr>
          <w:rFonts w:ascii="Arial" w:hAnsi="Arial" w:cs="Arial"/>
          <w:sz w:val="24"/>
          <w:szCs w:val="24"/>
        </w:rPr>
        <w:t>detection</w:t>
      </w:r>
      <w:r w:rsidR="00497A7B">
        <w:rPr>
          <w:rFonts w:ascii="Arial" w:hAnsi="Arial" w:cs="Arial"/>
          <w:sz w:val="24"/>
          <w:szCs w:val="24"/>
        </w:rPr>
        <w:t xml:space="preserve"> of</w:t>
      </w:r>
      <w:r w:rsidRPr="008C0477" w:rsidR="00031A4A">
        <w:rPr>
          <w:rFonts w:ascii="Arial" w:hAnsi="Arial" w:cs="Arial"/>
          <w:sz w:val="24"/>
          <w:szCs w:val="24"/>
        </w:rPr>
        <w:t xml:space="preserve"> crime.</w:t>
      </w:r>
      <w:r w:rsidRPr="008C0477" w:rsidR="00E8676F">
        <w:rPr>
          <w:rFonts w:ascii="Arial" w:hAnsi="Arial" w:cs="Arial"/>
          <w:sz w:val="24"/>
          <w:szCs w:val="24"/>
        </w:rPr>
        <w:t xml:space="preserve"> </w:t>
      </w:r>
      <w:r w:rsidRPr="008C0477" w:rsidR="004171BD">
        <w:rPr>
          <w:rFonts w:ascii="Arial" w:hAnsi="Arial" w:cs="Arial"/>
          <w:sz w:val="24"/>
          <w:szCs w:val="24"/>
        </w:rPr>
        <w:t xml:space="preserve"> Leadership</w:t>
      </w:r>
      <w:r w:rsidRPr="008C0477" w:rsidR="005D16CD">
        <w:rPr>
          <w:rFonts w:ascii="Arial" w:hAnsi="Arial" w:cs="Arial"/>
          <w:sz w:val="24"/>
          <w:szCs w:val="24"/>
        </w:rPr>
        <w:t xml:space="preserve"> becomes critical </w:t>
      </w:r>
      <w:r w:rsidRPr="008C0477" w:rsidR="00912101">
        <w:rPr>
          <w:rFonts w:ascii="Arial" w:hAnsi="Arial" w:cs="Arial"/>
          <w:sz w:val="24"/>
          <w:szCs w:val="24"/>
        </w:rPr>
        <w:t xml:space="preserve">in times of change and organisational evolution.  </w:t>
      </w:r>
      <w:r w:rsidRPr="008C0477" w:rsidR="009A7954">
        <w:rPr>
          <w:rFonts w:ascii="Arial" w:hAnsi="Arial" w:cs="Arial"/>
          <w:sz w:val="24"/>
          <w:szCs w:val="24"/>
        </w:rPr>
        <w:t xml:space="preserve">Technology advancements through </w:t>
      </w:r>
      <w:r w:rsidR="00631C82">
        <w:rPr>
          <w:rFonts w:ascii="Arial" w:hAnsi="Arial" w:cs="Arial"/>
          <w:sz w:val="24"/>
          <w:szCs w:val="24"/>
        </w:rPr>
        <w:t>Artificial Intelligence (</w:t>
      </w:r>
      <w:r w:rsidRPr="008C0477" w:rsidR="009A7954">
        <w:rPr>
          <w:rFonts w:ascii="Arial" w:hAnsi="Arial" w:cs="Arial"/>
          <w:sz w:val="24"/>
          <w:szCs w:val="24"/>
        </w:rPr>
        <w:t>A</w:t>
      </w:r>
      <w:r w:rsidR="00E008DC">
        <w:rPr>
          <w:rFonts w:ascii="Arial" w:hAnsi="Arial" w:cs="Arial"/>
          <w:sz w:val="24"/>
          <w:szCs w:val="24"/>
        </w:rPr>
        <w:t>I</w:t>
      </w:r>
      <w:r w:rsidR="00631C82">
        <w:rPr>
          <w:rFonts w:ascii="Arial" w:hAnsi="Arial" w:cs="Arial"/>
          <w:sz w:val="24"/>
          <w:szCs w:val="24"/>
        </w:rPr>
        <w:t>)</w:t>
      </w:r>
      <w:r w:rsidRPr="008C0477" w:rsidR="009A7954">
        <w:rPr>
          <w:rFonts w:ascii="Arial" w:hAnsi="Arial" w:cs="Arial"/>
          <w:sz w:val="24"/>
          <w:szCs w:val="24"/>
        </w:rPr>
        <w:t xml:space="preserve"> </w:t>
      </w:r>
      <w:r w:rsidRPr="008C0477" w:rsidR="000E33E3">
        <w:rPr>
          <w:rFonts w:ascii="Arial" w:hAnsi="Arial" w:cs="Arial"/>
          <w:sz w:val="24"/>
          <w:szCs w:val="24"/>
        </w:rPr>
        <w:t xml:space="preserve">now provide the clearest optics </w:t>
      </w:r>
      <w:r w:rsidR="003E14E7">
        <w:rPr>
          <w:rFonts w:ascii="Arial" w:hAnsi="Arial" w:cs="Arial"/>
          <w:sz w:val="24"/>
          <w:szCs w:val="24"/>
        </w:rPr>
        <w:t>in</w:t>
      </w:r>
      <w:r w:rsidRPr="008C0477" w:rsidR="000E33E3">
        <w:rPr>
          <w:rFonts w:ascii="Arial" w:hAnsi="Arial" w:cs="Arial"/>
          <w:sz w:val="24"/>
          <w:szCs w:val="24"/>
        </w:rPr>
        <w:t xml:space="preserve"> achieving efficiency advantages</w:t>
      </w:r>
      <w:r w:rsidRPr="008C0477" w:rsidR="001C4329">
        <w:rPr>
          <w:rFonts w:ascii="Arial" w:hAnsi="Arial" w:cs="Arial"/>
          <w:sz w:val="24"/>
          <w:szCs w:val="24"/>
        </w:rPr>
        <w:t xml:space="preserve">.  The evaluation </w:t>
      </w:r>
      <w:r w:rsidR="00497655">
        <w:rPr>
          <w:rFonts w:ascii="Arial" w:hAnsi="Arial" w:cs="Arial"/>
          <w:sz w:val="24"/>
          <w:szCs w:val="24"/>
        </w:rPr>
        <w:t>from</w:t>
      </w:r>
      <w:r w:rsidRPr="008C0477" w:rsidR="001C4329">
        <w:rPr>
          <w:rFonts w:ascii="Arial" w:hAnsi="Arial" w:cs="Arial"/>
          <w:sz w:val="24"/>
          <w:szCs w:val="24"/>
        </w:rPr>
        <w:t xml:space="preserve"> the </w:t>
      </w:r>
      <w:r w:rsidR="003E14E7">
        <w:rPr>
          <w:rFonts w:ascii="Arial" w:hAnsi="Arial" w:cs="Arial"/>
          <w:sz w:val="24"/>
          <w:szCs w:val="24"/>
        </w:rPr>
        <w:t>m</w:t>
      </w:r>
      <w:r w:rsidRPr="008C0477" w:rsidR="001C4329">
        <w:rPr>
          <w:rFonts w:ascii="Arial" w:hAnsi="Arial" w:cs="Arial"/>
          <w:sz w:val="24"/>
          <w:szCs w:val="24"/>
        </w:rPr>
        <w:t>acro environment</w:t>
      </w:r>
      <w:r w:rsidR="001B5F0C">
        <w:rPr>
          <w:rFonts w:ascii="Arial" w:hAnsi="Arial" w:cs="Arial"/>
          <w:sz w:val="24"/>
          <w:szCs w:val="24"/>
        </w:rPr>
        <w:t xml:space="preserve"> </w:t>
      </w:r>
      <w:r w:rsidR="00BD06A8">
        <w:rPr>
          <w:rFonts w:ascii="Arial" w:hAnsi="Arial" w:cs="Arial"/>
          <w:sz w:val="24"/>
          <w:szCs w:val="24"/>
        </w:rPr>
        <w:t>encourage</w:t>
      </w:r>
      <w:r w:rsidR="001B5F0C">
        <w:rPr>
          <w:rFonts w:ascii="Arial" w:hAnsi="Arial" w:cs="Arial"/>
          <w:sz w:val="24"/>
          <w:szCs w:val="24"/>
        </w:rPr>
        <w:t>s</w:t>
      </w:r>
      <w:r w:rsidR="001118DB">
        <w:rPr>
          <w:rFonts w:ascii="Arial" w:hAnsi="Arial" w:cs="Arial"/>
          <w:sz w:val="24"/>
          <w:szCs w:val="24"/>
        </w:rPr>
        <w:t xml:space="preserve"> </w:t>
      </w:r>
      <w:r w:rsidR="00823435">
        <w:rPr>
          <w:rFonts w:ascii="Arial" w:hAnsi="Arial" w:cs="Arial"/>
          <w:sz w:val="24"/>
          <w:szCs w:val="24"/>
        </w:rPr>
        <w:t xml:space="preserve">greater </w:t>
      </w:r>
      <w:r w:rsidR="001118DB">
        <w:rPr>
          <w:rFonts w:ascii="Arial" w:hAnsi="Arial" w:cs="Arial"/>
          <w:sz w:val="24"/>
          <w:szCs w:val="24"/>
        </w:rPr>
        <w:t>workforce</w:t>
      </w:r>
      <w:r w:rsidR="00857BC7">
        <w:rPr>
          <w:rFonts w:ascii="Arial" w:hAnsi="Arial" w:cs="Arial"/>
          <w:sz w:val="24"/>
          <w:szCs w:val="24"/>
        </w:rPr>
        <w:t xml:space="preserve"> sensitivity</w:t>
      </w:r>
      <w:r w:rsidRPr="008C0477" w:rsidR="009E0490">
        <w:rPr>
          <w:rFonts w:ascii="Arial" w:hAnsi="Arial" w:cs="Arial"/>
          <w:sz w:val="24"/>
          <w:szCs w:val="24"/>
        </w:rPr>
        <w:t>.</w:t>
      </w:r>
      <w:r w:rsidR="00A063DE">
        <w:rPr>
          <w:rFonts w:ascii="Arial" w:hAnsi="Arial" w:cs="Arial"/>
          <w:sz w:val="24"/>
          <w:szCs w:val="24"/>
        </w:rPr>
        <w:t xml:space="preserve">in the face of </w:t>
      </w:r>
      <w:r w:rsidR="00156F94">
        <w:rPr>
          <w:rFonts w:ascii="Arial" w:hAnsi="Arial" w:cs="Arial"/>
          <w:sz w:val="24"/>
          <w:szCs w:val="24"/>
        </w:rPr>
        <w:t>the</w:t>
      </w:r>
      <w:r w:rsidR="00902C7A">
        <w:rPr>
          <w:rFonts w:ascii="Arial" w:hAnsi="Arial" w:cs="Arial"/>
          <w:sz w:val="24"/>
          <w:szCs w:val="24"/>
        </w:rPr>
        <w:t xml:space="preserve"> perceived AI threat</w:t>
      </w:r>
      <w:r w:rsidR="00156F94">
        <w:rPr>
          <w:rFonts w:ascii="Arial" w:hAnsi="Arial" w:cs="Arial"/>
          <w:sz w:val="24"/>
          <w:szCs w:val="24"/>
        </w:rPr>
        <w:t>.</w:t>
      </w:r>
      <w:r w:rsidRPr="008C0477" w:rsidR="009E0490">
        <w:rPr>
          <w:rFonts w:ascii="Arial" w:hAnsi="Arial" w:cs="Arial"/>
          <w:sz w:val="24"/>
          <w:szCs w:val="24"/>
        </w:rPr>
        <w:t xml:space="preserve"> </w:t>
      </w:r>
      <w:r w:rsidR="00B42FE5">
        <w:rPr>
          <w:rFonts w:ascii="Arial" w:hAnsi="Arial" w:cs="Arial"/>
          <w:sz w:val="24"/>
          <w:szCs w:val="24"/>
        </w:rPr>
        <w:t xml:space="preserve"> </w:t>
      </w:r>
      <w:r w:rsidRPr="008C0477" w:rsidR="009E0490">
        <w:rPr>
          <w:rFonts w:ascii="Arial" w:hAnsi="Arial" w:cs="Arial"/>
          <w:sz w:val="24"/>
          <w:szCs w:val="24"/>
        </w:rPr>
        <w:t>Th</w:t>
      </w:r>
      <w:r w:rsidR="00CD568D">
        <w:rPr>
          <w:rFonts w:ascii="Arial" w:hAnsi="Arial" w:cs="Arial"/>
          <w:sz w:val="24"/>
          <w:szCs w:val="24"/>
        </w:rPr>
        <w:t>is</w:t>
      </w:r>
      <w:r w:rsidRPr="008C0477" w:rsidR="009E0490">
        <w:rPr>
          <w:rFonts w:ascii="Arial" w:hAnsi="Arial" w:cs="Arial"/>
          <w:sz w:val="24"/>
          <w:szCs w:val="24"/>
        </w:rPr>
        <w:t xml:space="preserve"> report seeks to </w:t>
      </w:r>
      <w:r w:rsidRPr="008C0477" w:rsidR="006B79DC">
        <w:rPr>
          <w:rFonts w:ascii="Arial" w:hAnsi="Arial" w:cs="Arial"/>
          <w:sz w:val="24"/>
          <w:szCs w:val="24"/>
        </w:rPr>
        <w:t xml:space="preserve">focus on the importance of </w:t>
      </w:r>
      <w:r w:rsidR="0086332F">
        <w:rPr>
          <w:rFonts w:ascii="Arial" w:hAnsi="Arial" w:cs="Arial"/>
          <w:sz w:val="24"/>
          <w:szCs w:val="24"/>
        </w:rPr>
        <w:t xml:space="preserve">the </w:t>
      </w:r>
      <w:r w:rsidRPr="008C0477" w:rsidR="006B79DC">
        <w:rPr>
          <w:rFonts w:ascii="Arial" w:hAnsi="Arial" w:cs="Arial"/>
          <w:sz w:val="24"/>
          <w:szCs w:val="24"/>
        </w:rPr>
        <w:t>greatest assets, people</w:t>
      </w:r>
      <w:r w:rsidRPr="008C0477" w:rsidR="006F3FB8">
        <w:rPr>
          <w:rFonts w:ascii="Arial" w:hAnsi="Arial" w:cs="Arial"/>
          <w:sz w:val="24"/>
          <w:szCs w:val="24"/>
        </w:rPr>
        <w:t xml:space="preserve">.  </w:t>
      </w:r>
      <w:r w:rsidRPr="008C0477" w:rsidR="00F153DD">
        <w:rPr>
          <w:rFonts w:ascii="Arial" w:hAnsi="Arial" w:cs="Arial"/>
          <w:sz w:val="24"/>
          <w:szCs w:val="24"/>
        </w:rPr>
        <w:t>Strategic changes in structures, systems</w:t>
      </w:r>
      <w:r w:rsidRPr="008C0477" w:rsidR="0008019E">
        <w:rPr>
          <w:rFonts w:ascii="Arial" w:hAnsi="Arial" w:cs="Arial"/>
          <w:sz w:val="24"/>
          <w:szCs w:val="24"/>
        </w:rPr>
        <w:t xml:space="preserve"> and strategy</w:t>
      </w:r>
      <w:r w:rsidRPr="008C0477" w:rsidR="00526069">
        <w:rPr>
          <w:rFonts w:ascii="Arial" w:hAnsi="Arial" w:cs="Arial"/>
          <w:sz w:val="24"/>
          <w:szCs w:val="24"/>
        </w:rPr>
        <w:t xml:space="preserve"> directly effect </w:t>
      </w:r>
      <w:r w:rsidRPr="008C0477" w:rsidR="008F738F">
        <w:rPr>
          <w:rFonts w:ascii="Arial" w:hAnsi="Arial" w:cs="Arial"/>
          <w:sz w:val="24"/>
          <w:szCs w:val="24"/>
        </w:rPr>
        <w:t>changes for</w:t>
      </w:r>
      <w:r w:rsidRPr="008C0477" w:rsidR="00F97466">
        <w:rPr>
          <w:rFonts w:ascii="Arial" w:hAnsi="Arial" w:cs="Arial"/>
          <w:sz w:val="24"/>
          <w:szCs w:val="24"/>
        </w:rPr>
        <w:t xml:space="preserve"> </w:t>
      </w:r>
      <w:r w:rsidR="00CD568D">
        <w:rPr>
          <w:rFonts w:ascii="Arial" w:hAnsi="Arial" w:cs="Arial"/>
          <w:sz w:val="24"/>
          <w:szCs w:val="24"/>
        </w:rPr>
        <w:t>the</w:t>
      </w:r>
      <w:r w:rsidRPr="008C0477" w:rsidR="00F97466">
        <w:rPr>
          <w:rFonts w:ascii="Arial" w:hAnsi="Arial" w:cs="Arial"/>
          <w:sz w:val="24"/>
          <w:szCs w:val="24"/>
        </w:rPr>
        <w:t xml:space="preserve"> </w:t>
      </w:r>
      <w:r w:rsidR="00AC7238">
        <w:rPr>
          <w:rFonts w:ascii="Arial" w:hAnsi="Arial" w:cs="Arial"/>
          <w:sz w:val="24"/>
          <w:szCs w:val="24"/>
        </w:rPr>
        <w:t>workforce</w:t>
      </w:r>
      <w:r w:rsidRPr="008C0477" w:rsidR="00BD3B30">
        <w:rPr>
          <w:rFonts w:ascii="Arial" w:hAnsi="Arial" w:cs="Arial"/>
          <w:sz w:val="24"/>
          <w:szCs w:val="24"/>
        </w:rPr>
        <w:t xml:space="preserve"> and</w:t>
      </w:r>
      <w:r w:rsidRPr="008C0477" w:rsidR="00F97466">
        <w:rPr>
          <w:rFonts w:ascii="Arial" w:hAnsi="Arial" w:cs="Arial"/>
          <w:sz w:val="24"/>
          <w:szCs w:val="24"/>
        </w:rPr>
        <w:t xml:space="preserve"> </w:t>
      </w:r>
      <w:r w:rsidR="00F56D6B">
        <w:rPr>
          <w:rFonts w:ascii="Arial" w:hAnsi="Arial" w:cs="Arial"/>
          <w:sz w:val="24"/>
          <w:szCs w:val="24"/>
        </w:rPr>
        <w:t>required</w:t>
      </w:r>
      <w:r w:rsidRPr="008C0477" w:rsidR="00F97466">
        <w:rPr>
          <w:rFonts w:ascii="Arial" w:hAnsi="Arial" w:cs="Arial"/>
          <w:sz w:val="24"/>
          <w:szCs w:val="24"/>
        </w:rPr>
        <w:t xml:space="preserve"> skills</w:t>
      </w:r>
      <w:r w:rsidRPr="008C0477" w:rsidR="00BD3B30">
        <w:rPr>
          <w:rFonts w:ascii="Arial" w:hAnsi="Arial" w:cs="Arial"/>
          <w:sz w:val="24"/>
          <w:szCs w:val="24"/>
        </w:rPr>
        <w:t xml:space="preserve">. </w:t>
      </w:r>
      <w:r w:rsidR="006A3FD6">
        <w:rPr>
          <w:rFonts w:ascii="Arial" w:hAnsi="Arial" w:cs="Arial"/>
          <w:sz w:val="24"/>
          <w:szCs w:val="24"/>
        </w:rPr>
        <w:t>T</w:t>
      </w:r>
      <w:r w:rsidR="009F1AAF">
        <w:rPr>
          <w:rFonts w:ascii="Arial" w:hAnsi="Arial" w:cs="Arial"/>
          <w:sz w:val="24"/>
          <w:szCs w:val="24"/>
        </w:rPr>
        <w:t>he ethical adoption of AI</w:t>
      </w:r>
      <w:r w:rsidR="00D930D6">
        <w:rPr>
          <w:rFonts w:ascii="Arial" w:hAnsi="Arial" w:cs="Arial"/>
          <w:sz w:val="24"/>
          <w:szCs w:val="24"/>
        </w:rPr>
        <w:t xml:space="preserve"> </w:t>
      </w:r>
      <w:r w:rsidR="009C61A6">
        <w:rPr>
          <w:rFonts w:ascii="Arial" w:hAnsi="Arial" w:cs="Arial"/>
          <w:sz w:val="24"/>
          <w:szCs w:val="24"/>
        </w:rPr>
        <w:t>is critical</w:t>
      </w:r>
      <w:r w:rsidR="00860D63">
        <w:rPr>
          <w:rFonts w:ascii="Arial" w:hAnsi="Arial" w:cs="Arial"/>
          <w:sz w:val="24"/>
          <w:szCs w:val="24"/>
        </w:rPr>
        <w:t xml:space="preserve"> </w:t>
      </w:r>
      <w:r w:rsidR="00D612A5">
        <w:rPr>
          <w:rFonts w:ascii="Arial" w:hAnsi="Arial" w:cs="Arial"/>
          <w:sz w:val="24"/>
          <w:szCs w:val="24"/>
        </w:rPr>
        <w:t xml:space="preserve">for a </w:t>
      </w:r>
      <w:r w:rsidR="00BB1D43">
        <w:rPr>
          <w:rFonts w:ascii="Arial" w:hAnsi="Arial" w:cs="Arial"/>
          <w:sz w:val="24"/>
          <w:szCs w:val="24"/>
        </w:rPr>
        <w:t>harmonious</w:t>
      </w:r>
      <w:r w:rsidR="00B31A5B">
        <w:rPr>
          <w:rFonts w:ascii="Arial" w:hAnsi="Arial" w:cs="Arial"/>
          <w:sz w:val="24"/>
          <w:szCs w:val="24"/>
        </w:rPr>
        <w:t xml:space="preserve"> </w:t>
      </w:r>
      <w:r w:rsidR="00C16F08">
        <w:rPr>
          <w:rFonts w:ascii="Arial" w:hAnsi="Arial" w:cs="Arial"/>
          <w:sz w:val="24"/>
          <w:szCs w:val="24"/>
        </w:rPr>
        <w:t>workforce</w:t>
      </w:r>
      <w:r w:rsidR="00F037A4">
        <w:rPr>
          <w:rFonts w:ascii="Arial" w:hAnsi="Arial" w:cs="Arial"/>
          <w:sz w:val="24"/>
          <w:szCs w:val="24"/>
        </w:rPr>
        <w:t>, reducing the scope of resistance and fear</w:t>
      </w:r>
      <w:r w:rsidR="00EC2A86">
        <w:rPr>
          <w:rFonts w:ascii="Arial" w:hAnsi="Arial" w:cs="Arial"/>
          <w:sz w:val="24"/>
          <w:szCs w:val="24"/>
        </w:rPr>
        <w:t>.</w:t>
      </w:r>
      <w:r w:rsidR="00FC5BF7">
        <w:rPr>
          <w:rFonts w:ascii="Arial" w:hAnsi="Arial" w:cs="Arial"/>
          <w:sz w:val="24"/>
          <w:szCs w:val="24"/>
        </w:rPr>
        <w:t xml:space="preserve"> </w:t>
      </w:r>
      <w:r w:rsidRPr="008C0477" w:rsidR="000E33E3">
        <w:rPr>
          <w:rFonts w:ascii="Arial" w:hAnsi="Arial" w:cs="Arial"/>
          <w:sz w:val="24"/>
          <w:szCs w:val="24"/>
        </w:rPr>
        <w:t xml:space="preserve"> </w:t>
      </w:r>
      <w:r w:rsidRPr="008C0477" w:rsidR="005D16CD">
        <w:rPr>
          <w:rFonts w:ascii="Arial" w:hAnsi="Arial" w:cs="Arial"/>
          <w:sz w:val="24"/>
          <w:szCs w:val="24"/>
        </w:rPr>
        <w:t xml:space="preserve"> </w:t>
      </w:r>
      <w:r w:rsidRPr="008C0477" w:rsidR="004E6C80">
        <w:rPr>
          <w:rFonts w:ascii="Arial" w:hAnsi="Arial" w:cs="Arial"/>
          <w:sz w:val="24"/>
          <w:szCs w:val="24"/>
        </w:rPr>
        <w:t>The adoption of</w:t>
      </w:r>
      <w:r w:rsidR="006F5AFA">
        <w:rPr>
          <w:rFonts w:ascii="Arial" w:hAnsi="Arial" w:cs="Arial"/>
          <w:sz w:val="24"/>
          <w:szCs w:val="24"/>
        </w:rPr>
        <w:t xml:space="preserve"> a</w:t>
      </w:r>
      <w:r w:rsidRPr="008C0477" w:rsidR="004E6C80">
        <w:rPr>
          <w:rFonts w:ascii="Arial" w:hAnsi="Arial" w:cs="Arial"/>
          <w:sz w:val="24"/>
          <w:szCs w:val="24"/>
        </w:rPr>
        <w:t xml:space="preserve"> </w:t>
      </w:r>
      <w:r w:rsidRPr="008C0477" w:rsidR="00C92EF1">
        <w:rPr>
          <w:rFonts w:ascii="Arial" w:hAnsi="Arial" w:cs="Arial"/>
          <w:sz w:val="24"/>
          <w:szCs w:val="24"/>
        </w:rPr>
        <w:t xml:space="preserve">different organisational structure </w:t>
      </w:r>
      <w:r w:rsidR="00C64A62">
        <w:rPr>
          <w:rFonts w:ascii="Arial" w:hAnsi="Arial" w:cs="Arial"/>
          <w:sz w:val="24"/>
          <w:szCs w:val="24"/>
        </w:rPr>
        <w:t>utilising</w:t>
      </w:r>
      <w:r w:rsidRPr="008C0477" w:rsidR="003213A7">
        <w:rPr>
          <w:rFonts w:ascii="Arial" w:hAnsi="Arial" w:cs="Arial"/>
          <w:sz w:val="24"/>
          <w:szCs w:val="24"/>
        </w:rPr>
        <w:t xml:space="preserve"> a</w:t>
      </w:r>
      <w:r w:rsidRPr="008C0477" w:rsidR="00C92EF1">
        <w:rPr>
          <w:rFonts w:ascii="Arial" w:hAnsi="Arial" w:cs="Arial"/>
          <w:sz w:val="24"/>
          <w:szCs w:val="24"/>
        </w:rPr>
        <w:t xml:space="preserve"> </w:t>
      </w:r>
      <w:r w:rsidRPr="008C0477" w:rsidR="008B4A3C">
        <w:rPr>
          <w:rFonts w:ascii="Arial" w:hAnsi="Arial" w:cs="Arial"/>
          <w:sz w:val="24"/>
          <w:szCs w:val="24"/>
        </w:rPr>
        <w:t>‘</w:t>
      </w:r>
      <w:r w:rsidRPr="008C0477" w:rsidR="00C92EF1">
        <w:rPr>
          <w:rFonts w:ascii="Arial" w:hAnsi="Arial" w:cs="Arial"/>
          <w:sz w:val="24"/>
          <w:szCs w:val="24"/>
        </w:rPr>
        <w:t>Matrix</w:t>
      </w:r>
      <w:r w:rsidRPr="008C0477" w:rsidR="008B4A3C">
        <w:rPr>
          <w:rFonts w:ascii="Arial" w:hAnsi="Arial" w:cs="Arial"/>
          <w:sz w:val="24"/>
          <w:szCs w:val="24"/>
        </w:rPr>
        <w:t>’</w:t>
      </w:r>
      <w:r w:rsidR="004F6544">
        <w:rPr>
          <w:rFonts w:ascii="Arial" w:hAnsi="Arial" w:cs="Arial"/>
          <w:sz w:val="24"/>
          <w:szCs w:val="24"/>
        </w:rPr>
        <w:t xml:space="preserve"> style,</w:t>
      </w:r>
      <w:r w:rsidRPr="008C0477" w:rsidR="008B4A3C">
        <w:rPr>
          <w:rFonts w:ascii="Arial" w:hAnsi="Arial" w:cs="Arial"/>
          <w:sz w:val="24"/>
          <w:szCs w:val="24"/>
        </w:rPr>
        <w:t xml:space="preserve"> enables the op</w:t>
      </w:r>
      <w:r w:rsidRPr="008C0477" w:rsidR="003F253D">
        <w:rPr>
          <w:rFonts w:ascii="Arial" w:hAnsi="Arial" w:cs="Arial"/>
          <w:sz w:val="24"/>
          <w:szCs w:val="24"/>
        </w:rPr>
        <w:t xml:space="preserve">portunity for greater agility, flexibility and communication whilst </w:t>
      </w:r>
      <w:r w:rsidRPr="008C0477" w:rsidR="00316295">
        <w:rPr>
          <w:rFonts w:ascii="Arial" w:hAnsi="Arial" w:cs="Arial"/>
          <w:sz w:val="24"/>
          <w:szCs w:val="24"/>
        </w:rPr>
        <w:t xml:space="preserve">delivering </w:t>
      </w:r>
      <w:r w:rsidR="00D22563">
        <w:rPr>
          <w:rFonts w:ascii="Arial" w:hAnsi="Arial" w:cs="Arial"/>
          <w:sz w:val="24"/>
          <w:szCs w:val="24"/>
        </w:rPr>
        <w:t>ethical</w:t>
      </w:r>
      <w:r w:rsidRPr="008C0477" w:rsidR="00316295">
        <w:rPr>
          <w:rFonts w:ascii="Arial" w:hAnsi="Arial" w:cs="Arial"/>
          <w:sz w:val="24"/>
          <w:szCs w:val="24"/>
        </w:rPr>
        <w:t xml:space="preserve"> AI implementation.</w:t>
      </w:r>
      <w:r w:rsidRPr="008C0477" w:rsidR="005F168F">
        <w:rPr>
          <w:rFonts w:ascii="Arial" w:hAnsi="Arial" w:cs="Arial"/>
          <w:sz w:val="24"/>
          <w:szCs w:val="24"/>
        </w:rPr>
        <w:t xml:space="preserve"> </w:t>
      </w:r>
      <w:r w:rsidRPr="008C0477" w:rsidR="00E16008">
        <w:rPr>
          <w:rFonts w:ascii="Arial" w:hAnsi="Arial" w:cs="Arial"/>
          <w:sz w:val="24"/>
          <w:szCs w:val="24"/>
        </w:rPr>
        <w:t xml:space="preserve">The implementation </w:t>
      </w:r>
      <w:r w:rsidRPr="008C0477" w:rsidR="008D46B4">
        <w:rPr>
          <w:rFonts w:ascii="Arial" w:hAnsi="Arial" w:cs="Arial"/>
          <w:sz w:val="24"/>
          <w:szCs w:val="24"/>
        </w:rPr>
        <w:t xml:space="preserve">strategy </w:t>
      </w:r>
      <w:r w:rsidRPr="008C0477" w:rsidR="00E16008">
        <w:rPr>
          <w:rFonts w:ascii="Arial" w:hAnsi="Arial" w:cs="Arial"/>
          <w:sz w:val="24"/>
          <w:szCs w:val="24"/>
        </w:rPr>
        <w:t>over a three-stage horizon</w:t>
      </w:r>
      <w:r w:rsidRPr="008C0477" w:rsidR="008D46B4">
        <w:rPr>
          <w:rFonts w:ascii="Arial" w:hAnsi="Arial" w:cs="Arial"/>
          <w:sz w:val="24"/>
          <w:szCs w:val="24"/>
        </w:rPr>
        <w:t xml:space="preserve"> harnesses the </w:t>
      </w:r>
      <w:r w:rsidRPr="008C0477" w:rsidR="00674B66">
        <w:rPr>
          <w:rFonts w:ascii="Arial" w:hAnsi="Arial" w:cs="Arial"/>
          <w:sz w:val="24"/>
          <w:szCs w:val="24"/>
        </w:rPr>
        <w:t>‘</w:t>
      </w:r>
      <w:r w:rsidRPr="008C0477" w:rsidR="008D46B4">
        <w:rPr>
          <w:rFonts w:ascii="Arial" w:hAnsi="Arial" w:cs="Arial"/>
          <w:sz w:val="24"/>
          <w:szCs w:val="24"/>
        </w:rPr>
        <w:t>here and now</w:t>
      </w:r>
      <w:r w:rsidRPr="008C0477" w:rsidR="00674B66">
        <w:rPr>
          <w:rFonts w:ascii="Arial" w:hAnsi="Arial" w:cs="Arial"/>
          <w:sz w:val="24"/>
          <w:szCs w:val="24"/>
        </w:rPr>
        <w:t xml:space="preserve">’ whilst planning for horizon two </w:t>
      </w:r>
      <w:r w:rsidRPr="008C0477" w:rsidR="00DD2EF8">
        <w:rPr>
          <w:rFonts w:ascii="Arial" w:hAnsi="Arial" w:cs="Arial"/>
          <w:sz w:val="24"/>
          <w:szCs w:val="24"/>
        </w:rPr>
        <w:t>for</w:t>
      </w:r>
      <w:r w:rsidRPr="008C0477" w:rsidR="001767F8">
        <w:rPr>
          <w:rFonts w:ascii="Arial" w:hAnsi="Arial" w:cs="Arial"/>
          <w:sz w:val="24"/>
          <w:szCs w:val="24"/>
        </w:rPr>
        <w:t xml:space="preserve"> </w:t>
      </w:r>
      <w:r w:rsidRPr="008C0477" w:rsidR="001B7592">
        <w:rPr>
          <w:rFonts w:ascii="Arial" w:hAnsi="Arial" w:cs="Arial"/>
          <w:sz w:val="24"/>
          <w:szCs w:val="24"/>
        </w:rPr>
        <w:t>innovation</w:t>
      </w:r>
      <w:r w:rsidRPr="008C0477" w:rsidR="001767F8">
        <w:rPr>
          <w:rFonts w:ascii="Arial" w:hAnsi="Arial" w:cs="Arial"/>
          <w:sz w:val="24"/>
          <w:szCs w:val="24"/>
        </w:rPr>
        <w:t xml:space="preserve"> and </w:t>
      </w:r>
      <w:r w:rsidR="00321F41">
        <w:rPr>
          <w:rFonts w:ascii="Arial" w:hAnsi="Arial" w:cs="Arial"/>
          <w:sz w:val="24"/>
          <w:szCs w:val="24"/>
        </w:rPr>
        <w:t>a</w:t>
      </w:r>
      <w:r w:rsidR="00CA03CD">
        <w:rPr>
          <w:rFonts w:ascii="Arial" w:hAnsi="Arial" w:cs="Arial"/>
          <w:sz w:val="24"/>
          <w:szCs w:val="24"/>
        </w:rPr>
        <w:t xml:space="preserve"> confident</w:t>
      </w:r>
      <w:r w:rsidR="00321F41">
        <w:rPr>
          <w:rFonts w:ascii="Arial" w:hAnsi="Arial" w:cs="Arial"/>
          <w:sz w:val="24"/>
          <w:szCs w:val="24"/>
        </w:rPr>
        <w:t xml:space="preserve"> </w:t>
      </w:r>
      <w:r w:rsidRPr="008C0477" w:rsidR="001767F8">
        <w:rPr>
          <w:rFonts w:ascii="Arial" w:hAnsi="Arial" w:cs="Arial"/>
          <w:sz w:val="24"/>
          <w:szCs w:val="24"/>
        </w:rPr>
        <w:t>symbiotic work</w:t>
      </w:r>
      <w:r w:rsidR="00321F41">
        <w:rPr>
          <w:rFonts w:ascii="Arial" w:hAnsi="Arial" w:cs="Arial"/>
          <w:sz w:val="24"/>
          <w:szCs w:val="24"/>
        </w:rPr>
        <w:t>force</w:t>
      </w:r>
      <w:r w:rsidRPr="008C0477" w:rsidR="00DD2EF8">
        <w:rPr>
          <w:rFonts w:ascii="Arial" w:hAnsi="Arial" w:cs="Arial"/>
          <w:sz w:val="24"/>
          <w:szCs w:val="24"/>
        </w:rPr>
        <w:t xml:space="preserve">. </w:t>
      </w:r>
      <w:r w:rsidRPr="008C0477" w:rsidR="001B7592">
        <w:rPr>
          <w:rFonts w:ascii="Arial" w:hAnsi="Arial" w:cs="Arial"/>
          <w:sz w:val="24"/>
          <w:szCs w:val="24"/>
        </w:rPr>
        <w:t xml:space="preserve">The </w:t>
      </w:r>
      <w:r w:rsidRPr="008C0477" w:rsidR="008A0693">
        <w:rPr>
          <w:rFonts w:ascii="Arial" w:hAnsi="Arial" w:cs="Arial"/>
          <w:sz w:val="24"/>
          <w:szCs w:val="24"/>
        </w:rPr>
        <w:t>leadership of change management</w:t>
      </w:r>
      <w:r w:rsidRPr="008C0477" w:rsidR="00174F25">
        <w:rPr>
          <w:rFonts w:ascii="Arial" w:hAnsi="Arial" w:cs="Arial"/>
          <w:sz w:val="24"/>
          <w:szCs w:val="24"/>
        </w:rPr>
        <w:t xml:space="preserve"> becomes one of the foundations towards successful implem</w:t>
      </w:r>
      <w:r w:rsidRPr="008C0477" w:rsidR="007E1F77">
        <w:rPr>
          <w:rFonts w:ascii="Arial" w:hAnsi="Arial" w:cs="Arial"/>
          <w:sz w:val="24"/>
          <w:szCs w:val="24"/>
        </w:rPr>
        <w:t>entation,</w:t>
      </w:r>
      <w:r w:rsidRPr="008C0477" w:rsidR="008F6A3C">
        <w:rPr>
          <w:rFonts w:ascii="Arial" w:hAnsi="Arial" w:cs="Arial"/>
          <w:sz w:val="24"/>
          <w:szCs w:val="24"/>
        </w:rPr>
        <w:t xml:space="preserve"> adopting Kotters model </w:t>
      </w:r>
      <w:r w:rsidRPr="008C0477" w:rsidR="005C2EC5">
        <w:rPr>
          <w:rFonts w:ascii="Arial" w:hAnsi="Arial" w:cs="Arial"/>
          <w:sz w:val="24"/>
          <w:szCs w:val="24"/>
        </w:rPr>
        <w:t xml:space="preserve">and </w:t>
      </w:r>
      <w:r w:rsidRPr="008C0477" w:rsidR="00201413">
        <w:rPr>
          <w:rFonts w:ascii="Arial" w:hAnsi="Arial" w:cs="Arial"/>
          <w:sz w:val="24"/>
          <w:szCs w:val="24"/>
        </w:rPr>
        <w:t>McKinsey’s</w:t>
      </w:r>
      <w:r w:rsidRPr="008C0477" w:rsidR="005C2EC5">
        <w:rPr>
          <w:rFonts w:ascii="Arial" w:hAnsi="Arial" w:cs="Arial"/>
          <w:sz w:val="24"/>
          <w:szCs w:val="24"/>
        </w:rPr>
        <w:t xml:space="preserve"> </w:t>
      </w:r>
      <w:r w:rsidR="00C86EA9">
        <w:rPr>
          <w:rFonts w:ascii="Arial" w:hAnsi="Arial" w:cs="Arial"/>
          <w:sz w:val="24"/>
          <w:szCs w:val="24"/>
        </w:rPr>
        <w:t>7S,</w:t>
      </w:r>
      <w:r w:rsidRPr="008C0477" w:rsidR="005C2EC5">
        <w:rPr>
          <w:rFonts w:ascii="Arial" w:hAnsi="Arial" w:cs="Arial"/>
          <w:sz w:val="24"/>
          <w:szCs w:val="24"/>
        </w:rPr>
        <w:t xml:space="preserve"> </w:t>
      </w:r>
      <w:r w:rsidRPr="008C0477" w:rsidR="00946D32">
        <w:rPr>
          <w:rFonts w:ascii="Arial" w:hAnsi="Arial" w:cs="Arial"/>
          <w:sz w:val="24"/>
          <w:szCs w:val="24"/>
        </w:rPr>
        <w:t xml:space="preserve">create the pathway </w:t>
      </w:r>
      <w:r w:rsidRPr="008C0477" w:rsidR="00F86910">
        <w:rPr>
          <w:rFonts w:ascii="Arial" w:hAnsi="Arial" w:cs="Arial"/>
          <w:sz w:val="24"/>
          <w:szCs w:val="24"/>
        </w:rPr>
        <w:t>for the first stage adoption</w:t>
      </w:r>
      <w:r w:rsidR="00C86EA9">
        <w:rPr>
          <w:rFonts w:ascii="Arial" w:hAnsi="Arial" w:cs="Arial"/>
          <w:sz w:val="24"/>
          <w:szCs w:val="24"/>
        </w:rPr>
        <w:t xml:space="preserve"> </w:t>
      </w:r>
      <w:r w:rsidRPr="008C0477" w:rsidR="00F86910">
        <w:rPr>
          <w:rFonts w:ascii="Arial" w:hAnsi="Arial" w:cs="Arial"/>
          <w:sz w:val="24"/>
          <w:szCs w:val="24"/>
        </w:rPr>
        <w:t>towards</w:t>
      </w:r>
      <w:r w:rsidR="002C42AC">
        <w:rPr>
          <w:rFonts w:ascii="Arial" w:hAnsi="Arial" w:cs="Arial"/>
          <w:sz w:val="24"/>
          <w:szCs w:val="24"/>
        </w:rPr>
        <w:t xml:space="preserve"> safe</w:t>
      </w:r>
      <w:r w:rsidRPr="008C0477" w:rsidR="002C3EDC">
        <w:rPr>
          <w:rFonts w:ascii="Arial" w:hAnsi="Arial" w:cs="Arial"/>
          <w:sz w:val="24"/>
          <w:szCs w:val="24"/>
        </w:rPr>
        <w:t xml:space="preserve"> </w:t>
      </w:r>
      <w:r w:rsidRPr="008C0477" w:rsidR="005D4024">
        <w:rPr>
          <w:rFonts w:ascii="Arial" w:hAnsi="Arial" w:cs="Arial"/>
          <w:sz w:val="24"/>
          <w:szCs w:val="24"/>
        </w:rPr>
        <w:t>technological change</w:t>
      </w:r>
      <w:r w:rsidRPr="008C0477" w:rsidR="007B4841">
        <w:rPr>
          <w:rFonts w:ascii="Arial" w:hAnsi="Arial" w:cs="Arial"/>
          <w:sz w:val="24"/>
          <w:szCs w:val="24"/>
        </w:rPr>
        <w:t xml:space="preserve"> in </w:t>
      </w:r>
      <w:r w:rsidR="003A0B70">
        <w:rPr>
          <w:rFonts w:ascii="Arial" w:hAnsi="Arial" w:cs="Arial"/>
          <w:sz w:val="24"/>
          <w:szCs w:val="24"/>
        </w:rPr>
        <w:t>w</w:t>
      </w:r>
      <w:r w:rsidRPr="008C0477" w:rsidR="007B4841">
        <w:rPr>
          <w:rFonts w:ascii="Arial" w:hAnsi="Arial" w:cs="Arial"/>
          <w:sz w:val="24"/>
          <w:szCs w:val="24"/>
        </w:rPr>
        <w:t xml:space="preserve">ork </w:t>
      </w:r>
      <w:r w:rsidR="003A0B70">
        <w:rPr>
          <w:rFonts w:ascii="Arial" w:hAnsi="Arial" w:cs="Arial"/>
          <w:sz w:val="24"/>
          <w:szCs w:val="24"/>
        </w:rPr>
        <w:t>f</w:t>
      </w:r>
      <w:r w:rsidRPr="008C0477" w:rsidR="007B4841">
        <w:rPr>
          <w:rFonts w:ascii="Arial" w:hAnsi="Arial" w:cs="Arial"/>
          <w:sz w:val="24"/>
          <w:szCs w:val="24"/>
        </w:rPr>
        <w:t xml:space="preserve">orce </w:t>
      </w:r>
      <w:r w:rsidR="003A0B70">
        <w:rPr>
          <w:rFonts w:ascii="Arial" w:hAnsi="Arial" w:cs="Arial"/>
          <w:sz w:val="24"/>
          <w:szCs w:val="24"/>
        </w:rPr>
        <w:t>planning,</w:t>
      </w:r>
      <w:r w:rsidRPr="008C0477" w:rsidR="007B4841">
        <w:rPr>
          <w:rFonts w:ascii="Arial" w:hAnsi="Arial" w:cs="Arial"/>
          <w:sz w:val="24"/>
          <w:szCs w:val="24"/>
        </w:rPr>
        <w:t xml:space="preserve"> </w:t>
      </w:r>
      <w:r w:rsidR="008010B4">
        <w:rPr>
          <w:rFonts w:ascii="Arial" w:hAnsi="Arial" w:cs="Arial"/>
          <w:sz w:val="24"/>
          <w:szCs w:val="24"/>
        </w:rPr>
        <w:t>with</w:t>
      </w:r>
      <w:r w:rsidR="00FB5B73">
        <w:rPr>
          <w:rFonts w:ascii="Arial" w:hAnsi="Arial" w:cs="Arial"/>
          <w:sz w:val="24"/>
          <w:szCs w:val="24"/>
        </w:rPr>
        <w:t xml:space="preserve"> an</w:t>
      </w:r>
      <w:r w:rsidRPr="008C0477" w:rsidR="007B4841">
        <w:rPr>
          <w:rFonts w:ascii="Arial" w:hAnsi="Arial" w:cs="Arial"/>
          <w:sz w:val="24"/>
          <w:szCs w:val="24"/>
        </w:rPr>
        <w:t xml:space="preserve"> AI integrated </w:t>
      </w:r>
      <w:r w:rsidR="0015228D">
        <w:rPr>
          <w:rFonts w:ascii="Arial" w:hAnsi="Arial" w:cs="Arial"/>
          <w:sz w:val="24"/>
          <w:szCs w:val="24"/>
        </w:rPr>
        <w:t>Digital Learning Management System (</w:t>
      </w:r>
      <w:r w:rsidR="00000F92">
        <w:rPr>
          <w:rFonts w:ascii="Arial" w:hAnsi="Arial" w:cs="Arial"/>
          <w:sz w:val="24"/>
          <w:szCs w:val="24"/>
        </w:rPr>
        <w:t>D</w:t>
      </w:r>
      <w:r w:rsidRPr="008C0477" w:rsidR="007B4841">
        <w:rPr>
          <w:rFonts w:ascii="Arial" w:hAnsi="Arial" w:cs="Arial"/>
          <w:sz w:val="24"/>
          <w:szCs w:val="24"/>
        </w:rPr>
        <w:t>LM</w:t>
      </w:r>
      <w:r w:rsidR="00000F92">
        <w:rPr>
          <w:rFonts w:ascii="Arial" w:hAnsi="Arial" w:cs="Arial"/>
          <w:sz w:val="24"/>
          <w:szCs w:val="24"/>
        </w:rPr>
        <w:t>S</w:t>
      </w:r>
      <w:r w:rsidR="0015228D">
        <w:rPr>
          <w:rFonts w:ascii="Arial" w:hAnsi="Arial" w:cs="Arial"/>
          <w:sz w:val="24"/>
          <w:szCs w:val="24"/>
        </w:rPr>
        <w:t>)</w:t>
      </w:r>
      <w:r w:rsidRPr="008C0477" w:rsidR="007B4841">
        <w:rPr>
          <w:rFonts w:ascii="Arial" w:hAnsi="Arial" w:cs="Arial"/>
          <w:sz w:val="24"/>
          <w:szCs w:val="24"/>
        </w:rPr>
        <w:t xml:space="preserve"> and </w:t>
      </w:r>
      <w:r w:rsidR="0015228D">
        <w:rPr>
          <w:rFonts w:ascii="Arial" w:hAnsi="Arial" w:cs="Arial"/>
          <w:sz w:val="24"/>
          <w:szCs w:val="24"/>
        </w:rPr>
        <w:lastRenderedPageBreak/>
        <w:t>Internal Talent Ma</w:t>
      </w:r>
      <w:r w:rsidR="00416A20">
        <w:rPr>
          <w:rFonts w:ascii="Arial" w:hAnsi="Arial" w:cs="Arial"/>
          <w:sz w:val="24"/>
          <w:szCs w:val="24"/>
        </w:rPr>
        <w:t xml:space="preserve">rketplace solution </w:t>
      </w:r>
      <w:r w:rsidR="0015228D">
        <w:rPr>
          <w:rFonts w:ascii="Arial" w:hAnsi="Arial" w:cs="Arial"/>
          <w:sz w:val="24"/>
          <w:szCs w:val="24"/>
        </w:rPr>
        <w:t>(</w:t>
      </w:r>
      <w:r w:rsidRPr="008C0477" w:rsidR="007B4841">
        <w:rPr>
          <w:rFonts w:ascii="Arial" w:hAnsi="Arial" w:cs="Arial"/>
          <w:sz w:val="24"/>
          <w:szCs w:val="24"/>
        </w:rPr>
        <w:t>ITM</w:t>
      </w:r>
      <w:r w:rsidR="00416A20">
        <w:rPr>
          <w:rFonts w:ascii="Arial" w:hAnsi="Arial" w:cs="Arial"/>
          <w:sz w:val="24"/>
          <w:szCs w:val="24"/>
        </w:rPr>
        <w:t>)</w:t>
      </w:r>
      <w:r w:rsidRPr="008C0477" w:rsidR="00D01028">
        <w:rPr>
          <w:rFonts w:ascii="Arial" w:hAnsi="Arial" w:cs="Arial"/>
          <w:sz w:val="24"/>
          <w:szCs w:val="24"/>
        </w:rPr>
        <w:t>, capable of</w:t>
      </w:r>
      <w:r w:rsidR="008A3CA1">
        <w:rPr>
          <w:rFonts w:ascii="Arial" w:hAnsi="Arial" w:cs="Arial"/>
          <w:sz w:val="24"/>
          <w:szCs w:val="24"/>
        </w:rPr>
        <w:t xml:space="preserve"> </w:t>
      </w:r>
      <w:r w:rsidR="00102000">
        <w:rPr>
          <w:rFonts w:ascii="Arial" w:hAnsi="Arial" w:cs="Arial"/>
          <w:sz w:val="24"/>
          <w:szCs w:val="24"/>
        </w:rPr>
        <w:t>amplifying</w:t>
      </w:r>
      <w:r w:rsidRPr="008C0477" w:rsidR="00D01028">
        <w:rPr>
          <w:rFonts w:ascii="Arial" w:hAnsi="Arial" w:cs="Arial"/>
          <w:sz w:val="24"/>
          <w:szCs w:val="24"/>
        </w:rPr>
        <w:t xml:space="preserve"> skills development</w:t>
      </w:r>
      <w:r w:rsidR="00562696">
        <w:rPr>
          <w:rFonts w:ascii="Arial" w:hAnsi="Arial" w:cs="Arial"/>
          <w:sz w:val="24"/>
          <w:szCs w:val="24"/>
        </w:rPr>
        <w:t xml:space="preserve"> and </w:t>
      </w:r>
      <w:r w:rsidR="001A2651">
        <w:rPr>
          <w:rFonts w:ascii="Arial" w:hAnsi="Arial" w:cs="Arial"/>
          <w:sz w:val="24"/>
          <w:szCs w:val="24"/>
        </w:rPr>
        <w:t xml:space="preserve">linking </w:t>
      </w:r>
      <w:r w:rsidR="00562696">
        <w:rPr>
          <w:rFonts w:ascii="Arial" w:hAnsi="Arial" w:cs="Arial"/>
          <w:sz w:val="24"/>
          <w:szCs w:val="24"/>
        </w:rPr>
        <w:t>internal opportunitie</w:t>
      </w:r>
      <w:r w:rsidR="00316E03">
        <w:rPr>
          <w:rFonts w:ascii="Arial" w:hAnsi="Arial" w:cs="Arial"/>
          <w:sz w:val="24"/>
          <w:szCs w:val="24"/>
        </w:rPr>
        <w:t xml:space="preserve">s </w:t>
      </w:r>
      <w:r w:rsidR="00C7190A">
        <w:rPr>
          <w:rFonts w:ascii="Arial" w:hAnsi="Arial" w:cs="Arial"/>
          <w:sz w:val="24"/>
          <w:szCs w:val="24"/>
        </w:rPr>
        <w:t>for an</w:t>
      </w:r>
      <w:r w:rsidR="00374F03">
        <w:rPr>
          <w:rFonts w:ascii="Arial" w:hAnsi="Arial" w:cs="Arial"/>
          <w:sz w:val="24"/>
          <w:szCs w:val="24"/>
        </w:rPr>
        <w:t xml:space="preserve"> intrinsically motivated workforc</w:t>
      </w:r>
      <w:r w:rsidR="00BB6A16">
        <w:rPr>
          <w:rFonts w:ascii="Arial" w:hAnsi="Arial" w:cs="Arial"/>
          <w:sz w:val="24"/>
          <w:szCs w:val="24"/>
        </w:rPr>
        <w:t>e of the future.</w:t>
      </w:r>
    </w:p>
    <w:p w:rsidRPr="00217F1B" w:rsidR="00217F1B" w:rsidP="00077D8D" w:rsidRDefault="6465AD83" w14:paraId="45FD120D" w14:textId="2FCCB596">
      <w:pPr>
        <w:pStyle w:val="Heading1"/>
        <w:spacing w:line="480" w:lineRule="auto"/>
      </w:pPr>
      <w:bookmarkStart w:name="_Toc197274414" w:id="2"/>
      <w:r>
        <w:t>Introduction</w:t>
      </w:r>
      <w:bookmarkEnd w:id="2"/>
    </w:p>
    <w:p w:rsidR="00FD1123" w:rsidP="001F3FFA" w:rsidRDefault="00472859" w14:paraId="1614D202" w14:textId="1D9FD2BE">
      <w:pPr>
        <w:spacing w:line="480" w:lineRule="auto"/>
        <w:rPr>
          <w:rFonts w:ascii="Arial" w:hAnsi="Arial" w:eastAsia="Arial" w:cs="Arial"/>
          <w:sz w:val="24"/>
          <w:szCs w:val="24"/>
        </w:rPr>
      </w:pPr>
      <w:r>
        <w:rPr>
          <w:rFonts w:ascii="Arial" w:hAnsi="Arial" w:eastAsia="Arial" w:cs="Arial"/>
          <w:sz w:val="24"/>
          <w:szCs w:val="24"/>
        </w:rPr>
        <w:t>T</w:t>
      </w:r>
      <w:r w:rsidRPr="5A9DFD6F" w:rsidR="7684E4DE">
        <w:rPr>
          <w:rFonts w:ascii="Arial" w:hAnsi="Arial" w:eastAsia="Arial" w:cs="Arial"/>
          <w:sz w:val="24"/>
          <w:szCs w:val="24"/>
        </w:rPr>
        <w:t>his</w:t>
      </w:r>
      <w:r w:rsidRPr="5A9DFD6F" w:rsidR="31DA4212">
        <w:rPr>
          <w:rFonts w:ascii="Arial" w:hAnsi="Arial" w:eastAsia="Arial" w:cs="Arial"/>
          <w:sz w:val="24"/>
          <w:szCs w:val="24"/>
        </w:rPr>
        <w:t xml:space="preserve"> AI</w:t>
      </w:r>
      <w:r w:rsidRPr="5A9DFD6F" w:rsidR="7684E4DE">
        <w:rPr>
          <w:rFonts w:ascii="Arial" w:hAnsi="Arial" w:eastAsia="Arial" w:cs="Arial"/>
          <w:sz w:val="24"/>
          <w:szCs w:val="24"/>
        </w:rPr>
        <w:t xml:space="preserve"> implementation plan is focused </w:t>
      </w:r>
      <w:r w:rsidRPr="5A9DFD6F" w:rsidR="0773CCAB">
        <w:rPr>
          <w:rFonts w:ascii="Arial" w:hAnsi="Arial" w:eastAsia="Arial" w:cs="Arial"/>
          <w:sz w:val="24"/>
          <w:szCs w:val="24"/>
        </w:rPr>
        <w:t>on</w:t>
      </w:r>
      <w:r w:rsidRPr="5A9DFD6F" w:rsidR="7684E4DE">
        <w:rPr>
          <w:rFonts w:ascii="Arial" w:hAnsi="Arial" w:eastAsia="Arial" w:cs="Arial"/>
          <w:sz w:val="24"/>
          <w:szCs w:val="24"/>
        </w:rPr>
        <w:t xml:space="preserve"> a UK</w:t>
      </w:r>
      <w:r w:rsidRPr="5A9DFD6F" w:rsidR="56533B01">
        <w:rPr>
          <w:rFonts w:ascii="Arial" w:hAnsi="Arial" w:eastAsia="Arial" w:cs="Arial"/>
          <w:sz w:val="24"/>
          <w:szCs w:val="24"/>
        </w:rPr>
        <w:t xml:space="preserve"> public sector</w:t>
      </w:r>
      <w:r w:rsidRPr="5A9DFD6F" w:rsidR="7684E4DE">
        <w:rPr>
          <w:rFonts w:ascii="Arial" w:hAnsi="Arial" w:eastAsia="Arial" w:cs="Arial"/>
          <w:sz w:val="24"/>
          <w:szCs w:val="24"/>
        </w:rPr>
        <w:t xml:space="preserve"> police service, </w:t>
      </w:r>
      <w:r w:rsidRPr="5A9DFD6F" w:rsidR="4B0C6890">
        <w:rPr>
          <w:rFonts w:ascii="Arial" w:hAnsi="Arial" w:eastAsia="Arial" w:cs="Arial"/>
          <w:sz w:val="24"/>
          <w:szCs w:val="24"/>
        </w:rPr>
        <w:t xml:space="preserve">Thames Valley Police </w:t>
      </w:r>
      <w:r w:rsidRPr="5A9DFD6F" w:rsidR="5EB74F02">
        <w:rPr>
          <w:rFonts w:ascii="Arial" w:hAnsi="Arial" w:eastAsia="Arial" w:cs="Arial"/>
          <w:sz w:val="24"/>
          <w:szCs w:val="24"/>
        </w:rPr>
        <w:t>(TVP)</w:t>
      </w:r>
      <w:r w:rsidRPr="5A9DFD6F" w:rsidR="01DFE79A">
        <w:rPr>
          <w:rFonts w:ascii="Arial" w:hAnsi="Arial" w:eastAsia="Arial" w:cs="Arial"/>
          <w:sz w:val="24"/>
          <w:szCs w:val="24"/>
        </w:rPr>
        <w:t xml:space="preserve"> </w:t>
      </w:r>
      <w:r w:rsidR="006F0C43">
        <w:rPr>
          <w:rFonts w:ascii="Arial" w:hAnsi="Arial" w:eastAsia="Arial" w:cs="Arial"/>
          <w:sz w:val="24"/>
          <w:szCs w:val="24"/>
        </w:rPr>
        <w:t>who seek</w:t>
      </w:r>
      <w:r w:rsidRPr="5A9DFD6F" w:rsidR="01DFE79A">
        <w:rPr>
          <w:rFonts w:ascii="Arial" w:hAnsi="Arial" w:eastAsia="Arial" w:cs="Arial"/>
          <w:sz w:val="24"/>
          <w:szCs w:val="24"/>
        </w:rPr>
        <w:t xml:space="preserve"> excellence</w:t>
      </w:r>
      <w:r w:rsidRPr="5A9DFD6F" w:rsidR="4831CB98">
        <w:rPr>
          <w:rFonts w:ascii="Arial" w:hAnsi="Arial" w:eastAsia="Arial" w:cs="Arial"/>
          <w:sz w:val="24"/>
          <w:szCs w:val="24"/>
        </w:rPr>
        <w:t xml:space="preserve"> through value of service delivery, </w:t>
      </w:r>
      <w:r w:rsidRPr="5A9DFD6F" w:rsidR="3820AE1C">
        <w:rPr>
          <w:rFonts w:ascii="Arial" w:hAnsi="Arial" w:eastAsia="Arial" w:cs="Arial"/>
          <w:sz w:val="24"/>
          <w:szCs w:val="24"/>
        </w:rPr>
        <w:t xml:space="preserve">whilst valuing and respecting the workforce through change and innovation. </w:t>
      </w:r>
      <w:sdt>
        <w:sdtPr>
          <w:rPr>
            <w:color w:val="000000"/>
          </w:rPr>
          <w:tag w:val="MENDELEY_CITATION_v3_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"/>
          <w:id w:val="1673582752"/>
          <w:placeholder>
            <w:docPart w:val="DefaultPlaceholder_-1854013440"/>
          </w:placeholder>
        </w:sdtPr>
        <w:sdtContent>
          <w:r w:rsidRPr="00E41117" w:rsidR="00E41117">
            <w:rPr>
              <w:rFonts w:ascii="Arial" w:hAnsi="Arial" w:eastAsia="Arial" w:cs="Arial"/>
              <w:color w:val="000000"/>
              <w:sz w:val="24"/>
              <w:szCs w:val="24"/>
            </w:rPr>
            <w:t>(TVP, 2025b)</w:t>
          </w:r>
        </w:sdtContent>
      </w:sdt>
      <w:r w:rsidRPr="5A9DFD6F" w:rsidR="6D7222FF">
        <w:rPr>
          <w:rFonts w:ascii="Arial" w:hAnsi="Arial" w:eastAsia="Arial" w:cs="Arial"/>
          <w:sz w:val="24"/>
          <w:szCs w:val="24"/>
        </w:rPr>
        <w:t>.</w:t>
      </w:r>
      <w:r w:rsidRPr="5A9DFD6F" w:rsidR="3820AE1C">
        <w:rPr>
          <w:rFonts w:ascii="Arial" w:hAnsi="Arial" w:eastAsia="Arial" w:cs="Arial"/>
          <w:sz w:val="24"/>
          <w:szCs w:val="24"/>
        </w:rPr>
        <w:t xml:space="preserve"> </w:t>
      </w:r>
      <w:r w:rsidRPr="5A9DFD6F" w:rsidR="01DFE79A">
        <w:rPr>
          <w:rFonts w:ascii="Arial" w:hAnsi="Arial" w:eastAsia="Arial" w:cs="Arial"/>
          <w:sz w:val="24"/>
          <w:szCs w:val="24"/>
        </w:rPr>
        <w:t xml:space="preserve"> </w:t>
      </w:r>
      <w:r w:rsidRPr="5A9DFD6F" w:rsidR="4086C2A5">
        <w:rPr>
          <w:rFonts w:ascii="Arial" w:hAnsi="Arial" w:eastAsia="Arial" w:cs="Arial"/>
          <w:sz w:val="24"/>
          <w:szCs w:val="24"/>
        </w:rPr>
        <w:t>T</w:t>
      </w:r>
      <w:r w:rsidRPr="5A9DFD6F" w:rsidR="15A1CC9A">
        <w:rPr>
          <w:rFonts w:ascii="Arial" w:hAnsi="Arial" w:eastAsia="Arial" w:cs="Arial"/>
          <w:sz w:val="24"/>
          <w:szCs w:val="24"/>
        </w:rPr>
        <w:t>VP</w:t>
      </w:r>
      <w:r w:rsidRPr="5A9DFD6F" w:rsidR="4086C2A5">
        <w:rPr>
          <w:rFonts w:ascii="Arial" w:hAnsi="Arial" w:eastAsia="Arial" w:cs="Arial"/>
          <w:sz w:val="24"/>
          <w:szCs w:val="24"/>
        </w:rPr>
        <w:t xml:space="preserve"> </w:t>
      </w:r>
      <w:r w:rsidRPr="5A9DFD6F" w:rsidR="48BAD59E">
        <w:rPr>
          <w:rFonts w:ascii="Arial" w:hAnsi="Arial" w:eastAsia="Arial" w:cs="Arial"/>
          <w:sz w:val="24"/>
          <w:szCs w:val="24"/>
        </w:rPr>
        <w:t>have</w:t>
      </w:r>
      <w:r w:rsidRPr="5A9DFD6F" w:rsidR="4086C2A5">
        <w:rPr>
          <w:rFonts w:ascii="Arial" w:hAnsi="Arial" w:eastAsia="Arial" w:cs="Arial"/>
          <w:sz w:val="24"/>
          <w:szCs w:val="24"/>
        </w:rPr>
        <w:t xml:space="preserve"> a diverse workforce of </w:t>
      </w:r>
      <w:r w:rsidRPr="5A9DFD6F" w:rsidR="2B495B5E">
        <w:rPr>
          <w:rFonts w:ascii="Arial" w:hAnsi="Arial" w:eastAsia="Arial" w:cs="Arial"/>
          <w:sz w:val="24"/>
          <w:szCs w:val="24"/>
        </w:rPr>
        <w:t>approximately nine thousand officers and staff</w:t>
      </w:r>
      <w:r w:rsidRPr="5A9DFD6F" w:rsidR="14B10C21">
        <w:rPr>
          <w:rFonts w:ascii="Arial" w:hAnsi="Arial" w:eastAsia="Arial" w:cs="Arial"/>
          <w:sz w:val="24"/>
          <w:szCs w:val="24"/>
        </w:rPr>
        <w:t>.  The</w:t>
      </w:r>
      <w:r w:rsidRPr="5A9DFD6F" w:rsidR="6886B9AF">
        <w:rPr>
          <w:rFonts w:ascii="Arial" w:hAnsi="Arial" w:eastAsia="Arial" w:cs="Arial"/>
          <w:sz w:val="24"/>
          <w:szCs w:val="24"/>
        </w:rPr>
        <w:t xml:space="preserve"> workforce</w:t>
      </w:r>
      <w:r w:rsidRPr="5A9DFD6F" w:rsidR="14B10C21">
        <w:rPr>
          <w:rFonts w:ascii="Arial" w:hAnsi="Arial" w:eastAsia="Arial" w:cs="Arial"/>
          <w:sz w:val="24"/>
          <w:szCs w:val="24"/>
        </w:rPr>
        <w:t xml:space="preserve"> </w:t>
      </w:r>
      <w:r w:rsidRPr="5A9DFD6F" w:rsidR="123D1643">
        <w:rPr>
          <w:rFonts w:ascii="Arial" w:hAnsi="Arial" w:eastAsia="Arial" w:cs="Arial"/>
          <w:sz w:val="24"/>
          <w:szCs w:val="24"/>
        </w:rPr>
        <w:t>occupies</w:t>
      </w:r>
      <w:r w:rsidRPr="5A9DFD6F" w:rsidR="14B10C21">
        <w:rPr>
          <w:rFonts w:ascii="Arial" w:hAnsi="Arial" w:eastAsia="Arial" w:cs="Arial"/>
          <w:sz w:val="24"/>
          <w:szCs w:val="24"/>
        </w:rPr>
        <w:t xml:space="preserve"> both generalist</w:t>
      </w:r>
      <w:r w:rsidRPr="5A9DFD6F" w:rsidR="300C5F28">
        <w:rPr>
          <w:rFonts w:ascii="Arial" w:hAnsi="Arial" w:eastAsia="Arial" w:cs="Arial"/>
          <w:sz w:val="24"/>
          <w:szCs w:val="24"/>
        </w:rPr>
        <w:t xml:space="preserve"> and specialist</w:t>
      </w:r>
      <w:r w:rsidRPr="5A9DFD6F" w:rsidR="14B10C21">
        <w:rPr>
          <w:rFonts w:ascii="Arial" w:hAnsi="Arial" w:eastAsia="Arial" w:cs="Arial"/>
          <w:sz w:val="24"/>
          <w:szCs w:val="24"/>
        </w:rPr>
        <w:t xml:space="preserve"> skill</w:t>
      </w:r>
      <w:r w:rsidRPr="5A9DFD6F" w:rsidR="152E0AC0">
        <w:rPr>
          <w:rFonts w:ascii="Arial" w:hAnsi="Arial" w:eastAsia="Arial" w:cs="Arial"/>
          <w:sz w:val="24"/>
          <w:szCs w:val="24"/>
        </w:rPr>
        <w:t xml:space="preserve"> roles. The </w:t>
      </w:r>
      <w:r w:rsidRPr="5A9DFD6F" w:rsidR="00DD7EAA">
        <w:rPr>
          <w:rFonts w:ascii="Arial" w:hAnsi="Arial" w:eastAsia="Arial" w:cs="Arial"/>
          <w:sz w:val="24"/>
          <w:szCs w:val="24"/>
        </w:rPr>
        <w:t>organisation is</w:t>
      </w:r>
      <w:r w:rsidRPr="5A9DFD6F" w:rsidR="6C12FB01">
        <w:rPr>
          <w:rFonts w:ascii="Arial" w:hAnsi="Arial" w:eastAsia="Arial" w:cs="Arial"/>
          <w:sz w:val="24"/>
          <w:szCs w:val="24"/>
        </w:rPr>
        <w:t xml:space="preserve"> designed on</w:t>
      </w:r>
      <w:r w:rsidRPr="5A9DFD6F" w:rsidR="59696181">
        <w:rPr>
          <w:rFonts w:ascii="Arial" w:hAnsi="Arial" w:eastAsia="Arial" w:cs="Arial"/>
          <w:sz w:val="24"/>
          <w:szCs w:val="24"/>
        </w:rPr>
        <w:t xml:space="preserve"> a traditional </w:t>
      </w:r>
      <w:r w:rsidRPr="5A9DFD6F" w:rsidR="56792E43">
        <w:rPr>
          <w:rFonts w:ascii="Arial" w:hAnsi="Arial" w:eastAsia="Arial" w:cs="Arial"/>
          <w:sz w:val="24"/>
          <w:szCs w:val="24"/>
        </w:rPr>
        <w:t>functional</w:t>
      </w:r>
      <w:r w:rsidRPr="5A9DFD6F" w:rsidR="52F9DE4F">
        <w:rPr>
          <w:rFonts w:ascii="Arial" w:hAnsi="Arial" w:eastAsia="Arial" w:cs="Arial"/>
          <w:sz w:val="24"/>
          <w:szCs w:val="24"/>
        </w:rPr>
        <w:t xml:space="preserve"> hierarchy</w:t>
      </w:r>
      <w:r w:rsidRPr="5A9DFD6F" w:rsidR="59696181">
        <w:rPr>
          <w:rFonts w:ascii="Arial" w:hAnsi="Arial" w:eastAsia="Arial" w:cs="Arial"/>
          <w:sz w:val="24"/>
          <w:szCs w:val="24"/>
        </w:rPr>
        <w:t xml:space="preserve"> </w:t>
      </w:r>
      <w:r w:rsidRPr="5A9DFD6F" w:rsidR="1118E1FD">
        <w:rPr>
          <w:rFonts w:ascii="Arial" w:hAnsi="Arial" w:eastAsia="Arial" w:cs="Arial"/>
          <w:sz w:val="24"/>
          <w:szCs w:val="24"/>
        </w:rPr>
        <w:t>structure</w:t>
      </w:r>
      <w:r w:rsidR="00123421">
        <w:rPr>
          <w:rFonts w:ascii="Arial" w:hAnsi="Arial" w:eastAsia="Arial" w:cs="Arial"/>
          <w:sz w:val="24"/>
          <w:szCs w:val="24"/>
        </w:rPr>
        <w:t xml:space="preserve">, </w:t>
      </w:r>
      <w:sdt>
        <w:sdtPr>
          <w:rPr>
            <w:color w:val="000000"/>
          </w:rPr>
          <w:tag w:val="MENDELEY_CITATION_v3_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"/>
          <w:id w:val="147634288"/>
          <w:placeholder>
            <w:docPart w:val="DefaultPlaceholder_-1854013440"/>
          </w:placeholder>
        </w:sdtPr>
        <w:sdtContent>
          <w:r w:rsidRPr="00E41117" w:rsidR="00E41117">
            <w:rPr>
              <w:rFonts w:ascii="Arial" w:hAnsi="Arial" w:eastAsia="Arial" w:cs="Arial"/>
              <w:color w:val="000000"/>
              <w:sz w:val="24"/>
              <w:szCs w:val="24"/>
            </w:rPr>
            <w:t>(TVP, 2025a)</w:t>
          </w:r>
          <w:r w:rsidR="00B91727">
            <w:rPr>
              <w:rFonts w:ascii="Arial" w:hAnsi="Arial" w:eastAsia="Arial" w:cs="Arial"/>
              <w:color w:val="000000"/>
              <w:sz w:val="24"/>
              <w:szCs w:val="24"/>
            </w:rPr>
            <w:t xml:space="preserve"> </w:t>
          </w:r>
        </w:sdtContent>
      </w:sdt>
      <w:r w:rsidR="00DD7EAA">
        <w:rPr>
          <w:rFonts w:ascii="Arial" w:hAnsi="Arial" w:eastAsia="Arial" w:cs="Arial"/>
          <w:sz w:val="24"/>
          <w:szCs w:val="24"/>
        </w:rPr>
        <w:t>a</w:t>
      </w:r>
      <w:r w:rsidRPr="5A9DFD6F" w:rsidR="7BFD19B6">
        <w:rPr>
          <w:rFonts w:ascii="Arial" w:hAnsi="Arial" w:eastAsia="Arial" w:cs="Arial"/>
          <w:sz w:val="24"/>
          <w:szCs w:val="24"/>
        </w:rPr>
        <w:t xml:space="preserve"> positive attribute according to </w:t>
      </w:r>
      <w:sdt>
        <w:sdtPr>
          <w:rPr>
            <w:color w:val="000000"/>
            <w:sz w:val="24"/>
          </w:rPr>
          <w:tag w:val="MENDELEY_CITATION_v3_eyJjaXRhdGlvbklEIjoiTUVOREVMRVlfQ0lUQVRJT05fMjk3OGFjNzUtMWJhNS00ODc2LWIyNGItOTY5ODU4YmJkMDRj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
          <w:id w:val="834990632"/>
          <w:placeholder>
            <w:docPart w:val="DefaultPlaceholder_-1854013440"/>
          </w:placeholder>
        </w:sdtPr>
        <w:sdtContent>
          <w:r w:rsidRPr="00E41117" w:rsidR="00E41117">
            <w:rPr>
              <w:rFonts w:eastAsia="Times New Roman"/>
              <w:color w:val="000000"/>
              <w:sz w:val="24"/>
            </w:rPr>
            <w:t xml:space="preserve">(Whittington </w:t>
          </w:r>
          <w:r w:rsidRPr="00E41117" w:rsidR="00E41117">
            <w:rPr>
              <w:rFonts w:eastAsia="Times New Roman"/>
              <w:i/>
              <w:iCs/>
              <w:color w:val="000000"/>
              <w:sz w:val="24"/>
            </w:rPr>
            <w:t>et al.</w:t>
          </w:r>
          <w:r w:rsidRPr="00E41117" w:rsidR="00E41117">
            <w:rPr>
              <w:rFonts w:eastAsia="Times New Roman"/>
              <w:color w:val="000000"/>
              <w:sz w:val="24"/>
            </w:rPr>
            <w:t>, 2020)</w:t>
          </w:r>
        </w:sdtContent>
      </w:sdt>
      <w:r w:rsidRPr="5A9DFD6F" w:rsidR="7BFD19B6">
        <w:rPr>
          <w:rFonts w:ascii="Arial" w:hAnsi="Arial" w:eastAsia="Arial" w:cs="Arial"/>
          <w:sz w:val="24"/>
          <w:szCs w:val="24"/>
        </w:rPr>
        <w:t xml:space="preserve"> </w:t>
      </w:r>
      <w:r w:rsidRPr="5A9DFD6F" w:rsidR="1302DFD6">
        <w:rPr>
          <w:rFonts w:ascii="Arial" w:hAnsi="Arial" w:eastAsia="Arial" w:cs="Arial"/>
          <w:sz w:val="24"/>
          <w:szCs w:val="24"/>
        </w:rPr>
        <w:t xml:space="preserve">as </w:t>
      </w:r>
      <w:r w:rsidRPr="5A9DFD6F" w:rsidR="7BFD19B6">
        <w:rPr>
          <w:rFonts w:ascii="Arial" w:hAnsi="Arial" w:eastAsia="Arial" w:cs="Arial"/>
          <w:sz w:val="24"/>
          <w:szCs w:val="24"/>
        </w:rPr>
        <w:t>there is clarit</w:t>
      </w:r>
      <w:r w:rsidRPr="5A9DFD6F" w:rsidR="0DBBC09C">
        <w:rPr>
          <w:rFonts w:ascii="Arial" w:hAnsi="Arial" w:eastAsia="Arial" w:cs="Arial"/>
          <w:sz w:val="24"/>
          <w:szCs w:val="24"/>
        </w:rPr>
        <w:t xml:space="preserve">y of role and </w:t>
      </w:r>
      <w:r w:rsidRPr="5A9DFD6F" w:rsidR="7A6420C4">
        <w:rPr>
          <w:rFonts w:ascii="Arial" w:hAnsi="Arial" w:eastAsia="Arial" w:cs="Arial"/>
          <w:sz w:val="24"/>
          <w:szCs w:val="24"/>
        </w:rPr>
        <w:t xml:space="preserve">ownership, </w:t>
      </w:r>
      <w:r w:rsidR="00565D99">
        <w:rPr>
          <w:rFonts w:ascii="Arial" w:hAnsi="Arial" w:eastAsia="Arial" w:cs="Arial"/>
          <w:sz w:val="24"/>
          <w:szCs w:val="24"/>
        </w:rPr>
        <w:t>but</w:t>
      </w:r>
      <w:r w:rsidRPr="5A9DFD6F" w:rsidR="131EDBAA">
        <w:rPr>
          <w:rFonts w:ascii="Arial" w:hAnsi="Arial" w:eastAsia="Arial" w:cs="Arial"/>
          <w:sz w:val="24"/>
          <w:szCs w:val="24"/>
        </w:rPr>
        <w:t xml:space="preserve"> argues th</w:t>
      </w:r>
      <w:r w:rsidRPr="5A9DFD6F" w:rsidR="5401BC36">
        <w:rPr>
          <w:rFonts w:ascii="Arial" w:hAnsi="Arial" w:eastAsia="Arial" w:cs="Arial"/>
          <w:sz w:val="24"/>
          <w:szCs w:val="24"/>
        </w:rPr>
        <w:t>at</w:t>
      </w:r>
      <w:r w:rsidRPr="5A9DFD6F" w:rsidR="131EDBAA">
        <w:rPr>
          <w:rFonts w:ascii="Arial" w:hAnsi="Arial" w:eastAsia="Arial" w:cs="Arial"/>
          <w:sz w:val="24"/>
          <w:szCs w:val="24"/>
        </w:rPr>
        <w:t xml:space="preserve"> functional structure</w:t>
      </w:r>
      <w:r w:rsidR="00176B8D">
        <w:rPr>
          <w:rFonts w:ascii="Arial" w:hAnsi="Arial" w:eastAsia="Arial" w:cs="Arial"/>
          <w:sz w:val="24"/>
          <w:szCs w:val="24"/>
        </w:rPr>
        <w:t>s are</w:t>
      </w:r>
      <w:r w:rsidRPr="5A9DFD6F" w:rsidR="131EDBAA">
        <w:rPr>
          <w:rFonts w:ascii="Arial" w:hAnsi="Arial" w:eastAsia="Arial" w:cs="Arial"/>
          <w:sz w:val="24"/>
          <w:szCs w:val="24"/>
        </w:rPr>
        <w:t xml:space="preserve"> disadvantaged in being able to respon</w:t>
      </w:r>
      <w:r w:rsidRPr="5A9DFD6F" w:rsidR="5673D2F9">
        <w:rPr>
          <w:rFonts w:ascii="Arial" w:hAnsi="Arial" w:eastAsia="Arial" w:cs="Arial"/>
          <w:sz w:val="24"/>
          <w:szCs w:val="24"/>
        </w:rPr>
        <w:t xml:space="preserve">d to agile and </w:t>
      </w:r>
      <w:r w:rsidRPr="5A9DFD6F" w:rsidR="1BD48C92">
        <w:rPr>
          <w:rFonts w:ascii="Arial" w:hAnsi="Arial" w:eastAsia="Arial" w:cs="Arial"/>
          <w:sz w:val="24"/>
          <w:szCs w:val="24"/>
        </w:rPr>
        <w:t>long-term</w:t>
      </w:r>
      <w:r w:rsidRPr="5A9DFD6F" w:rsidR="5673D2F9">
        <w:rPr>
          <w:rFonts w:ascii="Arial" w:hAnsi="Arial" w:eastAsia="Arial" w:cs="Arial"/>
          <w:sz w:val="24"/>
          <w:szCs w:val="24"/>
        </w:rPr>
        <w:t xml:space="preserve"> strategic issues due to narrowed functional </w:t>
      </w:r>
      <w:r w:rsidRPr="5A9DFD6F" w:rsidR="2EE61BAB">
        <w:rPr>
          <w:rFonts w:ascii="Arial" w:hAnsi="Arial" w:eastAsia="Arial" w:cs="Arial"/>
          <w:sz w:val="24"/>
          <w:szCs w:val="24"/>
        </w:rPr>
        <w:t>mindset</w:t>
      </w:r>
      <w:r w:rsidR="007A0459">
        <w:rPr>
          <w:rFonts w:ascii="Arial" w:hAnsi="Arial" w:eastAsia="Arial" w:cs="Arial"/>
          <w:sz w:val="24"/>
          <w:szCs w:val="24"/>
        </w:rPr>
        <w:t>s</w:t>
      </w:r>
      <w:r w:rsidRPr="5A9DFD6F" w:rsidR="2EE61BAB">
        <w:rPr>
          <w:rFonts w:ascii="Arial" w:hAnsi="Arial" w:eastAsia="Arial" w:cs="Arial"/>
          <w:sz w:val="24"/>
          <w:szCs w:val="24"/>
        </w:rPr>
        <w:t>.</w:t>
      </w:r>
      <w:r w:rsidR="00A46BF3">
        <w:rPr>
          <w:rFonts w:ascii="Arial" w:hAnsi="Arial" w:eastAsia="Arial" w:cs="Arial"/>
          <w:sz w:val="24"/>
          <w:szCs w:val="24"/>
        </w:rPr>
        <w:t xml:space="preserve"> </w:t>
      </w:r>
      <w:r w:rsidR="008237CA">
        <w:rPr>
          <w:rFonts w:ascii="Arial" w:hAnsi="Arial" w:eastAsia="Arial" w:cs="Arial"/>
          <w:sz w:val="24"/>
          <w:szCs w:val="24"/>
        </w:rPr>
        <w:t xml:space="preserve">Combined with </w:t>
      </w:r>
      <w:r w:rsidR="00B62FBC">
        <w:rPr>
          <w:rFonts w:ascii="Arial" w:hAnsi="Arial" w:eastAsia="Arial" w:cs="Arial"/>
          <w:sz w:val="24"/>
          <w:szCs w:val="24"/>
        </w:rPr>
        <w:t xml:space="preserve">legacy </w:t>
      </w:r>
      <w:r w:rsidR="00DD20CB">
        <w:rPr>
          <w:rFonts w:ascii="Arial" w:hAnsi="Arial" w:eastAsia="Arial" w:cs="Arial"/>
          <w:sz w:val="24"/>
          <w:szCs w:val="24"/>
        </w:rPr>
        <w:t xml:space="preserve">ICT </w:t>
      </w:r>
      <w:r w:rsidR="00B62FBC">
        <w:rPr>
          <w:rFonts w:ascii="Arial" w:hAnsi="Arial" w:eastAsia="Arial" w:cs="Arial"/>
          <w:sz w:val="24"/>
          <w:szCs w:val="24"/>
        </w:rPr>
        <w:t>systems</w:t>
      </w:r>
      <w:r w:rsidR="008237CA">
        <w:rPr>
          <w:rFonts w:ascii="Arial" w:hAnsi="Arial" w:eastAsia="Arial" w:cs="Arial"/>
          <w:sz w:val="24"/>
          <w:szCs w:val="24"/>
        </w:rPr>
        <w:t>,</w:t>
      </w:r>
      <w:r w:rsidR="00B62FBC">
        <w:rPr>
          <w:rFonts w:ascii="Arial" w:hAnsi="Arial" w:eastAsia="Arial" w:cs="Arial"/>
          <w:sz w:val="24"/>
          <w:szCs w:val="24"/>
        </w:rPr>
        <w:t xml:space="preserve"> inhibit</w:t>
      </w:r>
      <w:r w:rsidR="00DD20CB">
        <w:rPr>
          <w:rFonts w:ascii="Arial" w:hAnsi="Arial" w:eastAsia="Arial" w:cs="Arial"/>
          <w:sz w:val="24"/>
          <w:szCs w:val="24"/>
        </w:rPr>
        <w:t xml:space="preserve"> efficiency</w:t>
      </w:r>
      <w:r w:rsidR="00733528">
        <w:rPr>
          <w:rFonts w:ascii="Arial" w:hAnsi="Arial" w:eastAsia="Arial" w:cs="Arial"/>
          <w:sz w:val="24"/>
          <w:szCs w:val="24"/>
        </w:rPr>
        <w:t>,</w:t>
      </w:r>
      <w:r w:rsidR="00BE06E7">
        <w:rPr>
          <w:rFonts w:ascii="Arial" w:hAnsi="Arial" w:eastAsia="Arial" w:cs="Arial"/>
          <w:sz w:val="24"/>
          <w:szCs w:val="24"/>
        </w:rPr>
        <w:t xml:space="preserve"> to support </w:t>
      </w:r>
      <w:r w:rsidR="00077377">
        <w:rPr>
          <w:rFonts w:ascii="Arial" w:hAnsi="Arial" w:eastAsia="Arial" w:cs="Arial"/>
          <w:sz w:val="24"/>
          <w:szCs w:val="24"/>
        </w:rPr>
        <w:t>an effective</w:t>
      </w:r>
      <w:r w:rsidR="00480DE3">
        <w:rPr>
          <w:rFonts w:ascii="Arial" w:hAnsi="Arial" w:eastAsia="Arial" w:cs="Arial"/>
          <w:sz w:val="24"/>
          <w:szCs w:val="24"/>
        </w:rPr>
        <w:t xml:space="preserve"> modern </w:t>
      </w:r>
      <w:r w:rsidR="00EB0C0C">
        <w:rPr>
          <w:rFonts w:ascii="Arial" w:hAnsi="Arial" w:eastAsia="Arial" w:cs="Arial"/>
          <w:sz w:val="24"/>
          <w:szCs w:val="24"/>
        </w:rPr>
        <w:t>workforce.</w:t>
      </w:r>
    </w:p>
    <w:p w:rsidR="2B7726CE" w:rsidP="001F3FFA" w:rsidRDefault="64C0741A" w14:paraId="6B51435E" w14:textId="65EDB7CE">
      <w:pPr>
        <w:spacing w:line="480" w:lineRule="auto"/>
        <w:rPr>
          <w:rFonts w:ascii="Arial" w:hAnsi="Arial" w:eastAsia="Arial" w:cs="Arial"/>
          <w:sz w:val="24"/>
          <w:szCs w:val="24"/>
        </w:rPr>
      </w:pPr>
      <w:r w:rsidRPr="5A9DFD6F">
        <w:rPr>
          <w:rFonts w:ascii="Arial" w:hAnsi="Arial" w:eastAsia="Arial" w:cs="Arial"/>
          <w:sz w:val="24"/>
          <w:szCs w:val="24"/>
        </w:rPr>
        <w:t>The foundation for AI</w:t>
      </w:r>
      <w:r w:rsidRPr="5A9DFD6F" w:rsidR="5CF7748C">
        <w:rPr>
          <w:rFonts w:ascii="Arial" w:hAnsi="Arial" w:eastAsia="Arial" w:cs="Arial"/>
          <w:sz w:val="24"/>
          <w:szCs w:val="24"/>
        </w:rPr>
        <w:t xml:space="preserve"> implementation is</w:t>
      </w:r>
      <w:r w:rsidRPr="5A9DFD6F">
        <w:rPr>
          <w:rFonts w:ascii="Arial" w:hAnsi="Arial" w:eastAsia="Arial" w:cs="Arial"/>
          <w:sz w:val="24"/>
          <w:szCs w:val="24"/>
        </w:rPr>
        <w:t xml:space="preserve"> organisational readiness.  The </w:t>
      </w:r>
      <w:r w:rsidR="00A13709">
        <w:rPr>
          <w:rFonts w:ascii="Arial" w:hAnsi="Arial" w:eastAsia="Arial" w:cs="Arial"/>
          <w:sz w:val="24"/>
          <w:szCs w:val="24"/>
        </w:rPr>
        <w:t>arrangement</w:t>
      </w:r>
      <w:r w:rsidRPr="5A9DFD6F">
        <w:rPr>
          <w:rFonts w:ascii="Arial" w:hAnsi="Arial" w:eastAsia="Arial" w:cs="Arial"/>
          <w:sz w:val="24"/>
          <w:szCs w:val="24"/>
        </w:rPr>
        <w:t xml:space="preserve"> of structure and leadership provide the basis of working towards a</w:t>
      </w:r>
      <w:r w:rsidRPr="5A9DFD6F" w:rsidR="509B9E1C">
        <w:rPr>
          <w:rFonts w:ascii="Arial" w:hAnsi="Arial" w:eastAsia="Arial" w:cs="Arial"/>
          <w:sz w:val="24"/>
          <w:szCs w:val="24"/>
        </w:rPr>
        <w:t xml:space="preserve"> </w:t>
      </w:r>
      <w:r w:rsidR="00E02A9C">
        <w:rPr>
          <w:rFonts w:ascii="Arial" w:hAnsi="Arial" w:eastAsia="Arial" w:cs="Arial"/>
          <w:sz w:val="24"/>
          <w:szCs w:val="24"/>
        </w:rPr>
        <w:t xml:space="preserve">confident </w:t>
      </w:r>
      <w:r w:rsidRPr="5A9DFD6F" w:rsidR="509B9E1C">
        <w:rPr>
          <w:rFonts w:ascii="Arial" w:hAnsi="Arial" w:eastAsia="Arial" w:cs="Arial"/>
          <w:sz w:val="24"/>
          <w:szCs w:val="24"/>
        </w:rPr>
        <w:t>symbiotic future workforce, adapting to ambitious government AI</w:t>
      </w:r>
      <w:r w:rsidRPr="5A9DFD6F" w:rsidR="7668976A">
        <w:rPr>
          <w:rFonts w:ascii="Arial" w:hAnsi="Arial" w:eastAsia="Arial" w:cs="Arial"/>
          <w:sz w:val="24"/>
          <w:szCs w:val="24"/>
        </w:rPr>
        <w:t xml:space="preserve"> horizons. Effective change management and ethical workforce </w:t>
      </w:r>
      <w:r w:rsidRPr="5A9DFD6F" w:rsidR="00DB4E7D">
        <w:rPr>
          <w:rFonts w:ascii="Arial" w:hAnsi="Arial" w:eastAsia="Arial" w:cs="Arial"/>
          <w:sz w:val="24"/>
          <w:szCs w:val="24"/>
        </w:rPr>
        <w:t>prep</w:t>
      </w:r>
      <w:r w:rsidR="00DB4E7D">
        <w:rPr>
          <w:rFonts w:ascii="Arial" w:hAnsi="Arial" w:eastAsia="Arial" w:cs="Arial"/>
          <w:sz w:val="24"/>
          <w:szCs w:val="24"/>
        </w:rPr>
        <w:t>aredness</w:t>
      </w:r>
      <w:r w:rsidRPr="5A9DFD6F" w:rsidR="7668976A">
        <w:rPr>
          <w:rFonts w:ascii="Arial" w:hAnsi="Arial" w:eastAsia="Arial" w:cs="Arial"/>
          <w:sz w:val="24"/>
          <w:szCs w:val="24"/>
        </w:rPr>
        <w:t xml:space="preserve"> </w:t>
      </w:r>
      <w:r w:rsidRPr="5A9DFD6F" w:rsidR="402E9AA0">
        <w:rPr>
          <w:rFonts w:ascii="Arial" w:hAnsi="Arial" w:eastAsia="Arial" w:cs="Arial"/>
          <w:sz w:val="24"/>
          <w:szCs w:val="24"/>
        </w:rPr>
        <w:t>will provide the confidence for workforce</w:t>
      </w:r>
      <w:r w:rsidRPr="5A9DFD6F" w:rsidR="23C5F4F5">
        <w:rPr>
          <w:rFonts w:ascii="Arial" w:hAnsi="Arial" w:eastAsia="Arial" w:cs="Arial"/>
          <w:sz w:val="24"/>
          <w:szCs w:val="24"/>
        </w:rPr>
        <w:t xml:space="preserve"> efficiency and competitive advantage</w:t>
      </w:r>
      <w:r w:rsidR="00F07AD8">
        <w:rPr>
          <w:rFonts w:ascii="Arial" w:hAnsi="Arial" w:eastAsia="Arial" w:cs="Arial"/>
          <w:sz w:val="24"/>
          <w:szCs w:val="24"/>
        </w:rPr>
        <w:t>, whilst seeking to</w:t>
      </w:r>
      <w:r w:rsidRPr="5A9DFD6F" w:rsidR="73C50A42">
        <w:rPr>
          <w:rFonts w:ascii="Arial" w:hAnsi="Arial" w:eastAsia="Arial" w:cs="Arial"/>
          <w:sz w:val="24"/>
          <w:szCs w:val="24"/>
        </w:rPr>
        <w:t xml:space="preserve"> advanc</w:t>
      </w:r>
      <w:r w:rsidR="00F07AD8">
        <w:rPr>
          <w:rFonts w:ascii="Arial" w:hAnsi="Arial" w:eastAsia="Arial" w:cs="Arial"/>
          <w:sz w:val="24"/>
          <w:szCs w:val="24"/>
        </w:rPr>
        <w:t>e</w:t>
      </w:r>
      <w:r w:rsidRPr="5A9DFD6F" w:rsidR="73C50A42">
        <w:rPr>
          <w:rFonts w:ascii="Arial" w:hAnsi="Arial" w:eastAsia="Arial" w:cs="Arial"/>
          <w:sz w:val="24"/>
          <w:szCs w:val="24"/>
        </w:rPr>
        <w:t xml:space="preserve"> technol</w:t>
      </w:r>
      <w:r w:rsidRPr="5A9DFD6F" w:rsidR="3910306C">
        <w:rPr>
          <w:rFonts w:ascii="Arial" w:hAnsi="Arial" w:eastAsia="Arial" w:cs="Arial"/>
          <w:sz w:val="24"/>
          <w:szCs w:val="24"/>
        </w:rPr>
        <w:t xml:space="preserve">ogical </w:t>
      </w:r>
      <w:r w:rsidR="00483744">
        <w:rPr>
          <w:rFonts w:ascii="Arial" w:hAnsi="Arial" w:eastAsia="Arial" w:cs="Arial"/>
          <w:sz w:val="24"/>
          <w:szCs w:val="24"/>
        </w:rPr>
        <w:t>solutions</w:t>
      </w:r>
      <w:r w:rsidRPr="5A9DFD6F" w:rsidR="3910306C">
        <w:rPr>
          <w:rFonts w:ascii="Arial" w:hAnsi="Arial" w:eastAsia="Arial" w:cs="Arial"/>
          <w:sz w:val="24"/>
          <w:szCs w:val="24"/>
        </w:rPr>
        <w:t>.</w:t>
      </w:r>
      <w:r w:rsidRPr="5A9DFD6F" w:rsidR="23C5F4F5">
        <w:rPr>
          <w:rFonts w:ascii="Arial" w:hAnsi="Arial" w:eastAsia="Arial" w:cs="Arial"/>
          <w:sz w:val="24"/>
          <w:szCs w:val="24"/>
        </w:rPr>
        <w:t xml:space="preserve"> </w:t>
      </w:r>
      <w:r w:rsidRPr="5A9DFD6F" w:rsidR="509B9E1C">
        <w:rPr>
          <w:rFonts w:ascii="Arial" w:hAnsi="Arial" w:eastAsia="Arial" w:cs="Arial"/>
          <w:sz w:val="24"/>
          <w:szCs w:val="24"/>
        </w:rPr>
        <w:t xml:space="preserve"> </w:t>
      </w:r>
      <w:r w:rsidRPr="5A9DFD6F" w:rsidR="57FFFFDB">
        <w:rPr>
          <w:rFonts w:ascii="Arial" w:hAnsi="Arial" w:eastAsia="Arial" w:cs="Arial"/>
          <w:sz w:val="24"/>
          <w:szCs w:val="24"/>
        </w:rPr>
        <w:t xml:space="preserve">TVP’s omission of a </w:t>
      </w:r>
      <w:r w:rsidRPr="5A9DFD6F" w:rsidR="00E22E94">
        <w:rPr>
          <w:rFonts w:ascii="Arial" w:hAnsi="Arial" w:eastAsia="Arial" w:cs="Arial"/>
          <w:sz w:val="24"/>
          <w:szCs w:val="24"/>
        </w:rPr>
        <w:t>personalised DLMS</w:t>
      </w:r>
      <w:r w:rsidRPr="5A9DFD6F" w:rsidR="0955CD57">
        <w:rPr>
          <w:rFonts w:ascii="Arial" w:hAnsi="Arial" w:eastAsia="Arial" w:cs="Arial"/>
          <w:sz w:val="24"/>
          <w:szCs w:val="24"/>
        </w:rPr>
        <w:t xml:space="preserve"> </w:t>
      </w:r>
      <w:r w:rsidRPr="5A9DFD6F" w:rsidR="7CFC7626">
        <w:rPr>
          <w:rFonts w:ascii="Arial" w:hAnsi="Arial" w:eastAsia="Arial" w:cs="Arial"/>
          <w:sz w:val="24"/>
          <w:szCs w:val="24"/>
        </w:rPr>
        <w:t>and ITM</w:t>
      </w:r>
      <w:r w:rsidRPr="5A9DFD6F" w:rsidR="5A621220">
        <w:rPr>
          <w:rFonts w:ascii="Arial" w:hAnsi="Arial" w:eastAsia="Arial" w:cs="Arial"/>
          <w:sz w:val="24"/>
          <w:szCs w:val="24"/>
        </w:rPr>
        <w:t xml:space="preserve">, provide the opportunity </w:t>
      </w:r>
      <w:r w:rsidR="0004235B">
        <w:rPr>
          <w:rFonts w:ascii="Arial" w:hAnsi="Arial" w:eastAsia="Arial" w:cs="Arial"/>
          <w:sz w:val="24"/>
          <w:szCs w:val="24"/>
        </w:rPr>
        <w:t xml:space="preserve">in </w:t>
      </w:r>
      <w:r w:rsidRPr="5A9DFD6F" w:rsidR="5A621220">
        <w:rPr>
          <w:rFonts w:ascii="Arial" w:hAnsi="Arial" w:eastAsia="Arial" w:cs="Arial"/>
          <w:sz w:val="24"/>
          <w:szCs w:val="24"/>
        </w:rPr>
        <w:t xml:space="preserve">developing </w:t>
      </w:r>
      <w:r w:rsidRPr="5A9DFD6F" w:rsidR="61D52382">
        <w:rPr>
          <w:rFonts w:ascii="Arial" w:hAnsi="Arial" w:eastAsia="Arial" w:cs="Arial"/>
          <w:sz w:val="24"/>
          <w:szCs w:val="24"/>
        </w:rPr>
        <w:t>recommendations</w:t>
      </w:r>
      <w:r w:rsidRPr="5A9DFD6F" w:rsidR="1317D501">
        <w:rPr>
          <w:rFonts w:ascii="Arial" w:hAnsi="Arial" w:eastAsia="Arial" w:cs="Arial"/>
          <w:sz w:val="24"/>
          <w:szCs w:val="24"/>
        </w:rPr>
        <w:t xml:space="preserve"> towards an</w:t>
      </w:r>
      <w:r w:rsidRPr="5A9DFD6F" w:rsidR="61D52382">
        <w:rPr>
          <w:rFonts w:ascii="Arial" w:hAnsi="Arial" w:eastAsia="Arial" w:cs="Arial"/>
          <w:sz w:val="24"/>
          <w:szCs w:val="24"/>
        </w:rPr>
        <w:t xml:space="preserve"> </w:t>
      </w:r>
      <w:r w:rsidRPr="5A9DFD6F" w:rsidR="5A621220">
        <w:rPr>
          <w:rFonts w:ascii="Arial" w:hAnsi="Arial" w:eastAsia="Arial" w:cs="Arial"/>
          <w:sz w:val="24"/>
          <w:szCs w:val="24"/>
        </w:rPr>
        <w:t xml:space="preserve">AI integrated </w:t>
      </w:r>
      <w:r w:rsidR="00CF1062">
        <w:rPr>
          <w:rFonts w:ascii="Arial" w:hAnsi="Arial" w:eastAsia="Arial" w:cs="Arial"/>
          <w:sz w:val="24"/>
          <w:szCs w:val="24"/>
        </w:rPr>
        <w:t>w</w:t>
      </w:r>
      <w:r w:rsidRPr="5A9DFD6F" w:rsidR="5B701094">
        <w:rPr>
          <w:rFonts w:ascii="Arial" w:hAnsi="Arial" w:eastAsia="Arial" w:cs="Arial"/>
          <w:sz w:val="24"/>
          <w:szCs w:val="24"/>
        </w:rPr>
        <w:t xml:space="preserve">ork </w:t>
      </w:r>
      <w:r w:rsidR="00CF1062">
        <w:rPr>
          <w:rFonts w:ascii="Arial" w:hAnsi="Arial" w:eastAsia="Arial" w:cs="Arial"/>
          <w:sz w:val="24"/>
          <w:szCs w:val="24"/>
        </w:rPr>
        <w:t>f</w:t>
      </w:r>
      <w:r w:rsidRPr="5A9DFD6F" w:rsidR="5B701094">
        <w:rPr>
          <w:rFonts w:ascii="Arial" w:hAnsi="Arial" w:eastAsia="Arial" w:cs="Arial"/>
          <w:sz w:val="24"/>
          <w:szCs w:val="24"/>
        </w:rPr>
        <w:t xml:space="preserve">orce </w:t>
      </w:r>
      <w:r w:rsidRPr="5A9DFD6F" w:rsidR="54F3E7A9">
        <w:rPr>
          <w:rFonts w:ascii="Arial" w:hAnsi="Arial" w:eastAsia="Arial" w:cs="Arial"/>
          <w:sz w:val="24"/>
          <w:szCs w:val="24"/>
        </w:rPr>
        <w:t xml:space="preserve">management </w:t>
      </w:r>
      <w:r w:rsidRPr="5A9DFD6F" w:rsidR="5B701094">
        <w:rPr>
          <w:rFonts w:ascii="Arial" w:hAnsi="Arial" w:eastAsia="Arial" w:cs="Arial"/>
          <w:sz w:val="24"/>
          <w:szCs w:val="24"/>
        </w:rPr>
        <w:t>solution</w:t>
      </w:r>
      <w:r w:rsidR="00CE661E">
        <w:rPr>
          <w:rFonts w:ascii="Arial" w:hAnsi="Arial" w:eastAsia="Arial" w:cs="Arial"/>
          <w:sz w:val="24"/>
          <w:szCs w:val="24"/>
        </w:rPr>
        <w:t>.</w:t>
      </w:r>
      <w:r w:rsidR="002A27E4">
        <w:rPr>
          <w:rFonts w:ascii="Arial" w:hAnsi="Arial" w:eastAsia="Arial" w:cs="Arial"/>
          <w:sz w:val="24"/>
          <w:szCs w:val="24"/>
        </w:rPr>
        <w:t xml:space="preserve">  Enabling these</w:t>
      </w:r>
      <w:r w:rsidRPr="5A9DFD6F" w:rsidR="23421C25">
        <w:rPr>
          <w:rFonts w:ascii="Arial" w:hAnsi="Arial" w:eastAsia="Arial" w:cs="Arial"/>
          <w:sz w:val="24"/>
          <w:szCs w:val="24"/>
        </w:rPr>
        <w:t xml:space="preserve"> platforms</w:t>
      </w:r>
      <w:r w:rsidR="00391939">
        <w:rPr>
          <w:rFonts w:ascii="Arial" w:hAnsi="Arial" w:eastAsia="Arial" w:cs="Arial"/>
          <w:sz w:val="24"/>
          <w:szCs w:val="24"/>
        </w:rPr>
        <w:t xml:space="preserve"> will create the drivers for future</w:t>
      </w:r>
      <w:r w:rsidR="00AD5D0B">
        <w:rPr>
          <w:rFonts w:ascii="Arial" w:hAnsi="Arial" w:eastAsia="Arial" w:cs="Arial"/>
          <w:sz w:val="24"/>
          <w:szCs w:val="24"/>
        </w:rPr>
        <w:t xml:space="preserve"> advancements</w:t>
      </w:r>
      <w:r w:rsidR="007347C6">
        <w:rPr>
          <w:rFonts w:ascii="Arial" w:hAnsi="Arial" w:eastAsia="Arial" w:cs="Arial"/>
          <w:sz w:val="24"/>
          <w:szCs w:val="24"/>
        </w:rPr>
        <w:t xml:space="preserve">.  </w:t>
      </w:r>
      <w:r w:rsidRPr="5A9DFD6F" w:rsidR="2A5D4668">
        <w:rPr>
          <w:rFonts w:ascii="Arial" w:hAnsi="Arial" w:eastAsia="Arial" w:cs="Arial"/>
          <w:sz w:val="24"/>
          <w:szCs w:val="24"/>
        </w:rPr>
        <w:t xml:space="preserve">The goal of successful business implementation is reliant upon </w:t>
      </w:r>
      <w:r w:rsidRPr="5A9DFD6F" w:rsidR="2A5D4668">
        <w:rPr>
          <w:rFonts w:ascii="Arial" w:hAnsi="Arial" w:eastAsia="Arial" w:cs="Arial"/>
          <w:sz w:val="24"/>
          <w:szCs w:val="24"/>
        </w:rPr>
        <w:lastRenderedPageBreak/>
        <w:t xml:space="preserve">proactive environmental </w:t>
      </w:r>
      <w:r w:rsidRPr="5A9DFD6F" w:rsidR="14293D69">
        <w:rPr>
          <w:rFonts w:ascii="Arial" w:hAnsi="Arial" w:eastAsia="Arial" w:cs="Arial"/>
          <w:sz w:val="24"/>
          <w:szCs w:val="24"/>
        </w:rPr>
        <w:t>scanning</w:t>
      </w:r>
      <w:r w:rsidRPr="5A9DFD6F" w:rsidR="29119995">
        <w:rPr>
          <w:rFonts w:ascii="Arial" w:hAnsi="Arial" w:eastAsia="Arial" w:cs="Arial"/>
          <w:sz w:val="24"/>
          <w:szCs w:val="24"/>
        </w:rPr>
        <w:t xml:space="preserve">, </w:t>
      </w:r>
      <w:r w:rsidR="007B6789">
        <w:rPr>
          <w:rFonts w:ascii="Arial" w:hAnsi="Arial" w:eastAsia="Arial" w:cs="Arial"/>
          <w:sz w:val="24"/>
          <w:szCs w:val="24"/>
        </w:rPr>
        <w:t>aiming to</w:t>
      </w:r>
      <w:r w:rsidRPr="5A9DFD6F" w:rsidR="29119995">
        <w:rPr>
          <w:rFonts w:ascii="Arial" w:hAnsi="Arial" w:eastAsia="Arial" w:cs="Arial"/>
          <w:sz w:val="24"/>
          <w:szCs w:val="24"/>
        </w:rPr>
        <w:t xml:space="preserve"> future proof its </w:t>
      </w:r>
      <w:r w:rsidR="00F40916">
        <w:rPr>
          <w:rFonts w:ascii="Arial" w:hAnsi="Arial" w:eastAsia="Arial" w:cs="Arial"/>
          <w:sz w:val="24"/>
          <w:szCs w:val="24"/>
        </w:rPr>
        <w:t xml:space="preserve">advantage </w:t>
      </w:r>
      <w:r w:rsidRPr="5A9DFD6F" w:rsidR="29119995">
        <w:rPr>
          <w:rFonts w:ascii="Arial" w:hAnsi="Arial" w:eastAsia="Arial" w:cs="Arial"/>
          <w:sz w:val="24"/>
          <w:szCs w:val="24"/>
        </w:rPr>
        <w:t>and people</w:t>
      </w:r>
      <w:r w:rsidRPr="5A9DFD6F" w:rsidR="4A320AA9">
        <w:rPr>
          <w:rFonts w:ascii="Arial" w:hAnsi="Arial" w:eastAsia="Arial" w:cs="Arial"/>
          <w:sz w:val="24"/>
          <w:szCs w:val="24"/>
        </w:rPr>
        <w:t xml:space="preserve"> within a VUCA environment </w:t>
      </w:r>
      <w:sdt>
        <w:sdtPr>
          <w:rPr>
            <w:color w:val="000000"/>
          </w:rPr>
          <w:tag w:val="MENDELEY_CITATION_v3_eyJjaXRhdGlvbklEIjoiTUVOREVMRVlfQ0lUQVRJT05fNjdjNzAwNjItMWNiOC00NThmLTgxMmEtZGQwOGZkMTM0ZWU1IiwicHJvcGVydGllcyI6eyJub3RlSW5kZXgiOjB9LCJpc0VkaXRlZCI6ZmFsc2UsIm1hbnVhbE92ZXJyaWRlIjp7ImlzTWFudWFsbHlPdmVycmlkZGVuIjpmYWxzZSwiY2l0ZXByb2NUZXh0IjoiKFRheWxvciBhbmQgV29vZGhhbXMsIDIwMjIpIiwibWFudWFsT3ZlcnJpZGVUZXh0Ijoi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
          <w:id w:val="1319346534"/>
          <w:placeholder>
            <w:docPart w:val="DefaultPlaceholder_-1854013440"/>
          </w:placeholder>
        </w:sdtPr>
        <w:sdtContent>
          <w:r w:rsidRPr="00E41117" w:rsidR="00E41117">
            <w:rPr>
              <w:rFonts w:ascii="Arial" w:hAnsi="Arial" w:eastAsia="Arial" w:cs="Arial"/>
              <w:color w:val="000000"/>
              <w:sz w:val="24"/>
              <w:szCs w:val="24"/>
            </w:rPr>
            <w:t>(Taylor and Woodhams, 2022)</w:t>
          </w:r>
        </w:sdtContent>
      </w:sdt>
      <w:r w:rsidRPr="5A9DFD6F" w:rsidR="0CA48D3B">
        <w:rPr>
          <w:rFonts w:ascii="Arial" w:hAnsi="Arial" w:eastAsia="Arial" w:cs="Arial"/>
          <w:sz w:val="24"/>
          <w:szCs w:val="24"/>
        </w:rPr>
        <w:t>.</w:t>
      </w:r>
      <w:r w:rsidRPr="5A9DFD6F" w:rsidR="34495DFB">
        <w:rPr>
          <w:rFonts w:ascii="Arial" w:hAnsi="Arial" w:eastAsia="Arial" w:cs="Arial"/>
          <w:sz w:val="24"/>
          <w:szCs w:val="24"/>
        </w:rPr>
        <w:t xml:space="preserve"> </w:t>
      </w:r>
    </w:p>
    <w:p w:rsidRPr="00217F1B" w:rsidR="00217F1B" w:rsidP="001F3FFA" w:rsidRDefault="402F9417" w14:paraId="2F713753" w14:textId="4E749CFD">
      <w:pPr>
        <w:pStyle w:val="Heading2"/>
        <w:spacing w:line="480" w:lineRule="auto"/>
        <w:rPr>
          <w:rFonts w:ascii="Arial" w:hAnsi="Arial" w:eastAsia="Arial" w:cs="Arial"/>
          <w:sz w:val="24"/>
          <w:szCs w:val="24"/>
        </w:rPr>
      </w:pPr>
      <w:bookmarkStart w:name="_Toc197274415" w:id="3"/>
      <w:r>
        <w:t>PESTEL</w:t>
      </w:r>
      <w:bookmarkEnd w:id="3"/>
    </w:p>
    <w:p w:rsidRPr="00217F1B" w:rsidR="00217F1B" w:rsidP="001F3FFA" w:rsidRDefault="55281561" w14:paraId="2F9307DC" w14:textId="795CFCA6">
      <w:pPr>
        <w:pStyle w:val="Heading3"/>
        <w:spacing w:line="480" w:lineRule="auto"/>
        <w:rPr>
          <w:b/>
          <w:bCs/>
        </w:rPr>
      </w:pPr>
      <w:bookmarkStart w:name="_Toc197274416" w:id="4"/>
      <w:r>
        <w:t>P</w:t>
      </w:r>
      <w:r w:rsidR="4F2FA041">
        <w:t>olitical</w:t>
      </w:r>
      <w:bookmarkEnd w:id="4"/>
    </w:p>
    <w:p w:rsidRPr="00217F1B" w:rsidR="00217F1B" w:rsidP="001F3FFA" w:rsidRDefault="00A30871" w14:paraId="7AD92CDC" w14:textId="1927FDD7">
      <w:pPr>
        <w:spacing w:line="480" w:lineRule="auto"/>
      </w:pPr>
      <w:r>
        <w:rPr>
          <w:rFonts w:ascii="Arial" w:hAnsi="Arial" w:eastAsia="Arial" w:cs="Arial"/>
          <w:sz w:val="24"/>
          <w:szCs w:val="24"/>
        </w:rPr>
        <w:t xml:space="preserve">The </w:t>
      </w:r>
      <w:r w:rsidRPr="5A9DFD6F" w:rsidR="3EBCC638">
        <w:rPr>
          <w:rFonts w:ascii="Arial" w:hAnsi="Arial" w:eastAsia="Arial" w:cs="Arial"/>
          <w:sz w:val="24"/>
          <w:szCs w:val="24"/>
        </w:rPr>
        <w:t>UK</w:t>
      </w:r>
      <w:r w:rsidR="008300D9">
        <w:rPr>
          <w:rFonts w:ascii="Arial" w:hAnsi="Arial" w:eastAsia="Arial" w:cs="Arial"/>
          <w:sz w:val="24"/>
          <w:szCs w:val="24"/>
        </w:rPr>
        <w:t>’s</w:t>
      </w:r>
      <w:r w:rsidRPr="5A9DFD6F" w:rsidR="3EBCC638">
        <w:rPr>
          <w:rFonts w:ascii="Arial" w:hAnsi="Arial" w:eastAsia="Arial" w:cs="Arial"/>
          <w:sz w:val="24"/>
          <w:szCs w:val="24"/>
        </w:rPr>
        <w:t xml:space="preserve"> </w:t>
      </w:r>
      <w:r w:rsidR="008300D9">
        <w:rPr>
          <w:rFonts w:ascii="Arial" w:hAnsi="Arial" w:eastAsia="Arial" w:cs="Arial"/>
          <w:sz w:val="24"/>
          <w:szCs w:val="24"/>
        </w:rPr>
        <w:t>g</w:t>
      </w:r>
      <w:r w:rsidRPr="5A9DFD6F" w:rsidR="3EBCC638">
        <w:rPr>
          <w:rFonts w:ascii="Arial" w:hAnsi="Arial" w:eastAsia="Arial" w:cs="Arial"/>
          <w:sz w:val="24"/>
          <w:szCs w:val="24"/>
        </w:rPr>
        <w:t>overnment policy prioritises investment in technology, with a strengthening view on AI</w:t>
      </w:r>
      <w:r w:rsidR="001E748A">
        <w:rPr>
          <w:rFonts w:ascii="Arial" w:hAnsi="Arial" w:eastAsia="Arial" w:cs="Arial"/>
          <w:sz w:val="24"/>
          <w:szCs w:val="24"/>
        </w:rPr>
        <w:t xml:space="preserve"> </w:t>
      </w:r>
      <w:r w:rsidRPr="5A9DFD6F" w:rsidR="3EBCC638">
        <w:rPr>
          <w:rFonts w:ascii="Arial" w:hAnsi="Arial" w:eastAsia="Arial" w:cs="Arial"/>
          <w:sz w:val="24"/>
          <w:szCs w:val="24"/>
        </w:rPr>
        <w:t>to proactively enhance</w:t>
      </w:r>
      <w:r w:rsidR="002F4074">
        <w:rPr>
          <w:rFonts w:ascii="Arial" w:hAnsi="Arial" w:eastAsia="Arial" w:cs="Arial"/>
          <w:sz w:val="24"/>
          <w:szCs w:val="24"/>
        </w:rPr>
        <w:t xml:space="preserve"> public</w:t>
      </w:r>
      <w:r w:rsidRPr="5A9DFD6F" w:rsidR="3EBCC638">
        <w:rPr>
          <w:rFonts w:ascii="Arial" w:hAnsi="Arial" w:eastAsia="Arial" w:cs="Arial"/>
          <w:sz w:val="24"/>
          <w:szCs w:val="24"/>
        </w:rPr>
        <w:t xml:space="preserve"> service delivery.</w:t>
      </w:r>
      <w:r w:rsidR="002F4074">
        <w:rPr>
          <w:rFonts w:ascii="Arial" w:hAnsi="Arial" w:eastAsia="Arial" w:cs="Arial"/>
          <w:sz w:val="24"/>
          <w:szCs w:val="24"/>
        </w:rPr>
        <w:t xml:space="preserve"> </w:t>
      </w:r>
      <w:r w:rsidR="00412B0F">
        <w:rPr>
          <w:rFonts w:ascii="Arial" w:hAnsi="Arial" w:eastAsia="Arial" w:cs="Arial"/>
          <w:sz w:val="24"/>
          <w:szCs w:val="24"/>
        </w:rPr>
        <w:t xml:space="preserve">With </w:t>
      </w:r>
      <w:r w:rsidR="0086476D">
        <w:rPr>
          <w:rFonts w:ascii="Arial" w:hAnsi="Arial" w:eastAsia="Arial" w:cs="Arial"/>
          <w:sz w:val="24"/>
          <w:szCs w:val="24"/>
        </w:rPr>
        <w:t>commitments</w:t>
      </w:r>
      <w:r w:rsidRPr="5A9DFD6F" w:rsidR="3EBCC638">
        <w:rPr>
          <w:rFonts w:ascii="Arial" w:hAnsi="Arial" w:eastAsia="Arial" w:cs="Arial"/>
          <w:sz w:val="24"/>
          <w:szCs w:val="24"/>
        </w:rPr>
        <w:t xml:space="preserve"> </w:t>
      </w:r>
      <w:r w:rsidR="0086476D">
        <w:rPr>
          <w:rFonts w:ascii="Arial" w:hAnsi="Arial" w:eastAsia="Arial" w:cs="Arial"/>
          <w:sz w:val="24"/>
          <w:szCs w:val="24"/>
        </w:rPr>
        <w:t>of</w:t>
      </w:r>
      <w:r w:rsidRPr="5A9DFD6F" w:rsidR="3EBCC638">
        <w:rPr>
          <w:rFonts w:ascii="Arial" w:hAnsi="Arial" w:eastAsia="Arial" w:cs="Arial"/>
          <w:sz w:val="24"/>
          <w:szCs w:val="24"/>
        </w:rPr>
        <w:t xml:space="preserve"> over £20 million to AI initiatives</w:t>
      </w:r>
      <w:r w:rsidR="0086476D">
        <w:rPr>
          <w:rFonts w:ascii="Arial" w:hAnsi="Arial" w:eastAsia="Arial" w:cs="Arial"/>
          <w:sz w:val="24"/>
          <w:szCs w:val="24"/>
        </w:rPr>
        <w:t xml:space="preserve"> in 2018</w:t>
      </w:r>
      <w:r w:rsidRPr="5A9DFD6F" w:rsidR="3EBCC638">
        <w:rPr>
          <w:rFonts w:ascii="Arial" w:hAnsi="Arial" w:eastAsia="Arial" w:cs="Arial"/>
          <w:sz w:val="24"/>
          <w:szCs w:val="24"/>
        </w:rPr>
        <w:t>, aiming to foster collaboration between the public sector and private industry</w:t>
      </w:r>
      <w:r w:rsidRPr="5A9DFD6F" w:rsidR="225B2A8C">
        <w:rPr>
          <w:rFonts w:ascii="Arial" w:hAnsi="Arial" w:eastAsia="Arial" w:cs="Arial"/>
          <w:sz w:val="24"/>
          <w:szCs w:val="24"/>
        </w:rPr>
        <w:t xml:space="preserve"> </w:t>
      </w:r>
      <w:sdt>
        <w:sdtPr>
          <w:rPr>
            <w:color w:val="000000"/>
          </w:rPr>
          <w:tag w:val="MENDELEY_CITATION_v3_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"/>
          <w:id w:val="1028696953"/>
          <w:placeholder>
            <w:docPart w:val="DefaultPlaceholder_-1854013440"/>
          </w:placeholder>
        </w:sdtPr>
        <w:sdtContent>
          <w:r w:rsidRPr="00E41117" w:rsidR="00E41117">
            <w:rPr>
              <w:rFonts w:ascii="Arial" w:hAnsi="Arial" w:eastAsia="Arial" w:cs="Arial"/>
              <w:color w:val="000000"/>
              <w:sz w:val="24"/>
              <w:szCs w:val="24"/>
            </w:rPr>
            <w:t>(Gov.uk, 2018)</w:t>
          </w:r>
        </w:sdtContent>
      </w:sdt>
      <w:r w:rsidR="3EBCC638">
        <w:t>.</w:t>
      </w:r>
      <w:r w:rsidR="003C2037">
        <w:t xml:space="preserve"> </w:t>
      </w:r>
      <w:r w:rsidR="3EBCC638">
        <w:t xml:space="preserve"> </w:t>
      </w:r>
      <w:r w:rsidRPr="5A9DFD6F" w:rsidR="3EBCC638">
        <w:rPr>
          <w:rFonts w:ascii="Arial" w:hAnsi="Arial" w:eastAsia="Arial" w:cs="Arial"/>
          <w:sz w:val="24"/>
          <w:szCs w:val="24"/>
        </w:rPr>
        <w:t xml:space="preserve">This commitment is reinforced in the </w:t>
      </w:r>
      <w:r w:rsidR="003C2037">
        <w:rPr>
          <w:rFonts w:ascii="Arial" w:hAnsi="Arial" w:eastAsia="Arial" w:cs="Arial"/>
          <w:sz w:val="24"/>
          <w:szCs w:val="24"/>
        </w:rPr>
        <w:t>o</w:t>
      </w:r>
      <w:r w:rsidRPr="5A9DFD6F" w:rsidR="3EBCC638">
        <w:rPr>
          <w:rFonts w:ascii="Arial" w:hAnsi="Arial" w:eastAsia="Arial" w:cs="Arial"/>
          <w:sz w:val="24"/>
          <w:szCs w:val="24"/>
        </w:rPr>
        <w:t xml:space="preserve">pportunities </w:t>
      </w:r>
      <w:r w:rsidR="003C2037">
        <w:rPr>
          <w:rFonts w:ascii="Arial" w:hAnsi="Arial" w:eastAsia="Arial" w:cs="Arial"/>
          <w:sz w:val="24"/>
          <w:szCs w:val="24"/>
        </w:rPr>
        <w:t>a</w:t>
      </w:r>
      <w:r w:rsidRPr="5A9DFD6F" w:rsidR="3EBCC638">
        <w:rPr>
          <w:rFonts w:ascii="Arial" w:hAnsi="Arial" w:eastAsia="Arial" w:cs="Arial"/>
          <w:sz w:val="24"/>
          <w:szCs w:val="24"/>
        </w:rPr>
        <w:t xml:space="preserve">ction </w:t>
      </w:r>
      <w:r w:rsidR="003C2037">
        <w:rPr>
          <w:rFonts w:ascii="Arial" w:hAnsi="Arial" w:eastAsia="Arial" w:cs="Arial"/>
          <w:sz w:val="24"/>
          <w:szCs w:val="24"/>
        </w:rPr>
        <w:t>p</w:t>
      </w:r>
      <w:r w:rsidRPr="5A9DFD6F" w:rsidR="3EBCC638">
        <w:rPr>
          <w:rFonts w:ascii="Arial" w:hAnsi="Arial" w:eastAsia="Arial" w:cs="Arial"/>
          <w:sz w:val="24"/>
          <w:szCs w:val="24"/>
        </w:rPr>
        <w:t xml:space="preserve">lan for AI implementation, outlining the urgency for greater AI adoption and innovation, particularly through partnership working </w:t>
      </w:r>
      <w:sdt>
        <w:sdtPr>
          <w:rPr>
            <w:color w:val="000000"/>
          </w:rPr>
          <w:tag w:val="MENDELEY_CITATION_v3_eyJjaXRhdGlvbklEIjoiTUVOREVMRVlfQ0lUQVRJT05fYjI4MTIzNGQtYWQwYy00OTg4LTgwYTEtZWY3ZWQwNjMzZjMw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
          <w:id w:val="234265809"/>
          <w:placeholder>
            <w:docPart w:val="DefaultPlaceholder_-1854013440"/>
          </w:placeholder>
        </w:sdtPr>
        <w:sdtContent>
          <w:r w:rsidRPr="00E41117" w:rsidR="00E41117">
            <w:rPr>
              <w:rFonts w:ascii="Arial" w:hAnsi="Arial" w:eastAsia="Arial" w:cs="Arial"/>
              <w:color w:val="000000"/>
              <w:sz w:val="24"/>
              <w:szCs w:val="24"/>
            </w:rPr>
            <w:t>(Gov.uk, 2025)</w:t>
          </w:r>
        </w:sdtContent>
      </w:sdt>
      <w:r w:rsidR="4F48250F">
        <w:t>.</w:t>
      </w:r>
    </w:p>
    <w:p w:rsidRPr="00217F1B" w:rsidR="00217F1B" w:rsidP="001F3FFA" w:rsidRDefault="3EBCC638" w14:paraId="43915E7B" w14:textId="33597295">
      <w:pPr>
        <w:spacing w:line="480" w:lineRule="auto"/>
        <w:rPr>
          <w:rFonts w:ascii="Arial" w:hAnsi="Arial" w:eastAsia="Arial" w:cs="Arial"/>
          <w:sz w:val="24"/>
          <w:szCs w:val="24"/>
        </w:rPr>
      </w:pPr>
      <w:r w:rsidRPr="5A9DFD6F">
        <w:rPr>
          <w:rFonts w:ascii="Arial" w:hAnsi="Arial" w:eastAsia="Arial" w:cs="Arial"/>
          <w:sz w:val="24"/>
          <w:szCs w:val="24"/>
        </w:rPr>
        <w:t>The</w:t>
      </w:r>
      <w:r w:rsidR="00ED10EA">
        <w:rPr>
          <w:rFonts w:ascii="Arial" w:hAnsi="Arial" w:eastAsia="Arial" w:cs="Arial"/>
          <w:sz w:val="24"/>
          <w:szCs w:val="24"/>
        </w:rPr>
        <w:t xml:space="preserve">se </w:t>
      </w:r>
      <w:r w:rsidRPr="5A9DFD6F">
        <w:rPr>
          <w:rFonts w:ascii="Arial" w:hAnsi="Arial" w:eastAsia="Arial" w:cs="Arial"/>
          <w:sz w:val="24"/>
          <w:szCs w:val="24"/>
        </w:rPr>
        <w:t xml:space="preserve">horizon plans are closely aligned with the </w:t>
      </w:r>
      <w:r w:rsidR="00E90E27">
        <w:rPr>
          <w:rFonts w:ascii="Arial" w:hAnsi="Arial" w:eastAsia="Arial" w:cs="Arial"/>
          <w:sz w:val="24"/>
          <w:szCs w:val="24"/>
        </w:rPr>
        <w:t>p</w:t>
      </w:r>
      <w:r w:rsidRPr="5A9DFD6F">
        <w:rPr>
          <w:rFonts w:ascii="Arial" w:hAnsi="Arial" w:eastAsia="Arial" w:cs="Arial"/>
          <w:sz w:val="24"/>
          <w:szCs w:val="24"/>
        </w:rPr>
        <w:t xml:space="preserve">olicing </w:t>
      </w:r>
      <w:r w:rsidR="00E90E27">
        <w:rPr>
          <w:rFonts w:ascii="Arial" w:hAnsi="Arial" w:eastAsia="Arial" w:cs="Arial"/>
          <w:sz w:val="24"/>
          <w:szCs w:val="24"/>
        </w:rPr>
        <w:t>d</w:t>
      </w:r>
      <w:r w:rsidRPr="5A9DFD6F">
        <w:rPr>
          <w:rFonts w:ascii="Arial" w:hAnsi="Arial" w:eastAsia="Arial" w:cs="Arial"/>
          <w:sz w:val="24"/>
          <w:szCs w:val="24"/>
        </w:rPr>
        <w:t xml:space="preserve">igital </w:t>
      </w:r>
      <w:r w:rsidR="00E90E27">
        <w:rPr>
          <w:rFonts w:ascii="Arial" w:hAnsi="Arial" w:eastAsia="Arial" w:cs="Arial"/>
          <w:sz w:val="24"/>
          <w:szCs w:val="24"/>
        </w:rPr>
        <w:t>s</w:t>
      </w:r>
      <w:r w:rsidRPr="5A9DFD6F">
        <w:rPr>
          <w:rFonts w:ascii="Arial" w:hAnsi="Arial" w:eastAsia="Arial" w:cs="Arial"/>
          <w:sz w:val="24"/>
          <w:szCs w:val="24"/>
        </w:rPr>
        <w:t>trategy, which encourages</w:t>
      </w:r>
      <w:r w:rsidR="009A232A">
        <w:rPr>
          <w:rFonts w:ascii="Arial" w:hAnsi="Arial" w:eastAsia="Arial" w:cs="Arial"/>
          <w:sz w:val="24"/>
          <w:szCs w:val="24"/>
        </w:rPr>
        <w:t xml:space="preserve"> technological </w:t>
      </w:r>
      <w:r w:rsidRPr="5A9DFD6F">
        <w:rPr>
          <w:rFonts w:ascii="Arial" w:hAnsi="Arial" w:eastAsia="Arial" w:cs="Arial"/>
          <w:sz w:val="24"/>
          <w:szCs w:val="24"/>
        </w:rPr>
        <w:t>innovation</w:t>
      </w:r>
      <w:r w:rsidR="003A623A">
        <w:rPr>
          <w:rFonts w:ascii="Arial" w:hAnsi="Arial" w:eastAsia="Arial" w:cs="Arial"/>
          <w:sz w:val="24"/>
          <w:szCs w:val="24"/>
        </w:rPr>
        <w:t>,</w:t>
      </w:r>
      <w:r w:rsidRPr="5A9DFD6F">
        <w:rPr>
          <w:rFonts w:ascii="Arial" w:hAnsi="Arial" w:eastAsia="Arial" w:cs="Arial"/>
          <w:sz w:val="24"/>
          <w:szCs w:val="24"/>
        </w:rPr>
        <w:t xml:space="preserve"> whil</w:t>
      </w:r>
      <w:r w:rsidR="003A623A">
        <w:rPr>
          <w:rFonts w:ascii="Arial" w:hAnsi="Arial" w:eastAsia="Arial" w:cs="Arial"/>
          <w:sz w:val="24"/>
          <w:szCs w:val="24"/>
        </w:rPr>
        <w:t>st</w:t>
      </w:r>
      <w:r w:rsidRPr="5A9DFD6F">
        <w:rPr>
          <w:rFonts w:ascii="Arial" w:hAnsi="Arial" w:eastAsia="Arial" w:cs="Arial"/>
          <w:sz w:val="24"/>
          <w:szCs w:val="24"/>
        </w:rPr>
        <w:t xml:space="preserve"> recognising the risks associated with underinvestment</w:t>
      </w:r>
      <w:r w:rsidRPr="5A9DFD6F" w:rsidR="13AD7C50">
        <w:rPr>
          <w:rFonts w:ascii="Arial" w:hAnsi="Arial" w:eastAsia="Arial" w:cs="Arial"/>
          <w:sz w:val="24"/>
          <w:szCs w:val="24"/>
        </w:rPr>
        <w:t xml:space="preserve"> </w:t>
      </w:r>
      <w:sdt>
        <w:sdtPr>
          <w:rPr>
            <w:color w:val="000000"/>
          </w:rPr>
          <w:tag w:val="MENDELEY_CITATION_v3_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"/>
          <w:id w:val="1976820532"/>
          <w:placeholder>
            <w:docPart w:val="DefaultPlaceholder_-1854013440"/>
          </w:placeholder>
        </w:sdtPr>
        <w:sdtContent>
          <w:r w:rsidRPr="00E41117" w:rsidR="00E41117">
            <w:rPr>
              <w:rFonts w:ascii="Arial" w:hAnsi="Arial" w:eastAsia="Arial" w:cs="Arial"/>
              <w:color w:val="000000"/>
              <w:sz w:val="24"/>
              <w:szCs w:val="24"/>
            </w:rPr>
            <w:t>(NPCC, 2020)</w:t>
          </w:r>
        </w:sdtContent>
      </w:sdt>
      <w:r>
        <w:t>.</w:t>
      </w:r>
      <w:r w:rsidR="003C43A3">
        <w:t xml:space="preserve"> </w:t>
      </w:r>
      <w:r>
        <w:t xml:space="preserve"> </w:t>
      </w:r>
      <w:r w:rsidRPr="5A9DFD6F">
        <w:rPr>
          <w:rFonts w:ascii="Arial" w:hAnsi="Arial" w:eastAsia="Arial" w:cs="Arial"/>
          <w:sz w:val="24"/>
          <w:szCs w:val="24"/>
        </w:rPr>
        <w:t>Value for money and efficiency are key drivers within the National Police Chiefs’ Council’s strategy for AI,</w:t>
      </w:r>
      <w:sdt>
        <w:sdtPr>
          <w:rPr>
            <w:color w:val="000000"/>
          </w:rPr>
          <w:tag w:val="MENDELEY_CITATION_v3_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"/>
          <w:id w:val="1079680624"/>
          <w:placeholder>
            <w:docPart w:val="DefaultPlaceholder_-1854013440"/>
          </w:placeholder>
        </w:sdtPr>
        <w:sdtContent>
          <w:r w:rsidRPr="00E41117" w:rsidR="00E41117">
            <w:rPr>
              <w:rFonts w:ascii="Arial" w:hAnsi="Arial" w:eastAsia="Arial" w:cs="Arial"/>
              <w:color w:val="000000"/>
              <w:sz w:val="24"/>
              <w:szCs w:val="24"/>
            </w:rPr>
            <w:t>(NPCC, 2024)</w:t>
          </w:r>
        </w:sdtContent>
      </w:sdt>
      <w:r w:rsidRPr="5A9DFD6F" w:rsidR="25B84A06">
        <w:rPr>
          <w:rFonts w:ascii="Arial" w:hAnsi="Arial" w:eastAsia="Arial" w:cs="Arial"/>
          <w:sz w:val="24"/>
          <w:szCs w:val="24"/>
        </w:rPr>
        <w:t xml:space="preserve"> </w:t>
      </w:r>
      <w:r w:rsidRPr="5A9DFD6F">
        <w:rPr>
          <w:rFonts w:ascii="Arial" w:hAnsi="Arial" w:eastAsia="Arial" w:cs="Arial"/>
          <w:sz w:val="24"/>
          <w:szCs w:val="24"/>
        </w:rPr>
        <w:t>reflecting a wider public sector view on delivering productive services within budgetary constraints.</w:t>
      </w:r>
    </w:p>
    <w:p w:rsidRPr="00217F1B" w:rsidR="00217F1B" w:rsidP="001F3FFA" w:rsidRDefault="3BE3AAB7" w14:paraId="456429FE" w14:textId="321B98F2">
      <w:pPr>
        <w:pStyle w:val="Heading3"/>
        <w:spacing w:line="480" w:lineRule="auto"/>
        <w:rPr>
          <w:rFonts w:ascii="Arial" w:hAnsi="Arial" w:eastAsia="Arial" w:cs="Arial"/>
          <w:b/>
          <w:bCs/>
          <w:sz w:val="24"/>
          <w:szCs w:val="24"/>
        </w:rPr>
      </w:pPr>
      <w:bookmarkStart w:name="_Toc197274417" w:id="5"/>
      <w:r>
        <w:t>Economical</w:t>
      </w:r>
      <w:bookmarkEnd w:id="5"/>
      <w:r>
        <w:t xml:space="preserve"> </w:t>
      </w:r>
    </w:p>
    <w:p w:rsidRPr="00217F1B" w:rsidR="00217F1B" w:rsidP="001F3FFA" w:rsidRDefault="4D2D9605" w14:paraId="3C36F9F6" w14:textId="01351399">
      <w:pPr>
        <w:spacing w:line="480" w:lineRule="auto"/>
        <w:rPr>
          <w:rFonts w:ascii="Arial" w:hAnsi="Arial" w:eastAsia="Arial" w:cs="Arial"/>
          <w:color w:val="000000" w:themeColor="text1"/>
          <w:sz w:val="24"/>
          <w:szCs w:val="24"/>
        </w:rPr>
      </w:pPr>
      <w:r w:rsidRPr="5A9DFD6F">
        <w:rPr>
          <w:rFonts w:ascii="Arial" w:hAnsi="Arial" w:eastAsia="Arial" w:cs="Arial"/>
          <w:sz w:val="24"/>
          <w:szCs w:val="24"/>
        </w:rPr>
        <w:t>The public sector’s stability is closely tied to the resilience of the wider UK economy. AI adoption is projected to drive significant economic growth, with government forecasts indicating a rise in GDP to 1.3% in 2026</w:t>
      </w:r>
      <w:r w:rsidRPr="5A9DFD6F" w:rsidR="221EE7B1">
        <w:rPr>
          <w:rFonts w:ascii="Arial" w:hAnsi="Arial" w:eastAsia="Arial" w:cs="Arial"/>
          <w:sz w:val="24"/>
          <w:szCs w:val="24"/>
        </w:rPr>
        <w:t xml:space="preserve"> from 1% in 2025</w:t>
      </w:r>
      <w:r w:rsidRPr="5A9DFD6F">
        <w:rPr>
          <w:rFonts w:ascii="Arial" w:hAnsi="Arial" w:eastAsia="Arial" w:cs="Arial"/>
          <w:sz w:val="24"/>
          <w:szCs w:val="24"/>
        </w:rPr>
        <w:t>,</w:t>
      </w:r>
      <w:r w:rsidRPr="5A9DFD6F" w:rsidR="632D4719">
        <w:rPr>
          <w:rFonts w:ascii="Arial" w:hAnsi="Arial" w:eastAsia="Arial" w:cs="Arial"/>
          <w:sz w:val="24"/>
          <w:szCs w:val="24"/>
        </w:rPr>
        <w:t xml:space="preserve"> </w:t>
      </w:r>
      <w:sdt>
        <w:sdtPr>
          <w:rPr>
            <w:color w:val="000000"/>
          </w:rPr>
          <w:tag w:val="MENDELEY_CITATION_v3_eyJjaXRhdGlvbklEIjoiTUVOREVMRVlfQ0lUQVRJT05fMmEyMTkwNTQtNWE0Yi00NmU3LWI2N2MtZDJmNGViMjZkYTk1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
          <w:id w:val="441382597"/>
          <w:placeholder>
            <w:docPart w:val="DefaultPlaceholder_-1854013440"/>
          </w:placeholder>
        </w:sdtPr>
        <w:sdtContent>
          <w:r w:rsidRPr="00E41117" w:rsidR="00E41117">
            <w:rPr>
              <w:rFonts w:ascii="Arial" w:hAnsi="Arial" w:eastAsia="Arial" w:cs="Arial"/>
              <w:color w:val="000000"/>
              <w:sz w:val="24"/>
              <w:szCs w:val="24"/>
            </w:rPr>
            <w:t>(Gov.uk, 2025)</w:t>
          </w:r>
        </w:sdtContent>
      </w:sdt>
      <w:r w:rsidRPr="5A9DFD6F" w:rsidR="4BF0937D">
        <w:rPr>
          <w:rFonts w:ascii="Arial" w:hAnsi="Arial" w:eastAsia="Arial" w:cs="Arial"/>
          <w:sz w:val="24"/>
          <w:szCs w:val="24"/>
        </w:rPr>
        <w:t xml:space="preserve"> </w:t>
      </w:r>
      <w:r w:rsidR="00F35944">
        <w:rPr>
          <w:rFonts w:ascii="Arial" w:hAnsi="Arial" w:eastAsia="Arial" w:cs="Arial"/>
          <w:sz w:val="24"/>
          <w:szCs w:val="24"/>
        </w:rPr>
        <w:t>L</w:t>
      </w:r>
      <w:r w:rsidRPr="5A9DFD6F">
        <w:rPr>
          <w:rFonts w:ascii="Arial" w:hAnsi="Arial" w:eastAsia="Arial" w:cs="Arial"/>
          <w:sz w:val="24"/>
          <w:szCs w:val="24"/>
        </w:rPr>
        <w:t>onger-term projections suggesting AI and machine learning could contribute</w:t>
      </w:r>
      <w:r>
        <w:t xml:space="preserve"> </w:t>
      </w:r>
      <w:r w:rsidRPr="5A9DFD6F" w:rsidR="2936D7D3">
        <w:rPr>
          <w:rFonts w:ascii="Arial" w:hAnsi="Arial" w:eastAsia="Arial" w:cs="Arial"/>
          <w:sz w:val="24"/>
          <w:szCs w:val="24"/>
        </w:rPr>
        <w:t>towards</w:t>
      </w:r>
      <w:r w:rsidRPr="5A9DFD6F">
        <w:rPr>
          <w:rFonts w:ascii="Arial" w:hAnsi="Arial" w:eastAsia="Arial" w:cs="Arial"/>
          <w:sz w:val="24"/>
          <w:szCs w:val="24"/>
        </w:rPr>
        <w:t xml:space="preserve"> 3% GDP by 2025 according to </w:t>
      </w:r>
      <w:sdt>
        <w:sdtPr>
          <w:rPr>
            <w:color w:val="000000"/>
          </w:rPr>
          <w:tag w:val="MENDELEY_CITATION_v3_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"/>
          <w:id w:val="1951530654"/>
          <w:placeholder>
            <w:docPart w:val="DefaultPlaceholder_-1854013440"/>
          </w:placeholder>
        </w:sdtPr>
        <w:sdtContent>
          <w:r w:rsidRPr="00E41117" w:rsidR="00E41117">
            <w:rPr>
              <w:rFonts w:ascii="Arial" w:hAnsi="Arial" w:eastAsia="Arial" w:cs="Arial"/>
              <w:color w:val="000000"/>
              <w:sz w:val="24"/>
              <w:szCs w:val="24"/>
            </w:rPr>
            <w:t>(</w:t>
          </w:r>
          <w:r w:rsidR="001B728A">
            <w:rPr>
              <w:rFonts w:ascii="Arial" w:hAnsi="Arial" w:eastAsia="Arial" w:cs="Arial"/>
              <w:color w:val="000000"/>
              <w:sz w:val="24"/>
              <w:szCs w:val="24"/>
            </w:rPr>
            <w:t>Sharpe</w:t>
          </w:r>
          <w:r w:rsidRPr="00E41117" w:rsidR="00E41117">
            <w:rPr>
              <w:rFonts w:ascii="Arial" w:hAnsi="Arial" w:eastAsia="Arial" w:cs="Arial"/>
              <w:color w:val="000000"/>
              <w:sz w:val="24"/>
              <w:szCs w:val="24"/>
            </w:rPr>
            <w:t xml:space="preserve"> et al.,2024)</w:t>
          </w:r>
        </w:sdtContent>
      </w:sdt>
      <w:r w:rsidRPr="5A9DFD6F" w:rsidR="34403732">
        <w:rPr>
          <w:rFonts w:ascii="Arial" w:hAnsi="Arial" w:eastAsia="Arial" w:cs="Arial"/>
          <w:color w:val="000000" w:themeColor="text1"/>
          <w:sz w:val="24"/>
          <w:szCs w:val="24"/>
        </w:rPr>
        <w:t xml:space="preserve"> </w:t>
      </w:r>
      <w:r w:rsidR="00CD2C55">
        <w:rPr>
          <w:rFonts w:ascii="Arial" w:hAnsi="Arial" w:eastAsia="Arial" w:cs="Arial"/>
          <w:color w:val="000000" w:themeColor="text1"/>
          <w:sz w:val="24"/>
          <w:szCs w:val="24"/>
        </w:rPr>
        <w:t xml:space="preserve">as shown in </w:t>
      </w:r>
      <w:r w:rsidRPr="5A9DFD6F" w:rsidR="34403732">
        <w:rPr>
          <w:rFonts w:ascii="Arial" w:hAnsi="Arial" w:eastAsia="Arial" w:cs="Arial"/>
          <w:color w:val="000000" w:themeColor="text1"/>
          <w:sz w:val="24"/>
          <w:szCs w:val="24"/>
        </w:rPr>
        <w:t>Fig</w:t>
      </w:r>
      <w:r w:rsidR="00866A50">
        <w:rPr>
          <w:rFonts w:ascii="Arial" w:hAnsi="Arial" w:eastAsia="Arial" w:cs="Arial"/>
          <w:color w:val="000000" w:themeColor="text1"/>
          <w:sz w:val="24"/>
          <w:szCs w:val="24"/>
        </w:rPr>
        <w:t>ure</w:t>
      </w:r>
      <w:r w:rsidR="00D8251A">
        <w:rPr>
          <w:rFonts w:ascii="Arial" w:hAnsi="Arial" w:eastAsia="Arial" w:cs="Arial"/>
          <w:color w:val="000000" w:themeColor="text1"/>
          <w:sz w:val="24"/>
          <w:szCs w:val="24"/>
        </w:rPr>
        <w:t xml:space="preserve"> </w:t>
      </w:r>
      <w:r w:rsidRPr="5A9DFD6F" w:rsidR="34403732">
        <w:rPr>
          <w:rFonts w:ascii="Arial" w:hAnsi="Arial" w:eastAsia="Arial" w:cs="Arial"/>
          <w:color w:val="000000" w:themeColor="text1"/>
          <w:sz w:val="24"/>
          <w:szCs w:val="24"/>
        </w:rPr>
        <w:t>1</w:t>
      </w:r>
      <w:r w:rsidR="00D8251A">
        <w:rPr>
          <w:rFonts w:ascii="Arial" w:hAnsi="Arial" w:eastAsia="Arial" w:cs="Arial"/>
          <w:color w:val="000000" w:themeColor="text1"/>
          <w:sz w:val="24"/>
          <w:szCs w:val="24"/>
        </w:rPr>
        <w:t>.0</w:t>
      </w:r>
      <w:r w:rsidRPr="5A9DFD6F" w:rsidR="34403732">
        <w:rPr>
          <w:rFonts w:ascii="Arial" w:hAnsi="Arial" w:eastAsia="Arial" w:cs="Arial"/>
          <w:color w:val="000000" w:themeColor="text1"/>
          <w:sz w:val="24"/>
          <w:szCs w:val="24"/>
        </w:rPr>
        <w:t>.</w:t>
      </w:r>
    </w:p>
    <w:p w:rsidR="0BA4332B" w:rsidP="001F3FFA" w:rsidRDefault="0BA4332B" w14:paraId="030CB051" w14:textId="13125288">
      <w:pPr>
        <w:spacing w:line="480" w:lineRule="auto"/>
        <w:rPr>
          <w:rFonts w:ascii="Calibri" w:hAnsi="Calibri" w:eastAsia="Calibri" w:cs="Calibri"/>
          <w:color w:val="000000" w:themeColor="text1"/>
        </w:rPr>
      </w:pPr>
      <w:r>
        <w:rPr>
          <w:noProof/>
        </w:rPr>
        <w:lastRenderedPageBreak/>
        <w:drawing>
          <wp:inline distT="0" distB="0" distL="0" distR="0" wp14:anchorId="6AFAA4E0" wp14:editId="572B273B">
            <wp:extent cx="4063356" cy="2238375"/>
            <wp:effectExtent l="0" t="0" r="0" b="0"/>
            <wp:docPr id="1949598654" name="Picture 1949598654"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3356" cy="2238375"/>
                    </a:xfrm>
                    <a:prstGeom prst="rect">
                      <a:avLst/>
                    </a:prstGeom>
                  </pic:spPr>
                </pic:pic>
              </a:graphicData>
            </a:graphic>
          </wp:inline>
        </w:drawing>
      </w:r>
    </w:p>
    <w:p w:rsidR="0BA4332B" w:rsidP="001F3FFA" w:rsidRDefault="6253E6E8" w14:paraId="497F7A44" w14:textId="7EB359A1">
      <w:pPr>
        <w:spacing w:line="480" w:lineRule="auto"/>
        <w:rPr>
          <w:rFonts w:ascii="Aptos" w:hAnsi="Aptos" w:eastAsia="Aptos" w:cs="Aptos"/>
        </w:rPr>
      </w:pPr>
      <w:r w:rsidRPr="5A9DFD6F">
        <w:rPr>
          <w:rFonts w:ascii="Calibri" w:hAnsi="Calibri" w:eastAsia="Calibri" w:cs="Calibri"/>
          <w:b/>
          <w:bCs/>
          <w:color w:val="000000" w:themeColor="text1"/>
        </w:rPr>
        <w:t>Fig</w:t>
      </w:r>
      <w:r w:rsidR="00D8251A">
        <w:rPr>
          <w:rFonts w:ascii="Calibri" w:hAnsi="Calibri" w:eastAsia="Calibri" w:cs="Calibri"/>
          <w:b/>
          <w:bCs/>
          <w:color w:val="000000" w:themeColor="text1"/>
        </w:rPr>
        <w:t>ure</w:t>
      </w:r>
      <w:r w:rsidRPr="5A9DFD6F">
        <w:rPr>
          <w:rFonts w:ascii="Calibri" w:hAnsi="Calibri" w:eastAsia="Calibri" w:cs="Calibri"/>
          <w:b/>
          <w:bCs/>
          <w:color w:val="000000" w:themeColor="text1"/>
        </w:rPr>
        <w:t xml:space="preserve"> </w:t>
      </w:r>
      <w:r w:rsidRPr="5A9DFD6F" w:rsidR="46483494">
        <w:rPr>
          <w:rFonts w:ascii="Calibri" w:hAnsi="Calibri" w:eastAsia="Calibri" w:cs="Calibri"/>
          <w:b/>
          <w:bCs/>
          <w:color w:val="000000" w:themeColor="text1"/>
        </w:rPr>
        <w:t>1</w:t>
      </w:r>
      <w:r w:rsidR="00D8251A">
        <w:rPr>
          <w:rFonts w:ascii="Calibri" w:hAnsi="Calibri" w:eastAsia="Calibri" w:cs="Calibri"/>
          <w:b/>
          <w:bCs/>
          <w:color w:val="000000" w:themeColor="text1"/>
        </w:rPr>
        <w:t>.0</w:t>
      </w:r>
      <w:r w:rsidRPr="5A9DFD6F">
        <w:rPr>
          <w:rFonts w:ascii="Calibri" w:hAnsi="Calibri" w:eastAsia="Calibri" w:cs="Calibri"/>
          <w:color w:val="000000" w:themeColor="text1"/>
        </w:rPr>
        <w:t>: Cumulative Impact on GDP</w:t>
      </w:r>
      <w:r w:rsidR="00F24B8F">
        <w:rPr>
          <w:rFonts w:ascii="Calibri" w:hAnsi="Calibri" w:eastAsia="Calibri" w:cs="Calibri"/>
          <w:color w:val="000000" w:themeColor="text1"/>
        </w:rPr>
        <w:t xml:space="preserve">, </w:t>
      </w:r>
      <w:proofErr w:type="spellStart"/>
      <w:proofErr w:type="gramStart"/>
      <w:r w:rsidR="00F24B8F">
        <w:rPr>
          <w:rFonts w:ascii="Calibri" w:hAnsi="Calibri" w:eastAsia="Calibri" w:cs="Calibri"/>
          <w:color w:val="000000" w:themeColor="text1"/>
        </w:rPr>
        <w:t>source,</w:t>
      </w:r>
      <w:r w:rsidRPr="5A9DFD6F">
        <w:rPr>
          <w:rFonts w:ascii="Calibri" w:hAnsi="Calibri" w:eastAsia="Calibri" w:cs="Calibri"/>
          <w:color w:val="000000" w:themeColor="text1"/>
        </w:rPr>
        <w:t>TBI</w:t>
      </w:r>
      <w:proofErr w:type="spellEnd"/>
      <w:proofErr w:type="gramEnd"/>
      <w:r w:rsidRPr="5A9DFD6F">
        <w:rPr>
          <w:rFonts w:ascii="Calibri" w:hAnsi="Calibri" w:eastAsia="Calibri" w:cs="Calibri"/>
          <w:color w:val="000000" w:themeColor="text1"/>
        </w:rPr>
        <w:t xml:space="preserve"> analysis using LFS and O NET data.</w:t>
      </w:r>
    </w:p>
    <w:p w:rsidR="34CA8660" w:rsidP="001F3FFA" w:rsidRDefault="34CA8660" w14:paraId="620E118C" w14:textId="125006A9">
      <w:pPr>
        <w:spacing w:line="480" w:lineRule="auto"/>
        <w:rPr>
          <w:rFonts w:ascii="Calibri" w:hAnsi="Calibri" w:eastAsia="Calibri" w:cs="Calibri"/>
          <w:color w:val="000000" w:themeColor="text1"/>
        </w:rPr>
      </w:pPr>
    </w:p>
    <w:p w:rsidRPr="00217F1B" w:rsidR="00217F1B" w:rsidP="001F3FFA" w:rsidRDefault="4D2D9605" w14:paraId="2F67FBAF" w14:textId="0C79A642">
      <w:pPr>
        <w:spacing w:line="480" w:lineRule="auto"/>
        <w:rPr>
          <w:rFonts w:ascii="Arial" w:hAnsi="Arial" w:eastAsia="Arial" w:cs="Arial"/>
          <w:sz w:val="24"/>
          <w:szCs w:val="24"/>
        </w:rPr>
      </w:pPr>
      <w:r w:rsidRPr="5A9DFD6F">
        <w:rPr>
          <w:rFonts w:ascii="Arial" w:hAnsi="Arial" w:eastAsia="Arial" w:cs="Arial"/>
          <w:sz w:val="24"/>
          <w:szCs w:val="24"/>
        </w:rPr>
        <w:t xml:space="preserve">Analysis by </w:t>
      </w:r>
      <w:sdt>
        <w:sdtPr>
          <w:rPr>
            <w:color w:val="000000"/>
            <w:sz w:val="24"/>
          </w:rPr>
          <w:tag w:val="MENDELEY_CITATION_v3_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"/>
          <w:id w:val="1617459504"/>
          <w:placeholder>
            <w:docPart w:val="DefaultPlaceholder_-1854013440"/>
          </w:placeholder>
        </w:sdtPr>
        <w:sdtContent>
          <w:r w:rsidRPr="00E41117" w:rsidR="00E41117">
            <w:rPr>
              <w:rFonts w:eastAsia="Times New Roman"/>
              <w:color w:val="000000"/>
              <w:sz w:val="24"/>
            </w:rPr>
            <w:t>(S</w:t>
          </w:r>
          <w:r w:rsidR="007621F5">
            <w:rPr>
              <w:rFonts w:eastAsia="Times New Roman"/>
              <w:color w:val="000000"/>
              <w:sz w:val="24"/>
            </w:rPr>
            <w:t>harp</w:t>
          </w:r>
          <w:r w:rsidR="00060C09">
            <w:rPr>
              <w:rFonts w:eastAsia="Times New Roman"/>
              <w:color w:val="000000"/>
              <w:sz w:val="24"/>
            </w:rPr>
            <w:t>e</w:t>
          </w:r>
          <w:r w:rsidRPr="00E41117" w:rsidR="00E41117">
            <w:rPr>
              <w:rFonts w:eastAsia="Times New Roman"/>
              <w:color w:val="000000"/>
              <w:sz w:val="24"/>
            </w:rPr>
            <w:t xml:space="preserve"> </w:t>
          </w:r>
          <w:r w:rsidRPr="00E41117" w:rsidR="00E41117">
            <w:rPr>
              <w:rFonts w:eastAsia="Times New Roman"/>
              <w:i/>
              <w:iCs/>
              <w:color w:val="000000"/>
              <w:sz w:val="24"/>
            </w:rPr>
            <w:t>et al.</w:t>
          </w:r>
          <w:r w:rsidRPr="00E41117" w:rsidR="00E41117">
            <w:rPr>
              <w:rFonts w:eastAsia="Times New Roman"/>
              <w:color w:val="000000"/>
              <w:sz w:val="24"/>
            </w:rPr>
            <w:t>, 2024)</w:t>
          </w:r>
        </w:sdtContent>
      </w:sdt>
      <w:r>
        <w:t xml:space="preserve">, </w:t>
      </w:r>
      <w:r w:rsidRPr="5A9DFD6F">
        <w:rPr>
          <w:rFonts w:ascii="Arial" w:hAnsi="Arial" w:eastAsia="Arial" w:cs="Arial"/>
          <w:sz w:val="24"/>
          <w:szCs w:val="24"/>
        </w:rPr>
        <w:t xml:space="preserve">as cited by </w:t>
      </w:r>
      <w:sdt>
        <w:sdtPr>
          <w:rPr>
            <w:color w:val="000000"/>
          </w:rPr>
          <w:tag w:val="MENDELEY_CITATION_v3_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"/>
          <w:id w:val="493168993"/>
          <w:placeholder>
            <w:docPart w:val="DefaultPlaceholder_-1854013440"/>
          </w:placeholder>
        </w:sdtPr>
        <w:sdtContent>
          <w:r w:rsidRPr="00E41117" w:rsidR="00E41117">
            <w:rPr>
              <w:rFonts w:ascii="Arial" w:hAnsi="Arial" w:eastAsia="Arial" w:cs="Arial"/>
              <w:color w:val="000000"/>
              <w:sz w:val="24"/>
              <w:szCs w:val="24"/>
            </w:rPr>
            <w:t>(CIPD, 2025),</w:t>
          </w:r>
        </w:sdtContent>
      </w:sdt>
      <w:r w:rsidRPr="5A9DFD6F">
        <w:rPr>
          <w:rFonts w:ascii="Arial" w:hAnsi="Arial" w:eastAsia="Arial" w:cs="Arial"/>
          <w:sz w:val="24"/>
          <w:szCs w:val="24"/>
        </w:rPr>
        <w:t xml:space="preserve"> outlines several scenarios for AI’s impact on employment and the economy. </w:t>
      </w:r>
      <w:r w:rsidR="009C0A55">
        <w:rPr>
          <w:rFonts w:ascii="Arial" w:hAnsi="Arial" w:eastAsia="Arial" w:cs="Arial"/>
          <w:sz w:val="24"/>
          <w:szCs w:val="24"/>
        </w:rPr>
        <w:t xml:space="preserve"> </w:t>
      </w:r>
      <w:r w:rsidRPr="5A9DFD6F">
        <w:rPr>
          <w:rFonts w:ascii="Arial" w:hAnsi="Arial" w:eastAsia="Arial" w:cs="Arial"/>
          <w:sz w:val="24"/>
          <w:szCs w:val="24"/>
        </w:rPr>
        <w:t xml:space="preserve">The most likely scenario, the ‘tailwind’, anticipates rapid AI adoption resulting in </w:t>
      </w:r>
      <w:r w:rsidRPr="5A9DFD6F" w:rsidR="4911DF01">
        <w:rPr>
          <w:rFonts w:ascii="Arial" w:hAnsi="Arial" w:eastAsia="Arial" w:cs="Arial"/>
          <w:sz w:val="24"/>
          <w:szCs w:val="24"/>
        </w:rPr>
        <w:t>substantial</w:t>
      </w:r>
      <w:r w:rsidRPr="5A9DFD6F">
        <w:rPr>
          <w:rFonts w:ascii="Arial" w:hAnsi="Arial" w:eastAsia="Arial" w:cs="Arial"/>
          <w:sz w:val="24"/>
          <w:szCs w:val="24"/>
        </w:rPr>
        <w:t xml:space="preserve"> economic growth throughout 2030</w:t>
      </w:r>
      <w:r w:rsidRPr="5A9DFD6F" w:rsidR="0EC13E90">
        <w:rPr>
          <w:rFonts w:ascii="Arial" w:hAnsi="Arial" w:eastAsia="Arial" w:cs="Arial"/>
          <w:sz w:val="24"/>
          <w:szCs w:val="24"/>
        </w:rPr>
        <w:t>-</w:t>
      </w:r>
      <w:r w:rsidRPr="5A9DFD6F">
        <w:rPr>
          <w:rFonts w:ascii="Arial" w:hAnsi="Arial" w:eastAsia="Arial" w:cs="Arial"/>
          <w:sz w:val="24"/>
          <w:szCs w:val="24"/>
        </w:rPr>
        <w:t xml:space="preserve">40, with only moderate effects on overall workforce numbers due to automation. </w:t>
      </w:r>
      <w:r w:rsidRPr="5A9DFD6F" w:rsidR="71642D8B">
        <w:rPr>
          <w:rFonts w:ascii="Arial" w:hAnsi="Arial" w:eastAsia="Arial" w:cs="Arial"/>
          <w:sz w:val="24"/>
          <w:szCs w:val="24"/>
        </w:rPr>
        <w:t>(Fig</w:t>
      </w:r>
      <w:r w:rsidR="00D8251A">
        <w:rPr>
          <w:rFonts w:ascii="Arial" w:hAnsi="Arial" w:eastAsia="Arial" w:cs="Arial"/>
          <w:sz w:val="24"/>
          <w:szCs w:val="24"/>
        </w:rPr>
        <w:t>ure</w:t>
      </w:r>
      <w:r w:rsidRPr="5A9DFD6F" w:rsidR="71642D8B">
        <w:rPr>
          <w:rFonts w:ascii="Arial" w:hAnsi="Arial" w:eastAsia="Arial" w:cs="Arial"/>
          <w:sz w:val="24"/>
          <w:szCs w:val="24"/>
        </w:rPr>
        <w:t xml:space="preserve"> </w:t>
      </w:r>
      <w:r w:rsidR="00D8251A">
        <w:rPr>
          <w:rFonts w:ascii="Arial" w:hAnsi="Arial" w:eastAsia="Arial" w:cs="Arial"/>
          <w:sz w:val="24"/>
          <w:szCs w:val="24"/>
        </w:rPr>
        <w:t>2.0</w:t>
      </w:r>
      <w:r w:rsidRPr="5A9DFD6F" w:rsidR="71642D8B">
        <w:rPr>
          <w:rFonts w:ascii="Arial" w:hAnsi="Arial" w:eastAsia="Arial" w:cs="Arial"/>
          <w:sz w:val="24"/>
          <w:szCs w:val="24"/>
        </w:rPr>
        <w:t>).</w:t>
      </w:r>
    </w:p>
    <w:p w:rsidRPr="00217F1B" w:rsidR="00217F1B" w:rsidP="001F3FFA" w:rsidRDefault="69CF3D99" w14:paraId="53CECDFE" w14:textId="31D67DD9">
      <w:pPr>
        <w:spacing w:line="480" w:lineRule="auto"/>
        <w:rPr>
          <w:rFonts w:ascii="Aptos" w:hAnsi="Aptos" w:eastAsia="Aptos" w:cs="Aptos"/>
        </w:rPr>
      </w:pPr>
      <w:r>
        <w:rPr>
          <w:noProof/>
        </w:rPr>
        <w:drawing>
          <wp:inline distT="0" distB="0" distL="0" distR="0" wp14:anchorId="5B8FBA35" wp14:editId="68CAA86D">
            <wp:extent cx="3838575" cy="2209800"/>
            <wp:effectExtent l="0" t="0" r="0" b="0"/>
            <wp:docPr id="173997613" name="Picture 173997613"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38575" cy="2209800"/>
                    </a:xfrm>
                    <a:prstGeom prst="rect">
                      <a:avLst/>
                    </a:prstGeom>
                  </pic:spPr>
                </pic:pic>
              </a:graphicData>
            </a:graphic>
          </wp:inline>
        </w:drawing>
      </w:r>
      <w:r w:rsidR="00217F1B">
        <w:br/>
      </w:r>
      <w:r w:rsidRPr="5A9DFD6F">
        <w:rPr>
          <w:rFonts w:ascii="Calibri" w:hAnsi="Calibri" w:eastAsia="Calibri" w:cs="Calibri"/>
          <w:b/>
          <w:bCs/>
          <w:color w:val="000000" w:themeColor="text1"/>
        </w:rPr>
        <w:t>Fig</w:t>
      </w:r>
      <w:r w:rsidR="00D8251A">
        <w:rPr>
          <w:rFonts w:ascii="Calibri" w:hAnsi="Calibri" w:eastAsia="Calibri" w:cs="Calibri"/>
          <w:b/>
          <w:bCs/>
          <w:color w:val="000000" w:themeColor="text1"/>
        </w:rPr>
        <w:t xml:space="preserve">ure </w:t>
      </w:r>
      <w:r w:rsidRPr="5A9DFD6F" w:rsidR="7E74477C">
        <w:rPr>
          <w:rFonts w:ascii="Calibri" w:hAnsi="Calibri" w:eastAsia="Calibri" w:cs="Calibri"/>
          <w:b/>
          <w:bCs/>
          <w:color w:val="000000" w:themeColor="text1"/>
        </w:rPr>
        <w:t>2</w:t>
      </w:r>
      <w:r w:rsidR="00D8251A">
        <w:rPr>
          <w:rFonts w:ascii="Calibri" w:hAnsi="Calibri" w:eastAsia="Calibri" w:cs="Calibri"/>
          <w:b/>
          <w:bCs/>
          <w:color w:val="000000" w:themeColor="text1"/>
        </w:rPr>
        <w:t>.0</w:t>
      </w:r>
      <w:r w:rsidR="00775D23">
        <w:rPr>
          <w:rFonts w:ascii="Calibri" w:hAnsi="Calibri" w:eastAsia="Calibri" w:cs="Calibri"/>
          <w:b/>
          <w:bCs/>
          <w:color w:val="000000" w:themeColor="text1"/>
        </w:rPr>
        <w:t xml:space="preserve"> -</w:t>
      </w:r>
      <w:r w:rsidRPr="5A9DFD6F">
        <w:rPr>
          <w:rFonts w:ascii="Calibri" w:hAnsi="Calibri" w:eastAsia="Calibri" w:cs="Calibri"/>
          <w:color w:val="000000" w:themeColor="text1"/>
        </w:rPr>
        <w:t xml:space="preserve"> Unemployment Impact x 1000 of workers</w:t>
      </w:r>
      <w:r w:rsidR="00057A7B">
        <w:rPr>
          <w:rFonts w:ascii="Calibri" w:hAnsi="Calibri" w:eastAsia="Calibri" w:cs="Calibri"/>
          <w:color w:val="000000" w:themeColor="text1"/>
        </w:rPr>
        <w:t xml:space="preserve">, </w:t>
      </w:r>
      <w:proofErr w:type="gramStart"/>
      <w:r w:rsidR="00057A7B">
        <w:rPr>
          <w:rFonts w:ascii="Calibri" w:hAnsi="Calibri" w:eastAsia="Calibri" w:cs="Calibri"/>
          <w:color w:val="000000" w:themeColor="text1"/>
        </w:rPr>
        <w:t xml:space="preserve">source </w:t>
      </w:r>
      <w:r w:rsidRPr="5A9DFD6F">
        <w:rPr>
          <w:rFonts w:ascii="Calibri" w:hAnsi="Calibri" w:eastAsia="Calibri" w:cs="Calibri"/>
          <w:color w:val="000000" w:themeColor="text1"/>
        </w:rPr>
        <w:t xml:space="preserve"> TBI</w:t>
      </w:r>
      <w:proofErr w:type="gramEnd"/>
      <w:r w:rsidRPr="5A9DFD6F">
        <w:rPr>
          <w:rFonts w:ascii="Calibri" w:hAnsi="Calibri" w:eastAsia="Calibri" w:cs="Calibri"/>
          <w:color w:val="000000" w:themeColor="text1"/>
        </w:rPr>
        <w:t xml:space="preserve"> analysis using LFS </w:t>
      </w:r>
      <w:r w:rsidR="0020477F">
        <w:rPr>
          <w:rFonts w:ascii="Calibri" w:hAnsi="Calibri" w:eastAsia="Calibri" w:cs="Calibri"/>
          <w:color w:val="000000" w:themeColor="text1"/>
        </w:rPr>
        <w:t>&amp;</w:t>
      </w:r>
      <w:r w:rsidRPr="5A9DFD6F">
        <w:rPr>
          <w:rFonts w:ascii="Calibri" w:hAnsi="Calibri" w:eastAsia="Calibri" w:cs="Calibri"/>
          <w:color w:val="000000" w:themeColor="text1"/>
        </w:rPr>
        <w:t xml:space="preserve"> O NET data.</w:t>
      </w:r>
    </w:p>
    <w:p w:rsidR="00057A7B" w:rsidP="001F3FFA" w:rsidRDefault="00057A7B" w14:paraId="7127F29E" w14:textId="77777777">
      <w:pPr>
        <w:spacing w:line="480" w:lineRule="auto"/>
      </w:pPr>
    </w:p>
    <w:p w:rsidR="7C7C0C34" w:rsidP="001F3FFA" w:rsidRDefault="7C7C0C34" w14:paraId="7F2E4186" w14:textId="022D18BD">
      <w:pPr>
        <w:spacing w:line="480" w:lineRule="auto"/>
      </w:pPr>
      <w:r>
        <w:lastRenderedPageBreak/>
        <w:br/>
      </w:r>
      <w:r w:rsidRPr="5A9DFD6F" w:rsidR="24136391">
        <w:rPr>
          <w:rFonts w:ascii="Arial" w:hAnsi="Arial" w:eastAsia="Arial" w:cs="Arial"/>
          <w:color w:val="000000" w:themeColor="text1"/>
          <w:sz w:val="24"/>
          <w:szCs w:val="24"/>
        </w:rPr>
        <w:t xml:space="preserve">UK Government policy is focused on maximising economic benefits of AI while mitigating risks, through investments in infrastructure, skills, and public-private partnerships. The AI </w:t>
      </w:r>
      <w:r w:rsidR="0057791E">
        <w:rPr>
          <w:rFonts w:ascii="Arial" w:hAnsi="Arial" w:eastAsia="Arial" w:cs="Arial"/>
          <w:color w:val="000000" w:themeColor="text1"/>
          <w:sz w:val="24"/>
          <w:szCs w:val="24"/>
        </w:rPr>
        <w:t>o</w:t>
      </w:r>
      <w:r w:rsidRPr="5A9DFD6F" w:rsidR="24136391">
        <w:rPr>
          <w:rFonts w:ascii="Arial" w:hAnsi="Arial" w:eastAsia="Arial" w:cs="Arial"/>
          <w:color w:val="000000" w:themeColor="text1"/>
          <w:sz w:val="24"/>
          <w:szCs w:val="24"/>
        </w:rPr>
        <w:t xml:space="preserve">pportunities </w:t>
      </w:r>
      <w:r w:rsidR="0057791E">
        <w:rPr>
          <w:rFonts w:ascii="Arial" w:hAnsi="Arial" w:eastAsia="Arial" w:cs="Arial"/>
          <w:color w:val="000000" w:themeColor="text1"/>
          <w:sz w:val="24"/>
          <w:szCs w:val="24"/>
        </w:rPr>
        <w:t>a</w:t>
      </w:r>
      <w:r w:rsidRPr="5A9DFD6F" w:rsidR="24136391">
        <w:rPr>
          <w:rFonts w:ascii="Arial" w:hAnsi="Arial" w:eastAsia="Arial" w:cs="Arial"/>
          <w:color w:val="000000" w:themeColor="text1"/>
          <w:sz w:val="24"/>
          <w:szCs w:val="24"/>
        </w:rPr>
        <w:t xml:space="preserve">ction </w:t>
      </w:r>
      <w:r w:rsidR="0057791E">
        <w:rPr>
          <w:rFonts w:ascii="Arial" w:hAnsi="Arial" w:eastAsia="Arial" w:cs="Arial"/>
          <w:color w:val="000000" w:themeColor="text1"/>
          <w:sz w:val="24"/>
          <w:szCs w:val="24"/>
        </w:rPr>
        <w:t>p</w:t>
      </w:r>
      <w:r w:rsidRPr="5A9DFD6F" w:rsidR="24136391">
        <w:rPr>
          <w:rFonts w:ascii="Arial" w:hAnsi="Arial" w:eastAsia="Arial" w:cs="Arial"/>
          <w:color w:val="000000" w:themeColor="text1"/>
          <w:sz w:val="24"/>
          <w:szCs w:val="24"/>
        </w:rPr>
        <w:t xml:space="preserve">lan and related government strategies </w:t>
      </w:r>
      <w:r w:rsidRPr="5A9DFD6F" w:rsidR="483FE6B8">
        <w:rPr>
          <w:rFonts w:ascii="Arial" w:hAnsi="Arial" w:eastAsia="Arial" w:cs="Arial"/>
          <w:color w:val="000000" w:themeColor="text1"/>
          <w:sz w:val="24"/>
          <w:szCs w:val="24"/>
        </w:rPr>
        <w:t>p</w:t>
      </w:r>
      <w:r w:rsidR="000814C2">
        <w:rPr>
          <w:rFonts w:ascii="Arial" w:hAnsi="Arial" w:eastAsia="Arial" w:cs="Arial"/>
          <w:color w:val="000000" w:themeColor="text1"/>
          <w:sz w:val="24"/>
          <w:szCs w:val="24"/>
        </w:rPr>
        <w:t>resent</w:t>
      </w:r>
      <w:r w:rsidRPr="5A9DFD6F" w:rsidR="24136391">
        <w:rPr>
          <w:rFonts w:ascii="Arial" w:hAnsi="Arial" w:eastAsia="Arial" w:cs="Arial"/>
          <w:color w:val="000000" w:themeColor="text1"/>
          <w:sz w:val="24"/>
          <w:szCs w:val="24"/>
        </w:rPr>
        <w:t xml:space="preserve"> the </w:t>
      </w:r>
      <w:r w:rsidR="0057791E">
        <w:rPr>
          <w:rFonts w:ascii="Arial" w:hAnsi="Arial" w:eastAsia="Arial" w:cs="Arial"/>
          <w:color w:val="000000" w:themeColor="text1"/>
          <w:sz w:val="24"/>
          <w:szCs w:val="24"/>
        </w:rPr>
        <w:t>case</w:t>
      </w:r>
      <w:r w:rsidRPr="5A9DFD6F" w:rsidR="24136391">
        <w:rPr>
          <w:rFonts w:ascii="Arial" w:hAnsi="Arial" w:eastAsia="Arial" w:cs="Arial"/>
          <w:color w:val="000000" w:themeColor="text1"/>
          <w:sz w:val="24"/>
          <w:szCs w:val="24"/>
        </w:rPr>
        <w:t xml:space="preserve"> for </w:t>
      </w:r>
      <w:r w:rsidRPr="5A9DFD6F" w:rsidR="0BD1274F">
        <w:rPr>
          <w:rFonts w:ascii="Arial" w:hAnsi="Arial" w:eastAsia="Arial" w:cs="Arial"/>
          <w:color w:val="000000" w:themeColor="text1"/>
          <w:sz w:val="24"/>
          <w:szCs w:val="24"/>
        </w:rPr>
        <w:t>concentrated</w:t>
      </w:r>
      <w:r w:rsidRPr="5A9DFD6F" w:rsidR="24136391">
        <w:rPr>
          <w:rFonts w:ascii="Arial" w:hAnsi="Arial" w:eastAsia="Arial" w:cs="Arial"/>
          <w:color w:val="000000" w:themeColor="text1"/>
          <w:sz w:val="24"/>
          <w:szCs w:val="24"/>
        </w:rPr>
        <w:t xml:space="preserve"> policy direction, targeted funding, and </w:t>
      </w:r>
      <w:r w:rsidRPr="5A9DFD6F" w:rsidR="25ADD026">
        <w:rPr>
          <w:rFonts w:ascii="Arial" w:hAnsi="Arial" w:eastAsia="Arial" w:cs="Arial"/>
          <w:color w:val="000000" w:themeColor="text1"/>
          <w:sz w:val="24"/>
          <w:szCs w:val="24"/>
        </w:rPr>
        <w:t>procurement, ensuring</w:t>
      </w:r>
      <w:r w:rsidRPr="5A9DFD6F" w:rsidR="24136391">
        <w:rPr>
          <w:rFonts w:ascii="Arial" w:hAnsi="Arial" w:eastAsia="Arial" w:cs="Arial"/>
          <w:color w:val="000000" w:themeColor="text1"/>
          <w:sz w:val="24"/>
          <w:szCs w:val="24"/>
        </w:rPr>
        <w:t xml:space="preserve"> AI deployment delivers public value, </w:t>
      </w:r>
      <w:sdt>
        <w:sdtPr>
          <w:rPr>
            <w:color w:val="000000"/>
          </w:rPr>
          <w:tag w:val="MENDELEY_CITATION_v3_eyJjaXRhdGlvbklEIjoiTUVOREVMRVlfQ0lUQVRJT05fNmNkMjVkNWYtYWY3Yi00ODQ1LWIwNDQtMTMwZWE4ZDcwOTI3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
          <w:id w:val="1640930225"/>
          <w:placeholder>
            <w:docPart w:val="DefaultPlaceholder_-1854013440"/>
          </w:placeholder>
        </w:sdtPr>
        <w:sdtContent>
          <w:r w:rsidRPr="00E41117" w:rsidR="00E41117">
            <w:rPr>
              <w:rFonts w:ascii="Arial" w:hAnsi="Arial" w:eastAsia="Arial" w:cs="Arial"/>
              <w:color w:val="000000"/>
              <w:sz w:val="24"/>
              <w:szCs w:val="24"/>
            </w:rPr>
            <w:t>(Gov.uk, 2025)</w:t>
          </w:r>
        </w:sdtContent>
      </w:sdt>
      <w:r w:rsidR="39D80608">
        <w:t>.</w:t>
      </w:r>
    </w:p>
    <w:p w:rsidR="00D51918" w:rsidP="001F3FFA" w:rsidRDefault="24136391" w14:paraId="1BA1265E" w14:textId="77777777">
      <w:pPr>
        <w:spacing w:line="480" w:lineRule="auto"/>
      </w:pPr>
      <w:r w:rsidRPr="5A9DFD6F">
        <w:rPr>
          <w:rFonts w:ascii="Arial" w:hAnsi="Arial" w:eastAsia="Arial" w:cs="Arial"/>
          <w:color w:val="000000" w:themeColor="text1"/>
          <w:sz w:val="24"/>
          <w:szCs w:val="24"/>
        </w:rPr>
        <w:t xml:space="preserve">AI is expected to increase efficiency and productivity within the public sector, potentially saving up to £41 billion annually, or 1.5% of GDP, if implemented at scale. Overall, the economic outlook for </w:t>
      </w:r>
      <w:r w:rsidRPr="5A9DFD6F" w:rsidR="00A65A6A">
        <w:rPr>
          <w:rFonts w:ascii="Arial" w:hAnsi="Arial" w:eastAsia="Arial" w:cs="Arial"/>
          <w:color w:val="000000" w:themeColor="text1"/>
          <w:sz w:val="24"/>
          <w:szCs w:val="24"/>
        </w:rPr>
        <w:t>AI public</w:t>
      </w:r>
      <w:r w:rsidRPr="5A9DFD6F">
        <w:rPr>
          <w:rFonts w:ascii="Arial" w:hAnsi="Arial" w:eastAsia="Arial" w:cs="Arial"/>
          <w:color w:val="000000" w:themeColor="text1"/>
          <w:sz w:val="24"/>
          <w:szCs w:val="24"/>
        </w:rPr>
        <w:t xml:space="preserve"> sector</w:t>
      </w:r>
      <w:r w:rsidR="00A65A6A">
        <w:rPr>
          <w:rFonts w:ascii="Arial" w:hAnsi="Arial" w:eastAsia="Arial" w:cs="Arial"/>
          <w:color w:val="000000" w:themeColor="text1"/>
          <w:sz w:val="24"/>
          <w:szCs w:val="24"/>
        </w:rPr>
        <w:t xml:space="preserve"> adoption</w:t>
      </w:r>
      <w:r w:rsidRPr="5A9DFD6F">
        <w:rPr>
          <w:rFonts w:ascii="Arial" w:hAnsi="Arial" w:eastAsia="Arial" w:cs="Arial"/>
          <w:color w:val="000000" w:themeColor="text1"/>
          <w:sz w:val="24"/>
          <w:szCs w:val="24"/>
        </w:rPr>
        <w:t xml:space="preserve"> is positive, with strong government commitment </w:t>
      </w:r>
      <w:r w:rsidR="00A65A6A">
        <w:rPr>
          <w:rFonts w:ascii="Arial" w:hAnsi="Arial" w:eastAsia="Arial" w:cs="Arial"/>
          <w:color w:val="000000" w:themeColor="text1"/>
          <w:sz w:val="24"/>
          <w:szCs w:val="24"/>
        </w:rPr>
        <w:t>for</w:t>
      </w:r>
      <w:r w:rsidRPr="5A9DFD6F">
        <w:rPr>
          <w:rFonts w:ascii="Arial" w:hAnsi="Arial" w:eastAsia="Arial" w:cs="Arial"/>
          <w:color w:val="000000" w:themeColor="text1"/>
          <w:sz w:val="24"/>
          <w:szCs w:val="24"/>
        </w:rPr>
        <w:t xml:space="preserve"> growth and workforce adaptation. </w:t>
      </w:r>
      <w:sdt>
        <w:sdtPr>
          <w:rPr>
            <w:color w:val="000000"/>
          </w:rPr>
          <w:tag w:val="MENDELEY_CITATION_v3_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"/>
          <w:id w:val="1694328753"/>
          <w:placeholder>
            <w:docPart w:val="DefaultPlaceholder_-1854013440"/>
          </w:placeholder>
        </w:sdtPr>
        <w:sdtContent>
          <w:r w:rsidRPr="00E41117" w:rsidR="00E41117">
            <w:rPr>
              <w:rFonts w:ascii="Arial" w:hAnsi="Arial" w:eastAsia="Arial" w:cs="Arial"/>
              <w:color w:val="000000"/>
              <w:sz w:val="24"/>
              <w:szCs w:val="24"/>
            </w:rPr>
            <w:t>(Atkinson and Browne, 2024)</w:t>
          </w:r>
        </w:sdtContent>
      </w:sdt>
      <w:r w:rsidR="7047059C">
        <w:t>.</w:t>
      </w:r>
      <w:bookmarkStart w:name="_Toc197274418" w:id="6"/>
    </w:p>
    <w:p w:rsidR="2F54E38A" w:rsidP="001F3FFA" w:rsidRDefault="04163C0E" w14:paraId="496EF8B4" w14:textId="4D178DA1">
      <w:pPr>
        <w:spacing w:line="480" w:lineRule="auto"/>
        <w:rPr>
          <w:rFonts w:ascii="Arial" w:hAnsi="Arial" w:eastAsia="Arial" w:cs="Arial"/>
          <w:color w:val="000000" w:themeColor="text1"/>
          <w:sz w:val="24"/>
          <w:szCs w:val="24"/>
        </w:rPr>
      </w:pPr>
      <w:r w:rsidRPr="5182E603">
        <w:rPr>
          <w:rStyle w:val="Heading3Char"/>
        </w:rPr>
        <w:t>Societal</w:t>
      </w:r>
      <w:bookmarkEnd w:id="6"/>
      <w:r w:rsidRPr="5182E603">
        <w:rPr>
          <w:rStyle w:val="Heading3Char"/>
        </w:rPr>
        <w:t xml:space="preserve">  </w:t>
      </w:r>
    </w:p>
    <w:p w:rsidR="2F54E38A" w:rsidP="001F3FFA" w:rsidRDefault="2723360A" w14:paraId="743099CB" w14:textId="10B418E5">
      <w:pPr>
        <w:spacing w:line="480" w:lineRule="auto"/>
      </w:pPr>
      <w:r w:rsidRPr="2B00AB88" w:rsidR="71803D76">
        <w:rPr>
          <w:rFonts w:ascii="Arial" w:hAnsi="Arial" w:eastAsia="Arial" w:cs="Arial"/>
          <w:color w:val="000000" w:themeColor="text1" w:themeTint="FF" w:themeShade="FF"/>
          <w:sz w:val="24"/>
          <w:szCs w:val="24"/>
        </w:rPr>
        <w:t xml:space="preserve">AI adoption in society </w:t>
      </w:r>
      <w:r w:rsidRPr="2B00AB88" w:rsidR="71803D76">
        <w:rPr>
          <w:rFonts w:ascii="Arial" w:hAnsi="Arial" w:eastAsia="Arial" w:cs="Arial"/>
          <w:color w:val="000000" w:themeColor="text1" w:themeTint="FF" w:themeShade="FF"/>
          <w:sz w:val="24"/>
          <w:szCs w:val="24"/>
        </w:rPr>
        <w:t>remains</w:t>
      </w:r>
      <w:r w:rsidRPr="2B00AB88" w:rsidR="71803D76">
        <w:rPr>
          <w:rFonts w:ascii="Arial" w:hAnsi="Arial" w:eastAsia="Arial" w:cs="Arial"/>
          <w:color w:val="000000" w:themeColor="text1" w:themeTint="FF" w:themeShade="FF"/>
          <w:sz w:val="24"/>
          <w:szCs w:val="24"/>
        </w:rPr>
        <w:t xml:space="preserve"> a contested issue, some scholars have predicted a significant impact on workplace employment</w:t>
      </w:r>
      <w:r w:rsidRPr="2B00AB88" w:rsidR="69A30669">
        <w:rPr>
          <w:rFonts w:ascii="Arial" w:hAnsi="Arial" w:eastAsia="Arial" w:cs="Arial"/>
          <w:color w:val="000000" w:themeColor="text1" w:themeTint="FF" w:themeShade="FF"/>
          <w:sz w:val="24"/>
          <w:szCs w:val="24"/>
        </w:rPr>
        <w:t>,</w:t>
      </w:r>
      <w:r w:rsidRPr="2B00AB88" w:rsidR="71803D76">
        <w:rPr>
          <w:rFonts w:ascii="Arial" w:hAnsi="Arial" w:eastAsia="Arial" w:cs="Arial"/>
          <w:color w:val="000000" w:themeColor="text1" w:themeTint="FF" w:themeShade="FF"/>
          <w:sz w:val="24"/>
          <w:szCs w:val="24"/>
        </w:rPr>
        <w:t xml:space="preserve"> </w:t>
      </w:r>
      <w:sdt>
        <w:sdtPr>
          <w:id w:val="1697199636"/>
          <w:tag w:val="MENDELEY_CITATION_v3_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"/>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(Frey and Osborne, 2017</w:t>
          </w:r>
          <w:r w:rsidRPr="2B00AB88" w:rsidR="06BD41DD">
            <w:rPr>
              <w:rFonts w:ascii="Arial" w:hAnsi="Arial" w:eastAsia="Arial" w:cs="Arial"/>
              <w:color w:val="000000" w:themeColor="text1" w:themeTint="FF" w:themeShade="FF"/>
              <w:sz w:val="24"/>
              <w:szCs w:val="24"/>
            </w:rPr>
            <w:t>) provide</w:t>
          </w:r>
        </w:sdtContent>
        <w:sdtEndPr>
          <w:rPr>
            <w:color w:val="000000" w:themeColor="text1" w:themeTint="FF" w:themeShade="FF"/>
            <w:sz w:val="24"/>
            <w:szCs w:val="24"/>
          </w:rPr>
        </w:sdtEndPr>
      </w:sdt>
      <w:r w:rsidRPr="2B00AB88" w:rsidR="0B5697E2">
        <w:rPr>
          <w:rFonts w:ascii="Arial" w:hAnsi="Arial" w:eastAsia="Arial" w:cs="Arial"/>
          <w:sz w:val="24"/>
          <w:szCs w:val="24"/>
        </w:rPr>
        <w:t xml:space="preserve"> </w:t>
      </w:r>
      <w:r w:rsidRPr="2B00AB88" w:rsidR="2EE251BE">
        <w:rPr>
          <w:rFonts w:ascii="Arial" w:hAnsi="Arial" w:eastAsia="Arial" w:cs="Arial"/>
          <w:sz w:val="24"/>
          <w:szCs w:val="24"/>
        </w:rPr>
        <w:t xml:space="preserve">comparative </w:t>
      </w:r>
      <w:r w:rsidRPr="2B00AB88" w:rsidR="71803D76">
        <w:rPr>
          <w:rFonts w:ascii="Arial" w:hAnsi="Arial" w:eastAsia="Arial" w:cs="Arial"/>
          <w:sz w:val="24"/>
          <w:szCs w:val="24"/>
        </w:rPr>
        <w:t>data</w:t>
      </w:r>
      <w:r w:rsidRPr="2B00AB88" w:rsidR="0297A0BC">
        <w:rPr>
          <w:rFonts w:ascii="Arial" w:hAnsi="Arial" w:eastAsia="Arial" w:cs="Arial"/>
          <w:sz w:val="24"/>
          <w:szCs w:val="24"/>
        </w:rPr>
        <w:t xml:space="preserve"> from the US</w:t>
      </w:r>
      <w:r w:rsidR="2EE251BE">
        <w:rPr/>
        <w:t xml:space="preserve"> </w:t>
      </w:r>
      <w:r w:rsidRPr="2B00AB88" w:rsidR="71803D76">
        <w:rPr>
          <w:rFonts w:ascii="Arial" w:hAnsi="Arial" w:eastAsia="Arial" w:cs="Arial"/>
          <w:color w:val="000000" w:themeColor="text1" w:themeTint="FF" w:themeShade="FF"/>
          <w:sz w:val="24"/>
          <w:szCs w:val="24"/>
        </w:rPr>
        <w:t>indicating</w:t>
      </w:r>
      <w:r w:rsidRPr="2B00AB88" w:rsidR="71803D76">
        <w:rPr>
          <w:rFonts w:ascii="Arial" w:hAnsi="Arial" w:eastAsia="Arial" w:cs="Arial"/>
          <w:color w:val="000000" w:themeColor="text1" w:themeTint="FF" w:themeShade="FF"/>
          <w:sz w:val="24"/>
          <w:szCs w:val="24"/>
        </w:rPr>
        <w:t xml:space="preserve"> that 47% workforce</w:t>
      </w:r>
      <w:r w:rsidRPr="2B00AB88" w:rsidR="0B5697E2">
        <w:rPr>
          <w:rFonts w:ascii="Arial" w:hAnsi="Arial" w:eastAsia="Arial" w:cs="Arial"/>
          <w:color w:val="000000" w:themeColor="text1" w:themeTint="FF" w:themeShade="FF"/>
          <w:sz w:val="24"/>
          <w:szCs w:val="24"/>
        </w:rPr>
        <w:t xml:space="preserve"> is</w:t>
      </w:r>
      <w:r w:rsidRPr="2B00AB88" w:rsidR="71803D76">
        <w:rPr>
          <w:rFonts w:ascii="Arial" w:hAnsi="Arial" w:eastAsia="Arial" w:cs="Arial"/>
          <w:color w:val="000000" w:themeColor="text1" w:themeTint="FF" w:themeShade="FF"/>
          <w:sz w:val="24"/>
          <w:szCs w:val="24"/>
        </w:rPr>
        <w:t xml:space="preserve"> </w:t>
      </w:r>
      <w:r w:rsidRPr="2B00AB88" w:rsidR="6C7804AE">
        <w:rPr>
          <w:rFonts w:ascii="Arial" w:hAnsi="Arial" w:eastAsia="Arial" w:cs="Arial"/>
          <w:color w:val="000000" w:themeColor="text1" w:themeTint="FF" w:themeShade="FF"/>
          <w:sz w:val="24"/>
          <w:szCs w:val="24"/>
        </w:rPr>
        <w:t>identified</w:t>
      </w:r>
      <w:r w:rsidRPr="2B00AB88" w:rsidR="6C7804AE">
        <w:rPr>
          <w:rFonts w:ascii="Arial" w:hAnsi="Arial" w:eastAsia="Arial" w:cs="Arial"/>
          <w:color w:val="000000" w:themeColor="text1" w:themeTint="FF" w:themeShade="FF"/>
          <w:sz w:val="24"/>
          <w:szCs w:val="24"/>
        </w:rPr>
        <w:t xml:space="preserve"> at</w:t>
      </w:r>
      <w:r w:rsidRPr="2B00AB88" w:rsidR="71803D76">
        <w:rPr>
          <w:rFonts w:ascii="Arial" w:hAnsi="Arial" w:eastAsia="Arial" w:cs="Arial"/>
          <w:color w:val="000000" w:themeColor="text1" w:themeTint="FF" w:themeShade="FF"/>
          <w:sz w:val="24"/>
          <w:szCs w:val="24"/>
        </w:rPr>
        <w:t xml:space="preserve"> risk of computerisation, resulting in higher unemployment potential </w:t>
      </w:r>
      <w:r w:rsidRPr="2B00AB88" w:rsidR="6369479F">
        <w:rPr>
          <w:rFonts w:ascii="Arial" w:hAnsi="Arial" w:eastAsia="Arial" w:cs="Arial"/>
          <w:color w:val="000000" w:themeColor="text1" w:themeTint="FF" w:themeShade="FF"/>
          <w:sz w:val="24"/>
          <w:szCs w:val="24"/>
        </w:rPr>
        <w:t>(F</w:t>
      </w:r>
      <w:r w:rsidRPr="2B00AB88" w:rsidR="71803D76">
        <w:rPr>
          <w:rFonts w:ascii="Arial" w:hAnsi="Arial" w:eastAsia="Arial" w:cs="Arial"/>
          <w:color w:val="000000" w:themeColor="text1" w:themeTint="FF" w:themeShade="FF"/>
          <w:sz w:val="24"/>
          <w:szCs w:val="24"/>
        </w:rPr>
        <w:t>ig</w:t>
      </w:r>
      <w:r w:rsidRPr="2B00AB88" w:rsidR="56BE0E82">
        <w:rPr>
          <w:rFonts w:ascii="Arial" w:hAnsi="Arial" w:eastAsia="Arial" w:cs="Arial"/>
          <w:color w:val="000000" w:themeColor="text1" w:themeTint="FF" w:themeShade="FF"/>
          <w:sz w:val="24"/>
          <w:szCs w:val="24"/>
        </w:rPr>
        <w:t>ure</w:t>
      </w:r>
      <w:r w:rsidRPr="2B00AB88" w:rsidR="71803D76">
        <w:rPr>
          <w:rFonts w:ascii="Arial" w:hAnsi="Arial" w:eastAsia="Arial" w:cs="Arial"/>
          <w:color w:val="000000" w:themeColor="text1" w:themeTint="FF" w:themeShade="FF"/>
          <w:sz w:val="24"/>
          <w:szCs w:val="24"/>
        </w:rPr>
        <w:t xml:space="preserve"> 3</w:t>
      </w:r>
      <w:r w:rsidRPr="2B00AB88" w:rsidR="56BE0E82">
        <w:rPr>
          <w:rFonts w:ascii="Arial" w:hAnsi="Arial" w:eastAsia="Arial" w:cs="Arial"/>
          <w:color w:val="000000" w:themeColor="text1" w:themeTint="FF" w:themeShade="FF"/>
          <w:sz w:val="24"/>
          <w:szCs w:val="24"/>
        </w:rPr>
        <w:t>.0</w:t>
      </w:r>
      <w:r w:rsidRPr="2B00AB88" w:rsidR="71803D76">
        <w:rPr>
          <w:rFonts w:ascii="Arial" w:hAnsi="Arial" w:eastAsia="Arial" w:cs="Arial"/>
          <w:color w:val="000000" w:themeColor="text1" w:themeTint="FF" w:themeShade="FF"/>
          <w:sz w:val="24"/>
          <w:szCs w:val="24"/>
        </w:rPr>
        <w:t>)</w:t>
      </w:r>
      <w:r w:rsidRPr="2B00AB88" w:rsidR="6E097F13">
        <w:rPr>
          <w:rFonts w:ascii="Arial" w:hAnsi="Arial" w:eastAsia="Arial" w:cs="Arial"/>
          <w:color w:val="000000" w:themeColor="text1" w:themeTint="FF" w:themeShade="FF"/>
          <w:sz w:val="24"/>
          <w:szCs w:val="24"/>
        </w:rPr>
        <w:t>.</w:t>
      </w:r>
    </w:p>
    <w:p w:rsidR="2F54E38A" w:rsidP="001F3FFA" w:rsidRDefault="2F54E38A" w14:paraId="76C860A3" w14:textId="7E691BA6">
      <w:pPr>
        <w:spacing w:line="480" w:lineRule="auto"/>
      </w:pPr>
      <w:r>
        <w:rPr>
          <w:noProof/>
        </w:rPr>
        <w:lastRenderedPageBreak/>
        <w:drawing>
          <wp:inline distT="0" distB="0" distL="0" distR="0" wp14:anchorId="7CC47CC4" wp14:editId="1F786D07">
            <wp:extent cx="3724929" cy="3228975"/>
            <wp:effectExtent l="0" t="0" r="0" b="0"/>
            <wp:docPr id="1522289578" name="Picture 1522289578" descr="Picture 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24929" cy="3228975"/>
                    </a:xfrm>
                    <a:prstGeom prst="rect">
                      <a:avLst/>
                    </a:prstGeom>
                  </pic:spPr>
                </pic:pic>
              </a:graphicData>
            </a:graphic>
          </wp:inline>
        </w:drawing>
      </w:r>
    </w:p>
    <w:p w:rsidR="2F54E38A" w:rsidP="001F3FFA" w:rsidRDefault="2723360A" w14:paraId="693BC7C7" w14:textId="79CACA1C">
      <w:pPr>
        <w:spacing w:line="480" w:lineRule="auto"/>
        <w:rPr>
          <w:rFonts w:ascii="Aptos" w:hAnsi="Aptos" w:eastAsia="Aptos" w:cs="Aptos"/>
        </w:rPr>
      </w:pPr>
      <w:r w:rsidRPr="5A9DFD6F">
        <w:rPr>
          <w:rFonts w:ascii="Calibri" w:hAnsi="Calibri" w:eastAsia="Calibri" w:cs="Calibri"/>
          <w:b/>
          <w:bCs/>
          <w:color w:val="000000" w:themeColor="text1"/>
        </w:rPr>
        <w:t>Fig</w:t>
      </w:r>
      <w:r w:rsidR="00775D23">
        <w:rPr>
          <w:rFonts w:ascii="Calibri" w:hAnsi="Calibri" w:eastAsia="Calibri" w:cs="Calibri"/>
          <w:b/>
          <w:bCs/>
          <w:color w:val="000000" w:themeColor="text1"/>
        </w:rPr>
        <w:t>ure</w:t>
      </w:r>
      <w:r w:rsidRPr="5A9DFD6F">
        <w:rPr>
          <w:rFonts w:ascii="Calibri" w:hAnsi="Calibri" w:eastAsia="Calibri" w:cs="Calibri"/>
          <w:b/>
          <w:bCs/>
          <w:color w:val="000000" w:themeColor="text1"/>
        </w:rPr>
        <w:t xml:space="preserve"> 3</w:t>
      </w:r>
      <w:r w:rsidR="00775D23">
        <w:rPr>
          <w:rFonts w:ascii="Calibri" w:hAnsi="Calibri" w:eastAsia="Calibri" w:cs="Calibri"/>
          <w:b/>
          <w:bCs/>
          <w:color w:val="000000" w:themeColor="text1"/>
        </w:rPr>
        <w:t>.0 -</w:t>
      </w:r>
      <w:r w:rsidRPr="5A9DFD6F">
        <w:rPr>
          <w:rFonts w:ascii="Calibri" w:hAnsi="Calibri" w:eastAsia="Calibri" w:cs="Calibri"/>
          <w:b/>
          <w:bCs/>
          <w:color w:val="000000" w:themeColor="text1"/>
        </w:rPr>
        <w:t xml:space="preserve"> C. </w:t>
      </w:r>
      <w:r w:rsidRPr="5A9DFD6F">
        <w:rPr>
          <w:rFonts w:ascii="Calibri" w:hAnsi="Calibri" w:eastAsia="Calibri" w:cs="Calibri"/>
          <w:color w:val="000000" w:themeColor="text1"/>
        </w:rPr>
        <w:t>Frey, M. Osborne</w:t>
      </w:r>
      <w:r w:rsidR="000B3232">
        <w:rPr>
          <w:rFonts w:ascii="Calibri" w:hAnsi="Calibri" w:eastAsia="Calibri" w:cs="Calibri"/>
          <w:color w:val="000000" w:themeColor="text1"/>
        </w:rPr>
        <w:t xml:space="preserve"> </w:t>
      </w:r>
      <w:r w:rsidR="004261F5">
        <w:rPr>
          <w:rFonts w:ascii="Calibri" w:hAnsi="Calibri" w:eastAsia="Calibri" w:cs="Calibri"/>
          <w:color w:val="000000" w:themeColor="text1"/>
        </w:rPr>
        <w:t>(2017</w:t>
      </w:r>
      <w:r w:rsidR="000B3232">
        <w:rPr>
          <w:rFonts w:ascii="Calibri" w:hAnsi="Calibri" w:eastAsia="Calibri" w:cs="Calibri"/>
          <w:color w:val="000000" w:themeColor="text1"/>
        </w:rPr>
        <w:t xml:space="preserve">) </w:t>
      </w:r>
      <w:r w:rsidRPr="5A9DFD6F">
        <w:rPr>
          <w:rFonts w:ascii="Calibri" w:hAnsi="Calibri" w:eastAsia="Calibri" w:cs="Calibri"/>
          <w:color w:val="000000" w:themeColor="text1"/>
        </w:rPr>
        <w:t>Technological Forecasting &amp; Social Change</w:t>
      </w:r>
      <w:r w:rsidRPr="5A9DFD6F" w:rsidR="05C92CD6">
        <w:rPr>
          <w:rFonts w:ascii="Calibri" w:hAnsi="Calibri" w:eastAsia="Calibri" w:cs="Calibri"/>
          <w:color w:val="000000" w:themeColor="text1"/>
        </w:rPr>
        <w:t>.</w:t>
      </w:r>
    </w:p>
    <w:p w:rsidR="2F54E38A" w:rsidP="001F3FFA" w:rsidRDefault="2723360A" w14:paraId="7457D1B3" w14:textId="03225BBF">
      <w:pPr>
        <w:spacing w:line="480" w:lineRule="auto"/>
      </w:pPr>
      <w:r w:rsidRPr="2B00AB88" w:rsidR="71803D76">
        <w:rPr>
          <w:rFonts w:ascii="Arial" w:hAnsi="Arial" w:eastAsia="Arial" w:cs="Arial"/>
          <w:sz w:val="24"/>
          <w:szCs w:val="24"/>
        </w:rPr>
        <w:t>Finding</w:t>
      </w:r>
      <w:r w:rsidRPr="2B00AB88" w:rsidR="783A5B9A">
        <w:rPr>
          <w:rFonts w:ascii="Arial" w:hAnsi="Arial" w:eastAsia="Arial" w:cs="Arial"/>
          <w:sz w:val="24"/>
          <w:szCs w:val="24"/>
        </w:rPr>
        <w:t>s</w:t>
      </w:r>
      <w:r w:rsidRPr="2B00AB88" w:rsidR="71803D76">
        <w:rPr>
          <w:rFonts w:ascii="Arial" w:hAnsi="Arial" w:eastAsia="Arial" w:cs="Arial"/>
          <w:sz w:val="24"/>
          <w:szCs w:val="24"/>
        </w:rPr>
        <w:t xml:space="preserve"> by </w:t>
      </w:r>
      <w:sdt>
        <w:sdtPr>
          <w:id w:val="776054601"/>
          <w:tag w:val="MENDELEY_CITATION_v3_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"/>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(Frey and Osborne, 2017)</w:t>
          </w:r>
        </w:sdtContent>
        <w:sdtEndPr>
          <w:rPr>
            <w:color w:val="000000" w:themeColor="text1" w:themeTint="FF" w:themeShade="FF"/>
            <w:sz w:val="24"/>
            <w:szCs w:val="24"/>
          </w:rPr>
        </w:sdtEndPr>
      </w:sdt>
      <w:r w:rsidR="4E6111EC">
        <w:rPr/>
        <w:t xml:space="preserve"> </w:t>
      </w:r>
      <w:r w:rsidRPr="2B00AB88" w:rsidR="71803D76">
        <w:rPr>
          <w:rFonts w:ascii="Arial" w:hAnsi="Arial" w:eastAsia="Arial" w:cs="Arial"/>
          <w:sz w:val="24"/>
          <w:szCs w:val="24"/>
        </w:rPr>
        <w:t>suggests that in the advancement of technology where low skill working positions are displaced,</w:t>
      </w:r>
      <w:r w:rsidR="71803D76">
        <w:rPr/>
        <w:t xml:space="preserve"> </w:t>
      </w:r>
      <w:r w:rsidRPr="2B00AB88" w:rsidR="6A49A911">
        <w:rPr>
          <w:rFonts w:ascii="Arial" w:hAnsi="Arial" w:eastAsia="Arial" w:cs="Arial"/>
          <w:sz w:val="24"/>
          <w:szCs w:val="24"/>
        </w:rPr>
        <w:t>workforce</w:t>
      </w:r>
      <w:r w:rsidRPr="2B00AB88" w:rsidR="71803D76">
        <w:rPr>
          <w:rFonts w:ascii="Arial" w:hAnsi="Arial" w:eastAsia="Arial" w:cs="Arial"/>
          <w:sz w:val="24"/>
          <w:szCs w:val="24"/>
        </w:rPr>
        <w:t xml:space="preserve"> relia</w:t>
      </w:r>
      <w:r w:rsidRPr="2B00AB88" w:rsidR="3BC2C463">
        <w:rPr>
          <w:rFonts w:ascii="Arial" w:hAnsi="Arial" w:eastAsia="Arial" w:cs="Arial"/>
          <w:sz w:val="24"/>
          <w:szCs w:val="24"/>
        </w:rPr>
        <w:t>nce</w:t>
      </w:r>
      <w:r w:rsidRPr="2B00AB88" w:rsidR="71803D76">
        <w:rPr>
          <w:rFonts w:ascii="Arial" w:hAnsi="Arial" w:eastAsia="Arial" w:cs="Arial"/>
          <w:sz w:val="24"/>
          <w:szCs w:val="24"/>
        </w:rPr>
        <w:t xml:space="preserve"> </w:t>
      </w:r>
      <w:r w:rsidRPr="2B00AB88" w:rsidR="42DA561A">
        <w:rPr>
          <w:rFonts w:ascii="Arial" w:hAnsi="Arial" w:eastAsia="Arial" w:cs="Arial"/>
          <w:sz w:val="24"/>
          <w:szCs w:val="24"/>
        </w:rPr>
        <w:t>will require</w:t>
      </w:r>
      <w:r w:rsidRPr="2B00AB88" w:rsidR="71803D76">
        <w:rPr>
          <w:rFonts w:ascii="Arial" w:hAnsi="Arial" w:eastAsia="Arial" w:cs="Arial"/>
          <w:sz w:val="24"/>
          <w:szCs w:val="24"/>
        </w:rPr>
        <w:t xml:space="preserve"> re</w:t>
      </w:r>
      <w:r w:rsidRPr="2B00AB88" w:rsidR="2890C219">
        <w:rPr>
          <w:rFonts w:ascii="Arial" w:hAnsi="Arial" w:eastAsia="Arial" w:cs="Arial"/>
          <w:sz w:val="24"/>
          <w:szCs w:val="24"/>
        </w:rPr>
        <w:t>-</w:t>
      </w:r>
      <w:r w:rsidRPr="2B00AB88" w:rsidR="71803D76">
        <w:rPr>
          <w:rFonts w:ascii="Arial" w:hAnsi="Arial" w:eastAsia="Arial" w:cs="Arial"/>
          <w:sz w:val="24"/>
          <w:szCs w:val="24"/>
        </w:rPr>
        <w:t xml:space="preserve">skilling to </w:t>
      </w:r>
      <w:r w:rsidRPr="2B00AB88" w:rsidR="71803D76">
        <w:rPr>
          <w:rFonts w:ascii="Arial" w:hAnsi="Arial" w:eastAsia="Arial" w:cs="Arial"/>
          <w:sz w:val="24"/>
          <w:szCs w:val="24"/>
        </w:rPr>
        <w:t>acquire</w:t>
      </w:r>
      <w:r w:rsidRPr="2B00AB88" w:rsidR="71803D76">
        <w:rPr>
          <w:rFonts w:ascii="Arial" w:hAnsi="Arial" w:eastAsia="Arial" w:cs="Arial"/>
          <w:sz w:val="24"/>
          <w:szCs w:val="24"/>
        </w:rPr>
        <w:t xml:space="preserve"> creative or social competencies</w:t>
      </w:r>
      <w:r w:rsidRPr="2B00AB88" w:rsidR="65432DAE">
        <w:rPr>
          <w:rFonts w:ascii="Arial" w:hAnsi="Arial" w:eastAsia="Arial" w:cs="Arial"/>
          <w:sz w:val="24"/>
          <w:szCs w:val="24"/>
        </w:rPr>
        <w:t xml:space="preserve"> that</w:t>
      </w:r>
      <w:r w:rsidRPr="2B00AB88" w:rsidR="71803D76">
        <w:rPr>
          <w:rFonts w:ascii="Arial" w:hAnsi="Arial" w:eastAsia="Arial" w:cs="Arial"/>
          <w:sz w:val="24"/>
          <w:szCs w:val="24"/>
        </w:rPr>
        <w:t xml:space="preserve"> </w:t>
      </w:r>
      <w:r w:rsidRPr="2B00AB88" w:rsidR="5AEAAB61">
        <w:rPr>
          <w:rFonts w:ascii="Arial" w:hAnsi="Arial" w:eastAsia="Arial" w:cs="Arial"/>
          <w:sz w:val="24"/>
          <w:szCs w:val="24"/>
        </w:rPr>
        <w:t>avoid digital impact</w:t>
      </w:r>
      <w:r w:rsidRPr="2B00AB88" w:rsidR="6A528D62">
        <w:rPr>
          <w:rFonts w:ascii="Arial" w:hAnsi="Arial" w:eastAsia="Arial" w:cs="Arial"/>
          <w:sz w:val="24"/>
          <w:szCs w:val="24"/>
        </w:rPr>
        <w:t>ed positions.</w:t>
      </w:r>
      <w:r w:rsidRPr="2B00AB88" w:rsidR="71803D76">
        <w:rPr>
          <w:rFonts w:ascii="Arial" w:hAnsi="Arial" w:eastAsia="Arial" w:cs="Arial"/>
          <w:sz w:val="24"/>
          <w:szCs w:val="24"/>
        </w:rPr>
        <w:t xml:space="preserve"> </w:t>
      </w:r>
      <w:r w:rsidRPr="2B00AB88" w:rsidR="38938EA6">
        <w:rPr>
          <w:rFonts w:ascii="Arial" w:hAnsi="Arial" w:eastAsia="Arial" w:cs="Arial"/>
          <w:sz w:val="24"/>
          <w:szCs w:val="24"/>
        </w:rPr>
        <w:t xml:space="preserve"> The proposition that 40% of work could be done by AI, only a few of these transactions could be totally replaced by AI, revising figures that AI could save approximately 19.8 % of employees work </w:t>
      </w:r>
      <w:r w:rsidRPr="2B00AB88" w:rsidR="017D263E">
        <w:rPr>
          <w:rFonts w:ascii="Arial" w:hAnsi="Arial" w:eastAsia="Arial" w:cs="Arial"/>
          <w:sz w:val="24"/>
          <w:szCs w:val="24"/>
        </w:rPr>
        <w:t>within</w:t>
      </w:r>
      <w:r w:rsidRPr="2B00AB88" w:rsidR="38938EA6">
        <w:rPr>
          <w:rFonts w:ascii="Arial" w:hAnsi="Arial" w:eastAsia="Arial" w:cs="Arial"/>
          <w:sz w:val="24"/>
          <w:szCs w:val="24"/>
        </w:rPr>
        <w:t xml:space="preserve"> the public sector</w:t>
      </w:r>
      <w:r w:rsidRPr="2B00AB88" w:rsidR="7CECD9C9">
        <w:rPr>
          <w:rFonts w:ascii="Arial" w:hAnsi="Arial" w:eastAsia="Arial" w:cs="Arial"/>
          <w:sz w:val="24"/>
          <w:szCs w:val="24"/>
        </w:rPr>
        <w:t xml:space="preserve"> </w:t>
      </w:r>
      <w:sdt>
        <w:sdtPr>
          <w:id w:val="281284262"/>
          <w:tag w:val="MENDELEY_CITATION_v3_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(Atkinson and Browne, 2024)</w:t>
          </w:r>
        </w:sdtContent>
        <w:sdtEndPr>
          <w:rPr>
            <w:color w:val="000000" w:themeColor="text1" w:themeTint="FF" w:themeShade="FF"/>
            <w:sz w:val="24"/>
            <w:szCs w:val="24"/>
          </w:rPr>
        </w:sdtEndPr>
      </w:sdt>
      <w:r w:rsidR="41C904B1">
        <w:rPr/>
        <w:t>.</w:t>
      </w:r>
    </w:p>
    <w:p w:rsidRPr="00590697" w:rsidR="2F54E38A" w:rsidP="001F3FFA" w:rsidRDefault="2723360A" w14:paraId="33F7853E" w14:textId="26417995">
      <w:pPr>
        <w:spacing w:line="480" w:lineRule="auto"/>
        <w:rPr>
          <w:rFonts w:ascii="Arial" w:hAnsi="Arial" w:cs="Arial"/>
          <w:sz w:val="24"/>
          <w:szCs w:val="24"/>
        </w:rPr>
      </w:pPr>
      <w:r w:rsidRPr="5A9DFD6F">
        <w:rPr>
          <w:rFonts w:ascii="Arial" w:hAnsi="Arial" w:eastAsia="Arial" w:cs="Arial"/>
          <w:sz w:val="24"/>
          <w:szCs w:val="24"/>
        </w:rPr>
        <w:t>Findings by</w:t>
      </w:r>
      <w:r w:rsidRPr="5A9DFD6F" w:rsidR="15A2B201">
        <w:rPr>
          <w:rFonts w:ascii="Arial" w:hAnsi="Arial" w:eastAsia="Arial" w:cs="Arial"/>
          <w:sz w:val="24"/>
          <w:szCs w:val="24"/>
        </w:rPr>
        <w:t xml:space="preserve"> </w:t>
      </w:r>
      <w:sdt>
        <w:sdtPr>
          <w:rPr>
            <w:color w:val="000000"/>
          </w:rPr>
          <w:tag w:val="MENDELEY_CITATION_v3_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"/>
          <w:id w:val="2056339833"/>
          <w:placeholder>
            <w:docPart w:val="DefaultPlaceholder_-1854013440"/>
          </w:placeholder>
        </w:sdtPr>
        <w:sdtContent>
          <w:r w:rsidRPr="00E41117" w:rsidR="00E41117">
            <w:rPr>
              <w:rFonts w:ascii="Arial" w:hAnsi="Arial" w:eastAsia="Arial" w:cs="Arial"/>
              <w:color w:val="000000"/>
              <w:sz w:val="24"/>
              <w:szCs w:val="24"/>
            </w:rPr>
            <w:t>(Gerlich, 2024)</w:t>
          </w:r>
        </w:sdtContent>
      </w:sdt>
      <w:r>
        <w:t xml:space="preserve"> </w:t>
      </w:r>
      <w:r w:rsidRPr="5A9DFD6F">
        <w:rPr>
          <w:rFonts w:ascii="Arial" w:hAnsi="Arial" w:eastAsia="Arial" w:cs="Arial"/>
          <w:sz w:val="24"/>
          <w:szCs w:val="24"/>
        </w:rPr>
        <w:t>highlight societal concern</w:t>
      </w:r>
      <w:r w:rsidRPr="5A9DFD6F" w:rsidR="3904F677">
        <w:rPr>
          <w:rFonts w:ascii="Arial" w:hAnsi="Arial" w:eastAsia="Arial" w:cs="Arial"/>
          <w:sz w:val="24"/>
          <w:szCs w:val="24"/>
        </w:rPr>
        <w:t>, indicating</w:t>
      </w:r>
      <w:r w:rsidRPr="5A9DFD6F">
        <w:rPr>
          <w:rFonts w:ascii="Arial" w:hAnsi="Arial" w:eastAsia="Arial" w:cs="Arial"/>
          <w:sz w:val="24"/>
          <w:szCs w:val="24"/>
        </w:rPr>
        <w:t xml:space="preserve">; </w:t>
      </w:r>
      <w:r w:rsidRPr="5A9DFD6F" w:rsidR="5D8C1F8A">
        <w:rPr>
          <w:rFonts w:ascii="Arial" w:hAnsi="Arial" w:eastAsia="Arial" w:cs="Arial"/>
          <w:sz w:val="24"/>
          <w:szCs w:val="24"/>
        </w:rPr>
        <w:t>e</w:t>
      </w:r>
      <w:r w:rsidRPr="5A9DFD6F">
        <w:rPr>
          <w:rFonts w:ascii="Arial" w:hAnsi="Arial" w:eastAsia="Arial" w:cs="Arial"/>
          <w:sz w:val="24"/>
          <w:szCs w:val="24"/>
        </w:rPr>
        <w:t xml:space="preserve">thical </w:t>
      </w:r>
      <w:r w:rsidRPr="5A9DFD6F" w:rsidR="37B5878D">
        <w:rPr>
          <w:rFonts w:ascii="Arial" w:hAnsi="Arial" w:eastAsia="Arial" w:cs="Arial"/>
          <w:sz w:val="24"/>
          <w:szCs w:val="24"/>
        </w:rPr>
        <w:t>g</w:t>
      </w:r>
      <w:r w:rsidRPr="5A9DFD6F">
        <w:rPr>
          <w:rFonts w:ascii="Arial" w:hAnsi="Arial" w:eastAsia="Arial" w:cs="Arial"/>
          <w:sz w:val="24"/>
          <w:szCs w:val="24"/>
        </w:rPr>
        <w:t>overnance</w:t>
      </w:r>
      <w:r w:rsidRPr="5A9DFD6F" w:rsidR="62A5D30B">
        <w:rPr>
          <w:rFonts w:ascii="Arial" w:hAnsi="Arial" w:eastAsia="Arial" w:cs="Arial"/>
          <w:sz w:val="24"/>
          <w:szCs w:val="24"/>
        </w:rPr>
        <w:t>,</w:t>
      </w:r>
      <w:r w:rsidRPr="5A9DFD6F">
        <w:rPr>
          <w:rFonts w:ascii="Arial" w:hAnsi="Arial" w:eastAsia="Arial" w:cs="Arial"/>
          <w:sz w:val="24"/>
          <w:szCs w:val="24"/>
        </w:rPr>
        <w:t xml:space="preserve"> data privacy, and employment displacement are of significant concern to workforce </w:t>
      </w:r>
      <w:r w:rsidRPr="5A9DFD6F" w:rsidR="4D5E8AA2">
        <w:rPr>
          <w:rFonts w:ascii="Arial" w:hAnsi="Arial" w:eastAsia="Arial" w:cs="Arial"/>
          <w:sz w:val="24"/>
          <w:szCs w:val="24"/>
        </w:rPr>
        <w:t>members.</w:t>
      </w:r>
      <w:r w:rsidR="00E36174">
        <w:rPr>
          <w:rFonts w:ascii="Arial" w:hAnsi="Arial" w:eastAsia="Arial" w:cs="Arial"/>
          <w:sz w:val="24"/>
          <w:szCs w:val="24"/>
        </w:rPr>
        <w:t xml:space="preserve"> Suggestions </w:t>
      </w:r>
      <w:r w:rsidR="00E554BA">
        <w:rPr>
          <w:rFonts w:ascii="Arial" w:hAnsi="Arial" w:eastAsia="Arial" w:cs="Arial"/>
          <w:sz w:val="24"/>
          <w:szCs w:val="24"/>
        </w:rPr>
        <w:t>by</w:t>
      </w:r>
      <w:r w:rsidRPr="5A9DFD6F" w:rsidR="4D5E8AA2">
        <w:rPr>
          <w:rFonts w:ascii="Arial" w:hAnsi="Arial" w:eastAsia="Arial" w:cs="Arial"/>
          <w:sz w:val="24"/>
          <w:szCs w:val="24"/>
        </w:rPr>
        <w:t xml:space="preserve"> (</w:t>
      </w:r>
      <w:sdt>
        <w:sdtPr>
          <w:rPr>
            <w:color w:val="000000"/>
          </w:rPr>
          <w:tag w:val="MENDELEY_CITATION_v3_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"/>
          <w:id w:val="736823774"/>
          <w:placeholder>
            <w:docPart w:val="DefaultPlaceholder_-1854013440"/>
          </w:placeholder>
        </w:sdtPr>
        <w:sdtContent>
          <w:r w:rsidRPr="00E41117" w:rsidR="00E41117">
            <w:rPr>
              <w:rFonts w:ascii="Arial" w:hAnsi="Arial" w:eastAsia="Arial" w:cs="Arial"/>
              <w:color w:val="000000"/>
              <w:sz w:val="24"/>
              <w:szCs w:val="24"/>
            </w:rPr>
            <w:t xml:space="preserve">Lawler and Mohrman, 2003) </w:t>
          </w:r>
        </w:sdtContent>
      </w:sdt>
      <w:r w:rsidR="00E554BA">
        <w:rPr>
          <w:rFonts w:ascii="Arial" w:hAnsi="Arial" w:eastAsia="Arial" w:cs="Arial"/>
          <w:sz w:val="24"/>
          <w:szCs w:val="24"/>
        </w:rPr>
        <w:t xml:space="preserve">indicate </w:t>
      </w:r>
      <w:r w:rsidR="00B82C7E">
        <w:rPr>
          <w:rFonts w:ascii="Arial" w:hAnsi="Arial" w:eastAsia="Arial" w:cs="Arial"/>
          <w:sz w:val="24"/>
          <w:szCs w:val="24"/>
        </w:rPr>
        <w:t xml:space="preserve">implementation </w:t>
      </w:r>
      <w:r w:rsidRPr="5A9DFD6F" w:rsidR="7EB88BB6">
        <w:rPr>
          <w:rFonts w:ascii="Arial" w:hAnsi="Arial" w:eastAsia="Arial" w:cs="Arial"/>
          <w:sz w:val="24"/>
          <w:szCs w:val="24"/>
        </w:rPr>
        <w:t>strategies</w:t>
      </w:r>
      <w:r w:rsidR="00F56669">
        <w:rPr>
          <w:rFonts w:ascii="Arial" w:hAnsi="Arial" w:eastAsia="Arial" w:cs="Arial"/>
          <w:sz w:val="24"/>
          <w:szCs w:val="24"/>
        </w:rPr>
        <w:t xml:space="preserve"> </w:t>
      </w:r>
      <w:r w:rsidR="00590697">
        <w:rPr>
          <w:rFonts w:ascii="Arial" w:hAnsi="Arial" w:eastAsia="Arial" w:cs="Arial"/>
          <w:sz w:val="24"/>
          <w:szCs w:val="24"/>
        </w:rPr>
        <w:t>generally</w:t>
      </w:r>
      <w:r w:rsidRPr="5A9DFD6F" w:rsidR="28761DDF">
        <w:rPr>
          <w:rFonts w:ascii="Arial" w:hAnsi="Arial" w:eastAsia="Arial" w:cs="Arial"/>
          <w:sz w:val="24"/>
          <w:szCs w:val="24"/>
        </w:rPr>
        <w:t xml:space="preserve"> fail due to </w:t>
      </w:r>
      <w:r w:rsidRPr="5A9DFD6F" w:rsidR="305B78F9">
        <w:rPr>
          <w:rFonts w:ascii="Arial" w:hAnsi="Arial" w:eastAsia="Arial" w:cs="Arial"/>
          <w:sz w:val="24"/>
          <w:szCs w:val="24"/>
        </w:rPr>
        <w:t>non-</w:t>
      </w:r>
      <w:r w:rsidRPr="5A9DFD6F" w:rsidR="00B82C7E">
        <w:rPr>
          <w:rFonts w:ascii="Arial" w:hAnsi="Arial" w:eastAsia="Arial" w:cs="Arial"/>
          <w:sz w:val="24"/>
          <w:szCs w:val="24"/>
        </w:rPr>
        <w:t>engagement from</w:t>
      </w:r>
      <w:r w:rsidRPr="5A9DFD6F" w:rsidR="28761DDF">
        <w:rPr>
          <w:rFonts w:ascii="Arial" w:hAnsi="Arial" w:eastAsia="Arial" w:cs="Arial"/>
          <w:sz w:val="24"/>
          <w:szCs w:val="24"/>
        </w:rPr>
        <w:t xml:space="preserve"> the workforce</w:t>
      </w:r>
      <w:r w:rsidRPr="5A9DFD6F" w:rsidR="37977E95">
        <w:rPr>
          <w:rFonts w:ascii="Arial" w:hAnsi="Arial" w:eastAsia="Arial" w:cs="Arial"/>
          <w:sz w:val="24"/>
          <w:szCs w:val="24"/>
        </w:rPr>
        <w:t xml:space="preserve"> and poor workforce people management</w:t>
      </w:r>
      <w:r w:rsidR="00590697">
        <w:rPr>
          <w:rFonts w:ascii="Arial" w:hAnsi="Arial" w:eastAsia="Arial" w:cs="Arial"/>
          <w:sz w:val="24"/>
          <w:szCs w:val="24"/>
        </w:rPr>
        <w:t xml:space="preserve"> and communication</w:t>
      </w:r>
      <w:r w:rsidR="00BA1012">
        <w:rPr>
          <w:rFonts w:ascii="Arial" w:hAnsi="Arial" w:eastAsia="Arial" w:cs="Arial"/>
          <w:sz w:val="24"/>
          <w:szCs w:val="24"/>
        </w:rPr>
        <w:t>, therefore</w:t>
      </w:r>
      <w:r w:rsidRPr="5A9DFD6F" w:rsidR="6ED54E9C">
        <w:rPr>
          <w:rFonts w:ascii="Arial" w:hAnsi="Arial" w:eastAsia="Arial" w:cs="Arial"/>
          <w:sz w:val="24"/>
          <w:szCs w:val="24"/>
        </w:rPr>
        <w:t xml:space="preserve"> </w:t>
      </w:r>
      <w:r w:rsidR="00BA1012">
        <w:rPr>
          <w:rFonts w:ascii="Arial" w:hAnsi="Arial" w:eastAsia="Arial" w:cs="Arial"/>
          <w:sz w:val="24"/>
          <w:szCs w:val="24"/>
        </w:rPr>
        <w:t>p</w:t>
      </w:r>
      <w:r w:rsidRPr="5A9DFD6F" w:rsidR="246CE963">
        <w:rPr>
          <w:rFonts w:ascii="Arial" w:hAnsi="Arial" w:eastAsia="Arial" w:cs="Arial"/>
          <w:sz w:val="24"/>
          <w:szCs w:val="24"/>
        </w:rPr>
        <w:t>ublic t</w:t>
      </w:r>
      <w:r w:rsidRPr="5A9DFD6F">
        <w:rPr>
          <w:rFonts w:ascii="Arial" w:hAnsi="Arial" w:eastAsia="Arial" w:cs="Arial"/>
          <w:sz w:val="24"/>
          <w:szCs w:val="24"/>
        </w:rPr>
        <w:t xml:space="preserve">rust and confidence hinge upon approaches towards ethical governance according to </w:t>
      </w:r>
      <w:sdt>
        <w:sdtPr>
          <w:rPr>
            <w:rFonts w:ascii="Arial" w:hAnsi="Arial" w:cs="Arial"/>
            <w:color w:val="000000"/>
            <w:sz w:val="24"/>
            <w:szCs w:val="24"/>
          </w:rPr>
          <w:tag w:val="MENDELEY_CITATION_v3_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"/>
          <w:id w:val="1373451973"/>
          <w:placeholder>
            <w:docPart w:val="DefaultPlaceholder_-1854013440"/>
          </w:placeholder>
        </w:sdtPr>
        <w:sdtContent>
          <w:r w:rsidRPr="00590697" w:rsidR="00E41117">
            <w:rPr>
              <w:rFonts w:ascii="Arial" w:hAnsi="Arial" w:eastAsia="Times New Roman" w:cs="Arial"/>
              <w:color w:val="000000"/>
              <w:sz w:val="24"/>
              <w:szCs w:val="24"/>
            </w:rPr>
            <w:t xml:space="preserve">(Stahl </w:t>
          </w:r>
          <w:r w:rsidRPr="00590697" w:rsidR="00E41117">
            <w:rPr>
              <w:rFonts w:ascii="Arial" w:hAnsi="Arial" w:eastAsia="Times New Roman" w:cs="Arial"/>
              <w:i/>
              <w:iCs/>
              <w:color w:val="000000"/>
              <w:sz w:val="24"/>
              <w:szCs w:val="24"/>
            </w:rPr>
            <w:t>et al.</w:t>
          </w:r>
          <w:r w:rsidRPr="00590697" w:rsidR="00E41117">
            <w:rPr>
              <w:rFonts w:ascii="Arial" w:hAnsi="Arial" w:eastAsia="Times New Roman" w:cs="Arial"/>
              <w:color w:val="000000"/>
              <w:sz w:val="24"/>
              <w:szCs w:val="24"/>
            </w:rPr>
            <w:t>, 2023)</w:t>
          </w:r>
        </w:sdtContent>
      </w:sdt>
      <w:r w:rsidRPr="00590697" w:rsidR="5E7090BD">
        <w:rPr>
          <w:rFonts w:ascii="Arial" w:hAnsi="Arial" w:cs="Arial"/>
          <w:sz w:val="24"/>
          <w:szCs w:val="24"/>
        </w:rPr>
        <w:t>.</w:t>
      </w:r>
    </w:p>
    <w:p w:rsidRPr="00CD47D6" w:rsidR="2F56303B" w:rsidP="001F3FFA" w:rsidRDefault="2F56303B" w14:paraId="1712FB18" w14:textId="181566DF">
      <w:pPr>
        <w:pStyle w:val="Heading3"/>
        <w:spacing w:line="480" w:lineRule="auto"/>
      </w:pPr>
      <w:bookmarkStart w:name="_Toc197274419" w:id="7"/>
      <w:r w:rsidRPr="00CD47D6">
        <w:rPr>
          <w:rStyle w:val="Heading2Char"/>
          <w:rFonts w:asciiTheme="minorHAnsi" w:hAnsiTheme="minorHAnsi"/>
          <w:sz w:val="28"/>
          <w:szCs w:val="28"/>
        </w:rPr>
        <w:lastRenderedPageBreak/>
        <w:t>Technology</w:t>
      </w:r>
      <w:bookmarkEnd w:id="7"/>
      <w:r w:rsidRPr="00CD47D6">
        <w:rPr>
          <w:rStyle w:val="Heading2Char"/>
          <w:rFonts w:asciiTheme="minorHAnsi" w:hAnsiTheme="minorHAnsi"/>
          <w:sz w:val="28"/>
          <w:szCs w:val="28"/>
        </w:rPr>
        <w:t xml:space="preserve"> </w:t>
      </w:r>
    </w:p>
    <w:p w:rsidRPr="00E72661" w:rsidR="69D3640E" w:rsidP="001F3FFA" w:rsidRDefault="3ACE3F6A" w14:paraId="359D9203" w14:textId="18BEB8CB">
      <w:pPr>
        <w:spacing w:line="480" w:lineRule="auto"/>
        <w:rPr>
          <w:rFonts w:ascii="Arial" w:hAnsi="Arial" w:eastAsia="Arial" w:cs="Arial"/>
          <w:sz w:val="24"/>
          <w:szCs w:val="24"/>
        </w:rPr>
      </w:pPr>
      <w:r w:rsidRPr="00E72661">
        <w:rPr>
          <w:rFonts w:ascii="Arial" w:hAnsi="Arial" w:eastAsia="Arial" w:cs="Arial"/>
          <w:sz w:val="24"/>
          <w:szCs w:val="24"/>
        </w:rPr>
        <w:t>According to</w:t>
      </w:r>
      <w:r w:rsidRPr="00E72661" w:rsidR="02B9DEAB">
        <w:rPr>
          <w:rFonts w:ascii="Arial" w:hAnsi="Arial" w:eastAsia="Arial" w:cs="Arial"/>
          <w:sz w:val="24"/>
          <w:szCs w:val="24"/>
        </w:rPr>
        <w:t xml:space="preserve"> </w:t>
      </w:r>
      <w:sdt>
        <w:sdtPr>
          <w:rPr>
            <w:rFonts w:ascii="Arial" w:hAnsi="Arial" w:eastAsia="Arial" w:cs="Arial"/>
            <w:color w:val="000000"/>
            <w:sz w:val="24"/>
            <w:szCs w:val="24"/>
          </w:rPr>
          <w:tag w:val="MENDELEY_CITATION_v3_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"/>
          <w:id w:val="-959637230"/>
          <w:placeholder>
            <w:docPart w:val="DefaultPlaceholder_-1854013440"/>
          </w:placeholder>
        </w:sdtPr>
        <w:sdtContent>
          <w:r w:rsidRPr="00E72661" w:rsidR="00E41117">
            <w:rPr>
              <w:rFonts w:ascii="Arial" w:hAnsi="Arial" w:eastAsia="Times New Roman" w:cs="Arial"/>
              <w:color w:val="000000"/>
              <w:sz w:val="24"/>
              <w:szCs w:val="24"/>
            </w:rPr>
            <w:t>(S</w:t>
          </w:r>
          <w:r w:rsidRPr="00E72661" w:rsidR="00060C09">
            <w:rPr>
              <w:rFonts w:ascii="Arial" w:hAnsi="Arial" w:eastAsia="Times New Roman" w:cs="Arial"/>
              <w:color w:val="000000"/>
              <w:sz w:val="24"/>
              <w:szCs w:val="24"/>
            </w:rPr>
            <w:t>harpe</w:t>
          </w:r>
          <w:r w:rsidRPr="00E72661" w:rsidR="00E41117">
            <w:rPr>
              <w:rFonts w:ascii="Arial" w:hAnsi="Arial" w:eastAsia="Times New Roman" w:cs="Arial"/>
              <w:color w:val="000000"/>
              <w:sz w:val="24"/>
              <w:szCs w:val="24"/>
            </w:rPr>
            <w:t xml:space="preserve"> </w:t>
          </w:r>
          <w:r w:rsidRPr="00E72661" w:rsidR="00E41117">
            <w:rPr>
              <w:rFonts w:ascii="Arial" w:hAnsi="Arial" w:eastAsia="Times New Roman" w:cs="Arial"/>
              <w:i/>
              <w:iCs/>
              <w:color w:val="000000"/>
              <w:sz w:val="24"/>
              <w:szCs w:val="24"/>
            </w:rPr>
            <w:t>et al.</w:t>
          </w:r>
          <w:r w:rsidRPr="00E72661" w:rsidR="00E41117">
            <w:rPr>
              <w:rFonts w:ascii="Arial" w:hAnsi="Arial" w:eastAsia="Times New Roman" w:cs="Arial"/>
              <w:color w:val="000000"/>
              <w:sz w:val="24"/>
              <w:szCs w:val="24"/>
            </w:rPr>
            <w:t>, 2024)</w:t>
          </w:r>
        </w:sdtContent>
      </w:sdt>
      <w:r w:rsidRPr="00E72661">
        <w:rPr>
          <w:rFonts w:ascii="Arial" w:hAnsi="Arial" w:cs="Arial"/>
          <w:sz w:val="24"/>
          <w:szCs w:val="24"/>
        </w:rPr>
        <w:t xml:space="preserve"> </w:t>
      </w:r>
      <w:r w:rsidR="00A63539">
        <w:rPr>
          <w:rFonts w:ascii="Arial" w:hAnsi="Arial" w:cs="Arial"/>
          <w:sz w:val="24"/>
          <w:szCs w:val="24"/>
        </w:rPr>
        <w:t xml:space="preserve">the </w:t>
      </w:r>
      <w:r w:rsidRPr="00E72661">
        <w:rPr>
          <w:rFonts w:ascii="Arial" w:hAnsi="Arial" w:cs="Arial"/>
          <w:sz w:val="24"/>
          <w:szCs w:val="24"/>
        </w:rPr>
        <w:t xml:space="preserve">UK </w:t>
      </w:r>
      <w:r w:rsidRPr="00E72661" w:rsidR="248CDA5A">
        <w:rPr>
          <w:rFonts w:ascii="Arial" w:hAnsi="Arial" w:eastAsia="Arial" w:cs="Arial"/>
          <w:sz w:val="24"/>
          <w:szCs w:val="24"/>
        </w:rPr>
        <w:t>has a highly skilled workforce</w:t>
      </w:r>
      <w:r w:rsidRPr="00E72661" w:rsidR="00DC3C6C">
        <w:rPr>
          <w:rFonts w:ascii="Arial" w:hAnsi="Arial" w:eastAsia="Arial" w:cs="Arial"/>
          <w:sz w:val="24"/>
          <w:szCs w:val="24"/>
        </w:rPr>
        <w:t xml:space="preserve"> environment</w:t>
      </w:r>
      <w:r w:rsidRPr="00E72661">
        <w:rPr>
          <w:rFonts w:ascii="Arial" w:hAnsi="Arial" w:eastAsia="Arial" w:cs="Arial"/>
          <w:sz w:val="24"/>
          <w:szCs w:val="24"/>
        </w:rPr>
        <w:t xml:space="preserve"> to utilise AI effectively.  The implementation of </w:t>
      </w:r>
      <w:r w:rsidRPr="00E72661" w:rsidR="3100360D">
        <w:rPr>
          <w:rFonts w:ascii="Arial" w:hAnsi="Arial" w:eastAsia="Arial" w:cs="Arial"/>
          <w:sz w:val="24"/>
          <w:szCs w:val="24"/>
        </w:rPr>
        <w:t>AI</w:t>
      </w:r>
      <w:r w:rsidRPr="00E72661">
        <w:rPr>
          <w:rFonts w:ascii="Arial" w:hAnsi="Arial" w:eastAsia="Arial" w:cs="Arial"/>
          <w:sz w:val="24"/>
          <w:szCs w:val="24"/>
        </w:rPr>
        <w:t xml:space="preserve"> </w:t>
      </w:r>
      <w:r w:rsidRPr="00E72661" w:rsidR="685FA59C">
        <w:rPr>
          <w:rFonts w:ascii="Arial" w:hAnsi="Arial" w:eastAsia="Arial" w:cs="Arial"/>
          <w:sz w:val="24"/>
          <w:szCs w:val="24"/>
        </w:rPr>
        <w:t>remains</w:t>
      </w:r>
      <w:r w:rsidRPr="00E72661">
        <w:rPr>
          <w:rFonts w:ascii="Arial" w:hAnsi="Arial" w:eastAsia="Arial" w:cs="Arial"/>
          <w:sz w:val="24"/>
          <w:szCs w:val="24"/>
        </w:rPr>
        <w:t xml:space="preserve"> at the forefront </w:t>
      </w:r>
      <w:r w:rsidRPr="00E72661" w:rsidR="729A9D16">
        <w:rPr>
          <w:rFonts w:ascii="Arial" w:hAnsi="Arial" w:eastAsia="Arial" w:cs="Arial"/>
          <w:sz w:val="24"/>
          <w:szCs w:val="24"/>
        </w:rPr>
        <w:t>of advanced</w:t>
      </w:r>
      <w:r w:rsidRPr="00E72661">
        <w:rPr>
          <w:rFonts w:ascii="Arial" w:hAnsi="Arial" w:eastAsia="Arial" w:cs="Arial"/>
          <w:sz w:val="24"/>
          <w:szCs w:val="24"/>
        </w:rPr>
        <w:t xml:space="preserve"> technologies</w:t>
      </w:r>
      <w:r w:rsidRPr="00E72661" w:rsidR="449A505A">
        <w:rPr>
          <w:rFonts w:ascii="Arial" w:hAnsi="Arial" w:eastAsia="Arial" w:cs="Arial"/>
          <w:sz w:val="24"/>
          <w:szCs w:val="24"/>
        </w:rPr>
        <w:t>,</w:t>
      </w:r>
      <w:r w:rsidRPr="00E72661">
        <w:rPr>
          <w:rFonts w:ascii="Arial" w:hAnsi="Arial" w:eastAsia="Arial" w:cs="Arial"/>
          <w:sz w:val="24"/>
          <w:szCs w:val="24"/>
        </w:rPr>
        <w:t xml:space="preserve"> </w:t>
      </w:r>
      <w:sdt>
        <w:sdtPr>
          <w:rPr>
            <w:rFonts w:ascii="Arial" w:hAnsi="Arial" w:cs="Arial"/>
            <w:color w:val="000000"/>
            <w:sz w:val="24"/>
            <w:szCs w:val="24"/>
          </w:rPr>
          <w:tag w:val="MENDELEY_CITATION_v3_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"/>
          <w:id w:val="1837605360"/>
          <w:placeholder>
            <w:docPart w:val="DefaultPlaceholder_-1854013440"/>
          </w:placeholder>
        </w:sdtPr>
        <w:sdtContent>
          <w:r w:rsidRPr="00E72661" w:rsidR="00E41117">
            <w:rPr>
              <w:rFonts w:ascii="Arial" w:hAnsi="Arial" w:eastAsia="Arial" w:cs="Arial"/>
              <w:color w:val="000000"/>
              <w:sz w:val="24"/>
              <w:szCs w:val="24"/>
            </w:rPr>
            <w:t>(Panetta, 2018)</w:t>
          </w:r>
        </w:sdtContent>
      </w:sdt>
      <w:r w:rsidRPr="00E72661" w:rsidR="664E2C25">
        <w:rPr>
          <w:rFonts w:ascii="Arial" w:hAnsi="Arial" w:eastAsia="Arial" w:cs="Arial"/>
          <w:sz w:val="24"/>
          <w:szCs w:val="24"/>
        </w:rPr>
        <w:t>.</w:t>
      </w:r>
      <w:r w:rsidRPr="00E72661">
        <w:rPr>
          <w:rFonts w:ascii="Arial" w:hAnsi="Arial" w:eastAsia="Arial" w:cs="Arial"/>
          <w:sz w:val="24"/>
          <w:szCs w:val="24"/>
        </w:rPr>
        <w:t xml:space="preserve"> </w:t>
      </w:r>
      <w:r w:rsidRPr="00E72661" w:rsidR="78622CF7">
        <w:rPr>
          <w:rFonts w:ascii="Arial" w:hAnsi="Arial" w:eastAsia="Arial" w:cs="Arial"/>
          <w:sz w:val="24"/>
          <w:szCs w:val="24"/>
        </w:rPr>
        <w:t xml:space="preserve"> </w:t>
      </w:r>
      <w:r w:rsidRPr="00E72661" w:rsidR="474ABD81">
        <w:rPr>
          <w:rFonts w:ascii="Arial" w:hAnsi="Arial" w:eastAsia="Arial" w:cs="Arial"/>
          <w:sz w:val="24"/>
          <w:szCs w:val="24"/>
        </w:rPr>
        <w:t>T</w:t>
      </w:r>
      <w:r w:rsidRPr="00E72661">
        <w:rPr>
          <w:rFonts w:ascii="Arial" w:hAnsi="Arial" w:eastAsia="Arial" w:cs="Arial"/>
          <w:sz w:val="24"/>
          <w:szCs w:val="24"/>
        </w:rPr>
        <w:t>he impact</w:t>
      </w:r>
      <w:r w:rsidRPr="00E72661" w:rsidR="14014B7F">
        <w:rPr>
          <w:rFonts w:ascii="Arial" w:hAnsi="Arial" w:eastAsia="Arial" w:cs="Arial"/>
          <w:sz w:val="24"/>
          <w:szCs w:val="24"/>
        </w:rPr>
        <w:t xml:space="preserve"> and</w:t>
      </w:r>
      <w:r w:rsidRPr="00E72661">
        <w:rPr>
          <w:rFonts w:ascii="Arial" w:hAnsi="Arial" w:eastAsia="Arial" w:cs="Arial"/>
          <w:sz w:val="24"/>
          <w:szCs w:val="24"/>
        </w:rPr>
        <w:t xml:space="preserve"> speed of digital AI</w:t>
      </w:r>
      <w:r w:rsidRPr="00E72661" w:rsidR="7D4CD5BD">
        <w:rPr>
          <w:rFonts w:ascii="Arial" w:hAnsi="Arial" w:eastAsia="Arial" w:cs="Arial"/>
          <w:sz w:val="24"/>
          <w:szCs w:val="24"/>
        </w:rPr>
        <w:t xml:space="preserve"> adoption</w:t>
      </w:r>
      <w:r w:rsidRPr="00E72661">
        <w:rPr>
          <w:rFonts w:ascii="Arial" w:hAnsi="Arial" w:eastAsia="Arial" w:cs="Arial"/>
          <w:sz w:val="24"/>
          <w:szCs w:val="24"/>
        </w:rPr>
        <w:t xml:space="preserve"> is a reminder for policing to engage in improvements and innovation promptly or risk losing opportunit</w:t>
      </w:r>
      <w:r w:rsidRPr="00E72661" w:rsidR="1B7EE78E">
        <w:rPr>
          <w:rFonts w:ascii="Arial" w:hAnsi="Arial" w:eastAsia="Arial" w:cs="Arial"/>
          <w:sz w:val="24"/>
          <w:szCs w:val="24"/>
        </w:rPr>
        <w:t>ies</w:t>
      </w:r>
      <w:r w:rsidRPr="00E72661">
        <w:rPr>
          <w:rFonts w:ascii="Arial" w:hAnsi="Arial" w:eastAsia="Arial" w:cs="Arial"/>
          <w:sz w:val="24"/>
          <w:szCs w:val="24"/>
        </w:rPr>
        <w:t xml:space="preserve"> to adapt and </w:t>
      </w:r>
      <w:r w:rsidRPr="00E72661" w:rsidR="4E748882">
        <w:rPr>
          <w:rFonts w:ascii="Arial" w:hAnsi="Arial" w:eastAsia="Arial" w:cs="Arial"/>
          <w:sz w:val="24"/>
          <w:szCs w:val="24"/>
        </w:rPr>
        <w:t>modernise. (</w:t>
      </w:r>
      <w:sdt>
        <w:sdtPr>
          <w:rPr>
            <w:rFonts w:ascii="Arial" w:hAnsi="Arial" w:cs="Arial"/>
            <w:color w:val="000000"/>
            <w:sz w:val="24"/>
            <w:szCs w:val="24"/>
          </w:rPr>
          <w:tag w:val="MENDELEY_CITATION_v3_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"/>
          <w:id w:val="1534542773"/>
          <w:placeholder>
            <w:docPart w:val="DefaultPlaceholder_-1854013440"/>
          </w:placeholder>
        </w:sdtPr>
        <w:sdtContent>
          <w:r w:rsidRPr="00E72661" w:rsidR="00E41117">
            <w:rPr>
              <w:rFonts w:ascii="Arial" w:hAnsi="Arial" w:eastAsia="Arial" w:cs="Arial"/>
              <w:color w:val="000000"/>
              <w:sz w:val="24"/>
              <w:szCs w:val="24"/>
            </w:rPr>
            <w:t>NPCC, 2020)</w:t>
          </w:r>
        </w:sdtContent>
      </w:sdt>
      <w:r w:rsidRPr="00E72661" w:rsidR="341B0CEA">
        <w:rPr>
          <w:rFonts w:ascii="Arial" w:hAnsi="Arial" w:eastAsia="Arial" w:cs="Arial"/>
          <w:sz w:val="24"/>
          <w:szCs w:val="24"/>
        </w:rPr>
        <w:t>.</w:t>
      </w:r>
      <w:r w:rsidRPr="00E72661">
        <w:rPr>
          <w:rFonts w:ascii="Arial" w:hAnsi="Arial" w:eastAsia="Arial" w:cs="Arial"/>
          <w:sz w:val="24"/>
          <w:szCs w:val="24"/>
        </w:rPr>
        <w:t xml:space="preserve"> </w:t>
      </w:r>
      <w:r w:rsidRPr="00E72661" w:rsidR="425BA590">
        <w:rPr>
          <w:rFonts w:ascii="Arial" w:hAnsi="Arial" w:eastAsia="Arial" w:cs="Arial"/>
          <w:sz w:val="24"/>
          <w:szCs w:val="24"/>
        </w:rPr>
        <w:t xml:space="preserve"> </w:t>
      </w:r>
      <w:r w:rsidR="0088006E">
        <w:rPr>
          <w:rFonts w:ascii="Arial" w:hAnsi="Arial" w:eastAsia="Arial" w:cs="Arial"/>
          <w:sz w:val="24"/>
          <w:szCs w:val="24"/>
        </w:rPr>
        <w:t>An o</w:t>
      </w:r>
      <w:r w:rsidRPr="00E72661" w:rsidR="2C166DA7">
        <w:rPr>
          <w:rFonts w:ascii="Arial" w:hAnsi="Arial" w:eastAsia="Arial" w:cs="Arial"/>
          <w:sz w:val="24"/>
          <w:szCs w:val="24"/>
        </w:rPr>
        <w:t xml:space="preserve">rganisations inability to adapt, </w:t>
      </w:r>
      <w:r w:rsidRPr="00E72661" w:rsidR="5EE71620">
        <w:rPr>
          <w:rFonts w:ascii="Arial" w:hAnsi="Arial" w:eastAsia="Arial" w:cs="Arial"/>
          <w:sz w:val="24"/>
          <w:szCs w:val="24"/>
        </w:rPr>
        <w:t>will ultimately lead to ineffective comp</w:t>
      </w:r>
      <w:r w:rsidRPr="00E72661" w:rsidR="38C1FF89">
        <w:rPr>
          <w:rFonts w:ascii="Arial" w:hAnsi="Arial" w:eastAsia="Arial" w:cs="Arial"/>
          <w:sz w:val="24"/>
          <w:szCs w:val="24"/>
        </w:rPr>
        <w:t>etition due to higher costings</w:t>
      </w:r>
      <w:r w:rsidRPr="00E72661" w:rsidR="74340EB2">
        <w:rPr>
          <w:rFonts w:ascii="Arial" w:hAnsi="Arial" w:eastAsia="Arial" w:cs="Arial"/>
          <w:sz w:val="24"/>
          <w:szCs w:val="24"/>
        </w:rPr>
        <w:t xml:space="preserve"> </w:t>
      </w:r>
      <w:sdt>
        <w:sdtPr>
          <w:rPr>
            <w:rFonts w:ascii="Arial" w:hAnsi="Arial" w:cs="Arial"/>
            <w:color w:val="000000"/>
            <w:sz w:val="24"/>
            <w:szCs w:val="24"/>
          </w:rPr>
          <w:tag w:val="MENDELEY_CITATION_v3_eyJjaXRhdGlvbklEIjoiTUVOREVMRVlfQ0lUQVRJT05fMjRiMWM5OTMtMzBlNC00ZWU2LWIyZjEtZjY1YWFlZDc4MzVmIiwicHJvcGVydGllcyI6eyJub3RlSW5kZXgiOjB9LCJpc0VkaXRlZCI6ZmFsc2UsIm1hbnVhbE92ZXJyaWRlIjp7ImlzTWFudWFsbHlPdmVycmlkZGVuIjp0cnVlLCJjaXRlcHJvY1RleHQiOiIoVGF5bG9yIGFuZCBXb29kaGFtcywgMjAyMikiLCJtYW51YWxPdmVycmlkZVRleHQiOiIoVGF5bG9yIGFuZCBXb29kaGFtcywgMjAyMiku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
          <w:id w:val="1706535773"/>
          <w:placeholder>
            <w:docPart w:val="DefaultPlaceholder_-1854013440"/>
          </w:placeholder>
        </w:sdtPr>
        <w:sdtContent>
          <w:r w:rsidRPr="00E72661" w:rsidR="00E41117">
            <w:rPr>
              <w:rFonts w:ascii="Arial" w:hAnsi="Arial" w:eastAsia="Arial" w:cs="Arial"/>
              <w:color w:val="000000"/>
              <w:sz w:val="24"/>
              <w:szCs w:val="24"/>
            </w:rPr>
            <w:t>(Taylor and Woodhams, 2022).</w:t>
          </w:r>
        </w:sdtContent>
      </w:sdt>
      <w:r w:rsidRPr="00E72661" w:rsidR="42524417">
        <w:rPr>
          <w:rFonts w:ascii="Arial" w:hAnsi="Arial" w:eastAsia="Arial" w:cs="Arial"/>
          <w:sz w:val="24"/>
          <w:szCs w:val="24"/>
        </w:rPr>
        <w:t xml:space="preserve"> </w:t>
      </w:r>
      <w:r w:rsidRPr="00E72661" w:rsidR="0090427F">
        <w:rPr>
          <w:rFonts w:ascii="Arial" w:hAnsi="Arial" w:eastAsia="Arial" w:cs="Arial"/>
          <w:sz w:val="24"/>
          <w:szCs w:val="24"/>
        </w:rPr>
        <w:t>Indicating that t</w:t>
      </w:r>
      <w:r w:rsidRPr="00E72661" w:rsidR="42524417">
        <w:rPr>
          <w:rFonts w:ascii="Arial" w:hAnsi="Arial" w:eastAsia="Arial" w:cs="Arial"/>
          <w:sz w:val="24"/>
          <w:szCs w:val="24"/>
        </w:rPr>
        <w:t>echnology is now responsible for the massive transformation in compet</w:t>
      </w:r>
      <w:r w:rsidRPr="00E72661" w:rsidR="3883771E">
        <w:rPr>
          <w:rFonts w:ascii="Arial" w:hAnsi="Arial" w:eastAsia="Arial" w:cs="Arial"/>
          <w:sz w:val="24"/>
          <w:szCs w:val="24"/>
        </w:rPr>
        <w:t>itive business.</w:t>
      </w:r>
    </w:p>
    <w:p w:rsidR="69D3640E" w:rsidP="001F3FFA" w:rsidRDefault="0FEA7FE8" w14:paraId="59150030" w14:textId="6991C1E5">
      <w:pPr>
        <w:pStyle w:val="Heading3"/>
        <w:spacing w:line="480" w:lineRule="auto"/>
        <w:rPr>
          <w:rFonts w:ascii="Arial" w:hAnsi="Arial" w:eastAsia="Arial" w:cs="Arial"/>
          <w:b/>
          <w:bCs/>
          <w:sz w:val="24"/>
          <w:szCs w:val="24"/>
        </w:rPr>
      </w:pPr>
      <w:bookmarkStart w:name="_Toc197274420" w:id="8"/>
      <w:r>
        <w:t>Environmental</w:t>
      </w:r>
      <w:bookmarkEnd w:id="8"/>
      <w:r>
        <w:t xml:space="preserve"> </w:t>
      </w:r>
    </w:p>
    <w:p w:rsidR="69D3640E" w:rsidP="001F3FFA" w:rsidRDefault="00A04A97" w14:paraId="294D8490" w14:textId="206B2E65">
      <w:pPr>
        <w:spacing w:line="480" w:lineRule="auto"/>
        <w:rPr>
          <w:rFonts w:ascii="Calibri" w:hAnsi="Calibri" w:eastAsia="Calibri" w:cs="Calibri"/>
          <w:color w:val="000000" w:themeColor="text1"/>
          <w:sz w:val="24"/>
          <w:szCs w:val="24"/>
        </w:rPr>
      </w:pPr>
      <w:r w:rsidRPr="2B00AB88" w:rsidR="0B640487">
        <w:rPr>
          <w:rFonts w:ascii="Arial" w:hAnsi="Arial" w:eastAsia="Arial" w:cs="Arial"/>
          <w:sz w:val="24"/>
          <w:szCs w:val="24"/>
        </w:rPr>
        <w:t>E</w:t>
      </w:r>
      <w:r w:rsidRPr="2B00AB88" w:rsidR="07792E95">
        <w:rPr>
          <w:rFonts w:ascii="Arial" w:hAnsi="Arial" w:eastAsia="Arial" w:cs="Arial"/>
          <w:sz w:val="24"/>
          <w:szCs w:val="24"/>
        </w:rPr>
        <w:t>nvironmental sustainability</w:t>
      </w:r>
      <w:r w:rsidRPr="2B00AB88" w:rsidR="387C69F9">
        <w:rPr>
          <w:rFonts w:ascii="Arial" w:hAnsi="Arial" w:eastAsia="Arial" w:cs="Arial"/>
          <w:sz w:val="24"/>
          <w:szCs w:val="24"/>
        </w:rPr>
        <w:t xml:space="preserve"> impact </w:t>
      </w:r>
      <w:r w:rsidRPr="2B00AB88" w:rsidR="40F79DE9">
        <w:rPr>
          <w:rFonts w:ascii="Arial" w:hAnsi="Arial" w:eastAsia="Arial" w:cs="Arial"/>
          <w:sz w:val="24"/>
          <w:szCs w:val="24"/>
        </w:rPr>
        <w:t>on</w:t>
      </w:r>
      <w:r w:rsidRPr="2B00AB88" w:rsidR="387C69F9">
        <w:rPr>
          <w:rFonts w:ascii="Arial" w:hAnsi="Arial" w:eastAsia="Arial" w:cs="Arial"/>
          <w:sz w:val="24"/>
          <w:szCs w:val="24"/>
        </w:rPr>
        <w:t xml:space="preserve"> electric</w:t>
      </w:r>
      <w:r w:rsidRPr="2B00AB88" w:rsidR="5676E179">
        <w:rPr>
          <w:rFonts w:ascii="Arial" w:hAnsi="Arial" w:eastAsia="Arial" w:cs="Arial"/>
          <w:sz w:val="24"/>
          <w:szCs w:val="24"/>
        </w:rPr>
        <w:t xml:space="preserve"> </w:t>
      </w:r>
      <w:r w:rsidRPr="2B00AB88" w:rsidR="387C69F9">
        <w:rPr>
          <w:rFonts w:ascii="Arial" w:hAnsi="Arial" w:eastAsia="Arial" w:cs="Arial"/>
          <w:sz w:val="24"/>
          <w:szCs w:val="24"/>
        </w:rPr>
        <w:t>and water demands for</w:t>
      </w:r>
      <w:r w:rsidRPr="2B00AB88" w:rsidR="623095A8">
        <w:rPr>
          <w:rFonts w:ascii="Arial" w:hAnsi="Arial" w:eastAsia="Arial" w:cs="Arial"/>
          <w:sz w:val="24"/>
          <w:szCs w:val="24"/>
        </w:rPr>
        <w:t xml:space="preserve"> </w:t>
      </w:r>
      <w:r w:rsidRPr="2B00AB88" w:rsidR="0B640487">
        <w:rPr>
          <w:rFonts w:ascii="Arial" w:hAnsi="Arial" w:eastAsia="Arial" w:cs="Arial"/>
          <w:sz w:val="24"/>
          <w:szCs w:val="24"/>
        </w:rPr>
        <w:t xml:space="preserve">AI </w:t>
      </w:r>
      <w:r w:rsidRPr="2B00AB88" w:rsidR="623095A8">
        <w:rPr>
          <w:rFonts w:ascii="Arial" w:hAnsi="Arial" w:eastAsia="Arial" w:cs="Arial"/>
          <w:sz w:val="24"/>
          <w:szCs w:val="24"/>
        </w:rPr>
        <w:t>data centre</w:t>
      </w:r>
      <w:r w:rsidRPr="2B00AB88" w:rsidR="387C69F9">
        <w:rPr>
          <w:rFonts w:ascii="Arial" w:hAnsi="Arial" w:eastAsia="Arial" w:cs="Arial"/>
          <w:sz w:val="24"/>
          <w:szCs w:val="24"/>
        </w:rPr>
        <w:t xml:space="preserve"> cooling</w:t>
      </w:r>
      <w:r w:rsidRPr="2B00AB88" w:rsidR="02BA733B">
        <w:rPr>
          <w:rFonts w:ascii="Arial" w:hAnsi="Arial" w:eastAsia="Arial" w:cs="Arial"/>
          <w:sz w:val="24"/>
          <w:szCs w:val="24"/>
        </w:rPr>
        <w:t xml:space="preserve"> is </w:t>
      </w:r>
      <w:r w:rsidRPr="2B00AB88" w:rsidR="068AEA0B">
        <w:rPr>
          <w:rFonts w:ascii="Arial" w:hAnsi="Arial" w:eastAsia="Arial" w:cs="Arial"/>
          <w:sz w:val="24"/>
          <w:szCs w:val="24"/>
        </w:rPr>
        <w:t>increasing, (</w:t>
      </w:r>
      <w:sdt>
        <w:sdtPr>
          <w:id w:val="765302820"/>
          <w:tag w:val="MENDELEY_CITATION_v3_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"/>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Luers, 2024)</w:t>
          </w:r>
        </w:sdtContent>
        <w:sdtEndPr>
          <w:rPr>
            <w:color w:val="000000" w:themeColor="text1" w:themeTint="FF" w:themeShade="FF"/>
            <w:sz w:val="24"/>
            <w:szCs w:val="24"/>
          </w:rPr>
        </w:sdtEndPr>
      </w:sdt>
      <w:r w:rsidRPr="2B00AB88" w:rsidR="50E92B3E">
        <w:rPr>
          <w:rFonts w:ascii="Arial" w:hAnsi="Arial" w:eastAsia="Arial" w:cs="Arial"/>
          <w:sz w:val="24"/>
          <w:szCs w:val="24"/>
        </w:rPr>
        <w:t>.</w:t>
      </w:r>
      <w:r w:rsidRPr="2B00AB88" w:rsidR="26102699">
        <w:rPr>
          <w:rFonts w:ascii="Arial" w:hAnsi="Arial" w:eastAsia="Arial" w:cs="Arial"/>
          <w:sz w:val="24"/>
          <w:szCs w:val="24"/>
        </w:rPr>
        <w:t xml:space="preserve"> T</w:t>
      </w:r>
      <w:r w:rsidRPr="2B00AB88" w:rsidR="387C69F9">
        <w:rPr>
          <w:rFonts w:ascii="Arial" w:hAnsi="Arial" w:eastAsia="Arial" w:cs="Arial"/>
          <w:sz w:val="24"/>
          <w:szCs w:val="24"/>
        </w:rPr>
        <w:t xml:space="preserve">he global </w:t>
      </w:r>
      <w:r w:rsidRPr="2B00AB88" w:rsidR="056BC5EE">
        <w:rPr>
          <w:rFonts w:ascii="Arial" w:hAnsi="Arial" w:eastAsia="Arial" w:cs="Arial"/>
          <w:sz w:val="24"/>
          <w:szCs w:val="24"/>
        </w:rPr>
        <w:t xml:space="preserve">AI </w:t>
      </w:r>
      <w:r w:rsidRPr="2B00AB88" w:rsidR="387C69F9">
        <w:rPr>
          <w:rFonts w:ascii="Arial" w:hAnsi="Arial" w:eastAsia="Arial" w:cs="Arial"/>
          <w:sz w:val="24"/>
          <w:szCs w:val="24"/>
        </w:rPr>
        <w:t xml:space="preserve">electricity use is estimated to be less than </w:t>
      </w:r>
      <w:r w:rsidRPr="2B00AB88" w:rsidR="387C69F9">
        <w:rPr>
          <w:rFonts w:ascii="Arial" w:hAnsi="Arial" w:eastAsia="Arial" w:cs="Arial"/>
          <w:sz w:val="24"/>
          <w:szCs w:val="24"/>
        </w:rPr>
        <w:t>1</w:t>
      </w:r>
      <w:r w:rsidRPr="2B00AB88" w:rsidR="30BBC6D8">
        <w:rPr>
          <w:rFonts w:ascii="Arial" w:hAnsi="Arial" w:eastAsia="Arial" w:cs="Arial"/>
          <w:sz w:val="24"/>
          <w:szCs w:val="24"/>
        </w:rPr>
        <w:t>:</w:t>
      </w:r>
      <w:r w:rsidRPr="2B00AB88" w:rsidR="387C69F9">
        <w:rPr>
          <w:rFonts w:ascii="Arial" w:hAnsi="Arial" w:eastAsia="Arial" w:cs="Arial"/>
          <w:sz w:val="24"/>
          <w:szCs w:val="24"/>
        </w:rPr>
        <w:t>10000</w:t>
      </w:r>
      <w:r w:rsidRPr="2B00AB88" w:rsidR="387C69F9">
        <w:rPr>
          <w:rFonts w:ascii="Arial" w:hAnsi="Arial" w:eastAsia="Arial" w:cs="Arial"/>
          <w:sz w:val="24"/>
          <w:szCs w:val="24"/>
        </w:rPr>
        <w:t>, however whilst this</w:t>
      </w:r>
      <w:r w:rsidRPr="2B00AB88" w:rsidR="2DDD91FE">
        <w:rPr>
          <w:rFonts w:ascii="Arial" w:hAnsi="Arial" w:eastAsia="Arial" w:cs="Arial"/>
          <w:sz w:val="24"/>
          <w:szCs w:val="24"/>
        </w:rPr>
        <w:t xml:space="preserve"> global estimate</w:t>
      </w:r>
      <w:r w:rsidRPr="2B00AB88" w:rsidR="387C69F9">
        <w:rPr>
          <w:rFonts w:ascii="Arial" w:hAnsi="Arial" w:eastAsia="Arial" w:cs="Arial"/>
          <w:sz w:val="24"/>
          <w:szCs w:val="24"/>
        </w:rPr>
        <w:t xml:space="preserve"> is </w:t>
      </w:r>
      <w:r w:rsidRPr="2B00AB88" w:rsidR="0750DCCE">
        <w:rPr>
          <w:rFonts w:ascii="Arial" w:hAnsi="Arial" w:eastAsia="Arial" w:cs="Arial"/>
          <w:sz w:val="24"/>
          <w:szCs w:val="24"/>
        </w:rPr>
        <w:t>low, local</w:t>
      </w:r>
      <w:r w:rsidRPr="2B00AB88" w:rsidR="44530604">
        <w:rPr>
          <w:rFonts w:ascii="Arial" w:hAnsi="Arial" w:eastAsia="Arial" w:cs="Arial"/>
          <w:sz w:val="24"/>
          <w:szCs w:val="24"/>
        </w:rPr>
        <w:t xml:space="preserve"> environmental</w:t>
      </w:r>
      <w:r w:rsidRPr="2B00AB88" w:rsidR="387C69F9">
        <w:rPr>
          <w:rFonts w:ascii="Arial" w:hAnsi="Arial" w:eastAsia="Arial" w:cs="Arial"/>
          <w:sz w:val="24"/>
          <w:szCs w:val="24"/>
        </w:rPr>
        <w:t xml:space="preserve"> impact can be high</w:t>
      </w:r>
      <w:r w:rsidRPr="2B00AB88" w:rsidR="5B0701C7">
        <w:rPr>
          <w:rFonts w:ascii="Arial" w:hAnsi="Arial" w:eastAsia="Arial" w:cs="Arial"/>
          <w:sz w:val="24"/>
          <w:szCs w:val="24"/>
        </w:rPr>
        <w:t>er.</w:t>
      </w:r>
      <w:r w:rsidRPr="2B00AB88" w:rsidR="387C69F9">
        <w:rPr>
          <w:rFonts w:ascii="Arial" w:hAnsi="Arial" w:eastAsia="Arial" w:cs="Arial"/>
          <w:sz w:val="24"/>
          <w:szCs w:val="24"/>
        </w:rPr>
        <w:t xml:space="preserve"> </w:t>
      </w:r>
      <w:r w:rsidRPr="2B00AB88" w:rsidR="458BA680">
        <w:rPr>
          <w:rFonts w:ascii="Arial" w:hAnsi="Arial" w:eastAsia="Arial" w:cs="Arial"/>
          <w:sz w:val="24"/>
          <w:szCs w:val="24"/>
        </w:rPr>
        <w:t xml:space="preserve">An </w:t>
      </w:r>
      <w:r w:rsidRPr="2B00AB88" w:rsidR="387C69F9">
        <w:rPr>
          <w:rFonts w:ascii="Arial" w:hAnsi="Arial" w:eastAsia="Arial" w:cs="Arial"/>
          <w:sz w:val="24"/>
          <w:szCs w:val="24"/>
        </w:rPr>
        <w:t xml:space="preserve">example from Ireland in 2022, </w:t>
      </w:r>
      <w:r w:rsidRPr="2B00AB88" w:rsidR="7C0F775F">
        <w:rPr>
          <w:rFonts w:ascii="Arial" w:hAnsi="Arial" w:eastAsia="Arial" w:cs="Arial"/>
          <w:sz w:val="24"/>
          <w:szCs w:val="24"/>
        </w:rPr>
        <w:t>illustrates</w:t>
      </w:r>
      <w:r w:rsidRPr="2B00AB88" w:rsidR="387C69F9">
        <w:rPr>
          <w:rFonts w:ascii="Arial" w:hAnsi="Arial" w:eastAsia="Arial" w:cs="Arial"/>
          <w:sz w:val="24"/>
          <w:szCs w:val="24"/>
        </w:rPr>
        <w:t xml:space="preserve"> data centre</w:t>
      </w:r>
      <w:r w:rsidRPr="2B00AB88" w:rsidR="056A598D">
        <w:rPr>
          <w:rFonts w:ascii="Arial" w:hAnsi="Arial" w:eastAsia="Arial" w:cs="Arial"/>
          <w:sz w:val="24"/>
          <w:szCs w:val="24"/>
        </w:rPr>
        <w:t xml:space="preserve"> consumption</w:t>
      </w:r>
      <w:r w:rsidRPr="2B00AB88" w:rsidR="7A979AD4">
        <w:rPr>
          <w:rFonts w:ascii="Arial" w:hAnsi="Arial" w:eastAsia="Arial" w:cs="Arial"/>
          <w:sz w:val="24"/>
          <w:szCs w:val="24"/>
        </w:rPr>
        <w:t xml:space="preserve"> w</w:t>
      </w:r>
      <w:r w:rsidRPr="2B00AB88" w:rsidR="7388F21D">
        <w:rPr>
          <w:rFonts w:ascii="Arial" w:hAnsi="Arial" w:eastAsia="Arial" w:cs="Arial"/>
          <w:sz w:val="24"/>
          <w:szCs w:val="24"/>
        </w:rPr>
        <w:t>ith</w:t>
      </w:r>
      <w:r w:rsidRPr="2B00AB88" w:rsidR="387C69F9">
        <w:rPr>
          <w:rFonts w:ascii="Arial" w:hAnsi="Arial" w:eastAsia="Arial" w:cs="Arial"/>
          <w:sz w:val="24"/>
          <w:szCs w:val="24"/>
        </w:rPr>
        <w:t xml:space="preserve"> 17% of total electricity</w:t>
      </w:r>
      <w:r w:rsidRPr="2B00AB88" w:rsidR="18383E06">
        <w:rPr>
          <w:rFonts w:ascii="Arial" w:hAnsi="Arial" w:eastAsia="Arial" w:cs="Arial"/>
          <w:sz w:val="24"/>
          <w:szCs w:val="24"/>
        </w:rPr>
        <w:t xml:space="preserve"> consumption</w:t>
      </w:r>
      <w:r w:rsidRPr="2B00AB88" w:rsidR="387C69F9">
        <w:rPr>
          <w:rFonts w:ascii="Arial" w:hAnsi="Arial" w:eastAsia="Arial" w:cs="Arial"/>
          <w:sz w:val="24"/>
          <w:szCs w:val="24"/>
        </w:rPr>
        <w:t xml:space="preserve">.  </w:t>
      </w:r>
      <w:r w:rsidRPr="2B00AB88" w:rsidR="387C69F9">
        <w:rPr>
          <w:rFonts w:ascii="Arial" w:hAnsi="Arial" w:eastAsia="Arial" w:cs="Arial"/>
          <w:sz w:val="24"/>
          <w:szCs w:val="24"/>
        </w:rPr>
        <w:t xml:space="preserve">Luers </w:t>
      </w:r>
      <w:r w:rsidRPr="2B00AB88" w:rsidR="10DC2E14">
        <w:rPr>
          <w:rFonts w:ascii="Arial" w:hAnsi="Arial" w:eastAsia="Arial" w:cs="Arial"/>
          <w:sz w:val="24"/>
          <w:szCs w:val="24"/>
        </w:rPr>
        <w:t xml:space="preserve">suggests a </w:t>
      </w:r>
      <w:r w:rsidRPr="2B00AB88" w:rsidR="387C69F9">
        <w:rPr>
          <w:rFonts w:ascii="Arial" w:hAnsi="Arial" w:eastAsia="Arial" w:cs="Arial"/>
          <w:sz w:val="24"/>
          <w:szCs w:val="24"/>
        </w:rPr>
        <w:t>tenfold increase in data centres by 2026. Th</w:t>
      </w:r>
      <w:r w:rsidRPr="2B00AB88" w:rsidR="456B12BE">
        <w:rPr>
          <w:rFonts w:ascii="Arial" w:hAnsi="Arial" w:eastAsia="Arial" w:cs="Arial"/>
          <w:sz w:val="24"/>
          <w:szCs w:val="24"/>
        </w:rPr>
        <w:t xml:space="preserve">is prediction </w:t>
      </w:r>
      <w:r w:rsidRPr="2B00AB88" w:rsidR="6723CBC6">
        <w:rPr>
          <w:rFonts w:ascii="Arial" w:hAnsi="Arial" w:eastAsia="Arial" w:cs="Arial"/>
          <w:sz w:val="24"/>
          <w:szCs w:val="24"/>
        </w:rPr>
        <w:t xml:space="preserve">is </w:t>
      </w:r>
      <w:r w:rsidRPr="2B00AB88" w:rsidR="1ADA14DD">
        <w:rPr>
          <w:rFonts w:ascii="Arial" w:hAnsi="Arial" w:eastAsia="Arial" w:cs="Arial"/>
          <w:sz w:val="24"/>
          <w:szCs w:val="24"/>
        </w:rPr>
        <w:t>corroborated</w:t>
      </w:r>
      <w:r w:rsidRPr="2B00AB88" w:rsidR="07A524D0">
        <w:rPr>
          <w:rFonts w:ascii="Arial" w:hAnsi="Arial" w:eastAsia="Arial" w:cs="Arial"/>
          <w:sz w:val="24"/>
          <w:szCs w:val="24"/>
        </w:rPr>
        <w:t xml:space="preserve"> with evidence </w:t>
      </w:r>
      <w:r w:rsidRPr="2B00AB88" w:rsidR="3241F441">
        <w:rPr>
          <w:rFonts w:ascii="Arial" w:hAnsi="Arial" w:eastAsia="Arial" w:cs="Arial"/>
          <w:sz w:val="24"/>
          <w:szCs w:val="24"/>
        </w:rPr>
        <w:t>of new</w:t>
      </w:r>
      <w:r w:rsidRPr="2B00AB88" w:rsidR="387C69F9">
        <w:rPr>
          <w:rFonts w:ascii="Arial" w:hAnsi="Arial" w:eastAsia="Arial" w:cs="Arial"/>
          <w:sz w:val="24"/>
          <w:szCs w:val="24"/>
        </w:rPr>
        <w:t xml:space="preserve"> data centre</w:t>
      </w:r>
      <w:r w:rsidRPr="2B00AB88" w:rsidR="17E5F51E">
        <w:rPr>
          <w:rFonts w:ascii="Arial" w:hAnsi="Arial" w:eastAsia="Arial" w:cs="Arial"/>
          <w:sz w:val="24"/>
          <w:szCs w:val="24"/>
        </w:rPr>
        <w:t>s</w:t>
      </w:r>
      <w:r w:rsidRPr="2B00AB88" w:rsidR="387C69F9">
        <w:rPr>
          <w:rFonts w:ascii="Arial" w:hAnsi="Arial" w:eastAsia="Arial" w:cs="Arial"/>
          <w:sz w:val="24"/>
          <w:szCs w:val="24"/>
        </w:rPr>
        <w:t xml:space="preserve"> in Wales</w:t>
      </w:r>
      <w:r w:rsidRPr="2B00AB88" w:rsidR="659E69C6">
        <w:rPr>
          <w:rFonts w:ascii="Arial" w:hAnsi="Arial" w:eastAsia="Arial" w:cs="Arial"/>
          <w:sz w:val="24"/>
          <w:szCs w:val="24"/>
        </w:rPr>
        <w:t xml:space="preserve">, </w:t>
      </w:r>
      <w:r w:rsidRPr="2B00AB88" w:rsidR="387C69F9">
        <w:rPr>
          <w:rFonts w:ascii="Arial" w:hAnsi="Arial" w:eastAsia="Arial" w:cs="Arial"/>
          <w:sz w:val="24"/>
          <w:szCs w:val="24"/>
        </w:rPr>
        <w:t>the biggest in Europe</w:t>
      </w:r>
      <w:r w:rsidRPr="2B00AB88" w:rsidR="54872A24">
        <w:rPr>
          <w:rFonts w:ascii="Arial" w:hAnsi="Arial" w:eastAsia="Arial" w:cs="Arial"/>
          <w:sz w:val="24"/>
          <w:szCs w:val="24"/>
        </w:rPr>
        <w:t>,</w:t>
      </w:r>
      <w:r w:rsidRPr="2B00AB88" w:rsidR="387C69F9">
        <w:rPr>
          <w:rFonts w:ascii="Arial" w:hAnsi="Arial" w:eastAsia="Arial" w:cs="Arial"/>
          <w:sz w:val="24"/>
          <w:szCs w:val="24"/>
        </w:rPr>
        <w:t xml:space="preserve"> with investment of over £12 billion and creation of approximately 12’000 employee </w:t>
      </w:r>
      <w:r w:rsidRPr="2B00AB88" w:rsidR="3AF0D66C">
        <w:rPr>
          <w:rFonts w:ascii="Arial" w:hAnsi="Arial" w:eastAsia="Arial" w:cs="Arial"/>
          <w:sz w:val="24"/>
          <w:szCs w:val="24"/>
        </w:rPr>
        <w:t>opportunities. (</w:t>
      </w:r>
      <w:sdt>
        <w:sdtPr>
          <w:id w:val="2042226137"/>
          <w:tag w:val="MENDELEY_CITATION_v3_eyJjaXRhdGlvbklEIjoiTUVOREVMRVlfQ0lUQVRJT05fOTdkYzhjOTMtN2FjZi00Zjg2LTkxYmQtYmRmNTQ3NDRmMDhiIiwicHJvcGVydGllcyI6eyJub3RlSW5kZXgiOjB9LCJpc0VkaXRlZCI6ZmFsc2UsIm1hbnVhbE92ZXJyaWRlIjp7ImlzTWFudWFsbHlPdmVycmlkZGVuIjp0cnVlLCJjaXRlcHJvY1RleHQiOiIoR292LnVrLCAyMDI1KSIsIm1hbnVhbE92ZXJyaWRlVGV4dCI6Ikdvdi51aywgMjAyNSk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Gov.uk, 2025)</w:t>
          </w:r>
        </w:sdtContent>
        <w:sdtEndPr>
          <w:rPr>
            <w:color w:val="000000" w:themeColor="text1" w:themeTint="FF" w:themeShade="FF"/>
            <w:sz w:val="24"/>
            <w:szCs w:val="24"/>
          </w:rPr>
        </w:sdtEndPr>
      </w:sdt>
      <w:r w:rsidRPr="2B00AB88" w:rsidR="6AD17E68">
        <w:rPr>
          <w:rFonts w:ascii="Arial" w:hAnsi="Arial" w:eastAsia="Arial" w:cs="Arial"/>
          <w:sz w:val="24"/>
          <w:szCs w:val="24"/>
        </w:rPr>
        <w:t>.</w:t>
      </w:r>
      <w:r w:rsidRPr="2B00AB88" w:rsidR="387C69F9">
        <w:rPr>
          <w:rFonts w:ascii="Arial" w:hAnsi="Arial" w:eastAsia="Arial" w:cs="Arial"/>
          <w:sz w:val="24"/>
          <w:szCs w:val="24"/>
        </w:rPr>
        <w:t xml:space="preserve"> </w:t>
      </w:r>
    </w:p>
    <w:p w:rsidR="69D3640E" w:rsidP="001F3FFA" w:rsidRDefault="0FEA7FE8" w14:paraId="70C29BBD" w14:textId="17AA7DB3">
      <w:pPr>
        <w:pStyle w:val="Heading3"/>
        <w:spacing w:line="480" w:lineRule="auto"/>
        <w:rPr>
          <w:rFonts w:ascii="Calibri" w:hAnsi="Calibri" w:eastAsia="Calibri" w:cs="Calibri"/>
          <w:color w:val="000000" w:themeColor="text1"/>
          <w:sz w:val="24"/>
          <w:szCs w:val="24"/>
        </w:rPr>
      </w:pPr>
      <w:bookmarkStart w:name="_Toc197274421" w:id="9"/>
      <w:r w:rsidRPr="5182E603">
        <w:t>Legal</w:t>
      </w:r>
      <w:bookmarkEnd w:id="9"/>
    </w:p>
    <w:p w:rsidRPr="00C93CBD" w:rsidR="69D3640E" w:rsidP="001F3FFA" w:rsidRDefault="00BF4DA5" w14:paraId="4831BF1A" w14:textId="64859BB8">
      <w:pPr>
        <w:spacing w:line="480" w:lineRule="auto"/>
        <w:rPr>
          <w:rFonts w:ascii="Arial" w:hAnsi="Arial" w:cs="Arial"/>
          <w:color w:val="000000"/>
          <w:sz w:val="24"/>
          <w:szCs w:val="24"/>
        </w:rPr>
      </w:pPr>
      <w:r w:rsidRPr="2B00AB88" w:rsidR="0D015E66">
        <w:rPr>
          <w:rFonts w:ascii="Arial" w:hAnsi="Arial" w:eastAsia="Arial" w:cs="Arial"/>
          <w:color w:val="000000" w:themeColor="text1" w:themeTint="FF" w:themeShade="FF"/>
          <w:sz w:val="24"/>
          <w:szCs w:val="24"/>
        </w:rPr>
        <w:t>L</w:t>
      </w:r>
      <w:r w:rsidRPr="2B00AB88" w:rsidR="387C69F9">
        <w:rPr>
          <w:rFonts w:ascii="Arial" w:hAnsi="Arial" w:eastAsia="Arial" w:cs="Arial"/>
          <w:color w:val="000000" w:themeColor="text1" w:themeTint="FF" w:themeShade="FF"/>
          <w:sz w:val="24"/>
          <w:szCs w:val="24"/>
        </w:rPr>
        <w:t xml:space="preserve">egal </w:t>
      </w:r>
      <w:r w:rsidRPr="2B00AB88" w:rsidR="0D015E66">
        <w:rPr>
          <w:rFonts w:ascii="Arial" w:hAnsi="Arial" w:eastAsia="Arial" w:cs="Arial"/>
          <w:color w:val="000000" w:themeColor="text1" w:themeTint="FF" w:themeShade="FF"/>
          <w:sz w:val="24"/>
          <w:szCs w:val="24"/>
        </w:rPr>
        <w:t>considerations</w:t>
      </w:r>
      <w:r w:rsidRPr="2B00AB88" w:rsidR="387C69F9">
        <w:rPr>
          <w:rFonts w:ascii="Arial" w:hAnsi="Arial" w:eastAsia="Arial" w:cs="Arial"/>
          <w:color w:val="000000" w:themeColor="text1" w:themeTint="FF" w:themeShade="FF"/>
          <w:sz w:val="24"/>
          <w:szCs w:val="24"/>
        </w:rPr>
        <w:t xml:space="preserve"> </w:t>
      </w:r>
      <w:r w:rsidRPr="2B00AB88" w:rsidR="0D015E66">
        <w:rPr>
          <w:rFonts w:ascii="Arial" w:hAnsi="Arial" w:eastAsia="Arial" w:cs="Arial"/>
          <w:color w:val="000000" w:themeColor="text1" w:themeTint="FF" w:themeShade="FF"/>
          <w:sz w:val="24"/>
          <w:szCs w:val="24"/>
        </w:rPr>
        <w:t>regarding</w:t>
      </w:r>
      <w:r w:rsidRPr="2B00AB88" w:rsidR="387C69F9">
        <w:rPr>
          <w:rFonts w:ascii="Arial" w:hAnsi="Arial" w:eastAsia="Arial" w:cs="Arial"/>
          <w:color w:val="000000" w:themeColor="text1" w:themeTint="FF" w:themeShade="FF"/>
          <w:sz w:val="24"/>
          <w:szCs w:val="24"/>
        </w:rPr>
        <w:t xml:space="preserve"> AI in policing is subject </w:t>
      </w:r>
      <w:r w:rsidRPr="2B00AB88" w:rsidR="0D015E66">
        <w:rPr>
          <w:rFonts w:ascii="Arial" w:hAnsi="Arial" w:eastAsia="Arial" w:cs="Arial"/>
          <w:color w:val="000000" w:themeColor="text1" w:themeTint="FF" w:themeShade="FF"/>
          <w:sz w:val="24"/>
          <w:szCs w:val="24"/>
        </w:rPr>
        <w:t>to</w:t>
      </w:r>
      <w:r w:rsidRPr="2B00AB88" w:rsidR="387C69F9">
        <w:rPr>
          <w:rFonts w:ascii="Arial" w:hAnsi="Arial" w:eastAsia="Arial" w:cs="Arial"/>
          <w:color w:val="000000" w:themeColor="text1" w:themeTint="FF" w:themeShade="FF"/>
          <w:sz w:val="24"/>
          <w:szCs w:val="24"/>
        </w:rPr>
        <w:t xml:space="preserve"> continuous </w:t>
      </w:r>
      <w:r w:rsidRPr="2B00AB88" w:rsidR="0E9452F8">
        <w:rPr>
          <w:rFonts w:ascii="Arial" w:hAnsi="Arial" w:eastAsia="Arial" w:cs="Arial"/>
          <w:color w:val="000000" w:themeColor="text1" w:themeTint="FF" w:themeShade="FF"/>
          <w:sz w:val="24"/>
          <w:szCs w:val="24"/>
        </w:rPr>
        <w:t>scrutiny.</w:t>
      </w:r>
      <w:r w:rsidRPr="2B00AB88" w:rsidR="1A0B8F80">
        <w:rPr>
          <w:rFonts w:ascii="Arial" w:hAnsi="Arial" w:eastAsia="Arial" w:cs="Arial"/>
          <w:color w:val="000000" w:themeColor="text1" w:themeTint="FF" w:themeShade="FF"/>
          <w:sz w:val="24"/>
          <w:szCs w:val="24"/>
        </w:rPr>
        <w:t xml:space="preserve"> Suggestions by</w:t>
      </w:r>
      <w:r w:rsidRPr="2B00AB88" w:rsidR="0E9452F8">
        <w:rPr>
          <w:rFonts w:ascii="Arial" w:hAnsi="Arial" w:eastAsia="Arial" w:cs="Arial"/>
          <w:color w:val="000000" w:themeColor="text1" w:themeTint="FF" w:themeShade="FF"/>
          <w:sz w:val="24"/>
          <w:szCs w:val="24"/>
        </w:rPr>
        <w:t xml:space="preserve"> (</w:t>
      </w:r>
      <w:sdt>
        <w:sdtPr>
          <w:id w:val="1012068468"/>
          <w:tag w:val="MENDELEY_CITATION_v3_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 xml:space="preserve">Maiti, </w:t>
          </w:r>
          <w:r w:rsidRPr="2B00AB88" w:rsidR="72F70771">
            <w:rPr>
              <w:rFonts w:ascii="Arial" w:hAnsi="Arial" w:eastAsia="Arial" w:cs="Arial"/>
              <w:color w:val="000000" w:themeColor="text1" w:themeTint="FF" w:themeShade="FF"/>
              <w:sz w:val="24"/>
              <w:szCs w:val="24"/>
            </w:rPr>
            <w:t>Kayal</w:t>
          </w:r>
          <w:r w:rsidRPr="2B00AB88" w:rsidR="72F70771">
            <w:rPr>
              <w:rFonts w:ascii="Arial" w:hAnsi="Arial" w:eastAsia="Arial" w:cs="Arial"/>
              <w:color w:val="000000" w:themeColor="text1" w:themeTint="FF" w:themeShade="FF"/>
              <w:sz w:val="24"/>
              <w:szCs w:val="24"/>
            </w:rPr>
            <w:t xml:space="preserve"> and Vujko, 2025</w:t>
          </w:r>
          <w:r w:rsidRPr="2B00AB88" w:rsidR="33DCBFED">
            <w:rPr>
              <w:rFonts w:ascii="Arial" w:hAnsi="Arial" w:eastAsia="Arial" w:cs="Arial"/>
              <w:color w:val="000000" w:themeColor="text1" w:themeTint="FF" w:themeShade="FF"/>
              <w:sz w:val="24"/>
              <w:szCs w:val="24"/>
            </w:rPr>
            <w:t>) highlight</w:t>
          </w:r>
        </w:sdtContent>
        <w:sdtEndPr>
          <w:rPr>
            <w:color w:val="000000" w:themeColor="text1" w:themeTint="FF" w:themeShade="FF"/>
            <w:sz w:val="24"/>
            <w:szCs w:val="24"/>
          </w:rPr>
        </w:sdtEndPr>
      </w:sdt>
      <w:r w:rsidRPr="2B00AB88" w:rsidR="387C69F9">
        <w:rPr>
          <w:rFonts w:ascii="Arial" w:hAnsi="Arial" w:eastAsia="Arial" w:cs="Arial"/>
          <w:color w:val="000000" w:themeColor="text1" w:themeTint="FF" w:themeShade="FF"/>
          <w:sz w:val="24"/>
          <w:szCs w:val="24"/>
        </w:rPr>
        <w:t xml:space="preserve"> </w:t>
      </w:r>
      <w:r w:rsidRPr="2B00AB88" w:rsidR="49F61C12">
        <w:rPr>
          <w:rFonts w:ascii="Arial" w:hAnsi="Arial" w:eastAsia="Arial" w:cs="Arial"/>
          <w:color w:val="000000" w:themeColor="text1" w:themeTint="FF" w:themeShade="FF"/>
          <w:sz w:val="24"/>
          <w:szCs w:val="24"/>
        </w:rPr>
        <w:t xml:space="preserve">real </w:t>
      </w:r>
      <w:r w:rsidRPr="2B00AB88" w:rsidR="387C69F9">
        <w:rPr>
          <w:rFonts w:ascii="Arial" w:hAnsi="Arial" w:eastAsia="Arial" w:cs="Arial"/>
          <w:color w:val="000000" w:themeColor="text1" w:themeTint="FF" w:themeShade="FF"/>
          <w:sz w:val="24"/>
          <w:szCs w:val="24"/>
        </w:rPr>
        <w:t>concern</w:t>
      </w:r>
      <w:r w:rsidRPr="2B00AB88" w:rsidR="43E5E677">
        <w:rPr>
          <w:rFonts w:ascii="Arial" w:hAnsi="Arial" w:eastAsia="Arial" w:cs="Arial"/>
          <w:color w:val="000000" w:themeColor="text1" w:themeTint="FF" w:themeShade="FF"/>
          <w:sz w:val="24"/>
          <w:szCs w:val="24"/>
        </w:rPr>
        <w:t>s</w:t>
      </w:r>
      <w:r w:rsidRPr="2B00AB88" w:rsidR="387C69F9">
        <w:rPr>
          <w:rFonts w:ascii="Arial" w:hAnsi="Arial" w:eastAsia="Arial" w:cs="Arial"/>
          <w:color w:val="000000" w:themeColor="text1" w:themeTint="FF" w:themeShade="FF"/>
          <w:sz w:val="24"/>
          <w:szCs w:val="24"/>
        </w:rPr>
        <w:t xml:space="preserve"> </w:t>
      </w:r>
      <w:r w:rsidRPr="2B00AB88" w:rsidR="664A73BD">
        <w:rPr>
          <w:rFonts w:ascii="Arial" w:hAnsi="Arial" w:eastAsia="Arial" w:cs="Arial"/>
          <w:color w:val="000000" w:themeColor="text1" w:themeTint="FF" w:themeShade="FF"/>
          <w:sz w:val="24"/>
          <w:szCs w:val="24"/>
        </w:rPr>
        <w:t>in</w:t>
      </w:r>
      <w:r w:rsidRPr="2B00AB88" w:rsidR="387C69F9">
        <w:rPr>
          <w:rFonts w:ascii="Arial" w:hAnsi="Arial" w:eastAsia="Arial" w:cs="Arial"/>
          <w:color w:val="000000" w:themeColor="text1" w:themeTint="FF" w:themeShade="FF"/>
          <w:sz w:val="24"/>
          <w:szCs w:val="24"/>
        </w:rPr>
        <w:t xml:space="preserve"> ethical management and leadership</w:t>
      </w:r>
      <w:r w:rsidRPr="2B00AB88" w:rsidR="183EB6E6">
        <w:rPr>
          <w:rFonts w:ascii="Arial" w:hAnsi="Arial" w:eastAsia="Arial" w:cs="Arial"/>
          <w:color w:val="000000" w:themeColor="text1" w:themeTint="FF" w:themeShade="FF"/>
          <w:sz w:val="24"/>
          <w:szCs w:val="24"/>
        </w:rPr>
        <w:t xml:space="preserve">, including </w:t>
      </w:r>
      <w:r w:rsidRPr="2B00AB88" w:rsidR="387C69F9">
        <w:rPr>
          <w:rFonts w:ascii="Arial" w:hAnsi="Arial" w:eastAsia="Arial" w:cs="Arial"/>
          <w:color w:val="000000" w:themeColor="text1" w:themeTint="FF" w:themeShade="FF"/>
          <w:sz w:val="24"/>
          <w:szCs w:val="24"/>
        </w:rPr>
        <w:t xml:space="preserve">data protection, privacy, employment disruption, </w:t>
      </w:r>
      <w:r w:rsidRPr="2B00AB88" w:rsidR="387C69F9">
        <w:rPr>
          <w:rFonts w:ascii="Arial" w:hAnsi="Arial" w:eastAsia="Arial" w:cs="Arial"/>
          <w:color w:val="000000" w:themeColor="text1" w:themeTint="FF" w:themeShade="FF"/>
          <w:sz w:val="24"/>
          <w:szCs w:val="24"/>
        </w:rPr>
        <w:t>manipulation</w:t>
      </w:r>
      <w:r w:rsidRPr="2B00AB88" w:rsidR="387C69F9">
        <w:rPr>
          <w:rFonts w:ascii="Arial" w:hAnsi="Arial" w:eastAsia="Arial" w:cs="Arial"/>
          <w:color w:val="000000" w:themeColor="text1" w:themeTint="FF" w:themeShade="FF"/>
          <w:sz w:val="24"/>
          <w:szCs w:val="24"/>
        </w:rPr>
        <w:t xml:space="preserve"> and ethical decision-making</w:t>
      </w:r>
      <w:r w:rsidRPr="2B00AB88" w:rsidR="14B654FD">
        <w:rPr>
          <w:rFonts w:ascii="Arial" w:hAnsi="Arial" w:eastAsia="Arial" w:cs="Arial"/>
          <w:color w:val="000000" w:themeColor="text1" w:themeTint="FF" w:themeShade="FF"/>
          <w:sz w:val="24"/>
          <w:szCs w:val="24"/>
        </w:rPr>
        <w:t>.</w:t>
      </w:r>
      <w:r w:rsidRPr="2B00AB88" w:rsidR="387C69F9">
        <w:rPr>
          <w:rFonts w:ascii="Arial" w:hAnsi="Arial" w:eastAsia="Arial" w:cs="Arial"/>
          <w:color w:val="000000" w:themeColor="text1" w:themeTint="FF" w:themeShade="FF"/>
          <w:sz w:val="24"/>
          <w:szCs w:val="24"/>
        </w:rPr>
        <w:t xml:space="preserve"> </w:t>
      </w:r>
      <w:r w:rsidRPr="2B00AB88" w:rsidR="49F61C12">
        <w:rPr>
          <w:rFonts w:ascii="Arial" w:hAnsi="Arial" w:eastAsia="Arial" w:cs="Arial"/>
          <w:color w:val="000000" w:themeColor="text1" w:themeTint="FF" w:themeShade="FF"/>
          <w:sz w:val="24"/>
          <w:szCs w:val="24"/>
        </w:rPr>
        <w:t xml:space="preserve"> </w:t>
      </w:r>
      <w:r w:rsidRPr="2B00AB88" w:rsidR="387C69F9">
        <w:rPr>
          <w:rFonts w:ascii="Arial" w:hAnsi="Arial" w:eastAsia="Arial" w:cs="Arial"/>
          <w:color w:val="000000" w:themeColor="text1" w:themeTint="FF" w:themeShade="FF"/>
          <w:sz w:val="24"/>
          <w:szCs w:val="24"/>
        </w:rPr>
        <w:t>The</w:t>
      </w:r>
      <w:r w:rsidRPr="2B00AB88" w:rsidR="4D0193D4">
        <w:rPr>
          <w:rFonts w:ascii="Arial" w:hAnsi="Arial" w:eastAsia="Arial" w:cs="Arial"/>
          <w:color w:val="000000" w:themeColor="text1" w:themeTint="FF" w:themeShade="FF"/>
          <w:sz w:val="24"/>
          <w:szCs w:val="24"/>
        </w:rPr>
        <w:t xml:space="preserve"> importance of</w:t>
      </w:r>
      <w:r w:rsidRPr="2B00AB88" w:rsidR="257896D2">
        <w:rPr>
          <w:rFonts w:ascii="Arial" w:hAnsi="Arial" w:eastAsia="Arial" w:cs="Arial"/>
          <w:color w:val="000000" w:themeColor="text1" w:themeTint="FF" w:themeShade="FF"/>
          <w:sz w:val="24"/>
          <w:szCs w:val="24"/>
        </w:rPr>
        <w:t xml:space="preserve"> AI</w:t>
      </w:r>
      <w:r w:rsidRPr="2B00AB88" w:rsidR="387C69F9">
        <w:rPr>
          <w:rFonts w:ascii="Arial" w:hAnsi="Arial" w:eastAsia="Arial" w:cs="Arial"/>
          <w:color w:val="000000" w:themeColor="text1" w:themeTint="FF" w:themeShade="FF"/>
          <w:sz w:val="24"/>
          <w:szCs w:val="24"/>
        </w:rPr>
        <w:t xml:space="preserve"> management and governance </w:t>
      </w:r>
      <w:r w:rsidRPr="2B00AB88" w:rsidR="5AB3BD63">
        <w:rPr>
          <w:rFonts w:ascii="Arial" w:hAnsi="Arial" w:eastAsia="Arial" w:cs="Arial"/>
          <w:color w:val="000000" w:themeColor="text1" w:themeTint="FF" w:themeShade="FF"/>
          <w:sz w:val="24"/>
          <w:szCs w:val="24"/>
        </w:rPr>
        <w:t>is recognised</w:t>
      </w:r>
      <w:r w:rsidRPr="2B00AB88" w:rsidR="387C69F9">
        <w:rPr>
          <w:rFonts w:ascii="Arial" w:hAnsi="Arial" w:eastAsia="Arial" w:cs="Arial"/>
          <w:color w:val="000000" w:themeColor="text1" w:themeTint="FF" w:themeShade="FF"/>
          <w:sz w:val="24"/>
          <w:szCs w:val="24"/>
        </w:rPr>
        <w:t xml:space="preserve"> </w:t>
      </w:r>
      <w:r w:rsidRPr="2B00AB88" w:rsidR="15A7394C">
        <w:rPr>
          <w:rFonts w:ascii="Arial" w:hAnsi="Arial" w:eastAsia="Arial" w:cs="Arial"/>
          <w:color w:val="000000" w:themeColor="text1" w:themeTint="FF" w:themeShade="FF"/>
          <w:sz w:val="24"/>
          <w:szCs w:val="24"/>
        </w:rPr>
        <w:t>through</w:t>
      </w:r>
      <w:r w:rsidRPr="2B00AB88" w:rsidR="387C69F9">
        <w:rPr>
          <w:rFonts w:ascii="Arial" w:hAnsi="Arial" w:eastAsia="Arial" w:cs="Arial"/>
          <w:color w:val="000000" w:themeColor="text1" w:themeTint="FF" w:themeShade="FF"/>
          <w:sz w:val="24"/>
          <w:szCs w:val="24"/>
        </w:rPr>
        <w:t xml:space="preserve"> regulation</w:t>
      </w:r>
      <w:r w:rsidRPr="2B00AB88" w:rsidR="171F5D1E">
        <w:rPr>
          <w:rFonts w:ascii="Arial" w:hAnsi="Arial" w:eastAsia="Arial" w:cs="Arial"/>
          <w:color w:val="000000" w:themeColor="text1" w:themeTint="FF" w:themeShade="FF"/>
          <w:sz w:val="24"/>
          <w:szCs w:val="24"/>
        </w:rPr>
        <w:t>,</w:t>
      </w:r>
      <w:r w:rsidRPr="2B00AB88" w:rsidR="387C69F9">
        <w:rPr>
          <w:rFonts w:ascii="Arial" w:hAnsi="Arial" w:eastAsia="Arial" w:cs="Arial"/>
          <w:color w:val="000000" w:themeColor="text1" w:themeTint="FF" w:themeShade="FF"/>
          <w:sz w:val="24"/>
          <w:szCs w:val="24"/>
        </w:rPr>
        <w:t xml:space="preserve"> </w:t>
      </w:r>
      <w:r w:rsidRPr="2B00AB88" w:rsidR="0F8BBB4B">
        <w:rPr>
          <w:rFonts w:ascii="Arial" w:hAnsi="Arial" w:eastAsia="Arial" w:cs="Arial"/>
          <w:color w:val="000000" w:themeColor="text1" w:themeTint="FF" w:themeShade="FF"/>
          <w:sz w:val="24"/>
          <w:szCs w:val="24"/>
        </w:rPr>
        <w:t>including</w:t>
      </w:r>
      <w:r w:rsidRPr="2B00AB88" w:rsidR="387C69F9">
        <w:rPr>
          <w:rFonts w:ascii="Arial" w:hAnsi="Arial" w:eastAsia="Arial" w:cs="Arial"/>
          <w:color w:val="000000" w:themeColor="text1" w:themeTint="FF" w:themeShade="FF"/>
          <w:sz w:val="24"/>
          <w:szCs w:val="24"/>
        </w:rPr>
        <w:t xml:space="preserve"> </w:t>
      </w:r>
      <w:r w:rsidRPr="2B00AB88" w:rsidR="015D9207">
        <w:rPr>
          <w:rFonts w:ascii="Arial" w:hAnsi="Arial" w:eastAsia="Arial" w:cs="Arial"/>
          <w:color w:val="000000" w:themeColor="text1" w:themeTint="FF" w:themeShade="FF"/>
          <w:sz w:val="24"/>
          <w:szCs w:val="24"/>
        </w:rPr>
        <w:t>G</w:t>
      </w:r>
      <w:r w:rsidRPr="2B00AB88" w:rsidR="387C69F9">
        <w:rPr>
          <w:rFonts w:ascii="Arial" w:hAnsi="Arial" w:eastAsia="Arial" w:cs="Arial"/>
          <w:color w:val="000000" w:themeColor="text1" w:themeTint="FF" w:themeShade="FF"/>
          <w:sz w:val="24"/>
          <w:szCs w:val="24"/>
        </w:rPr>
        <w:t xml:space="preserve">eneral </w:t>
      </w:r>
      <w:r w:rsidRPr="2B00AB88" w:rsidR="43CD03F8">
        <w:rPr>
          <w:rFonts w:ascii="Arial" w:hAnsi="Arial" w:eastAsia="Arial" w:cs="Arial"/>
          <w:color w:val="000000" w:themeColor="text1" w:themeTint="FF" w:themeShade="FF"/>
          <w:sz w:val="24"/>
          <w:szCs w:val="24"/>
        </w:rPr>
        <w:t>D</w:t>
      </w:r>
      <w:r w:rsidRPr="2B00AB88" w:rsidR="387C69F9">
        <w:rPr>
          <w:rFonts w:ascii="Arial" w:hAnsi="Arial" w:eastAsia="Arial" w:cs="Arial"/>
          <w:color w:val="000000" w:themeColor="text1" w:themeTint="FF" w:themeShade="FF"/>
          <w:sz w:val="24"/>
          <w:szCs w:val="24"/>
        </w:rPr>
        <w:t xml:space="preserve">ata </w:t>
      </w:r>
      <w:r w:rsidRPr="2B00AB88" w:rsidR="26934955">
        <w:rPr>
          <w:rFonts w:ascii="Arial" w:hAnsi="Arial" w:eastAsia="Arial" w:cs="Arial"/>
          <w:color w:val="000000" w:themeColor="text1" w:themeTint="FF" w:themeShade="FF"/>
          <w:sz w:val="24"/>
          <w:szCs w:val="24"/>
        </w:rPr>
        <w:t>P</w:t>
      </w:r>
      <w:r w:rsidRPr="2B00AB88" w:rsidR="387C69F9">
        <w:rPr>
          <w:rFonts w:ascii="Arial" w:hAnsi="Arial" w:eastAsia="Arial" w:cs="Arial"/>
          <w:color w:val="000000" w:themeColor="text1" w:themeTint="FF" w:themeShade="FF"/>
          <w:sz w:val="24"/>
          <w:szCs w:val="24"/>
        </w:rPr>
        <w:t xml:space="preserve">rotection </w:t>
      </w:r>
      <w:r w:rsidRPr="2B00AB88" w:rsidR="2588CC6C">
        <w:rPr>
          <w:rFonts w:ascii="Arial" w:hAnsi="Arial" w:eastAsia="Arial" w:cs="Arial"/>
          <w:color w:val="000000" w:themeColor="text1" w:themeTint="FF" w:themeShade="FF"/>
          <w:sz w:val="24"/>
          <w:szCs w:val="24"/>
        </w:rPr>
        <w:t>R</w:t>
      </w:r>
      <w:r w:rsidRPr="2B00AB88" w:rsidR="387C69F9">
        <w:rPr>
          <w:rFonts w:ascii="Arial" w:hAnsi="Arial" w:eastAsia="Arial" w:cs="Arial"/>
          <w:color w:val="000000" w:themeColor="text1" w:themeTint="FF" w:themeShade="FF"/>
          <w:sz w:val="24"/>
          <w:szCs w:val="24"/>
        </w:rPr>
        <w:t>egulations</w:t>
      </w:r>
      <w:r w:rsidRPr="2B00AB88" w:rsidR="7B567097">
        <w:rPr>
          <w:rFonts w:ascii="Arial" w:hAnsi="Arial" w:eastAsia="Arial" w:cs="Arial"/>
          <w:color w:val="000000" w:themeColor="text1" w:themeTint="FF" w:themeShade="FF"/>
          <w:sz w:val="24"/>
          <w:szCs w:val="24"/>
        </w:rPr>
        <w:t>, GDPR.</w:t>
      </w:r>
      <w:r w:rsidRPr="2B00AB88" w:rsidR="2D981F42">
        <w:rPr>
          <w:rFonts w:ascii="Arial" w:hAnsi="Arial" w:eastAsia="Arial" w:cs="Arial"/>
          <w:color w:val="000000" w:themeColor="text1" w:themeTint="FF" w:themeShade="FF"/>
          <w:sz w:val="24"/>
          <w:szCs w:val="24"/>
        </w:rPr>
        <w:t xml:space="preserve"> </w:t>
      </w:r>
      <w:sdt>
        <w:sdtPr>
          <w:id w:val="1681982156"/>
          <w:tag w:val="MENDELEY_CITATION_v3_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"/>
          <w:placeholder>
            <w:docPart w:val="DefaultPlaceholder_-1854013440"/>
          </w:placeholder>
          <w:rPr>
            <w:rFonts w:ascii="Arial" w:hAnsi="Arial" w:cs="Arial"/>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(Gov.UK, 2016)</w:t>
          </w:r>
        </w:sdtContent>
        <w:sdtEndPr>
          <w:rPr>
            <w:rFonts w:ascii="Arial" w:hAnsi="Arial" w:cs="Arial"/>
            <w:color w:val="000000" w:themeColor="text1" w:themeTint="FF" w:themeShade="FF"/>
            <w:sz w:val="24"/>
            <w:szCs w:val="24"/>
          </w:rPr>
        </w:sdtEndPr>
      </w:sdt>
      <w:r w:rsidRPr="2B00AB88" w:rsidR="2746DB18">
        <w:rPr>
          <w:rFonts w:ascii="Arial" w:hAnsi="Arial" w:eastAsia="Arial" w:cs="Arial"/>
          <w:color w:val="000000" w:themeColor="text1" w:themeTint="FF" w:themeShade="FF"/>
          <w:sz w:val="24"/>
          <w:szCs w:val="24"/>
        </w:rPr>
        <w:t xml:space="preserve"> and the Data Protection Act </w:t>
      </w:r>
      <w:r w:rsidRPr="2B00AB88" w:rsidR="077FBA92">
        <w:rPr>
          <w:rFonts w:ascii="Arial" w:hAnsi="Arial" w:eastAsia="Arial" w:cs="Arial"/>
          <w:color w:val="000000" w:themeColor="text1" w:themeTint="FF" w:themeShade="FF"/>
          <w:sz w:val="24"/>
          <w:szCs w:val="24"/>
        </w:rPr>
        <w:t>2018 (</w:t>
      </w:r>
      <w:sdt>
        <w:sdtPr>
          <w:id w:val="55323542"/>
          <w:tag w:val="MENDELEY_CITATION_v3_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"/>
          <w:placeholder>
            <w:docPart w:val="DefaultPlaceholder_-1854013440"/>
          </w:placeholder>
          <w:rPr>
            <w:rFonts w:ascii="Arial" w:hAnsi="Arial" w:cs="Arial"/>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Gov.UK, 2018)</w:t>
          </w:r>
        </w:sdtContent>
        <w:sdtEndPr>
          <w:rPr>
            <w:rFonts w:ascii="Arial" w:hAnsi="Arial" w:cs="Arial"/>
            <w:color w:val="000000" w:themeColor="text1" w:themeTint="FF" w:themeShade="FF"/>
            <w:sz w:val="24"/>
            <w:szCs w:val="24"/>
          </w:rPr>
        </w:sdtEndPr>
      </w:sdt>
      <w:r w:rsidRPr="2B00AB88" w:rsidR="20F1039E">
        <w:rPr>
          <w:rFonts w:ascii="Arial" w:hAnsi="Arial" w:cs="Arial"/>
          <w:sz w:val="24"/>
          <w:szCs w:val="24"/>
        </w:rPr>
        <w:t>.</w:t>
      </w:r>
      <w:r w:rsidRPr="2B00AB88" w:rsidR="2746DB18">
        <w:rPr>
          <w:rFonts w:ascii="Arial" w:hAnsi="Arial" w:cs="Arial"/>
          <w:sz w:val="24"/>
          <w:szCs w:val="24"/>
        </w:rPr>
        <w:t xml:space="preserve"> </w:t>
      </w:r>
      <w:r w:rsidRPr="2B00AB88" w:rsidR="387C69F9">
        <w:rPr>
          <w:rFonts w:ascii="Arial" w:hAnsi="Arial" w:eastAsia="Arial" w:cs="Arial"/>
          <w:sz w:val="24"/>
          <w:szCs w:val="24"/>
        </w:rPr>
        <w:t xml:space="preserve"> The avoidance of breaches of personal data using generative AI is paramount according to </w:t>
      </w:r>
      <w:sdt>
        <w:sdtPr>
          <w:id w:val="394602216"/>
          <w:tag w:val="MENDELEY_CITATION_v3_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"/>
          <w:placeholder>
            <w:docPart w:val="DefaultPlaceholder_-1854013440"/>
          </w:placeholder>
          <w:rPr>
            <w:rFonts w:ascii="Arial" w:hAnsi="Arial" w:cs="Arial"/>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(ICAEW, 2025)</w:t>
          </w:r>
        </w:sdtContent>
        <w:sdtEndPr>
          <w:rPr>
            <w:rFonts w:ascii="Arial" w:hAnsi="Arial" w:cs="Arial"/>
            <w:color w:val="000000" w:themeColor="text1" w:themeTint="FF" w:themeShade="FF"/>
            <w:sz w:val="24"/>
            <w:szCs w:val="24"/>
          </w:rPr>
        </w:sdtEndPr>
      </w:sdt>
      <w:r w:rsidRPr="2B00AB88" w:rsidR="7EBE4F87">
        <w:rPr>
          <w:rFonts w:ascii="Arial" w:hAnsi="Arial" w:cs="Arial"/>
          <w:sz w:val="24"/>
          <w:szCs w:val="24"/>
        </w:rPr>
        <w:t>.</w:t>
      </w:r>
      <w:r w:rsidRPr="2B00AB88" w:rsidR="0B073F71">
        <w:rPr>
          <w:rFonts w:ascii="Arial" w:hAnsi="Arial" w:eastAsia="Arial" w:cs="Arial"/>
          <w:color w:val="000000" w:themeColor="text1" w:themeTint="FF" w:themeShade="FF"/>
          <w:sz w:val="24"/>
          <w:szCs w:val="24"/>
        </w:rPr>
        <w:t xml:space="preserve">  </w:t>
      </w:r>
      <w:r w:rsidRPr="2B00AB88" w:rsidR="387C69F9">
        <w:rPr>
          <w:rFonts w:ascii="Arial" w:hAnsi="Arial" w:eastAsia="Arial" w:cs="Arial"/>
          <w:color w:val="000000" w:themeColor="text1" w:themeTint="FF" w:themeShade="FF"/>
          <w:sz w:val="24"/>
          <w:szCs w:val="24"/>
        </w:rPr>
        <w:t xml:space="preserve">Within the policing environment principles </w:t>
      </w:r>
      <w:r w:rsidRPr="2B00AB88" w:rsidR="02AD1DEE">
        <w:rPr>
          <w:rFonts w:ascii="Arial" w:hAnsi="Arial" w:eastAsia="Arial" w:cs="Arial"/>
          <w:color w:val="000000" w:themeColor="text1" w:themeTint="FF" w:themeShade="FF"/>
          <w:sz w:val="24"/>
          <w:szCs w:val="24"/>
        </w:rPr>
        <w:t xml:space="preserve">of </w:t>
      </w:r>
      <w:r w:rsidRPr="2B00AB88" w:rsidR="428CBEA8">
        <w:rPr>
          <w:rFonts w:ascii="Arial" w:hAnsi="Arial" w:eastAsia="Arial" w:cs="Arial"/>
          <w:color w:val="000000" w:themeColor="text1" w:themeTint="FF" w:themeShade="FF"/>
          <w:sz w:val="24"/>
          <w:szCs w:val="24"/>
        </w:rPr>
        <w:t xml:space="preserve">responsible </w:t>
      </w:r>
      <w:r w:rsidRPr="2B00AB88" w:rsidR="02AD1DEE">
        <w:rPr>
          <w:rFonts w:ascii="Arial" w:hAnsi="Arial" w:eastAsia="Arial" w:cs="Arial"/>
          <w:color w:val="000000" w:themeColor="text1" w:themeTint="FF" w:themeShade="FF"/>
          <w:sz w:val="24"/>
          <w:szCs w:val="24"/>
        </w:rPr>
        <w:t xml:space="preserve">governance </w:t>
      </w:r>
      <w:r w:rsidRPr="2B00AB88" w:rsidR="256687A9">
        <w:rPr>
          <w:rFonts w:ascii="Arial" w:hAnsi="Arial" w:eastAsia="Arial" w:cs="Arial"/>
          <w:color w:val="000000" w:themeColor="text1" w:themeTint="FF" w:themeShade="FF"/>
          <w:sz w:val="24"/>
          <w:szCs w:val="24"/>
        </w:rPr>
        <w:t>are</w:t>
      </w:r>
      <w:r w:rsidRPr="2B00AB88" w:rsidR="02AD1DEE">
        <w:rPr>
          <w:rFonts w:ascii="Arial" w:hAnsi="Arial" w:eastAsia="Arial" w:cs="Arial"/>
          <w:color w:val="000000" w:themeColor="text1" w:themeTint="FF" w:themeShade="FF"/>
          <w:sz w:val="24"/>
          <w:szCs w:val="24"/>
        </w:rPr>
        <w:t xml:space="preserve"> captured under the</w:t>
      </w:r>
      <w:r w:rsidRPr="2B00AB88" w:rsidR="387C69F9">
        <w:rPr>
          <w:rFonts w:ascii="Arial" w:hAnsi="Arial" w:eastAsia="Arial" w:cs="Arial"/>
          <w:color w:val="000000" w:themeColor="text1" w:themeTint="FF" w:themeShade="FF"/>
          <w:sz w:val="24"/>
          <w:szCs w:val="24"/>
        </w:rPr>
        <w:t xml:space="preserve"> </w:t>
      </w:r>
      <w:r w:rsidRPr="2B00AB88" w:rsidR="10AD6524">
        <w:rPr>
          <w:rFonts w:ascii="Arial" w:hAnsi="Arial" w:eastAsia="Arial" w:cs="Arial"/>
          <w:color w:val="000000" w:themeColor="text1" w:themeTint="FF" w:themeShade="FF"/>
          <w:sz w:val="24"/>
          <w:szCs w:val="24"/>
        </w:rPr>
        <w:t xml:space="preserve">AI </w:t>
      </w:r>
      <w:r w:rsidRPr="2B00AB88" w:rsidR="5208DB33">
        <w:rPr>
          <w:rFonts w:ascii="Arial" w:hAnsi="Arial" w:eastAsia="Arial" w:cs="Arial"/>
          <w:color w:val="000000" w:themeColor="text1" w:themeTint="FF" w:themeShade="FF"/>
          <w:sz w:val="24"/>
          <w:szCs w:val="24"/>
        </w:rPr>
        <w:t>Covenant,</w:t>
      </w:r>
      <w:r w:rsidRPr="2B00AB88" w:rsidR="0080DC50">
        <w:rPr>
          <w:rFonts w:ascii="Arial" w:hAnsi="Arial" w:eastAsia="Arial" w:cs="Arial"/>
          <w:color w:val="000000" w:themeColor="text1" w:themeTint="FF" w:themeShade="FF"/>
          <w:sz w:val="24"/>
          <w:szCs w:val="24"/>
        </w:rPr>
        <w:t xml:space="preserve"> (</w:t>
      </w:r>
      <w:sdt>
        <w:sdtPr>
          <w:id w:val="506525566"/>
          <w:tag w:val="MENDELEY_CITATION_v3_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"/>
          <w:placeholder>
            <w:docPart w:val="DefaultPlaceholder_-1854013440"/>
          </w:placeholder>
          <w:rPr>
            <w:rFonts w:ascii="Arial" w:hAnsi="Arial" w:cs="Arial"/>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NPCC, 2023)</w:t>
          </w:r>
        </w:sdtContent>
        <w:sdtEndPr>
          <w:rPr>
            <w:rFonts w:ascii="Arial" w:hAnsi="Arial" w:cs="Arial"/>
            <w:color w:val="000000" w:themeColor="text1" w:themeTint="FF" w:themeShade="FF"/>
            <w:sz w:val="24"/>
            <w:szCs w:val="24"/>
          </w:rPr>
        </w:sdtEndPr>
      </w:sdt>
      <w:r w:rsidRPr="2B00AB88" w:rsidR="61399E96">
        <w:rPr>
          <w:rFonts w:ascii="Arial" w:hAnsi="Arial" w:eastAsia="Arial" w:cs="Arial"/>
          <w:b w:val="1"/>
          <w:bCs w:val="1"/>
          <w:color w:val="000000" w:themeColor="text1" w:themeTint="FF" w:themeShade="FF"/>
          <w:sz w:val="24"/>
          <w:szCs w:val="24"/>
        </w:rPr>
        <w:t>,</w:t>
      </w:r>
      <w:r w:rsidRPr="2B00AB88" w:rsidR="387C69F9">
        <w:rPr>
          <w:rFonts w:ascii="Arial" w:hAnsi="Arial" w:eastAsia="Arial" w:cs="Arial"/>
          <w:b w:val="1"/>
          <w:bCs w:val="1"/>
          <w:color w:val="000000" w:themeColor="text1" w:themeTint="FF" w:themeShade="FF"/>
          <w:sz w:val="24"/>
          <w:szCs w:val="24"/>
        </w:rPr>
        <w:t xml:space="preserve"> </w:t>
      </w:r>
      <w:r w:rsidRPr="2B00AB88" w:rsidR="21200AF0">
        <w:rPr>
          <w:rFonts w:ascii="Arial" w:hAnsi="Arial" w:eastAsia="Arial" w:cs="Arial"/>
          <w:color w:val="000000" w:themeColor="text1" w:themeTint="FF" w:themeShade="FF"/>
          <w:sz w:val="24"/>
          <w:szCs w:val="24"/>
        </w:rPr>
        <w:t xml:space="preserve">several </w:t>
      </w:r>
      <w:r w:rsidRPr="2B00AB88" w:rsidR="21200AF0">
        <w:rPr>
          <w:rFonts w:ascii="Arial" w:hAnsi="Arial" w:eastAsia="Arial" w:cs="Arial"/>
          <w:color w:val="000000" w:themeColor="text1" w:themeTint="FF" w:themeShade="FF"/>
          <w:sz w:val="24"/>
          <w:szCs w:val="24"/>
        </w:rPr>
        <w:t>additional</w:t>
      </w:r>
      <w:r w:rsidRPr="2B00AB88" w:rsidR="21200AF0">
        <w:rPr>
          <w:rFonts w:ascii="Arial" w:hAnsi="Arial" w:eastAsia="Arial" w:cs="Arial"/>
          <w:color w:val="000000" w:themeColor="text1" w:themeTint="FF" w:themeShade="FF"/>
          <w:sz w:val="24"/>
          <w:szCs w:val="24"/>
        </w:rPr>
        <w:t xml:space="preserve"> frameworks </w:t>
      </w:r>
      <w:r w:rsidRPr="2B00AB88" w:rsidR="6FE98617">
        <w:rPr>
          <w:rFonts w:ascii="Arial" w:hAnsi="Arial" w:eastAsia="Arial" w:cs="Arial"/>
          <w:color w:val="000000" w:themeColor="text1" w:themeTint="FF" w:themeShade="FF"/>
          <w:sz w:val="24"/>
          <w:szCs w:val="24"/>
        </w:rPr>
        <w:t>exist</w:t>
      </w:r>
      <w:r w:rsidRPr="2B00AB88" w:rsidR="21200AF0">
        <w:rPr>
          <w:rFonts w:ascii="Arial" w:hAnsi="Arial" w:eastAsia="Arial" w:cs="Arial"/>
          <w:color w:val="000000" w:themeColor="text1" w:themeTint="FF" w:themeShade="FF"/>
          <w:sz w:val="24"/>
          <w:szCs w:val="24"/>
        </w:rPr>
        <w:t xml:space="preserve"> to support ethical and legal com</w:t>
      </w:r>
      <w:r w:rsidRPr="2B00AB88" w:rsidR="063F4ECF">
        <w:rPr>
          <w:rFonts w:ascii="Arial" w:hAnsi="Arial" w:eastAsia="Arial" w:cs="Arial"/>
          <w:color w:val="000000" w:themeColor="text1" w:themeTint="FF" w:themeShade="FF"/>
          <w:sz w:val="24"/>
          <w:szCs w:val="24"/>
        </w:rPr>
        <w:t>pliance</w:t>
      </w:r>
      <w:r w:rsidRPr="2B00AB88" w:rsidR="6F82AF3A">
        <w:rPr>
          <w:rFonts w:ascii="Arial" w:hAnsi="Arial" w:eastAsia="Arial" w:cs="Arial"/>
          <w:color w:val="000000" w:themeColor="text1" w:themeTint="FF" w:themeShade="FF"/>
          <w:sz w:val="24"/>
          <w:szCs w:val="24"/>
        </w:rPr>
        <w:t>,</w:t>
      </w:r>
      <w:r w:rsidRPr="2B00AB88" w:rsidR="79B60AF2">
        <w:rPr>
          <w:rFonts w:ascii="Arial" w:hAnsi="Arial" w:eastAsia="Arial" w:cs="Arial"/>
          <w:color w:val="000000" w:themeColor="text1" w:themeTint="FF" w:themeShade="FF"/>
          <w:sz w:val="24"/>
          <w:szCs w:val="24"/>
        </w:rPr>
        <w:t xml:space="preserve"> including international AI management principles, </w:t>
      </w:r>
      <w:sdt>
        <w:sdtPr>
          <w:id w:val="18370370"/>
          <w:tag w:val="MENDELEY_CITATION_v3_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"/>
          <w:placeholder>
            <w:docPart w:val="DefaultPlaceholder_-1854013440"/>
          </w:placeholder>
          <w:rPr>
            <w:rFonts w:ascii="Arial" w:hAnsi="Arial" w:cs="Arial"/>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(OECD, 2025)</w:t>
          </w:r>
        </w:sdtContent>
        <w:sdtEndPr>
          <w:rPr>
            <w:rFonts w:ascii="Arial" w:hAnsi="Arial" w:cs="Arial"/>
            <w:color w:val="000000" w:themeColor="text1" w:themeTint="FF" w:themeShade="FF"/>
            <w:sz w:val="24"/>
            <w:szCs w:val="24"/>
          </w:rPr>
        </w:sdtEndPr>
      </w:sdt>
      <w:r w:rsidRPr="2B00AB88" w:rsidR="1F5912EE">
        <w:rPr>
          <w:rFonts w:ascii="Arial" w:hAnsi="Arial" w:eastAsia="Arial" w:cs="Arial"/>
          <w:color w:val="000000" w:themeColor="text1" w:themeTint="FF" w:themeShade="FF"/>
          <w:sz w:val="24"/>
          <w:szCs w:val="24"/>
        </w:rPr>
        <w:t>, alongside UN AI Global compact</w:t>
      </w:r>
      <w:r w:rsidRPr="2B00AB88" w:rsidR="653ED9D1">
        <w:rPr>
          <w:rFonts w:ascii="Arial" w:hAnsi="Arial" w:cs="Arial"/>
          <w:sz w:val="24"/>
          <w:szCs w:val="24"/>
        </w:rPr>
        <w:t xml:space="preserve"> </w:t>
      </w:r>
      <w:sdt>
        <w:sdtPr>
          <w:id w:val="1708283381"/>
          <w:tag w:val="MENDELEY_CITATION_v3_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"/>
          <w:placeholder>
            <w:docPart w:val="DefaultPlaceholder_-1854013440"/>
          </w:placeholder>
          <w:rPr>
            <w:rFonts w:ascii="Arial" w:hAnsi="Arial" w:cs="Arial"/>
            <w:color w:val="000000" w:themeColor="text1" w:themeTint="FF" w:themeShade="FF"/>
            <w:sz w:val="24"/>
            <w:szCs w:val="24"/>
          </w:rPr>
        </w:sdtPr>
        <w:sdtContent>
          <w:r w:rsidRPr="2B00AB88" w:rsidR="72F70771">
            <w:rPr>
              <w:rFonts w:ascii="Arial" w:hAnsi="Arial" w:cs="Arial"/>
              <w:color w:val="000000" w:themeColor="text1" w:themeTint="FF" w:themeShade="FF"/>
              <w:sz w:val="24"/>
              <w:szCs w:val="24"/>
            </w:rPr>
            <w:t>(United Nations, 2025).</w:t>
          </w:r>
        </w:sdtContent>
        <w:sdtEndPr>
          <w:rPr>
            <w:rFonts w:ascii="Arial" w:hAnsi="Arial" w:cs="Arial"/>
            <w:color w:val="000000" w:themeColor="text1" w:themeTint="FF" w:themeShade="FF"/>
            <w:sz w:val="24"/>
            <w:szCs w:val="24"/>
          </w:rPr>
        </w:sdtEndPr>
      </w:sdt>
    </w:p>
    <w:p w:rsidRPr="002912D6" w:rsidR="001014E3" w:rsidP="002912D6" w:rsidRDefault="002C66CB" w14:paraId="6E474A5C" w14:textId="037D5BBE">
      <w:pPr>
        <w:pStyle w:val="Heading1"/>
      </w:pPr>
      <w:bookmarkStart w:name="_Toc197274422" w:id="10"/>
      <w:r w:rsidRPr="002912D6">
        <w:t>Ana</w:t>
      </w:r>
      <w:r w:rsidRPr="002912D6" w:rsidR="002912D6">
        <w:t>lysis</w:t>
      </w:r>
      <w:bookmarkEnd w:id="10"/>
      <w:r w:rsidRPr="002912D6" w:rsidR="002912D6">
        <w:t xml:space="preserve"> </w:t>
      </w:r>
    </w:p>
    <w:p w:rsidR="4650352F" w:rsidP="002912D6" w:rsidRDefault="3EB801AB" w14:paraId="795628BE" w14:textId="51EF0755">
      <w:pPr>
        <w:pStyle w:val="Heading2"/>
      </w:pPr>
      <w:r>
        <w:t xml:space="preserve"> </w:t>
      </w:r>
      <w:bookmarkStart w:name="_Toc197274423" w:id="11"/>
      <w:r w:rsidRPr="002912D6" w:rsidR="00B4167B">
        <w:t>C</w:t>
      </w:r>
      <w:r w:rsidRPr="002912D6">
        <w:t xml:space="preserve">hange </w:t>
      </w:r>
      <w:r w:rsidRPr="002912D6" w:rsidR="00B4167B">
        <w:t>management</w:t>
      </w:r>
      <w:bookmarkEnd w:id="11"/>
    </w:p>
    <w:p w:rsidRPr="00E957D9" w:rsidR="00E957D9" w:rsidP="00E957D9" w:rsidRDefault="00E957D9" w14:paraId="008C04B1" w14:textId="77777777"/>
    <w:p w:rsidR="4650352F" w:rsidP="001F3FFA" w:rsidRDefault="296C63DF" w14:paraId="0F2056F2" w14:textId="75CDB2B7">
      <w:pPr>
        <w:spacing w:line="480" w:lineRule="auto"/>
        <w:rPr>
          <w:rFonts w:ascii="Arial" w:hAnsi="Arial" w:eastAsia="Arial" w:cs="Arial"/>
          <w:sz w:val="24"/>
          <w:szCs w:val="24"/>
        </w:rPr>
      </w:pPr>
      <w:r w:rsidRPr="5A9DFD6F">
        <w:rPr>
          <w:rFonts w:ascii="Arial" w:hAnsi="Arial" w:eastAsia="Arial" w:cs="Arial"/>
          <w:sz w:val="24"/>
          <w:szCs w:val="24"/>
        </w:rPr>
        <w:t xml:space="preserve">Transformational change according to </w:t>
      </w:r>
      <w:sdt>
        <w:sdtPr>
          <w:rPr>
            <w:color w:val="000000"/>
          </w:rPr>
          <w:tag w:val="MENDELEY_CITATION_v3_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"/>
          <w:id w:val="1875318"/>
          <w:placeholder>
            <w:docPart w:val="DefaultPlaceholder_-1854013440"/>
          </w:placeholder>
        </w:sdtPr>
        <w:sdtContent>
          <w:r w:rsidRPr="00E41117" w:rsidR="00E41117">
            <w:rPr>
              <w:rFonts w:ascii="Arial" w:hAnsi="Arial" w:eastAsia="Arial" w:cs="Arial"/>
              <w:color w:val="000000"/>
              <w:sz w:val="24"/>
              <w:szCs w:val="24"/>
            </w:rPr>
            <w:t>(Armstrong, 2016), recognises</w:t>
          </w:r>
        </w:sdtContent>
      </w:sdt>
      <w:r>
        <w:t xml:space="preserve"> </w:t>
      </w:r>
      <w:r w:rsidRPr="5A9DFD6F">
        <w:rPr>
          <w:rFonts w:ascii="Arial" w:hAnsi="Arial" w:eastAsia="Arial" w:cs="Arial"/>
          <w:sz w:val="24"/>
          <w:szCs w:val="24"/>
        </w:rPr>
        <w:t>significant change towards workplace structures and alternation to functions that effect processes and behaviours. The implementation of change is described by</w:t>
      </w:r>
      <w:r w:rsidRPr="5A9DFD6F" w:rsidR="3A97E53E">
        <w:rPr>
          <w:rFonts w:ascii="Arial" w:hAnsi="Arial" w:eastAsia="Arial" w:cs="Arial"/>
          <w:sz w:val="24"/>
          <w:szCs w:val="24"/>
        </w:rPr>
        <w:t xml:space="preserve"> </w:t>
      </w:r>
      <w:sdt>
        <w:sdtPr>
          <w:rPr>
            <w:color w:val="000000"/>
          </w:rPr>
          <w:tag w:val="MENDELEY_CITATION_v3_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"/>
          <w:id w:val="1934782"/>
          <w:placeholder>
            <w:docPart w:val="DefaultPlaceholder_-1854013440"/>
          </w:placeholder>
        </w:sdtPr>
        <w:sdtContent>
          <w:r w:rsidRPr="00E41117" w:rsidR="00E41117">
            <w:rPr>
              <w:rFonts w:ascii="Arial" w:hAnsi="Arial" w:eastAsia="Arial" w:cs="Arial"/>
              <w:color w:val="000000"/>
              <w:sz w:val="24"/>
              <w:szCs w:val="24"/>
            </w:rPr>
            <w:t>(Pettigrew and Whipp, 1991)</w:t>
          </w:r>
        </w:sdtContent>
      </w:sdt>
      <w:r>
        <w:t xml:space="preserve"> </w:t>
      </w:r>
      <w:r w:rsidRPr="5A9DFD6F">
        <w:rPr>
          <w:rFonts w:ascii="Arial" w:hAnsi="Arial" w:eastAsia="Arial" w:cs="Arial"/>
          <w:sz w:val="24"/>
          <w:szCs w:val="24"/>
        </w:rPr>
        <w:t xml:space="preserve">as hard to hold on to gains made, whilst dealing with an ‘iterative, cumulative and reformulation in use process’. </w:t>
      </w:r>
      <w:r w:rsidRPr="5A9DFD6F" w:rsidR="22146AB4">
        <w:rPr>
          <w:rFonts w:ascii="Arial" w:hAnsi="Arial" w:eastAsia="Arial" w:cs="Arial"/>
          <w:sz w:val="24"/>
          <w:szCs w:val="24"/>
        </w:rPr>
        <w:t>Implementing transformational change according to</w:t>
      </w:r>
      <w:r w:rsidRPr="5A9DFD6F" w:rsidR="03AD07E2">
        <w:rPr>
          <w:rFonts w:ascii="Arial" w:hAnsi="Arial" w:eastAsia="Arial" w:cs="Arial"/>
          <w:sz w:val="24"/>
          <w:szCs w:val="24"/>
        </w:rPr>
        <w:t xml:space="preserve"> </w:t>
      </w:r>
      <w:sdt>
        <w:sdtPr>
          <w:rPr>
            <w:color w:val="000000"/>
          </w:rPr>
          <w:tag w:val="MENDELEY_CITATION_v3_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"/>
          <w:id w:val="1804247961"/>
          <w:placeholder>
            <w:docPart w:val="DefaultPlaceholder_-1854013440"/>
          </w:placeholder>
        </w:sdtPr>
        <w:sdtContent>
          <w:r w:rsidRPr="00E41117" w:rsidR="00E41117">
            <w:rPr>
              <w:rFonts w:ascii="Arial" w:hAnsi="Arial" w:eastAsia="Arial" w:cs="Arial"/>
              <w:color w:val="000000"/>
              <w:sz w:val="24"/>
              <w:szCs w:val="24"/>
            </w:rPr>
            <w:t>(Cummins and Worley, 2009)</w:t>
          </w:r>
        </w:sdtContent>
      </w:sdt>
      <w:r w:rsidRPr="5A9DFD6F" w:rsidR="22146AB4">
        <w:rPr>
          <w:rFonts w:ascii="Arial" w:hAnsi="Arial" w:eastAsia="Arial" w:cs="Arial"/>
          <w:b/>
          <w:bCs/>
          <w:sz w:val="24"/>
          <w:szCs w:val="24"/>
        </w:rPr>
        <w:t xml:space="preserve"> </w:t>
      </w:r>
      <w:r w:rsidRPr="5A9DFD6F" w:rsidR="22146AB4">
        <w:rPr>
          <w:rFonts w:ascii="Arial" w:hAnsi="Arial" w:eastAsia="Arial" w:cs="Arial"/>
          <w:sz w:val="24"/>
          <w:szCs w:val="24"/>
        </w:rPr>
        <w:t xml:space="preserve">will observe noticeable and fundamental changes in structure and processes. </w:t>
      </w:r>
      <w:sdt>
        <w:sdtPr>
          <w:rPr>
            <w:rFonts w:ascii="Arial" w:hAnsi="Arial" w:eastAsia="Arial" w:cs="Arial"/>
            <w:color w:val="000000"/>
            <w:sz w:val="24"/>
            <w:szCs w:val="24"/>
          </w:rPr>
          <w:tag w:val="MENDELEY_CITATION_v3_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"/>
          <w:id w:val="-897815776"/>
          <w:placeholder>
            <w:docPart w:val="DefaultPlaceholder_-1854013440"/>
          </w:placeholder>
        </w:sdtPr>
        <w:sdtContent>
          <w:r w:rsidRPr="00E41117" w:rsidR="00E41117">
            <w:rPr>
              <w:rFonts w:ascii="Arial" w:hAnsi="Arial" w:eastAsia="Arial" w:cs="Arial"/>
              <w:color w:val="000000"/>
              <w:sz w:val="24"/>
              <w:szCs w:val="24"/>
            </w:rPr>
            <w:t>(Adair, 2009)</w:t>
          </w:r>
        </w:sdtContent>
      </w:sdt>
      <w:r w:rsidR="000B3232">
        <w:rPr>
          <w:rFonts w:ascii="Arial" w:hAnsi="Arial" w:eastAsia="Arial" w:cs="Arial"/>
          <w:sz w:val="24"/>
          <w:szCs w:val="24"/>
        </w:rPr>
        <w:t xml:space="preserve"> </w:t>
      </w:r>
      <w:r w:rsidR="001660A9">
        <w:rPr>
          <w:rFonts w:ascii="Arial" w:hAnsi="Arial" w:eastAsia="Arial" w:cs="Arial"/>
          <w:sz w:val="24"/>
          <w:szCs w:val="24"/>
        </w:rPr>
        <w:t xml:space="preserve">supports greater flexibility </w:t>
      </w:r>
      <w:r w:rsidR="00E769BF">
        <w:rPr>
          <w:rFonts w:ascii="Arial" w:hAnsi="Arial" w:eastAsia="Arial" w:cs="Arial"/>
          <w:sz w:val="24"/>
          <w:szCs w:val="24"/>
        </w:rPr>
        <w:t>in response to innovative organisational change</w:t>
      </w:r>
      <w:r w:rsidR="00666141">
        <w:rPr>
          <w:rFonts w:ascii="Arial" w:hAnsi="Arial" w:eastAsia="Arial" w:cs="Arial"/>
          <w:sz w:val="24"/>
          <w:szCs w:val="24"/>
        </w:rPr>
        <w:t xml:space="preserve"> through </w:t>
      </w:r>
      <w:r w:rsidR="00386A60">
        <w:rPr>
          <w:rFonts w:ascii="Arial" w:hAnsi="Arial" w:eastAsia="Arial" w:cs="Arial"/>
          <w:sz w:val="24"/>
          <w:szCs w:val="24"/>
        </w:rPr>
        <w:t xml:space="preserve">flatter </w:t>
      </w:r>
      <w:r w:rsidR="00713A7C">
        <w:rPr>
          <w:rFonts w:ascii="Arial" w:hAnsi="Arial" w:eastAsia="Arial" w:cs="Arial"/>
          <w:sz w:val="24"/>
          <w:szCs w:val="24"/>
        </w:rPr>
        <w:t>organisational structures.</w:t>
      </w:r>
      <w:r w:rsidR="00E769BF">
        <w:rPr>
          <w:rFonts w:ascii="Arial" w:hAnsi="Arial" w:eastAsia="Arial" w:cs="Arial"/>
          <w:sz w:val="24"/>
          <w:szCs w:val="24"/>
        </w:rPr>
        <w:t xml:space="preserve"> </w:t>
      </w:r>
    </w:p>
    <w:p w:rsidR="161F956C" w:rsidP="001F3FFA" w:rsidRDefault="105F6C28" w14:paraId="2472A4B1" w14:textId="654D2953">
      <w:pPr>
        <w:spacing w:line="480" w:lineRule="auto"/>
      </w:pPr>
      <w:r w:rsidRPr="5A9DFD6F">
        <w:rPr>
          <w:rFonts w:ascii="Arial" w:hAnsi="Arial" w:eastAsia="Arial" w:cs="Arial"/>
          <w:sz w:val="24"/>
          <w:szCs w:val="24"/>
        </w:rPr>
        <w:t xml:space="preserve">The contextual intricacies of a change programme </w:t>
      </w:r>
      <w:r w:rsidR="00F60928">
        <w:rPr>
          <w:rFonts w:ascii="Arial" w:hAnsi="Arial" w:eastAsia="Arial" w:cs="Arial"/>
          <w:sz w:val="24"/>
          <w:szCs w:val="24"/>
        </w:rPr>
        <w:t>are</w:t>
      </w:r>
      <w:r w:rsidRPr="5A9DFD6F">
        <w:rPr>
          <w:rFonts w:ascii="Arial" w:hAnsi="Arial" w:eastAsia="Arial" w:cs="Arial"/>
          <w:sz w:val="24"/>
          <w:szCs w:val="24"/>
        </w:rPr>
        <w:t xml:space="preserve"> viewed using </w:t>
      </w:r>
      <w:r w:rsidR="00357D2F">
        <w:rPr>
          <w:rFonts w:ascii="Arial" w:hAnsi="Arial" w:eastAsia="Arial" w:cs="Arial"/>
          <w:sz w:val="24"/>
          <w:szCs w:val="24"/>
        </w:rPr>
        <w:t>the</w:t>
      </w:r>
      <w:r w:rsidRPr="5A9DFD6F">
        <w:rPr>
          <w:rFonts w:ascii="Arial" w:hAnsi="Arial" w:eastAsia="Arial" w:cs="Arial"/>
          <w:sz w:val="24"/>
          <w:szCs w:val="24"/>
        </w:rPr>
        <w:t xml:space="preserve"> </w:t>
      </w:r>
      <w:r w:rsidRPr="5A9DFD6F" w:rsidR="0010231B">
        <w:rPr>
          <w:rFonts w:ascii="Arial" w:hAnsi="Arial" w:eastAsia="Arial" w:cs="Arial"/>
          <w:sz w:val="24"/>
          <w:szCs w:val="24"/>
        </w:rPr>
        <w:t>framework</w:t>
      </w:r>
      <w:r w:rsidRPr="5A9DFD6F">
        <w:rPr>
          <w:rFonts w:ascii="Arial" w:hAnsi="Arial" w:eastAsia="Arial" w:cs="Arial"/>
          <w:sz w:val="24"/>
          <w:szCs w:val="24"/>
        </w:rPr>
        <w:t xml:space="preserve"> </w:t>
      </w:r>
      <w:r w:rsidR="00357D2F">
        <w:rPr>
          <w:rFonts w:ascii="Arial" w:hAnsi="Arial" w:eastAsia="Arial" w:cs="Arial"/>
          <w:sz w:val="24"/>
          <w:szCs w:val="24"/>
        </w:rPr>
        <w:t>‘C</w:t>
      </w:r>
      <w:r w:rsidRPr="5A9DFD6F">
        <w:rPr>
          <w:rFonts w:ascii="Arial" w:hAnsi="Arial" w:eastAsia="Arial" w:cs="Arial"/>
          <w:sz w:val="24"/>
          <w:szCs w:val="24"/>
        </w:rPr>
        <w:t xml:space="preserve">hange </w:t>
      </w:r>
      <w:r w:rsidR="00357D2F">
        <w:rPr>
          <w:rFonts w:ascii="Arial" w:hAnsi="Arial" w:eastAsia="Arial" w:cs="Arial"/>
          <w:sz w:val="24"/>
          <w:szCs w:val="24"/>
        </w:rPr>
        <w:t>K</w:t>
      </w:r>
      <w:r w:rsidRPr="5A9DFD6F">
        <w:rPr>
          <w:rFonts w:ascii="Arial" w:hAnsi="Arial" w:eastAsia="Arial" w:cs="Arial"/>
          <w:sz w:val="24"/>
          <w:szCs w:val="24"/>
        </w:rPr>
        <w:t>aleidoscope</w:t>
      </w:r>
      <w:r w:rsidR="00357D2F">
        <w:rPr>
          <w:rFonts w:ascii="Arial" w:hAnsi="Arial" w:eastAsia="Arial" w:cs="Arial"/>
          <w:sz w:val="24"/>
          <w:szCs w:val="24"/>
        </w:rPr>
        <w:t>’</w:t>
      </w:r>
      <w:r w:rsidRPr="5A9DFD6F">
        <w:rPr>
          <w:rFonts w:ascii="Arial" w:hAnsi="Arial" w:eastAsia="Arial" w:cs="Arial"/>
          <w:sz w:val="24"/>
          <w:szCs w:val="24"/>
        </w:rPr>
        <w:t xml:space="preserve"> </w:t>
      </w:r>
      <w:r w:rsidRPr="5A9DFD6F" w:rsidR="7AF78437">
        <w:rPr>
          <w:rFonts w:ascii="Arial" w:hAnsi="Arial" w:eastAsia="Arial" w:cs="Arial"/>
          <w:sz w:val="24"/>
          <w:szCs w:val="24"/>
        </w:rPr>
        <w:t>(</w:t>
      </w:r>
      <w:r w:rsidR="00D7120B">
        <w:rPr>
          <w:rFonts w:ascii="Arial" w:hAnsi="Arial" w:eastAsia="Arial" w:cs="Arial"/>
          <w:sz w:val="24"/>
          <w:szCs w:val="24"/>
        </w:rPr>
        <w:t>F</w:t>
      </w:r>
      <w:r w:rsidRPr="5A9DFD6F" w:rsidR="7AF78437">
        <w:rPr>
          <w:rFonts w:ascii="Arial" w:hAnsi="Arial" w:eastAsia="Arial" w:cs="Arial"/>
          <w:sz w:val="24"/>
          <w:szCs w:val="24"/>
        </w:rPr>
        <w:t>ig</w:t>
      </w:r>
      <w:r w:rsidR="00D7120B">
        <w:rPr>
          <w:rFonts w:ascii="Arial" w:hAnsi="Arial" w:eastAsia="Arial" w:cs="Arial"/>
          <w:sz w:val="24"/>
          <w:szCs w:val="24"/>
        </w:rPr>
        <w:t>ure</w:t>
      </w:r>
      <w:r w:rsidRPr="5A9DFD6F" w:rsidR="7AF78437">
        <w:rPr>
          <w:rFonts w:ascii="Arial" w:hAnsi="Arial" w:eastAsia="Arial" w:cs="Arial"/>
          <w:sz w:val="24"/>
          <w:szCs w:val="24"/>
        </w:rPr>
        <w:t xml:space="preserve"> 4</w:t>
      </w:r>
      <w:r w:rsidR="00D7120B">
        <w:rPr>
          <w:rFonts w:ascii="Arial" w:hAnsi="Arial" w:eastAsia="Arial" w:cs="Arial"/>
          <w:sz w:val="24"/>
          <w:szCs w:val="24"/>
        </w:rPr>
        <w:t>.0</w:t>
      </w:r>
      <w:r w:rsidRPr="5A9DFD6F" w:rsidR="7AF78437">
        <w:rPr>
          <w:rFonts w:ascii="Arial" w:hAnsi="Arial" w:eastAsia="Arial" w:cs="Arial"/>
          <w:sz w:val="24"/>
          <w:szCs w:val="24"/>
        </w:rPr>
        <w:t>)</w:t>
      </w:r>
      <w:r w:rsidRPr="5A9DFD6F" w:rsidR="1D6CC182">
        <w:rPr>
          <w:rFonts w:ascii="Arial" w:hAnsi="Arial" w:eastAsia="Arial" w:cs="Arial"/>
          <w:sz w:val="24"/>
          <w:szCs w:val="24"/>
        </w:rPr>
        <w:t>,</w:t>
      </w:r>
      <w:r w:rsidRPr="5A9DFD6F" w:rsidR="7AF78437">
        <w:rPr>
          <w:rFonts w:ascii="Arial" w:hAnsi="Arial" w:eastAsia="Arial" w:cs="Arial"/>
          <w:sz w:val="24"/>
          <w:szCs w:val="24"/>
        </w:rPr>
        <w:t xml:space="preserve"> </w:t>
      </w:r>
      <w:r w:rsidRPr="5A9DFD6F">
        <w:rPr>
          <w:rFonts w:ascii="Arial" w:hAnsi="Arial" w:eastAsia="Arial" w:cs="Arial"/>
          <w:sz w:val="24"/>
          <w:szCs w:val="24"/>
        </w:rPr>
        <w:t xml:space="preserve">positioned to examine questions </w:t>
      </w:r>
      <w:r w:rsidR="00E223DC">
        <w:rPr>
          <w:rFonts w:ascii="Arial" w:hAnsi="Arial" w:eastAsia="Arial" w:cs="Arial"/>
          <w:sz w:val="24"/>
          <w:szCs w:val="24"/>
        </w:rPr>
        <w:t>of</w:t>
      </w:r>
      <w:r w:rsidRPr="5A9DFD6F">
        <w:rPr>
          <w:rFonts w:ascii="Arial" w:hAnsi="Arial" w:eastAsia="Arial" w:cs="Arial"/>
          <w:sz w:val="24"/>
          <w:szCs w:val="24"/>
        </w:rPr>
        <w:t xml:space="preserve"> time required to make a change, the magnitude of change required, identification of resource and capabilities that must be preserved</w:t>
      </w:r>
      <w:r w:rsidR="00941F1A">
        <w:rPr>
          <w:rFonts w:ascii="Arial" w:hAnsi="Arial" w:eastAsia="Arial" w:cs="Arial"/>
          <w:sz w:val="24"/>
          <w:szCs w:val="24"/>
        </w:rPr>
        <w:t xml:space="preserve"> and </w:t>
      </w:r>
      <w:r w:rsidRPr="5A9DFD6F">
        <w:rPr>
          <w:rFonts w:ascii="Arial" w:hAnsi="Arial" w:eastAsia="Arial" w:cs="Arial"/>
          <w:sz w:val="24"/>
          <w:szCs w:val="24"/>
        </w:rPr>
        <w:t xml:space="preserve">considered homogeneous </w:t>
      </w:r>
      <w:r w:rsidRPr="5A9DFD6F">
        <w:rPr>
          <w:rFonts w:ascii="Arial" w:hAnsi="Arial" w:eastAsia="Arial" w:cs="Arial"/>
          <w:sz w:val="24"/>
          <w:szCs w:val="24"/>
        </w:rPr>
        <w:lastRenderedPageBreak/>
        <w:t xml:space="preserve">makeup of the workforce departments, </w:t>
      </w:r>
      <w:r w:rsidR="003F4449">
        <w:rPr>
          <w:rFonts w:ascii="Arial" w:hAnsi="Arial" w:eastAsia="Arial" w:cs="Arial"/>
          <w:sz w:val="24"/>
          <w:szCs w:val="24"/>
        </w:rPr>
        <w:t xml:space="preserve">including </w:t>
      </w:r>
      <w:r w:rsidRPr="5A9DFD6F">
        <w:rPr>
          <w:rFonts w:ascii="Arial" w:hAnsi="Arial" w:eastAsia="Arial" w:cs="Arial"/>
          <w:sz w:val="24"/>
          <w:szCs w:val="24"/>
        </w:rPr>
        <w:t>management capacity and capability to enact</w:t>
      </w:r>
      <w:r w:rsidR="0010231B">
        <w:rPr>
          <w:rFonts w:ascii="Arial" w:hAnsi="Arial" w:eastAsia="Arial" w:cs="Arial"/>
          <w:sz w:val="24"/>
          <w:szCs w:val="24"/>
        </w:rPr>
        <w:t xml:space="preserve"> </w:t>
      </w:r>
      <w:r w:rsidRPr="5A9DFD6F">
        <w:rPr>
          <w:rFonts w:ascii="Arial" w:hAnsi="Arial" w:eastAsia="Arial" w:cs="Arial"/>
          <w:sz w:val="24"/>
          <w:szCs w:val="24"/>
        </w:rPr>
        <w:t>change</w:t>
      </w:r>
      <w:r w:rsidRPr="5A9DFD6F" w:rsidR="1C913010">
        <w:rPr>
          <w:rFonts w:ascii="Arial" w:hAnsi="Arial" w:eastAsia="Arial" w:cs="Arial"/>
          <w:sz w:val="24"/>
          <w:szCs w:val="24"/>
        </w:rPr>
        <w:t>.</w:t>
      </w:r>
      <w:r w:rsidRPr="5A9DFD6F">
        <w:rPr>
          <w:rFonts w:ascii="Arial" w:hAnsi="Arial" w:eastAsia="Arial" w:cs="Arial"/>
          <w:sz w:val="24"/>
          <w:szCs w:val="24"/>
        </w:rPr>
        <w:t xml:space="preserve"> </w:t>
      </w:r>
      <w:sdt>
        <w:sdtPr>
          <w:rPr>
            <w:color w:val="000000"/>
          </w:rPr>
          <w:tag w:val="MENDELEY_CITATION_v3_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"/>
          <w:id w:val="833086333"/>
          <w:placeholder>
            <w:docPart w:val="DefaultPlaceholder_-1854013440"/>
          </w:placeholder>
        </w:sdtPr>
        <w:sdtContent>
          <w:r w:rsidRPr="00E41117" w:rsidR="00E41117">
            <w:rPr>
              <w:rFonts w:ascii="Arial" w:hAnsi="Arial" w:eastAsia="Arial" w:cs="Arial"/>
              <w:color w:val="000000"/>
              <w:sz w:val="24"/>
              <w:szCs w:val="24"/>
            </w:rPr>
            <w:t>(Balogun,</w:t>
          </w:r>
          <w:r w:rsidR="00442D63">
            <w:rPr>
              <w:rFonts w:ascii="Arial" w:hAnsi="Arial" w:eastAsia="Arial" w:cs="Arial"/>
              <w:color w:val="000000"/>
              <w:sz w:val="24"/>
              <w:szCs w:val="24"/>
            </w:rPr>
            <w:t xml:space="preserve"> et al</w:t>
          </w:r>
          <w:r w:rsidRPr="00E41117" w:rsidR="00E41117">
            <w:rPr>
              <w:rFonts w:ascii="Arial" w:hAnsi="Arial" w:eastAsia="Arial" w:cs="Arial"/>
              <w:color w:val="000000"/>
              <w:sz w:val="24"/>
              <w:szCs w:val="24"/>
            </w:rPr>
            <w:t>, 2016)</w:t>
          </w:r>
        </w:sdtContent>
      </w:sdt>
      <w:r w:rsidR="42AC1CD9">
        <w:t>.</w:t>
      </w:r>
    </w:p>
    <w:p w:rsidR="34CA8660" w:rsidP="001F3FFA" w:rsidRDefault="34CA8660" w14:paraId="5044F34F" w14:textId="4799F8AD">
      <w:pPr>
        <w:spacing w:line="480" w:lineRule="auto"/>
        <w:rPr>
          <w:rFonts w:ascii="Arial" w:hAnsi="Arial" w:eastAsia="Arial" w:cs="Arial"/>
          <w:sz w:val="24"/>
          <w:szCs w:val="24"/>
        </w:rPr>
      </w:pPr>
    </w:p>
    <w:p w:rsidR="7393115B" w:rsidP="001F3FFA" w:rsidRDefault="7393115B" w14:paraId="54631ED8" w14:textId="05E69810">
      <w:pPr>
        <w:spacing w:line="480" w:lineRule="auto"/>
        <w:jc w:val="center"/>
        <w:rPr>
          <w:rFonts w:ascii="Arial" w:hAnsi="Arial" w:eastAsia="Arial" w:cs="Arial"/>
          <w:sz w:val="24"/>
          <w:szCs w:val="24"/>
        </w:rPr>
      </w:pPr>
      <w:r>
        <w:rPr>
          <w:noProof/>
        </w:rPr>
        <mc:AlternateContent>
          <mc:Choice Requires="wpg">
            <w:drawing>
              <wp:inline distT="0" distB="0" distL="0" distR="0" wp14:anchorId="0ACDFA52" wp14:editId="0F197D86">
                <wp:extent cx="4742180" cy="3022600"/>
                <wp:effectExtent l="0" t="0" r="20320" b="25400"/>
                <wp:docPr id="1032329569" name="Group 1"/>
                <wp:cNvGraphicFramePr/>
                <a:graphic xmlns:a="http://schemas.openxmlformats.org/drawingml/2006/main">
                  <a:graphicData uri="http://schemas.microsoft.com/office/word/2010/wordprocessingGroup">
                    <wpg:wgp>
                      <wpg:cNvGrpSpPr/>
                      <wpg:grpSpPr>
                        <a:xfrm>
                          <a:off x="0" y="0"/>
                          <a:ext cx="4742180" cy="3022600"/>
                          <a:chOff x="0" y="0"/>
                          <a:chExt cx="4938712" cy="3148013"/>
                        </a:xfrm>
                      </wpg:grpSpPr>
                      <wps:wsp>
                        <wps:cNvPr id="568102612" name="Rectangle: Rounded Corners 568102612"/>
                        <wps:cNvSpPr/>
                        <wps:spPr>
                          <a:xfrm>
                            <a:off x="528637" y="295275"/>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4C33B4E0" w14:textId="77777777">
                              <w:pPr>
                                <w:jc w:val="center"/>
                                <w:rPr>
                                  <w:rFonts w:ascii="Aptos" w:hAnsi="Aptos"/>
                                  <w:color w:val="FFFFFF"/>
                                  <w:lang w:val="en-US"/>
                                </w:rPr>
                              </w:pPr>
                              <w:r>
                                <w:rPr>
                                  <w:rFonts w:ascii="Aptos" w:hAnsi="Aptos"/>
                                  <w:color w:val="FFFFFF"/>
                                  <w:lang w:val="en-US"/>
                                </w:rPr>
                                <w:t>Power</w:t>
                              </w:r>
                            </w:p>
                          </w:txbxContent>
                        </wps:txbx>
                        <wps:bodyPr anchor="ctr"/>
                      </wps:wsp>
                      <wps:wsp>
                        <wps:cNvPr id="703152161" name="Rectangle: Rounded Corners 703152161"/>
                        <wps:cNvSpPr/>
                        <wps:spPr>
                          <a:xfrm>
                            <a:off x="0" y="1085850"/>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0B70A361" w14:textId="77777777">
                              <w:pPr>
                                <w:jc w:val="center"/>
                                <w:rPr>
                                  <w:rFonts w:ascii="Aptos" w:hAnsi="Aptos"/>
                                  <w:color w:val="FFFFFF"/>
                                  <w:lang w:val="en-US"/>
                                </w:rPr>
                              </w:pPr>
                              <w:r>
                                <w:rPr>
                                  <w:rFonts w:ascii="Aptos" w:hAnsi="Aptos"/>
                                  <w:color w:val="FFFFFF"/>
                                  <w:lang w:val="en-US"/>
                                </w:rPr>
                                <w:t>Readiness</w:t>
                              </w:r>
                            </w:p>
                          </w:txbxContent>
                        </wps:txbx>
                        <wps:bodyPr anchor="ctr"/>
                      </wps:wsp>
                      <wps:wsp>
                        <wps:cNvPr id="483335111" name="Rectangle: Rounded Corners 483335111"/>
                        <wps:cNvSpPr/>
                        <wps:spPr>
                          <a:xfrm>
                            <a:off x="528637" y="1966913"/>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501B3B98" w14:textId="77777777">
                              <w:pPr>
                                <w:jc w:val="center"/>
                                <w:rPr>
                                  <w:rFonts w:ascii="Aptos" w:hAnsi="Aptos"/>
                                  <w:color w:val="FFFFFF"/>
                                  <w:lang w:val="en-US"/>
                                </w:rPr>
                              </w:pPr>
                              <w:r>
                                <w:rPr>
                                  <w:rFonts w:ascii="Aptos" w:hAnsi="Aptos"/>
                                  <w:color w:val="FFFFFF"/>
                                  <w:lang w:val="en-US"/>
                                </w:rPr>
                                <w:t>Capacity</w:t>
                              </w:r>
                            </w:p>
                          </w:txbxContent>
                        </wps:txbx>
                        <wps:bodyPr anchor="ctr"/>
                      </wps:wsp>
                      <wps:wsp>
                        <wps:cNvPr id="1727941032" name="Rectangle: Rounded Corners 1727941032"/>
                        <wps:cNvSpPr/>
                        <wps:spPr>
                          <a:xfrm>
                            <a:off x="3352800" y="1966913"/>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49C1A333" w14:textId="77777777">
                              <w:pPr>
                                <w:jc w:val="center"/>
                                <w:rPr>
                                  <w:rFonts w:ascii="Aptos" w:hAnsi="Aptos"/>
                                  <w:color w:val="FFFFFF"/>
                                  <w:lang w:val="en-US"/>
                                </w:rPr>
                              </w:pPr>
                              <w:r>
                                <w:rPr>
                                  <w:rFonts w:ascii="Aptos" w:hAnsi="Aptos"/>
                                  <w:color w:val="FFFFFF"/>
                                  <w:lang w:val="en-US"/>
                                </w:rPr>
                                <w:t>Diversity</w:t>
                              </w:r>
                            </w:p>
                          </w:txbxContent>
                        </wps:txbx>
                        <wps:bodyPr anchor="ctr"/>
                      </wps:wsp>
                      <wps:wsp>
                        <wps:cNvPr id="1765978128" name="Rectangle: Rounded Corners 1765978128"/>
                        <wps:cNvSpPr/>
                        <wps:spPr>
                          <a:xfrm>
                            <a:off x="3352800" y="295275"/>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37FB425F" w14:textId="77777777">
                              <w:pPr>
                                <w:jc w:val="center"/>
                                <w:rPr>
                                  <w:rFonts w:ascii="Aptos" w:hAnsi="Aptos"/>
                                  <w:color w:val="FFFFFF"/>
                                  <w:lang w:val="en-US"/>
                                </w:rPr>
                              </w:pPr>
                              <w:r>
                                <w:rPr>
                                  <w:rFonts w:ascii="Aptos" w:hAnsi="Aptos"/>
                                  <w:color w:val="FFFFFF"/>
                                  <w:lang w:val="en-US"/>
                                </w:rPr>
                                <w:t>Scope</w:t>
                              </w:r>
                            </w:p>
                          </w:txbxContent>
                        </wps:txbx>
                        <wps:bodyPr anchor="ctr"/>
                      </wps:wsp>
                      <wps:wsp>
                        <wps:cNvPr id="1897030127" name="Rectangle: Rounded Corners 1897030127"/>
                        <wps:cNvSpPr/>
                        <wps:spPr>
                          <a:xfrm>
                            <a:off x="1900237" y="0"/>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7B91E5D1" w14:textId="77777777">
                              <w:pPr>
                                <w:jc w:val="center"/>
                                <w:rPr>
                                  <w:rFonts w:ascii="Aptos" w:hAnsi="Aptos"/>
                                  <w:color w:val="FFFFFF"/>
                                  <w:lang w:val="en-US"/>
                                </w:rPr>
                              </w:pPr>
                              <w:r>
                                <w:rPr>
                                  <w:rFonts w:ascii="Aptos" w:hAnsi="Aptos"/>
                                  <w:color w:val="FFFFFF"/>
                                  <w:lang w:val="en-US"/>
                                </w:rPr>
                                <w:t>Time</w:t>
                              </w:r>
                            </w:p>
                          </w:txbxContent>
                        </wps:txbx>
                        <wps:bodyPr anchor="ctr"/>
                      </wps:wsp>
                      <wps:wsp>
                        <wps:cNvPr id="1880790451" name="Rectangle: Rounded Corners 1880790451"/>
                        <wps:cNvSpPr/>
                        <wps:spPr>
                          <a:xfrm>
                            <a:off x="3881437" y="1085850"/>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69C9D2E2" w14:textId="77777777">
                              <w:pPr>
                                <w:jc w:val="center"/>
                                <w:rPr>
                                  <w:rFonts w:ascii="Aptos" w:hAnsi="Aptos"/>
                                  <w:color w:val="FFFFFF"/>
                                  <w:lang w:val="en-US"/>
                                </w:rPr>
                              </w:pPr>
                              <w:r>
                                <w:rPr>
                                  <w:rFonts w:ascii="Aptos" w:hAnsi="Aptos"/>
                                  <w:color w:val="FFFFFF"/>
                                  <w:lang w:val="en-US"/>
                                </w:rPr>
                                <w:t>Preservation</w:t>
                              </w:r>
                            </w:p>
                          </w:txbxContent>
                        </wps:txbx>
                        <wps:bodyPr anchor="ctr"/>
                      </wps:wsp>
                      <wps:wsp>
                        <wps:cNvPr id="147139453" name="Rectangle: Rounded Corners 147139453"/>
                        <wps:cNvSpPr/>
                        <wps:spPr>
                          <a:xfrm>
                            <a:off x="2000250" y="2557463"/>
                            <a:ext cx="1057275" cy="59055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24B130E4" w14:textId="77777777">
                              <w:pPr>
                                <w:jc w:val="center"/>
                                <w:rPr>
                                  <w:rFonts w:ascii="Aptos" w:hAnsi="Aptos"/>
                                  <w:color w:val="FFFFFF"/>
                                  <w:lang w:val="en-US"/>
                                </w:rPr>
                              </w:pPr>
                              <w:r>
                                <w:rPr>
                                  <w:rFonts w:ascii="Aptos" w:hAnsi="Aptos"/>
                                  <w:color w:val="FFFFFF"/>
                                  <w:lang w:val="en-US"/>
                                </w:rPr>
                                <w:t>Capability</w:t>
                              </w:r>
                            </w:p>
                          </w:txbxContent>
                        </wps:txbx>
                        <wps:bodyPr anchor="ctr"/>
                      </wps:wsp>
                      <wps:wsp>
                        <wps:cNvPr id="626266065" name="Oval 626266065"/>
                        <wps:cNvSpPr/>
                        <wps:spPr>
                          <a:xfrm>
                            <a:off x="1900237" y="1085850"/>
                            <a:ext cx="1114425" cy="8667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72282" w:rsidP="000A2BBD" w:rsidRDefault="00E22E94" w14:paraId="0774E4FF" w14:textId="77777777">
                              <w:pPr>
                                <w:jc w:val="center"/>
                                <w:rPr>
                                  <w:rFonts w:ascii="Aptos" w:hAnsi="Aptos"/>
                                  <w:color w:val="FFFFFF"/>
                                  <w:lang w:val="en-US"/>
                                </w:rPr>
                              </w:pPr>
                              <w:r>
                                <w:rPr>
                                  <w:rFonts w:ascii="Aptos" w:hAnsi="Aptos"/>
                                  <w:color w:val="FFFFFF"/>
                                  <w:lang w:val="en-US"/>
                                </w:rPr>
                                <w:t>Strategic Change</w:t>
                              </w:r>
                            </w:p>
                          </w:txbxContent>
                        </wps:txbx>
                        <wps:bodyPr anchor="ctr"/>
                      </wps:wsp>
                      <wps:wsp>
                        <wps:cNvPr id="110680718" name="Straight Arrow Connector 110680718"/>
                        <wps:cNvCnPr/>
                        <wps:spPr>
                          <a:xfrm rot="5400000" flipV="1">
                            <a:off x="2219325" y="838200"/>
                            <a:ext cx="45720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315200229" name="Straight Arrow Connector 1315200229"/>
                        <wps:cNvCnPr/>
                        <wps:spPr>
                          <a:xfrm flipH="1">
                            <a:off x="2919412" y="881063"/>
                            <a:ext cx="457200" cy="3524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884965179" name="Straight Arrow Connector 1884965179"/>
                        <wps:cNvCnPr/>
                        <wps:spPr>
                          <a:xfrm flipH="1">
                            <a:off x="3014662" y="1452562"/>
                            <a:ext cx="85725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408639996" name="Straight Arrow Connector 408639996"/>
                        <wps:cNvCnPr/>
                        <wps:spPr>
                          <a:xfrm flipH="1" flipV="1">
                            <a:off x="2909887" y="1766888"/>
                            <a:ext cx="466725" cy="2476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2056424791" name="Straight Arrow Connector 2056424791"/>
                        <wps:cNvCnPr/>
                        <wps:spPr>
                          <a:xfrm rot="5400000" flipH="1" flipV="1">
                            <a:off x="2233612" y="2243138"/>
                            <a:ext cx="600075"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246724290" name="Straight Arrow Connector 1246724290"/>
                        <wps:cNvCnPr/>
                        <wps:spPr>
                          <a:xfrm flipV="1">
                            <a:off x="1538287" y="1766888"/>
                            <a:ext cx="461963" cy="2571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8753506" name="Straight Arrow Connector 18753506"/>
                        <wps:cNvCnPr/>
                        <wps:spPr>
                          <a:xfrm>
                            <a:off x="1057275" y="1452562"/>
                            <a:ext cx="871538"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275842370" name="Straight Arrow Connector 1275842370"/>
                        <wps:cNvCnPr/>
                        <wps:spPr>
                          <a:xfrm>
                            <a:off x="1557337" y="881063"/>
                            <a:ext cx="476250" cy="3524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w:pict>
              <v:group id="Group 1" style="width:373.4pt;height:238pt;mso-position-horizontal-relative:char;mso-position-vertical-relative:line" coordsize="49387,31480" o:spid="_x0000_s1026" w14:anchorId="0ACDFA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">
                <v:roundrect id="Rectangle: Rounded Corners 568102612" style="position:absolute;left:5286;top:2952;width:10573;height:5906;visibility:visible;mso-wrap-style:square;v-text-anchor:middle" o:spid="_x0000_s1027"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">
                  <v:stroke joinstyle="miter"/>
                  <v:textbox>
                    <w:txbxContent>
                      <w:p w:rsidR="00672282" w:rsidP="000A2BBD" w:rsidRDefault="00E22E94" w14:paraId="4C33B4E0" w14:textId="77777777">
                        <w:pPr>
                          <w:jc w:val="center"/>
                          <w:rPr>
                            <w:rFonts w:ascii="Aptos" w:hAnsi="Aptos"/>
                            <w:color w:val="FFFFFF"/>
                            <w:lang w:val="en-US"/>
                          </w:rPr>
                        </w:pPr>
                        <w:r>
                          <w:rPr>
                            <w:rFonts w:ascii="Aptos" w:hAnsi="Aptos"/>
                            <w:color w:val="FFFFFF"/>
                            <w:lang w:val="en-US"/>
                          </w:rPr>
                          <w:t>Power</w:t>
                        </w:r>
                      </w:p>
                    </w:txbxContent>
                  </v:textbox>
                </v:roundrect>
                <v:roundrect id="Rectangle: Rounded Corners 703152161" style="position:absolute;top:10858;width:10572;height:5906;visibility:visible;mso-wrap-style:square;v-text-anchor:middle" o:spid="_x0000_s1028"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">
                  <v:stroke joinstyle="miter"/>
                  <v:textbox>
                    <w:txbxContent>
                      <w:p w:rsidR="00672282" w:rsidP="000A2BBD" w:rsidRDefault="00E22E94" w14:paraId="0B70A361" w14:textId="77777777">
                        <w:pPr>
                          <w:jc w:val="center"/>
                          <w:rPr>
                            <w:rFonts w:ascii="Aptos" w:hAnsi="Aptos"/>
                            <w:color w:val="FFFFFF"/>
                            <w:lang w:val="en-US"/>
                          </w:rPr>
                        </w:pPr>
                        <w:r>
                          <w:rPr>
                            <w:rFonts w:ascii="Aptos" w:hAnsi="Aptos"/>
                            <w:color w:val="FFFFFF"/>
                            <w:lang w:val="en-US"/>
                          </w:rPr>
                          <w:t>Readiness</w:t>
                        </w:r>
                      </w:p>
                    </w:txbxContent>
                  </v:textbox>
                </v:roundrect>
                <v:roundrect id="Rectangle: Rounded Corners 483335111" style="position:absolute;left:5286;top:19669;width:10573;height:5905;visibility:visible;mso-wrap-style:square;v-text-anchor:middle" o:spid="_x0000_s1029"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">
                  <v:stroke joinstyle="miter"/>
                  <v:textbox>
                    <w:txbxContent>
                      <w:p w:rsidR="00672282" w:rsidP="000A2BBD" w:rsidRDefault="00E22E94" w14:paraId="501B3B98" w14:textId="77777777">
                        <w:pPr>
                          <w:jc w:val="center"/>
                          <w:rPr>
                            <w:rFonts w:ascii="Aptos" w:hAnsi="Aptos"/>
                            <w:color w:val="FFFFFF"/>
                            <w:lang w:val="en-US"/>
                          </w:rPr>
                        </w:pPr>
                        <w:r>
                          <w:rPr>
                            <w:rFonts w:ascii="Aptos" w:hAnsi="Aptos"/>
                            <w:color w:val="FFFFFF"/>
                            <w:lang w:val="en-US"/>
                          </w:rPr>
                          <w:t>Capacity</w:t>
                        </w:r>
                      </w:p>
                    </w:txbxContent>
                  </v:textbox>
                </v:roundrect>
                <v:roundrect id="Rectangle: Rounded Corners 1727941032" style="position:absolute;left:33528;top:19669;width:10572;height:5905;visibility:visible;mso-wrap-style:square;v-text-anchor:middle" o:spid="_x0000_s1030"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">
                  <v:stroke joinstyle="miter"/>
                  <v:textbox>
                    <w:txbxContent>
                      <w:p w:rsidR="00672282" w:rsidP="000A2BBD" w:rsidRDefault="00E22E94" w14:paraId="49C1A333" w14:textId="77777777">
                        <w:pPr>
                          <w:jc w:val="center"/>
                          <w:rPr>
                            <w:rFonts w:ascii="Aptos" w:hAnsi="Aptos"/>
                            <w:color w:val="FFFFFF"/>
                            <w:lang w:val="en-US"/>
                          </w:rPr>
                        </w:pPr>
                        <w:r>
                          <w:rPr>
                            <w:rFonts w:ascii="Aptos" w:hAnsi="Aptos"/>
                            <w:color w:val="FFFFFF"/>
                            <w:lang w:val="en-US"/>
                          </w:rPr>
                          <w:t>Diversity</w:t>
                        </w:r>
                      </w:p>
                    </w:txbxContent>
                  </v:textbox>
                </v:roundrect>
                <v:roundrect id="Rectangle: Rounded Corners 1765978128" style="position:absolute;left:33528;top:2952;width:10572;height:5906;visibility:visible;mso-wrap-style:square;v-text-anchor:middle" o:spid="_x0000_s1031"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">
                  <v:stroke joinstyle="miter"/>
                  <v:textbox>
                    <w:txbxContent>
                      <w:p w:rsidR="00672282" w:rsidP="000A2BBD" w:rsidRDefault="00E22E94" w14:paraId="37FB425F" w14:textId="77777777">
                        <w:pPr>
                          <w:jc w:val="center"/>
                          <w:rPr>
                            <w:rFonts w:ascii="Aptos" w:hAnsi="Aptos"/>
                            <w:color w:val="FFFFFF"/>
                            <w:lang w:val="en-US"/>
                          </w:rPr>
                        </w:pPr>
                        <w:r>
                          <w:rPr>
                            <w:rFonts w:ascii="Aptos" w:hAnsi="Aptos"/>
                            <w:color w:val="FFFFFF"/>
                            <w:lang w:val="en-US"/>
                          </w:rPr>
                          <w:t>Scope</w:t>
                        </w:r>
                      </w:p>
                    </w:txbxContent>
                  </v:textbox>
                </v:roundrect>
                <v:roundrect id="Rectangle: Rounded Corners 1897030127" style="position:absolute;left:19002;width:10573;height:5905;visibility:visible;mso-wrap-style:square;v-text-anchor:middle" o:spid="_x0000_s1032"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">
                  <v:stroke joinstyle="miter"/>
                  <v:textbox>
                    <w:txbxContent>
                      <w:p w:rsidR="00672282" w:rsidP="000A2BBD" w:rsidRDefault="00E22E94" w14:paraId="7B91E5D1" w14:textId="77777777">
                        <w:pPr>
                          <w:jc w:val="center"/>
                          <w:rPr>
                            <w:rFonts w:ascii="Aptos" w:hAnsi="Aptos"/>
                            <w:color w:val="FFFFFF"/>
                            <w:lang w:val="en-US"/>
                          </w:rPr>
                        </w:pPr>
                        <w:r>
                          <w:rPr>
                            <w:rFonts w:ascii="Aptos" w:hAnsi="Aptos"/>
                            <w:color w:val="FFFFFF"/>
                            <w:lang w:val="en-US"/>
                          </w:rPr>
                          <w:t>Time</w:t>
                        </w:r>
                      </w:p>
                    </w:txbxContent>
                  </v:textbox>
                </v:roundrect>
                <v:roundrect id="Rectangle: Rounded Corners 1880790451" style="position:absolute;left:38814;top:10858;width:10573;height:5906;visibility:visible;mso-wrap-style:square;v-text-anchor:middle" o:spid="_x0000_s1033"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">
                  <v:stroke joinstyle="miter"/>
                  <v:textbox>
                    <w:txbxContent>
                      <w:p w:rsidR="00672282" w:rsidP="000A2BBD" w:rsidRDefault="00E22E94" w14:paraId="69C9D2E2" w14:textId="77777777">
                        <w:pPr>
                          <w:jc w:val="center"/>
                          <w:rPr>
                            <w:rFonts w:ascii="Aptos" w:hAnsi="Aptos"/>
                            <w:color w:val="FFFFFF"/>
                            <w:lang w:val="en-US"/>
                          </w:rPr>
                        </w:pPr>
                        <w:r>
                          <w:rPr>
                            <w:rFonts w:ascii="Aptos" w:hAnsi="Aptos"/>
                            <w:color w:val="FFFFFF"/>
                            <w:lang w:val="en-US"/>
                          </w:rPr>
                          <w:t>Preservation</w:t>
                        </w:r>
                      </w:p>
                    </w:txbxContent>
                  </v:textbox>
                </v:roundrect>
                <v:roundrect id="Rectangle: Rounded Corners 147139453" style="position:absolute;left:20002;top:25574;width:10573;height:5906;visibility:visible;mso-wrap-style:square;v-text-anchor:middle" o:spid="_x0000_s1034" fillcolor="#156082 [320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">
                  <v:stroke joinstyle="miter"/>
                  <v:textbox>
                    <w:txbxContent>
                      <w:p w:rsidR="00672282" w:rsidP="000A2BBD" w:rsidRDefault="00E22E94" w14:paraId="24B130E4" w14:textId="77777777">
                        <w:pPr>
                          <w:jc w:val="center"/>
                          <w:rPr>
                            <w:rFonts w:ascii="Aptos" w:hAnsi="Aptos"/>
                            <w:color w:val="FFFFFF"/>
                            <w:lang w:val="en-US"/>
                          </w:rPr>
                        </w:pPr>
                        <w:r>
                          <w:rPr>
                            <w:rFonts w:ascii="Aptos" w:hAnsi="Aptos"/>
                            <w:color w:val="FFFFFF"/>
                            <w:lang w:val="en-US"/>
                          </w:rPr>
                          <w:t>Capability</w:t>
                        </w:r>
                      </w:p>
                    </w:txbxContent>
                  </v:textbox>
                </v:roundrect>
                <v:oval id="Oval 626266065" style="position:absolute;left:19002;top:10858;width:11144;height:8668;visibility:visible;mso-wrap-style:square;v-text-anchor:middle" o:spid="_x0000_s1035"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">
                  <v:stroke joinstyle="miter"/>
                  <v:textbox>
                    <w:txbxContent>
                      <w:p w:rsidR="00672282" w:rsidP="000A2BBD" w:rsidRDefault="00E22E94" w14:paraId="0774E4FF" w14:textId="77777777">
                        <w:pPr>
                          <w:jc w:val="center"/>
                          <w:rPr>
                            <w:rFonts w:ascii="Aptos" w:hAnsi="Aptos"/>
                            <w:color w:val="FFFFFF"/>
                            <w:lang w:val="en-US"/>
                          </w:rPr>
                        </w:pPr>
                        <w:r>
                          <w:rPr>
                            <w:rFonts w:ascii="Aptos" w:hAnsi="Aptos"/>
                            <w:color w:val="FFFFFF"/>
                            <w:lang w:val="en-US"/>
                          </w:rPr>
                          <w:t>Strategic Change</w:t>
                        </w:r>
                      </w:p>
                    </w:txbxContent>
                  </v:textbox>
                </v:oval>
                <v:shapetype id="_x0000_t32" coordsize="21600,21600" o:oned="t" filled="f" o:spt="32" path="m,l21600,21600e">
                  <v:path fillok="f" arrowok="t" o:connecttype="none"/>
                  <o:lock v:ext="edit" shapetype="t"/>
                </v:shapetype>
                <v:shape id="Straight Arrow Connector 110680718" style="position:absolute;left:22193;top:8381;width:4572;height:95;rotation:-90;flip:y;visibility:visible;mso-wrap-style:square" o:spid="_x0000_s1036"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">
                  <v:stroke joinstyle="miter" endarrow="block"/>
                </v:shape>
                <v:shape id="Straight Arrow Connector 1315200229" style="position:absolute;left:29194;top:8810;width:4572;height:3524;flip:x;visibility:visible;mso-wrap-style:square" o:spid="_x0000_s1037"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">
                  <v:stroke joinstyle="miter" endarrow="block"/>
                </v:shape>
                <v:shape id="Straight Arrow Connector 1884965179" style="position:absolute;left:30146;top:14525;width:8573;height:95;flip:x;visibility:visible;mso-wrap-style:square" o:spid="_x0000_s1038"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">
                  <v:stroke joinstyle="miter" endarrow="block"/>
                </v:shape>
                <v:shape id="Straight Arrow Connector 408639996" style="position:absolute;left:29098;top:17668;width:4668;height:2477;flip:x y;visibility:visible;mso-wrap-style:square" o:spid="_x0000_s1039"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">
                  <v:stroke joinstyle="miter" endarrow="block"/>
                </v:shape>
                <v:shape id="Straight Arrow Connector 2056424791" style="position:absolute;left:22335;top:22431;width:6001;height:96;rotation:90;flip:x y;visibility:visible;mso-wrap-style:square" o:spid="_x0000_s1040"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">
                  <v:stroke joinstyle="miter" endarrow="block"/>
                </v:shape>
                <v:shape id="Straight Arrow Connector 1246724290" style="position:absolute;left:15382;top:17668;width:4620;height:2572;flip:y;visibility:visible;mso-wrap-style:square" o:spid="_x0000_s1041"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">
                  <v:stroke joinstyle="miter" endarrow="block"/>
                </v:shape>
                <v:shape id="Straight Arrow Connector 18753506" style="position:absolute;left:10572;top:14525;width:8716;height:95;visibility:visible;mso-wrap-style:square" o:spid="_x0000_s1042"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">
                  <v:stroke joinstyle="miter" endarrow="block"/>
                </v:shape>
                <v:shape id="Straight Arrow Connector 1275842370" style="position:absolute;left:15573;top:8810;width:4762;height:3524;visibility:visible;mso-wrap-style:square" o:spid="_x0000_s1043"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">
                  <v:stroke joinstyle="miter" endarrow="block"/>
                </v:shape>
                <w10:anchorlock/>
              </v:group>
            </w:pict>
          </mc:Fallback>
        </mc:AlternateContent>
      </w:r>
    </w:p>
    <w:p w:rsidR="34CA8660" w:rsidP="001F3FFA" w:rsidRDefault="34CA8660" w14:paraId="0CB9845E" w14:textId="034ADE64">
      <w:pPr>
        <w:spacing w:line="480" w:lineRule="auto"/>
        <w:rPr>
          <w:rFonts w:ascii="Arial" w:hAnsi="Arial" w:eastAsia="Arial" w:cs="Arial"/>
          <w:b/>
          <w:bCs/>
          <w:sz w:val="24"/>
          <w:szCs w:val="24"/>
        </w:rPr>
      </w:pPr>
    </w:p>
    <w:p w:rsidR="0188D1E3" w:rsidP="001F3FFA" w:rsidRDefault="4BD7DD57" w14:paraId="29F9A6B3" w14:textId="4CFE4939">
      <w:pPr>
        <w:spacing w:line="480" w:lineRule="auto"/>
        <w:rPr>
          <w:rFonts w:ascii="Arial" w:hAnsi="Arial" w:eastAsia="Arial" w:cs="Arial"/>
          <w:sz w:val="24"/>
          <w:szCs w:val="24"/>
        </w:rPr>
      </w:pPr>
      <w:r w:rsidRPr="5A9DFD6F">
        <w:rPr>
          <w:rFonts w:ascii="Arial" w:hAnsi="Arial" w:eastAsia="Arial" w:cs="Arial"/>
          <w:b/>
          <w:bCs/>
          <w:sz w:val="24"/>
          <w:szCs w:val="24"/>
        </w:rPr>
        <w:t>Fig</w:t>
      </w:r>
      <w:r w:rsidR="00D7120B">
        <w:rPr>
          <w:rFonts w:ascii="Arial" w:hAnsi="Arial" w:eastAsia="Arial" w:cs="Arial"/>
          <w:b/>
          <w:bCs/>
          <w:sz w:val="24"/>
          <w:szCs w:val="24"/>
        </w:rPr>
        <w:t>ure</w:t>
      </w:r>
      <w:r w:rsidRPr="5A9DFD6F">
        <w:rPr>
          <w:rFonts w:ascii="Arial" w:hAnsi="Arial" w:eastAsia="Arial" w:cs="Arial"/>
          <w:b/>
          <w:bCs/>
          <w:sz w:val="24"/>
          <w:szCs w:val="24"/>
        </w:rPr>
        <w:t xml:space="preserve"> 4</w:t>
      </w:r>
      <w:r w:rsidR="00D7120B">
        <w:rPr>
          <w:rFonts w:ascii="Arial" w:hAnsi="Arial" w:eastAsia="Arial" w:cs="Arial"/>
          <w:b/>
          <w:bCs/>
          <w:sz w:val="24"/>
          <w:szCs w:val="24"/>
        </w:rPr>
        <w:t>.0</w:t>
      </w:r>
      <w:r w:rsidRPr="5A9DFD6F" w:rsidR="482B48D3">
        <w:rPr>
          <w:rFonts w:ascii="Arial" w:hAnsi="Arial" w:eastAsia="Arial" w:cs="Arial"/>
          <w:sz w:val="24"/>
          <w:szCs w:val="24"/>
        </w:rPr>
        <w:t xml:space="preserve"> -</w:t>
      </w:r>
      <w:r w:rsidRPr="5A9DFD6F">
        <w:rPr>
          <w:rFonts w:ascii="Arial" w:hAnsi="Arial" w:eastAsia="Arial" w:cs="Arial"/>
          <w:sz w:val="24"/>
          <w:szCs w:val="24"/>
        </w:rPr>
        <w:t xml:space="preserve"> </w:t>
      </w:r>
      <w:r w:rsidRPr="5A9DFD6F" w:rsidR="6BDBD093">
        <w:rPr>
          <w:rFonts w:ascii="Arial" w:hAnsi="Arial" w:eastAsia="Arial" w:cs="Arial"/>
          <w:sz w:val="24"/>
          <w:szCs w:val="24"/>
        </w:rPr>
        <w:t xml:space="preserve">Change kaleidoscope, </w:t>
      </w:r>
      <w:r w:rsidRPr="5A9DFD6F" w:rsidR="6BDBD093">
        <w:rPr>
          <w:rFonts w:ascii="Arial" w:hAnsi="Arial" w:eastAsia="Arial" w:cs="Arial"/>
          <w:i/>
          <w:iCs/>
          <w:sz w:val="24"/>
          <w:szCs w:val="24"/>
        </w:rPr>
        <w:t>adapted</w:t>
      </w:r>
      <w:r w:rsidRPr="5A9DFD6F" w:rsidR="267CCBE6">
        <w:rPr>
          <w:rFonts w:ascii="Arial" w:hAnsi="Arial" w:eastAsia="Arial" w:cs="Arial"/>
          <w:i/>
          <w:iCs/>
          <w:sz w:val="24"/>
          <w:szCs w:val="24"/>
        </w:rPr>
        <w:t xml:space="preserve"> from </w:t>
      </w:r>
      <w:r w:rsidRPr="5A9DFD6F" w:rsidR="2A1ABA26">
        <w:rPr>
          <w:rFonts w:ascii="Arial" w:hAnsi="Arial" w:eastAsia="Arial" w:cs="Arial"/>
          <w:i/>
          <w:iCs/>
          <w:sz w:val="24"/>
          <w:szCs w:val="24"/>
        </w:rPr>
        <w:t>Whittington, (</w:t>
      </w:r>
      <w:r w:rsidRPr="5A9DFD6F" w:rsidR="58C53D49">
        <w:rPr>
          <w:rFonts w:ascii="Arial" w:hAnsi="Arial" w:eastAsia="Arial" w:cs="Arial"/>
          <w:i/>
          <w:iCs/>
          <w:sz w:val="24"/>
          <w:szCs w:val="24"/>
        </w:rPr>
        <w:t xml:space="preserve">2020) (Exploring strategy, </w:t>
      </w:r>
      <w:r w:rsidRPr="5A9DFD6F" w:rsidR="3D53683D">
        <w:rPr>
          <w:rFonts w:ascii="Arial" w:hAnsi="Arial" w:eastAsia="Arial" w:cs="Arial"/>
          <w:i/>
          <w:iCs/>
          <w:sz w:val="24"/>
          <w:szCs w:val="24"/>
        </w:rPr>
        <w:t>pg.</w:t>
      </w:r>
      <w:r w:rsidRPr="5A9DFD6F" w:rsidR="58C53D49">
        <w:rPr>
          <w:rFonts w:ascii="Arial" w:hAnsi="Arial" w:eastAsia="Arial" w:cs="Arial"/>
          <w:i/>
          <w:iCs/>
          <w:sz w:val="24"/>
          <w:szCs w:val="24"/>
        </w:rPr>
        <w:t xml:space="preserve"> 469)</w:t>
      </w:r>
    </w:p>
    <w:p w:rsidR="00FD7106" w:rsidP="001F3FFA" w:rsidRDefault="00FD7106" w14:paraId="5018558C" w14:textId="77777777">
      <w:pPr>
        <w:spacing w:line="480" w:lineRule="auto"/>
        <w:rPr>
          <w:rFonts w:ascii="Arial" w:hAnsi="Arial" w:eastAsia="Arial" w:cs="Arial"/>
          <w:sz w:val="24"/>
          <w:szCs w:val="24"/>
        </w:rPr>
      </w:pPr>
    </w:p>
    <w:p w:rsidR="36BD0333" w:rsidP="001F3FFA" w:rsidRDefault="2F35A38F" w14:paraId="5AF46199" w14:textId="49F3A90F">
      <w:pPr>
        <w:spacing w:line="480" w:lineRule="auto"/>
      </w:pPr>
      <w:r w:rsidRPr="2B00AB88" w:rsidR="0B1CE032">
        <w:rPr>
          <w:rFonts w:ascii="Arial" w:hAnsi="Arial" w:eastAsia="Arial" w:cs="Arial"/>
          <w:sz w:val="24"/>
          <w:szCs w:val="24"/>
        </w:rPr>
        <w:t xml:space="preserve">Utilising the macro horizon </w:t>
      </w:r>
      <w:r w:rsidRPr="2B00AB88" w:rsidR="7383EDD9">
        <w:rPr>
          <w:rFonts w:ascii="Arial" w:hAnsi="Arial" w:eastAsia="Arial" w:cs="Arial"/>
          <w:sz w:val="24"/>
          <w:szCs w:val="24"/>
        </w:rPr>
        <w:t>analysis</w:t>
      </w:r>
      <w:r w:rsidRPr="2B00AB88" w:rsidR="7383EDD9">
        <w:rPr>
          <w:rFonts w:ascii="Arial" w:hAnsi="Arial" w:eastAsia="Arial" w:cs="Arial"/>
          <w:sz w:val="24"/>
          <w:szCs w:val="24"/>
        </w:rPr>
        <w:t xml:space="preserve"> and</w:t>
      </w:r>
      <w:r w:rsidRPr="2B00AB88" w:rsidR="0B1CE032">
        <w:rPr>
          <w:rFonts w:ascii="Arial" w:hAnsi="Arial" w:eastAsia="Arial" w:cs="Arial"/>
          <w:sz w:val="24"/>
          <w:szCs w:val="24"/>
        </w:rPr>
        <w:t xml:space="preserve"> the evidence base for adopting A</w:t>
      </w:r>
      <w:r w:rsidRPr="2B00AB88" w:rsidR="690991EE">
        <w:rPr>
          <w:rFonts w:ascii="Arial" w:hAnsi="Arial" w:eastAsia="Arial" w:cs="Arial"/>
          <w:sz w:val="24"/>
          <w:szCs w:val="24"/>
        </w:rPr>
        <w:t>I</w:t>
      </w:r>
      <w:r w:rsidRPr="2B00AB88" w:rsidR="0B1CE032">
        <w:rPr>
          <w:rFonts w:ascii="Arial" w:hAnsi="Arial" w:eastAsia="Arial" w:cs="Arial"/>
          <w:sz w:val="24"/>
          <w:szCs w:val="24"/>
        </w:rPr>
        <w:t>, the process of deciding modernised structures, processes and procedures can begin,</w:t>
      </w:r>
      <w:r w:rsidRPr="2B00AB88" w:rsidR="7378C61D">
        <w:rPr>
          <w:rFonts w:ascii="Arial" w:hAnsi="Arial" w:eastAsia="Arial" w:cs="Arial"/>
          <w:sz w:val="24"/>
          <w:szCs w:val="24"/>
        </w:rPr>
        <w:t xml:space="preserve"> </w:t>
      </w:r>
      <w:sdt>
        <w:sdtPr>
          <w:id w:val="418835098"/>
          <w:tag w:val="MENDELEY_CITATION_v3_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(Armstrong, 2016).</w:t>
          </w:r>
        </w:sdtContent>
        <w:sdtEndPr>
          <w:rPr>
            <w:color w:val="000000" w:themeColor="text1" w:themeTint="FF" w:themeShade="FF"/>
            <w:sz w:val="24"/>
            <w:szCs w:val="24"/>
          </w:rPr>
        </w:sdtEndPr>
      </w:sdt>
      <w:r w:rsidRPr="2B00AB88" w:rsidR="28082E03">
        <w:rPr>
          <w:rFonts w:ascii="Arial" w:hAnsi="Arial" w:eastAsia="Arial" w:cs="Arial"/>
          <w:sz w:val="24"/>
          <w:szCs w:val="24"/>
        </w:rPr>
        <w:t xml:space="preserve"> In this case, an emergent strategy</w:t>
      </w:r>
      <w:r w:rsidRPr="2B00AB88" w:rsidR="4B470C1F">
        <w:rPr>
          <w:rFonts w:ascii="Arial" w:hAnsi="Arial" w:eastAsia="Arial" w:cs="Arial"/>
          <w:sz w:val="24"/>
          <w:szCs w:val="24"/>
        </w:rPr>
        <w:t xml:space="preserve"> is defining the shape of incremental transformational change</w:t>
      </w:r>
      <w:r w:rsidRPr="2B00AB88" w:rsidR="388A77A0">
        <w:rPr>
          <w:rFonts w:ascii="Arial" w:hAnsi="Arial" w:eastAsia="Arial" w:cs="Arial"/>
          <w:sz w:val="24"/>
          <w:szCs w:val="24"/>
        </w:rPr>
        <w:t xml:space="preserve"> </w:t>
      </w:r>
      <w:sdt>
        <w:sdtPr>
          <w:id w:val="1457504112"/>
          <w:tag w:val="MENDELEY_CITATION_v3_eyJjaXRhdGlvbklEIjoiTUVOREVMRVlfQ0lUQVRJT05fZjMyM2UxOTQtNDRlOS00OTZjLThlZWMtYTg2MzQxZjgzOTBkIiwicHJvcGVydGllcyI6eyJub3RlSW5kZXgiOjB9LCJpc0VkaXRlZCI6ZmFsc2UsIm1hbnVhbE92ZXJyaWRlIjp7ImlzTWFudWFsbHlPdmVycmlkZGVuIjpmYWxzZSwiY2l0ZXByb2NUZXh0IjoiKFRheWxvciBhbmQgV29vZGhhbXMsIDIwMjIpIiwibWFudWFsT3ZlcnJpZGVUZXh0Ijoi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(Taylor and Woodhams, 2022)</w:t>
          </w:r>
        </w:sdtContent>
        <w:sdtEndPr>
          <w:rPr>
            <w:color w:val="000000" w:themeColor="text1" w:themeTint="FF" w:themeShade="FF"/>
            <w:sz w:val="24"/>
            <w:szCs w:val="24"/>
          </w:rPr>
        </w:sdtEndPr>
      </w:sdt>
      <w:r w:rsidRPr="2B00AB88" w:rsidR="1354E6CB">
        <w:rPr>
          <w:rFonts w:ascii="Arial" w:hAnsi="Arial" w:eastAsia="Arial" w:cs="Arial"/>
          <w:sz w:val="24"/>
          <w:szCs w:val="24"/>
        </w:rPr>
        <w:t>.</w:t>
      </w:r>
      <w:r w:rsidRPr="2B00AB88" w:rsidR="4B470C1F">
        <w:rPr>
          <w:rFonts w:ascii="Arial" w:hAnsi="Arial" w:eastAsia="Arial" w:cs="Arial"/>
          <w:sz w:val="24"/>
          <w:szCs w:val="24"/>
        </w:rPr>
        <w:t xml:space="preserve">  </w:t>
      </w:r>
      <w:r w:rsidRPr="2B00AB88" w:rsidR="0B1CE032">
        <w:rPr>
          <w:rFonts w:ascii="Arial" w:hAnsi="Arial" w:eastAsia="Arial" w:cs="Arial"/>
          <w:sz w:val="24"/>
          <w:szCs w:val="24"/>
        </w:rPr>
        <w:t>A considered model to harness this transition according to</w:t>
      </w:r>
      <w:r w:rsidRPr="2B00AB88" w:rsidR="25BC5391">
        <w:rPr>
          <w:rFonts w:ascii="Arial" w:hAnsi="Arial" w:eastAsia="Arial" w:cs="Arial"/>
          <w:sz w:val="24"/>
          <w:szCs w:val="24"/>
        </w:rPr>
        <w:t xml:space="preserve"> </w:t>
      </w:r>
      <w:sdt>
        <w:sdtPr>
          <w:id w:val="1738545952"/>
          <w:tag w:val="MENDELEY_CITATION_v3_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"/>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(Armstrong, 2016)</w:t>
          </w:r>
        </w:sdtContent>
        <w:sdtEndPr>
          <w:rPr>
            <w:color w:val="000000" w:themeColor="text1" w:themeTint="FF" w:themeShade="FF"/>
            <w:sz w:val="24"/>
            <w:szCs w:val="24"/>
          </w:rPr>
        </w:sdtEndPr>
      </w:sdt>
      <w:r w:rsidRPr="2B00AB88" w:rsidR="0B1CE032">
        <w:rPr>
          <w:rFonts w:ascii="Arial" w:hAnsi="Arial" w:eastAsia="Arial" w:cs="Arial"/>
          <w:sz w:val="24"/>
          <w:szCs w:val="24"/>
        </w:rPr>
        <w:t xml:space="preserve"> </w:t>
      </w:r>
      <w:r w:rsidRPr="2B00AB88" w:rsidR="1F4E7833">
        <w:rPr>
          <w:rFonts w:ascii="Arial" w:hAnsi="Arial" w:eastAsia="Arial" w:cs="Arial"/>
          <w:sz w:val="24"/>
          <w:szCs w:val="24"/>
        </w:rPr>
        <w:t xml:space="preserve">is </w:t>
      </w:r>
      <w:r w:rsidRPr="2B00AB88" w:rsidR="0B1CE032">
        <w:rPr>
          <w:rFonts w:ascii="Arial" w:hAnsi="Arial" w:eastAsia="Arial" w:cs="Arial"/>
          <w:sz w:val="24"/>
          <w:szCs w:val="24"/>
        </w:rPr>
        <w:t xml:space="preserve">the </w:t>
      </w:r>
      <w:sdt>
        <w:sdtPr>
          <w:id w:val="654912375"/>
          <w:tag w:val="MENDELEY_CITATION_v3_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(Kotter, 1995)</w:t>
          </w:r>
        </w:sdtContent>
        <w:sdtEndPr>
          <w:rPr>
            <w:color w:val="000000" w:themeColor="text1" w:themeTint="FF" w:themeShade="FF"/>
            <w:sz w:val="24"/>
            <w:szCs w:val="24"/>
          </w:rPr>
        </w:sdtEndPr>
      </w:sdt>
      <w:r w:rsidRPr="2B00AB88" w:rsidR="04CD379E">
        <w:rPr>
          <w:rFonts w:ascii="Arial" w:hAnsi="Arial" w:eastAsia="Arial" w:cs="Arial"/>
          <w:b w:val="1"/>
          <w:bCs w:val="1"/>
          <w:sz w:val="24"/>
          <w:szCs w:val="24"/>
        </w:rPr>
        <w:t xml:space="preserve"> </w:t>
      </w:r>
      <w:r w:rsidRPr="2B00AB88" w:rsidR="04CD379E">
        <w:rPr>
          <w:rFonts w:ascii="Arial" w:hAnsi="Arial" w:eastAsia="Arial" w:cs="Arial"/>
          <w:sz w:val="24"/>
          <w:szCs w:val="24"/>
        </w:rPr>
        <w:t xml:space="preserve">eight </w:t>
      </w:r>
      <w:r w:rsidRPr="2B00AB88" w:rsidR="0533A466">
        <w:rPr>
          <w:rFonts w:ascii="Arial" w:hAnsi="Arial" w:eastAsia="Arial" w:cs="Arial"/>
          <w:sz w:val="24"/>
          <w:szCs w:val="24"/>
        </w:rPr>
        <w:t>stages</w:t>
      </w:r>
      <w:r w:rsidRPr="2B00AB88" w:rsidR="32395B68">
        <w:rPr>
          <w:rFonts w:ascii="Arial" w:hAnsi="Arial" w:eastAsia="Arial" w:cs="Arial"/>
          <w:sz w:val="24"/>
          <w:szCs w:val="24"/>
        </w:rPr>
        <w:t xml:space="preserve"> change model</w:t>
      </w:r>
      <w:r w:rsidRPr="2B00AB88" w:rsidR="04CD379E">
        <w:rPr>
          <w:rFonts w:ascii="Arial" w:hAnsi="Arial" w:eastAsia="Arial" w:cs="Arial"/>
          <w:sz w:val="24"/>
          <w:szCs w:val="24"/>
        </w:rPr>
        <w:t>.</w:t>
      </w:r>
      <w:r w:rsidRPr="2B00AB88" w:rsidR="7AA1108D">
        <w:rPr>
          <w:rFonts w:ascii="Arial" w:hAnsi="Arial" w:eastAsia="Arial" w:cs="Arial"/>
          <w:b w:val="1"/>
          <w:bCs w:val="1"/>
          <w:sz w:val="24"/>
          <w:szCs w:val="24"/>
        </w:rPr>
        <w:t xml:space="preserve">  </w:t>
      </w:r>
      <w:r w:rsidRPr="2B00AB88" w:rsidR="7AA1108D">
        <w:rPr>
          <w:rFonts w:ascii="Arial" w:hAnsi="Arial" w:eastAsia="Arial" w:cs="Arial"/>
          <w:sz w:val="24"/>
          <w:szCs w:val="24"/>
        </w:rPr>
        <w:t>This</w:t>
      </w:r>
      <w:r w:rsidRPr="2B00AB88" w:rsidR="0B1CE032">
        <w:rPr>
          <w:rFonts w:ascii="Arial" w:hAnsi="Arial" w:eastAsia="Arial" w:cs="Arial"/>
          <w:sz w:val="24"/>
          <w:szCs w:val="24"/>
        </w:rPr>
        <w:t xml:space="preserve"> is a well-known change model</w:t>
      </w:r>
      <w:r w:rsidRPr="2B00AB88" w:rsidR="6A6CC974">
        <w:rPr>
          <w:rFonts w:ascii="Arial" w:hAnsi="Arial" w:eastAsia="Arial" w:cs="Arial"/>
          <w:sz w:val="24"/>
          <w:szCs w:val="24"/>
        </w:rPr>
        <w:t xml:space="preserve">, providing a solid framework, </w:t>
      </w:r>
      <w:sdt>
        <w:sdtPr>
          <w:id w:val="146147719"/>
          <w:tag w:val="MENDELEY_CITATION_v3_eyJjaXRhdGlvbklEIjoiTUVOREVMRVlfQ0lUQVRJT05fOTg1MDBlZmItNWFiZS00ZjZiLWIxOWEtZGE0M2JjMzliOGYwIiwicHJvcGVydGllcyI6eyJub3RlSW5kZXgiOjB9LCJpc0VkaXRlZCI6ZmFsc2UsIm1hbnVhbE92ZXJyaWRlIjp7ImlzTWFudWFsbHlPdmVycmlkZGVuIjp0cnVlLCJjaXRlcHJvY1RleHQiOiIoVGF5bG9yIGFuZCBXb29kaGFtcywgMjAyMikiLCJtYW51YWxPdmVycmlkZVRleHQiOiIoVGF5bG9yIGFuZCBXb29kaGFtcywgMjAyMikgaGlnaGxpZ2h0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(Taylor and Woodhams, 2022) highlight</w:t>
          </w:r>
        </w:sdtContent>
        <w:sdtEndPr>
          <w:rPr>
            <w:color w:val="000000" w:themeColor="text1" w:themeTint="FF" w:themeShade="FF"/>
            <w:sz w:val="24"/>
            <w:szCs w:val="24"/>
          </w:rPr>
        </w:sdtEndPr>
      </w:sdt>
      <w:r w:rsidRPr="2B00AB88" w:rsidR="4BD04F08">
        <w:rPr>
          <w:rFonts w:ascii="Arial" w:hAnsi="Arial" w:eastAsia="Arial" w:cs="Arial"/>
          <w:sz w:val="24"/>
          <w:szCs w:val="24"/>
        </w:rPr>
        <w:t xml:space="preserve"> the need for effective </w:t>
      </w:r>
      <w:r w:rsidRPr="2B00AB88" w:rsidR="4BD04F08">
        <w:rPr>
          <w:rFonts w:ascii="Arial" w:hAnsi="Arial" w:eastAsia="Arial" w:cs="Arial"/>
          <w:sz w:val="24"/>
          <w:szCs w:val="24"/>
        </w:rPr>
        <w:t xml:space="preserve">communication and bringing people with you, </w:t>
      </w:r>
      <w:r w:rsidRPr="2B00AB88" w:rsidR="0B1CE032">
        <w:rPr>
          <w:rFonts w:ascii="Arial" w:hAnsi="Arial" w:eastAsia="Arial" w:cs="Arial"/>
          <w:sz w:val="24"/>
          <w:szCs w:val="24"/>
        </w:rPr>
        <w:t xml:space="preserve">although </w:t>
      </w:r>
      <w:sdt>
        <w:sdtPr>
          <w:id w:val="971437103"/>
          <w:tag w:val="MENDELEY_CITATION_v3_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(Hughes, 2010) disputes</w:t>
          </w:r>
        </w:sdtContent>
        <w:sdtEndPr>
          <w:rPr>
            <w:color w:val="000000" w:themeColor="text1" w:themeTint="FF" w:themeShade="FF"/>
            <w:sz w:val="24"/>
            <w:szCs w:val="24"/>
          </w:rPr>
        </w:sdtEndPr>
      </w:sdt>
      <w:r w:rsidRPr="2B00AB88" w:rsidR="0B1CE032">
        <w:rPr>
          <w:rFonts w:ascii="Arial" w:hAnsi="Arial" w:eastAsia="Arial" w:cs="Arial"/>
          <w:sz w:val="24"/>
          <w:szCs w:val="24"/>
        </w:rPr>
        <w:t xml:space="preserve"> its success based on the lack of evidence-based findings of its practical applied successes. The mechanism to enact change can also be viewed from a man</w:t>
      </w:r>
      <w:r w:rsidRPr="2B00AB88" w:rsidR="2370DDCE">
        <w:rPr>
          <w:rFonts w:ascii="Arial" w:hAnsi="Arial" w:eastAsia="Arial" w:cs="Arial"/>
          <w:sz w:val="24"/>
          <w:szCs w:val="24"/>
        </w:rPr>
        <w:t>a</w:t>
      </w:r>
      <w:r w:rsidRPr="2B00AB88" w:rsidR="0B1CE032">
        <w:rPr>
          <w:rFonts w:ascii="Arial" w:hAnsi="Arial" w:eastAsia="Arial" w:cs="Arial"/>
          <w:sz w:val="24"/>
          <w:szCs w:val="24"/>
        </w:rPr>
        <w:t xml:space="preserve">ging change model </w:t>
      </w:r>
      <w:r w:rsidRPr="2B00AB88" w:rsidR="5642D8DF">
        <w:rPr>
          <w:rFonts w:ascii="Arial" w:hAnsi="Arial" w:eastAsia="Arial" w:cs="Arial"/>
          <w:sz w:val="24"/>
          <w:szCs w:val="24"/>
        </w:rPr>
        <w:t>by (</w:t>
      </w:r>
      <w:sdt>
        <w:sdtPr>
          <w:id w:val="120017395"/>
          <w:tag w:val="MENDELEY_CITATION_v3_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Lewin, 1951)</w:t>
          </w:r>
        </w:sdtContent>
        <w:sdtEndPr>
          <w:rPr>
            <w:color w:val="000000" w:themeColor="text1" w:themeTint="FF" w:themeShade="FF"/>
            <w:sz w:val="24"/>
            <w:szCs w:val="24"/>
          </w:rPr>
        </w:sdtEndPr>
      </w:sdt>
      <w:r w:rsidR="653ED9D1">
        <w:rPr/>
        <w:t xml:space="preserve"> </w:t>
      </w:r>
      <w:r w:rsidRPr="2B00AB88" w:rsidR="6134D99C">
        <w:rPr>
          <w:rFonts w:ascii="Arial" w:hAnsi="Arial" w:eastAsia="Arial" w:cs="Arial"/>
          <w:sz w:val="24"/>
          <w:szCs w:val="24"/>
        </w:rPr>
        <w:t>‘</w:t>
      </w:r>
      <w:r w:rsidRPr="2B00AB88" w:rsidR="0B1CE032">
        <w:rPr>
          <w:rFonts w:ascii="Arial" w:hAnsi="Arial" w:eastAsia="Arial" w:cs="Arial"/>
          <w:sz w:val="24"/>
          <w:szCs w:val="24"/>
        </w:rPr>
        <w:t>Unfreezing</w:t>
      </w:r>
      <w:r w:rsidRPr="2B00AB88" w:rsidR="7B793F07">
        <w:rPr>
          <w:rFonts w:ascii="Arial" w:hAnsi="Arial" w:eastAsia="Arial" w:cs="Arial"/>
          <w:sz w:val="24"/>
          <w:szCs w:val="24"/>
        </w:rPr>
        <w:t>’</w:t>
      </w:r>
      <w:r w:rsidRPr="2B00AB88" w:rsidR="0B1CE032">
        <w:rPr>
          <w:rFonts w:ascii="Arial" w:hAnsi="Arial" w:eastAsia="Arial" w:cs="Arial"/>
          <w:sz w:val="24"/>
          <w:szCs w:val="24"/>
        </w:rPr>
        <w:t xml:space="preserve">, </w:t>
      </w:r>
      <w:r w:rsidRPr="2B00AB88" w:rsidR="7B1B43A6">
        <w:rPr>
          <w:rFonts w:ascii="Arial" w:hAnsi="Arial" w:eastAsia="Arial" w:cs="Arial"/>
          <w:sz w:val="24"/>
          <w:szCs w:val="24"/>
        </w:rPr>
        <w:t>‘</w:t>
      </w:r>
      <w:r w:rsidRPr="2B00AB88" w:rsidR="0B1CE032">
        <w:rPr>
          <w:rFonts w:ascii="Arial" w:hAnsi="Arial" w:eastAsia="Arial" w:cs="Arial"/>
          <w:sz w:val="24"/>
          <w:szCs w:val="24"/>
        </w:rPr>
        <w:t>Changing</w:t>
      </w:r>
      <w:r w:rsidRPr="2B00AB88" w:rsidR="2B706CFB">
        <w:rPr>
          <w:rFonts w:ascii="Arial" w:hAnsi="Arial" w:eastAsia="Arial" w:cs="Arial"/>
          <w:sz w:val="24"/>
          <w:szCs w:val="24"/>
        </w:rPr>
        <w:t>’</w:t>
      </w:r>
      <w:r w:rsidRPr="2B00AB88" w:rsidR="0B1CE032">
        <w:rPr>
          <w:rFonts w:ascii="Arial" w:hAnsi="Arial" w:eastAsia="Arial" w:cs="Arial"/>
          <w:sz w:val="24"/>
          <w:szCs w:val="24"/>
        </w:rPr>
        <w:t xml:space="preserve">, </w:t>
      </w:r>
      <w:r w:rsidRPr="2B00AB88" w:rsidR="1B47D7D3">
        <w:rPr>
          <w:rFonts w:ascii="Arial" w:hAnsi="Arial" w:eastAsia="Arial" w:cs="Arial"/>
          <w:sz w:val="24"/>
          <w:szCs w:val="24"/>
        </w:rPr>
        <w:t>‘</w:t>
      </w:r>
      <w:r w:rsidRPr="2B00AB88" w:rsidR="0B1CE032">
        <w:rPr>
          <w:rFonts w:ascii="Arial" w:hAnsi="Arial" w:eastAsia="Arial" w:cs="Arial"/>
          <w:sz w:val="24"/>
          <w:szCs w:val="24"/>
        </w:rPr>
        <w:t>Refreezing</w:t>
      </w:r>
      <w:r w:rsidRPr="2B00AB88" w:rsidR="64495CCF">
        <w:rPr>
          <w:rFonts w:ascii="Arial" w:hAnsi="Arial" w:eastAsia="Arial" w:cs="Arial"/>
          <w:sz w:val="24"/>
          <w:szCs w:val="24"/>
        </w:rPr>
        <w:t>’</w:t>
      </w:r>
      <w:r w:rsidRPr="2B00AB88" w:rsidR="0B1CE032">
        <w:rPr>
          <w:rFonts w:ascii="Arial" w:hAnsi="Arial" w:eastAsia="Arial" w:cs="Arial"/>
          <w:sz w:val="24"/>
          <w:szCs w:val="24"/>
        </w:rPr>
        <w:t xml:space="preserve">. A familiar model based upon, allowing openness for change in a current situation, altering responses based on </w:t>
      </w:r>
      <w:r w:rsidRPr="2B00AB88" w:rsidR="0B1CE032">
        <w:rPr>
          <w:rFonts w:ascii="Arial" w:hAnsi="Arial" w:eastAsia="Arial" w:cs="Arial"/>
          <w:sz w:val="24"/>
          <w:szCs w:val="24"/>
        </w:rPr>
        <w:t>new information</w:t>
      </w:r>
      <w:r w:rsidRPr="2B00AB88" w:rsidR="0B1CE032">
        <w:rPr>
          <w:rFonts w:ascii="Arial" w:hAnsi="Arial" w:eastAsia="Arial" w:cs="Arial"/>
          <w:sz w:val="24"/>
          <w:szCs w:val="24"/>
        </w:rPr>
        <w:t xml:space="preserve"> and then refreezing and reinforcing the change with those </w:t>
      </w:r>
      <w:r w:rsidRPr="2B00AB88" w:rsidR="56F0F4EE">
        <w:rPr>
          <w:rFonts w:ascii="Arial" w:hAnsi="Arial" w:eastAsia="Arial" w:cs="Arial"/>
          <w:sz w:val="24"/>
          <w:szCs w:val="24"/>
        </w:rPr>
        <w:t xml:space="preserve">actors, </w:t>
      </w:r>
      <w:sdt>
        <w:sdtPr>
          <w:id w:val="2121881101"/>
          <w:tag w:val="MENDELEY_CITATION_v3_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"/>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(Armstrong, 2016)</w:t>
          </w:r>
        </w:sdtContent>
        <w:sdtEndPr>
          <w:rPr>
            <w:color w:val="000000" w:themeColor="text1" w:themeTint="FF" w:themeShade="FF"/>
            <w:sz w:val="24"/>
            <w:szCs w:val="24"/>
          </w:rPr>
        </w:sdtEndPr>
      </w:sdt>
      <w:r w:rsidRPr="2B00AB88" w:rsidR="2850BD24">
        <w:rPr>
          <w:rFonts w:ascii="Arial" w:hAnsi="Arial" w:eastAsia="Arial" w:cs="Arial"/>
          <w:sz w:val="24"/>
          <w:szCs w:val="24"/>
        </w:rPr>
        <w:t>.</w:t>
      </w:r>
      <w:r w:rsidRPr="2B00AB88" w:rsidR="0B1CE032">
        <w:rPr>
          <w:rFonts w:ascii="Arial" w:hAnsi="Arial" w:eastAsia="Arial" w:cs="Arial"/>
          <w:sz w:val="24"/>
          <w:szCs w:val="24"/>
        </w:rPr>
        <w:t xml:space="preserve">  Although, according </w:t>
      </w:r>
      <w:r w:rsidRPr="2B00AB88" w:rsidR="5F61A01D">
        <w:rPr>
          <w:rFonts w:ascii="Arial" w:hAnsi="Arial" w:eastAsia="Arial" w:cs="Arial"/>
          <w:sz w:val="24"/>
          <w:szCs w:val="24"/>
        </w:rPr>
        <w:t>to (</w:t>
      </w:r>
      <w:sdt>
        <w:sdtPr>
          <w:id w:val="1243337247"/>
          <w:tag w:val="MENDELEY_CITATION_v3_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Hamel and Zanini, 2014)</w:t>
          </w:r>
        </w:sdtContent>
        <w:sdtEndPr>
          <w:rPr>
            <w:color w:val="000000" w:themeColor="text1" w:themeTint="FF" w:themeShade="FF"/>
            <w:sz w:val="24"/>
            <w:szCs w:val="24"/>
          </w:rPr>
        </w:sdtEndPr>
      </w:sdt>
      <w:r w:rsidRPr="2B00AB88" w:rsidR="0B1CE032">
        <w:rPr>
          <w:rFonts w:ascii="Arial" w:hAnsi="Arial" w:eastAsia="Arial" w:cs="Arial"/>
          <w:sz w:val="24"/>
          <w:szCs w:val="24"/>
        </w:rPr>
        <w:t xml:space="preserve"> this approach is not</w:t>
      </w:r>
      <w:r w:rsidRPr="2B00AB88" w:rsidR="0B1CE032">
        <w:rPr>
          <w:sz w:val="24"/>
          <w:szCs w:val="24"/>
        </w:rPr>
        <w:t xml:space="preserve"> </w:t>
      </w:r>
      <w:r w:rsidRPr="2B00AB88" w:rsidR="5B43FC2C">
        <w:rPr>
          <w:rFonts w:ascii="Arial" w:hAnsi="Arial" w:eastAsia="Arial" w:cs="Arial"/>
          <w:sz w:val="24"/>
          <w:szCs w:val="24"/>
        </w:rPr>
        <w:t>productive</w:t>
      </w:r>
      <w:r w:rsidRPr="2B00AB88" w:rsidR="0B1CE032">
        <w:rPr>
          <w:rFonts w:ascii="Arial" w:hAnsi="Arial" w:eastAsia="Arial" w:cs="Arial"/>
          <w:sz w:val="24"/>
          <w:szCs w:val="24"/>
        </w:rPr>
        <w:t xml:space="preserve"> in a fast changing and evolving world, where the </w:t>
      </w:r>
      <w:r w:rsidRPr="2B00AB88" w:rsidR="0696FFA6">
        <w:rPr>
          <w:rFonts w:ascii="Arial" w:hAnsi="Arial" w:eastAsia="Arial" w:cs="Arial"/>
          <w:sz w:val="24"/>
          <w:szCs w:val="24"/>
        </w:rPr>
        <w:t>‘</w:t>
      </w:r>
      <w:r w:rsidRPr="2B00AB88" w:rsidR="0B1CE032">
        <w:rPr>
          <w:rFonts w:ascii="Arial" w:hAnsi="Arial" w:eastAsia="Arial" w:cs="Arial"/>
          <w:sz w:val="24"/>
          <w:szCs w:val="24"/>
        </w:rPr>
        <w:t>frozen</w:t>
      </w:r>
      <w:r w:rsidRPr="2B00AB88" w:rsidR="0696FFA6">
        <w:rPr>
          <w:rFonts w:ascii="Arial" w:hAnsi="Arial" w:eastAsia="Arial" w:cs="Arial"/>
          <w:sz w:val="24"/>
          <w:szCs w:val="24"/>
        </w:rPr>
        <w:t>’</w:t>
      </w:r>
      <w:r w:rsidRPr="2B00AB88" w:rsidR="0B1CE032">
        <w:rPr>
          <w:rFonts w:ascii="Arial" w:hAnsi="Arial" w:eastAsia="Arial" w:cs="Arial"/>
          <w:sz w:val="24"/>
          <w:szCs w:val="24"/>
        </w:rPr>
        <w:t xml:space="preserve"> aspects could quickly become irrelevant.</w:t>
      </w:r>
    </w:p>
    <w:p w:rsidR="36BD0333" w:rsidP="001F3FFA" w:rsidRDefault="48405CCA" w14:paraId="498AF100" w14:textId="4397C437">
      <w:pPr>
        <w:spacing w:line="480" w:lineRule="auto"/>
      </w:pPr>
      <w:r w:rsidRPr="5A9DFD6F">
        <w:rPr>
          <w:rFonts w:ascii="Arial" w:hAnsi="Arial" w:eastAsia="Arial" w:cs="Arial"/>
          <w:sz w:val="24"/>
          <w:szCs w:val="24"/>
        </w:rPr>
        <w:t xml:space="preserve">The </w:t>
      </w:r>
      <w:r w:rsidRPr="5A9DFD6F" w:rsidR="359FDEB3">
        <w:rPr>
          <w:rFonts w:ascii="Arial" w:hAnsi="Arial" w:eastAsia="Arial" w:cs="Arial"/>
          <w:sz w:val="24"/>
          <w:szCs w:val="24"/>
        </w:rPr>
        <w:t xml:space="preserve">considered AI </w:t>
      </w:r>
      <w:r w:rsidRPr="5A9DFD6F">
        <w:rPr>
          <w:rFonts w:ascii="Arial" w:hAnsi="Arial" w:eastAsia="Arial" w:cs="Arial"/>
          <w:sz w:val="24"/>
          <w:szCs w:val="24"/>
        </w:rPr>
        <w:t>change programme can also be assisted through</w:t>
      </w:r>
      <w:r w:rsidRPr="5A9DFD6F" w:rsidR="2F85D336">
        <w:rPr>
          <w:rFonts w:ascii="Arial" w:hAnsi="Arial" w:eastAsia="Arial" w:cs="Arial"/>
          <w:sz w:val="24"/>
          <w:szCs w:val="24"/>
        </w:rPr>
        <w:t xml:space="preserve"> the</w:t>
      </w:r>
      <w:r w:rsidRPr="5A9DFD6F">
        <w:rPr>
          <w:rFonts w:ascii="Arial" w:hAnsi="Arial" w:eastAsia="Arial" w:cs="Arial"/>
          <w:sz w:val="24"/>
          <w:szCs w:val="24"/>
        </w:rPr>
        <w:t xml:space="preserve"> framework of McKinsey’s 7s.</w:t>
      </w:r>
      <w:r w:rsidRPr="5A9DFD6F" w:rsidR="69D8F335">
        <w:rPr>
          <w:rFonts w:ascii="Arial" w:hAnsi="Arial" w:eastAsia="Arial" w:cs="Arial"/>
          <w:sz w:val="24"/>
          <w:szCs w:val="24"/>
        </w:rPr>
        <w:t xml:space="preserve"> (Fig</w:t>
      </w:r>
      <w:r w:rsidR="009E1D07">
        <w:rPr>
          <w:rFonts w:ascii="Arial" w:hAnsi="Arial" w:eastAsia="Arial" w:cs="Arial"/>
          <w:sz w:val="24"/>
          <w:szCs w:val="24"/>
        </w:rPr>
        <w:t>ure</w:t>
      </w:r>
      <w:r w:rsidRPr="5A9DFD6F" w:rsidR="69D8F335">
        <w:rPr>
          <w:rFonts w:ascii="Arial" w:hAnsi="Arial" w:eastAsia="Arial" w:cs="Arial"/>
          <w:sz w:val="24"/>
          <w:szCs w:val="24"/>
        </w:rPr>
        <w:t xml:space="preserve"> 5</w:t>
      </w:r>
      <w:r w:rsidR="009E1D07">
        <w:rPr>
          <w:rFonts w:ascii="Arial" w:hAnsi="Arial" w:eastAsia="Arial" w:cs="Arial"/>
          <w:sz w:val="24"/>
          <w:szCs w:val="24"/>
        </w:rPr>
        <w:t>.0</w:t>
      </w:r>
      <w:r w:rsidRPr="5A9DFD6F" w:rsidR="69D8F335">
        <w:rPr>
          <w:rFonts w:ascii="Arial" w:hAnsi="Arial" w:eastAsia="Arial" w:cs="Arial"/>
          <w:sz w:val="24"/>
          <w:szCs w:val="24"/>
        </w:rPr>
        <w:t>).</w:t>
      </w:r>
      <w:r w:rsidRPr="5A9DFD6F">
        <w:rPr>
          <w:rFonts w:ascii="Arial" w:hAnsi="Arial" w:eastAsia="Arial" w:cs="Arial"/>
          <w:sz w:val="24"/>
          <w:szCs w:val="24"/>
        </w:rPr>
        <w:t xml:space="preserve">  </w:t>
      </w:r>
      <w:r w:rsidR="00AF5AA5">
        <w:rPr>
          <w:rFonts w:ascii="Arial" w:hAnsi="Arial" w:eastAsia="Arial" w:cs="Arial"/>
          <w:sz w:val="24"/>
          <w:szCs w:val="24"/>
        </w:rPr>
        <w:t xml:space="preserve">Providing </w:t>
      </w:r>
      <w:r w:rsidRPr="5A9DFD6F">
        <w:rPr>
          <w:rFonts w:ascii="Arial" w:hAnsi="Arial" w:eastAsia="Arial" w:cs="Arial"/>
          <w:sz w:val="24"/>
          <w:szCs w:val="24"/>
        </w:rPr>
        <w:t xml:space="preserve">focus on the value </w:t>
      </w:r>
      <w:r w:rsidRPr="5A9DFD6F" w:rsidR="06FB6ACC">
        <w:rPr>
          <w:rFonts w:ascii="Arial" w:hAnsi="Arial" w:eastAsia="Arial" w:cs="Arial"/>
          <w:sz w:val="24"/>
          <w:szCs w:val="24"/>
        </w:rPr>
        <w:t>of seven</w:t>
      </w:r>
      <w:r w:rsidRPr="5A9DFD6F">
        <w:rPr>
          <w:rFonts w:ascii="Arial" w:hAnsi="Arial" w:eastAsia="Arial" w:cs="Arial"/>
          <w:sz w:val="24"/>
          <w:szCs w:val="24"/>
        </w:rPr>
        <w:t xml:space="preserve"> elements being</w:t>
      </w:r>
      <w:r w:rsidRPr="5A9DFD6F" w:rsidR="3DA089AA">
        <w:rPr>
          <w:rFonts w:ascii="Arial" w:hAnsi="Arial" w:eastAsia="Arial" w:cs="Arial"/>
          <w:sz w:val="24"/>
          <w:szCs w:val="24"/>
        </w:rPr>
        <w:t xml:space="preserve"> jointly</w:t>
      </w:r>
      <w:r w:rsidRPr="5A9DFD6F">
        <w:rPr>
          <w:rFonts w:ascii="Arial" w:hAnsi="Arial" w:eastAsia="Arial" w:cs="Arial"/>
          <w:sz w:val="24"/>
          <w:szCs w:val="24"/>
        </w:rPr>
        <w:t xml:space="preserve"> important for success</w:t>
      </w:r>
      <w:r w:rsidRPr="5A9DFD6F" w:rsidR="64336DFA">
        <w:rPr>
          <w:rFonts w:ascii="Arial" w:hAnsi="Arial" w:eastAsia="Arial" w:cs="Arial"/>
          <w:sz w:val="24"/>
          <w:szCs w:val="24"/>
        </w:rPr>
        <w:t>ful implementation</w:t>
      </w:r>
      <w:r w:rsidRPr="5A9DFD6F">
        <w:rPr>
          <w:rFonts w:ascii="Arial" w:hAnsi="Arial" w:eastAsia="Arial" w:cs="Arial"/>
          <w:sz w:val="24"/>
          <w:szCs w:val="24"/>
        </w:rPr>
        <w:t xml:space="preserve"> </w:t>
      </w:r>
      <w:sdt>
        <w:sdtPr>
          <w:rPr>
            <w:color w:val="000000"/>
            <w:sz w:val="24"/>
          </w:rPr>
          <w:tag w:val="MENDELEY_CITATION_v3_eyJjaXRhdGlvbklEIjoiTUVOREVMRVlfQ0lUQVRJT05fYzAxYmQyZDYtMGQ0OS00YTE3LTk2NmYtMWYwNWRmYmEyYzJj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
          <w:id w:val="1293913774"/>
          <w:placeholder>
            <w:docPart w:val="DefaultPlaceholder_-1854013440"/>
          </w:placeholder>
        </w:sdtPr>
        <w:sdtContent>
          <w:r w:rsidRPr="00E41117" w:rsidR="00E41117">
            <w:rPr>
              <w:rFonts w:eastAsia="Times New Roman"/>
              <w:color w:val="000000"/>
              <w:sz w:val="24"/>
            </w:rPr>
            <w:t xml:space="preserve">(Whittington </w:t>
          </w:r>
          <w:r w:rsidRPr="00E41117" w:rsidR="00E41117">
            <w:rPr>
              <w:rFonts w:eastAsia="Times New Roman"/>
              <w:i/>
              <w:iCs/>
              <w:color w:val="000000"/>
              <w:sz w:val="24"/>
            </w:rPr>
            <w:t>et al.</w:t>
          </w:r>
          <w:r w:rsidRPr="00E41117" w:rsidR="00E41117">
            <w:rPr>
              <w:rFonts w:eastAsia="Times New Roman"/>
              <w:color w:val="000000"/>
              <w:sz w:val="24"/>
            </w:rPr>
            <w:t>, 2020)</w:t>
          </w:r>
        </w:sdtContent>
      </w:sdt>
      <w:r w:rsidR="021E740A">
        <w:t>.</w:t>
      </w:r>
    </w:p>
    <w:p w:rsidR="44CB9B72" w:rsidP="001F3FFA" w:rsidRDefault="44CB9B72" w14:paraId="174C9A9E" w14:textId="335736FC">
      <w:pPr>
        <w:spacing w:line="480" w:lineRule="auto"/>
        <w:rPr>
          <w:rFonts w:ascii="Arial" w:hAnsi="Arial" w:eastAsia="Arial" w:cs="Arial"/>
          <w:sz w:val="24"/>
          <w:szCs w:val="24"/>
        </w:rPr>
      </w:pPr>
    </w:p>
    <w:p w:rsidR="3746B49A" w:rsidP="2B00AB88" w:rsidRDefault="3746B49A" w14:paraId="6D4C1AC6" w14:textId="7196CB35" w14:noSpellErr="1">
      <w:pPr>
        <w:spacing w:line="480" w:lineRule="auto"/>
        <w:jc w:val="center"/>
        <w:rPr>
          <w:rFonts w:ascii="Arial" w:hAnsi="Arial" w:eastAsia="Arial" w:cs="Arial"/>
          <w:i w:val="1"/>
          <w:iCs w:val="1"/>
          <w:sz w:val="20"/>
          <w:szCs w:val="20"/>
        </w:rPr>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2CB25643" wp14:editId="31596C63">
                <wp:extent cx="4544060" cy="3157855"/>
                <wp:effectExtent l="0" t="0" r="27940" b="23495"/>
                <wp:docPr xmlns:wp="http://schemas.openxmlformats.org/drawingml/2006/wordprocessingDrawing" id="1586881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544060" cy="3157855"/>
                          <a:chOff x="0" y="0"/>
                          <a:chExt cx="3742056" cy="2600440"/>
                        </a:xfrm>
                      </wpg:grpSpPr>
                      <wps:wsp xmlns:wps="http://schemas.microsoft.com/office/word/2010/wordprocessingShape">
                        <wps:cNvPr id="1582007306" name="Oval 1582007306"/>
                        <wps:cNvSpPr/>
                        <wps:spPr>
                          <a:xfrm>
                            <a:off x="1176937" y="1644765"/>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Skills</w:t>
                              </w:r>
                            </w:p>
                          </w:txbxContent>
                        </wps:txbx>
                        <wps:bodyPr anchor="ctr"/>
                      </wps:wsp>
                      <wps:wsp xmlns:wps="http://schemas.microsoft.com/office/word/2010/wordprocessingShape">
                        <wps:cNvPr id="716024855" name="Oval 716024855"/>
                        <wps:cNvSpPr/>
                        <wps:spPr>
                          <a:xfrm>
                            <a:off x="0" y="477837"/>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Strategy</w:t>
                              </w:r>
                            </w:p>
                          </w:txbxContent>
                        </wps:txbx>
                        <wps:bodyPr anchor="ctr"/>
                      </wps:wsp>
                      <wps:wsp xmlns:wps="http://schemas.microsoft.com/office/word/2010/wordprocessingShape">
                        <wps:cNvPr id="1168064327" name="Oval 1168064327"/>
                        <wps:cNvSpPr/>
                        <wps:spPr>
                          <a:xfrm>
                            <a:off x="0" y="1166928"/>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Staff</w:t>
                              </w:r>
                            </w:p>
                          </w:txbxContent>
                        </wps:txbx>
                        <wps:bodyPr anchor="ctr"/>
                      </wps:wsp>
                      <wps:wsp xmlns:wps="http://schemas.microsoft.com/office/word/2010/wordprocessingShape">
                        <wps:cNvPr id="1749326812" name="Oval 1749326812"/>
                        <wps:cNvSpPr/>
                        <wps:spPr>
                          <a:xfrm>
                            <a:off x="2353874" y="1166928"/>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Style</w:t>
                              </w:r>
                            </w:p>
                          </w:txbxContent>
                        </wps:txbx>
                        <wps:bodyPr anchor="ctr"/>
                      </wps:wsp>
                      <wps:wsp xmlns:wps="http://schemas.microsoft.com/office/word/2010/wordprocessingShape">
                        <wps:cNvPr id="37771944" name="Oval 37771944"/>
                        <wps:cNvSpPr/>
                        <wps:spPr>
                          <a:xfrm>
                            <a:off x="2250458" y="419050"/>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Systems</w:t>
                              </w:r>
                            </w:p>
                          </w:txbxContent>
                        </wps:txbx>
                        <wps:bodyPr anchor="ctr"/>
                      </wps:wsp>
                      <wps:wsp xmlns:wps="http://schemas.microsoft.com/office/word/2010/wordprocessingShape">
                        <wps:cNvPr id="824987719" name="Oval 824987719"/>
                        <wps:cNvSpPr/>
                        <wps:spPr>
                          <a:xfrm>
                            <a:off x="1079550" y="0"/>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Structure</w:t>
                              </w:r>
                            </w:p>
                          </w:txbxContent>
                        </wps:txbx>
                        <wps:bodyPr anchor="ctr"/>
                      </wps:wsp>
                      <wps:wsp xmlns:wps="http://schemas.microsoft.com/office/word/2010/wordprocessingShape">
                        <wps:cNvPr id="666935073" name="Oval 666935073"/>
                        <wps:cNvSpPr/>
                        <wps:spPr>
                          <a:xfrm>
                            <a:off x="1176937" y="824028"/>
                            <a:ext cx="1388182" cy="9556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869FC" w:rsidP="00E847FF" w:rsidRDefault="008869FC">
                              <w:pPr>
                                <w:spacing w:line="276" w:lineRule="auto"/>
                                <w:jc w:val="center"/>
                                <w:rPr>
                                  <w:rFonts w:hAnsi="Aptos" w:eastAsia="Aptos" w:cs="Aptos"/>
                                  <w:color w:val="FFFFFF"/>
                                  <w:lang w:val="en-US"/>
                                </w:rPr>
                              </w:pPr>
                              <w:r>
                                <w:rPr>
                                  <w:rFonts w:hAnsi="Aptos" w:eastAsia="Aptos" w:cs="Aptos"/>
                                  <w:color w:val="FFFFFF"/>
                                  <w:lang w:val="en-US"/>
                                </w:rPr>
                                <w:t>S</w:t>
                              </w:r>
                              <w:r>
                                <w:rPr>
                                  <w:rFonts w:ascii="Aptos" w:hAnsi="Aptos"/>
                                  <w:color w:val="FFFFFF"/>
                                  <w:lang w:val="en-US"/>
                                </w:rPr>
                                <w:t>uperordinate goals</w:t>
                              </w:r>
                            </w:p>
                          </w:txbxContent>
                        </wps:txbx>
                        <wps:bodyPr anchor="ctr"/>
                      </wps:wsp>
                    </wpg:wgp>
                  </a:graphicData>
                </a:graphic>
              </wp:inline>
            </w:drawing>
          </mc:Choice>
          <mc:Fallback xmlns:a="http://schemas.openxmlformats.org/drawingml/2006/main"/>
        </mc:AlternateContent>
      </w:r>
    </w:p>
    <w:p w:rsidR="3746B49A" w:rsidP="001F3FFA" w:rsidRDefault="28410E02" w14:paraId="38933BDF" w14:textId="29269644">
      <w:pPr>
        <w:spacing w:line="480" w:lineRule="auto"/>
        <w:jc w:val="center"/>
        <w:rPr>
          <w:rFonts w:ascii="Arial" w:hAnsi="Arial" w:eastAsia="Arial" w:cs="Arial"/>
          <w:i/>
          <w:iCs/>
          <w:sz w:val="20"/>
          <w:szCs w:val="20"/>
        </w:rPr>
      </w:pPr>
      <w:r w:rsidRPr="5A9DFD6F">
        <w:rPr>
          <w:rFonts w:ascii="Arial" w:hAnsi="Arial" w:eastAsia="Arial" w:cs="Arial"/>
          <w:b/>
          <w:bCs/>
          <w:sz w:val="24"/>
          <w:szCs w:val="24"/>
        </w:rPr>
        <w:t>Fig</w:t>
      </w:r>
      <w:r w:rsidR="009E1D07">
        <w:rPr>
          <w:rFonts w:ascii="Arial" w:hAnsi="Arial" w:eastAsia="Arial" w:cs="Arial"/>
          <w:b/>
          <w:bCs/>
          <w:sz w:val="24"/>
          <w:szCs w:val="24"/>
        </w:rPr>
        <w:t>ure</w:t>
      </w:r>
      <w:r w:rsidRPr="5A9DFD6F">
        <w:rPr>
          <w:rFonts w:ascii="Arial" w:hAnsi="Arial" w:eastAsia="Arial" w:cs="Arial"/>
          <w:b/>
          <w:bCs/>
          <w:sz w:val="24"/>
          <w:szCs w:val="24"/>
        </w:rPr>
        <w:t xml:space="preserve"> 5</w:t>
      </w:r>
      <w:r w:rsidR="009E1D07">
        <w:rPr>
          <w:rFonts w:ascii="Arial" w:hAnsi="Arial" w:eastAsia="Arial" w:cs="Arial"/>
          <w:b/>
          <w:bCs/>
          <w:sz w:val="24"/>
          <w:szCs w:val="24"/>
        </w:rPr>
        <w:t>.0</w:t>
      </w:r>
      <w:r w:rsidRPr="5A9DFD6F">
        <w:rPr>
          <w:rFonts w:ascii="Arial" w:hAnsi="Arial" w:eastAsia="Arial" w:cs="Arial"/>
          <w:sz w:val="24"/>
          <w:szCs w:val="24"/>
        </w:rPr>
        <w:t>:</w:t>
      </w:r>
      <w:r w:rsidRPr="5A9DFD6F" w:rsidR="48405CCA">
        <w:rPr>
          <w:rFonts w:ascii="Arial" w:hAnsi="Arial" w:eastAsia="Arial" w:cs="Arial"/>
          <w:sz w:val="24"/>
          <w:szCs w:val="24"/>
        </w:rPr>
        <w:t xml:space="preserve"> </w:t>
      </w:r>
      <w:r w:rsidRPr="5A9DFD6F" w:rsidR="48405CCA">
        <w:rPr>
          <w:rFonts w:ascii="Arial" w:hAnsi="Arial" w:eastAsia="Arial" w:cs="Arial"/>
          <w:i/>
          <w:iCs/>
          <w:sz w:val="20"/>
          <w:szCs w:val="20"/>
        </w:rPr>
        <w:t>Image</w:t>
      </w:r>
      <w:r w:rsidRPr="5A9DFD6F" w:rsidR="0AEB0C04">
        <w:rPr>
          <w:rFonts w:ascii="Arial" w:hAnsi="Arial" w:eastAsia="Arial" w:cs="Arial"/>
          <w:i/>
          <w:iCs/>
          <w:sz w:val="20"/>
          <w:szCs w:val="20"/>
        </w:rPr>
        <w:t xml:space="preserve"> </w:t>
      </w:r>
      <w:r w:rsidRPr="5A9DFD6F" w:rsidR="6C0B4CBE">
        <w:rPr>
          <w:rFonts w:ascii="Arial" w:hAnsi="Arial" w:eastAsia="Arial" w:cs="Arial"/>
          <w:i/>
          <w:iCs/>
          <w:sz w:val="20"/>
          <w:szCs w:val="20"/>
        </w:rPr>
        <w:t xml:space="preserve">adapted from Whittington, (2020) </w:t>
      </w:r>
      <w:r w:rsidRPr="5A9DFD6F" w:rsidR="48405CCA">
        <w:rPr>
          <w:rFonts w:ascii="Arial" w:hAnsi="Arial" w:eastAsia="Arial" w:cs="Arial"/>
          <w:i/>
          <w:iCs/>
          <w:sz w:val="20"/>
          <w:szCs w:val="20"/>
        </w:rPr>
        <w:t>exploring strategy</w:t>
      </w:r>
      <w:r w:rsidRPr="5A9DFD6F" w:rsidR="7D95216E">
        <w:rPr>
          <w:rFonts w:ascii="Arial" w:hAnsi="Arial" w:eastAsia="Arial" w:cs="Arial"/>
          <w:i/>
          <w:iCs/>
          <w:sz w:val="20"/>
          <w:szCs w:val="20"/>
        </w:rPr>
        <w:t xml:space="preserve"> The McKinsey 7’s</w:t>
      </w:r>
      <w:r w:rsidR="006D4653">
        <w:rPr>
          <w:rFonts w:ascii="Arial" w:hAnsi="Arial" w:eastAsia="Arial" w:cs="Arial"/>
          <w:i/>
          <w:iCs/>
          <w:sz w:val="20"/>
          <w:szCs w:val="20"/>
        </w:rPr>
        <w:t>.</w:t>
      </w:r>
    </w:p>
    <w:p w:rsidR="0D6937E8" w:rsidP="001F3FFA" w:rsidRDefault="48405CCA" w14:paraId="65D8C741" w14:textId="62E65636">
      <w:pPr>
        <w:spacing w:line="480" w:lineRule="auto"/>
      </w:pPr>
      <w:r w:rsidRPr="5A9DFD6F">
        <w:rPr>
          <w:rFonts w:ascii="Arial" w:hAnsi="Arial" w:eastAsia="Arial" w:cs="Arial"/>
          <w:sz w:val="24"/>
          <w:szCs w:val="24"/>
        </w:rPr>
        <w:lastRenderedPageBreak/>
        <w:t>Th</w:t>
      </w:r>
      <w:r w:rsidRPr="5A9DFD6F" w:rsidR="2B216A69">
        <w:rPr>
          <w:rFonts w:ascii="Arial" w:hAnsi="Arial" w:eastAsia="Arial" w:cs="Arial"/>
          <w:sz w:val="24"/>
          <w:szCs w:val="24"/>
        </w:rPr>
        <w:t>is</w:t>
      </w:r>
      <w:r w:rsidRPr="5A9DFD6F">
        <w:rPr>
          <w:rFonts w:ascii="Arial" w:hAnsi="Arial" w:eastAsia="Arial" w:cs="Arial"/>
          <w:sz w:val="24"/>
          <w:szCs w:val="24"/>
        </w:rPr>
        <w:t xml:space="preserve"> framework provides</w:t>
      </w:r>
      <w:r w:rsidRPr="5A9DFD6F" w:rsidR="216DEFBD">
        <w:rPr>
          <w:rFonts w:ascii="Arial" w:hAnsi="Arial" w:eastAsia="Arial" w:cs="Arial"/>
          <w:sz w:val="24"/>
          <w:szCs w:val="24"/>
        </w:rPr>
        <w:t xml:space="preserve"> context </w:t>
      </w:r>
      <w:r w:rsidR="00812FDB">
        <w:rPr>
          <w:rFonts w:ascii="Arial" w:hAnsi="Arial" w:eastAsia="Arial" w:cs="Arial"/>
          <w:sz w:val="24"/>
          <w:szCs w:val="24"/>
        </w:rPr>
        <w:t>for</w:t>
      </w:r>
      <w:r w:rsidRPr="5A9DFD6F" w:rsidR="216DEFBD">
        <w:rPr>
          <w:rFonts w:ascii="Arial" w:hAnsi="Arial" w:eastAsia="Arial" w:cs="Arial"/>
          <w:sz w:val="24"/>
          <w:szCs w:val="24"/>
        </w:rPr>
        <w:t xml:space="preserve"> effective development, management and visibility of </w:t>
      </w:r>
      <w:r w:rsidR="00812FDB">
        <w:rPr>
          <w:rFonts w:ascii="Arial" w:hAnsi="Arial" w:eastAsia="Arial" w:cs="Arial"/>
          <w:sz w:val="24"/>
          <w:szCs w:val="24"/>
        </w:rPr>
        <w:t xml:space="preserve">workforce </w:t>
      </w:r>
      <w:r w:rsidRPr="5A9DFD6F" w:rsidR="5BD1B55D">
        <w:rPr>
          <w:rFonts w:ascii="Arial" w:hAnsi="Arial" w:eastAsia="Arial" w:cs="Arial"/>
          <w:sz w:val="24"/>
          <w:szCs w:val="24"/>
        </w:rPr>
        <w:t>skills</w:t>
      </w:r>
      <w:r w:rsidR="00FB4383">
        <w:rPr>
          <w:rFonts w:ascii="Arial" w:hAnsi="Arial" w:eastAsia="Arial" w:cs="Arial"/>
          <w:sz w:val="24"/>
          <w:szCs w:val="24"/>
        </w:rPr>
        <w:t xml:space="preserve"> and opportunities match </w:t>
      </w:r>
      <w:r w:rsidRPr="5A9DFD6F" w:rsidR="5BD1B55D">
        <w:rPr>
          <w:rFonts w:ascii="Arial" w:hAnsi="Arial" w:eastAsia="Arial" w:cs="Arial"/>
          <w:sz w:val="24"/>
          <w:szCs w:val="24"/>
        </w:rPr>
        <w:t>to the W</w:t>
      </w:r>
      <w:r w:rsidRPr="5A9DFD6F" w:rsidR="62526918">
        <w:rPr>
          <w:rFonts w:ascii="Arial" w:hAnsi="Arial" w:eastAsia="Arial" w:cs="Arial"/>
          <w:sz w:val="24"/>
          <w:szCs w:val="24"/>
        </w:rPr>
        <w:t>ork Force Management</w:t>
      </w:r>
      <w:r w:rsidRPr="5A9DFD6F" w:rsidR="7F53761D">
        <w:rPr>
          <w:rFonts w:ascii="Arial" w:hAnsi="Arial" w:eastAsia="Arial" w:cs="Arial"/>
          <w:sz w:val="24"/>
          <w:szCs w:val="24"/>
        </w:rPr>
        <w:t xml:space="preserve"> </w:t>
      </w:r>
      <w:r w:rsidRPr="5A9DFD6F" w:rsidR="7DCB12F5">
        <w:rPr>
          <w:rFonts w:ascii="Arial" w:hAnsi="Arial" w:eastAsia="Arial" w:cs="Arial"/>
          <w:sz w:val="24"/>
          <w:szCs w:val="24"/>
        </w:rPr>
        <w:t xml:space="preserve">(WFM) </w:t>
      </w:r>
      <w:r w:rsidRPr="5A9DFD6F" w:rsidR="7F53761D">
        <w:rPr>
          <w:rFonts w:ascii="Arial" w:hAnsi="Arial" w:eastAsia="Arial" w:cs="Arial"/>
          <w:sz w:val="24"/>
          <w:szCs w:val="24"/>
        </w:rPr>
        <w:t>systems</w:t>
      </w:r>
      <w:r w:rsidR="00733D11">
        <w:rPr>
          <w:rFonts w:ascii="Arial" w:hAnsi="Arial" w:eastAsia="Arial" w:cs="Arial"/>
          <w:sz w:val="24"/>
          <w:szCs w:val="24"/>
        </w:rPr>
        <w:t>, utilising</w:t>
      </w:r>
      <w:r w:rsidRPr="5A9DFD6F" w:rsidR="7F53761D">
        <w:rPr>
          <w:rFonts w:ascii="Arial" w:hAnsi="Arial" w:eastAsia="Arial" w:cs="Arial"/>
          <w:sz w:val="24"/>
          <w:szCs w:val="24"/>
        </w:rPr>
        <w:t xml:space="preserve"> the</w:t>
      </w:r>
      <w:r w:rsidRPr="5A9DFD6F" w:rsidR="086DEE45">
        <w:rPr>
          <w:rFonts w:ascii="Arial" w:hAnsi="Arial" w:eastAsia="Arial" w:cs="Arial"/>
          <w:sz w:val="24"/>
          <w:szCs w:val="24"/>
        </w:rPr>
        <w:t xml:space="preserve"> </w:t>
      </w:r>
      <w:r w:rsidR="00DC3165">
        <w:rPr>
          <w:rFonts w:ascii="Arial" w:hAnsi="Arial" w:eastAsia="Arial" w:cs="Arial"/>
          <w:sz w:val="24"/>
          <w:szCs w:val="24"/>
        </w:rPr>
        <w:t xml:space="preserve">Digital </w:t>
      </w:r>
      <w:r w:rsidRPr="5A9DFD6F" w:rsidR="086DEE45">
        <w:rPr>
          <w:rFonts w:ascii="Arial" w:hAnsi="Arial" w:eastAsia="Arial" w:cs="Arial"/>
          <w:sz w:val="24"/>
          <w:szCs w:val="24"/>
        </w:rPr>
        <w:t xml:space="preserve">Learning </w:t>
      </w:r>
      <w:r w:rsidR="00BA61AC">
        <w:rPr>
          <w:rFonts w:ascii="Arial" w:hAnsi="Arial" w:eastAsia="Arial" w:cs="Arial"/>
          <w:sz w:val="24"/>
          <w:szCs w:val="24"/>
        </w:rPr>
        <w:t>M</w:t>
      </w:r>
      <w:r w:rsidRPr="5A9DFD6F" w:rsidR="086DEE45">
        <w:rPr>
          <w:rFonts w:ascii="Arial" w:hAnsi="Arial" w:eastAsia="Arial" w:cs="Arial"/>
          <w:sz w:val="24"/>
          <w:szCs w:val="24"/>
        </w:rPr>
        <w:t>anagement Systems</w:t>
      </w:r>
      <w:r w:rsidRPr="5A9DFD6F" w:rsidR="7F53761D">
        <w:rPr>
          <w:rFonts w:ascii="Arial" w:hAnsi="Arial" w:eastAsia="Arial" w:cs="Arial"/>
          <w:sz w:val="24"/>
          <w:szCs w:val="24"/>
        </w:rPr>
        <w:t xml:space="preserve"> </w:t>
      </w:r>
      <w:r w:rsidRPr="5A9DFD6F" w:rsidR="19DFE203">
        <w:rPr>
          <w:rFonts w:ascii="Arial" w:hAnsi="Arial" w:eastAsia="Arial" w:cs="Arial"/>
          <w:sz w:val="24"/>
          <w:szCs w:val="24"/>
        </w:rPr>
        <w:t>(</w:t>
      </w:r>
      <w:r w:rsidR="00DC3165">
        <w:rPr>
          <w:rFonts w:ascii="Arial" w:hAnsi="Arial" w:eastAsia="Arial" w:cs="Arial"/>
          <w:sz w:val="24"/>
          <w:szCs w:val="24"/>
        </w:rPr>
        <w:t>D</w:t>
      </w:r>
      <w:r w:rsidRPr="5A9DFD6F" w:rsidR="07E28A4E">
        <w:rPr>
          <w:rFonts w:ascii="Arial" w:hAnsi="Arial" w:eastAsia="Arial" w:cs="Arial"/>
          <w:sz w:val="24"/>
          <w:szCs w:val="24"/>
        </w:rPr>
        <w:t xml:space="preserve">LMS) </w:t>
      </w:r>
      <w:r w:rsidR="00DC3165">
        <w:rPr>
          <w:rFonts w:ascii="Arial" w:hAnsi="Arial" w:eastAsia="Arial" w:cs="Arial"/>
          <w:sz w:val="24"/>
          <w:szCs w:val="24"/>
        </w:rPr>
        <w:t>communicating</w:t>
      </w:r>
      <w:r w:rsidRPr="5A9DFD6F" w:rsidR="7F53761D">
        <w:rPr>
          <w:rFonts w:ascii="Arial" w:hAnsi="Arial" w:eastAsia="Arial" w:cs="Arial"/>
          <w:sz w:val="24"/>
          <w:szCs w:val="24"/>
        </w:rPr>
        <w:t xml:space="preserve"> </w:t>
      </w:r>
      <w:r w:rsidR="009D5FB1">
        <w:rPr>
          <w:rFonts w:ascii="Arial" w:hAnsi="Arial" w:eastAsia="Arial" w:cs="Arial"/>
          <w:sz w:val="24"/>
          <w:szCs w:val="24"/>
        </w:rPr>
        <w:t>with the</w:t>
      </w:r>
      <w:r w:rsidRPr="5A9DFD6F" w:rsidR="7F53761D">
        <w:rPr>
          <w:rFonts w:ascii="Arial" w:hAnsi="Arial" w:eastAsia="Arial" w:cs="Arial"/>
          <w:sz w:val="24"/>
          <w:szCs w:val="24"/>
        </w:rPr>
        <w:t xml:space="preserve"> </w:t>
      </w:r>
      <w:r w:rsidR="004E476B">
        <w:rPr>
          <w:rFonts w:ascii="Arial" w:hAnsi="Arial" w:eastAsia="Arial" w:cs="Arial"/>
          <w:sz w:val="24"/>
          <w:szCs w:val="24"/>
        </w:rPr>
        <w:t>Internal Talent Market system (</w:t>
      </w:r>
      <w:r w:rsidRPr="5A9DFD6F" w:rsidR="7F53761D">
        <w:rPr>
          <w:rFonts w:ascii="Arial" w:hAnsi="Arial" w:eastAsia="Arial" w:cs="Arial"/>
          <w:sz w:val="24"/>
          <w:szCs w:val="24"/>
        </w:rPr>
        <w:t>ITM</w:t>
      </w:r>
      <w:r w:rsidR="004E476B">
        <w:rPr>
          <w:rFonts w:ascii="Arial" w:hAnsi="Arial" w:eastAsia="Arial" w:cs="Arial"/>
          <w:sz w:val="24"/>
          <w:szCs w:val="24"/>
        </w:rPr>
        <w:t>)</w:t>
      </w:r>
      <w:r w:rsidRPr="5A9DFD6F" w:rsidR="442A8300">
        <w:rPr>
          <w:rFonts w:ascii="Arial" w:hAnsi="Arial" w:eastAsia="Arial" w:cs="Arial"/>
          <w:sz w:val="24"/>
          <w:szCs w:val="24"/>
        </w:rPr>
        <w:t xml:space="preserve">, </w:t>
      </w:r>
      <w:sdt>
        <w:sdtPr>
          <w:rPr>
            <w:color w:val="000000"/>
          </w:rPr>
          <w:tag w:val="MENDELEY_CITATION_v3_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"/>
          <w:id w:val="642912084"/>
          <w:placeholder>
            <w:docPart w:val="DefaultPlaceholder_-1854013440"/>
          </w:placeholder>
        </w:sdtPr>
        <w:sdtContent>
          <w:r w:rsidRPr="00E41117" w:rsidR="00E41117">
            <w:rPr>
              <w:rFonts w:ascii="Arial" w:hAnsi="Arial" w:eastAsia="Arial" w:cs="Arial"/>
              <w:color w:val="000000"/>
              <w:sz w:val="24"/>
              <w:szCs w:val="24"/>
            </w:rPr>
            <w:t>(Cowgill, 2023)</w:t>
          </w:r>
        </w:sdtContent>
      </w:sdt>
      <w:r w:rsidR="5A9DFD6F">
        <w:t xml:space="preserve"> </w:t>
      </w:r>
      <w:r w:rsidRPr="5A9DFD6F" w:rsidR="442A8300">
        <w:rPr>
          <w:rFonts w:ascii="Arial" w:hAnsi="Arial" w:eastAsia="Arial" w:cs="Arial"/>
          <w:sz w:val="24"/>
          <w:szCs w:val="24"/>
        </w:rPr>
        <w:t xml:space="preserve">suggests this is </w:t>
      </w:r>
      <w:r w:rsidRPr="5A9DFD6F" w:rsidR="4944E98A">
        <w:rPr>
          <w:rFonts w:ascii="Arial" w:hAnsi="Arial" w:eastAsia="Arial" w:cs="Arial"/>
          <w:sz w:val="24"/>
          <w:szCs w:val="24"/>
        </w:rPr>
        <w:t>similar</w:t>
      </w:r>
      <w:r w:rsidRPr="5A9DFD6F" w:rsidR="1EEC1EA5">
        <w:rPr>
          <w:rFonts w:ascii="Arial" w:hAnsi="Arial" w:eastAsia="Arial" w:cs="Arial"/>
          <w:sz w:val="24"/>
          <w:szCs w:val="24"/>
        </w:rPr>
        <w:t xml:space="preserve"> concept</w:t>
      </w:r>
      <w:r w:rsidRPr="5A9DFD6F" w:rsidR="4944E98A">
        <w:rPr>
          <w:rFonts w:ascii="Arial" w:hAnsi="Arial" w:eastAsia="Arial" w:cs="Arial"/>
          <w:sz w:val="24"/>
          <w:szCs w:val="24"/>
        </w:rPr>
        <w:t xml:space="preserve"> to </w:t>
      </w:r>
      <w:r w:rsidRPr="5A9DFD6F" w:rsidR="442A8300">
        <w:rPr>
          <w:rFonts w:ascii="Arial" w:hAnsi="Arial" w:eastAsia="Arial" w:cs="Arial"/>
          <w:sz w:val="24"/>
          <w:szCs w:val="24"/>
        </w:rPr>
        <w:t>Linked</w:t>
      </w:r>
      <w:r w:rsidRPr="5A9DFD6F" w:rsidR="3F6BBADD">
        <w:rPr>
          <w:rFonts w:ascii="Arial" w:hAnsi="Arial" w:eastAsia="Arial" w:cs="Arial"/>
          <w:sz w:val="24"/>
          <w:szCs w:val="24"/>
        </w:rPr>
        <w:t>In</w:t>
      </w:r>
      <w:r w:rsidRPr="5A9DFD6F" w:rsidR="442A8300">
        <w:rPr>
          <w:rFonts w:ascii="Arial" w:hAnsi="Arial" w:eastAsia="Arial" w:cs="Arial"/>
          <w:sz w:val="24"/>
          <w:szCs w:val="24"/>
        </w:rPr>
        <w:t xml:space="preserve"> social platform</w:t>
      </w:r>
      <w:r w:rsidR="005A1F48">
        <w:rPr>
          <w:rFonts w:ascii="Arial" w:hAnsi="Arial" w:eastAsia="Arial" w:cs="Arial"/>
          <w:sz w:val="24"/>
          <w:szCs w:val="24"/>
        </w:rPr>
        <w:t>, linking people to opportunities and businesses to people</w:t>
      </w:r>
      <w:r w:rsidRPr="5A9DFD6F" w:rsidR="0027B389">
        <w:rPr>
          <w:rFonts w:ascii="Arial" w:hAnsi="Arial" w:eastAsia="Arial" w:cs="Arial"/>
          <w:sz w:val="24"/>
          <w:szCs w:val="24"/>
        </w:rPr>
        <w:t xml:space="preserve"> </w:t>
      </w:r>
      <w:sdt>
        <w:sdtPr>
          <w:rPr>
            <w:color w:val="000000"/>
          </w:rPr>
          <w:tag w:val="MENDELEY_CITATION_v3_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"/>
          <w:id w:val="96160333"/>
          <w:placeholder>
            <w:docPart w:val="DefaultPlaceholder_-1854013440"/>
          </w:placeholder>
        </w:sdtPr>
        <w:sdtContent>
          <w:r w:rsidRPr="00E41117" w:rsidR="00E41117">
            <w:rPr>
              <w:rFonts w:ascii="Arial" w:hAnsi="Arial" w:eastAsia="Arial" w:cs="Arial"/>
              <w:color w:val="000000"/>
              <w:sz w:val="24"/>
              <w:szCs w:val="24"/>
            </w:rPr>
            <w:t>(LinkedIn, 2025). The</w:t>
          </w:r>
        </w:sdtContent>
      </w:sdt>
      <w:r w:rsidRPr="5A9DFD6F">
        <w:rPr>
          <w:rFonts w:ascii="Arial" w:hAnsi="Arial" w:eastAsia="Arial" w:cs="Arial"/>
          <w:sz w:val="24"/>
          <w:szCs w:val="24"/>
        </w:rPr>
        <w:t xml:space="preserve"> delivery of service through an effective </w:t>
      </w:r>
      <w:r w:rsidR="0012477A">
        <w:rPr>
          <w:rFonts w:ascii="Arial" w:hAnsi="Arial" w:eastAsia="Arial" w:cs="Arial"/>
          <w:sz w:val="24"/>
          <w:szCs w:val="24"/>
        </w:rPr>
        <w:t>Human Resource Management</w:t>
      </w:r>
      <w:r w:rsidR="00AE54A4">
        <w:rPr>
          <w:rFonts w:ascii="Arial" w:hAnsi="Arial" w:eastAsia="Arial" w:cs="Arial"/>
          <w:sz w:val="24"/>
          <w:szCs w:val="24"/>
        </w:rPr>
        <w:t xml:space="preserve"> (</w:t>
      </w:r>
      <w:r w:rsidRPr="5A9DFD6F">
        <w:rPr>
          <w:rFonts w:ascii="Arial" w:hAnsi="Arial" w:eastAsia="Arial" w:cs="Arial"/>
          <w:sz w:val="24"/>
          <w:szCs w:val="24"/>
        </w:rPr>
        <w:t>HRM</w:t>
      </w:r>
      <w:r w:rsidR="00AE54A4">
        <w:rPr>
          <w:rFonts w:ascii="Arial" w:hAnsi="Arial" w:eastAsia="Arial" w:cs="Arial"/>
          <w:sz w:val="24"/>
          <w:szCs w:val="24"/>
        </w:rPr>
        <w:t>)</w:t>
      </w:r>
      <w:r w:rsidRPr="5A9DFD6F">
        <w:rPr>
          <w:rFonts w:ascii="Arial" w:hAnsi="Arial" w:eastAsia="Arial" w:cs="Arial"/>
          <w:sz w:val="24"/>
          <w:szCs w:val="24"/>
        </w:rPr>
        <w:t xml:space="preserve"> in a digital capacity </w:t>
      </w:r>
      <w:r w:rsidR="00E06CF2">
        <w:rPr>
          <w:rFonts w:ascii="Arial" w:hAnsi="Arial" w:eastAsia="Arial" w:cs="Arial"/>
          <w:sz w:val="24"/>
          <w:szCs w:val="24"/>
        </w:rPr>
        <w:t xml:space="preserve">creates </w:t>
      </w:r>
      <w:r w:rsidR="00DE6DF9">
        <w:rPr>
          <w:rFonts w:ascii="Arial" w:hAnsi="Arial" w:eastAsia="Arial" w:cs="Arial"/>
          <w:sz w:val="24"/>
          <w:szCs w:val="24"/>
        </w:rPr>
        <w:t>efficiency opportunities</w:t>
      </w:r>
      <w:r w:rsidRPr="5A9DFD6F">
        <w:rPr>
          <w:rFonts w:ascii="Arial" w:hAnsi="Arial" w:eastAsia="Arial" w:cs="Arial"/>
          <w:sz w:val="24"/>
          <w:szCs w:val="24"/>
        </w:rPr>
        <w:t xml:space="preserve"> </w:t>
      </w:r>
      <w:r w:rsidR="00DE6DF9">
        <w:rPr>
          <w:rFonts w:ascii="Arial" w:hAnsi="Arial" w:eastAsia="Arial" w:cs="Arial"/>
          <w:sz w:val="24"/>
          <w:szCs w:val="24"/>
        </w:rPr>
        <w:t>with</w:t>
      </w:r>
      <w:r w:rsidRPr="5A9DFD6F">
        <w:rPr>
          <w:rFonts w:ascii="Arial" w:hAnsi="Arial" w:eastAsia="Arial" w:cs="Arial"/>
          <w:sz w:val="24"/>
          <w:szCs w:val="24"/>
        </w:rPr>
        <w:t xml:space="preserve"> savings</w:t>
      </w:r>
      <w:r w:rsidRPr="5A9DFD6F" w:rsidR="6DA1F281">
        <w:rPr>
          <w:rFonts w:ascii="Arial" w:hAnsi="Arial" w:eastAsia="Arial" w:cs="Arial"/>
          <w:sz w:val="24"/>
          <w:szCs w:val="24"/>
        </w:rPr>
        <w:t xml:space="preserve"> </w:t>
      </w:r>
      <w:r w:rsidRPr="5A9DFD6F">
        <w:rPr>
          <w:rFonts w:ascii="Arial" w:hAnsi="Arial" w:eastAsia="Arial" w:cs="Arial"/>
          <w:sz w:val="24"/>
          <w:szCs w:val="24"/>
        </w:rPr>
        <w:t>though implementation of AI in</w:t>
      </w:r>
      <w:r w:rsidRPr="5A9DFD6F" w:rsidR="208FACA7">
        <w:rPr>
          <w:rFonts w:ascii="Arial" w:hAnsi="Arial" w:eastAsia="Arial" w:cs="Arial"/>
          <w:sz w:val="24"/>
          <w:szCs w:val="24"/>
        </w:rPr>
        <w:t xml:space="preserve"> a</w:t>
      </w:r>
      <w:r w:rsidRPr="5A9DFD6F">
        <w:rPr>
          <w:rFonts w:ascii="Arial" w:hAnsi="Arial" w:eastAsia="Arial" w:cs="Arial"/>
          <w:sz w:val="24"/>
          <w:szCs w:val="24"/>
        </w:rPr>
        <w:t xml:space="preserve"> Digital </w:t>
      </w:r>
      <w:r w:rsidRPr="5A9DFD6F" w:rsidR="32DE81AF">
        <w:rPr>
          <w:rFonts w:ascii="Arial" w:hAnsi="Arial" w:eastAsia="Arial" w:cs="Arial"/>
          <w:sz w:val="24"/>
          <w:szCs w:val="24"/>
        </w:rPr>
        <w:t>HRM. (</w:t>
      </w:r>
      <w:sdt>
        <w:sdtPr>
          <w:rPr>
            <w:color w:val="000000"/>
          </w:rPr>
          <w:tag w:val="MENDELEY_CITATION_v3_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"/>
          <w:id w:val="1821379205"/>
          <w:placeholder>
            <w:docPart w:val="DefaultPlaceholder_-1854013440"/>
          </w:placeholder>
        </w:sdtPr>
        <w:sdtContent>
          <w:r w:rsidRPr="00E41117" w:rsidR="00E41117">
            <w:rPr>
              <w:rFonts w:ascii="Arial" w:hAnsi="Arial" w:eastAsia="Arial" w:cs="Arial"/>
              <w:color w:val="000000"/>
              <w:sz w:val="24"/>
              <w:szCs w:val="24"/>
            </w:rPr>
            <w:t>Ulrich, 2019)</w:t>
          </w:r>
        </w:sdtContent>
      </w:sdt>
      <w:r w:rsidR="6E2E6D13">
        <w:t>.</w:t>
      </w:r>
    </w:p>
    <w:p w:rsidR="54FFDCF4" w:rsidP="001F3FFA" w:rsidRDefault="005E1074" w14:paraId="7BE42B0E" w14:textId="1248A79A">
      <w:pPr>
        <w:spacing w:line="480" w:lineRule="auto"/>
        <w:rPr>
          <w:rFonts w:ascii="Arial" w:hAnsi="Arial" w:eastAsia="Arial" w:cs="Arial"/>
          <w:sz w:val="24"/>
          <w:szCs w:val="24"/>
        </w:rPr>
      </w:pPr>
      <w:r>
        <w:rPr>
          <w:rFonts w:ascii="Arial" w:hAnsi="Arial" w:eastAsia="Arial" w:cs="Arial"/>
          <w:sz w:val="24"/>
          <w:szCs w:val="24"/>
        </w:rPr>
        <w:t>T</w:t>
      </w:r>
      <w:r w:rsidRPr="5A9DFD6F" w:rsidR="00D7B3CA">
        <w:rPr>
          <w:rFonts w:ascii="Arial" w:hAnsi="Arial" w:eastAsia="Arial" w:cs="Arial"/>
          <w:sz w:val="24"/>
          <w:szCs w:val="24"/>
        </w:rPr>
        <w:t>he McKinsey's 7’s</w:t>
      </w:r>
      <w:r w:rsidRPr="5A9DFD6F" w:rsidR="00D7B3CA">
        <w:rPr>
          <w:rFonts w:ascii="Arial" w:hAnsi="Arial" w:eastAsia="Arial" w:cs="Arial"/>
          <w:color w:val="FF0000"/>
          <w:sz w:val="24"/>
          <w:szCs w:val="24"/>
        </w:rPr>
        <w:t xml:space="preserve"> </w:t>
      </w:r>
      <w:r w:rsidRPr="5A9DFD6F" w:rsidR="00D7B3CA">
        <w:rPr>
          <w:rFonts w:ascii="Arial" w:hAnsi="Arial" w:eastAsia="Arial" w:cs="Arial"/>
          <w:sz w:val="24"/>
          <w:szCs w:val="24"/>
        </w:rPr>
        <w:t>framework</w:t>
      </w:r>
      <w:r>
        <w:rPr>
          <w:rFonts w:ascii="Arial" w:hAnsi="Arial" w:eastAsia="Arial" w:cs="Arial"/>
          <w:sz w:val="24"/>
          <w:szCs w:val="24"/>
        </w:rPr>
        <w:t xml:space="preserve"> supports</w:t>
      </w:r>
      <w:r w:rsidR="00F5033E">
        <w:rPr>
          <w:rFonts w:ascii="Arial" w:hAnsi="Arial" w:eastAsia="Arial" w:cs="Arial"/>
          <w:sz w:val="24"/>
          <w:szCs w:val="24"/>
        </w:rPr>
        <w:t xml:space="preserve"> </w:t>
      </w:r>
      <w:r w:rsidRPr="5A9DFD6F" w:rsidR="61DED6FF">
        <w:rPr>
          <w:rFonts w:ascii="Arial" w:hAnsi="Arial" w:eastAsia="Arial" w:cs="Arial"/>
          <w:sz w:val="24"/>
          <w:szCs w:val="24"/>
        </w:rPr>
        <w:t>importan</w:t>
      </w:r>
      <w:r w:rsidRPr="5A9DFD6F" w:rsidR="3219B4F1">
        <w:rPr>
          <w:rFonts w:ascii="Arial" w:hAnsi="Arial" w:eastAsia="Arial" w:cs="Arial"/>
          <w:sz w:val="24"/>
          <w:szCs w:val="24"/>
        </w:rPr>
        <w:t>t aspect</w:t>
      </w:r>
      <w:r>
        <w:rPr>
          <w:rFonts w:ascii="Arial" w:hAnsi="Arial" w:eastAsia="Arial" w:cs="Arial"/>
          <w:sz w:val="24"/>
          <w:szCs w:val="24"/>
        </w:rPr>
        <w:t>s</w:t>
      </w:r>
      <w:r w:rsidRPr="5A9DFD6F" w:rsidR="3219B4F1">
        <w:rPr>
          <w:rFonts w:ascii="Arial" w:hAnsi="Arial" w:eastAsia="Arial" w:cs="Arial"/>
          <w:sz w:val="24"/>
          <w:szCs w:val="24"/>
        </w:rPr>
        <w:t xml:space="preserve"> of organisational superior performance</w:t>
      </w:r>
      <w:r w:rsidRPr="5A9DFD6F" w:rsidR="6622ED18">
        <w:rPr>
          <w:rFonts w:ascii="Arial" w:hAnsi="Arial" w:eastAsia="Arial" w:cs="Arial"/>
          <w:sz w:val="24"/>
          <w:szCs w:val="24"/>
        </w:rPr>
        <w:t xml:space="preserve"> according to </w:t>
      </w:r>
      <w:sdt>
        <w:sdtPr>
          <w:rPr>
            <w:color w:val="000000"/>
            <w:sz w:val="24"/>
          </w:rPr>
          <w:tag w:val="MENDELEY_CITATION_v3_eyJjaXRhdGlvbklEIjoiTUVOREVMRVlfQ0lUQVRJT05fNjA5M2UxMzItZjU1YS00ODU0LWE5YTctZDI2OTFlM2Q5NDJi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
          <w:id w:val="519931689"/>
          <w:placeholder>
            <w:docPart w:val="DefaultPlaceholder_-1854013440"/>
          </w:placeholder>
        </w:sdtPr>
        <w:sdtContent>
          <w:r w:rsidRPr="00E41117" w:rsidR="00E41117">
            <w:rPr>
              <w:rFonts w:eastAsia="Times New Roman"/>
              <w:color w:val="000000"/>
              <w:sz w:val="24"/>
            </w:rPr>
            <w:t xml:space="preserve">(Whittington </w:t>
          </w:r>
          <w:r w:rsidRPr="00E41117" w:rsidR="00E41117">
            <w:rPr>
              <w:rFonts w:eastAsia="Times New Roman"/>
              <w:i/>
              <w:iCs/>
              <w:color w:val="000000"/>
              <w:sz w:val="24"/>
            </w:rPr>
            <w:t>et al.</w:t>
          </w:r>
          <w:r w:rsidRPr="00E41117" w:rsidR="00E41117">
            <w:rPr>
              <w:rFonts w:eastAsia="Times New Roman"/>
              <w:color w:val="000000"/>
              <w:sz w:val="24"/>
            </w:rPr>
            <w:t>, 2020)</w:t>
          </w:r>
        </w:sdtContent>
      </w:sdt>
      <w:r w:rsidRPr="5A9DFD6F" w:rsidR="50E33D37">
        <w:rPr>
          <w:rFonts w:ascii="Arial" w:hAnsi="Arial" w:eastAsia="Arial" w:cs="Arial"/>
          <w:sz w:val="24"/>
          <w:szCs w:val="24"/>
        </w:rPr>
        <w:t xml:space="preserve">.  </w:t>
      </w:r>
      <w:r w:rsidRPr="5A9DFD6F" w:rsidR="361C234D">
        <w:rPr>
          <w:rFonts w:ascii="Arial" w:hAnsi="Arial" w:eastAsia="Arial" w:cs="Arial"/>
          <w:sz w:val="24"/>
          <w:szCs w:val="24"/>
        </w:rPr>
        <w:t xml:space="preserve">In positioning for agility in a digital transformational environment </w:t>
      </w:r>
      <w:r w:rsidRPr="5A9DFD6F" w:rsidR="07BDC1C9">
        <w:rPr>
          <w:rFonts w:ascii="Arial" w:hAnsi="Arial" w:eastAsia="Arial" w:cs="Arial"/>
          <w:sz w:val="24"/>
          <w:szCs w:val="24"/>
        </w:rPr>
        <w:t>Whittington suggests</w:t>
      </w:r>
      <w:r w:rsidR="361C234D">
        <w:t xml:space="preserve"> </w:t>
      </w:r>
      <w:r w:rsidRPr="5A9DFD6F" w:rsidR="6349CF50">
        <w:rPr>
          <w:rFonts w:ascii="Arial" w:hAnsi="Arial" w:eastAsia="Arial" w:cs="Arial"/>
          <w:sz w:val="24"/>
          <w:szCs w:val="24"/>
        </w:rPr>
        <w:t xml:space="preserve">that a Matrix organisational structure can mobilise </w:t>
      </w:r>
      <w:r w:rsidR="00A64E93">
        <w:rPr>
          <w:rFonts w:ascii="Arial" w:hAnsi="Arial" w:eastAsia="Arial" w:cs="Arial"/>
          <w:sz w:val="24"/>
          <w:szCs w:val="24"/>
        </w:rPr>
        <w:t>flexibility</w:t>
      </w:r>
      <w:r w:rsidR="005E1097">
        <w:rPr>
          <w:rFonts w:ascii="Arial" w:hAnsi="Arial" w:eastAsia="Arial" w:cs="Arial"/>
          <w:sz w:val="24"/>
          <w:szCs w:val="24"/>
        </w:rPr>
        <w:t xml:space="preserve"> (Figure 6.0)</w:t>
      </w:r>
      <w:r w:rsidRPr="5A9DFD6F" w:rsidR="6349CF50">
        <w:rPr>
          <w:rFonts w:ascii="Arial" w:hAnsi="Arial" w:eastAsia="Arial" w:cs="Arial"/>
          <w:sz w:val="24"/>
          <w:szCs w:val="24"/>
        </w:rPr>
        <w:t xml:space="preserve">. </w:t>
      </w:r>
      <w:r w:rsidRPr="5A9DFD6F" w:rsidR="2D6CEF80">
        <w:rPr>
          <w:rFonts w:ascii="Arial" w:hAnsi="Arial" w:eastAsia="Arial" w:cs="Arial"/>
          <w:sz w:val="24"/>
          <w:szCs w:val="24"/>
        </w:rPr>
        <w:t>The structure, moving from a decentralised</w:t>
      </w:r>
      <w:r w:rsidR="00A64E93">
        <w:rPr>
          <w:rFonts w:ascii="Arial" w:hAnsi="Arial" w:eastAsia="Arial" w:cs="Arial"/>
          <w:sz w:val="24"/>
          <w:szCs w:val="24"/>
        </w:rPr>
        <w:t xml:space="preserve"> </w:t>
      </w:r>
      <w:r w:rsidR="000C27C3">
        <w:rPr>
          <w:rFonts w:ascii="Arial" w:hAnsi="Arial" w:eastAsia="Arial" w:cs="Arial"/>
          <w:sz w:val="24"/>
          <w:szCs w:val="24"/>
        </w:rPr>
        <w:t>mechanistic</w:t>
      </w:r>
      <w:r w:rsidRPr="5A9DFD6F" w:rsidR="2D6CEF80">
        <w:rPr>
          <w:rFonts w:ascii="Arial" w:hAnsi="Arial" w:eastAsia="Arial" w:cs="Arial"/>
          <w:sz w:val="24"/>
          <w:szCs w:val="24"/>
        </w:rPr>
        <w:t xml:space="preserve"> position increas</w:t>
      </w:r>
      <w:r w:rsidR="000C27C3">
        <w:rPr>
          <w:rFonts w:ascii="Arial" w:hAnsi="Arial" w:eastAsia="Arial" w:cs="Arial"/>
          <w:sz w:val="24"/>
          <w:szCs w:val="24"/>
        </w:rPr>
        <w:t>ing</w:t>
      </w:r>
      <w:r w:rsidR="00410054">
        <w:rPr>
          <w:rFonts w:ascii="Arial" w:hAnsi="Arial" w:eastAsia="Arial" w:cs="Arial"/>
          <w:sz w:val="24"/>
          <w:szCs w:val="24"/>
        </w:rPr>
        <w:t xml:space="preserve"> speedy</w:t>
      </w:r>
      <w:r w:rsidRPr="5A9DFD6F" w:rsidR="2D6CEF80">
        <w:rPr>
          <w:rFonts w:ascii="Arial" w:hAnsi="Arial" w:eastAsia="Arial" w:cs="Arial"/>
          <w:sz w:val="24"/>
          <w:szCs w:val="24"/>
        </w:rPr>
        <w:t xml:space="preserve"> inn</w:t>
      </w:r>
      <w:r w:rsidRPr="5A9DFD6F" w:rsidR="53EFF778">
        <w:rPr>
          <w:rFonts w:ascii="Arial" w:hAnsi="Arial" w:eastAsia="Arial" w:cs="Arial"/>
          <w:sz w:val="24"/>
          <w:szCs w:val="24"/>
        </w:rPr>
        <w:t>ovation</w:t>
      </w:r>
      <w:r w:rsidR="00410054">
        <w:rPr>
          <w:rFonts w:ascii="Arial" w:hAnsi="Arial" w:eastAsia="Arial" w:cs="Arial"/>
          <w:sz w:val="24"/>
          <w:szCs w:val="24"/>
        </w:rPr>
        <w:t>.</w:t>
      </w:r>
      <w:r w:rsidRPr="5A9DFD6F" w:rsidR="53EFF778">
        <w:rPr>
          <w:rFonts w:ascii="Arial" w:hAnsi="Arial" w:eastAsia="Arial" w:cs="Arial"/>
          <w:sz w:val="24"/>
          <w:szCs w:val="24"/>
        </w:rPr>
        <w:t xml:space="preserve">  </w:t>
      </w:r>
      <w:r w:rsidRPr="5A9DFD6F" w:rsidR="6CF0A861">
        <w:rPr>
          <w:rFonts w:ascii="Arial" w:hAnsi="Arial" w:eastAsia="Arial" w:cs="Arial"/>
          <w:sz w:val="24"/>
          <w:szCs w:val="24"/>
        </w:rPr>
        <w:t>Conversely,</w:t>
      </w:r>
      <w:r w:rsidRPr="5A9DFD6F" w:rsidR="53EFF778">
        <w:rPr>
          <w:rFonts w:ascii="Arial" w:hAnsi="Arial" w:eastAsia="Arial" w:cs="Arial"/>
          <w:sz w:val="24"/>
          <w:szCs w:val="24"/>
        </w:rPr>
        <w:t xml:space="preserve"> Whittington o</w:t>
      </w:r>
      <w:r w:rsidRPr="5A9DFD6F" w:rsidR="073676C7">
        <w:rPr>
          <w:rFonts w:ascii="Arial" w:hAnsi="Arial" w:eastAsia="Arial" w:cs="Arial"/>
          <w:sz w:val="24"/>
          <w:szCs w:val="24"/>
        </w:rPr>
        <w:t xml:space="preserve">utlines that </w:t>
      </w:r>
      <w:r w:rsidRPr="5A9DFD6F" w:rsidR="0BB3CE55">
        <w:rPr>
          <w:rFonts w:ascii="Arial" w:hAnsi="Arial" w:eastAsia="Arial" w:cs="Arial"/>
          <w:sz w:val="24"/>
          <w:szCs w:val="24"/>
        </w:rPr>
        <w:t xml:space="preserve">utilising such structures under </w:t>
      </w:r>
      <w:r w:rsidR="00D84DCD">
        <w:rPr>
          <w:rFonts w:ascii="Arial" w:hAnsi="Arial" w:eastAsia="Arial" w:cs="Arial"/>
          <w:sz w:val="24"/>
          <w:szCs w:val="24"/>
        </w:rPr>
        <w:t xml:space="preserve">strict </w:t>
      </w:r>
      <w:r w:rsidRPr="5A9DFD6F" w:rsidR="0BB3CE55">
        <w:rPr>
          <w:rFonts w:ascii="Arial" w:hAnsi="Arial" w:eastAsia="Arial" w:cs="Arial"/>
          <w:sz w:val="24"/>
          <w:szCs w:val="24"/>
        </w:rPr>
        <w:t>performance and planning conditions may inhibit</w:t>
      </w:r>
      <w:r w:rsidR="00A733D7">
        <w:rPr>
          <w:rFonts w:ascii="Arial" w:hAnsi="Arial" w:eastAsia="Arial" w:cs="Arial"/>
          <w:sz w:val="24"/>
          <w:szCs w:val="24"/>
        </w:rPr>
        <w:t xml:space="preserve"> </w:t>
      </w:r>
      <w:r w:rsidRPr="5A9DFD6F" w:rsidR="20C2A74E">
        <w:rPr>
          <w:rFonts w:ascii="Arial" w:hAnsi="Arial" w:eastAsia="Arial" w:cs="Arial"/>
          <w:sz w:val="24"/>
          <w:szCs w:val="24"/>
        </w:rPr>
        <w:t>agility.</w:t>
      </w:r>
      <w:r w:rsidRPr="5A9DFD6F" w:rsidR="4F6C981C">
        <w:rPr>
          <w:rFonts w:ascii="Arial" w:hAnsi="Arial" w:eastAsia="Arial" w:cs="Arial"/>
          <w:sz w:val="24"/>
          <w:szCs w:val="24"/>
        </w:rPr>
        <w:t xml:space="preserve"> </w:t>
      </w:r>
      <w:r w:rsidRPr="5A9DFD6F" w:rsidR="0262B462">
        <w:rPr>
          <w:rFonts w:ascii="Arial" w:hAnsi="Arial" w:eastAsia="Arial" w:cs="Arial"/>
          <w:sz w:val="24"/>
          <w:szCs w:val="24"/>
        </w:rPr>
        <w:t xml:space="preserve">However, the </w:t>
      </w:r>
      <w:r w:rsidRPr="5A9DFD6F" w:rsidR="6584C3E6">
        <w:rPr>
          <w:rFonts w:ascii="Arial" w:hAnsi="Arial" w:eastAsia="Arial" w:cs="Arial"/>
          <w:sz w:val="24"/>
          <w:szCs w:val="24"/>
        </w:rPr>
        <w:t>U</w:t>
      </w:r>
      <w:r w:rsidR="00A733D7">
        <w:rPr>
          <w:rFonts w:ascii="Arial" w:hAnsi="Arial" w:eastAsia="Arial" w:cs="Arial"/>
          <w:sz w:val="24"/>
          <w:szCs w:val="24"/>
        </w:rPr>
        <w:t>N</w:t>
      </w:r>
      <w:r w:rsidRPr="5A9DFD6F" w:rsidR="0262B462">
        <w:rPr>
          <w:rFonts w:ascii="Arial" w:hAnsi="Arial" w:eastAsia="Arial" w:cs="Arial"/>
          <w:sz w:val="24"/>
          <w:szCs w:val="24"/>
        </w:rPr>
        <w:t xml:space="preserve"> AI global compact, 2025 state </w:t>
      </w:r>
      <w:r w:rsidRPr="5A9DFD6F" w:rsidR="173F95F6">
        <w:rPr>
          <w:rFonts w:ascii="Arial" w:hAnsi="Arial" w:eastAsia="Arial" w:cs="Arial"/>
          <w:sz w:val="24"/>
          <w:szCs w:val="24"/>
        </w:rPr>
        <w:t>that creation</w:t>
      </w:r>
      <w:r w:rsidRPr="5A9DFD6F" w:rsidR="4F6C981C">
        <w:rPr>
          <w:rFonts w:ascii="Arial" w:hAnsi="Arial" w:eastAsia="Arial" w:cs="Arial"/>
          <w:sz w:val="24"/>
          <w:szCs w:val="24"/>
        </w:rPr>
        <w:t xml:space="preserve"> of a</w:t>
      </w:r>
      <w:r w:rsidRPr="5A9DFD6F" w:rsidR="69AB01EE">
        <w:rPr>
          <w:rFonts w:ascii="Arial" w:hAnsi="Arial" w:eastAsia="Arial" w:cs="Arial"/>
          <w:sz w:val="24"/>
          <w:szCs w:val="24"/>
        </w:rPr>
        <w:t xml:space="preserve"> responsible operational AI team, with cross functional governance and representation </w:t>
      </w:r>
      <w:r w:rsidRPr="5A9DFD6F" w:rsidR="41318915">
        <w:rPr>
          <w:rFonts w:ascii="Arial" w:hAnsi="Arial" w:eastAsia="Arial" w:cs="Arial"/>
          <w:sz w:val="24"/>
          <w:szCs w:val="24"/>
        </w:rPr>
        <w:t xml:space="preserve">is </w:t>
      </w:r>
      <w:r w:rsidR="00B34940">
        <w:rPr>
          <w:rFonts w:ascii="Arial" w:hAnsi="Arial" w:eastAsia="Arial" w:cs="Arial"/>
          <w:sz w:val="24"/>
          <w:szCs w:val="24"/>
        </w:rPr>
        <w:t>key</w:t>
      </w:r>
      <w:r w:rsidRPr="5A9DFD6F" w:rsidR="41318915">
        <w:rPr>
          <w:rFonts w:ascii="Arial" w:hAnsi="Arial" w:eastAsia="Arial" w:cs="Arial"/>
          <w:sz w:val="24"/>
          <w:szCs w:val="24"/>
        </w:rPr>
        <w:t xml:space="preserve"> </w:t>
      </w:r>
      <w:r w:rsidR="00434A98">
        <w:rPr>
          <w:rFonts w:ascii="Arial" w:hAnsi="Arial" w:eastAsia="Arial" w:cs="Arial"/>
          <w:sz w:val="24"/>
          <w:szCs w:val="24"/>
        </w:rPr>
        <w:t>in</w:t>
      </w:r>
      <w:r w:rsidRPr="5A9DFD6F" w:rsidR="41318915">
        <w:rPr>
          <w:rFonts w:ascii="Arial" w:hAnsi="Arial" w:eastAsia="Arial" w:cs="Arial"/>
          <w:sz w:val="24"/>
          <w:szCs w:val="24"/>
        </w:rPr>
        <w:t xml:space="preserve"> establishing a responsible structure</w:t>
      </w:r>
      <w:r w:rsidRPr="5A9DFD6F" w:rsidR="7649AF3A">
        <w:rPr>
          <w:rFonts w:ascii="Arial" w:hAnsi="Arial" w:eastAsia="Arial" w:cs="Arial"/>
          <w:sz w:val="24"/>
          <w:szCs w:val="24"/>
        </w:rPr>
        <w:t>.</w:t>
      </w:r>
      <w:r w:rsidRPr="5A9DFD6F" w:rsidR="5592C6AB">
        <w:rPr>
          <w:rFonts w:ascii="Arial" w:hAnsi="Arial" w:eastAsia="Arial" w:cs="Arial"/>
          <w:sz w:val="24"/>
          <w:szCs w:val="24"/>
        </w:rPr>
        <w:t xml:space="preserve"> </w:t>
      </w:r>
      <w:sdt>
        <w:sdtPr>
          <w:rPr>
            <w:color w:val="000000"/>
          </w:rPr>
          <w:tag w:val="MENDELEY_CITATION_v3_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"/>
          <w:id w:val="1973728852"/>
          <w:placeholder>
            <w:docPart w:val="DefaultPlaceholder_-1854013440"/>
          </w:placeholder>
        </w:sdtPr>
        <w:sdtContent>
          <w:r w:rsidRPr="00E41117" w:rsidR="00E41117">
            <w:rPr>
              <w:rFonts w:ascii="Arial" w:hAnsi="Arial" w:eastAsia="Arial" w:cs="Arial"/>
              <w:color w:val="000000"/>
              <w:sz w:val="24"/>
              <w:szCs w:val="24"/>
            </w:rPr>
            <w:t>(United Nations, 2025).</w:t>
          </w:r>
        </w:sdtContent>
      </w:sdt>
      <w:r w:rsidRPr="5A9DFD6F" w:rsidR="5A9DFD6F">
        <w:rPr>
          <w:rFonts w:ascii="Arial" w:hAnsi="Arial" w:eastAsia="Arial" w:cs="Arial"/>
          <w:sz w:val="24"/>
          <w:szCs w:val="24"/>
        </w:rPr>
        <w:t xml:space="preserve"> </w:t>
      </w:r>
    </w:p>
    <w:p w:rsidR="54FFDCF4" w:rsidP="001F3FFA" w:rsidRDefault="1DA5F544" w14:paraId="08FD40F0" w14:textId="04CCE165">
      <w:pPr>
        <w:spacing w:line="480" w:lineRule="auto"/>
        <w:rPr>
          <w:rFonts w:ascii="Arial" w:hAnsi="Arial" w:eastAsia="Arial" w:cs="Arial"/>
          <w:sz w:val="24"/>
          <w:szCs w:val="24"/>
        </w:rPr>
      </w:pPr>
      <w:r w:rsidRPr="34CA8660">
        <w:rPr>
          <w:rFonts w:ascii="Arial" w:hAnsi="Arial" w:eastAsia="Arial" w:cs="Arial"/>
          <w:sz w:val="24"/>
          <w:szCs w:val="24"/>
        </w:rPr>
        <w:t xml:space="preserve"> </w:t>
      </w:r>
      <w:r w:rsidRPr="34CA8660" w:rsidR="1EEA294F">
        <w:rPr>
          <w:rFonts w:ascii="Arial" w:hAnsi="Arial" w:eastAsia="Arial" w:cs="Arial"/>
          <w:sz w:val="24"/>
          <w:szCs w:val="24"/>
        </w:rPr>
        <w:t xml:space="preserve"> </w:t>
      </w:r>
      <w:r w:rsidR="54FFDCF4">
        <w:rPr>
          <w:noProof/>
        </w:rPr>
        <mc:AlternateContent>
          <mc:Choice Requires="wpg">
            <w:drawing>
              <wp:inline distT="0" distB="0" distL="0" distR="0" wp14:anchorId="689F4010" wp14:editId="2E9F64E5">
                <wp:extent cx="5338763" cy="1414463"/>
                <wp:effectExtent l="0" t="0" r="14605" b="14605"/>
                <wp:docPr id="1448279010" name="Group 1"/>
                <wp:cNvGraphicFramePr/>
                <a:graphic xmlns:a="http://schemas.openxmlformats.org/drawingml/2006/main">
                  <a:graphicData uri="http://schemas.microsoft.com/office/word/2010/wordprocessingGroup">
                    <wpg:wgp>
                      <wpg:cNvGrpSpPr/>
                      <wpg:grpSpPr>
                        <a:xfrm>
                          <a:off x="0" y="0"/>
                          <a:ext cx="5338763" cy="1414463"/>
                          <a:chOff x="0" y="0"/>
                          <a:chExt cx="5338763" cy="1414462"/>
                        </a:xfrm>
                      </wpg:grpSpPr>
                      <wps:wsp>
                        <wps:cNvPr id="1113053391" name="Straight Arrow Connector 1113053391"/>
                        <wps:cNvCnPr/>
                        <wps:spPr>
                          <a:xfrm>
                            <a:off x="809625" y="419100"/>
                            <a:ext cx="4505325" cy="2857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540078713" name="Straight Arrow Connector 540078713"/>
                        <wps:cNvCnPr/>
                        <wps:spPr>
                          <a:xfrm flipV="1">
                            <a:off x="809625" y="1257299"/>
                            <a:ext cx="4495800" cy="2381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362483491" name="Straight Arrow Connector 1362483491"/>
                        <wps:cNvCnPr/>
                        <wps:spPr>
                          <a:xfrm flipV="1">
                            <a:off x="809625" y="819150"/>
                            <a:ext cx="4505325" cy="2381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86069273" name="Straight Arrow Connector 286069273"/>
                        <wps:cNvCnPr/>
                        <wps:spPr>
                          <a:xfrm rot="5400000" flipV="1">
                            <a:off x="800100" y="838200"/>
                            <a:ext cx="10191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806885259" name="Straight Arrow Connector 806885259"/>
                        <wps:cNvCnPr/>
                        <wps:spPr>
                          <a:xfrm rot="5400000" flipV="1">
                            <a:off x="1481138" y="828675"/>
                            <a:ext cx="10191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431248812" name="Straight Arrow Connector 431248812"/>
                        <wps:cNvCnPr/>
                        <wps:spPr>
                          <a:xfrm rot="5400000" flipV="1">
                            <a:off x="2143125" y="828675"/>
                            <a:ext cx="10191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21164543" name="Rectangle 221164543"/>
                        <wps:cNvSpPr/>
                        <wps:spPr>
                          <a:xfrm>
                            <a:off x="0" y="266699"/>
                            <a:ext cx="771525" cy="266700"/>
                          </a:xfrm>
                          <a:prstGeom prst="rect">
                            <a:avLst/>
                          </a:prstGeom>
                          <a:solidFill>
                            <a:schemeClr val="lt1"/>
                          </a:solidFill>
                          <a:ln>
                            <a:solidFill>
                              <a:srgbClr val="000000"/>
                            </a:solidFill>
                          </a:ln>
                        </wps:spPr>
                        <wps:txbx>
                          <w:txbxContent>
                            <w:p w:rsidR="00672282" w:rsidP="008669A4" w:rsidRDefault="00E22E94" w14:paraId="65EE8437" w14:textId="77777777">
                              <w:pPr>
                                <w:rPr>
                                  <w:rFonts w:ascii="Aptos" w:hAnsi="Aptos"/>
                                  <w:color w:val="000000"/>
                                  <w:lang w:val="en-US"/>
                                </w:rPr>
                              </w:pPr>
                              <w:r>
                                <w:rPr>
                                  <w:rFonts w:ascii="Aptos" w:hAnsi="Aptos"/>
                                  <w:color w:val="000000"/>
                                  <w:lang w:val="en-US"/>
                                </w:rPr>
                                <w:t>Project A</w:t>
                              </w:r>
                            </w:p>
                          </w:txbxContent>
                        </wps:txbx>
                        <wps:bodyPr anchor="t"/>
                      </wps:wsp>
                      <wps:wsp>
                        <wps:cNvPr id="704818740" name="Rectangle 704818740"/>
                        <wps:cNvSpPr/>
                        <wps:spPr>
                          <a:xfrm>
                            <a:off x="0" y="1147762"/>
                            <a:ext cx="771525" cy="266700"/>
                          </a:xfrm>
                          <a:prstGeom prst="rect">
                            <a:avLst/>
                          </a:prstGeom>
                          <a:solidFill>
                            <a:schemeClr val="lt1"/>
                          </a:solidFill>
                          <a:ln>
                            <a:solidFill>
                              <a:srgbClr val="000000"/>
                            </a:solidFill>
                          </a:ln>
                        </wps:spPr>
                        <wps:txbx>
                          <w:txbxContent>
                            <w:p w:rsidR="00672282" w:rsidP="008669A4" w:rsidRDefault="00E22E94" w14:paraId="004A1C53" w14:textId="77777777">
                              <w:pPr>
                                <w:rPr>
                                  <w:rFonts w:ascii="Aptos" w:hAnsi="Aptos"/>
                                  <w:color w:val="000000"/>
                                  <w:lang w:val="en-US"/>
                                </w:rPr>
                              </w:pPr>
                              <w:r>
                                <w:rPr>
                                  <w:rFonts w:ascii="Aptos" w:hAnsi="Aptos"/>
                                  <w:color w:val="000000"/>
                                  <w:lang w:val="en-US"/>
                                </w:rPr>
                                <w:t>Project C</w:t>
                              </w:r>
                            </w:p>
                          </w:txbxContent>
                        </wps:txbx>
                        <wps:bodyPr anchor="t"/>
                      </wps:wsp>
                      <wps:wsp>
                        <wps:cNvPr id="156608848" name="Rectangle 156608848"/>
                        <wps:cNvSpPr/>
                        <wps:spPr>
                          <a:xfrm>
                            <a:off x="0" y="709612"/>
                            <a:ext cx="771525" cy="266700"/>
                          </a:xfrm>
                          <a:prstGeom prst="rect">
                            <a:avLst/>
                          </a:prstGeom>
                          <a:solidFill>
                            <a:schemeClr val="lt1"/>
                          </a:solidFill>
                          <a:ln>
                            <a:solidFill>
                              <a:srgbClr val="000000"/>
                            </a:solidFill>
                          </a:ln>
                        </wps:spPr>
                        <wps:txbx>
                          <w:txbxContent>
                            <w:p w:rsidR="00672282" w:rsidP="008669A4" w:rsidRDefault="00E22E94" w14:paraId="0C9DF45D" w14:textId="77777777">
                              <w:pPr>
                                <w:rPr>
                                  <w:rFonts w:ascii="Aptos" w:hAnsi="Aptos"/>
                                  <w:color w:val="000000"/>
                                  <w:lang w:val="en-US"/>
                                </w:rPr>
                              </w:pPr>
                              <w:r>
                                <w:rPr>
                                  <w:rFonts w:ascii="Aptos" w:hAnsi="Aptos"/>
                                  <w:color w:val="000000"/>
                                  <w:lang w:val="en-US"/>
                                </w:rPr>
                                <w:t>Project B</w:t>
                              </w:r>
                            </w:p>
                          </w:txbxContent>
                        </wps:txbx>
                        <wps:bodyPr anchor="t"/>
                      </wps:wsp>
                      <wps:wsp>
                        <wps:cNvPr id="815096329" name="Rectangle 815096329"/>
                        <wps:cNvSpPr/>
                        <wps:spPr>
                          <a:xfrm>
                            <a:off x="809625" y="0"/>
                            <a:ext cx="771525" cy="266700"/>
                          </a:xfrm>
                          <a:prstGeom prst="rect">
                            <a:avLst/>
                          </a:prstGeom>
                          <a:solidFill>
                            <a:schemeClr val="lt1"/>
                          </a:solidFill>
                          <a:ln>
                            <a:solidFill>
                              <a:srgbClr val="000000"/>
                            </a:solidFill>
                          </a:ln>
                        </wps:spPr>
                        <wps:txbx>
                          <w:txbxContent>
                            <w:p w:rsidR="00672282" w:rsidP="008669A4" w:rsidRDefault="00E22E94" w14:paraId="2A3E32DE" w14:textId="77777777">
                              <w:pPr>
                                <w:rPr>
                                  <w:rFonts w:ascii="Aptos" w:hAnsi="Aptos"/>
                                  <w:color w:val="000000"/>
                                  <w:lang w:val="en-US"/>
                                </w:rPr>
                              </w:pPr>
                              <w:r>
                                <w:rPr>
                                  <w:rFonts w:ascii="Aptos" w:hAnsi="Aptos"/>
                                  <w:color w:val="000000"/>
                                  <w:lang w:val="en-US"/>
                                </w:rPr>
                                <w:t xml:space="preserve">          L&amp;D</w:t>
                              </w:r>
                            </w:p>
                            <w:p w:rsidR="00672282" w:rsidP="008669A4" w:rsidRDefault="00E22E94" w14:paraId="2F3227D2" w14:textId="77777777">
                              <w:pPr>
                                <w:rPr>
                                  <w:rFonts w:ascii="Aptos" w:hAnsi="Aptos"/>
                                  <w:color w:val="000000"/>
                                  <w:lang w:val="en-US"/>
                                </w:rPr>
                              </w:pPr>
                              <w:r>
                                <w:rPr>
                                  <w:rFonts w:ascii="Aptos" w:hAnsi="Aptos"/>
                                  <w:color w:val="000000"/>
                                  <w:lang w:val="en-US"/>
                                </w:rPr>
                                <w:t>L&amp;D</w:t>
                              </w:r>
                            </w:p>
                          </w:txbxContent>
                        </wps:txbx>
                        <wps:bodyPr anchor="t"/>
                      </wps:wsp>
                      <wps:wsp>
                        <wps:cNvPr id="1440995175" name="Rectangle 1440995175"/>
                        <wps:cNvSpPr/>
                        <wps:spPr>
                          <a:xfrm>
                            <a:off x="1604963" y="0"/>
                            <a:ext cx="771525" cy="266700"/>
                          </a:xfrm>
                          <a:prstGeom prst="rect">
                            <a:avLst/>
                          </a:prstGeom>
                          <a:solidFill>
                            <a:schemeClr val="lt1"/>
                          </a:solidFill>
                          <a:ln>
                            <a:solidFill>
                              <a:srgbClr val="000000"/>
                            </a:solidFill>
                          </a:ln>
                        </wps:spPr>
                        <wps:txbx>
                          <w:txbxContent>
                            <w:p w:rsidR="00672282" w:rsidP="008669A4" w:rsidRDefault="00E22E94" w14:paraId="07D8B5A4" w14:textId="77777777">
                              <w:pPr>
                                <w:rPr>
                                  <w:rFonts w:ascii="Aptos" w:hAnsi="Aptos"/>
                                  <w:color w:val="000000"/>
                                  <w:lang w:val="en-US"/>
                                </w:rPr>
                              </w:pPr>
                              <w:r>
                                <w:rPr>
                                  <w:rFonts w:ascii="Aptos" w:hAnsi="Aptos"/>
                                  <w:color w:val="000000"/>
                                  <w:lang w:val="en-US"/>
                                </w:rPr>
                                <w:t xml:space="preserve">             ICT</w:t>
                              </w:r>
                            </w:p>
                            <w:p w:rsidR="00672282" w:rsidP="008669A4" w:rsidRDefault="00E22E94" w14:paraId="1FBCFADE" w14:textId="77777777">
                              <w:pPr>
                                <w:rPr>
                                  <w:rFonts w:ascii="Aptos" w:hAnsi="Aptos"/>
                                  <w:color w:val="000000"/>
                                  <w:lang w:val="en-US"/>
                                </w:rPr>
                              </w:pPr>
                              <w:r>
                                <w:rPr>
                                  <w:rFonts w:ascii="Aptos" w:hAnsi="Aptos"/>
                                  <w:color w:val="000000"/>
                                  <w:lang w:val="en-US"/>
                                </w:rPr>
                                <w:t>ICT</w:t>
                              </w:r>
                            </w:p>
                          </w:txbxContent>
                        </wps:txbx>
                        <wps:bodyPr anchor="t"/>
                      </wps:wsp>
                      <wps:wsp>
                        <wps:cNvPr id="272258438" name="Rectangle 272258438"/>
                        <wps:cNvSpPr/>
                        <wps:spPr>
                          <a:xfrm>
                            <a:off x="2409825" y="0"/>
                            <a:ext cx="771525" cy="266700"/>
                          </a:xfrm>
                          <a:prstGeom prst="rect">
                            <a:avLst/>
                          </a:prstGeom>
                          <a:solidFill>
                            <a:schemeClr val="lt1"/>
                          </a:solidFill>
                          <a:ln>
                            <a:solidFill>
                              <a:srgbClr val="000000"/>
                            </a:solidFill>
                          </a:ln>
                        </wps:spPr>
                        <wps:txbx>
                          <w:txbxContent>
                            <w:p w:rsidR="00672282" w:rsidP="008669A4" w:rsidRDefault="00E22E94" w14:paraId="2A3C3030" w14:textId="77777777">
                              <w:pPr>
                                <w:rPr>
                                  <w:rFonts w:ascii="Aptos" w:hAnsi="Aptos"/>
                                  <w:color w:val="000000"/>
                                  <w:lang w:val="en-US"/>
                                </w:rPr>
                              </w:pPr>
                              <w:r>
                                <w:rPr>
                                  <w:rFonts w:ascii="Aptos" w:hAnsi="Aptos"/>
                                  <w:color w:val="000000"/>
                                  <w:lang w:val="en-US"/>
                                </w:rPr>
                                <w:t xml:space="preserve">       HRM</w:t>
                              </w:r>
                            </w:p>
                            <w:p w:rsidR="00672282" w:rsidP="008669A4" w:rsidRDefault="00E22E94" w14:paraId="6211732F" w14:textId="77777777">
                              <w:pPr>
                                <w:rPr>
                                  <w:rFonts w:ascii="Aptos" w:hAnsi="Aptos"/>
                                  <w:color w:val="000000"/>
                                  <w:lang w:val="en-US"/>
                                </w:rPr>
                              </w:pPr>
                              <w:r>
                                <w:rPr>
                                  <w:rFonts w:ascii="Aptos" w:hAnsi="Aptos"/>
                                  <w:color w:val="000000"/>
                                  <w:lang w:val="en-US"/>
                                </w:rPr>
                                <w:t>SHRM</w:t>
                              </w:r>
                            </w:p>
                          </w:txbxContent>
                        </wps:txbx>
                        <wps:bodyPr anchor="t"/>
                      </wps:wsp>
                      <wps:wsp>
                        <wps:cNvPr id="417627670" name="Straight Arrow Connector 417627670"/>
                        <wps:cNvCnPr/>
                        <wps:spPr>
                          <a:xfrm rot="5400000" flipV="1">
                            <a:off x="2805113" y="847725"/>
                            <a:ext cx="10191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704953173" name="Straight Arrow Connector 1704953173"/>
                        <wps:cNvCnPr/>
                        <wps:spPr>
                          <a:xfrm rot="5400000" flipV="1">
                            <a:off x="3476625" y="847725"/>
                            <a:ext cx="10191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615839554" name="Straight Arrow Connector 615839554"/>
                        <wps:cNvCnPr/>
                        <wps:spPr>
                          <a:xfrm rot="5400000" flipV="1">
                            <a:off x="4476750" y="816768"/>
                            <a:ext cx="10191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17185256" name="Rectangle 217185256"/>
                        <wps:cNvSpPr/>
                        <wps:spPr>
                          <a:xfrm>
                            <a:off x="3052763" y="0"/>
                            <a:ext cx="771525" cy="266700"/>
                          </a:xfrm>
                          <a:prstGeom prst="rect">
                            <a:avLst/>
                          </a:prstGeom>
                          <a:solidFill>
                            <a:schemeClr val="lt1"/>
                          </a:solidFill>
                          <a:ln>
                            <a:solidFill>
                              <a:srgbClr val="000000"/>
                            </a:solidFill>
                          </a:ln>
                        </wps:spPr>
                        <wps:txbx>
                          <w:txbxContent>
                            <w:p w:rsidR="00672282" w:rsidP="008669A4" w:rsidRDefault="00E22E94" w14:paraId="74274616" w14:textId="77777777">
                              <w:pPr>
                                <w:rPr>
                                  <w:rFonts w:ascii="Aptos" w:hAnsi="Aptos"/>
                                  <w:color w:val="000000"/>
                                  <w:lang w:val="en-US"/>
                                </w:rPr>
                              </w:pPr>
                              <w:r>
                                <w:rPr>
                                  <w:rFonts w:ascii="Aptos" w:hAnsi="Aptos"/>
                                  <w:color w:val="000000"/>
                                  <w:lang w:val="en-US"/>
                                </w:rPr>
                                <w:t xml:space="preserve">        DATA</w:t>
                              </w:r>
                            </w:p>
                            <w:p w:rsidR="00672282" w:rsidP="008669A4" w:rsidRDefault="00E22E94" w14:paraId="21B8A8D0" w14:textId="77777777">
                              <w:pPr>
                                <w:rPr>
                                  <w:rFonts w:ascii="Aptos" w:hAnsi="Aptos"/>
                                  <w:color w:val="000000"/>
                                  <w:lang w:val="en-US"/>
                                </w:rPr>
                              </w:pPr>
                              <w:r>
                                <w:rPr>
                                  <w:rFonts w:ascii="Aptos" w:hAnsi="Aptos"/>
                                  <w:color w:val="000000"/>
                                  <w:lang w:val="en-US"/>
                                </w:rPr>
                                <w:t>SHRM</w:t>
                              </w:r>
                            </w:p>
                          </w:txbxContent>
                        </wps:txbx>
                        <wps:bodyPr anchor="t"/>
                      </wps:wsp>
                      <wps:wsp>
                        <wps:cNvPr id="1068524485" name="Rectangle 1068524485"/>
                        <wps:cNvSpPr/>
                        <wps:spPr>
                          <a:xfrm>
                            <a:off x="3824288" y="0"/>
                            <a:ext cx="814388" cy="266700"/>
                          </a:xfrm>
                          <a:prstGeom prst="rect">
                            <a:avLst/>
                          </a:prstGeom>
                          <a:solidFill>
                            <a:schemeClr val="lt1"/>
                          </a:solidFill>
                          <a:ln>
                            <a:solidFill>
                              <a:srgbClr val="000000"/>
                            </a:solidFill>
                          </a:ln>
                        </wps:spPr>
                        <wps:txbx>
                          <w:txbxContent>
                            <w:p w:rsidR="00672282" w:rsidP="008669A4" w:rsidRDefault="00E22E94" w14:paraId="1093A96E" w14:textId="77777777">
                              <w:pPr>
                                <w:rPr>
                                  <w:rFonts w:ascii="Aptos" w:hAnsi="Aptos"/>
                                  <w:color w:val="000000"/>
                                  <w:lang w:val="en-US"/>
                                </w:rPr>
                              </w:pPr>
                              <w:r>
                                <w:rPr>
                                  <w:rFonts w:ascii="Aptos" w:hAnsi="Aptos"/>
                                  <w:color w:val="000000"/>
                                  <w:lang w:val="en-US"/>
                                </w:rPr>
                                <w:t>FINANCE</w:t>
                              </w:r>
                            </w:p>
                          </w:txbxContent>
                        </wps:txbx>
                        <wps:bodyPr anchor="t"/>
                      </wps:wsp>
                      <wps:wsp>
                        <wps:cNvPr id="60876525" name="Rectangle 60876525"/>
                        <wps:cNvSpPr/>
                        <wps:spPr>
                          <a:xfrm>
                            <a:off x="4643438" y="0"/>
                            <a:ext cx="695325" cy="266700"/>
                          </a:xfrm>
                          <a:prstGeom prst="rect">
                            <a:avLst/>
                          </a:prstGeom>
                          <a:solidFill>
                            <a:schemeClr val="lt1"/>
                          </a:solidFill>
                          <a:ln>
                            <a:solidFill>
                              <a:srgbClr val="000000"/>
                            </a:solidFill>
                          </a:ln>
                        </wps:spPr>
                        <wps:txbx>
                          <w:txbxContent>
                            <w:p w:rsidR="00672282" w:rsidP="008669A4" w:rsidRDefault="00E22E94" w14:paraId="5FB7F633" w14:textId="77777777">
                              <w:pPr>
                                <w:rPr>
                                  <w:rFonts w:ascii="Aptos" w:hAnsi="Aptos"/>
                                  <w:color w:val="000000"/>
                                  <w:lang w:val="en-US"/>
                                </w:rPr>
                              </w:pPr>
                              <w:r>
                                <w:rPr>
                                  <w:rFonts w:ascii="Aptos" w:hAnsi="Aptos"/>
                                  <w:color w:val="000000"/>
                                  <w:lang w:val="en-US"/>
                                </w:rPr>
                                <w:t>PROCUREMENT</w:t>
                              </w:r>
                            </w:p>
                            <w:p w:rsidR="00672282" w:rsidP="008669A4" w:rsidRDefault="00E22E94" w14:paraId="2F6CEB81" w14:textId="77777777">
                              <w:pPr>
                                <w:rPr>
                                  <w:rFonts w:ascii="Aptos" w:hAnsi="Aptos"/>
                                  <w:color w:val="000000"/>
                                  <w:lang w:val="en-US"/>
                                </w:rPr>
                              </w:pPr>
                              <w:r>
                                <w:rPr>
                                  <w:rFonts w:ascii="Aptos" w:hAnsi="Aptos"/>
                                  <w:color w:val="000000"/>
                                  <w:lang w:val="en-US"/>
                                </w:rPr>
                                <w:t>SHRM</w:t>
                              </w:r>
                            </w:p>
                          </w:txbxContent>
                        </wps:txbx>
                        <wps:bodyPr anchor="t"/>
                      </wps:wsp>
                    </wpg:wgp>
                  </a:graphicData>
                </a:graphic>
              </wp:inline>
            </w:drawing>
          </mc:Choice>
          <mc:Fallback>
            <w:pict>
              <v:group id="_x0000_s1052" style="width:420.4pt;height:111.4pt;mso-position-horizontal-relative:char;mso-position-vertical-relative:line" coordsize="53387,14144" w14:anchorId="689F4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">
                <v:shape id="Straight Arrow Connector 1113053391" style="position:absolute;left:8096;top:4191;width:45053;height:285;visibility:visible;mso-wrap-style:square" o:spid="_x0000_s1053"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">
                  <v:stroke joinstyle="miter"/>
                </v:shape>
                <v:shape id="Straight Arrow Connector 540078713" style="position:absolute;left:8096;top:12572;width:44958;height:239;flip:y;visibility:visible;mso-wrap-style:square" o:spid="_x0000_s1054"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">
                  <v:stroke joinstyle="miter"/>
                </v:shape>
                <v:shape id="Straight Arrow Connector 1362483491" style="position:absolute;left:8096;top:8191;width:45053;height:238;flip:y;visibility:visible;mso-wrap-style:square" o:spid="_x0000_s1055"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">
                  <v:stroke joinstyle="miter"/>
                </v:shape>
                <v:shape id="Straight Arrow Connector 286069273" style="position:absolute;left:8001;top:8381;width:10192;height:95;rotation:-90;flip:y;visibility:visible;mso-wrap-style:square" o:spid="_x0000_s1056"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">
                  <v:stroke joinstyle="miter"/>
                </v:shape>
                <v:shape id="Straight Arrow Connector 806885259" style="position:absolute;left:14811;top:8286;width:10192;height:95;rotation:-90;flip:y;visibility:visible;mso-wrap-style:square" o:spid="_x0000_s1057"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">
                  <v:stroke joinstyle="miter"/>
                </v:shape>
                <v:shape id="Straight Arrow Connector 431248812" style="position:absolute;left:21431;top:8286;width:10192;height:95;rotation:-90;flip:y;visibility:visible;mso-wrap-style:square" o:spid="_x0000_s1058"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">
                  <v:stroke joinstyle="miter"/>
                </v:shape>
                <v:rect id="Rectangle 221164543" style="position:absolute;top:2666;width:7715;height:2667;visibility:visible;mso-wrap-style:square;v-text-anchor:top" o:spid="_x0000_s1059"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">
                  <v:textbox>
                    <w:txbxContent>
                      <w:p w:rsidR="00672282" w:rsidP="008669A4" w:rsidRDefault="00E22E94" w14:paraId="65EE8437" w14:textId="77777777">
                        <w:pPr>
                          <w:rPr>
                            <w:rFonts w:ascii="Aptos" w:hAnsi="Aptos"/>
                            <w:color w:val="000000"/>
                            <w:lang w:val="en-US"/>
                          </w:rPr>
                        </w:pPr>
                        <w:r>
                          <w:rPr>
                            <w:rFonts w:ascii="Aptos" w:hAnsi="Aptos"/>
                            <w:color w:val="000000"/>
                            <w:lang w:val="en-US"/>
                          </w:rPr>
                          <w:t>Project A</w:t>
                        </w:r>
                      </w:p>
                    </w:txbxContent>
                  </v:textbox>
                </v:rect>
                <v:rect id="Rectangle 704818740" style="position:absolute;top:11477;width:7715;height:2667;visibility:visible;mso-wrap-style:square;v-text-anchor:top" o:spid="_x0000_s1060"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">
                  <v:textbox>
                    <w:txbxContent>
                      <w:p w:rsidR="00672282" w:rsidP="008669A4" w:rsidRDefault="00E22E94" w14:paraId="004A1C53" w14:textId="77777777">
                        <w:pPr>
                          <w:rPr>
                            <w:rFonts w:ascii="Aptos" w:hAnsi="Aptos"/>
                            <w:color w:val="000000"/>
                            <w:lang w:val="en-US"/>
                          </w:rPr>
                        </w:pPr>
                        <w:r>
                          <w:rPr>
                            <w:rFonts w:ascii="Aptos" w:hAnsi="Aptos"/>
                            <w:color w:val="000000"/>
                            <w:lang w:val="en-US"/>
                          </w:rPr>
                          <w:t>Project C</w:t>
                        </w:r>
                      </w:p>
                    </w:txbxContent>
                  </v:textbox>
                </v:rect>
                <v:rect id="Rectangle 156608848" style="position:absolute;top:7096;width:7715;height:2667;visibility:visible;mso-wrap-style:square;v-text-anchor:top" o:spid="_x0000_s1061"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">
                  <v:textbox>
                    <w:txbxContent>
                      <w:p w:rsidR="00672282" w:rsidP="008669A4" w:rsidRDefault="00E22E94" w14:paraId="0C9DF45D" w14:textId="77777777">
                        <w:pPr>
                          <w:rPr>
                            <w:rFonts w:ascii="Aptos" w:hAnsi="Aptos"/>
                            <w:color w:val="000000"/>
                            <w:lang w:val="en-US"/>
                          </w:rPr>
                        </w:pPr>
                        <w:r>
                          <w:rPr>
                            <w:rFonts w:ascii="Aptos" w:hAnsi="Aptos"/>
                            <w:color w:val="000000"/>
                            <w:lang w:val="en-US"/>
                          </w:rPr>
                          <w:t>Project B</w:t>
                        </w:r>
                      </w:p>
                    </w:txbxContent>
                  </v:textbox>
                </v:rect>
                <v:rect id="Rectangle 815096329" style="position:absolute;left:8096;width:7715;height:2667;visibility:visible;mso-wrap-style:square;v-text-anchor:top" o:spid="_x0000_s1062"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">
                  <v:textbox>
                    <w:txbxContent>
                      <w:p w:rsidR="00672282" w:rsidP="008669A4" w:rsidRDefault="00E22E94" w14:paraId="2A3E32DE" w14:textId="77777777">
                        <w:pPr>
                          <w:rPr>
                            <w:rFonts w:ascii="Aptos" w:hAnsi="Aptos"/>
                            <w:color w:val="000000"/>
                            <w:lang w:val="en-US"/>
                          </w:rPr>
                        </w:pPr>
                        <w:r>
                          <w:rPr>
                            <w:rFonts w:ascii="Aptos" w:hAnsi="Aptos"/>
                            <w:color w:val="000000"/>
                            <w:lang w:val="en-US"/>
                          </w:rPr>
                          <w:t xml:space="preserve">          L&amp;D</w:t>
                        </w:r>
                      </w:p>
                      <w:p w:rsidR="00672282" w:rsidP="008669A4" w:rsidRDefault="00E22E94" w14:paraId="2F3227D2" w14:textId="77777777">
                        <w:pPr>
                          <w:rPr>
                            <w:rFonts w:ascii="Aptos" w:hAnsi="Aptos"/>
                            <w:color w:val="000000"/>
                            <w:lang w:val="en-US"/>
                          </w:rPr>
                        </w:pPr>
                        <w:r>
                          <w:rPr>
                            <w:rFonts w:ascii="Aptos" w:hAnsi="Aptos"/>
                            <w:color w:val="000000"/>
                            <w:lang w:val="en-US"/>
                          </w:rPr>
                          <w:t>L&amp;D</w:t>
                        </w:r>
                      </w:p>
                    </w:txbxContent>
                  </v:textbox>
                </v:rect>
                <v:rect id="Rectangle 1440995175" style="position:absolute;left:16049;width:7715;height:2667;visibility:visible;mso-wrap-style:square;v-text-anchor:top" o:spid="_x0000_s1063"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">
                  <v:textbox>
                    <w:txbxContent>
                      <w:p w:rsidR="00672282" w:rsidP="008669A4" w:rsidRDefault="00E22E94" w14:paraId="07D8B5A4" w14:textId="77777777">
                        <w:pPr>
                          <w:rPr>
                            <w:rFonts w:ascii="Aptos" w:hAnsi="Aptos"/>
                            <w:color w:val="000000"/>
                            <w:lang w:val="en-US"/>
                          </w:rPr>
                        </w:pPr>
                        <w:r>
                          <w:rPr>
                            <w:rFonts w:ascii="Aptos" w:hAnsi="Aptos"/>
                            <w:color w:val="000000"/>
                            <w:lang w:val="en-US"/>
                          </w:rPr>
                          <w:t xml:space="preserve">             ICT</w:t>
                        </w:r>
                      </w:p>
                      <w:p w:rsidR="00672282" w:rsidP="008669A4" w:rsidRDefault="00E22E94" w14:paraId="1FBCFADE" w14:textId="77777777">
                        <w:pPr>
                          <w:rPr>
                            <w:rFonts w:ascii="Aptos" w:hAnsi="Aptos"/>
                            <w:color w:val="000000"/>
                            <w:lang w:val="en-US"/>
                          </w:rPr>
                        </w:pPr>
                        <w:r>
                          <w:rPr>
                            <w:rFonts w:ascii="Aptos" w:hAnsi="Aptos"/>
                            <w:color w:val="000000"/>
                            <w:lang w:val="en-US"/>
                          </w:rPr>
                          <w:t>ICT</w:t>
                        </w:r>
                      </w:p>
                    </w:txbxContent>
                  </v:textbox>
                </v:rect>
                <v:rect id="Rectangle 272258438" style="position:absolute;left:24098;width:7715;height:2667;visibility:visible;mso-wrap-style:square;v-text-anchor:top" o:spid="_x0000_s1064"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">
                  <v:textbox>
                    <w:txbxContent>
                      <w:p w:rsidR="00672282" w:rsidP="008669A4" w:rsidRDefault="00E22E94" w14:paraId="2A3C3030" w14:textId="77777777">
                        <w:pPr>
                          <w:rPr>
                            <w:rFonts w:ascii="Aptos" w:hAnsi="Aptos"/>
                            <w:color w:val="000000"/>
                            <w:lang w:val="en-US"/>
                          </w:rPr>
                        </w:pPr>
                        <w:r>
                          <w:rPr>
                            <w:rFonts w:ascii="Aptos" w:hAnsi="Aptos"/>
                            <w:color w:val="000000"/>
                            <w:lang w:val="en-US"/>
                          </w:rPr>
                          <w:t xml:space="preserve">       HRM</w:t>
                        </w:r>
                      </w:p>
                      <w:p w:rsidR="00672282" w:rsidP="008669A4" w:rsidRDefault="00E22E94" w14:paraId="6211732F" w14:textId="77777777">
                        <w:pPr>
                          <w:rPr>
                            <w:rFonts w:ascii="Aptos" w:hAnsi="Aptos"/>
                            <w:color w:val="000000"/>
                            <w:lang w:val="en-US"/>
                          </w:rPr>
                        </w:pPr>
                        <w:r>
                          <w:rPr>
                            <w:rFonts w:ascii="Aptos" w:hAnsi="Aptos"/>
                            <w:color w:val="000000"/>
                            <w:lang w:val="en-US"/>
                          </w:rPr>
                          <w:t>SHRM</w:t>
                        </w:r>
                      </w:p>
                    </w:txbxContent>
                  </v:textbox>
                </v:rect>
                <v:shape id="Straight Arrow Connector 417627670" style="position:absolute;left:28051;top:8477;width:10191;height:95;rotation:-90;flip:y;visibility:visible;mso-wrap-style:square" o:spid="_x0000_s1065"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">
                  <v:stroke joinstyle="miter"/>
                </v:shape>
                <v:shape id="Straight Arrow Connector 1704953173" style="position:absolute;left:34766;top:8477;width:10191;height:95;rotation:-90;flip:y;visibility:visible;mso-wrap-style:square" o:spid="_x0000_s1066"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">
                  <v:stroke joinstyle="miter"/>
                </v:shape>
                <v:shape id="Straight Arrow Connector 615839554" style="position:absolute;left:44767;top:8167;width:10192;height:96;rotation:-90;flip:y;visibility:visible;mso-wrap-style:square" o:spid="_x0000_s1067"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">
                  <v:stroke joinstyle="miter"/>
                </v:shape>
                <v:rect id="Rectangle 217185256" style="position:absolute;left:30527;width:7715;height:2667;visibility:visible;mso-wrap-style:square;v-text-anchor:top" o:spid="_x0000_s1068"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">
                  <v:textbox>
                    <w:txbxContent>
                      <w:p w:rsidR="00672282" w:rsidP="008669A4" w:rsidRDefault="00E22E94" w14:paraId="74274616" w14:textId="77777777">
                        <w:pPr>
                          <w:rPr>
                            <w:rFonts w:ascii="Aptos" w:hAnsi="Aptos"/>
                            <w:color w:val="000000"/>
                            <w:lang w:val="en-US"/>
                          </w:rPr>
                        </w:pPr>
                        <w:r>
                          <w:rPr>
                            <w:rFonts w:ascii="Aptos" w:hAnsi="Aptos"/>
                            <w:color w:val="000000"/>
                            <w:lang w:val="en-US"/>
                          </w:rPr>
                          <w:t xml:space="preserve">        DATA</w:t>
                        </w:r>
                      </w:p>
                      <w:p w:rsidR="00672282" w:rsidP="008669A4" w:rsidRDefault="00E22E94" w14:paraId="21B8A8D0" w14:textId="77777777">
                        <w:pPr>
                          <w:rPr>
                            <w:rFonts w:ascii="Aptos" w:hAnsi="Aptos"/>
                            <w:color w:val="000000"/>
                            <w:lang w:val="en-US"/>
                          </w:rPr>
                        </w:pPr>
                        <w:r>
                          <w:rPr>
                            <w:rFonts w:ascii="Aptos" w:hAnsi="Aptos"/>
                            <w:color w:val="000000"/>
                            <w:lang w:val="en-US"/>
                          </w:rPr>
                          <w:t>SHRM</w:t>
                        </w:r>
                      </w:p>
                    </w:txbxContent>
                  </v:textbox>
                </v:rect>
                <v:rect id="Rectangle 1068524485" style="position:absolute;left:38242;width:8144;height:2667;visibility:visible;mso-wrap-style:square;v-text-anchor:top" o:spid="_x0000_s1069"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">
                  <v:textbox>
                    <w:txbxContent>
                      <w:p w:rsidR="00672282" w:rsidP="008669A4" w:rsidRDefault="00E22E94" w14:paraId="1093A96E" w14:textId="77777777">
                        <w:pPr>
                          <w:rPr>
                            <w:rFonts w:ascii="Aptos" w:hAnsi="Aptos"/>
                            <w:color w:val="000000"/>
                            <w:lang w:val="en-US"/>
                          </w:rPr>
                        </w:pPr>
                        <w:r>
                          <w:rPr>
                            <w:rFonts w:ascii="Aptos" w:hAnsi="Aptos"/>
                            <w:color w:val="000000"/>
                            <w:lang w:val="en-US"/>
                          </w:rPr>
                          <w:t>FINANCE</w:t>
                        </w:r>
                      </w:p>
                    </w:txbxContent>
                  </v:textbox>
                </v:rect>
                <v:rect id="Rectangle 60876525" style="position:absolute;left:46434;width:6953;height:2667;visibility:visible;mso-wrap-style:square;v-text-anchor:top" o:spid="_x0000_s1070"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">
                  <v:textbox>
                    <w:txbxContent>
                      <w:p w:rsidR="00672282" w:rsidP="008669A4" w:rsidRDefault="00E22E94" w14:paraId="5FB7F633" w14:textId="77777777">
                        <w:pPr>
                          <w:rPr>
                            <w:rFonts w:ascii="Aptos" w:hAnsi="Aptos"/>
                            <w:color w:val="000000"/>
                            <w:lang w:val="en-US"/>
                          </w:rPr>
                        </w:pPr>
                        <w:r>
                          <w:rPr>
                            <w:rFonts w:ascii="Aptos" w:hAnsi="Aptos"/>
                            <w:color w:val="000000"/>
                            <w:lang w:val="en-US"/>
                          </w:rPr>
                          <w:t>PROCUREMENT</w:t>
                        </w:r>
                      </w:p>
                      <w:p w:rsidR="00672282" w:rsidP="008669A4" w:rsidRDefault="00E22E94" w14:paraId="2F6CEB81" w14:textId="77777777">
                        <w:pPr>
                          <w:rPr>
                            <w:rFonts w:ascii="Aptos" w:hAnsi="Aptos"/>
                            <w:color w:val="000000"/>
                            <w:lang w:val="en-US"/>
                          </w:rPr>
                        </w:pPr>
                        <w:r>
                          <w:rPr>
                            <w:rFonts w:ascii="Aptos" w:hAnsi="Aptos"/>
                            <w:color w:val="000000"/>
                            <w:lang w:val="en-US"/>
                          </w:rPr>
                          <w:t>SHRM</w:t>
                        </w:r>
                      </w:p>
                    </w:txbxContent>
                  </v:textbox>
                </v:rect>
                <w10:anchorlock/>
              </v:group>
            </w:pict>
          </mc:Fallback>
        </mc:AlternateContent>
      </w:r>
    </w:p>
    <w:p w:rsidR="63D6093D" w:rsidP="001F3FFA" w:rsidRDefault="7B0C261C" w14:paraId="64F538A4" w14:textId="478D44CE">
      <w:pPr>
        <w:spacing w:line="480" w:lineRule="auto"/>
        <w:rPr>
          <w:rFonts w:ascii="Arial" w:hAnsi="Arial" w:eastAsia="Arial" w:cs="Arial"/>
          <w:sz w:val="24"/>
          <w:szCs w:val="24"/>
        </w:rPr>
      </w:pPr>
      <w:r w:rsidRPr="5A9DFD6F">
        <w:rPr>
          <w:rFonts w:ascii="Arial" w:hAnsi="Arial" w:eastAsia="Arial" w:cs="Arial"/>
          <w:b/>
          <w:bCs/>
          <w:sz w:val="24"/>
          <w:szCs w:val="24"/>
        </w:rPr>
        <w:t>Fig</w:t>
      </w:r>
      <w:r w:rsidR="005E1097">
        <w:rPr>
          <w:rFonts w:ascii="Arial" w:hAnsi="Arial" w:eastAsia="Arial" w:cs="Arial"/>
          <w:b/>
          <w:bCs/>
          <w:sz w:val="24"/>
          <w:szCs w:val="24"/>
        </w:rPr>
        <w:t>ure</w:t>
      </w:r>
      <w:r w:rsidRPr="5A9DFD6F">
        <w:rPr>
          <w:rFonts w:ascii="Arial" w:hAnsi="Arial" w:eastAsia="Arial" w:cs="Arial"/>
          <w:b/>
          <w:bCs/>
          <w:sz w:val="24"/>
          <w:szCs w:val="24"/>
        </w:rPr>
        <w:t xml:space="preserve"> 6</w:t>
      </w:r>
      <w:r w:rsidR="005E1097">
        <w:rPr>
          <w:rFonts w:ascii="Arial" w:hAnsi="Arial" w:eastAsia="Arial" w:cs="Arial"/>
          <w:b/>
          <w:bCs/>
          <w:sz w:val="24"/>
          <w:szCs w:val="24"/>
        </w:rPr>
        <w:t>.0</w:t>
      </w:r>
      <w:r w:rsidRPr="5A9DFD6F" w:rsidR="649105E4">
        <w:rPr>
          <w:rFonts w:ascii="Arial" w:hAnsi="Arial" w:eastAsia="Arial" w:cs="Arial"/>
          <w:sz w:val="24"/>
          <w:szCs w:val="24"/>
        </w:rPr>
        <w:t xml:space="preserve">: </w:t>
      </w:r>
      <w:r w:rsidRPr="5A9DFD6F" w:rsidR="649105E4">
        <w:rPr>
          <w:rFonts w:ascii="Arial" w:hAnsi="Arial" w:eastAsia="Arial" w:cs="Arial"/>
          <w:sz w:val="20"/>
          <w:szCs w:val="20"/>
        </w:rPr>
        <w:t>Author interpretation of Matrix</w:t>
      </w:r>
      <w:r w:rsidRPr="5A9DFD6F" w:rsidR="36D50D28">
        <w:rPr>
          <w:rFonts w:ascii="Arial" w:hAnsi="Arial" w:eastAsia="Arial" w:cs="Arial"/>
          <w:sz w:val="20"/>
          <w:szCs w:val="20"/>
        </w:rPr>
        <w:t xml:space="preserve"> structure</w:t>
      </w:r>
      <w:r w:rsidRPr="5A9DFD6F" w:rsidR="38DBD4AA">
        <w:rPr>
          <w:rFonts w:ascii="Arial" w:hAnsi="Arial" w:eastAsia="Arial" w:cs="Arial"/>
          <w:sz w:val="20"/>
          <w:szCs w:val="20"/>
        </w:rPr>
        <w:t>.</w:t>
      </w:r>
      <w:r w:rsidRPr="5A9DFD6F" w:rsidR="649105E4">
        <w:rPr>
          <w:rFonts w:ascii="Arial" w:hAnsi="Arial" w:eastAsia="Arial" w:cs="Arial"/>
          <w:sz w:val="20"/>
          <w:szCs w:val="20"/>
        </w:rPr>
        <w:t xml:space="preserve"> </w:t>
      </w:r>
    </w:p>
    <w:p w:rsidR="7BCAE830" w:rsidP="001F3FFA" w:rsidRDefault="4E4A0DCD" w14:paraId="2CC6974D" w14:textId="2CE260B7">
      <w:pPr>
        <w:pStyle w:val="Heading2"/>
        <w:spacing w:line="480" w:lineRule="auto"/>
        <w:rPr>
          <w:rFonts w:ascii="Arial" w:hAnsi="Arial" w:eastAsia="Arial" w:cs="Arial"/>
          <w:b/>
          <w:bCs/>
          <w:sz w:val="24"/>
          <w:szCs w:val="24"/>
        </w:rPr>
      </w:pPr>
      <w:bookmarkStart w:name="_Toc197274424" w:id="12"/>
      <w:r>
        <w:lastRenderedPageBreak/>
        <w:t>Systems</w:t>
      </w:r>
      <w:bookmarkEnd w:id="12"/>
    </w:p>
    <w:p w:rsidR="6284E287" w:rsidP="001F3FFA" w:rsidRDefault="0E947F36" w14:paraId="69BCCBDE" w14:textId="2BE02176">
      <w:pPr>
        <w:spacing w:line="480" w:lineRule="auto"/>
        <w:rPr>
          <w:rFonts w:ascii="Arial" w:hAnsi="Arial" w:eastAsia="Arial" w:cs="Arial"/>
          <w:sz w:val="24"/>
          <w:szCs w:val="24"/>
        </w:rPr>
      </w:pPr>
      <w:r w:rsidRPr="5A9DFD6F">
        <w:rPr>
          <w:rFonts w:ascii="Arial" w:hAnsi="Arial" w:eastAsia="Arial" w:cs="Arial"/>
          <w:sz w:val="24"/>
          <w:szCs w:val="24"/>
        </w:rPr>
        <w:t>According to</w:t>
      </w:r>
      <w:r w:rsidRPr="5A9DFD6F" w:rsidR="3F05700B">
        <w:rPr>
          <w:rFonts w:ascii="Arial" w:hAnsi="Arial" w:eastAsia="Arial" w:cs="Arial"/>
          <w:sz w:val="24"/>
          <w:szCs w:val="24"/>
        </w:rPr>
        <w:t xml:space="preserve"> National Policing </w:t>
      </w:r>
      <w:r w:rsidR="004916BA">
        <w:rPr>
          <w:rFonts w:ascii="Arial" w:hAnsi="Arial" w:eastAsia="Arial" w:cs="Arial"/>
          <w:sz w:val="24"/>
          <w:szCs w:val="24"/>
        </w:rPr>
        <w:t>D</w:t>
      </w:r>
      <w:r w:rsidRPr="5A9DFD6F" w:rsidR="3F05700B">
        <w:rPr>
          <w:rFonts w:ascii="Arial" w:hAnsi="Arial" w:eastAsia="Arial" w:cs="Arial"/>
          <w:sz w:val="24"/>
          <w:szCs w:val="24"/>
        </w:rPr>
        <w:t xml:space="preserve">igital </w:t>
      </w:r>
      <w:r w:rsidR="004916BA">
        <w:rPr>
          <w:rFonts w:ascii="Arial" w:hAnsi="Arial" w:eastAsia="Arial" w:cs="Arial"/>
          <w:sz w:val="24"/>
          <w:szCs w:val="24"/>
        </w:rPr>
        <w:t>S</w:t>
      </w:r>
      <w:r w:rsidRPr="5A9DFD6F" w:rsidR="3F05700B">
        <w:rPr>
          <w:rFonts w:ascii="Arial" w:hAnsi="Arial" w:eastAsia="Arial" w:cs="Arial"/>
          <w:sz w:val="24"/>
          <w:szCs w:val="24"/>
        </w:rPr>
        <w:t xml:space="preserve">trategy, </w:t>
      </w:r>
      <w:sdt>
        <w:sdtPr>
          <w:rPr>
            <w:color w:val="000000"/>
          </w:rPr>
          <w:tag w:val="MENDELEY_CITATION_v3_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"/>
          <w:id w:val="34078145"/>
          <w:placeholder>
            <w:docPart w:val="DefaultPlaceholder_-1854013440"/>
          </w:placeholder>
        </w:sdtPr>
        <w:sdtContent>
          <w:r w:rsidRPr="00E41117" w:rsidR="00E41117">
            <w:rPr>
              <w:rFonts w:ascii="Arial" w:hAnsi="Arial" w:eastAsia="Arial" w:cs="Arial"/>
              <w:color w:val="000000"/>
              <w:sz w:val="24"/>
              <w:szCs w:val="24"/>
            </w:rPr>
            <w:t>(NPCC, 2020) significant</w:t>
          </w:r>
        </w:sdtContent>
      </w:sdt>
      <w:r w:rsidRPr="5A9DFD6F">
        <w:rPr>
          <w:rFonts w:ascii="Arial" w:hAnsi="Arial" w:eastAsia="Arial" w:cs="Arial"/>
          <w:sz w:val="24"/>
          <w:szCs w:val="24"/>
        </w:rPr>
        <w:t xml:space="preserve"> pressures against policing require the adoption of new methods to achieve greater effectiveness within constraints of funding challenges.</w:t>
      </w:r>
      <w:r w:rsidRPr="5A9DFD6F" w:rsidR="6C8D83C9">
        <w:rPr>
          <w:rFonts w:ascii="Arial" w:hAnsi="Arial" w:eastAsia="Arial" w:cs="Arial"/>
          <w:sz w:val="24"/>
          <w:szCs w:val="24"/>
        </w:rPr>
        <w:t xml:space="preserve">  </w:t>
      </w:r>
      <w:r w:rsidRPr="5A9DFD6F" w:rsidR="6DC016FD">
        <w:rPr>
          <w:rFonts w:ascii="Arial" w:hAnsi="Arial" w:eastAsia="Arial" w:cs="Arial"/>
          <w:sz w:val="24"/>
          <w:szCs w:val="24"/>
        </w:rPr>
        <w:t>The effective support of staff and officers through greater efficiencies and streamlined processes is achievable through AI adoption</w:t>
      </w:r>
      <w:r w:rsidRPr="5A9DFD6F" w:rsidR="0A4C2A75">
        <w:rPr>
          <w:rFonts w:ascii="Arial" w:hAnsi="Arial" w:eastAsia="Arial" w:cs="Arial"/>
          <w:sz w:val="24"/>
          <w:szCs w:val="24"/>
        </w:rPr>
        <w:t xml:space="preserve"> </w:t>
      </w:r>
      <w:sdt>
        <w:sdtPr>
          <w:rPr>
            <w:color w:val="000000"/>
          </w:rPr>
          <w:tag w:val="MENDELEY_CITATION_v3_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"/>
          <w:id w:val="1744186787"/>
          <w:placeholder>
            <w:docPart w:val="DefaultPlaceholder_-1854013440"/>
          </w:placeholder>
        </w:sdtPr>
        <w:sdtContent>
          <w:r w:rsidRPr="00E41117" w:rsidR="00E41117">
            <w:rPr>
              <w:rFonts w:ascii="Arial" w:hAnsi="Arial" w:eastAsia="Arial" w:cs="Arial"/>
              <w:color w:val="000000"/>
              <w:sz w:val="24"/>
              <w:szCs w:val="24"/>
            </w:rPr>
            <w:t>(NPCC, 2024)</w:t>
          </w:r>
        </w:sdtContent>
      </w:sdt>
      <w:r w:rsidRPr="5A9DFD6F" w:rsidR="1E31F06F">
        <w:rPr>
          <w:rFonts w:ascii="Arial" w:hAnsi="Arial" w:eastAsia="Arial" w:cs="Arial"/>
          <w:sz w:val="24"/>
          <w:szCs w:val="24"/>
        </w:rPr>
        <w:t>.</w:t>
      </w:r>
      <w:r w:rsidRPr="5A9DFD6F" w:rsidR="6DC016FD">
        <w:rPr>
          <w:rFonts w:ascii="Arial" w:hAnsi="Arial" w:eastAsia="Arial" w:cs="Arial"/>
          <w:sz w:val="24"/>
          <w:szCs w:val="24"/>
        </w:rPr>
        <w:t xml:space="preserve">  </w:t>
      </w:r>
      <w:r w:rsidRPr="5A9DFD6F" w:rsidR="08E5318A">
        <w:rPr>
          <w:rFonts w:ascii="Arial" w:hAnsi="Arial" w:eastAsia="Arial" w:cs="Arial"/>
          <w:sz w:val="24"/>
          <w:szCs w:val="24"/>
        </w:rPr>
        <w:t>T</w:t>
      </w:r>
      <w:r w:rsidRPr="5A9DFD6F" w:rsidR="6DC016FD">
        <w:rPr>
          <w:rFonts w:ascii="Arial" w:hAnsi="Arial" w:eastAsia="Arial" w:cs="Arial"/>
          <w:sz w:val="24"/>
          <w:szCs w:val="24"/>
        </w:rPr>
        <w:t>he digital strategy advocates the removal of bureaucracy and manual repetitive processes</w:t>
      </w:r>
      <w:r w:rsidRPr="5A9DFD6F" w:rsidR="003EF698">
        <w:rPr>
          <w:rFonts w:ascii="Arial" w:hAnsi="Arial" w:eastAsia="Arial" w:cs="Arial"/>
          <w:sz w:val="24"/>
          <w:szCs w:val="24"/>
        </w:rPr>
        <w:t xml:space="preserve"> and</w:t>
      </w:r>
      <w:r w:rsidRPr="5A9DFD6F" w:rsidR="6DC016FD">
        <w:rPr>
          <w:rFonts w:ascii="Arial" w:hAnsi="Arial" w:eastAsia="Arial" w:cs="Arial"/>
          <w:sz w:val="24"/>
          <w:szCs w:val="24"/>
        </w:rPr>
        <w:t xml:space="preserve"> increas</w:t>
      </w:r>
      <w:r w:rsidRPr="5A9DFD6F" w:rsidR="5A7C0E2D">
        <w:rPr>
          <w:rFonts w:ascii="Arial" w:hAnsi="Arial" w:eastAsia="Arial" w:cs="Arial"/>
          <w:sz w:val="24"/>
          <w:szCs w:val="24"/>
        </w:rPr>
        <w:t>ing</w:t>
      </w:r>
      <w:r w:rsidRPr="5A9DFD6F" w:rsidR="6DC016FD">
        <w:rPr>
          <w:rFonts w:ascii="Arial" w:hAnsi="Arial" w:eastAsia="Arial" w:cs="Arial"/>
          <w:sz w:val="24"/>
          <w:szCs w:val="24"/>
        </w:rPr>
        <w:t xml:space="preserve"> digital literacy</w:t>
      </w:r>
      <w:r w:rsidRPr="5A9DFD6F" w:rsidR="35B0C266">
        <w:rPr>
          <w:rFonts w:ascii="Arial" w:hAnsi="Arial" w:eastAsia="Arial" w:cs="Arial"/>
          <w:sz w:val="24"/>
          <w:szCs w:val="24"/>
        </w:rPr>
        <w:t>,</w:t>
      </w:r>
      <w:r w:rsidRPr="5A9DFD6F" w:rsidR="6DC016FD">
        <w:rPr>
          <w:rFonts w:ascii="Arial" w:hAnsi="Arial" w:eastAsia="Arial" w:cs="Arial"/>
          <w:sz w:val="24"/>
          <w:szCs w:val="24"/>
        </w:rPr>
        <w:t xml:space="preserve"> enhancing a digitally enabled workforce. </w:t>
      </w:r>
      <w:r w:rsidRPr="5A9DFD6F" w:rsidR="08F93D2A">
        <w:rPr>
          <w:rFonts w:ascii="Arial" w:hAnsi="Arial" w:eastAsia="Arial" w:cs="Arial"/>
          <w:sz w:val="24"/>
          <w:szCs w:val="24"/>
        </w:rPr>
        <w:t xml:space="preserve">The </w:t>
      </w:r>
      <w:sdt>
        <w:sdtPr>
          <w:rPr>
            <w:color w:val="000000"/>
          </w:rPr>
          <w:tag w:val="MENDELEY_CITATION_v3_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"/>
          <w:id w:val="324439221"/>
          <w:placeholder>
            <w:docPart w:val="DefaultPlaceholder_-1854013440"/>
          </w:placeholder>
        </w:sdtPr>
        <w:sdtContent>
          <w:r w:rsidRPr="00E41117" w:rsidR="00E41117">
            <w:rPr>
              <w:rFonts w:ascii="Arial" w:hAnsi="Arial" w:eastAsia="Arial" w:cs="Arial"/>
              <w:color w:val="000000"/>
              <w:sz w:val="24"/>
              <w:szCs w:val="24"/>
            </w:rPr>
            <w:t>(NPCC, 2020)</w:t>
          </w:r>
        </w:sdtContent>
      </w:sdt>
      <w:r w:rsidRPr="5A9DFD6F" w:rsidR="08F93D2A">
        <w:rPr>
          <w:rFonts w:ascii="Arial" w:hAnsi="Arial" w:eastAsia="Arial" w:cs="Arial"/>
          <w:sz w:val="24"/>
          <w:szCs w:val="24"/>
        </w:rPr>
        <w:t xml:space="preserve"> suggest the continued</w:t>
      </w:r>
      <w:r w:rsidRPr="5A9DFD6F" w:rsidR="6DC016FD">
        <w:rPr>
          <w:rFonts w:ascii="Arial" w:hAnsi="Arial" w:eastAsia="Arial" w:cs="Arial"/>
          <w:sz w:val="24"/>
          <w:szCs w:val="24"/>
        </w:rPr>
        <w:t xml:space="preserve"> </w:t>
      </w:r>
      <w:r w:rsidRPr="5A9DFD6F" w:rsidR="4FB17888">
        <w:rPr>
          <w:rFonts w:ascii="Arial" w:hAnsi="Arial" w:eastAsia="Arial" w:cs="Arial"/>
          <w:sz w:val="24"/>
          <w:szCs w:val="24"/>
        </w:rPr>
        <w:t>f</w:t>
      </w:r>
      <w:r w:rsidRPr="5A9DFD6F" w:rsidR="6DC016FD">
        <w:rPr>
          <w:rFonts w:ascii="Arial" w:hAnsi="Arial" w:eastAsia="Arial" w:cs="Arial"/>
          <w:sz w:val="24"/>
          <w:szCs w:val="24"/>
        </w:rPr>
        <w:t>ocus</w:t>
      </w:r>
      <w:r w:rsidRPr="5A9DFD6F" w:rsidR="7DA13E8A">
        <w:rPr>
          <w:rFonts w:ascii="Arial" w:hAnsi="Arial" w:eastAsia="Arial" w:cs="Arial"/>
          <w:sz w:val="24"/>
          <w:szCs w:val="24"/>
        </w:rPr>
        <w:t xml:space="preserve"> on</w:t>
      </w:r>
      <w:r w:rsidRPr="5A9DFD6F" w:rsidR="6DC016FD">
        <w:rPr>
          <w:rFonts w:ascii="Arial" w:hAnsi="Arial" w:eastAsia="Arial" w:cs="Arial"/>
          <w:sz w:val="24"/>
          <w:szCs w:val="24"/>
        </w:rPr>
        <w:t xml:space="preserve"> attracting more talent should be </w:t>
      </w:r>
      <w:r w:rsidR="006102EB">
        <w:rPr>
          <w:rFonts w:ascii="Arial" w:hAnsi="Arial" w:eastAsia="Arial" w:cs="Arial"/>
          <w:sz w:val="24"/>
          <w:szCs w:val="24"/>
        </w:rPr>
        <w:t>pursued</w:t>
      </w:r>
      <w:r w:rsidRPr="5A9DFD6F" w:rsidR="6DC016FD">
        <w:rPr>
          <w:rFonts w:ascii="Arial" w:hAnsi="Arial" w:eastAsia="Arial" w:cs="Arial"/>
          <w:sz w:val="24"/>
          <w:szCs w:val="24"/>
        </w:rPr>
        <w:t xml:space="preserve">. </w:t>
      </w:r>
    </w:p>
    <w:p w:rsidR="010D48DF" w:rsidP="001F3FFA" w:rsidRDefault="4DE265E5" w14:paraId="6320570B" w14:textId="6DE9423E">
      <w:pPr>
        <w:pStyle w:val="Heading2"/>
        <w:spacing w:line="480" w:lineRule="auto"/>
        <w:rPr>
          <w:rFonts w:ascii="Arial" w:hAnsi="Arial" w:eastAsia="Arial" w:cs="Arial"/>
          <w:b/>
          <w:bCs/>
          <w:sz w:val="24"/>
          <w:szCs w:val="24"/>
        </w:rPr>
      </w:pPr>
      <w:bookmarkStart w:name="_Toc197274425" w:id="13"/>
      <w:r>
        <w:t>Skills and workforce staff</w:t>
      </w:r>
      <w:bookmarkEnd w:id="13"/>
    </w:p>
    <w:p w:rsidRPr="002437C8" w:rsidR="0B0E8934" w:rsidP="2B00AB88" w:rsidRDefault="14B84378" w14:paraId="6C4D2883" w14:textId="07AA6559">
      <w:pPr>
        <w:spacing w:line="480" w:lineRule="auto"/>
        <w:rPr>
          <w:rFonts w:ascii="Arial" w:hAnsi="Arial" w:eastAsia="Arial" w:cs="Arial"/>
          <w:b w:val="1"/>
          <w:bCs w:val="1"/>
          <w:sz w:val="24"/>
          <w:szCs w:val="24"/>
        </w:rPr>
      </w:pPr>
      <w:r w:rsidRPr="2B00AB88" w:rsidR="3020CF40">
        <w:rPr>
          <w:rFonts w:ascii="Arial" w:hAnsi="Arial" w:eastAsia="Arial" w:cs="Arial"/>
          <w:sz w:val="24"/>
          <w:szCs w:val="24"/>
        </w:rPr>
        <w:t>P</w:t>
      </w:r>
      <w:r w:rsidRPr="2B00AB88" w:rsidR="7140DF25">
        <w:rPr>
          <w:rFonts w:ascii="Arial" w:hAnsi="Arial" w:eastAsia="Arial" w:cs="Arial"/>
          <w:sz w:val="24"/>
          <w:szCs w:val="24"/>
        </w:rPr>
        <w:t xml:space="preserve">illar three in the National </w:t>
      </w:r>
      <w:r w:rsidRPr="2B00AB88" w:rsidR="21DBF8D5">
        <w:rPr>
          <w:rFonts w:ascii="Arial" w:hAnsi="Arial" w:eastAsia="Arial" w:cs="Arial"/>
          <w:sz w:val="24"/>
          <w:szCs w:val="24"/>
        </w:rPr>
        <w:t>P</w:t>
      </w:r>
      <w:r w:rsidRPr="2B00AB88" w:rsidR="2D3EE113">
        <w:rPr>
          <w:rFonts w:ascii="Arial" w:hAnsi="Arial" w:eastAsia="Arial" w:cs="Arial"/>
          <w:sz w:val="24"/>
          <w:szCs w:val="24"/>
        </w:rPr>
        <w:t xml:space="preserve">olicing </w:t>
      </w:r>
      <w:r w:rsidRPr="2B00AB88" w:rsidR="21DBF8D5">
        <w:rPr>
          <w:rFonts w:ascii="Arial" w:hAnsi="Arial" w:eastAsia="Arial" w:cs="Arial"/>
          <w:sz w:val="24"/>
          <w:szCs w:val="24"/>
        </w:rPr>
        <w:t>D</w:t>
      </w:r>
      <w:r w:rsidRPr="2B00AB88" w:rsidR="7140DF25">
        <w:rPr>
          <w:rFonts w:ascii="Arial" w:hAnsi="Arial" w:eastAsia="Arial" w:cs="Arial"/>
          <w:sz w:val="24"/>
          <w:szCs w:val="24"/>
        </w:rPr>
        <w:t xml:space="preserve">igital </w:t>
      </w:r>
      <w:r w:rsidRPr="2B00AB88" w:rsidR="21DBF8D5">
        <w:rPr>
          <w:rFonts w:ascii="Arial" w:hAnsi="Arial" w:eastAsia="Arial" w:cs="Arial"/>
          <w:sz w:val="24"/>
          <w:szCs w:val="24"/>
        </w:rPr>
        <w:t>S</w:t>
      </w:r>
      <w:r w:rsidRPr="2B00AB88" w:rsidR="7140DF25">
        <w:rPr>
          <w:rFonts w:ascii="Arial" w:hAnsi="Arial" w:eastAsia="Arial" w:cs="Arial"/>
          <w:sz w:val="24"/>
          <w:szCs w:val="24"/>
        </w:rPr>
        <w:t xml:space="preserve">trategy supports the investment in </w:t>
      </w:r>
      <w:r w:rsidRPr="2B00AB88" w:rsidR="1E615CF6">
        <w:rPr>
          <w:rFonts w:ascii="Arial" w:hAnsi="Arial" w:eastAsia="Arial" w:cs="Arial"/>
          <w:sz w:val="24"/>
          <w:szCs w:val="24"/>
        </w:rPr>
        <w:t>the</w:t>
      </w:r>
      <w:r w:rsidRPr="2B00AB88" w:rsidR="7140DF25">
        <w:rPr>
          <w:rFonts w:ascii="Arial" w:hAnsi="Arial" w:eastAsia="Arial" w:cs="Arial"/>
          <w:sz w:val="24"/>
          <w:szCs w:val="24"/>
        </w:rPr>
        <w:t xml:space="preserve"> workforce, from frontline officers</w:t>
      </w:r>
      <w:r w:rsidRPr="2B00AB88" w:rsidR="2ACB249C">
        <w:rPr>
          <w:rFonts w:ascii="Arial" w:hAnsi="Arial" w:eastAsia="Arial" w:cs="Arial"/>
          <w:sz w:val="24"/>
          <w:szCs w:val="24"/>
        </w:rPr>
        <w:t xml:space="preserve">, </w:t>
      </w:r>
      <w:r w:rsidRPr="2B00AB88" w:rsidR="2894B0FD">
        <w:rPr>
          <w:rFonts w:ascii="Arial" w:hAnsi="Arial" w:eastAsia="Arial" w:cs="Arial"/>
          <w:sz w:val="24"/>
          <w:szCs w:val="24"/>
        </w:rPr>
        <w:t>staff,</w:t>
      </w:r>
      <w:r w:rsidRPr="2B00AB88" w:rsidR="2ACB249C">
        <w:rPr>
          <w:rFonts w:ascii="Arial" w:hAnsi="Arial" w:eastAsia="Arial" w:cs="Arial"/>
          <w:sz w:val="24"/>
          <w:szCs w:val="24"/>
        </w:rPr>
        <w:t xml:space="preserve"> and </w:t>
      </w:r>
      <w:r w:rsidRPr="2B00AB88" w:rsidR="1E615CF6">
        <w:rPr>
          <w:rFonts w:ascii="Arial" w:hAnsi="Arial" w:eastAsia="Arial" w:cs="Arial"/>
          <w:sz w:val="24"/>
          <w:szCs w:val="24"/>
        </w:rPr>
        <w:t>leaders,</w:t>
      </w:r>
      <w:r w:rsidRPr="2B00AB88" w:rsidR="1E615CF6">
        <w:rPr>
          <w:rFonts w:ascii="Arial" w:hAnsi="Arial" w:eastAsia="Arial" w:cs="Arial"/>
          <w:sz w:val="24"/>
          <w:szCs w:val="24"/>
        </w:rPr>
        <w:t xml:space="preserve"> with</w:t>
      </w:r>
      <w:r w:rsidRPr="2B00AB88" w:rsidR="7140DF25">
        <w:rPr>
          <w:rFonts w:ascii="Arial" w:hAnsi="Arial" w:eastAsia="Arial" w:cs="Arial"/>
          <w:sz w:val="24"/>
          <w:szCs w:val="24"/>
        </w:rPr>
        <w:t xml:space="preserve"> focus upon knowledge and skills development. (NPCC,2020)</w:t>
      </w:r>
      <w:r w:rsidRPr="2B00AB88" w:rsidR="23618DB4">
        <w:rPr>
          <w:rFonts w:ascii="Arial" w:hAnsi="Arial" w:eastAsia="Arial" w:cs="Arial"/>
          <w:sz w:val="24"/>
          <w:szCs w:val="24"/>
        </w:rPr>
        <w:t>.</w:t>
      </w:r>
      <w:r w:rsidRPr="2B00AB88" w:rsidR="7140DF25">
        <w:rPr>
          <w:rFonts w:ascii="Arial" w:hAnsi="Arial" w:eastAsia="Arial" w:cs="Arial"/>
          <w:sz w:val="24"/>
          <w:szCs w:val="24"/>
        </w:rPr>
        <w:t xml:space="preserve"> </w:t>
      </w:r>
      <w:r w:rsidRPr="2B00AB88" w:rsidR="1B93AEED">
        <w:rPr>
          <w:rFonts w:ascii="Arial" w:hAnsi="Arial" w:eastAsia="Arial" w:cs="Arial"/>
          <w:sz w:val="24"/>
          <w:szCs w:val="24"/>
        </w:rPr>
        <w:t xml:space="preserve"> </w:t>
      </w:r>
      <w:r w:rsidRPr="2B00AB88" w:rsidR="7140DF25">
        <w:rPr>
          <w:rFonts w:ascii="Arial" w:hAnsi="Arial" w:eastAsia="Arial" w:cs="Arial"/>
          <w:sz w:val="24"/>
          <w:szCs w:val="24"/>
        </w:rPr>
        <w:t>The skills of the workforce are central to the 2030 digital ambition, with focus on leaders and users alike. (NPCC, 2020).</w:t>
      </w:r>
      <w:r w:rsidRPr="2B00AB88" w:rsidR="42AAA485">
        <w:rPr>
          <w:rFonts w:ascii="Arial" w:hAnsi="Arial" w:eastAsia="Arial" w:cs="Arial"/>
          <w:sz w:val="24"/>
          <w:szCs w:val="24"/>
        </w:rPr>
        <w:t xml:space="preserve"> The UN Global Compact for AI (2025) suggest readiness of the workforce is critical, w</w:t>
      </w:r>
      <w:r w:rsidRPr="2B00AB88" w:rsidR="4FCFECD9">
        <w:rPr>
          <w:rFonts w:ascii="Arial" w:hAnsi="Arial" w:eastAsia="Arial" w:cs="Arial"/>
          <w:sz w:val="24"/>
          <w:szCs w:val="24"/>
        </w:rPr>
        <w:t>ith focus upon digital literacy, ensuring a people centred transition</w:t>
      </w:r>
      <w:r w:rsidRPr="2B00AB88" w:rsidR="4FCFECD9">
        <w:rPr>
          <w:rFonts w:ascii="Arial" w:hAnsi="Arial" w:eastAsia="Arial" w:cs="Arial"/>
          <w:sz w:val="24"/>
          <w:szCs w:val="24"/>
        </w:rPr>
        <w:t xml:space="preserve">.  </w:t>
      </w:r>
      <w:r w:rsidRPr="2B00AB88" w:rsidR="581D4E3C">
        <w:rPr>
          <w:rFonts w:ascii="Arial" w:hAnsi="Arial" w:eastAsia="Arial" w:cs="Arial"/>
          <w:sz w:val="24"/>
          <w:szCs w:val="24"/>
        </w:rPr>
        <w:t xml:space="preserve">The mitigation of employment displacement should be key whilst training </w:t>
      </w:r>
      <w:r w:rsidRPr="2B00AB88" w:rsidR="09F5D583">
        <w:rPr>
          <w:rFonts w:ascii="Arial" w:hAnsi="Arial" w:eastAsia="Arial" w:cs="Arial"/>
          <w:sz w:val="24"/>
          <w:szCs w:val="24"/>
        </w:rPr>
        <w:t>staff in new skills.</w:t>
      </w:r>
    </w:p>
    <w:p w:rsidRPr="002437C8" w:rsidR="0B0E8934" w:rsidP="2B00AB88" w:rsidRDefault="14B84378" w14:paraId="5CC7A2B1" w14:textId="631EE4EC">
      <w:pPr>
        <w:spacing w:line="480" w:lineRule="auto"/>
        <w:rPr>
          <w:rStyle w:val="Heading2Char"/>
        </w:rPr>
      </w:pPr>
    </w:p>
    <w:p w:rsidRPr="002437C8" w:rsidR="0B0E8934" w:rsidP="2B00AB88" w:rsidRDefault="14B84378" w14:paraId="1D7C2E40" w14:textId="2D674F9C">
      <w:pPr>
        <w:spacing w:line="480" w:lineRule="auto"/>
        <w:rPr>
          <w:rStyle w:val="Heading2Char"/>
        </w:rPr>
      </w:pPr>
    </w:p>
    <w:p w:rsidRPr="002437C8" w:rsidR="0B0E8934" w:rsidP="2B00AB88" w:rsidRDefault="14B84378" w14:paraId="546B4C47" w14:textId="56B89D3A">
      <w:pPr>
        <w:spacing w:line="480" w:lineRule="auto"/>
        <w:rPr>
          <w:rStyle w:val="Heading2Char"/>
        </w:rPr>
      </w:pPr>
    </w:p>
    <w:p w:rsidRPr="002437C8" w:rsidR="0B0E8934" w:rsidP="2B00AB88" w:rsidRDefault="14B84378" w14:paraId="708E0ACB" w14:textId="0277916F">
      <w:pPr>
        <w:spacing w:line="480" w:lineRule="auto"/>
        <w:rPr>
          <w:rStyle w:val="Heading2Char"/>
        </w:rPr>
      </w:pPr>
    </w:p>
    <w:p w:rsidRPr="002437C8" w:rsidR="0B0E8934" w:rsidP="2B00AB88" w:rsidRDefault="14B84378" w14:paraId="23CFDFF9" w14:textId="5C536D28">
      <w:pPr>
        <w:spacing w:line="480" w:lineRule="auto"/>
        <w:rPr>
          <w:rStyle w:val="Heading2Char"/>
        </w:rPr>
      </w:pPr>
    </w:p>
    <w:p w:rsidRPr="002437C8" w:rsidR="0B0E8934" w:rsidP="2B00AB88" w:rsidRDefault="14B84378" w14:paraId="4F331386" w14:textId="23FB33F4">
      <w:pPr>
        <w:spacing w:line="480" w:lineRule="auto"/>
        <w:rPr>
          <w:rFonts w:ascii="Arial" w:hAnsi="Arial" w:eastAsia="Arial" w:cs="Arial"/>
          <w:b w:val="1"/>
          <w:bCs w:val="1"/>
          <w:sz w:val="24"/>
          <w:szCs w:val="24"/>
        </w:rPr>
      </w:pPr>
      <w:bookmarkStart w:name="_Toc197274426" w:id="14"/>
      <w:r w:rsidRPr="2B00AB88" w:rsidR="4B4A1D70">
        <w:rPr>
          <w:rStyle w:val="Heading2Char"/>
        </w:rPr>
        <w:t>Symbiotic workforce</w:t>
      </w:r>
      <w:bookmarkEnd w:id="14"/>
      <w:r w:rsidRPr="2B00AB88" w:rsidR="4B4A1D70">
        <w:rPr>
          <w:rFonts w:ascii="Arial" w:hAnsi="Arial" w:eastAsia="Arial" w:cs="Arial"/>
          <w:b w:val="1"/>
          <w:bCs w:val="1"/>
          <w:sz w:val="24"/>
          <w:szCs w:val="24"/>
        </w:rPr>
        <w:t xml:space="preserve">  </w:t>
      </w:r>
    </w:p>
    <w:p w:rsidRPr="002437C8" w:rsidR="0B0E8934" w:rsidP="2B00AB88" w:rsidRDefault="14B84378" w14:paraId="1DBBFEBF" w14:textId="16DF2D84">
      <w:pPr>
        <w:spacing w:line="480" w:lineRule="auto"/>
        <w:rPr>
          <w:rFonts w:ascii="Arial" w:hAnsi="Arial" w:eastAsia="Arial" w:cs="Arial"/>
          <w:b w:val="1"/>
          <w:bCs w:val="1"/>
          <w:sz w:val="24"/>
          <w:szCs w:val="24"/>
        </w:rPr>
      </w:pPr>
      <w:r w:rsidRPr="2B00AB88" w:rsidR="3E32D142">
        <w:rPr>
          <w:rFonts w:ascii="Arial" w:hAnsi="Arial" w:eastAsia="Arial" w:cs="Arial"/>
          <w:sz w:val="24"/>
          <w:szCs w:val="24"/>
        </w:rPr>
        <w:t xml:space="preserve">The increasing anxiety around AI implementation into workplace environments and impacts on the human workforce are increasing according to </w:t>
      </w:r>
      <w:sdt>
        <w:sdtPr>
          <w:id w:val="1211091113"/>
          <w:tag w:val="MENDELEY_CITATION_v3_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"/>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(Wilson and Daugherty, 2019) therefore</w:t>
          </w:r>
        </w:sdtContent>
        <w:sdtEndPr>
          <w:rPr>
            <w:color w:val="000000" w:themeColor="text1" w:themeTint="FF" w:themeShade="FF"/>
            <w:sz w:val="24"/>
            <w:szCs w:val="24"/>
          </w:rPr>
        </w:sdtEndPr>
      </w:sdt>
      <w:r w:rsidRPr="2B00AB88" w:rsidR="3E32D142">
        <w:rPr>
          <w:rFonts w:ascii="Arial" w:hAnsi="Arial" w:eastAsia="Arial" w:cs="Arial"/>
          <w:sz w:val="24"/>
          <w:szCs w:val="24"/>
        </w:rPr>
        <w:t xml:space="preserve"> bringing the context of </w:t>
      </w:r>
      <w:r w:rsidRPr="2B00AB88" w:rsidR="1B5F4004">
        <w:rPr>
          <w:rFonts w:ascii="Arial" w:hAnsi="Arial" w:eastAsia="Arial" w:cs="Arial"/>
          <w:sz w:val="24"/>
          <w:szCs w:val="24"/>
        </w:rPr>
        <w:t xml:space="preserve">a </w:t>
      </w:r>
      <w:r w:rsidRPr="2B00AB88" w:rsidR="30774FFC">
        <w:rPr>
          <w:rFonts w:ascii="Arial" w:hAnsi="Arial" w:eastAsia="Arial" w:cs="Arial"/>
          <w:sz w:val="24"/>
          <w:szCs w:val="24"/>
        </w:rPr>
        <w:t>s</w:t>
      </w:r>
      <w:r w:rsidRPr="2B00AB88" w:rsidR="3E32D142">
        <w:rPr>
          <w:rFonts w:ascii="Arial" w:hAnsi="Arial" w:eastAsia="Arial" w:cs="Arial"/>
          <w:sz w:val="24"/>
          <w:szCs w:val="24"/>
        </w:rPr>
        <w:t>ymbiotic workforce to the front.</w:t>
      </w:r>
      <w:r w:rsidR="3E32D142">
        <w:rPr/>
        <w:t xml:space="preserve"> </w:t>
      </w:r>
      <w:r w:rsidRPr="2B00AB88" w:rsidR="682AE01C">
        <w:rPr>
          <w:rFonts w:ascii="Arial" w:hAnsi="Arial" w:eastAsia="Arial" w:cs="Arial"/>
          <w:sz w:val="24"/>
          <w:szCs w:val="24"/>
        </w:rPr>
        <w:t>Wilson</w:t>
      </w:r>
      <w:r w:rsidRPr="2B00AB88" w:rsidR="3E32D142">
        <w:rPr>
          <w:rFonts w:ascii="Arial" w:hAnsi="Arial" w:eastAsia="Arial" w:cs="Arial"/>
          <w:sz w:val="24"/>
          <w:szCs w:val="24"/>
        </w:rPr>
        <w:t xml:space="preserve"> suggests that to create an effective symbiotic workforce, the human needs to be central to the AI process to develop and exploit</w:t>
      </w:r>
      <w:r w:rsidRPr="2B00AB88" w:rsidR="30774FFC">
        <w:rPr>
          <w:rFonts w:ascii="Arial" w:hAnsi="Arial" w:eastAsia="Arial" w:cs="Arial"/>
          <w:sz w:val="24"/>
          <w:szCs w:val="24"/>
        </w:rPr>
        <w:t xml:space="preserve"> the</w:t>
      </w:r>
      <w:r w:rsidRPr="2B00AB88" w:rsidR="3E32D142">
        <w:rPr>
          <w:rFonts w:ascii="Arial" w:hAnsi="Arial" w:eastAsia="Arial" w:cs="Arial"/>
          <w:sz w:val="24"/>
          <w:szCs w:val="24"/>
        </w:rPr>
        <w:t xml:space="preserve"> intrinsic motivations of workers. </w:t>
      </w:r>
      <w:sdt>
        <w:sdtPr>
          <w:id w:val="1898074181"/>
          <w:tag w:val="MENDELEY_CITATION_v3_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(Wilson and Daugherty, 2019)</w:t>
          </w:r>
        </w:sdtContent>
        <w:sdtEndPr>
          <w:rPr>
            <w:color w:val="000000" w:themeColor="text1" w:themeTint="FF" w:themeShade="FF"/>
            <w:sz w:val="24"/>
            <w:szCs w:val="24"/>
          </w:rPr>
        </w:sdtEndPr>
      </w:sdt>
      <w:r w:rsidRPr="2B00AB88" w:rsidR="3E32D142">
        <w:rPr>
          <w:rFonts w:ascii="Arial" w:hAnsi="Arial" w:eastAsia="Arial" w:cs="Arial"/>
          <w:sz w:val="24"/>
          <w:szCs w:val="24"/>
        </w:rPr>
        <w:t xml:space="preserve"> argues that the shift is now from automation to collaboration with</w:t>
      </w:r>
      <w:r w:rsidR="3E32D142">
        <w:rPr/>
        <w:t xml:space="preserve"> </w:t>
      </w:r>
      <w:r w:rsidRPr="2B00AB88" w:rsidR="08D7A102">
        <w:rPr>
          <w:rFonts w:ascii="Arial" w:hAnsi="Arial" w:eastAsia="Arial" w:cs="Arial"/>
          <w:sz w:val="24"/>
          <w:szCs w:val="24"/>
        </w:rPr>
        <w:t>technology</w:t>
      </w:r>
      <w:r w:rsidRPr="2B00AB88" w:rsidR="3E32D142">
        <w:rPr>
          <w:rFonts w:ascii="Arial" w:hAnsi="Arial" w:eastAsia="Arial" w:cs="Arial"/>
          <w:sz w:val="24"/>
          <w:szCs w:val="24"/>
        </w:rPr>
        <w:t xml:space="preserve"> and the workforce</w:t>
      </w:r>
      <w:r w:rsidRPr="2B00AB88" w:rsidR="605988BE">
        <w:rPr>
          <w:rFonts w:ascii="Arial" w:hAnsi="Arial" w:eastAsia="Arial" w:cs="Arial"/>
          <w:sz w:val="24"/>
          <w:szCs w:val="24"/>
        </w:rPr>
        <w:t>, but</w:t>
      </w:r>
      <w:r w:rsidRPr="2B00AB88" w:rsidR="3E32D142">
        <w:rPr>
          <w:rFonts w:ascii="Arial" w:hAnsi="Arial" w:eastAsia="Arial" w:cs="Arial"/>
          <w:sz w:val="24"/>
          <w:szCs w:val="24"/>
        </w:rPr>
        <w:t xml:space="preserve"> ethical transparency with</w:t>
      </w:r>
      <w:r w:rsidRPr="2B00AB88" w:rsidR="69493F76">
        <w:rPr>
          <w:rFonts w:ascii="Arial" w:hAnsi="Arial" w:eastAsia="Arial" w:cs="Arial"/>
          <w:sz w:val="24"/>
          <w:szCs w:val="24"/>
        </w:rPr>
        <w:t>in</w:t>
      </w:r>
      <w:r w:rsidRPr="2B00AB88" w:rsidR="3E32D142">
        <w:rPr>
          <w:rFonts w:ascii="Arial" w:hAnsi="Arial" w:eastAsia="Arial" w:cs="Arial"/>
          <w:sz w:val="24"/>
          <w:szCs w:val="24"/>
        </w:rPr>
        <w:t xml:space="preserve"> the workforce is critical, a sceptical workforce that fears AI due to job loss or deskilling will create</w:t>
      </w:r>
      <w:r w:rsidRPr="2B00AB88" w:rsidR="2012703A">
        <w:rPr>
          <w:rFonts w:ascii="Arial" w:hAnsi="Arial" w:eastAsia="Arial" w:cs="Arial"/>
          <w:sz w:val="24"/>
          <w:szCs w:val="24"/>
        </w:rPr>
        <w:t xml:space="preserve"> significant</w:t>
      </w:r>
      <w:r w:rsidRPr="2B00AB88" w:rsidR="3E32D142">
        <w:rPr>
          <w:rFonts w:ascii="Arial" w:hAnsi="Arial" w:eastAsia="Arial" w:cs="Arial"/>
          <w:sz w:val="24"/>
          <w:szCs w:val="24"/>
        </w:rPr>
        <w:t xml:space="preserve"> </w:t>
      </w:r>
      <w:r w:rsidRPr="2B00AB88" w:rsidR="3E32D142">
        <w:rPr>
          <w:rFonts w:ascii="Arial" w:hAnsi="Arial" w:eastAsia="Arial" w:cs="Arial"/>
          <w:color w:val="auto"/>
          <w:sz w:val="24"/>
          <w:szCs w:val="24"/>
        </w:rPr>
        <w:t xml:space="preserve">challenges. </w:t>
      </w:r>
    </w:p>
    <w:p w:rsidR="41257329" w:rsidP="2B00AB88" w:rsidRDefault="74CF2FBE" w14:paraId="3AD996AB" w14:textId="6B4D917F">
      <w:pPr>
        <w:spacing w:line="480" w:lineRule="auto"/>
        <w:rPr>
          <w:rFonts w:ascii="Arial" w:hAnsi="Arial" w:eastAsia="Arial" w:cs="Arial"/>
          <w:color w:val="auto"/>
          <w:sz w:val="24"/>
          <w:szCs w:val="24"/>
        </w:rPr>
      </w:pPr>
    </w:p>
    <w:p w:rsidR="41257329" w:rsidP="2B00AB88" w:rsidRDefault="74CF2FBE" w14:paraId="5D7F10EC" w14:textId="549BC980">
      <w:pPr>
        <w:spacing w:line="480" w:lineRule="auto"/>
        <w:rPr>
          <w:rFonts w:ascii="Arial" w:hAnsi="Arial" w:eastAsia="Arial" w:cs="Arial"/>
          <w:color w:val="auto"/>
          <w:sz w:val="24"/>
          <w:szCs w:val="24"/>
        </w:rPr>
      </w:pPr>
    </w:p>
    <w:p w:rsidR="41257329" w:rsidP="2B00AB88" w:rsidRDefault="74CF2FBE" w14:paraId="61D143A4" w14:textId="1316BF31">
      <w:pPr>
        <w:spacing w:line="480" w:lineRule="auto"/>
        <w:rPr>
          <w:rFonts w:ascii="Arial" w:hAnsi="Arial" w:eastAsia="Arial" w:cs="Arial"/>
          <w:color w:val="auto"/>
          <w:sz w:val="24"/>
          <w:szCs w:val="24"/>
        </w:rPr>
      </w:pPr>
    </w:p>
    <w:p w:rsidR="41257329" w:rsidP="2B00AB88" w:rsidRDefault="74CF2FBE" w14:paraId="635B2062" w14:textId="41DF5AA7">
      <w:pPr>
        <w:spacing w:line="480" w:lineRule="auto"/>
        <w:rPr>
          <w:rFonts w:ascii="Arial" w:hAnsi="Arial" w:eastAsia="Arial" w:cs="Arial"/>
          <w:color w:val="auto"/>
          <w:sz w:val="24"/>
          <w:szCs w:val="24"/>
        </w:rPr>
      </w:pPr>
    </w:p>
    <w:p w:rsidR="41257329" w:rsidP="2B00AB88" w:rsidRDefault="74CF2FBE" w14:paraId="5944EC83" w14:textId="444D629A">
      <w:pPr>
        <w:spacing w:line="480" w:lineRule="auto"/>
        <w:rPr>
          <w:rFonts w:ascii="Arial" w:hAnsi="Arial" w:eastAsia="Arial" w:cs="Arial"/>
          <w:color w:val="auto"/>
          <w:sz w:val="24"/>
          <w:szCs w:val="24"/>
        </w:rPr>
      </w:pPr>
    </w:p>
    <w:p w:rsidR="41257329" w:rsidP="2B00AB88" w:rsidRDefault="74CF2FBE" w14:paraId="3F472A0E" w14:textId="246293D3">
      <w:pPr>
        <w:spacing w:line="480" w:lineRule="auto"/>
        <w:rPr>
          <w:rFonts w:ascii="Arial" w:hAnsi="Arial" w:eastAsia="Arial" w:cs="Arial"/>
          <w:color w:val="auto"/>
          <w:sz w:val="24"/>
          <w:szCs w:val="24"/>
        </w:rPr>
      </w:pPr>
    </w:p>
    <w:p w:rsidR="41257329" w:rsidP="2B00AB88" w:rsidRDefault="74CF2FBE" w14:paraId="2F441C56" w14:textId="6CCA33CE">
      <w:pPr>
        <w:spacing w:line="480" w:lineRule="auto"/>
        <w:rPr>
          <w:rFonts w:ascii="Arial" w:hAnsi="Arial" w:eastAsia="Arial" w:cs="Arial"/>
          <w:color w:val="auto"/>
          <w:sz w:val="24"/>
          <w:szCs w:val="24"/>
        </w:rPr>
      </w:pPr>
    </w:p>
    <w:p w:rsidR="41257329" w:rsidP="2B00AB88" w:rsidRDefault="74CF2FBE" w14:paraId="484342A4" w14:textId="2D0464C2">
      <w:pPr>
        <w:spacing w:line="480" w:lineRule="auto"/>
        <w:rPr>
          <w:rFonts w:ascii="Arial" w:hAnsi="Arial" w:eastAsia="Arial" w:cs="Arial"/>
          <w:color w:val="auto"/>
          <w:sz w:val="24"/>
          <w:szCs w:val="24"/>
        </w:rPr>
      </w:pPr>
    </w:p>
    <w:p w:rsidR="41257329" w:rsidP="2B00AB88" w:rsidRDefault="74CF2FBE" w14:paraId="09FBF104" w14:textId="041BDD58">
      <w:pPr>
        <w:spacing w:line="480" w:lineRule="auto"/>
        <w:rPr>
          <w:rFonts w:ascii="Arial" w:hAnsi="Arial" w:eastAsia="Arial" w:cs="Arial"/>
          <w:color w:val="auto"/>
          <w:sz w:val="24"/>
          <w:szCs w:val="24"/>
        </w:rPr>
      </w:pPr>
    </w:p>
    <w:p w:rsidR="41257329" w:rsidP="2B00AB88" w:rsidRDefault="74CF2FBE" w14:paraId="64BD0BFB" w14:textId="242C3196">
      <w:pPr>
        <w:spacing w:line="480" w:lineRule="auto"/>
        <w:rPr>
          <w:rFonts w:ascii="Arial" w:hAnsi="Arial" w:eastAsia="Arial" w:cs="Arial"/>
          <w:color w:val="auto"/>
          <w:sz w:val="24"/>
          <w:szCs w:val="24"/>
        </w:rPr>
      </w:pPr>
    </w:p>
    <w:p w:rsidR="41257329" w:rsidP="2B00AB88" w:rsidRDefault="74CF2FBE" w14:paraId="0FD60CCB" w14:textId="48569398">
      <w:pPr>
        <w:pStyle w:val="Normal"/>
        <w:spacing w:line="480" w:lineRule="auto"/>
        <w:rPr>
          <w:rFonts w:ascii="Arial" w:hAnsi="Arial" w:eastAsia="Arial" w:cs="Arial"/>
          <w:sz w:val="24"/>
          <w:szCs w:val="24"/>
        </w:rPr>
      </w:pPr>
      <w:bookmarkStart w:name="_Toc197274427" w:id="15"/>
      <w:r w:rsidRPr="2B00AB88" w:rsidR="20896B5B">
        <w:rPr>
          <w:rStyle w:val="Heading2Char"/>
        </w:rPr>
        <w:t xml:space="preserve">Ethical </w:t>
      </w:r>
      <w:r w:rsidRPr="2B00AB88" w:rsidR="49EA32E6">
        <w:rPr>
          <w:rStyle w:val="Heading2Char"/>
        </w:rPr>
        <w:t xml:space="preserve">AI </w:t>
      </w:r>
      <w:r w:rsidRPr="2B00AB88" w:rsidR="20896B5B">
        <w:rPr>
          <w:rStyle w:val="Heading2Char"/>
        </w:rPr>
        <w:t>implementatio</w:t>
      </w:r>
      <w:r w:rsidRPr="2B00AB88" w:rsidR="0D4F1F57">
        <w:rPr>
          <w:rStyle w:val="Heading2Char"/>
        </w:rPr>
        <w:t>n</w:t>
      </w:r>
      <w:bookmarkEnd w:id="15"/>
    </w:p>
    <w:p w:rsidR="41257329" w:rsidP="2B00AB88" w:rsidRDefault="74CF2FBE" w14:paraId="44402F52" w14:textId="06CBD053">
      <w:pPr>
        <w:pStyle w:val="Normal"/>
        <w:spacing w:line="480" w:lineRule="auto"/>
        <w:rPr>
          <w:rFonts w:ascii="Arial" w:hAnsi="Arial" w:eastAsia="Arial" w:cs="Arial"/>
          <w:sz w:val="24"/>
          <w:szCs w:val="24"/>
        </w:rPr>
      </w:pPr>
      <w:r w:rsidRPr="2B00AB88" w:rsidR="7BDBE579">
        <w:rPr>
          <w:rFonts w:ascii="Arial" w:hAnsi="Arial" w:eastAsia="Arial" w:cs="Arial"/>
          <w:sz w:val="24"/>
          <w:szCs w:val="24"/>
        </w:rPr>
        <w:t xml:space="preserve">According to </w:t>
      </w:r>
      <w:sdt>
        <w:sdtPr>
          <w:id w:val="1592536981"/>
          <w:tag w:val="MENDELEY_CITATION_v3_eyJjaXRhdGlvbklEIjoiTUVOREVMRVlfQ0lUQVRJT05fNmEyZjRhNjQtODY3OS00NTM1LWJjNWQtOTkyZjQ3MmMxOWQ0IiwicHJvcGVydGllcyI6eyJub3RlSW5kZXgiOjB9LCJpc0VkaXRlZCI6ZmFsc2UsIm1hbnVhbE92ZXJyaWRlIjp7ImlzTWFudWFsbHlPdmVycmlkZGVuIjpmYWxzZSwiY2l0ZXByb2NUZXh0IjoiKFRheWxvciBhbmQgV29vZGhhbXMsIDIwMjIpIiwibWFudWFsT3ZlcnJpZGVUZXh0Ijoi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(Taylor and Woodhams, 2022)</w:t>
          </w:r>
        </w:sdtContent>
        <w:sdtEndPr>
          <w:rPr>
            <w:color w:val="000000" w:themeColor="text1" w:themeTint="FF" w:themeShade="FF"/>
            <w:sz w:val="24"/>
            <w:szCs w:val="24"/>
          </w:rPr>
        </w:sdtEndPr>
      </w:sdt>
      <w:r w:rsidRPr="2B00AB88" w:rsidR="19C02236">
        <w:rPr>
          <w:rFonts w:ascii="Arial" w:hAnsi="Arial" w:eastAsia="Arial" w:cs="Arial"/>
          <w:sz w:val="24"/>
          <w:szCs w:val="24"/>
        </w:rPr>
        <w:t xml:space="preserve"> </w:t>
      </w:r>
      <w:r w:rsidRPr="2B00AB88" w:rsidR="7BDBE579">
        <w:rPr>
          <w:rFonts w:ascii="Arial" w:hAnsi="Arial" w:eastAsia="Arial" w:cs="Arial"/>
          <w:sz w:val="24"/>
          <w:szCs w:val="24"/>
        </w:rPr>
        <w:t>citing</w:t>
      </w:r>
      <w:r w:rsidRPr="2B00AB88" w:rsidR="7BDBE579">
        <w:rPr>
          <w:sz w:val="24"/>
          <w:szCs w:val="24"/>
        </w:rPr>
        <w:t xml:space="preserve"> </w:t>
      </w:r>
      <w:sdt>
        <w:sdtPr>
          <w:id w:val="108746892"/>
          <w:tag w:val="MENDELEY_CITATION_v3_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sz w:val="24"/>
              <w:szCs w:val="24"/>
            </w:rPr>
            <w:t>(CIPD, 2021)</w:t>
          </w:r>
        </w:sdtContent>
        <w:sdtEndPr>
          <w:rPr>
            <w:color w:val="000000" w:themeColor="text1" w:themeTint="FF" w:themeShade="FF"/>
            <w:sz w:val="24"/>
            <w:szCs w:val="24"/>
          </w:rPr>
        </w:sdtEndPr>
      </w:sdt>
      <w:r w:rsidRPr="2B00AB88" w:rsidR="15049B03">
        <w:rPr>
          <w:rFonts w:ascii="Arial" w:hAnsi="Arial" w:eastAsia="Arial" w:cs="Arial"/>
          <w:sz w:val="24"/>
          <w:szCs w:val="24"/>
        </w:rPr>
        <w:t xml:space="preserve"> </w:t>
      </w:r>
      <w:r w:rsidRPr="2B00AB88" w:rsidR="6A173324">
        <w:rPr>
          <w:rFonts w:ascii="Arial" w:hAnsi="Arial" w:eastAsia="Arial" w:cs="Arial"/>
          <w:sz w:val="24"/>
          <w:szCs w:val="24"/>
        </w:rPr>
        <w:t xml:space="preserve">ethical values can be personal, </w:t>
      </w:r>
      <w:r w:rsidRPr="2B00AB88" w:rsidR="6A173324">
        <w:rPr>
          <w:rFonts w:ascii="Arial" w:hAnsi="Arial" w:eastAsia="Arial" w:cs="Arial"/>
          <w:sz w:val="24"/>
          <w:szCs w:val="24"/>
        </w:rPr>
        <w:t>professional</w:t>
      </w:r>
      <w:r w:rsidRPr="2B00AB88" w:rsidR="6A173324">
        <w:rPr>
          <w:rFonts w:ascii="Arial" w:hAnsi="Arial" w:eastAsia="Arial" w:cs="Arial"/>
          <w:sz w:val="24"/>
          <w:szCs w:val="24"/>
        </w:rPr>
        <w:t xml:space="preserve"> or public values</w:t>
      </w:r>
      <w:r w:rsidRPr="2B00AB88" w:rsidR="6A173324">
        <w:rPr>
          <w:rFonts w:ascii="Arial" w:hAnsi="Arial" w:eastAsia="Arial" w:cs="Arial"/>
          <w:sz w:val="24"/>
          <w:szCs w:val="24"/>
        </w:rPr>
        <w:t xml:space="preserve">.  </w:t>
      </w:r>
      <w:r w:rsidRPr="2B00AB88" w:rsidR="6A173324">
        <w:rPr>
          <w:rFonts w:ascii="Arial" w:hAnsi="Arial" w:eastAsia="Arial" w:cs="Arial"/>
          <w:sz w:val="24"/>
          <w:szCs w:val="24"/>
        </w:rPr>
        <w:t xml:space="preserve">Including </w:t>
      </w:r>
      <w:r w:rsidRPr="2B00AB88" w:rsidR="68F3EFA1">
        <w:rPr>
          <w:rFonts w:ascii="Arial" w:hAnsi="Arial" w:eastAsia="Arial" w:cs="Arial"/>
          <w:sz w:val="24"/>
          <w:szCs w:val="24"/>
        </w:rPr>
        <w:t>integrity</w:t>
      </w:r>
      <w:r w:rsidRPr="2B00AB88" w:rsidR="6A173324">
        <w:rPr>
          <w:rFonts w:ascii="Arial" w:hAnsi="Arial" w:eastAsia="Arial" w:cs="Arial"/>
          <w:sz w:val="24"/>
          <w:szCs w:val="24"/>
        </w:rPr>
        <w:t>, inclusivity, priva</w:t>
      </w:r>
      <w:r w:rsidRPr="2B00AB88" w:rsidR="7A1FF8FA">
        <w:rPr>
          <w:rFonts w:ascii="Arial" w:hAnsi="Arial" w:eastAsia="Arial" w:cs="Arial"/>
          <w:sz w:val="24"/>
          <w:szCs w:val="24"/>
        </w:rPr>
        <w:t xml:space="preserve">cy, equality. These aspects </w:t>
      </w:r>
      <w:r w:rsidRPr="2B00AB88" w:rsidR="14AC6D28">
        <w:rPr>
          <w:rFonts w:ascii="Arial" w:hAnsi="Arial" w:eastAsia="Arial" w:cs="Arial"/>
          <w:sz w:val="24"/>
          <w:szCs w:val="24"/>
        </w:rPr>
        <w:t xml:space="preserve">can directly </w:t>
      </w:r>
      <w:r w:rsidRPr="2B00AB88" w:rsidR="14AC6D28">
        <w:rPr>
          <w:rFonts w:ascii="Arial" w:hAnsi="Arial" w:eastAsia="Arial" w:cs="Arial"/>
          <w:sz w:val="24"/>
          <w:szCs w:val="24"/>
        </w:rPr>
        <w:t>impact</w:t>
      </w:r>
      <w:r w:rsidRPr="2B00AB88" w:rsidR="14AC6D28">
        <w:rPr>
          <w:rFonts w:ascii="Arial" w:hAnsi="Arial" w:eastAsia="Arial" w:cs="Arial"/>
          <w:sz w:val="24"/>
          <w:szCs w:val="24"/>
        </w:rPr>
        <w:t xml:space="preserve"> </w:t>
      </w:r>
      <w:r w:rsidRPr="2B00AB88" w:rsidR="0A2F3ACF">
        <w:rPr>
          <w:rFonts w:ascii="Arial" w:hAnsi="Arial" w:eastAsia="Arial" w:cs="Arial"/>
          <w:sz w:val="24"/>
          <w:szCs w:val="24"/>
        </w:rPr>
        <w:t>the</w:t>
      </w:r>
      <w:r w:rsidRPr="2B00AB88" w:rsidR="14AC6D28">
        <w:rPr>
          <w:rFonts w:ascii="Arial" w:hAnsi="Arial" w:eastAsia="Arial" w:cs="Arial"/>
          <w:sz w:val="24"/>
          <w:szCs w:val="24"/>
        </w:rPr>
        <w:t xml:space="preserve"> cu</w:t>
      </w:r>
      <w:r w:rsidRPr="2B00AB88" w:rsidR="3F993E3A">
        <w:rPr>
          <w:rFonts w:ascii="Arial" w:hAnsi="Arial" w:eastAsia="Arial" w:cs="Arial"/>
          <w:sz w:val="24"/>
          <w:szCs w:val="24"/>
        </w:rPr>
        <w:t xml:space="preserve">ltural </w:t>
      </w:r>
      <w:r w:rsidRPr="2B00AB88" w:rsidR="14AC6D28">
        <w:rPr>
          <w:rFonts w:ascii="Arial" w:hAnsi="Arial" w:eastAsia="Arial" w:cs="Arial"/>
          <w:sz w:val="24"/>
          <w:szCs w:val="24"/>
        </w:rPr>
        <w:t xml:space="preserve">behaviours, attitudes, </w:t>
      </w:r>
      <w:r w:rsidRPr="2B00AB88" w:rsidR="2DCBE2CC">
        <w:rPr>
          <w:rFonts w:ascii="Arial" w:hAnsi="Arial" w:eastAsia="Arial" w:cs="Arial"/>
          <w:sz w:val="24"/>
          <w:szCs w:val="24"/>
        </w:rPr>
        <w:t>v</w:t>
      </w:r>
      <w:r w:rsidRPr="2B00AB88" w:rsidR="14AC6D28">
        <w:rPr>
          <w:rFonts w:ascii="Arial" w:hAnsi="Arial" w:eastAsia="Arial" w:cs="Arial"/>
          <w:sz w:val="24"/>
          <w:szCs w:val="24"/>
        </w:rPr>
        <w:t>alues</w:t>
      </w:r>
      <w:r w:rsidRPr="2B00AB88" w:rsidR="14AC6D28">
        <w:rPr>
          <w:rFonts w:ascii="Arial" w:hAnsi="Arial" w:eastAsia="Arial" w:cs="Arial"/>
          <w:sz w:val="24"/>
          <w:szCs w:val="24"/>
        </w:rPr>
        <w:t xml:space="preserve"> and beliefs</w:t>
      </w:r>
      <w:r w:rsidRPr="2B00AB88" w:rsidR="604F4D25">
        <w:rPr>
          <w:rFonts w:ascii="Arial" w:hAnsi="Arial" w:eastAsia="Arial" w:cs="Arial"/>
          <w:sz w:val="24"/>
          <w:szCs w:val="24"/>
        </w:rPr>
        <w:t>.</w:t>
      </w:r>
      <w:r w:rsidRPr="2B00AB88" w:rsidR="20A3E462">
        <w:rPr>
          <w:rFonts w:ascii="Arial" w:hAnsi="Arial" w:eastAsia="Arial" w:cs="Arial"/>
          <w:sz w:val="24"/>
          <w:szCs w:val="24"/>
        </w:rPr>
        <w:t xml:space="preserve"> Attention is drawn by</w:t>
      </w:r>
      <w:r w:rsidRPr="2B00AB88" w:rsidR="06B29CA3">
        <w:rPr>
          <w:rFonts w:ascii="Arial" w:hAnsi="Arial" w:eastAsia="Arial" w:cs="Arial"/>
          <w:sz w:val="24"/>
          <w:szCs w:val="24"/>
        </w:rPr>
        <w:t xml:space="preserve"> </w:t>
      </w:r>
      <w:sdt>
        <w:sdtPr>
          <w:id w:val="862986049"/>
          <w:tag w:val="MENDELEY_CITATION_v3_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(Schein, 2017)</w:t>
          </w:r>
        </w:sdtContent>
        <w:sdtEndPr>
          <w:rPr>
            <w:color w:val="000000" w:themeColor="text1" w:themeTint="FF" w:themeShade="FF"/>
            <w:sz w:val="24"/>
            <w:szCs w:val="24"/>
          </w:rPr>
        </w:sdtEndPr>
      </w:sdt>
      <w:r w:rsidRPr="2B00AB88" w:rsidR="4220840B">
        <w:rPr>
          <w:color w:val="000000" w:themeColor="text1" w:themeTint="FF" w:themeShade="FF"/>
          <w:sz w:val="24"/>
          <w:szCs w:val="24"/>
        </w:rPr>
        <w:t xml:space="preserve"> </w:t>
      </w:r>
      <w:r w:rsidRPr="2B00AB88" w:rsidR="561FD76A">
        <w:rPr>
          <w:rFonts w:ascii="Arial" w:hAnsi="Arial" w:eastAsia="Arial" w:cs="Arial"/>
          <w:sz w:val="24"/>
          <w:szCs w:val="24"/>
        </w:rPr>
        <w:t xml:space="preserve">of </w:t>
      </w:r>
      <w:r w:rsidRPr="2B00AB88" w:rsidR="06B29CA3">
        <w:rPr>
          <w:rFonts w:ascii="Arial" w:hAnsi="Arial" w:eastAsia="Arial" w:cs="Arial"/>
          <w:sz w:val="24"/>
          <w:szCs w:val="24"/>
        </w:rPr>
        <w:t>culture being a shared product of shared learning</w:t>
      </w:r>
      <w:r w:rsidRPr="2B00AB88" w:rsidR="6E7834A7">
        <w:rPr>
          <w:rFonts w:ascii="Arial" w:hAnsi="Arial" w:eastAsia="Arial" w:cs="Arial"/>
          <w:sz w:val="24"/>
          <w:szCs w:val="24"/>
        </w:rPr>
        <w:t>.</w:t>
      </w:r>
      <w:r w:rsidRPr="2B00AB88" w:rsidR="604F4D25">
        <w:rPr>
          <w:rFonts w:ascii="Arial" w:hAnsi="Arial" w:eastAsia="Arial" w:cs="Arial"/>
          <w:sz w:val="24"/>
          <w:szCs w:val="24"/>
        </w:rPr>
        <w:t xml:space="preserve"> </w:t>
      </w:r>
      <w:r w:rsidRPr="2B00AB88" w:rsidR="1F6AF312">
        <w:rPr>
          <w:rFonts w:ascii="Arial" w:hAnsi="Arial" w:eastAsia="Arial" w:cs="Arial"/>
          <w:sz w:val="24"/>
          <w:szCs w:val="24"/>
        </w:rPr>
        <w:t>The ambitious and innovative movement towards AI must be balanced through an approach of considered ethics and sustainability according to</w:t>
      </w:r>
      <w:sdt>
        <w:sdtPr>
          <w:id w:val="1748102267"/>
          <w:tag w:val="MENDELEY_CITATION_v3_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"/>
          <w:placeholder>
            <w:docPart w:val="DefaultPlaceholder_-1854013440"/>
          </w:placeholder>
          <w:rPr>
            <w:color w:val="000000" w:themeColor="text1" w:themeTint="FF" w:themeShade="FF"/>
            <w:sz w:val="24"/>
            <w:szCs w:val="24"/>
          </w:rPr>
        </w:sdtPr>
        <w:sdtContent>
          <w:r w:rsidRPr="2B00AB88" w:rsidR="675DEC82">
            <w:rPr>
              <w:color w:val="000000" w:themeColor="text1" w:themeTint="FF" w:themeShade="FF"/>
              <w:sz w:val="24"/>
              <w:szCs w:val="24"/>
            </w:rPr>
            <w:t xml:space="preserve"> </w:t>
          </w:r>
          <w:r w:rsidRPr="2B00AB88" w:rsidR="72F70771">
            <w:rPr>
              <w:rFonts w:ascii="Arial" w:hAnsi="Arial" w:cs="Arial"/>
              <w:color w:val="000000" w:themeColor="text1" w:themeTint="FF" w:themeShade="FF"/>
              <w:sz w:val="24"/>
              <w:szCs w:val="24"/>
            </w:rPr>
            <w:t xml:space="preserve">(Maiti, </w:t>
          </w:r>
          <w:r w:rsidRPr="2B00AB88" w:rsidR="72F70771">
            <w:rPr>
              <w:rFonts w:ascii="Arial" w:hAnsi="Arial" w:cs="Arial"/>
              <w:color w:val="000000" w:themeColor="text1" w:themeTint="FF" w:themeShade="FF"/>
              <w:sz w:val="24"/>
              <w:szCs w:val="24"/>
            </w:rPr>
            <w:t>Kayal</w:t>
          </w:r>
          <w:r w:rsidRPr="2B00AB88" w:rsidR="72F70771">
            <w:rPr>
              <w:rFonts w:ascii="Arial" w:hAnsi="Arial" w:cs="Arial"/>
              <w:color w:val="000000" w:themeColor="text1" w:themeTint="FF" w:themeShade="FF"/>
              <w:sz w:val="24"/>
              <w:szCs w:val="24"/>
            </w:rPr>
            <w:t xml:space="preserve"> and Vujko, 2025)</w:t>
          </w:r>
        </w:sdtContent>
        <w:sdtEndPr>
          <w:rPr>
            <w:rFonts w:ascii="Arial" w:hAnsi="Arial" w:cs="Arial"/>
            <w:color w:val="000000" w:themeColor="text1" w:themeTint="FF" w:themeShade="FF"/>
            <w:sz w:val="24"/>
            <w:szCs w:val="24"/>
          </w:rPr>
        </w:sdtEndPr>
      </w:sdt>
      <w:r w:rsidRPr="2B00AB88" w:rsidR="237FD655">
        <w:rPr>
          <w:rFonts w:ascii="Arial" w:hAnsi="Arial" w:eastAsia="Arial" w:cs="Arial"/>
          <w:sz w:val="24"/>
          <w:szCs w:val="24"/>
        </w:rPr>
        <w:t>.</w:t>
      </w:r>
      <w:r w:rsidRPr="2B00AB88" w:rsidR="237FD655">
        <w:rPr>
          <w:rFonts w:ascii="Arial" w:hAnsi="Arial" w:eastAsia="Arial" w:cs="Arial"/>
          <w:sz w:val="24"/>
          <w:szCs w:val="24"/>
        </w:rPr>
        <w:t xml:space="preserve"> </w:t>
      </w:r>
      <w:r w:rsidRPr="2B00AB88" w:rsidR="3DF10ACF">
        <w:rPr>
          <w:rFonts w:ascii="Arial" w:hAnsi="Arial" w:eastAsia="Arial" w:cs="Arial"/>
          <w:sz w:val="24"/>
          <w:szCs w:val="24"/>
        </w:rPr>
        <w:t xml:space="preserve"> </w:t>
      </w:r>
      <w:r w:rsidRPr="2B00AB88" w:rsidR="237FD655">
        <w:rPr>
          <w:rFonts w:ascii="Arial" w:hAnsi="Arial" w:eastAsia="Arial" w:cs="Arial"/>
          <w:sz w:val="24"/>
          <w:szCs w:val="24"/>
        </w:rPr>
        <w:t>A</w:t>
      </w:r>
      <w:r w:rsidRPr="2B00AB88" w:rsidR="3DF10ACF">
        <w:rPr>
          <w:rFonts w:ascii="Arial" w:hAnsi="Arial" w:eastAsia="Arial" w:cs="Arial"/>
          <w:sz w:val="24"/>
          <w:szCs w:val="24"/>
        </w:rPr>
        <w:t>reas where transparency is important according to</w:t>
      </w:r>
      <w:r w:rsidRPr="2B00AB88" w:rsidR="7C865D3B">
        <w:rPr>
          <w:rFonts w:ascii="Arial" w:hAnsi="Arial" w:eastAsia="Arial" w:cs="Arial"/>
          <w:sz w:val="24"/>
          <w:szCs w:val="24"/>
        </w:rPr>
        <w:t xml:space="preserve"> </w:t>
      </w:r>
      <w:sdt>
        <w:sdtPr>
          <w:id w:val="111327158"/>
          <w:tag w:val="MENDELEY_CITATION_v3_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rFonts w:eastAsia="Times New Roman"/>
              <w:color w:val="000000" w:themeColor="text1" w:themeTint="FF" w:themeShade="FF"/>
              <w:sz w:val="24"/>
              <w:szCs w:val="24"/>
            </w:rPr>
            <w:t xml:space="preserve">(Díaz-Rodríguez </w:t>
          </w:r>
          <w:r w:rsidRPr="2B00AB88" w:rsidR="72F70771">
            <w:rPr>
              <w:rFonts w:eastAsia="Times New Roman"/>
              <w:i w:val="1"/>
              <w:iCs w:val="1"/>
              <w:color w:val="000000" w:themeColor="text1" w:themeTint="FF" w:themeShade="FF"/>
              <w:sz w:val="24"/>
              <w:szCs w:val="24"/>
            </w:rPr>
            <w:t>et al.</w:t>
          </w:r>
          <w:r w:rsidRPr="2B00AB88" w:rsidR="72F70771">
            <w:rPr>
              <w:rFonts w:eastAsia="Times New Roman"/>
              <w:color w:val="000000" w:themeColor="text1" w:themeTint="FF" w:themeShade="FF"/>
              <w:sz w:val="24"/>
              <w:szCs w:val="24"/>
            </w:rPr>
            <w:t>, 2023)</w:t>
          </w:r>
        </w:sdtContent>
        <w:sdtEndPr>
          <w:rPr>
            <w:color w:val="000000" w:themeColor="text1" w:themeTint="FF" w:themeShade="FF"/>
            <w:sz w:val="24"/>
            <w:szCs w:val="24"/>
          </w:rPr>
        </w:sdtEndPr>
      </w:sdt>
      <w:r w:rsidRPr="2B00AB88" w:rsidR="3DF10ACF">
        <w:rPr>
          <w:sz w:val="24"/>
          <w:szCs w:val="24"/>
        </w:rPr>
        <w:t xml:space="preserve"> </w:t>
      </w:r>
      <w:r w:rsidRPr="2B00AB88" w:rsidR="3DF10ACF">
        <w:rPr>
          <w:rFonts w:ascii="Arial" w:hAnsi="Arial" w:eastAsia="Arial" w:cs="Arial"/>
          <w:sz w:val="24"/>
          <w:szCs w:val="24"/>
        </w:rPr>
        <w:t>are</w:t>
      </w:r>
      <w:r w:rsidRPr="2B00AB88" w:rsidR="38DD35CC">
        <w:rPr>
          <w:rFonts w:ascii="Arial" w:hAnsi="Arial" w:eastAsia="Arial" w:cs="Arial"/>
          <w:sz w:val="24"/>
          <w:szCs w:val="24"/>
        </w:rPr>
        <w:t xml:space="preserve">; </w:t>
      </w:r>
      <w:r w:rsidRPr="2B00AB88" w:rsidR="1F6AF312">
        <w:rPr>
          <w:rFonts w:ascii="Arial" w:hAnsi="Arial" w:eastAsia="Arial" w:cs="Arial"/>
          <w:sz w:val="24"/>
          <w:szCs w:val="24"/>
        </w:rPr>
        <w:t>inclusivity and fairness</w:t>
      </w:r>
      <w:r w:rsidRPr="2B00AB88" w:rsidR="6E8E2CD7">
        <w:rPr>
          <w:rFonts w:ascii="Arial" w:hAnsi="Arial" w:eastAsia="Arial" w:cs="Arial"/>
          <w:sz w:val="24"/>
          <w:szCs w:val="24"/>
        </w:rPr>
        <w:t>,</w:t>
      </w:r>
      <w:r w:rsidRPr="2B00AB88" w:rsidR="1F6AF312">
        <w:rPr>
          <w:rFonts w:ascii="Arial" w:hAnsi="Arial" w:eastAsia="Arial" w:cs="Arial"/>
          <w:sz w:val="24"/>
          <w:szCs w:val="24"/>
        </w:rPr>
        <w:t xml:space="preserve"> driving forces for ethical practice and implementation of AI</w:t>
      </w:r>
      <w:r w:rsidRPr="2B00AB88" w:rsidR="1F6AF312">
        <w:rPr>
          <w:rFonts w:ascii="Arial" w:hAnsi="Arial" w:eastAsia="Arial" w:cs="Arial"/>
          <w:sz w:val="24"/>
          <w:szCs w:val="24"/>
        </w:rPr>
        <w:t xml:space="preserve">. </w:t>
      </w:r>
      <w:r w:rsidRPr="2B00AB88" w:rsidR="4DC15C59">
        <w:rPr>
          <w:rFonts w:ascii="Arial" w:hAnsi="Arial" w:eastAsia="Arial" w:cs="Arial"/>
          <w:sz w:val="24"/>
          <w:szCs w:val="24"/>
        </w:rPr>
        <w:t xml:space="preserve"> </w:t>
      </w:r>
      <w:r w:rsidRPr="2B00AB88" w:rsidR="1F6AF312">
        <w:rPr>
          <w:rFonts w:ascii="Arial" w:hAnsi="Arial" w:eastAsia="Arial" w:cs="Arial"/>
          <w:sz w:val="24"/>
          <w:szCs w:val="24"/>
        </w:rPr>
        <w:t xml:space="preserve">The strive for enhanced productivity and efficiencies according </w:t>
      </w:r>
      <w:r w:rsidRPr="2B00AB88" w:rsidR="2FC99EA3">
        <w:rPr>
          <w:rFonts w:ascii="Arial" w:hAnsi="Arial" w:eastAsia="Arial" w:cs="Arial"/>
          <w:sz w:val="24"/>
          <w:szCs w:val="24"/>
        </w:rPr>
        <w:t>to (</w:t>
      </w:r>
      <w:sdt>
        <w:sdtPr>
          <w:id w:val="371501141"/>
          <w:tag w:val="MENDELEY_CITATION_v3_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"/>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Hardt, Price and Srebro, 2016)</w:t>
          </w:r>
        </w:sdtContent>
        <w:sdtEndPr>
          <w:rPr>
            <w:color w:val="000000" w:themeColor="text1" w:themeTint="FF" w:themeShade="FF"/>
            <w:sz w:val="24"/>
            <w:szCs w:val="24"/>
          </w:rPr>
        </w:sdtEndPr>
      </w:sdt>
      <w:r w:rsidRPr="2B00AB88" w:rsidR="1F6AF312">
        <w:rPr>
          <w:sz w:val="24"/>
          <w:szCs w:val="24"/>
        </w:rPr>
        <w:t xml:space="preserve"> </w:t>
      </w:r>
      <w:r w:rsidRPr="2B00AB88" w:rsidR="1F6AF312">
        <w:rPr>
          <w:rFonts w:ascii="Arial" w:hAnsi="Arial" w:eastAsia="Arial" w:cs="Arial"/>
          <w:sz w:val="24"/>
          <w:szCs w:val="24"/>
        </w:rPr>
        <w:t xml:space="preserve">creates an environment for </w:t>
      </w:r>
      <w:r w:rsidRPr="2B00AB88" w:rsidR="391F864B">
        <w:rPr>
          <w:rFonts w:ascii="Arial" w:hAnsi="Arial" w:eastAsia="Arial" w:cs="Arial"/>
          <w:sz w:val="24"/>
          <w:szCs w:val="24"/>
        </w:rPr>
        <w:t>reflection</w:t>
      </w:r>
      <w:r w:rsidRPr="2B00AB88" w:rsidR="1F6AF312">
        <w:rPr>
          <w:rFonts w:ascii="Arial" w:hAnsi="Arial" w:eastAsia="Arial" w:cs="Arial"/>
          <w:sz w:val="24"/>
          <w:szCs w:val="24"/>
        </w:rPr>
        <w:t xml:space="preserve"> o</w:t>
      </w:r>
      <w:r w:rsidRPr="2B00AB88" w:rsidR="31042E2A">
        <w:rPr>
          <w:rFonts w:ascii="Arial" w:hAnsi="Arial" w:eastAsia="Arial" w:cs="Arial"/>
          <w:sz w:val="24"/>
          <w:szCs w:val="24"/>
        </w:rPr>
        <w:t>n</w:t>
      </w:r>
      <w:r w:rsidRPr="2B00AB88" w:rsidR="1F6AF312">
        <w:rPr>
          <w:rFonts w:ascii="Arial" w:hAnsi="Arial" w:eastAsia="Arial" w:cs="Arial"/>
          <w:sz w:val="24"/>
          <w:szCs w:val="24"/>
        </w:rPr>
        <w:t xml:space="preserve"> how complex ethical challenges can be addressed, increased attention towards bias and fairness of AI systems and the potential for adverse interaction relating to gender, </w:t>
      </w:r>
      <w:r w:rsidRPr="2B00AB88" w:rsidR="1F6AF312">
        <w:rPr>
          <w:rFonts w:ascii="Arial" w:hAnsi="Arial" w:eastAsia="Arial" w:cs="Arial"/>
          <w:sz w:val="24"/>
          <w:szCs w:val="24"/>
        </w:rPr>
        <w:t>race</w:t>
      </w:r>
      <w:r w:rsidRPr="2B00AB88" w:rsidR="1F6AF312">
        <w:rPr>
          <w:rFonts w:ascii="Arial" w:hAnsi="Arial" w:eastAsia="Arial" w:cs="Arial"/>
          <w:sz w:val="24"/>
          <w:szCs w:val="24"/>
        </w:rPr>
        <w:t xml:space="preserve"> and socioeconomic conditions</w:t>
      </w:r>
      <w:r w:rsidRPr="2B00AB88" w:rsidR="1F6AF312">
        <w:rPr>
          <w:rFonts w:ascii="Arial" w:hAnsi="Arial" w:eastAsia="Arial" w:cs="Arial"/>
          <w:sz w:val="24"/>
          <w:szCs w:val="24"/>
        </w:rPr>
        <w:t xml:space="preserve">.  </w:t>
      </w:r>
      <w:r w:rsidRPr="2B00AB88" w:rsidR="06B0E016">
        <w:rPr>
          <w:rFonts w:ascii="Arial" w:hAnsi="Arial" w:eastAsia="Arial" w:cs="Arial"/>
          <w:sz w:val="24"/>
          <w:szCs w:val="24"/>
        </w:rPr>
        <w:t>C</w:t>
      </w:r>
      <w:r w:rsidRPr="2B00AB88" w:rsidR="3D1CB83A">
        <w:rPr>
          <w:rFonts w:ascii="Arial" w:hAnsi="Arial" w:eastAsia="Arial" w:cs="Arial"/>
          <w:sz w:val="24"/>
          <w:szCs w:val="24"/>
        </w:rPr>
        <w:t xml:space="preserve">onversely, </w:t>
      </w:r>
      <w:r w:rsidRPr="2B00AB88" w:rsidR="1F6AF312">
        <w:rPr>
          <w:rFonts w:ascii="Arial" w:hAnsi="Arial" w:eastAsia="Arial" w:cs="Arial"/>
          <w:sz w:val="24"/>
          <w:szCs w:val="24"/>
        </w:rPr>
        <w:t xml:space="preserve">vast amounts of literature around ethical insight of AI </w:t>
      </w:r>
      <w:r w:rsidRPr="2B00AB88" w:rsidR="38312D75">
        <w:rPr>
          <w:rFonts w:ascii="Arial" w:hAnsi="Arial" w:eastAsia="Arial" w:cs="Arial"/>
          <w:sz w:val="24"/>
          <w:szCs w:val="24"/>
        </w:rPr>
        <w:t>are</w:t>
      </w:r>
      <w:r w:rsidRPr="2B00AB88" w:rsidR="4EA6BE93">
        <w:rPr>
          <w:rFonts w:ascii="Arial" w:hAnsi="Arial" w:eastAsia="Arial" w:cs="Arial"/>
          <w:sz w:val="24"/>
          <w:szCs w:val="24"/>
        </w:rPr>
        <w:t xml:space="preserve"> in existence, </w:t>
      </w:r>
      <w:r w:rsidRPr="2B00AB88" w:rsidR="5BA77F67">
        <w:rPr>
          <w:rFonts w:ascii="Arial" w:hAnsi="Arial" w:eastAsia="Arial" w:cs="Arial"/>
          <w:sz w:val="24"/>
          <w:szCs w:val="24"/>
        </w:rPr>
        <w:t>however, (</w:t>
      </w:r>
      <w:sdt>
        <w:sdtPr>
          <w:id w:val="1214259541"/>
          <w:tag w:val="MENDELEY_CITATION_v3_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rFonts w:ascii="Arial" w:hAnsi="Arial" w:eastAsia="Arial" w:cs="Arial"/>
              <w:color w:val="000000" w:themeColor="text1" w:themeTint="FF" w:themeShade="FF"/>
              <w:sz w:val="24"/>
              <w:szCs w:val="24"/>
            </w:rPr>
            <w:t xml:space="preserve">Maiti, </w:t>
          </w:r>
          <w:r w:rsidRPr="2B00AB88" w:rsidR="72F70771">
            <w:rPr>
              <w:rFonts w:ascii="Arial" w:hAnsi="Arial" w:eastAsia="Arial" w:cs="Arial"/>
              <w:color w:val="000000" w:themeColor="text1" w:themeTint="FF" w:themeShade="FF"/>
              <w:sz w:val="24"/>
              <w:szCs w:val="24"/>
            </w:rPr>
            <w:t>Kayal</w:t>
          </w:r>
          <w:r w:rsidRPr="2B00AB88" w:rsidR="72F70771">
            <w:rPr>
              <w:rFonts w:ascii="Arial" w:hAnsi="Arial" w:eastAsia="Arial" w:cs="Arial"/>
              <w:color w:val="000000" w:themeColor="text1" w:themeTint="FF" w:themeShade="FF"/>
              <w:sz w:val="24"/>
              <w:szCs w:val="24"/>
            </w:rPr>
            <w:t xml:space="preserve"> and Vujko, 2025)</w:t>
          </w:r>
        </w:sdtContent>
        <w:sdtEndPr>
          <w:rPr>
            <w:color w:val="000000" w:themeColor="text1" w:themeTint="FF" w:themeShade="FF"/>
            <w:sz w:val="24"/>
            <w:szCs w:val="24"/>
          </w:rPr>
        </w:sdtEndPr>
      </w:sdt>
      <w:r w:rsidRPr="2B00AB88" w:rsidR="72097432">
        <w:rPr>
          <w:sz w:val="24"/>
          <w:szCs w:val="24"/>
        </w:rPr>
        <w:t xml:space="preserve"> </w:t>
      </w:r>
      <w:r w:rsidRPr="2B00AB88" w:rsidR="66CC81C9">
        <w:rPr>
          <w:rFonts w:ascii="Arial" w:hAnsi="Arial" w:eastAsia="Arial" w:cs="Arial"/>
          <w:sz w:val="24"/>
          <w:szCs w:val="24"/>
        </w:rPr>
        <w:t>cite</w:t>
      </w:r>
      <w:r w:rsidRPr="2B00AB88" w:rsidR="66CC81C9">
        <w:rPr>
          <w:sz w:val="24"/>
          <w:szCs w:val="24"/>
        </w:rPr>
        <w:t xml:space="preserve"> (</w:t>
      </w:r>
      <w:sdt>
        <w:sdtPr>
          <w:id w:val="393913497"/>
          <w:tag w:val="MENDELEY_CITATION_v3_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sz w:val="24"/>
              <w:szCs w:val="24"/>
            </w:rPr>
            <w:t>Schwartz et al., 2022)</w:t>
          </w:r>
        </w:sdtContent>
        <w:sdtEndPr>
          <w:rPr>
            <w:color w:val="000000" w:themeColor="text1" w:themeTint="FF" w:themeShade="FF"/>
            <w:sz w:val="24"/>
            <w:szCs w:val="24"/>
          </w:rPr>
        </w:sdtEndPr>
      </w:sdt>
      <w:r w:rsidRPr="2B00AB88" w:rsidR="7FE2E053">
        <w:rPr>
          <w:rFonts w:ascii="Arial" w:hAnsi="Arial" w:eastAsia="Arial" w:cs="Arial"/>
          <w:sz w:val="24"/>
          <w:szCs w:val="24"/>
        </w:rPr>
        <w:t xml:space="preserve"> </w:t>
      </w:r>
      <w:r w:rsidRPr="2B00AB88" w:rsidR="61D87803">
        <w:rPr>
          <w:rFonts w:ascii="Arial" w:hAnsi="Arial" w:eastAsia="Arial" w:cs="Arial"/>
          <w:sz w:val="24"/>
          <w:szCs w:val="24"/>
        </w:rPr>
        <w:t xml:space="preserve">who </w:t>
      </w:r>
      <w:r w:rsidRPr="2B00AB88" w:rsidR="74CB90BA">
        <w:rPr>
          <w:rFonts w:ascii="Arial" w:hAnsi="Arial" w:eastAsia="Arial" w:cs="Arial"/>
          <w:sz w:val="24"/>
          <w:szCs w:val="24"/>
        </w:rPr>
        <w:t>argue</w:t>
      </w:r>
      <w:r w:rsidRPr="2B00AB88" w:rsidR="1F6AF312">
        <w:rPr>
          <w:rFonts w:ascii="Arial" w:hAnsi="Arial" w:eastAsia="Arial" w:cs="Arial"/>
          <w:sz w:val="24"/>
          <w:szCs w:val="24"/>
        </w:rPr>
        <w:t xml:space="preserve"> that the practical application and frameworks are not fully considered </w:t>
      </w:r>
      <w:r w:rsidRPr="2B00AB88" w:rsidR="7F78E22E">
        <w:rPr>
          <w:rFonts w:ascii="Arial" w:hAnsi="Arial" w:eastAsia="Arial" w:cs="Arial"/>
          <w:sz w:val="24"/>
          <w:szCs w:val="24"/>
        </w:rPr>
        <w:t>w</w:t>
      </w:r>
      <w:r w:rsidRPr="2B00AB88" w:rsidR="01A6BD0F">
        <w:rPr>
          <w:rFonts w:ascii="Arial" w:hAnsi="Arial" w:eastAsia="Arial" w:cs="Arial"/>
          <w:sz w:val="24"/>
          <w:szCs w:val="24"/>
        </w:rPr>
        <w:t>ith</w:t>
      </w:r>
      <w:r w:rsidRPr="2B00AB88" w:rsidR="1F6AF312">
        <w:rPr>
          <w:rFonts w:ascii="Arial" w:hAnsi="Arial" w:eastAsia="Arial" w:cs="Arial"/>
          <w:sz w:val="24"/>
          <w:szCs w:val="24"/>
        </w:rPr>
        <w:t xml:space="preserve"> implement</w:t>
      </w:r>
      <w:r w:rsidRPr="2B00AB88" w:rsidR="01A6BD0F">
        <w:rPr>
          <w:rFonts w:ascii="Arial" w:hAnsi="Arial" w:eastAsia="Arial" w:cs="Arial"/>
          <w:sz w:val="24"/>
          <w:szCs w:val="24"/>
        </w:rPr>
        <w:t>ation</w:t>
      </w:r>
      <w:r w:rsidRPr="2B00AB88" w:rsidR="1F6AF312">
        <w:rPr>
          <w:rFonts w:ascii="Arial" w:hAnsi="Arial" w:eastAsia="Arial" w:cs="Arial"/>
          <w:sz w:val="24"/>
          <w:szCs w:val="24"/>
        </w:rPr>
        <w:t xml:space="preserve">, particularly around bias </w:t>
      </w:r>
      <w:r w:rsidRPr="2B00AB88" w:rsidR="1F6AF312">
        <w:rPr>
          <w:rFonts w:ascii="Arial" w:hAnsi="Arial" w:eastAsia="Arial" w:cs="Arial"/>
          <w:sz w:val="24"/>
          <w:szCs w:val="24"/>
        </w:rPr>
        <w:t>fairness</w:t>
      </w:r>
      <w:r w:rsidRPr="2B00AB88" w:rsidR="1F6AF312">
        <w:rPr>
          <w:rFonts w:ascii="Arial" w:hAnsi="Arial" w:eastAsia="Arial" w:cs="Arial"/>
          <w:sz w:val="24"/>
          <w:szCs w:val="24"/>
        </w:rPr>
        <w:t xml:space="preserve"> and societal impact. </w:t>
      </w:r>
    </w:p>
    <w:p w:rsidR="42D34E61" w:rsidP="001F3FFA" w:rsidRDefault="7E091124" w14:paraId="6B8A180A" w14:textId="6DA987C4">
      <w:pPr>
        <w:pStyle w:val="Heading2"/>
        <w:spacing w:line="480" w:lineRule="auto"/>
        <w:rPr>
          <w:rFonts w:ascii="Arial" w:hAnsi="Arial" w:eastAsia="Arial" w:cs="Arial"/>
          <w:b/>
          <w:bCs/>
          <w:color w:val="auto"/>
          <w:sz w:val="24"/>
          <w:szCs w:val="24"/>
        </w:rPr>
      </w:pPr>
      <w:bookmarkStart w:name="_Toc197274428" w:id="16"/>
      <w:r w:rsidRPr="5182E603">
        <w:lastRenderedPageBreak/>
        <w:t>Leadership</w:t>
      </w:r>
      <w:bookmarkEnd w:id="16"/>
    </w:p>
    <w:p w:rsidR="42D34E61" w:rsidP="001F3FFA" w:rsidRDefault="42D34E61" w14:paraId="609E3F8A" w14:textId="21C7B4E5">
      <w:pPr>
        <w:shd w:val="clear" w:color="auto" w:fill="FFFFFF" w:themeFill="background1"/>
        <w:spacing w:before="75" w:after="75" w:line="480" w:lineRule="auto"/>
        <w:ind w:right="75"/>
        <w:rPr>
          <w:rFonts w:ascii="Arial" w:hAnsi="Arial" w:eastAsia="Arial" w:cs="Arial"/>
          <w:sz w:val="24"/>
          <w:szCs w:val="24"/>
        </w:rPr>
      </w:pPr>
      <w:r w:rsidRPr="2B00AB88" w:rsidR="7BEBE8F5">
        <w:rPr>
          <w:rFonts w:ascii="Arial" w:hAnsi="Arial" w:eastAsia="Arial" w:cs="Arial"/>
          <w:sz w:val="24"/>
          <w:szCs w:val="24"/>
        </w:rPr>
        <w:t xml:space="preserve">Empowering leadership is not favourable for supporting AI implementation or dealing with resistance to change (Frick et al., 2021). </w:t>
      </w:r>
      <w:r w:rsidRPr="2B00AB88" w:rsidR="1D904402">
        <w:rPr>
          <w:rFonts w:ascii="Arial" w:hAnsi="Arial" w:eastAsia="Arial" w:cs="Arial"/>
          <w:sz w:val="24"/>
          <w:szCs w:val="24"/>
        </w:rPr>
        <w:t xml:space="preserve"> </w:t>
      </w:r>
      <w:r w:rsidRPr="2B00AB88" w:rsidR="7BEBE8F5">
        <w:rPr>
          <w:rFonts w:ascii="Arial" w:hAnsi="Arial" w:eastAsia="Arial" w:cs="Arial"/>
          <w:sz w:val="24"/>
          <w:szCs w:val="24"/>
        </w:rPr>
        <w:t xml:space="preserve">A situational leadership approach may offer an alternative pathway to support and motivate the workforce. </w:t>
      </w:r>
      <w:r w:rsidRPr="2B00AB88" w:rsidR="1DF283A6">
        <w:rPr>
          <w:rFonts w:ascii="Arial" w:hAnsi="Arial" w:eastAsia="Arial" w:cs="Arial"/>
          <w:sz w:val="24"/>
          <w:szCs w:val="24"/>
        </w:rPr>
        <w:t xml:space="preserve"> </w:t>
      </w:r>
      <w:r w:rsidRPr="2B00AB88" w:rsidR="7BEBE8F5">
        <w:rPr>
          <w:rFonts w:ascii="Arial" w:hAnsi="Arial" w:eastAsia="Arial" w:cs="Arial"/>
          <w:sz w:val="24"/>
          <w:szCs w:val="24"/>
        </w:rPr>
        <w:t>The accelerating progression of AI presents leadership challenges and the need for agility and adaptation to address changing environments (GBS, 2025).</w:t>
      </w:r>
      <w:r w:rsidRPr="2B00AB88" w:rsidR="28DFA945">
        <w:rPr>
          <w:rFonts w:ascii="Arial" w:hAnsi="Arial" w:eastAsia="Arial" w:cs="Arial"/>
          <w:sz w:val="24"/>
          <w:szCs w:val="24"/>
        </w:rPr>
        <w:t xml:space="preserve"> </w:t>
      </w:r>
      <w:r w:rsidRPr="2B00AB88" w:rsidR="7BEBE8F5">
        <w:rPr>
          <w:rFonts w:ascii="Arial" w:hAnsi="Arial" w:eastAsia="Arial" w:cs="Arial"/>
          <w:sz w:val="24"/>
          <w:szCs w:val="24"/>
        </w:rPr>
        <w:t xml:space="preserve"> Leaders should understand their employees' commitment and competence levels and adjust their leadership </w:t>
      </w:r>
      <w:r w:rsidRPr="2B00AB88" w:rsidR="1C8222D1">
        <w:rPr>
          <w:rFonts w:ascii="Arial" w:hAnsi="Arial" w:eastAsia="Arial" w:cs="Arial"/>
          <w:sz w:val="24"/>
          <w:szCs w:val="24"/>
        </w:rPr>
        <w:t>style,</w:t>
      </w:r>
      <w:r w:rsidRPr="2B00AB88" w:rsidR="7BEBE8F5">
        <w:rPr>
          <w:rFonts w:ascii="Arial" w:hAnsi="Arial" w:eastAsia="Arial" w:cs="Arial"/>
          <w:sz w:val="24"/>
          <w:szCs w:val="24"/>
        </w:rPr>
        <w:t xml:space="preserve"> accordingly, ranging from directive to supportive behaviours (Northouse, 2016).  Situational leadership can be used at the beginning and implementation of projects where decisions, support, and leadership are critical, adjusting to followers' progression or regression as necessary (Northouse, 2016).</w:t>
      </w:r>
    </w:p>
    <w:p w:rsidR="5CE8D52D" w:rsidP="001F3FFA" w:rsidRDefault="4C3E1920" w14:paraId="4D949F9F" w14:textId="36C22A2A">
      <w:pPr>
        <w:pStyle w:val="Heading2"/>
        <w:spacing w:line="480" w:lineRule="auto"/>
        <w:rPr>
          <w:rFonts w:ascii="Arial" w:hAnsi="Arial" w:eastAsia="Arial" w:cs="Arial"/>
          <w:color w:val="auto"/>
          <w:sz w:val="24"/>
          <w:szCs w:val="24"/>
        </w:rPr>
      </w:pPr>
      <w:bookmarkStart w:name="_Toc197274429" w:id="17"/>
      <w:r w:rsidRPr="5182E603">
        <w:t>Horizon Strategy</w:t>
      </w:r>
      <w:bookmarkEnd w:id="17"/>
    </w:p>
    <w:p w:rsidR="5CE8D52D" w:rsidP="001F3FFA" w:rsidRDefault="60AC1FA7" w14:paraId="6774AF68" w14:textId="05B97034">
      <w:pPr>
        <w:spacing w:before="75" w:after="75" w:line="480" w:lineRule="auto"/>
        <w:rPr>
          <w:rFonts w:ascii="Arial" w:hAnsi="Arial" w:eastAsia="Arial" w:cs="Arial"/>
          <w:sz w:val="24"/>
          <w:szCs w:val="24"/>
        </w:rPr>
      </w:pPr>
      <w:r w:rsidRPr="5A9DFD6F">
        <w:rPr>
          <w:rFonts w:ascii="Arial" w:hAnsi="Arial" w:eastAsia="Arial" w:cs="Arial"/>
          <w:sz w:val="24"/>
          <w:szCs w:val="24"/>
        </w:rPr>
        <w:t xml:space="preserve">A </w:t>
      </w:r>
      <w:r w:rsidRPr="5A9DFD6F" w:rsidR="0802AC64">
        <w:rPr>
          <w:rFonts w:ascii="Arial" w:hAnsi="Arial" w:eastAsia="Arial" w:cs="Arial"/>
          <w:sz w:val="24"/>
          <w:szCs w:val="24"/>
        </w:rPr>
        <w:t>three-horizon</w:t>
      </w:r>
      <w:r w:rsidRPr="5A9DFD6F" w:rsidR="2D959870">
        <w:rPr>
          <w:rFonts w:ascii="Arial" w:hAnsi="Arial" w:eastAsia="Arial" w:cs="Arial"/>
          <w:sz w:val="24"/>
          <w:szCs w:val="24"/>
        </w:rPr>
        <w:t xml:space="preserve"> strategy</w:t>
      </w:r>
      <w:r w:rsidRPr="5A9DFD6F" w:rsidR="0CCA6B38">
        <w:rPr>
          <w:rFonts w:ascii="Arial" w:hAnsi="Arial" w:eastAsia="Arial" w:cs="Arial"/>
          <w:sz w:val="24"/>
          <w:szCs w:val="24"/>
        </w:rPr>
        <w:t xml:space="preserve"> framewor</w:t>
      </w:r>
      <w:r w:rsidRPr="5A9DFD6F" w:rsidR="4406B119">
        <w:rPr>
          <w:rFonts w:ascii="Arial" w:hAnsi="Arial" w:eastAsia="Arial" w:cs="Arial"/>
          <w:sz w:val="24"/>
          <w:szCs w:val="24"/>
        </w:rPr>
        <w:t xml:space="preserve">k </w:t>
      </w:r>
      <w:r w:rsidR="003316A9">
        <w:rPr>
          <w:rFonts w:ascii="Arial" w:hAnsi="Arial" w:eastAsia="Arial" w:cs="Arial"/>
          <w:sz w:val="24"/>
          <w:szCs w:val="24"/>
        </w:rPr>
        <w:t xml:space="preserve">(Figure 7.0) </w:t>
      </w:r>
      <w:r w:rsidRPr="5A9DFD6F" w:rsidR="4406B119">
        <w:rPr>
          <w:rFonts w:ascii="Arial" w:hAnsi="Arial" w:eastAsia="Arial" w:cs="Arial"/>
          <w:sz w:val="24"/>
          <w:szCs w:val="24"/>
        </w:rPr>
        <w:t>suggests an approach through time by viewing th</w:t>
      </w:r>
      <w:r w:rsidRPr="5A9DFD6F" w:rsidR="3B4D643B">
        <w:rPr>
          <w:rFonts w:ascii="Arial" w:hAnsi="Arial" w:eastAsia="Arial" w:cs="Arial"/>
          <w:sz w:val="24"/>
          <w:szCs w:val="24"/>
        </w:rPr>
        <w:t xml:space="preserve">ree </w:t>
      </w:r>
      <w:r w:rsidRPr="5A9DFD6F" w:rsidR="4406B119">
        <w:rPr>
          <w:rFonts w:ascii="Arial" w:hAnsi="Arial" w:eastAsia="Arial" w:cs="Arial"/>
          <w:sz w:val="24"/>
          <w:szCs w:val="24"/>
        </w:rPr>
        <w:t>different horizons.</w:t>
      </w:r>
      <w:r w:rsidRPr="5A9DFD6F" w:rsidR="7D1D0038">
        <w:rPr>
          <w:rFonts w:ascii="Arial" w:hAnsi="Arial" w:eastAsia="Arial" w:cs="Arial"/>
          <w:sz w:val="24"/>
          <w:szCs w:val="24"/>
        </w:rPr>
        <w:t xml:space="preserve"> </w:t>
      </w:r>
      <w:sdt>
        <w:sdtPr>
          <w:rPr>
            <w:color w:val="000000"/>
            <w:sz w:val="24"/>
          </w:rPr>
          <w:tag w:val="MENDELEY_CITATION_v3_eyJjaXRhdGlvbklEIjoiTUVOREVMRVlfQ0lUQVRJT05fYWQ1ODk4OTktM2I1My00ZmYwLWE4OGEtMjgxYTkxMDIwNzVm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
          <w:id w:val="1446142513"/>
          <w:placeholder>
            <w:docPart w:val="DefaultPlaceholder_-1854013440"/>
          </w:placeholder>
        </w:sdtPr>
        <w:sdtContent>
          <w:r w:rsidRPr="00E41117" w:rsidR="00E41117">
            <w:rPr>
              <w:rFonts w:eastAsia="Times New Roman"/>
              <w:color w:val="000000"/>
              <w:sz w:val="24"/>
            </w:rPr>
            <w:t xml:space="preserve">(Whittington </w:t>
          </w:r>
          <w:r w:rsidRPr="00E41117" w:rsidR="00E41117">
            <w:rPr>
              <w:rFonts w:eastAsia="Times New Roman"/>
              <w:i/>
              <w:iCs/>
              <w:color w:val="000000"/>
              <w:sz w:val="24"/>
            </w:rPr>
            <w:t>et al.</w:t>
          </w:r>
          <w:r w:rsidRPr="00E41117" w:rsidR="00E41117">
            <w:rPr>
              <w:rFonts w:eastAsia="Times New Roman"/>
              <w:color w:val="000000"/>
              <w:sz w:val="24"/>
            </w:rPr>
            <w:t>, 2020)</w:t>
          </w:r>
        </w:sdtContent>
      </w:sdt>
      <w:r w:rsidRPr="5A9DFD6F" w:rsidR="3A90DF79">
        <w:rPr>
          <w:rFonts w:ascii="Arial" w:hAnsi="Arial" w:eastAsia="Arial" w:cs="Arial"/>
          <w:sz w:val="24"/>
          <w:szCs w:val="24"/>
        </w:rPr>
        <w:t xml:space="preserve"> </w:t>
      </w:r>
      <w:r w:rsidRPr="5A9DFD6F" w:rsidR="2E0C0DF6">
        <w:rPr>
          <w:rFonts w:ascii="Arial" w:hAnsi="Arial" w:eastAsia="Arial" w:cs="Arial"/>
          <w:sz w:val="24"/>
          <w:szCs w:val="24"/>
        </w:rPr>
        <w:t xml:space="preserve">suggests horizon </w:t>
      </w:r>
      <w:r w:rsidR="00614CFF">
        <w:rPr>
          <w:rFonts w:ascii="Arial" w:hAnsi="Arial" w:eastAsia="Arial" w:cs="Arial"/>
          <w:sz w:val="24"/>
          <w:szCs w:val="24"/>
        </w:rPr>
        <w:t xml:space="preserve">one </w:t>
      </w:r>
      <w:r w:rsidRPr="5A9DFD6F" w:rsidR="2E0C0DF6">
        <w:rPr>
          <w:rFonts w:ascii="Arial" w:hAnsi="Arial" w:eastAsia="Arial" w:cs="Arial"/>
          <w:sz w:val="24"/>
          <w:szCs w:val="24"/>
        </w:rPr>
        <w:t>is</w:t>
      </w:r>
      <w:r w:rsidRPr="5A9DFD6F" w:rsidR="730508EB">
        <w:rPr>
          <w:rFonts w:ascii="Arial" w:hAnsi="Arial" w:eastAsia="Arial" w:cs="Arial"/>
          <w:sz w:val="24"/>
          <w:szCs w:val="24"/>
        </w:rPr>
        <w:t xml:space="preserve"> a defence position for current activity with expectation of long</w:t>
      </w:r>
      <w:r w:rsidRPr="5A9DFD6F" w:rsidR="335BACA8">
        <w:rPr>
          <w:rFonts w:ascii="Arial" w:hAnsi="Arial" w:eastAsia="Arial" w:cs="Arial"/>
          <w:sz w:val="24"/>
          <w:szCs w:val="24"/>
        </w:rPr>
        <w:t>-</w:t>
      </w:r>
      <w:r w:rsidRPr="5A9DFD6F" w:rsidR="730508EB">
        <w:rPr>
          <w:rFonts w:ascii="Arial" w:hAnsi="Arial" w:eastAsia="Arial" w:cs="Arial"/>
          <w:sz w:val="24"/>
          <w:szCs w:val="24"/>
        </w:rPr>
        <w:t>term in effecti</w:t>
      </w:r>
      <w:r w:rsidRPr="5A9DFD6F" w:rsidR="26BEE040">
        <w:rPr>
          <w:rFonts w:ascii="Arial" w:hAnsi="Arial" w:eastAsia="Arial" w:cs="Arial"/>
          <w:sz w:val="24"/>
          <w:szCs w:val="24"/>
        </w:rPr>
        <w:t>veness.</w:t>
      </w:r>
      <w:r w:rsidRPr="5A9DFD6F" w:rsidR="71E5F113">
        <w:rPr>
          <w:rFonts w:ascii="Arial" w:hAnsi="Arial" w:eastAsia="Arial" w:cs="Arial"/>
          <w:sz w:val="24"/>
          <w:szCs w:val="24"/>
        </w:rPr>
        <w:t xml:space="preserve"> </w:t>
      </w:r>
      <w:r w:rsidRPr="5A9DFD6F" w:rsidR="7863F70D">
        <w:rPr>
          <w:rFonts w:ascii="Arial" w:hAnsi="Arial" w:eastAsia="Arial" w:cs="Arial"/>
          <w:sz w:val="24"/>
          <w:szCs w:val="24"/>
        </w:rPr>
        <w:t xml:space="preserve">Horizon </w:t>
      </w:r>
      <w:r w:rsidR="00614CFF">
        <w:rPr>
          <w:rFonts w:ascii="Arial" w:hAnsi="Arial" w:eastAsia="Arial" w:cs="Arial"/>
          <w:sz w:val="24"/>
          <w:szCs w:val="24"/>
        </w:rPr>
        <w:t>two</w:t>
      </w:r>
      <w:r w:rsidRPr="5A9DFD6F" w:rsidR="71E5F113">
        <w:rPr>
          <w:rFonts w:ascii="Arial" w:hAnsi="Arial" w:eastAsia="Arial" w:cs="Arial"/>
          <w:sz w:val="24"/>
          <w:szCs w:val="24"/>
        </w:rPr>
        <w:t xml:space="preserve"> is a focus on emerging business activities</w:t>
      </w:r>
      <w:r w:rsidRPr="5A9DFD6F" w:rsidR="5242684D">
        <w:rPr>
          <w:rFonts w:ascii="Arial" w:hAnsi="Arial" w:eastAsia="Arial" w:cs="Arial"/>
          <w:sz w:val="24"/>
          <w:szCs w:val="24"/>
        </w:rPr>
        <w:t xml:space="preserve">, and horizon </w:t>
      </w:r>
      <w:r w:rsidR="00614CFF">
        <w:rPr>
          <w:rFonts w:ascii="Arial" w:hAnsi="Arial" w:eastAsia="Arial" w:cs="Arial"/>
          <w:sz w:val="24"/>
          <w:szCs w:val="24"/>
        </w:rPr>
        <w:t>three</w:t>
      </w:r>
      <w:r w:rsidRPr="5A9DFD6F" w:rsidR="5242684D">
        <w:rPr>
          <w:rFonts w:ascii="Arial" w:hAnsi="Arial" w:eastAsia="Arial" w:cs="Arial"/>
          <w:sz w:val="24"/>
          <w:szCs w:val="24"/>
        </w:rPr>
        <w:t xml:space="preserve"> being the view of </w:t>
      </w:r>
      <w:r w:rsidRPr="5A9DFD6F" w:rsidR="306121A2">
        <w:rPr>
          <w:rFonts w:ascii="Arial" w:hAnsi="Arial" w:eastAsia="Arial" w:cs="Arial"/>
          <w:sz w:val="24"/>
          <w:szCs w:val="24"/>
        </w:rPr>
        <w:t>uncertain</w:t>
      </w:r>
      <w:r w:rsidRPr="5A9DFD6F" w:rsidR="5242684D">
        <w:rPr>
          <w:rFonts w:ascii="Arial" w:hAnsi="Arial" w:eastAsia="Arial" w:cs="Arial"/>
          <w:sz w:val="24"/>
          <w:szCs w:val="24"/>
        </w:rPr>
        <w:t xml:space="preserve"> conditions, this being about risk, research </w:t>
      </w:r>
      <w:r w:rsidRPr="5A9DFD6F" w:rsidR="4CC545C3">
        <w:rPr>
          <w:rFonts w:ascii="Arial" w:hAnsi="Arial" w:eastAsia="Arial" w:cs="Arial"/>
          <w:sz w:val="24"/>
          <w:szCs w:val="24"/>
        </w:rPr>
        <w:t>and trial and error.</w:t>
      </w:r>
      <w:r w:rsidRPr="5A9DFD6F" w:rsidR="25D7DD0D">
        <w:rPr>
          <w:rFonts w:ascii="Arial" w:hAnsi="Arial" w:eastAsia="Arial" w:cs="Arial"/>
          <w:sz w:val="24"/>
          <w:szCs w:val="24"/>
        </w:rPr>
        <w:t xml:space="preserve"> Whittington suggests avoiding short term </w:t>
      </w:r>
      <w:r w:rsidRPr="5A9DFD6F" w:rsidR="354AB5A0">
        <w:rPr>
          <w:rFonts w:ascii="Arial" w:hAnsi="Arial" w:eastAsia="Arial" w:cs="Arial"/>
          <w:sz w:val="24"/>
          <w:szCs w:val="24"/>
        </w:rPr>
        <w:t>focus but</w:t>
      </w:r>
      <w:r w:rsidRPr="5A9DFD6F" w:rsidR="25D7DD0D">
        <w:rPr>
          <w:rFonts w:ascii="Arial" w:hAnsi="Arial" w:eastAsia="Arial" w:cs="Arial"/>
          <w:sz w:val="24"/>
          <w:szCs w:val="24"/>
        </w:rPr>
        <w:t xml:space="preserve"> observing the three horizons </w:t>
      </w:r>
      <w:r w:rsidRPr="5A9DFD6F" w:rsidR="159899A1">
        <w:rPr>
          <w:rFonts w:ascii="Arial" w:hAnsi="Arial" w:eastAsia="Arial" w:cs="Arial"/>
          <w:sz w:val="24"/>
          <w:szCs w:val="24"/>
        </w:rPr>
        <w:t xml:space="preserve">holistically. </w:t>
      </w:r>
    </w:p>
    <w:p w:rsidR="5CE8D52D" w:rsidP="001F3FFA" w:rsidRDefault="7AFCA767" w14:paraId="304DA95F" w14:textId="4CDDED89">
      <w:pPr>
        <w:shd w:val="clear" w:color="auto" w:fill="FFFFFF" w:themeFill="background1"/>
        <w:spacing w:before="75" w:after="75" w:line="480" w:lineRule="auto"/>
        <w:ind w:right="75"/>
      </w:pPr>
      <w:r>
        <w:rPr>
          <w:noProof/>
        </w:rPr>
        <w:lastRenderedPageBreak/>
        <w:drawing>
          <wp:inline distT="0" distB="0" distL="0" distR="0" wp14:anchorId="56BC683D" wp14:editId="68A798F0">
            <wp:extent cx="4572000" cy="2676525"/>
            <wp:effectExtent l="0" t="0" r="0" b="0"/>
            <wp:docPr id="695714924" name="Picture 695714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p>
    <w:p w:rsidR="5CE8D52D" w:rsidP="001F3FFA" w:rsidRDefault="7AE79A59" w14:paraId="1504EA15" w14:textId="556250B1">
      <w:pPr>
        <w:shd w:val="clear" w:color="auto" w:fill="FFFFFF" w:themeFill="background1"/>
        <w:spacing w:before="75" w:after="75" w:line="480" w:lineRule="auto"/>
        <w:ind w:right="75"/>
        <w:rPr>
          <w:color w:val="000000" w:themeColor="text1"/>
        </w:rPr>
      </w:pPr>
      <w:r w:rsidRPr="2B00AB88" w:rsidR="17C81396">
        <w:rPr>
          <w:b w:val="1"/>
          <w:bCs w:val="1"/>
        </w:rPr>
        <w:t>Fig</w:t>
      </w:r>
      <w:r w:rsidRPr="2B00AB88" w:rsidR="256F6F59">
        <w:rPr>
          <w:b w:val="1"/>
          <w:bCs w:val="1"/>
        </w:rPr>
        <w:t>ure</w:t>
      </w:r>
      <w:r w:rsidRPr="2B00AB88" w:rsidR="17C81396">
        <w:rPr>
          <w:b w:val="1"/>
          <w:bCs w:val="1"/>
        </w:rPr>
        <w:t xml:space="preserve"> 7</w:t>
      </w:r>
      <w:r w:rsidRPr="2B00AB88" w:rsidR="256F6F59">
        <w:rPr>
          <w:b w:val="1"/>
          <w:bCs w:val="1"/>
        </w:rPr>
        <w:t>.0</w:t>
      </w:r>
      <w:r w:rsidR="17C81396">
        <w:rPr/>
        <w:t xml:space="preserve">: </w:t>
      </w:r>
      <w:r w:rsidR="32E1802E">
        <w:rPr/>
        <w:t>Image: ITC, (2008) Three Horizons framework</w:t>
      </w:r>
      <w:r w:rsidR="2544AA8A">
        <w:rPr/>
        <w:t xml:space="preserve">; </w:t>
      </w:r>
      <w:sdt>
        <w:sdtPr>
          <w:id w:val="1111008182"/>
          <w:tag w:val="MENDELEY_CITATION_v3_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(ITC, 2008)</w:t>
          </w:r>
        </w:sdtContent>
        <w:sdtEndPr>
          <w:rPr>
            <w:color w:val="000000" w:themeColor="text1" w:themeTint="FF" w:themeShade="FF"/>
            <w:sz w:val="24"/>
            <w:szCs w:val="24"/>
          </w:rPr>
        </w:sdtEndPr>
      </w:sdt>
    </w:p>
    <w:p w:rsidR="34CA8660" w:rsidP="2B00AB88" w:rsidRDefault="34CA8660" w14:paraId="41607FE8" w14:textId="284B6FD2">
      <w:pPr>
        <w:pStyle w:val="Heading2"/>
        <w:shd w:val="clear" w:color="auto" w:fill="FFFFFF" w:themeFill="background1"/>
        <w:spacing w:before="75" w:after="75" w:line="480" w:lineRule="auto"/>
        <w:ind w:right="75"/>
        <w:rPr>
          <w:rFonts w:ascii="Arial" w:hAnsi="Arial" w:eastAsia="Arial" w:cs="Arial"/>
          <w:sz w:val="24"/>
          <w:szCs w:val="24"/>
        </w:rPr>
      </w:pPr>
      <w:bookmarkStart w:name="_Toc197274430" w:id="18"/>
      <w:r w:rsidR="0B088989">
        <w:rPr/>
        <w:t>SWOT analysis</w:t>
      </w:r>
      <w:bookmarkEnd w:id="18"/>
    </w:p>
    <w:tbl>
      <w:tblPr>
        <w:tblStyle w:val="TableGrid"/>
        <w:tblW w:w="9016" w:type="dxa"/>
        <w:tblLayout w:type="fixed"/>
        <w:tblLook w:val="04A0" w:firstRow="1" w:lastRow="0" w:firstColumn="1" w:lastColumn="0" w:noHBand="0" w:noVBand="1"/>
      </w:tblPr>
      <w:tblGrid>
        <w:gridCol w:w="4508"/>
        <w:gridCol w:w="4508"/>
      </w:tblGrid>
      <w:tr w:rsidR="34CA8660" w:rsidTr="2B00AB88" w14:paraId="4E05802F" w14:textId="77777777">
        <w:trPr>
          <w:trHeight w:val="300"/>
        </w:trPr>
        <w:tc>
          <w:tcPr>
            <w:tcW w:w="4508" w:type="dxa"/>
            <w:tcBorders>
              <w:top w:val="single" w:color="auto" w:sz="8" w:space="0"/>
              <w:left w:val="single" w:color="auto" w:sz="8" w:space="0"/>
              <w:bottom w:val="single" w:color="auto" w:sz="8" w:space="0"/>
              <w:right w:val="nil"/>
            </w:tcBorders>
            <w:shd w:val="clear" w:color="auto" w:fill="D1D1D1" w:themeFill="background2" w:themeFillShade="E6"/>
            <w:tcMar>
              <w:left w:w="108" w:type="dxa"/>
              <w:right w:w="108" w:type="dxa"/>
            </w:tcMar>
          </w:tcPr>
          <w:p w:rsidRPr="00191342" w:rsidR="34CA8660" w:rsidP="001F3FFA" w:rsidRDefault="4F3824A6" w14:paraId="0414174D" w14:textId="6E6F868C">
            <w:pPr>
              <w:spacing w:line="480" w:lineRule="auto"/>
              <w:rPr>
                <w:b/>
                <w:bCs/>
              </w:rPr>
            </w:pPr>
            <w:r w:rsidRPr="00191342">
              <w:rPr>
                <w:b/>
                <w:bCs/>
              </w:rPr>
              <w:t>Strengths</w:t>
            </w:r>
          </w:p>
        </w:tc>
        <w:tc>
          <w:tcPr>
            <w:tcW w:w="4508" w:type="dxa"/>
            <w:tcBorders>
              <w:top w:val="single" w:color="auto" w:sz="8" w:space="0"/>
              <w:left w:val="nil"/>
              <w:bottom w:val="single" w:color="auto" w:sz="8" w:space="0"/>
              <w:right w:val="single" w:color="auto" w:sz="8" w:space="0"/>
            </w:tcBorders>
            <w:shd w:val="clear" w:color="auto" w:fill="D1D1D1" w:themeFill="background2" w:themeFillShade="E6"/>
            <w:tcMar>
              <w:left w:w="108" w:type="dxa"/>
              <w:right w:w="108" w:type="dxa"/>
            </w:tcMar>
          </w:tcPr>
          <w:p w:rsidRPr="00191342" w:rsidR="34CA8660" w:rsidP="001F3FFA" w:rsidRDefault="4F3824A6" w14:paraId="3C3D0B4D" w14:textId="0CEA1FA3">
            <w:pPr>
              <w:spacing w:line="480" w:lineRule="auto"/>
              <w:rPr>
                <w:b/>
                <w:bCs/>
              </w:rPr>
            </w:pPr>
            <w:r w:rsidRPr="00191342">
              <w:rPr>
                <w:b/>
                <w:bCs/>
              </w:rPr>
              <w:t>Weaknesses</w:t>
            </w:r>
          </w:p>
        </w:tc>
      </w:tr>
      <w:tr w:rsidR="34CA8660" w:rsidTr="2B00AB88" w14:paraId="4D356530" w14:textId="77777777">
        <w:trPr>
          <w:trHeight w:val="300"/>
        </w:trPr>
        <w:tc>
          <w:tcPr>
            <w:tcW w:w="4508" w:type="dxa"/>
            <w:tcBorders>
              <w:top w:val="single" w:color="auto" w:sz="8" w:space="0"/>
              <w:left w:val="single" w:color="auto" w:sz="8" w:space="0"/>
              <w:bottom w:val="single" w:color="auto" w:sz="8" w:space="0"/>
              <w:right w:val="nil"/>
            </w:tcBorders>
            <w:shd w:val="clear" w:color="auto" w:fill="F2F2F2" w:themeFill="background1" w:themeFillShade="F2"/>
            <w:tcMar>
              <w:left w:w="108" w:type="dxa"/>
              <w:right w:w="108" w:type="dxa"/>
            </w:tcMar>
          </w:tcPr>
          <w:p w:rsidR="34CA8660" w:rsidP="001F3FFA" w:rsidRDefault="4F3824A6" w14:paraId="725C34AC" w14:textId="45BC7F68">
            <w:pPr>
              <w:spacing w:line="480" w:lineRule="auto"/>
            </w:pPr>
            <w:r w:rsidR="1F7C16EE">
              <w:rPr/>
              <w:t xml:space="preserve">Ambitious and recognised use of AI through Robotics initiatives in the MASH. Established AI </w:t>
            </w:r>
            <w:r w:rsidR="1188A384">
              <w:rPr/>
              <w:t>maturity. (</w:t>
            </w:r>
            <w:sdt>
              <w:sdtPr>
                <w:id w:val="-1385257450"/>
                <w:tag w:val="MENDELEY_CITATION_v3_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Blueprism, 2025)</w:t>
                </w:r>
                <w:r w:rsidRPr="2B00AB88" w:rsidR="33877BD0">
                  <w:rPr>
                    <w:color w:val="000000" w:themeColor="text1" w:themeTint="FF" w:themeShade="FF"/>
                    <w:sz w:val="24"/>
                    <w:szCs w:val="24"/>
                  </w:rPr>
                  <w:t>.</w:t>
                </w:r>
              </w:sdtContent>
              <w:sdtEndPr>
                <w:rPr>
                  <w:color w:val="000000" w:themeColor="text1" w:themeTint="FF" w:themeShade="FF"/>
                  <w:sz w:val="24"/>
                  <w:szCs w:val="24"/>
                </w:rPr>
              </w:sdtEndPr>
            </w:sdt>
          </w:p>
        </w:tc>
        <w:tc>
          <w:tcPr>
            <w:tcW w:w="4508" w:type="dxa"/>
            <w:tcBorders>
              <w:top w:val="single" w:color="auto" w:sz="8" w:space="0"/>
              <w:left w:val="nil"/>
              <w:bottom w:val="single" w:color="auto" w:sz="8" w:space="0"/>
              <w:right w:val="single" w:color="auto" w:sz="8" w:space="0"/>
            </w:tcBorders>
            <w:shd w:val="clear" w:color="auto" w:fill="F2F2F2" w:themeFill="background1" w:themeFillShade="F2"/>
            <w:tcMar>
              <w:left w:w="108" w:type="dxa"/>
              <w:right w:w="108" w:type="dxa"/>
            </w:tcMar>
          </w:tcPr>
          <w:p w:rsidR="34CA8660" w:rsidP="001F3FFA" w:rsidRDefault="4F3824A6" w14:paraId="716C854C" w14:textId="35D465F7">
            <w:pPr>
              <w:spacing w:line="480" w:lineRule="auto"/>
            </w:pPr>
            <w:r w:rsidR="1F7C16EE">
              <w:rPr/>
              <w:t xml:space="preserve">Budget </w:t>
            </w:r>
            <w:r w:rsidR="33877BD0">
              <w:rPr/>
              <w:t>constraints for</w:t>
            </w:r>
            <w:r w:rsidR="1F7C16EE">
              <w:rPr/>
              <w:t xml:space="preserve"> public sector areas, including policing (TVP </w:t>
            </w:r>
            <w:r w:rsidR="33877BD0">
              <w:rPr/>
              <w:t>to save</w:t>
            </w:r>
            <w:r w:rsidR="1F7C16EE">
              <w:rPr/>
              <w:t xml:space="preserve"> £11m in 2026).</w:t>
            </w:r>
            <w:r w:rsidR="560182CA">
              <w:rPr/>
              <w:t xml:space="preserve"> </w:t>
            </w:r>
            <w:sdt>
              <w:sdtPr>
                <w:id w:val="132761794"/>
                <w:tag w:val="MENDELEY_CITATION_v3_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(Roberts, 2025)</w:t>
                </w:r>
                <w:r w:rsidRPr="2B00AB88" w:rsidR="33877BD0">
                  <w:rPr>
                    <w:color w:val="000000" w:themeColor="text1" w:themeTint="FF" w:themeShade="FF"/>
                    <w:sz w:val="24"/>
                    <w:szCs w:val="24"/>
                  </w:rPr>
                  <w:t>.</w:t>
                </w:r>
              </w:sdtContent>
              <w:sdtEndPr>
                <w:rPr>
                  <w:color w:val="000000" w:themeColor="text1" w:themeTint="FF" w:themeShade="FF"/>
                  <w:sz w:val="24"/>
                  <w:szCs w:val="24"/>
                </w:rPr>
              </w:sdtEndPr>
            </w:sdt>
          </w:p>
        </w:tc>
      </w:tr>
      <w:tr w:rsidR="34CA8660" w:rsidTr="2B00AB88" w14:paraId="0E4B9E4E" w14:textId="77777777">
        <w:trPr>
          <w:trHeight w:val="300"/>
        </w:trPr>
        <w:tc>
          <w:tcPr>
            <w:tcW w:w="4508" w:type="dxa"/>
            <w:tcBorders>
              <w:top w:val="single" w:color="auto" w:sz="8" w:space="0"/>
              <w:left w:val="single" w:color="auto" w:sz="8" w:space="0"/>
              <w:bottom w:val="single" w:color="auto" w:sz="8" w:space="0"/>
              <w:right w:val="nil"/>
            </w:tcBorders>
            <w:shd w:val="clear" w:color="auto" w:fill="F2F2F2" w:themeFill="background1" w:themeFillShade="F2"/>
            <w:tcMar>
              <w:left w:w="108" w:type="dxa"/>
              <w:right w:w="108" w:type="dxa"/>
            </w:tcMar>
            <w:vAlign w:val="center"/>
          </w:tcPr>
          <w:p w:rsidR="34CA8660" w:rsidP="001F3FFA" w:rsidRDefault="4F3824A6" w14:paraId="15A9CD7C" w14:textId="72FF1971">
            <w:pPr>
              <w:spacing w:line="480" w:lineRule="auto"/>
            </w:pPr>
            <w:r w:rsidR="1F7C16EE">
              <w:rPr/>
              <w:t xml:space="preserve">UK Government support for initiatives and creative development in the public </w:t>
            </w:r>
            <w:r w:rsidR="660216B1">
              <w:rPr/>
              <w:t>sector. (</w:t>
            </w:r>
            <w:sdt>
              <w:sdtPr>
                <w:id w:val="123432976"/>
                <w:tag w:val="MENDELEY_CITATION_v3_eyJjaXRhdGlvbklEIjoiTUVOREVMRVlfQ0lUQVRJT05fZGYzNTZlNzMtYTEwZS00NmYyLThlZWQtZmU4NzY2MWRkZmMy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Gov.uk, 2025)</w:t>
                </w:r>
                <w:r w:rsidRPr="2B00AB88" w:rsidR="33877BD0">
                  <w:rPr>
                    <w:color w:val="000000" w:themeColor="text1" w:themeTint="FF" w:themeShade="FF"/>
                    <w:sz w:val="24"/>
                    <w:szCs w:val="24"/>
                  </w:rPr>
                  <w:t>.</w:t>
                </w:r>
              </w:sdtContent>
              <w:sdtEndPr>
                <w:rPr>
                  <w:color w:val="000000" w:themeColor="text1" w:themeTint="FF" w:themeShade="FF"/>
                  <w:sz w:val="24"/>
                  <w:szCs w:val="24"/>
                </w:rPr>
              </w:sdtEndPr>
            </w:sdt>
          </w:p>
        </w:tc>
        <w:tc>
          <w:tcPr>
            <w:tcW w:w="4508" w:type="dxa"/>
            <w:tcBorders>
              <w:top w:val="single" w:color="auto" w:sz="8" w:space="0"/>
              <w:left w:val="nil"/>
              <w:bottom w:val="single" w:color="auto" w:sz="8" w:space="0"/>
              <w:right w:val="single" w:color="auto" w:sz="8" w:space="0"/>
            </w:tcBorders>
            <w:shd w:val="clear" w:color="auto" w:fill="F2F2F2" w:themeFill="background1" w:themeFillShade="F2"/>
            <w:tcMar>
              <w:left w:w="108" w:type="dxa"/>
              <w:right w:w="108" w:type="dxa"/>
            </w:tcMar>
          </w:tcPr>
          <w:p w:rsidR="34CA8660" w:rsidP="001F3FFA" w:rsidRDefault="4F3824A6" w14:paraId="69105660" w14:textId="3761496C">
            <w:pPr>
              <w:spacing w:line="480" w:lineRule="auto"/>
            </w:pPr>
            <w:r w:rsidR="1F7C16EE">
              <w:rPr/>
              <w:t xml:space="preserve">TVP has a traditional hierarchy setup, with separated digital </w:t>
            </w:r>
            <w:r w:rsidR="7E7AADA8">
              <w:rPr/>
              <w:t>functions. (</w:t>
            </w:r>
            <w:sdt>
              <w:sdtPr>
                <w:id w:val="-2005423039"/>
                <w:tag w:val="MENDELEY_CITATION_v3_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TVP, 2025a)</w:t>
                </w:r>
                <w:r w:rsidRPr="2B00AB88" w:rsidR="33877BD0">
                  <w:rPr>
                    <w:color w:val="000000" w:themeColor="text1" w:themeTint="FF" w:themeShade="FF"/>
                    <w:sz w:val="24"/>
                    <w:szCs w:val="24"/>
                  </w:rPr>
                  <w:t>.</w:t>
                </w:r>
              </w:sdtContent>
              <w:sdtEndPr>
                <w:rPr>
                  <w:color w:val="000000" w:themeColor="text1" w:themeTint="FF" w:themeShade="FF"/>
                  <w:sz w:val="24"/>
                  <w:szCs w:val="24"/>
                </w:rPr>
              </w:sdtEndPr>
            </w:sdt>
          </w:p>
        </w:tc>
      </w:tr>
      <w:tr w:rsidR="34CA8660" w:rsidTr="2B00AB88" w14:paraId="6FF9FBD0" w14:textId="77777777">
        <w:trPr>
          <w:trHeight w:val="300"/>
        </w:trPr>
        <w:tc>
          <w:tcPr>
            <w:tcW w:w="4508" w:type="dxa"/>
            <w:tcBorders>
              <w:top w:val="single" w:color="auto" w:sz="8" w:space="0"/>
              <w:left w:val="single" w:color="auto" w:sz="8" w:space="0"/>
              <w:bottom w:val="single" w:color="auto" w:sz="8" w:space="0"/>
              <w:right w:val="nil"/>
            </w:tcBorders>
            <w:shd w:val="clear" w:color="auto" w:fill="F2F2F2" w:themeFill="background1" w:themeFillShade="F2"/>
            <w:tcMar>
              <w:left w:w="108" w:type="dxa"/>
              <w:right w:w="108" w:type="dxa"/>
            </w:tcMar>
          </w:tcPr>
          <w:p w:rsidR="34CA8660" w:rsidP="001F3FFA" w:rsidRDefault="4F3824A6" w14:paraId="280DDCEF" w14:textId="6F068C3D">
            <w:pPr>
              <w:spacing w:line="480" w:lineRule="auto"/>
            </w:pPr>
            <w:r w:rsidR="1F7C16EE">
              <w:rPr/>
              <w:t xml:space="preserve">Promising coordination from the NPCC in supporting AI adoption through established governance </w:t>
            </w:r>
            <w:r w:rsidR="13FD9E1E">
              <w:rPr/>
              <w:t>frameworks. (</w:t>
            </w:r>
            <w:sdt>
              <w:sdtPr>
                <w:id w:val="-1898657602"/>
                <w:tag w:val="MENDELEY_CITATION_v3_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"/>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NPCC, 2023a)</w:t>
                </w:r>
                <w:r w:rsidRPr="2B00AB88" w:rsidR="33877BD0">
                  <w:rPr>
                    <w:color w:val="000000" w:themeColor="text1" w:themeTint="FF" w:themeShade="FF"/>
                    <w:sz w:val="24"/>
                    <w:szCs w:val="24"/>
                  </w:rPr>
                  <w:t>.</w:t>
                </w:r>
              </w:sdtContent>
              <w:sdtEndPr>
                <w:rPr>
                  <w:color w:val="000000" w:themeColor="text1" w:themeTint="FF" w:themeShade="FF"/>
                  <w:sz w:val="24"/>
                  <w:szCs w:val="24"/>
                </w:rPr>
              </w:sdtEndPr>
            </w:sdt>
          </w:p>
        </w:tc>
        <w:tc>
          <w:tcPr>
            <w:tcW w:w="4508" w:type="dxa"/>
            <w:tcBorders>
              <w:top w:val="single" w:color="auto" w:sz="8" w:space="0"/>
              <w:left w:val="nil"/>
              <w:bottom w:val="single" w:color="auto" w:sz="8" w:space="0"/>
              <w:right w:val="single" w:color="auto" w:sz="8" w:space="0"/>
            </w:tcBorders>
            <w:shd w:val="clear" w:color="auto" w:fill="F2F2F2" w:themeFill="background1" w:themeFillShade="F2"/>
            <w:tcMar>
              <w:left w:w="108" w:type="dxa"/>
              <w:right w:w="108" w:type="dxa"/>
            </w:tcMar>
          </w:tcPr>
          <w:p w:rsidR="34CA8660" w:rsidP="001F3FFA" w:rsidRDefault="00DF488D" w14:paraId="6030119A" w14:textId="4C9E5530">
            <w:pPr>
              <w:spacing w:line="480" w:lineRule="auto"/>
              <w:rPr>
                <w:rFonts w:ascii="Times New Roman" w:hAnsi="Times New Roman" w:eastAsia="Times New Roman" w:cs="Times New Roman"/>
                <w:color w:val="000000" w:themeColor="text1"/>
                <w:sz w:val="24"/>
                <w:szCs w:val="24"/>
              </w:rPr>
            </w:pPr>
            <w:r w:rsidR="77A6875B">
              <w:rPr/>
              <w:t>Police</w:t>
            </w:r>
            <w:r w:rsidR="1F7C16EE">
              <w:rPr/>
              <w:t xml:space="preserve"> </w:t>
            </w:r>
            <w:r w:rsidR="2426FBD6">
              <w:rPr/>
              <w:t>operate with</w:t>
            </w:r>
            <w:r w:rsidR="1F7C16EE">
              <w:rPr/>
              <w:t xml:space="preserve"> </w:t>
            </w:r>
            <w:r w:rsidR="528D58FD">
              <w:rPr/>
              <w:t>legacy learning</w:t>
            </w:r>
            <w:r w:rsidR="1F7C16EE">
              <w:rPr/>
              <w:t xml:space="preserve"> systems that do not engage users </w:t>
            </w:r>
            <w:r w:rsidR="304B60BC">
              <w:rPr/>
              <w:t>effectively</w:t>
            </w:r>
            <w:r w:rsidR="233FA4B3">
              <w:rPr/>
              <w:t xml:space="preserve"> due to siloed approach.</w:t>
            </w:r>
            <w:r w:rsidR="77A6875B">
              <w:rPr/>
              <w:t xml:space="preserve"> </w:t>
            </w:r>
            <w:sdt>
              <w:sdtPr>
                <w:id w:val="912591453"/>
                <w:tag w:val="MENDELEY_CITATION_v3_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"/>
                <w:placeholder>
                  <w:docPart w:val="DefaultPlaceholder_-1854013440"/>
                </w:placeholder>
                <w:rPr>
                  <w:color w:val="000000" w:themeColor="text1" w:themeTint="FF" w:themeShade="FF"/>
                  <w:sz w:val="24"/>
                  <w:szCs w:val="24"/>
                </w:rPr>
              </w:sdtPr>
              <w:sdtContent>
                <w:r w:rsidRPr="2B00AB88" w:rsidR="72F70771">
                  <w:rPr>
                    <w:color w:val="000000" w:themeColor="text1" w:themeTint="FF" w:themeShade="FF"/>
                  </w:rPr>
                  <w:t>(NPCC, 2020)</w:t>
                </w:r>
                <w:r w:rsidRPr="2B00AB88" w:rsidR="33877BD0">
                  <w:rPr>
                    <w:color w:val="000000" w:themeColor="text1" w:themeTint="FF" w:themeShade="FF"/>
                    <w:sz w:val="24"/>
                    <w:szCs w:val="24"/>
                  </w:rPr>
                  <w:t>.</w:t>
                </w:r>
              </w:sdtContent>
              <w:sdtEndPr>
                <w:rPr>
                  <w:color w:val="000000" w:themeColor="text1" w:themeTint="FF" w:themeShade="FF"/>
                  <w:sz w:val="24"/>
                  <w:szCs w:val="24"/>
                </w:rPr>
              </w:sdtEndPr>
            </w:sdt>
          </w:p>
        </w:tc>
      </w:tr>
      <w:tr w:rsidR="34CA8660" w:rsidTr="2B00AB88" w14:paraId="0F57838D" w14:textId="77777777">
        <w:trPr>
          <w:trHeight w:val="300"/>
        </w:trPr>
        <w:tc>
          <w:tcPr>
            <w:tcW w:w="4508" w:type="dxa"/>
            <w:tcBorders>
              <w:top w:val="single" w:color="auto" w:sz="8" w:space="0"/>
              <w:left w:val="single" w:color="auto" w:sz="8" w:space="0"/>
              <w:bottom w:val="single" w:color="auto" w:sz="8" w:space="0"/>
              <w:right w:val="nil"/>
            </w:tcBorders>
            <w:shd w:val="clear" w:color="auto" w:fill="D1D1D1" w:themeFill="background2" w:themeFillShade="E6"/>
            <w:tcMar>
              <w:left w:w="108" w:type="dxa"/>
              <w:right w:w="108" w:type="dxa"/>
            </w:tcMar>
          </w:tcPr>
          <w:p w:rsidRPr="00191342" w:rsidR="34CA8660" w:rsidP="001F3FFA" w:rsidRDefault="4F3824A6" w14:paraId="2EC6A7B6" w14:textId="21F5F6C6">
            <w:pPr>
              <w:spacing w:line="480" w:lineRule="auto"/>
              <w:rPr>
                <w:b/>
                <w:bCs/>
              </w:rPr>
            </w:pPr>
            <w:r w:rsidRPr="00191342">
              <w:rPr>
                <w:b/>
                <w:bCs/>
              </w:rPr>
              <w:t>Opportunities</w:t>
            </w:r>
          </w:p>
        </w:tc>
        <w:tc>
          <w:tcPr>
            <w:tcW w:w="4508" w:type="dxa"/>
            <w:tcBorders>
              <w:top w:val="single" w:color="auto" w:sz="8" w:space="0"/>
              <w:left w:val="nil"/>
              <w:bottom w:val="single" w:color="auto" w:sz="8" w:space="0"/>
              <w:right w:val="single" w:color="auto" w:sz="8" w:space="0"/>
            </w:tcBorders>
            <w:shd w:val="clear" w:color="auto" w:fill="D1D1D1" w:themeFill="background2" w:themeFillShade="E6"/>
            <w:tcMar>
              <w:left w:w="108" w:type="dxa"/>
              <w:right w:w="108" w:type="dxa"/>
            </w:tcMar>
          </w:tcPr>
          <w:p w:rsidRPr="00191342" w:rsidR="34CA8660" w:rsidP="001F3FFA" w:rsidRDefault="4F3824A6" w14:paraId="39B1DA68" w14:textId="17C4DE37">
            <w:pPr>
              <w:spacing w:line="480" w:lineRule="auto"/>
              <w:rPr>
                <w:b/>
                <w:bCs/>
              </w:rPr>
            </w:pPr>
            <w:r w:rsidRPr="00191342">
              <w:rPr>
                <w:b/>
                <w:bCs/>
              </w:rPr>
              <w:t>Threats</w:t>
            </w:r>
          </w:p>
        </w:tc>
      </w:tr>
      <w:tr w:rsidR="34CA8660" w:rsidTr="2B00AB88" w14:paraId="3FB15EEA" w14:textId="77777777">
        <w:trPr>
          <w:trHeight w:val="300"/>
        </w:trPr>
        <w:tc>
          <w:tcPr>
            <w:tcW w:w="4508" w:type="dxa"/>
            <w:tcBorders>
              <w:top w:val="single" w:color="auto" w:sz="8" w:space="0"/>
              <w:left w:val="single" w:color="auto" w:sz="8" w:space="0"/>
              <w:bottom w:val="single" w:color="auto" w:sz="8" w:space="0"/>
              <w:right w:val="nil"/>
            </w:tcBorders>
            <w:shd w:val="clear" w:color="auto" w:fill="E97132" w:themeFill="accent2"/>
            <w:tcMar>
              <w:left w:w="108" w:type="dxa"/>
              <w:right w:w="108" w:type="dxa"/>
            </w:tcMar>
            <w:vAlign w:val="center"/>
          </w:tcPr>
          <w:p w:rsidR="34CA8660" w:rsidP="001F3FFA" w:rsidRDefault="4F3824A6" w14:paraId="4E845F5B" w14:textId="36C8F000">
            <w:pPr>
              <w:spacing w:line="480" w:lineRule="auto"/>
            </w:pPr>
            <w:r>
              <w:t xml:space="preserve">Opportunity for restructure and adoption of </w:t>
            </w:r>
            <w:r w:rsidR="00876B9C">
              <w:t xml:space="preserve">AI </w:t>
            </w:r>
            <w:r w:rsidR="006C4D9C">
              <w:t xml:space="preserve">to </w:t>
            </w:r>
            <w:r>
              <w:t>reduc</w:t>
            </w:r>
            <w:r w:rsidR="006C4D9C">
              <w:t>e</w:t>
            </w:r>
            <w:r>
              <w:t xml:space="preserve"> bureaucracy</w:t>
            </w:r>
            <w:r w:rsidR="00996681">
              <w:t xml:space="preserve">, increase efficiencies. </w:t>
            </w:r>
            <w:r w:rsidR="00E9300C">
              <w:t>(</w:t>
            </w:r>
            <w:r w:rsidR="00216AD6">
              <w:t>Straub, 2024).</w:t>
            </w:r>
          </w:p>
        </w:tc>
        <w:tc>
          <w:tcPr>
            <w:tcW w:w="4508" w:type="dxa"/>
            <w:tcBorders>
              <w:top w:val="single" w:color="auto" w:sz="8" w:space="0"/>
              <w:left w:val="nil"/>
              <w:bottom w:val="single" w:color="auto" w:sz="8" w:space="0"/>
              <w:right w:val="single" w:color="auto" w:sz="8" w:space="0"/>
            </w:tcBorders>
            <w:shd w:val="clear" w:color="auto" w:fill="F2F2F2" w:themeFill="background1" w:themeFillShade="F2"/>
            <w:tcMar>
              <w:left w:w="108" w:type="dxa"/>
              <w:right w:w="108" w:type="dxa"/>
            </w:tcMar>
          </w:tcPr>
          <w:p w:rsidR="34CA8660" w:rsidP="001F3FFA" w:rsidRDefault="00AC1C04" w14:paraId="0D9CA13C" w14:textId="5C993066">
            <w:pPr>
              <w:spacing w:line="480" w:lineRule="auto"/>
            </w:pPr>
            <w:r w:rsidR="4124C41F">
              <w:rPr/>
              <w:t>Functional</w:t>
            </w:r>
            <w:r w:rsidR="4EF4BBA8">
              <w:rPr/>
              <w:t xml:space="preserve"> </w:t>
            </w:r>
            <w:r w:rsidR="1F7C16EE">
              <w:rPr/>
              <w:t xml:space="preserve">structure may miss critical opportunities to </w:t>
            </w:r>
            <w:r w:rsidR="4EF4BBA8">
              <w:rPr/>
              <w:t>engage</w:t>
            </w:r>
            <w:r w:rsidR="1F7C16EE">
              <w:rPr/>
              <w:t xml:space="preserve"> AI </w:t>
            </w:r>
            <w:r w:rsidR="21C6D0E5">
              <w:rPr/>
              <w:t>modernisation</w:t>
            </w:r>
            <w:r w:rsidR="3A439715">
              <w:rPr/>
              <w:t xml:space="preserve"> through </w:t>
            </w:r>
            <w:r w:rsidR="7C140196">
              <w:rPr/>
              <w:t>narrow focus. (Whittington et al, 2020)</w:t>
            </w:r>
            <w:r w:rsidR="402F46C6">
              <w:rPr/>
              <w:t>.</w:t>
            </w:r>
          </w:p>
        </w:tc>
      </w:tr>
      <w:tr w:rsidR="34CA8660" w:rsidTr="2B00AB88" w14:paraId="6022F0EA" w14:textId="77777777">
        <w:trPr>
          <w:trHeight w:val="300"/>
        </w:trPr>
        <w:tc>
          <w:tcPr>
            <w:tcW w:w="4508" w:type="dxa"/>
            <w:tcBorders>
              <w:top w:val="single" w:color="auto" w:sz="8" w:space="0"/>
              <w:left w:val="single" w:color="auto" w:sz="8" w:space="0"/>
              <w:bottom w:val="single" w:color="auto" w:sz="8" w:space="0"/>
              <w:right w:val="nil"/>
            </w:tcBorders>
            <w:shd w:val="clear" w:color="auto" w:fill="E97132" w:themeFill="accent2"/>
            <w:tcMar>
              <w:left w:w="108" w:type="dxa"/>
              <w:right w:w="108" w:type="dxa"/>
            </w:tcMar>
          </w:tcPr>
          <w:p w:rsidR="34CA8660" w:rsidP="001F3FFA" w:rsidRDefault="4F3824A6" w14:paraId="609C12F8" w14:textId="6BCB6CF3">
            <w:pPr>
              <w:spacing w:line="480" w:lineRule="auto"/>
            </w:pPr>
            <w:r>
              <w:t>Modernised SHRM with L&amp;D could focus attention and resources on AI adoption</w:t>
            </w:r>
            <w:r w:rsidR="00750098">
              <w:t>.</w:t>
            </w:r>
          </w:p>
        </w:tc>
        <w:tc>
          <w:tcPr>
            <w:tcW w:w="4508" w:type="dxa"/>
            <w:tcBorders>
              <w:top w:val="single" w:color="auto" w:sz="8" w:space="0"/>
              <w:left w:val="nil"/>
              <w:bottom w:val="single" w:color="auto" w:sz="8" w:space="0"/>
              <w:right w:val="single" w:color="auto" w:sz="8" w:space="0"/>
            </w:tcBorders>
            <w:shd w:val="clear" w:color="auto" w:fill="F2F2F2" w:themeFill="background1" w:themeFillShade="F2"/>
            <w:tcMar>
              <w:left w:w="108" w:type="dxa"/>
              <w:right w:w="108" w:type="dxa"/>
            </w:tcMar>
          </w:tcPr>
          <w:p w:rsidR="34CA8660" w:rsidP="001F3FFA" w:rsidRDefault="4F3824A6" w14:paraId="7B730681" w14:textId="66337DB8">
            <w:pPr>
              <w:spacing w:line="480" w:lineRule="auto"/>
            </w:pPr>
            <w:r>
              <w:t>Poor engagement and leadership with SHRM and L&amp;D may result in poor execution of AI initiatives, harming morale</w:t>
            </w:r>
            <w:r w:rsidR="72CA649A">
              <w:t>.</w:t>
            </w:r>
          </w:p>
        </w:tc>
      </w:tr>
      <w:tr w:rsidR="34CA8660" w:rsidTr="2B00AB88" w14:paraId="06130866" w14:textId="77777777">
        <w:trPr>
          <w:trHeight w:val="300"/>
        </w:trPr>
        <w:tc>
          <w:tcPr>
            <w:tcW w:w="4508" w:type="dxa"/>
            <w:tcBorders>
              <w:top w:val="single" w:color="auto" w:sz="8" w:space="0"/>
              <w:left w:val="single" w:color="auto" w:sz="8" w:space="0"/>
              <w:bottom w:val="single" w:color="auto" w:sz="8" w:space="0"/>
              <w:right w:val="nil"/>
            </w:tcBorders>
            <w:shd w:val="clear" w:color="auto" w:fill="E97132" w:themeFill="accent2"/>
            <w:tcMar>
              <w:left w:w="108" w:type="dxa"/>
              <w:right w:w="108" w:type="dxa"/>
            </w:tcMar>
          </w:tcPr>
          <w:p w:rsidR="34CA8660" w:rsidP="001F3FFA" w:rsidRDefault="4F3824A6" w14:paraId="262C6EE5" w14:textId="321E7B32">
            <w:pPr>
              <w:spacing w:line="480" w:lineRule="auto"/>
              <w:rPr>
                <w:rFonts w:ascii="Times New Roman" w:hAnsi="Times New Roman" w:eastAsia="Times New Roman" w:cs="Times New Roman"/>
                <w:color w:val="000000" w:themeColor="text1"/>
                <w:sz w:val="24"/>
                <w:szCs w:val="24"/>
              </w:rPr>
            </w:pPr>
            <w:r w:rsidR="1F7C16EE">
              <w:rPr/>
              <w:t xml:space="preserve">Digital Learning Management System (DLMS) could track an individual’s journey from conception </w:t>
            </w:r>
            <w:r w:rsidR="7986D406">
              <w:rPr/>
              <w:t>to</w:t>
            </w:r>
            <w:r w:rsidR="1F7C16EE">
              <w:rPr/>
              <w:t xml:space="preserve"> exit</w:t>
            </w:r>
            <w:r w:rsidR="2017422F">
              <w:rPr/>
              <w:t xml:space="preserve"> with connection to a</w:t>
            </w:r>
            <w:r w:rsidR="57B32E11">
              <w:rPr/>
              <w:t>n</w:t>
            </w:r>
            <w:r w:rsidR="2017422F">
              <w:rPr/>
              <w:t xml:space="preserve"> ITM, allowing efficient and modern WFP</w:t>
            </w:r>
            <w:r w:rsidR="1106F1E7">
              <w:rPr/>
              <w:t xml:space="preserve"> </w:t>
            </w:r>
            <w:r w:rsidR="5000FA52">
              <w:rPr/>
              <w:t>visibility</w:t>
            </w:r>
            <w:r w:rsidR="1106F1E7">
              <w:rPr/>
              <w:t>.</w:t>
            </w:r>
            <w:r w:rsidR="2017422F">
              <w:rPr/>
              <w:t xml:space="preserve"> </w:t>
            </w:r>
          </w:p>
        </w:tc>
        <w:tc>
          <w:tcPr>
            <w:tcW w:w="4508" w:type="dxa"/>
            <w:tcBorders>
              <w:top w:val="single" w:color="auto" w:sz="8" w:space="0"/>
              <w:left w:val="nil"/>
              <w:bottom w:val="single" w:color="auto" w:sz="8" w:space="0"/>
              <w:right w:val="single" w:color="auto" w:sz="8" w:space="0"/>
            </w:tcBorders>
            <w:shd w:val="clear" w:color="auto" w:fill="F2F2F2" w:themeFill="background1" w:themeFillShade="F2"/>
            <w:tcMar>
              <w:left w:w="108" w:type="dxa"/>
              <w:right w:w="108" w:type="dxa"/>
            </w:tcMar>
          </w:tcPr>
          <w:p w:rsidR="34CA8660" w:rsidP="001F3FFA" w:rsidRDefault="1C3AE8F9" w14:paraId="7A0A2381" w14:textId="1822DABE">
            <w:pPr>
              <w:spacing w:line="480" w:lineRule="auto"/>
              <w:rPr>
                <w:rFonts w:ascii="Times New Roman" w:hAnsi="Times New Roman" w:eastAsia="Times New Roman" w:cs="Times New Roman"/>
                <w:color w:val="000000" w:themeColor="text1"/>
                <w:sz w:val="24"/>
                <w:szCs w:val="24"/>
              </w:rPr>
            </w:pPr>
            <w:r>
              <w:t xml:space="preserve">Failure to adopt and adapt towards AI risks leaving policing operations and skills development in the past, impacting performance </w:t>
            </w:r>
            <w:r w:rsidR="5302C442">
              <w:t>efficiencies</w:t>
            </w:r>
            <w:r>
              <w:t>.</w:t>
            </w:r>
          </w:p>
        </w:tc>
      </w:tr>
    </w:tbl>
    <w:p w:rsidR="001F6CBC" w:rsidP="001F6CBC" w:rsidRDefault="00556014" w14:paraId="65979AEB" w14:textId="4EE4833D">
      <w:pPr>
        <w:spacing w:line="480" w:lineRule="auto"/>
      </w:pPr>
      <w:r w:rsidRPr="00556014">
        <w:rPr>
          <w:b/>
          <w:bCs/>
        </w:rPr>
        <w:t>Fig</w:t>
      </w:r>
      <w:r w:rsidR="003316A9">
        <w:rPr>
          <w:b/>
          <w:bCs/>
        </w:rPr>
        <w:t>ure</w:t>
      </w:r>
      <w:r w:rsidRPr="00556014">
        <w:rPr>
          <w:b/>
          <w:bCs/>
        </w:rPr>
        <w:t xml:space="preserve"> 8</w:t>
      </w:r>
      <w:r w:rsidR="003316A9">
        <w:rPr>
          <w:b/>
          <w:bCs/>
        </w:rPr>
        <w:t>.0</w:t>
      </w:r>
      <w:bookmarkStart w:name="_Hlk197162996" w:id="19"/>
      <w:r w:rsidR="003316A9">
        <w:t xml:space="preserve"> - </w:t>
      </w:r>
      <w:r w:rsidR="00431A28">
        <w:t>SWOT analysis</w:t>
      </w:r>
      <w:r>
        <w:t xml:space="preserve"> by</w:t>
      </w:r>
      <w:r w:rsidR="00431A28">
        <w:t xml:space="preserve"> author</w:t>
      </w:r>
      <w:r>
        <w:t>.</w:t>
      </w:r>
      <w:bookmarkEnd w:id="19"/>
    </w:p>
    <w:p w:rsidRPr="001F6CBC" w:rsidR="34CA8660" w:rsidP="001F6CBC" w:rsidRDefault="41A51E6B" w14:paraId="75CAF263" w14:textId="16E83721">
      <w:pPr>
        <w:spacing w:line="480" w:lineRule="auto"/>
        <w:rPr>
          <w:rStyle w:val="Heading2Char"/>
          <w:rFonts w:asciiTheme="minorHAnsi" w:hAnsiTheme="minorHAnsi" w:eastAsiaTheme="minorHAnsi" w:cstheme="minorBidi"/>
          <w:color w:val="auto"/>
          <w:sz w:val="22"/>
          <w:szCs w:val="22"/>
        </w:rPr>
      </w:pPr>
      <w:bookmarkStart w:name="_Toc197274431" w:id="20"/>
      <w:r w:rsidRPr="5182E603">
        <w:rPr>
          <w:rStyle w:val="Heading2Char"/>
        </w:rPr>
        <w:lastRenderedPageBreak/>
        <w:t>Conclusion</w:t>
      </w:r>
      <w:bookmarkEnd w:id="20"/>
    </w:p>
    <w:p w:rsidRPr="00191342" w:rsidR="53579E87" w:rsidP="001F3FFA" w:rsidRDefault="52AFEF3A" w14:paraId="7EAB5EFE" w14:textId="17ABC93D">
      <w:pPr>
        <w:spacing w:line="480" w:lineRule="auto"/>
        <w:rPr>
          <w:rStyle w:val="Heading2Char"/>
          <w:rFonts w:ascii="Arial" w:hAnsi="Arial" w:cs="Arial"/>
          <w:color w:val="auto"/>
          <w:sz w:val="24"/>
          <w:szCs w:val="24"/>
        </w:rPr>
      </w:pPr>
      <w:r w:rsidRPr="2B00AB88" w:rsidR="782A8C06">
        <w:rPr>
          <w:rFonts w:ascii="Arial" w:hAnsi="Arial" w:cs="Arial"/>
          <w:sz w:val="24"/>
          <w:szCs w:val="24"/>
        </w:rPr>
        <w:t xml:space="preserve">The organisational business environment of both public and private sectors </w:t>
      </w:r>
      <w:r w:rsidRPr="2B00AB88" w:rsidR="4A896335">
        <w:rPr>
          <w:rFonts w:ascii="Arial" w:hAnsi="Arial" w:cs="Arial"/>
          <w:sz w:val="24"/>
          <w:szCs w:val="24"/>
        </w:rPr>
        <w:t>is</w:t>
      </w:r>
      <w:bookmarkStart w:name="_Int_xL2nQccv" w:id="1173921085"/>
      <w:r w:rsidRPr="2B00AB88" w:rsidR="782A8C06">
        <w:rPr>
          <w:rFonts w:ascii="Arial" w:hAnsi="Arial" w:cs="Arial"/>
          <w:sz w:val="24"/>
          <w:szCs w:val="24"/>
        </w:rPr>
        <w:t xml:space="preserve"> </w:t>
      </w:r>
      <w:bookmarkEnd w:id="1173921085"/>
      <w:r w:rsidRPr="2B00AB88" w:rsidR="782A8C06">
        <w:rPr>
          <w:rFonts w:ascii="Arial" w:hAnsi="Arial" w:cs="Arial"/>
          <w:sz w:val="24"/>
          <w:szCs w:val="24"/>
        </w:rPr>
        <w:t xml:space="preserve">striving for competitive advantage, </w:t>
      </w:r>
      <w:r w:rsidRPr="2B00AB88" w:rsidR="782A8C06">
        <w:rPr>
          <w:rFonts w:ascii="Arial" w:hAnsi="Arial" w:cs="Arial"/>
          <w:sz w:val="24"/>
          <w:szCs w:val="24"/>
        </w:rPr>
        <w:t>a</w:t>
      </w:r>
      <w:r w:rsidRPr="2B00AB88" w:rsidR="782A8C06">
        <w:rPr>
          <w:rFonts w:ascii="Arial" w:hAnsi="Arial" w:cs="Arial"/>
          <w:sz w:val="24"/>
          <w:szCs w:val="24"/>
        </w:rPr>
        <w:t xml:space="preserve">ttempting </w:t>
      </w:r>
      <w:r w:rsidRPr="2B00AB88" w:rsidR="782A8C06">
        <w:rPr>
          <w:rFonts w:ascii="Arial" w:hAnsi="Arial" w:cs="Arial"/>
          <w:sz w:val="24"/>
          <w:szCs w:val="24"/>
        </w:rPr>
        <w:t>to maximise efficiency</w:t>
      </w:r>
      <w:r w:rsidRPr="2B00AB88" w:rsidR="4AA018F4">
        <w:rPr>
          <w:rFonts w:ascii="Arial" w:hAnsi="Arial" w:cs="Arial"/>
          <w:sz w:val="24"/>
          <w:szCs w:val="24"/>
        </w:rPr>
        <w:t xml:space="preserve"> </w:t>
      </w:r>
      <w:r w:rsidRPr="2B00AB88" w:rsidR="29263784">
        <w:rPr>
          <w:rFonts w:ascii="Arial" w:hAnsi="Arial" w:cs="Arial"/>
          <w:sz w:val="24"/>
          <w:szCs w:val="24"/>
        </w:rPr>
        <w:t xml:space="preserve">whilst minimising costs.  The current </w:t>
      </w:r>
      <w:r w:rsidRPr="2B00AB88" w:rsidR="7C08567D">
        <w:rPr>
          <w:rFonts w:ascii="Arial" w:hAnsi="Arial" w:cs="Arial"/>
          <w:sz w:val="24"/>
          <w:szCs w:val="24"/>
        </w:rPr>
        <w:t>m</w:t>
      </w:r>
      <w:r w:rsidRPr="2B00AB88" w:rsidR="29263784">
        <w:rPr>
          <w:rFonts w:ascii="Arial" w:hAnsi="Arial" w:cs="Arial"/>
          <w:sz w:val="24"/>
          <w:szCs w:val="24"/>
        </w:rPr>
        <w:t>acro environment provides a positive outlook towards a technological</w:t>
      </w:r>
      <w:r w:rsidRPr="2B00AB88" w:rsidR="468C8599">
        <w:rPr>
          <w:rFonts w:ascii="Arial" w:hAnsi="Arial" w:cs="Arial"/>
          <w:sz w:val="24"/>
          <w:szCs w:val="24"/>
        </w:rPr>
        <w:t xml:space="preserve"> AI</w:t>
      </w:r>
      <w:r w:rsidRPr="2B00AB88" w:rsidR="29263784">
        <w:rPr>
          <w:rFonts w:ascii="Arial" w:hAnsi="Arial" w:cs="Arial"/>
          <w:sz w:val="24"/>
          <w:szCs w:val="24"/>
        </w:rPr>
        <w:t xml:space="preserve"> outlook. </w:t>
      </w:r>
      <w:r w:rsidRPr="2B00AB88" w:rsidR="276276CD">
        <w:rPr>
          <w:rFonts w:ascii="Arial" w:hAnsi="Arial" w:cs="Arial"/>
          <w:sz w:val="24"/>
          <w:szCs w:val="24"/>
        </w:rPr>
        <w:t xml:space="preserve"> </w:t>
      </w:r>
      <w:r w:rsidRPr="2B00AB88" w:rsidR="46E87A67">
        <w:rPr>
          <w:rFonts w:ascii="Arial" w:hAnsi="Arial" w:cs="Arial"/>
          <w:sz w:val="24"/>
          <w:szCs w:val="24"/>
        </w:rPr>
        <w:t>The advancing digital climate provides organisations with the opportunity to reflect</w:t>
      </w:r>
      <w:r w:rsidRPr="2B00AB88" w:rsidR="52CD38BF">
        <w:rPr>
          <w:rFonts w:ascii="Arial" w:hAnsi="Arial" w:cs="Arial"/>
          <w:sz w:val="24"/>
          <w:szCs w:val="24"/>
        </w:rPr>
        <w:t xml:space="preserve"> on their legacy systems use, and how they can be enhanced to positively engage</w:t>
      </w:r>
      <w:r w:rsidRPr="2B00AB88" w:rsidR="47921C7E">
        <w:rPr>
          <w:rFonts w:ascii="Arial" w:hAnsi="Arial" w:cs="Arial"/>
          <w:sz w:val="24"/>
          <w:szCs w:val="24"/>
        </w:rPr>
        <w:t>, s</w:t>
      </w:r>
      <w:r w:rsidRPr="2B00AB88" w:rsidR="47921C7E">
        <w:rPr>
          <w:rFonts w:ascii="Arial" w:hAnsi="Arial" w:cs="Arial"/>
          <w:sz w:val="24"/>
          <w:szCs w:val="24"/>
        </w:rPr>
        <w:t xml:space="preserve">upport </w:t>
      </w:r>
      <w:r w:rsidRPr="2B00AB88" w:rsidR="47921C7E">
        <w:rPr>
          <w:rFonts w:ascii="Arial" w:hAnsi="Arial" w:cs="Arial"/>
          <w:sz w:val="24"/>
          <w:szCs w:val="24"/>
        </w:rPr>
        <w:t>and motivate</w:t>
      </w:r>
      <w:r w:rsidRPr="2B00AB88" w:rsidR="52CD38BF">
        <w:rPr>
          <w:rFonts w:ascii="Arial" w:hAnsi="Arial" w:cs="Arial"/>
          <w:sz w:val="24"/>
          <w:szCs w:val="24"/>
        </w:rPr>
        <w:t xml:space="preserve"> workforce members</w:t>
      </w:r>
      <w:r w:rsidRPr="2B00AB88" w:rsidR="4B364110">
        <w:rPr>
          <w:rFonts w:ascii="Arial" w:hAnsi="Arial" w:cs="Arial"/>
          <w:sz w:val="24"/>
          <w:szCs w:val="24"/>
        </w:rPr>
        <w:t xml:space="preserve"> in a symbiotic workplace</w:t>
      </w:r>
      <w:r w:rsidRPr="2B00AB88" w:rsidR="12894FFD">
        <w:rPr>
          <w:rFonts w:ascii="Arial" w:hAnsi="Arial" w:cs="Arial"/>
          <w:sz w:val="24"/>
          <w:szCs w:val="24"/>
        </w:rPr>
        <w:t xml:space="preserve"> whilst accepting the challenges and fears that may </w:t>
      </w:r>
      <w:r w:rsidRPr="2B00AB88" w:rsidR="16D9B2F2">
        <w:rPr>
          <w:rFonts w:ascii="Arial" w:hAnsi="Arial" w:cs="Arial"/>
          <w:sz w:val="24"/>
          <w:szCs w:val="24"/>
        </w:rPr>
        <w:t>exist</w:t>
      </w:r>
      <w:r w:rsidRPr="2B00AB88" w:rsidR="52CD38BF">
        <w:rPr>
          <w:rFonts w:ascii="Arial" w:hAnsi="Arial" w:cs="Arial"/>
          <w:sz w:val="24"/>
          <w:szCs w:val="24"/>
        </w:rPr>
        <w:t xml:space="preserve">. </w:t>
      </w:r>
      <w:r w:rsidRPr="2B00AB88" w:rsidR="7000CC0A">
        <w:rPr>
          <w:rFonts w:ascii="Arial" w:hAnsi="Arial" w:cs="Arial"/>
          <w:sz w:val="24"/>
          <w:szCs w:val="24"/>
        </w:rPr>
        <w:t xml:space="preserve"> The construct of good </w:t>
      </w:r>
      <w:r w:rsidRPr="2B00AB88" w:rsidR="661FB4A0">
        <w:rPr>
          <w:rFonts w:ascii="Arial" w:hAnsi="Arial" w:cs="Arial"/>
          <w:sz w:val="24"/>
          <w:szCs w:val="24"/>
        </w:rPr>
        <w:t>s</w:t>
      </w:r>
      <w:r w:rsidRPr="2B00AB88" w:rsidR="57B40FEA">
        <w:rPr>
          <w:rFonts w:ascii="Arial" w:hAnsi="Arial" w:cs="Arial"/>
          <w:sz w:val="24"/>
          <w:szCs w:val="24"/>
        </w:rPr>
        <w:t>trategic</w:t>
      </w:r>
      <w:r w:rsidRPr="2B00AB88" w:rsidR="6AEFC3A5">
        <w:rPr>
          <w:rFonts w:ascii="Arial" w:hAnsi="Arial" w:cs="Arial"/>
          <w:sz w:val="24"/>
          <w:szCs w:val="24"/>
        </w:rPr>
        <w:t xml:space="preserve"> </w:t>
      </w:r>
      <w:r w:rsidRPr="2B00AB88" w:rsidR="7000CC0A">
        <w:rPr>
          <w:rFonts w:ascii="Arial" w:hAnsi="Arial" w:cs="Arial"/>
          <w:sz w:val="24"/>
          <w:szCs w:val="24"/>
        </w:rPr>
        <w:t>change management</w:t>
      </w:r>
      <w:r w:rsidRPr="2B00AB88" w:rsidR="527D9D2F">
        <w:rPr>
          <w:rFonts w:ascii="Arial" w:hAnsi="Arial" w:cs="Arial"/>
          <w:sz w:val="24"/>
          <w:szCs w:val="24"/>
        </w:rPr>
        <w:t xml:space="preserve"> and</w:t>
      </w:r>
      <w:r w:rsidRPr="2B00AB88" w:rsidR="64FBC2F3">
        <w:rPr>
          <w:rFonts w:ascii="Arial" w:hAnsi="Arial" w:cs="Arial"/>
          <w:sz w:val="24"/>
          <w:szCs w:val="24"/>
        </w:rPr>
        <w:t xml:space="preserve"> ethical leadership</w:t>
      </w:r>
      <w:r w:rsidRPr="2B00AB88" w:rsidR="48764CF9">
        <w:rPr>
          <w:rFonts w:ascii="Arial" w:hAnsi="Arial" w:cs="Arial"/>
          <w:sz w:val="24"/>
          <w:szCs w:val="24"/>
        </w:rPr>
        <w:t xml:space="preserve"> is critical </w:t>
      </w:r>
      <w:r w:rsidRPr="2B00AB88" w:rsidR="09626F7F">
        <w:rPr>
          <w:rFonts w:ascii="Arial" w:hAnsi="Arial" w:cs="Arial"/>
          <w:sz w:val="24"/>
          <w:szCs w:val="24"/>
        </w:rPr>
        <w:t>towards successful</w:t>
      </w:r>
      <w:r w:rsidRPr="2B00AB88" w:rsidR="3FAB1A89">
        <w:rPr>
          <w:rFonts w:ascii="Arial" w:hAnsi="Arial" w:cs="Arial"/>
          <w:sz w:val="24"/>
          <w:szCs w:val="24"/>
        </w:rPr>
        <w:t xml:space="preserve"> technological </w:t>
      </w:r>
      <w:r w:rsidRPr="2B00AB88" w:rsidR="09626F7F">
        <w:rPr>
          <w:rFonts w:ascii="Arial" w:hAnsi="Arial" w:cs="Arial"/>
          <w:sz w:val="24"/>
          <w:szCs w:val="24"/>
        </w:rPr>
        <w:t xml:space="preserve">implementation </w:t>
      </w:r>
      <w:r w:rsidRPr="2B00AB88" w:rsidR="3EF17B14">
        <w:rPr>
          <w:rFonts w:ascii="Arial" w:hAnsi="Arial" w:cs="Arial"/>
          <w:sz w:val="24"/>
          <w:szCs w:val="24"/>
        </w:rPr>
        <w:t>in VUCA</w:t>
      </w:r>
      <w:r w:rsidRPr="2B00AB88" w:rsidR="2D7A31BA">
        <w:rPr>
          <w:rFonts w:ascii="Arial" w:hAnsi="Arial" w:cs="Arial"/>
          <w:sz w:val="24"/>
          <w:szCs w:val="24"/>
        </w:rPr>
        <w:t xml:space="preserve"> business</w:t>
      </w:r>
      <w:r w:rsidRPr="2B00AB88" w:rsidR="09626F7F">
        <w:rPr>
          <w:rFonts w:ascii="Arial" w:hAnsi="Arial" w:cs="Arial"/>
          <w:sz w:val="24"/>
          <w:szCs w:val="24"/>
        </w:rPr>
        <w:t xml:space="preserve"> environment</w:t>
      </w:r>
      <w:r w:rsidRPr="2B00AB88" w:rsidR="5FE83120">
        <w:rPr>
          <w:rFonts w:ascii="Arial" w:hAnsi="Arial" w:cs="Arial"/>
          <w:sz w:val="24"/>
          <w:szCs w:val="24"/>
        </w:rPr>
        <w:t>s</w:t>
      </w:r>
      <w:r w:rsidRPr="2B00AB88" w:rsidR="09626F7F">
        <w:rPr>
          <w:rFonts w:ascii="Arial" w:hAnsi="Arial" w:cs="Arial"/>
          <w:sz w:val="24"/>
          <w:szCs w:val="24"/>
        </w:rPr>
        <w:t xml:space="preserve">. </w:t>
      </w:r>
      <w:r w:rsidRPr="2B00AB88" w:rsidR="64FBC2F3">
        <w:rPr>
          <w:rFonts w:ascii="Arial" w:hAnsi="Arial" w:cs="Arial"/>
          <w:sz w:val="24"/>
          <w:szCs w:val="24"/>
        </w:rPr>
        <w:t xml:space="preserve"> </w:t>
      </w:r>
      <w:r w:rsidRPr="2B00AB88" w:rsidR="6EFDF8B9">
        <w:rPr>
          <w:rFonts w:ascii="Arial" w:hAnsi="Arial" w:cs="Arial"/>
          <w:sz w:val="24"/>
          <w:szCs w:val="24"/>
        </w:rPr>
        <w:t xml:space="preserve">Whilst </w:t>
      </w:r>
      <w:r w:rsidRPr="2B00AB88" w:rsidR="062BBD61">
        <w:rPr>
          <w:rFonts w:ascii="Arial" w:hAnsi="Arial" w:cs="Arial"/>
          <w:sz w:val="24"/>
          <w:szCs w:val="24"/>
        </w:rPr>
        <w:t xml:space="preserve">environments and costings may change, </w:t>
      </w:r>
      <w:r w:rsidRPr="2B00AB88" w:rsidR="3C3A82D9">
        <w:rPr>
          <w:rFonts w:ascii="Arial" w:hAnsi="Arial" w:cs="Arial"/>
          <w:sz w:val="24"/>
          <w:szCs w:val="24"/>
        </w:rPr>
        <w:t xml:space="preserve">a strong tailwind supports </w:t>
      </w:r>
      <w:r w:rsidRPr="2B00AB88" w:rsidR="11DCB722">
        <w:rPr>
          <w:rFonts w:ascii="Arial" w:hAnsi="Arial" w:cs="Arial"/>
          <w:sz w:val="24"/>
          <w:szCs w:val="24"/>
        </w:rPr>
        <w:t>innovative advancements towards AI</w:t>
      </w:r>
      <w:r w:rsidRPr="2B00AB88" w:rsidR="3D3F8589">
        <w:rPr>
          <w:rFonts w:ascii="Arial" w:hAnsi="Arial" w:cs="Arial"/>
          <w:sz w:val="24"/>
          <w:szCs w:val="24"/>
        </w:rPr>
        <w:t xml:space="preserve">, embracing International, National and Local </w:t>
      </w:r>
      <w:r w:rsidRPr="2B00AB88" w:rsidR="2E6484E7">
        <w:rPr>
          <w:rFonts w:ascii="Arial" w:hAnsi="Arial" w:cs="Arial"/>
          <w:sz w:val="24"/>
          <w:szCs w:val="24"/>
        </w:rPr>
        <w:t xml:space="preserve">ethical implementation principles. </w:t>
      </w:r>
    </w:p>
    <w:p w:rsidR="220F281C" w:rsidP="001F3FFA" w:rsidRDefault="220F281C" w14:paraId="65BDA6AE" w14:textId="72C49153">
      <w:pPr>
        <w:spacing w:line="480" w:lineRule="auto"/>
        <w:rPr>
          <w:rStyle w:val="Heading2Char"/>
          <w:color w:val="auto"/>
        </w:rPr>
      </w:pPr>
    </w:p>
    <w:p w:rsidR="220F281C" w:rsidP="001F3FFA" w:rsidRDefault="220F281C" w14:paraId="71A7318A" w14:textId="456238D9">
      <w:pPr>
        <w:spacing w:line="480" w:lineRule="auto"/>
        <w:rPr>
          <w:rStyle w:val="Heading2Char"/>
          <w:color w:val="auto"/>
        </w:rPr>
      </w:pPr>
    </w:p>
    <w:p w:rsidR="5A9DFD6F" w:rsidP="001F3FFA" w:rsidRDefault="5A9DFD6F" w14:paraId="6BCB0D3C" w14:textId="27767391">
      <w:pPr>
        <w:spacing w:line="480" w:lineRule="auto"/>
        <w:rPr>
          <w:rStyle w:val="Heading2Char"/>
          <w:color w:val="auto"/>
        </w:rPr>
      </w:pPr>
    </w:p>
    <w:p w:rsidR="5A9DFD6F" w:rsidP="001F3FFA" w:rsidRDefault="5A9DFD6F" w14:paraId="5487DC20" w14:textId="7F03009F">
      <w:pPr>
        <w:spacing w:line="480" w:lineRule="auto"/>
        <w:rPr>
          <w:rStyle w:val="Heading2Char"/>
          <w:color w:val="auto"/>
        </w:rPr>
      </w:pPr>
    </w:p>
    <w:p w:rsidR="5A9DFD6F" w:rsidP="001F3FFA" w:rsidRDefault="5A9DFD6F" w14:paraId="047DC268" w14:textId="17AB2692">
      <w:pPr>
        <w:spacing w:line="480" w:lineRule="auto"/>
        <w:rPr>
          <w:rStyle w:val="Heading2Char"/>
          <w:color w:val="auto"/>
        </w:rPr>
      </w:pPr>
    </w:p>
    <w:p w:rsidR="5A9DFD6F" w:rsidP="001F3FFA" w:rsidRDefault="5A9DFD6F" w14:paraId="3B45B496" w14:textId="386CACC4">
      <w:pPr>
        <w:spacing w:line="480" w:lineRule="auto"/>
        <w:rPr>
          <w:rStyle w:val="Heading2Char"/>
          <w:color w:val="auto"/>
        </w:rPr>
      </w:pPr>
    </w:p>
    <w:p w:rsidR="0072640C" w:rsidP="001F3FFA" w:rsidRDefault="0072640C" w14:paraId="4DA70EBC" w14:textId="77777777">
      <w:pPr>
        <w:spacing w:line="480" w:lineRule="auto"/>
        <w:rPr>
          <w:rStyle w:val="Heading2Char"/>
          <w:color w:val="auto"/>
        </w:rPr>
      </w:pPr>
    </w:p>
    <w:p w:rsidRPr="00216220" w:rsidR="2177F5B8" w:rsidP="00216220" w:rsidRDefault="41A51E6B" w14:paraId="725E3FD6" w14:textId="43E89B9F">
      <w:pPr>
        <w:pStyle w:val="Heading1"/>
        <w:rPr>
          <w:rStyle w:val="Heading2Char"/>
          <w:sz w:val="40"/>
          <w:szCs w:val="40"/>
        </w:rPr>
      </w:pPr>
      <w:bookmarkStart w:name="_Toc197274432" w:id="21"/>
      <w:r w:rsidRPr="00216220">
        <w:rPr>
          <w:rStyle w:val="Heading2Char"/>
          <w:sz w:val="40"/>
          <w:szCs w:val="40"/>
        </w:rPr>
        <w:lastRenderedPageBreak/>
        <w:t>Recommendations</w:t>
      </w:r>
      <w:bookmarkEnd w:id="21"/>
    </w:p>
    <w:p w:rsidR="220F281C" w:rsidP="00A1722E" w:rsidRDefault="220F281C" w14:paraId="31BB0F47" w14:textId="7CCEE80C">
      <w:pPr>
        <w:rPr>
          <w:rStyle w:val="Heading2Char"/>
        </w:rPr>
      </w:pPr>
    </w:p>
    <w:tbl>
      <w:tblPr>
        <w:tblStyle w:val="TableGrid"/>
        <w:tblW w:w="0" w:type="auto"/>
        <w:tblLayout w:type="fixed"/>
        <w:tblLook w:val="06A0" w:firstRow="1" w:lastRow="0" w:firstColumn="1" w:lastColumn="0" w:noHBand="1" w:noVBand="1"/>
      </w:tblPr>
      <w:tblGrid>
        <w:gridCol w:w="345"/>
        <w:gridCol w:w="5665"/>
        <w:gridCol w:w="3005"/>
      </w:tblGrid>
      <w:tr w:rsidR="44CB9B72" w:rsidTr="2B00AB88" w14:paraId="5F58C63A" w14:textId="77777777">
        <w:trPr>
          <w:trHeight w:val="300"/>
        </w:trPr>
        <w:tc>
          <w:tcPr>
            <w:tcW w:w="345" w:type="dxa"/>
            <w:tcMar/>
          </w:tcPr>
          <w:p w:rsidR="3992E086" w:rsidP="00A1722E" w:rsidRDefault="2FB825F1" w14:paraId="1A296ED8" w14:textId="2A924E60">
            <w:pPr>
              <w:spacing w:line="480" w:lineRule="auto"/>
              <w:rPr>
                <w:rStyle w:val="Heading2Char"/>
              </w:rPr>
            </w:pPr>
            <w:r>
              <w:t>1</w:t>
            </w:r>
          </w:p>
        </w:tc>
        <w:tc>
          <w:tcPr>
            <w:tcW w:w="5665" w:type="dxa"/>
            <w:tcMar/>
          </w:tcPr>
          <w:p w:rsidR="3992E086" w:rsidP="00A1722E" w:rsidRDefault="162B9B9E" w14:paraId="5435E53E" w14:textId="63603D9E">
            <w:pPr>
              <w:spacing w:line="480" w:lineRule="auto"/>
              <w:rPr>
                <w:rStyle w:val="Heading2Char"/>
              </w:rPr>
            </w:pPr>
            <w:r>
              <w:t xml:space="preserve">Development of </w:t>
            </w:r>
            <w:r w:rsidR="3E31C8C1">
              <w:t xml:space="preserve">an AI capable </w:t>
            </w:r>
            <w:r>
              <w:t xml:space="preserve">ITM and DLMS </w:t>
            </w:r>
            <w:r w:rsidR="5CAEDD5A">
              <w:t>to harness</w:t>
            </w:r>
            <w:r>
              <w:t xml:space="preserve"> workforce skills</w:t>
            </w:r>
            <w:r w:rsidR="544CA211">
              <w:t xml:space="preserve"> within the lifecycle model with</w:t>
            </w:r>
            <w:r w:rsidR="524AB841">
              <w:t xml:space="preserve"> full integration </w:t>
            </w:r>
            <w:r w:rsidR="006A20B2">
              <w:t>of SHRM</w:t>
            </w:r>
            <w:r w:rsidR="524AB841">
              <w:t xml:space="preserve">. </w:t>
            </w:r>
            <w:r w:rsidR="001300EE">
              <w:t>Creating holistic</w:t>
            </w:r>
            <w:r w:rsidR="524AB841">
              <w:t xml:space="preserve"> </w:t>
            </w:r>
            <w:r w:rsidR="2CE504CF">
              <w:t>W</w:t>
            </w:r>
            <w:r w:rsidR="00154FC4">
              <w:t>F</w:t>
            </w:r>
            <w:r w:rsidR="219E03AE">
              <w:t>P</w:t>
            </w:r>
            <w:r w:rsidR="00154FC4">
              <w:t xml:space="preserve"> </w:t>
            </w:r>
            <w:r w:rsidR="524AB841">
              <w:t>visibility</w:t>
            </w:r>
            <w:r w:rsidR="2A3565EC">
              <w:t xml:space="preserve"> and influence to support a learning and skills environment</w:t>
            </w:r>
            <w:r w:rsidR="6669E988">
              <w:t xml:space="preserve"> that </w:t>
            </w:r>
            <w:r w:rsidR="00CB13B4">
              <w:t>will</w:t>
            </w:r>
            <w:r w:rsidR="6669E988">
              <w:t xml:space="preserve"> transition over the three strategic horizons.</w:t>
            </w:r>
          </w:p>
          <w:p w:rsidR="00CB13B4" w:rsidP="00A1722E" w:rsidRDefault="00B73095" w14:paraId="217DD6EB" w14:textId="77777777">
            <w:pPr>
              <w:spacing w:line="480" w:lineRule="auto"/>
            </w:pPr>
            <w:r w:rsidRPr="00B73095">
              <w:rPr>
                <w:noProof/>
              </w:rPr>
              <w:drawing>
                <wp:inline distT="0" distB="0" distL="0" distR="0" wp14:anchorId="5A9A5AD8" wp14:editId="20AFCB51">
                  <wp:extent cx="3458210" cy="2280920"/>
                  <wp:effectExtent l="0" t="0" r="8890" b="0"/>
                  <wp:docPr id="34184586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58210" cy="2280920"/>
                          </a:xfrm>
                          <a:prstGeom prst="rect">
                            <a:avLst/>
                          </a:prstGeom>
                          <a:noFill/>
                          <a:ln>
                            <a:noFill/>
                          </a:ln>
                        </pic:spPr>
                      </pic:pic>
                    </a:graphicData>
                  </a:graphic>
                </wp:inline>
              </w:drawing>
            </w:r>
          </w:p>
          <w:p w:rsidRPr="00CB13B4" w:rsidR="00CB13B4" w:rsidP="00A1722E" w:rsidRDefault="00B108F2" w14:paraId="7DF7C611" w14:textId="15623713">
            <w:pPr>
              <w:spacing w:line="480" w:lineRule="auto"/>
            </w:pPr>
            <w:r>
              <w:rPr>
                <w:b/>
                <w:bCs/>
              </w:rPr>
              <w:t>Fig</w:t>
            </w:r>
            <w:r w:rsidR="008A6A77">
              <w:rPr>
                <w:b/>
                <w:bCs/>
              </w:rPr>
              <w:t xml:space="preserve"> </w:t>
            </w:r>
            <w:r>
              <w:rPr>
                <w:b/>
                <w:bCs/>
              </w:rPr>
              <w:t>9</w:t>
            </w:r>
            <w:r w:rsidR="00CB13B4">
              <w:t xml:space="preserve">: </w:t>
            </w:r>
            <w:bookmarkStart w:name="_Hlk197249383" w:id="22"/>
            <w:r w:rsidR="00CB13B4">
              <w:t xml:space="preserve">Author </w:t>
            </w:r>
            <w:r w:rsidR="00EC14D3">
              <w:t xml:space="preserve">interpretation of </w:t>
            </w:r>
            <w:r w:rsidR="001300EE">
              <w:t>AI SHRM</w:t>
            </w:r>
            <w:r w:rsidR="00EC14D3">
              <w:t xml:space="preserve"> </w:t>
            </w:r>
            <w:r w:rsidR="001300EE">
              <w:t>utilising digital WFP solution.</w:t>
            </w:r>
            <w:bookmarkEnd w:id="22"/>
          </w:p>
        </w:tc>
        <w:tc>
          <w:tcPr>
            <w:tcW w:w="3005" w:type="dxa"/>
            <w:tcMar/>
          </w:tcPr>
          <w:p w:rsidRPr="003F5514" w:rsidR="44CB9B72" w:rsidP="00A1722E" w:rsidRDefault="00101298" w14:paraId="2B20DD60" w14:textId="23908612">
            <w:pPr>
              <w:spacing w:line="480" w:lineRule="auto"/>
              <w:rPr>
                <w:rStyle w:val="Heading2Char"/>
                <w:sz w:val="20"/>
                <w:szCs w:val="20"/>
              </w:rPr>
            </w:pPr>
            <w:r w:rsidR="119D18F0">
              <w:rPr/>
              <w:t xml:space="preserve">The costs of this recommendation will vary but will depend on technology selected (bespoke or </w:t>
            </w:r>
            <w:r w:rsidR="51B4AF73">
              <w:rPr/>
              <w:t>COT</w:t>
            </w:r>
            <w:r w:rsidR="7105F85E">
              <w:rPr/>
              <w:t>S</w:t>
            </w:r>
            <w:r w:rsidR="119D18F0">
              <w:rPr/>
              <w:t>) the data processing and workforce staff training with ongoing maintenance. Costs will include, cloud computing services, the model of AI development required and joining with legacy ICT systems. The expectation of costs around alteration for regulatory, legal, and compliance</w:t>
            </w:r>
            <w:r w:rsidR="1E9E385F">
              <w:rPr/>
              <w:t xml:space="preserve"> including redundancy </w:t>
            </w:r>
            <w:r w:rsidR="0E9CFB53">
              <w:rPr/>
              <w:t>forecasts</w:t>
            </w:r>
            <w:r w:rsidR="119D18F0">
              <w:rPr/>
              <w:t xml:space="preserve"> should be considered. </w:t>
            </w:r>
            <w:sdt>
              <w:sdtPr>
                <w:id w:val="624051274"/>
                <w:tag w:val="MENDELEY_CITATION_v3_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"/>
                <w:placeholder>
                  <w:docPart w:val="05B847D7FE8C45DCB621087D2FBAAB4E"/>
                </w:placeholder>
                <w:rPr>
                  <w:color w:val="000000" w:themeColor="text1" w:themeTint="FF" w:themeShade="FF"/>
                  <w:sz w:val="24"/>
                  <w:szCs w:val="24"/>
                </w:rPr>
              </w:sdtPr>
              <w:sdtContent>
                <w:r w:rsidRPr="2B00AB88" w:rsidR="72F70771">
                  <w:rPr>
                    <w:color w:val="000000" w:themeColor="text1" w:themeTint="FF" w:themeShade="FF"/>
                  </w:rPr>
                  <w:t>(Trotolo, Hayat and Hayat, 2025)</w:t>
                </w:r>
                <w:r w:rsidRPr="2B00AB88" w:rsidR="34F70B19">
                  <w:rPr>
                    <w:color w:val="000000" w:themeColor="text1" w:themeTint="FF" w:themeShade="FF"/>
                    <w:sz w:val="24"/>
                    <w:szCs w:val="24"/>
                  </w:rPr>
                  <w:t xml:space="preserve"> </w:t>
                </w:r>
              </w:sdtContent>
              <w:sdtEndPr>
                <w:rPr>
                  <w:color w:val="000000" w:themeColor="text1" w:themeTint="FF" w:themeShade="FF"/>
                  <w:sz w:val="24"/>
                  <w:szCs w:val="24"/>
                </w:rPr>
              </w:sdtEndPr>
            </w:sdt>
            <w:r w:rsidRPr="2B00AB88" w:rsidR="119D18F0">
              <w:rPr>
                <w:color w:val="000000" w:themeColor="text1" w:themeTint="FF" w:themeShade="FF"/>
              </w:rPr>
              <w:t xml:space="preserve">suggest approx. £1.3 million using crude costs around these considerations.  </w:t>
            </w:r>
          </w:p>
        </w:tc>
      </w:tr>
      <w:tr w:rsidR="44CB9B72" w:rsidTr="2B00AB88" w14:paraId="54221992" w14:textId="77777777">
        <w:trPr>
          <w:trHeight w:val="300"/>
        </w:trPr>
        <w:tc>
          <w:tcPr>
            <w:tcW w:w="345" w:type="dxa"/>
            <w:tcMar/>
          </w:tcPr>
          <w:p w:rsidR="062E4C40" w:rsidP="00A1722E" w:rsidRDefault="7FED84E4" w14:paraId="22D14B6C" w14:textId="234D7A22">
            <w:pPr>
              <w:spacing w:line="480" w:lineRule="auto"/>
              <w:rPr>
                <w:rStyle w:val="Heading2Char"/>
              </w:rPr>
            </w:pPr>
            <w:r>
              <w:lastRenderedPageBreak/>
              <w:t>2</w:t>
            </w:r>
          </w:p>
        </w:tc>
        <w:tc>
          <w:tcPr>
            <w:tcW w:w="5665" w:type="dxa"/>
            <w:tcMar/>
          </w:tcPr>
          <w:p w:rsidRPr="003E69EA" w:rsidR="062E4C40" w:rsidP="00A1722E" w:rsidRDefault="00C308AC" w14:paraId="622B122D" w14:textId="580ED2CF">
            <w:pPr>
              <w:spacing w:line="480" w:lineRule="auto"/>
              <w:rPr>
                <w:rStyle w:val="Heading2Char"/>
                <w:rFonts w:ascii="Arial" w:hAnsi="Arial" w:cs="Arial"/>
                <w:sz w:val="24"/>
                <w:szCs w:val="24"/>
              </w:rPr>
            </w:pPr>
            <w:r>
              <w:rPr>
                <w:rFonts w:ascii="Arial" w:hAnsi="Arial" w:cs="Arial"/>
                <w:sz w:val="24"/>
                <w:szCs w:val="24"/>
              </w:rPr>
              <w:t>Implementation of</w:t>
            </w:r>
            <w:r w:rsidR="003A4ED6">
              <w:rPr>
                <w:rFonts w:ascii="Arial" w:hAnsi="Arial" w:cs="Arial"/>
                <w:sz w:val="24"/>
                <w:szCs w:val="24"/>
              </w:rPr>
              <w:t xml:space="preserve"> a</w:t>
            </w:r>
            <w:r w:rsidRPr="009A0366" w:rsidR="0BBBF4D0">
              <w:rPr>
                <w:rFonts w:ascii="Arial" w:hAnsi="Arial" w:cs="Arial"/>
                <w:sz w:val="24"/>
                <w:szCs w:val="24"/>
              </w:rPr>
              <w:t xml:space="preserve"> Matrix structure</w:t>
            </w:r>
            <w:r w:rsidRPr="009A0366" w:rsidR="2FA3634B">
              <w:rPr>
                <w:rFonts w:ascii="Arial" w:hAnsi="Arial" w:cs="Arial"/>
                <w:sz w:val="24"/>
                <w:szCs w:val="24"/>
              </w:rPr>
              <w:t xml:space="preserve"> to harness key team stakeholders for ethical AI</w:t>
            </w:r>
            <w:r w:rsidRPr="009A0366" w:rsidR="5F869EAB">
              <w:rPr>
                <w:rFonts w:ascii="Arial" w:hAnsi="Arial" w:cs="Arial"/>
                <w:sz w:val="24"/>
                <w:szCs w:val="24"/>
              </w:rPr>
              <w:t xml:space="preserve"> </w:t>
            </w:r>
            <w:r w:rsidRPr="009A0366" w:rsidR="000A43B5">
              <w:rPr>
                <w:rFonts w:ascii="Arial" w:hAnsi="Arial" w:cs="Arial"/>
                <w:sz w:val="24"/>
                <w:szCs w:val="24"/>
              </w:rPr>
              <w:t>development</w:t>
            </w:r>
            <w:r w:rsidR="000A43B5">
              <w:rPr>
                <w:rFonts w:ascii="Arial" w:hAnsi="Arial" w:cs="Arial"/>
                <w:sz w:val="24"/>
                <w:szCs w:val="24"/>
              </w:rPr>
              <w:t>, Governance</w:t>
            </w:r>
            <w:r w:rsidR="00760CD4">
              <w:rPr>
                <w:rFonts w:ascii="Arial" w:hAnsi="Arial" w:cs="Arial"/>
                <w:sz w:val="24"/>
                <w:szCs w:val="24"/>
              </w:rPr>
              <w:t xml:space="preserve"> and Leadership. </w:t>
            </w:r>
            <w:r w:rsidR="00A771D4">
              <w:rPr>
                <w:rFonts w:ascii="Arial" w:hAnsi="Arial" w:cs="Arial"/>
                <w:sz w:val="24"/>
                <w:szCs w:val="24"/>
              </w:rPr>
              <w:t>(Scott, 2025)</w:t>
            </w:r>
          </w:p>
        </w:tc>
        <w:tc>
          <w:tcPr>
            <w:tcW w:w="3005" w:type="dxa"/>
            <w:tcMar/>
          </w:tcPr>
          <w:p w:rsidR="44CB9B72" w:rsidP="00A1722E" w:rsidRDefault="44CB9B72" w14:paraId="69A447AA" w14:textId="711C9B04">
            <w:pPr>
              <w:spacing w:line="480" w:lineRule="auto"/>
              <w:rPr>
                <w:rStyle w:val="Heading2Char"/>
                <w:rFonts w:ascii="Arial" w:hAnsi="Arial" w:cs="Arial"/>
                <w:color w:val="auto"/>
                <w:sz w:val="24"/>
                <w:szCs w:val="24"/>
              </w:rPr>
            </w:pPr>
          </w:p>
          <w:p w:rsidRPr="003E69EA" w:rsidR="003311AA" w:rsidP="00A1722E" w:rsidRDefault="003311AA" w14:paraId="6505EA3C" w14:textId="74C57D92">
            <w:pPr>
              <w:spacing w:line="480" w:lineRule="auto"/>
              <w:rPr>
                <w:rStyle w:val="Heading2Char"/>
                <w:rFonts w:ascii="Arial" w:hAnsi="Arial" w:cs="Arial"/>
                <w:color w:val="auto"/>
                <w:sz w:val="24"/>
                <w:szCs w:val="24"/>
              </w:rPr>
            </w:pPr>
          </w:p>
        </w:tc>
      </w:tr>
    </w:tbl>
    <w:p w:rsidR="220F281C" w:rsidP="001F3FFA" w:rsidRDefault="220F281C" w14:paraId="0F00DB66" w14:textId="693E5529">
      <w:pPr>
        <w:spacing w:line="480" w:lineRule="auto"/>
      </w:pPr>
    </w:p>
    <w:p w:rsidR="44CB9B72" w:rsidP="001F3FFA" w:rsidRDefault="44CB9B72" w14:paraId="62E82338" w14:textId="7122C06C">
      <w:pPr>
        <w:spacing w:line="480" w:lineRule="auto"/>
        <w:rPr>
          <w:rStyle w:val="Heading2Char"/>
        </w:rPr>
      </w:pPr>
    </w:p>
    <w:p w:rsidR="220F281C" w:rsidP="001F3FFA" w:rsidRDefault="220F281C" w14:paraId="7550F3B3" w14:textId="4FFFD1A9">
      <w:pPr>
        <w:spacing w:line="480" w:lineRule="auto"/>
        <w:rPr>
          <w:rStyle w:val="Heading2Char"/>
        </w:rPr>
      </w:pPr>
    </w:p>
    <w:p w:rsidR="220F281C" w:rsidP="001F3FFA" w:rsidRDefault="220F281C" w14:paraId="22E47A24" w14:textId="5DD4C761">
      <w:pPr>
        <w:spacing w:line="480" w:lineRule="auto"/>
        <w:rPr>
          <w:rStyle w:val="Heading2Char"/>
        </w:rPr>
      </w:pPr>
    </w:p>
    <w:p w:rsidR="220F281C" w:rsidP="001F3FFA" w:rsidRDefault="220F281C" w14:paraId="03E4CE8C" w14:textId="12D9AF7B">
      <w:pPr>
        <w:spacing w:line="480" w:lineRule="auto"/>
        <w:rPr>
          <w:rStyle w:val="Heading2Char"/>
        </w:rPr>
      </w:pPr>
    </w:p>
    <w:p w:rsidR="0072640C" w:rsidP="001F3FFA" w:rsidRDefault="0072640C" w14:paraId="65475702" w14:textId="77777777">
      <w:pPr>
        <w:spacing w:line="480" w:lineRule="auto"/>
        <w:rPr>
          <w:rStyle w:val="Heading2Char"/>
        </w:rPr>
      </w:pPr>
    </w:p>
    <w:p w:rsidR="0072640C" w:rsidP="001F3FFA" w:rsidRDefault="0072640C" w14:paraId="7FAB5CBA" w14:textId="77777777">
      <w:pPr>
        <w:spacing w:line="480" w:lineRule="auto"/>
        <w:rPr>
          <w:rStyle w:val="Heading2Char"/>
        </w:rPr>
      </w:pPr>
    </w:p>
    <w:p w:rsidR="0072640C" w:rsidP="001F3FFA" w:rsidRDefault="0072640C" w14:paraId="6E2D4154" w14:textId="77777777">
      <w:pPr>
        <w:spacing w:line="480" w:lineRule="auto"/>
        <w:rPr>
          <w:rStyle w:val="Heading2Char"/>
        </w:rPr>
      </w:pPr>
    </w:p>
    <w:p w:rsidR="0072640C" w:rsidP="001F3FFA" w:rsidRDefault="0072640C" w14:paraId="29766901" w14:textId="77777777">
      <w:pPr>
        <w:spacing w:line="480" w:lineRule="auto"/>
        <w:rPr>
          <w:rStyle w:val="Heading2Char"/>
        </w:rPr>
      </w:pPr>
    </w:p>
    <w:p w:rsidR="0072640C" w:rsidP="001F3FFA" w:rsidRDefault="0072640C" w14:paraId="2D6AAC24" w14:textId="77777777">
      <w:pPr>
        <w:spacing w:line="480" w:lineRule="auto"/>
        <w:rPr>
          <w:rStyle w:val="Heading2Char"/>
        </w:rPr>
      </w:pPr>
    </w:p>
    <w:p w:rsidR="008A6A77" w:rsidP="001F3FFA" w:rsidRDefault="008A6A77" w14:paraId="02DD6704" w14:textId="77777777">
      <w:pPr>
        <w:spacing w:line="480" w:lineRule="auto"/>
        <w:rPr>
          <w:rStyle w:val="Heading2Char"/>
        </w:rPr>
      </w:pPr>
    </w:p>
    <w:p w:rsidR="008A6A77" w:rsidP="001F3FFA" w:rsidRDefault="008A6A77" w14:paraId="75AF7CD3" w14:textId="77777777">
      <w:pPr>
        <w:spacing w:line="480" w:lineRule="auto"/>
        <w:rPr>
          <w:rStyle w:val="Heading2Char"/>
        </w:rPr>
      </w:pPr>
    </w:p>
    <w:p w:rsidR="220F281C" w:rsidP="001F3FFA" w:rsidRDefault="220F281C" w14:paraId="493B5685" w14:textId="27100370">
      <w:pPr>
        <w:spacing w:line="480" w:lineRule="auto"/>
        <w:rPr>
          <w:rStyle w:val="Heading2Char"/>
        </w:rPr>
      </w:pPr>
    </w:p>
    <w:p w:rsidRPr="0072640C" w:rsidR="2177F5B8" w:rsidP="0072640C" w:rsidRDefault="01A13711" w14:paraId="4D1B82B3" w14:textId="66719973">
      <w:pPr>
        <w:pStyle w:val="Heading1"/>
        <w:rPr>
          <w:rStyle w:val="Heading2Char"/>
          <w:sz w:val="40"/>
          <w:szCs w:val="40"/>
        </w:rPr>
      </w:pPr>
      <w:bookmarkStart w:name="_Toc197274433" w:id="23"/>
      <w:r w:rsidRPr="0072640C">
        <w:lastRenderedPageBreak/>
        <w:t>References</w:t>
      </w:r>
      <w:bookmarkEnd w:id="23"/>
    </w:p>
    <w:sdt>
      <w:sdtPr>
        <w:tag w:val="MENDELEY_BIBLIOGRAPHY"/>
        <w:id w:val="1577432215"/>
        <w:placeholder>
          <w:docPart w:val="DefaultPlaceholder_-1854013440"/>
        </w:placeholder>
      </w:sdtPr>
      <w:sdtContent>
        <w:p w:rsidR="00E41117" w:rsidRDefault="00E41117" w14:paraId="6460E798" w14:textId="77777777">
          <w:pPr>
            <w:divId w:val="935284610"/>
            <w:rPr>
              <w:rFonts w:eastAsia="Times New Roman"/>
              <w:sz w:val="24"/>
              <w:szCs w:val="24"/>
            </w:rPr>
          </w:pPr>
          <w:r>
            <w:rPr>
              <w:rFonts w:eastAsia="Times New Roman"/>
            </w:rPr>
            <w:t xml:space="preserve">Adair, J. (2009) </w:t>
          </w:r>
          <w:r>
            <w:rPr>
              <w:rFonts w:eastAsia="Times New Roman"/>
              <w:i/>
              <w:iCs/>
            </w:rPr>
            <w:t>Leadership and Motivation</w:t>
          </w:r>
          <w:r>
            <w:rPr>
              <w:rFonts w:eastAsia="Times New Roman"/>
            </w:rPr>
            <w:t>. London: Kogan Page Ltd.</w:t>
          </w:r>
        </w:p>
        <w:p w:rsidR="00E41117" w:rsidRDefault="00E41117" w14:paraId="74A18C0E" w14:textId="6769F261">
          <w:pPr>
            <w:divId w:val="1248031734"/>
            <w:rPr>
              <w:rFonts w:eastAsia="Times New Roman"/>
            </w:rPr>
          </w:pPr>
          <w:r>
            <w:rPr>
              <w:rFonts w:eastAsia="Times New Roman"/>
            </w:rPr>
            <w:t xml:space="preserve">Armstrong, M. (2016) </w:t>
          </w:r>
          <w:r>
            <w:rPr>
              <w:rFonts w:eastAsia="Times New Roman"/>
              <w:i/>
              <w:iCs/>
            </w:rPr>
            <w:t>Armstrong’s Handbook of Management and Leadership for HR</w:t>
          </w:r>
          <w:r>
            <w:rPr>
              <w:rFonts w:eastAsia="Times New Roman"/>
            </w:rPr>
            <w:t>. 4th edn. London: Kogan</w:t>
          </w:r>
          <w:r w:rsidR="00713EC8">
            <w:rPr>
              <w:rFonts w:eastAsia="Times New Roman"/>
            </w:rPr>
            <w:t xml:space="preserve"> </w:t>
          </w:r>
          <w:r>
            <w:rPr>
              <w:rFonts w:eastAsia="Times New Roman"/>
            </w:rPr>
            <w:t>page.</w:t>
          </w:r>
        </w:p>
        <w:p w:rsidR="00E41117" w:rsidRDefault="00E41117" w14:paraId="7486ED1E" w14:textId="4D4F4634">
          <w:pPr>
            <w:divId w:val="1428040858"/>
            <w:rPr>
              <w:rFonts w:eastAsia="Times New Roman"/>
            </w:rPr>
          </w:pPr>
          <w:r>
            <w:rPr>
              <w:rFonts w:eastAsia="Times New Roman"/>
            </w:rPr>
            <w:t xml:space="preserve">Atkinson, I. and Browne, J. (2024) </w:t>
          </w:r>
          <w:r w:rsidRPr="00F16D78">
            <w:rPr>
              <w:rFonts w:eastAsia="Times New Roman"/>
              <w:i/>
              <w:iCs/>
            </w:rPr>
            <w:t>The Potential Impact of AI on the Public-Sector Workforce</w:t>
          </w:r>
          <w:r>
            <w:rPr>
              <w:rFonts w:eastAsia="Times New Roman"/>
            </w:rPr>
            <w:t>.</w:t>
          </w:r>
          <w:r w:rsidR="00A93ABB">
            <w:rPr>
              <w:rFonts w:eastAsia="Times New Roman"/>
            </w:rPr>
            <w:t xml:space="preserve"> </w:t>
          </w:r>
          <w:r w:rsidRPr="005A6F7A" w:rsidR="00A93ABB">
            <w:rPr>
              <w:rFonts w:eastAsia="Times New Roman"/>
            </w:rPr>
            <w:t>Tony</w:t>
          </w:r>
          <w:r w:rsidRPr="005A6F7A" w:rsidR="005A6F7A">
            <w:rPr>
              <w:rFonts w:eastAsia="Times New Roman"/>
            </w:rPr>
            <w:t xml:space="preserve"> Blair Institute for global change</w:t>
          </w:r>
          <w:r w:rsidR="005A6F7A">
            <w:rPr>
              <w:rFonts w:eastAsia="Times New Roman"/>
            </w:rPr>
            <w:t>.</w:t>
          </w:r>
        </w:p>
        <w:p w:rsidR="00E41117" w:rsidRDefault="00E41117" w14:paraId="774397CC" w14:textId="77777777">
          <w:pPr>
            <w:divId w:val="1225022182"/>
            <w:rPr>
              <w:rFonts w:eastAsia="Times New Roman"/>
            </w:rPr>
          </w:pPr>
          <w:r>
            <w:rPr>
              <w:rFonts w:eastAsia="Times New Roman"/>
            </w:rPr>
            <w:t xml:space="preserve">Balogun, J., Hailey, V.H. and Gustafsson, S. (2016) </w:t>
          </w:r>
          <w:r>
            <w:rPr>
              <w:rFonts w:eastAsia="Times New Roman"/>
              <w:i/>
              <w:iCs/>
            </w:rPr>
            <w:t>Exploring strategic change</w:t>
          </w:r>
          <w:r>
            <w:rPr>
              <w:rFonts w:eastAsia="Times New Roman"/>
            </w:rPr>
            <w:t xml:space="preserve">, </w:t>
          </w:r>
          <w:r>
            <w:rPr>
              <w:rFonts w:eastAsia="Times New Roman"/>
              <w:i/>
              <w:iCs/>
            </w:rPr>
            <w:t>Pearson Education Limited</w:t>
          </w:r>
          <w:r>
            <w:rPr>
              <w:rFonts w:eastAsia="Times New Roman"/>
            </w:rPr>
            <w:t>.</w:t>
          </w:r>
        </w:p>
        <w:p w:rsidR="00E41117" w:rsidRDefault="00E41117" w14:paraId="77236FB5" w14:textId="2715594D">
          <w:pPr>
            <w:divId w:val="415397775"/>
            <w:rPr>
              <w:rFonts w:eastAsia="Times New Roman"/>
            </w:rPr>
          </w:pPr>
          <w:r>
            <w:rPr>
              <w:rFonts w:eastAsia="Times New Roman"/>
            </w:rPr>
            <w:t xml:space="preserve">Blueprism (2025) </w:t>
          </w:r>
          <w:r>
            <w:rPr>
              <w:rFonts w:eastAsia="Times New Roman"/>
              <w:i/>
              <w:iCs/>
            </w:rPr>
            <w:t>Thames Valley Police: A Force for Automation</w:t>
          </w:r>
          <w:r>
            <w:rPr>
              <w:rFonts w:eastAsia="Times New Roman"/>
            </w:rPr>
            <w:t xml:space="preserve">. Available at: </w:t>
          </w:r>
          <w:hyperlink w:history="1" r:id="rId14">
            <w:r w:rsidRPr="001161A0" w:rsidR="004C3F4C">
              <w:rPr>
                <w:rStyle w:val="Hyperlink"/>
                <w:rFonts w:eastAsia="Times New Roman"/>
              </w:rPr>
              <w:t>https://www.blueprism.com/resources/case-studies/thames-valley-police-a-force-for-automation/</w:t>
            </w:r>
          </w:hyperlink>
          <w:r w:rsidR="004C3F4C">
            <w:rPr>
              <w:rFonts w:eastAsia="Times New Roman"/>
            </w:rPr>
            <w:t xml:space="preserve"> </w:t>
          </w:r>
          <w:r>
            <w:rPr>
              <w:rFonts w:eastAsia="Times New Roman"/>
            </w:rPr>
            <w:t xml:space="preserve"> (Accessed: 1 April 2025).</w:t>
          </w:r>
        </w:p>
        <w:p w:rsidR="00E41117" w:rsidRDefault="00E41117" w14:paraId="258163AC" w14:textId="281AED1E">
          <w:pPr>
            <w:divId w:val="217012853"/>
            <w:rPr>
              <w:rFonts w:eastAsia="Times New Roman"/>
            </w:rPr>
          </w:pPr>
          <w:r>
            <w:rPr>
              <w:rFonts w:eastAsia="Times New Roman"/>
            </w:rPr>
            <w:t xml:space="preserve">CIPD (2021) </w:t>
          </w:r>
          <w:r>
            <w:rPr>
              <w:rFonts w:eastAsia="Times New Roman"/>
              <w:i/>
              <w:iCs/>
            </w:rPr>
            <w:t>Ethical Practice</w:t>
          </w:r>
          <w:r>
            <w:rPr>
              <w:rFonts w:eastAsia="Times New Roman"/>
            </w:rPr>
            <w:t xml:space="preserve">, </w:t>
          </w:r>
          <w:r>
            <w:rPr>
              <w:rFonts w:eastAsia="Times New Roman"/>
              <w:i/>
              <w:iCs/>
            </w:rPr>
            <w:t>people</w:t>
          </w:r>
          <w:r w:rsidR="00E76563">
            <w:rPr>
              <w:rFonts w:eastAsia="Times New Roman"/>
              <w:i/>
              <w:iCs/>
            </w:rPr>
            <w:t xml:space="preserve"> </w:t>
          </w:r>
          <w:r w:rsidR="006E1C65">
            <w:rPr>
              <w:rFonts w:eastAsia="Times New Roman"/>
              <w:i/>
              <w:iCs/>
            </w:rPr>
            <w:t>profession CIPD</w:t>
          </w:r>
          <w:r>
            <w:rPr>
              <w:rFonts w:eastAsia="Times New Roman"/>
            </w:rPr>
            <w:t xml:space="preserve">. Available </w:t>
          </w:r>
          <w:r w:rsidR="00DE252A">
            <w:rPr>
              <w:rFonts w:eastAsia="Times New Roman"/>
            </w:rPr>
            <w:t xml:space="preserve">at: </w:t>
          </w:r>
          <w:hyperlink w:history="1" r:id="rId15">
            <w:r w:rsidRPr="001161A0" w:rsidR="00DE252A">
              <w:rPr>
                <w:rStyle w:val="Hyperlink"/>
                <w:rFonts w:eastAsia="Times New Roman"/>
              </w:rPr>
              <w:t>https://www.peopleprofession.cipd.org/profession-map/core-behaviours/ethical-practice</w:t>
            </w:r>
          </w:hyperlink>
          <w:r w:rsidR="00DE252A">
            <w:rPr>
              <w:rFonts w:eastAsia="Times New Roman"/>
            </w:rPr>
            <w:t xml:space="preserve">  </w:t>
          </w:r>
          <w:r>
            <w:rPr>
              <w:rFonts w:eastAsia="Times New Roman"/>
            </w:rPr>
            <w:t>(Accessed: 30 April 2025).</w:t>
          </w:r>
        </w:p>
        <w:p w:rsidR="00E41117" w:rsidRDefault="00E41117" w14:paraId="6FD98D21" w14:textId="63B1D394">
          <w:pPr>
            <w:divId w:val="591083199"/>
            <w:rPr>
              <w:rFonts w:eastAsia="Times New Roman"/>
            </w:rPr>
          </w:pPr>
          <w:r>
            <w:rPr>
              <w:rFonts w:eastAsia="Times New Roman"/>
            </w:rPr>
            <w:t xml:space="preserve">CIPD (2025) </w:t>
          </w:r>
          <w:r>
            <w:rPr>
              <w:rFonts w:eastAsia="Times New Roman"/>
              <w:i/>
              <w:iCs/>
            </w:rPr>
            <w:t>Future scenarios for AI and the UK labour market CIPD</w:t>
          </w:r>
          <w:r>
            <w:rPr>
              <w:rFonts w:eastAsia="Times New Roman"/>
            </w:rPr>
            <w:t xml:space="preserve">. Available at: </w:t>
          </w:r>
          <w:hyperlink w:history="1" r:id="rId16">
            <w:r w:rsidRPr="001161A0" w:rsidR="006E1C65">
              <w:rPr>
                <w:rStyle w:val="Hyperlink"/>
                <w:rFonts w:eastAsia="Times New Roman"/>
              </w:rPr>
              <w:t>https://www.cipd.org/uk/knowledge/bitesize-research/ai-labour-market/</w:t>
            </w:r>
          </w:hyperlink>
          <w:r w:rsidR="006E1C65">
            <w:rPr>
              <w:rFonts w:eastAsia="Times New Roman"/>
            </w:rPr>
            <w:t xml:space="preserve"> </w:t>
          </w:r>
          <w:r>
            <w:rPr>
              <w:rFonts w:eastAsia="Times New Roman"/>
            </w:rPr>
            <w:t xml:space="preserve"> (Accessed: 9 April 2025).</w:t>
          </w:r>
        </w:p>
        <w:p w:rsidR="00E41117" w:rsidRDefault="00E41117" w14:paraId="08082E6B" w14:textId="08EEE0D2">
          <w:pPr>
            <w:divId w:val="709496552"/>
            <w:rPr>
              <w:rFonts w:eastAsia="Times New Roman"/>
            </w:rPr>
          </w:pPr>
          <w:r>
            <w:rPr>
              <w:rFonts w:eastAsia="Times New Roman"/>
            </w:rPr>
            <w:t>Cowgill, B</w:t>
          </w:r>
          <w:r w:rsidR="00EB1EC2">
            <w:rPr>
              <w:rFonts w:eastAsia="Times New Roman"/>
            </w:rPr>
            <w:t xml:space="preserve"> et al,</w:t>
          </w:r>
          <w:r>
            <w:rPr>
              <w:rFonts w:eastAsia="Times New Roman"/>
            </w:rPr>
            <w:t xml:space="preserve"> (2023) </w:t>
          </w:r>
          <w:r w:rsidRPr="004D1BB0">
            <w:rPr>
              <w:rFonts w:eastAsia="Times New Roman"/>
              <w:i/>
              <w:iCs/>
            </w:rPr>
            <w:t>T</w:t>
          </w:r>
          <w:r w:rsidRPr="004D1BB0" w:rsidR="001237FC">
            <w:rPr>
              <w:rFonts w:eastAsia="Times New Roman"/>
              <w:i/>
              <w:iCs/>
            </w:rPr>
            <w:t xml:space="preserve">alent </w:t>
          </w:r>
          <w:r w:rsidRPr="004D1BB0" w:rsidR="00EA3D73">
            <w:rPr>
              <w:rFonts w:eastAsia="Times New Roman"/>
              <w:i/>
              <w:iCs/>
            </w:rPr>
            <w:t>M</w:t>
          </w:r>
          <w:r w:rsidRPr="004D1BB0" w:rsidR="001237FC">
            <w:rPr>
              <w:rFonts w:eastAsia="Times New Roman"/>
              <w:i/>
              <w:iCs/>
            </w:rPr>
            <w:t>anagement,</w:t>
          </w:r>
          <w:r w:rsidRPr="004D1BB0">
            <w:rPr>
              <w:rFonts w:eastAsia="Times New Roman"/>
              <w:i/>
              <w:iCs/>
            </w:rPr>
            <w:t xml:space="preserve"> How to Design an Internal Talent Marketplace</w:t>
          </w:r>
          <w:r>
            <w:rPr>
              <w:rFonts w:eastAsia="Times New Roman"/>
            </w:rPr>
            <w:t>.</w:t>
          </w:r>
          <w:r w:rsidR="002B2A8A">
            <w:rPr>
              <w:rFonts w:eastAsia="Times New Roman"/>
            </w:rPr>
            <w:t xml:space="preserve"> Available at:</w:t>
          </w:r>
          <w:r w:rsidR="0037003F">
            <w:rPr>
              <w:rFonts w:eastAsia="Times New Roman"/>
            </w:rPr>
            <w:t xml:space="preserve"> </w:t>
          </w:r>
          <w:hyperlink w:history="1" r:id="rId17">
            <w:r w:rsidRPr="001161A0" w:rsidR="0037003F">
              <w:rPr>
                <w:rStyle w:val="Hyperlink"/>
                <w:rFonts w:eastAsia="Times New Roman"/>
              </w:rPr>
              <w:t>https://hbr.org/2023/05/how-to-design-an-internal-talent-marketplace</w:t>
            </w:r>
          </w:hyperlink>
          <w:r w:rsidR="0037003F">
            <w:rPr>
              <w:rFonts w:eastAsia="Times New Roman"/>
            </w:rPr>
            <w:t xml:space="preserve">. (Accessed: </w:t>
          </w:r>
          <w:r w:rsidR="0030120B">
            <w:rPr>
              <w:rFonts w:eastAsia="Times New Roman"/>
            </w:rPr>
            <w:t>6 March 2025).</w:t>
          </w:r>
          <w:r w:rsidR="00F644C1">
            <w:rPr>
              <w:rFonts w:eastAsia="Times New Roman"/>
            </w:rPr>
            <w:t xml:space="preserve"> </w:t>
          </w:r>
        </w:p>
        <w:p w:rsidR="00E41117" w:rsidRDefault="00E41117" w14:paraId="3CE96310" w14:textId="6B1E216C">
          <w:pPr>
            <w:divId w:val="1457597350"/>
            <w:rPr>
              <w:rFonts w:eastAsia="Times New Roman"/>
            </w:rPr>
          </w:pPr>
          <w:r>
            <w:rPr>
              <w:rFonts w:eastAsia="Times New Roman"/>
            </w:rPr>
            <w:t xml:space="preserve">Cummins, T. and Worley, C. (2009) </w:t>
          </w:r>
          <w:r>
            <w:rPr>
              <w:rFonts w:eastAsia="Times New Roman"/>
              <w:i/>
              <w:iCs/>
            </w:rPr>
            <w:t>Organization Development and Change</w:t>
          </w:r>
          <w:r>
            <w:rPr>
              <w:rFonts w:eastAsia="Times New Roman"/>
            </w:rPr>
            <w:t xml:space="preserve">. 9th edn. Mason, OH: </w:t>
          </w:r>
          <w:r w:rsidR="00F644C1">
            <w:rPr>
              <w:rFonts w:eastAsia="Times New Roman"/>
            </w:rPr>
            <w:t>Southwestern</w:t>
          </w:r>
          <w:r>
            <w:rPr>
              <w:rFonts w:eastAsia="Times New Roman"/>
            </w:rPr>
            <w:t>.</w:t>
          </w:r>
        </w:p>
        <w:p w:rsidR="00E41117" w:rsidRDefault="00E41117" w14:paraId="608A2C62" w14:textId="4304686B">
          <w:pPr>
            <w:divId w:val="1445422638"/>
            <w:rPr>
              <w:rFonts w:eastAsia="Times New Roman"/>
            </w:rPr>
          </w:pPr>
          <w:r>
            <w:rPr>
              <w:rFonts w:eastAsia="Times New Roman"/>
            </w:rPr>
            <w:t xml:space="preserve">Díaz-Rodríguez, N. </w:t>
          </w:r>
          <w:r>
            <w:rPr>
              <w:rFonts w:eastAsia="Times New Roman"/>
              <w:i/>
              <w:iCs/>
            </w:rPr>
            <w:t>et al.</w:t>
          </w:r>
          <w:r>
            <w:rPr>
              <w:rFonts w:eastAsia="Times New Roman"/>
            </w:rPr>
            <w:t xml:space="preserve"> (2023) ‘Connecting the dots in trustworthy Artificial Intelligence: From AI principles, ethics, and key requirements to responsible AI systems and regulation’</w:t>
          </w:r>
          <w:r w:rsidR="009E1758">
            <w:rPr>
              <w:rFonts w:eastAsia="Times New Roman"/>
            </w:rPr>
            <w:t>,</w:t>
          </w:r>
          <w:r w:rsidR="00F52F48">
            <w:rPr>
              <w:rFonts w:eastAsia="Times New Roman"/>
            </w:rPr>
            <w:t xml:space="preserve"> </w:t>
          </w:r>
          <w:r>
            <w:rPr>
              <w:rFonts w:eastAsia="Times New Roman"/>
            </w:rPr>
            <w:t xml:space="preserve">Available at: </w:t>
          </w:r>
          <w:hyperlink w:history="1" r:id="rId18">
            <w:r w:rsidRPr="001161A0" w:rsidR="003E1CC1">
              <w:rPr>
                <w:rStyle w:val="Hyperlink"/>
                <w:rFonts w:eastAsia="Times New Roman"/>
              </w:rPr>
              <w:t>https://doi.org/10.1016/j.inffus.2023.101896</w:t>
            </w:r>
          </w:hyperlink>
          <w:r>
            <w:rPr>
              <w:rFonts w:eastAsia="Times New Roman"/>
            </w:rPr>
            <w:t>.</w:t>
          </w:r>
          <w:r w:rsidR="003E1CC1">
            <w:rPr>
              <w:rFonts w:eastAsia="Times New Roman"/>
            </w:rPr>
            <w:t xml:space="preserve"> </w:t>
          </w:r>
          <w:r w:rsidR="009E1758">
            <w:rPr>
              <w:rFonts w:eastAsia="Times New Roman"/>
            </w:rPr>
            <w:t>(Accessed: 2 April 2025).</w:t>
          </w:r>
        </w:p>
        <w:p w:rsidR="00E41117" w:rsidRDefault="00E41117" w14:paraId="2FD5A80F" w14:textId="4E4C0957">
          <w:pPr>
            <w:divId w:val="489634363"/>
            <w:rPr>
              <w:rFonts w:eastAsia="Times New Roman"/>
            </w:rPr>
          </w:pPr>
          <w:r>
            <w:rPr>
              <w:rFonts w:eastAsia="Times New Roman"/>
            </w:rPr>
            <w:t xml:space="preserve">Frey, C.B. and Osborne, M.A. (2017) ‘The future of employment: How susceptible are jobs to computerisation?’, </w:t>
          </w:r>
          <w:r>
            <w:rPr>
              <w:rFonts w:eastAsia="Times New Roman"/>
              <w:i/>
              <w:iCs/>
            </w:rPr>
            <w:t>Technological Forecasting and Social Change</w:t>
          </w:r>
          <w:r>
            <w:rPr>
              <w:rFonts w:eastAsia="Times New Roman"/>
            </w:rPr>
            <w:t xml:space="preserve">, 114, pp. 254–280. Available at: </w:t>
          </w:r>
          <w:hyperlink w:history="1" r:id="rId19">
            <w:r w:rsidRPr="001161A0" w:rsidR="00CD3CBF">
              <w:rPr>
                <w:rStyle w:val="Hyperlink"/>
                <w:rFonts w:eastAsia="Times New Roman"/>
              </w:rPr>
              <w:t>https://doi.org/10.1016/J.TECHFORE.2016.08.019</w:t>
            </w:r>
          </w:hyperlink>
          <w:r>
            <w:rPr>
              <w:rFonts w:eastAsia="Times New Roman"/>
            </w:rPr>
            <w:t>.</w:t>
          </w:r>
          <w:r w:rsidR="00CD3CBF">
            <w:rPr>
              <w:rFonts w:eastAsia="Times New Roman"/>
            </w:rPr>
            <w:t xml:space="preserve"> (Accessed</w:t>
          </w:r>
          <w:r w:rsidR="00A4090E">
            <w:rPr>
              <w:rFonts w:eastAsia="Times New Roman"/>
            </w:rPr>
            <w:t>: 4 April 2025).</w:t>
          </w:r>
        </w:p>
        <w:p w:rsidR="003063ED" w:rsidRDefault="003063ED" w14:paraId="52900DFC" w14:textId="09A8B0F0">
          <w:pPr>
            <w:divId w:val="489634363"/>
            <w:rPr>
              <w:rFonts w:eastAsia="Times New Roman"/>
            </w:rPr>
          </w:pPr>
          <w:r>
            <w:rPr>
              <w:rFonts w:eastAsia="Times New Roman"/>
            </w:rPr>
            <w:t>GBS,2025</w:t>
          </w:r>
          <w:r w:rsidR="00A54D83">
            <w:rPr>
              <w:rFonts w:eastAsia="Times New Roman"/>
            </w:rPr>
            <w:t xml:space="preserve"> Why situational leadership is even more </w:t>
          </w:r>
          <w:r w:rsidR="00315971">
            <w:rPr>
              <w:rFonts w:eastAsia="Times New Roman"/>
            </w:rPr>
            <w:t xml:space="preserve">important in an AI era. Available at: </w:t>
          </w:r>
          <w:hyperlink w:history="1" r:id="rId20">
            <w:r w:rsidRPr="001161A0" w:rsidR="006B3305">
              <w:rPr>
                <w:rStyle w:val="Hyperlink"/>
                <w:rFonts w:eastAsia="Times New Roman"/>
              </w:rPr>
              <w:t>https://www.gbscorporate.com/blog/why-situational-leadership-is-even-more-important-in-an-ai-era/blog/</w:t>
            </w:r>
          </w:hyperlink>
          <w:r w:rsidR="003029E5">
            <w:rPr>
              <w:rFonts w:eastAsia="Times New Roman"/>
            </w:rPr>
            <w:t>.</w:t>
          </w:r>
          <w:r w:rsidR="006B3305">
            <w:rPr>
              <w:rFonts w:eastAsia="Times New Roman"/>
            </w:rPr>
            <w:t xml:space="preserve"> </w:t>
          </w:r>
          <w:r w:rsidR="003029E5">
            <w:rPr>
              <w:rFonts w:eastAsia="Times New Roman"/>
            </w:rPr>
            <w:t xml:space="preserve"> (</w:t>
          </w:r>
          <w:r w:rsidR="00440975">
            <w:rPr>
              <w:rFonts w:eastAsia="Times New Roman"/>
            </w:rPr>
            <w:t>Accessed: 20 April 2025).</w:t>
          </w:r>
        </w:p>
        <w:p w:rsidR="00E41117" w:rsidRDefault="00E41117" w14:paraId="329D15FA" w14:textId="21A225DD">
          <w:pPr>
            <w:divId w:val="783231008"/>
            <w:rPr>
              <w:rFonts w:eastAsia="Times New Roman"/>
            </w:rPr>
          </w:pPr>
          <w:r>
            <w:rPr>
              <w:rFonts w:eastAsia="Times New Roman"/>
            </w:rPr>
            <w:t xml:space="preserve">Gerlich, M. (2024) ‘Public Anxieties About AI: Implications for Corporate Strategy and Societal Impact’, </w:t>
          </w:r>
          <w:r>
            <w:rPr>
              <w:rFonts w:eastAsia="Times New Roman"/>
              <w:i/>
              <w:iCs/>
            </w:rPr>
            <w:t>Administrative Sciences</w:t>
          </w:r>
          <w:r>
            <w:rPr>
              <w:rFonts w:eastAsia="Times New Roman"/>
            </w:rPr>
            <w:t xml:space="preserve">, 14(11). Available at: </w:t>
          </w:r>
          <w:hyperlink w:history="1" r:id="rId21">
            <w:r w:rsidRPr="001161A0" w:rsidR="00FF0308">
              <w:rPr>
                <w:rStyle w:val="Hyperlink"/>
                <w:rFonts w:eastAsia="Times New Roman"/>
              </w:rPr>
              <w:t>https://doi.org/10.3390/admsci14110288</w:t>
            </w:r>
          </w:hyperlink>
          <w:r>
            <w:rPr>
              <w:rFonts w:eastAsia="Times New Roman"/>
            </w:rPr>
            <w:t>.</w:t>
          </w:r>
          <w:r w:rsidR="00FF0308">
            <w:rPr>
              <w:rFonts w:eastAsia="Times New Roman"/>
            </w:rPr>
            <w:t xml:space="preserve"> (Accessed 5 March 2025).</w:t>
          </w:r>
        </w:p>
        <w:p w:rsidR="00E41117" w:rsidRDefault="00E41117" w14:paraId="4F60D915" w14:textId="7F77E72A">
          <w:pPr>
            <w:divId w:val="1367411904"/>
            <w:rPr>
              <w:rFonts w:eastAsia="Times New Roman"/>
            </w:rPr>
          </w:pPr>
          <w:r>
            <w:rPr>
              <w:rFonts w:eastAsia="Times New Roman"/>
            </w:rPr>
            <w:t xml:space="preserve">Gov.UK (2016) </w:t>
          </w:r>
          <w:r>
            <w:rPr>
              <w:rFonts w:eastAsia="Times New Roman"/>
              <w:i/>
              <w:iCs/>
            </w:rPr>
            <w:t>GDPR regulation (EU) 2016/679</w:t>
          </w:r>
          <w:r w:rsidR="00FD31B8">
            <w:rPr>
              <w:rFonts w:eastAsia="Times New Roman"/>
            </w:rPr>
            <w:t>. Available at:</w:t>
          </w:r>
          <w:r>
            <w:rPr>
              <w:rFonts w:eastAsia="Times New Roman"/>
            </w:rPr>
            <w:t xml:space="preserve"> </w:t>
          </w:r>
          <w:hyperlink w:history="1" r:id="rId22">
            <w:r w:rsidRPr="001161A0" w:rsidR="00A4090E">
              <w:rPr>
                <w:rStyle w:val="Hyperlink"/>
                <w:rFonts w:eastAsia="Times New Roman"/>
                <w:i/>
                <w:iCs/>
              </w:rPr>
              <w:t>https://webarchive.nationalarchives.gov.uk/eu-exit/https://eur-lex.europa.eu/legal-content/EN/TXT/?uri=CELEX:02016R0679-20160504</w:t>
            </w:r>
          </w:hyperlink>
          <w:r>
            <w:rPr>
              <w:rFonts w:eastAsia="Times New Roman"/>
            </w:rPr>
            <w:t>.</w:t>
          </w:r>
          <w:r w:rsidR="00A4090E">
            <w:rPr>
              <w:rFonts w:eastAsia="Times New Roman"/>
            </w:rPr>
            <w:t xml:space="preserve"> </w:t>
          </w:r>
          <w:r w:rsidR="00270FFD">
            <w:rPr>
              <w:rFonts w:eastAsia="Times New Roman"/>
            </w:rPr>
            <w:t>(Accessed: 02 April 2025).</w:t>
          </w:r>
        </w:p>
        <w:p w:rsidR="00E41117" w:rsidRDefault="00E41117" w14:paraId="5174DC7C" w14:textId="78750975">
          <w:pPr>
            <w:divId w:val="284578063"/>
            <w:rPr>
              <w:rFonts w:eastAsia="Times New Roman"/>
            </w:rPr>
          </w:pPr>
          <w:r>
            <w:rPr>
              <w:rFonts w:eastAsia="Times New Roman"/>
            </w:rPr>
            <w:t xml:space="preserve">Gov.UK (2018) </w:t>
          </w:r>
          <w:r>
            <w:rPr>
              <w:rFonts w:eastAsia="Times New Roman"/>
              <w:i/>
              <w:iCs/>
            </w:rPr>
            <w:t>Data Protection Act 2018</w:t>
          </w:r>
          <w:r>
            <w:rPr>
              <w:rFonts w:eastAsia="Times New Roman"/>
            </w:rPr>
            <w:t xml:space="preserve">. Available at: </w:t>
          </w:r>
          <w:hyperlink w:history="1" r:id="rId23">
            <w:r w:rsidRPr="001161A0" w:rsidR="00FF0308">
              <w:rPr>
                <w:rStyle w:val="Hyperlink"/>
                <w:rFonts w:eastAsia="Times New Roman"/>
              </w:rPr>
              <w:t>https://www.legislation.gov.uk/ukpga/2018/12/contents/enacted</w:t>
            </w:r>
          </w:hyperlink>
          <w:r w:rsidR="00FF0308">
            <w:rPr>
              <w:rFonts w:eastAsia="Times New Roman"/>
            </w:rPr>
            <w:t xml:space="preserve">. </w:t>
          </w:r>
          <w:r>
            <w:rPr>
              <w:rFonts w:eastAsia="Times New Roman"/>
            </w:rPr>
            <w:t>(Accessed: 30 April 2025).</w:t>
          </w:r>
        </w:p>
        <w:p w:rsidR="00E41117" w:rsidRDefault="00E41117" w14:paraId="0B3B636E" w14:textId="38A1857C">
          <w:pPr>
            <w:divId w:val="375156214"/>
            <w:rPr>
              <w:rFonts w:eastAsia="Times New Roman"/>
            </w:rPr>
          </w:pPr>
          <w:r>
            <w:rPr>
              <w:rFonts w:eastAsia="Times New Roman"/>
            </w:rPr>
            <w:lastRenderedPageBreak/>
            <w:t xml:space="preserve">Gov.uk (2018) </w:t>
          </w:r>
          <w:r>
            <w:rPr>
              <w:rFonts w:eastAsia="Times New Roman"/>
              <w:i/>
              <w:iCs/>
            </w:rPr>
            <w:t xml:space="preserve">Industrial Strategy Artificial Intelligence Sector </w:t>
          </w:r>
          <w:r w:rsidR="00C33A22">
            <w:rPr>
              <w:rFonts w:eastAsia="Times New Roman"/>
              <w:i/>
              <w:iCs/>
            </w:rPr>
            <w:t>Deal</w:t>
          </w:r>
          <w:r w:rsidR="00C33A22">
            <w:rPr>
              <w:rFonts w:eastAsia="Times New Roman"/>
            </w:rPr>
            <w:t xml:space="preserve">. Available at: </w:t>
          </w:r>
          <w:hyperlink w:history="1" r:id="rId24">
            <w:r w:rsidRPr="001161A0" w:rsidR="004A3AB7">
              <w:rPr>
                <w:rStyle w:val="Hyperlink"/>
                <w:rFonts w:eastAsia="Times New Roman"/>
              </w:rPr>
              <w:t>https://www.gov.uk/government/publications/artificial-intelligence-sector-deal/ai-sector-deal</w:t>
            </w:r>
          </w:hyperlink>
          <w:r w:rsidR="004A3AB7">
            <w:rPr>
              <w:rFonts w:eastAsia="Times New Roman"/>
            </w:rPr>
            <w:t xml:space="preserve">. (Accessed 27 April 2025). </w:t>
          </w:r>
        </w:p>
        <w:p w:rsidR="00E41117" w:rsidRDefault="00E41117" w14:paraId="00623966" w14:textId="6893A7A4">
          <w:pPr>
            <w:divId w:val="1204251074"/>
            <w:rPr>
              <w:rFonts w:eastAsia="Times New Roman"/>
            </w:rPr>
          </w:pPr>
          <w:r>
            <w:rPr>
              <w:rFonts w:eastAsia="Times New Roman"/>
            </w:rPr>
            <w:t xml:space="preserve">Gov.uk (2025) </w:t>
          </w:r>
          <w:r>
            <w:rPr>
              <w:rFonts w:eastAsia="Times New Roman"/>
              <w:i/>
              <w:iCs/>
            </w:rPr>
            <w:t>AI Opportunities Action Plan</w:t>
          </w:r>
          <w:r w:rsidR="004A3AB7">
            <w:rPr>
              <w:rFonts w:eastAsia="Times New Roman"/>
              <w:i/>
              <w:iCs/>
            </w:rPr>
            <w:t>.</w:t>
          </w:r>
          <w:r>
            <w:rPr>
              <w:rFonts w:eastAsia="Times New Roman"/>
            </w:rPr>
            <w:t xml:space="preserve"> Available at: </w:t>
          </w:r>
          <w:hyperlink w:history="1" r:id="rId25">
            <w:r w:rsidRPr="001161A0" w:rsidR="004A3AB7">
              <w:rPr>
                <w:rStyle w:val="Hyperlink"/>
                <w:rFonts w:eastAsia="Times New Roman"/>
              </w:rPr>
              <w:t>https://www.gov.uk/government/publications/ai-opportunities-action-plan/ai-opportunities-action-plan</w:t>
            </w:r>
          </w:hyperlink>
          <w:r w:rsidR="004A3AB7">
            <w:rPr>
              <w:rFonts w:eastAsia="Times New Roman"/>
            </w:rPr>
            <w:t xml:space="preserve"> </w:t>
          </w:r>
          <w:r>
            <w:rPr>
              <w:rFonts w:eastAsia="Times New Roman"/>
            </w:rPr>
            <w:t xml:space="preserve"> (Accessed: 9 April 2025).</w:t>
          </w:r>
        </w:p>
        <w:p w:rsidR="00E41117" w:rsidRDefault="00E41117" w14:paraId="5340A7A4" w14:textId="31D265E6">
          <w:pPr>
            <w:divId w:val="831990848"/>
            <w:rPr>
              <w:rFonts w:eastAsia="Times New Roman"/>
            </w:rPr>
          </w:pPr>
          <w:r>
            <w:rPr>
              <w:rFonts w:eastAsia="Times New Roman"/>
            </w:rPr>
            <w:t xml:space="preserve">Hamel, G. and Zanini, M. (2014) </w:t>
          </w:r>
          <w:r>
            <w:rPr>
              <w:rFonts w:eastAsia="Times New Roman"/>
              <w:i/>
              <w:iCs/>
            </w:rPr>
            <w:t>Build a change platform not a change programme</w:t>
          </w:r>
          <w:r>
            <w:rPr>
              <w:rFonts w:eastAsia="Times New Roman"/>
            </w:rPr>
            <w:t xml:space="preserve">, </w:t>
          </w:r>
          <w:r>
            <w:rPr>
              <w:rFonts w:eastAsia="Times New Roman"/>
              <w:i/>
              <w:iCs/>
            </w:rPr>
            <w:t>McKinsey &amp; Company</w:t>
          </w:r>
          <w:r>
            <w:rPr>
              <w:rFonts w:eastAsia="Times New Roman"/>
            </w:rPr>
            <w:t>.</w:t>
          </w:r>
          <w:r w:rsidR="005D6E41">
            <w:rPr>
              <w:rFonts w:eastAsia="Times New Roman"/>
            </w:rPr>
            <w:t xml:space="preserve"> Available at: </w:t>
          </w:r>
          <w:hyperlink w:history="1" r:id="rId26">
            <w:r w:rsidRPr="001161A0" w:rsidR="005D6E41">
              <w:rPr>
                <w:rStyle w:val="Hyperlink"/>
                <w:rFonts w:eastAsia="Times New Roman"/>
              </w:rPr>
              <w:t>https://www.mckinsey.com/capabilities/people-and-organizational-performance/our-insights/build-a-change-platform-not-a-change-program</w:t>
            </w:r>
          </w:hyperlink>
          <w:r w:rsidR="005D6E41">
            <w:rPr>
              <w:rFonts w:eastAsia="Times New Roman"/>
            </w:rPr>
            <w:t>. (Accessed: 3 March 2025).</w:t>
          </w:r>
        </w:p>
        <w:p w:rsidR="00E41117" w:rsidRDefault="00E41117" w14:paraId="726C1126" w14:textId="77777777">
          <w:pPr>
            <w:divId w:val="839125430"/>
            <w:rPr>
              <w:rFonts w:eastAsia="Times New Roman"/>
            </w:rPr>
          </w:pPr>
          <w:r>
            <w:rPr>
              <w:rFonts w:eastAsia="Times New Roman"/>
            </w:rPr>
            <w:t xml:space="preserve">Hardt, M., Price, E. and Srebro, N. (2016) ‘Equality of opportunity in supervised learning’, in </w:t>
          </w:r>
          <w:r>
            <w:rPr>
              <w:rFonts w:eastAsia="Times New Roman"/>
              <w:i/>
              <w:iCs/>
            </w:rPr>
            <w:t>Advances in Neural Information Processing Systems</w:t>
          </w:r>
          <w:r>
            <w:rPr>
              <w:rFonts w:eastAsia="Times New Roman"/>
            </w:rPr>
            <w:t>.</w:t>
          </w:r>
        </w:p>
        <w:p w:rsidR="00E41117" w:rsidRDefault="00E41117" w14:paraId="36DACD7A" w14:textId="71B54841">
          <w:pPr>
            <w:divId w:val="406926448"/>
            <w:rPr>
              <w:rFonts w:eastAsia="Times New Roman"/>
            </w:rPr>
          </w:pPr>
          <w:r>
            <w:rPr>
              <w:rFonts w:eastAsia="Times New Roman"/>
            </w:rPr>
            <w:t xml:space="preserve">Hughes, M. (2010) ‘Managing Change’, </w:t>
          </w:r>
          <w:r>
            <w:rPr>
              <w:rFonts w:eastAsia="Times New Roman"/>
              <w:i/>
              <w:iCs/>
            </w:rPr>
            <w:t>CIPD</w:t>
          </w:r>
          <w:r>
            <w:rPr>
              <w:rFonts w:eastAsia="Times New Roman"/>
            </w:rPr>
            <w:t>.</w:t>
          </w:r>
        </w:p>
        <w:p w:rsidR="00E41117" w:rsidRDefault="00E41117" w14:paraId="03097FBD" w14:textId="36B30522">
          <w:pPr>
            <w:divId w:val="396243364"/>
            <w:rPr>
              <w:rFonts w:eastAsia="Times New Roman"/>
            </w:rPr>
          </w:pPr>
          <w:r>
            <w:rPr>
              <w:rFonts w:eastAsia="Times New Roman"/>
            </w:rPr>
            <w:t xml:space="preserve">ICAEW (2025) </w:t>
          </w:r>
          <w:r>
            <w:rPr>
              <w:rFonts w:eastAsia="Times New Roman"/>
              <w:i/>
              <w:iCs/>
            </w:rPr>
            <w:t>Legal considerations, Institute of Chartered Accountants in England and Wales</w:t>
          </w:r>
          <w:r>
            <w:rPr>
              <w:rFonts w:eastAsia="Times New Roman"/>
            </w:rPr>
            <w:t xml:space="preserve">. Available at: </w:t>
          </w:r>
          <w:hyperlink w:history="1" r:id="rId27">
            <w:r w:rsidRPr="001161A0" w:rsidR="00902C64">
              <w:rPr>
                <w:rStyle w:val="Hyperlink"/>
                <w:rFonts w:eastAsia="Times New Roman"/>
              </w:rPr>
              <w:t>https://www.icaew.com/technical/technology/artificial-intelligence/generative-ai-guide/legal-considerations</w:t>
            </w:r>
          </w:hyperlink>
          <w:r w:rsidR="00902C64">
            <w:rPr>
              <w:rFonts w:eastAsia="Times New Roman"/>
            </w:rPr>
            <w:t xml:space="preserve"> </w:t>
          </w:r>
          <w:r>
            <w:rPr>
              <w:rFonts w:eastAsia="Times New Roman"/>
            </w:rPr>
            <w:t xml:space="preserve"> (Accessed: 13 April 2025).</w:t>
          </w:r>
        </w:p>
        <w:p w:rsidR="00E41117" w:rsidRDefault="00E41117" w14:paraId="1E7634E7" w14:textId="00A3BBF2">
          <w:pPr>
            <w:divId w:val="860320436"/>
            <w:rPr>
              <w:rFonts w:eastAsia="Times New Roman"/>
            </w:rPr>
          </w:pPr>
          <w:r>
            <w:rPr>
              <w:rFonts w:eastAsia="Times New Roman"/>
            </w:rPr>
            <w:t xml:space="preserve">ITC (2008) </w:t>
          </w:r>
          <w:r>
            <w:rPr>
              <w:rFonts w:eastAsia="Times New Roman"/>
              <w:i/>
              <w:iCs/>
            </w:rPr>
            <w:t>Three Horizons Framework</w:t>
          </w:r>
          <w:r>
            <w:rPr>
              <w:rFonts w:eastAsia="Times New Roman"/>
            </w:rPr>
            <w:t xml:space="preserve">. Available at: </w:t>
          </w:r>
          <w:hyperlink w:history="1" r:id="rId28">
            <w:r w:rsidRPr="001161A0" w:rsidR="007B5486">
              <w:rPr>
                <w:rStyle w:val="Hyperlink"/>
                <w:rFonts w:eastAsia="Times New Roman"/>
              </w:rPr>
              <w:t>https://training.itcilo.org/delta/Foresight/3-Horizons.pdf</w:t>
            </w:r>
          </w:hyperlink>
          <w:r w:rsidR="007B5486">
            <w:rPr>
              <w:rFonts w:eastAsia="Times New Roman"/>
            </w:rPr>
            <w:t xml:space="preserve"> </w:t>
          </w:r>
          <w:r>
            <w:rPr>
              <w:rFonts w:eastAsia="Times New Roman"/>
            </w:rPr>
            <w:t xml:space="preserve"> (Accessed: 30 April 2025).</w:t>
          </w:r>
        </w:p>
        <w:p w:rsidR="00E41117" w:rsidRDefault="00E41117" w14:paraId="37D84116" w14:textId="77777777">
          <w:pPr>
            <w:divId w:val="1344865236"/>
            <w:rPr>
              <w:rFonts w:eastAsia="Times New Roman"/>
            </w:rPr>
          </w:pPr>
          <w:r>
            <w:rPr>
              <w:rFonts w:eastAsia="Times New Roman"/>
            </w:rPr>
            <w:t xml:space="preserve">Kotter, J. (1995) ‘Leading change’, </w:t>
          </w:r>
          <w:r>
            <w:rPr>
              <w:rFonts w:eastAsia="Times New Roman"/>
              <w:i/>
              <w:iCs/>
            </w:rPr>
            <w:t>Harvard Business Review</w:t>
          </w:r>
          <w:r>
            <w:rPr>
              <w:rFonts w:eastAsia="Times New Roman"/>
            </w:rPr>
            <w:t>, pp. 59–67.</w:t>
          </w:r>
        </w:p>
        <w:p w:rsidR="00E41117" w:rsidRDefault="00E41117" w14:paraId="7E45B830" w14:textId="65F3D3D0">
          <w:pPr>
            <w:divId w:val="1754164844"/>
            <w:rPr>
              <w:rFonts w:eastAsia="Times New Roman"/>
            </w:rPr>
          </w:pPr>
          <w:r>
            <w:rPr>
              <w:rFonts w:eastAsia="Times New Roman"/>
            </w:rPr>
            <w:t xml:space="preserve">Lawler, E.E. and Mohrman, S.A. (2003) ‘HR as a Strategic Partner: What Does It Take to Make It Happen?’, </w:t>
          </w:r>
          <w:r>
            <w:rPr>
              <w:rFonts w:eastAsia="Times New Roman"/>
              <w:i/>
              <w:iCs/>
            </w:rPr>
            <w:t>Human Resource Planning</w:t>
          </w:r>
          <w:r>
            <w:rPr>
              <w:rFonts w:eastAsia="Times New Roman"/>
            </w:rPr>
            <w:t>, 26(3).</w:t>
          </w:r>
        </w:p>
        <w:p w:rsidR="00E41117" w:rsidRDefault="00E41117" w14:paraId="53B8096A" w14:textId="77777777">
          <w:pPr>
            <w:divId w:val="933051207"/>
            <w:rPr>
              <w:rFonts w:eastAsia="Times New Roman"/>
            </w:rPr>
          </w:pPr>
          <w:r>
            <w:rPr>
              <w:rFonts w:eastAsia="Times New Roman"/>
            </w:rPr>
            <w:t xml:space="preserve">Lewin, K. (1951) </w:t>
          </w:r>
          <w:r>
            <w:rPr>
              <w:rFonts w:eastAsia="Times New Roman"/>
              <w:i/>
              <w:iCs/>
            </w:rPr>
            <w:t>Field Theory in Social Science</w:t>
          </w:r>
          <w:r>
            <w:rPr>
              <w:rFonts w:eastAsia="Times New Roman"/>
            </w:rPr>
            <w:t>. New York: Harper &amp; Row.</w:t>
          </w:r>
        </w:p>
        <w:p w:rsidR="00E41117" w:rsidRDefault="00E41117" w14:paraId="564E0AA3" w14:textId="435F7608">
          <w:pPr>
            <w:divId w:val="28383459"/>
            <w:rPr>
              <w:rFonts w:eastAsia="Times New Roman"/>
            </w:rPr>
          </w:pPr>
          <w:r>
            <w:rPr>
              <w:rFonts w:eastAsia="Times New Roman"/>
            </w:rPr>
            <w:t xml:space="preserve">LinkedIn (2025) </w:t>
          </w:r>
          <w:r>
            <w:rPr>
              <w:rFonts w:eastAsia="Times New Roman"/>
              <w:i/>
              <w:iCs/>
            </w:rPr>
            <w:t>LinkedIn.com</w:t>
          </w:r>
          <w:r>
            <w:rPr>
              <w:rFonts w:eastAsia="Times New Roman"/>
            </w:rPr>
            <w:t xml:space="preserve">. Available at: </w:t>
          </w:r>
          <w:hyperlink w:history="1" r:id="rId29">
            <w:r w:rsidRPr="001161A0" w:rsidR="00086657">
              <w:rPr>
                <w:rStyle w:val="Hyperlink"/>
                <w:rFonts w:eastAsia="Times New Roman"/>
              </w:rPr>
              <w:t>https://www.linkedin.com</w:t>
            </w:r>
          </w:hyperlink>
          <w:r w:rsidR="00086657">
            <w:rPr>
              <w:rFonts w:eastAsia="Times New Roman"/>
            </w:rPr>
            <w:t xml:space="preserve"> </w:t>
          </w:r>
          <w:r>
            <w:rPr>
              <w:rFonts w:eastAsia="Times New Roman"/>
            </w:rPr>
            <w:t xml:space="preserve"> (Accessed: 30 April 2025).</w:t>
          </w:r>
        </w:p>
        <w:p w:rsidR="00E41117" w:rsidRDefault="00E41117" w14:paraId="0AFAF4F9" w14:textId="5D23B477">
          <w:pPr>
            <w:divId w:val="271480958"/>
            <w:rPr>
              <w:rFonts w:eastAsia="Times New Roman"/>
            </w:rPr>
          </w:pPr>
          <w:r>
            <w:rPr>
              <w:rFonts w:eastAsia="Times New Roman"/>
            </w:rPr>
            <w:t>Luers, A. (2024) ‘The premise of AI sustainability’. LinkedIn learning.</w:t>
          </w:r>
          <w:r w:rsidRPr="006562C6" w:rsidR="006562C6">
            <w:t xml:space="preserve"> </w:t>
          </w:r>
          <w:hyperlink w:history="1" r:id="rId30">
            <w:r w:rsidRPr="001161A0" w:rsidR="006562C6">
              <w:rPr>
                <w:rStyle w:val="Hyperlink"/>
                <w:rFonts w:eastAsia="Times New Roman"/>
              </w:rPr>
              <w:t>https://www.linkedin.com/learning/search?keywords=luers&amp;promptType=LEARNER_TYPED&amp;u=77966930</w:t>
            </w:r>
          </w:hyperlink>
          <w:r w:rsidR="006562C6">
            <w:rPr>
              <w:rFonts w:eastAsia="Times New Roman"/>
            </w:rPr>
            <w:t xml:space="preserve"> </w:t>
          </w:r>
          <w:r w:rsidR="002C010A">
            <w:rPr>
              <w:rFonts w:eastAsia="Times New Roman"/>
            </w:rPr>
            <w:t>(Accessed: 23 March 2025).</w:t>
          </w:r>
        </w:p>
        <w:p w:rsidR="00E41117" w:rsidRDefault="00E41117" w14:paraId="58949B32" w14:textId="6DE544F8">
          <w:pPr>
            <w:divId w:val="677002243"/>
            <w:rPr>
              <w:rFonts w:eastAsia="Times New Roman"/>
            </w:rPr>
          </w:pPr>
          <w:r>
            <w:rPr>
              <w:rFonts w:eastAsia="Times New Roman"/>
            </w:rPr>
            <w:t xml:space="preserve">Maiti, M., Kayal, P. and Vujko, A. (2025) ‘A study on ethical implications of artificial intelligence adoption in business: challenges and best practices’, </w:t>
          </w:r>
          <w:r>
            <w:rPr>
              <w:rFonts w:eastAsia="Times New Roman"/>
              <w:i/>
              <w:iCs/>
            </w:rPr>
            <w:t>Future Business Journal</w:t>
          </w:r>
          <w:r>
            <w:rPr>
              <w:rFonts w:eastAsia="Times New Roman"/>
            </w:rPr>
            <w:t xml:space="preserve">, 11(1), p. 34. Available at: </w:t>
          </w:r>
          <w:hyperlink w:history="1" r:id="rId31">
            <w:r w:rsidRPr="001161A0" w:rsidR="002C010A">
              <w:rPr>
                <w:rStyle w:val="Hyperlink"/>
                <w:rFonts w:eastAsia="Times New Roman"/>
              </w:rPr>
              <w:t>https://doi.org/10.1186/s43093-025-00462-5</w:t>
            </w:r>
          </w:hyperlink>
          <w:r>
            <w:rPr>
              <w:rFonts w:eastAsia="Times New Roman"/>
            </w:rPr>
            <w:t>.</w:t>
          </w:r>
          <w:r w:rsidR="002C010A">
            <w:rPr>
              <w:rFonts w:eastAsia="Times New Roman"/>
            </w:rPr>
            <w:t xml:space="preserve"> </w:t>
          </w:r>
          <w:r w:rsidR="00DD4566">
            <w:rPr>
              <w:rFonts w:eastAsia="Times New Roman"/>
            </w:rPr>
            <w:t>(Accessed: 23 April 2025).</w:t>
          </w:r>
        </w:p>
        <w:p w:rsidR="00E41117" w:rsidRDefault="00E41117" w14:paraId="5812A37B" w14:textId="4252CB6C">
          <w:pPr>
            <w:divId w:val="42873473"/>
            <w:rPr>
              <w:rFonts w:eastAsia="Times New Roman"/>
            </w:rPr>
          </w:pPr>
          <w:r>
            <w:rPr>
              <w:rFonts w:eastAsia="Times New Roman"/>
            </w:rPr>
            <w:t xml:space="preserve">NPCC (2020) </w:t>
          </w:r>
          <w:r>
            <w:rPr>
              <w:rFonts w:eastAsia="Times New Roman"/>
              <w:i/>
              <w:iCs/>
            </w:rPr>
            <w:t>N</w:t>
          </w:r>
          <w:r w:rsidR="00DD4566">
            <w:rPr>
              <w:rFonts w:eastAsia="Times New Roman"/>
              <w:i/>
              <w:iCs/>
            </w:rPr>
            <w:t>ational Policing Digital Strategy</w:t>
          </w:r>
          <w:r>
            <w:rPr>
              <w:rFonts w:eastAsia="Times New Roman"/>
            </w:rPr>
            <w:t>.</w:t>
          </w:r>
          <w:r w:rsidR="00FA285D">
            <w:rPr>
              <w:rFonts w:eastAsia="Times New Roman"/>
            </w:rPr>
            <w:t xml:space="preserve"> Available at: </w:t>
          </w:r>
          <w:hyperlink w:history="1" r:id="rId32">
            <w:r w:rsidRPr="001161A0" w:rsidR="00FA285D">
              <w:rPr>
                <w:rStyle w:val="Hyperlink"/>
                <w:rFonts w:eastAsia="Times New Roman"/>
              </w:rPr>
              <w:t>https://pds.police.uk/wp-content/uploads/2020/01/National-Policing-Digital-Strategy-2020-2030.pdf</w:t>
            </w:r>
          </w:hyperlink>
          <w:r w:rsidR="00FA285D">
            <w:rPr>
              <w:rFonts w:eastAsia="Times New Roman"/>
            </w:rPr>
            <w:t xml:space="preserve"> </w:t>
          </w:r>
          <w:r w:rsidR="006F7F1C">
            <w:rPr>
              <w:rFonts w:eastAsia="Times New Roman"/>
            </w:rPr>
            <w:t xml:space="preserve">(Accessed: 02 April 2025). </w:t>
          </w:r>
        </w:p>
        <w:p w:rsidR="00E41117" w:rsidRDefault="00E41117" w14:paraId="2196F8CD" w14:textId="342C67D2">
          <w:pPr>
            <w:divId w:val="465657884"/>
            <w:rPr>
              <w:rFonts w:eastAsia="Times New Roman"/>
            </w:rPr>
          </w:pPr>
          <w:r>
            <w:rPr>
              <w:rFonts w:eastAsia="Times New Roman"/>
            </w:rPr>
            <w:t xml:space="preserve">NPCC (2023b) </w:t>
          </w:r>
          <w:r>
            <w:rPr>
              <w:rFonts w:eastAsia="Times New Roman"/>
              <w:i/>
              <w:iCs/>
            </w:rPr>
            <w:t>National Police Chiefs’ Council Covenant for Using Artificial Intelligence (AI) in Policing</w:t>
          </w:r>
          <w:r>
            <w:rPr>
              <w:rFonts w:eastAsia="Times New Roman"/>
            </w:rPr>
            <w:t>.</w:t>
          </w:r>
          <w:r w:rsidR="00C1206D">
            <w:rPr>
              <w:rFonts w:eastAsia="Times New Roman"/>
            </w:rPr>
            <w:t xml:space="preserve"> Available at: </w:t>
          </w:r>
          <w:hyperlink w:history="1" r:id="rId33">
            <w:r w:rsidRPr="001161A0" w:rsidR="00C1206D">
              <w:rPr>
                <w:rStyle w:val="Hyperlink"/>
                <w:rFonts w:eastAsia="Times New Roman"/>
              </w:rPr>
              <w:t>https://science.police.uk/delivery/resources/covenant-for-using-artificial-intelligence-ai-in-policing/</w:t>
            </w:r>
          </w:hyperlink>
          <w:r w:rsidR="00C1206D">
            <w:rPr>
              <w:rFonts w:eastAsia="Times New Roman"/>
            </w:rPr>
            <w:t xml:space="preserve"> (Accessed: </w:t>
          </w:r>
          <w:r w:rsidR="00BB60B6">
            <w:rPr>
              <w:rFonts w:eastAsia="Times New Roman"/>
            </w:rPr>
            <w:t>02 April 2025).</w:t>
          </w:r>
        </w:p>
        <w:p w:rsidR="00E41117" w:rsidRDefault="00E41117" w14:paraId="37D38D17" w14:textId="03025B30">
          <w:pPr>
            <w:divId w:val="643697447"/>
            <w:rPr>
              <w:rFonts w:eastAsia="Times New Roman"/>
            </w:rPr>
          </w:pPr>
          <w:r>
            <w:rPr>
              <w:rFonts w:eastAsia="Times New Roman"/>
            </w:rPr>
            <w:t xml:space="preserve">NPCC (2024) </w:t>
          </w:r>
          <w:r>
            <w:rPr>
              <w:rFonts w:eastAsia="Times New Roman"/>
              <w:i/>
              <w:iCs/>
            </w:rPr>
            <w:t>Artificial Intelligence (AI) Strategy Keeping the public safe from the criminal misuse of AI; deploying ethical, transparent and ambitious AI to improve policing</w:t>
          </w:r>
          <w:r>
            <w:rPr>
              <w:rFonts w:eastAsia="Times New Roman"/>
            </w:rPr>
            <w:t>.</w:t>
          </w:r>
          <w:r w:rsidR="00546C27">
            <w:rPr>
              <w:rFonts w:eastAsia="Times New Roman"/>
            </w:rPr>
            <w:t xml:space="preserve"> Available at: </w:t>
          </w:r>
          <w:hyperlink w:history="1" r:id="rId34">
            <w:r w:rsidRPr="001161A0" w:rsidR="00DA1C72">
              <w:rPr>
                <w:rStyle w:val="Hyperlink"/>
                <w:rFonts w:eastAsia="Times New Roman"/>
              </w:rPr>
              <w:t>https://www.npcc.police.uk/SysSiteAssets/media/downloads/publications/publications-log/science-and-innovation/2025/npcc-ai-strategy.pdf</w:t>
            </w:r>
          </w:hyperlink>
          <w:r w:rsidR="00DA1C72">
            <w:rPr>
              <w:rFonts w:eastAsia="Times New Roman"/>
            </w:rPr>
            <w:t>.  (Accessed: 15 March 2025).</w:t>
          </w:r>
        </w:p>
        <w:p w:rsidR="00E41117" w:rsidRDefault="00E41117" w14:paraId="49D8832C" w14:textId="03B62B0F">
          <w:pPr>
            <w:divId w:val="1151870012"/>
            <w:rPr>
              <w:rFonts w:eastAsia="Times New Roman"/>
            </w:rPr>
          </w:pPr>
          <w:r>
            <w:rPr>
              <w:rFonts w:eastAsia="Times New Roman"/>
            </w:rPr>
            <w:t xml:space="preserve">OECD (2025) </w:t>
          </w:r>
          <w:r>
            <w:rPr>
              <w:rFonts w:eastAsia="Times New Roman"/>
              <w:i/>
              <w:iCs/>
            </w:rPr>
            <w:t>AI Principles Overview - OECD.AI</w:t>
          </w:r>
          <w:r>
            <w:rPr>
              <w:rFonts w:eastAsia="Times New Roman"/>
            </w:rPr>
            <w:t xml:space="preserve">. Available at: </w:t>
          </w:r>
          <w:hyperlink w:history="1" r:id="rId35">
            <w:r w:rsidRPr="001161A0" w:rsidR="006C3371">
              <w:rPr>
                <w:rStyle w:val="Hyperlink"/>
                <w:rFonts w:eastAsia="Times New Roman"/>
              </w:rPr>
              <w:t>https://oecd.ai/en/ai-principles</w:t>
            </w:r>
          </w:hyperlink>
          <w:r w:rsidR="006C3371">
            <w:rPr>
              <w:rFonts w:eastAsia="Times New Roman"/>
            </w:rPr>
            <w:t xml:space="preserve"> </w:t>
          </w:r>
          <w:r>
            <w:rPr>
              <w:rFonts w:eastAsia="Times New Roman"/>
            </w:rPr>
            <w:t xml:space="preserve"> (Accessed: 13 April 2025).</w:t>
          </w:r>
        </w:p>
        <w:p w:rsidR="00E41117" w:rsidRDefault="00E41117" w14:paraId="122D0455" w14:textId="60CAB616">
          <w:pPr>
            <w:divId w:val="859245165"/>
            <w:rPr>
              <w:rFonts w:eastAsia="Times New Roman"/>
            </w:rPr>
          </w:pPr>
          <w:r>
            <w:rPr>
              <w:rFonts w:eastAsia="Times New Roman"/>
            </w:rPr>
            <w:t xml:space="preserve">Panetta, K. (2018) ‘5 Trends Emerge in the Gartner Hype Cycle for Emerging Technologies, 2018. - References - Scientific Research Publishing’. Available at: </w:t>
          </w:r>
          <w:hyperlink w:history="1" r:id="rId36">
            <w:r w:rsidRPr="001161A0" w:rsidR="006C3371">
              <w:rPr>
                <w:rStyle w:val="Hyperlink"/>
                <w:rFonts w:eastAsia="Times New Roman"/>
              </w:rPr>
              <w:t>https://www.scirp.org/reference/referencespapers?referenceid=3043371</w:t>
            </w:r>
          </w:hyperlink>
          <w:r w:rsidR="006C3371">
            <w:rPr>
              <w:rFonts w:eastAsia="Times New Roman"/>
            </w:rPr>
            <w:t xml:space="preserve">. </w:t>
          </w:r>
          <w:r>
            <w:rPr>
              <w:rFonts w:eastAsia="Times New Roman"/>
            </w:rPr>
            <w:t xml:space="preserve"> (Accessed: 22 April 2025).</w:t>
          </w:r>
        </w:p>
        <w:p w:rsidR="00E41117" w:rsidRDefault="00E41117" w14:paraId="640BE015" w14:textId="77777777">
          <w:pPr>
            <w:divId w:val="1517310456"/>
            <w:rPr>
              <w:rFonts w:eastAsia="Times New Roman"/>
            </w:rPr>
          </w:pPr>
          <w:r>
            <w:rPr>
              <w:rFonts w:eastAsia="Times New Roman"/>
            </w:rPr>
            <w:t xml:space="preserve">Pettigrew, A. and Whipp, R. (1991) </w:t>
          </w:r>
          <w:r>
            <w:rPr>
              <w:rFonts w:eastAsia="Times New Roman"/>
              <w:i/>
              <w:iCs/>
            </w:rPr>
            <w:t>Managing Change for Competitive Success</w:t>
          </w:r>
          <w:r>
            <w:rPr>
              <w:rFonts w:eastAsia="Times New Roman"/>
            </w:rPr>
            <w:t>. Oxford: Blackwell.</w:t>
          </w:r>
        </w:p>
        <w:p w:rsidR="00E41117" w:rsidRDefault="00E41117" w14:paraId="36A0701A" w14:textId="69C237D9">
          <w:pPr>
            <w:divId w:val="1048187434"/>
            <w:rPr>
              <w:rFonts w:eastAsia="Times New Roman"/>
            </w:rPr>
          </w:pPr>
          <w:r>
            <w:rPr>
              <w:rFonts w:eastAsia="Times New Roman"/>
            </w:rPr>
            <w:t xml:space="preserve">Roberts, C. (2025) </w:t>
          </w:r>
          <w:r>
            <w:rPr>
              <w:rFonts w:eastAsia="Times New Roman"/>
              <w:i/>
              <w:iCs/>
            </w:rPr>
            <w:t>PCC Performance and Accountability meeting</w:t>
          </w:r>
          <w:r>
            <w:rPr>
              <w:rFonts w:eastAsia="Times New Roman"/>
            </w:rPr>
            <w:t>.</w:t>
          </w:r>
          <w:r w:rsidR="006C3371">
            <w:rPr>
              <w:rFonts w:eastAsia="Times New Roman"/>
            </w:rPr>
            <w:t xml:space="preserve"> </w:t>
          </w:r>
          <w:r w:rsidR="006D1276">
            <w:rPr>
              <w:rFonts w:eastAsia="Times New Roman"/>
            </w:rPr>
            <w:t>Available at:</w:t>
          </w:r>
          <w:r w:rsidRPr="006B1845" w:rsidR="006B1845">
            <w:t xml:space="preserve"> </w:t>
          </w:r>
          <w:hyperlink w:history="1" r:id="rId37">
            <w:r w:rsidRPr="001161A0" w:rsidR="003D62F9">
              <w:rPr>
                <w:rStyle w:val="Hyperlink"/>
                <w:rFonts w:eastAsia="Times New Roman"/>
              </w:rPr>
              <w:t>https://www.thamesvalley-pcc.gov.uk/our-work/performance-and-accountability/</w:t>
            </w:r>
          </w:hyperlink>
          <w:r w:rsidR="003D62F9">
            <w:rPr>
              <w:rFonts w:eastAsia="Times New Roman"/>
            </w:rPr>
            <w:t>. (Accessed: 20 April 2025).</w:t>
          </w:r>
        </w:p>
        <w:p w:rsidRPr="00333172" w:rsidR="007932B3" w:rsidRDefault="00165FFB" w14:paraId="40CECFE3" w14:textId="07F4AB63">
          <w:pPr>
            <w:divId w:val="1048187434"/>
            <w:rPr>
              <w:rFonts w:eastAsia="Times New Roman"/>
            </w:rPr>
          </w:pPr>
          <w:r>
            <w:rPr>
              <w:rFonts w:eastAsia="Times New Roman"/>
            </w:rPr>
            <w:t xml:space="preserve">Scott, P (2025) </w:t>
          </w:r>
          <w:r w:rsidR="006626C6">
            <w:rPr>
              <w:rFonts w:eastAsia="Times New Roman"/>
            </w:rPr>
            <w:t>‘Organisation</w:t>
          </w:r>
          <w:r w:rsidR="009A21CE">
            <w:rPr>
              <w:rFonts w:eastAsia="Times New Roman"/>
            </w:rPr>
            <w:t>l Adoption of Artificial Intelligence’ [</w:t>
          </w:r>
          <w:r w:rsidR="00DB5937">
            <w:rPr>
              <w:rFonts w:eastAsia="Times New Roman"/>
            </w:rPr>
            <w:t xml:space="preserve">Presentation Slides] </w:t>
          </w:r>
          <w:r w:rsidRPr="00094ECB" w:rsidR="00C94035">
            <w:rPr>
              <w:rFonts w:eastAsia="Times New Roman"/>
              <w:i/>
              <w:iCs/>
            </w:rPr>
            <w:t>BMSW700</w:t>
          </w:r>
          <w:r w:rsidR="00333172">
            <w:rPr>
              <w:rFonts w:eastAsia="Times New Roman"/>
              <w:i/>
              <w:iCs/>
            </w:rPr>
            <w:t xml:space="preserve">. </w:t>
          </w:r>
        </w:p>
        <w:p w:rsidR="00E41117" w:rsidRDefault="00E41117" w14:paraId="43F9738E" w14:textId="77777777">
          <w:pPr>
            <w:divId w:val="813333610"/>
            <w:rPr>
              <w:rFonts w:eastAsia="Times New Roman"/>
            </w:rPr>
          </w:pPr>
          <w:r>
            <w:rPr>
              <w:rFonts w:eastAsia="Times New Roman"/>
            </w:rPr>
            <w:t xml:space="preserve">Schein, E. (2017) </w:t>
          </w:r>
          <w:r>
            <w:rPr>
              <w:rFonts w:eastAsia="Times New Roman"/>
              <w:i/>
              <w:iCs/>
            </w:rPr>
            <w:t>Organisational Culture and Leadership</w:t>
          </w:r>
          <w:r>
            <w:rPr>
              <w:rFonts w:eastAsia="Times New Roman"/>
            </w:rPr>
            <w:t>. 5th edn. Hoboken: Wiley.</w:t>
          </w:r>
        </w:p>
        <w:p w:rsidR="00E41117" w:rsidRDefault="00E41117" w14:paraId="53D2EDD2" w14:textId="69E63E9C">
          <w:pPr>
            <w:divId w:val="1505123291"/>
            <w:rPr>
              <w:rFonts w:eastAsia="Times New Roman"/>
            </w:rPr>
          </w:pPr>
          <w:r>
            <w:rPr>
              <w:rFonts w:eastAsia="Times New Roman"/>
            </w:rPr>
            <w:t xml:space="preserve">Schwartz, R. </w:t>
          </w:r>
          <w:r>
            <w:rPr>
              <w:rFonts w:eastAsia="Times New Roman"/>
              <w:i/>
              <w:iCs/>
            </w:rPr>
            <w:t>et al.</w:t>
          </w:r>
          <w:r>
            <w:rPr>
              <w:rFonts w:eastAsia="Times New Roman"/>
            </w:rPr>
            <w:t xml:space="preserve"> (2022) </w:t>
          </w:r>
          <w:r w:rsidR="00464395">
            <w:rPr>
              <w:rFonts w:eastAsia="Times New Roman"/>
            </w:rPr>
            <w:t>‘</w:t>
          </w:r>
          <w:r>
            <w:rPr>
              <w:rFonts w:eastAsia="Times New Roman"/>
            </w:rPr>
            <w:t>Towards a standard for identifying and managing bias in artificial intelligence’,</w:t>
          </w:r>
          <w:r w:rsidR="00430213">
            <w:rPr>
              <w:rFonts w:eastAsia="Times New Roman"/>
            </w:rPr>
            <w:t xml:space="preserve"> Available at: </w:t>
          </w:r>
          <w:hyperlink w:history="1" r:id="rId38">
            <w:r w:rsidRPr="001161A0" w:rsidR="00C31CE2">
              <w:rPr>
                <w:rStyle w:val="Hyperlink"/>
                <w:rFonts w:eastAsia="Times New Roman"/>
              </w:rPr>
              <w:t>https://doi.org/10.6028/NIST.SP1270</w:t>
            </w:r>
          </w:hyperlink>
          <w:r w:rsidR="00C31CE2">
            <w:rPr>
              <w:rFonts w:eastAsia="Times New Roman"/>
            </w:rPr>
            <w:t xml:space="preserve">. </w:t>
          </w:r>
          <w:r w:rsidR="000357CB">
            <w:rPr>
              <w:rFonts w:eastAsia="Times New Roman"/>
            </w:rPr>
            <w:t>(Accessed 17 Pril 2025).</w:t>
          </w:r>
        </w:p>
        <w:p w:rsidR="00E41117" w:rsidRDefault="00E41117" w14:paraId="5DFA65F5" w14:textId="12054E74">
          <w:pPr>
            <w:divId w:val="118695528"/>
            <w:rPr>
              <w:rFonts w:eastAsia="Times New Roman"/>
            </w:rPr>
          </w:pPr>
          <w:r>
            <w:rPr>
              <w:rFonts w:eastAsia="Times New Roman"/>
            </w:rPr>
            <w:t>S</w:t>
          </w:r>
          <w:r w:rsidR="008C3CDE">
            <w:rPr>
              <w:rFonts w:eastAsia="Times New Roman"/>
            </w:rPr>
            <w:t>harpe</w:t>
          </w:r>
          <w:r>
            <w:rPr>
              <w:rFonts w:eastAsia="Times New Roman"/>
            </w:rPr>
            <w:t xml:space="preserve">, </w:t>
          </w:r>
          <w:r w:rsidR="008C7977">
            <w:rPr>
              <w:rFonts w:eastAsia="Times New Roman"/>
            </w:rPr>
            <w:t>S</w:t>
          </w:r>
          <w:r>
            <w:rPr>
              <w:rFonts w:eastAsia="Times New Roman"/>
            </w:rPr>
            <w:t xml:space="preserve">. </w:t>
          </w:r>
          <w:r>
            <w:rPr>
              <w:rFonts w:eastAsia="Times New Roman"/>
              <w:i/>
              <w:iCs/>
            </w:rPr>
            <w:t>et al.</w:t>
          </w:r>
          <w:r>
            <w:rPr>
              <w:rFonts w:eastAsia="Times New Roman"/>
            </w:rPr>
            <w:t xml:space="preserve"> (2024) ‘The Impact of AI on the Labour Market’.</w:t>
          </w:r>
          <w:r w:rsidR="008C7977">
            <w:rPr>
              <w:rFonts w:eastAsia="Times New Roman"/>
            </w:rPr>
            <w:t xml:space="preserve"> Available at: </w:t>
          </w:r>
          <w:hyperlink w:history="1" r:id="rId39">
            <w:r w:rsidRPr="001161A0" w:rsidR="00B90F5C">
              <w:rPr>
                <w:rStyle w:val="Hyperlink"/>
                <w:rFonts w:eastAsia="Times New Roman"/>
              </w:rPr>
              <w:t>https://institute.global/insights/economic-prosperity/the-impact-of-ai-on-the-labour-market</w:t>
            </w:r>
          </w:hyperlink>
          <w:r w:rsidR="00B90F5C">
            <w:rPr>
              <w:rFonts w:eastAsia="Times New Roman"/>
            </w:rPr>
            <w:t>. (Accessed: 24 April 2025).</w:t>
          </w:r>
        </w:p>
        <w:p w:rsidR="00E41117" w:rsidRDefault="00E41117" w14:paraId="6A264B95" w14:textId="08987F02">
          <w:pPr>
            <w:divId w:val="1099259348"/>
            <w:rPr>
              <w:rFonts w:eastAsia="Times New Roman"/>
            </w:rPr>
          </w:pPr>
          <w:r>
            <w:rPr>
              <w:rFonts w:eastAsia="Times New Roman"/>
            </w:rPr>
            <w:t xml:space="preserve">Stahl, B.C. </w:t>
          </w:r>
          <w:r>
            <w:rPr>
              <w:rFonts w:eastAsia="Times New Roman"/>
              <w:i/>
              <w:iCs/>
            </w:rPr>
            <w:t>et al.</w:t>
          </w:r>
          <w:r>
            <w:rPr>
              <w:rFonts w:eastAsia="Times New Roman"/>
            </w:rPr>
            <w:t xml:space="preserve"> (2023) ‘Exploring ethics and human rights in artificial intelligence – A Delphi study’, </w:t>
          </w:r>
          <w:r>
            <w:rPr>
              <w:rFonts w:eastAsia="Times New Roman"/>
              <w:i/>
              <w:iCs/>
            </w:rPr>
            <w:t>Technological Forecasting and Social Change</w:t>
          </w:r>
          <w:r>
            <w:rPr>
              <w:rFonts w:eastAsia="Times New Roman"/>
            </w:rPr>
            <w:t xml:space="preserve">, 191. Available at: </w:t>
          </w:r>
          <w:hyperlink w:history="1" r:id="rId40">
            <w:r w:rsidRPr="001161A0" w:rsidR="00B90F5C">
              <w:rPr>
                <w:rStyle w:val="Hyperlink"/>
                <w:rFonts w:eastAsia="Times New Roman"/>
              </w:rPr>
              <w:t>https://doi.org/10.1016/j.techfore.2023.122502</w:t>
            </w:r>
          </w:hyperlink>
          <w:r>
            <w:rPr>
              <w:rFonts w:eastAsia="Times New Roman"/>
            </w:rPr>
            <w:t>.</w:t>
          </w:r>
          <w:r w:rsidR="00B90F5C">
            <w:rPr>
              <w:rFonts w:eastAsia="Times New Roman"/>
            </w:rPr>
            <w:t xml:space="preserve"> </w:t>
          </w:r>
          <w:r w:rsidR="007E2228">
            <w:rPr>
              <w:rFonts w:eastAsia="Times New Roman"/>
            </w:rPr>
            <w:t xml:space="preserve">(Accessed:  02 May 2025). </w:t>
          </w:r>
        </w:p>
        <w:p w:rsidR="00371238" w:rsidRDefault="00371238" w14:paraId="7F630D94" w14:textId="46BFBB66">
          <w:pPr>
            <w:divId w:val="1099259348"/>
            <w:rPr>
              <w:rFonts w:eastAsia="Times New Roman"/>
            </w:rPr>
          </w:pPr>
          <w:r>
            <w:rPr>
              <w:rFonts w:eastAsia="Times New Roman"/>
            </w:rPr>
            <w:t xml:space="preserve">Straub, V. (2024) </w:t>
          </w:r>
          <w:r w:rsidR="00097859">
            <w:rPr>
              <w:rFonts w:eastAsia="Times New Roman"/>
            </w:rPr>
            <w:t>‘</w:t>
          </w:r>
          <w:r>
            <w:rPr>
              <w:rFonts w:eastAsia="Times New Roman"/>
            </w:rPr>
            <w:t>AI for bureau</w:t>
          </w:r>
          <w:r w:rsidR="00FE2155">
            <w:rPr>
              <w:rFonts w:eastAsia="Times New Roman"/>
            </w:rPr>
            <w:t xml:space="preserve">cratic productivity: measuring the potential of AI </w:t>
          </w:r>
          <w:r w:rsidR="00F15C1F">
            <w:rPr>
              <w:rFonts w:eastAsia="Times New Roman"/>
            </w:rPr>
            <w:t xml:space="preserve">to help automate 143m </w:t>
          </w:r>
          <w:r w:rsidR="00DC2628">
            <w:rPr>
              <w:rFonts w:eastAsia="Times New Roman"/>
            </w:rPr>
            <w:t>UK</w:t>
          </w:r>
          <w:r w:rsidR="00F15C1F">
            <w:rPr>
              <w:rFonts w:eastAsia="Times New Roman"/>
            </w:rPr>
            <w:t xml:space="preserve"> government </w:t>
          </w:r>
          <w:r w:rsidR="00097859">
            <w:rPr>
              <w:rFonts w:eastAsia="Times New Roman"/>
            </w:rPr>
            <w:t>transactions</w:t>
          </w:r>
          <w:r w:rsidR="00DC2628">
            <w:rPr>
              <w:rFonts w:eastAsia="Times New Roman"/>
            </w:rPr>
            <w:t xml:space="preserve">. </w:t>
          </w:r>
          <w:r w:rsidR="00097859">
            <w:rPr>
              <w:rFonts w:eastAsia="Times New Roman"/>
            </w:rPr>
            <w:t xml:space="preserve"> Available at: </w:t>
          </w:r>
          <w:hyperlink w:history="1" r:id="rId41">
            <w:r w:rsidRPr="001161A0" w:rsidR="001C4B12">
              <w:rPr>
                <w:rStyle w:val="Hyperlink"/>
                <w:rFonts w:eastAsia="Times New Roman"/>
              </w:rPr>
              <w:t>https://www.turing.ac.uk/sites/default/files/2024-03/ai_for_bureaucratic_productivity.pdf</w:t>
            </w:r>
          </w:hyperlink>
          <w:r w:rsidR="001C4B12">
            <w:rPr>
              <w:rFonts w:eastAsia="Times New Roman"/>
            </w:rPr>
            <w:t xml:space="preserve">. </w:t>
          </w:r>
          <w:r w:rsidR="00B3050F">
            <w:rPr>
              <w:rFonts w:eastAsia="Times New Roman"/>
            </w:rPr>
            <w:t>Accessed: 02 May 2025).</w:t>
          </w:r>
        </w:p>
        <w:p w:rsidR="00E41117" w:rsidRDefault="00E41117" w14:paraId="5A2E7C54" w14:textId="70D45CD1">
          <w:pPr>
            <w:divId w:val="1053388570"/>
            <w:rPr>
              <w:rFonts w:eastAsia="Times New Roman"/>
            </w:rPr>
          </w:pPr>
          <w:r>
            <w:rPr>
              <w:rFonts w:eastAsia="Times New Roman"/>
            </w:rPr>
            <w:t xml:space="preserve">Taylor, S. and Woodhams, C. (2022) </w:t>
          </w:r>
          <w:r w:rsidRPr="00FD4CAE">
            <w:rPr>
              <w:rFonts w:eastAsia="Times New Roman"/>
              <w:i/>
              <w:iCs/>
            </w:rPr>
            <w:t xml:space="preserve">Studying Human Resource </w:t>
          </w:r>
          <w:r w:rsidRPr="00FD4CAE" w:rsidR="00BD5931">
            <w:rPr>
              <w:rFonts w:eastAsia="Times New Roman"/>
              <w:i/>
              <w:iCs/>
            </w:rPr>
            <w:t>Management: A</w:t>
          </w:r>
          <w:r w:rsidRPr="00FD4CAE">
            <w:rPr>
              <w:rFonts w:eastAsia="Times New Roman"/>
              <w:i/>
              <w:iCs/>
            </w:rPr>
            <w:t xml:space="preserve"> Guide to the Study, Context and Practice of HR</w:t>
          </w:r>
          <w:r w:rsidR="00997143">
            <w:rPr>
              <w:rFonts w:eastAsia="Times New Roman"/>
            </w:rPr>
            <w:t>. 3</w:t>
          </w:r>
          <w:r w:rsidRPr="00997143" w:rsidR="00997143">
            <w:rPr>
              <w:rFonts w:eastAsia="Times New Roman"/>
              <w:vertAlign w:val="superscript"/>
            </w:rPr>
            <w:t>rd</w:t>
          </w:r>
          <w:r w:rsidR="00997143">
            <w:rPr>
              <w:rFonts w:eastAsia="Times New Roman"/>
            </w:rPr>
            <w:t xml:space="preserve"> ed</w:t>
          </w:r>
          <w:r w:rsidR="00711106">
            <w:rPr>
              <w:rFonts w:eastAsia="Times New Roman"/>
            </w:rPr>
            <w:t xml:space="preserve">n, </w:t>
          </w:r>
          <w:r w:rsidR="00BD5931">
            <w:rPr>
              <w:rFonts w:eastAsia="Times New Roman"/>
            </w:rPr>
            <w:t>London: Koganpage.</w:t>
          </w:r>
        </w:p>
        <w:p w:rsidR="00E41117" w:rsidRDefault="00E41117" w14:paraId="44647D41" w14:textId="7C3820AB">
          <w:pPr>
            <w:divId w:val="401610716"/>
            <w:rPr>
              <w:rFonts w:eastAsia="Times New Roman"/>
            </w:rPr>
          </w:pPr>
          <w:r>
            <w:rPr>
              <w:rFonts w:eastAsia="Times New Roman"/>
            </w:rPr>
            <w:t>Trotolo, F.</w:t>
          </w:r>
          <w:r w:rsidR="00FD4CAE">
            <w:rPr>
              <w:rFonts w:eastAsia="Times New Roman"/>
            </w:rPr>
            <w:t>et al</w:t>
          </w:r>
          <w:r>
            <w:rPr>
              <w:rFonts w:eastAsia="Times New Roman"/>
            </w:rPr>
            <w:t xml:space="preserve">. (2025) </w:t>
          </w:r>
          <w:r>
            <w:rPr>
              <w:rFonts w:eastAsia="Times New Roman"/>
              <w:i/>
              <w:iCs/>
            </w:rPr>
            <w:t>The Cost of Implementing AI in a Business: A Comprehensive Analysis</w:t>
          </w:r>
          <w:r>
            <w:rPr>
              <w:rFonts w:eastAsia="Times New Roman"/>
            </w:rPr>
            <w:t xml:space="preserve">. Available at: </w:t>
          </w:r>
          <w:hyperlink w:history="1" r:id="rId42">
            <w:r w:rsidRPr="001161A0" w:rsidR="00FD4CAE">
              <w:rPr>
                <w:rStyle w:val="Hyperlink"/>
                <w:rFonts w:eastAsia="Times New Roman"/>
              </w:rPr>
              <w:t>https://www.walturn.com/insights/the-cost-of-implementing-ai-in-a-business-a-comprehensive-analysis</w:t>
            </w:r>
          </w:hyperlink>
          <w:r w:rsidR="00FD4CAE">
            <w:rPr>
              <w:rFonts w:eastAsia="Times New Roman"/>
            </w:rPr>
            <w:t xml:space="preserve"> </w:t>
          </w:r>
          <w:r>
            <w:rPr>
              <w:rFonts w:eastAsia="Times New Roman"/>
            </w:rPr>
            <w:t xml:space="preserve"> (Accessed: 21 April 2025).</w:t>
          </w:r>
        </w:p>
        <w:p w:rsidR="00E41117" w:rsidRDefault="00E41117" w14:paraId="5E25FF2D" w14:textId="14A06F9B">
          <w:pPr>
            <w:divId w:val="162748132"/>
            <w:rPr>
              <w:rFonts w:eastAsia="Times New Roman"/>
            </w:rPr>
          </w:pPr>
          <w:r>
            <w:rPr>
              <w:rFonts w:eastAsia="Times New Roman"/>
            </w:rPr>
            <w:t xml:space="preserve">TVP (2025a) </w:t>
          </w:r>
          <w:r>
            <w:rPr>
              <w:rFonts w:eastAsia="Times New Roman"/>
              <w:i/>
              <w:iCs/>
            </w:rPr>
            <w:t>Thames Valley Police Organisational Chart</w:t>
          </w:r>
          <w:r>
            <w:rPr>
              <w:rFonts w:eastAsia="Times New Roman"/>
            </w:rPr>
            <w:t>.</w:t>
          </w:r>
          <w:r w:rsidR="002E32A8">
            <w:rPr>
              <w:rFonts w:eastAsia="Times New Roman"/>
            </w:rPr>
            <w:t xml:space="preserve"> Available at: </w:t>
          </w:r>
          <w:hyperlink w:history="1" r:id="rId43">
            <w:r w:rsidRPr="001161A0" w:rsidR="004F6814">
              <w:rPr>
                <w:rStyle w:val="Hyperlink"/>
                <w:rFonts w:eastAsia="Times New Roman"/>
              </w:rPr>
              <w:t>https://www.thamesvalley.police.uk/SysSiteAssets/media/downloads/thames-valley/about-us/thames-valley-police-organisation-chart.pdf</w:t>
            </w:r>
          </w:hyperlink>
          <w:r w:rsidR="004F6814">
            <w:rPr>
              <w:rFonts w:eastAsia="Times New Roman"/>
            </w:rPr>
            <w:t xml:space="preserve"> (Accessed: 22 March 202</w:t>
          </w:r>
          <w:r w:rsidR="004A4EAB">
            <w:rPr>
              <w:rFonts w:eastAsia="Times New Roman"/>
            </w:rPr>
            <w:t>5).</w:t>
          </w:r>
        </w:p>
        <w:p w:rsidR="00E41117" w:rsidRDefault="00E41117" w14:paraId="72BB5602" w14:textId="350AD58E">
          <w:pPr>
            <w:divId w:val="1087577880"/>
            <w:rPr>
              <w:rFonts w:eastAsia="Times New Roman"/>
            </w:rPr>
          </w:pPr>
          <w:r>
            <w:rPr>
              <w:rFonts w:eastAsia="Times New Roman"/>
            </w:rPr>
            <w:t>TVP (2025b) ‘Thames Valley Police Strategic Plan 2024-25’</w:t>
          </w:r>
          <w:r w:rsidR="0029176E">
            <w:rPr>
              <w:rFonts w:eastAsia="Times New Roman"/>
            </w:rPr>
            <w:t xml:space="preserve"> Available at: </w:t>
          </w:r>
          <w:hyperlink w:history="1" r:id="rId44">
            <w:r w:rsidRPr="001161A0" w:rsidR="0029176E">
              <w:rPr>
                <w:rStyle w:val="Hyperlink"/>
                <w:rFonts w:eastAsia="Times New Roman"/>
              </w:rPr>
              <w:t>https://www.thamesvalley.police.uk/SysSiteAssets/foi-media/thames-valley-police/priorities_and_how_we_are_doing/strategic-plan/thames-valley-police-strategic-plan-2025-26.pdf</w:t>
            </w:r>
          </w:hyperlink>
          <w:r w:rsidR="0029176E">
            <w:rPr>
              <w:rFonts w:eastAsia="Times New Roman"/>
            </w:rPr>
            <w:t>. (Accessed</w:t>
          </w:r>
          <w:r w:rsidR="007F11AC">
            <w:rPr>
              <w:rFonts w:eastAsia="Times New Roman"/>
            </w:rPr>
            <w:t>:</w:t>
          </w:r>
          <w:r w:rsidR="0029176E">
            <w:rPr>
              <w:rFonts w:eastAsia="Times New Roman"/>
            </w:rPr>
            <w:t xml:space="preserve"> 23 Match 2025). </w:t>
          </w:r>
        </w:p>
        <w:p w:rsidR="00E41117" w:rsidRDefault="00E41117" w14:paraId="17DF83D0" w14:textId="77777777">
          <w:pPr>
            <w:divId w:val="194195892"/>
            <w:rPr>
              <w:rFonts w:eastAsia="Times New Roman"/>
            </w:rPr>
          </w:pPr>
          <w:r>
            <w:rPr>
              <w:rFonts w:eastAsia="Times New Roman"/>
            </w:rPr>
            <w:lastRenderedPageBreak/>
            <w:t xml:space="preserve">Ulrich, D. (2019) </w:t>
          </w:r>
          <w:r>
            <w:rPr>
              <w:rFonts w:eastAsia="Times New Roman"/>
              <w:i/>
              <w:iCs/>
            </w:rPr>
            <w:t>e-HRM digital approaches, directions and applications</w:t>
          </w:r>
          <w:r>
            <w:rPr>
              <w:rFonts w:eastAsia="Times New Roman"/>
            </w:rPr>
            <w:t>. Oxford: Routedge.</w:t>
          </w:r>
        </w:p>
        <w:p w:rsidR="00E41117" w:rsidRDefault="00E41117" w14:paraId="74D08A6A" w14:textId="64FD178F">
          <w:pPr>
            <w:divId w:val="1432049996"/>
            <w:rPr>
              <w:rFonts w:eastAsia="Times New Roman"/>
            </w:rPr>
          </w:pPr>
          <w:r>
            <w:rPr>
              <w:rFonts w:eastAsia="Times New Roman"/>
            </w:rPr>
            <w:t xml:space="preserve">United Nations (2025) </w:t>
          </w:r>
          <w:r>
            <w:rPr>
              <w:rFonts w:eastAsia="Times New Roman"/>
              <w:i/>
              <w:iCs/>
            </w:rPr>
            <w:t>Global Digital Compact Office for Digital and Emerging Technologies</w:t>
          </w:r>
          <w:r>
            <w:rPr>
              <w:rFonts w:eastAsia="Times New Roman"/>
            </w:rPr>
            <w:t xml:space="preserve">. Available at: </w:t>
          </w:r>
          <w:hyperlink w:history="1" r:id="rId45">
            <w:r w:rsidRPr="001161A0" w:rsidR="00685CA4">
              <w:rPr>
                <w:rStyle w:val="Hyperlink"/>
                <w:rFonts w:eastAsia="Times New Roman"/>
              </w:rPr>
              <w:t>https://www.un.org/digital-emerging-technologies/global-digital-compact</w:t>
            </w:r>
          </w:hyperlink>
          <w:r w:rsidR="00685CA4">
            <w:rPr>
              <w:rFonts w:eastAsia="Times New Roman"/>
            </w:rPr>
            <w:t xml:space="preserve"> </w:t>
          </w:r>
          <w:r>
            <w:rPr>
              <w:rFonts w:eastAsia="Times New Roman"/>
            </w:rPr>
            <w:t xml:space="preserve"> (Accessed: 30 April 2025).</w:t>
          </w:r>
        </w:p>
        <w:p w:rsidR="00E41117" w:rsidRDefault="00E41117" w14:paraId="7F5B0C20" w14:textId="115AA05D">
          <w:pPr>
            <w:divId w:val="1450734106"/>
            <w:rPr>
              <w:rFonts w:eastAsia="Times New Roman"/>
            </w:rPr>
          </w:pPr>
          <w:r>
            <w:rPr>
              <w:rFonts w:eastAsia="Times New Roman"/>
            </w:rPr>
            <w:t xml:space="preserve">Whittington, R. </w:t>
          </w:r>
          <w:r>
            <w:rPr>
              <w:rFonts w:eastAsia="Times New Roman"/>
              <w:i/>
              <w:iCs/>
            </w:rPr>
            <w:t>et al.</w:t>
          </w:r>
          <w:r>
            <w:rPr>
              <w:rFonts w:eastAsia="Times New Roman"/>
            </w:rPr>
            <w:t xml:space="preserve"> (2020) </w:t>
          </w:r>
          <w:r w:rsidRPr="00ED14E5">
            <w:rPr>
              <w:rFonts w:eastAsia="Times New Roman"/>
              <w:i/>
              <w:iCs/>
            </w:rPr>
            <w:t xml:space="preserve">Exploring </w:t>
          </w:r>
          <w:r w:rsidRPr="00ED14E5" w:rsidR="00ED14E5">
            <w:rPr>
              <w:rFonts w:eastAsia="Times New Roman"/>
              <w:i/>
              <w:iCs/>
            </w:rPr>
            <w:t>Strategy</w:t>
          </w:r>
          <w:r w:rsidR="00D15440">
            <w:rPr>
              <w:rFonts w:eastAsia="Times New Roman"/>
            </w:rPr>
            <w:t>.</w:t>
          </w:r>
          <w:r w:rsidR="00ED14E5">
            <w:rPr>
              <w:rFonts w:eastAsia="Times New Roman"/>
            </w:rPr>
            <w:t>12</w:t>
          </w:r>
          <w:r w:rsidR="00E55110">
            <w:rPr>
              <w:rFonts w:eastAsia="Times New Roman"/>
            </w:rPr>
            <w:t>th</w:t>
          </w:r>
          <w:r>
            <w:rPr>
              <w:rFonts w:eastAsia="Times New Roman"/>
            </w:rPr>
            <w:t xml:space="preserve"> </w:t>
          </w:r>
          <w:r w:rsidR="00D15440">
            <w:rPr>
              <w:rFonts w:eastAsia="Times New Roman"/>
            </w:rPr>
            <w:t>e</w:t>
          </w:r>
          <w:r>
            <w:rPr>
              <w:rFonts w:eastAsia="Times New Roman"/>
            </w:rPr>
            <w:t>d</w:t>
          </w:r>
          <w:r w:rsidR="00E55110">
            <w:rPr>
              <w:rFonts w:eastAsia="Times New Roman"/>
            </w:rPr>
            <w:t>n</w:t>
          </w:r>
          <w:r w:rsidR="00ED4828">
            <w:rPr>
              <w:rFonts w:eastAsia="Times New Roman"/>
            </w:rPr>
            <w:t>. London: Pearson</w:t>
          </w:r>
          <w:r w:rsidR="00ED14E5">
            <w:rPr>
              <w:rFonts w:eastAsia="Times New Roman"/>
            </w:rPr>
            <w:t>.</w:t>
          </w:r>
        </w:p>
        <w:p w:rsidR="00E41117" w:rsidRDefault="00E41117" w14:paraId="62ED1F22" w14:textId="1CC2AC9B">
          <w:pPr>
            <w:divId w:val="2034107500"/>
            <w:rPr>
              <w:rFonts w:eastAsia="Times New Roman"/>
            </w:rPr>
          </w:pPr>
          <w:r>
            <w:rPr>
              <w:rFonts w:eastAsia="Times New Roman"/>
            </w:rPr>
            <w:t xml:space="preserve">Wilson, </w:t>
          </w:r>
          <w:r w:rsidR="005740DF">
            <w:rPr>
              <w:rFonts w:eastAsia="Times New Roman"/>
            </w:rPr>
            <w:t>H,</w:t>
          </w:r>
          <w:r>
            <w:rPr>
              <w:rFonts w:eastAsia="Times New Roman"/>
            </w:rPr>
            <w:t xml:space="preserve"> and Daugherty, P (2019) </w:t>
          </w:r>
          <w:r>
            <w:rPr>
              <w:rFonts w:eastAsia="Times New Roman"/>
              <w:i/>
              <w:iCs/>
            </w:rPr>
            <w:t>Creating the Symbiotic AI Workforce of the Future</w:t>
          </w:r>
          <w:r>
            <w:rPr>
              <w:rFonts w:eastAsia="Times New Roman"/>
            </w:rPr>
            <w:t xml:space="preserve">. Available at: </w:t>
          </w:r>
          <w:hyperlink w:history="1" r:id="rId46">
            <w:r w:rsidRPr="001161A0" w:rsidR="00B3142D">
              <w:rPr>
                <w:rStyle w:val="Hyperlink"/>
                <w:rFonts w:eastAsia="Times New Roman"/>
              </w:rPr>
              <w:t>https://mitsmr.com/2ByketK</w:t>
            </w:r>
          </w:hyperlink>
          <w:r>
            <w:rPr>
              <w:rFonts w:eastAsia="Times New Roman"/>
            </w:rPr>
            <w:t>.</w:t>
          </w:r>
          <w:r w:rsidR="00B3142D">
            <w:rPr>
              <w:rFonts w:eastAsia="Times New Roman"/>
            </w:rPr>
            <w:t xml:space="preserve"> (Accessed: 15 March 2025).</w:t>
          </w:r>
        </w:p>
        <w:p w:rsidR="000A43B5" w:rsidP="000A43B5" w:rsidRDefault="00E41117" w14:paraId="00197BA5" w14:textId="6B2C358E">
          <w:pPr>
            <w:spacing w:line="480" w:lineRule="auto"/>
          </w:pPr>
          <w:r>
            <w:rPr>
              <w:rFonts w:eastAsia="Times New Roman"/>
            </w:rPr>
            <w:t> </w:t>
          </w:r>
        </w:p>
      </w:sdtContent>
    </w:sdt>
    <w:p w:rsidR="000A43B5" w:rsidP="0072640C" w:rsidRDefault="000A43B5" w14:paraId="310FAB63" w14:textId="77777777">
      <w:pPr>
        <w:pStyle w:val="Heading1"/>
      </w:pPr>
    </w:p>
    <w:p w:rsidR="000A43B5" w:rsidP="0072640C" w:rsidRDefault="000A43B5" w14:paraId="3A8A147A" w14:textId="77777777">
      <w:pPr>
        <w:pStyle w:val="Heading1"/>
      </w:pPr>
    </w:p>
    <w:p w:rsidR="000A43B5" w:rsidP="0072640C" w:rsidRDefault="000A43B5" w14:paraId="65405FB9" w14:textId="77777777">
      <w:pPr>
        <w:pStyle w:val="Heading1"/>
      </w:pPr>
    </w:p>
    <w:p w:rsidR="000A43B5" w:rsidP="0072640C" w:rsidRDefault="000A43B5" w14:paraId="687077D1" w14:textId="77777777">
      <w:pPr>
        <w:pStyle w:val="Heading1"/>
      </w:pPr>
    </w:p>
    <w:p w:rsidR="000A43B5" w:rsidP="0072640C" w:rsidRDefault="000A43B5" w14:paraId="5F018259" w14:textId="77777777">
      <w:pPr>
        <w:pStyle w:val="Heading1"/>
      </w:pPr>
    </w:p>
    <w:p w:rsidR="000A43B5" w:rsidP="0072640C" w:rsidRDefault="000A43B5" w14:paraId="0DFBFC54" w14:textId="77777777">
      <w:pPr>
        <w:pStyle w:val="Heading1"/>
      </w:pPr>
    </w:p>
    <w:p w:rsidR="000A43B5" w:rsidP="0072640C" w:rsidRDefault="000A43B5" w14:paraId="3A3A58AC" w14:textId="77777777">
      <w:pPr>
        <w:pStyle w:val="Heading1"/>
      </w:pPr>
    </w:p>
    <w:p w:rsidR="000A43B5" w:rsidP="0072640C" w:rsidRDefault="000A43B5" w14:paraId="26DC3780" w14:textId="77777777">
      <w:pPr>
        <w:pStyle w:val="Heading1"/>
      </w:pPr>
    </w:p>
    <w:p w:rsidRPr="000A43B5" w:rsidR="000A43B5" w:rsidP="000A43B5" w:rsidRDefault="000A43B5" w14:paraId="5F841033" w14:textId="77777777"/>
    <w:p w:rsidR="000A43B5" w:rsidP="0072640C" w:rsidRDefault="000A43B5" w14:paraId="722257C2" w14:textId="77777777">
      <w:pPr>
        <w:pStyle w:val="Heading1"/>
      </w:pPr>
    </w:p>
    <w:p w:rsidR="2B00AB88" w:rsidP="2B00AB88" w:rsidRDefault="2B00AB88" w14:paraId="4A872433" w14:textId="465ABEF5">
      <w:pPr>
        <w:pStyle w:val="Heading1"/>
      </w:pPr>
    </w:p>
    <w:p w:rsidRPr="0072640C" w:rsidR="30276742" w:rsidP="0072640C" w:rsidRDefault="453241AF" w14:paraId="21F1CF5C" w14:textId="0A6610A0">
      <w:pPr>
        <w:pStyle w:val="Heading1"/>
      </w:pPr>
      <w:bookmarkStart w:name="_Toc197274434" w:id="24"/>
      <w:r w:rsidR="29D1B053">
        <w:rPr/>
        <w:t>Figures</w:t>
      </w:r>
      <w:bookmarkEnd w:id="24"/>
    </w:p>
    <w:p w:rsidR="5A9DFD6F" w:rsidP="001F3FFA" w:rsidRDefault="5A9DFD6F" w14:paraId="1E793F76" w14:textId="764E820E">
      <w:pPr>
        <w:spacing w:line="480" w:lineRule="auto"/>
      </w:pPr>
    </w:p>
    <w:p w:rsidRPr="008A6A77" w:rsidR="30276742" w:rsidP="001F3FFA" w:rsidRDefault="453241AF" w14:paraId="3A66D0C5" w14:textId="216949E3">
      <w:pPr>
        <w:spacing w:line="480" w:lineRule="auto"/>
        <w:rPr>
          <w:rFonts w:ascii="Arial" w:hAnsi="Arial" w:eastAsia="Arial" w:cs="Arial"/>
          <w:sz w:val="24"/>
          <w:szCs w:val="24"/>
        </w:rPr>
      </w:pPr>
      <w:r w:rsidRPr="00173510">
        <w:rPr>
          <w:rFonts w:ascii="Arial" w:hAnsi="Arial" w:cs="Arial"/>
          <w:b/>
          <w:bCs/>
          <w:sz w:val="24"/>
          <w:szCs w:val="24"/>
        </w:rPr>
        <w:t>Fig</w:t>
      </w:r>
      <w:r w:rsidRPr="00173510" w:rsidR="003A047D">
        <w:rPr>
          <w:rFonts w:ascii="Arial" w:hAnsi="Arial" w:cs="Arial"/>
          <w:b/>
          <w:bCs/>
          <w:sz w:val="24"/>
          <w:szCs w:val="24"/>
        </w:rPr>
        <w:t>ure</w:t>
      </w:r>
      <w:r w:rsidRPr="00173510">
        <w:rPr>
          <w:rFonts w:ascii="Arial" w:hAnsi="Arial" w:cs="Arial"/>
          <w:b/>
          <w:bCs/>
          <w:sz w:val="24"/>
          <w:szCs w:val="24"/>
        </w:rPr>
        <w:t xml:space="preserve"> 1</w:t>
      </w:r>
      <w:r w:rsidRPr="00173510" w:rsidR="003A047D">
        <w:rPr>
          <w:rFonts w:ascii="Arial" w:hAnsi="Arial" w:cs="Arial"/>
          <w:b/>
          <w:bCs/>
          <w:sz w:val="24"/>
          <w:szCs w:val="24"/>
        </w:rPr>
        <w:t>.0</w:t>
      </w:r>
      <w:r w:rsidRPr="008A6A77">
        <w:rPr>
          <w:rFonts w:ascii="Arial" w:hAnsi="Arial" w:cs="Arial"/>
          <w:sz w:val="24"/>
          <w:szCs w:val="24"/>
        </w:rPr>
        <w:t xml:space="preserve"> - Cumulative Impact on GDP - TBI analysis using LFS and O NET data.</w:t>
      </w:r>
    </w:p>
    <w:p w:rsidRPr="008A6A77" w:rsidR="30276742" w:rsidP="001F3FFA" w:rsidRDefault="453241AF" w14:paraId="0817F802" w14:textId="1A28494D">
      <w:pPr>
        <w:spacing w:line="480" w:lineRule="auto"/>
        <w:rPr>
          <w:rFonts w:ascii="Arial" w:hAnsi="Arial" w:eastAsia="Arial" w:cs="Arial"/>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2</w:t>
      </w:r>
      <w:r w:rsidRPr="00173510" w:rsidR="00331470">
        <w:rPr>
          <w:rFonts w:ascii="Arial" w:hAnsi="Arial" w:cs="Arial"/>
          <w:b/>
          <w:bCs/>
          <w:sz w:val="24"/>
          <w:szCs w:val="24"/>
        </w:rPr>
        <w:t>.0</w:t>
      </w:r>
      <w:r w:rsidRPr="008A6A77">
        <w:rPr>
          <w:rFonts w:ascii="Arial" w:hAnsi="Arial" w:cs="Arial"/>
          <w:sz w:val="24"/>
          <w:szCs w:val="24"/>
        </w:rPr>
        <w:t xml:space="preserve"> - </w:t>
      </w:r>
      <w:r w:rsidRPr="008A6A77" w:rsidR="5D64FFEF">
        <w:rPr>
          <w:rFonts w:ascii="Arial" w:hAnsi="Arial" w:cs="Arial"/>
          <w:sz w:val="24"/>
          <w:szCs w:val="24"/>
        </w:rPr>
        <w:t>Unemployment Impact x 1000 of workers - TBI analysis using LFS and O NET data.</w:t>
      </w:r>
    </w:p>
    <w:p w:rsidRPr="008A6A77" w:rsidR="30276742" w:rsidP="001F3FFA" w:rsidRDefault="453241AF" w14:paraId="1075013A" w14:textId="2C010A4D">
      <w:pPr>
        <w:spacing w:line="480" w:lineRule="auto"/>
        <w:rPr>
          <w:rFonts w:ascii="Arial" w:hAnsi="Arial" w:eastAsia="Arial" w:cs="Arial"/>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3</w:t>
      </w:r>
      <w:r w:rsidRPr="00173510" w:rsidR="00331470">
        <w:rPr>
          <w:rFonts w:ascii="Arial" w:hAnsi="Arial" w:cs="Arial"/>
          <w:b/>
          <w:bCs/>
          <w:sz w:val="24"/>
          <w:szCs w:val="24"/>
        </w:rPr>
        <w:t>.0</w:t>
      </w:r>
      <w:r w:rsidRPr="008A6A77">
        <w:rPr>
          <w:rFonts w:ascii="Arial" w:hAnsi="Arial" w:cs="Arial"/>
          <w:sz w:val="24"/>
          <w:szCs w:val="24"/>
        </w:rPr>
        <w:t xml:space="preserve"> - </w:t>
      </w:r>
      <w:r w:rsidRPr="008A6A77" w:rsidR="1955A8A8">
        <w:rPr>
          <w:rFonts w:ascii="Arial" w:hAnsi="Arial" w:cs="Arial"/>
          <w:sz w:val="24"/>
          <w:szCs w:val="24"/>
        </w:rPr>
        <w:t>Frey, M. Osborne / Technological Forecasting &amp; Social Change.</w:t>
      </w:r>
    </w:p>
    <w:p w:rsidRPr="008A6A77" w:rsidR="30276742" w:rsidP="001F3FFA" w:rsidRDefault="453241AF" w14:paraId="2F705505" w14:textId="6789CDC9">
      <w:pPr>
        <w:spacing w:line="480" w:lineRule="auto"/>
        <w:rPr>
          <w:rFonts w:ascii="Arial" w:hAnsi="Arial" w:eastAsia="Arial" w:cs="Arial"/>
          <w:i/>
          <w:iCs/>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4</w:t>
      </w:r>
      <w:r w:rsidRPr="00173510" w:rsidR="00331470">
        <w:rPr>
          <w:rFonts w:ascii="Arial" w:hAnsi="Arial" w:cs="Arial"/>
          <w:b/>
          <w:bCs/>
          <w:sz w:val="24"/>
          <w:szCs w:val="24"/>
        </w:rPr>
        <w:t>.0</w:t>
      </w:r>
      <w:r w:rsidRPr="008A6A77">
        <w:rPr>
          <w:rFonts w:ascii="Arial" w:hAnsi="Arial" w:cs="Arial"/>
          <w:sz w:val="24"/>
          <w:szCs w:val="24"/>
        </w:rPr>
        <w:t xml:space="preserve"> - </w:t>
      </w:r>
      <w:r w:rsidRPr="008A6A77" w:rsidR="7A7A360A">
        <w:rPr>
          <w:rFonts w:ascii="Arial" w:hAnsi="Arial" w:cs="Arial"/>
          <w:sz w:val="24"/>
          <w:szCs w:val="24"/>
        </w:rPr>
        <w:t>Change kaleidoscope, adapted from Whittington, (2020) (Exploring strategy, pg. 469)</w:t>
      </w:r>
    </w:p>
    <w:p w:rsidRPr="008A6A77" w:rsidR="70F3E672" w:rsidP="001F3FFA" w:rsidRDefault="3856C376" w14:paraId="22850940" w14:textId="49628BF7">
      <w:pPr>
        <w:spacing w:line="480" w:lineRule="auto"/>
        <w:rPr>
          <w:rFonts w:ascii="Arial" w:hAnsi="Arial" w:eastAsia="Arial" w:cs="Arial"/>
          <w:i/>
          <w:iCs/>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5</w:t>
      </w:r>
      <w:r w:rsidRPr="00173510" w:rsidR="00331470">
        <w:rPr>
          <w:rFonts w:ascii="Arial" w:hAnsi="Arial" w:cs="Arial"/>
          <w:b/>
          <w:bCs/>
          <w:sz w:val="24"/>
          <w:szCs w:val="24"/>
        </w:rPr>
        <w:t>.0</w:t>
      </w:r>
      <w:r w:rsidRPr="008A6A77">
        <w:rPr>
          <w:rFonts w:ascii="Arial" w:hAnsi="Arial" w:cs="Arial"/>
          <w:sz w:val="24"/>
          <w:szCs w:val="24"/>
        </w:rPr>
        <w:t xml:space="preserve"> - Image adapted from Whittington, (2020) exploring strategy The McKinsey 7’s</w:t>
      </w:r>
    </w:p>
    <w:p w:rsidRPr="008A6A77" w:rsidR="70F3E672" w:rsidP="001F3FFA" w:rsidRDefault="3856C376" w14:paraId="552ABF88" w14:textId="5750B45C">
      <w:pPr>
        <w:spacing w:line="480" w:lineRule="auto"/>
        <w:rPr>
          <w:rFonts w:ascii="Arial" w:hAnsi="Arial" w:eastAsia="Arial" w:cs="Arial"/>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6</w:t>
      </w:r>
      <w:r w:rsidRPr="00173510" w:rsidR="00331470">
        <w:rPr>
          <w:rFonts w:ascii="Arial" w:hAnsi="Arial" w:cs="Arial"/>
          <w:b/>
          <w:bCs/>
          <w:sz w:val="24"/>
          <w:szCs w:val="24"/>
        </w:rPr>
        <w:t>.0</w:t>
      </w:r>
      <w:r w:rsidRPr="008A6A77">
        <w:rPr>
          <w:rFonts w:ascii="Arial" w:hAnsi="Arial" w:cs="Arial"/>
          <w:sz w:val="24"/>
          <w:szCs w:val="24"/>
        </w:rPr>
        <w:t xml:space="preserve"> </w:t>
      </w:r>
      <w:r w:rsidRPr="008A6A77" w:rsidR="4207D3A5">
        <w:rPr>
          <w:rFonts w:ascii="Arial" w:hAnsi="Arial" w:cs="Arial"/>
          <w:sz w:val="24"/>
          <w:szCs w:val="24"/>
        </w:rPr>
        <w:t>- Author interpretation of Matrix structure using selected function areas.</w:t>
      </w:r>
    </w:p>
    <w:p w:rsidRPr="008A6A77" w:rsidR="1AA18CF0" w:rsidP="001F3FFA" w:rsidRDefault="4207D3A5" w14:paraId="234B663D" w14:textId="59B25348">
      <w:pPr>
        <w:spacing w:line="480" w:lineRule="auto"/>
        <w:rPr>
          <w:rFonts w:ascii="Arial" w:hAnsi="Arial" w:eastAsia="Arial" w:cs="Arial"/>
          <w:color w:val="000000"/>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7</w:t>
      </w:r>
      <w:r w:rsidRPr="00173510" w:rsidR="00331470">
        <w:rPr>
          <w:rFonts w:ascii="Arial" w:hAnsi="Arial" w:cs="Arial"/>
          <w:b/>
          <w:bCs/>
          <w:sz w:val="24"/>
          <w:szCs w:val="24"/>
        </w:rPr>
        <w:t>.0</w:t>
      </w:r>
      <w:r w:rsidRPr="008A6A77">
        <w:rPr>
          <w:rFonts w:ascii="Arial" w:hAnsi="Arial" w:cs="Arial"/>
          <w:sz w:val="24"/>
          <w:szCs w:val="24"/>
        </w:rPr>
        <w:t xml:space="preserve"> - </w:t>
      </w:r>
      <w:r w:rsidRPr="008A6A77" w:rsidR="42DFB0DE">
        <w:rPr>
          <w:rFonts w:ascii="Arial" w:hAnsi="Arial" w:cs="Arial"/>
          <w:sz w:val="24"/>
          <w:szCs w:val="24"/>
        </w:rPr>
        <w:t xml:space="preserve">Image: ITC, (2008) Three Horizons framework; </w:t>
      </w:r>
      <w:sdt>
        <w:sdtPr>
          <w:rPr>
            <w:rFonts w:ascii="Arial" w:hAnsi="Arial" w:eastAsia="Arial" w:cs="Arial"/>
            <w:color w:val="000000"/>
            <w:sz w:val="24"/>
            <w:szCs w:val="24"/>
          </w:rPr>
          <w:tag w:val="MENDELEY_CITATION_v3_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"/>
          <w:id w:val="1751360618"/>
          <w:placeholder>
            <w:docPart w:val="DefaultPlaceholder_-1854013440"/>
          </w:placeholder>
        </w:sdtPr>
        <w:sdtContent>
          <w:r w:rsidRPr="008A6A77" w:rsidR="00E41117">
            <w:rPr>
              <w:rFonts w:ascii="Arial" w:hAnsi="Arial" w:cs="Arial"/>
              <w:color w:val="000000"/>
              <w:sz w:val="24"/>
              <w:szCs w:val="24"/>
            </w:rPr>
            <w:t>(ITC, 2008)</w:t>
          </w:r>
        </w:sdtContent>
      </w:sdt>
    </w:p>
    <w:p w:rsidRPr="008A6A77" w:rsidR="008A6A77" w:rsidP="001F3FFA" w:rsidRDefault="008A6A77" w14:paraId="099091E5" w14:textId="355FCFD0">
      <w:pPr>
        <w:spacing w:line="480" w:lineRule="auto"/>
        <w:rPr>
          <w:rFonts w:ascii="Arial" w:hAnsi="Arial" w:eastAsia="Arial" w:cs="Arial"/>
          <w:color w:val="000000" w:themeColor="text1"/>
          <w:sz w:val="24"/>
          <w:szCs w:val="24"/>
        </w:rPr>
      </w:pPr>
      <w:r w:rsidRPr="00173510">
        <w:rPr>
          <w:rFonts w:ascii="Arial" w:hAnsi="Arial" w:eastAsia="Arial" w:cs="Arial"/>
          <w:b/>
          <w:bCs/>
          <w:color w:val="000000"/>
          <w:sz w:val="24"/>
          <w:szCs w:val="24"/>
        </w:rPr>
        <w:t>Fig</w:t>
      </w:r>
      <w:r w:rsidRPr="00173510" w:rsidR="00331470">
        <w:rPr>
          <w:rFonts w:ascii="Arial" w:hAnsi="Arial" w:eastAsia="Arial" w:cs="Arial"/>
          <w:b/>
          <w:bCs/>
          <w:color w:val="000000"/>
          <w:sz w:val="24"/>
          <w:szCs w:val="24"/>
        </w:rPr>
        <w:t>ure</w:t>
      </w:r>
      <w:r w:rsidRPr="00173510">
        <w:rPr>
          <w:rFonts w:ascii="Arial" w:hAnsi="Arial" w:eastAsia="Arial" w:cs="Arial"/>
          <w:b/>
          <w:bCs/>
          <w:color w:val="000000"/>
          <w:sz w:val="24"/>
          <w:szCs w:val="24"/>
        </w:rPr>
        <w:t xml:space="preserve"> 8</w:t>
      </w:r>
      <w:r w:rsidRPr="00173510" w:rsidR="00331470">
        <w:rPr>
          <w:rFonts w:ascii="Arial" w:hAnsi="Arial" w:eastAsia="Arial" w:cs="Arial"/>
          <w:b/>
          <w:bCs/>
          <w:color w:val="000000"/>
          <w:sz w:val="24"/>
          <w:szCs w:val="24"/>
        </w:rPr>
        <w:t>.0</w:t>
      </w:r>
      <w:r w:rsidRPr="008A6A77">
        <w:rPr>
          <w:rFonts w:ascii="Arial" w:hAnsi="Arial" w:eastAsia="Arial" w:cs="Arial"/>
          <w:color w:val="000000"/>
          <w:sz w:val="24"/>
          <w:szCs w:val="24"/>
        </w:rPr>
        <w:t xml:space="preserve"> – SWOT analysis by author.</w:t>
      </w:r>
    </w:p>
    <w:p w:rsidRPr="008A6A77" w:rsidR="008A6A77" w:rsidP="001F3FFA" w:rsidRDefault="008A6A77" w14:paraId="0B20A6EA" w14:textId="35D9BE6A">
      <w:pPr>
        <w:spacing w:line="480" w:lineRule="auto"/>
        <w:rPr>
          <w:rFonts w:ascii="Arial" w:hAnsi="Arial" w:cs="Arial"/>
          <w:sz w:val="24"/>
          <w:szCs w:val="24"/>
        </w:rPr>
      </w:pPr>
      <w:r w:rsidRPr="00173510">
        <w:rPr>
          <w:rFonts w:ascii="Arial" w:hAnsi="Arial" w:cs="Arial"/>
          <w:b/>
          <w:bCs/>
          <w:sz w:val="24"/>
          <w:szCs w:val="24"/>
        </w:rPr>
        <w:t>Fig</w:t>
      </w:r>
      <w:r w:rsidRPr="00173510" w:rsidR="00331470">
        <w:rPr>
          <w:rFonts w:ascii="Arial" w:hAnsi="Arial" w:cs="Arial"/>
          <w:b/>
          <w:bCs/>
          <w:sz w:val="24"/>
          <w:szCs w:val="24"/>
        </w:rPr>
        <w:t>ure</w:t>
      </w:r>
      <w:r w:rsidRPr="00173510">
        <w:rPr>
          <w:rFonts w:ascii="Arial" w:hAnsi="Arial" w:cs="Arial"/>
          <w:b/>
          <w:bCs/>
          <w:sz w:val="24"/>
          <w:szCs w:val="24"/>
        </w:rPr>
        <w:t xml:space="preserve"> 9</w:t>
      </w:r>
      <w:r w:rsidRPr="00173510" w:rsidR="00331470">
        <w:rPr>
          <w:rFonts w:ascii="Arial" w:hAnsi="Arial" w:cs="Arial"/>
          <w:b/>
          <w:bCs/>
          <w:sz w:val="24"/>
          <w:szCs w:val="24"/>
        </w:rPr>
        <w:t>.0</w:t>
      </w:r>
      <w:r w:rsidRPr="008A6A77">
        <w:rPr>
          <w:rFonts w:ascii="Arial" w:hAnsi="Arial" w:cs="Arial"/>
          <w:sz w:val="24"/>
          <w:szCs w:val="24"/>
        </w:rPr>
        <w:t xml:space="preserve"> - Author interpretation of AI SHRM utilising digital WFP solution.</w:t>
      </w:r>
    </w:p>
    <w:p w:rsidR="5A9DFD6F" w:rsidP="001F3FFA" w:rsidRDefault="5A9DFD6F" w14:paraId="11BF1109" w14:textId="1B3D9C9D">
      <w:pPr>
        <w:shd w:val="clear" w:color="auto" w:fill="FFFFFF" w:themeFill="background1"/>
        <w:spacing w:before="75" w:after="75" w:line="480" w:lineRule="auto"/>
        <w:ind w:right="75"/>
        <w:rPr>
          <w:rFonts w:ascii="Arial" w:hAnsi="Arial" w:eastAsia="Arial" w:cs="Arial"/>
          <w:color w:val="000000" w:themeColor="text1"/>
          <w:sz w:val="24"/>
          <w:szCs w:val="24"/>
        </w:rPr>
      </w:pPr>
    </w:p>
    <w:p w:rsidR="5A9DFD6F" w:rsidP="001F3FFA" w:rsidRDefault="5A9DFD6F" w14:paraId="0F7CC3CC" w14:textId="22F69C96">
      <w:pPr>
        <w:spacing w:line="480" w:lineRule="auto"/>
        <w:rPr>
          <w:rFonts w:ascii="Arial" w:hAnsi="Arial" w:eastAsia="Arial" w:cs="Arial"/>
          <w:sz w:val="24"/>
          <w:szCs w:val="24"/>
        </w:rPr>
      </w:pPr>
    </w:p>
    <w:p w:rsidR="5A9DFD6F" w:rsidP="001F3FFA" w:rsidRDefault="5A9DFD6F" w14:paraId="10D01F9E" w14:textId="0DD163BE">
      <w:pPr>
        <w:spacing w:line="480" w:lineRule="auto"/>
        <w:rPr>
          <w:rFonts w:ascii="Arial" w:hAnsi="Arial" w:eastAsia="Arial" w:cs="Arial"/>
          <w:i/>
          <w:iCs/>
          <w:sz w:val="24"/>
          <w:szCs w:val="24"/>
        </w:rPr>
      </w:pPr>
    </w:p>
    <w:p w:rsidR="5A9DFD6F" w:rsidP="001F3FFA" w:rsidRDefault="5A9DFD6F" w14:paraId="4ABB0470" w14:textId="7F557F2F">
      <w:pPr>
        <w:spacing w:line="480" w:lineRule="auto"/>
        <w:rPr>
          <w:rFonts w:ascii="Calibri" w:hAnsi="Calibri" w:eastAsia="Calibri" w:cs="Calibri"/>
          <w:color w:val="000000" w:themeColor="text1"/>
        </w:rPr>
      </w:pPr>
    </w:p>
    <w:p w:rsidR="5A9DFD6F" w:rsidP="001F3FFA" w:rsidRDefault="5A9DFD6F" w14:paraId="5A19B66C" w14:textId="573DE2D8">
      <w:pPr>
        <w:spacing w:line="480" w:lineRule="auto"/>
      </w:pPr>
    </w:p>
    <w:sectPr w:rsidR="5A9DFD6F">
      <w:headerReference w:type="default" r:id="rId47"/>
      <w:footerReference w:type="default" r:id="rId4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0E4D" w:rsidP="00422EA2" w:rsidRDefault="00EF0E4D" w14:paraId="263D0AF8" w14:textId="77777777">
      <w:pPr>
        <w:spacing w:after="0" w:line="240" w:lineRule="auto"/>
      </w:pPr>
      <w:r>
        <w:separator/>
      </w:r>
    </w:p>
  </w:endnote>
  <w:endnote w:type="continuationSeparator" w:id="0">
    <w:p w:rsidR="00EF0E4D" w:rsidP="00422EA2" w:rsidRDefault="00EF0E4D" w14:paraId="749579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7473607"/>
      <w:docPartObj>
        <w:docPartGallery w:val="Page Numbers (Bottom of Page)"/>
        <w:docPartUnique/>
      </w:docPartObj>
    </w:sdtPr>
    <w:sdtEndPr>
      <w:rPr>
        <w:noProof/>
      </w:rPr>
    </w:sdtEndPr>
    <w:sdtContent>
      <w:p w:rsidR="00422EA2" w:rsidRDefault="00422EA2" w14:paraId="51005BCA" w14:textId="20F59C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22EA2" w:rsidP="35521736" w:rsidRDefault="00422EA2" w14:paraId="191185C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0E4D" w:rsidP="00422EA2" w:rsidRDefault="00EF0E4D" w14:paraId="4FD99AAC" w14:textId="77777777">
      <w:pPr>
        <w:spacing w:after="0" w:line="240" w:lineRule="auto"/>
      </w:pPr>
      <w:r>
        <w:separator/>
      </w:r>
    </w:p>
  </w:footnote>
  <w:footnote w:type="continuationSeparator" w:id="0">
    <w:p w:rsidR="00EF0E4D" w:rsidP="00422EA2" w:rsidRDefault="00EF0E4D" w14:paraId="72E7764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9F6B8C" w:rsidTr="35521736" w14:paraId="01137086" w14:textId="77777777">
      <w:trPr>
        <w:trHeight w:val="300"/>
      </w:trPr>
      <w:tc>
        <w:tcPr>
          <w:tcW w:w="3005" w:type="dxa"/>
        </w:tcPr>
        <w:p w:rsidR="00422EA2" w:rsidP="35521736" w:rsidRDefault="00422EA2" w14:paraId="70CBECD0" w14:textId="77777777">
          <w:pPr>
            <w:pStyle w:val="Header"/>
            <w:ind w:left="-115"/>
          </w:pPr>
        </w:p>
      </w:tc>
      <w:tc>
        <w:tcPr>
          <w:tcW w:w="3005" w:type="dxa"/>
        </w:tcPr>
        <w:p w:rsidR="00422EA2" w:rsidP="35521736" w:rsidRDefault="00422EA2" w14:paraId="5A48D40F" w14:textId="77777777">
          <w:pPr>
            <w:pStyle w:val="Header"/>
            <w:jc w:val="center"/>
          </w:pPr>
        </w:p>
      </w:tc>
      <w:tc>
        <w:tcPr>
          <w:tcW w:w="3005" w:type="dxa"/>
        </w:tcPr>
        <w:p w:rsidR="00422EA2" w:rsidP="35521736" w:rsidRDefault="00422EA2" w14:paraId="36FC1DE3" w14:textId="77777777">
          <w:pPr>
            <w:pStyle w:val="Header"/>
            <w:ind w:right="-115"/>
            <w:jc w:val="right"/>
          </w:pPr>
        </w:p>
      </w:tc>
    </w:tr>
  </w:tbl>
  <w:p w:rsidR="00422EA2" w:rsidP="35521736" w:rsidRDefault="00422EA2" w14:paraId="61D07D19"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sXSFb8AI/wL9p" int2:id="apqXBIpm">
      <int2:state int2:type="AugLoop_Text_Critique" int2:value="Rejected"/>
    </int2:textHash>
    <int2:textHash int2:hashCode="n06/WPOQVHqXdd" int2:id="WYlD8etS">
      <int2:state int2:type="AugLoop_Text_Critique" int2:value="Rejected"/>
    </int2:textHash>
    <int2:textHash int2:hashCode="RoHRJMxsS3O6q/" int2:id="zIcPPrRE">
      <int2:state int2:type="AugLoop_Text_Critique" int2:value="Rejected"/>
    </int2:textHash>
    <int2:textHash int2:hashCode="2jmj7l5rSw0yVb" int2:id="eDLOAZYp">
      <int2:state int2:type="AugLoop_Text_Critique" int2:value="Rejected"/>
    </int2:textHash>
    <int2:textHash int2:hashCode="x76EOWNVkAjteE" int2:id="WgqW2p79">
      <int2:state int2:type="AugLoop_Text_Critique" int2:value="Rejected"/>
    </int2:textHash>
    <int2:textHash int2:hashCode="dKE2i7zWlZvTdh" int2:id="jEswWe7A">
      <int2:state int2:type="AugLoop_Text_Critique" int2:value="Rejected"/>
    </int2:textHash>
    <int2:textHash int2:hashCode="1fJ/CGBrmJq+ee" int2:id="gSWOg7IL">
      <int2:state int2:type="AugLoop_Text_Critique" int2:value="Rejected"/>
    </int2:textHash>
    <int2:textHash int2:hashCode="Cf5sP909+jFGi9" int2:id="2lfhvN8C">
      <int2:state int2:type="AugLoop_Text_Critique" int2:value="Rejected"/>
    </int2:textHash>
    <int2:bookmark int2:bookmarkName="_Int_xL2nQccv" int2:invalidationBookmarkName="" int2:hashCode="X55YArurxx+Sdf" int2:id="fS1Jd4rd">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1AD79"/>
    <w:multiLevelType w:val="hybridMultilevel"/>
    <w:tmpl w:val="C1FA0420"/>
    <w:lvl w:ilvl="0" w:tplc="B7F24F00">
      <w:start w:val="1"/>
      <w:numFmt w:val="bullet"/>
      <w:lvlText w:val=""/>
      <w:lvlJc w:val="left"/>
      <w:pPr>
        <w:ind w:left="720" w:hanging="360"/>
      </w:pPr>
      <w:rPr>
        <w:rFonts w:hint="default" w:ascii="Symbol" w:hAnsi="Symbol"/>
      </w:rPr>
    </w:lvl>
    <w:lvl w:ilvl="1" w:tplc="09E27BD0">
      <w:start w:val="1"/>
      <w:numFmt w:val="bullet"/>
      <w:lvlText w:val="o"/>
      <w:lvlJc w:val="left"/>
      <w:pPr>
        <w:ind w:left="1440" w:hanging="360"/>
      </w:pPr>
      <w:rPr>
        <w:rFonts w:hint="default" w:ascii="Courier New" w:hAnsi="Courier New"/>
      </w:rPr>
    </w:lvl>
    <w:lvl w:ilvl="2" w:tplc="7500E2F0">
      <w:start w:val="1"/>
      <w:numFmt w:val="bullet"/>
      <w:lvlText w:val=""/>
      <w:lvlJc w:val="left"/>
      <w:pPr>
        <w:ind w:left="2160" w:hanging="360"/>
      </w:pPr>
      <w:rPr>
        <w:rFonts w:hint="default" w:ascii="Wingdings" w:hAnsi="Wingdings"/>
      </w:rPr>
    </w:lvl>
    <w:lvl w:ilvl="3" w:tplc="A0F43FD0">
      <w:start w:val="1"/>
      <w:numFmt w:val="bullet"/>
      <w:lvlText w:val=""/>
      <w:lvlJc w:val="left"/>
      <w:pPr>
        <w:ind w:left="2880" w:hanging="360"/>
      </w:pPr>
      <w:rPr>
        <w:rFonts w:hint="default" w:ascii="Symbol" w:hAnsi="Symbol"/>
      </w:rPr>
    </w:lvl>
    <w:lvl w:ilvl="4" w:tplc="738C56BE">
      <w:start w:val="1"/>
      <w:numFmt w:val="bullet"/>
      <w:lvlText w:val="o"/>
      <w:lvlJc w:val="left"/>
      <w:pPr>
        <w:ind w:left="3600" w:hanging="360"/>
      </w:pPr>
      <w:rPr>
        <w:rFonts w:hint="default" w:ascii="Courier New" w:hAnsi="Courier New"/>
      </w:rPr>
    </w:lvl>
    <w:lvl w:ilvl="5" w:tplc="45F2A510">
      <w:start w:val="1"/>
      <w:numFmt w:val="bullet"/>
      <w:lvlText w:val=""/>
      <w:lvlJc w:val="left"/>
      <w:pPr>
        <w:ind w:left="4320" w:hanging="360"/>
      </w:pPr>
      <w:rPr>
        <w:rFonts w:hint="default" w:ascii="Wingdings" w:hAnsi="Wingdings"/>
      </w:rPr>
    </w:lvl>
    <w:lvl w:ilvl="6" w:tplc="F17EFBB4">
      <w:start w:val="1"/>
      <w:numFmt w:val="bullet"/>
      <w:lvlText w:val=""/>
      <w:lvlJc w:val="left"/>
      <w:pPr>
        <w:ind w:left="5040" w:hanging="360"/>
      </w:pPr>
      <w:rPr>
        <w:rFonts w:hint="default" w:ascii="Symbol" w:hAnsi="Symbol"/>
      </w:rPr>
    </w:lvl>
    <w:lvl w:ilvl="7" w:tplc="B0A40A7A">
      <w:start w:val="1"/>
      <w:numFmt w:val="bullet"/>
      <w:lvlText w:val="o"/>
      <w:lvlJc w:val="left"/>
      <w:pPr>
        <w:ind w:left="5760" w:hanging="360"/>
      </w:pPr>
      <w:rPr>
        <w:rFonts w:hint="default" w:ascii="Courier New" w:hAnsi="Courier New"/>
      </w:rPr>
    </w:lvl>
    <w:lvl w:ilvl="8" w:tplc="4350B6FE">
      <w:start w:val="1"/>
      <w:numFmt w:val="bullet"/>
      <w:lvlText w:val=""/>
      <w:lvlJc w:val="left"/>
      <w:pPr>
        <w:ind w:left="6480" w:hanging="360"/>
      </w:pPr>
      <w:rPr>
        <w:rFonts w:hint="default" w:ascii="Wingdings" w:hAnsi="Wingdings"/>
      </w:rPr>
    </w:lvl>
  </w:abstractNum>
  <w:abstractNum w:abstractNumId="1" w15:restartNumberingAfterBreak="0">
    <w:nsid w:val="4E32D79D"/>
    <w:multiLevelType w:val="hybridMultilevel"/>
    <w:tmpl w:val="7F0683EA"/>
    <w:lvl w:ilvl="0" w:tplc="126634B4">
      <w:start w:val="1"/>
      <w:numFmt w:val="bullet"/>
      <w:lvlText w:val=""/>
      <w:lvlJc w:val="left"/>
      <w:pPr>
        <w:ind w:left="720" w:hanging="360"/>
      </w:pPr>
      <w:rPr>
        <w:rFonts w:hint="default" w:ascii="Symbol" w:hAnsi="Symbol"/>
      </w:rPr>
    </w:lvl>
    <w:lvl w:ilvl="1" w:tplc="6D5E1696">
      <w:start w:val="1"/>
      <w:numFmt w:val="bullet"/>
      <w:lvlText w:val="o"/>
      <w:lvlJc w:val="left"/>
      <w:pPr>
        <w:ind w:left="1440" w:hanging="360"/>
      </w:pPr>
      <w:rPr>
        <w:rFonts w:hint="default" w:ascii="Courier New" w:hAnsi="Courier New"/>
      </w:rPr>
    </w:lvl>
    <w:lvl w:ilvl="2" w:tplc="FD706892">
      <w:start w:val="1"/>
      <w:numFmt w:val="bullet"/>
      <w:lvlText w:val=""/>
      <w:lvlJc w:val="left"/>
      <w:pPr>
        <w:ind w:left="2160" w:hanging="360"/>
      </w:pPr>
      <w:rPr>
        <w:rFonts w:hint="default" w:ascii="Wingdings" w:hAnsi="Wingdings"/>
      </w:rPr>
    </w:lvl>
    <w:lvl w:ilvl="3" w:tplc="333AA12A">
      <w:start w:val="1"/>
      <w:numFmt w:val="bullet"/>
      <w:lvlText w:val=""/>
      <w:lvlJc w:val="left"/>
      <w:pPr>
        <w:ind w:left="2880" w:hanging="360"/>
      </w:pPr>
      <w:rPr>
        <w:rFonts w:hint="default" w:ascii="Symbol" w:hAnsi="Symbol"/>
      </w:rPr>
    </w:lvl>
    <w:lvl w:ilvl="4" w:tplc="643E2AE4">
      <w:start w:val="1"/>
      <w:numFmt w:val="bullet"/>
      <w:lvlText w:val="o"/>
      <w:lvlJc w:val="left"/>
      <w:pPr>
        <w:ind w:left="3600" w:hanging="360"/>
      </w:pPr>
      <w:rPr>
        <w:rFonts w:hint="default" w:ascii="Courier New" w:hAnsi="Courier New"/>
      </w:rPr>
    </w:lvl>
    <w:lvl w:ilvl="5" w:tplc="C6C6426E">
      <w:start w:val="1"/>
      <w:numFmt w:val="bullet"/>
      <w:lvlText w:val=""/>
      <w:lvlJc w:val="left"/>
      <w:pPr>
        <w:ind w:left="4320" w:hanging="360"/>
      </w:pPr>
      <w:rPr>
        <w:rFonts w:hint="default" w:ascii="Wingdings" w:hAnsi="Wingdings"/>
      </w:rPr>
    </w:lvl>
    <w:lvl w:ilvl="6" w:tplc="CC80CDFA">
      <w:start w:val="1"/>
      <w:numFmt w:val="bullet"/>
      <w:lvlText w:val=""/>
      <w:lvlJc w:val="left"/>
      <w:pPr>
        <w:ind w:left="5040" w:hanging="360"/>
      </w:pPr>
      <w:rPr>
        <w:rFonts w:hint="default" w:ascii="Symbol" w:hAnsi="Symbol"/>
      </w:rPr>
    </w:lvl>
    <w:lvl w:ilvl="7" w:tplc="9C087A86">
      <w:start w:val="1"/>
      <w:numFmt w:val="bullet"/>
      <w:lvlText w:val="o"/>
      <w:lvlJc w:val="left"/>
      <w:pPr>
        <w:ind w:left="5760" w:hanging="360"/>
      </w:pPr>
      <w:rPr>
        <w:rFonts w:hint="default" w:ascii="Courier New" w:hAnsi="Courier New"/>
      </w:rPr>
    </w:lvl>
    <w:lvl w:ilvl="8" w:tplc="C1C09186">
      <w:start w:val="1"/>
      <w:numFmt w:val="bullet"/>
      <w:lvlText w:val=""/>
      <w:lvlJc w:val="left"/>
      <w:pPr>
        <w:ind w:left="6480" w:hanging="360"/>
      </w:pPr>
      <w:rPr>
        <w:rFonts w:hint="default" w:ascii="Wingdings" w:hAnsi="Wingdings"/>
      </w:rPr>
    </w:lvl>
  </w:abstractNum>
  <w:num w:numId="1" w16cid:durableId="1461191248">
    <w:abstractNumId w:val="1"/>
  </w:num>
  <w:num w:numId="2" w16cid:durableId="967465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FF0"/>
    <w:rsid w:val="00000F92"/>
    <w:rsid w:val="00001FCB"/>
    <w:rsid w:val="00026B2E"/>
    <w:rsid w:val="00031A4A"/>
    <w:rsid w:val="000357CB"/>
    <w:rsid w:val="000418AE"/>
    <w:rsid w:val="0004235B"/>
    <w:rsid w:val="00057A7B"/>
    <w:rsid w:val="00060C09"/>
    <w:rsid w:val="0007145E"/>
    <w:rsid w:val="00077377"/>
    <w:rsid w:val="00077D8D"/>
    <w:rsid w:val="0008019E"/>
    <w:rsid w:val="000814C2"/>
    <w:rsid w:val="00086657"/>
    <w:rsid w:val="00094ECB"/>
    <w:rsid w:val="00097859"/>
    <w:rsid w:val="000A43B5"/>
    <w:rsid w:val="000B3232"/>
    <w:rsid w:val="000B76FA"/>
    <w:rsid w:val="000C1728"/>
    <w:rsid w:val="000C27C3"/>
    <w:rsid w:val="000C2A52"/>
    <w:rsid w:val="000C8DBE"/>
    <w:rsid w:val="000D58BA"/>
    <w:rsid w:val="000E33E3"/>
    <w:rsid w:val="000F0569"/>
    <w:rsid w:val="00101298"/>
    <w:rsid w:val="001014E3"/>
    <w:rsid w:val="00102000"/>
    <w:rsid w:val="0010231B"/>
    <w:rsid w:val="001034A0"/>
    <w:rsid w:val="001118DB"/>
    <w:rsid w:val="001150A5"/>
    <w:rsid w:val="00123421"/>
    <w:rsid w:val="001237FC"/>
    <w:rsid w:val="0012477A"/>
    <w:rsid w:val="001300EE"/>
    <w:rsid w:val="00136213"/>
    <w:rsid w:val="00136C67"/>
    <w:rsid w:val="0014345D"/>
    <w:rsid w:val="0015228D"/>
    <w:rsid w:val="00154FC4"/>
    <w:rsid w:val="00156F94"/>
    <w:rsid w:val="00161C1C"/>
    <w:rsid w:val="00165FFB"/>
    <w:rsid w:val="001660A9"/>
    <w:rsid w:val="0016619C"/>
    <w:rsid w:val="001708A8"/>
    <w:rsid w:val="00173510"/>
    <w:rsid w:val="00174F25"/>
    <w:rsid w:val="001757D7"/>
    <w:rsid w:val="001767F8"/>
    <w:rsid w:val="00176B8D"/>
    <w:rsid w:val="001777D1"/>
    <w:rsid w:val="001820D7"/>
    <w:rsid w:val="00186066"/>
    <w:rsid w:val="00186F23"/>
    <w:rsid w:val="00187514"/>
    <w:rsid w:val="00191342"/>
    <w:rsid w:val="001A05E5"/>
    <w:rsid w:val="001A1E78"/>
    <w:rsid w:val="001A2651"/>
    <w:rsid w:val="001A6E62"/>
    <w:rsid w:val="001B5F0C"/>
    <w:rsid w:val="001B728A"/>
    <w:rsid w:val="001B7592"/>
    <w:rsid w:val="001C1D0E"/>
    <w:rsid w:val="001C4329"/>
    <w:rsid w:val="001C4B12"/>
    <w:rsid w:val="001D2A3D"/>
    <w:rsid w:val="001D67A1"/>
    <w:rsid w:val="001E55A3"/>
    <w:rsid w:val="001E748A"/>
    <w:rsid w:val="001E7614"/>
    <w:rsid w:val="001F0664"/>
    <w:rsid w:val="001F3FFA"/>
    <w:rsid w:val="001F6CBC"/>
    <w:rsid w:val="002005C9"/>
    <w:rsid w:val="00201413"/>
    <w:rsid w:val="00203BF8"/>
    <w:rsid w:val="0020477F"/>
    <w:rsid w:val="00205EB6"/>
    <w:rsid w:val="002116AB"/>
    <w:rsid w:val="00216220"/>
    <w:rsid w:val="00216AD6"/>
    <w:rsid w:val="00217F1B"/>
    <w:rsid w:val="0022E045"/>
    <w:rsid w:val="002413C6"/>
    <w:rsid w:val="002437C8"/>
    <w:rsid w:val="00251101"/>
    <w:rsid w:val="00251391"/>
    <w:rsid w:val="002625BE"/>
    <w:rsid w:val="00270033"/>
    <w:rsid w:val="00270FFD"/>
    <w:rsid w:val="00274035"/>
    <w:rsid w:val="0027B389"/>
    <w:rsid w:val="002912D6"/>
    <w:rsid w:val="0029176E"/>
    <w:rsid w:val="00293384"/>
    <w:rsid w:val="0029ACAA"/>
    <w:rsid w:val="002A27E4"/>
    <w:rsid w:val="002B2A8A"/>
    <w:rsid w:val="002C010A"/>
    <w:rsid w:val="002C0AA2"/>
    <w:rsid w:val="002C3EDC"/>
    <w:rsid w:val="002C42AC"/>
    <w:rsid w:val="002C60D5"/>
    <w:rsid w:val="002C66CB"/>
    <w:rsid w:val="002D4E71"/>
    <w:rsid w:val="002E035F"/>
    <w:rsid w:val="002E0648"/>
    <w:rsid w:val="002E32A8"/>
    <w:rsid w:val="002E46B6"/>
    <w:rsid w:val="002F0DEA"/>
    <w:rsid w:val="002F1DDB"/>
    <w:rsid w:val="002F4074"/>
    <w:rsid w:val="0030120B"/>
    <w:rsid w:val="003029E5"/>
    <w:rsid w:val="003039A7"/>
    <w:rsid w:val="003063ED"/>
    <w:rsid w:val="003141F6"/>
    <w:rsid w:val="00315971"/>
    <w:rsid w:val="00316295"/>
    <w:rsid w:val="0031694D"/>
    <w:rsid w:val="00316E03"/>
    <w:rsid w:val="0031E6C3"/>
    <w:rsid w:val="00320C95"/>
    <w:rsid w:val="003213A7"/>
    <w:rsid w:val="00321F41"/>
    <w:rsid w:val="00326B39"/>
    <w:rsid w:val="003311AA"/>
    <w:rsid w:val="00331470"/>
    <w:rsid w:val="003316A9"/>
    <w:rsid w:val="00332FC9"/>
    <w:rsid w:val="00333172"/>
    <w:rsid w:val="00340E8E"/>
    <w:rsid w:val="00357D2F"/>
    <w:rsid w:val="0036385B"/>
    <w:rsid w:val="0037003F"/>
    <w:rsid w:val="00371238"/>
    <w:rsid w:val="00371651"/>
    <w:rsid w:val="00372F36"/>
    <w:rsid w:val="00373C43"/>
    <w:rsid w:val="00374F03"/>
    <w:rsid w:val="00386A60"/>
    <w:rsid w:val="00391939"/>
    <w:rsid w:val="00394274"/>
    <w:rsid w:val="0039ADED"/>
    <w:rsid w:val="003A047D"/>
    <w:rsid w:val="003A0B70"/>
    <w:rsid w:val="003A4ED6"/>
    <w:rsid w:val="003A623A"/>
    <w:rsid w:val="003B65F1"/>
    <w:rsid w:val="003C2037"/>
    <w:rsid w:val="003C43A3"/>
    <w:rsid w:val="003C47A7"/>
    <w:rsid w:val="003D62F9"/>
    <w:rsid w:val="003E14E7"/>
    <w:rsid w:val="003E1CC1"/>
    <w:rsid w:val="003E69EA"/>
    <w:rsid w:val="003EF698"/>
    <w:rsid w:val="003F253D"/>
    <w:rsid w:val="003F263B"/>
    <w:rsid w:val="003F4449"/>
    <w:rsid w:val="003F5514"/>
    <w:rsid w:val="00403F57"/>
    <w:rsid w:val="00410054"/>
    <w:rsid w:val="00412B0F"/>
    <w:rsid w:val="00416A20"/>
    <w:rsid w:val="004171BD"/>
    <w:rsid w:val="00422EA2"/>
    <w:rsid w:val="004261F5"/>
    <w:rsid w:val="00430213"/>
    <w:rsid w:val="00431A28"/>
    <w:rsid w:val="00434A98"/>
    <w:rsid w:val="004403D7"/>
    <w:rsid w:val="00440975"/>
    <w:rsid w:val="00442D63"/>
    <w:rsid w:val="00447C68"/>
    <w:rsid w:val="004544A2"/>
    <w:rsid w:val="00455381"/>
    <w:rsid w:val="00464395"/>
    <w:rsid w:val="00466385"/>
    <w:rsid w:val="00472859"/>
    <w:rsid w:val="00473A79"/>
    <w:rsid w:val="00480DE3"/>
    <w:rsid w:val="00483744"/>
    <w:rsid w:val="00487279"/>
    <w:rsid w:val="004916BA"/>
    <w:rsid w:val="00497655"/>
    <w:rsid w:val="00497A7B"/>
    <w:rsid w:val="004A2E76"/>
    <w:rsid w:val="004A3AB7"/>
    <w:rsid w:val="004A4EAB"/>
    <w:rsid w:val="004B5B90"/>
    <w:rsid w:val="004BBA9F"/>
    <w:rsid w:val="004C3F4C"/>
    <w:rsid w:val="004C5B35"/>
    <w:rsid w:val="004C629F"/>
    <w:rsid w:val="004D1BB0"/>
    <w:rsid w:val="004D57D0"/>
    <w:rsid w:val="004E44FF"/>
    <w:rsid w:val="004E476B"/>
    <w:rsid w:val="004E68D3"/>
    <w:rsid w:val="004E6C80"/>
    <w:rsid w:val="004F0601"/>
    <w:rsid w:val="004F41FF"/>
    <w:rsid w:val="004F50AC"/>
    <w:rsid w:val="004F6544"/>
    <w:rsid w:val="004F6814"/>
    <w:rsid w:val="004F770F"/>
    <w:rsid w:val="00501A31"/>
    <w:rsid w:val="0051548C"/>
    <w:rsid w:val="00520F1A"/>
    <w:rsid w:val="00523BDE"/>
    <w:rsid w:val="00526069"/>
    <w:rsid w:val="0052606F"/>
    <w:rsid w:val="00527414"/>
    <w:rsid w:val="005423AE"/>
    <w:rsid w:val="00546C27"/>
    <w:rsid w:val="005506B9"/>
    <w:rsid w:val="00555D7D"/>
    <w:rsid w:val="00556014"/>
    <w:rsid w:val="00562696"/>
    <w:rsid w:val="00565D99"/>
    <w:rsid w:val="005721F9"/>
    <w:rsid w:val="005740DF"/>
    <w:rsid w:val="0057791E"/>
    <w:rsid w:val="00590697"/>
    <w:rsid w:val="005A1F48"/>
    <w:rsid w:val="005A4F93"/>
    <w:rsid w:val="005A6F7A"/>
    <w:rsid w:val="005C2EC5"/>
    <w:rsid w:val="005C4B60"/>
    <w:rsid w:val="005C5217"/>
    <w:rsid w:val="005C58E0"/>
    <w:rsid w:val="005C7425"/>
    <w:rsid w:val="005D16CD"/>
    <w:rsid w:val="005D4024"/>
    <w:rsid w:val="005D6E41"/>
    <w:rsid w:val="005E1074"/>
    <w:rsid w:val="005E1097"/>
    <w:rsid w:val="005E2ED0"/>
    <w:rsid w:val="005F168F"/>
    <w:rsid w:val="005F1C61"/>
    <w:rsid w:val="005F69A6"/>
    <w:rsid w:val="0060654D"/>
    <w:rsid w:val="0060A837"/>
    <w:rsid w:val="006102EB"/>
    <w:rsid w:val="00612E30"/>
    <w:rsid w:val="00614CFF"/>
    <w:rsid w:val="00631C82"/>
    <w:rsid w:val="00641B91"/>
    <w:rsid w:val="00642F37"/>
    <w:rsid w:val="006450A0"/>
    <w:rsid w:val="00645F09"/>
    <w:rsid w:val="00655E7F"/>
    <w:rsid w:val="006562C6"/>
    <w:rsid w:val="0065AD73"/>
    <w:rsid w:val="006626C6"/>
    <w:rsid w:val="00666141"/>
    <w:rsid w:val="00672282"/>
    <w:rsid w:val="00673795"/>
    <w:rsid w:val="00674B66"/>
    <w:rsid w:val="00677380"/>
    <w:rsid w:val="00685CA4"/>
    <w:rsid w:val="00694050"/>
    <w:rsid w:val="006A20B2"/>
    <w:rsid w:val="006A3FD6"/>
    <w:rsid w:val="006B1845"/>
    <w:rsid w:val="006B3305"/>
    <w:rsid w:val="006B527E"/>
    <w:rsid w:val="006B79DC"/>
    <w:rsid w:val="006C3371"/>
    <w:rsid w:val="006C4D02"/>
    <w:rsid w:val="006C4D9C"/>
    <w:rsid w:val="006D1276"/>
    <w:rsid w:val="006D4653"/>
    <w:rsid w:val="006E1C65"/>
    <w:rsid w:val="006F0C43"/>
    <w:rsid w:val="006F3FB8"/>
    <w:rsid w:val="006F5AFA"/>
    <w:rsid w:val="006F7F1C"/>
    <w:rsid w:val="007037B4"/>
    <w:rsid w:val="00706C17"/>
    <w:rsid w:val="00709149"/>
    <w:rsid w:val="00711106"/>
    <w:rsid w:val="007121D6"/>
    <w:rsid w:val="007126EA"/>
    <w:rsid w:val="0071374E"/>
    <w:rsid w:val="00713A7C"/>
    <w:rsid w:val="00713EC8"/>
    <w:rsid w:val="0071403D"/>
    <w:rsid w:val="00717B8F"/>
    <w:rsid w:val="00723932"/>
    <w:rsid w:val="0072640C"/>
    <w:rsid w:val="007301D8"/>
    <w:rsid w:val="00733528"/>
    <w:rsid w:val="00733D11"/>
    <w:rsid w:val="007347C6"/>
    <w:rsid w:val="00735550"/>
    <w:rsid w:val="00750098"/>
    <w:rsid w:val="007522E1"/>
    <w:rsid w:val="00753213"/>
    <w:rsid w:val="00756433"/>
    <w:rsid w:val="00757F38"/>
    <w:rsid w:val="00760CD4"/>
    <w:rsid w:val="00760F4A"/>
    <w:rsid w:val="00761563"/>
    <w:rsid w:val="00762110"/>
    <w:rsid w:val="007621F5"/>
    <w:rsid w:val="00775D23"/>
    <w:rsid w:val="0079189A"/>
    <w:rsid w:val="007932B3"/>
    <w:rsid w:val="00794CBF"/>
    <w:rsid w:val="007A0459"/>
    <w:rsid w:val="007AFF89"/>
    <w:rsid w:val="007B148D"/>
    <w:rsid w:val="007B4841"/>
    <w:rsid w:val="007B5486"/>
    <w:rsid w:val="007B6789"/>
    <w:rsid w:val="007C7336"/>
    <w:rsid w:val="007D0748"/>
    <w:rsid w:val="007D750D"/>
    <w:rsid w:val="007E1F77"/>
    <w:rsid w:val="007E2228"/>
    <w:rsid w:val="007F11AC"/>
    <w:rsid w:val="007F32B7"/>
    <w:rsid w:val="007F4A6C"/>
    <w:rsid w:val="008010B4"/>
    <w:rsid w:val="0080DC50"/>
    <w:rsid w:val="00812FDB"/>
    <w:rsid w:val="008209AB"/>
    <w:rsid w:val="00823435"/>
    <w:rsid w:val="008237CA"/>
    <w:rsid w:val="008300D9"/>
    <w:rsid w:val="00841DDD"/>
    <w:rsid w:val="00857BC7"/>
    <w:rsid w:val="00860D63"/>
    <w:rsid w:val="0086332F"/>
    <w:rsid w:val="0086476D"/>
    <w:rsid w:val="00866A50"/>
    <w:rsid w:val="00876B9C"/>
    <w:rsid w:val="0087ED69"/>
    <w:rsid w:val="0088006E"/>
    <w:rsid w:val="00880562"/>
    <w:rsid w:val="00880E03"/>
    <w:rsid w:val="008A0693"/>
    <w:rsid w:val="008A3CA1"/>
    <w:rsid w:val="008A6A77"/>
    <w:rsid w:val="008A74D1"/>
    <w:rsid w:val="008B4A3C"/>
    <w:rsid w:val="008B506D"/>
    <w:rsid w:val="008B725C"/>
    <w:rsid w:val="008C0477"/>
    <w:rsid w:val="008C3CDE"/>
    <w:rsid w:val="008C5B8F"/>
    <w:rsid w:val="008C7977"/>
    <w:rsid w:val="008D3EFF"/>
    <w:rsid w:val="008D46B4"/>
    <w:rsid w:val="008D47AC"/>
    <w:rsid w:val="008E69BB"/>
    <w:rsid w:val="008F1893"/>
    <w:rsid w:val="008F343F"/>
    <w:rsid w:val="008F3AFD"/>
    <w:rsid w:val="008F6A3C"/>
    <w:rsid w:val="008F738F"/>
    <w:rsid w:val="00902C64"/>
    <w:rsid w:val="00902C7A"/>
    <w:rsid w:val="0090427F"/>
    <w:rsid w:val="00912101"/>
    <w:rsid w:val="00914643"/>
    <w:rsid w:val="009157A7"/>
    <w:rsid w:val="00924ED0"/>
    <w:rsid w:val="0093164B"/>
    <w:rsid w:val="00935ABE"/>
    <w:rsid w:val="009412BC"/>
    <w:rsid w:val="00941F1A"/>
    <w:rsid w:val="00944E79"/>
    <w:rsid w:val="00946D32"/>
    <w:rsid w:val="009626E2"/>
    <w:rsid w:val="009763D2"/>
    <w:rsid w:val="009828D1"/>
    <w:rsid w:val="00985138"/>
    <w:rsid w:val="0098ACC5"/>
    <w:rsid w:val="00996681"/>
    <w:rsid w:val="00997143"/>
    <w:rsid w:val="009A0366"/>
    <w:rsid w:val="009A21CE"/>
    <w:rsid w:val="009A232A"/>
    <w:rsid w:val="009A3818"/>
    <w:rsid w:val="009A7954"/>
    <w:rsid w:val="009B5AE7"/>
    <w:rsid w:val="009C0A55"/>
    <w:rsid w:val="009C19A2"/>
    <w:rsid w:val="009C446C"/>
    <w:rsid w:val="009C61A6"/>
    <w:rsid w:val="009C6CA8"/>
    <w:rsid w:val="009C7B3E"/>
    <w:rsid w:val="009D5FB1"/>
    <w:rsid w:val="009E0490"/>
    <w:rsid w:val="009E1758"/>
    <w:rsid w:val="009E1D07"/>
    <w:rsid w:val="009E60AF"/>
    <w:rsid w:val="009F15A6"/>
    <w:rsid w:val="009F1AAF"/>
    <w:rsid w:val="009F4D54"/>
    <w:rsid w:val="00A04A97"/>
    <w:rsid w:val="00A063DE"/>
    <w:rsid w:val="00A13709"/>
    <w:rsid w:val="00A1722E"/>
    <w:rsid w:val="00A30871"/>
    <w:rsid w:val="00A372F7"/>
    <w:rsid w:val="00A40473"/>
    <w:rsid w:val="00A4090E"/>
    <w:rsid w:val="00A41B9C"/>
    <w:rsid w:val="00A4347F"/>
    <w:rsid w:val="00A46BF3"/>
    <w:rsid w:val="00A501A6"/>
    <w:rsid w:val="00A5335E"/>
    <w:rsid w:val="00A54D83"/>
    <w:rsid w:val="00A553E1"/>
    <w:rsid w:val="00A61AD4"/>
    <w:rsid w:val="00A63539"/>
    <w:rsid w:val="00A64E93"/>
    <w:rsid w:val="00A65A6A"/>
    <w:rsid w:val="00A733D7"/>
    <w:rsid w:val="00A771D4"/>
    <w:rsid w:val="00A856B7"/>
    <w:rsid w:val="00A864D6"/>
    <w:rsid w:val="00A87D10"/>
    <w:rsid w:val="00A93ABB"/>
    <w:rsid w:val="00A977FE"/>
    <w:rsid w:val="00AC1C04"/>
    <w:rsid w:val="00AC2427"/>
    <w:rsid w:val="00AC65F1"/>
    <w:rsid w:val="00AC7238"/>
    <w:rsid w:val="00AD1CA7"/>
    <w:rsid w:val="00AD5D0B"/>
    <w:rsid w:val="00AE54A4"/>
    <w:rsid w:val="00AE56F0"/>
    <w:rsid w:val="00AF5AA5"/>
    <w:rsid w:val="00B108F2"/>
    <w:rsid w:val="00B152E0"/>
    <w:rsid w:val="00B3050F"/>
    <w:rsid w:val="00B3142D"/>
    <w:rsid w:val="00B31A5B"/>
    <w:rsid w:val="00B34940"/>
    <w:rsid w:val="00B4167B"/>
    <w:rsid w:val="00B42FE5"/>
    <w:rsid w:val="00B57BE9"/>
    <w:rsid w:val="00B60FF0"/>
    <w:rsid w:val="00B62FBC"/>
    <w:rsid w:val="00B73095"/>
    <w:rsid w:val="00B82C7E"/>
    <w:rsid w:val="00B83D5C"/>
    <w:rsid w:val="00B90F5C"/>
    <w:rsid w:val="00B91727"/>
    <w:rsid w:val="00B92A25"/>
    <w:rsid w:val="00BA1012"/>
    <w:rsid w:val="00BA1F0D"/>
    <w:rsid w:val="00BA3003"/>
    <w:rsid w:val="00BA4713"/>
    <w:rsid w:val="00BA61AC"/>
    <w:rsid w:val="00BB1D43"/>
    <w:rsid w:val="00BB60B6"/>
    <w:rsid w:val="00BB6A16"/>
    <w:rsid w:val="00BC0768"/>
    <w:rsid w:val="00BD06A8"/>
    <w:rsid w:val="00BD3B30"/>
    <w:rsid w:val="00BD5931"/>
    <w:rsid w:val="00BE06E7"/>
    <w:rsid w:val="00BE1DCC"/>
    <w:rsid w:val="00BF4DA5"/>
    <w:rsid w:val="00BF5BD7"/>
    <w:rsid w:val="00C1206D"/>
    <w:rsid w:val="00C13787"/>
    <w:rsid w:val="00C16F08"/>
    <w:rsid w:val="00C17EE6"/>
    <w:rsid w:val="00C308AC"/>
    <w:rsid w:val="00C31CE2"/>
    <w:rsid w:val="00C326BA"/>
    <w:rsid w:val="00C33A22"/>
    <w:rsid w:val="00C52A6B"/>
    <w:rsid w:val="00C60E8B"/>
    <w:rsid w:val="00C61898"/>
    <w:rsid w:val="00C64A62"/>
    <w:rsid w:val="00C6644B"/>
    <w:rsid w:val="00C664DD"/>
    <w:rsid w:val="00C7190A"/>
    <w:rsid w:val="00C76624"/>
    <w:rsid w:val="00C7E1E9"/>
    <w:rsid w:val="00C86EA9"/>
    <w:rsid w:val="00C92EF1"/>
    <w:rsid w:val="00C93CBD"/>
    <w:rsid w:val="00C94035"/>
    <w:rsid w:val="00CA03CD"/>
    <w:rsid w:val="00CA1099"/>
    <w:rsid w:val="00CA341B"/>
    <w:rsid w:val="00CA3957"/>
    <w:rsid w:val="00CB13B4"/>
    <w:rsid w:val="00CB44FE"/>
    <w:rsid w:val="00CB4F1F"/>
    <w:rsid w:val="00CB5C72"/>
    <w:rsid w:val="00CB7FBA"/>
    <w:rsid w:val="00CC1551"/>
    <w:rsid w:val="00CD2C55"/>
    <w:rsid w:val="00CD3CBF"/>
    <w:rsid w:val="00CD47D6"/>
    <w:rsid w:val="00CD568D"/>
    <w:rsid w:val="00CD7B90"/>
    <w:rsid w:val="00CE55F3"/>
    <w:rsid w:val="00CE661E"/>
    <w:rsid w:val="00CE7C54"/>
    <w:rsid w:val="00CF05EF"/>
    <w:rsid w:val="00CF1062"/>
    <w:rsid w:val="00D01028"/>
    <w:rsid w:val="00D026D3"/>
    <w:rsid w:val="00D03323"/>
    <w:rsid w:val="00D15440"/>
    <w:rsid w:val="00D15A3A"/>
    <w:rsid w:val="00D22563"/>
    <w:rsid w:val="00D407D1"/>
    <w:rsid w:val="00D41D1C"/>
    <w:rsid w:val="00D50785"/>
    <w:rsid w:val="00D51918"/>
    <w:rsid w:val="00D53006"/>
    <w:rsid w:val="00D577B2"/>
    <w:rsid w:val="00D612A5"/>
    <w:rsid w:val="00D61944"/>
    <w:rsid w:val="00D7120B"/>
    <w:rsid w:val="00D7B3CA"/>
    <w:rsid w:val="00D8251A"/>
    <w:rsid w:val="00D84DCD"/>
    <w:rsid w:val="00D930D6"/>
    <w:rsid w:val="00DA1C72"/>
    <w:rsid w:val="00DB4E7D"/>
    <w:rsid w:val="00DB5937"/>
    <w:rsid w:val="00DC2628"/>
    <w:rsid w:val="00DC3165"/>
    <w:rsid w:val="00DC3C6C"/>
    <w:rsid w:val="00DC4121"/>
    <w:rsid w:val="00DD20CB"/>
    <w:rsid w:val="00DD2749"/>
    <w:rsid w:val="00DD2EF8"/>
    <w:rsid w:val="00DD39A7"/>
    <w:rsid w:val="00DD4566"/>
    <w:rsid w:val="00DD7EAA"/>
    <w:rsid w:val="00DE145C"/>
    <w:rsid w:val="00DE252A"/>
    <w:rsid w:val="00DE6DF9"/>
    <w:rsid w:val="00DF488D"/>
    <w:rsid w:val="00E008DC"/>
    <w:rsid w:val="00E02A9C"/>
    <w:rsid w:val="00E06CF2"/>
    <w:rsid w:val="00E06D46"/>
    <w:rsid w:val="00E079DB"/>
    <w:rsid w:val="00E0DEBB"/>
    <w:rsid w:val="00E12848"/>
    <w:rsid w:val="00E12B61"/>
    <w:rsid w:val="00E15606"/>
    <w:rsid w:val="00E16008"/>
    <w:rsid w:val="00E2170D"/>
    <w:rsid w:val="00E223DC"/>
    <w:rsid w:val="00E22E94"/>
    <w:rsid w:val="00E36174"/>
    <w:rsid w:val="00E37DEC"/>
    <w:rsid w:val="00E41117"/>
    <w:rsid w:val="00E44784"/>
    <w:rsid w:val="00E55110"/>
    <w:rsid w:val="00E554BA"/>
    <w:rsid w:val="00E602A7"/>
    <w:rsid w:val="00E72661"/>
    <w:rsid w:val="00E76563"/>
    <w:rsid w:val="00E769BF"/>
    <w:rsid w:val="00E8676F"/>
    <w:rsid w:val="00E90E27"/>
    <w:rsid w:val="00E92253"/>
    <w:rsid w:val="00E9300C"/>
    <w:rsid w:val="00E957D9"/>
    <w:rsid w:val="00EA36CF"/>
    <w:rsid w:val="00EA3A96"/>
    <w:rsid w:val="00EA3D73"/>
    <w:rsid w:val="00EA4273"/>
    <w:rsid w:val="00EB0C0C"/>
    <w:rsid w:val="00EB1EC2"/>
    <w:rsid w:val="00EB4AAE"/>
    <w:rsid w:val="00EC14D3"/>
    <w:rsid w:val="00EC1797"/>
    <w:rsid w:val="00EC2A86"/>
    <w:rsid w:val="00ED10EA"/>
    <w:rsid w:val="00ED14E5"/>
    <w:rsid w:val="00ED1545"/>
    <w:rsid w:val="00ED4828"/>
    <w:rsid w:val="00ED5C81"/>
    <w:rsid w:val="00EE55B4"/>
    <w:rsid w:val="00EF0E4D"/>
    <w:rsid w:val="00EF2E82"/>
    <w:rsid w:val="00F037A4"/>
    <w:rsid w:val="00F07AD8"/>
    <w:rsid w:val="00F153DD"/>
    <w:rsid w:val="00F15C1F"/>
    <w:rsid w:val="00F16D78"/>
    <w:rsid w:val="00F24B8F"/>
    <w:rsid w:val="00F35944"/>
    <w:rsid w:val="00F40916"/>
    <w:rsid w:val="00F5033E"/>
    <w:rsid w:val="00F52F48"/>
    <w:rsid w:val="00F547A9"/>
    <w:rsid w:val="00F56669"/>
    <w:rsid w:val="00F56D6B"/>
    <w:rsid w:val="00F60928"/>
    <w:rsid w:val="00F60BD0"/>
    <w:rsid w:val="00F62E29"/>
    <w:rsid w:val="00F644C1"/>
    <w:rsid w:val="00F84D14"/>
    <w:rsid w:val="00F86910"/>
    <w:rsid w:val="00F9205F"/>
    <w:rsid w:val="00F97466"/>
    <w:rsid w:val="00FA285D"/>
    <w:rsid w:val="00FA4812"/>
    <w:rsid w:val="00FB1C0D"/>
    <w:rsid w:val="00FB4383"/>
    <w:rsid w:val="00FB5B73"/>
    <w:rsid w:val="00FC257C"/>
    <w:rsid w:val="00FC5BF7"/>
    <w:rsid w:val="00FD1123"/>
    <w:rsid w:val="00FD31B8"/>
    <w:rsid w:val="00FD4CAE"/>
    <w:rsid w:val="00FD6EBD"/>
    <w:rsid w:val="00FD7106"/>
    <w:rsid w:val="00FE2155"/>
    <w:rsid w:val="00FE4457"/>
    <w:rsid w:val="00FF0308"/>
    <w:rsid w:val="00FF04E3"/>
    <w:rsid w:val="00FF2D25"/>
    <w:rsid w:val="010D48DF"/>
    <w:rsid w:val="0118C927"/>
    <w:rsid w:val="011C9A0F"/>
    <w:rsid w:val="012A3A00"/>
    <w:rsid w:val="013DBBAB"/>
    <w:rsid w:val="01410F58"/>
    <w:rsid w:val="014BCD6E"/>
    <w:rsid w:val="015D9207"/>
    <w:rsid w:val="015E62C2"/>
    <w:rsid w:val="01624698"/>
    <w:rsid w:val="016E716D"/>
    <w:rsid w:val="01704CAE"/>
    <w:rsid w:val="017D263E"/>
    <w:rsid w:val="0188D1E3"/>
    <w:rsid w:val="019144A8"/>
    <w:rsid w:val="01A13711"/>
    <w:rsid w:val="01A63E30"/>
    <w:rsid w:val="01A6BD0F"/>
    <w:rsid w:val="01B9CB15"/>
    <w:rsid w:val="01C0EE91"/>
    <w:rsid w:val="01DFE79A"/>
    <w:rsid w:val="0204AD7D"/>
    <w:rsid w:val="02087C5B"/>
    <w:rsid w:val="02132ED9"/>
    <w:rsid w:val="021E740A"/>
    <w:rsid w:val="022103A6"/>
    <w:rsid w:val="0223A497"/>
    <w:rsid w:val="0236D669"/>
    <w:rsid w:val="0262B462"/>
    <w:rsid w:val="0264B2C9"/>
    <w:rsid w:val="0271A19E"/>
    <w:rsid w:val="0274BB60"/>
    <w:rsid w:val="02977F75"/>
    <w:rsid w:val="0297A0BC"/>
    <w:rsid w:val="029D44A5"/>
    <w:rsid w:val="02A36136"/>
    <w:rsid w:val="02AD1DEE"/>
    <w:rsid w:val="02B9DEAB"/>
    <w:rsid w:val="02BA733B"/>
    <w:rsid w:val="02C1CEB3"/>
    <w:rsid w:val="0324C2A8"/>
    <w:rsid w:val="033AA9CC"/>
    <w:rsid w:val="0341D0F2"/>
    <w:rsid w:val="039116DF"/>
    <w:rsid w:val="0394D291"/>
    <w:rsid w:val="03A477E8"/>
    <w:rsid w:val="03A97663"/>
    <w:rsid w:val="03ACD710"/>
    <w:rsid w:val="03AD07E2"/>
    <w:rsid w:val="03B4CEF2"/>
    <w:rsid w:val="03D0741C"/>
    <w:rsid w:val="03E6FC15"/>
    <w:rsid w:val="03F1B4DD"/>
    <w:rsid w:val="03F3F04D"/>
    <w:rsid w:val="03F65CCB"/>
    <w:rsid w:val="03FDE00A"/>
    <w:rsid w:val="0409D197"/>
    <w:rsid w:val="040C5EF3"/>
    <w:rsid w:val="04163C0E"/>
    <w:rsid w:val="0428CD98"/>
    <w:rsid w:val="0481D67A"/>
    <w:rsid w:val="04C5D021"/>
    <w:rsid w:val="04CD379E"/>
    <w:rsid w:val="04D800E9"/>
    <w:rsid w:val="04F94A24"/>
    <w:rsid w:val="04FB1AA6"/>
    <w:rsid w:val="051500F1"/>
    <w:rsid w:val="05243FAC"/>
    <w:rsid w:val="0533A466"/>
    <w:rsid w:val="05447AF3"/>
    <w:rsid w:val="056A598D"/>
    <w:rsid w:val="056BC5EE"/>
    <w:rsid w:val="057174F4"/>
    <w:rsid w:val="057563BD"/>
    <w:rsid w:val="0586954D"/>
    <w:rsid w:val="058F01BA"/>
    <w:rsid w:val="05A3C6A6"/>
    <w:rsid w:val="05B110C0"/>
    <w:rsid w:val="05C902AD"/>
    <w:rsid w:val="05C92CD6"/>
    <w:rsid w:val="05D6498D"/>
    <w:rsid w:val="05E27CEA"/>
    <w:rsid w:val="05E5E4C2"/>
    <w:rsid w:val="05ED6817"/>
    <w:rsid w:val="060166D5"/>
    <w:rsid w:val="060E9692"/>
    <w:rsid w:val="062BBD61"/>
    <w:rsid w:val="062E4C40"/>
    <w:rsid w:val="063F4ECF"/>
    <w:rsid w:val="067F2370"/>
    <w:rsid w:val="068AEA0B"/>
    <w:rsid w:val="0696FFA6"/>
    <w:rsid w:val="06A1009A"/>
    <w:rsid w:val="06B0E016"/>
    <w:rsid w:val="06B29CA3"/>
    <w:rsid w:val="06BD41DD"/>
    <w:rsid w:val="06DE63B1"/>
    <w:rsid w:val="06E68EA1"/>
    <w:rsid w:val="06EF97BE"/>
    <w:rsid w:val="06FB6ACC"/>
    <w:rsid w:val="06FE2AF7"/>
    <w:rsid w:val="07037007"/>
    <w:rsid w:val="071A6F7C"/>
    <w:rsid w:val="071DA0E2"/>
    <w:rsid w:val="072D3D3C"/>
    <w:rsid w:val="072D4377"/>
    <w:rsid w:val="0730CF94"/>
    <w:rsid w:val="073676C7"/>
    <w:rsid w:val="0737D378"/>
    <w:rsid w:val="0750DCCE"/>
    <w:rsid w:val="07643660"/>
    <w:rsid w:val="07686F61"/>
    <w:rsid w:val="0773CCAB"/>
    <w:rsid w:val="07792E95"/>
    <w:rsid w:val="077FBA92"/>
    <w:rsid w:val="078AFED5"/>
    <w:rsid w:val="078E4F01"/>
    <w:rsid w:val="07A524D0"/>
    <w:rsid w:val="07A71385"/>
    <w:rsid w:val="07A8F36E"/>
    <w:rsid w:val="07B99116"/>
    <w:rsid w:val="07BC13EB"/>
    <w:rsid w:val="07BDC1C9"/>
    <w:rsid w:val="07C35AF3"/>
    <w:rsid w:val="07D1B6B1"/>
    <w:rsid w:val="07E28A4E"/>
    <w:rsid w:val="07E60FC1"/>
    <w:rsid w:val="07EFA908"/>
    <w:rsid w:val="07EFDB66"/>
    <w:rsid w:val="07F69402"/>
    <w:rsid w:val="0802AC64"/>
    <w:rsid w:val="0806122F"/>
    <w:rsid w:val="081D2E9B"/>
    <w:rsid w:val="0857D150"/>
    <w:rsid w:val="086A1829"/>
    <w:rsid w:val="086DEE45"/>
    <w:rsid w:val="0871BFB5"/>
    <w:rsid w:val="0874B643"/>
    <w:rsid w:val="089C5121"/>
    <w:rsid w:val="08BC0B8F"/>
    <w:rsid w:val="08D79498"/>
    <w:rsid w:val="08D7A102"/>
    <w:rsid w:val="08E5318A"/>
    <w:rsid w:val="08F621CE"/>
    <w:rsid w:val="08F93D2A"/>
    <w:rsid w:val="08FC5187"/>
    <w:rsid w:val="0901EAEB"/>
    <w:rsid w:val="0912961E"/>
    <w:rsid w:val="091A85BE"/>
    <w:rsid w:val="092A673D"/>
    <w:rsid w:val="09340099"/>
    <w:rsid w:val="0955CD57"/>
    <w:rsid w:val="095B914F"/>
    <w:rsid w:val="095D2167"/>
    <w:rsid w:val="09626F7F"/>
    <w:rsid w:val="096A8387"/>
    <w:rsid w:val="096D90DF"/>
    <w:rsid w:val="097BE7DF"/>
    <w:rsid w:val="09968C36"/>
    <w:rsid w:val="099C6E3F"/>
    <w:rsid w:val="09A188EA"/>
    <w:rsid w:val="09C9EFDD"/>
    <w:rsid w:val="09F5D583"/>
    <w:rsid w:val="0A01FE3B"/>
    <w:rsid w:val="0A2209C5"/>
    <w:rsid w:val="0A22ECD1"/>
    <w:rsid w:val="0A2F3ACF"/>
    <w:rsid w:val="0A4B5467"/>
    <w:rsid w:val="0A4C2A75"/>
    <w:rsid w:val="0A50B6EB"/>
    <w:rsid w:val="0A5B251A"/>
    <w:rsid w:val="0A693A7D"/>
    <w:rsid w:val="0A714071"/>
    <w:rsid w:val="0A72BB7B"/>
    <w:rsid w:val="0A847AE4"/>
    <w:rsid w:val="0A8D5B6C"/>
    <w:rsid w:val="0AB0C0FE"/>
    <w:rsid w:val="0AB72FDA"/>
    <w:rsid w:val="0AEB0C04"/>
    <w:rsid w:val="0AF5BF19"/>
    <w:rsid w:val="0B050999"/>
    <w:rsid w:val="0B073F71"/>
    <w:rsid w:val="0B088989"/>
    <w:rsid w:val="0B0E8934"/>
    <w:rsid w:val="0B14E4C3"/>
    <w:rsid w:val="0B1A1DB8"/>
    <w:rsid w:val="0B1CE032"/>
    <w:rsid w:val="0B475D70"/>
    <w:rsid w:val="0B4E57CE"/>
    <w:rsid w:val="0B5697E2"/>
    <w:rsid w:val="0B56A3E9"/>
    <w:rsid w:val="0B640487"/>
    <w:rsid w:val="0B7D4CED"/>
    <w:rsid w:val="0B87A849"/>
    <w:rsid w:val="0BA4332B"/>
    <w:rsid w:val="0BB3CE55"/>
    <w:rsid w:val="0BBBF4D0"/>
    <w:rsid w:val="0BC4D56A"/>
    <w:rsid w:val="0BC56447"/>
    <w:rsid w:val="0BCA1621"/>
    <w:rsid w:val="0BD1274F"/>
    <w:rsid w:val="0BD7B406"/>
    <w:rsid w:val="0BECBE72"/>
    <w:rsid w:val="0BF4E657"/>
    <w:rsid w:val="0BFA56D4"/>
    <w:rsid w:val="0C165414"/>
    <w:rsid w:val="0C3A0D4F"/>
    <w:rsid w:val="0C462A32"/>
    <w:rsid w:val="0C4DEAFF"/>
    <w:rsid w:val="0C5DFADB"/>
    <w:rsid w:val="0C6B3A21"/>
    <w:rsid w:val="0C6F54B5"/>
    <w:rsid w:val="0C7F82D3"/>
    <w:rsid w:val="0C89103B"/>
    <w:rsid w:val="0CA48D3B"/>
    <w:rsid w:val="0CA63D39"/>
    <w:rsid w:val="0CC8FD50"/>
    <w:rsid w:val="0CCA6B38"/>
    <w:rsid w:val="0CE299D0"/>
    <w:rsid w:val="0CF2DB4E"/>
    <w:rsid w:val="0CFD93FC"/>
    <w:rsid w:val="0D003D4C"/>
    <w:rsid w:val="0D015E66"/>
    <w:rsid w:val="0D0A945B"/>
    <w:rsid w:val="0D0BB805"/>
    <w:rsid w:val="0D194799"/>
    <w:rsid w:val="0D21E247"/>
    <w:rsid w:val="0D243379"/>
    <w:rsid w:val="0D3A1ED4"/>
    <w:rsid w:val="0D4C7EED"/>
    <w:rsid w:val="0D4F1F57"/>
    <w:rsid w:val="0D517909"/>
    <w:rsid w:val="0D590452"/>
    <w:rsid w:val="0D6937E8"/>
    <w:rsid w:val="0D7052E1"/>
    <w:rsid w:val="0D75CA30"/>
    <w:rsid w:val="0D7F55C8"/>
    <w:rsid w:val="0D9B45F8"/>
    <w:rsid w:val="0DB5BDA3"/>
    <w:rsid w:val="0DBBC09C"/>
    <w:rsid w:val="0DBD4183"/>
    <w:rsid w:val="0DBE32AF"/>
    <w:rsid w:val="0DC0134E"/>
    <w:rsid w:val="0DC8DC71"/>
    <w:rsid w:val="0E3616C8"/>
    <w:rsid w:val="0E4EB57E"/>
    <w:rsid w:val="0E5041E0"/>
    <w:rsid w:val="0E50A898"/>
    <w:rsid w:val="0E5BEEA5"/>
    <w:rsid w:val="0E60ABE8"/>
    <w:rsid w:val="0E6C800C"/>
    <w:rsid w:val="0E74C3C2"/>
    <w:rsid w:val="0E9452F8"/>
    <w:rsid w:val="0E947F36"/>
    <w:rsid w:val="0E9CFB53"/>
    <w:rsid w:val="0EA77B22"/>
    <w:rsid w:val="0EAFCB44"/>
    <w:rsid w:val="0EC13E90"/>
    <w:rsid w:val="0EC1F706"/>
    <w:rsid w:val="0EC69BFB"/>
    <w:rsid w:val="0F061F27"/>
    <w:rsid w:val="0F62C172"/>
    <w:rsid w:val="0F69CF96"/>
    <w:rsid w:val="0F6C5144"/>
    <w:rsid w:val="0F7CA195"/>
    <w:rsid w:val="0F848A9E"/>
    <w:rsid w:val="0F8BBB4B"/>
    <w:rsid w:val="0FB8B687"/>
    <w:rsid w:val="0FDE2977"/>
    <w:rsid w:val="0FEA7FE8"/>
    <w:rsid w:val="0FEBB595"/>
    <w:rsid w:val="0FFE9FEC"/>
    <w:rsid w:val="102945C7"/>
    <w:rsid w:val="10350650"/>
    <w:rsid w:val="103A5DD1"/>
    <w:rsid w:val="1045E15E"/>
    <w:rsid w:val="1048C443"/>
    <w:rsid w:val="10513629"/>
    <w:rsid w:val="105F6C28"/>
    <w:rsid w:val="10613120"/>
    <w:rsid w:val="10AD6524"/>
    <w:rsid w:val="10C3F0FE"/>
    <w:rsid w:val="10D73C85"/>
    <w:rsid w:val="10DC2E14"/>
    <w:rsid w:val="10E96DEA"/>
    <w:rsid w:val="10EFC620"/>
    <w:rsid w:val="1106F1E7"/>
    <w:rsid w:val="11077390"/>
    <w:rsid w:val="1118E1FD"/>
    <w:rsid w:val="1139B500"/>
    <w:rsid w:val="117BA0DB"/>
    <w:rsid w:val="1188A384"/>
    <w:rsid w:val="119D18F0"/>
    <w:rsid w:val="11A9EF36"/>
    <w:rsid w:val="11C5DBA7"/>
    <w:rsid w:val="11D97741"/>
    <w:rsid w:val="11DCB722"/>
    <w:rsid w:val="11E39DE4"/>
    <w:rsid w:val="11ED8325"/>
    <w:rsid w:val="120183DF"/>
    <w:rsid w:val="120FC358"/>
    <w:rsid w:val="121CC982"/>
    <w:rsid w:val="121FC805"/>
    <w:rsid w:val="123D1643"/>
    <w:rsid w:val="12610F7A"/>
    <w:rsid w:val="126AF931"/>
    <w:rsid w:val="126D5E69"/>
    <w:rsid w:val="1273826F"/>
    <w:rsid w:val="1287A986"/>
    <w:rsid w:val="12894FFD"/>
    <w:rsid w:val="128AEF7F"/>
    <w:rsid w:val="129F24D2"/>
    <w:rsid w:val="12A45772"/>
    <w:rsid w:val="12D8B8B6"/>
    <w:rsid w:val="1302DFD6"/>
    <w:rsid w:val="1303E7C2"/>
    <w:rsid w:val="1306008E"/>
    <w:rsid w:val="1317D501"/>
    <w:rsid w:val="131EDBAA"/>
    <w:rsid w:val="131F1519"/>
    <w:rsid w:val="1354E6CB"/>
    <w:rsid w:val="1365158F"/>
    <w:rsid w:val="1380D3FB"/>
    <w:rsid w:val="13973A73"/>
    <w:rsid w:val="13AD7C50"/>
    <w:rsid w:val="13B89813"/>
    <w:rsid w:val="13BBEBCE"/>
    <w:rsid w:val="13C4193C"/>
    <w:rsid w:val="13C9472B"/>
    <w:rsid w:val="13CC522A"/>
    <w:rsid w:val="13CD6730"/>
    <w:rsid w:val="13EBFE59"/>
    <w:rsid w:val="13F40FDC"/>
    <w:rsid w:val="13FD9E1E"/>
    <w:rsid w:val="14014B7F"/>
    <w:rsid w:val="1411B444"/>
    <w:rsid w:val="1413829A"/>
    <w:rsid w:val="141CED03"/>
    <w:rsid w:val="14293D69"/>
    <w:rsid w:val="143A0C11"/>
    <w:rsid w:val="148334B7"/>
    <w:rsid w:val="14992A3E"/>
    <w:rsid w:val="14A09ED6"/>
    <w:rsid w:val="14AC6D28"/>
    <w:rsid w:val="14B10C21"/>
    <w:rsid w:val="14B29828"/>
    <w:rsid w:val="14B654FD"/>
    <w:rsid w:val="14B84378"/>
    <w:rsid w:val="14BDA814"/>
    <w:rsid w:val="14C990E4"/>
    <w:rsid w:val="14D018A4"/>
    <w:rsid w:val="14E04216"/>
    <w:rsid w:val="14EA897A"/>
    <w:rsid w:val="14EC27D1"/>
    <w:rsid w:val="15049B03"/>
    <w:rsid w:val="152E0AC0"/>
    <w:rsid w:val="152E6A8D"/>
    <w:rsid w:val="1541C053"/>
    <w:rsid w:val="155203F0"/>
    <w:rsid w:val="155EC39A"/>
    <w:rsid w:val="1587698A"/>
    <w:rsid w:val="15883C0B"/>
    <w:rsid w:val="159899A1"/>
    <w:rsid w:val="1598B128"/>
    <w:rsid w:val="15A003D2"/>
    <w:rsid w:val="15A1CC9A"/>
    <w:rsid w:val="15A2B201"/>
    <w:rsid w:val="15A7394C"/>
    <w:rsid w:val="15ABB4FD"/>
    <w:rsid w:val="15B57F25"/>
    <w:rsid w:val="15BB5093"/>
    <w:rsid w:val="15BD1E91"/>
    <w:rsid w:val="15C55247"/>
    <w:rsid w:val="15C5B2C2"/>
    <w:rsid w:val="15C6C384"/>
    <w:rsid w:val="15C70152"/>
    <w:rsid w:val="15DFB5A8"/>
    <w:rsid w:val="161F956C"/>
    <w:rsid w:val="162B9B9E"/>
    <w:rsid w:val="16353C58"/>
    <w:rsid w:val="163F97D9"/>
    <w:rsid w:val="165DFB0F"/>
    <w:rsid w:val="1666C163"/>
    <w:rsid w:val="1669E032"/>
    <w:rsid w:val="168703C2"/>
    <w:rsid w:val="1690D4D5"/>
    <w:rsid w:val="16B6A023"/>
    <w:rsid w:val="16B9B6B7"/>
    <w:rsid w:val="16C45737"/>
    <w:rsid w:val="16D9B2F2"/>
    <w:rsid w:val="16F1CD74"/>
    <w:rsid w:val="16F51A3F"/>
    <w:rsid w:val="16F5F894"/>
    <w:rsid w:val="17077BC6"/>
    <w:rsid w:val="171F5D1E"/>
    <w:rsid w:val="1727A531"/>
    <w:rsid w:val="1734F99B"/>
    <w:rsid w:val="173F95F6"/>
    <w:rsid w:val="17548E76"/>
    <w:rsid w:val="1761594E"/>
    <w:rsid w:val="1765E2FA"/>
    <w:rsid w:val="177B3277"/>
    <w:rsid w:val="17960E7D"/>
    <w:rsid w:val="17A511CD"/>
    <w:rsid w:val="17AA33A7"/>
    <w:rsid w:val="17AD3935"/>
    <w:rsid w:val="17AD5692"/>
    <w:rsid w:val="17C81396"/>
    <w:rsid w:val="17DAC19D"/>
    <w:rsid w:val="17E5F51E"/>
    <w:rsid w:val="17F8220E"/>
    <w:rsid w:val="17FBDCEC"/>
    <w:rsid w:val="180445A7"/>
    <w:rsid w:val="18324E47"/>
    <w:rsid w:val="18383E06"/>
    <w:rsid w:val="183EB6E6"/>
    <w:rsid w:val="184A52F0"/>
    <w:rsid w:val="184BD143"/>
    <w:rsid w:val="185536BC"/>
    <w:rsid w:val="18698E5F"/>
    <w:rsid w:val="1883954F"/>
    <w:rsid w:val="188F2BCB"/>
    <w:rsid w:val="18991157"/>
    <w:rsid w:val="18C9050E"/>
    <w:rsid w:val="18CF8B8C"/>
    <w:rsid w:val="18D42C76"/>
    <w:rsid w:val="18FD64A9"/>
    <w:rsid w:val="190AAA44"/>
    <w:rsid w:val="190E1CA9"/>
    <w:rsid w:val="19110925"/>
    <w:rsid w:val="19279DA8"/>
    <w:rsid w:val="1955A8A8"/>
    <w:rsid w:val="19756506"/>
    <w:rsid w:val="197CFC82"/>
    <w:rsid w:val="198AFF95"/>
    <w:rsid w:val="199209E0"/>
    <w:rsid w:val="19977EB1"/>
    <w:rsid w:val="19C02236"/>
    <w:rsid w:val="19CCF718"/>
    <w:rsid w:val="19D59CCE"/>
    <w:rsid w:val="19DD303F"/>
    <w:rsid w:val="19DFE203"/>
    <w:rsid w:val="19EF64B8"/>
    <w:rsid w:val="19F719DB"/>
    <w:rsid w:val="19F9A1A6"/>
    <w:rsid w:val="1A0290CA"/>
    <w:rsid w:val="1A0B8F80"/>
    <w:rsid w:val="1A11D2DE"/>
    <w:rsid w:val="1A183A5B"/>
    <w:rsid w:val="1A652E6B"/>
    <w:rsid w:val="1A732A37"/>
    <w:rsid w:val="1A76DDDD"/>
    <w:rsid w:val="1A9C375B"/>
    <w:rsid w:val="1AA18CF0"/>
    <w:rsid w:val="1AA44333"/>
    <w:rsid w:val="1AAE2DD8"/>
    <w:rsid w:val="1AAE3F51"/>
    <w:rsid w:val="1ACAB726"/>
    <w:rsid w:val="1ACD99E2"/>
    <w:rsid w:val="1ACE81E9"/>
    <w:rsid w:val="1AD7879E"/>
    <w:rsid w:val="1ADA14DD"/>
    <w:rsid w:val="1AE3AF0A"/>
    <w:rsid w:val="1AEC34DA"/>
    <w:rsid w:val="1AF5FF1D"/>
    <w:rsid w:val="1B0DC78D"/>
    <w:rsid w:val="1B17009C"/>
    <w:rsid w:val="1B1C5AF4"/>
    <w:rsid w:val="1B222706"/>
    <w:rsid w:val="1B3439A1"/>
    <w:rsid w:val="1B347240"/>
    <w:rsid w:val="1B3A991A"/>
    <w:rsid w:val="1B4479B5"/>
    <w:rsid w:val="1B46326C"/>
    <w:rsid w:val="1B47D7D3"/>
    <w:rsid w:val="1B4EA5C5"/>
    <w:rsid w:val="1B541DE6"/>
    <w:rsid w:val="1B5F4004"/>
    <w:rsid w:val="1B7EE78E"/>
    <w:rsid w:val="1B902E36"/>
    <w:rsid w:val="1B93AEED"/>
    <w:rsid w:val="1BC83904"/>
    <w:rsid w:val="1BD48C92"/>
    <w:rsid w:val="1BE18028"/>
    <w:rsid w:val="1BE75963"/>
    <w:rsid w:val="1BEAE5CD"/>
    <w:rsid w:val="1BF05C11"/>
    <w:rsid w:val="1C3AE8F9"/>
    <w:rsid w:val="1C3FB2CF"/>
    <w:rsid w:val="1C57D246"/>
    <w:rsid w:val="1C5826A3"/>
    <w:rsid w:val="1C71C711"/>
    <w:rsid w:val="1C8222D1"/>
    <w:rsid w:val="1C8F3855"/>
    <w:rsid w:val="1C913010"/>
    <w:rsid w:val="1CDD6C81"/>
    <w:rsid w:val="1CDEBEBD"/>
    <w:rsid w:val="1CDF33F5"/>
    <w:rsid w:val="1CE3094E"/>
    <w:rsid w:val="1CF5A57D"/>
    <w:rsid w:val="1CF62733"/>
    <w:rsid w:val="1D08D2D4"/>
    <w:rsid w:val="1D138F38"/>
    <w:rsid w:val="1D2220D4"/>
    <w:rsid w:val="1D2632C2"/>
    <w:rsid w:val="1D36C179"/>
    <w:rsid w:val="1D3A355A"/>
    <w:rsid w:val="1D3C6A88"/>
    <w:rsid w:val="1D4923C4"/>
    <w:rsid w:val="1D6CC182"/>
    <w:rsid w:val="1D6D1E96"/>
    <w:rsid w:val="1D88B5B9"/>
    <w:rsid w:val="1D904402"/>
    <w:rsid w:val="1D9572A8"/>
    <w:rsid w:val="1D965309"/>
    <w:rsid w:val="1D986743"/>
    <w:rsid w:val="1DA5F544"/>
    <w:rsid w:val="1DA66280"/>
    <w:rsid w:val="1DA93A8D"/>
    <w:rsid w:val="1DD3C46F"/>
    <w:rsid w:val="1DDD5BE2"/>
    <w:rsid w:val="1DEFDC47"/>
    <w:rsid w:val="1DF283A6"/>
    <w:rsid w:val="1E044FB3"/>
    <w:rsid w:val="1E31F06F"/>
    <w:rsid w:val="1E364997"/>
    <w:rsid w:val="1E4ED6D1"/>
    <w:rsid w:val="1E53C185"/>
    <w:rsid w:val="1E5744BE"/>
    <w:rsid w:val="1E576ABF"/>
    <w:rsid w:val="1E58A50A"/>
    <w:rsid w:val="1E59E9D9"/>
    <w:rsid w:val="1E615CF6"/>
    <w:rsid w:val="1E7FC3D5"/>
    <w:rsid w:val="1E9BCA46"/>
    <w:rsid w:val="1E9E385F"/>
    <w:rsid w:val="1EA1F89C"/>
    <w:rsid w:val="1EB17C40"/>
    <w:rsid w:val="1ECF8930"/>
    <w:rsid w:val="1EEA294F"/>
    <w:rsid w:val="1EEC1EA5"/>
    <w:rsid w:val="1EFDCF06"/>
    <w:rsid w:val="1F1DFCF4"/>
    <w:rsid w:val="1F2DF04F"/>
    <w:rsid w:val="1F3AAE12"/>
    <w:rsid w:val="1F3BB76C"/>
    <w:rsid w:val="1F3DD089"/>
    <w:rsid w:val="1F4E7833"/>
    <w:rsid w:val="1F541A90"/>
    <w:rsid w:val="1F5912EE"/>
    <w:rsid w:val="1F5D8662"/>
    <w:rsid w:val="1F5EDA08"/>
    <w:rsid w:val="1F6AF312"/>
    <w:rsid w:val="1F74E25B"/>
    <w:rsid w:val="1F75D5A4"/>
    <w:rsid w:val="1F7A0526"/>
    <w:rsid w:val="1F7C16EE"/>
    <w:rsid w:val="1F89DE7C"/>
    <w:rsid w:val="1F91D5D0"/>
    <w:rsid w:val="1F9D2041"/>
    <w:rsid w:val="1F9DCAEC"/>
    <w:rsid w:val="1FA3ABB3"/>
    <w:rsid w:val="1FAB9B00"/>
    <w:rsid w:val="1FBA9DDA"/>
    <w:rsid w:val="1FBEB1EE"/>
    <w:rsid w:val="1FFF8A61"/>
    <w:rsid w:val="2012703A"/>
    <w:rsid w:val="2017422F"/>
    <w:rsid w:val="201AE342"/>
    <w:rsid w:val="201E46D4"/>
    <w:rsid w:val="2022B09A"/>
    <w:rsid w:val="2044A384"/>
    <w:rsid w:val="204F8415"/>
    <w:rsid w:val="20876D2A"/>
    <w:rsid w:val="20896B5B"/>
    <w:rsid w:val="208FACA7"/>
    <w:rsid w:val="20945E81"/>
    <w:rsid w:val="20A3E462"/>
    <w:rsid w:val="20A52503"/>
    <w:rsid w:val="20C1422E"/>
    <w:rsid w:val="20C2A74E"/>
    <w:rsid w:val="20D7C91D"/>
    <w:rsid w:val="20EB400C"/>
    <w:rsid w:val="20EBD125"/>
    <w:rsid w:val="20F0B41B"/>
    <w:rsid w:val="20F1039E"/>
    <w:rsid w:val="20F2AD8E"/>
    <w:rsid w:val="20FA598B"/>
    <w:rsid w:val="20FD60E5"/>
    <w:rsid w:val="2102EADF"/>
    <w:rsid w:val="21045422"/>
    <w:rsid w:val="2105AB31"/>
    <w:rsid w:val="21200AF0"/>
    <w:rsid w:val="2142FA75"/>
    <w:rsid w:val="214E71BC"/>
    <w:rsid w:val="216AF263"/>
    <w:rsid w:val="216C4E50"/>
    <w:rsid w:val="216DEFBD"/>
    <w:rsid w:val="216FFE35"/>
    <w:rsid w:val="2177F5B8"/>
    <w:rsid w:val="218ED5C6"/>
    <w:rsid w:val="219E03AE"/>
    <w:rsid w:val="21B3AB46"/>
    <w:rsid w:val="21B893BE"/>
    <w:rsid w:val="21C6D0E5"/>
    <w:rsid w:val="21DBF8D5"/>
    <w:rsid w:val="21FC1FAF"/>
    <w:rsid w:val="2205728D"/>
    <w:rsid w:val="220F281C"/>
    <w:rsid w:val="22146AB4"/>
    <w:rsid w:val="221EE7B1"/>
    <w:rsid w:val="2229AFFF"/>
    <w:rsid w:val="2238FC5B"/>
    <w:rsid w:val="22395CC3"/>
    <w:rsid w:val="223ED543"/>
    <w:rsid w:val="224D3B2A"/>
    <w:rsid w:val="225B2A8C"/>
    <w:rsid w:val="226BCD43"/>
    <w:rsid w:val="2270384E"/>
    <w:rsid w:val="2272E803"/>
    <w:rsid w:val="227F3AD8"/>
    <w:rsid w:val="228D0A2E"/>
    <w:rsid w:val="22941E5B"/>
    <w:rsid w:val="22A24FCC"/>
    <w:rsid w:val="22AD6A28"/>
    <w:rsid w:val="22C8D423"/>
    <w:rsid w:val="22C98BF8"/>
    <w:rsid w:val="22E88988"/>
    <w:rsid w:val="23096116"/>
    <w:rsid w:val="231BAF7F"/>
    <w:rsid w:val="232614C4"/>
    <w:rsid w:val="232909FC"/>
    <w:rsid w:val="232EF87D"/>
    <w:rsid w:val="233B4A9F"/>
    <w:rsid w:val="233FA4B3"/>
    <w:rsid w:val="234056A2"/>
    <w:rsid w:val="23421C25"/>
    <w:rsid w:val="234982F7"/>
    <w:rsid w:val="23618DB4"/>
    <w:rsid w:val="2370DDCE"/>
    <w:rsid w:val="2376C6CE"/>
    <w:rsid w:val="237FD655"/>
    <w:rsid w:val="23954D86"/>
    <w:rsid w:val="2398096E"/>
    <w:rsid w:val="2399E102"/>
    <w:rsid w:val="23A0CC8C"/>
    <w:rsid w:val="23B015B7"/>
    <w:rsid w:val="23C5F4F5"/>
    <w:rsid w:val="23D93D5D"/>
    <w:rsid w:val="23DB7BA2"/>
    <w:rsid w:val="23E86D52"/>
    <w:rsid w:val="23FA5ADE"/>
    <w:rsid w:val="2402B9D0"/>
    <w:rsid w:val="2412A280"/>
    <w:rsid w:val="24136391"/>
    <w:rsid w:val="241E8193"/>
    <w:rsid w:val="2426FBD6"/>
    <w:rsid w:val="2441C7F8"/>
    <w:rsid w:val="2459C6A2"/>
    <w:rsid w:val="246CE963"/>
    <w:rsid w:val="248BEDA9"/>
    <w:rsid w:val="248CDA5A"/>
    <w:rsid w:val="24B2AFBA"/>
    <w:rsid w:val="24C612C1"/>
    <w:rsid w:val="24CFF8D5"/>
    <w:rsid w:val="24D1EC1A"/>
    <w:rsid w:val="24F1F110"/>
    <w:rsid w:val="24F4C0A0"/>
    <w:rsid w:val="251D15E7"/>
    <w:rsid w:val="25387F89"/>
    <w:rsid w:val="253A1F77"/>
    <w:rsid w:val="2540F1C1"/>
    <w:rsid w:val="2544AA8A"/>
    <w:rsid w:val="2549A9DB"/>
    <w:rsid w:val="254AF429"/>
    <w:rsid w:val="256687A9"/>
    <w:rsid w:val="256AD17C"/>
    <w:rsid w:val="256F6F59"/>
    <w:rsid w:val="25731C43"/>
    <w:rsid w:val="257896D2"/>
    <w:rsid w:val="257AC750"/>
    <w:rsid w:val="258305ED"/>
    <w:rsid w:val="2588CC6C"/>
    <w:rsid w:val="259172EA"/>
    <w:rsid w:val="25A3E8CE"/>
    <w:rsid w:val="25A5B966"/>
    <w:rsid w:val="25ABFB50"/>
    <w:rsid w:val="25ADD026"/>
    <w:rsid w:val="25B84A06"/>
    <w:rsid w:val="25BB583A"/>
    <w:rsid w:val="25BC5391"/>
    <w:rsid w:val="25BF2281"/>
    <w:rsid w:val="25D7DD0D"/>
    <w:rsid w:val="25DE09A7"/>
    <w:rsid w:val="25DEFE67"/>
    <w:rsid w:val="25E754E5"/>
    <w:rsid w:val="26102699"/>
    <w:rsid w:val="26200AAC"/>
    <w:rsid w:val="2621CE2E"/>
    <w:rsid w:val="26222F5A"/>
    <w:rsid w:val="262EBCF4"/>
    <w:rsid w:val="26387177"/>
    <w:rsid w:val="2641FEA2"/>
    <w:rsid w:val="2663A46E"/>
    <w:rsid w:val="26773E1C"/>
    <w:rsid w:val="267BD196"/>
    <w:rsid w:val="267CCBE6"/>
    <w:rsid w:val="2686D491"/>
    <w:rsid w:val="268E5931"/>
    <w:rsid w:val="26934230"/>
    <w:rsid w:val="26934955"/>
    <w:rsid w:val="269AB340"/>
    <w:rsid w:val="269DF486"/>
    <w:rsid w:val="26B5AC64"/>
    <w:rsid w:val="26BAEF0F"/>
    <w:rsid w:val="26BEE040"/>
    <w:rsid w:val="26DCB4F3"/>
    <w:rsid w:val="26F3BA69"/>
    <w:rsid w:val="271F5A2C"/>
    <w:rsid w:val="2723360A"/>
    <w:rsid w:val="274561CA"/>
    <w:rsid w:val="2746DB18"/>
    <w:rsid w:val="2756294B"/>
    <w:rsid w:val="275D6C96"/>
    <w:rsid w:val="27612E14"/>
    <w:rsid w:val="276172C9"/>
    <w:rsid w:val="276276CD"/>
    <w:rsid w:val="27707C5F"/>
    <w:rsid w:val="27720F3F"/>
    <w:rsid w:val="2791F1B5"/>
    <w:rsid w:val="27AB91D1"/>
    <w:rsid w:val="27C24917"/>
    <w:rsid w:val="27C8FD9B"/>
    <w:rsid w:val="27F68BB6"/>
    <w:rsid w:val="28082E03"/>
    <w:rsid w:val="281A4906"/>
    <w:rsid w:val="281AC3ED"/>
    <w:rsid w:val="2838C416"/>
    <w:rsid w:val="28410E02"/>
    <w:rsid w:val="2848DFC8"/>
    <w:rsid w:val="2850BD24"/>
    <w:rsid w:val="28569D78"/>
    <w:rsid w:val="28761DDF"/>
    <w:rsid w:val="2890C219"/>
    <w:rsid w:val="28948945"/>
    <w:rsid w:val="2894B0FD"/>
    <w:rsid w:val="28A2325B"/>
    <w:rsid w:val="28CEE5CF"/>
    <w:rsid w:val="28DDEB96"/>
    <w:rsid w:val="28DFA945"/>
    <w:rsid w:val="29119995"/>
    <w:rsid w:val="29263784"/>
    <w:rsid w:val="292CF5E7"/>
    <w:rsid w:val="2934DDFA"/>
    <w:rsid w:val="2936D7D3"/>
    <w:rsid w:val="29419176"/>
    <w:rsid w:val="29470B1A"/>
    <w:rsid w:val="294915CE"/>
    <w:rsid w:val="29563D33"/>
    <w:rsid w:val="2960C478"/>
    <w:rsid w:val="296C63DF"/>
    <w:rsid w:val="296D2D2C"/>
    <w:rsid w:val="297FD4B5"/>
    <w:rsid w:val="2985EBF6"/>
    <w:rsid w:val="29BDBB13"/>
    <w:rsid w:val="29D1B053"/>
    <w:rsid w:val="29DE1BE2"/>
    <w:rsid w:val="29E71592"/>
    <w:rsid w:val="29E756CB"/>
    <w:rsid w:val="29F695F1"/>
    <w:rsid w:val="2A078817"/>
    <w:rsid w:val="2A1ABA26"/>
    <w:rsid w:val="2A2C0B34"/>
    <w:rsid w:val="2A3565EC"/>
    <w:rsid w:val="2A3A751E"/>
    <w:rsid w:val="2A3AF855"/>
    <w:rsid w:val="2A3B2043"/>
    <w:rsid w:val="2A3B2D0F"/>
    <w:rsid w:val="2A3D4604"/>
    <w:rsid w:val="2A3EAF3D"/>
    <w:rsid w:val="2A5D4668"/>
    <w:rsid w:val="2A6AFB3E"/>
    <w:rsid w:val="2A992414"/>
    <w:rsid w:val="2AAEFB65"/>
    <w:rsid w:val="2ACB249C"/>
    <w:rsid w:val="2AEDB0F7"/>
    <w:rsid w:val="2B00AB88"/>
    <w:rsid w:val="2B216A69"/>
    <w:rsid w:val="2B31FBCA"/>
    <w:rsid w:val="2B354425"/>
    <w:rsid w:val="2B4120A0"/>
    <w:rsid w:val="2B4834E1"/>
    <w:rsid w:val="2B495B5E"/>
    <w:rsid w:val="2B5AFEDD"/>
    <w:rsid w:val="2B61B25E"/>
    <w:rsid w:val="2B62FC2E"/>
    <w:rsid w:val="2B706CFB"/>
    <w:rsid w:val="2B7726CE"/>
    <w:rsid w:val="2BAE3BEE"/>
    <w:rsid w:val="2BC82995"/>
    <w:rsid w:val="2BD208E8"/>
    <w:rsid w:val="2BEB0EEE"/>
    <w:rsid w:val="2BF4882C"/>
    <w:rsid w:val="2C11C773"/>
    <w:rsid w:val="2C166DA7"/>
    <w:rsid w:val="2C22101A"/>
    <w:rsid w:val="2C376004"/>
    <w:rsid w:val="2C48FA58"/>
    <w:rsid w:val="2C594469"/>
    <w:rsid w:val="2C61D9FA"/>
    <w:rsid w:val="2C7AA12C"/>
    <w:rsid w:val="2C9E293C"/>
    <w:rsid w:val="2CA02FF4"/>
    <w:rsid w:val="2CA294D1"/>
    <w:rsid w:val="2CB93ADB"/>
    <w:rsid w:val="2CDB45FD"/>
    <w:rsid w:val="2CE13B81"/>
    <w:rsid w:val="2CE504CF"/>
    <w:rsid w:val="2CF19296"/>
    <w:rsid w:val="2CF8858B"/>
    <w:rsid w:val="2D3EE113"/>
    <w:rsid w:val="2D48C899"/>
    <w:rsid w:val="2D519E8F"/>
    <w:rsid w:val="2D6051FD"/>
    <w:rsid w:val="2D629DAA"/>
    <w:rsid w:val="2D6CB517"/>
    <w:rsid w:val="2D6CEF80"/>
    <w:rsid w:val="2D742338"/>
    <w:rsid w:val="2D7A31BA"/>
    <w:rsid w:val="2D836EF8"/>
    <w:rsid w:val="2D959870"/>
    <w:rsid w:val="2D981F42"/>
    <w:rsid w:val="2D9EB209"/>
    <w:rsid w:val="2DCBE2CC"/>
    <w:rsid w:val="2DDD91FE"/>
    <w:rsid w:val="2E0C0DF6"/>
    <w:rsid w:val="2E0E1734"/>
    <w:rsid w:val="2E11FF18"/>
    <w:rsid w:val="2E249512"/>
    <w:rsid w:val="2E297BE6"/>
    <w:rsid w:val="2E2C3F81"/>
    <w:rsid w:val="2E37D897"/>
    <w:rsid w:val="2E3A4315"/>
    <w:rsid w:val="2E57F23D"/>
    <w:rsid w:val="2E6484E7"/>
    <w:rsid w:val="2E667476"/>
    <w:rsid w:val="2E80A20E"/>
    <w:rsid w:val="2E96133C"/>
    <w:rsid w:val="2E968AED"/>
    <w:rsid w:val="2EA4FF09"/>
    <w:rsid w:val="2EA8F3D8"/>
    <w:rsid w:val="2EB30480"/>
    <w:rsid w:val="2EB8C505"/>
    <w:rsid w:val="2EC4C60F"/>
    <w:rsid w:val="2ED28645"/>
    <w:rsid w:val="2EE170F4"/>
    <w:rsid w:val="2EE251BE"/>
    <w:rsid w:val="2EE61BAB"/>
    <w:rsid w:val="2EF09931"/>
    <w:rsid w:val="2EF9971B"/>
    <w:rsid w:val="2EFC10D7"/>
    <w:rsid w:val="2F0FCF2D"/>
    <w:rsid w:val="2F35A38F"/>
    <w:rsid w:val="2F400C15"/>
    <w:rsid w:val="2F409FF0"/>
    <w:rsid w:val="2F48E727"/>
    <w:rsid w:val="2F4996A0"/>
    <w:rsid w:val="2F54E38A"/>
    <w:rsid w:val="2F56303B"/>
    <w:rsid w:val="2F675BA3"/>
    <w:rsid w:val="2F7B5508"/>
    <w:rsid w:val="2F7CFEF5"/>
    <w:rsid w:val="2F85D336"/>
    <w:rsid w:val="2F87C192"/>
    <w:rsid w:val="2F8A6546"/>
    <w:rsid w:val="2FA3634B"/>
    <w:rsid w:val="2FB825F1"/>
    <w:rsid w:val="2FBA5621"/>
    <w:rsid w:val="2FC99EA3"/>
    <w:rsid w:val="30023DA6"/>
    <w:rsid w:val="3005DB11"/>
    <w:rsid w:val="300C5F28"/>
    <w:rsid w:val="301EE583"/>
    <w:rsid w:val="3020CF40"/>
    <w:rsid w:val="30276742"/>
    <w:rsid w:val="302E58DB"/>
    <w:rsid w:val="302EAB95"/>
    <w:rsid w:val="30369D41"/>
    <w:rsid w:val="30374FCB"/>
    <w:rsid w:val="3044E52D"/>
    <w:rsid w:val="304B60BC"/>
    <w:rsid w:val="305B78F9"/>
    <w:rsid w:val="306121A2"/>
    <w:rsid w:val="3073F68D"/>
    <w:rsid w:val="30774FFC"/>
    <w:rsid w:val="30834B9D"/>
    <w:rsid w:val="30918618"/>
    <w:rsid w:val="309BFE09"/>
    <w:rsid w:val="309EC639"/>
    <w:rsid w:val="30B1948A"/>
    <w:rsid w:val="30BBC6D8"/>
    <w:rsid w:val="30D749FA"/>
    <w:rsid w:val="3100360D"/>
    <w:rsid w:val="31042E2A"/>
    <w:rsid w:val="31386B7F"/>
    <w:rsid w:val="31439732"/>
    <w:rsid w:val="3194A819"/>
    <w:rsid w:val="3198C957"/>
    <w:rsid w:val="31DA4212"/>
    <w:rsid w:val="31FF26AF"/>
    <w:rsid w:val="3201548F"/>
    <w:rsid w:val="320B0D2B"/>
    <w:rsid w:val="3219B4F1"/>
    <w:rsid w:val="321F7126"/>
    <w:rsid w:val="32395B68"/>
    <w:rsid w:val="3241F441"/>
    <w:rsid w:val="324D6E55"/>
    <w:rsid w:val="3292CA51"/>
    <w:rsid w:val="32963EAF"/>
    <w:rsid w:val="32CC224F"/>
    <w:rsid w:val="32DE81AF"/>
    <w:rsid w:val="32E1802E"/>
    <w:rsid w:val="33192CDD"/>
    <w:rsid w:val="33270652"/>
    <w:rsid w:val="332D5540"/>
    <w:rsid w:val="3348B9D7"/>
    <w:rsid w:val="335BACA8"/>
    <w:rsid w:val="33798700"/>
    <w:rsid w:val="33877BD0"/>
    <w:rsid w:val="339E22D0"/>
    <w:rsid w:val="33BCC21F"/>
    <w:rsid w:val="33C51174"/>
    <w:rsid w:val="33CB4E15"/>
    <w:rsid w:val="33D2D46F"/>
    <w:rsid w:val="33DCBFED"/>
    <w:rsid w:val="340DE6A7"/>
    <w:rsid w:val="341B0CEA"/>
    <w:rsid w:val="34201490"/>
    <w:rsid w:val="34403732"/>
    <w:rsid w:val="34495DFB"/>
    <w:rsid w:val="347517BB"/>
    <w:rsid w:val="347906AB"/>
    <w:rsid w:val="34946B1C"/>
    <w:rsid w:val="3499D1A3"/>
    <w:rsid w:val="34CA8660"/>
    <w:rsid w:val="34F70B19"/>
    <w:rsid w:val="3531418E"/>
    <w:rsid w:val="354738B1"/>
    <w:rsid w:val="354AB5A0"/>
    <w:rsid w:val="3562E725"/>
    <w:rsid w:val="356C3691"/>
    <w:rsid w:val="35755846"/>
    <w:rsid w:val="3580802B"/>
    <w:rsid w:val="3598B8D2"/>
    <w:rsid w:val="359FDEB3"/>
    <w:rsid w:val="35B0C266"/>
    <w:rsid w:val="35B22C89"/>
    <w:rsid w:val="35C9E025"/>
    <w:rsid w:val="35F1DA3D"/>
    <w:rsid w:val="35FE3256"/>
    <w:rsid w:val="361B15C7"/>
    <w:rsid w:val="361C234D"/>
    <w:rsid w:val="3633E7CB"/>
    <w:rsid w:val="3635F7A3"/>
    <w:rsid w:val="363A7316"/>
    <w:rsid w:val="363F08F9"/>
    <w:rsid w:val="36415D2A"/>
    <w:rsid w:val="3663AA49"/>
    <w:rsid w:val="369821BA"/>
    <w:rsid w:val="36A63B9F"/>
    <w:rsid w:val="36A84BA0"/>
    <w:rsid w:val="36B80A0E"/>
    <w:rsid w:val="36BD0333"/>
    <w:rsid w:val="36CC4CA0"/>
    <w:rsid w:val="36D50D28"/>
    <w:rsid w:val="3715D851"/>
    <w:rsid w:val="3734A653"/>
    <w:rsid w:val="3740551F"/>
    <w:rsid w:val="3746B49A"/>
    <w:rsid w:val="375B7395"/>
    <w:rsid w:val="376E8505"/>
    <w:rsid w:val="377DB619"/>
    <w:rsid w:val="3791BB9E"/>
    <w:rsid w:val="379495C5"/>
    <w:rsid w:val="37977E95"/>
    <w:rsid w:val="37A95880"/>
    <w:rsid w:val="37B5878D"/>
    <w:rsid w:val="37BAECBC"/>
    <w:rsid w:val="37D5D4A2"/>
    <w:rsid w:val="37D7C772"/>
    <w:rsid w:val="37DDF508"/>
    <w:rsid w:val="37FF8EB3"/>
    <w:rsid w:val="37FF9248"/>
    <w:rsid w:val="38066E47"/>
    <w:rsid w:val="380927D8"/>
    <w:rsid w:val="3818B679"/>
    <w:rsid w:val="3820AE1C"/>
    <w:rsid w:val="38312D75"/>
    <w:rsid w:val="3838B576"/>
    <w:rsid w:val="38437225"/>
    <w:rsid w:val="3845629F"/>
    <w:rsid w:val="384F8472"/>
    <w:rsid w:val="3856C376"/>
    <w:rsid w:val="385EBFA0"/>
    <w:rsid w:val="386C43D9"/>
    <w:rsid w:val="387C69F9"/>
    <w:rsid w:val="3883771E"/>
    <w:rsid w:val="388A77A0"/>
    <w:rsid w:val="38938EA6"/>
    <w:rsid w:val="389BF2FC"/>
    <w:rsid w:val="38B549F8"/>
    <w:rsid w:val="38C1FF89"/>
    <w:rsid w:val="38C57F18"/>
    <w:rsid w:val="38C95798"/>
    <w:rsid w:val="38CC4C15"/>
    <w:rsid w:val="38D1559F"/>
    <w:rsid w:val="38DBD4AA"/>
    <w:rsid w:val="38DD35CC"/>
    <w:rsid w:val="38ECB522"/>
    <w:rsid w:val="38FCE2A7"/>
    <w:rsid w:val="3904F677"/>
    <w:rsid w:val="3910306C"/>
    <w:rsid w:val="39161EB6"/>
    <w:rsid w:val="391CDF97"/>
    <w:rsid w:val="391E35DE"/>
    <w:rsid w:val="391F864B"/>
    <w:rsid w:val="39215BC5"/>
    <w:rsid w:val="39367A66"/>
    <w:rsid w:val="3959F32F"/>
    <w:rsid w:val="395DF002"/>
    <w:rsid w:val="395EC456"/>
    <w:rsid w:val="3960288E"/>
    <w:rsid w:val="3965814B"/>
    <w:rsid w:val="3968783F"/>
    <w:rsid w:val="397C1AFA"/>
    <w:rsid w:val="3992E086"/>
    <w:rsid w:val="39B48072"/>
    <w:rsid w:val="39B93A90"/>
    <w:rsid w:val="39C494C1"/>
    <w:rsid w:val="39D34764"/>
    <w:rsid w:val="39D80608"/>
    <w:rsid w:val="39E43C55"/>
    <w:rsid w:val="39F57690"/>
    <w:rsid w:val="3A0159EA"/>
    <w:rsid w:val="3A0FAB2E"/>
    <w:rsid w:val="3A176529"/>
    <w:rsid w:val="3A439715"/>
    <w:rsid w:val="3A47323B"/>
    <w:rsid w:val="3A6B67E5"/>
    <w:rsid w:val="3A773C1A"/>
    <w:rsid w:val="3A8E327F"/>
    <w:rsid w:val="3A90DF79"/>
    <w:rsid w:val="3A974D37"/>
    <w:rsid w:val="3A97E53E"/>
    <w:rsid w:val="3AA281DD"/>
    <w:rsid w:val="3ABCAC3C"/>
    <w:rsid w:val="3AC6080B"/>
    <w:rsid w:val="3ACE3F6A"/>
    <w:rsid w:val="3AE9F3BF"/>
    <w:rsid w:val="3AF0D66C"/>
    <w:rsid w:val="3AF94CD4"/>
    <w:rsid w:val="3AFF393C"/>
    <w:rsid w:val="3B27059B"/>
    <w:rsid w:val="3B2A900F"/>
    <w:rsid w:val="3B352359"/>
    <w:rsid w:val="3B360166"/>
    <w:rsid w:val="3B4D643B"/>
    <w:rsid w:val="3B71ED57"/>
    <w:rsid w:val="3B813669"/>
    <w:rsid w:val="3B84B159"/>
    <w:rsid w:val="3BAF2886"/>
    <w:rsid w:val="3BB53D11"/>
    <w:rsid w:val="3BC2C463"/>
    <w:rsid w:val="3BC58B85"/>
    <w:rsid w:val="3BD9D55F"/>
    <w:rsid w:val="3BE3AAB7"/>
    <w:rsid w:val="3BE64FEF"/>
    <w:rsid w:val="3C15BE6D"/>
    <w:rsid w:val="3C37AB76"/>
    <w:rsid w:val="3C3A82D9"/>
    <w:rsid w:val="3C534CF5"/>
    <w:rsid w:val="3C5AC401"/>
    <w:rsid w:val="3C831C36"/>
    <w:rsid w:val="3C90287F"/>
    <w:rsid w:val="3C9AF494"/>
    <w:rsid w:val="3C9DF52E"/>
    <w:rsid w:val="3CA50FFD"/>
    <w:rsid w:val="3CAE5140"/>
    <w:rsid w:val="3CD82EFE"/>
    <w:rsid w:val="3CEEB759"/>
    <w:rsid w:val="3D09AB79"/>
    <w:rsid w:val="3D0F0672"/>
    <w:rsid w:val="3D1347D4"/>
    <w:rsid w:val="3D15B521"/>
    <w:rsid w:val="3D1CB83A"/>
    <w:rsid w:val="3D2926BD"/>
    <w:rsid w:val="3D29B6C3"/>
    <w:rsid w:val="3D3F8589"/>
    <w:rsid w:val="3D53683D"/>
    <w:rsid w:val="3D7784A3"/>
    <w:rsid w:val="3D8BF19E"/>
    <w:rsid w:val="3D94B40B"/>
    <w:rsid w:val="3DA089AA"/>
    <w:rsid w:val="3DA33CC8"/>
    <w:rsid w:val="3DABEE51"/>
    <w:rsid w:val="3DAF7185"/>
    <w:rsid w:val="3DD7AB79"/>
    <w:rsid w:val="3DDA7FCD"/>
    <w:rsid w:val="3DDA849D"/>
    <w:rsid w:val="3DE223D1"/>
    <w:rsid w:val="3DF10ACF"/>
    <w:rsid w:val="3DFE95C3"/>
    <w:rsid w:val="3DFF577D"/>
    <w:rsid w:val="3E09690A"/>
    <w:rsid w:val="3E10AC48"/>
    <w:rsid w:val="3E127058"/>
    <w:rsid w:val="3E134685"/>
    <w:rsid w:val="3E1C6010"/>
    <w:rsid w:val="3E289E05"/>
    <w:rsid w:val="3E31C8C1"/>
    <w:rsid w:val="3E32D142"/>
    <w:rsid w:val="3E40D357"/>
    <w:rsid w:val="3E6DCDA6"/>
    <w:rsid w:val="3E7BC415"/>
    <w:rsid w:val="3E7F2D41"/>
    <w:rsid w:val="3EA47F4D"/>
    <w:rsid w:val="3EA9228A"/>
    <w:rsid w:val="3EB801AB"/>
    <w:rsid w:val="3EB84913"/>
    <w:rsid w:val="3EBA5738"/>
    <w:rsid w:val="3EBCC638"/>
    <w:rsid w:val="3EF17B14"/>
    <w:rsid w:val="3F04C2DC"/>
    <w:rsid w:val="3F05700B"/>
    <w:rsid w:val="3F07E77D"/>
    <w:rsid w:val="3F0C8ED8"/>
    <w:rsid w:val="3F19AAF0"/>
    <w:rsid w:val="3F37485D"/>
    <w:rsid w:val="3F4D3467"/>
    <w:rsid w:val="3F4DA988"/>
    <w:rsid w:val="3F55B973"/>
    <w:rsid w:val="3F5A7BF0"/>
    <w:rsid w:val="3F617EAF"/>
    <w:rsid w:val="3F6BBADD"/>
    <w:rsid w:val="3F764BE4"/>
    <w:rsid w:val="3F8FAC5E"/>
    <w:rsid w:val="3F993E3A"/>
    <w:rsid w:val="3FA4713C"/>
    <w:rsid w:val="3FAB1A89"/>
    <w:rsid w:val="3FB2D4EA"/>
    <w:rsid w:val="3FBC7E53"/>
    <w:rsid w:val="3FC29234"/>
    <w:rsid w:val="3FD913CB"/>
    <w:rsid w:val="3FF77A41"/>
    <w:rsid w:val="400DBB28"/>
    <w:rsid w:val="4014B8DA"/>
    <w:rsid w:val="401B1476"/>
    <w:rsid w:val="401C93EE"/>
    <w:rsid w:val="401D6BC3"/>
    <w:rsid w:val="4021045D"/>
    <w:rsid w:val="402E9AA0"/>
    <w:rsid w:val="402F46C6"/>
    <w:rsid w:val="402F9417"/>
    <w:rsid w:val="4033BBAD"/>
    <w:rsid w:val="404B943D"/>
    <w:rsid w:val="40509C53"/>
    <w:rsid w:val="40577010"/>
    <w:rsid w:val="405EEF4F"/>
    <w:rsid w:val="406EAE3D"/>
    <w:rsid w:val="4084E137"/>
    <w:rsid w:val="4086C2A5"/>
    <w:rsid w:val="408CBE46"/>
    <w:rsid w:val="4091D78D"/>
    <w:rsid w:val="40B22D1E"/>
    <w:rsid w:val="40B40F2C"/>
    <w:rsid w:val="40C7BA86"/>
    <w:rsid w:val="40CDA7DE"/>
    <w:rsid w:val="40CE3FFE"/>
    <w:rsid w:val="40DEB25C"/>
    <w:rsid w:val="40ED1C9F"/>
    <w:rsid w:val="40F79DE9"/>
    <w:rsid w:val="410F7421"/>
    <w:rsid w:val="4113F653"/>
    <w:rsid w:val="411B7853"/>
    <w:rsid w:val="4124C41F"/>
    <w:rsid w:val="41257329"/>
    <w:rsid w:val="4130672B"/>
    <w:rsid w:val="41318915"/>
    <w:rsid w:val="4174B334"/>
    <w:rsid w:val="41A51E6B"/>
    <w:rsid w:val="41A8A38C"/>
    <w:rsid w:val="41B0B7B1"/>
    <w:rsid w:val="41C904B1"/>
    <w:rsid w:val="41D1B70E"/>
    <w:rsid w:val="41D9D5D9"/>
    <w:rsid w:val="41DABCCF"/>
    <w:rsid w:val="41E3BF3A"/>
    <w:rsid w:val="41E50753"/>
    <w:rsid w:val="41FBE439"/>
    <w:rsid w:val="4207B967"/>
    <w:rsid w:val="4207D3A5"/>
    <w:rsid w:val="420EF388"/>
    <w:rsid w:val="4220840B"/>
    <w:rsid w:val="4243B350"/>
    <w:rsid w:val="42524417"/>
    <w:rsid w:val="425BA590"/>
    <w:rsid w:val="4281F3F2"/>
    <w:rsid w:val="42823CA6"/>
    <w:rsid w:val="428CBEA8"/>
    <w:rsid w:val="42A81095"/>
    <w:rsid w:val="42AAA485"/>
    <w:rsid w:val="42AB27BD"/>
    <w:rsid w:val="42AC1CD9"/>
    <w:rsid w:val="42D34E61"/>
    <w:rsid w:val="42DA561A"/>
    <w:rsid w:val="42DFB0DE"/>
    <w:rsid w:val="42E66E81"/>
    <w:rsid w:val="43085775"/>
    <w:rsid w:val="430FB284"/>
    <w:rsid w:val="43181BA8"/>
    <w:rsid w:val="43288BAD"/>
    <w:rsid w:val="43403571"/>
    <w:rsid w:val="435296C0"/>
    <w:rsid w:val="437EA194"/>
    <w:rsid w:val="4386EFE3"/>
    <w:rsid w:val="43B2EF75"/>
    <w:rsid w:val="43BD66F3"/>
    <w:rsid w:val="43CD03F8"/>
    <w:rsid w:val="43D67F98"/>
    <w:rsid w:val="43E5E677"/>
    <w:rsid w:val="43EE95BE"/>
    <w:rsid w:val="4405365D"/>
    <w:rsid w:val="4406B119"/>
    <w:rsid w:val="441D8C3B"/>
    <w:rsid w:val="442A8300"/>
    <w:rsid w:val="442AA570"/>
    <w:rsid w:val="44530604"/>
    <w:rsid w:val="4458FA3E"/>
    <w:rsid w:val="445C999A"/>
    <w:rsid w:val="4462CDBC"/>
    <w:rsid w:val="44757194"/>
    <w:rsid w:val="4498FE11"/>
    <w:rsid w:val="449A505A"/>
    <w:rsid w:val="449CFD6E"/>
    <w:rsid w:val="44A15F68"/>
    <w:rsid w:val="44A3AC75"/>
    <w:rsid w:val="44CB9B72"/>
    <w:rsid w:val="44FFC8F7"/>
    <w:rsid w:val="45044BC6"/>
    <w:rsid w:val="45084CE5"/>
    <w:rsid w:val="450D1472"/>
    <w:rsid w:val="452A4AAE"/>
    <w:rsid w:val="453241AF"/>
    <w:rsid w:val="45384701"/>
    <w:rsid w:val="4549E759"/>
    <w:rsid w:val="454E5967"/>
    <w:rsid w:val="455200E2"/>
    <w:rsid w:val="455FD48A"/>
    <w:rsid w:val="4561E054"/>
    <w:rsid w:val="456B12BE"/>
    <w:rsid w:val="4571A39F"/>
    <w:rsid w:val="4583336C"/>
    <w:rsid w:val="458BA680"/>
    <w:rsid w:val="45A9E40C"/>
    <w:rsid w:val="45B607A3"/>
    <w:rsid w:val="45BC0E0F"/>
    <w:rsid w:val="45CB8885"/>
    <w:rsid w:val="46047656"/>
    <w:rsid w:val="4609A7B9"/>
    <w:rsid w:val="4611AF68"/>
    <w:rsid w:val="4615CF41"/>
    <w:rsid w:val="462A442A"/>
    <w:rsid w:val="46396367"/>
    <w:rsid w:val="46483494"/>
    <w:rsid w:val="4650352F"/>
    <w:rsid w:val="4656BFA0"/>
    <w:rsid w:val="465A784C"/>
    <w:rsid w:val="4685E8ED"/>
    <w:rsid w:val="4689D56F"/>
    <w:rsid w:val="468C8599"/>
    <w:rsid w:val="46A46C18"/>
    <w:rsid w:val="46AF074C"/>
    <w:rsid w:val="46C589C2"/>
    <w:rsid w:val="46E87A67"/>
    <w:rsid w:val="46EE0EF1"/>
    <w:rsid w:val="46FA3C0C"/>
    <w:rsid w:val="4736E643"/>
    <w:rsid w:val="4736EFF6"/>
    <w:rsid w:val="473AB23B"/>
    <w:rsid w:val="474ABD81"/>
    <w:rsid w:val="47549972"/>
    <w:rsid w:val="47590B0C"/>
    <w:rsid w:val="4759303E"/>
    <w:rsid w:val="476A6B2E"/>
    <w:rsid w:val="477C1601"/>
    <w:rsid w:val="47810BF1"/>
    <w:rsid w:val="478ED942"/>
    <w:rsid w:val="47921C7E"/>
    <w:rsid w:val="47A046AC"/>
    <w:rsid w:val="47AEE754"/>
    <w:rsid w:val="47C15505"/>
    <w:rsid w:val="47C2528F"/>
    <w:rsid w:val="47D2B061"/>
    <w:rsid w:val="47D8AC40"/>
    <w:rsid w:val="47E0D822"/>
    <w:rsid w:val="47E6DF62"/>
    <w:rsid w:val="482B48D3"/>
    <w:rsid w:val="482B5F19"/>
    <w:rsid w:val="4831CB98"/>
    <w:rsid w:val="483685DD"/>
    <w:rsid w:val="483FE6B8"/>
    <w:rsid w:val="48405CCA"/>
    <w:rsid w:val="485C8F48"/>
    <w:rsid w:val="4865D6BE"/>
    <w:rsid w:val="48764CF9"/>
    <w:rsid w:val="487F9467"/>
    <w:rsid w:val="4883014A"/>
    <w:rsid w:val="4886B272"/>
    <w:rsid w:val="4887DB3C"/>
    <w:rsid w:val="4888F047"/>
    <w:rsid w:val="489C55E2"/>
    <w:rsid w:val="48A236BA"/>
    <w:rsid w:val="48A23974"/>
    <w:rsid w:val="48B3DEC6"/>
    <w:rsid w:val="48BAD59E"/>
    <w:rsid w:val="48BB78F0"/>
    <w:rsid w:val="48D203C6"/>
    <w:rsid w:val="48E556B2"/>
    <w:rsid w:val="48E6273B"/>
    <w:rsid w:val="4904B882"/>
    <w:rsid w:val="4911DF01"/>
    <w:rsid w:val="4912D2F3"/>
    <w:rsid w:val="4919B81D"/>
    <w:rsid w:val="491A0802"/>
    <w:rsid w:val="4944E98A"/>
    <w:rsid w:val="4947398B"/>
    <w:rsid w:val="494B3DE2"/>
    <w:rsid w:val="494F5BD9"/>
    <w:rsid w:val="4960E5D8"/>
    <w:rsid w:val="4963B709"/>
    <w:rsid w:val="4966E900"/>
    <w:rsid w:val="497AFF4E"/>
    <w:rsid w:val="498C0680"/>
    <w:rsid w:val="4995C942"/>
    <w:rsid w:val="49A6AEC2"/>
    <w:rsid w:val="49ACA5EF"/>
    <w:rsid w:val="49C132F8"/>
    <w:rsid w:val="49D797E6"/>
    <w:rsid w:val="49DBC61D"/>
    <w:rsid w:val="49EA32E6"/>
    <w:rsid w:val="49EC4606"/>
    <w:rsid w:val="49F61C12"/>
    <w:rsid w:val="49F8D4B7"/>
    <w:rsid w:val="49FC572A"/>
    <w:rsid w:val="4A01CD57"/>
    <w:rsid w:val="4A1A4C38"/>
    <w:rsid w:val="4A320AA9"/>
    <w:rsid w:val="4A3400AD"/>
    <w:rsid w:val="4A4606F5"/>
    <w:rsid w:val="4A499A7C"/>
    <w:rsid w:val="4A575BB9"/>
    <w:rsid w:val="4A58691B"/>
    <w:rsid w:val="4A5A336C"/>
    <w:rsid w:val="4A63B929"/>
    <w:rsid w:val="4A896335"/>
    <w:rsid w:val="4A9C0A4E"/>
    <w:rsid w:val="4AA018F4"/>
    <w:rsid w:val="4AA049A7"/>
    <w:rsid w:val="4AA8A9E6"/>
    <w:rsid w:val="4AB85190"/>
    <w:rsid w:val="4AD2EA0E"/>
    <w:rsid w:val="4AD5C994"/>
    <w:rsid w:val="4ADD918B"/>
    <w:rsid w:val="4B0C6890"/>
    <w:rsid w:val="4B1F20B6"/>
    <w:rsid w:val="4B2DE10F"/>
    <w:rsid w:val="4B364110"/>
    <w:rsid w:val="4B36AB69"/>
    <w:rsid w:val="4B3F79C8"/>
    <w:rsid w:val="4B470C1F"/>
    <w:rsid w:val="4B4A1D70"/>
    <w:rsid w:val="4B59F8E5"/>
    <w:rsid w:val="4B61EBA2"/>
    <w:rsid w:val="4B6AA236"/>
    <w:rsid w:val="4B6C537E"/>
    <w:rsid w:val="4B6D94C9"/>
    <w:rsid w:val="4B7CD970"/>
    <w:rsid w:val="4BA0EBD3"/>
    <w:rsid w:val="4BA30778"/>
    <w:rsid w:val="4BA97CC8"/>
    <w:rsid w:val="4BACE720"/>
    <w:rsid w:val="4BCDA11F"/>
    <w:rsid w:val="4BCF977B"/>
    <w:rsid w:val="4BD04F08"/>
    <w:rsid w:val="4BD4A740"/>
    <w:rsid w:val="4BD7DD57"/>
    <w:rsid w:val="4BD8904C"/>
    <w:rsid w:val="4BE5A986"/>
    <w:rsid w:val="4BF0937D"/>
    <w:rsid w:val="4C1BB8D6"/>
    <w:rsid w:val="4C3E1920"/>
    <w:rsid w:val="4C56991F"/>
    <w:rsid w:val="4C581781"/>
    <w:rsid w:val="4C5E5DB4"/>
    <w:rsid w:val="4C65F2AA"/>
    <w:rsid w:val="4C7A5BB0"/>
    <w:rsid w:val="4C81B324"/>
    <w:rsid w:val="4C8F3136"/>
    <w:rsid w:val="4C96CDB9"/>
    <w:rsid w:val="4C9E578D"/>
    <w:rsid w:val="4CAE2DA6"/>
    <w:rsid w:val="4CC545C3"/>
    <w:rsid w:val="4CC82D09"/>
    <w:rsid w:val="4CE22861"/>
    <w:rsid w:val="4CF0154E"/>
    <w:rsid w:val="4CF48AD8"/>
    <w:rsid w:val="4CF56F6C"/>
    <w:rsid w:val="4CFD1D4A"/>
    <w:rsid w:val="4D0193D4"/>
    <w:rsid w:val="4D1793FC"/>
    <w:rsid w:val="4D1D7A9C"/>
    <w:rsid w:val="4D2D9605"/>
    <w:rsid w:val="4D35CECD"/>
    <w:rsid w:val="4D39266B"/>
    <w:rsid w:val="4D3D382F"/>
    <w:rsid w:val="4D5E8AA2"/>
    <w:rsid w:val="4D655285"/>
    <w:rsid w:val="4D775CF5"/>
    <w:rsid w:val="4D7AAFAF"/>
    <w:rsid w:val="4D895076"/>
    <w:rsid w:val="4DB52595"/>
    <w:rsid w:val="4DBA4D33"/>
    <w:rsid w:val="4DC15C59"/>
    <w:rsid w:val="4DCBCAFF"/>
    <w:rsid w:val="4DDC1CE9"/>
    <w:rsid w:val="4DDEBFBB"/>
    <w:rsid w:val="4DE265E5"/>
    <w:rsid w:val="4DE49EA3"/>
    <w:rsid w:val="4DEA8288"/>
    <w:rsid w:val="4DEAE134"/>
    <w:rsid w:val="4E15241A"/>
    <w:rsid w:val="4E4A0DCD"/>
    <w:rsid w:val="4E53AF64"/>
    <w:rsid w:val="4E6111EC"/>
    <w:rsid w:val="4E6D4496"/>
    <w:rsid w:val="4E70D1B7"/>
    <w:rsid w:val="4E748882"/>
    <w:rsid w:val="4E7765A8"/>
    <w:rsid w:val="4E790F7F"/>
    <w:rsid w:val="4E83A485"/>
    <w:rsid w:val="4E934608"/>
    <w:rsid w:val="4EA6BE93"/>
    <w:rsid w:val="4EB3A559"/>
    <w:rsid w:val="4EEE9AF2"/>
    <w:rsid w:val="4EF4BBA8"/>
    <w:rsid w:val="4F0A128A"/>
    <w:rsid w:val="4F18310C"/>
    <w:rsid w:val="4F1D3FBF"/>
    <w:rsid w:val="4F2FA041"/>
    <w:rsid w:val="4F3530BA"/>
    <w:rsid w:val="4F3824A6"/>
    <w:rsid w:val="4F434D93"/>
    <w:rsid w:val="4F48250F"/>
    <w:rsid w:val="4F4A6D22"/>
    <w:rsid w:val="4F596BE3"/>
    <w:rsid w:val="4F6C981C"/>
    <w:rsid w:val="4F6D24B5"/>
    <w:rsid w:val="4F883415"/>
    <w:rsid w:val="4F8BEDA0"/>
    <w:rsid w:val="4FA44B39"/>
    <w:rsid w:val="4FB17888"/>
    <w:rsid w:val="4FCDF71F"/>
    <w:rsid w:val="4FCFECD9"/>
    <w:rsid w:val="4FD8FBC5"/>
    <w:rsid w:val="4FE70B39"/>
    <w:rsid w:val="4FF34275"/>
    <w:rsid w:val="5000FA52"/>
    <w:rsid w:val="50292EB5"/>
    <w:rsid w:val="502A6BE3"/>
    <w:rsid w:val="5036532F"/>
    <w:rsid w:val="5041E3D3"/>
    <w:rsid w:val="504CF53C"/>
    <w:rsid w:val="5062A581"/>
    <w:rsid w:val="50668848"/>
    <w:rsid w:val="506BA126"/>
    <w:rsid w:val="5071AB23"/>
    <w:rsid w:val="5078241C"/>
    <w:rsid w:val="509B9E1C"/>
    <w:rsid w:val="509CBD8F"/>
    <w:rsid w:val="50A6A712"/>
    <w:rsid w:val="50B0B5EA"/>
    <w:rsid w:val="50C0C0EC"/>
    <w:rsid w:val="50C5490A"/>
    <w:rsid w:val="50DABB68"/>
    <w:rsid w:val="50E33D37"/>
    <w:rsid w:val="50E8B33F"/>
    <w:rsid w:val="50E92B3E"/>
    <w:rsid w:val="50F413BB"/>
    <w:rsid w:val="51032D68"/>
    <w:rsid w:val="513FD5C9"/>
    <w:rsid w:val="5146D2E0"/>
    <w:rsid w:val="514C7376"/>
    <w:rsid w:val="5168CAF6"/>
    <w:rsid w:val="51715CA8"/>
    <w:rsid w:val="51755EBA"/>
    <w:rsid w:val="518042AB"/>
    <w:rsid w:val="5182E603"/>
    <w:rsid w:val="51849796"/>
    <w:rsid w:val="518F638B"/>
    <w:rsid w:val="51A1B08E"/>
    <w:rsid w:val="51AB6117"/>
    <w:rsid w:val="51B3CEB0"/>
    <w:rsid w:val="51B4AF73"/>
    <w:rsid w:val="51C911C3"/>
    <w:rsid w:val="51CED614"/>
    <w:rsid w:val="5208DB33"/>
    <w:rsid w:val="5215AA2B"/>
    <w:rsid w:val="52174F9A"/>
    <w:rsid w:val="521BA21C"/>
    <w:rsid w:val="5230248A"/>
    <w:rsid w:val="5233136C"/>
    <w:rsid w:val="5239B0CB"/>
    <w:rsid w:val="5242684D"/>
    <w:rsid w:val="524AB841"/>
    <w:rsid w:val="524D3D7B"/>
    <w:rsid w:val="524FB79B"/>
    <w:rsid w:val="524FE143"/>
    <w:rsid w:val="525910C3"/>
    <w:rsid w:val="525BFF31"/>
    <w:rsid w:val="525ED141"/>
    <w:rsid w:val="5262BED2"/>
    <w:rsid w:val="52654F59"/>
    <w:rsid w:val="527C54AE"/>
    <w:rsid w:val="527D9D2F"/>
    <w:rsid w:val="528D58FD"/>
    <w:rsid w:val="529076BB"/>
    <w:rsid w:val="52ABBABA"/>
    <w:rsid w:val="52AFEF3A"/>
    <w:rsid w:val="52B590E0"/>
    <w:rsid w:val="52C41D46"/>
    <w:rsid w:val="52C5B932"/>
    <w:rsid w:val="52CBB296"/>
    <w:rsid w:val="52CD38BF"/>
    <w:rsid w:val="52DFBB07"/>
    <w:rsid w:val="52F9DE4F"/>
    <w:rsid w:val="5302C442"/>
    <w:rsid w:val="530D0EBF"/>
    <w:rsid w:val="5312C815"/>
    <w:rsid w:val="532F0818"/>
    <w:rsid w:val="53362196"/>
    <w:rsid w:val="53400165"/>
    <w:rsid w:val="5350FC78"/>
    <w:rsid w:val="53579E87"/>
    <w:rsid w:val="53678C51"/>
    <w:rsid w:val="536E0036"/>
    <w:rsid w:val="537A3347"/>
    <w:rsid w:val="53838373"/>
    <w:rsid w:val="53913484"/>
    <w:rsid w:val="53A2D29B"/>
    <w:rsid w:val="53B0547B"/>
    <w:rsid w:val="53BB54F0"/>
    <w:rsid w:val="53C9FB4A"/>
    <w:rsid w:val="53CF175A"/>
    <w:rsid w:val="53D1F5D3"/>
    <w:rsid w:val="53EFF778"/>
    <w:rsid w:val="5401BC36"/>
    <w:rsid w:val="540A4FFA"/>
    <w:rsid w:val="540A6E00"/>
    <w:rsid w:val="540A912C"/>
    <w:rsid w:val="540D88B0"/>
    <w:rsid w:val="541C68AB"/>
    <w:rsid w:val="5423ABCC"/>
    <w:rsid w:val="5423EF01"/>
    <w:rsid w:val="54341492"/>
    <w:rsid w:val="544CA211"/>
    <w:rsid w:val="544CC5E5"/>
    <w:rsid w:val="54578A7B"/>
    <w:rsid w:val="54626DFB"/>
    <w:rsid w:val="54794632"/>
    <w:rsid w:val="54872A24"/>
    <w:rsid w:val="549E68C6"/>
    <w:rsid w:val="54A0CCE0"/>
    <w:rsid w:val="54B2E8B3"/>
    <w:rsid w:val="54C406C0"/>
    <w:rsid w:val="54E22467"/>
    <w:rsid w:val="54E6F9B9"/>
    <w:rsid w:val="54EBD7AA"/>
    <w:rsid w:val="54EE7062"/>
    <w:rsid w:val="54F02352"/>
    <w:rsid w:val="54F10B5A"/>
    <w:rsid w:val="54F3E7A9"/>
    <w:rsid w:val="54FFDCF4"/>
    <w:rsid w:val="551499CB"/>
    <w:rsid w:val="55263450"/>
    <w:rsid w:val="55281561"/>
    <w:rsid w:val="55295148"/>
    <w:rsid w:val="555771E1"/>
    <w:rsid w:val="5563F8CE"/>
    <w:rsid w:val="55687937"/>
    <w:rsid w:val="55735D30"/>
    <w:rsid w:val="55873EE2"/>
    <w:rsid w:val="5592C6AB"/>
    <w:rsid w:val="55975423"/>
    <w:rsid w:val="559A99FF"/>
    <w:rsid w:val="55A7E8C8"/>
    <w:rsid w:val="55CEE2D7"/>
    <w:rsid w:val="55DB20B8"/>
    <w:rsid w:val="55FBF0D1"/>
    <w:rsid w:val="560182CA"/>
    <w:rsid w:val="5612DB82"/>
    <w:rsid w:val="56132CB2"/>
    <w:rsid w:val="561FD76A"/>
    <w:rsid w:val="5620A4C2"/>
    <w:rsid w:val="5626DEEE"/>
    <w:rsid w:val="563BE547"/>
    <w:rsid w:val="5642D8DF"/>
    <w:rsid w:val="5647F7F4"/>
    <w:rsid w:val="56533B01"/>
    <w:rsid w:val="565C8C03"/>
    <w:rsid w:val="56619BE0"/>
    <w:rsid w:val="5673D2F9"/>
    <w:rsid w:val="5676E179"/>
    <w:rsid w:val="56792E43"/>
    <w:rsid w:val="569CC904"/>
    <w:rsid w:val="56A27794"/>
    <w:rsid w:val="56BE0E82"/>
    <w:rsid w:val="56CCF8C7"/>
    <w:rsid w:val="56D6A976"/>
    <w:rsid w:val="56EAA4F1"/>
    <w:rsid w:val="56EEF93A"/>
    <w:rsid w:val="56F026C4"/>
    <w:rsid w:val="56F0F4EE"/>
    <w:rsid w:val="5708C31E"/>
    <w:rsid w:val="5733E1EA"/>
    <w:rsid w:val="57499860"/>
    <w:rsid w:val="575C4434"/>
    <w:rsid w:val="5762976E"/>
    <w:rsid w:val="576B4057"/>
    <w:rsid w:val="576D38EC"/>
    <w:rsid w:val="57883A8A"/>
    <w:rsid w:val="5798E912"/>
    <w:rsid w:val="57993B27"/>
    <w:rsid w:val="57ABD8B1"/>
    <w:rsid w:val="57AE4658"/>
    <w:rsid w:val="57B32E11"/>
    <w:rsid w:val="57B40FEA"/>
    <w:rsid w:val="57B61DAD"/>
    <w:rsid w:val="57D97F97"/>
    <w:rsid w:val="57E47330"/>
    <w:rsid w:val="57EE0AF3"/>
    <w:rsid w:val="57FFFFDB"/>
    <w:rsid w:val="58037B4B"/>
    <w:rsid w:val="58066917"/>
    <w:rsid w:val="581B8EC6"/>
    <w:rsid w:val="581D4E3C"/>
    <w:rsid w:val="58384CC3"/>
    <w:rsid w:val="583D151F"/>
    <w:rsid w:val="584F476B"/>
    <w:rsid w:val="5874D2C4"/>
    <w:rsid w:val="5884B68A"/>
    <w:rsid w:val="58BCDC55"/>
    <w:rsid w:val="58C53D49"/>
    <w:rsid w:val="58E8EE1A"/>
    <w:rsid w:val="58F379D9"/>
    <w:rsid w:val="59040717"/>
    <w:rsid w:val="59190531"/>
    <w:rsid w:val="5946237B"/>
    <w:rsid w:val="5946625D"/>
    <w:rsid w:val="5948E323"/>
    <w:rsid w:val="595F6D87"/>
    <w:rsid w:val="59635AA5"/>
    <w:rsid w:val="59696181"/>
    <w:rsid w:val="5979CC16"/>
    <w:rsid w:val="598CBF62"/>
    <w:rsid w:val="5993C786"/>
    <w:rsid w:val="59B370AE"/>
    <w:rsid w:val="59C54F3D"/>
    <w:rsid w:val="59D3C9DB"/>
    <w:rsid w:val="59E2A22D"/>
    <w:rsid w:val="59E98CF1"/>
    <w:rsid w:val="59F29E6B"/>
    <w:rsid w:val="5A078C7C"/>
    <w:rsid w:val="5A128E00"/>
    <w:rsid w:val="5A15CB4E"/>
    <w:rsid w:val="5A298B24"/>
    <w:rsid w:val="5A2C96A4"/>
    <w:rsid w:val="5A31EADB"/>
    <w:rsid w:val="5A3D62B3"/>
    <w:rsid w:val="5A403A11"/>
    <w:rsid w:val="5A4E49A0"/>
    <w:rsid w:val="5A4F4176"/>
    <w:rsid w:val="5A5423DF"/>
    <w:rsid w:val="5A621220"/>
    <w:rsid w:val="5A6E1DD2"/>
    <w:rsid w:val="5A726991"/>
    <w:rsid w:val="5A76E366"/>
    <w:rsid w:val="5A7C0E2D"/>
    <w:rsid w:val="5A7F9C2D"/>
    <w:rsid w:val="5A7FF426"/>
    <w:rsid w:val="5A9DFD6F"/>
    <w:rsid w:val="5AB20BAC"/>
    <w:rsid w:val="5AB3BD63"/>
    <w:rsid w:val="5AC3CBAF"/>
    <w:rsid w:val="5AEAAB61"/>
    <w:rsid w:val="5AF6C742"/>
    <w:rsid w:val="5B0701C7"/>
    <w:rsid w:val="5B1201E4"/>
    <w:rsid w:val="5B16BE8E"/>
    <w:rsid w:val="5B1F5043"/>
    <w:rsid w:val="5B43FC2C"/>
    <w:rsid w:val="5B5BEE64"/>
    <w:rsid w:val="5B646C32"/>
    <w:rsid w:val="5B701094"/>
    <w:rsid w:val="5B842BAA"/>
    <w:rsid w:val="5B8CB2DC"/>
    <w:rsid w:val="5B9D0CFF"/>
    <w:rsid w:val="5BA77F67"/>
    <w:rsid w:val="5BAFF337"/>
    <w:rsid w:val="5BB034B1"/>
    <w:rsid w:val="5BB3370A"/>
    <w:rsid w:val="5BC49D80"/>
    <w:rsid w:val="5BCE03C5"/>
    <w:rsid w:val="5BCE0CEA"/>
    <w:rsid w:val="5BD1B55D"/>
    <w:rsid w:val="5BE4D1D7"/>
    <w:rsid w:val="5BEA5574"/>
    <w:rsid w:val="5C096D73"/>
    <w:rsid w:val="5C0D439B"/>
    <w:rsid w:val="5C161CA8"/>
    <w:rsid w:val="5C4A6CDC"/>
    <w:rsid w:val="5C6906E8"/>
    <w:rsid w:val="5C6D99D9"/>
    <w:rsid w:val="5C703A52"/>
    <w:rsid w:val="5C836F4D"/>
    <w:rsid w:val="5C9F33C4"/>
    <w:rsid w:val="5CAEDD5A"/>
    <w:rsid w:val="5CBAAE2C"/>
    <w:rsid w:val="5CCCDE79"/>
    <w:rsid w:val="5CCE5EA7"/>
    <w:rsid w:val="5CE8D52D"/>
    <w:rsid w:val="5CF7748C"/>
    <w:rsid w:val="5CF9AD84"/>
    <w:rsid w:val="5D035443"/>
    <w:rsid w:val="5D0403D8"/>
    <w:rsid w:val="5D0A1E99"/>
    <w:rsid w:val="5D10A714"/>
    <w:rsid w:val="5D1D3A5D"/>
    <w:rsid w:val="5D220E75"/>
    <w:rsid w:val="5D26D640"/>
    <w:rsid w:val="5D275687"/>
    <w:rsid w:val="5D58679F"/>
    <w:rsid w:val="5D64FFEF"/>
    <w:rsid w:val="5D6555EA"/>
    <w:rsid w:val="5D8C1F8A"/>
    <w:rsid w:val="5D8CDD0F"/>
    <w:rsid w:val="5DA1537C"/>
    <w:rsid w:val="5DAF762B"/>
    <w:rsid w:val="5DC24476"/>
    <w:rsid w:val="5DC40B1F"/>
    <w:rsid w:val="5DC981BC"/>
    <w:rsid w:val="5DD03DBC"/>
    <w:rsid w:val="5DDA8C1C"/>
    <w:rsid w:val="5DDD479E"/>
    <w:rsid w:val="5DE18F05"/>
    <w:rsid w:val="5DE529EC"/>
    <w:rsid w:val="5DE94BE6"/>
    <w:rsid w:val="5DFA2CA9"/>
    <w:rsid w:val="5E0555AE"/>
    <w:rsid w:val="5E0C45D1"/>
    <w:rsid w:val="5E6AB3E4"/>
    <w:rsid w:val="5E7090BD"/>
    <w:rsid w:val="5E74FC08"/>
    <w:rsid w:val="5E7CE93C"/>
    <w:rsid w:val="5E7E0E68"/>
    <w:rsid w:val="5E82C739"/>
    <w:rsid w:val="5E9264BD"/>
    <w:rsid w:val="5E9B47C2"/>
    <w:rsid w:val="5E9E732B"/>
    <w:rsid w:val="5EA49B8A"/>
    <w:rsid w:val="5EB11CA7"/>
    <w:rsid w:val="5EB74F02"/>
    <w:rsid w:val="5EBBE617"/>
    <w:rsid w:val="5EBFE328"/>
    <w:rsid w:val="5EC7A5CD"/>
    <w:rsid w:val="5ECDB692"/>
    <w:rsid w:val="5ECFDE5D"/>
    <w:rsid w:val="5ED4D431"/>
    <w:rsid w:val="5ED6A7D6"/>
    <w:rsid w:val="5EDFCABA"/>
    <w:rsid w:val="5EE326FF"/>
    <w:rsid w:val="5EE71620"/>
    <w:rsid w:val="5EF322DA"/>
    <w:rsid w:val="5F012C05"/>
    <w:rsid w:val="5F11B7B1"/>
    <w:rsid w:val="5F307C9B"/>
    <w:rsid w:val="5F3497EA"/>
    <w:rsid w:val="5F61A01D"/>
    <w:rsid w:val="5F74C509"/>
    <w:rsid w:val="5F86093E"/>
    <w:rsid w:val="5F869EAB"/>
    <w:rsid w:val="5FC9B123"/>
    <w:rsid w:val="5FD92048"/>
    <w:rsid w:val="5FDA257B"/>
    <w:rsid w:val="5FE83120"/>
    <w:rsid w:val="5FF2A70C"/>
    <w:rsid w:val="5FF67342"/>
    <w:rsid w:val="601487BC"/>
    <w:rsid w:val="601E2E91"/>
    <w:rsid w:val="604F4D25"/>
    <w:rsid w:val="605522D8"/>
    <w:rsid w:val="60595A0E"/>
    <w:rsid w:val="605988BE"/>
    <w:rsid w:val="605D564B"/>
    <w:rsid w:val="60922E96"/>
    <w:rsid w:val="60A8369E"/>
    <w:rsid w:val="60AC1FA7"/>
    <w:rsid w:val="60BC7678"/>
    <w:rsid w:val="60C1FA96"/>
    <w:rsid w:val="60D06136"/>
    <w:rsid w:val="60D4EB9C"/>
    <w:rsid w:val="60EE75FE"/>
    <w:rsid w:val="60EFA54D"/>
    <w:rsid w:val="60F5EF2E"/>
    <w:rsid w:val="6100DFE7"/>
    <w:rsid w:val="610339CD"/>
    <w:rsid w:val="611033FC"/>
    <w:rsid w:val="61211E52"/>
    <w:rsid w:val="6126A9B0"/>
    <w:rsid w:val="6134D99C"/>
    <w:rsid w:val="61399E96"/>
    <w:rsid w:val="6143C373"/>
    <w:rsid w:val="61493176"/>
    <w:rsid w:val="61533B37"/>
    <w:rsid w:val="6160F221"/>
    <w:rsid w:val="61748912"/>
    <w:rsid w:val="6177696E"/>
    <w:rsid w:val="617D9F05"/>
    <w:rsid w:val="617FA374"/>
    <w:rsid w:val="61D52382"/>
    <w:rsid w:val="61D5AFA1"/>
    <w:rsid w:val="61D7B4F5"/>
    <w:rsid w:val="61D87803"/>
    <w:rsid w:val="61DED6FF"/>
    <w:rsid w:val="61EEA82A"/>
    <w:rsid w:val="61F117B9"/>
    <w:rsid w:val="620C114D"/>
    <w:rsid w:val="62133990"/>
    <w:rsid w:val="623095A8"/>
    <w:rsid w:val="6230B660"/>
    <w:rsid w:val="624EB28F"/>
    <w:rsid w:val="62526918"/>
    <w:rsid w:val="6253E6E8"/>
    <w:rsid w:val="626303E8"/>
    <w:rsid w:val="6284E287"/>
    <w:rsid w:val="629F151B"/>
    <w:rsid w:val="62A1024A"/>
    <w:rsid w:val="62A5D30B"/>
    <w:rsid w:val="62AFA676"/>
    <w:rsid w:val="62BFB9DD"/>
    <w:rsid w:val="62C8779D"/>
    <w:rsid w:val="62CAE2FF"/>
    <w:rsid w:val="62D7D88E"/>
    <w:rsid w:val="62D8287F"/>
    <w:rsid w:val="62DDE3DA"/>
    <w:rsid w:val="62E2B685"/>
    <w:rsid w:val="6305902E"/>
    <w:rsid w:val="6309FF34"/>
    <w:rsid w:val="630CE5B9"/>
    <w:rsid w:val="63231061"/>
    <w:rsid w:val="63287DA2"/>
    <w:rsid w:val="632D4719"/>
    <w:rsid w:val="63378816"/>
    <w:rsid w:val="633FF386"/>
    <w:rsid w:val="6349CF50"/>
    <w:rsid w:val="63520D24"/>
    <w:rsid w:val="63591CE0"/>
    <w:rsid w:val="6359FA65"/>
    <w:rsid w:val="6369479F"/>
    <w:rsid w:val="63729B57"/>
    <w:rsid w:val="6373470C"/>
    <w:rsid w:val="637B5807"/>
    <w:rsid w:val="63B24008"/>
    <w:rsid w:val="63BD298E"/>
    <w:rsid w:val="63C77DED"/>
    <w:rsid w:val="63D31459"/>
    <w:rsid w:val="63D6093D"/>
    <w:rsid w:val="63D86338"/>
    <w:rsid w:val="63E5CAA6"/>
    <w:rsid w:val="6415B634"/>
    <w:rsid w:val="641B332F"/>
    <w:rsid w:val="641F28C6"/>
    <w:rsid w:val="64255A09"/>
    <w:rsid w:val="642B67F1"/>
    <w:rsid w:val="64336DFA"/>
    <w:rsid w:val="64495CCF"/>
    <w:rsid w:val="645B30B8"/>
    <w:rsid w:val="6465AD83"/>
    <w:rsid w:val="6479EEEA"/>
    <w:rsid w:val="649105E4"/>
    <w:rsid w:val="64B8B7F9"/>
    <w:rsid w:val="64BD8471"/>
    <w:rsid w:val="64C0741A"/>
    <w:rsid w:val="64C6E9CB"/>
    <w:rsid w:val="64CD9E74"/>
    <w:rsid w:val="64CF49FD"/>
    <w:rsid w:val="64F72684"/>
    <w:rsid w:val="64FB2B7C"/>
    <w:rsid w:val="64FBC2F3"/>
    <w:rsid w:val="6523AE2F"/>
    <w:rsid w:val="652CCDF2"/>
    <w:rsid w:val="653E6BB4"/>
    <w:rsid w:val="653ED9D1"/>
    <w:rsid w:val="65432DAE"/>
    <w:rsid w:val="6560985D"/>
    <w:rsid w:val="6560EEB7"/>
    <w:rsid w:val="6584C3E6"/>
    <w:rsid w:val="65864581"/>
    <w:rsid w:val="65877564"/>
    <w:rsid w:val="658777F9"/>
    <w:rsid w:val="6587DB55"/>
    <w:rsid w:val="659E69C6"/>
    <w:rsid w:val="65C23146"/>
    <w:rsid w:val="65D2B3E0"/>
    <w:rsid w:val="660216B1"/>
    <w:rsid w:val="66035D8B"/>
    <w:rsid w:val="660E074D"/>
    <w:rsid w:val="661A1C90"/>
    <w:rsid w:val="661EC043"/>
    <w:rsid w:val="661FB4A0"/>
    <w:rsid w:val="6622ED18"/>
    <w:rsid w:val="66342362"/>
    <w:rsid w:val="66417029"/>
    <w:rsid w:val="6641B7F6"/>
    <w:rsid w:val="664A73BD"/>
    <w:rsid w:val="664E2C25"/>
    <w:rsid w:val="6655927C"/>
    <w:rsid w:val="6656392C"/>
    <w:rsid w:val="6669E988"/>
    <w:rsid w:val="66741614"/>
    <w:rsid w:val="6677FB48"/>
    <w:rsid w:val="668766C1"/>
    <w:rsid w:val="66987884"/>
    <w:rsid w:val="669BFFB3"/>
    <w:rsid w:val="669D1E12"/>
    <w:rsid w:val="66AC47F3"/>
    <w:rsid w:val="66C030AB"/>
    <w:rsid w:val="66C0322E"/>
    <w:rsid w:val="66CC81C9"/>
    <w:rsid w:val="66D52CAA"/>
    <w:rsid w:val="66D9C6FC"/>
    <w:rsid w:val="6709310C"/>
    <w:rsid w:val="6709B1AF"/>
    <w:rsid w:val="6713F2CA"/>
    <w:rsid w:val="672175A1"/>
    <w:rsid w:val="6723CBC6"/>
    <w:rsid w:val="6738D93E"/>
    <w:rsid w:val="674912E8"/>
    <w:rsid w:val="675A8CA7"/>
    <w:rsid w:val="675DEC82"/>
    <w:rsid w:val="675EBCC1"/>
    <w:rsid w:val="675F28CF"/>
    <w:rsid w:val="676FC0FD"/>
    <w:rsid w:val="676FDF01"/>
    <w:rsid w:val="6792F725"/>
    <w:rsid w:val="67B5A3B9"/>
    <w:rsid w:val="67DD481F"/>
    <w:rsid w:val="67E5E149"/>
    <w:rsid w:val="67E85573"/>
    <w:rsid w:val="67F6FAE6"/>
    <w:rsid w:val="6815D751"/>
    <w:rsid w:val="68198DBF"/>
    <w:rsid w:val="682AE01C"/>
    <w:rsid w:val="683EC553"/>
    <w:rsid w:val="684018F8"/>
    <w:rsid w:val="684E6602"/>
    <w:rsid w:val="685FA59C"/>
    <w:rsid w:val="687E180C"/>
    <w:rsid w:val="6884F6D3"/>
    <w:rsid w:val="6886B9AF"/>
    <w:rsid w:val="6896F14D"/>
    <w:rsid w:val="689B74F7"/>
    <w:rsid w:val="689C2621"/>
    <w:rsid w:val="68A93530"/>
    <w:rsid w:val="68B0B432"/>
    <w:rsid w:val="68B9EF8A"/>
    <w:rsid w:val="68BA5146"/>
    <w:rsid w:val="68C47329"/>
    <w:rsid w:val="68C9CC48"/>
    <w:rsid w:val="68D031D8"/>
    <w:rsid w:val="68F3131A"/>
    <w:rsid w:val="68F377E4"/>
    <w:rsid w:val="68F3EFA1"/>
    <w:rsid w:val="68FA5791"/>
    <w:rsid w:val="690991EE"/>
    <w:rsid w:val="6912E067"/>
    <w:rsid w:val="691B085D"/>
    <w:rsid w:val="692F9633"/>
    <w:rsid w:val="69386EFD"/>
    <w:rsid w:val="69388EAA"/>
    <w:rsid w:val="69493F76"/>
    <w:rsid w:val="69564F84"/>
    <w:rsid w:val="697A1571"/>
    <w:rsid w:val="697FA422"/>
    <w:rsid w:val="699041BA"/>
    <w:rsid w:val="69914F00"/>
    <w:rsid w:val="69A30669"/>
    <w:rsid w:val="69AA3BB9"/>
    <w:rsid w:val="69AB01EE"/>
    <w:rsid w:val="69BE29E8"/>
    <w:rsid w:val="69CF3D99"/>
    <w:rsid w:val="69D3640E"/>
    <w:rsid w:val="69D8F335"/>
    <w:rsid w:val="69DA5063"/>
    <w:rsid w:val="6A03B0A1"/>
    <w:rsid w:val="6A0C0D57"/>
    <w:rsid w:val="6A0C9001"/>
    <w:rsid w:val="6A173324"/>
    <w:rsid w:val="6A2831B0"/>
    <w:rsid w:val="6A2D03F0"/>
    <w:rsid w:val="6A2FE70C"/>
    <w:rsid w:val="6A38ABEF"/>
    <w:rsid w:val="6A3A81E8"/>
    <w:rsid w:val="6A49A911"/>
    <w:rsid w:val="6A528D62"/>
    <w:rsid w:val="6A6CC974"/>
    <w:rsid w:val="6A6DBA76"/>
    <w:rsid w:val="6A819F5D"/>
    <w:rsid w:val="6A896FB0"/>
    <w:rsid w:val="6A9ADB61"/>
    <w:rsid w:val="6A9B45BC"/>
    <w:rsid w:val="6AB4FD91"/>
    <w:rsid w:val="6AB9015B"/>
    <w:rsid w:val="6AC2A1B0"/>
    <w:rsid w:val="6AD17E68"/>
    <w:rsid w:val="6AE04F5D"/>
    <w:rsid w:val="6AEFC3A5"/>
    <w:rsid w:val="6AF61494"/>
    <w:rsid w:val="6AFF295A"/>
    <w:rsid w:val="6B1378DE"/>
    <w:rsid w:val="6B17D94F"/>
    <w:rsid w:val="6B2F1EB2"/>
    <w:rsid w:val="6B2FF728"/>
    <w:rsid w:val="6B54313E"/>
    <w:rsid w:val="6BA919C5"/>
    <w:rsid w:val="6BAE8110"/>
    <w:rsid w:val="6BC38F37"/>
    <w:rsid w:val="6BD78149"/>
    <w:rsid w:val="6BDBD093"/>
    <w:rsid w:val="6BF4CE4F"/>
    <w:rsid w:val="6BF9556A"/>
    <w:rsid w:val="6BFB1DD8"/>
    <w:rsid w:val="6BFCF18D"/>
    <w:rsid w:val="6C0B4CBE"/>
    <w:rsid w:val="6C12FB01"/>
    <w:rsid w:val="6C1DBD84"/>
    <w:rsid w:val="6C29B7DA"/>
    <w:rsid w:val="6C31496B"/>
    <w:rsid w:val="6C3C6153"/>
    <w:rsid w:val="6C3E141A"/>
    <w:rsid w:val="6C497056"/>
    <w:rsid w:val="6C4C60CB"/>
    <w:rsid w:val="6C544809"/>
    <w:rsid w:val="6C5A8203"/>
    <w:rsid w:val="6C691F37"/>
    <w:rsid w:val="6C6F880D"/>
    <w:rsid w:val="6C7804AE"/>
    <w:rsid w:val="6C8D83C9"/>
    <w:rsid w:val="6C95BC80"/>
    <w:rsid w:val="6CB4F87C"/>
    <w:rsid w:val="6CB6D233"/>
    <w:rsid w:val="6CB7631B"/>
    <w:rsid w:val="6CD2BF09"/>
    <w:rsid w:val="6CE78CF5"/>
    <w:rsid w:val="6CF0A861"/>
    <w:rsid w:val="6CFA887F"/>
    <w:rsid w:val="6CFB9763"/>
    <w:rsid w:val="6D00E846"/>
    <w:rsid w:val="6D08AA71"/>
    <w:rsid w:val="6D0CE8FA"/>
    <w:rsid w:val="6D23F73A"/>
    <w:rsid w:val="6D342402"/>
    <w:rsid w:val="6D35F251"/>
    <w:rsid w:val="6D3B3E26"/>
    <w:rsid w:val="6D46A733"/>
    <w:rsid w:val="6D7222FF"/>
    <w:rsid w:val="6D76C849"/>
    <w:rsid w:val="6D9295C6"/>
    <w:rsid w:val="6DA1036A"/>
    <w:rsid w:val="6DA1F281"/>
    <w:rsid w:val="6DAA74B8"/>
    <w:rsid w:val="6DB9253F"/>
    <w:rsid w:val="6DC016FD"/>
    <w:rsid w:val="6DC019C0"/>
    <w:rsid w:val="6DD2DA49"/>
    <w:rsid w:val="6DD5A2E2"/>
    <w:rsid w:val="6DDFE74C"/>
    <w:rsid w:val="6DE38F66"/>
    <w:rsid w:val="6DF724F8"/>
    <w:rsid w:val="6DFEC76F"/>
    <w:rsid w:val="6E097F13"/>
    <w:rsid w:val="6E0FA041"/>
    <w:rsid w:val="6E1919DB"/>
    <w:rsid w:val="6E21763C"/>
    <w:rsid w:val="6E2E6D13"/>
    <w:rsid w:val="6E38BF17"/>
    <w:rsid w:val="6E3C8025"/>
    <w:rsid w:val="6E4CF306"/>
    <w:rsid w:val="6E7834A7"/>
    <w:rsid w:val="6E8C2DB8"/>
    <w:rsid w:val="6E8E2CD7"/>
    <w:rsid w:val="6EB0C2CF"/>
    <w:rsid w:val="6EC8954B"/>
    <w:rsid w:val="6ED54E9C"/>
    <w:rsid w:val="6EE13A0B"/>
    <w:rsid w:val="6EE5B8E9"/>
    <w:rsid w:val="6EEE8890"/>
    <w:rsid w:val="6EF6CDC3"/>
    <w:rsid w:val="6EFDF8B9"/>
    <w:rsid w:val="6EFE2337"/>
    <w:rsid w:val="6F05F097"/>
    <w:rsid w:val="6F1FA23A"/>
    <w:rsid w:val="6F2B5052"/>
    <w:rsid w:val="6F347289"/>
    <w:rsid w:val="6F4A0637"/>
    <w:rsid w:val="6F4BF615"/>
    <w:rsid w:val="6F52E220"/>
    <w:rsid w:val="6F6F2ABB"/>
    <w:rsid w:val="6F82AF3A"/>
    <w:rsid w:val="6F846379"/>
    <w:rsid w:val="6F8BD669"/>
    <w:rsid w:val="6F987B3A"/>
    <w:rsid w:val="6FC4037B"/>
    <w:rsid w:val="6FD31E7C"/>
    <w:rsid w:val="6FD901F0"/>
    <w:rsid w:val="6FDCE75A"/>
    <w:rsid w:val="6FE85C1B"/>
    <w:rsid w:val="6FE98617"/>
    <w:rsid w:val="6FEDB5FE"/>
    <w:rsid w:val="6FF318F9"/>
    <w:rsid w:val="6FF7934D"/>
    <w:rsid w:val="7000CC0A"/>
    <w:rsid w:val="703DB8D9"/>
    <w:rsid w:val="704511AC"/>
    <w:rsid w:val="7047059C"/>
    <w:rsid w:val="704E425A"/>
    <w:rsid w:val="707A6D88"/>
    <w:rsid w:val="707D929B"/>
    <w:rsid w:val="7083CBA9"/>
    <w:rsid w:val="708DA34D"/>
    <w:rsid w:val="70913B67"/>
    <w:rsid w:val="70990DAC"/>
    <w:rsid w:val="70BE18AB"/>
    <w:rsid w:val="70BE8B81"/>
    <w:rsid w:val="70C94897"/>
    <w:rsid w:val="70DE41FD"/>
    <w:rsid w:val="70E345E1"/>
    <w:rsid w:val="70F3E672"/>
    <w:rsid w:val="70F84AFA"/>
    <w:rsid w:val="70FD15FE"/>
    <w:rsid w:val="71032D68"/>
    <w:rsid w:val="7105F85E"/>
    <w:rsid w:val="7106EA08"/>
    <w:rsid w:val="7108DAC8"/>
    <w:rsid w:val="7111AEF8"/>
    <w:rsid w:val="71129297"/>
    <w:rsid w:val="712DBCF2"/>
    <w:rsid w:val="7140DF25"/>
    <w:rsid w:val="714F55C2"/>
    <w:rsid w:val="71570164"/>
    <w:rsid w:val="71642D8B"/>
    <w:rsid w:val="716CD25A"/>
    <w:rsid w:val="717A51C7"/>
    <w:rsid w:val="71803D76"/>
    <w:rsid w:val="7180FA3C"/>
    <w:rsid w:val="7188355C"/>
    <w:rsid w:val="7189F8DD"/>
    <w:rsid w:val="71C29901"/>
    <w:rsid w:val="71D1FD2B"/>
    <w:rsid w:val="71D84CC3"/>
    <w:rsid w:val="71E5F113"/>
    <w:rsid w:val="71F3B07C"/>
    <w:rsid w:val="72097432"/>
    <w:rsid w:val="721CF2C2"/>
    <w:rsid w:val="722C39D6"/>
    <w:rsid w:val="723A9F81"/>
    <w:rsid w:val="726B56B2"/>
    <w:rsid w:val="7278FB4C"/>
    <w:rsid w:val="727C450B"/>
    <w:rsid w:val="7280CCAF"/>
    <w:rsid w:val="729A9D16"/>
    <w:rsid w:val="72B604D6"/>
    <w:rsid w:val="72BC324A"/>
    <w:rsid w:val="72C45829"/>
    <w:rsid w:val="72CA649A"/>
    <w:rsid w:val="72CCB577"/>
    <w:rsid w:val="72DFF022"/>
    <w:rsid w:val="72F70771"/>
    <w:rsid w:val="730508EB"/>
    <w:rsid w:val="7339860D"/>
    <w:rsid w:val="73429927"/>
    <w:rsid w:val="735DB476"/>
    <w:rsid w:val="736E6935"/>
    <w:rsid w:val="7378C61D"/>
    <w:rsid w:val="737F12D3"/>
    <w:rsid w:val="7383EDD9"/>
    <w:rsid w:val="7386A75B"/>
    <w:rsid w:val="7388F21D"/>
    <w:rsid w:val="7393115B"/>
    <w:rsid w:val="73A7B6AC"/>
    <w:rsid w:val="73AD08EC"/>
    <w:rsid w:val="73BDF590"/>
    <w:rsid w:val="73C50A42"/>
    <w:rsid w:val="73D97D89"/>
    <w:rsid w:val="73E2B760"/>
    <w:rsid w:val="73F4AD56"/>
    <w:rsid w:val="7400D236"/>
    <w:rsid w:val="74142569"/>
    <w:rsid w:val="7429263D"/>
    <w:rsid w:val="7431B7B8"/>
    <w:rsid w:val="74340EB2"/>
    <w:rsid w:val="74406E30"/>
    <w:rsid w:val="74441AE4"/>
    <w:rsid w:val="7444BB63"/>
    <w:rsid w:val="7451A53F"/>
    <w:rsid w:val="7459165C"/>
    <w:rsid w:val="746D1B6A"/>
    <w:rsid w:val="748E44D8"/>
    <w:rsid w:val="748FBE6C"/>
    <w:rsid w:val="74B3F4E5"/>
    <w:rsid w:val="74B41B07"/>
    <w:rsid w:val="74BB395A"/>
    <w:rsid w:val="74C5FE77"/>
    <w:rsid w:val="74CB90BA"/>
    <w:rsid w:val="74CF2FBE"/>
    <w:rsid w:val="74F9A916"/>
    <w:rsid w:val="751D20C9"/>
    <w:rsid w:val="753DFE7A"/>
    <w:rsid w:val="7540F2E2"/>
    <w:rsid w:val="7560A880"/>
    <w:rsid w:val="757EC8E2"/>
    <w:rsid w:val="758B7C7B"/>
    <w:rsid w:val="75ADBEFC"/>
    <w:rsid w:val="75BD128B"/>
    <w:rsid w:val="75C35C46"/>
    <w:rsid w:val="75DDB113"/>
    <w:rsid w:val="75F08E4F"/>
    <w:rsid w:val="75F7C21F"/>
    <w:rsid w:val="76287B07"/>
    <w:rsid w:val="76315E94"/>
    <w:rsid w:val="76381E15"/>
    <w:rsid w:val="7649AF3A"/>
    <w:rsid w:val="7668976A"/>
    <w:rsid w:val="7684E4DE"/>
    <w:rsid w:val="7687D3FF"/>
    <w:rsid w:val="76947FA9"/>
    <w:rsid w:val="76A2800B"/>
    <w:rsid w:val="76A59D40"/>
    <w:rsid w:val="76CAE7B1"/>
    <w:rsid w:val="77095F62"/>
    <w:rsid w:val="771A9708"/>
    <w:rsid w:val="771F6568"/>
    <w:rsid w:val="771F90EB"/>
    <w:rsid w:val="77235C89"/>
    <w:rsid w:val="7757DB6C"/>
    <w:rsid w:val="7783ED2D"/>
    <w:rsid w:val="778AD676"/>
    <w:rsid w:val="77A6789D"/>
    <w:rsid w:val="77A6875B"/>
    <w:rsid w:val="77C4E2F3"/>
    <w:rsid w:val="77F7016D"/>
    <w:rsid w:val="780DEEC6"/>
    <w:rsid w:val="7813533B"/>
    <w:rsid w:val="782A8C06"/>
    <w:rsid w:val="783A5B9A"/>
    <w:rsid w:val="784CA8EB"/>
    <w:rsid w:val="785643C1"/>
    <w:rsid w:val="78622CF7"/>
    <w:rsid w:val="7863F70D"/>
    <w:rsid w:val="7881264C"/>
    <w:rsid w:val="7882E7FC"/>
    <w:rsid w:val="7886AA04"/>
    <w:rsid w:val="7886E38A"/>
    <w:rsid w:val="789CDB81"/>
    <w:rsid w:val="78A298B8"/>
    <w:rsid w:val="78B1E194"/>
    <w:rsid w:val="78B80068"/>
    <w:rsid w:val="78E3A64D"/>
    <w:rsid w:val="78E75CD6"/>
    <w:rsid w:val="78F0C24F"/>
    <w:rsid w:val="79239DEB"/>
    <w:rsid w:val="7936EC12"/>
    <w:rsid w:val="7944BF76"/>
    <w:rsid w:val="7958A75C"/>
    <w:rsid w:val="7986D406"/>
    <w:rsid w:val="799FB182"/>
    <w:rsid w:val="79A5415A"/>
    <w:rsid w:val="79B60AF2"/>
    <w:rsid w:val="79FA4AB1"/>
    <w:rsid w:val="79FA62F7"/>
    <w:rsid w:val="7A0AB2E2"/>
    <w:rsid w:val="7A1FF8FA"/>
    <w:rsid w:val="7A20B8D1"/>
    <w:rsid w:val="7A2E5E5B"/>
    <w:rsid w:val="7A30FBF6"/>
    <w:rsid w:val="7A39A123"/>
    <w:rsid w:val="7A41D19E"/>
    <w:rsid w:val="7A426176"/>
    <w:rsid w:val="7A62153B"/>
    <w:rsid w:val="7A6420C4"/>
    <w:rsid w:val="7A69D652"/>
    <w:rsid w:val="7A7A360A"/>
    <w:rsid w:val="7A8E189F"/>
    <w:rsid w:val="7A979AD4"/>
    <w:rsid w:val="7AA1108D"/>
    <w:rsid w:val="7AA541D5"/>
    <w:rsid w:val="7AD00BCB"/>
    <w:rsid w:val="7AE0D0F8"/>
    <w:rsid w:val="7AE79A59"/>
    <w:rsid w:val="7AF75036"/>
    <w:rsid w:val="7AF78437"/>
    <w:rsid w:val="7AFCA767"/>
    <w:rsid w:val="7B0C261C"/>
    <w:rsid w:val="7B1B43A6"/>
    <w:rsid w:val="7B3D0321"/>
    <w:rsid w:val="7B4D6ABA"/>
    <w:rsid w:val="7B556B52"/>
    <w:rsid w:val="7B567097"/>
    <w:rsid w:val="7B608B5A"/>
    <w:rsid w:val="7B6ED91A"/>
    <w:rsid w:val="7B793F07"/>
    <w:rsid w:val="7B7D61F6"/>
    <w:rsid w:val="7B87FE50"/>
    <w:rsid w:val="7B9990ED"/>
    <w:rsid w:val="7BA94FF6"/>
    <w:rsid w:val="7BB613CE"/>
    <w:rsid w:val="7BB76706"/>
    <w:rsid w:val="7BC2B78F"/>
    <w:rsid w:val="7BC5C55D"/>
    <w:rsid w:val="7BCAE830"/>
    <w:rsid w:val="7BDBE579"/>
    <w:rsid w:val="7BDE275B"/>
    <w:rsid w:val="7BEBE8F5"/>
    <w:rsid w:val="7BF2AE15"/>
    <w:rsid w:val="7BFD19B6"/>
    <w:rsid w:val="7BFE1E2E"/>
    <w:rsid w:val="7C08567D"/>
    <w:rsid w:val="7C09BDB1"/>
    <w:rsid w:val="7C0F775F"/>
    <w:rsid w:val="7C140196"/>
    <w:rsid w:val="7C441C05"/>
    <w:rsid w:val="7C64E2C5"/>
    <w:rsid w:val="7C6A66BF"/>
    <w:rsid w:val="7C7C0C34"/>
    <w:rsid w:val="7C865D3B"/>
    <w:rsid w:val="7C890BCE"/>
    <w:rsid w:val="7CAC4D07"/>
    <w:rsid w:val="7CC394DA"/>
    <w:rsid w:val="7CC5484C"/>
    <w:rsid w:val="7CCB06AE"/>
    <w:rsid w:val="7CECD9C9"/>
    <w:rsid w:val="7CFC7626"/>
    <w:rsid w:val="7D001134"/>
    <w:rsid w:val="7D05ED92"/>
    <w:rsid w:val="7D1347C7"/>
    <w:rsid w:val="7D1D0038"/>
    <w:rsid w:val="7D1D8C24"/>
    <w:rsid w:val="7D2B47E3"/>
    <w:rsid w:val="7D2FD236"/>
    <w:rsid w:val="7D4CD5BD"/>
    <w:rsid w:val="7D50AE30"/>
    <w:rsid w:val="7D55927F"/>
    <w:rsid w:val="7D63AA96"/>
    <w:rsid w:val="7D8BA7C6"/>
    <w:rsid w:val="7D95216E"/>
    <w:rsid w:val="7DA13E8A"/>
    <w:rsid w:val="7DBE96D3"/>
    <w:rsid w:val="7DC46907"/>
    <w:rsid w:val="7DCB12F5"/>
    <w:rsid w:val="7DF3EB9B"/>
    <w:rsid w:val="7DF6D221"/>
    <w:rsid w:val="7DFF55A9"/>
    <w:rsid w:val="7E06C48A"/>
    <w:rsid w:val="7E091124"/>
    <w:rsid w:val="7E0F7A6B"/>
    <w:rsid w:val="7E18F7DB"/>
    <w:rsid w:val="7E2337FA"/>
    <w:rsid w:val="7E37ED08"/>
    <w:rsid w:val="7E4376C0"/>
    <w:rsid w:val="7E444C70"/>
    <w:rsid w:val="7E4B49AB"/>
    <w:rsid w:val="7E4F3948"/>
    <w:rsid w:val="7E506C1B"/>
    <w:rsid w:val="7E54C199"/>
    <w:rsid w:val="7E644219"/>
    <w:rsid w:val="7E6AD260"/>
    <w:rsid w:val="7E70F810"/>
    <w:rsid w:val="7E721340"/>
    <w:rsid w:val="7E74477C"/>
    <w:rsid w:val="7E7AADA8"/>
    <w:rsid w:val="7E84459D"/>
    <w:rsid w:val="7E84B26F"/>
    <w:rsid w:val="7E861335"/>
    <w:rsid w:val="7E9D5597"/>
    <w:rsid w:val="7EA0D9B6"/>
    <w:rsid w:val="7EAC12C8"/>
    <w:rsid w:val="7EB88BB6"/>
    <w:rsid w:val="7EBE4F87"/>
    <w:rsid w:val="7EC9501B"/>
    <w:rsid w:val="7ED517C1"/>
    <w:rsid w:val="7EFEAC29"/>
    <w:rsid w:val="7F12ACAE"/>
    <w:rsid w:val="7F2D8E5B"/>
    <w:rsid w:val="7F4F6EA4"/>
    <w:rsid w:val="7F53761D"/>
    <w:rsid w:val="7F567396"/>
    <w:rsid w:val="7F78E22E"/>
    <w:rsid w:val="7F8999C6"/>
    <w:rsid w:val="7FA429C7"/>
    <w:rsid w:val="7FCC1231"/>
    <w:rsid w:val="7FE1D2B7"/>
    <w:rsid w:val="7FE2E053"/>
    <w:rsid w:val="7FED8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53BA1"/>
  <w15:chartTrackingRefBased/>
  <w15:docId w15:val="{8E426A5A-8678-4ECA-A81C-39C0CF28C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60FF0"/>
    <w:pPr>
      <w:spacing w:line="259" w:lineRule="auto"/>
    </w:pPr>
    <w:rPr>
      <w:kern w:val="0"/>
      <w:sz w:val="22"/>
      <w:szCs w:val="22"/>
      <w14:ligatures w14:val="none"/>
    </w:rPr>
  </w:style>
  <w:style w:type="paragraph" w:styleId="Heading1">
    <w:name w:val="heading 1"/>
    <w:basedOn w:val="Normal"/>
    <w:next w:val="Normal"/>
    <w:link w:val="Heading1Char"/>
    <w:uiPriority w:val="9"/>
    <w:qFormat/>
    <w:rsid w:val="00B60FF0"/>
    <w:pPr>
      <w:keepNext/>
      <w:keepLines/>
      <w:spacing w:before="360" w:after="80" w:line="278" w:lineRule="auto"/>
      <w:outlineLvl w:val="0"/>
    </w:pPr>
    <w:rPr>
      <w:rFonts w:asciiTheme="majorHAnsi" w:hAnsiTheme="majorHAnsi" w:eastAsiaTheme="majorEastAsia"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60FF0"/>
    <w:pPr>
      <w:keepNext/>
      <w:keepLines/>
      <w:spacing w:before="160" w:after="80" w:line="278" w:lineRule="auto"/>
      <w:outlineLvl w:val="1"/>
    </w:pPr>
    <w:rPr>
      <w:rFonts w:asciiTheme="majorHAnsi" w:hAnsiTheme="majorHAnsi" w:eastAsiaTheme="majorEastAsia"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B60FF0"/>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60FF0"/>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B60FF0"/>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B60FF0"/>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B60FF0"/>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B60FF0"/>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B60FF0"/>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60FF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60FF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B60FF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60FF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60FF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60FF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60FF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60FF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60FF0"/>
    <w:rPr>
      <w:rFonts w:eastAsiaTheme="majorEastAsia" w:cstheme="majorBidi"/>
      <w:color w:val="272727" w:themeColor="text1" w:themeTint="D8"/>
    </w:rPr>
  </w:style>
  <w:style w:type="paragraph" w:styleId="Title">
    <w:name w:val="Title"/>
    <w:basedOn w:val="Normal"/>
    <w:next w:val="Normal"/>
    <w:link w:val="TitleChar"/>
    <w:uiPriority w:val="10"/>
    <w:qFormat/>
    <w:rsid w:val="00B60FF0"/>
    <w:pPr>
      <w:spacing w:after="80" w:line="240" w:lineRule="auto"/>
      <w:contextualSpacing/>
    </w:pPr>
    <w:rPr>
      <w:rFonts w:asciiTheme="majorHAnsi" w:hAnsiTheme="majorHAnsi" w:eastAsiaTheme="majorEastAsia" w:cstheme="majorBidi"/>
      <w:spacing w:val="-10"/>
      <w:kern w:val="28"/>
      <w:sz w:val="56"/>
      <w:szCs w:val="56"/>
      <w14:ligatures w14:val="standardContextual"/>
    </w:rPr>
  </w:style>
  <w:style w:type="character" w:styleId="TitleChar" w:customStyle="1">
    <w:name w:val="Title Char"/>
    <w:basedOn w:val="DefaultParagraphFont"/>
    <w:link w:val="Title"/>
    <w:uiPriority w:val="10"/>
    <w:rsid w:val="00B60FF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60FF0"/>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styleId="SubtitleChar" w:customStyle="1">
    <w:name w:val="Subtitle Char"/>
    <w:basedOn w:val="DefaultParagraphFont"/>
    <w:link w:val="Subtitle"/>
    <w:uiPriority w:val="11"/>
    <w:rsid w:val="00B60F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FF0"/>
    <w:pPr>
      <w:spacing w:before="160" w:line="278" w:lineRule="auto"/>
      <w:jc w:val="center"/>
    </w:pPr>
    <w:rPr>
      <w:i/>
      <w:iCs/>
      <w:color w:val="404040" w:themeColor="text1" w:themeTint="BF"/>
      <w:kern w:val="2"/>
      <w:sz w:val="24"/>
      <w:szCs w:val="24"/>
      <w14:ligatures w14:val="standardContextual"/>
    </w:rPr>
  </w:style>
  <w:style w:type="character" w:styleId="QuoteChar" w:customStyle="1">
    <w:name w:val="Quote Char"/>
    <w:basedOn w:val="DefaultParagraphFont"/>
    <w:link w:val="Quote"/>
    <w:uiPriority w:val="29"/>
    <w:rsid w:val="00B60FF0"/>
    <w:rPr>
      <w:i/>
      <w:iCs/>
      <w:color w:val="404040" w:themeColor="text1" w:themeTint="BF"/>
    </w:rPr>
  </w:style>
  <w:style w:type="paragraph" w:styleId="ListParagraph">
    <w:name w:val="List Paragraph"/>
    <w:basedOn w:val="Normal"/>
    <w:uiPriority w:val="34"/>
    <w:qFormat/>
    <w:rsid w:val="00B60FF0"/>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B60FF0"/>
    <w:rPr>
      <w:i/>
      <w:iCs/>
      <w:color w:val="0F4761" w:themeColor="accent1" w:themeShade="BF"/>
    </w:rPr>
  </w:style>
  <w:style w:type="paragraph" w:styleId="IntenseQuote">
    <w:name w:val="Intense Quote"/>
    <w:basedOn w:val="Normal"/>
    <w:next w:val="Normal"/>
    <w:link w:val="IntenseQuoteChar"/>
    <w:uiPriority w:val="30"/>
    <w:qFormat/>
    <w:rsid w:val="00B60FF0"/>
    <w:pPr>
      <w:pBdr>
        <w:top w:val="single" w:color="0F4761" w:themeColor="accent1" w:themeShade="BF" w:sz="4" w:space="10"/>
        <w:bottom w:val="single" w:color="0F4761" w:themeColor="accent1" w:themeShade="BF" w:sz="4" w:space="10"/>
      </w:pBdr>
      <w:spacing w:before="360" w:after="360" w:line="278" w:lineRule="auto"/>
      <w:ind w:left="864" w:right="864"/>
      <w:jc w:val="center"/>
    </w:pPr>
    <w:rPr>
      <w:i/>
      <w:iCs/>
      <w:color w:val="0F4761" w:themeColor="accent1" w:themeShade="BF"/>
      <w:kern w:val="2"/>
      <w:sz w:val="24"/>
      <w:szCs w:val="24"/>
      <w14:ligatures w14:val="standardContextual"/>
    </w:rPr>
  </w:style>
  <w:style w:type="character" w:styleId="IntenseQuoteChar" w:customStyle="1">
    <w:name w:val="Intense Quote Char"/>
    <w:basedOn w:val="DefaultParagraphFont"/>
    <w:link w:val="IntenseQuote"/>
    <w:uiPriority w:val="30"/>
    <w:rsid w:val="00B60FF0"/>
    <w:rPr>
      <w:i/>
      <w:iCs/>
      <w:color w:val="0F4761" w:themeColor="accent1" w:themeShade="BF"/>
    </w:rPr>
  </w:style>
  <w:style w:type="character" w:styleId="IntenseReference">
    <w:name w:val="Intense Reference"/>
    <w:basedOn w:val="DefaultParagraphFont"/>
    <w:uiPriority w:val="32"/>
    <w:qFormat/>
    <w:rsid w:val="00B60FF0"/>
    <w:rPr>
      <w:b/>
      <w:bCs/>
      <w:smallCaps/>
      <w:color w:val="0F4761" w:themeColor="accent1" w:themeShade="BF"/>
      <w:spacing w:val="5"/>
    </w:rPr>
  </w:style>
  <w:style w:type="paragraph" w:styleId="Header">
    <w:name w:val="header"/>
    <w:basedOn w:val="Normal"/>
    <w:link w:val="HeaderChar"/>
    <w:uiPriority w:val="99"/>
    <w:unhideWhenUsed/>
    <w:rsid w:val="00B60FF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60FF0"/>
    <w:rPr>
      <w:kern w:val="0"/>
      <w:sz w:val="22"/>
      <w:szCs w:val="22"/>
      <w14:ligatures w14:val="none"/>
    </w:rPr>
  </w:style>
  <w:style w:type="paragraph" w:styleId="Footer">
    <w:name w:val="footer"/>
    <w:basedOn w:val="Normal"/>
    <w:link w:val="FooterChar"/>
    <w:uiPriority w:val="99"/>
    <w:unhideWhenUsed/>
    <w:rsid w:val="00B60FF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60FF0"/>
    <w:rPr>
      <w:kern w:val="0"/>
      <w:sz w:val="22"/>
      <w:szCs w:val="22"/>
      <w14:ligatures w14:val="none"/>
    </w:rPr>
  </w:style>
  <w:style w:type="paragraph" w:styleId="TOCHeading">
    <w:name w:val="TOC Heading"/>
    <w:basedOn w:val="Heading1"/>
    <w:next w:val="Normal"/>
    <w:uiPriority w:val="39"/>
    <w:unhideWhenUsed/>
    <w:qFormat/>
    <w:rsid w:val="001150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150A5"/>
    <w:pPr>
      <w:spacing w:after="100"/>
    </w:pPr>
  </w:style>
  <w:style w:type="character" w:styleId="Hyperlink">
    <w:name w:val="Hyperlink"/>
    <w:basedOn w:val="DefaultParagraphFont"/>
    <w:uiPriority w:val="99"/>
    <w:unhideWhenUsed/>
    <w:rsid w:val="001150A5"/>
    <w:rPr>
      <w:color w:val="467886" w:themeColor="hyperlink"/>
      <w:u w:val="single"/>
    </w:rPr>
  </w:style>
  <w:style w:type="paragraph" w:styleId="TOC2">
    <w:name w:val="toc 2"/>
    <w:basedOn w:val="Normal"/>
    <w:next w:val="Normal"/>
    <w:uiPriority w:val="39"/>
    <w:unhideWhenUsed/>
    <w:rsid w:val="3F617EAF"/>
    <w:pPr>
      <w:spacing w:after="100"/>
      <w:ind w:left="220"/>
    </w:pPr>
  </w:style>
  <w:style w:type="paragraph" w:styleId="TOC3">
    <w:name w:val="toc 3"/>
    <w:basedOn w:val="Normal"/>
    <w:next w:val="Normal"/>
    <w:uiPriority w:val="39"/>
    <w:unhideWhenUsed/>
    <w:rsid w:val="3F617EAF"/>
    <w:pPr>
      <w:spacing w:after="100"/>
      <w:ind w:left="44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PlaceholderText">
    <w:name w:val="Placeholder Text"/>
    <w:basedOn w:val="DefaultParagraphFont"/>
    <w:uiPriority w:val="99"/>
    <w:semiHidden/>
    <w:rsid w:val="220F281C"/>
    <w:rPr>
      <w:color w:val="808080" w:themeColor="background1" w:themeShade="80"/>
    </w:rPr>
  </w:style>
  <w:style w:type="character" w:styleId="UnresolvedMention">
    <w:name w:val="Unresolved Mention"/>
    <w:basedOn w:val="DefaultParagraphFont"/>
    <w:uiPriority w:val="99"/>
    <w:semiHidden/>
    <w:unhideWhenUsed/>
    <w:rsid w:val="004F0601"/>
    <w:rPr>
      <w:color w:val="605E5C"/>
      <w:shd w:val="clear" w:color="auto" w:fill="E1DFDD"/>
    </w:rPr>
  </w:style>
  <w:style w:type="character" w:styleId="FollowedHyperlink">
    <w:name w:val="FollowedHyperlink"/>
    <w:basedOn w:val="DefaultParagraphFont"/>
    <w:uiPriority w:val="99"/>
    <w:semiHidden/>
    <w:unhideWhenUsed/>
    <w:rsid w:val="0027403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2992">
      <w:bodyDiv w:val="1"/>
      <w:marLeft w:val="0"/>
      <w:marRight w:val="0"/>
      <w:marTop w:val="0"/>
      <w:marBottom w:val="0"/>
      <w:divBdr>
        <w:top w:val="none" w:sz="0" w:space="0" w:color="auto"/>
        <w:left w:val="none" w:sz="0" w:space="0" w:color="auto"/>
        <w:bottom w:val="none" w:sz="0" w:space="0" w:color="auto"/>
        <w:right w:val="none" w:sz="0" w:space="0" w:color="auto"/>
      </w:divBdr>
    </w:div>
    <w:div w:id="106629437">
      <w:bodyDiv w:val="1"/>
      <w:marLeft w:val="0"/>
      <w:marRight w:val="0"/>
      <w:marTop w:val="0"/>
      <w:marBottom w:val="0"/>
      <w:divBdr>
        <w:top w:val="none" w:sz="0" w:space="0" w:color="auto"/>
        <w:left w:val="none" w:sz="0" w:space="0" w:color="auto"/>
        <w:bottom w:val="none" w:sz="0" w:space="0" w:color="auto"/>
        <w:right w:val="none" w:sz="0" w:space="0" w:color="auto"/>
      </w:divBdr>
    </w:div>
    <w:div w:id="106655650">
      <w:bodyDiv w:val="1"/>
      <w:marLeft w:val="0"/>
      <w:marRight w:val="0"/>
      <w:marTop w:val="0"/>
      <w:marBottom w:val="0"/>
      <w:divBdr>
        <w:top w:val="none" w:sz="0" w:space="0" w:color="auto"/>
        <w:left w:val="none" w:sz="0" w:space="0" w:color="auto"/>
        <w:bottom w:val="none" w:sz="0" w:space="0" w:color="auto"/>
        <w:right w:val="none" w:sz="0" w:space="0" w:color="auto"/>
      </w:divBdr>
    </w:div>
    <w:div w:id="107042690">
      <w:bodyDiv w:val="1"/>
      <w:marLeft w:val="0"/>
      <w:marRight w:val="0"/>
      <w:marTop w:val="0"/>
      <w:marBottom w:val="0"/>
      <w:divBdr>
        <w:top w:val="none" w:sz="0" w:space="0" w:color="auto"/>
        <w:left w:val="none" w:sz="0" w:space="0" w:color="auto"/>
        <w:bottom w:val="none" w:sz="0" w:space="0" w:color="auto"/>
        <w:right w:val="none" w:sz="0" w:space="0" w:color="auto"/>
      </w:divBdr>
    </w:div>
    <w:div w:id="111362664">
      <w:bodyDiv w:val="1"/>
      <w:marLeft w:val="0"/>
      <w:marRight w:val="0"/>
      <w:marTop w:val="0"/>
      <w:marBottom w:val="0"/>
      <w:divBdr>
        <w:top w:val="none" w:sz="0" w:space="0" w:color="auto"/>
        <w:left w:val="none" w:sz="0" w:space="0" w:color="auto"/>
        <w:bottom w:val="none" w:sz="0" w:space="0" w:color="auto"/>
        <w:right w:val="none" w:sz="0" w:space="0" w:color="auto"/>
      </w:divBdr>
    </w:div>
    <w:div w:id="111638485">
      <w:bodyDiv w:val="1"/>
      <w:marLeft w:val="0"/>
      <w:marRight w:val="0"/>
      <w:marTop w:val="0"/>
      <w:marBottom w:val="0"/>
      <w:divBdr>
        <w:top w:val="none" w:sz="0" w:space="0" w:color="auto"/>
        <w:left w:val="none" w:sz="0" w:space="0" w:color="auto"/>
        <w:bottom w:val="none" w:sz="0" w:space="0" w:color="auto"/>
        <w:right w:val="none" w:sz="0" w:space="0" w:color="auto"/>
      </w:divBdr>
    </w:div>
    <w:div w:id="118455806">
      <w:bodyDiv w:val="1"/>
      <w:marLeft w:val="0"/>
      <w:marRight w:val="0"/>
      <w:marTop w:val="0"/>
      <w:marBottom w:val="0"/>
      <w:divBdr>
        <w:top w:val="none" w:sz="0" w:space="0" w:color="auto"/>
        <w:left w:val="none" w:sz="0" w:space="0" w:color="auto"/>
        <w:bottom w:val="none" w:sz="0" w:space="0" w:color="auto"/>
        <w:right w:val="none" w:sz="0" w:space="0" w:color="auto"/>
      </w:divBdr>
    </w:div>
    <w:div w:id="140317897">
      <w:bodyDiv w:val="1"/>
      <w:marLeft w:val="0"/>
      <w:marRight w:val="0"/>
      <w:marTop w:val="0"/>
      <w:marBottom w:val="0"/>
      <w:divBdr>
        <w:top w:val="none" w:sz="0" w:space="0" w:color="auto"/>
        <w:left w:val="none" w:sz="0" w:space="0" w:color="auto"/>
        <w:bottom w:val="none" w:sz="0" w:space="0" w:color="auto"/>
        <w:right w:val="none" w:sz="0" w:space="0" w:color="auto"/>
      </w:divBdr>
    </w:div>
    <w:div w:id="150100308">
      <w:bodyDiv w:val="1"/>
      <w:marLeft w:val="0"/>
      <w:marRight w:val="0"/>
      <w:marTop w:val="0"/>
      <w:marBottom w:val="0"/>
      <w:divBdr>
        <w:top w:val="none" w:sz="0" w:space="0" w:color="auto"/>
        <w:left w:val="none" w:sz="0" w:space="0" w:color="auto"/>
        <w:bottom w:val="none" w:sz="0" w:space="0" w:color="auto"/>
        <w:right w:val="none" w:sz="0" w:space="0" w:color="auto"/>
      </w:divBdr>
    </w:div>
    <w:div w:id="160050140">
      <w:bodyDiv w:val="1"/>
      <w:marLeft w:val="0"/>
      <w:marRight w:val="0"/>
      <w:marTop w:val="0"/>
      <w:marBottom w:val="0"/>
      <w:divBdr>
        <w:top w:val="none" w:sz="0" w:space="0" w:color="auto"/>
        <w:left w:val="none" w:sz="0" w:space="0" w:color="auto"/>
        <w:bottom w:val="none" w:sz="0" w:space="0" w:color="auto"/>
        <w:right w:val="none" w:sz="0" w:space="0" w:color="auto"/>
      </w:divBdr>
      <w:divsChild>
        <w:div w:id="245113012">
          <w:marLeft w:val="0"/>
          <w:marRight w:val="0"/>
          <w:marTop w:val="0"/>
          <w:marBottom w:val="0"/>
          <w:divBdr>
            <w:top w:val="none" w:sz="0" w:space="0" w:color="auto"/>
            <w:left w:val="none" w:sz="0" w:space="0" w:color="auto"/>
            <w:bottom w:val="none" w:sz="0" w:space="0" w:color="auto"/>
            <w:right w:val="none" w:sz="0" w:space="0" w:color="auto"/>
          </w:divBdr>
        </w:div>
        <w:div w:id="1922517969">
          <w:marLeft w:val="0"/>
          <w:marRight w:val="0"/>
          <w:marTop w:val="0"/>
          <w:marBottom w:val="0"/>
          <w:divBdr>
            <w:top w:val="none" w:sz="0" w:space="0" w:color="auto"/>
            <w:left w:val="none" w:sz="0" w:space="0" w:color="auto"/>
            <w:bottom w:val="none" w:sz="0" w:space="0" w:color="auto"/>
            <w:right w:val="none" w:sz="0" w:space="0" w:color="auto"/>
          </w:divBdr>
        </w:div>
        <w:div w:id="168108920">
          <w:marLeft w:val="0"/>
          <w:marRight w:val="0"/>
          <w:marTop w:val="0"/>
          <w:marBottom w:val="0"/>
          <w:divBdr>
            <w:top w:val="none" w:sz="0" w:space="0" w:color="auto"/>
            <w:left w:val="none" w:sz="0" w:space="0" w:color="auto"/>
            <w:bottom w:val="none" w:sz="0" w:space="0" w:color="auto"/>
            <w:right w:val="none" w:sz="0" w:space="0" w:color="auto"/>
          </w:divBdr>
        </w:div>
        <w:div w:id="1543597463">
          <w:marLeft w:val="0"/>
          <w:marRight w:val="0"/>
          <w:marTop w:val="0"/>
          <w:marBottom w:val="0"/>
          <w:divBdr>
            <w:top w:val="none" w:sz="0" w:space="0" w:color="auto"/>
            <w:left w:val="none" w:sz="0" w:space="0" w:color="auto"/>
            <w:bottom w:val="none" w:sz="0" w:space="0" w:color="auto"/>
            <w:right w:val="none" w:sz="0" w:space="0" w:color="auto"/>
          </w:divBdr>
        </w:div>
        <w:div w:id="35476550">
          <w:marLeft w:val="0"/>
          <w:marRight w:val="0"/>
          <w:marTop w:val="0"/>
          <w:marBottom w:val="0"/>
          <w:divBdr>
            <w:top w:val="none" w:sz="0" w:space="0" w:color="auto"/>
            <w:left w:val="none" w:sz="0" w:space="0" w:color="auto"/>
            <w:bottom w:val="none" w:sz="0" w:space="0" w:color="auto"/>
            <w:right w:val="none" w:sz="0" w:space="0" w:color="auto"/>
          </w:divBdr>
        </w:div>
        <w:div w:id="1100564098">
          <w:marLeft w:val="0"/>
          <w:marRight w:val="0"/>
          <w:marTop w:val="0"/>
          <w:marBottom w:val="0"/>
          <w:divBdr>
            <w:top w:val="none" w:sz="0" w:space="0" w:color="auto"/>
            <w:left w:val="none" w:sz="0" w:space="0" w:color="auto"/>
            <w:bottom w:val="none" w:sz="0" w:space="0" w:color="auto"/>
            <w:right w:val="none" w:sz="0" w:space="0" w:color="auto"/>
          </w:divBdr>
        </w:div>
        <w:div w:id="692920872">
          <w:marLeft w:val="0"/>
          <w:marRight w:val="0"/>
          <w:marTop w:val="0"/>
          <w:marBottom w:val="0"/>
          <w:divBdr>
            <w:top w:val="none" w:sz="0" w:space="0" w:color="auto"/>
            <w:left w:val="none" w:sz="0" w:space="0" w:color="auto"/>
            <w:bottom w:val="none" w:sz="0" w:space="0" w:color="auto"/>
            <w:right w:val="none" w:sz="0" w:space="0" w:color="auto"/>
          </w:divBdr>
        </w:div>
        <w:div w:id="1964770919">
          <w:marLeft w:val="0"/>
          <w:marRight w:val="0"/>
          <w:marTop w:val="0"/>
          <w:marBottom w:val="0"/>
          <w:divBdr>
            <w:top w:val="none" w:sz="0" w:space="0" w:color="auto"/>
            <w:left w:val="none" w:sz="0" w:space="0" w:color="auto"/>
            <w:bottom w:val="none" w:sz="0" w:space="0" w:color="auto"/>
            <w:right w:val="none" w:sz="0" w:space="0" w:color="auto"/>
          </w:divBdr>
        </w:div>
        <w:div w:id="46804758">
          <w:marLeft w:val="0"/>
          <w:marRight w:val="0"/>
          <w:marTop w:val="0"/>
          <w:marBottom w:val="0"/>
          <w:divBdr>
            <w:top w:val="none" w:sz="0" w:space="0" w:color="auto"/>
            <w:left w:val="none" w:sz="0" w:space="0" w:color="auto"/>
            <w:bottom w:val="none" w:sz="0" w:space="0" w:color="auto"/>
            <w:right w:val="none" w:sz="0" w:space="0" w:color="auto"/>
          </w:divBdr>
        </w:div>
        <w:div w:id="272709129">
          <w:marLeft w:val="0"/>
          <w:marRight w:val="0"/>
          <w:marTop w:val="0"/>
          <w:marBottom w:val="0"/>
          <w:divBdr>
            <w:top w:val="none" w:sz="0" w:space="0" w:color="auto"/>
            <w:left w:val="none" w:sz="0" w:space="0" w:color="auto"/>
            <w:bottom w:val="none" w:sz="0" w:space="0" w:color="auto"/>
            <w:right w:val="none" w:sz="0" w:space="0" w:color="auto"/>
          </w:divBdr>
        </w:div>
        <w:div w:id="1400202685">
          <w:marLeft w:val="0"/>
          <w:marRight w:val="0"/>
          <w:marTop w:val="0"/>
          <w:marBottom w:val="0"/>
          <w:divBdr>
            <w:top w:val="none" w:sz="0" w:space="0" w:color="auto"/>
            <w:left w:val="none" w:sz="0" w:space="0" w:color="auto"/>
            <w:bottom w:val="none" w:sz="0" w:space="0" w:color="auto"/>
            <w:right w:val="none" w:sz="0" w:space="0" w:color="auto"/>
          </w:divBdr>
        </w:div>
        <w:div w:id="961417738">
          <w:marLeft w:val="0"/>
          <w:marRight w:val="0"/>
          <w:marTop w:val="0"/>
          <w:marBottom w:val="0"/>
          <w:divBdr>
            <w:top w:val="none" w:sz="0" w:space="0" w:color="auto"/>
            <w:left w:val="none" w:sz="0" w:space="0" w:color="auto"/>
            <w:bottom w:val="none" w:sz="0" w:space="0" w:color="auto"/>
            <w:right w:val="none" w:sz="0" w:space="0" w:color="auto"/>
          </w:divBdr>
        </w:div>
        <w:div w:id="812717664">
          <w:marLeft w:val="0"/>
          <w:marRight w:val="0"/>
          <w:marTop w:val="0"/>
          <w:marBottom w:val="0"/>
          <w:divBdr>
            <w:top w:val="none" w:sz="0" w:space="0" w:color="auto"/>
            <w:left w:val="none" w:sz="0" w:space="0" w:color="auto"/>
            <w:bottom w:val="none" w:sz="0" w:space="0" w:color="auto"/>
            <w:right w:val="none" w:sz="0" w:space="0" w:color="auto"/>
          </w:divBdr>
        </w:div>
        <w:div w:id="1286036241">
          <w:marLeft w:val="0"/>
          <w:marRight w:val="0"/>
          <w:marTop w:val="0"/>
          <w:marBottom w:val="0"/>
          <w:divBdr>
            <w:top w:val="none" w:sz="0" w:space="0" w:color="auto"/>
            <w:left w:val="none" w:sz="0" w:space="0" w:color="auto"/>
            <w:bottom w:val="none" w:sz="0" w:space="0" w:color="auto"/>
            <w:right w:val="none" w:sz="0" w:space="0" w:color="auto"/>
          </w:divBdr>
        </w:div>
        <w:div w:id="629213787">
          <w:marLeft w:val="0"/>
          <w:marRight w:val="0"/>
          <w:marTop w:val="0"/>
          <w:marBottom w:val="0"/>
          <w:divBdr>
            <w:top w:val="none" w:sz="0" w:space="0" w:color="auto"/>
            <w:left w:val="none" w:sz="0" w:space="0" w:color="auto"/>
            <w:bottom w:val="none" w:sz="0" w:space="0" w:color="auto"/>
            <w:right w:val="none" w:sz="0" w:space="0" w:color="auto"/>
          </w:divBdr>
        </w:div>
        <w:div w:id="1955748350">
          <w:marLeft w:val="0"/>
          <w:marRight w:val="0"/>
          <w:marTop w:val="0"/>
          <w:marBottom w:val="0"/>
          <w:divBdr>
            <w:top w:val="none" w:sz="0" w:space="0" w:color="auto"/>
            <w:left w:val="none" w:sz="0" w:space="0" w:color="auto"/>
            <w:bottom w:val="none" w:sz="0" w:space="0" w:color="auto"/>
            <w:right w:val="none" w:sz="0" w:space="0" w:color="auto"/>
          </w:divBdr>
        </w:div>
        <w:div w:id="351302285">
          <w:marLeft w:val="0"/>
          <w:marRight w:val="0"/>
          <w:marTop w:val="0"/>
          <w:marBottom w:val="0"/>
          <w:divBdr>
            <w:top w:val="none" w:sz="0" w:space="0" w:color="auto"/>
            <w:left w:val="none" w:sz="0" w:space="0" w:color="auto"/>
            <w:bottom w:val="none" w:sz="0" w:space="0" w:color="auto"/>
            <w:right w:val="none" w:sz="0" w:space="0" w:color="auto"/>
          </w:divBdr>
        </w:div>
        <w:div w:id="232472515">
          <w:marLeft w:val="0"/>
          <w:marRight w:val="0"/>
          <w:marTop w:val="0"/>
          <w:marBottom w:val="0"/>
          <w:divBdr>
            <w:top w:val="none" w:sz="0" w:space="0" w:color="auto"/>
            <w:left w:val="none" w:sz="0" w:space="0" w:color="auto"/>
            <w:bottom w:val="none" w:sz="0" w:space="0" w:color="auto"/>
            <w:right w:val="none" w:sz="0" w:space="0" w:color="auto"/>
          </w:divBdr>
        </w:div>
        <w:div w:id="1757432765">
          <w:marLeft w:val="0"/>
          <w:marRight w:val="0"/>
          <w:marTop w:val="0"/>
          <w:marBottom w:val="0"/>
          <w:divBdr>
            <w:top w:val="none" w:sz="0" w:space="0" w:color="auto"/>
            <w:left w:val="none" w:sz="0" w:space="0" w:color="auto"/>
            <w:bottom w:val="none" w:sz="0" w:space="0" w:color="auto"/>
            <w:right w:val="none" w:sz="0" w:space="0" w:color="auto"/>
          </w:divBdr>
        </w:div>
        <w:div w:id="2111007590">
          <w:marLeft w:val="0"/>
          <w:marRight w:val="0"/>
          <w:marTop w:val="0"/>
          <w:marBottom w:val="0"/>
          <w:divBdr>
            <w:top w:val="none" w:sz="0" w:space="0" w:color="auto"/>
            <w:left w:val="none" w:sz="0" w:space="0" w:color="auto"/>
            <w:bottom w:val="none" w:sz="0" w:space="0" w:color="auto"/>
            <w:right w:val="none" w:sz="0" w:space="0" w:color="auto"/>
          </w:divBdr>
        </w:div>
        <w:div w:id="999844787">
          <w:marLeft w:val="0"/>
          <w:marRight w:val="0"/>
          <w:marTop w:val="0"/>
          <w:marBottom w:val="0"/>
          <w:divBdr>
            <w:top w:val="none" w:sz="0" w:space="0" w:color="auto"/>
            <w:left w:val="none" w:sz="0" w:space="0" w:color="auto"/>
            <w:bottom w:val="none" w:sz="0" w:space="0" w:color="auto"/>
            <w:right w:val="none" w:sz="0" w:space="0" w:color="auto"/>
          </w:divBdr>
        </w:div>
        <w:div w:id="1791166678">
          <w:marLeft w:val="0"/>
          <w:marRight w:val="0"/>
          <w:marTop w:val="0"/>
          <w:marBottom w:val="0"/>
          <w:divBdr>
            <w:top w:val="none" w:sz="0" w:space="0" w:color="auto"/>
            <w:left w:val="none" w:sz="0" w:space="0" w:color="auto"/>
            <w:bottom w:val="none" w:sz="0" w:space="0" w:color="auto"/>
            <w:right w:val="none" w:sz="0" w:space="0" w:color="auto"/>
          </w:divBdr>
        </w:div>
        <w:div w:id="363023022">
          <w:marLeft w:val="0"/>
          <w:marRight w:val="0"/>
          <w:marTop w:val="0"/>
          <w:marBottom w:val="0"/>
          <w:divBdr>
            <w:top w:val="none" w:sz="0" w:space="0" w:color="auto"/>
            <w:left w:val="none" w:sz="0" w:space="0" w:color="auto"/>
            <w:bottom w:val="none" w:sz="0" w:space="0" w:color="auto"/>
            <w:right w:val="none" w:sz="0" w:space="0" w:color="auto"/>
          </w:divBdr>
        </w:div>
        <w:div w:id="2008625978">
          <w:marLeft w:val="0"/>
          <w:marRight w:val="0"/>
          <w:marTop w:val="0"/>
          <w:marBottom w:val="0"/>
          <w:divBdr>
            <w:top w:val="none" w:sz="0" w:space="0" w:color="auto"/>
            <w:left w:val="none" w:sz="0" w:space="0" w:color="auto"/>
            <w:bottom w:val="none" w:sz="0" w:space="0" w:color="auto"/>
            <w:right w:val="none" w:sz="0" w:space="0" w:color="auto"/>
          </w:divBdr>
        </w:div>
        <w:div w:id="1935362398">
          <w:marLeft w:val="0"/>
          <w:marRight w:val="0"/>
          <w:marTop w:val="0"/>
          <w:marBottom w:val="0"/>
          <w:divBdr>
            <w:top w:val="none" w:sz="0" w:space="0" w:color="auto"/>
            <w:left w:val="none" w:sz="0" w:space="0" w:color="auto"/>
            <w:bottom w:val="none" w:sz="0" w:space="0" w:color="auto"/>
            <w:right w:val="none" w:sz="0" w:space="0" w:color="auto"/>
          </w:divBdr>
        </w:div>
        <w:div w:id="272519559">
          <w:marLeft w:val="0"/>
          <w:marRight w:val="0"/>
          <w:marTop w:val="0"/>
          <w:marBottom w:val="0"/>
          <w:divBdr>
            <w:top w:val="none" w:sz="0" w:space="0" w:color="auto"/>
            <w:left w:val="none" w:sz="0" w:space="0" w:color="auto"/>
            <w:bottom w:val="none" w:sz="0" w:space="0" w:color="auto"/>
            <w:right w:val="none" w:sz="0" w:space="0" w:color="auto"/>
          </w:divBdr>
        </w:div>
        <w:div w:id="941765299">
          <w:marLeft w:val="0"/>
          <w:marRight w:val="0"/>
          <w:marTop w:val="0"/>
          <w:marBottom w:val="0"/>
          <w:divBdr>
            <w:top w:val="none" w:sz="0" w:space="0" w:color="auto"/>
            <w:left w:val="none" w:sz="0" w:space="0" w:color="auto"/>
            <w:bottom w:val="none" w:sz="0" w:space="0" w:color="auto"/>
            <w:right w:val="none" w:sz="0" w:space="0" w:color="auto"/>
          </w:divBdr>
        </w:div>
        <w:div w:id="1766264581">
          <w:marLeft w:val="0"/>
          <w:marRight w:val="0"/>
          <w:marTop w:val="0"/>
          <w:marBottom w:val="0"/>
          <w:divBdr>
            <w:top w:val="none" w:sz="0" w:space="0" w:color="auto"/>
            <w:left w:val="none" w:sz="0" w:space="0" w:color="auto"/>
            <w:bottom w:val="none" w:sz="0" w:space="0" w:color="auto"/>
            <w:right w:val="none" w:sz="0" w:space="0" w:color="auto"/>
          </w:divBdr>
        </w:div>
        <w:div w:id="804080910">
          <w:marLeft w:val="0"/>
          <w:marRight w:val="0"/>
          <w:marTop w:val="0"/>
          <w:marBottom w:val="0"/>
          <w:divBdr>
            <w:top w:val="none" w:sz="0" w:space="0" w:color="auto"/>
            <w:left w:val="none" w:sz="0" w:space="0" w:color="auto"/>
            <w:bottom w:val="none" w:sz="0" w:space="0" w:color="auto"/>
            <w:right w:val="none" w:sz="0" w:space="0" w:color="auto"/>
          </w:divBdr>
        </w:div>
        <w:div w:id="128673091">
          <w:marLeft w:val="0"/>
          <w:marRight w:val="0"/>
          <w:marTop w:val="0"/>
          <w:marBottom w:val="0"/>
          <w:divBdr>
            <w:top w:val="none" w:sz="0" w:space="0" w:color="auto"/>
            <w:left w:val="none" w:sz="0" w:space="0" w:color="auto"/>
            <w:bottom w:val="none" w:sz="0" w:space="0" w:color="auto"/>
            <w:right w:val="none" w:sz="0" w:space="0" w:color="auto"/>
          </w:divBdr>
        </w:div>
        <w:div w:id="635645902">
          <w:marLeft w:val="0"/>
          <w:marRight w:val="0"/>
          <w:marTop w:val="0"/>
          <w:marBottom w:val="0"/>
          <w:divBdr>
            <w:top w:val="none" w:sz="0" w:space="0" w:color="auto"/>
            <w:left w:val="none" w:sz="0" w:space="0" w:color="auto"/>
            <w:bottom w:val="none" w:sz="0" w:space="0" w:color="auto"/>
            <w:right w:val="none" w:sz="0" w:space="0" w:color="auto"/>
          </w:divBdr>
        </w:div>
        <w:div w:id="449862990">
          <w:marLeft w:val="0"/>
          <w:marRight w:val="0"/>
          <w:marTop w:val="0"/>
          <w:marBottom w:val="0"/>
          <w:divBdr>
            <w:top w:val="none" w:sz="0" w:space="0" w:color="auto"/>
            <w:left w:val="none" w:sz="0" w:space="0" w:color="auto"/>
            <w:bottom w:val="none" w:sz="0" w:space="0" w:color="auto"/>
            <w:right w:val="none" w:sz="0" w:space="0" w:color="auto"/>
          </w:divBdr>
        </w:div>
        <w:div w:id="1099638883">
          <w:marLeft w:val="0"/>
          <w:marRight w:val="0"/>
          <w:marTop w:val="0"/>
          <w:marBottom w:val="0"/>
          <w:divBdr>
            <w:top w:val="none" w:sz="0" w:space="0" w:color="auto"/>
            <w:left w:val="none" w:sz="0" w:space="0" w:color="auto"/>
            <w:bottom w:val="none" w:sz="0" w:space="0" w:color="auto"/>
            <w:right w:val="none" w:sz="0" w:space="0" w:color="auto"/>
          </w:divBdr>
        </w:div>
        <w:div w:id="64423418">
          <w:marLeft w:val="0"/>
          <w:marRight w:val="0"/>
          <w:marTop w:val="0"/>
          <w:marBottom w:val="0"/>
          <w:divBdr>
            <w:top w:val="none" w:sz="0" w:space="0" w:color="auto"/>
            <w:left w:val="none" w:sz="0" w:space="0" w:color="auto"/>
            <w:bottom w:val="none" w:sz="0" w:space="0" w:color="auto"/>
            <w:right w:val="none" w:sz="0" w:space="0" w:color="auto"/>
          </w:divBdr>
        </w:div>
        <w:div w:id="210576367">
          <w:marLeft w:val="0"/>
          <w:marRight w:val="0"/>
          <w:marTop w:val="0"/>
          <w:marBottom w:val="0"/>
          <w:divBdr>
            <w:top w:val="none" w:sz="0" w:space="0" w:color="auto"/>
            <w:left w:val="none" w:sz="0" w:space="0" w:color="auto"/>
            <w:bottom w:val="none" w:sz="0" w:space="0" w:color="auto"/>
            <w:right w:val="none" w:sz="0" w:space="0" w:color="auto"/>
          </w:divBdr>
        </w:div>
        <w:div w:id="712733614">
          <w:marLeft w:val="0"/>
          <w:marRight w:val="0"/>
          <w:marTop w:val="0"/>
          <w:marBottom w:val="0"/>
          <w:divBdr>
            <w:top w:val="none" w:sz="0" w:space="0" w:color="auto"/>
            <w:left w:val="none" w:sz="0" w:space="0" w:color="auto"/>
            <w:bottom w:val="none" w:sz="0" w:space="0" w:color="auto"/>
            <w:right w:val="none" w:sz="0" w:space="0" w:color="auto"/>
          </w:divBdr>
        </w:div>
        <w:div w:id="229005921">
          <w:marLeft w:val="0"/>
          <w:marRight w:val="0"/>
          <w:marTop w:val="0"/>
          <w:marBottom w:val="0"/>
          <w:divBdr>
            <w:top w:val="none" w:sz="0" w:space="0" w:color="auto"/>
            <w:left w:val="none" w:sz="0" w:space="0" w:color="auto"/>
            <w:bottom w:val="none" w:sz="0" w:space="0" w:color="auto"/>
            <w:right w:val="none" w:sz="0" w:space="0" w:color="auto"/>
          </w:divBdr>
        </w:div>
        <w:div w:id="348796358">
          <w:marLeft w:val="0"/>
          <w:marRight w:val="0"/>
          <w:marTop w:val="0"/>
          <w:marBottom w:val="0"/>
          <w:divBdr>
            <w:top w:val="none" w:sz="0" w:space="0" w:color="auto"/>
            <w:left w:val="none" w:sz="0" w:space="0" w:color="auto"/>
            <w:bottom w:val="none" w:sz="0" w:space="0" w:color="auto"/>
            <w:right w:val="none" w:sz="0" w:space="0" w:color="auto"/>
          </w:divBdr>
        </w:div>
        <w:div w:id="1462963652">
          <w:marLeft w:val="0"/>
          <w:marRight w:val="0"/>
          <w:marTop w:val="0"/>
          <w:marBottom w:val="0"/>
          <w:divBdr>
            <w:top w:val="none" w:sz="0" w:space="0" w:color="auto"/>
            <w:left w:val="none" w:sz="0" w:space="0" w:color="auto"/>
            <w:bottom w:val="none" w:sz="0" w:space="0" w:color="auto"/>
            <w:right w:val="none" w:sz="0" w:space="0" w:color="auto"/>
          </w:divBdr>
        </w:div>
        <w:div w:id="1191844359">
          <w:marLeft w:val="0"/>
          <w:marRight w:val="0"/>
          <w:marTop w:val="0"/>
          <w:marBottom w:val="0"/>
          <w:divBdr>
            <w:top w:val="none" w:sz="0" w:space="0" w:color="auto"/>
            <w:left w:val="none" w:sz="0" w:space="0" w:color="auto"/>
            <w:bottom w:val="none" w:sz="0" w:space="0" w:color="auto"/>
            <w:right w:val="none" w:sz="0" w:space="0" w:color="auto"/>
          </w:divBdr>
        </w:div>
        <w:div w:id="821431573">
          <w:marLeft w:val="0"/>
          <w:marRight w:val="0"/>
          <w:marTop w:val="0"/>
          <w:marBottom w:val="0"/>
          <w:divBdr>
            <w:top w:val="none" w:sz="0" w:space="0" w:color="auto"/>
            <w:left w:val="none" w:sz="0" w:space="0" w:color="auto"/>
            <w:bottom w:val="none" w:sz="0" w:space="0" w:color="auto"/>
            <w:right w:val="none" w:sz="0" w:space="0" w:color="auto"/>
          </w:divBdr>
        </w:div>
        <w:div w:id="1056659704">
          <w:marLeft w:val="0"/>
          <w:marRight w:val="0"/>
          <w:marTop w:val="0"/>
          <w:marBottom w:val="0"/>
          <w:divBdr>
            <w:top w:val="none" w:sz="0" w:space="0" w:color="auto"/>
            <w:left w:val="none" w:sz="0" w:space="0" w:color="auto"/>
            <w:bottom w:val="none" w:sz="0" w:space="0" w:color="auto"/>
            <w:right w:val="none" w:sz="0" w:space="0" w:color="auto"/>
          </w:divBdr>
        </w:div>
        <w:div w:id="1082335628">
          <w:marLeft w:val="0"/>
          <w:marRight w:val="0"/>
          <w:marTop w:val="0"/>
          <w:marBottom w:val="0"/>
          <w:divBdr>
            <w:top w:val="none" w:sz="0" w:space="0" w:color="auto"/>
            <w:left w:val="none" w:sz="0" w:space="0" w:color="auto"/>
            <w:bottom w:val="none" w:sz="0" w:space="0" w:color="auto"/>
            <w:right w:val="none" w:sz="0" w:space="0" w:color="auto"/>
          </w:divBdr>
        </w:div>
        <w:div w:id="1488939141">
          <w:marLeft w:val="0"/>
          <w:marRight w:val="0"/>
          <w:marTop w:val="0"/>
          <w:marBottom w:val="0"/>
          <w:divBdr>
            <w:top w:val="none" w:sz="0" w:space="0" w:color="auto"/>
            <w:left w:val="none" w:sz="0" w:space="0" w:color="auto"/>
            <w:bottom w:val="none" w:sz="0" w:space="0" w:color="auto"/>
            <w:right w:val="none" w:sz="0" w:space="0" w:color="auto"/>
          </w:divBdr>
        </w:div>
        <w:div w:id="1557350091">
          <w:marLeft w:val="0"/>
          <w:marRight w:val="0"/>
          <w:marTop w:val="0"/>
          <w:marBottom w:val="0"/>
          <w:divBdr>
            <w:top w:val="none" w:sz="0" w:space="0" w:color="auto"/>
            <w:left w:val="none" w:sz="0" w:space="0" w:color="auto"/>
            <w:bottom w:val="none" w:sz="0" w:space="0" w:color="auto"/>
            <w:right w:val="none" w:sz="0" w:space="0" w:color="auto"/>
          </w:divBdr>
        </w:div>
        <w:div w:id="1567644177">
          <w:marLeft w:val="0"/>
          <w:marRight w:val="0"/>
          <w:marTop w:val="0"/>
          <w:marBottom w:val="0"/>
          <w:divBdr>
            <w:top w:val="none" w:sz="0" w:space="0" w:color="auto"/>
            <w:left w:val="none" w:sz="0" w:space="0" w:color="auto"/>
            <w:bottom w:val="none" w:sz="0" w:space="0" w:color="auto"/>
            <w:right w:val="none" w:sz="0" w:space="0" w:color="auto"/>
          </w:divBdr>
        </w:div>
        <w:div w:id="176429806">
          <w:marLeft w:val="0"/>
          <w:marRight w:val="0"/>
          <w:marTop w:val="0"/>
          <w:marBottom w:val="0"/>
          <w:divBdr>
            <w:top w:val="none" w:sz="0" w:space="0" w:color="auto"/>
            <w:left w:val="none" w:sz="0" w:space="0" w:color="auto"/>
            <w:bottom w:val="none" w:sz="0" w:space="0" w:color="auto"/>
            <w:right w:val="none" w:sz="0" w:space="0" w:color="auto"/>
          </w:divBdr>
        </w:div>
      </w:divsChild>
    </w:div>
    <w:div w:id="160126829">
      <w:bodyDiv w:val="1"/>
      <w:marLeft w:val="0"/>
      <w:marRight w:val="0"/>
      <w:marTop w:val="0"/>
      <w:marBottom w:val="0"/>
      <w:divBdr>
        <w:top w:val="none" w:sz="0" w:space="0" w:color="auto"/>
        <w:left w:val="none" w:sz="0" w:space="0" w:color="auto"/>
        <w:bottom w:val="none" w:sz="0" w:space="0" w:color="auto"/>
        <w:right w:val="none" w:sz="0" w:space="0" w:color="auto"/>
      </w:divBdr>
      <w:divsChild>
        <w:div w:id="1920213060">
          <w:marLeft w:val="0"/>
          <w:marRight w:val="0"/>
          <w:marTop w:val="0"/>
          <w:marBottom w:val="0"/>
          <w:divBdr>
            <w:top w:val="none" w:sz="0" w:space="0" w:color="auto"/>
            <w:left w:val="none" w:sz="0" w:space="0" w:color="auto"/>
            <w:bottom w:val="none" w:sz="0" w:space="0" w:color="auto"/>
            <w:right w:val="none" w:sz="0" w:space="0" w:color="auto"/>
          </w:divBdr>
        </w:div>
        <w:div w:id="162405457">
          <w:marLeft w:val="0"/>
          <w:marRight w:val="0"/>
          <w:marTop w:val="0"/>
          <w:marBottom w:val="0"/>
          <w:divBdr>
            <w:top w:val="none" w:sz="0" w:space="0" w:color="auto"/>
            <w:left w:val="none" w:sz="0" w:space="0" w:color="auto"/>
            <w:bottom w:val="none" w:sz="0" w:space="0" w:color="auto"/>
            <w:right w:val="none" w:sz="0" w:space="0" w:color="auto"/>
          </w:divBdr>
        </w:div>
        <w:div w:id="674499233">
          <w:marLeft w:val="0"/>
          <w:marRight w:val="0"/>
          <w:marTop w:val="0"/>
          <w:marBottom w:val="0"/>
          <w:divBdr>
            <w:top w:val="none" w:sz="0" w:space="0" w:color="auto"/>
            <w:left w:val="none" w:sz="0" w:space="0" w:color="auto"/>
            <w:bottom w:val="none" w:sz="0" w:space="0" w:color="auto"/>
            <w:right w:val="none" w:sz="0" w:space="0" w:color="auto"/>
          </w:divBdr>
        </w:div>
        <w:div w:id="2146004393">
          <w:marLeft w:val="0"/>
          <w:marRight w:val="0"/>
          <w:marTop w:val="0"/>
          <w:marBottom w:val="0"/>
          <w:divBdr>
            <w:top w:val="none" w:sz="0" w:space="0" w:color="auto"/>
            <w:left w:val="none" w:sz="0" w:space="0" w:color="auto"/>
            <w:bottom w:val="none" w:sz="0" w:space="0" w:color="auto"/>
            <w:right w:val="none" w:sz="0" w:space="0" w:color="auto"/>
          </w:divBdr>
        </w:div>
        <w:div w:id="446706950">
          <w:marLeft w:val="0"/>
          <w:marRight w:val="0"/>
          <w:marTop w:val="0"/>
          <w:marBottom w:val="0"/>
          <w:divBdr>
            <w:top w:val="none" w:sz="0" w:space="0" w:color="auto"/>
            <w:left w:val="none" w:sz="0" w:space="0" w:color="auto"/>
            <w:bottom w:val="none" w:sz="0" w:space="0" w:color="auto"/>
            <w:right w:val="none" w:sz="0" w:space="0" w:color="auto"/>
          </w:divBdr>
        </w:div>
        <w:div w:id="716051289">
          <w:marLeft w:val="0"/>
          <w:marRight w:val="0"/>
          <w:marTop w:val="0"/>
          <w:marBottom w:val="0"/>
          <w:divBdr>
            <w:top w:val="none" w:sz="0" w:space="0" w:color="auto"/>
            <w:left w:val="none" w:sz="0" w:space="0" w:color="auto"/>
            <w:bottom w:val="none" w:sz="0" w:space="0" w:color="auto"/>
            <w:right w:val="none" w:sz="0" w:space="0" w:color="auto"/>
          </w:divBdr>
        </w:div>
        <w:div w:id="2043625934">
          <w:marLeft w:val="0"/>
          <w:marRight w:val="0"/>
          <w:marTop w:val="0"/>
          <w:marBottom w:val="0"/>
          <w:divBdr>
            <w:top w:val="none" w:sz="0" w:space="0" w:color="auto"/>
            <w:left w:val="none" w:sz="0" w:space="0" w:color="auto"/>
            <w:bottom w:val="none" w:sz="0" w:space="0" w:color="auto"/>
            <w:right w:val="none" w:sz="0" w:space="0" w:color="auto"/>
          </w:divBdr>
        </w:div>
        <w:div w:id="1800876893">
          <w:marLeft w:val="0"/>
          <w:marRight w:val="0"/>
          <w:marTop w:val="0"/>
          <w:marBottom w:val="0"/>
          <w:divBdr>
            <w:top w:val="none" w:sz="0" w:space="0" w:color="auto"/>
            <w:left w:val="none" w:sz="0" w:space="0" w:color="auto"/>
            <w:bottom w:val="none" w:sz="0" w:space="0" w:color="auto"/>
            <w:right w:val="none" w:sz="0" w:space="0" w:color="auto"/>
          </w:divBdr>
        </w:div>
        <w:div w:id="1467507622">
          <w:marLeft w:val="0"/>
          <w:marRight w:val="0"/>
          <w:marTop w:val="0"/>
          <w:marBottom w:val="0"/>
          <w:divBdr>
            <w:top w:val="none" w:sz="0" w:space="0" w:color="auto"/>
            <w:left w:val="none" w:sz="0" w:space="0" w:color="auto"/>
            <w:bottom w:val="none" w:sz="0" w:space="0" w:color="auto"/>
            <w:right w:val="none" w:sz="0" w:space="0" w:color="auto"/>
          </w:divBdr>
        </w:div>
        <w:div w:id="279268170">
          <w:marLeft w:val="0"/>
          <w:marRight w:val="0"/>
          <w:marTop w:val="0"/>
          <w:marBottom w:val="0"/>
          <w:divBdr>
            <w:top w:val="none" w:sz="0" w:space="0" w:color="auto"/>
            <w:left w:val="none" w:sz="0" w:space="0" w:color="auto"/>
            <w:bottom w:val="none" w:sz="0" w:space="0" w:color="auto"/>
            <w:right w:val="none" w:sz="0" w:space="0" w:color="auto"/>
          </w:divBdr>
        </w:div>
        <w:div w:id="2034916639">
          <w:marLeft w:val="0"/>
          <w:marRight w:val="0"/>
          <w:marTop w:val="0"/>
          <w:marBottom w:val="0"/>
          <w:divBdr>
            <w:top w:val="none" w:sz="0" w:space="0" w:color="auto"/>
            <w:left w:val="none" w:sz="0" w:space="0" w:color="auto"/>
            <w:bottom w:val="none" w:sz="0" w:space="0" w:color="auto"/>
            <w:right w:val="none" w:sz="0" w:space="0" w:color="auto"/>
          </w:divBdr>
        </w:div>
        <w:div w:id="1789934640">
          <w:marLeft w:val="0"/>
          <w:marRight w:val="0"/>
          <w:marTop w:val="0"/>
          <w:marBottom w:val="0"/>
          <w:divBdr>
            <w:top w:val="none" w:sz="0" w:space="0" w:color="auto"/>
            <w:left w:val="none" w:sz="0" w:space="0" w:color="auto"/>
            <w:bottom w:val="none" w:sz="0" w:space="0" w:color="auto"/>
            <w:right w:val="none" w:sz="0" w:space="0" w:color="auto"/>
          </w:divBdr>
        </w:div>
        <w:div w:id="406609493">
          <w:marLeft w:val="0"/>
          <w:marRight w:val="0"/>
          <w:marTop w:val="0"/>
          <w:marBottom w:val="0"/>
          <w:divBdr>
            <w:top w:val="none" w:sz="0" w:space="0" w:color="auto"/>
            <w:left w:val="none" w:sz="0" w:space="0" w:color="auto"/>
            <w:bottom w:val="none" w:sz="0" w:space="0" w:color="auto"/>
            <w:right w:val="none" w:sz="0" w:space="0" w:color="auto"/>
          </w:divBdr>
        </w:div>
        <w:div w:id="165482675">
          <w:marLeft w:val="0"/>
          <w:marRight w:val="0"/>
          <w:marTop w:val="0"/>
          <w:marBottom w:val="0"/>
          <w:divBdr>
            <w:top w:val="none" w:sz="0" w:space="0" w:color="auto"/>
            <w:left w:val="none" w:sz="0" w:space="0" w:color="auto"/>
            <w:bottom w:val="none" w:sz="0" w:space="0" w:color="auto"/>
            <w:right w:val="none" w:sz="0" w:space="0" w:color="auto"/>
          </w:divBdr>
        </w:div>
        <w:div w:id="1974435781">
          <w:marLeft w:val="0"/>
          <w:marRight w:val="0"/>
          <w:marTop w:val="0"/>
          <w:marBottom w:val="0"/>
          <w:divBdr>
            <w:top w:val="none" w:sz="0" w:space="0" w:color="auto"/>
            <w:left w:val="none" w:sz="0" w:space="0" w:color="auto"/>
            <w:bottom w:val="none" w:sz="0" w:space="0" w:color="auto"/>
            <w:right w:val="none" w:sz="0" w:space="0" w:color="auto"/>
          </w:divBdr>
        </w:div>
        <w:div w:id="1775637519">
          <w:marLeft w:val="0"/>
          <w:marRight w:val="0"/>
          <w:marTop w:val="0"/>
          <w:marBottom w:val="0"/>
          <w:divBdr>
            <w:top w:val="none" w:sz="0" w:space="0" w:color="auto"/>
            <w:left w:val="none" w:sz="0" w:space="0" w:color="auto"/>
            <w:bottom w:val="none" w:sz="0" w:space="0" w:color="auto"/>
            <w:right w:val="none" w:sz="0" w:space="0" w:color="auto"/>
          </w:divBdr>
        </w:div>
        <w:div w:id="1895198197">
          <w:marLeft w:val="0"/>
          <w:marRight w:val="0"/>
          <w:marTop w:val="0"/>
          <w:marBottom w:val="0"/>
          <w:divBdr>
            <w:top w:val="none" w:sz="0" w:space="0" w:color="auto"/>
            <w:left w:val="none" w:sz="0" w:space="0" w:color="auto"/>
            <w:bottom w:val="none" w:sz="0" w:space="0" w:color="auto"/>
            <w:right w:val="none" w:sz="0" w:space="0" w:color="auto"/>
          </w:divBdr>
        </w:div>
        <w:div w:id="1420714204">
          <w:marLeft w:val="0"/>
          <w:marRight w:val="0"/>
          <w:marTop w:val="0"/>
          <w:marBottom w:val="0"/>
          <w:divBdr>
            <w:top w:val="none" w:sz="0" w:space="0" w:color="auto"/>
            <w:left w:val="none" w:sz="0" w:space="0" w:color="auto"/>
            <w:bottom w:val="none" w:sz="0" w:space="0" w:color="auto"/>
            <w:right w:val="none" w:sz="0" w:space="0" w:color="auto"/>
          </w:divBdr>
        </w:div>
        <w:div w:id="1752854293">
          <w:marLeft w:val="0"/>
          <w:marRight w:val="0"/>
          <w:marTop w:val="0"/>
          <w:marBottom w:val="0"/>
          <w:divBdr>
            <w:top w:val="none" w:sz="0" w:space="0" w:color="auto"/>
            <w:left w:val="none" w:sz="0" w:space="0" w:color="auto"/>
            <w:bottom w:val="none" w:sz="0" w:space="0" w:color="auto"/>
            <w:right w:val="none" w:sz="0" w:space="0" w:color="auto"/>
          </w:divBdr>
        </w:div>
        <w:div w:id="1543978708">
          <w:marLeft w:val="0"/>
          <w:marRight w:val="0"/>
          <w:marTop w:val="0"/>
          <w:marBottom w:val="0"/>
          <w:divBdr>
            <w:top w:val="none" w:sz="0" w:space="0" w:color="auto"/>
            <w:left w:val="none" w:sz="0" w:space="0" w:color="auto"/>
            <w:bottom w:val="none" w:sz="0" w:space="0" w:color="auto"/>
            <w:right w:val="none" w:sz="0" w:space="0" w:color="auto"/>
          </w:divBdr>
        </w:div>
        <w:div w:id="983313896">
          <w:marLeft w:val="0"/>
          <w:marRight w:val="0"/>
          <w:marTop w:val="0"/>
          <w:marBottom w:val="0"/>
          <w:divBdr>
            <w:top w:val="none" w:sz="0" w:space="0" w:color="auto"/>
            <w:left w:val="none" w:sz="0" w:space="0" w:color="auto"/>
            <w:bottom w:val="none" w:sz="0" w:space="0" w:color="auto"/>
            <w:right w:val="none" w:sz="0" w:space="0" w:color="auto"/>
          </w:divBdr>
        </w:div>
        <w:div w:id="613362301">
          <w:marLeft w:val="0"/>
          <w:marRight w:val="0"/>
          <w:marTop w:val="0"/>
          <w:marBottom w:val="0"/>
          <w:divBdr>
            <w:top w:val="none" w:sz="0" w:space="0" w:color="auto"/>
            <w:left w:val="none" w:sz="0" w:space="0" w:color="auto"/>
            <w:bottom w:val="none" w:sz="0" w:space="0" w:color="auto"/>
            <w:right w:val="none" w:sz="0" w:space="0" w:color="auto"/>
          </w:divBdr>
        </w:div>
        <w:div w:id="1787887951">
          <w:marLeft w:val="0"/>
          <w:marRight w:val="0"/>
          <w:marTop w:val="0"/>
          <w:marBottom w:val="0"/>
          <w:divBdr>
            <w:top w:val="none" w:sz="0" w:space="0" w:color="auto"/>
            <w:left w:val="none" w:sz="0" w:space="0" w:color="auto"/>
            <w:bottom w:val="none" w:sz="0" w:space="0" w:color="auto"/>
            <w:right w:val="none" w:sz="0" w:space="0" w:color="auto"/>
          </w:divBdr>
        </w:div>
        <w:div w:id="208231553">
          <w:marLeft w:val="0"/>
          <w:marRight w:val="0"/>
          <w:marTop w:val="0"/>
          <w:marBottom w:val="0"/>
          <w:divBdr>
            <w:top w:val="none" w:sz="0" w:space="0" w:color="auto"/>
            <w:left w:val="none" w:sz="0" w:space="0" w:color="auto"/>
            <w:bottom w:val="none" w:sz="0" w:space="0" w:color="auto"/>
            <w:right w:val="none" w:sz="0" w:space="0" w:color="auto"/>
          </w:divBdr>
        </w:div>
        <w:div w:id="1480269141">
          <w:marLeft w:val="0"/>
          <w:marRight w:val="0"/>
          <w:marTop w:val="0"/>
          <w:marBottom w:val="0"/>
          <w:divBdr>
            <w:top w:val="none" w:sz="0" w:space="0" w:color="auto"/>
            <w:left w:val="none" w:sz="0" w:space="0" w:color="auto"/>
            <w:bottom w:val="none" w:sz="0" w:space="0" w:color="auto"/>
            <w:right w:val="none" w:sz="0" w:space="0" w:color="auto"/>
          </w:divBdr>
        </w:div>
        <w:div w:id="737433769">
          <w:marLeft w:val="0"/>
          <w:marRight w:val="0"/>
          <w:marTop w:val="0"/>
          <w:marBottom w:val="0"/>
          <w:divBdr>
            <w:top w:val="none" w:sz="0" w:space="0" w:color="auto"/>
            <w:left w:val="none" w:sz="0" w:space="0" w:color="auto"/>
            <w:bottom w:val="none" w:sz="0" w:space="0" w:color="auto"/>
            <w:right w:val="none" w:sz="0" w:space="0" w:color="auto"/>
          </w:divBdr>
        </w:div>
        <w:div w:id="266890506">
          <w:marLeft w:val="0"/>
          <w:marRight w:val="0"/>
          <w:marTop w:val="0"/>
          <w:marBottom w:val="0"/>
          <w:divBdr>
            <w:top w:val="none" w:sz="0" w:space="0" w:color="auto"/>
            <w:left w:val="none" w:sz="0" w:space="0" w:color="auto"/>
            <w:bottom w:val="none" w:sz="0" w:space="0" w:color="auto"/>
            <w:right w:val="none" w:sz="0" w:space="0" w:color="auto"/>
          </w:divBdr>
        </w:div>
        <w:div w:id="1048987881">
          <w:marLeft w:val="0"/>
          <w:marRight w:val="0"/>
          <w:marTop w:val="0"/>
          <w:marBottom w:val="0"/>
          <w:divBdr>
            <w:top w:val="none" w:sz="0" w:space="0" w:color="auto"/>
            <w:left w:val="none" w:sz="0" w:space="0" w:color="auto"/>
            <w:bottom w:val="none" w:sz="0" w:space="0" w:color="auto"/>
            <w:right w:val="none" w:sz="0" w:space="0" w:color="auto"/>
          </w:divBdr>
        </w:div>
        <w:div w:id="863907506">
          <w:marLeft w:val="0"/>
          <w:marRight w:val="0"/>
          <w:marTop w:val="0"/>
          <w:marBottom w:val="0"/>
          <w:divBdr>
            <w:top w:val="none" w:sz="0" w:space="0" w:color="auto"/>
            <w:left w:val="none" w:sz="0" w:space="0" w:color="auto"/>
            <w:bottom w:val="none" w:sz="0" w:space="0" w:color="auto"/>
            <w:right w:val="none" w:sz="0" w:space="0" w:color="auto"/>
          </w:divBdr>
        </w:div>
        <w:div w:id="325868566">
          <w:marLeft w:val="0"/>
          <w:marRight w:val="0"/>
          <w:marTop w:val="0"/>
          <w:marBottom w:val="0"/>
          <w:divBdr>
            <w:top w:val="none" w:sz="0" w:space="0" w:color="auto"/>
            <w:left w:val="none" w:sz="0" w:space="0" w:color="auto"/>
            <w:bottom w:val="none" w:sz="0" w:space="0" w:color="auto"/>
            <w:right w:val="none" w:sz="0" w:space="0" w:color="auto"/>
          </w:divBdr>
        </w:div>
        <w:div w:id="671418030">
          <w:marLeft w:val="0"/>
          <w:marRight w:val="0"/>
          <w:marTop w:val="0"/>
          <w:marBottom w:val="0"/>
          <w:divBdr>
            <w:top w:val="none" w:sz="0" w:space="0" w:color="auto"/>
            <w:left w:val="none" w:sz="0" w:space="0" w:color="auto"/>
            <w:bottom w:val="none" w:sz="0" w:space="0" w:color="auto"/>
            <w:right w:val="none" w:sz="0" w:space="0" w:color="auto"/>
          </w:divBdr>
        </w:div>
        <w:div w:id="1854300794">
          <w:marLeft w:val="0"/>
          <w:marRight w:val="0"/>
          <w:marTop w:val="0"/>
          <w:marBottom w:val="0"/>
          <w:divBdr>
            <w:top w:val="none" w:sz="0" w:space="0" w:color="auto"/>
            <w:left w:val="none" w:sz="0" w:space="0" w:color="auto"/>
            <w:bottom w:val="none" w:sz="0" w:space="0" w:color="auto"/>
            <w:right w:val="none" w:sz="0" w:space="0" w:color="auto"/>
          </w:divBdr>
        </w:div>
        <w:div w:id="1594317558">
          <w:marLeft w:val="0"/>
          <w:marRight w:val="0"/>
          <w:marTop w:val="0"/>
          <w:marBottom w:val="0"/>
          <w:divBdr>
            <w:top w:val="none" w:sz="0" w:space="0" w:color="auto"/>
            <w:left w:val="none" w:sz="0" w:space="0" w:color="auto"/>
            <w:bottom w:val="none" w:sz="0" w:space="0" w:color="auto"/>
            <w:right w:val="none" w:sz="0" w:space="0" w:color="auto"/>
          </w:divBdr>
        </w:div>
        <w:div w:id="518784684">
          <w:marLeft w:val="0"/>
          <w:marRight w:val="0"/>
          <w:marTop w:val="0"/>
          <w:marBottom w:val="0"/>
          <w:divBdr>
            <w:top w:val="none" w:sz="0" w:space="0" w:color="auto"/>
            <w:left w:val="none" w:sz="0" w:space="0" w:color="auto"/>
            <w:bottom w:val="none" w:sz="0" w:space="0" w:color="auto"/>
            <w:right w:val="none" w:sz="0" w:space="0" w:color="auto"/>
          </w:divBdr>
        </w:div>
        <w:div w:id="406536957">
          <w:marLeft w:val="0"/>
          <w:marRight w:val="0"/>
          <w:marTop w:val="0"/>
          <w:marBottom w:val="0"/>
          <w:divBdr>
            <w:top w:val="none" w:sz="0" w:space="0" w:color="auto"/>
            <w:left w:val="none" w:sz="0" w:space="0" w:color="auto"/>
            <w:bottom w:val="none" w:sz="0" w:space="0" w:color="auto"/>
            <w:right w:val="none" w:sz="0" w:space="0" w:color="auto"/>
          </w:divBdr>
        </w:div>
        <w:div w:id="57753964">
          <w:marLeft w:val="0"/>
          <w:marRight w:val="0"/>
          <w:marTop w:val="0"/>
          <w:marBottom w:val="0"/>
          <w:divBdr>
            <w:top w:val="none" w:sz="0" w:space="0" w:color="auto"/>
            <w:left w:val="none" w:sz="0" w:space="0" w:color="auto"/>
            <w:bottom w:val="none" w:sz="0" w:space="0" w:color="auto"/>
            <w:right w:val="none" w:sz="0" w:space="0" w:color="auto"/>
          </w:divBdr>
        </w:div>
        <w:div w:id="894663270">
          <w:marLeft w:val="0"/>
          <w:marRight w:val="0"/>
          <w:marTop w:val="0"/>
          <w:marBottom w:val="0"/>
          <w:divBdr>
            <w:top w:val="none" w:sz="0" w:space="0" w:color="auto"/>
            <w:left w:val="none" w:sz="0" w:space="0" w:color="auto"/>
            <w:bottom w:val="none" w:sz="0" w:space="0" w:color="auto"/>
            <w:right w:val="none" w:sz="0" w:space="0" w:color="auto"/>
          </w:divBdr>
        </w:div>
        <w:div w:id="2062166515">
          <w:marLeft w:val="0"/>
          <w:marRight w:val="0"/>
          <w:marTop w:val="0"/>
          <w:marBottom w:val="0"/>
          <w:divBdr>
            <w:top w:val="none" w:sz="0" w:space="0" w:color="auto"/>
            <w:left w:val="none" w:sz="0" w:space="0" w:color="auto"/>
            <w:bottom w:val="none" w:sz="0" w:space="0" w:color="auto"/>
            <w:right w:val="none" w:sz="0" w:space="0" w:color="auto"/>
          </w:divBdr>
        </w:div>
        <w:div w:id="2088646841">
          <w:marLeft w:val="0"/>
          <w:marRight w:val="0"/>
          <w:marTop w:val="0"/>
          <w:marBottom w:val="0"/>
          <w:divBdr>
            <w:top w:val="none" w:sz="0" w:space="0" w:color="auto"/>
            <w:left w:val="none" w:sz="0" w:space="0" w:color="auto"/>
            <w:bottom w:val="none" w:sz="0" w:space="0" w:color="auto"/>
            <w:right w:val="none" w:sz="0" w:space="0" w:color="auto"/>
          </w:divBdr>
        </w:div>
        <w:div w:id="308022296">
          <w:marLeft w:val="0"/>
          <w:marRight w:val="0"/>
          <w:marTop w:val="0"/>
          <w:marBottom w:val="0"/>
          <w:divBdr>
            <w:top w:val="none" w:sz="0" w:space="0" w:color="auto"/>
            <w:left w:val="none" w:sz="0" w:space="0" w:color="auto"/>
            <w:bottom w:val="none" w:sz="0" w:space="0" w:color="auto"/>
            <w:right w:val="none" w:sz="0" w:space="0" w:color="auto"/>
          </w:divBdr>
        </w:div>
        <w:div w:id="1707102476">
          <w:marLeft w:val="0"/>
          <w:marRight w:val="0"/>
          <w:marTop w:val="0"/>
          <w:marBottom w:val="0"/>
          <w:divBdr>
            <w:top w:val="none" w:sz="0" w:space="0" w:color="auto"/>
            <w:left w:val="none" w:sz="0" w:space="0" w:color="auto"/>
            <w:bottom w:val="none" w:sz="0" w:space="0" w:color="auto"/>
            <w:right w:val="none" w:sz="0" w:space="0" w:color="auto"/>
          </w:divBdr>
        </w:div>
        <w:div w:id="1725904951">
          <w:marLeft w:val="0"/>
          <w:marRight w:val="0"/>
          <w:marTop w:val="0"/>
          <w:marBottom w:val="0"/>
          <w:divBdr>
            <w:top w:val="none" w:sz="0" w:space="0" w:color="auto"/>
            <w:left w:val="none" w:sz="0" w:space="0" w:color="auto"/>
            <w:bottom w:val="none" w:sz="0" w:space="0" w:color="auto"/>
            <w:right w:val="none" w:sz="0" w:space="0" w:color="auto"/>
          </w:divBdr>
        </w:div>
        <w:div w:id="174737456">
          <w:marLeft w:val="0"/>
          <w:marRight w:val="0"/>
          <w:marTop w:val="0"/>
          <w:marBottom w:val="0"/>
          <w:divBdr>
            <w:top w:val="none" w:sz="0" w:space="0" w:color="auto"/>
            <w:left w:val="none" w:sz="0" w:space="0" w:color="auto"/>
            <w:bottom w:val="none" w:sz="0" w:space="0" w:color="auto"/>
            <w:right w:val="none" w:sz="0" w:space="0" w:color="auto"/>
          </w:divBdr>
        </w:div>
        <w:div w:id="1431511172">
          <w:marLeft w:val="0"/>
          <w:marRight w:val="0"/>
          <w:marTop w:val="0"/>
          <w:marBottom w:val="0"/>
          <w:divBdr>
            <w:top w:val="none" w:sz="0" w:space="0" w:color="auto"/>
            <w:left w:val="none" w:sz="0" w:space="0" w:color="auto"/>
            <w:bottom w:val="none" w:sz="0" w:space="0" w:color="auto"/>
            <w:right w:val="none" w:sz="0" w:space="0" w:color="auto"/>
          </w:divBdr>
        </w:div>
        <w:div w:id="1103068403">
          <w:marLeft w:val="0"/>
          <w:marRight w:val="0"/>
          <w:marTop w:val="0"/>
          <w:marBottom w:val="0"/>
          <w:divBdr>
            <w:top w:val="none" w:sz="0" w:space="0" w:color="auto"/>
            <w:left w:val="none" w:sz="0" w:space="0" w:color="auto"/>
            <w:bottom w:val="none" w:sz="0" w:space="0" w:color="auto"/>
            <w:right w:val="none" w:sz="0" w:space="0" w:color="auto"/>
          </w:divBdr>
        </w:div>
        <w:div w:id="1178302068">
          <w:marLeft w:val="0"/>
          <w:marRight w:val="0"/>
          <w:marTop w:val="0"/>
          <w:marBottom w:val="0"/>
          <w:divBdr>
            <w:top w:val="none" w:sz="0" w:space="0" w:color="auto"/>
            <w:left w:val="none" w:sz="0" w:space="0" w:color="auto"/>
            <w:bottom w:val="none" w:sz="0" w:space="0" w:color="auto"/>
            <w:right w:val="none" w:sz="0" w:space="0" w:color="auto"/>
          </w:divBdr>
        </w:div>
        <w:div w:id="187565403">
          <w:marLeft w:val="0"/>
          <w:marRight w:val="0"/>
          <w:marTop w:val="0"/>
          <w:marBottom w:val="0"/>
          <w:divBdr>
            <w:top w:val="none" w:sz="0" w:space="0" w:color="auto"/>
            <w:left w:val="none" w:sz="0" w:space="0" w:color="auto"/>
            <w:bottom w:val="none" w:sz="0" w:space="0" w:color="auto"/>
            <w:right w:val="none" w:sz="0" w:space="0" w:color="auto"/>
          </w:divBdr>
        </w:div>
      </w:divsChild>
    </w:div>
    <w:div w:id="162665986">
      <w:bodyDiv w:val="1"/>
      <w:marLeft w:val="0"/>
      <w:marRight w:val="0"/>
      <w:marTop w:val="0"/>
      <w:marBottom w:val="0"/>
      <w:divBdr>
        <w:top w:val="none" w:sz="0" w:space="0" w:color="auto"/>
        <w:left w:val="none" w:sz="0" w:space="0" w:color="auto"/>
        <w:bottom w:val="none" w:sz="0" w:space="0" w:color="auto"/>
        <w:right w:val="none" w:sz="0" w:space="0" w:color="auto"/>
      </w:divBdr>
      <w:divsChild>
        <w:div w:id="8215323">
          <w:marLeft w:val="0"/>
          <w:marRight w:val="0"/>
          <w:marTop w:val="0"/>
          <w:marBottom w:val="0"/>
          <w:divBdr>
            <w:top w:val="none" w:sz="0" w:space="0" w:color="auto"/>
            <w:left w:val="none" w:sz="0" w:space="0" w:color="auto"/>
            <w:bottom w:val="none" w:sz="0" w:space="0" w:color="auto"/>
            <w:right w:val="none" w:sz="0" w:space="0" w:color="auto"/>
          </w:divBdr>
        </w:div>
        <w:div w:id="967204607">
          <w:marLeft w:val="0"/>
          <w:marRight w:val="0"/>
          <w:marTop w:val="0"/>
          <w:marBottom w:val="0"/>
          <w:divBdr>
            <w:top w:val="none" w:sz="0" w:space="0" w:color="auto"/>
            <w:left w:val="none" w:sz="0" w:space="0" w:color="auto"/>
            <w:bottom w:val="none" w:sz="0" w:space="0" w:color="auto"/>
            <w:right w:val="none" w:sz="0" w:space="0" w:color="auto"/>
          </w:divBdr>
        </w:div>
        <w:div w:id="209263856">
          <w:marLeft w:val="0"/>
          <w:marRight w:val="0"/>
          <w:marTop w:val="0"/>
          <w:marBottom w:val="0"/>
          <w:divBdr>
            <w:top w:val="none" w:sz="0" w:space="0" w:color="auto"/>
            <w:left w:val="none" w:sz="0" w:space="0" w:color="auto"/>
            <w:bottom w:val="none" w:sz="0" w:space="0" w:color="auto"/>
            <w:right w:val="none" w:sz="0" w:space="0" w:color="auto"/>
          </w:divBdr>
        </w:div>
        <w:div w:id="1584601506">
          <w:marLeft w:val="0"/>
          <w:marRight w:val="0"/>
          <w:marTop w:val="0"/>
          <w:marBottom w:val="0"/>
          <w:divBdr>
            <w:top w:val="none" w:sz="0" w:space="0" w:color="auto"/>
            <w:left w:val="none" w:sz="0" w:space="0" w:color="auto"/>
            <w:bottom w:val="none" w:sz="0" w:space="0" w:color="auto"/>
            <w:right w:val="none" w:sz="0" w:space="0" w:color="auto"/>
          </w:divBdr>
        </w:div>
        <w:div w:id="1995640051">
          <w:marLeft w:val="0"/>
          <w:marRight w:val="0"/>
          <w:marTop w:val="0"/>
          <w:marBottom w:val="0"/>
          <w:divBdr>
            <w:top w:val="none" w:sz="0" w:space="0" w:color="auto"/>
            <w:left w:val="none" w:sz="0" w:space="0" w:color="auto"/>
            <w:bottom w:val="none" w:sz="0" w:space="0" w:color="auto"/>
            <w:right w:val="none" w:sz="0" w:space="0" w:color="auto"/>
          </w:divBdr>
        </w:div>
        <w:div w:id="1661499960">
          <w:marLeft w:val="0"/>
          <w:marRight w:val="0"/>
          <w:marTop w:val="0"/>
          <w:marBottom w:val="0"/>
          <w:divBdr>
            <w:top w:val="none" w:sz="0" w:space="0" w:color="auto"/>
            <w:left w:val="none" w:sz="0" w:space="0" w:color="auto"/>
            <w:bottom w:val="none" w:sz="0" w:space="0" w:color="auto"/>
            <w:right w:val="none" w:sz="0" w:space="0" w:color="auto"/>
          </w:divBdr>
        </w:div>
        <w:div w:id="1160392992">
          <w:marLeft w:val="0"/>
          <w:marRight w:val="0"/>
          <w:marTop w:val="0"/>
          <w:marBottom w:val="0"/>
          <w:divBdr>
            <w:top w:val="none" w:sz="0" w:space="0" w:color="auto"/>
            <w:left w:val="none" w:sz="0" w:space="0" w:color="auto"/>
            <w:bottom w:val="none" w:sz="0" w:space="0" w:color="auto"/>
            <w:right w:val="none" w:sz="0" w:space="0" w:color="auto"/>
          </w:divBdr>
        </w:div>
        <w:div w:id="763572649">
          <w:marLeft w:val="0"/>
          <w:marRight w:val="0"/>
          <w:marTop w:val="0"/>
          <w:marBottom w:val="0"/>
          <w:divBdr>
            <w:top w:val="none" w:sz="0" w:space="0" w:color="auto"/>
            <w:left w:val="none" w:sz="0" w:space="0" w:color="auto"/>
            <w:bottom w:val="none" w:sz="0" w:space="0" w:color="auto"/>
            <w:right w:val="none" w:sz="0" w:space="0" w:color="auto"/>
          </w:divBdr>
        </w:div>
        <w:div w:id="2112315283">
          <w:marLeft w:val="0"/>
          <w:marRight w:val="0"/>
          <w:marTop w:val="0"/>
          <w:marBottom w:val="0"/>
          <w:divBdr>
            <w:top w:val="none" w:sz="0" w:space="0" w:color="auto"/>
            <w:left w:val="none" w:sz="0" w:space="0" w:color="auto"/>
            <w:bottom w:val="none" w:sz="0" w:space="0" w:color="auto"/>
            <w:right w:val="none" w:sz="0" w:space="0" w:color="auto"/>
          </w:divBdr>
        </w:div>
        <w:div w:id="1791820794">
          <w:marLeft w:val="0"/>
          <w:marRight w:val="0"/>
          <w:marTop w:val="0"/>
          <w:marBottom w:val="0"/>
          <w:divBdr>
            <w:top w:val="none" w:sz="0" w:space="0" w:color="auto"/>
            <w:left w:val="none" w:sz="0" w:space="0" w:color="auto"/>
            <w:bottom w:val="none" w:sz="0" w:space="0" w:color="auto"/>
            <w:right w:val="none" w:sz="0" w:space="0" w:color="auto"/>
          </w:divBdr>
        </w:div>
        <w:div w:id="2088651602">
          <w:marLeft w:val="0"/>
          <w:marRight w:val="0"/>
          <w:marTop w:val="0"/>
          <w:marBottom w:val="0"/>
          <w:divBdr>
            <w:top w:val="none" w:sz="0" w:space="0" w:color="auto"/>
            <w:left w:val="none" w:sz="0" w:space="0" w:color="auto"/>
            <w:bottom w:val="none" w:sz="0" w:space="0" w:color="auto"/>
            <w:right w:val="none" w:sz="0" w:space="0" w:color="auto"/>
          </w:divBdr>
        </w:div>
        <w:div w:id="2033874468">
          <w:marLeft w:val="0"/>
          <w:marRight w:val="0"/>
          <w:marTop w:val="0"/>
          <w:marBottom w:val="0"/>
          <w:divBdr>
            <w:top w:val="none" w:sz="0" w:space="0" w:color="auto"/>
            <w:left w:val="none" w:sz="0" w:space="0" w:color="auto"/>
            <w:bottom w:val="none" w:sz="0" w:space="0" w:color="auto"/>
            <w:right w:val="none" w:sz="0" w:space="0" w:color="auto"/>
          </w:divBdr>
        </w:div>
        <w:div w:id="1275479179">
          <w:marLeft w:val="0"/>
          <w:marRight w:val="0"/>
          <w:marTop w:val="0"/>
          <w:marBottom w:val="0"/>
          <w:divBdr>
            <w:top w:val="none" w:sz="0" w:space="0" w:color="auto"/>
            <w:left w:val="none" w:sz="0" w:space="0" w:color="auto"/>
            <w:bottom w:val="none" w:sz="0" w:space="0" w:color="auto"/>
            <w:right w:val="none" w:sz="0" w:space="0" w:color="auto"/>
          </w:divBdr>
        </w:div>
        <w:div w:id="755592985">
          <w:marLeft w:val="0"/>
          <w:marRight w:val="0"/>
          <w:marTop w:val="0"/>
          <w:marBottom w:val="0"/>
          <w:divBdr>
            <w:top w:val="none" w:sz="0" w:space="0" w:color="auto"/>
            <w:left w:val="none" w:sz="0" w:space="0" w:color="auto"/>
            <w:bottom w:val="none" w:sz="0" w:space="0" w:color="auto"/>
            <w:right w:val="none" w:sz="0" w:space="0" w:color="auto"/>
          </w:divBdr>
        </w:div>
        <w:div w:id="247616236">
          <w:marLeft w:val="0"/>
          <w:marRight w:val="0"/>
          <w:marTop w:val="0"/>
          <w:marBottom w:val="0"/>
          <w:divBdr>
            <w:top w:val="none" w:sz="0" w:space="0" w:color="auto"/>
            <w:left w:val="none" w:sz="0" w:space="0" w:color="auto"/>
            <w:bottom w:val="none" w:sz="0" w:space="0" w:color="auto"/>
            <w:right w:val="none" w:sz="0" w:space="0" w:color="auto"/>
          </w:divBdr>
        </w:div>
        <w:div w:id="1110466506">
          <w:marLeft w:val="0"/>
          <w:marRight w:val="0"/>
          <w:marTop w:val="0"/>
          <w:marBottom w:val="0"/>
          <w:divBdr>
            <w:top w:val="none" w:sz="0" w:space="0" w:color="auto"/>
            <w:left w:val="none" w:sz="0" w:space="0" w:color="auto"/>
            <w:bottom w:val="none" w:sz="0" w:space="0" w:color="auto"/>
            <w:right w:val="none" w:sz="0" w:space="0" w:color="auto"/>
          </w:divBdr>
        </w:div>
        <w:div w:id="1198927703">
          <w:marLeft w:val="0"/>
          <w:marRight w:val="0"/>
          <w:marTop w:val="0"/>
          <w:marBottom w:val="0"/>
          <w:divBdr>
            <w:top w:val="none" w:sz="0" w:space="0" w:color="auto"/>
            <w:left w:val="none" w:sz="0" w:space="0" w:color="auto"/>
            <w:bottom w:val="none" w:sz="0" w:space="0" w:color="auto"/>
            <w:right w:val="none" w:sz="0" w:space="0" w:color="auto"/>
          </w:divBdr>
        </w:div>
        <w:div w:id="1190139792">
          <w:marLeft w:val="0"/>
          <w:marRight w:val="0"/>
          <w:marTop w:val="0"/>
          <w:marBottom w:val="0"/>
          <w:divBdr>
            <w:top w:val="none" w:sz="0" w:space="0" w:color="auto"/>
            <w:left w:val="none" w:sz="0" w:space="0" w:color="auto"/>
            <w:bottom w:val="none" w:sz="0" w:space="0" w:color="auto"/>
            <w:right w:val="none" w:sz="0" w:space="0" w:color="auto"/>
          </w:divBdr>
        </w:div>
        <w:div w:id="343941135">
          <w:marLeft w:val="0"/>
          <w:marRight w:val="0"/>
          <w:marTop w:val="0"/>
          <w:marBottom w:val="0"/>
          <w:divBdr>
            <w:top w:val="none" w:sz="0" w:space="0" w:color="auto"/>
            <w:left w:val="none" w:sz="0" w:space="0" w:color="auto"/>
            <w:bottom w:val="none" w:sz="0" w:space="0" w:color="auto"/>
            <w:right w:val="none" w:sz="0" w:space="0" w:color="auto"/>
          </w:divBdr>
        </w:div>
        <w:div w:id="1571840854">
          <w:marLeft w:val="0"/>
          <w:marRight w:val="0"/>
          <w:marTop w:val="0"/>
          <w:marBottom w:val="0"/>
          <w:divBdr>
            <w:top w:val="none" w:sz="0" w:space="0" w:color="auto"/>
            <w:left w:val="none" w:sz="0" w:space="0" w:color="auto"/>
            <w:bottom w:val="none" w:sz="0" w:space="0" w:color="auto"/>
            <w:right w:val="none" w:sz="0" w:space="0" w:color="auto"/>
          </w:divBdr>
        </w:div>
        <w:div w:id="1623263724">
          <w:marLeft w:val="0"/>
          <w:marRight w:val="0"/>
          <w:marTop w:val="0"/>
          <w:marBottom w:val="0"/>
          <w:divBdr>
            <w:top w:val="none" w:sz="0" w:space="0" w:color="auto"/>
            <w:left w:val="none" w:sz="0" w:space="0" w:color="auto"/>
            <w:bottom w:val="none" w:sz="0" w:space="0" w:color="auto"/>
            <w:right w:val="none" w:sz="0" w:space="0" w:color="auto"/>
          </w:divBdr>
        </w:div>
        <w:div w:id="2081901471">
          <w:marLeft w:val="0"/>
          <w:marRight w:val="0"/>
          <w:marTop w:val="0"/>
          <w:marBottom w:val="0"/>
          <w:divBdr>
            <w:top w:val="none" w:sz="0" w:space="0" w:color="auto"/>
            <w:left w:val="none" w:sz="0" w:space="0" w:color="auto"/>
            <w:bottom w:val="none" w:sz="0" w:space="0" w:color="auto"/>
            <w:right w:val="none" w:sz="0" w:space="0" w:color="auto"/>
          </w:divBdr>
        </w:div>
        <w:div w:id="1031997708">
          <w:marLeft w:val="0"/>
          <w:marRight w:val="0"/>
          <w:marTop w:val="0"/>
          <w:marBottom w:val="0"/>
          <w:divBdr>
            <w:top w:val="none" w:sz="0" w:space="0" w:color="auto"/>
            <w:left w:val="none" w:sz="0" w:space="0" w:color="auto"/>
            <w:bottom w:val="none" w:sz="0" w:space="0" w:color="auto"/>
            <w:right w:val="none" w:sz="0" w:space="0" w:color="auto"/>
          </w:divBdr>
        </w:div>
        <w:div w:id="1046873924">
          <w:marLeft w:val="0"/>
          <w:marRight w:val="0"/>
          <w:marTop w:val="0"/>
          <w:marBottom w:val="0"/>
          <w:divBdr>
            <w:top w:val="none" w:sz="0" w:space="0" w:color="auto"/>
            <w:left w:val="none" w:sz="0" w:space="0" w:color="auto"/>
            <w:bottom w:val="none" w:sz="0" w:space="0" w:color="auto"/>
            <w:right w:val="none" w:sz="0" w:space="0" w:color="auto"/>
          </w:divBdr>
        </w:div>
        <w:div w:id="1487361651">
          <w:marLeft w:val="0"/>
          <w:marRight w:val="0"/>
          <w:marTop w:val="0"/>
          <w:marBottom w:val="0"/>
          <w:divBdr>
            <w:top w:val="none" w:sz="0" w:space="0" w:color="auto"/>
            <w:left w:val="none" w:sz="0" w:space="0" w:color="auto"/>
            <w:bottom w:val="none" w:sz="0" w:space="0" w:color="auto"/>
            <w:right w:val="none" w:sz="0" w:space="0" w:color="auto"/>
          </w:divBdr>
        </w:div>
        <w:div w:id="1335767142">
          <w:marLeft w:val="0"/>
          <w:marRight w:val="0"/>
          <w:marTop w:val="0"/>
          <w:marBottom w:val="0"/>
          <w:divBdr>
            <w:top w:val="none" w:sz="0" w:space="0" w:color="auto"/>
            <w:left w:val="none" w:sz="0" w:space="0" w:color="auto"/>
            <w:bottom w:val="none" w:sz="0" w:space="0" w:color="auto"/>
            <w:right w:val="none" w:sz="0" w:space="0" w:color="auto"/>
          </w:divBdr>
        </w:div>
        <w:div w:id="606621721">
          <w:marLeft w:val="0"/>
          <w:marRight w:val="0"/>
          <w:marTop w:val="0"/>
          <w:marBottom w:val="0"/>
          <w:divBdr>
            <w:top w:val="none" w:sz="0" w:space="0" w:color="auto"/>
            <w:left w:val="none" w:sz="0" w:space="0" w:color="auto"/>
            <w:bottom w:val="none" w:sz="0" w:space="0" w:color="auto"/>
            <w:right w:val="none" w:sz="0" w:space="0" w:color="auto"/>
          </w:divBdr>
        </w:div>
        <w:div w:id="2103603718">
          <w:marLeft w:val="0"/>
          <w:marRight w:val="0"/>
          <w:marTop w:val="0"/>
          <w:marBottom w:val="0"/>
          <w:divBdr>
            <w:top w:val="none" w:sz="0" w:space="0" w:color="auto"/>
            <w:left w:val="none" w:sz="0" w:space="0" w:color="auto"/>
            <w:bottom w:val="none" w:sz="0" w:space="0" w:color="auto"/>
            <w:right w:val="none" w:sz="0" w:space="0" w:color="auto"/>
          </w:divBdr>
        </w:div>
        <w:div w:id="1288201852">
          <w:marLeft w:val="0"/>
          <w:marRight w:val="0"/>
          <w:marTop w:val="0"/>
          <w:marBottom w:val="0"/>
          <w:divBdr>
            <w:top w:val="none" w:sz="0" w:space="0" w:color="auto"/>
            <w:left w:val="none" w:sz="0" w:space="0" w:color="auto"/>
            <w:bottom w:val="none" w:sz="0" w:space="0" w:color="auto"/>
            <w:right w:val="none" w:sz="0" w:space="0" w:color="auto"/>
          </w:divBdr>
        </w:div>
        <w:div w:id="1158961239">
          <w:marLeft w:val="0"/>
          <w:marRight w:val="0"/>
          <w:marTop w:val="0"/>
          <w:marBottom w:val="0"/>
          <w:divBdr>
            <w:top w:val="none" w:sz="0" w:space="0" w:color="auto"/>
            <w:left w:val="none" w:sz="0" w:space="0" w:color="auto"/>
            <w:bottom w:val="none" w:sz="0" w:space="0" w:color="auto"/>
            <w:right w:val="none" w:sz="0" w:space="0" w:color="auto"/>
          </w:divBdr>
        </w:div>
        <w:div w:id="1087075313">
          <w:marLeft w:val="0"/>
          <w:marRight w:val="0"/>
          <w:marTop w:val="0"/>
          <w:marBottom w:val="0"/>
          <w:divBdr>
            <w:top w:val="none" w:sz="0" w:space="0" w:color="auto"/>
            <w:left w:val="none" w:sz="0" w:space="0" w:color="auto"/>
            <w:bottom w:val="none" w:sz="0" w:space="0" w:color="auto"/>
            <w:right w:val="none" w:sz="0" w:space="0" w:color="auto"/>
          </w:divBdr>
        </w:div>
        <w:div w:id="524293649">
          <w:marLeft w:val="0"/>
          <w:marRight w:val="0"/>
          <w:marTop w:val="0"/>
          <w:marBottom w:val="0"/>
          <w:divBdr>
            <w:top w:val="none" w:sz="0" w:space="0" w:color="auto"/>
            <w:left w:val="none" w:sz="0" w:space="0" w:color="auto"/>
            <w:bottom w:val="none" w:sz="0" w:space="0" w:color="auto"/>
            <w:right w:val="none" w:sz="0" w:space="0" w:color="auto"/>
          </w:divBdr>
        </w:div>
        <w:div w:id="1853252905">
          <w:marLeft w:val="0"/>
          <w:marRight w:val="0"/>
          <w:marTop w:val="0"/>
          <w:marBottom w:val="0"/>
          <w:divBdr>
            <w:top w:val="none" w:sz="0" w:space="0" w:color="auto"/>
            <w:left w:val="none" w:sz="0" w:space="0" w:color="auto"/>
            <w:bottom w:val="none" w:sz="0" w:space="0" w:color="auto"/>
            <w:right w:val="none" w:sz="0" w:space="0" w:color="auto"/>
          </w:divBdr>
        </w:div>
        <w:div w:id="1642342414">
          <w:marLeft w:val="0"/>
          <w:marRight w:val="0"/>
          <w:marTop w:val="0"/>
          <w:marBottom w:val="0"/>
          <w:divBdr>
            <w:top w:val="none" w:sz="0" w:space="0" w:color="auto"/>
            <w:left w:val="none" w:sz="0" w:space="0" w:color="auto"/>
            <w:bottom w:val="none" w:sz="0" w:space="0" w:color="auto"/>
            <w:right w:val="none" w:sz="0" w:space="0" w:color="auto"/>
          </w:divBdr>
        </w:div>
        <w:div w:id="958150252">
          <w:marLeft w:val="0"/>
          <w:marRight w:val="0"/>
          <w:marTop w:val="0"/>
          <w:marBottom w:val="0"/>
          <w:divBdr>
            <w:top w:val="none" w:sz="0" w:space="0" w:color="auto"/>
            <w:left w:val="none" w:sz="0" w:space="0" w:color="auto"/>
            <w:bottom w:val="none" w:sz="0" w:space="0" w:color="auto"/>
            <w:right w:val="none" w:sz="0" w:space="0" w:color="auto"/>
          </w:divBdr>
        </w:div>
        <w:div w:id="1370490046">
          <w:marLeft w:val="0"/>
          <w:marRight w:val="0"/>
          <w:marTop w:val="0"/>
          <w:marBottom w:val="0"/>
          <w:divBdr>
            <w:top w:val="none" w:sz="0" w:space="0" w:color="auto"/>
            <w:left w:val="none" w:sz="0" w:space="0" w:color="auto"/>
            <w:bottom w:val="none" w:sz="0" w:space="0" w:color="auto"/>
            <w:right w:val="none" w:sz="0" w:space="0" w:color="auto"/>
          </w:divBdr>
        </w:div>
        <w:div w:id="1283808319">
          <w:marLeft w:val="0"/>
          <w:marRight w:val="0"/>
          <w:marTop w:val="0"/>
          <w:marBottom w:val="0"/>
          <w:divBdr>
            <w:top w:val="none" w:sz="0" w:space="0" w:color="auto"/>
            <w:left w:val="none" w:sz="0" w:space="0" w:color="auto"/>
            <w:bottom w:val="none" w:sz="0" w:space="0" w:color="auto"/>
            <w:right w:val="none" w:sz="0" w:space="0" w:color="auto"/>
          </w:divBdr>
        </w:div>
        <w:div w:id="1602951073">
          <w:marLeft w:val="0"/>
          <w:marRight w:val="0"/>
          <w:marTop w:val="0"/>
          <w:marBottom w:val="0"/>
          <w:divBdr>
            <w:top w:val="none" w:sz="0" w:space="0" w:color="auto"/>
            <w:left w:val="none" w:sz="0" w:space="0" w:color="auto"/>
            <w:bottom w:val="none" w:sz="0" w:space="0" w:color="auto"/>
            <w:right w:val="none" w:sz="0" w:space="0" w:color="auto"/>
          </w:divBdr>
        </w:div>
        <w:div w:id="916549762">
          <w:marLeft w:val="0"/>
          <w:marRight w:val="0"/>
          <w:marTop w:val="0"/>
          <w:marBottom w:val="0"/>
          <w:divBdr>
            <w:top w:val="none" w:sz="0" w:space="0" w:color="auto"/>
            <w:left w:val="none" w:sz="0" w:space="0" w:color="auto"/>
            <w:bottom w:val="none" w:sz="0" w:space="0" w:color="auto"/>
            <w:right w:val="none" w:sz="0" w:space="0" w:color="auto"/>
          </w:divBdr>
        </w:div>
        <w:div w:id="1501434080">
          <w:marLeft w:val="0"/>
          <w:marRight w:val="0"/>
          <w:marTop w:val="0"/>
          <w:marBottom w:val="0"/>
          <w:divBdr>
            <w:top w:val="none" w:sz="0" w:space="0" w:color="auto"/>
            <w:left w:val="none" w:sz="0" w:space="0" w:color="auto"/>
            <w:bottom w:val="none" w:sz="0" w:space="0" w:color="auto"/>
            <w:right w:val="none" w:sz="0" w:space="0" w:color="auto"/>
          </w:divBdr>
        </w:div>
        <w:div w:id="1855071652">
          <w:marLeft w:val="0"/>
          <w:marRight w:val="0"/>
          <w:marTop w:val="0"/>
          <w:marBottom w:val="0"/>
          <w:divBdr>
            <w:top w:val="none" w:sz="0" w:space="0" w:color="auto"/>
            <w:left w:val="none" w:sz="0" w:space="0" w:color="auto"/>
            <w:bottom w:val="none" w:sz="0" w:space="0" w:color="auto"/>
            <w:right w:val="none" w:sz="0" w:space="0" w:color="auto"/>
          </w:divBdr>
        </w:div>
        <w:div w:id="245963350">
          <w:marLeft w:val="0"/>
          <w:marRight w:val="0"/>
          <w:marTop w:val="0"/>
          <w:marBottom w:val="0"/>
          <w:divBdr>
            <w:top w:val="none" w:sz="0" w:space="0" w:color="auto"/>
            <w:left w:val="none" w:sz="0" w:space="0" w:color="auto"/>
            <w:bottom w:val="none" w:sz="0" w:space="0" w:color="auto"/>
            <w:right w:val="none" w:sz="0" w:space="0" w:color="auto"/>
          </w:divBdr>
        </w:div>
        <w:div w:id="1377318183">
          <w:marLeft w:val="0"/>
          <w:marRight w:val="0"/>
          <w:marTop w:val="0"/>
          <w:marBottom w:val="0"/>
          <w:divBdr>
            <w:top w:val="none" w:sz="0" w:space="0" w:color="auto"/>
            <w:left w:val="none" w:sz="0" w:space="0" w:color="auto"/>
            <w:bottom w:val="none" w:sz="0" w:space="0" w:color="auto"/>
            <w:right w:val="none" w:sz="0" w:space="0" w:color="auto"/>
          </w:divBdr>
        </w:div>
        <w:div w:id="1089541925">
          <w:marLeft w:val="0"/>
          <w:marRight w:val="0"/>
          <w:marTop w:val="0"/>
          <w:marBottom w:val="0"/>
          <w:divBdr>
            <w:top w:val="none" w:sz="0" w:space="0" w:color="auto"/>
            <w:left w:val="none" w:sz="0" w:space="0" w:color="auto"/>
            <w:bottom w:val="none" w:sz="0" w:space="0" w:color="auto"/>
            <w:right w:val="none" w:sz="0" w:space="0" w:color="auto"/>
          </w:divBdr>
        </w:div>
        <w:div w:id="152307493">
          <w:marLeft w:val="0"/>
          <w:marRight w:val="0"/>
          <w:marTop w:val="0"/>
          <w:marBottom w:val="0"/>
          <w:divBdr>
            <w:top w:val="none" w:sz="0" w:space="0" w:color="auto"/>
            <w:left w:val="none" w:sz="0" w:space="0" w:color="auto"/>
            <w:bottom w:val="none" w:sz="0" w:space="0" w:color="auto"/>
            <w:right w:val="none" w:sz="0" w:space="0" w:color="auto"/>
          </w:divBdr>
        </w:div>
        <w:div w:id="2046559783">
          <w:marLeft w:val="0"/>
          <w:marRight w:val="0"/>
          <w:marTop w:val="0"/>
          <w:marBottom w:val="0"/>
          <w:divBdr>
            <w:top w:val="none" w:sz="0" w:space="0" w:color="auto"/>
            <w:left w:val="none" w:sz="0" w:space="0" w:color="auto"/>
            <w:bottom w:val="none" w:sz="0" w:space="0" w:color="auto"/>
            <w:right w:val="none" w:sz="0" w:space="0" w:color="auto"/>
          </w:divBdr>
        </w:div>
        <w:div w:id="286669926">
          <w:marLeft w:val="0"/>
          <w:marRight w:val="0"/>
          <w:marTop w:val="0"/>
          <w:marBottom w:val="0"/>
          <w:divBdr>
            <w:top w:val="none" w:sz="0" w:space="0" w:color="auto"/>
            <w:left w:val="none" w:sz="0" w:space="0" w:color="auto"/>
            <w:bottom w:val="none" w:sz="0" w:space="0" w:color="auto"/>
            <w:right w:val="none" w:sz="0" w:space="0" w:color="auto"/>
          </w:divBdr>
        </w:div>
      </w:divsChild>
    </w:div>
    <w:div w:id="163130916">
      <w:bodyDiv w:val="1"/>
      <w:marLeft w:val="0"/>
      <w:marRight w:val="0"/>
      <w:marTop w:val="0"/>
      <w:marBottom w:val="0"/>
      <w:divBdr>
        <w:top w:val="none" w:sz="0" w:space="0" w:color="auto"/>
        <w:left w:val="none" w:sz="0" w:space="0" w:color="auto"/>
        <w:bottom w:val="none" w:sz="0" w:space="0" w:color="auto"/>
        <w:right w:val="none" w:sz="0" w:space="0" w:color="auto"/>
      </w:divBdr>
      <w:divsChild>
        <w:div w:id="2144038079">
          <w:marLeft w:val="0"/>
          <w:marRight w:val="0"/>
          <w:marTop w:val="0"/>
          <w:marBottom w:val="0"/>
          <w:divBdr>
            <w:top w:val="none" w:sz="0" w:space="0" w:color="auto"/>
            <w:left w:val="none" w:sz="0" w:space="0" w:color="auto"/>
            <w:bottom w:val="none" w:sz="0" w:space="0" w:color="auto"/>
            <w:right w:val="none" w:sz="0" w:space="0" w:color="auto"/>
          </w:divBdr>
        </w:div>
        <w:div w:id="912355043">
          <w:marLeft w:val="0"/>
          <w:marRight w:val="0"/>
          <w:marTop w:val="0"/>
          <w:marBottom w:val="0"/>
          <w:divBdr>
            <w:top w:val="none" w:sz="0" w:space="0" w:color="auto"/>
            <w:left w:val="none" w:sz="0" w:space="0" w:color="auto"/>
            <w:bottom w:val="none" w:sz="0" w:space="0" w:color="auto"/>
            <w:right w:val="none" w:sz="0" w:space="0" w:color="auto"/>
          </w:divBdr>
        </w:div>
        <w:div w:id="240648641">
          <w:marLeft w:val="0"/>
          <w:marRight w:val="0"/>
          <w:marTop w:val="0"/>
          <w:marBottom w:val="0"/>
          <w:divBdr>
            <w:top w:val="none" w:sz="0" w:space="0" w:color="auto"/>
            <w:left w:val="none" w:sz="0" w:space="0" w:color="auto"/>
            <w:bottom w:val="none" w:sz="0" w:space="0" w:color="auto"/>
            <w:right w:val="none" w:sz="0" w:space="0" w:color="auto"/>
          </w:divBdr>
        </w:div>
        <w:div w:id="1713652845">
          <w:marLeft w:val="0"/>
          <w:marRight w:val="0"/>
          <w:marTop w:val="0"/>
          <w:marBottom w:val="0"/>
          <w:divBdr>
            <w:top w:val="none" w:sz="0" w:space="0" w:color="auto"/>
            <w:left w:val="none" w:sz="0" w:space="0" w:color="auto"/>
            <w:bottom w:val="none" w:sz="0" w:space="0" w:color="auto"/>
            <w:right w:val="none" w:sz="0" w:space="0" w:color="auto"/>
          </w:divBdr>
        </w:div>
        <w:div w:id="1551764975">
          <w:marLeft w:val="0"/>
          <w:marRight w:val="0"/>
          <w:marTop w:val="0"/>
          <w:marBottom w:val="0"/>
          <w:divBdr>
            <w:top w:val="none" w:sz="0" w:space="0" w:color="auto"/>
            <w:left w:val="none" w:sz="0" w:space="0" w:color="auto"/>
            <w:bottom w:val="none" w:sz="0" w:space="0" w:color="auto"/>
            <w:right w:val="none" w:sz="0" w:space="0" w:color="auto"/>
          </w:divBdr>
        </w:div>
        <w:div w:id="735202284">
          <w:marLeft w:val="0"/>
          <w:marRight w:val="0"/>
          <w:marTop w:val="0"/>
          <w:marBottom w:val="0"/>
          <w:divBdr>
            <w:top w:val="none" w:sz="0" w:space="0" w:color="auto"/>
            <w:left w:val="none" w:sz="0" w:space="0" w:color="auto"/>
            <w:bottom w:val="none" w:sz="0" w:space="0" w:color="auto"/>
            <w:right w:val="none" w:sz="0" w:space="0" w:color="auto"/>
          </w:divBdr>
        </w:div>
        <w:div w:id="91435903">
          <w:marLeft w:val="0"/>
          <w:marRight w:val="0"/>
          <w:marTop w:val="0"/>
          <w:marBottom w:val="0"/>
          <w:divBdr>
            <w:top w:val="none" w:sz="0" w:space="0" w:color="auto"/>
            <w:left w:val="none" w:sz="0" w:space="0" w:color="auto"/>
            <w:bottom w:val="none" w:sz="0" w:space="0" w:color="auto"/>
            <w:right w:val="none" w:sz="0" w:space="0" w:color="auto"/>
          </w:divBdr>
        </w:div>
        <w:div w:id="1865165909">
          <w:marLeft w:val="0"/>
          <w:marRight w:val="0"/>
          <w:marTop w:val="0"/>
          <w:marBottom w:val="0"/>
          <w:divBdr>
            <w:top w:val="none" w:sz="0" w:space="0" w:color="auto"/>
            <w:left w:val="none" w:sz="0" w:space="0" w:color="auto"/>
            <w:bottom w:val="none" w:sz="0" w:space="0" w:color="auto"/>
            <w:right w:val="none" w:sz="0" w:space="0" w:color="auto"/>
          </w:divBdr>
        </w:div>
        <w:div w:id="1725644123">
          <w:marLeft w:val="0"/>
          <w:marRight w:val="0"/>
          <w:marTop w:val="0"/>
          <w:marBottom w:val="0"/>
          <w:divBdr>
            <w:top w:val="none" w:sz="0" w:space="0" w:color="auto"/>
            <w:left w:val="none" w:sz="0" w:space="0" w:color="auto"/>
            <w:bottom w:val="none" w:sz="0" w:space="0" w:color="auto"/>
            <w:right w:val="none" w:sz="0" w:space="0" w:color="auto"/>
          </w:divBdr>
        </w:div>
        <w:div w:id="2084060525">
          <w:marLeft w:val="0"/>
          <w:marRight w:val="0"/>
          <w:marTop w:val="0"/>
          <w:marBottom w:val="0"/>
          <w:divBdr>
            <w:top w:val="none" w:sz="0" w:space="0" w:color="auto"/>
            <w:left w:val="none" w:sz="0" w:space="0" w:color="auto"/>
            <w:bottom w:val="none" w:sz="0" w:space="0" w:color="auto"/>
            <w:right w:val="none" w:sz="0" w:space="0" w:color="auto"/>
          </w:divBdr>
        </w:div>
        <w:div w:id="1297296153">
          <w:marLeft w:val="0"/>
          <w:marRight w:val="0"/>
          <w:marTop w:val="0"/>
          <w:marBottom w:val="0"/>
          <w:divBdr>
            <w:top w:val="none" w:sz="0" w:space="0" w:color="auto"/>
            <w:left w:val="none" w:sz="0" w:space="0" w:color="auto"/>
            <w:bottom w:val="none" w:sz="0" w:space="0" w:color="auto"/>
            <w:right w:val="none" w:sz="0" w:space="0" w:color="auto"/>
          </w:divBdr>
        </w:div>
        <w:div w:id="660933350">
          <w:marLeft w:val="0"/>
          <w:marRight w:val="0"/>
          <w:marTop w:val="0"/>
          <w:marBottom w:val="0"/>
          <w:divBdr>
            <w:top w:val="none" w:sz="0" w:space="0" w:color="auto"/>
            <w:left w:val="none" w:sz="0" w:space="0" w:color="auto"/>
            <w:bottom w:val="none" w:sz="0" w:space="0" w:color="auto"/>
            <w:right w:val="none" w:sz="0" w:space="0" w:color="auto"/>
          </w:divBdr>
        </w:div>
        <w:div w:id="807548191">
          <w:marLeft w:val="0"/>
          <w:marRight w:val="0"/>
          <w:marTop w:val="0"/>
          <w:marBottom w:val="0"/>
          <w:divBdr>
            <w:top w:val="none" w:sz="0" w:space="0" w:color="auto"/>
            <w:left w:val="none" w:sz="0" w:space="0" w:color="auto"/>
            <w:bottom w:val="none" w:sz="0" w:space="0" w:color="auto"/>
            <w:right w:val="none" w:sz="0" w:space="0" w:color="auto"/>
          </w:divBdr>
        </w:div>
        <w:div w:id="394662748">
          <w:marLeft w:val="0"/>
          <w:marRight w:val="0"/>
          <w:marTop w:val="0"/>
          <w:marBottom w:val="0"/>
          <w:divBdr>
            <w:top w:val="none" w:sz="0" w:space="0" w:color="auto"/>
            <w:left w:val="none" w:sz="0" w:space="0" w:color="auto"/>
            <w:bottom w:val="none" w:sz="0" w:space="0" w:color="auto"/>
            <w:right w:val="none" w:sz="0" w:space="0" w:color="auto"/>
          </w:divBdr>
        </w:div>
        <w:div w:id="1660883316">
          <w:marLeft w:val="0"/>
          <w:marRight w:val="0"/>
          <w:marTop w:val="0"/>
          <w:marBottom w:val="0"/>
          <w:divBdr>
            <w:top w:val="none" w:sz="0" w:space="0" w:color="auto"/>
            <w:left w:val="none" w:sz="0" w:space="0" w:color="auto"/>
            <w:bottom w:val="none" w:sz="0" w:space="0" w:color="auto"/>
            <w:right w:val="none" w:sz="0" w:space="0" w:color="auto"/>
          </w:divBdr>
        </w:div>
        <w:div w:id="340087262">
          <w:marLeft w:val="0"/>
          <w:marRight w:val="0"/>
          <w:marTop w:val="0"/>
          <w:marBottom w:val="0"/>
          <w:divBdr>
            <w:top w:val="none" w:sz="0" w:space="0" w:color="auto"/>
            <w:left w:val="none" w:sz="0" w:space="0" w:color="auto"/>
            <w:bottom w:val="none" w:sz="0" w:space="0" w:color="auto"/>
            <w:right w:val="none" w:sz="0" w:space="0" w:color="auto"/>
          </w:divBdr>
        </w:div>
        <w:div w:id="937493624">
          <w:marLeft w:val="0"/>
          <w:marRight w:val="0"/>
          <w:marTop w:val="0"/>
          <w:marBottom w:val="0"/>
          <w:divBdr>
            <w:top w:val="none" w:sz="0" w:space="0" w:color="auto"/>
            <w:left w:val="none" w:sz="0" w:space="0" w:color="auto"/>
            <w:bottom w:val="none" w:sz="0" w:space="0" w:color="auto"/>
            <w:right w:val="none" w:sz="0" w:space="0" w:color="auto"/>
          </w:divBdr>
        </w:div>
        <w:div w:id="157423808">
          <w:marLeft w:val="0"/>
          <w:marRight w:val="0"/>
          <w:marTop w:val="0"/>
          <w:marBottom w:val="0"/>
          <w:divBdr>
            <w:top w:val="none" w:sz="0" w:space="0" w:color="auto"/>
            <w:left w:val="none" w:sz="0" w:space="0" w:color="auto"/>
            <w:bottom w:val="none" w:sz="0" w:space="0" w:color="auto"/>
            <w:right w:val="none" w:sz="0" w:space="0" w:color="auto"/>
          </w:divBdr>
        </w:div>
        <w:div w:id="39281843">
          <w:marLeft w:val="0"/>
          <w:marRight w:val="0"/>
          <w:marTop w:val="0"/>
          <w:marBottom w:val="0"/>
          <w:divBdr>
            <w:top w:val="none" w:sz="0" w:space="0" w:color="auto"/>
            <w:left w:val="none" w:sz="0" w:space="0" w:color="auto"/>
            <w:bottom w:val="none" w:sz="0" w:space="0" w:color="auto"/>
            <w:right w:val="none" w:sz="0" w:space="0" w:color="auto"/>
          </w:divBdr>
        </w:div>
        <w:div w:id="33620806">
          <w:marLeft w:val="0"/>
          <w:marRight w:val="0"/>
          <w:marTop w:val="0"/>
          <w:marBottom w:val="0"/>
          <w:divBdr>
            <w:top w:val="none" w:sz="0" w:space="0" w:color="auto"/>
            <w:left w:val="none" w:sz="0" w:space="0" w:color="auto"/>
            <w:bottom w:val="none" w:sz="0" w:space="0" w:color="auto"/>
            <w:right w:val="none" w:sz="0" w:space="0" w:color="auto"/>
          </w:divBdr>
        </w:div>
        <w:div w:id="2145193849">
          <w:marLeft w:val="0"/>
          <w:marRight w:val="0"/>
          <w:marTop w:val="0"/>
          <w:marBottom w:val="0"/>
          <w:divBdr>
            <w:top w:val="none" w:sz="0" w:space="0" w:color="auto"/>
            <w:left w:val="none" w:sz="0" w:space="0" w:color="auto"/>
            <w:bottom w:val="none" w:sz="0" w:space="0" w:color="auto"/>
            <w:right w:val="none" w:sz="0" w:space="0" w:color="auto"/>
          </w:divBdr>
        </w:div>
        <w:div w:id="1606426534">
          <w:marLeft w:val="0"/>
          <w:marRight w:val="0"/>
          <w:marTop w:val="0"/>
          <w:marBottom w:val="0"/>
          <w:divBdr>
            <w:top w:val="none" w:sz="0" w:space="0" w:color="auto"/>
            <w:left w:val="none" w:sz="0" w:space="0" w:color="auto"/>
            <w:bottom w:val="none" w:sz="0" w:space="0" w:color="auto"/>
            <w:right w:val="none" w:sz="0" w:space="0" w:color="auto"/>
          </w:divBdr>
        </w:div>
        <w:div w:id="226956246">
          <w:marLeft w:val="0"/>
          <w:marRight w:val="0"/>
          <w:marTop w:val="0"/>
          <w:marBottom w:val="0"/>
          <w:divBdr>
            <w:top w:val="none" w:sz="0" w:space="0" w:color="auto"/>
            <w:left w:val="none" w:sz="0" w:space="0" w:color="auto"/>
            <w:bottom w:val="none" w:sz="0" w:space="0" w:color="auto"/>
            <w:right w:val="none" w:sz="0" w:space="0" w:color="auto"/>
          </w:divBdr>
        </w:div>
        <w:div w:id="1879582819">
          <w:marLeft w:val="0"/>
          <w:marRight w:val="0"/>
          <w:marTop w:val="0"/>
          <w:marBottom w:val="0"/>
          <w:divBdr>
            <w:top w:val="none" w:sz="0" w:space="0" w:color="auto"/>
            <w:left w:val="none" w:sz="0" w:space="0" w:color="auto"/>
            <w:bottom w:val="none" w:sz="0" w:space="0" w:color="auto"/>
            <w:right w:val="none" w:sz="0" w:space="0" w:color="auto"/>
          </w:divBdr>
        </w:div>
        <w:div w:id="1094590688">
          <w:marLeft w:val="0"/>
          <w:marRight w:val="0"/>
          <w:marTop w:val="0"/>
          <w:marBottom w:val="0"/>
          <w:divBdr>
            <w:top w:val="none" w:sz="0" w:space="0" w:color="auto"/>
            <w:left w:val="none" w:sz="0" w:space="0" w:color="auto"/>
            <w:bottom w:val="none" w:sz="0" w:space="0" w:color="auto"/>
            <w:right w:val="none" w:sz="0" w:space="0" w:color="auto"/>
          </w:divBdr>
        </w:div>
        <w:div w:id="1646396761">
          <w:marLeft w:val="0"/>
          <w:marRight w:val="0"/>
          <w:marTop w:val="0"/>
          <w:marBottom w:val="0"/>
          <w:divBdr>
            <w:top w:val="none" w:sz="0" w:space="0" w:color="auto"/>
            <w:left w:val="none" w:sz="0" w:space="0" w:color="auto"/>
            <w:bottom w:val="none" w:sz="0" w:space="0" w:color="auto"/>
            <w:right w:val="none" w:sz="0" w:space="0" w:color="auto"/>
          </w:divBdr>
        </w:div>
        <w:div w:id="240333173">
          <w:marLeft w:val="0"/>
          <w:marRight w:val="0"/>
          <w:marTop w:val="0"/>
          <w:marBottom w:val="0"/>
          <w:divBdr>
            <w:top w:val="none" w:sz="0" w:space="0" w:color="auto"/>
            <w:left w:val="none" w:sz="0" w:space="0" w:color="auto"/>
            <w:bottom w:val="none" w:sz="0" w:space="0" w:color="auto"/>
            <w:right w:val="none" w:sz="0" w:space="0" w:color="auto"/>
          </w:divBdr>
        </w:div>
        <w:div w:id="351037167">
          <w:marLeft w:val="0"/>
          <w:marRight w:val="0"/>
          <w:marTop w:val="0"/>
          <w:marBottom w:val="0"/>
          <w:divBdr>
            <w:top w:val="none" w:sz="0" w:space="0" w:color="auto"/>
            <w:left w:val="none" w:sz="0" w:space="0" w:color="auto"/>
            <w:bottom w:val="none" w:sz="0" w:space="0" w:color="auto"/>
            <w:right w:val="none" w:sz="0" w:space="0" w:color="auto"/>
          </w:divBdr>
        </w:div>
        <w:div w:id="1271595474">
          <w:marLeft w:val="0"/>
          <w:marRight w:val="0"/>
          <w:marTop w:val="0"/>
          <w:marBottom w:val="0"/>
          <w:divBdr>
            <w:top w:val="none" w:sz="0" w:space="0" w:color="auto"/>
            <w:left w:val="none" w:sz="0" w:space="0" w:color="auto"/>
            <w:bottom w:val="none" w:sz="0" w:space="0" w:color="auto"/>
            <w:right w:val="none" w:sz="0" w:space="0" w:color="auto"/>
          </w:divBdr>
        </w:div>
        <w:div w:id="6255918">
          <w:marLeft w:val="0"/>
          <w:marRight w:val="0"/>
          <w:marTop w:val="0"/>
          <w:marBottom w:val="0"/>
          <w:divBdr>
            <w:top w:val="none" w:sz="0" w:space="0" w:color="auto"/>
            <w:left w:val="none" w:sz="0" w:space="0" w:color="auto"/>
            <w:bottom w:val="none" w:sz="0" w:space="0" w:color="auto"/>
            <w:right w:val="none" w:sz="0" w:space="0" w:color="auto"/>
          </w:divBdr>
        </w:div>
        <w:div w:id="2094233128">
          <w:marLeft w:val="0"/>
          <w:marRight w:val="0"/>
          <w:marTop w:val="0"/>
          <w:marBottom w:val="0"/>
          <w:divBdr>
            <w:top w:val="none" w:sz="0" w:space="0" w:color="auto"/>
            <w:left w:val="none" w:sz="0" w:space="0" w:color="auto"/>
            <w:bottom w:val="none" w:sz="0" w:space="0" w:color="auto"/>
            <w:right w:val="none" w:sz="0" w:space="0" w:color="auto"/>
          </w:divBdr>
        </w:div>
        <w:div w:id="378364247">
          <w:marLeft w:val="0"/>
          <w:marRight w:val="0"/>
          <w:marTop w:val="0"/>
          <w:marBottom w:val="0"/>
          <w:divBdr>
            <w:top w:val="none" w:sz="0" w:space="0" w:color="auto"/>
            <w:left w:val="none" w:sz="0" w:space="0" w:color="auto"/>
            <w:bottom w:val="none" w:sz="0" w:space="0" w:color="auto"/>
            <w:right w:val="none" w:sz="0" w:space="0" w:color="auto"/>
          </w:divBdr>
        </w:div>
        <w:div w:id="1794708674">
          <w:marLeft w:val="0"/>
          <w:marRight w:val="0"/>
          <w:marTop w:val="0"/>
          <w:marBottom w:val="0"/>
          <w:divBdr>
            <w:top w:val="none" w:sz="0" w:space="0" w:color="auto"/>
            <w:left w:val="none" w:sz="0" w:space="0" w:color="auto"/>
            <w:bottom w:val="none" w:sz="0" w:space="0" w:color="auto"/>
            <w:right w:val="none" w:sz="0" w:space="0" w:color="auto"/>
          </w:divBdr>
        </w:div>
        <w:div w:id="2088116500">
          <w:marLeft w:val="0"/>
          <w:marRight w:val="0"/>
          <w:marTop w:val="0"/>
          <w:marBottom w:val="0"/>
          <w:divBdr>
            <w:top w:val="none" w:sz="0" w:space="0" w:color="auto"/>
            <w:left w:val="none" w:sz="0" w:space="0" w:color="auto"/>
            <w:bottom w:val="none" w:sz="0" w:space="0" w:color="auto"/>
            <w:right w:val="none" w:sz="0" w:space="0" w:color="auto"/>
          </w:divBdr>
        </w:div>
        <w:div w:id="802846721">
          <w:marLeft w:val="0"/>
          <w:marRight w:val="0"/>
          <w:marTop w:val="0"/>
          <w:marBottom w:val="0"/>
          <w:divBdr>
            <w:top w:val="none" w:sz="0" w:space="0" w:color="auto"/>
            <w:left w:val="none" w:sz="0" w:space="0" w:color="auto"/>
            <w:bottom w:val="none" w:sz="0" w:space="0" w:color="auto"/>
            <w:right w:val="none" w:sz="0" w:space="0" w:color="auto"/>
          </w:divBdr>
        </w:div>
        <w:div w:id="618881530">
          <w:marLeft w:val="0"/>
          <w:marRight w:val="0"/>
          <w:marTop w:val="0"/>
          <w:marBottom w:val="0"/>
          <w:divBdr>
            <w:top w:val="none" w:sz="0" w:space="0" w:color="auto"/>
            <w:left w:val="none" w:sz="0" w:space="0" w:color="auto"/>
            <w:bottom w:val="none" w:sz="0" w:space="0" w:color="auto"/>
            <w:right w:val="none" w:sz="0" w:space="0" w:color="auto"/>
          </w:divBdr>
        </w:div>
        <w:div w:id="499154249">
          <w:marLeft w:val="0"/>
          <w:marRight w:val="0"/>
          <w:marTop w:val="0"/>
          <w:marBottom w:val="0"/>
          <w:divBdr>
            <w:top w:val="none" w:sz="0" w:space="0" w:color="auto"/>
            <w:left w:val="none" w:sz="0" w:space="0" w:color="auto"/>
            <w:bottom w:val="none" w:sz="0" w:space="0" w:color="auto"/>
            <w:right w:val="none" w:sz="0" w:space="0" w:color="auto"/>
          </w:divBdr>
        </w:div>
        <w:div w:id="721562290">
          <w:marLeft w:val="0"/>
          <w:marRight w:val="0"/>
          <w:marTop w:val="0"/>
          <w:marBottom w:val="0"/>
          <w:divBdr>
            <w:top w:val="none" w:sz="0" w:space="0" w:color="auto"/>
            <w:left w:val="none" w:sz="0" w:space="0" w:color="auto"/>
            <w:bottom w:val="none" w:sz="0" w:space="0" w:color="auto"/>
            <w:right w:val="none" w:sz="0" w:space="0" w:color="auto"/>
          </w:divBdr>
        </w:div>
        <w:div w:id="1265768293">
          <w:marLeft w:val="0"/>
          <w:marRight w:val="0"/>
          <w:marTop w:val="0"/>
          <w:marBottom w:val="0"/>
          <w:divBdr>
            <w:top w:val="none" w:sz="0" w:space="0" w:color="auto"/>
            <w:left w:val="none" w:sz="0" w:space="0" w:color="auto"/>
            <w:bottom w:val="none" w:sz="0" w:space="0" w:color="auto"/>
            <w:right w:val="none" w:sz="0" w:space="0" w:color="auto"/>
          </w:divBdr>
        </w:div>
        <w:div w:id="1056931421">
          <w:marLeft w:val="0"/>
          <w:marRight w:val="0"/>
          <w:marTop w:val="0"/>
          <w:marBottom w:val="0"/>
          <w:divBdr>
            <w:top w:val="none" w:sz="0" w:space="0" w:color="auto"/>
            <w:left w:val="none" w:sz="0" w:space="0" w:color="auto"/>
            <w:bottom w:val="none" w:sz="0" w:space="0" w:color="auto"/>
            <w:right w:val="none" w:sz="0" w:space="0" w:color="auto"/>
          </w:divBdr>
        </w:div>
        <w:div w:id="1120610350">
          <w:marLeft w:val="0"/>
          <w:marRight w:val="0"/>
          <w:marTop w:val="0"/>
          <w:marBottom w:val="0"/>
          <w:divBdr>
            <w:top w:val="none" w:sz="0" w:space="0" w:color="auto"/>
            <w:left w:val="none" w:sz="0" w:space="0" w:color="auto"/>
            <w:bottom w:val="none" w:sz="0" w:space="0" w:color="auto"/>
            <w:right w:val="none" w:sz="0" w:space="0" w:color="auto"/>
          </w:divBdr>
        </w:div>
        <w:div w:id="1498690577">
          <w:marLeft w:val="0"/>
          <w:marRight w:val="0"/>
          <w:marTop w:val="0"/>
          <w:marBottom w:val="0"/>
          <w:divBdr>
            <w:top w:val="none" w:sz="0" w:space="0" w:color="auto"/>
            <w:left w:val="none" w:sz="0" w:space="0" w:color="auto"/>
            <w:bottom w:val="none" w:sz="0" w:space="0" w:color="auto"/>
            <w:right w:val="none" w:sz="0" w:space="0" w:color="auto"/>
          </w:divBdr>
        </w:div>
        <w:div w:id="637688167">
          <w:marLeft w:val="0"/>
          <w:marRight w:val="0"/>
          <w:marTop w:val="0"/>
          <w:marBottom w:val="0"/>
          <w:divBdr>
            <w:top w:val="none" w:sz="0" w:space="0" w:color="auto"/>
            <w:left w:val="none" w:sz="0" w:space="0" w:color="auto"/>
            <w:bottom w:val="none" w:sz="0" w:space="0" w:color="auto"/>
            <w:right w:val="none" w:sz="0" w:space="0" w:color="auto"/>
          </w:divBdr>
        </w:div>
        <w:div w:id="1674188559">
          <w:marLeft w:val="0"/>
          <w:marRight w:val="0"/>
          <w:marTop w:val="0"/>
          <w:marBottom w:val="0"/>
          <w:divBdr>
            <w:top w:val="none" w:sz="0" w:space="0" w:color="auto"/>
            <w:left w:val="none" w:sz="0" w:space="0" w:color="auto"/>
            <w:bottom w:val="none" w:sz="0" w:space="0" w:color="auto"/>
            <w:right w:val="none" w:sz="0" w:space="0" w:color="auto"/>
          </w:divBdr>
        </w:div>
        <w:div w:id="32662192">
          <w:marLeft w:val="0"/>
          <w:marRight w:val="0"/>
          <w:marTop w:val="0"/>
          <w:marBottom w:val="0"/>
          <w:divBdr>
            <w:top w:val="none" w:sz="0" w:space="0" w:color="auto"/>
            <w:left w:val="none" w:sz="0" w:space="0" w:color="auto"/>
            <w:bottom w:val="none" w:sz="0" w:space="0" w:color="auto"/>
            <w:right w:val="none" w:sz="0" w:space="0" w:color="auto"/>
          </w:divBdr>
        </w:div>
        <w:div w:id="960116633">
          <w:marLeft w:val="0"/>
          <w:marRight w:val="0"/>
          <w:marTop w:val="0"/>
          <w:marBottom w:val="0"/>
          <w:divBdr>
            <w:top w:val="none" w:sz="0" w:space="0" w:color="auto"/>
            <w:left w:val="none" w:sz="0" w:space="0" w:color="auto"/>
            <w:bottom w:val="none" w:sz="0" w:space="0" w:color="auto"/>
            <w:right w:val="none" w:sz="0" w:space="0" w:color="auto"/>
          </w:divBdr>
        </w:div>
        <w:div w:id="1915048206">
          <w:marLeft w:val="0"/>
          <w:marRight w:val="0"/>
          <w:marTop w:val="0"/>
          <w:marBottom w:val="0"/>
          <w:divBdr>
            <w:top w:val="none" w:sz="0" w:space="0" w:color="auto"/>
            <w:left w:val="none" w:sz="0" w:space="0" w:color="auto"/>
            <w:bottom w:val="none" w:sz="0" w:space="0" w:color="auto"/>
            <w:right w:val="none" w:sz="0" w:space="0" w:color="auto"/>
          </w:divBdr>
        </w:div>
      </w:divsChild>
    </w:div>
    <w:div w:id="164168228">
      <w:bodyDiv w:val="1"/>
      <w:marLeft w:val="0"/>
      <w:marRight w:val="0"/>
      <w:marTop w:val="0"/>
      <w:marBottom w:val="0"/>
      <w:divBdr>
        <w:top w:val="none" w:sz="0" w:space="0" w:color="auto"/>
        <w:left w:val="none" w:sz="0" w:space="0" w:color="auto"/>
        <w:bottom w:val="none" w:sz="0" w:space="0" w:color="auto"/>
        <w:right w:val="none" w:sz="0" w:space="0" w:color="auto"/>
      </w:divBdr>
    </w:div>
    <w:div w:id="190191846">
      <w:bodyDiv w:val="1"/>
      <w:marLeft w:val="0"/>
      <w:marRight w:val="0"/>
      <w:marTop w:val="0"/>
      <w:marBottom w:val="0"/>
      <w:divBdr>
        <w:top w:val="none" w:sz="0" w:space="0" w:color="auto"/>
        <w:left w:val="none" w:sz="0" w:space="0" w:color="auto"/>
        <w:bottom w:val="none" w:sz="0" w:space="0" w:color="auto"/>
        <w:right w:val="none" w:sz="0" w:space="0" w:color="auto"/>
      </w:divBdr>
      <w:divsChild>
        <w:div w:id="1903445208">
          <w:marLeft w:val="0"/>
          <w:marRight w:val="0"/>
          <w:marTop w:val="0"/>
          <w:marBottom w:val="0"/>
          <w:divBdr>
            <w:top w:val="none" w:sz="0" w:space="0" w:color="auto"/>
            <w:left w:val="none" w:sz="0" w:space="0" w:color="auto"/>
            <w:bottom w:val="none" w:sz="0" w:space="0" w:color="auto"/>
            <w:right w:val="none" w:sz="0" w:space="0" w:color="auto"/>
          </w:divBdr>
        </w:div>
        <w:div w:id="1397239458">
          <w:marLeft w:val="0"/>
          <w:marRight w:val="0"/>
          <w:marTop w:val="0"/>
          <w:marBottom w:val="0"/>
          <w:divBdr>
            <w:top w:val="none" w:sz="0" w:space="0" w:color="auto"/>
            <w:left w:val="none" w:sz="0" w:space="0" w:color="auto"/>
            <w:bottom w:val="none" w:sz="0" w:space="0" w:color="auto"/>
            <w:right w:val="none" w:sz="0" w:space="0" w:color="auto"/>
          </w:divBdr>
        </w:div>
        <w:div w:id="418526381">
          <w:marLeft w:val="0"/>
          <w:marRight w:val="0"/>
          <w:marTop w:val="0"/>
          <w:marBottom w:val="0"/>
          <w:divBdr>
            <w:top w:val="none" w:sz="0" w:space="0" w:color="auto"/>
            <w:left w:val="none" w:sz="0" w:space="0" w:color="auto"/>
            <w:bottom w:val="none" w:sz="0" w:space="0" w:color="auto"/>
            <w:right w:val="none" w:sz="0" w:space="0" w:color="auto"/>
          </w:divBdr>
        </w:div>
        <w:div w:id="1312517619">
          <w:marLeft w:val="0"/>
          <w:marRight w:val="0"/>
          <w:marTop w:val="0"/>
          <w:marBottom w:val="0"/>
          <w:divBdr>
            <w:top w:val="none" w:sz="0" w:space="0" w:color="auto"/>
            <w:left w:val="none" w:sz="0" w:space="0" w:color="auto"/>
            <w:bottom w:val="none" w:sz="0" w:space="0" w:color="auto"/>
            <w:right w:val="none" w:sz="0" w:space="0" w:color="auto"/>
          </w:divBdr>
        </w:div>
        <w:div w:id="1594321206">
          <w:marLeft w:val="0"/>
          <w:marRight w:val="0"/>
          <w:marTop w:val="0"/>
          <w:marBottom w:val="0"/>
          <w:divBdr>
            <w:top w:val="none" w:sz="0" w:space="0" w:color="auto"/>
            <w:left w:val="none" w:sz="0" w:space="0" w:color="auto"/>
            <w:bottom w:val="none" w:sz="0" w:space="0" w:color="auto"/>
            <w:right w:val="none" w:sz="0" w:space="0" w:color="auto"/>
          </w:divBdr>
        </w:div>
        <w:div w:id="1875849361">
          <w:marLeft w:val="0"/>
          <w:marRight w:val="0"/>
          <w:marTop w:val="0"/>
          <w:marBottom w:val="0"/>
          <w:divBdr>
            <w:top w:val="none" w:sz="0" w:space="0" w:color="auto"/>
            <w:left w:val="none" w:sz="0" w:space="0" w:color="auto"/>
            <w:bottom w:val="none" w:sz="0" w:space="0" w:color="auto"/>
            <w:right w:val="none" w:sz="0" w:space="0" w:color="auto"/>
          </w:divBdr>
        </w:div>
        <w:div w:id="1570651756">
          <w:marLeft w:val="0"/>
          <w:marRight w:val="0"/>
          <w:marTop w:val="0"/>
          <w:marBottom w:val="0"/>
          <w:divBdr>
            <w:top w:val="none" w:sz="0" w:space="0" w:color="auto"/>
            <w:left w:val="none" w:sz="0" w:space="0" w:color="auto"/>
            <w:bottom w:val="none" w:sz="0" w:space="0" w:color="auto"/>
            <w:right w:val="none" w:sz="0" w:space="0" w:color="auto"/>
          </w:divBdr>
        </w:div>
        <w:div w:id="1666081859">
          <w:marLeft w:val="0"/>
          <w:marRight w:val="0"/>
          <w:marTop w:val="0"/>
          <w:marBottom w:val="0"/>
          <w:divBdr>
            <w:top w:val="none" w:sz="0" w:space="0" w:color="auto"/>
            <w:left w:val="none" w:sz="0" w:space="0" w:color="auto"/>
            <w:bottom w:val="none" w:sz="0" w:space="0" w:color="auto"/>
            <w:right w:val="none" w:sz="0" w:space="0" w:color="auto"/>
          </w:divBdr>
        </w:div>
        <w:div w:id="777136860">
          <w:marLeft w:val="0"/>
          <w:marRight w:val="0"/>
          <w:marTop w:val="0"/>
          <w:marBottom w:val="0"/>
          <w:divBdr>
            <w:top w:val="none" w:sz="0" w:space="0" w:color="auto"/>
            <w:left w:val="none" w:sz="0" w:space="0" w:color="auto"/>
            <w:bottom w:val="none" w:sz="0" w:space="0" w:color="auto"/>
            <w:right w:val="none" w:sz="0" w:space="0" w:color="auto"/>
          </w:divBdr>
        </w:div>
        <w:div w:id="1150056503">
          <w:marLeft w:val="0"/>
          <w:marRight w:val="0"/>
          <w:marTop w:val="0"/>
          <w:marBottom w:val="0"/>
          <w:divBdr>
            <w:top w:val="none" w:sz="0" w:space="0" w:color="auto"/>
            <w:left w:val="none" w:sz="0" w:space="0" w:color="auto"/>
            <w:bottom w:val="none" w:sz="0" w:space="0" w:color="auto"/>
            <w:right w:val="none" w:sz="0" w:space="0" w:color="auto"/>
          </w:divBdr>
        </w:div>
        <w:div w:id="2094350464">
          <w:marLeft w:val="0"/>
          <w:marRight w:val="0"/>
          <w:marTop w:val="0"/>
          <w:marBottom w:val="0"/>
          <w:divBdr>
            <w:top w:val="none" w:sz="0" w:space="0" w:color="auto"/>
            <w:left w:val="none" w:sz="0" w:space="0" w:color="auto"/>
            <w:bottom w:val="none" w:sz="0" w:space="0" w:color="auto"/>
            <w:right w:val="none" w:sz="0" w:space="0" w:color="auto"/>
          </w:divBdr>
        </w:div>
        <w:div w:id="1622881115">
          <w:marLeft w:val="0"/>
          <w:marRight w:val="0"/>
          <w:marTop w:val="0"/>
          <w:marBottom w:val="0"/>
          <w:divBdr>
            <w:top w:val="none" w:sz="0" w:space="0" w:color="auto"/>
            <w:left w:val="none" w:sz="0" w:space="0" w:color="auto"/>
            <w:bottom w:val="none" w:sz="0" w:space="0" w:color="auto"/>
            <w:right w:val="none" w:sz="0" w:space="0" w:color="auto"/>
          </w:divBdr>
        </w:div>
        <w:div w:id="488711688">
          <w:marLeft w:val="0"/>
          <w:marRight w:val="0"/>
          <w:marTop w:val="0"/>
          <w:marBottom w:val="0"/>
          <w:divBdr>
            <w:top w:val="none" w:sz="0" w:space="0" w:color="auto"/>
            <w:left w:val="none" w:sz="0" w:space="0" w:color="auto"/>
            <w:bottom w:val="none" w:sz="0" w:space="0" w:color="auto"/>
            <w:right w:val="none" w:sz="0" w:space="0" w:color="auto"/>
          </w:divBdr>
        </w:div>
        <w:div w:id="605424107">
          <w:marLeft w:val="0"/>
          <w:marRight w:val="0"/>
          <w:marTop w:val="0"/>
          <w:marBottom w:val="0"/>
          <w:divBdr>
            <w:top w:val="none" w:sz="0" w:space="0" w:color="auto"/>
            <w:left w:val="none" w:sz="0" w:space="0" w:color="auto"/>
            <w:bottom w:val="none" w:sz="0" w:space="0" w:color="auto"/>
            <w:right w:val="none" w:sz="0" w:space="0" w:color="auto"/>
          </w:divBdr>
        </w:div>
        <w:div w:id="1512836706">
          <w:marLeft w:val="0"/>
          <w:marRight w:val="0"/>
          <w:marTop w:val="0"/>
          <w:marBottom w:val="0"/>
          <w:divBdr>
            <w:top w:val="none" w:sz="0" w:space="0" w:color="auto"/>
            <w:left w:val="none" w:sz="0" w:space="0" w:color="auto"/>
            <w:bottom w:val="none" w:sz="0" w:space="0" w:color="auto"/>
            <w:right w:val="none" w:sz="0" w:space="0" w:color="auto"/>
          </w:divBdr>
        </w:div>
        <w:div w:id="1267496740">
          <w:marLeft w:val="0"/>
          <w:marRight w:val="0"/>
          <w:marTop w:val="0"/>
          <w:marBottom w:val="0"/>
          <w:divBdr>
            <w:top w:val="none" w:sz="0" w:space="0" w:color="auto"/>
            <w:left w:val="none" w:sz="0" w:space="0" w:color="auto"/>
            <w:bottom w:val="none" w:sz="0" w:space="0" w:color="auto"/>
            <w:right w:val="none" w:sz="0" w:space="0" w:color="auto"/>
          </w:divBdr>
        </w:div>
        <w:div w:id="97340080">
          <w:marLeft w:val="0"/>
          <w:marRight w:val="0"/>
          <w:marTop w:val="0"/>
          <w:marBottom w:val="0"/>
          <w:divBdr>
            <w:top w:val="none" w:sz="0" w:space="0" w:color="auto"/>
            <w:left w:val="none" w:sz="0" w:space="0" w:color="auto"/>
            <w:bottom w:val="none" w:sz="0" w:space="0" w:color="auto"/>
            <w:right w:val="none" w:sz="0" w:space="0" w:color="auto"/>
          </w:divBdr>
        </w:div>
        <w:div w:id="1787041091">
          <w:marLeft w:val="0"/>
          <w:marRight w:val="0"/>
          <w:marTop w:val="0"/>
          <w:marBottom w:val="0"/>
          <w:divBdr>
            <w:top w:val="none" w:sz="0" w:space="0" w:color="auto"/>
            <w:left w:val="none" w:sz="0" w:space="0" w:color="auto"/>
            <w:bottom w:val="none" w:sz="0" w:space="0" w:color="auto"/>
            <w:right w:val="none" w:sz="0" w:space="0" w:color="auto"/>
          </w:divBdr>
        </w:div>
        <w:div w:id="82800230">
          <w:marLeft w:val="0"/>
          <w:marRight w:val="0"/>
          <w:marTop w:val="0"/>
          <w:marBottom w:val="0"/>
          <w:divBdr>
            <w:top w:val="none" w:sz="0" w:space="0" w:color="auto"/>
            <w:left w:val="none" w:sz="0" w:space="0" w:color="auto"/>
            <w:bottom w:val="none" w:sz="0" w:space="0" w:color="auto"/>
            <w:right w:val="none" w:sz="0" w:space="0" w:color="auto"/>
          </w:divBdr>
        </w:div>
        <w:div w:id="1092555204">
          <w:marLeft w:val="0"/>
          <w:marRight w:val="0"/>
          <w:marTop w:val="0"/>
          <w:marBottom w:val="0"/>
          <w:divBdr>
            <w:top w:val="none" w:sz="0" w:space="0" w:color="auto"/>
            <w:left w:val="none" w:sz="0" w:space="0" w:color="auto"/>
            <w:bottom w:val="none" w:sz="0" w:space="0" w:color="auto"/>
            <w:right w:val="none" w:sz="0" w:space="0" w:color="auto"/>
          </w:divBdr>
        </w:div>
        <w:div w:id="1662928246">
          <w:marLeft w:val="0"/>
          <w:marRight w:val="0"/>
          <w:marTop w:val="0"/>
          <w:marBottom w:val="0"/>
          <w:divBdr>
            <w:top w:val="none" w:sz="0" w:space="0" w:color="auto"/>
            <w:left w:val="none" w:sz="0" w:space="0" w:color="auto"/>
            <w:bottom w:val="none" w:sz="0" w:space="0" w:color="auto"/>
            <w:right w:val="none" w:sz="0" w:space="0" w:color="auto"/>
          </w:divBdr>
        </w:div>
        <w:div w:id="746420188">
          <w:marLeft w:val="0"/>
          <w:marRight w:val="0"/>
          <w:marTop w:val="0"/>
          <w:marBottom w:val="0"/>
          <w:divBdr>
            <w:top w:val="none" w:sz="0" w:space="0" w:color="auto"/>
            <w:left w:val="none" w:sz="0" w:space="0" w:color="auto"/>
            <w:bottom w:val="none" w:sz="0" w:space="0" w:color="auto"/>
            <w:right w:val="none" w:sz="0" w:space="0" w:color="auto"/>
          </w:divBdr>
        </w:div>
        <w:div w:id="1775858668">
          <w:marLeft w:val="0"/>
          <w:marRight w:val="0"/>
          <w:marTop w:val="0"/>
          <w:marBottom w:val="0"/>
          <w:divBdr>
            <w:top w:val="none" w:sz="0" w:space="0" w:color="auto"/>
            <w:left w:val="none" w:sz="0" w:space="0" w:color="auto"/>
            <w:bottom w:val="none" w:sz="0" w:space="0" w:color="auto"/>
            <w:right w:val="none" w:sz="0" w:space="0" w:color="auto"/>
          </w:divBdr>
        </w:div>
        <w:div w:id="226964536">
          <w:marLeft w:val="0"/>
          <w:marRight w:val="0"/>
          <w:marTop w:val="0"/>
          <w:marBottom w:val="0"/>
          <w:divBdr>
            <w:top w:val="none" w:sz="0" w:space="0" w:color="auto"/>
            <w:left w:val="none" w:sz="0" w:space="0" w:color="auto"/>
            <w:bottom w:val="none" w:sz="0" w:space="0" w:color="auto"/>
            <w:right w:val="none" w:sz="0" w:space="0" w:color="auto"/>
          </w:divBdr>
        </w:div>
        <w:div w:id="584261795">
          <w:marLeft w:val="0"/>
          <w:marRight w:val="0"/>
          <w:marTop w:val="0"/>
          <w:marBottom w:val="0"/>
          <w:divBdr>
            <w:top w:val="none" w:sz="0" w:space="0" w:color="auto"/>
            <w:left w:val="none" w:sz="0" w:space="0" w:color="auto"/>
            <w:bottom w:val="none" w:sz="0" w:space="0" w:color="auto"/>
            <w:right w:val="none" w:sz="0" w:space="0" w:color="auto"/>
          </w:divBdr>
        </w:div>
        <w:div w:id="420762939">
          <w:marLeft w:val="0"/>
          <w:marRight w:val="0"/>
          <w:marTop w:val="0"/>
          <w:marBottom w:val="0"/>
          <w:divBdr>
            <w:top w:val="none" w:sz="0" w:space="0" w:color="auto"/>
            <w:left w:val="none" w:sz="0" w:space="0" w:color="auto"/>
            <w:bottom w:val="none" w:sz="0" w:space="0" w:color="auto"/>
            <w:right w:val="none" w:sz="0" w:space="0" w:color="auto"/>
          </w:divBdr>
        </w:div>
        <w:div w:id="2001805259">
          <w:marLeft w:val="0"/>
          <w:marRight w:val="0"/>
          <w:marTop w:val="0"/>
          <w:marBottom w:val="0"/>
          <w:divBdr>
            <w:top w:val="none" w:sz="0" w:space="0" w:color="auto"/>
            <w:left w:val="none" w:sz="0" w:space="0" w:color="auto"/>
            <w:bottom w:val="none" w:sz="0" w:space="0" w:color="auto"/>
            <w:right w:val="none" w:sz="0" w:space="0" w:color="auto"/>
          </w:divBdr>
        </w:div>
        <w:div w:id="351346182">
          <w:marLeft w:val="0"/>
          <w:marRight w:val="0"/>
          <w:marTop w:val="0"/>
          <w:marBottom w:val="0"/>
          <w:divBdr>
            <w:top w:val="none" w:sz="0" w:space="0" w:color="auto"/>
            <w:left w:val="none" w:sz="0" w:space="0" w:color="auto"/>
            <w:bottom w:val="none" w:sz="0" w:space="0" w:color="auto"/>
            <w:right w:val="none" w:sz="0" w:space="0" w:color="auto"/>
          </w:divBdr>
        </w:div>
        <w:div w:id="1580409145">
          <w:marLeft w:val="0"/>
          <w:marRight w:val="0"/>
          <w:marTop w:val="0"/>
          <w:marBottom w:val="0"/>
          <w:divBdr>
            <w:top w:val="none" w:sz="0" w:space="0" w:color="auto"/>
            <w:left w:val="none" w:sz="0" w:space="0" w:color="auto"/>
            <w:bottom w:val="none" w:sz="0" w:space="0" w:color="auto"/>
            <w:right w:val="none" w:sz="0" w:space="0" w:color="auto"/>
          </w:divBdr>
        </w:div>
        <w:div w:id="1782144535">
          <w:marLeft w:val="0"/>
          <w:marRight w:val="0"/>
          <w:marTop w:val="0"/>
          <w:marBottom w:val="0"/>
          <w:divBdr>
            <w:top w:val="none" w:sz="0" w:space="0" w:color="auto"/>
            <w:left w:val="none" w:sz="0" w:space="0" w:color="auto"/>
            <w:bottom w:val="none" w:sz="0" w:space="0" w:color="auto"/>
            <w:right w:val="none" w:sz="0" w:space="0" w:color="auto"/>
          </w:divBdr>
        </w:div>
        <w:div w:id="1740519451">
          <w:marLeft w:val="0"/>
          <w:marRight w:val="0"/>
          <w:marTop w:val="0"/>
          <w:marBottom w:val="0"/>
          <w:divBdr>
            <w:top w:val="none" w:sz="0" w:space="0" w:color="auto"/>
            <w:left w:val="none" w:sz="0" w:space="0" w:color="auto"/>
            <w:bottom w:val="none" w:sz="0" w:space="0" w:color="auto"/>
            <w:right w:val="none" w:sz="0" w:space="0" w:color="auto"/>
          </w:divBdr>
        </w:div>
        <w:div w:id="1811094748">
          <w:marLeft w:val="0"/>
          <w:marRight w:val="0"/>
          <w:marTop w:val="0"/>
          <w:marBottom w:val="0"/>
          <w:divBdr>
            <w:top w:val="none" w:sz="0" w:space="0" w:color="auto"/>
            <w:left w:val="none" w:sz="0" w:space="0" w:color="auto"/>
            <w:bottom w:val="none" w:sz="0" w:space="0" w:color="auto"/>
            <w:right w:val="none" w:sz="0" w:space="0" w:color="auto"/>
          </w:divBdr>
        </w:div>
        <w:div w:id="60762807">
          <w:marLeft w:val="0"/>
          <w:marRight w:val="0"/>
          <w:marTop w:val="0"/>
          <w:marBottom w:val="0"/>
          <w:divBdr>
            <w:top w:val="none" w:sz="0" w:space="0" w:color="auto"/>
            <w:left w:val="none" w:sz="0" w:space="0" w:color="auto"/>
            <w:bottom w:val="none" w:sz="0" w:space="0" w:color="auto"/>
            <w:right w:val="none" w:sz="0" w:space="0" w:color="auto"/>
          </w:divBdr>
        </w:div>
        <w:div w:id="2008510987">
          <w:marLeft w:val="0"/>
          <w:marRight w:val="0"/>
          <w:marTop w:val="0"/>
          <w:marBottom w:val="0"/>
          <w:divBdr>
            <w:top w:val="none" w:sz="0" w:space="0" w:color="auto"/>
            <w:left w:val="none" w:sz="0" w:space="0" w:color="auto"/>
            <w:bottom w:val="none" w:sz="0" w:space="0" w:color="auto"/>
            <w:right w:val="none" w:sz="0" w:space="0" w:color="auto"/>
          </w:divBdr>
        </w:div>
        <w:div w:id="546339749">
          <w:marLeft w:val="0"/>
          <w:marRight w:val="0"/>
          <w:marTop w:val="0"/>
          <w:marBottom w:val="0"/>
          <w:divBdr>
            <w:top w:val="none" w:sz="0" w:space="0" w:color="auto"/>
            <w:left w:val="none" w:sz="0" w:space="0" w:color="auto"/>
            <w:bottom w:val="none" w:sz="0" w:space="0" w:color="auto"/>
            <w:right w:val="none" w:sz="0" w:space="0" w:color="auto"/>
          </w:divBdr>
        </w:div>
        <w:div w:id="1929998250">
          <w:marLeft w:val="0"/>
          <w:marRight w:val="0"/>
          <w:marTop w:val="0"/>
          <w:marBottom w:val="0"/>
          <w:divBdr>
            <w:top w:val="none" w:sz="0" w:space="0" w:color="auto"/>
            <w:left w:val="none" w:sz="0" w:space="0" w:color="auto"/>
            <w:bottom w:val="none" w:sz="0" w:space="0" w:color="auto"/>
            <w:right w:val="none" w:sz="0" w:space="0" w:color="auto"/>
          </w:divBdr>
        </w:div>
        <w:div w:id="1158300039">
          <w:marLeft w:val="0"/>
          <w:marRight w:val="0"/>
          <w:marTop w:val="0"/>
          <w:marBottom w:val="0"/>
          <w:divBdr>
            <w:top w:val="none" w:sz="0" w:space="0" w:color="auto"/>
            <w:left w:val="none" w:sz="0" w:space="0" w:color="auto"/>
            <w:bottom w:val="none" w:sz="0" w:space="0" w:color="auto"/>
            <w:right w:val="none" w:sz="0" w:space="0" w:color="auto"/>
          </w:divBdr>
        </w:div>
        <w:div w:id="1039664246">
          <w:marLeft w:val="0"/>
          <w:marRight w:val="0"/>
          <w:marTop w:val="0"/>
          <w:marBottom w:val="0"/>
          <w:divBdr>
            <w:top w:val="none" w:sz="0" w:space="0" w:color="auto"/>
            <w:left w:val="none" w:sz="0" w:space="0" w:color="auto"/>
            <w:bottom w:val="none" w:sz="0" w:space="0" w:color="auto"/>
            <w:right w:val="none" w:sz="0" w:space="0" w:color="auto"/>
          </w:divBdr>
        </w:div>
        <w:div w:id="884223334">
          <w:marLeft w:val="0"/>
          <w:marRight w:val="0"/>
          <w:marTop w:val="0"/>
          <w:marBottom w:val="0"/>
          <w:divBdr>
            <w:top w:val="none" w:sz="0" w:space="0" w:color="auto"/>
            <w:left w:val="none" w:sz="0" w:space="0" w:color="auto"/>
            <w:bottom w:val="none" w:sz="0" w:space="0" w:color="auto"/>
            <w:right w:val="none" w:sz="0" w:space="0" w:color="auto"/>
          </w:divBdr>
        </w:div>
        <w:div w:id="21171357">
          <w:marLeft w:val="0"/>
          <w:marRight w:val="0"/>
          <w:marTop w:val="0"/>
          <w:marBottom w:val="0"/>
          <w:divBdr>
            <w:top w:val="none" w:sz="0" w:space="0" w:color="auto"/>
            <w:left w:val="none" w:sz="0" w:space="0" w:color="auto"/>
            <w:bottom w:val="none" w:sz="0" w:space="0" w:color="auto"/>
            <w:right w:val="none" w:sz="0" w:space="0" w:color="auto"/>
          </w:divBdr>
        </w:div>
        <w:div w:id="61147772">
          <w:marLeft w:val="0"/>
          <w:marRight w:val="0"/>
          <w:marTop w:val="0"/>
          <w:marBottom w:val="0"/>
          <w:divBdr>
            <w:top w:val="none" w:sz="0" w:space="0" w:color="auto"/>
            <w:left w:val="none" w:sz="0" w:space="0" w:color="auto"/>
            <w:bottom w:val="none" w:sz="0" w:space="0" w:color="auto"/>
            <w:right w:val="none" w:sz="0" w:space="0" w:color="auto"/>
          </w:divBdr>
        </w:div>
        <w:div w:id="414785021">
          <w:marLeft w:val="0"/>
          <w:marRight w:val="0"/>
          <w:marTop w:val="0"/>
          <w:marBottom w:val="0"/>
          <w:divBdr>
            <w:top w:val="none" w:sz="0" w:space="0" w:color="auto"/>
            <w:left w:val="none" w:sz="0" w:space="0" w:color="auto"/>
            <w:bottom w:val="none" w:sz="0" w:space="0" w:color="auto"/>
            <w:right w:val="none" w:sz="0" w:space="0" w:color="auto"/>
          </w:divBdr>
        </w:div>
        <w:div w:id="1104157133">
          <w:marLeft w:val="0"/>
          <w:marRight w:val="0"/>
          <w:marTop w:val="0"/>
          <w:marBottom w:val="0"/>
          <w:divBdr>
            <w:top w:val="none" w:sz="0" w:space="0" w:color="auto"/>
            <w:left w:val="none" w:sz="0" w:space="0" w:color="auto"/>
            <w:bottom w:val="none" w:sz="0" w:space="0" w:color="auto"/>
            <w:right w:val="none" w:sz="0" w:space="0" w:color="auto"/>
          </w:divBdr>
        </w:div>
        <w:div w:id="1278296238">
          <w:marLeft w:val="0"/>
          <w:marRight w:val="0"/>
          <w:marTop w:val="0"/>
          <w:marBottom w:val="0"/>
          <w:divBdr>
            <w:top w:val="none" w:sz="0" w:space="0" w:color="auto"/>
            <w:left w:val="none" w:sz="0" w:space="0" w:color="auto"/>
            <w:bottom w:val="none" w:sz="0" w:space="0" w:color="auto"/>
            <w:right w:val="none" w:sz="0" w:space="0" w:color="auto"/>
          </w:divBdr>
        </w:div>
        <w:div w:id="34627183">
          <w:marLeft w:val="0"/>
          <w:marRight w:val="0"/>
          <w:marTop w:val="0"/>
          <w:marBottom w:val="0"/>
          <w:divBdr>
            <w:top w:val="none" w:sz="0" w:space="0" w:color="auto"/>
            <w:left w:val="none" w:sz="0" w:space="0" w:color="auto"/>
            <w:bottom w:val="none" w:sz="0" w:space="0" w:color="auto"/>
            <w:right w:val="none" w:sz="0" w:space="0" w:color="auto"/>
          </w:divBdr>
        </w:div>
        <w:div w:id="106701667">
          <w:marLeft w:val="0"/>
          <w:marRight w:val="0"/>
          <w:marTop w:val="0"/>
          <w:marBottom w:val="0"/>
          <w:divBdr>
            <w:top w:val="none" w:sz="0" w:space="0" w:color="auto"/>
            <w:left w:val="none" w:sz="0" w:space="0" w:color="auto"/>
            <w:bottom w:val="none" w:sz="0" w:space="0" w:color="auto"/>
            <w:right w:val="none" w:sz="0" w:space="0" w:color="auto"/>
          </w:divBdr>
        </w:div>
      </w:divsChild>
    </w:div>
    <w:div w:id="198399654">
      <w:bodyDiv w:val="1"/>
      <w:marLeft w:val="0"/>
      <w:marRight w:val="0"/>
      <w:marTop w:val="0"/>
      <w:marBottom w:val="0"/>
      <w:divBdr>
        <w:top w:val="none" w:sz="0" w:space="0" w:color="auto"/>
        <w:left w:val="none" w:sz="0" w:space="0" w:color="auto"/>
        <w:bottom w:val="none" w:sz="0" w:space="0" w:color="auto"/>
        <w:right w:val="none" w:sz="0" w:space="0" w:color="auto"/>
      </w:divBdr>
    </w:div>
    <w:div w:id="205919139">
      <w:bodyDiv w:val="1"/>
      <w:marLeft w:val="0"/>
      <w:marRight w:val="0"/>
      <w:marTop w:val="0"/>
      <w:marBottom w:val="0"/>
      <w:divBdr>
        <w:top w:val="none" w:sz="0" w:space="0" w:color="auto"/>
        <w:left w:val="none" w:sz="0" w:space="0" w:color="auto"/>
        <w:bottom w:val="none" w:sz="0" w:space="0" w:color="auto"/>
        <w:right w:val="none" w:sz="0" w:space="0" w:color="auto"/>
      </w:divBdr>
    </w:div>
    <w:div w:id="206720060">
      <w:bodyDiv w:val="1"/>
      <w:marLeft w:val="0"/>
      <w:marRight w:val="0"/>
      <w:marTop w:val="0"/>
      <w:marBottom w:val="0"/>
      <w:divBdr>
        <w:top w:val="none" w:sz="0" w:space="0" w:color="auto"/>
        <w:left w:val="none" w:sz="0" w:space="0" w:color="auto"/>
        <w:bottom w:val="none" w:sz="0" w:space="0" w:color="auto"/>
        <w:right w:val="none" w:sz="0" w:space="0" w:color="auto"/>
      </w:divBdr>
    </w:div>
    <w:div w:id="216164196">
      <w:bodyDiv w:val="1"/>
      <w:marLeft w:val="0"/>
      <w:marRight w:val="0"/>
      <w:marTop w:val="0"/>
      <w:marBottom w:val="0"/>
      <w:divBdr>
        <w:top w:val="none" w:sz="0" w:space="0" w:color="auto"/>
        <w:left w:val="none" w:sz="0" w:space="0" w:color="auto"/>
        <w:bottom w:val="none" w:sz="0" w:space="0" w:color="auto"/>
        <w:right w:val="none" w:sz="0" w:space="0" w:color="auto"/>
      </w:divBdr>
    </w:div>
    <w:div w:id="216825043">
      <w:bodyDiv w:val="1"/>
      <w:marLeft w:val="0"/>
      <w:marRight w:val="0"/>
      <w:marTop w:val="0"/>
      <w:marBottom w:val="0"/>
      <w:divBdr>
        <w:top w:val="none" w:sz="0" w:space="0" w:color="auto"/>
        <w:left w:val="none" w:sz="0" w:space="0" w:color="auto"/>
        <w:bottom w:val="none" w:sz="0" w:space="0" w:color="auto"/>
        <w:right w:val="none" w:sz="0" w:space="0" w:color="auto"/>
      </w:divBdr>
    </w:div>
    <w:div w:id="217404390">
      <w:bodyDiv w:val="1"/>
      <w:marLeft w:val="0"/>
      <w:marRight w:val="0"/>
      <w:marTop w:val="0"/>
      <w:marBottom w:val="0"/>
      <w:divBdr>
        <w:top w:val="none" w:sz="0" w:space="0" w:color="auto"/>
        <w:left w:val="none" w:sz="0" w:space="0" w:color="auto"/>
        <w:bottom w:val="none" w:sz="0" w:space="0" w:color="auto"/>
        <w:right w:val="none" w:sz="0" w:space="0" w:color="auto"/>
      </w:divBdr>
    </w:div>
    <w:div w:id="217790749">
      <w:bodyDiv w:val="1"/>
      <w:marLeft w:val="0"/>
      <w:marRight w:val="0"/>
      <w:marTop w:val="0"/>
      <w:marBottom w:val="0"/>
      <w:divBdr>
        <w:top w:val="none" w:sz="0" w:space="0" w:color="auto"/>
        <w:left w:val="none" w:sz="0" w:space="0" w:color="auto"/>
        <w:bottom w:val="none" w:sz="0" w:space="0" w:color="auto"/>
        <w:right w:val="none" w:sz="0" w:space="0" w:color="auto"/>
      </w:divBdr>
      <w:divsChild>
        <w:div w:id="1083407549">
          <w:marLeft w:val="0"/>
          <w:marRight w:val="0"/>
          <w:marTop w:val="0"/>
          <w:marBottom w:val="0"/>
          <w:divBdr>
            <w:top w:val="none" w:sz="0" w:space="0" w:color="auto"/>
            <w:left w:val="none" w:sz="0" w:space="0" w:color="auto"/>
            <w:bottom w:val="none" w:sz="0" w:space="0" w:color="auto"/>
            <w:right w:val="none" w:sz="0" w:space="0" w:color="auto"/>
          </w:divBdr>
        </w:div>
        <w:div w:id="1027608650">
          <w:marLeft w:val="0"/>
          <w:marRight w:val="0"/>
          <w:marTop w:val="0"/>
          <w:marBottom w:val="0"/>
          <w:divBdr>
            <w:top w:val="none" w:sz="0" w:space="0" w:color="auto"/>
            <w:left w:val="none" w:sz="0" w:space="0" w:color="auto"/>
            <w:bottom w:val="none" w:sz="0" w:space="0" w:color="auto"/>
            <w:right w:val="none" w:sz="0" w:space="0" w:color="auto"/>
          </w:divBdr>
        </w:div>
        <w:div w:id="662320345">
          <w:marLeft w:val="0"/>
          <w:marRight w:val="0"/>
          <w:marTop w:val="0"/>
          <w:marBottom w:val="0"/>
          <w:divBdr>
            <w:top w:val="none" w:sz="0" w:space="0" w:color="auto"/>
            <w:left w:val="none" w:sz="0" w:space="0" w:color="auto"/>
            <w:bottom w:val="none" w:sz="0" w:space="0" w:color="auto"/>
            <w:right w:val="none" w:sz="0" w:space="0" w:color="auto"/>
          </w:divBdr>
        </w:div>
        <w:div w:id="1617369332">
          <w:marLeft w:val="0"/>
          <w:marRight w:val="0"/>
          <w:marTop w:val="0"/>
          <w:marBottom w:val="0"/>
          <w:divBdr>
            <w:top w:val="none" w:sz="0" w:space="0" w:color="auto"/>
            <w:left w:val="none" w:sz="0" w:space="0" w:color="auto"/>
            <w:bottom w:val="none" w:sz="0" w:space="0" w:color="auto"/>
            <w:right w:val="none" w:sz="0" w:space="0" w:color="auto"/>
          </w:divBdr>
        </w:div>
        <w:div w:id="386344123">
          <w:marLeft w:val="0"/>
          <w:marRight w:val="0"/>
          <w:marTop w:val="0"/>
          <w:marBottom w:val="0"/>
          <w:divBdr>
            <w:top w:val="none" w:sz="0" w:space="0" w:color="auto"/>
            <w:left w:val="none" w:sz="0" w:space="0" w:color="auto"/>
            <w:bottom w:val="none" w:sz="0" w:space="0" w:color="auto"/>
            <w:right w:val="none" w:sz="0" w:space="0" w:color="auto"/>
          </w:divBdr>
        </w:div>
        <w:div w:id="1426074171">
          <w:marLeft w:val="0"/>
          <w:marRight w:val="0"/>
          <w:marTop w:val="0"/>
          <w:marBottom w:val="0"/>
          <w:divBdr>
            <w:top w:val="none" w:sz="0" w:space="0" w:color="auto"/>
            <w:left w:val="none" w:sz="0" w:space="0" w:color="auto"/>
            <w:bottom w:val="none" w:sz="0" w:space="0" w:color="auto"/>
            <w:right w:val="none" w:sz="0" w:space="0" w:color="auto"/>
          </w:divBdr>
        </w:div>
        <w:div w:id="1315989165">
          <w:marLeft w:val="0"/>
          <w:marRight w:val="0"/>
          <w:marTop w:val="0"/>
          <w:marBottom w:val="0"/>
          <w:divBdr>
            <w:top w:val="none" w:sz="0" w:space="0" w:color="auto"/>
            <w:left w:val="none" w:sz="0" w:space="0" w:color="auto"/>
            <w:bottom w:val="none" w:sz="0" w:space="0" w:color="auto"/>
            <w:right w:val="none" w:sz="0" w:space="0" w:color="auto"/>
          </w:divBdr>
        </w:div>
        <w:div w:id="1955207668">
          <w:marLeft w:val="0"/>
          <w:marRight w:val="0"/>
          <w:marTop w:val="0"/>
          <w:marBottom w:val="0"/>
          <w:divBdr>
            <w:top w:val="none" w:sz="0" w:space="0" w:color="auto"/>
            <w:left w:val="none" w:sz="0" w:space="0" w:color="auto"/>
            <w:bottom w:val="none" w:sz="0" w:space="0" w:color="auto"/>
            <w:right w:val="none" w:sz="0" w:space="0" w:color="auto"/>
          </w:divBdr>
        </w:div>
        <w:div w:id="260182606">
          <w:marLeft w:val="0"/>
          <w:marRight w:val="0"/>
          <w:marTop w:val="0"/>
          <w:marBottom w:val="0"/>
          <w:divBdr>
            <w:top w:val="none" w:sz="0" w:space="0" w:color="auto"/>
            <w:left w:val="none" w:sz="0" w:space="0" w:color="auto"/>
            <w:bottom w:val="none" w:sz="0" w:space="0" w:color="auto"/>
            <w:right w:val="none" w:sz="0" w:space="0" w:color="auto"/>
          </w:divBdr>
        </w:div>
        <w:div w:id="173106745">
          <w:marLeft w:val="0"/>
          <w:marRight w:val="0"/>
          <w:marTop w:val="0"/>
          <w:marBottom w:val="0"/>
          <w:divBdr>
            <w:top w:val="none" w:sz="0" w:space="0" w:color="auto"/>
            <w:left w:val="none" w:sz="0" w:space="0" w:color="auto"/>
            <w:bottom w:val="none" w:sz="0" w:space="0" w:color="auto"/>
            <w:right w:val="none" w:sz="0" w:space="0" w:color="auto"/>
          </w:divBdr>
        </w:div>
        <w:div w:id="1297881009">
          <w:marLeft w:val="0"/>
          <w:marRight w:val="0"/>
          <w:marTop w:val="0"/>
          <w:marBottom w:val="0"/>
          <w:divBdr>
            <w:top w:val="none" w:sz="0" w:space="0" w:color="auto"/>
            <w:left w:val="none" w:sz="0" w:space="0" w:color="auto"/>
            <w:bottom w:val="none" w:sz="0" w:space="0" w:color="auto"/>
            <w:right w:val="none" w:sz="0" w:space="0" w:color="auto"/>
          </w:divBdr>
        </w:div>
        <w:div w:id="1174223429">
          <w:marLeft w:val="0"/>
          <w:marRight w:val="0"/>
          <w:marTop w:val="0"/>
          <w:marBottom w:val="0"/>
          <w:divBdr>
            <w:top w:val="none" w:sz="0" w:space="0" w:color="auto"/>
            <w:left w:val="none" w:sz="0" w:space="0" w:color="auto"/>
            <w:bottom w:val="none" w:sz="0" w:space="0" w:color="auto"/>
            <w:right w:val="none" w:sz="0" w:space="0" w:color="auto"/>
          </w:divBdr>
        </w:div>
        <w:div w:id="1670521664">
          <w:marLeft w:val="0"/>
          <w:marRight w:val="0"/>
          <w:marTop w:val="0"/>
          <w:marBottom w:val="0"/>
          <w:divBdr>
            <w:top w:val="none" w:sz="0" w:space="0" w:color="auto"/>
            <w:left w:val="none" w:sz="0" w:space="0" w:color="auto"/>
            <w:bottom w:val="none" w:sz="0" w:space="0" w:color="auto"/>
            <w:right w:val="none" w:sz="0" w:space="0" w:color="auto"/>
          </w:divBdr>
        </w:div>
        <w:div w:id="1609504809">
          <w:marLeft w:val="0"/>
          <w:marRight w:val="0"/>
          <w:marTop w:val="0"/>
          <w:marBottom w:val="0"/>
          <w:divBdr>
            <w:top w:val="none" w:sz="0" w:space="0" w:color="auto"/>
            <w:left w:val="none" w:sz="0" w:space="0" w:color="auto"/>
            <w:bottom w:val="none" w:sz="0" w:space="0" w:color="auto"/>
            <w:right w:val="none" w:sz="0" w:space="0" w:color="auto"/>
          </w:divBdr>
        </w:div>
        <w:div w:id="507714506">
          <w:marLeft w:val="0"/>
          <w:marRight w:val="0"/>
          <w:marTop w:val="0"/>
          <w:marBottom w:val="0"/>
          <w:divBdr>
            <w:top w:val="none" w:sz="0" w:space="0" w:color="auto"/>
            <w:left w:val="none" w:sz="0" w:space="0" w:color="auto"/>
            <w:bottom w:val="none" w:sz="0" w:space="0" w:color="auto"/>
            <w:right w:val="none" w:sz="0" w:space="0" w:color="auto"/>
          </w:divBdr>
        </w:div>
        <w:div w:id="180241716">
          <w:marLeft w:val="0"/>
          <w:marRight w:val="0"/>
          <w:marTop w:val="0"/>
          <w:marBottom w:val="0"/>
          <w:divBdr>
            <w:top w:val="none" w:sz="0" w:space="0" w:color="auto"/>
            <w:left w:val="none" w:sz="0" w:space="0" w:color="auto"/>
            <w:bottom w:val="none" w:sz="0" w:space="0" w:color="auto"/>
            <w:right w:val="none" w:sz="0" w:space="0" w:color="auto"/>
          </w:divBdr>
        </w:div>
        <w:div w:id="1900897523">
          <w:marLeft w:val="0"/>
          <w:marRight w:val="0"/>
          <w:marTop w:val="0"/>
          <w:marBottom w:val="0"/>
          <w:divBdr>
            <w:top w:val="none" w:sz="0" w:space="0" w:color="auto"/>
            <w:left w:val="none" w:sz="0" w:space="0" w:color="auto"/>
            <w:bottom w:val="none" w:sz="0" w:space="0" w:color="auto"/>
            <w:right w:val="none" w:sz="0" w:space="0" w:color="auto"/>
          </w:divBdr>
        </w:div>
        <w:div w:id="2068143706">
          <w:marLeft w:val="0"/>
          <w:marRight w:val="0"/>
          <w:marTop w:val="0"/>
          <w:marBottom w:val="0"/>
          <w:divBdr>
            <w:top w:val="none" w:sz="0" w:space="0" w:color="auto"/>
            <w:left w:val="none" w:sz="0" w:space="0" w:color="auto"/>
            <w:bottom w:val="none" w:sz="0" w:space="0" w:color="auto"/>
            <w:right w:val="none" w:sz="0" w:space="0" w:color="auto"/>
          </w:divBdr>
        </w:div>
        <w:div w:id="52892498">
          <w:marLeft w:val="0"/>
          <w:marRight w:val="0"/>
          <w:marTop w:val="0"/>
          <w:marBottom w:val="0"/>
          <w:divBdr>
            <w:top w:val="none" w:sz="0" w:space="0" w:color="auto"/>
            <w:left w:val="none" w:sz="0" w:space="0" w:color="auto"/>
            <w:bottom w:val="none" w:sz="0" w:space="0" w:color="auto"/>
            <w:right w:val="none" w:sz="0" w:space="0" w:color="auto"/>
          </w:divBdr>
        </w:div>
        <w:div w:id="2102946342">
          <w:marLeft w:val="0"/>
          <w:marRight w:val="0"/>
          <w:marTop w:val="0"/>
          <w:marBottom w:val="0"/>
          <w:divBdr>
            <w:top w:val="none" w:sz="0" w:space="0" w:color="auto"/>
            <w:left w:val="none" w:sz="0" w:space="0" w:color="auto"/>
            <w:bottom w:val="none" w:sz="0" w:space="0" w:color="auto"/>
            <w:right w:val="none" w:sz="0" w:space="0" w:color="auto"/>
          </w:divBdr>
        </w:div>
        <w:div w:id="1139568085">
          <w:marLeft w:val="0"/>
          <w:marRight w:val="0"/>
          <w:marTop w:val="0"/>
          <w:marBottom w:val="0"/>
          <w:divBdr>
            <w:top w:val="none" w:sz="0" w:space="0" w:color="auto"/>
            <w:left w:val="none" w:sz="0" w:space="0" w:color="auto"/>
            <w:bottom w:val="none" w:sz="0" w:space="0" w:color="auto"/>
            <w:right w:val="none" w:sz="0" w:space="0" w:color="auto"/>
          </w:divBdr>
        </w:div>
        <w:div w:id="1436436064">
          <w:marLeft w:val="0"/>
          <w:marRight w:val="0"/>
          <w:marTop w:val="0"/>
          <w:marBottom w:val="0"/>
          <w:divBdr>
            <w:top w:val="none" w:sz="0" w:space="0" w:color="auto"/>
            <w:left w:val="none" w:sz="0" w:space="0" w:color="auto"/>
            <w:bottom w:val="none" w:sz="0" w:space="0" w:color="auto"/>
            <w:right w:val="none" w:sz="0" w:space="0" w:color="auto"/>
          </w:divBdr>
        </w:div>
        <w:div w:id="1815560501">
          <w:marLeft w:val="0"/>
          <w:marRight w:val="0"/>
          <w:marTop w:val="0"/>
          <w:marBottom w:val="0"/>
          <w:divBdr>
            <w:top w:val="none" w:sz="0" w:space="0" w:color="auto"/>
            <w:left w:val="none" w:sz="0" w:space="0" w:color="auto"/>
            <w:bottom w:val="none" w:sz="0" w:space="0" w:color="auto"/>
            <w:right w:val="none" w:sz="0" w:space="0" w:color="auto"/>
          </w:divBdr>
        </w:div>
        <w:div w:id="1550385846">
          <w:marLeft w:val="0"/>
          <w:marRight w:val="0"/>
          <w:marTop w:val="0"/>
          <w:marBottom w:val="0"/>
          <w:divBdr>
            <w:top w:val="none" w:sz="0" w:space="0" w:color="auto"/>
            <w:left w:val="none" w:sz="0" w:space="0" w:color="auto"/>
            <w:bottom w:val="none" w:sz="0" w:space="0" w:color="auto"/>
            <w:right w:val="none" w:sz="0" w:space="0" w:color="auto"/>
          </w:divBdr>
        </w:div>
        <w:div w:id="1121873991">
          <w:marLeft w:val="0"/>
          <w:marRight w:val="0"/>
          <w:marTop w:val="0"/>
          <w:marBottom w:val="0"/>
          <w:divBdr>
            <w:top w:val="none" w:sz="0" w:space="0" w:color="auto"/>
            <w:left w:val="none" w:sz="0" w:space="0" w:color="auto"/>
            <w:bottom w:val="none" w:sz="0" w:space="0" w:color="auto"/>
            <w:right w:val="none" w:sz="0" w:space="0" w:color="auto"/>
          </w:divBdr>
        </w:div>
        <w:div w:id="1005327507">
          <w:marLeft w:val="0"/>
          <w:marRight w:val="0"/>
          <w:marTop w:val="0"/>
          <w:marBottom w:val="0"/>
          <w:divBdr>
            <w:top w:val="none" w:sz="0" w:space="0" w:color="auto"/>
            <w:left w:val="none" w:sz="0" w:space="0" w:color="auto"/>
            <w:bottom w:val="none" w:sz="0" w:space="0" w:color="auto"/>
            <w:right w:val="none" w:sz="0" w:space="0" w:color="auto"/>
          </w:divBdr>
        </w:div>
        <w:div w:id="91630588">
          <w:marLeft w:val="0"/>
          <w:marRight w:val="0"/>
          <w:marTop w:val="0"/>
          <w:marBottom w:val="0"/>
          <w:divBdr>
            <w:top w:val="none" w:sz="0" w:space="0" w:color="auto"/>
            <w:left w:val="none" w:sz="0" w:space="0" w:color="auto"/>
            <w:bottom w:val="none" w:sz="0" w:space="0" w:color="auto"/>
            <w:right w:val="none" w:sz="0" w:space="0" w:color="auto"/>
          </w:divBdr>
        </w:div>
        <w:div w:id="532503405">
          <w:marLeft w:val="0"/>
          <w:marRight w:val="0"/>
          <w:marTop w:val="0"/>
          <w:marBottom w:val="0"/>
          <w:divBdr>
            <w:top w:val="none" w:sz="0" w:space="0" w:color="auto"/>
            <w:left w:val="none" w:sz="0" w:space="0" w:color="auto"/>
            <w:bottom w:val="none" w:sz="0" w:space="0" w:color="auto"/>
            <w:right w:val="none" w:sz="0" w:space="0" w:color="auto"/>
          </w:divBdr>
        </w:div>
        <w:div w:id="2136680292">
          <w:marLeft w:val="0"/>
          <w:marRight w:val="0"/>
          <w:marTop w:val="0"/>
          <w:marBottom w:val="0"/>
          <w:divBdr>
            <w:top w:val="none" w:sz="0" w:space="0" w:color="auto"/>
            <w:left w:val="none" w:sz="0" w:space="0" w:color="auto"/>
            <w:bottom w:val="none" w:sz="0" w:space="0" w:color="auto"/>
            <w:right w:val="none" w:sz="0" w:space="0" w:color="auto"/>
          </w:divBdr>
        </w:div>
        <w:div w:id="1279944303">
          <w:marLeft w:val="0"/>
          <w:marRight w:val="0"/>
          <w:marTop w:val="0"/>
          <w:marBottom w:val="0"/>
          <w:divBdr>
            <w:top w:val="none" w:sz="0" w:space="0" w:color="auto"/>
            <w:left w:val="none" w:sz="0" w:space="0" w:color="auto"/>
            <w:bottom w:val="none" w:sz="0" w:space="0" w:color="auto"/>
            <w:right w:val="none" w:sz="0" w:space="0" w:color="auto"/>
          </w:divBdr>
        </w:div>
        <w:div w:id="793063165">
          <w:marLeft w:val="0"/>
          <w:marRight w:val="0"/>
          <w:marTop w:val="0"/>
          <w:marBottom w:val="0"/>
          <w:divBdr>
            <w:top w:val="none" w:sz="0" w:space="0" w:color="auto"/>
            <w:left w:val="none" w:sz="0" w:space="0" w:color="auto"/>
            <w:bottom w:val="none" w:sz="0" w:space="0" w:color="auto"/>
            <w:right w:val="none" w:sz="0" w:space="0" w:color="auto"/>
          </w:divBdr>
        </w:div>
        <w:div w:id="26218575">
          <w:marLeft w:val="0"/>
          <w:marRight w:val="0"/>
          <w:marTop w:val="0"/>
          <w:marBottom w:val="0"/>
          <w:divBdr>
            <w:top w:val="none" w:sz="0" w:space="0" w:color="auto"/>
            <w:left w:val="none" w:sz="0" w:space="0" w:color="auto"/>
            <w:bottom w:val="none" w:sz="0" w:space="0" w:color="auto"/>
            <w:right w:val="none" w:sz="0" w:space="0" w:color="auto"/>
          </w:divBdr>
        </w:div>
        <w:div w:id="110823767">
          <w:marLeft w:val="0"/>
          <w:marRight w:val="0"/>
          <w:marTop w:val="0"/>
          <w:marBottom w:val="0"/>
          <w:divBdr>
            <w:top w:val="none" w:sz="0" w:space="0" w:color="auto"/>
            <w:left w:val="none" w:sz="0" w:space="0" w:color="auto"/>
            <w:bottom w:val="none" w:sz="0" w:space="0" w:color="auto"/>
            <w:right w:val="none" w:sz="0" w:space="0" w:color="auto"/>
          </w:divBdr>
        </w:div>
        <w:div w:id="1460032680">
          <w:marLeft w:val="0"/>
          <w:marRight w:val="0"/>
          <w:marTop w:val="0"/>
          <w:marBottom w:val="0"/>
          <w:divBdr>
            <w:top w:val="none" w:sz="0" w:space="0" w:color="auto"/>
            <w:left w:val="none" w:sz="0" w:space="0" w:color="auto"/>
            <w:bottom w:val="none" w:sz="0" w:space="0" w:color="auto"/>
            <w:right w:val="none" w:sz="0" w:space="0" w:color="auto"/>
          </w:divBdr>
        </w:div>
        <w:div w:id="2048137064">
          <w:marLeft w:val="0"/>
          <w:marRight w:val="0"/>
          <w:marTop w:val="0"/>
          <w:marBottom w:val="0"/>
          <w:divBdr>
            <w:top w:val="none" w:sz="0" w:space="0" w:color="auto"/>
            <w:left w:val="none" w:sz="0" w:space="0" w:color="auto"/>
            <w:bottom w:val="none" w:sz="0" w:space="0" w:color="auto"/>
            <w:right w:val="none" w:sz="0" w:space="0" w:color="auto"/>
          </w:divBdr>
        </w:div>
        <w:div w:id="1937060370">
          <w:marLeft w:val="0"/>
          <w:marRight w:val="0"/>
          <w:marTop w:val="0"/>
          <w:marBottom w:val="0"/>
          <w:divBdr>
            <w:top w:val="none" w:sz="0" w:space="0" w:color="auto"/>
            <w:left w:val="none" w:sz="0" w:space="0" w:color="auto"/>
            <w:bottom w:val="none" w:sz="0" w:space="0" w:color="auto"/>
            <w:right w:val="none" w:sz="0" w:space="0" w:color="auto"/>
          </w:divBdr>
        </w:div>
        <w:div w:id="518082345">
          <w:marLeft w:val="0"/>
          <w:marRight w:val="0"/>
          <w:marTop w:val="0"/>
          <w:marBottom w:val="0"/>
          <w:divBdr>
            <w:top w:val="none" w:sz="0" w:space="0" w:color="auto"/>
            <w:left w:val="none" w:sz="0" w:space="0" w:color="auto"/>
            <w:bottom w:val="none" w:sz="0" w:space="0" w:color="auto"/>
            <w:right w:val="none" w:sz="0" w:space="0" w:color="auto"/>
          </w:divBdr>
        </w:div>
        <w:div w:id="590429365">
          <w:marLeft w:val="0"/>
          <w:marRight w:val="0"/>
          <w:marTop w:val="0"/>
          <w:marBottom w:val="0"/>
          <w:divBdr>
            <w:top w:val="none" w:sz="0" w:space="0" w:color="auto"/>
            <w:left w:val="none" w:sz="0" w:space="0" w:color="auto"/>
            <w:bottom w:val="none" w:sz="0" w:space="0" w:color="auto"/>
            <w:right w:val="none" w:sz="0" w:space="0" w:color="auto"/>
          </w:divBdr>
        </w:div>
        <w:div w:id="1403942938">
          <w:marLeft w:val="0"/>
          <w:marRight w:val="0"/>
          <w:marTop w:val="0"/>
          <w:marBottom w:val="0"/>
          <w:divBdr>
            <w:top w:val="none" w:sz="0" w:space="0" w:color="auto"/>
            <w:left w:val="none" w:sz="0" w:space="0" w:color="auto"/>
            <w:bottom w:val="none" w:sz="0" w:space="0" w:color="auto"/>
            <w:right w:val="none" w:sz="0" w:space="0" w:color="auto"/>
          </w:divBdr>
        </w:div>
        <w:div w:id="1297682711">
          <w:marLeft w:val="0"/>
          <w:marRight w:val="0"/>
          <w:marTop w:val="0"/>
          <w:marBottom w:val="0"/>
          <w:divBdr>
            <w:top w:val="none" w:sz="0" w:space="0" w:color="auto"/>
            <w:left w:val="none" w:sz="0" w:space="0" w:color="auto"/>
            <w:bottom w:val="none" w:sz="0" w:space="0" w:color="auto"/>
            <w:right w:val="none" w:sz="0" w:space="0" w:color="auto"/>
          </w:divBdr>
        </w:div>
        <w:div w:id="660424534">
          <w:marLeft w:val="0"/>
          <w:marRight w:val="0"/>
          <w:marTop w:val="0"/>
          <w:marBottom w:val="0"/>
          <w:divBdr>
            <w:top w:val="none" w:sz="0" w:space="0" w:color="auto"/>
            <w:left w:val="none" w:sz="0" w:space="0" w:color="auto"/>
            <w:bottom w:val="none" w:sz="0" w:space="0" w:color="auto"/>
            <w:right w:val="none" w:sz="0" w:space="0" w:color="auto"/>
          </w:divBdr>
        </w:div>
        <w:div w:id="2094467985">
          <w:marLeft w:val="0"/>
          <w:marRight w:val="0"/>
          <w:marTop w:val="0"/>
          <w:marBottom w:val="0"/>
          <w:divBdr>
            <w:top w:val="none" w:sz="0" w:space="0" w:color="auto"/>
            <w:left w:val="none" w:sz="0" w:space="0" w:color="auto"/>
            <w:bottom w:val="none" w:sz="0" w:space="0" w:color="auto"/>
            <w:right w:val="none" w:sz="0" w:space="0" w:color="auto"/>
          </w:divBdr>
        </w:div>
        <w:div w:id="239601885">
          <w:marLeft w:val="0"/>
          <w:marRight w:val="0"/>
          <w:marTop w:val="0"/>
          <w:marBottom w:val="0"/>
          <w:divBdr>
            <w:top w:val="none" w:sz="0" w:space="0" w:color="auto"/>
            <w:left w:val="none" w:sz="0" w:space="0" w:color="auto"/>
            <w:bottom w:val="none" w:sz="0" w:space="0" w:color="auto"/>
            <w:right w:val="none" w:sz="0" w:space="0" w:color="auto"/>
          </w:divBdr>
        </w:div>
        <w:div w:id="300234184">
          <w:marLeft w:val="0"/>
          <w:marRight w:val="0"/>
          <w:marTop w:val="0"/>
          <w:marBottom w:val="0"/>
          <w:divBdr>
            <w:top w:val="none" w:sz="0" w:space="0" w:color="auto"/>
            <w:left w:val="none" w:sz="0" w:space="0" w:color="auto"/>
            <w:bottom w:val="none" w:sz="0" w:space="0" w:color="auto"/>
            <w:right w:val="none" w:sz="0" w:space="0" w:color="auto"/>
          </w:divBdr>
        </w:div>
      </w:divsChild>
    </w:div>
    <w:div w:id="222836992">
      <w:bodyDiv w:val="1"/>
      <w:marLeft w:val="0"/>
      <w:marRight w:val="0"/>
      <w:marTop w:val="0"/>
      <w:marBottom w:val="0"/>
      <w:divBdr>
        <w:top w:val="none" w:sz="0" w:space="0" w:color="auto"/>
        <w:left w:val="none" w:sz="0" w:space="0" w:color="auto"/>
        <w:bottom w:val="none" w:sz="0" w:space="0" w:color="auto"/>
        <w:right w:val="none" w:sz="0" w:space="0" w:color="auto"/>
      </w:divBdr>
    </w:div>
    <w:div w:id="224729415">
      <w:bodyDiv w:val="1"/>
      <w:marLeft w:val="0"/>
      <w:marRight w:val="0"/>
      <w:marTop w:val="0"/>
      <w:marBottom w:val="0"/>
      <w:divBdr>
        <w:top w:val="none" w:sz="0" w:space="0" w:color="auto"/>
        <w:left w:val="none" w:sz="0" w:space="0" w:color="auto"/>
        <w:bottom w:val="none" w:sz="0" w:space="0" w:color="auto"/>
        <w:right w:val="none" w:sz="0" w:space="0" w:color="auto"/>
      </w:divBdr>
    </w:div>
    <w:div w:id="231430338">
      <w:bodyDiv w:val="1"/>
      <w:marLeft w:val="0"/>
      <w:marRight w:val="0"/>
      <w:marTop w:val="0"/>
      <w:marBottom w:val="0"/>
      <w:divBdr>
        <w:top w:val="none" w:sz="0" w:space="0" w:color="auto"/>
        <w:left w:val="none" w:sz="0" w:space="0" w:color="auto"/>
        <w:bottom w:val="none" w:sz="0" w:space="0" w:color="auto"/>
        <w:right w:val="none" w:sz="0" w:space="0" w:color="auto"/>
      </w:divBdr>
    </w:div>
    <w:div w:id="236328255">
      <w:bodyDiv w:val="1"/>
      <w:marLeft w:val="0"/>
      <w:marRight w:val="0"/>
      <w:marTop w:val="0"/>
      <w:marBottom w:val="0"/>
      <w:divBdr>
        <w:top w:val="none" w:sz="0" w:space="0" w:color="auto"/>
        <w:left w:val="none" w:sz="0" w:space="0" w:color="auto"/>
        <w:bottom w:val="none" w:sz="0" w:space="0" w:color="auto"/>
        <w:right w:val="none" w:sz="0" w:space="0" w:color="auto"/>
      </w:divBdr>
      <w:divsChild>
        <w:div w:id="803043290">
          <w:marLeft w:val="0"/>
          <w:marRight w:val="0"/>
          <w:marTop w:val="0"/>
          <w:marBottom w:val="0"/>
          <w:divBdr>
            <w:top w:val="none" w:sz="0" w:space="0" w:color="auto"/>
            <w:left w:val="none" w:sz="0" w:space="0" w:color="auto"/>
            <w:bottom w:val="none" w:sz="0" w:space="0" w:color="auto"/>
            <w:right w:val="none" w:sz="0" w:space="0" w:color="auto"/>
          </w:divBdr>
        </w:div>
        <w:div w:id="624119601">
          <w:marLeft w:val="0"/>
          <w:marRight w:val="0"/>
          <w:marTop w:val="0"/>
          <w:marBottom w:val="0"/>
          <w:divBdr>
            <w:top w:val="none" w:sz="0" w:space="0" w:color="auto"/>
            <w:left w:val="none" w:sz="0" w:space="0" w:color="auto"/>
            <w:bottom w:val="none" w:sz="0" w:space="0" w:color="auto"/>
            <w:right w:val="none" w:sz="0" w:space="0" w:color="auto"/>
          </w:divBdr>
        </w:div>
        <w:div w:id="1491941324">
          <w:marLeft w:val="0"/>
          <w:marRight w:val="0"/>
          <w:marTop w:val="0"/>
          <w:marBottom w:val="0"/>
          <w:divBdr>
            <w:top w:val="none" w:sz="0" w:space="0" w:color="auto"/>
            <w:left w:val="none" w:sz="0" w:space="0" w:color="auto"/>
            <w:bottom w:val="none" w:sz="0" w:space="0" w:color="auto"/>
            <w:right w:val="none" w:sz="0" w:space="0" w:color="auto"/>
          </w:divBdr>
        </w:div>
        <w:div w:id="391466620">
          <w:marLeft w:val="0"/>
          <w:marRight w:val="0"/>
          <w:marTop w:val="0"/>
          <w:marBottom w:val="0"/>
          <w:divBdr>
            <w:top w:val="none" w:sz="0" w:space="0" w:color="auto"/>
            <w:left w:val="none" w:sz="0" w:space="0" w:color="auto"/>
            <w:bottom w:val="none" w:sz="0" w:space="0" w:color="auto"/>
            <w:right w:val="none" w:sz="0" w:space="0" w:color="auto"/>
          </w:divBdr>
        </w:div>
        <w:div w:id="1914506120">
          <w:marLeft w:val="0"/>
          <w:marRight w:val="0"/>
          <w:marTop w:val="0"/>
          <w:marBottom w:val="0"/>
          <w:divBdr>
            <w:top w:val="none" w:sz="0" w:space="0" w:color="auto"/>
            <w:left w:val="none" w:sz="0" w:space="0" w:color="auto"/>
            <w:bottom w:val="none" w:sz="0" w:space="0" w:color="auto"/>
            <w:right w:val="none" w:sz="0" w:space="0" w:color="auto"/>
          </w:divBdr>
        </w:div>
        <w:div w:id="568079043">
          <w:marLeft w:val="0"/>
          <w:marRight w:val="0"/>
          <w:marTop w:val="0"/>
          <w:marBottom w:val="0"/>
          <w:divBdr>
            <w:top w:val="none" w:sz="0" w:space="0" w:color="auto"/>
            <w:left w:val="none" w:sz="0" w:space="0" w:color="auto"/>
            <w:bottom w:val="none" w:sz="0" w:space="0" w:color="auto"/>
            <w:right w:val="none" w:sz="0" w:space="0" w:color="auto"/>
          </w:divBdr>
        </w:div>
        <w:div w:id="613832296">
          <w:marLeft w:val="0"/>
          <w:marRight w:val="0"/>
          <w:marTop w:val="0"/>
          <w:marBottom w:val="0"/>
          <w:divBdr>
            <w:top w:val="none" w:sz="0" w:space="0" w:color="auto"/>
            <w:left w:val="none" w:sz="0" w:space="0" w:color="auto"/>
            <w:bottom w:val="none" w:sz="0" w:space="0" w:color="auto"/>
            <w:right w:val="none" w:sz="0" w:space="0" w:color="auto"/>
          </w:divBdr>
        </w:div>
        <w:div w:id="895966555">
          <w:marLeft w:val="0"/>
          <w:marRight w:val="0"/>
          <w:marTop w:val="0"/>
          <w:marBottom w:val="0"/>
          <w:divBdr>
            <w:top w:val="none" w:sz="0" w:space="0" w:color="auto"/>
            <w:left w:val="none" w:sz="0" w:space="0" w:color="auto"/>
            <w:bottom w:val="none" w:sz="0" w:space="0" w:color="auto"/>
            <w:right w:val="none" w:sz="0" w:space="0" w:color="auto"/>
          </w:divBdr>
        </w:div>
        <w:div w:id="243224338">
          <w:marLeft w:val="0"/>
          <w:marRight w:val="0"/>
          <w:marTop w:val="0"/>
          <w:marBottom w:val="0"/>
          <w:divBdr>
            <w:top w:val="none" w:sz="0" w:space="0" w:color="auto"/>
            <w:left w:val="none" w:sz="0" w:space="0" w:color="auto"/>
            <w:bottom w:val="none" w:sz="0" w:space="0" w:color="auto"/>
            <w:right w:val="none" w:sz="0" w:space="0" w:color="auto"/>
          </w:divBdr>
        </w:div>
        <w:div w:id="2126730772">
          <w:marLeft w:val="0"/>
          <w:marRight w:val="0"/>
          <w:marTop w:val="0"/>
          <w:marBottom w:val="0"/>
          <w:divBdr>
            <w:top w:val="none" w:sz="0" w:space="0" w:color="auto"/>
            <w:left w:val="none" w:sz="0" w:space="0" w:color="auto"/>
            <w:bottom w:val="none" w:sz="0" w:space="0" w:color="auto"/>
            <w:right w:val="none" w:sz="0" w:space="0" w:color="auto"/>
          </w:divBdr>
        </w:div>
        <w:div w:id="75515765">
          <w:marLeft w:val="0"/>
          <w:marRight w:val="0"/>
          <w:marTop w:val="0"/>
          <w:marBottom w:val="0"/>
          <w:divBdr>
            <w:top w:val="none" w:sz="0" w:space="0" w:color="auto"/>
            <w:left w:val="none" w:sz="0" w:space="0" w:color="auto"/>
            <w:bottom w:val="none" w:sz="0" w:space="0" w:color="auto"/>
            <w:right w:val="none" w:sz="0" w:space="0" w:color="auto"/>
          </w:divBdr>
        </w:div>
        <w:div w:id="1121459627">
          <w:marLeft w:val="0"/>
          <w:marRight w:val="0"/>
          <w:marTop w:val="0"/>
          <w:marBottom w:val="0"/>
          <w:divBdr>
            <w:top w:val="none" w:sz="0" w:space="0" w:color="auto"/>
            <w:left w:val="none" w:sz="0" w:space="0" w:color="auto"/>
            <w:bottom w:val="none" w:sz="0" w:space="0" w:color="auto"/>
            <w:right w:val="none" w:sz="0" w:space="0" w:color="auto"/>
          </w:divBdr>
        </w:div>
        <w:div w:id="1129513365">
          <w:marLeft w:val="0"/>
          <w:marRight w:val="0"/>
          <w:marTop w:val="0"/>
          <w:marBottom w:val="0"/>
          <w:divBdr>
            <w:top w:val="none" w:sz="0" w:space="0" w:color="auto"/>
            <w:left w:val="none" w:sz="0" w:space="0" w:color="auto"/>
            <w:bottom w:val="none" w:sz="0" w:space="0" w:color="auto"/>
            <w:right w:val="none" w:sz="0" w:space="0" w:color="auto"/>
          </w:divBdr>
        </w:div>
        <w:div w:id="1919560934">
          <w:marLeft w:val="0"/>
          <w:marRight w:val="0"/>
          <w:marTop w:val="0"/>
          <w:marBottom w:val="0"/>
          <w:divBdr>
            <w:top w:val="none" w:sz="0" w:space="0" w:color="auto"/>
            <w:left w:val="none" w:sz="0" w:space="0" w:color="auto"/>
            <w:bottom w:val="none" w:sz="0" w:space="0" w:color="auto"/>
            <w:right w:val="none" w:sz="0" w:space="0" w:color="auto"/>
          </w:divBdr>
        </w:div>
        <w:div w:id="1293629402">
          <w:marLeft w:val="0"/>
          <w:marRight w:val="0"/>
          <w:marTop w:val="0"/>
          <w:marBottom w:val="0"/>
          <w:divBdr>
            <w:top w:val="none" w:sz="0" w:space="0" w:color="auto"/>
            <w:left w:val="none" w:sz="0" w:space="0" w:color="auto"/>
            <w:bottom w:val="none" w:sz="0" w:space="0" w:color="auto"/>
            <w:right w:val="none" w:sz="0" w:space="0" w:color="auto"/>
          </w:divBdr>
        </w:div>
        <w:div w:id="1903523874">
          <w:marLeft w:val="0"/>
          <w:marRight w:val="0"/>
          <w:marTop w:val="0"/>
          <w:marBottom w:val="0"/>
          <w:divBdr>
            <w:top w:val="none" w:sz="0" w:space="0" w:color="auto"/>
            <w:left w:val="none" w:sz="0" w:space="0" w:color="auto"/>
            <w:bottom w:val="none" w:sz="0" w:space="0" w:color="auto"/>
            <w:right w:val="none" w:sz="0" w:space="0" w:color="auto"/>
          </w:divBdr>
        </w:div>
        <w:div w:id="1058627502">
          <w:marLeft w:val="0"/>
          <w:marRight w:val="0"/>
          <w:marTop w:val="0"/>
          <w:marBottom w:val="0"/>
          <w:divBdr>
            <w:top w:val="none" w:sz="0" w:space="0" w:color="auto"/>
            <w:left w:val="none" w:sz="0" w:space="0" w:color="auto"/>
            <w:bottom w:val="none" w:sz="0" w:space="0" w:color="auto"/>
            <w:right w:val="none" w:sz="0" w:space="0" w:color="auto"/>
          </w:divBdr>
        </w:div>
        <w:div w:id="152380600">
          <w:marLeft w:val="0"/>
          <w:marRight w:val="0"/>
          <w:marTop w:val="0"/>
          <w:marBottom w:val="0"/>
          <w:divBdr>
            <w:top w:val="none" w:sz="0" w:space="0" w:color="auto"/>
            <w:left w:val="none" w:sz="0" w:space="0" w:color="auto"/>
            <w:bottom w:val="none" w:sz="0" w:space="0" w:color="auto"/>
            <w:right w:val="none" w:sz="0" w:space="0" w:color="auto"/>
          </w:divBdr>
        </w:div>
        <w:div w:id="822701828">
          <w:marLeft w:val="0"/>
          <w:marRight w:val="0"/>
          <w:marTop w:val="0"/>
          <w:marBottom w:val="0"/>
          <w:divBdr>
            <w:top w:val="none" w:sz="0" w:space="0" w:color="auto"/>
            <w:left w:val="none" w:sz="0" w:space="0" w:color="auto"/>
            <w:bottom w:val="none" w:sz="0" w:space="0" w:color="auto"/>
            <w:right w:val="none" w:sz="0" w:space="0" w:color="auto"/>
          </w:divBdr>
        </w:div>
        <w:div w:id="91434714">
          <w:marLeft w:val="0"/>
          <w:marRight w:val="0"/>
          <w:marTop w:val="0"/>
          <w:marBottom w:val="0"/>
          <w:divBdr>
            <w:top w:val="none" w:sz="0" w:space="0" w:color="auto"/>
            <w:left w:val="none" w:sz="0" w:space="0" w:color="auto"/>
            <w:bottom w:val="none" w:sz="0" w:space="0" w:color="auto"/>
            <w:right w:val="none" w:sz="0" w:space="0" w:color="auto"/>
          </w:divBdr>
        </w:div>
        <w:div w:id="1032073813">
          <w:marLeft w:val="0"/>
          <w:marRight w:val="0"/>
          <w:marTop w:val="0"/>
          <w:marBottom w:val="0"/>
          <w:divBdr>
            <w:top w:val="none" w:sz="0" w:space="0" w:color="auto"/>
            <w:left w:val="none" w:sz="0" w:space="0" w:color="auto"/>
            <w:bottom w:val="none" w:sz="0" w:space="0" w:color="auto"/>
            <w:right w:val="none" w:sz="0" w:space="0" w:color="auto"/>
          </w:divBdr>
        </w:div>
        <w:div w:id="1017854918">
          <w:marLeft w:val="0"/>
          <w:marRight w:val="0"/>
          <w:marTop w:val="0"/>
          <w:marBottom w:val="0"/>
          <w:divBdr>
            <w:top w:val="none" w:sz="0" w:space="0" w:color="auto"/>
            <w:left w:val="none" w:sz="0" w:space="0" w:color="auto"/>
            <w:bottom w:val="none" w:sz="0" w:space="0" w:color="auto"/>
            <w:right w:val="none" w:sz="0" w:space="0" w:color="auto"/>
          </w:divBdr>
        </w:div>
        <w:div w:id="905337276">
          <w:marLeft w:val="0"/>
          <w:marRight w:val="0"/>
          <w:marTop w:val="0"/>
          <w:marBottom w:val="0"/>
          <w:divBdr>
            <w:top w:val="none" w:sz="0" w:space="0" w:color="auto"/>
            <w:left w:val="none" w:sz="0" w:space="0" w:color="auto"/>
            <w:bottom w:val="none" w:sz="0" w:space="0" w:color="auto"/>
            <w:right w:val="none" w:sz="0" w:space="0" w:color="auto"/>
          </w:divBdr>
        </w:div>
        <w:div w:id="429349310">
          <w:marLeft w:val="0"/>
          <w:marRight w:val="0"/>
          <w:marTop w:val="0"/>
          <w:marBottom w:val="0"/>
          <w:divBdr>
            <w:top w:val="none" w:sz="0" w:space="0" w:color="auto"/>
            <w:left w:val="none" w:sz="0" w:space="0" w:color="auto"/>
            <w:bottom w:val="none" w:sz="0" w:space="0" w:color="auto"/>
            <w:right w:val="none" w:sz="0" w:space="0" w:color="auto"/>
          </w:divBdr>
        </w:div>
        <w:div w:id="1508596168">
          <w:marLeft w:val="0"/>
          <w:marRight w:val="0"/>
          <w:marTop w:val="0"/>
          <w:marBottom w:val="0"/>
          <w:divBdr>
            <w:top w:val="none" w:sz="0" w:space="0" w:color="auto"/>
            <w:left w:val="none" w:sz="0" w:space="0" w:color="auto"/>
            <w:bottom w:val="none" w:sz="0" w:space="0" w:color="auto"/>
            <w:right w:val="none" w:sz="0" w:space="0" w:color="auto"/>
          </w:divBdr>
        </w:div>
        <w:div w:id="478612818">
          <w:marLeft w:val="0"/>
          <w:marRight w:val="0"/>
          <w:marTop w:val="0"/>
          <w:marBottom w:val="0"/>
          <w:divBdr>
            <w:top w:val="none" w:sz="0" w:space="0" w:color="auto"/>
            <w:left w:val="none" w:sz="0" w:space="0" w:color="auto"/>
            <w:bottom w:val="none" w:sz="0" w:space="0" w:color="auto"/>
            <w:right w:val="none" w:sz="0" w:space="0" w:color="auto"/>
          </w:divBdr>
        </w:div>
        <w:div w:id="967392490">
          <w:marLeft w:val="0"/>
          <w:marRight w:val="0"/>
          <w:marTop w:val="0"/>
          <w:marBottom w:val="0"/>
          <w:divBdr>
            <w:top w:val="none" w:sz="0" w:space="0" w:color="auto"/>
            <w:left w:val="none" w:sz="0" w:space="0" w:color="auto"/>
            <w:bottom w:val="none" w:sz="0" w:space="0" w:color="auto"/>
            <w:right w:val="none" w:sz="0" w:space="0" w:color="auto"/>
          </w:divBdr>
        </w:div>
        <w:div w:id="782189252">
          <w:marLeft w:val="0"/>
          <w:marRight w:val="0"/>
          <w:marTop w:val="0"/>
          <w:marBottom w:val="0"/>
          <w:divBdr>
            <w:top w:val="none" w:sz="0" w:space="0" w:color="auto"/>
            <w:left w:val="none" w:sz="0" w:space="0" w:color="auto"/>
            <w:bottom w:val="none" w:sz="0" w:space="0" w:color="auto"/>
            <w:right w:val="none" w:sz="0" w:space="0" w:color="auto"/>
          </w:divBdr>
        </w:div>
        <w:div w:id="1542281255">
          <w:marLeft w:val="0"/>
          <w:marRight w:val="0"/>
          <w:marTop w:val="0"/>
          <w:marBottom w:val="0"/>
          <w:divBdr>
            <w:top w:val="none" w:sz="0" w:space="0" w:color="auto"/>
            <w:left w:val="none" w:sz="0" w:space="0" w:color="auto"/>
            <w:bottom w:val="none" w:sz="0" w:space="0" w:color="auto"/>
            <w:right w:val="none" w:sz="0" w:space="0" w:color="auto"/>
          </w:divBdr>
        </w:div>
        <w:div w:id="1118568741">
          <w:marLeft w:val="0"/>
          <w:marRight w:val="0"/>
          <w:marTop w:val="0"/>
          <w:marBottom w:val="0"/>
          <w:divBdr>
            <w:top w:val="none" w:sz="0" w:space="0" w:color="auto"/>
            <w:left w:val="none" w:sz="0" w:space="0" w:color="auto"/>
            <w:bottom w:val="none" w:sz="0" w:space="0" w:color="auto"/>
            <w:right w:val="none" w:sz="0" w:space="0" w:color="auto"/>
          </w:divBdr>
        </w:div>
        <w:div w:id="2101441612">
          <w:marLeft w:val="0"/>
          <w:marRight w:val="0"/>
          <w:marTop w:val="0"/>
          <w:marBottom w:val="0"/>
          <w:divBdr>
            <w:top w:val="none" w:sz="0" w:space="0" w:color="auto"/>
            <w:left w:val="none" w:sz="0" w:space="0" w:color="auto"/>
            <w:bottom w:val="none" w:sz="0" w:space="0" w:color="auto"/>
            <w:right w:val="none" w:sz="0" w:space="0" w:color="auto"/>
          </w:divBdr>
        </w:div>
        <w:div w:id="1728646357">
          <w:marLeft w:val="0"/>
          <w:marRight w:val="0"/>
          <w:marTop w:val="0"/>
          <w:marBottom w:val="0"/>
          <w:divBdr>
            <w:top w:val="none" w:sz="0" w:space="0" w:color="auto"/>
            <w:left w:val="none" w:sz="0" w:space="0" w:color="auto"/>
            <w:bottom w:val="none" w:sz="0" w:space="0" w:color="auto"/>
            <w:right w:val="none" w:sz="0" w:space="0" w:color="auto"/>
          </w:divBdr>
        </w:div>
        <w:div w:id="1711606524">
          <w:marLeft w:val="0"/>
          <w:marRight w:val="0"/>
          <w:marTop w:val="0"/>
          <w:marBottom w:val="0"/>
          <w:divBdr>
            <w:top w:val="none" w:sz="0" w:space="0" w:color="auto"/>
            <w:left w:val="none" w:sz="0" w:space="0" w:color="auto"/>
            <w:bottom w:val="none" w:sz="0" w:space="0" w:color="auto"/>
            <w:right w:val="none" w:sz="0" w:space="0" w:color="auto"/>
          </w:divBdr>
        </w:div>
        <w:div w:id="840704779">
          <w:marLeft w:val="0"/>
          <w:marRight w:val="0"/>
          <w:marTop w:val="0"/>
          <w:marBottom w:val="0"/>
          <w:divBdr>
            <w:top w:val="none" w:sz="0" w:space="0" w:color="auto"/>
            <w:left w:val="none" w:sz="0" w:space="0" w:color="auto"/>
            <w:bottom w:val="none" w:sz="0" w:space="0" w:color="auto"/>
            <w:right w:val="none" w:sz="0" w:space="0" w:color="auto"/>
          </w:divBdr>
        </w:div>
        <w:div w:id="1826893520">
          <w:marLeft w:val="0"/>
          <w:marRight w:val="0"/>
          <w:marTop w:val="0"/>
          <w:marBottom w:val="0"/>
          <w:divBdr>
            <w:top w:val="none" w:sz="0" w:space="0" w:color="auto"/>
            <w:left w:val="none" w:sz="0" w:space="0" w:color="auto"/>
            <w:bottom w:val="none" w:sz="0" w:space="0" w:color="auto"/>
            <w:right w:val="none" w:sz="0" w:space="0" w:color="auto"/>
          </w:divBdr>
        </w:div>
        <w:div w:id="916747627">
          <w:marLeft w:val="0"/>
          <w:marRight w:val="0"/>
          <w:marTop w:val="0"/>
          <w:marBottom w:val="0"/>
          <w:divBdr>
            <w:top w:val="none" w:sz="0" w:space="0" w:color="auto"/>
            <w:left w:val="none" w:sz="0" w:space="0" w:color="auto"/>
            <w:bottom w:val="none" w:sz="0" w:space="0" w:color="auto"/>
            <w:right w:val="none" w:sz="0" w:space="0" w:color="auto"/>
          </w:divBdr>
        </w:div>
        <w:div w:id="1286694978">
          <w:marLeft w:val="0"/>
          <w:marRight w:val="0"/>
          <w:marTop w:val="0"/>
          <w:marBottom w:val="0"/>
          <w:divBdr>
            <w:top w:val="none" w:sz="0" w:space="0" w:color="auto"/>
            <w:left w:val="none" w:sz="0" w:space="0" w:color="auto"/>
            <w:bottom w:val="none" w:sz="0" w:space="0" w:color="auto"/>
            <w:right w:val="none" w:sz="0" w:space="0" w:color="auto"/>
          </w:divBdr>
        </w:div>
        <w:div w:id="1713726055">
          <w:marLeft w:val="0"/>
          <w:marRight w:val="0"/>
          <w:marTop w:val="0"/>
          <w:marBottom w:val="0"/>
          <w:divBdr>
            <w:top w:val="none" w:sz="0" w:space="0" w:color="auto"/>
            <w:left w:val="none" w:sz="0" w:space="0" w:color="auto"/>
            <w:bottom w:val="none" w:sz="0" w:space="0" w:color="auto"/>
            <w:right w:val="none" w:sz="0" w:space="0" w:color="auto"/>
          </w:divBdr>
        </w:div>
        <w:div w:id="1197422923">
          <w:marLeft w:val="0"/>
          <w:marRight w:val="0"/>
          <w:marTop w:val="0"/>
          <w:marBottom w:val="0"/>
          <w:divBdr>
            <w:top w:val="none" w:sz="0" w:space="0" w:color="auto"/>
            <w:left w:val="none" w:sz="0" w:space="0" w:color="auto"/>
            <w:bottom w:val="none" w:sz="0" w:space="0" w:color="auto"/>
            <w:right w:val="none" w:sz="0" w:space="0" w:color="auto"/>
          </w:divBdr>
        </w:div>
        <w:div w:id="1890413493">
          <w:marLeft w:val="0"/>
          <w:marRight w:val="0"/>
          <w:marTop w:val="0"/>
          <w:marBottom w:val="0"/>
          <w:divBdr>
            <w:top w:val="none" w:sz="0" w:space="0" w:color="auto"/>
            <w:left w:val="none" w:sz="0" w:space="0" w:color="auto"/>
            <w:bottom w:val="none" w:sz="0" w:space="0" w:color="auto"/>
            <w:right w:val="none" w:sz="0" w:space="0" w:color="auto"/>
          </w:divBdr>
        </w:div>
        <w:div w:id="321278737">
          <w:marLeft w:val="0"/>
          <w:marRight w:val="0"/>
          <w:marTop w:val="0"/>
          <w:marBottom w:val="0"/>
          <w:divBdr>
            <w:top w:val="none" w:sz="0" w:space="0" w:color="auto"/>
            <w:left w:val="none" w:sz="0" w:space="0" w:color="auto"/>
            <w:bottom w:val="none" w:sz="0" w:space="0" w:color="auto"/>
            <w:right w:val="none" w:sz="0" w:space="0" w:color="auto"/>
          </w:divBdr>
        </w:div>
        <w:div w:id="2023627299">
          <w:marLeft w:val="0"/>
          <w:marRight w:val="0"/>
          <w:marTop w:val="0"/>
          <w:marBottom w:val="0"/>
          <w:divBdr>
            <w:top w:val="none" w:sz="0" w:space="0" w:color="auto"/>
            <w:left w:val="none" w:sz="0" w:space="0" w:color="auto"/>
            <w:bottom w:val="none" w:sz="0" w:space="0" w:color="auto"/>
            <w:right w:val="none" w:sz="0" w:space="0" w:color="auto"/>
          </w:divBdr>
        </w:div>
        <w:div w:id="479343365">
          <w:marLeft w:val="0"/>
          <w:marRight w:val="0"/>
          <w:marTop w:val="0"/>
          <w:marBottom w:val="0"/>
          <w:divBdr>
            <w:top w:val="none" w:sz="0" w:space="0" w:color="auto"/>
            <w:left w:val="none" w:sz="0" w:space="0" w:color="auto"/>
            <w:bottom w:val="none" w:sz="0" w:space="0" w:color="auto"/>
            <w:right w:val="none" w:sz="0" w:space="0" w:color="auto"/>
          </w:divBdr>
        </w:div>
        <w:div w:id="253168434">
          <w:marLeft w:val="0"/>
          <w:marRight w:val="0"/>
          <w:marTop w:val="0"/>
          <w:marBottom w:val="0"/>
          <w:divBdr>
            <w:top w:val="none" w:sz="0" w:space="0" w:color="auto"/>
            <w:left w:val="none" w:sz="0" w:space="0" w:color="auto"/>
            <w:bottom w:val="none" w:sz="0" w:space="0" w:color="auto"/>
            <w:right w:val="none" w:sz="0" w:space="0" w:color="auto"/>
          </w:divBdr>
        </w:div>
        <w:div w:id="762145913">
          <w:marLeft w:val="0"/>
          <w:marRight w:val="0"/>
          <w:marTop w:val="0"/>
          <w:marBottom w:val="0"/>
          <w:divBdr>
            <w:top w:val="none" w:sz="0" w:space="0" w:color="auto"/>
            <w:left w:val="none" w:sz="0" w:space="0" w:color="auto"/>
            <w:bottom w:val="none" w:sz="0" w:space="0" w:color="auto"/>
            <w:right w:val="none" w:sz="0" w:space="0" w:color="auto"/>
          </w:divBdr>
        </w:div>
        <w:div w:id="986594826">
          <w:marLeft w:val="0"/>
          <w:marRight w:val="0"/>
          <w:marTop w:val="0"/>
          <w:marBottom w:val="0"/>
          <w:divBdr>
            <w:top w:val="none" w:sz="0" w:space="0" w:color="auto"/>
            <w:left w:val="none" w:sz="0" w:space="0" w:color="auto"/>
            <w:bottom w:val="none" w:sz="0" w:space="0" w:color="auto"/>
            <w:right w:val="none" w:sz="0" w:space="0" w:color="auto"/>
          </w:divBdr>
        </w:div>
      </w:divsChild>
    </w:div>
    <w:div w:id="246116440">
      <w:bodyDiv w:val="1"/>
      <w:marLeft w:val="0"/>
      <w:marRight w:val="0"/>
      <w:marTop w:val="0"/>
      <w:marBottom w:val="0"/>
      <w:divBdr>
        <w:top w:val="none" w:sz="0" w:space="0" w:color="auto"/>
        <w:left w:val="none" w:sz="0" w:space="0" w:color="auto"/>
        <w:bottom w:val="none" w:sz="0" w:space="0" w:color="auto"/>
        <w:right w:val="none" w:sz="0" w:space="0" w:color="auto"/>
      </w:divBdr>
    </w:div>
    <w:div w:id="247351193">
      <w:bodyDiv w:val="1"/>
      <w:marLeft w:val="0"/>
      <w:marRight w:val="0"/>
      <w:marTop w:val="0"/>
      <w:marBottom w:val="0"/>
      <w:divBdr>
        <w:top w:val="none" w:sz="0" w:space="0" w:color="auto"/>
        <w:left w:val="none" w:sz="0" w:space="0" w:color="auto"/>
        <w:bottom w:val="none" w:sz="0" w:space="0" w:color="auto"/>
        <w:right w:val="none" w:sz="0" w:space="0" w:color="auto"/>
      </w:divBdr>
    </w:div>
    <w:div w:id="259458815">
      <w:bodyDiv w:val="1"/>
      <w:marLeft w:val="0"/>
      <w:marRight w:val="0"/>
      <w:marTop w:val="0"/>
      <w:marBottom w:val="0"/>
      <w:divBdr>
        <w:top w:val="none" w:sz="0" w:space="0" w:color="auto"/>
        <w:left w:val="none" w:sz="0" w:space="0" w:color="auto"/>
        <w:bottom w:val="none" w:sz="0" w:space="0" w:color="auto"/>
        <w:right w:val="none" w:sz="0" w:space="0" w:color="auto"/>
      </w:divBdr>
    </w:div>
    <w:div w:id="260453906">
      <w:bodyDiv w:val="1"/>
      <w:marLeft w:val="0"/>
      <w:marRight w:val="0"/>
      <w:marTop w:val="0"/>
      <w:marBottom w:val="0"/>
      <w:divBdr>
        <w:top w:val="none" w:sz="0" w:space="0" w:color="auto"/>
        <w:left w:val="none" w:sz="0" w:space="0" w:color="auto"/>
        <w:bottom w:val="none" w:sz="0" w:space="0" w:color="auto"/>
        <w:right w:val="none" w:sz="0" w:space="0" w:color="auto"/>
      </w:divBdr>
    </w:div>
    <w:div w:id="269317426">
      <w:bodyDiv w:val="1"/>
      <w:marLeft w:val="0"/>
      <w:marRight w:val="0"/>
      <w:marTop w:val="0"/>
      <w:marBottom w:val="0"/>
      <w:divBdr>
        <w:top w:val="none" w:sz="0" w:space="0" w:color="auto"/>
        <w:left w:val="none" w:sz="0" w:space="0" w:color="auto"/>
        <w:bottom w:val="none" w:sz="0" w:space="0" w:color="auto"/>
        <w:right w:val="none" w:sz="0" w:space="0" w:color="auto"/>
      </w:divBdr>
    </w:div>
    <w:div w:id="271128241">
      <w:bodyDiv w:val="1"/>
      <w:marLeft w:val="0"/>
      <w:marRight w:val="0"/>
      <w:marTop w:val="0"/>
      <w:marBottom w:val="0"/>
      <w:divBdr>
        <w:top w:val="none" w:sz="0" w:space="0" w:color="auto"/>
        <w:left w:val="none" w:sz="0" w:space="0" w:color="auto"/>
        <w:bottom w:val="none" w:sz="0" w:space="0" w:color="auto"/>
        <w:right w:val="none" w:sz="0" w:space="0" w:color="auto"/>
      </w:divBdr>
    </w:div>
    <w:div w:id="271396815">
      <w:bodyDiv w:val="1"/>
      <w:marLeft w:val="0"/>
      <w:marRight w:val="0"/>
      <w:marTop w:val="0"/>
      <w:marBottom w:val="0"/>
      <w:divBdr>
        <w:top w:val="none" w:sz="0" w:space="0" w:color="auto"/>
        <w:left w:val="none" w:sz="0" w:space="0" w:color="auto"/>
        <w:bottom w:val="none" w:sz="0" w:space="0" w:color="auto"/>
        <w:right w:val="none" w:sz="0" w:space="0" w:color="auto"/>
      </w:divBdr>
    </w:div>
    <w:div w:id="284123585">
      <w:bodyDiv w:val="1"/>
      <w:marLeft w:val="0"/>
      <w:marRight w:val="0"/>
      <w:marTop w:val="0"/>
      <w:marBottom w:val="0"/>
      <w:divBdr>
        <w:top w:val="none" w:sz="0" w:space="0" w:color="auto"/>
        <w:left w:val="none" w:sz="0" w:space="0" w:color="auto"/>
        <w:bottom w:val="none" w:sz="0" w:space="0" w:color="auto"/>
        <w:right w:val="none" w:sz="0" w:space="0" w:color="auto"/>
      </w:divBdr>
    </w:div>
    <w:div w:id="297952349">
      <w:bodyDiv w:val="1"/>
      <w:marLeft w:val="0"/>
      <w:marRight w:val="0"/>
      <w:marTop w:val="0"/>
      <w:marBottom w:val="0"/>
      <w:divBdr>
        <w:top w:val="none" w:sz="0" w:space="0" w:color="auto"/>
        <w:left w:val="none" w:sz="0" w:space="0" w:color="auto"/>
        <w:bottom w:val="none" w:sz="0" w:space="0" w:color="auto"/>
        <w:right w:val="none" w:sz="0" w:space="0" w:color="auto"/>
      </w:divBdr>
    </w:div>
    <w:div w:id="314146147">
      <w:bodyDiv w:val="1"/>
      <w:marLeft w:val="0"/>
      <w:marRight w:val="0"/>
      <w:marTop w:val="0"/>
      <w:marBottom w:val="0"/>
      <w:divBdr>
        <w:top w:val="none" w:sz="0" w:space="0" w:color="auto"/>
        <w:left w:val="none" w:sz="0" w:space="0" w:color="auto"/>
        <w:bottom w:val="none" w:sz="0" w:space="0" w:color="auto"/>
        <w:right w:val="none" w:sz="0" w:space="0" w:color="auto"/>
      </w:divBdr>
    </w:div>
    <w:div w:id="323094929">
      <w:bodyDiv w:val="1"/>
      <w:marLeft w:val="0"/>
      <w:marRight w:val="0"/>
      <w:marTop w:val="0"/>
      <w:marBottom w:val="0"/>
      <w:divBdr>
        <w:top w:val="none" w:sz="0" w:space="0" w:color="auto"/>
        <w:left w:val="none" w:sz="0" w:space="0" w:color="auto"/>
        <w:bottom w:val="none" w:sz="0" w:space="0" w:color="auto"/>
        <w:right w:val="none" w:sz="0" w:space="0" w:color="auto"/>
      </w:divBdr>
      <w:divsChild>
        <w:div w:id="722681814">
          <w:marLeft w:val="0"/>
          <w:marRight w:val="0"/>
          <w:marTop w:val="0"/>
          <w:marBottom w:val="0"/>
          <w:divBdr>
            <w:top w:val="none" w:sz="0" w:space="0" w:color="auto"/>
            <w:left w:val="none" w:sz="0" w:space="0" w:color="auto"/>
            <w:bottom w:val="none" w:sz="0" w:space="0" w:color="auto"/>
            <w:right w:val="none" w:sz="0" w:space="0" w:color="auto"/>
          </w:divBdr>
        </w:div>
        <w:div w:id="2076737278">
          <w:marLeft w:val="0"/>
          <w:marRight w:val="0"/>
          <w:marTop w:val="0"/>
          <w:marBottom w:val="0"/>
          <w:divBdr>
            <w:top w:val="none" w:sz="0" w:space="0" w:color="auto"/>
            <w:left w:val="none" w:sz="0" w:space="0" w:color="auto"/>
            <w:bottom w:val="none" w:sz="0" w:space="0" w:color="auto"/>
            <w:right w:val="none" w:sz="0" w:space="0" w:color="auto"/>
          </w:divBdr>
        </w:div>
        <w:div w:id="35356532">
          <w:marLeft w:val="0"/>
          <w:marRight w:val="0"/>
          <w:marTop w:val="0"/>
          <w:marBottom w:val="0"/>
          <w:divBdr>
            <w:top w:val="none" w:sz="0" w:space="0" w:color="auto"/>
            <w:left w:val="none" w:sz="0" w:space="0" w:color="auto"/>
            <w:bottom w:val="none" w:sz="0" w:space="0" w:color="auto"/>
            <w:right w:val="none" w:sz="0" w:space="0" w:color="auto"/>
          </w:divBdr>
        </w:div>
        <w:div w:id="1250770963">
          <w:marLeft w:val="0"/>
          <w:marRight w:val="0"/>
          <w:marTop w:val="0"/>
          <w:marBottom w:val="0"/>
          <w:divBdr>
            <w:top w:val="none" w:sz="0" w:space="0" w:color="auto"/>
            <w:left w:val="none" w:sz="0" w:space="0" w:color="auto"/>
            <w:bottom w:val="none" w:sz="0" w:space="0" w:color="auto"/>
            <w:right w:val="none" w:sz="0" w:space="0" w:color="auto"/>
          </w:divBdr>
        </w:div>
        <w:div w:id="571697169">
          <w:marLeft w:val="0"/>
          <w:marRight w:val="0"/>
          <w:marTop w:val="0"/>
          <w:marBottom w:val="0"/>
          <w:divBdr>
            <w:top w:val="none" w:sz="0" w:space="0" w:color="auto"/>
            <w:left w:val="none" w:sz="0" w:space="0" w:color="auto"/>
            <w:bottom w:val="none" w:sz="0" w:space="0" w:color="auto"/>
            <w:right w:val="none" w:sz="0" w:space="0" w:color="auto"/>
          </w:divBdr>
        </w:div>
        <w:div w:id="313146140">
          <w:marLeft w:val="0"/>
          <w:marRight w:val="0"/>
          <w:marTop w:val="0"/>
          <w:marBottom w:val="0"/>
          <w:divBdr>
            <w:top w:val="none" w:sz="0" w:space="0" w:color="auto"/>
            <w:left w:val="none" w:sz="0" w:space="0" w:color="auto"/>
            <w:bottom w:val="none" w:sz="0" w:space="0" w:color="auto"/>
            <w:right w:val="none" w:sz="0" w:space="0" w:color="auto"/>
          </w:divBdr>
        </w:div>
        <w:div w:id="431055709">
          <w:marLeft w:val="0"/>
          <w:marRight w:val="0"/>
          <w:marTop w:val="0"/>
          <w:marBottom w:val="0"/>
          <w:divBdr>
            <w:top w:val="none" w:sz="0" w:space="0" w:color="auto"/>
            <w:left w:val="none" w:sz="0" w:space="0" w:color="auto"/>
            <w:bottom w:val="none" w:sz="0" w:space="0" w:color="auto"/>
            <w:right w:val="none" w:sz="0" w:space="0" w:color="auto"/>
          </w:divBdr>
        </w:div>
        <w:div w:id="183324358">
          <w:marLeft w:val="0"/>
          <w:marRight w:val="0"/>
          <w:marTop w:val="0"/>
          <w:marBottom w:val="0"/>
          <w:divBdr>
            <w:top w:val="none" w:sz="0" w:space="0" w:color="auto"/>
            <w:left w:val="none" w:sz="0" w:space="0" w:color="auto"/>
            <w:bottom w:val="none" w:sz="0" w:space="0" w:color="auto"/>
            <w:right w:val="none" w:sz="0" w:space="0" w:color="auto"/>
          </w:divBdr>
        </w:div>
        <w:div w:id="717359728">
          <w:marLeft w:val="0"/>
          <w:marRight w:val="0"/>
          <w:marTop w:val="0"/>
          <w:marBottom w:val="0"/>
          <w:divBdr>
            <w:top w:val="none" w:sz="0" w:space="0" w:color="auto"/>
            <w:left w:val="none" w:sz="0" w:space="0" w:color="auto"/>
            <w:bottom w:val="none" w:sz="0" w:space="0" w:color="auto"/>
            <w:right w:val="none" w:sz="0" w:space="0" w:color="auto"/>
          </w:divBdr>
        </w:div>
        <w:div w:id="360055761">
          <w:marLeft w:val="0"/>
          <w:marRight w:val="0"/>
          <w:marTop w:val="0"/>
          <w:marBottom w:val="0"/>
          <w:divBdr>
            <w:top w:val="none" w:sz="0" w:space="0" w:color="auto"/>
            <w:left w:val="none" w:sz="0" w:space="0" w:color="auto"/>
            <w:bottom w:val="none" w:sz="0" w:space="0" w:color="auto"/>
            <w:right w:val="none" w:sz="0" w:space="0" w:color="auto"/>
          </w:divBdr>
        </w:div>
        <w:div w:id="710153514">
          <w:marLeft w:val="0"/>
          <w:marRight w:val="0"/>
          <w:marTop w:val="0"/>
          <w:marBottom w:val="0"/>
          <w:divBdr>
            <w:top w:val="none" w:sz="0" w:space="0" w:color="auto"/>
            <w:left w:val="none" w:sz="0" w:space="0" w:color="auto"/>
            <w:bottom w:val="none" w:sz="0" w:space="0" w:color="auto"/>
            <w:right w:val="none" w:sz="0" w:space="0" w:color="auto"/>
          </w:divBdr>
        </w:div>
        <w:div w:id="873232598">
          <w:marLeft w:val="0"/>
          <w:marRight w:val="0"/>
          <w:marTop w:val="0"/>
          <w:marBottom w:val="0"/>
          <w:divBdr>
            <w:top w:val="none" w:sz="0" w:space="0" w:color="auto"/>
            <w:left w:val="none" w:sz="0" w:space="0" w:color="auto"/>
            <w:bottom w:val="none" w:sz="0" w:space="0" w:color="auto"/>
            <w:right w:val="none" w:sz="0" w:space="0" w:color="auto"/>
          </w:divBdr>
        </w:div>
        <w:div w:id="684988274">
          <w:marLeft w:val="0"/>
          <w:marRight w:val="0"/>
          <w:marTop w:val="0"/>
          <w:marBottom w:val="0"/>
          <w:divBdr>
            <w:top w:val="none" w:sz="0" w:space="0" w:color="auto"/>
            <w:left w:val="none" w:sz="0" w:space="0" w:color="auto"/>
            <w:bottom w:val="none" w:sz="0" w:space="0" w:color="auto"/>
            <w:right w:val="none" w:sz="0" w:space="0" w:color="auto"/>
          </w:divBdr>
        </w:div>
        <w:div w:id="1213076858">
          <w:marLeft w:val="0"/>
          <w:marRight w:val="0"/>
          <w:marTop w:val="0"/>
          <w:marBottom w:val="0"/>
          <w:divBdr>
            <w:top w:val="none" w:sz="0" w:space="0" w:color="auto"/>
            <w:left w:val="none" w:sz="0" w:space="0" w:color="auto"/>
            <w:bottom w:val="none" w:sz="0" w:space="0" w:color="auto"/>
            <w:right w:val="none" w:sz="0" w:space="0" w:color="auto"/>
          </w:divBdr>
        </w:div>
        <w:div w:id="1563981500">
          <w:marLeft w:val="0"/>
          <w:marRight w:val="0"/>
          <w:marTop w:val="0"/>
          <w:marBottom w:val="0"/>
          <w:divBdr>
            <w:top w:val="none" w:sz="0" w:space="0" w:color="auto"/>
            <w:left w:val="none" w:sz="0" w:space="0" w:color="auto"/>
            <w:bottom w:val="none" w:sz="0" w:space="0" w:color="auto"/>
            <w:right w:val="none" w:sz="0" w:space="0" w:color="auto"/>
          </w:divBdr>
        </w:div>
        <w:div w:id="63188201">
          <w:marLeft w:val="0"/>
          <w:marRight w:val="0"/>
          <w:marTop w:val="0"/>
          <w:marBottom w:val="0"/>
          <w:divBdr>
            <w:top w:val="none" w:sz="0" w:space="0" w:color="auto"/>
            <w:left w:val="none" w:sz="0" w:space="0" w:color="auto"/>
            <w:bottom w:val="none" w:sz="0" w:space="0" w:color="auto"/>
            <w:right w:val="none" w:sz="0" w:space="0" w:color="auto"/>
          </w:divBdr>
        </w:div>
        <w:div w:id="592280244">
          <w:marLeft w:val="0"/>
          <w:marRight w:val="0"/>
          <w:marTop w:val="0"/>
          <w:marBottom w:val="0"/>
          <w:divBdr>
            <w:top w:val="none" w:sz="0" w:space="0" w:color="auto"/>
            <w:left w:val="none" w:sz="0" w:space="0" w:color="auto"/>
            <w:bottom w:val="none" w:sz="0" w:space="0" w:color="auto"/>
            <w:right w:val="none" w:sz="0" w:space="0" w:color="auto"/>
          </w:divBdr>
        </w:div>
        <w:div w:id="1936741714">
          <w:marLeft w:val="0"/>
          <w:marRight w:val="0"/>
          <w:marTop w:val="0"/>
          <w:marBottom w:val="0"/>
          <w:divBdr>
            <w:top w:val="none" w:sz="0" w:space="0" w:color="auto"/>
            <w:left w:val="none" w:sz="0" w:space="0" w:color="auto"/>
            <w:bottom w:val="none" w:sz="0" w:space="0" w:color="auto"/>
            <w:right w:val="none" w:sz="0" w:space="0" w:color="auto"/>
          </w:divBdr>
        </w:div>
        <w:div w:id="1803231551">
          <w:marLeft w:val="0"/>
          <w:marRight w:val="0"/>
          <w:marTop w:val="0"/>
          <w:marBottom w:val="0"/>
          <w:divBdr>
            <w:top w:val="none" w:sz="0" w:space="0" w:color="auto"/>
            <w:left w:val="none" w:sz="0" w:space="0" w:color="auto"/>
            <w:bottom w:val="none" w:sz="0" w:space="0" w:color="auto"/>
            <w:right w:val="none" w:sz="0" w:space="0" w:color="auto"/>
          </w:divBdr>
        </w:div>
        <w:div w:id="2113091578">
          <w:marLeft w:val="0"/>
          <w:marRight w:val="0"/>
          <w:marTop w:val="0"/>
          <w:marBottom w:val="0"/>
          <w:divBdr>
            <w:top w:val="none" w:sz="0" w:space="0" w:color="auto"/>
            <w:left w:val="none" w:sz="0" w:space="0" w:color="auto"/>
            <w:bottom w:val="none" w:sz="0" w:space="0" w:color="auto"/>
            <w:right w:val="none" w:sz="0" w:space="0" w:color="auto"/>
          </w:divBdr>
        </w:div>
        <w:div w:id="1874342619">
          <w:marLeft w:val="0"/>
          <w:marRight w:val="0"/>
          <w:marTop w:val="0"/>
          <w:marBottom w:val="0"/>
          <w:divBdr>
            <w:top w:val="none" w:sz="0" w:space="0" w:color="auto"/>
            <w:left w:val="none" w:sz="0" w:space="0" w:color="auto"/>
            <w:bottom w:val="none" w:sz="0" w:space="0" w:color="auto"/>
            <w:right w:val="none" w:sz="0" w:space="0" w:color="auto"/>
          </w:divBdr>
        </w:div>
        <w:div w:id="1550267089">
          <w:marLeft w:val="0"/>
          <w:marRight w:val="0"/>
          <w:marTop w:val="0"/>
          <w:marBottom w:val="0"/>
          <w:divBdr>
            <w:top w:val="none" w:sz="0" w:space="0" w:color="auto"/>
            <w:left w:val="none" w:sz="0" w:space="0" w:color="auto"/>
            <w:bottom w:val="none" w:sz="0" w:space="0" w:color="auto"/>
            <w:right w:val="none" w:sz="0" w:space="0" w:color="auto"/>
          </w:divBdr>
        </w:div>
        <w:div w:id="201137837">
          <w:marLeft w:val="0"/>
          <w:marRight w:val="0"/>
          <w:marTop w:val="0"/>
          <w:marBottom w:val="0"/>
          <w:divBdr>
            <w:top w:val="none" w:sz="0" w:space="0" w:color="auto"/>
            <w:left w:val="none" w:sz="0" w:space="0" w:color="auto"/>
            <w:bottom w:val="none" w:sz="0" w:space="0" w:color="auto"/>
            <w:right w:val="none" w:sz="0" w:space="0" w:color="auto"/>
          </w:divBdr>
        </w:div>
        <w:div w:id="1876041812">
          <w:marLeft w:val="0"/>
          <w:marRight w:val="0"/>
          <w:marTop w:val="0"/>
          <w:marBottom w:val="0"/>
          <w:divBdr>
            <w:top w:val="none" w:sz="0" w:space="0" w:color="auto"/>
            <w:left w:val="none" w:sz="0" w:space="0" w:color="auto"/>
            <w:bottom w:val="none" w:sz="0" w:space="0" w:color="auto"/>
            <w:right w:val="none" w:sz="0" w:space="0" w:color="auto"/>
          </w:divBdr>
        </w:div>
        <w:div w:id="1999964420">
          <w:marLeft w:val="0"/>
          <w:marRight w:val="0"/>
          <w:marTop w:val="0"/>
          <w:marBottom w:val="0"/>
          <w:divBdr>
            <w:top w:val="none" w:sz="0" w:space="0" w:color="auto"/>
            <w:left w:val="none" w:sz="0" w:space="0" w:color="auto"/>
            <w:bottom w:val="none" w:sz="0" w:space="0" w:color="auto"/>
            <w:right w:val="none" w:sz="0" w:space="0" w:color="auto"/>
          </w:divBdr>
        </w:div>
        <w:div w:id="1817137609">
          <w:marLeft w:val="0"/>
          <w:marRight w:val="0"/>
          <w:marTop w:val="0"/>
          <w:marBottom w:val="0"/>
          <w:divBdr>
            <w:top w:val="none" w:sz="0" w:space="0" w:color="auto"/>
            <w:left w:val="none" w:sz="0" w:space="0" w:color="auto"/>
            <w:bottom w:val="none" w:sz="0" w:space="0" w:color="auto"/>
            <w:right w:val="none" w:sz="0" w:space="0" w:color="auto"/>
          </w:divBdr>
        </w:div>
        <w:div w:id="1675036859">
          <w:marLeft w:val="0"/>
          <w:marRight w:val="0"/>
          <w:marTop w:val="0"/>
          <w:marBottom w:val="0"/>
          <w:divBdr>
            <w:top w:val="none" w:sz="0" w:space="0" w:color="auto"/>
            <w:left w:val="none" w:sz="0" w:space="0" w:color="auto"/>
            <w:bottom w:val="none" w:sz="0" w:space="0" w:color="auto"/>
            <w:right w:val="none" w:sz="0" w:space="0" w:color="auto"/>
          </w:divBdr>
        </w:div>
        <w:div w:id="2003963873">
          <w:marLeft w:val="0"/>
          <w:marRight w:val="0"/>
          <w:marTop w:val="0"/>
          <w:marBottom w:val="0"/>
          <w:divBdr>
            <w:top w:val="none" w:sz="0" w:space="0" w:color="auto"/>
            <w:left w:val="none" w:sz="0" w:space="0" w:color="auto"/>
            <w:bottom w:val="none" w:sz="0" w:space="0" w:color="auto"/>
            <w:right w:val="none" w:sz="0" w:space="0" w:color="auto"/>
          </w:divBdr>
        </w:div>
        <w:div w:id="431165639">
          <w:marLeft w:val="0"/>
          <w:marRight w:val="0"/>
          <w:marTop w:val="0"/>
          <w:marBottom w:val="0"/>
          <w:divBdr>
            <w:top w:val="none" w:sz="0" w:space="0" w:color="auto"/>
            <w:left w:val="none" w:sz="0" w:space="0" w:color="auto"/>
            <w:bottom w:val="none" w:sz="0" w:space="0" w:color="auto"/>
            <w:right w:val="none" w:sz="0" w:space="0" w:color="auto"/>
          </w:divBdr>
        </w:div>
        <w:div w:id="2003704729">
          <w:marLeft w:val="0"/>
          <w:marRight w:val="0"/>
          <w:marTop w:val="0"/>
          <w:marBottom w:val="0"/>
          <w:divBdr>
            <w:top w:val="none" w:sz="0" w:space="0" w:color="auto"/>
            <w:left w:val="none" w:sz="0" w:space="0" w:color="auto"/>
            <w:bottom w:val="none" w:sz="0" w:space="0" w:color="auto"/>
            <w:right w:val="none" w:sz="0" w:space="0" w:color="auto"/>
          </w:divBdr>
        </w:div>
        <w:div w:id="1934587885">
          <w:marLeft w:val="0"/>
          <w:marRight w:val="0"/>
          <w:marTop w:val="0"/>
          <w:marBottom w:val="0"/>
          <w:divBdr>
            <w:top w:val="none" w:sz="0" w:space="0" w:color="auto"/>
            <w:left w:val="none" w:sz="0" w:space="0" w:color="auto"/>
            <w:bottom w:val="none" w:sz="0" w:space="0" w:color="auto"/>
            <w:right w:val="none" w:sz="0" w:space="0" w:color="auto"/>
          </w:divBdr>
        </w:div>
        <w:div w:id="665548440">
          <w:marLeft w:val="0"/>
          <w:marRight w:val="0"/>
          <w:marTop w:val="0"/>
          <w:marBottom w:val="0"/>
          <w:divBdr>
            <w:top w:val="none" w:sz="0" w:space="0" w:color="auto"/>
            <w:left w:val="none" w:sz="0" w:space="0" w:color="auto"/>
            <w:bottom w:val="none" w:sz="0" w:space="0" w:color="auto"/>
            <w:right w:val="none" w:sz="0" w:space="0" w:color="auto"/>
          </w:divBdr>
        </w:div>
        <w:div w:id="1719742081">
          <w:marLeft w:val="0"/>
          <w:marRight w:val="0"/>
          <w:marTop w:val="0"/>
          <w:marBottom w:val="0"/>
          <w:divBdr>
            <w:top w:val="none" w:sz="0" w:space="0" w:color="auto"/>
            <w:left w:val="none" w:sz="0" w:space="0" w:color="auto"/>
            <w:bottom w:val="none" w:sz="0" w:space="0" w:color="auto"/>
            <w:right w:val="none" w:sz="0" w:space="0" w:color="auto"/>
          </w:divBdr>
        </w:div>
        <w:div w:id="1782458104">
          <w:marLeft w:val="0"/>
          <w:marRight w:val="0"/>
          <w:marTop w:val="0"/>
          <w:marBottom w:val="0"/>
          <w:divBdr>
            <w:top w:val="none" w:sz="0" w:space="0" w:color="auto"/>
            <w:left w:val="none" w:sz="0" w:space="0" w:color="auto"/>
            <w:bottom w:val="none" w:sz="0" w:space="0" w:color="auto"/>
            <w:right w:val="none" w:sz="0" w:space="0" w:color="auto"/>
          </w:divBdr>
        </w:div>
        <w:div w:id="118302256">
          <w:marLeft w:val="0"/>
          <w:marRight w:val="0"/>
          <w:marTop w:val="0"/>
          <w:marBottom w:val="0"/>
          <w:divBdr>
            <w:top w:val="none" w:sz="0" w:space="0" w:color="auto"/>
            <w:left w:val="none" w:sz="0" w:space="0" w:color="auto"/>
            <w:bottom w:val="none" w:sz="0" w:space="0" w:color="auto"/>
            <w:right w:val="none" w:sz="0" w:space="0" w:color="auto"/>
          </w:divBdr>
        </w:div>
        <w:div w:id="595400870">
          <w:marLeft w:val="0"/>
          <w:marRight w:val="0"/>
          <w:marTop w:val="0"/>
          <w:marBottom w:val="0"/>
          <w:divBdr>
            <w:top w:val="none" w:sz="0" w:space="0" w:color="auto"/>
            <w:left w:val="none" w:sz="0" w:space="0" w:color="auto"/>
            <w:bottom w:val="none" w:sz="0" w:space="0" w:color="auto"/>
            <w:right w:val="none" w:sz="0" w:space="0" w:color="auto"/>
          </w:divBdr>
        </w:div>
        <w:div w:id="1781873678">
          <w:marLeft w:val="0"/>
          <w:marRight w:val="0"/>
          <w:marTop w:val="0"/>
          <w:marBottom w:val="0"/>
          <w:divBdr>
            <w:top w:val="none" w:sz="0" w:space="0" w:color="auto"/>
            <w:left w:val="none" w:sz="0" w:space="0" w:color="auto"/>
            <w:bottom w:val="none" w:sz="0" w:space="0" w:color="auto"/>
            <w:right w:val="none" w:sz="0" w:space="0" w:color="auto"/>
          </w:divBdr>
        </w:div>
        <w:div w:id="141117764">
          <w:marLeft w:val="0"/>
          <w:marRight w:val="0"/>
          <w:marTop w:val="0"/>
          <w:marBottom w:val="0"/>
          <w:divBdr>
            <w:top w:val="none" w:sz="0" w:space="0" w:color="auto"/>
            <w:left w:val="none" w:sz="0" w:space="0" w:color="auto"/>
            <w:bottom w:val="none" w:sz="0" w:space="0" w:color="auto"/>
            <w:right w:val="none" w:sz="0" w:space="0" w:color="auto"/>
          </w:divBdr>
        </w:div>
        <w:div w:id="1140923704">
          <w:marLeft w:val="0"/>
          <w:marRight w:val="0"/>
          <w:marTop w:val="0"/>
          <w:marBottom w:val="0"/>
          <w:divBdr>
            <w:top w:val="none" w:sz="0" w:space="0" w:color="auto"/>
            <w:left w:val="none" w:sz="0" w:space="0" w:color="auto"/>
            <w:bottom w:val="none" w:sz="0" w:space="0" w:color="auto"/>
            <w:right w:val="none" w:sz="0" w:space="0" w:color="auto"/>
          </w:divBdr>
        </w:div>
        <w:div w:id="1211498650">
          <w:marLeft w:val="0"/>
          <w:marRight w:val="0"/>
          <w:marTop w:val="0"/>
          <w:marBottom w:val="0"/>
          <w:divBdr>
            <w:top w:val="none" w:sz="0" w:space="0" w:color="auto"/>
            <w:left w:val="none" w:sz="0" w:space="0" w:color="auto"/>
            <w:bottom w:val="none" w:sz="0" w:space="0" w:color="auto"/>
            <w:right w:val="none" w:sz="0" w:space="0" w:color="auto"/>
          </w:divBdr>
        </w:div>
        <w:div w:id="1064183605">
          <w:marLeft w:val="0"/>
          <w:marRight w:val="0"/>
          <w:marTop w:val="0"/>
          <w:marBottom w:val="0"/>
          <w:divBdr>
            <w:top w:val="none" w:sz="0" w:space="0" w:color="auto"/>
            <w:left w:val="none" w:sz="0" w:space="0" w:color="auto"/>
            <w:bottom w:val="none" w:sz="0" w:space="0" w:color="auto"/>
            <w:right w:val="none" w:sz="0" w:space="0" w:color="auto"/>
          </w:divBdr>
        </w:div>
        <w:div w:id="1162045718">
          <w:marLeft w:val="0"/>
          <w:marRight w:val="0"/>
          <w:marTop w:val="0"/>
          <w:marBottom w:val="0"/>
          <w:divBdr>
            <w:top w:val="none" w:sz="0" w:space="0" w:color="auto"/>
            <w:left w:val="none" w:sz="0" w:space="0" w:color="auto"/>
            <w:bottom w:val="none" w:sz="0" w:space="0" w:color="auto"/>
            <w:right w:val="none" w:sz="0" w:space="0" w:color="auto"/>
          </w:divBdr>
        </w:div>
        <w:div w:id="976452840">
          <w:marLeft w:val="0"/>
          <w:marRight w:val="0"/>
          <w:marTop w:val="0"/>
          <w:marBottom w:val="0"/>
          <w:divBdr>
            <w:top w:val="none" w:sz="0" w:space="0" w:color="auto"/>
            <w:left w:val="none" w:sz="0" w:space="0" w:color="auto"/>
            <w:bottom w:val="none" w:sz="0" w:space="0" w:color="auto"/>
            <w:right w:val="none" w:sz="0" w:space="0" w:color="auto"/>
          </w:divBdr>
        </w:div>
        <w:div w:id="1497569672">
          <w:marLeft w:val="0"/>
          <w:marRight w:val="0"/>
          <w:marTop w:val="0"/>
          <w:marBottom w:val="0"/>
          <w:divBdr>
            <w:top w:val="none" w:sz="0" w:space="0" w:color="auto"/>
            <w:left w:val="none" w:sz="0" w:space="0" w:color="auto"/>
            <w:bottom w:val="none" w:sz="0" w:space="0" w:color="auto"/>
            <w:right w:val="none" w:sz="0" w:space="0" w:color="auto"/>
          </w:divBdr>
        </w:div>
        <w:div w:id="60564391">
          <w:marLeft w:val="0"/>
          <w:marRight w:val="0"/>
          <w:marTop w:val="0"/>
          <w:marBottom w:val="0"/>
          <w:divBdr>
            <w:top w:val="none" w:sz="0" w:space="0" w:color="auto"/>
            <w:left w:val="none" w:sz="0" w:space="0" w:color="auto"/>
            <w:bottom w:val="none" w:sz="0" w:space="0" w:color="auto"/>
            <w:right w:val="none" w:sz="0" w:space="0" w:color="auto"/>
          </w:divBdr>
        </w:div>
        <w:div w:id="1268150297">
          <w:marLeft w:val="0"/>
          <w:marRight w:val="0"/>
          <w:marTop w:val="0"/>
          <w:marBottom w:val="0"/>
          <w:divBdr>
            <w:top w:val="none" w:sz="0" w:space="0" w:color="auto"/>
            <w:left w:val="none" w:sz="0" w:space="0" w:color="auto"/>
            <w:bottom w:val="none" w:sz="0" w:space="0" w:color="auto"/>
            <w:right w:val="none" w:sz="0" w:space="0" w:color="auto"/>
          </w:divBdr>
        </w:div>
      </w:divsChild>
    </w:div>
    <w:div w:id="330301909">
      <w:bodyDiv w:val="1"/>
      <w:marLeft w:val="0"/>
      <w:marRight w:val="0"/>
      <w:marTop w:val="0"/>
      <w:marBottom w:val="0"/>
      <w:divBdr>
        <w:top w:val="none" w:sz="0" w:space="0" w:color="auto"/>
        <w:left w:val="none" w:sz="0" w:space="0" w:color="auto"/>
        <w:bottom w:val="none" w:sz="0" w:space="0" w:color="auto"/>
        <w:right w:val="none" w:sz="0" w:space="0" w:color="auto"/>
      </w:divBdr>
    </w:div>
    <w:div w:id="352419208">
      <w:bodyDiv w:val="1"/>
      <w:marLeft w:val="0"/>
      <w:marRight w:val="0"/>
      <w:marTop w:val="0"/>
      <w:marBottom w:val="0"/>
      <w:divBdr>
        <w:top w:val="none" w:sz="0" w:space="0" w:color="auto"/>
        <w:left w:val="none" w:sz="0" w:space="0" w:color="auto"/>
        <w:bottom w:val="none" w:sz="0" w:space="0" w:color="auto"/>
        <w:right w:val="none" w:sz="0" w:space="0" w:color="auto"/>
      </w:divBdr>
      <w:divsChild>
        <w:div w:id="935284610">
          <w:marLeft w:val="0"/>
          <w:marRight w:val="0"/>
          <w:marTop w:val="0"/>
          <w:marBottom w:val="0"/>
          <w:divBdr>
            <w:top w:val="none" w:sz="0" w:space="0" w:color="auto"/>
            <w:left w:val="none" w:sz="0" w:space="0" w:color="auto"/>
            <w:bottom w:val="none" w:sz="0" w:space="0" w:color="auto"/>
            <w:right w:val="none" w:sz="0" w:space="0" w:color="auto"/>
          </w:divBdr>
        </w:div>
        <w:div w:id="1248031734">
          <w:marLeft w:val="0"/>
          <w:marRight w:val="0"/>
          <w:marTop w:val="0"/>
          <w:marBottom w:val="0"/>
          <w:divBdr>
            <w:top w:val="none" w:sz="0" w:space="0" w:color="auto"/>
            <w:left w:val="none" w:sz="0" w:space="0" w:color="auto"/>
            <w:bottom w:val="none" w:sz="0" w:space="0" w:color="auto"/>
            <w:right w:val="none" w:sz="0" w:space="0" w:color="auto"/>
          </w:divBdr>
        </w:div>
        <w:div w:id="1428040858">
          <w:marLeft w:val="0"/>
          <w:marRight w:val="0"/>
          <w:marTop w:val="0"/>
          <w:marBottom w:val="0"/>
          <w:divBdr>
            <w:top w:val="none" w:sz="0" w:space="0" w:color="auto"/>
            <w:left w:val="none" w:sz="0" w:space="0" w:color="auto"/>
            <w:bottom w:val="none" w:sz="0" w:space="0" w:color="auto"/>
            <w:right w:val="none" w:sz="0" w:space="0" w:color="auto"/>
          </w:divBdr>
        </w:div>
        <w:div w:id="1225022182">
          <w:marLeft w:val="0"/>
          <w:marRight w:val="0"/>
          <w:marTop w:val="0"/>
          <w:marBottom w:val="0"/>
          <w:divBdr>
            <w:top w:val="none" w:sz="0" w:space="0" w:color="auto"/>
            <w:left w:val="none" w:sz="0" w:space="0" w:color="auto"/>
            <w:bottom w:val="none" w:sz="0" w:space="0" w:color="auto"/>
            <w:right w:val="none" w:sz="0" w:space="0" w:color="auto"/>
          </w:divBdr>
        </w:div>
        <w:div w:id="415397775">
          <w:marLeft w:val="0"/>
          <w:marRight w:val="0"/>
          <w:marTop w:val="0"/>
          <w:marBottom w:val="0"/>
          <w:divBdr>
            <w:top w:val="none" w:sz="0" w:space="0" w:color="auto"/>
            <w:left w:val="none" w:sz="0" w:space="0" w:color="auto"/>
            <w:bottom w:val="none" w:sz="0" w:space="0" w:color="auto"/>
            <w:right w:val="none" w:sz="0" w:space="0" w:color="auto"/>
          </w:divBdr>
        </w:div>
        <w:div w:id="217012853">
          <w:marLeft w:val="0"/>
          <w:marRight w:val="0"/>
          <w:marTop w:val="0"/>
          <w:marBottom w:val="0"/>
          <w:divBdr>
            <w:top w:val="none" w:sz="0" w:space="0" w:color="auto"/>
            <w:left w:val="none" w:sz="0" w:space="0" w:color="auto"/>
            <w:bottom w:val="none" w:sz="0" w:space="0" w:color="auto"/>
            <w:right w:val="none" w:sz="0" w:space="0" w:color="auto"/>
          </w:divBdr>
        </w:div>
        <w:div w:id="591083199">
          <w:marLeft w:val="0"/>
          <w:marRight w:val="0"/>
          <w:marTop w:val="0"/>
          <w:marBottom w:val="0"/>
          <w:divBdr>
            <w:top w:val="none" w:sz="0" w:space="0" w:color="auto"/>
            <w:left w:val="none" w:sz="0" w:space="0" w:color="auto"/>
            <w:bottom w:val="none" w:sz="0" w:space="0" w:color="auto"/>
            <w:right w:val="none" w:sz="0" w:space="0" w:color="auto"/>
          </w:divBdr>
        </w:div>
        <w:div w:id="709496552">
          <w:marLeft w:val="0"/>
          <w:marRight w:val="0"/>
          <w:marTop w:val="0"/>
          <w:marBottom w:val="0"/>
          <w:divBdr>
            <w:top w:val="none" w:sz="0" w:space="0" w:color="auto"/>
            <w:left w:val="none" w:sz="0" w:space="0" w:color="auto"/>
            <w:bottom w:val="none" w:sz="0" w:space="0" w:color="auto"/>
            <w:right w:val="none" w:sz="0" w:space="0" w:color="auto"/>
          </w:divBdr>
        </w:div>
        <w:div w:id="1457597350">
          <w:marLeft w:val="0"/>
          <w:marRight w:val="0"/>
          <w:marTop w:val="0"/>
          <w:marBottom w:val="0"/>
          <w:divBdr>
            <w:top w:val="none" w:sz="0" w:space="0" w:color="auto"/>
            <w:left w:val="none" w:sz="0" w:space="0" w:color="auto"/>
            <w:bottom w:val="none" w:sz="0" w:space="0" w:color="auto"/>
            <w:right w:val="none" w:sz="0" w:space="0" w:color="auto"/>
          </w:divBdr>
        </w:div>
        <w:div w:id="1445422638">
          <w:marLeft w:val="0"/>
          <w:marRight w:val="0"/>
          <w:marTop w:val="0"/>
          <w:marBottom w:val="0"/>
          <w:divBdr>
            <w:top w:val="none" w:sz="0" w:space="0" w:color="auto"/>
            <w:left w:val="none" w:sz="0" w:space="0" w:color="auto"/>
            <w:bottom w:val="none" w:sz="0" w:space="0" w:color="auto"/>
            <w:right w:val="none" w:sz="0" w:space="0" w:color="auto"/>
          </w:divBdr>
        </w:div>
        <w:div w:id="489634363">
          <w:marLeft w:val="0"/>
          <w:marRight w:val="0"/>
          <w:marTop w:val="0"/>
          <w:marBottom w:val="0"/>
          <w:divBdr>
            <w:top w:val="none" w:sz="0" w:space="0" w:color="auto"/>
            <w:left w:val="none" w:sz="0" w:space="0" w:color="auto"/>
            <w:bottom w:val="none" w:sz="0" w:space="0" w:color="auto"/>
            <w:right w:val="none" w:sz="0" w:space="0" w:color="auto"/>
          </w:divBdr>
        </w:div>
        <w:div w:id="783231008">
          <w:marLeft w:val="0"/>
          <w:marRight w:val="0"/>
          <w:marTop w:val="0"/>
          <w:marBottom w:val="0"/>
          <w:divBdr>
            <w:top w:val="none" w:sz="0" w:space="0" w:color="auto"/>
            <w:left w:val="none" w:sz="0" w:space="0" w:color="auto"/>
            <w:bottom w:val="none" w:sz="0" w:space="0" w:color="auto"/>
            <w:right w:val="none" w:sz="0" w:space="0" w:color="auto"/>
          </w:divBdr>
        </w:div>
        <w:div w:id="1367411904">
          <w:marLeft w:val="0"/>
          <w:marRight w:val="0"/>
          <w:marTop w:val="0"/>
          <w:marBottom w:val="0"/>
          <w:divBdr>
            <w:top w:val="none" w:sz="0" w:space="0" w:color="auto"/>
            <w:left w:val="none" w:sz="0" w:space="0" w:color="auto"/>
            <w:bottom w:val="none" w:sz="0" w:space="0" w:color="auto"/>
            <w:right w:val="none" w:sz="0" w:space="0" w:color="auto"/>
          </w:divBdr>
        </w:div>
        <w:div w:id="284578063">
          <w:marLeft w:val="0"/>
          <w:marRight w:val="0"/>
          <w:marTop w:val="0"/>
          <w:marBottom w:val="0"/>
          <w:divBdr>
            <w:top w:val="none" w:sz="0" w:space="0" w:color="auto"/>
            <w:left w:val="none" w:sz="0" w:space="0" w:color="auto"/>
            <w:bottom w:val="none" w:sz="0" w:space="0" w:color="auto"/>
            <w:right w:val="none" w:sz="0" w:space="0" w:color="auto"/>
          </w:divBdr>
        </w:div>
        <w:div w:id="375156214">
          <w:marLeft w:val="0"/>
          <w:marRight w:val="0"/>
          <w:marTop w:val="0"/>
          <w:marBottom w:val="0"/>
          <w:divBdr>
            <w:top w:val="none" w:sz="0" w:space="0" w:color="auto"/>
            <w:left w:val="none" w:sz="0" w:space="0" w:color="auto"/>
            <w:bottom w:val="none" w:sz="0" w:space="0" w:color="auto"/>
            <w:right w:val="none" w:sz="0" w:space="0" w:color="auto"/>
          </w:divBdr>
        </w:div>
        <w:div w:id="1204251074">
          <w:marLeft w:val="0"/>
          <w:marRight w:val="0"/>
          <w:marTop w:val="0"/>
          <w:marBottom w:val="0"/>
          <w:divBdr>
            <w:top w:val="none" w:sz="0" w:space="0" w:color="auto"/>
            <w:left w:val="none" w:sz="0" w:space="0" w:color="auto"/>
            <w:bottom w:val="none" w:sz="0" w:space="0" w:color="auto"/>
            <w:right w:val="none" w:sz="0" w:space="0" w:color="auto"/>
          </w:divBdr>
        </w:div>
        <w:div w:id="831990848">
          <w:marLeft w:val="0"/>
          <w:marRight w:val="0"/>
          <w:marTop w:val="0"/>
          <w:marBottom w:val="0"/>
          <w:divBdr>
            <w:top w:val="none" w:sz="0" w:space="0" w:color="auto"/>
            <w:left w:val="none" w:sz="0" w:space="0" w:color="auto"/>
            <w:bottom w:val="none" w:sz="0" w:space="0" w:color="auto"/>
            <w:right w:val="none" w:sz="0" w:space="0" w:color="auto"/>
          </w:divBdr>
        </w:div>
        <w:div w:id="839125430">
          <w:marLeft w:val="0"/>
          <w:marRight w:val="0"/>
          <w:marTop w:val="0"/>
          <w:marBottom w:val="0"/>
          <w:divBdr>
            <w:top w:val="none" w:sz="0" w:space="0" w:color="auto"/>
            <w:left w:val="none" w:sz="0" w:space="0" w:color="auto"/>
            <w:bottom w:val="none" w:sz="0" w:space="0" w:color="auto"/>
            <w:right w:val="none" w:sz="0" w:space="0" w:color="auto"/>
          </w:divBdr>
        </w:div>
        <w:div w:id="406926448">
          <w:marLeft w:val="0"/>
          <w:marRight w:val="0"/>
          <w:marTop w:val="0"/>
          <w:marBottom w:val="0"/>
          <w:divBdr>
            <w:top w:val="none" w:sz="0" w:space="0" w:color="auto"/>
            <w:left w:val="none" w:sz="0" w:space="0" w:color="auto"/>
            <w:bottom w:val="none" w:sz="0" w:space="0" w:color="auto"/>
            <w:right w:val="none" w:sz="0" w:space="0" w:color="auto"/>
          </w:divBdr>
        </w:div>
        <w:div w:id="396243364">
          <w:marLeft w:val="0"/>
          <w:marRight w:val="0"/>
          <w:marTop w:val="0"/>
          <w:marBottom w:val="0"/>
          <w:divBdr>
            <w:top w:val="none" w:sz="0" w:space="0" w:color="auto"/>
            <w:left w:val="none" w:sz="0" w:space="0" w:color="auto"/>
            <w:bottom w:val="none" w:sz="0" w:space="0" w:color="auto"/>
            <w:right w:val="none" w:sz="0" w:space="0" w:color="auto"/>
          </w:divBdr>
        </w:div>
        <w:div w:id="860320436">
          <w:marLeft w:val="0"/>
          <w:marRight w:val="0"/>
          <w:marTop w:val="0"/>
          <w:marBottom w:val="0"/>
          <w:divBdr>
            <w:top w:val="none" w:sz="0" w:space="0" w:color="auto"/>
            <w:left w:val="none" w:sz="0" w:space="0" w:color="auto"/>
            <w:bottom w:val="none" w:sz="0" w:space="0" w:color="auto"/>
            <w:right w:val="none" w:sz="0" w:space="0" w:color="auto"/>
          </w:divBdr>
        </w:div>
        <w:div w:id="1344865236">
          <w:marLeft w:val="0"/>
          <w:marRight w:val="0"/>
          <w:marTop w:val="0"/>
          <w:marBottom w:val="0"/>
          <w:divBdr>
            <w:top w:val="none" w:sz="0" w:space="0" w:color="auto"/>
            <w:left w:val="none" w:sz="0" w:space="0" w:color="auto"/>
            <w:bottom w:val="none" w:sz="0" w:space="0" w:color="auto"/>
            <w:right w:val="none" w:sz="0" w:space="0" w:color="auto"/>
          </w:divBdr>
        </w:div>
        <w:div w:id="1754164844">
          <w:marLeft w:val="0"/>
          <w:marRight w:val="0"/>
          <w:marTop w:val="0"/>
          <w:marBottom w:val="0"/>
          <w:divBdr>
            <w:top w:val="none" w:sz="0" w:space="0" w:color="auto"/>
            <w:left w:val="none" w:sz="0" w:space="0" w:color="auto"/>
            <w:bottom w:val="none" w:sz="0" w:space="0" w:color="auto"/>
            <w:right w:val="none" w:sz="0" w:space="0" w:color="auto"/>
          </w:divBdr>
        </w:div>
        <w:div w:id="933051207">
          <w:marLeft w:val="0"/>
          <w:marRight w:val="0"/>
          <w:marTop w:val="0"/>
          <w:marBottom w:val="0"/>
          <w:divBdr>
            <w:top w:val="none" w:sz="0" w:space="0" w:color="auto"/>
            <w:left w:val="none" w:sz="0" w:space="0" w:color="auto"/>
            <w:bottom w:val="none" w:sz="0" w:space="0" w:color="auto"/>
            <w:right w:val="none" w:sz="0" w:space="0" w:color="auto"/>
          </w:divBdr>
        </w:div>
        <w:div w:id="28383459">
          <w:marLeft w:val="0"/>
          <w:marRight w:val="0"/>
          <w:marTop w:val="0"/>
          <w:marBottom w:val="0"/>
          <w:divBdr>
            <w:top w:val="none" w:sz="0" w:space="0" w:color="auto"/>
            <w:left w:val="none" w:sz="0" w:space="0" w:color="auto"/>
            <w:bottom w:val="none" w:sz="0" w:space="0" w:color="auto"/>
            <w:right w:val="none" w:sz="0" w:space="0" w:color="auto"/>
          </w:divBdr>
        </w:div>
        <w:div w:id="271480958">
          <w:marLeft w:val="0"/>
          <w:marRight w:val="0"/>
          <w:marTop w:val="0"/>
          <w:marBottom w:val="0"/>
          <w:divBdr>
            <w:top w:val="none" w:sz="0" w:space="0" w:color="auto"/>
            <w:left w:val="none" w:sz="0" w:space="0" w:color="auto"/>
            <w:bottom w:val="none" w:sz="0" w:space="0" w:color="auto"/>
            <w:right w:val="none" w:sz="0" w:space="0" w:color="auto"/>
          </w:divBdr>
        </w:div>
        <w:div w:id="677002243">
          <w:marLeft w:val="0"/>
          <w:marRight w:val="0"/>
          <w:marTop w:val="0"/>
          <w:marBottom w:val="0"/>
          <w:divBdr>
            <w:top w:val="none" w:sz="0" w:space="0" w:color="auto"/>
            <w:left w:val="none" w:sz="0" w:space="0" w:color="auto"/>
            <w:bottom w:val="none" w:sz="0" w:space="0" w:color="auto"/>
            <w:right w:val="none" w:sz="0" w:space="0" w:color="auto"/>
          </w:divBdr>
        </w:div>
        <w:div w:id="42873473">
          <w:marLeft w:val="0"/>
          <w:marRight w:val="0"/>
          <w:marTop w:val="0"/>
          <w:marBottom w:val="0"/>
          <w:divBdr>
            <w:top w:val="none" w:sz="0" w:space="0" w:color="auto"/>
            <w:left w:val="none" w:sz="0" w:space="0" w:color="auto"/>
            <w:bottom w:val="none" w:sz="0" w:space="0" w:color="auto"/>
            <w:right w:val="none" w:sz="0" w:space="0" w:color="auto"/>
          </w:divBdr>
        </w:div>
        <w:div w:id="2041003224">
          <w:marLeft w:val="0"/>
          <w:marRight w:val="0"/>
          <w:marTop w:val="0"/>
          <w:marBottom w:val="0"/>
          <w:divBdr>
            <w:top w:val="none" w:sz="0" w:space="0" w:color="auto"/>
            <w:left w:val="none" w:sz="0" w:space="0" w:color="auto"/>
            <w:bottom w:val="none" w:sz="0" w:space="0" w:color="auto"/>
            <w:right w:val="none" w:sz="0" w:space="0" w:color="auto"/>
          </w:divBdr>
        </w:div>
        <w:div w:id="465657884">
          <w:marLeft w:val="0"/>
          <w:marRight w:val="0"/>
          <w:marTop w:val="0"/>
          <w:marBottom w:val="0"/>
          <w:divBdr>
            <w:top w:val="none" w:sz="0" w:space="0" w:color="auto"/>
            <w:left w:val="none" w:sz="0" w:space="0" w:color="auto"/>
            <w:bottom w:val="none" w:sz="0" w:space="0" w:color="auto"/>
            <w:right w:val="none" w:sz="0" w:space="0" w:color="auto"/>
          </w:divBdr>
        </w:div>
        <w:div w:id="643697447">
          <w:marLeft w:val="0"/>
          <w:marRight w:val="0"/>
          <w:marTop w:val="0"/>
          <w:marBottom w:val="0"/>
          <w:divBdr>
            <w:top w:val="none" w:sz="0" w:space="0" w:color="auto"/>
            <w:left w:val="none" w:sz="0" w:space="0" w:color="auto"/>
            <w:bottom w:val="none" w:sz="0" w:space="0" w:color="auto"/>
            <w:right w:val="none" w:sz="0" w:space="0" w:color="auto"/>
          </w:divBdr>
        </w:div>
        <w:div w:id="1151870012">
          <w:marLeft w:val="0"/>
          <w:marRight w:val="0"/>
          <w:marTop w:val="0"/>
          <w:marBottom w:val="0"/>
          <w:divBdr>
            <w:top w:val="none" w:sz="0" w:space="0" w:color="auto"/>
            <w:left w:val="none" w:sz="0" w:space="0" w:color="auto"/>
            <w:bottom w:val="none" w:sz="0" w:space="0" w:color="auto"/>
            <w:right w:val="none" w:sz="0" w:space="0" w:color="auto"/>
          </w:divBdr>
        </w:div>
        <w:div w:id="859245165">
          <w:marLeft w:val="0"/>
          <w:marRight w:val="0"/>
          <w:marTop w:val="0"/>
          <w:marBottom w:val="0"/>
          <w:divBdr>
            <w:top w:val="none" w:sz="0" w:space="0" w:color="auto"/>
            <w:left w:val="none" w:sz="0" w:space="0" w:color="auto"/>
            <w:bottom w:val="none" w:sz="0" w:space="0" w:color="auto"/>
            <w:right w:val="none" w:sz="0" w:space="0" w:color="auto"/>
          </w:divBdr>
        </w:div>
        <w:div w:id="1517310456">
          <w:marLeft w:val="0"/>
          <w:marRight w:val="0"/>
          <w:marTop w:val="0"/>
          <w:marBottom w:val="0"/>
          <w:divBdr>
            <w:top w:val="none" w:sz="0" w:space="0" w:color="auto"/>
            <w:left w:val="none" w:sz="0" w:space="0" w:color="auto"/>
            <w:bottom w:val="none" w:sz="0" w:space="0" w:color="auto"/>
            <w:right w:val="none" w:sz="0" w:space="0" w:color="auto"/>
          </w:divBdr>
        </w:div>
        <w:div w:id="1048187434">
          <w:marLeft w:val="0"/>
          <w:marRight w:val="0"/>
          <w:marTop w:val="0"/>
          <w:marBottom w:val="0"/>
          <w:divBdr>
            <w:top w:val="none" w:sz="0" w:space="0" w:color="auto"/>
            <w:left w:val="none" w:sz="0" w:space="0" w:color="auto"/>
            <w:bottom w:val="none" w:sz="0" w:space="0" w:color="auto"/>
            <w:right w:val="none" w:sz="0" w:space="0" w:color="auto"/>
          </w:divBdr>
        </w:div>
        <w:div w:id="813333610">
          <w:marLeft w:val="0"/>
          <w:marRight w:val="0"/>
          <w:marTop w:val="0"/>
          <w:marBottom w:val="0"/>
          <w:divBdr>
            <w:top w:val="none" w:sz="0" w:space="0" w:color="auto"/>
            <w:left w:val="none" w:sz="0" w:space="0" w:color="auto"/>
            <w:bottom w:val="none" w:sz="0" w:space="0" w:color="auto"/>
            <w:right w:val="none" w:sz="0" w:space="0" w:color="auto"/>
          </w:divBdr>
        </w:div>
        <w:div w:id="1505123291">
          <w:marLeft w:val="0"/>
          <w:marRight w:val="0"/>
          <w:marTop w:val="0"/>
          <w:marBottom w:val="0"/>
          <w:divBdr>
            <w:top w:val="none" w:sz="0" w:space="0" w:color="auto"/>
            <w:left w:val="none" w:sz="0" w:space="0" w:color="auto"/>
            <w:bottom w:val="none" w:sz="0" w:space="0" w:color="auto"/>
            <w:right w:val="none" w:sz="0" w:space="0" w:color="auto"/>
          </w:divBdr>
        </w:div>
        <w:div w:id="118695528">
          <w:marLeft w:val="0"/>
          <w:marRight w:val="0"/>
          <w:marTop w:val="0"/>
          <w:marBottom w:val="0"/>
          <w:divBdr>
            <w:top w:val="none" w:sz="0" w:space="0" w:color="auto"/>
            <w:left w:val="none" w:sz="0" w:space="0" w:color="auto"/>
            <w:bottom w:val="none" w:sz="0" w:space="0" w:color="auto"/>
            <w:right w:val="none" w:sz="0" w:space="0" w:color="auto"/>
          </w:divBdr>
        </w:div>
        <w:div w:id="1099259348">
          <w:marLeft w:val="0"/>
          <w:marRight w:val="0"/>
          <w:marTop w:val="0"/>
          <w:marBottom w:val="0"/>
          <w:divBdr>
            <w:top w:val="none" w:sz="0" w:space="0" w:color="auto"/>
            <w:left w:val="none" w:sz="0" w:space="0" w:color="auto"/>
            <w:bottom w:val="none" w:sz="0" w:space="0" w:color="auto"/>
            <w:right w:val="none" w:sz="0" w:space="0" w:color="auto"/>
          </w:divBdr>
        </w:div>
        <w:div w:id="1053388570">
          <w:marLeft w:val="0"/>
          <w:marRight w:val="0"/>
          <w:marTop w:val="0"/>
          <w:marBottom w:val="0"/>
          <w:divBdr>
            <w:top w:val="none" w:sz="0" w:space="0" w:color="auto"/>
            <w:left w:val="none" w:sz="0" w:space="0" w:color="auto"/>
            <w:bottom w:val="none" w:sz="0" w:space="0" w:color="auto"/>
            <w:right w:val="none" w:sz="0" w:space="0" w:color="auto"/>
          </w:divBdr>
        </w:div>
        <w:div w:id="401610716">
          <w:marLeft w:val="0"/>
          <w:marRight w:val="0"/>
          <w:marTop w:val="0"/>
          <w:marBottom w:val="0"/>
          <w:divBdr>
            <w:top w:val="none" w:sz="0" w:space="0" w:color="auto"/>
            <w:left w:val="none" w:sz="0" w:space="0" w:color="auto"/>
            <w:bottom w:val="none" w:sz="0" w:space="0" w:color="auto"/>
            <w:right w:val="none" w:sz="0" w:space="0" w:color="auto"/>
          </w:divBdr>
        </w:div>
        <w:div w:id="162748132">
          <w:marLeft w:val="0"/>
          <w:marRight w:val="0"/>
          <w:marTop w:val="0"/>
          <w:marBottom w:val="0"/>
          <w:divBdr>
            <w:top w:val="none" w:sz="0" w:space="0" w:color="auto"/>
            <w:left w:val="none" w:sz="0" w:space="0" w:color="auto"/>
            <w:bottom w:val="none" w:sz="0" w:space="0" w:color="auto"/>
            <w:right w:val="none" w:sz="0" w:space="0" w:color="auto"/>
          </w:divBdr>
        </w:div>
        <w:div w:id="1087577880">
          <w:marLeft w:val="0"/>
          <w:marRight w:val="0"/>
          <w:marTop w:val="0"/>
          <w:marBottom w:val="0"/>
          <w:divBdr>
            <w:top w:val="none" w:sz="0" w:space="0" w:color="auto"/>
            <w:left w:val="none" w:sz="0" w:space="0" w:color="auto"/>
            <w:bottom w:val="none" w:sz="0" w:space="0" w:color="auto"/>
            <w:right w:val="none" w:sz="0" w:space="0" w:color="auto"/>
          </w:divBdr>
        </w:div>
        <w:div w:id="194195892">
          <w:marLeft w:val="0"/>
          <w:marRight w:val="0"/>
          <w:marTop w:val="0"/>
          <w:marBottom w:val="0"/>
          <w:divBdr>
            <w:top w:val="none" w:sz="0" w:space="0" w:color="auto"/>
            <w:left w:val="none" w:sz="0" w:space="0" w:color="auto"/>
            <w:bottom w:val="none" w:sz="0" w:space="0" w:color="auto"/>
            <w:right w:val="none" w:sz="0" w:space="0" w:color="auto"/>
          </w:divBdr>
        </w:div>
        <w:div w:id="1432049996">
          <w:marLeft w:val="0"/>
          <w:marRight w:val="0"/>
          <w:marTop w:val="0"/>
          <w:marBottom w:val="0"/>
          <w:divBdr>
            <w:top w:val="none" w:sz="0" w:space="0" w:color="auto"/>
            <w:left w:val="none" w:sz="0" w:space="0" w:color="auto"/>
            <w:bottom w:val="none" w:sz="0" w:space="0" w:color="auto"/>
            <w:right w:val="none" w:sz="0" w:space="0" w:color="auto"/>
          </w:divBdr>
        </w:div>
        <w:div w:id="1450734106">
          <w:marLeft w:val="0"/>
          <w:marRight w:val="0"/>
          <w:marTop w:val="0"/>
          <w:marBottom w:val="0"/>
          <w:divBdr>
            <w:top w:val="none" w:sz="0" w:space="0" w:color="auto"/>
            <w:left w:val="none" w:sz="0" w:space="0" w:color="auto"/>
            <w:bottom w:val="none" w:sz="0" w:space="0" w:color="auto"/>
            <w:right w:val="none" w:sz="0" w:space="0" w:color="auto"/>
          </w:divBdr>
        </w:div>
        <w:div w:id="2034107500">
          <w:marLeft w:val="0"/>
          <w:marRight w:val="0"/>
          <w:marTop w:val="0"/>
          <w:marBottom w:val="0"/>
          <w:divBdr>
            <w:top w:val="none" w:sz="0" w:space="0" w:color="auto"/>
            <w:left w:val="none" w:sz="0" w:space="0" w:color="auto"/>
            <w:bottom w:val="none" w:sz="0" w:space="0" w:color="auto"/>
            <w:right w:val="none" w:sz="0" w:space="0" w:color="auto"/>
          </w:divBdr>
        </w:div>
      </w:divsChild>
    </w:div>
    <w:div w:id="352653999">
      <w:bodyDiv w:val="1"/>
      <w:marLeft w:val="0"/>
      <w:marRight w:val="0"/>
      <w:marTop w:val="0"/>
      <w:marBottom w:val="0"/>
      <w:divBdr>
        <w:top w:val="none" w:sz="0" w:space="0" w:color="auto"/>
        <w:left w:val="none" w:sz="0" w:space="0" w:color="auto"/>
        <w:bottom w:val="none" w:sz="0" w:space="0" w:color="auto"/>
        <w:right w:val="none" w:sz="0" w:space="0" w:color="auto"/>
      </w:divBdr>
    </w:div>
    <w:div w:id="364868175">
      <w:bodyDiv w:val="1"/>
      <w:marLeft w:val="0"/>
      <w:marRight w:val="0"/>
      <w:marTop w:val="0"/>
      <w:marBottom w:val="0"/>
      <w:divBdr>
        <w:top w:val="none" w:sz="0" w:space="0" w:color="auto"/>
        <w:left w:val="none" w:sz="0" w:space="0" w:color="auto"/>
        <w:bottom w:val="none" w:sz="0" w:space="0" w:color="auto"/>
        <w:right w:val="none" w:sz="0" w:space="0" w:color="auto"/>
      </w:divBdr>
    </w:div>
    <w:div w:id="370348423">
      <w:bodyDiv w:val="1"/>
      <w:marLeft w:val="0"/>
      <w:marRight w:val="0"/>
      <w:marTop w:val="0"/>
      <w:marBottom w:val="0"/>
      <w:divBdr>
        <w:top w:val="none" w:sz="0" w:space="0" w:color="auto"/>
        <w:left w:val="none" w:sz="0" w:space="0" w:color="auto"/>
        <w:bottom w:val="none" w:sz="0" w:space="0" w:color="auto"/>
        <w:right w:val="none" w:sz="0" w:space="0" w:color="auto"/>
      </w:divBdr>
    </w:div>
    <w:div w:id="371196096">
      <w:bodyDiv w:val="1"/>
      <w:marLeft w:val="0"/>
      <w:marRight w:val="0"/>
      <w:marTop w:val="0"/>
      <w:marBottom w:val="0"/>
      <w:divBdr>
        <w:top w:val="none" w:sz="0" w:space="0" w:color="auto"/>
        <w:left w:val="none" w:sz="0" w:space="0" w:color="auto"/>
        <w:bottom w:val="none" w:sz="0" w:space="0" w:color="auto"/>
        <w:right w:val="none" w:sz="0" w:space="0" w:color="auto"/>
      </w:divBdr>
    </w:div>
    <w:div w:id="371272002">
      <w:bodyDiv w:val="1"/>
      <w:marLeft w:val="0"/>
      <w:marRight w:val="0"/>
      <w:marTop w:val="0"/>
      <w:marBottom w:val="0"/>
      <w:divBdr>
        <w:top w:val="none" w:sz="0" w:space="0" w:color="auto"/>
        <w:left w:val="none" w:sz="0" w:space="0" w:color="auto"/>
        <w:bottom w:val="none" w:sz="0" w:space="0" w:color="auto"/>
        <w:right w:val="none" w:sz="0" w:space="0" w:color="auto"/>
      </w:divBdr>
    </w:div>
    <w:div w:id="379550933">
      <w:bodyDiv w:val="1"/>
      <w:marLeft w:val="0"/>
      <w:marRight w:val="0"/>
      <w:marTop w:val="0"/>
      <w:marBottom w:val="0"/>
      <w:divBdr>
        <w:top w:val="none" w:sz="0" w:space="0" w:color="auto"/>
        <w:left w:val="none" w:sz="0" w:space="0" w:color="auto"/>
        <w:bottom w:val="none" w:sz="0" w:space="0" w:color="auto"/>
        <w:right w:val="none" w:sz="0" w:space="0" w:color="auto"/>
      </w:divBdr>
    </w:div>
    <w:div w:id="388571833">
      <w:bodyDiv w:val="1"/>
      <w:marLeft w:val="0"/>
      <w:marRight w:val="0"/>
      <w:marTop w:val="0"/>
      <w:marBottom w:val="0"/>
      <w:divBdr>
        <w:top w:val="none" w:sz="0" w:space="0" w:color="auto"/>
        <w:left w:val="none" w:sz="0" w:space="0" w:color="auto"/>
        <w:bottom w:val="none" w:sz="0" w:space="0" w:color="auto"/>
        <w:right w:val="none" w:sz="0" w:space="0" w:color="auto"/>
      </w:divBdr>
    </w:div>
    <w:div w:id="392391136">
      <w:bodyDiv w:val="1"/>
      <w:marLeft w:val="0"/>
      <w:marRight w:val="0"/>
      <w:marTop w:val="0"/>
      <w:marBottom w:val="0"/>
      <w:divBdr>
        <w:top w:val="none" w:sz="0" w:space="0" w:color="auto"/>
        <w:left w:val="none" w:sz="0" w:space="0" w:color="auto"/>
        <w:bottom w:val="none" w:sz="0" w:space="0" w:color="auto"/>
        <w:right w:val="none" w:sz="0" w:space="0" w:color="auto"/>
      </w:divBdr>
    </w:div>
    <w:div w:id="419107620">
      <w:bodyDiv w:val="1"/>
      <w:marLeft w:val="0"/>
      <w:marRight w:val="0"/>
      <w:marTop w:val="0"/>
      <w:marBottom w:val="0"/>
      <w:divBdr>
        <w:top w:val="none" w:sz="0" w:space="0" w:color="auto"/>
        <w:left w:val="none" w:sz="0" w:space="0" w:color="auto"/>
        <w:bottom w:val="none" w:sz="0" w:space="0" w:color="auto"/>
        <w:right w:val="none" w:sz="0" w:space="0" w:color="auto"/>
      </w:divBdr>
    </w:div>
    <w:div w:id="424303076">
      <w:bodyDiv w:val="1"/>
      <w:marLeft w:val="0"/>
      <w:marRight w:val="0"/>
      <w:marTop w:val="0"/>
      <w:marBottom w:val="0"/>
      <w:divBdr>
        <w:top w:val="none" w:sz="0" w:space="0" w:color="auto"/>
        <w:left w:val="none" w:sz="0" w:space="0" w:color="auto"/>
        <w:bottom w:val="none" w:sz="0" w:space="0" w:color="auto"/>
        <w:right w:val="none" w:sz="0" w:space="0" w:color="auto"/>
      </w:divBdr>
    </w:div>
    <w:div w:id="424423277">
      <w:bodyDiv w:val="1"/>
      <w:marLeft w:val="0"/>
      <w:marRight w:val="0"/>
      <w:marTop w:val="0"/>
      <w:marBottom w:val="0"/>
      <w:divBdr>
        <w:top w:val="none" w:sz="0" w:space="0" w:color="auto"/>
        <w:left w:val="none" w:sz="0" w:space="0" w:color="auto"/>
        <w:bottom w:val="none" w:sz="0" w:space="0" w:color="auto"/>
        <w:right w:val="none" w:sz="0" w:space="0" w:color="auto"/>
      </w:divBdr>
    </w:div>
    <w:div w:id="430857978">
      <w:bodyDiv w:val="1"/>
      <w:marLeft w:val="0"/>
      <w:marRight w:val="0"/>
      <w:marTop w:val="0"/>
      <w:marBottom w:val="0"/>
      <w:divBdr>
        <w:top w:val="none" w:sz="0" w:space="0" w:color="auto"/>
        <w:left w:val="none" w:sz="0" w:space="0" w:color="auto"/>
        <w:bottom w:val="none" w:sz="0" w:space="0" w:color="auto"/>
        <w:right w:val="none" w:sz="0" w:space="0" w:color="auto"/>
      </w:divBdr>
    </w:div>
    <w:div w:id="431901508">
      <w:bodyDiv w:val="1"/>
      <w:marLeft w:val="0"/>
      <w:marRight w:val="0"/>
      <w:marTop w:val="0"/>
      <w:marBottom w:val="0"/>
      <w:divBdr>
        <w:top w:val="none" w:sz="0" w:space="0" w:color="auto"/>
        <w:left w:val="none" w:sz="0" w:space="0" w:color="auto"/>
        <w:bottom w:val="none" w:sz="0" w:space="0" w:color="auto"/>
        <w:right w:val="none" w:sz="0" w:space="0" w:color="auto"/>
      </w:divBdr>
      <w:divsChild>
        <w:div w:id="1891990595">
          <w:marLeft w:val="0"/>
          <w:marRight w:val="0"/>
          <w:marTop w:val="0"/>
          <w:marBottom w:val="0"/>
          <w:divBdr>
            <w:top w:val="none" w:sz="0" w:space="0" w:color="auto"/>
            <w:left w:val="none" w:sz="0" w:space="0" w:color="auto"/>
            <w:bottom w:val="none" w:sz="0" w:space="0" w:color="auto"/>
            <w:right w:val="none" w:sz="0" w:space="0" w:color="auto"/>
          </w:divBdr>
        </w:div>
        <w:div w:id="1072703644">
          <w:marLeft w:val="0"/>
          <w:marRight w:val="0"/>
          <w:marTop w:val="0"/>
          <w:marBottom w:val="0"/>
          <w:divBdr>
            <w:top w:val="none" w:sz="0" w:space="0" w:color="auto"/>
            <w:left w:val="none" w:sz="0" w:space="0" w:color="auto"/>
            <w:bottom w:val="none" w:sz="0" w:space="0" w:color="auto"/>
            <w:right w:val="none" w:sz="0" w:space="0" w:color="auto"/>
          </w:divBdr>
        </w:div>
        <w:div w:id="1031145154">
          <w:marLeft w:val="0"/>
          <w:marRight w:val="0"/>
          <w:marTop w:val="0"/>
          <w:marBottom w:val="0"/>
          <w:divBdr>
            <w:top w:val="none" w:sz="0" w:space="0" w:color="auto"/>
            <w:left w:val="none" w:sz="0" w:space="0" w:color="auto"/>
            <w:bottom w:val="none" w:sz="0" w:space="0" w:color="auto"/>
            <w:right w:val="none" w:sz="0" w:space="0" w:color="auto"/>
          </w:divBdr>
        </w:div>
        <w:div w:id="2015719808">
          <w:marLeft w:val="0"/>
          <w:marRight w:val="0"/>
          <w:marTop w:val="0"/>
          <w:marBottom w:val="0"/>
          <w:divBdr>
            <w:top w:val="none" w:sz="0" w:space="0" w:color="auto"/>
            <w:left w:val="none" w:sz="0" w:space="0" w:color="auto"/>
            <w:bottom w:val="none" w:sz="0" w:space="0" w:color="auto"/>
            <w:right w:val="none" w:sz="0" w:space="0" w:color="auto"/>
          </w:divBdr>
        </w:div>
        <w:div w:id="1825580791">
          <w:marLeft w:val="0"/>
          <w:marRight w:val="0"/>
          <w:marTop w:val="0"/>
          <w:marBottom w:val="0"/>
          <w:divBdr>
            <w:top w:val="none" w:sz="0" w:space="0" w:color="auto"/>
            <w:left w:val="none" w:sz="0" w:space="0" w:color="auto"/>
            <w:bottom w:val="none" w:sz="0" w:space="0" w:color="auto"/>
            <w:right w:val="none" w:sz="0" w:space="0" w:color="auto"/>
          </w:divBdr>
        </w:div>
        <w:div w:id="114367933">
          <w:marLeft w:val="0"/>
          <w:marRight w:val="0"/>
          <w:marTop w:val="0"/>
          <w:marBottom w:val="0"/>
          <w:divBdr>
            <w:top w:val="none" w:sz="0" w:space="0" w:color="auto"/>
            <w:left w:val="none" w:sz="0" w:space="0" w:color="auto"/>
            <w:bottom w:val="none" w:sz="0" w:space="0" w:color="auto"/>
            <w:right w:val="none" w:sz="0" w:space="0" w:color="auto"/>
          </w:divBdr>
        </w:div>
        <w:div w:id="1777098763">
          <w:marLeft w:val="0"/>
          <w:marRight w:val="0"/>
          <w:marTop w:val="0"/>
          <w:marBottom w:val="0"/>
          <w:divBdr>
            <w:top w:val="none" w:sz="0" w:space="0" w:color="auto"/>
            <w:left w:val="none" w:sz="0" w:space="0" w:color="auto"/>
            <w:bottom w:val="none" w:sz="0" w:space="0" w:color="auto"/>
            <w:right w:val="none" w:sz="0" w:space="0" w:color="auto"/>
          </w:divBdr>
        </w:div>
        <w:div w:id="454105049">
          <w:marLeft w:val="0"/>
          <w:marRight w:val="0"/>
          <w:marTop w:val="0"/>
          <w:marBottom w:val="0"/>
          <w:divBdr>
            <w:top w:val="none" w:sz="0" w:space="0" w:color="auto"/>
            <w:left w:val="none" w:sz="0" w:space="0" w:color="auto"/>
            <w:bottom w:val="none" w:sz="0" w:space="0" w:color="auto"/>
            <w:right w:val="none" w:sz="0" w:space="0" w:color="auto"/>
          </w:divBdr>
        </w:div>
        <w:div w:id="1236932995">
          <w:marLeft w:val="0"/>
          <w:marRight w:val="0"/>
          <w:marTop w:val="0"/>
          <w:marBottom w:val="0"/>
          <w:divBdr>
            <w:top w:val="none" w:sz="0" w:space="0" w:color="auto"/>
            <w:left w:val="none" w:sz="0" w:space="0" w:color="auto"/>
            <w:bottom w:val="none" w:sz="0" w:space="0" w:color="auto"/>
            <w:right w:val="none" w:sz="0" w:space="0" w:color="auto"/>
          </w:divBdr>
        </w:div>
        <w:div w:id="974063883">
          <w:marLeft w:val="0"/>
          <w:marRight w:val="0"/>
          <w:marTop w:val="0"/>
          <w:marBottom w:val="0"/>
          <w:divBdr>
            <w:top w:val="none" w:sz="0" w:space="0" w:color="auto"/>
            <w:left w:val="none" w:sz="0" w:space="0" w:color="auto"/>
            <w:bottom w:val="none" w:sz="0" w:space="0" w:color="auto"/>
            <w:right w:val="none" w:sz="0" w:space="0" w:color="auto"/>
          </w:divBdr>
        </w:div>
        <w:div w:id="1299799246">
          <w:marLeft w:val="0"/>
          <w:marRight w:val="0"/>
          <w:marTop w:val="0"/>
          <w:marBottom w:val="0"/>
          <w:divBdr>
            <w:top w:val="none" w:sz="0" w:space="0" w:color="auto"/>
            <w:left w:val="none" w:sz="0" w:space="0" w:color="auto"/>
            <w:bottom w:val="none" w:sz="0" w:space="0" w:color="auto"/>
            <w:right w:val="none" w:sz="0" w:space="0" w:color="auto"/>
          </w:divBdr>
        </w:div>
        <w:div w:id="726612548">
          <w:marLeft w:val="0"/>
          <w:marRight w:val="0"/>
          <w:marTop w:val="0"/>
          <w:marBottom w:val="0"/>
          <w:divBdr>
            <w:top w:val="none" w:sz="0" w:space="0" w:color="auto"/>
            <w:left w:val="none" w:sz="0" w:space="0" w:color="auto"/>
            <w:bottom w:val="none" w:sz="0" w:space="0" w:color="auto"/>
            <w:right w:val="none" w:sz="0" w:space="0" w:color="auto"/>
          </w:divBdr>
        </w:div>
        <w:div w:id="1812365200">
          <w:marLeft w:val="0"/>
          <w:marRight w:val="0"/>
          <w:marTop w:val="0"/>
          <w:marBottom w:val="0"/>
          <w:divBdr>
            <w:top w:val="none" w:sz="0" w:space="0" w:color="auto"/>
            <w:left w:val="none" w:sz="0" w:space="0" w:color="auto"/>
            <w:bottom w:val="none" w:sz="0" w:space="0" w:color="auto"/>
            <w:right w:val="none" w:sz="0" w:space="0" w:color="auto"/>
          </w:divBdr>
        </w:div>
        <w:div w:id="2130273404">
          <w:marLeft w:val="0"/>
          <w:marRight w:val="0"/>
          <w:marTop w:val="0"/>
          <w:marBottom w:val="0"/>
          <w:divBdr>
            <w:top w:val="none" w:sz="0" w:space="0" w:color="auto"/>
            <w:left w:val="none" w:sz="0" w:space="0" w:color="auto"/>
            <w:bottom w:val="none" w:sz="0" w:space="0" w:color="auto"/>
            <w:right w:val="none" w:sz="0" w:space="0" w:color="auto"/>
          </w:divBdr>
        </w:div>
        <w:div w:id="1740395901">
          <w:marLeft w:val="0"/>
          <w:marRight w:val="0"/>
          <w:marTop w:val="0"/>
          <w:marBottom w:val="0"/>
          <w:divBdr>
            <w:top w:val="none" w:sz="0" w:space="0" w:color="auto"/>
            <w:left w:val="none" w:sz="0" w:space="0" w:color="auto"/>
            <w:bottom w:val="none" w:sz="0" w:space="0" w:color="auto"/>
            <w:right w:val="none" w:sz="0" w:space="0" w:color="auto"/>
          </w:divBdr>
        </w:div>
        <w:div w:id="111293599">
          <w:marLeft w:val="0"/>
          <w:marRight w:val="0"/>
          <w:marTop w:val="0"/>
          <w:marBottom w:val="0"/>
          <w:divBdr>
            <w:top w:val="none" w:sz="0" w:space="0" w:color="auto"/>
            <w:left w:val="none" w:sz="0" w:space="0" w:color="auto"/>
            <w:bottom w:val="none" w:sz="0" w:space="0" w:color="auto"/>
            <w:right w:val="none" w:sz="0" w:space="0" w:color="auto"/>
          </w:divBdr>
        </w:div>
        <w:div w:id="1505051357">
          <w:marLeft w:val="0"/>
          <w:marRight w:val="0"/>
          <w:marTop w:val="0"/>
          <w:marBottom w:val="0"/>
          <w:divBdr>
            <w:top w:val="none" w:sz="0" w:space="0" w:color="auto"/>
            <w:left w:val="none" w:sz="0" w:space="0" w:color="auto"/>
            <w:bottom w:val="none" w:sz="0" w:space="0" w:color="auto"/>
            <w:right w:val="none" w:sz="0" w:space="0" w:color="auto"/>
          </w:divBdr>
        </w:div>
        <w:div w:id="191309608">
          <w:marLeft w:val="0"/>
          <w:marRight w:val="0"/>
          <w:marTop w:val="0"/>
          <w:marBottom w:val="0"/>
          <w:divBdr>
            <w:top w:val="none" w:sz="0" w:space="0" w:color="auto"/>
            <w:left w:val="none" w:sz="0" w:space="0" w:color="auto"/>
            <w:bottom w:val="none" w:sz="0" w:space="0" w:color="auto"/>
            <w:right w:val="none" w:sz="0" w:space="0" w:color="auto"/>
          </w:divBdr>
        </w:div>
        <w:div w:id="2015455785">
          <w:marLeft w:val="0"/>
          <w:marRight w:val="0"/>
          <w:marTop w:val="0"/>
          <w:marBottom w:val="0"/>
          <w:divBdr>
            <w:top w:val="none" w:sz="0" w:space="0" w:color="auto"/>
            <w:left w:val="none" w:sz="0" w:space="0" w:color="auto"/>
            <w:bottom w:val="none" w:sz="0" w:space="0" w:color="auto"/>
            <w:right w:val="none" w:sz="0" w:space="0" w:color="auto"/>
          </w:divBdr>
        </w:div>
        <w:div w:id="1031031978">
          <w:marLeft w:val="0"/>
          <w:marRight w:val="0"/>
          <w:marTop w:val="0"/>
          <w:marBottom w:val="0"/>
          <w:divBdr>
            <w:top w:val="none" w:sz="0" w:space="0" w:color="auto"/>
            <w:left w:val="none" w:sz="0" w:space="0" w:color="auto"/>
            <w:bottom w:val="none" w:sz="0" w:space="0" w:color="auto"/>
            <w:right w:val="none" w:sz="0" w:space="0" w:color="auto"/>
          </w:divBdr>
        </w:div>
        <w:div w:id="1896160498">
          <w:marLeft w:val="0"/>
          <w:marRight w:val="0"/>
          <w:marTop w:val="0"/>
          <w:marBottom w:val="0"/>
          <w:divBdr>
            <w:top w:val="none" w:sz="0" w:space="0" w:color="auto"/>
            <w:left w:val="none" w:sz="0" w:space="0" w:color="auto"/>
            <w:bottom w:val="none" w:sz="0" w:space="0" w:color="auto"/>
            <w:right w:val="none" w:sz="0" w:space="0" w:color="auto"/>
          </w:divBdr>
        </w:div>
        <w:div w:id="1118262225">
          <w:marLeft w:val="0"/>
          <w:marRight w:val="0"/>
          <w:marTop w:val="0"/>
          <w:marBottom w:val="0"/>
          <w:divBdr>
            <w:top w:val="none" w:sz="0" w:space="0" w:color="auto"/>
            <w:left w:val="none" w:sz="0" w:space="0" w:color="auto"/>
            <w:bottom w:val="none" w:sz="0" w:space="0" w:color="auto"/>
            <w:right w:val="none" w:sz="0" w:space="0" w:color="auto"/>
          </w:divBdr>
        </w:div>
        <w:div w:id="5793912">
          <w:marLeft w:val="0"/>
          <w:marRight w:val="0"/>
          <w:marTop w:val="0"/>
          <w:marBottom w:val="0"/>
          <w:divBdr>
            <w:top w:val="none" w:sz="0" w:space="0" w:color="auto"/>
            <w:left w:val="none" w:sz="0" w:space="0" w:color="auto"/>
            <w:bottom w:val="none" w:sz="0" w:space="0" w:color="auto"/>
            <w:right w:val="none" w:sz="0" w:space="0" w:color="auto"/>
          </w:divBdr>
        </w:div>
        <w:div w:id="1024555295">
          <w:marLeft w:val="0"/>
          <w:marRight w:val="0"/>
          <w:marTop w:val="0"/>
          <w:marBottom w:val="0"/>
          <w:divBdr>
            <w:top w:val="none" w:sz="0" w:space="0" w:color="auto"/>
            <w:left w:val="none" w:sz="0" w:space="0" w:color="auto"/>
            <w:bottom w:val="none" w:sz="0" w:space="0" w:color="auto"/>
            <w:right w:val="none" w:sz="0" w:space="0" w:color="auto"/>
          </w:divBdr>
        </w:div>
        <w:div w:id="429013500">
          <w:marLeft w:val="0"/>
          <w:marRight w:val="0"/>
          <w:marTop w:val="0"/>
          <w:marBottom w:val="0"/>
          <w:divBdr>
            <w:top w:val="none" w:sz="0" w:space="0" w:color="auto"/>
            <w:left w:val="none" w:sz="0" w:space="0" w:color="auto"/>
            <w:bottom w:val="none" w:sz="0" w:space="0" w:color="auto"/>
            <w:right w:val="none" w:sz="0" w:space="0" w:color="auto"/>
          </w:divBdr>
        </w:div>
        <w:div w:id="283198775">
          <w:marLeft w:val="0"/>
          <w:marRight w:val="0"/>
          <w:marTop w:val="0"/>
          <w:marBottom w:val="0"/>
          <w:divBdr>
            <w:top w:val="none" w:sz="0" w:space="0" w:color="auto"/>
            <w:left w:val="none" w:sz="0" w:space="0" w:color="auto"/>
            <w:bottom w:val="none" w:sz="0" w:space="0" w:color="auto"/>
            <w:right w:val="none" w:sz="0" w:space="0" w:color="auto"/>
          </w:divBdr>
        </w:div>
        <w:div w:id="867184547">
          <w:marLeft w:val="0"/>
          <w:marRight w:val="0"/>
          <w:marTop w:val="0"/>
          <w:marBottom w:val="0"/>
          <w:divBdr>
            <w:top w:val="none" w:sz="0" w:space="0" w:color="auto"/>
            <w:left w:val="none" w:sz="0" w:space="0" w:color="auto"/>
            <w:bottom w:val="none" w:sz="0" w:space="0" w:color="auto"/>
            <w:right w:val="none" w:sz="0" w:space="0" w:color="auto"/>
          </w:divBdr>
        </w:div>
        <w:div w:id="1162744798">
          <w:marLeft w:val="0"/>
          <w:marRight w:val="0"/>
          <w:marTop w:val="0"/>
          <w:marBottom w:val="0"/>
          <w:divBdr>
            <w:top w:val="none" w:sz="0" w:space="0" w:color="auto"/>
            <w:left w:val="none" w:sz="0" w:space="0" w:color="auto"/>
            <w:bottom w:val="none" w:sz="0" w:space="0" w:color="auto"/>
            <w:right w:val="none" w:sz="0" w:space="0" w:color="auto"/>
          </w:divBdr>
        </w:div>
        <w:div w:id="182137060">
          <w:marLeft w:val="0"/>
          <w:marRight w:val="0"/>
          <w:marTop w:val="0"/>
          <w:marBottom w:val="0"/>
          <w:divBdr>
            <w:top w:val="none" w:sz="0" w:space="0" w:color="auto"/>
            <w:left w:val="none" w:sz="0" w:space="0" w:color="auto"/>
            <w:bottom w:val="none" w:sz="0" w:space="0" w:color="auto"/>
            <w:right w:val="none" w:sz="0" w:space="0" w:color="auto"/>
          </w:divBdr>
        </w:div>
        <w:div w:id="512500575">
          <w:marLeft w:val="0"/>
          <w:marRight w:val="0"/>
          <w:marTop w:val="0"/>
          <w:marBottom w:val="0"/>
          <w:divBdr>
            <w:top w:val="none" w:sz="0" w:space="0" w:color="auto"/>
            <w:left w:val="none" w:sz="0" w:space="0" w:color="auto"/>
            <w:bottom w:val="none" w:sz="0" w:space="0" w:color="auto"/>
            <w:right w:val="none" w:sz="0" w:space="0" w:color="auto"/>
          </w:divBdr>
        </w:div>
        <w:div w:id="31616842">
          <w:marLeft w:val="0"/>
          <w:marRight w:val="0"/>
          <w:marTop w:val="0"/>
          <w:marBottom w:val="0"/>
          <w:divBdr>
            <w:top w:val="none" w:sz="0" w:space="0" w:color="auto"/>
            <w:left w:val="none" w:sz="0" w:space="0" w:color="auto"/>
            <w:bottom w:val="none" w:sz="0" w:space="0" w:color="auto"/>
            <w:right w:val="none" w:sz="0" w:space="0" w:color="auto"/>
          </w:divBdr>
        </w:div>
        <w:div w:id="369568904">
          <w:marLeft w:val="0"/>
          <w:marRight w:val="0"/>
          <w:marTop w:val="0"/>
          <w:marBottom w:val="0"/>
          <w:divBdr>
            <w:top w:val="none" w:sz="0" w:space="0" w:color="auto"/>
            <w:left w:val="none" w:sz="0" w:space="0" w:color="auto"/>
            <w:bottom w:val="none" w:sz="0" w:space="0" w:color="auto"/>
            <w:right w:val="none" w:sz="0" w:space="0" w:color="auto"/>
          </w:divBdr>
        </w:div>
        <w:div w:id="2099905299">
          <w:marLeft w:val="0"/>
          <w:marRight w:val="0"/>
          <w:marTop w:val="0"/>
          <w:marBottom w:val="0"/>
          <w:divBdr>
            <w:top w:val="none" w:sz="0" w:space="0" w:color="auto"/>
            <w:left w:val="none" w:sz="0" w:space="0" w:color="auto"/>
            <w:bottom w:val="none" w:sz="0" w:space="0" w:color="auto"/>
            <w:right w:val="none" w:sz="0" w:space="0" w:color="auto"/>
          </w:divBdr>
        </w:div>
        <w:div w:id="1241065975">
          <w:marLeft w:val="0"/>
          <w:marRight w:val="0"/>
          <w:marTop w:val="0"/>
          <w:marBottom w:val="0"/>
          <w:divBdr>
            <w:top w:val="none" w:sz="0" w:space="0" w:color="auto"/>
            <w:left w:val="none" w:sz="0" w:space="0" w:color="auto"/>
            <w:bottom w:val="none" w:sz="0" w:space="0" w:color="auto"/>
            <w:right w:val="none" w:sz="0" w:space="0" w:color="auto"/>
          </w:divBdr>
        </w:div>
        <w:div w:id="1110706087">
          <w:marLeft w:val="0"/>
          <w:marRight w:val="0"/>
          <w:marTop w:val="0"/>
          <w:marBottom w:val="0"/>
          <w:divBdr>
            <w:top w:val="none" w:sz="0" w:space="0" w:color="auto"/>
            <w:left w:val="none" w:sz="0" w:space="0" w:color="auto"/>
            <w:bottom w:val="none" w:sz="0" w:space="0" w:color="auto"/>
            <w:right w:val="none" w:sz="0" w:space="0" w:color="auto"/>
          </w:divBdr>
        </w:div>
        <w:div w:id="516425229">
          <w:marLeft w:val="0"/>
          <w:marRight w:val="0"/>
          <w:marTop w:val="0"/>
          <w:marBottom w:val="0"/>
          <w:divBdr>
            <w:top w:val="none" w:sz="0" w:space="0" w:color="auto"/>
            <w:left w:val="none" w:sz="0" w:space="0" w:color="auto"/>
            <w:bottom w:val="none" w:sz="0" w:space="0" w:color="auto"/>
            <w:right w:val="none" w:sz="0" w:space="0" w:color="auto"/>
          </w:divBdr>
        </w:div>
        <w:div w:id="1695688370">
          <w:marLeft w:val="0"/>
          <w:marRight w:val="0"/>
          <w:marTop w:val="0"/>
          <w:marBottom w:val="0"/>
          <w:divBdr>
            <w:top w:val="none" w:sz="0" w:space="0" w:color="auto"/>
            <w:left w:val="none" w:sz="0" w:space="0" w:color="auto"/>
            <w:bottom w:val="none" w:sz="0" w:space="0" w:color="auto"/>
            <w:right w:val="none" w:sz="0" w:space="0" w:color="auto"/>
          </w:divBdr>
        </w:div>
        <w:div w:id="1488129429">
          <w:marLeft w:val="0"/>
          <w:marRight w:val="0"/>
          <w:marTop w:val="0"/>
          <w:marBottom w:val="0"/>
          <w:divBdr>
            <w:top w:val="none" w:sz="0" w:space="0" w:color="auto"/>
            <w:left w:val="none" w:sz="0" w:space="0" w:color="auto"/>
            <w:bottom w:val="none" w:sz="0" w:space="0" w:color="auto"/>
            <w:right w:val="none" w:sz="0" w:space="0" w:color="auto"/>
          </w:divBdr>
        </w:div>
        <w:div w:id="1059328571">
          <w:marLeft w:val="0"/>
          <w:marRight w:val="0"/>
          <w:marTop w:val="0"/>
          <w:marBottom w:val="0"/>
          <w:divBdr>
            <w:top w:val="none" w:sz="0" w:space="0" w:color="auto"/>
            <w:left w:val="none" w:sz="0" w:space="0" w:color="auto"/>
            <w:bottom w:val="none" w:sz="0" w:space="0" w:color="auto"/>
            <w:right w:val="none" w:sz="0" w:space="0" w:color="auto"/>
          </w:divBdr>
        </w:div>
        <w:div w:id="1061950149">
          <w:marLeft w:val="0"/>
          <w:marRight w:val="0"/>
          <w:marTop w:val="0"/>
          <w:marBottom w:val="0"/>
          <w:divBdr>
            <w:top w:val="none" w:sz="0" w:space="0" w:color="auto"/>
            <w:left w:val="none" w:sz="0" w:space="0" w:color="auto"/>
            <w:bottom w:val="none" w:sz="0" w:space="0" w:color="auto"/>
            <w:right w:val="none" w:sz="0" w:space="0" w:color="auto"/>
          </w:divBdr>
        </w:div>
        <w:div w:id="671882932">
          <w:marLeft w:val="0"/>
          <w:marRight w:val="0"/>
          <w:marTop w:val="0"/>
          <w:marBottom w:val="0"/>
          <w:divBdr>
            <w:top w:val="none" w:sz="0" w:space="0" w:color="auto"/>
            <w:left w:val="none" w:sz="0" w:space="0" w:color="auto"/>
            <w:bottom w:val="none" w:sz="0" w:space="0" w:color="auto"/>
            <w:right w:val="none" w:sz="0" w:space="0" w:color="auto"/>
          </w:divBdr>
        </w:div>
        <w:div w:id="1049720742">
          <w:marLeft w:val="0"/>
          <w:marRight w:val="0"/>
          <w:marTop w:val="0"/>
          <w:marBottom w:val="0"/>
          <w:divBdr>
            <w:top w:val="none" w:sz="0" w:space="0" w:color="auto"/>
            <w:left w:val="none" w:sz="0" w:space="0" w:color="auto"/>
            <w:bottom w:val="none" w:sz="0" w:space="0" w:color="auto"/>
            <w:right w:val="none" w:sz="0" w:space="0" w:color="auto"/>
          </w:divBdr>
        </w:div>
        <w:div w:id="349721290">
          <w:marLeft w:val="0"/>
          <w:marRight w:val="0"/>
          <w:marTop w:val="0"/>
          <w:marBottom w:val="0"/>
          <w:divBdr>
            <w:top w:val="none" w:sz="0" w:space="0" w:color="auto"/>
            <w:left w:val="none" w:sz="0" w:space="0" w:color="auto"/>
            <w:bottom w:val="none" w:sz="0" w:space="0" w:color="auto"/>
            <w:right w:val="none" w:sz="0" w:space="0" w:color="auto"/>
          </w:divBdr>
        </w:div>
        <w:div w:id="746728142">
          <w:marLeft w:val="0"/>
          <w:marRight w:val="0"/>
          <w:marTop w:val="0"/>
          <w:marBottom w:val="0"/>
          <w:divBdr>
            <w:top w:val="none" w:sz="0" w:space="0" w:color="auto"/>
            <w:left w:val="none" w:sz="0" w:space="0" w:color="auto"/>
            <w:bottom w:val="none" w:sz="0" w:space="0" w:color="auto"/>
            <w:right w:val="none" w:sz="0" w:space="0" w:color="auto"/>
          </w:divBdr>
        </w:div>
        <w:div w:id="56976057">
          <w:marLeft w:val="0"/>
          <w:marRight w:val="0"/>
          <w:marTop w:val="0"/>
          <w:marBottom w:val="0"/>
          <w:divBdr>
            <w:top w:val="none" w:sz="0" w:space="0" w:color="auto"/>
            <w:left w:val="none" w:sz="0" w:space="0" w:color="auto"/>
            <w:bottom w:val="none" w:sz="0" w:space="0" w:color="auto"/>
            <w:right w:val="none" w:sz="0" w:space="0" w:color="auto"/>
          </w:divBdr>
        </w:div>
        <w:div w:id="626854933">
          <w:marLeft w:val="0"/>
          <w:marRight w:val="0"/>
          <w:marTop w:val="0"/>
          <w:marBottom w:val="0"/>
          <w:divBdr>
            <w:top w:val="none" w:sz="0" w:space="0" w:color="auto"/>
            <w:left w:val="none" w:sz="0" w:space="0" w:color="auto"/>
            <w:bottom w:val="none" w:sz="0" w:space="0" w:color="auto"/>
            <w:right w:val="none" w:sz="0" w:space="0" w:color="auto"/>
          </w:divBdr>
        </w:div>
        <w:div w:id="1112281431">
          <w:marLeft w:val="0"/>
          <w:marRight w:val="0"/>
          <w:marTop w:val="0"/>
          <w:marBottom w:val="0"/>
          <w:divBdr>
            <w:top w:val="none" w:sz="0" w:space="0" w:color="auto"/>
            <w:left w:val="none" w:sz="0" w:space="0" w:color="auto"/>
            <w:bottom w:val="none" w:sz="0" w:space="0" w:color="auto"/>
            <w:right w:val="none" w:sz="0" w:space="0" w:color="auto"/>
          </w:divBdr>
        </w:div>
      </w:divsChild>
    </w:div>
    <w:div w:id="452023864">
      <w:bodyDiv w:val="1"/>
      <w:marLeft w:val="0"/>
      <w:marRight w:val="0"/>
      <w:marTop w:val="0"/>
      <w:marBottom w:val="0"/>
      <w:divBdr>
        <w:top w:val="none" w:sz="0" w:space="0" w:color="auto"/>
        <w:left w:val="none" w:sz="0" w:space="0" w:color="auto"/>
        <w:bottom w:val="none" w:sz="0" w:space="0" w:color="auto"/>
        <w:right w:val="none" w:sz="0" w:space="0" w:color="auto"/>
      </w:divBdr>
    </w:div>
    <w:div w:id="453524160">
      <w:bodyDiv w:val="1"/>
      <w:marLeft w:val="0"/>
      <w:marRight w:val="0"/>
      <w:marTop w:val="0"/>
      <w:marBottom w:val="0"/>
      <w:divBdr>
        <w:top w:val="none" w:sz="0" w:space="0" w:color="auto"/>
        <w:left w:val="none" w:sz="0" w:space="0" w:color="auto"/>
        <w:bottom w:val="none" w:sz="0" w:space="0" w:color="auto"/>
        <w:right w:val="none" w:sz="0" w:space="0" w:color="auto"/>
      </w:divBdr>
    </w:div>
    <w:div w:id="462189667">
      <w:bodyDiv w:val="1"/>
      <w:marLeft w:val="0"/>
      <w:marRight w:val="0"/>
      <w:marTop w:val="0"/>
      <w:marBottom w:val="0"/>
      <w:divBdr>
        <w:top w:val="none" w:sz="0" w:space="0" w:color="auto"/>
        <w:left w:val="none" w:sz="0" w:space="0" w:color="auto"/>
        <w:bottom w:val="none" w:sz="0" w:space="0" w:color="auto"/>
        <w:right w:val="none" w:sz="0" w:space="0" w:color="auto"/>
      </w:divBdr>
    </w:div>
    <w:div w:id="463933992">
      <w:bodyDiv w:val="1"/>
      <w:marLeft w:val="0"/>
      <w:marRight w:val="0"/>
      <w:marTop w:val="0"/>
      <w:marBottom w:val="0"/>
      <w:divBdr>
        <w:top w:val="none" w:sz="0" w:space="0" w:color="auto"/>
        <w:left w:val="none" w:sz="0" w:space="0" w:color="auto"/>
        <w:bottom w:val="none" w:sz="0" w:space="0" w:color="auto"/>
        <w:right w:val="none" w:sz="0" w:space="0" w:color="auto"/>
      </w:divBdr>
    </w:div>
    <w:div w:id="474570175">
      <w:bodyDiv w:val="1"/>
      <w:marLeft w:val="0"/>
      <w:marRight w:val="0"/>
      <w:marTop w:val="0"/>
      <w:marBottom w:val="0"/>
      <w:divBdr>
        <w:top w:val="none" w:sz="0" w:space="0" w:color="auto"/>
        <w:left w:val="none" w:sz="0" w:space="0" w:color="auto"/>
        <w:bottom w:val="none" w:sz="0" w:space="0" w:color="auto"/>
        <w:right w:val="none" w:sz="0" w:space="0" w:color="auto"/>
      </w:divBdr>
    </w:div>
    <w:div w:id="490098290">
      <w:bodyDiv w:val="1"/>
      <w:marLeft w:val="0"/>
      <w:marRight w:val="0"/>
      <w:marTop w:val="0"/>
      <w:marBottom w:val="0"/>
      <w:divBdr>
        <w:top w:val="none" w:sz="0" w:space="0" w:color="auto"/>
        <w:left w:val="none" w:sz="0" w:space="0" w:color="auto"/>
        <w:bottom w:val="none" w:sz="0" w:space="0" w:color="auto"/>
        <w:right w:val="none" w:sz="0" w:space="0" w:color="auto"/>
      </w:divBdr>
      <w:divsChild>
        <w:div w:id="1122727944">
          <w:marLeft w:val="0"/>
          <w:marRight w:val="0"/>
          <w:marTop w:val="0"/>
          <w:marBottom w:val="0"/>
          <w:divBdr>
            <w:top w:val="none" w:sz="0" w:space="0" w:color="auto"/>
            <w:left w:val="none" w:sz="0" w:space="0" w:color="auto"/>
            <w:bottom w:val="none" w:sz="0" w:space="0" w:color="auto"/>
            <w:right w:val="none" w:sz="0" w:space="0" w:color="auto"/>
          </w:divBdr>
        </w:div>
        <w:div w:id="835801413">
          <w:marLeft w:val="0"/>
          <w:marRight w:val="0"/>
          <w:marTop w:val="0"/>
          <w:marBottom w:val="0"/>
          <w:divBdr>
            <w:top w:val="none" w:sz="0" w:space="0" w:color="auto"/>
            <w:left w:val="none" w:sz="0" w:space="0" w:color="auto"/>
            <w:bottom w:val="none" w:sz="0" w:space="0" w:color="auto"/>
            <w:right w:val="none" w:sz="0" w:space="0" w:color="auto"/>
          </w:divBdr>
        </w:div>
        <w:div w:id="1123307005">
          <w:marLeft w:val="0"/>
          <w:marRight w:val="0"/>
          <w:marTop w:val="0"/>
          <w:marBottom w:val="0"/>
          <w:divBdr>
            <w:top w:val="none" w:sz="0" w:space="0" w:color="auto"/>
            <w:left w:val="none" w:sz="0" w:space="0" w:color="auto"/>
            <w:bottom w:val="none" w:sz="0" w:space="0" w:color="auto"/>
            <w:right w:val="none" w:sz="0" w:space="0" w:color="auto"/>
          </w:divBdr>
        </w:div>
        <w:div w:id="1958173546">
          <w:marLeft w:val="0"/>
          <w:marRight w:val="0"/>
          <w:marTop w:val="0"/>
          <w:marBottom w:val="0"/>
          <w:divBdr>
            <w:top w:val="none" w:sz="0" w:space="0" w:color="auto"/>
            <w:left w:val="none" w:sz="0" w:space="0" w:color="auto"/>
            <w:bottom w:val="none" w:sz="0" w:space="0" w:color="auto"/>
            <w:right w:val="none" w:sz="0" w:space="0" w:color="auto"/>
          </w:divBdr>
        </w:div>
        <w:div w:id="182550192">
          <w:marLeft w:val="0"/>
          <w:marRight w:val="0"/>
          <w:marTop w:val="0"/>
          <w:marBottom w:val="0"/>
          <w:divBdr>
            <w:top w:val="none" w:sz="0" w:space="0" w:color="auto"/>
            <w:left w:val="none" w:sz="0" w:space="0" w:color="auto"/>
            <w:bottom w:val="none" w:sz="0" w:space="0" w:color="auto"/>
            <w:right w:val="none" w:sz="0" w:space="0" w:color="auto"/>
          </w:divBdr>
        </w:div>
        <w:div w:id="1192767963">
          <w:marLeft w:val="0"/>
          <w:marRight w:val="0"/>
          <w:marTop w:val="0"/>
          <w:marBottom w:val="0"/>
          <w:divBdr>
            <w:top w:val="none" w:sz="0" w:space="0" w:color="auto"/>
            <w:left w:val="none" w:sz="0" w:space="0" w:color="auto"/>
            <w:bottom w:val="none" w:sz="0" w:space="0" w:color="auto"/>
            <w:right w:val="none" w:sz="0" w:space="0" w:color="auto"/>
          </w:divBdr>
        </w:div>
        <w:div w:id="1565408096">
          <w:marLeft w:val="0"/>
          <w:marRight w:val="0"/>
          <w:marTop w:val="0"/>
          <w:marBottom w:val="0"/>
          <w:divBdr>
            <w:top w:val="none" w:sz="0" w:space="0" w:color="auto"/>
            <w:left w:val="none" w:sz="0" w:space="0" w:color="auto"/>
            <w:bottom w:val="none" w:sz="0" w:space="0" w:color="auto"/>
            <w:right w:val="none" w:sz="0" w:space="0" w:color="auto"/>
          </w:divBdr>
        </w:div>
        <w:div w:id="1116557172">
          <w:marLeft w:val="0"/>
          <w:marRight w:val="0"/>
          <w:marTop w:val="0"/>
          <w:marBottom w:val="0"/>
          <w:divBdr>
            <w:top w:val="none" w:sz="0" w:space="0" w:color="auto"/>
            <w:left w:val="none" w:sz="0" w:space="0" w:color="auto"/>
            <w:bottom w:val="none" w:sz="0" w:space="0" w:color="auto"/>
            <w:right w:val="none" w:sz="0" w:space="0" w:color="auto"/>
          </w:divBdr>
        </w:div>
        <w:div w:id="810025874">
          <w:marLeft w:val="0"/>
          <w:marRight w:val="0"/>
          <w:marTop w:val="0"/>
          <w:marBottom w:val="0"/>
          <w:divBdr>
            <w:top w:val="none" w:sz="0" w:space="0" w:color="auto"/>
            <w:left w:val="none" w:sz="0" w:space="0" w:color="auto"/>
            <w:bottom w:val="none" w:sz="0" w:space="0" w:color="auto"/>
            <w:right w:val="none" w:sz="0" w:space="0" w:color="auto"/>
          </w:divBdr>
        </w:div>
        <w:div w:id="812407502">
          <w:marLeft w:val="0"/>
          <w:marRight w:val="0"/>
          <w:marTop w:val="0"/>
          <w:marBottom w:val="0"/>
          <w:divBdr>
            <w:top w:val="none" w:sz="0" w:space="0" w:color="auto"/>
            <w:left w:val="none" w:sz="0" w:space="0" w:color="auto"/>
            <w:bottom w:val="none" w:sz="0" w:space="0" w:color="auto"/>
            <w:right w:val="none" w:sz="0" w:space="0" w:color="auto"/>
          </w:divBdr>
        </w:div>
        <w:div w:id="1880118880">
          <w:marLeft w:val="0"/>
          <w:marRight w:val="0"/>
          <w:marTop w:val="0"/>
          <w:marBottom w:val="0"/>
          <w:divBdr>
            <w:top w:val="none" w:sz="0" w:space="0" w:color="auto"/>
            <w:left w:val="none" w:sz="0" w:space="0" w:color="auto"/>
            <w:bottom w:val="none" w:sz="0" w:space="0" w:color="auto"/>
            <w:right w:val="none" w:sz="0" w:space="0" w:color="auto"/>
          </w:divBdr>
        </w:div>
        <w:div w:id="1539706062">
          <w:marLeft w:val="0"/>
          <w:marRight w:val="0"/>
          <w:marTop w:val="0"/>
          <w:marBottom w:val="0"/>
          <w:divBdr>
            <w:top w:val="none" w:sz="0" w:space="0" w:color="auto"/>
            <w:left w:val="none" w:sz="0" w:space="0" w:color="auto"/>
            <w:bottom w:val="none" w:sz="0" w:space="0" w:color="auto"/>
            <w:right w:val="none" w:sz="0" w:space="0" w:color="auto"/>
          </w:divBdr>
        </w:div>
        <w:div w:id="1987779220">
          <w:marLeft w:val="0"/>
          <w:marRight w:val="0"/>
          <w:marTop w:val="0"/>
          <w:marBottom w:val="0"/>
          <w:divBdr>
            <w:top w:val="none" w:sz="0" w:space="0" w:color="auto"/>
            <w:left w:val="none" w:sz="0" w:space="0" w:color="auto"/>
            <w:bottom w:val="none" w:sz="0" w:space="0" w:color="auto"/>
            <w:right w:val="none" w:sz="0" w:space="0" w:color="auto"/>
          </w:divBdr>
        </w:div>
        <w:div w:id="2062900898">
          <w:marLeft w:val="0"/>
          <w:marRight w:val="0"/>
          <w:marTop w:val="0"/>
          <w:marBottom w:val="0"/>
          <w:divBdr>
            <w:top w:val="none" w:sz="0" w:space="0" w:color="auto"/>
            <w:left w:val="none" w:sz="0" w:space="0" w:color="auto"/>
            <w:bottom w:val="none" w:sz="0" w:space="0" w:color="auto"/>
            <w:right w:val="none" w:sz="0" w:space="0" w:color="auto"/>
          </w:divBdr>
        </w:div>
        <w:div w:id="1090202297">
          <w:marLeft w:val="0"/>
          <w:marRight w:val="0"/>
          <w:marTop w:val="0"/>
          <w:marBottom w:val="0"/>
          <w:divBdr>
            <w:top w:val="none" w:sz="0" w:space="0" w:color="auto"/>
            <w:left w:val="none" w:sz="0" w:space="0" w:color="auto"/>
            <w:bottom w:val="none" w:sz="0" w:space="0" w:color="auto"/>
            <w:right w:val="none" w:sz="0" w:space="0" w:color="auto"/>
          </w:divBdr>
        </w:div>
        <w:div w:id="1179194203">
          <w:marLeft w:val="0"/>
          <w:marRight w:val="0"/>
          <w:marTop w:val="0"/>
          <w:marBottom w:val="0"/>
          <w:divBdr>
            <w:top w:val="none" w:sz="0" w:space="0" w:color="auto"/>
            <w:left w:val="none" w:sz="0" w:space="0" w:color="auto"/>
            <w:bottom w:val="none" w:sz="0" w:space="0" w:color="auto"/>
            <w:right w:val="none" w:sz="0" w:space="0" w:color="auto"/>
          </w:divBdr>
        </w:div>
        <w:div w:id="690450373">
          <w:marLeft w:val="0"/>
          <w:marRight w:val="0"/>
          <w:marTop w:val="0"/>
          <w:marBottom w:val="0"/>
          <w:divBdr>
            <w:top w:val="none" w:sz="0" w:space="0" w:color="auto"/>
            <w:left w:val="none" w:sz="0" w:space="0" w:color="auto"/>
            <w:bottom w:val="none" w:sz="0" w:space="0" w:color="auto"/>
            <w:right w:val="none" w:sz="0" w:space="0" w:color="auto"/>
          </w:divBdr>
        </w:div>
        <w:div w:id="1084645822">
          <w:marLeft w:val="0"/>
          <w:marRight w:val="0"/>
          <w:marTop w:val="0"/>
          <w:marBottom w:val="0"/>
          <w:divBdr>
            <w:top w:val="none" w:sz="0" w:space="0" w:color="auto"/>
            <w:left w:val="none" w:sz="0" w:space="0" w:color="auto"/>
            <w:bottom w:val="none" w:sz="0" w:space="0" w:color="auto"/>
            <w:right w:val="none" w:sz="0" w:space="0" w:color="auto"/>
          </w:divBdr>
        </w:div>
        <w:div w:id="1528445286">
          <w:marLeft w:val="0"/>
          <w:marRight w:val="0"/>
          <w:marTop w:val="0"/>
          <w:marBottom w:val="0"/>
          <w:divBdr>
            <w:top w:val="none" w:sz="0" w:space="0" w:color="auto"/>
            <w:left w:val="none" w:sz="0" w:space="0" w:color="auto"/>
            <w:bottom w:val="none" w:sz="0" w:space="0" w:color="auto"/>
            <w:right w:val="none" w:sz="0" w:space="0" w:color="auto"/>
          </w:divBdr>
        </w:div>
        <w:div w:id="441073723">
          <w:marLeft w:val="0"/>
          <w:marRight w:val="0"/>
          <w:marTop w:val="0"/>
          <w:marBottom w:val="0"/>
          <w:divBdr>
            <w:top w:val="none" w:sz="0" w:space="0" w:color="auto"/>
            <w:left w:val="none" w:sz="0" w:space="0" w:color="auto"/>
            <w:bottom w:val="none" w:sz="0" w:space="0" w:color="auto"/>
            <w:right w:val="none" w:sz="0" w:space="0" w:color="auto"/>
          </w:divBdr>
        </w:div>
        <w:div w:id="543522441">
          <w:marLeft w:val="0"/>
          <w:marRight w:val="0"/>
          <w:marTop w:val="0"/>
          <w:marBottom w:val="0"/>
          <w:divBdr>
            <w:top w:val="none" w:sz="0" w:space="0" w:color="auto"/>
            <w:left w:val="none" w:sz="0" w:space="0" w:color="auto"/>
            <w:bottom w:val="none" w:sz="0" w:space="0" w:color="auto"/>
            <w:right w:val="none" w:sz="0" w:space="0" w:color="auto"/>
          </w:divBdr>
        </w:div>
        <w:div w:id="487017385">
          <w:marLeft w:val="0"/>
          <w:marRight w:val="0"/>
          <w:marTop w:val="0"/>
          <w:marBottom w:val="0"/>
          <w:divBdr>
            <w:top w:val="none" w:sz="0" w:space="0" w:color="auto"/>
            <w:left w:val="none" w:sz="0" w:space="0" w:color="auto"/>
            <w:bottom w:val="none" w:sz="0" w:space="0" w:color="auto"/>
            <w:right w:val="none" w:sz="0" w:space="0" w:color="auto"/>
          </w:divBdr>
        </w:div>
        <w:div w:id="2065520833">
          <w:marLeft w:val="0"/>
          <w:marRight w:val="0"/>
          <w:marTop w:val="0"/>
          <w:marBottom w:val="0"/>
          <w:divBdr>
            <w:top w:val="none" w:sz="0" w:space="0" w:color="auto"/>
            <w:left w:val="none" w:sz="0" w:space="0" w:color="auto"/>
            <w:bottom w:val="none" w:sz="0" w:space="0" w:color="auto"/>
            <w:right w:val="none" w:sz="0" w:space="0" w:color="auto"/>
          </w:divBdr>
        </w:div>
        <w:div w:id="622617262">
          <w:marLeft w:val="0"/>
          <w:marRight w:val="0"/>
          <w:marTop w:val="0"/>
          <w:marBottom w:val="0"/>
          <w:divBdr>
            <w:top w:val="none" w:sz="0" w:space="0" w:color="auto"/>
            <w:left w:val="none" w:sz="0" w:space="0" w:color="auto"/>
            <w:bottom w:val="none" w:sz="0" w:space="0" w:color="auto"/>
            <w:right w:val="none" w:sz="0" w:space="0" w:color="auto"/>
          </w:divBdr>
        </w:div>
        <w:div w:id="1220702300">
          <w:marLeft w:val="0"/>
          <w:marRight w:val="0"/>
          <w:marTop w:val="0"/>
          <w:marBottom w:val="0"/>
          <w:divBdr>
            <w:top w:val="none" w:sz="0" w:space="0" w:color="auto"/>
            <w:left w:val="none" w:sz="0" w:space="0" w:color="auto"/>
            <w:bottom w:val="none" w:sz="0" w:space="0" w:color="auto"/>
            <w:right w:val="none" w:sz="0" w:space="0" w:color="auto"/>
          </w:divBdr>
        </w:div>
        <w:div w:id="108017242">
          <w:marLeft w:val="0"/>
          <w:marRight w:val="0"/>
          <w:marTop w:val="0"/>
          <w:marBottom w:val="0"/>
          <w:divBdr>
            <w:top w:val="none" w:sz="0" w:space="0" w:color="auto"/>
            <w:left w:val="none" w:sz="0" w:space="0" w:color="auto"/>
            <w:bottom w:val="none" w:sz="0" w:space="0" w:color="auto"/>
            <w:right w:val="none" w:sz="0" w:space="0" w:color="auto"/>
          </w:divBdr>
        </w:div>
        <w:div w:id="734200334">
          <w:marLeft w:val="0"/>
          <w:marRight w:val="0"/>
          <w:marTop w:val="0"/>
          <w:marBottom w:val="0"/>
          <w:divBdr>
            <w:top w:val="none" w:sz="0" w:space="0" w:color="auto"/>
            <w:left w:val="none" w:sz="0" w:space="0" w:color="auto"/>
            <w:bottom w:val="none" w:sz="0" w:space="0" w:color="auto"/>
            <w:right w:val="none" w:sz="0" w:space="0" w:color="auto"/>
          </w:divBdr>
        </w:div>
        <w:div w:id="1366828374">
          <w:marLeft w:val="0"/>
          <w:marRight w:val="0"/>
          <w:marTop w:val="0"/>
          <w:marBottom w:val="0"/>
          <w:divBdr>
            <w:top w:val="none" w:sz="0" w:space="0" w:color="auto"/>
            <w:left w:val="none" w:sz="0" w:space="0" w:color="auto"/>
            <w:bottom w:val="none" w:sz="0" w:space="0" w:color="auto"/>
            <w:right w:val="none" w:sz="0" w:space="0" w:color="auto"/>
          </w:divBdr>
        </w:div>
        <w:div w:id="30808389">
          <w:marLeft w:val="0"/>
          <w:marRight w:val="0"/>
          <w:marTop w:val="0"/>
          <w:marBottom w:val="0"/>
          <w:divBdr>
            <w:top w:val="none" w:sz="0" w:space="0" w:color="auto"/>
            <w:left w:val="none" w:sz="0" w:space="0" w:color="auto"/>
            <w:bottom w:val="none" w:sz="0" w:space="0" w:color="auto"/>
            <w:right w:val="none" w:sz="0" w:space="0" w:color="auto"/>
          </w:divBdr>
        </w:div>
        <w:div w:id="1031371675">
          <w:marLeft w:val="0"/>
          <w:marRight w:val="0"/>
          <w:marTop w:val="0"/>
          <w:marBottom w:val="0"/>
          <w:divBdr>
            <w:top w:val="none" w:sz="0" w:space="0" w:color="auto"/>
            <w:left w:val="none" w:sz="0" w:space="0" w:color="auto"/>
            <w:bottom w:val="none" w:sz="0" w:space="0" w:color="auto"/>
            <w:right w:val="none" w:sz="0" w:space="0" w:color="auto"/>
          </w:divBdr>
        </w:div>
        <w:div w:id="1274746761">
          <w:marLeft w:val="0"/>
          <w:marRight w:val="0"/>
          <w:marTop w:val="0"/>
          <w:marBottom w:val="0"/>
          <w:divBdr>
            <w:top w:val="none" w:sz="0" w:space="0" w:color="auto"/>
            <w:left w:val="none" w:sz="0" w:space="0" w:color="auto"/>
            <w:bottom w:val="none" w:sz="0" w:space="0" w:color="auto"/>
            <w:right w:val="none" w:sz="0" w:space="0" w:color="auto"/>
          </w:divBdr>
        </w:div>
        <w:div w:id="1958757303">
          <w:marLeft w:val="0"/>
          <w:marRight w:val="0"/>
          <w:marTop w:val="0"/>
          <w:marBottom w:val="0"/>
          <w:divBdr>
            <w:top w:val="none" w:sz="0" w:space="0" w:color="auto"/>
            <w:left w:val="none" w:sz="0" w:space="0" w:color="auto"/>
            <w:bottom w:val="none" w:sz="0" w:space="0" w:color="auto"/>
            <w:right w:val="none" w:sz="0" w:space="0" w:color="auto"/>
          </w:divBdr>
        </w:div>
        <w:div w:id="1848254219">
          <w:marLeft w:val="0"/>
          <w:marRight w:val="0"/>
          <w:marTop w:val="0"/>
          <w:marBottom w:val="0"/>
          <w:divBdr>
            <w:top w:val="none" w:sz="0" w:space="0" w:color="auto"/>
            <w:left w:val="none" w:sz="0" w:space="0" w:color="auto"/>
            <w:bottom w:val="none" w:sz="0" w:space="0" w:color="auto"/>
            <w:right w:val="none" w:sz="0" w:space="0" w:color="auto"/>
          </w:divBdr>
        </w:div>
        <w:div w:id="474373799">
          <w:marLeft w:val="0"/>
          <w:marRight w:val="0"/>
          <w:marTop w:val="0"/>
          <w:marBottom w:val="0"/>
          <w:divBdr>
            <w:top w:val="none" w:sz="0" w:space="0" w:color="auto"/>
            <w:left w:val="none" w:sz="0" w:space="0" w:color="auto"/>
            <w:bottom w:val="none" w:sz="0" w:space="0" w:color="auto"/>
            <w:right w:val="none" w:sz="0" w:space="0" w:color="auto"/>
          </w:divBdr>
        </w:div>
        <w:div w:id="1190412824">
          <w:marLeft w:val="0"/>
          <w:marRight w:val="0"/>
          <w:marTop w:val="0"/>
          <w:marBottom w:val="0"/>
          <w:divBdr>
            <w:top w:val="none" w:sz="0" w:space="0" w:color="auto"/>
            <w:left w:val="none" w:sz="0" w:space="0" w:color="auto"/>
            <w:bottom w:val="none" w:sz="0" w:space="0" w:color="auto"/>
            <w:right w:val="none" w:sz="0" w:space="0" w:color="auto"/>
          </w:divBdr>
        </w:div>
        <w:div w:id="1687558623">
          <w:marLeft w:val="0"/>
          <w:marRight w:val="0"/>
          <w:marTop w:val="0"/>
          <w:marBottom w:val="0"/>
          <w:divBdr>
            <w:top w:val="none" w:sz="0" w:space="0" w:color="auto"/>
            <w:left w:val="none" w:sz="0" w:space="0" w:color="auto"/>
            <w:bottom w:val="none" w:sz="0" w:space="0" w:color="auto"/>
            <w:right w:val="none" w:sz="0" w:space="0" w:color="auto"/>
          </w:divBdr>
        </w:div>
        <w:div w:id="79524684">
          <w:marLeft w:val="0"/>
          <w:marRight w:val="0"/>
          <w:marTop w:val="0"/>
          <w:marBottom w:val="0"/>
          <w:divBdr>
            <w:top w:val="none" w:sz="0" w:space="0" w:color="auto"/>
            <w:left w:val="none" w:sz="0" w:space="0" w:color="auto"/>
            <w:bottom w:val="none" w:sz="0" w:space="0" w:color="auto"/>
            <w:right w:val="none" w:sz="0" w:space="0" w:color="auto"/>
          </w:divBdr>
        </w:div>
        <w:div w:id="2028872098">
          <w:marLeft w:val="0"/>
          <w:marRight w:val="0"/>
          <w:marTop w:val="0"/>
          <w:marBottom w:val="0"/>
          <w:divBdr>
            <w:top w:val="none" w:sz="0" w:space="0" w:color="auto"/>
            <w:left w:val="none" w:sz="0" w:space="0" w:color="auto"/>
            <w:bottom w:val="none" w:sz="0" w:space="0" w:color="auto"/>
            <w:right w:val="none" w:sz="0" w:space="0" w:color="auto"/>
          </w:divBdr>
        </w:div>
        <w:div w:id="1941595775">
          <w:marLeft w:val="0"/>
          <w:marRight w:val="0"/>
          <w:marTop w:val="0"/>
          <w:marBottom w:val="0"/>
          <w:divBdr>
            <w:top w:val="none" w:sz="0" w:space="0" w:color="auto"/>
            <w:left w:val="none" w:sz="0" w:space="0" w:color="auto"/>
            <w:bottom w:val="none" w:sz="0" w:space="0" w:color="auto"/>
            <w:right w:val="none" w:sz="0" w:space="0" w:color="auto"/>
          </w:divBdr>
        </w:div>
        <w:div w:id="944923792">
          <w:marLeft w:val="0"/>
          <w:marRight w:val="0"/>
          <w:marTop w:val="0"/>
          <w:marBottom w:val="0"/>
          <w:divBdr>
            <w:top w:val="none" w:sz="0" w:space="0" w:color="auto"/>
            <w:left w:val="none" w:sz="0" w:space="0" w:color="auto"/>
            <w:bottom w:val="none" w:sz="0" w:space="0" w:color="auto"/>
            <w:right w:val="none" w:sz="0" w:space="0" w:color="auto"/>
          </w:divBdr>
        </w:div>
        <w:div w:id="2053114661">
          <w:marLeft w:val="0"/>
          <w:marRight w:val="0"/>
          <w:marTop w:val="0"/>
          <w:marBottom w:val="0"/>
          <w:divBdr>
            <w:top w:val="none" w:sz="0" w:space="0" w:color="auto"/>
            <w:left w:val="none" w:sz="0" w:space="0" w:color="auto"/>
            <w:bottom w:val="none" w:sz="0" w:space="0" w:color="auto"/>
            <w:right w:val="none" w:sz="0" w:space="0" w:color="auto"/>
          </w:divBdr>
        </w:div>
        <w:div w:id="1491748878">
          <w:marLeft w:val="0"/>
          <w:marRight w:val="0"/>
          <w:marTop w:val="0"/>
          <w:marBottom w:val="0"/>
          <w:divBdr>
            <w:top w:val="none" w:sz="0" w:space="0" w:color="auto"/>
            <w:left w:val="none" w:sz="0" w:space="0" w:color="auto"/>
            <w:bottom w:val="none" w:sz="0" w:space="0" w:color="auto"/>
            <w:right w:val="none" w:sz="0" w:space="0" w:color="auto"/>
          </w:divBdr>
        </w:div>
        <w:div w:id="727994554">
          <w:marLeft w:val="0"/>
          <w:marRight w:val="0"/>
          <w:marTop w:val="0"/>
          <w:marBottom w:val="0"/>
          <w:divBdr>
            <w:top w:val="none" w:sz="0" w:space="0" w:color="auto"/>
            <w:left w:val="none" w:sz="0" w:space="0" w:color="auto"/>
            <w:bottom w:val="none" w:sz="0" w:space="0" w:color="auto"/>
            <w:right w:val="none" w:sz="0" w:space="0" w:color="auto"/>
          </w:divBdr>
        </w:div>
      </w:divsChild>
    </w:div>
    <w:div w:id="490220265">
      <w:bodyDiv w:val="1"/>
      <w:marLeft w:val="0"/>
      <w:marRight w:val="0"/>
      <w:marTop w:val="0"/>
      <w:marBottom w:val="0"/>
      <w:divBdr>
        <w:top w:val="none" w:sz="0" w:space="0" w:color="auto"/>
        <w:left w:val="none" w:sz="0" w:space="0" w:color="auto"/>
        <w:bottom w:val="none" w:sz="0" w:space="0" w:color="auto"/>
        <w:right w:val="none" w:sz="0" w:space="0" w:color="auto"/>
      </w:divBdr>
    </w:div>
    <w:div w:id="498808634">
      <w:bodyDiv w:val="1"/>
      <w:marLeft w:val="0"/>
      <w:marRight w:val="0"/>
      <w:marTop w:val="0"/>
      <w:marBottom w:val="0"/>
      <w:divBdr>
        <w:top w:val="none" w:sz="0" w:space="0" w:color="auto"/>
        <w:left w:val="none" w:sz="0" w:space="0" w:color="auto"/>
        <w:bottom w:val="none" w:sz="0" w:space="0" w:color="auto"/>
        <w:right w:val="none" w:sz="0" w:space="0" w:color="auto"/>
      </w:divBdr>
    </w:div>
    <w:div w:id="517040255">
      <w:bodyDiv w:val="1"/>
      <w:marLeft w:val="0"/>
      <w:marRight w:val="0"/>
      <w:marTop w:val="0"/>
      <w:marBottom w:val="0"/>
      <w:divBdr>
        <w:top w:val="none" w:sz="0" w:space="0" w:color="auto"/>
        <w:left w:val="none" w:sz="0" w:space="0" w:color="auto"/>
        <w:bottom w:val="none" w:sz="0" w:space="0" w:color="auto"/>
        <w:right w:val="none" w:sz="0" w:space="0" w:color="auto"/>
      </w:divBdr>
    </w:div>
    <w:div w:id="519129889">
      <w:bodyDiv w:val="1"/>
      <w:marLeft w:val="0"/>
      <w:marRight w:val="0"/>
      <w:marTop w:val="0"/>
      <w:marBottom w:val="0"/>
      <w:divBdr>
        <w:top w:val="none" w:sz="0" w:space="0" w:color="auto"/>
        <w:left w:val="none" w:sz="0" w:space="0" w:color="auto"/>
        <w:bottom w:val="none" w:sz="0" w:space="0" w:color="auto"/>
        <w:right w:val="none" w:sz="0" w:space="0" w:color="auto"/>
      </w:divBdr>
    </w:div>
    <w:div w:id="519512648">
      <w:bodyDiv w:val="1"/>
      <w:marLeft w:val="0"/>
      <w:marRight w:val="0"/>
      <w:marTop w:val="0"/>
      <w:marBottom w:val="0"/>
      <w:divBdr>
        <w:top w:val="none" w:sz="0" w:space="0" w:color="auto"/>
        <w:left w:val="none" w:sz="0" w:space="0" w:color="auto"/>
        <w:bottom w:val="none" w:sz="0" w:space="0" w:color="auto"/>
        <w:right w:val="none" w:sz="0" w:space="0" w:color="auto"/>
      </w:divBdr>
    </w:div>
    <w:div w:id="528570811">
      <w:bodyDiv w:val="1"/>
      <w:marLeft w:val="0"/>
      <w:marRight w:val="0"/>
      <w:marTop w:val="0"/>
      <w:marBottom w:val="0"/>
      <w:divBdr>
        <w:top w:val="none" w:sz="0" w:space="0" w:color="auto"/>
        <w:left w:val="none" w:sz="0" w:space="0" w:color="auto"/>
        <w:bottom w:val="none" w:sz="0" w:space="0" w:color="auto"/>
        <w:right w:val="none" w:sz="0" w:space="0" w:color="auto"/>
      </w:divBdr>
      <w:divsChild>
        <w:div w:id="769358043">
          <w:marLeft w:val="0"/>
          <w:marRight w:val="0"/>
          <w:marTop w:val="0"/>
          <w:marBottom w:val="0"/>
          <w:divBdr>
            <w:top w:val="none" w:sz="0" w:space="0" w:color="auto"/>
            <w:left w:val="none" w:sz="0" w:space="0" w:color="auto"/>
            <w:bottom w:val="none" w:sz="0" w:space="0" w:color="auto"/>
            <w:right w:val="none" w:sz="0" w:space="0" w:color="auto"/>
          </w:divBdr>
        </w:div>
        <w:div w:id="1157913979">
          <w:marLeft w:val="0"/>
          <w:marRight w:val="0"/>
          <w:marTop w:val="0"/>
          <w:marBottom w:val="0"/>
          <w:divBdr>
            <w:top w:val="none" w:sz="0" w:space="0" w:color="auto"/>
            <w:left w:val="none" w:sz="0" w:space="0" w:color="auto"/>
            <w:bottom w:val="none" w:sz="0" w:space="0" w:color="auto"/>
            <w:right w:val="none" w:sz="0" w:space="0" w:color="auto"/>
          </w:divBdr>
        </w:div>
        <w:div w:id="603270443">
          <w:marLeft w:val="0"/>
          <w:marRight w:val="0"/>
          <w:marTop w:val="0"/>
          <w:marBottom w:val="0"/>
          <w:divBdr>
            <w:top w:val="none" w:sz="0" w:space="0" w:color="auto"/>
            <w:left w:val="none" w:sz="0" w:space="0" w:color="auto"/>
            <w:bottom w:val="none" w:sz="0" w:space="0" w:color="auto"/>
            <w:right w:val="none" w:sz="0" w:space="0" w:color="auto"/>
          </w:divBdr>
        </w:div>
        <w:div w:id="420833649">
          <w:marLeft w:val="0"/>
          <w:marRight w:val="0"/>
          <w:marTop w:val="0"/>
          <w:marBottom w:val="0"/>
          <w:divBdr>
            <w:top w:val="none" w:sz="0" w:space="0" w:color="auto"/>
            <w:left w:val="none" w:sz="0" w:space="0" w:color="auto"/>
            <w:bottom w:val="none" w:sz="0" w:space="0" w:color="auto"/>
            <w:right w:val="none" w:sz="0" w:space="0" w:color="auto"/>
          </w:divBdr>
        </w:div>
        <w:div w:id="603421863">
          <w:marLeft w:val="0"/>
          <w:marRight w:val="0"/>
          <w:marTop w:val="0"/>
          <w:marBottom w:val="0"/>
          <w:divBdr>
            <w:top w:val="none" w:sz="0" w:space="0" w:color="auto"/>
            <w:left w:val="none" w:sz="0" w:space="0" w:color="auto"/>
            <w:bottom w:val="none" w:sz="0" w:space="0" w:color="auto"/>
            <w:right w:val="none" w:sz="0" w:space="0" w:color="auto"/>
          </w:divBdr>
        </w:div>
        <w:div w:id="664012064">
          <w:marLeft w:val="0"/>
          <w:marRight w:val="0"/>
          <w:marTop w:val="0"/>
          <w:marBottom w:val="0"/>
          <w:divBdr>
            <w:top w:val="none" w:sz="0" w:space="0" w:color="auto"/>
            <w:left w:val="none" w:sz="0" w:space="0" w:color="auto"/>
            <w:bottom w:val="none" w:sz="0" w:space="0" w:color="auto"/>
            <w:right w:val="none" w:sz="0" w:space="0" w:color="auto"/>
          </w:divBdr>
        </w:div>
        <w:div w:id="54209770">
          <w:marLeft w:val="0"/>
          <w:marRight w:val="0"/>
          <w:marTop w:val="0"/>
          <w:marBottom w:val="0"/>
          <w:divBdr>
            <w:top w:val="none" w:sz="0" w:space="0" w:color="auto"/>
            <w:left w:val="none" w:sz="0" w:space="0" w:color="auto"/>
            <w:bottom w:val="none" w:sz="0" w:space="0" w:color="auto"/>
            <w:right w:val="none" w:sz="0" w:space="0" w:color="auto"/>
          </w:divBdr>
        </w:div>
        <w:div w:id="915894229">
          <w:marLeft w:val="0"/>
          <w:marRight w:val="0"/>
          <w:marTop w:val="0"/>
          <w:marBottom w:val="0"/>
          <w:divBdr>
            <w:top w:val="none" w:sz="0" w:space="0" w:color="auto"/>
            <w:left w:val="none" w:sz="0" w:space="0" w:color="auto"/>
            <w:bottom w:val="none" w:sz="0" w:space="0" w:color="auto"/>
            <w:right w:val="none" w:sz="0" w:space="0" w:color="auto"/>
          </w:divBdr>
        </w:div>
        <w:div w:id="1059935071">
          <w:marLeft w:val="0"/>
          <w:marRight w:val="0"/>
          <w:marTop w:val="0"/>
          <w:marBottom w:val="0"/>
          <w:divBdr>
            <w:top w:val="none" w:sz="0" w:space="0" w:color="auto"/>
            <w:left w:val="none" w:sz="0" w:space="0" w:color="auto"/>
            <w:bottom w:val="none" w:sz="0" w:space="0" w:color="auto"/>
            <w:right w:val="none" w:sz="0" w:space="0" w:color="auto"/>
          </w:divBdr>
        </w:div>
        <w:div w:id="1347825866">
          <w:marLeft w:val="0"/>
          <w:marRight w:val="0"/>
          <w:marTop w:val="0"/>
          <w:marBottom w:val="0"/>
          <w:divBdr>
            <w:top w:val="none" w:sz="0" w:space="0" w:color="auto"/>
            <w:left w:val="none" w:sz="0" w:space="0" w:color="auto"/>
            <w:bottom w:val="none" w:sz="0" w:space="0" w:color="auto"/>
            <w:right w:val="none" w:sz="0" w:space="0" w:color="auto"/>
          </w:divBdr>
        </w:div>
        <w:div w:id="1900823555">
          <w:marLeft w:val="0"/>
          <w:marRight w:val="0"/>
          <w:marTop w:val="0"/>
          <w:marBottom w:val="0"/>
          <w:divBdr>
            <w:top w:val="none" w:sz="0" w:space="0" w:color="auto"/>
            <w:left w:val="none" w:sz="0" w:space="0" w:color="auto"/>
            <w:bottom w:val="none" w:sz="0" w:space="0" w:color="auto"/>
            <w:right w:val="none" w:sz="0" w:space="0" w:color="auto"/>
          </w:divBdr>
        </w:div>
        <w:div w:id="1606495784">
          <w:marLeft w:val="0"/>
          <w:marRight w:val="0"/>
          <w:marTop w:val="0"/>
          <w:marBottom w:val="0"/>
          <w:divBdr>
            <w:top w:val="none" w:sz="0" w:space="0" w:color="auto"/>
            <w:left w:val="none" w:sz="0" w:space="0" w:color="auto"/>
            <w:bottom w:val="none" w:sz="0" w:space="0" w:color="auto"/>
            <w:right w:val="none" w:sz="0" w:space="0" w:color="auto"/>
          </w:divBdr>
        </w:div>
        <w:div w:id="1037851123">
          <w:marLeft w:val="0"/>
          <w:marRight w:val="0"/>
          <w:marTop w:val="0"/>
          <w:marBottom w:val="0"/>
          <w:divBdr>
            <w:top w:val="none" w:sz="0" w:space="0" w:color="auto"/>
            <w:left w:val="none" w:sz="0" w:space="0" w:color="auto"/>
            <w:bottom w:val="none" w:sz="0" w:space="0" w:color="auto"/>
            <w:right w:val="none" w:sz="0" w:space="0" w:color="auto"/>
          </w:divBdr>
        </w:div>
        <w:div w:id="1368749344">
          <w:marLeft w:val="0"/>
          <w:marRight w:val="0"/>
          <w:marTop w:val="0"/>
          <w:marBottom w:val="0"/>
          <w:divBdr>
            <w:top w:val="none" w:sz="0" w:space="0" w:color="auto"/>
            <w:left w:val="none" w:sz="0" w:space="0" w:color="auto"/>
            <w:bottom w:val="none" w:sz="0" w:space="0" w:color="auto"/>
            <w:right w:val="none" w:sz="0" w:space="0" w:color="auto"/>
          </w:divBdr>
        </w:div>
        <w:div w:id="568420906">
          <w:marLeft w:val="0"/>
          <w:marRight w:val="0"/>
          <w:marTop w:val="0"/>
          <w:marBottom w:val="0"/>
          <w:divBdr>
            <w:top w:val="none" w:sz="0" w:space="0" w:color="auto"/>
            <w:left w:val="none" w:sz="0" w:space="0" w:color="auto"/>
            <w:bottom w:val="none" w:sz="0" w:space="0" w:color="auto"/>
            <w:right w:val="none" w:sz="0" w:space="0" w:color="auto"/>
          </w:divBdr>
        </w:div>
        <w:div w:id="471488233">
          <w:marLeft w:val="0"/>
          <w:marRight w:val="0"/>
          <w:marTop w:val="0"/>
          <w:marBottom w:val="0"/>
          <w:divBdr>
            <w:top w:val="none" w:sz="0" w:space="0" w:color="auto"/>
            <w:left w:val="none" w:sz="0" w:space="0" w:color="auto"/>
            <w:bottom w:val="none" w:sz="0" w:space="0" w:color="auto"/>
            <w:right w:val="none" w:sz="0" w:space="0" w:color="auto"/>
          </w:divBdr>
        </w:div>
        <w:div w:id="1194878269">
          <w:marLeft w:val="0"/>
          <w:marRight w:val="0"/>
          <w:marTop w:val="0"/>
          <w:marBottom w:val="0"/>
          <w:divBdr>
            <w:top w:val="none" w:sz="0" w:space="0" w:color="auto"/>
            <w:left w:val="none" w:sz="0" w:space="0" w:color="auto"/>
            <w:bottom w:val="none" w:sz="0" w:space="0" w:color="auto"/>
            <w:right w:val="none" w:sz="0" w:space="0" w:color="auto"/>
          </w:divBdr>
        </w:div>
        <w:div w:id="136924370">
          <w:marLeft w:val="0"/>
          <w:marRight w:val="0"/>
          <w:marTop w:val="0"/>
          <w:marBottom w:val="0"/>
          <w:divBdr>
            <w:top w:val="none" w:sz="0" w:space="0" w:color="auto"/>
            <w:left w:val="none" w:sz="0" w:space="0" w:color="auto"/>
            <w:bottom w:val="none" w:sz="0" w:space="0" w:color="auto"/>
            <w:right w:val="none" w:sz="0" w:space="0" w:color="auto"/>
          </w:divBdr>
        </w:div>
        <w:div w:id="929772495">
          <w:marLeft w:val="0"/>
          <w:marRight w:val="0"/>
          <w:marTop w:val="0"/>
          <w:marBottom w:val="0"/>
          <w:divBdr>
            <w:top w:val="none" w:sz="0" w:space="0" w:color="auto"/>
            <w:left w:val="none" w:sz="0" w:space="0" w:color="auto"/>
            <w:bottom w:val="none" w:sz="0" w:space="0" w:color="auto"/>
            <w:right w:val="none" w:sz="0" w:space="0" w:color="auto"/>
          </w:divBdr>
        </w:div>
        <w:div w:id="1351562523">
          <w:marLeft w:val="0"/>
          <w:marRight w:val="0"/>
          <w:marTop w:val="0"/>
          <w:marBottom w:val="0"/>
          <w:divBdr>
            <w:top w:val="none" w:sz="0" w:space="0" w:color="auto"/>
            <w:left w:val="none" w:sz="0" w:space="0" w:color="auto"/>
            <w:bottom w:val="none" w:sz="0" w:space="0" w:color="auto"/>
            <w:right w:val="none" w:sz="0" w:space="0" w:color="auto"/>
          </w:divBdr>
        </w:div>
        <w:div w:id="1350062318">
          <w:marLeft w:val="0"/>
          <w:marRight w:val="0"/>
          <w:marTop w:val="0"/>
          <w:marBottom w:val="0"/>
          <w:divBdr>
            <w:top w:val="none" w:sz="0" w:space="0" w:color="auto"/>
            <w:left w:val="none" w:sz="0" w:space="0" w:color="auto"/>
            <w:bottom w:val="none" w:sz="0" w:space="0" w:color="auto"/>
            <w:right w:val="none" w:sz="0" w:space="0" w:color="auto"/>
          </w:divBdr>
        </w:div>
        <w:div w:id="1833986210">
          <w:marLeft w:val="0"/>
          <w:marRight w:val="0"/>
          <w:marTop w:val="0"/>
          <w:marBottom w:val="0"/>
          <w:divBdr>
            <w:top w:val="none" w:sz="0" w:space="0" w:color="auto"/>
            <w:left w:val="none" w:sz="0" w:space="0" w:color="auto"/>
            <w:bottom w:val="none" w:sz="0" w:space="0" w:color="auto"/>
            <w:right w:val="none" w:sz="0" w:space="0" w:color="auto"/>
          </w:divBdr>
        </w:div>
        <w:div w:id="423578504">
          <w:marLeft w:val="0"/>
          <w:marRight w:val="0"/>
          <w:marTop w:val="0"/>
          <w:marBottom w:val="0"/>
          <w:divBdr>
            <w:top w:val="none" w:sz="0" w:space="0" w:color="auto"/>
            <w:left w:val="none" w:sz="0" w:space="0" w:color="auto"/>
            <w:bottom w:val="none" w:sz="0" w:space="0" w:color="auto"/>
            <w:right w:val="none" w:sz="0" w:space="0" w:color="auto"/>
          </w:divBdr>
        </w:div>
        <w:div w:id="2032683126">
          <w:marLeft w:val="0"/>
          <w:marRight w:val="0"/>
          <w:marTop w:val="0"/>
          <w:marBottom w:val="0"/>
          <w:divBdr>
            <w:top w:val="none" w:sz="0" w:space="0" w:color="auto"/>
            <w:left w:val="none" w:sz="0" w:space="0" w:color="auto"/>
            <w:bottom w:val="none" w:sz="0" w:space="0" w:color="auto"/>
            <w:right w:val="none" w:sz="0" w:space="0" w:color="auto"/>
          </w:divBdr>
        </w:div>
        <w:div w:id="710493226">
          <w:marLeft w:val="0"/>
          <w:marRight w:val="0"/>
          <w:marTop w:val="0"/>
          <w:marBottom w:val="0"/>
          <w:divBdr>
            <w:top w:val="none" w:sz="0" w:space="0" w:color="auto"/>
            <w:left w:val="none" w:sz="0" w:space="0" w:color="auto"/>
            <w:bottom w:val="none" w:sz="0" w:space="0" w:color="auto"/>
            <w:right w:val="none" w:sz="0" w:space="0" w:color="auto"/>
          </w:divBdr>
        </w:div>
        <w:div w:id="217018569">
          <w:marLeft w:val="0"/>
          <w:marRight w:val="0"/>
          <w:marTop w:val="0"/>
          <w:marBottom w:val="0"/>
          <w:divBdr>
            <w:top w:val="none" w:sz="0" w:space="0" w:color="auto"/>
            <w:left w:val="none" w:sz="0" w:space="0" w:color="auto"/>
            <w:bottom w:val="none" w:sz="0" w:space="0" w:color="auto"/>
            <w:right w:val="none" w:sz="0" w:space="0" w:color="auto"/>
          </w:divBdr>
        </w:div>
        <w:div w:id="1560750027">
          <w:marLeft w:val="0"/>
          <w:marRight w:val="0"/>
          <w:marTop w:val="0"/>
          <w:marBottom w:val="0"/>
          <w:divBdr>
            <w:top w:val="none" w:sz="0" w:space="0" w:color="auto"/>
            <w:left w:val="none" w:sz="0" w:space="0" w:color="auto"/>
            <w:bottom w:val="none" w:sz="0" w:space="0" w:color="auto"/>
            <w:right w:val="none" w:sz="0" w:space="0" w:color="auto"/>
          </w:divBdr>
        </w:div>
        <w:div w:id="1898665204">
          <w:marLeft w:val="0"/>
          <w:marRight w:val="0"/>
          <w:marTop w:val="0"/>
          <w:marBottom w:val="0"/>
          <w:divBdr>
            <w:top w:val="none" w:sz="0" w:space="0" w:color="auto"/>
            <w:left w:val="none" w:sz="0" w:space="0" w:color="auto"/>
            <w:bottom w:val="none" w:sz="0" w:space="0" w:color="auto"/>
            <w:right w:val="none" w:sz="0" w:space="0" w:color="auto"/>
          </w:divBdr>
        </w:div>
        <w:div w:id="1911039163">
          <w:marLeft w:val="0"/>
          <w:marRight w:val="0"/>
          <w:marTop w:val="0"/>
          <w:marBottom w:val="0"/>
          <w:divBdr>
            <w:top w:val="none" w:sz="0" w:space="0" w:color="auto"/>
            <w:left w:val="none" w:sz="0" w:space="0" w:color="auto"/>
            <w:bottom w:val="none" w:sz="0" w:space="0" w:color="auto"/>
            <w:right w:val="none" w:sz="0" w:space="0" w:color="auto"/>
          </w:divBdr>
        </w:div>
        <w:div w:id="1933774837">
          <w:marLeft w:val="0"/>
          <w:marRight w:val="0"/>
          <w:marTop w:val="0"/>
          <w:marBottom w:val="0"/>
          <w:divBdr>
            <w:top w:val="none" w:sz="0" w:space="0" w:color="auto"/>
            <w:left w:val="none" w:sz="0" w:space="0" w:color="auto"/>
            <w:bottom w:val="none" w:sz="0" w:space="0" w:color="auto"/>
            <w:right w:val="none" w:sz="0" w:space="0" w:color="auto"/>
          </w:divBdr>
        </w:div>
        <w:div w:id="776565185">
          <w:marLeft w:val="0"/>
          <w:marRight w:val="0"/>
          <w:marTop w:val="0"/>
          <w:marBottom w:val="0"/>
          <w:divBdr>
            <w:top w:val="none" w:sz="0" w:space="0" w:color="auto"/>
            <w:left w:val="none" w:sz="0" w:space="0" w:color="auto"/>
            <w:bottom w:val="none" w:sz="0" w:space="0" w:color="auto"/>
            <w:right w:val="none" w:sz="0" w:space="0" w:color="auto"/>
          </w:divBdr>
        </w:div>
        <w:div w:id="185020221">
          <w:marLeft w:val="0"/>
          <w:marRight w:val="0"/>
          <w:marTop w:val="0"/>
          <w:marBottom w:val="0"/>
          <w:divBdr>
            <w:top w:val="none" w:sz="0" w:space="0" w:color="auto"/>
            <w:left w:val="none" w:sz="0" w:space="0" w:color="auto"/>
            <w:bottom w:val="none" w:sz="0" w:space="0" w:color="auto"/>
            <w:right w:val="none" w:sz="0" w:space="0" w:color="auto"/>
          </w:divBdr>
        </w:div>
        <w:div w:id="1701318485">
          <w:marLeft w:val="0"/>
          <w:marRight w:val="0"/>
          <w:marTop w:val="0"/>
          <w:marBottom w:val="0"/>
          <w:divBdr>
            <w:top w:val="none" w:sz="0" w:space="0" w:color="auto"/>
            <w:left w:val="none" w:sz="0" w:space="0" w:color="auto"/>
            <w:bottom w:val="none" w:sz="0" w:space="0" w:color="auto"/>
            <w:right w:val="none" w:sz="0" w:space="0" w:color="auto"/>
          </w:divBdr>
        </w:div>
        <w:div w:id="1997219720">
          <w:marLeft w:val="0"/>
          <w:marRight w:val="0"/>
          <w:marTop w:val="0"/>
          <w:marBottom w:val="0"/>
          <w:divBdr>
            <w:top w:val="none" w:sz="0" w:space="0" w:color="auto"/>
            <w:left w:val="none" w:sz="0" w:space="0" w:color="auto"/>
            <w:bottom w:val="none" w:sz="0" w:space="0" w:color="auto"/>
            <w:right w:val="none" w:sz="0" w:space="0" w:color="auto"/>
          </w:divBdr>
        </w:div>
        <w:div w:id="876815731">
          <w:marLeft w:val="0"/>
          <w:marRight w:val="0"/>
          <w:marTop w:val="0"/>
          <w:marBottom w:val="0"/>
          <w:divBdr>
            <w:top w:val="none" w:sz="0" w:space="0" w:color="auto"/>
            <w:left w:val="none" w:sz="0" w:space="0" w:color="auto"/>
            <w:bottom w:val="none" w:sz="0" w:space="0" w:color="auto"/>
            <w:right w:val="none" w:sz="0" w:space="0" w:color="auto"/>
          </w:divBdr>
        </w:div>
        <w:div w:id="46030400">
          <w:marLeft w:val="0"/>
          <w:marRight w:val="0"/>
          <w:marTop w:val="0"/>
          <w:marBottom w:val="0"/>
          <w:divBdr>
            <w:top w:val="none" w:sz="0" w:space="0" w:color="auto"/>
            <w:left w:val="none" w:sz="0" w:space="0" w:color="auto"/>
            <w:bottom w:val="none" w:sz="0" w:space="0" w:color="auto"/>
            <w:right w:val="none" w:sz="0" w:space="0" w:color="auto"/>
          </w:divBdr>
        </w:div>
        <w:div w:id="967201847">
          <w:marLeft w:val="0"/>
          <w:marRight w:val="0"/>
          <w:marTop w:val="0"/>
          <w:marBottom w:val="0"/>
          <w:divBdr>
            <w:top w:val="none" w:sz="0" w:space="0" w:color="auto"/>
            <w:left w:val="none" w:sz="0" w:space="0" w:color="auto"/>
            <w:bottom w:val="none" w:sz="0" w:space="0" w:color="auto"/>
            <w:right w:val="none" w:sz="0" w:space="0" w:color="auto"/>
          </w:divBdr>
        </w:div>
        <w:div w:id="388265547">
          <w:marLeft w:val="0"/>
          <w:marRight w:val="0"/>
          <w:marTop w:val="0"/>
          <w:marBottom w:val="0"/>
          <w:divBdr>
            <w:top w:val="none" w:sz="0" w:space="0" w:color="auto"/>
            <w:left w:val="none" w:sz="0" w:space="0" w:color="auto"/>
            <w:bottom w:val="none" w:sz="0" w:space="0" w:color="auto"/>
            <w:right w:val="none" w:sz="0" w:space="0" w:color="auto"/>
          </w:divBdr>
        </w:div>
        <w:div w:id="1099836920">
          <w:marLeft w:val="0"/>
          <w:marRight w:val="0"/>
          <w:marTop w:val="0"/>
          <w:marBottom w:val="0"/>
          <w:divBdr>
            <w:top w:val="none" w:sz="0" w:space="0" w:color="auto"/>
            <w:left w:val="none" w:sz="0" w:space="0" w:color="auto"/>
            <w:bottom w:val="none" w:sz="0" w:space="0" w:color="auto"/>
            <w:right w:val="none" w:sz="0" w:space="0" w:color="auto"/>
          </w:divBdr>
        </w:div>
        <w:div w:id="601763676">
          <w:marLeft w:val="0"/>
          <w:marRight w:val="0"/>
          <w:marTop w:val="0"/>
          <w:marBottom w:val="0"/>
          <w:divBdr>
            <w:top w:val="none" w:sz="0" w:space="0" w:color="auto"/>
            <w:left w:val="none" w:sz="0" w:space="0" w:color="auto"/>
            <w:bottom w:val="none" w:sz="0" w:space="0" w:color="auto"/>
            <w:right w:val="none" w:sz="0" w:space="0" w:color="auto"/>
          </w:divBdr>
        </w:div>
        <w:div w:id="1059132658">
          <w:marLeft w:val="0"/>
          <w:marRight w:val="0"/>
          <w:marTop w:val="0"/>
          <w:marBottom w:val="0"/>
          <w:divBdr>
            <w:top w:val="none" w:sz="0" w:space="0" w:color="auto"/>
            <w:left w:val="none" w:sz="0" w:space="0" w:color="auto"/>
            <w:bottom w:val="none" w:sz="0" w:space="0" w:color="auto"/>
            <w:right w:val="none" w:sz="0" w:space="0" w:color="auto"/>
          </w:divBdr>
        </w:div>
        <w:div w:id="1848247155">
          <w:marLeft w:val="0"/>
          <w:marRight w:val="0"/>
          <w:marTop w:val="0"/>
          <w:marBottom w:val="0"/>
          <w:divBdr>
            <w:top w:val="none" w:sz="0" w:space="0" w:color="auto"/>
            <w:left w:val="none" w:sz="0" w:space="0" w:color="auto"/>
            <w:bottom w:val="none" w:sz="0" w:space="0" w:color="auto"/>
            <w:right w:val="none" w:sz="0" w:space="0" w:color="auto"/>
          </w:divBdr>
        </w:div>
        <w:div w:id="1425108225">
          <w:marLeft w:val="0"/>
          <w:marRight w:val="0"/>
          <w:marTop w:val="0"/>
          <w:marBottom w:val="0"/>
          <w:divBdr>
            <w:top w:val="none" w:sz="0" w:space="0" w:color="auto"/>
            <w:left w:val="none" w:sz="0" w:space="0" w:color="auto"/>
            <w:bottom w:val="none" w:sz="0" w:space="0" w:color="auto"/>
            <w:right w:val="none" w:sz="0" w:space="0" w:color="auto"/>
          </w:divBdr>
        </w:div>
        <w:div w:id="1362365025">
          <w:marLeft w:val="0"/>
          <w:marRight w:val="0"/>
          <w:marTop w:val="0"/>
          <w:marBottom w:val="0"/>
          <w:divBdr>
            <w:top w:val="none" w:sz="0" w:space="0" w:color="auto"/>
            <w:left w:val="none" w:sz="0" w:space="0" w:color="auto"/>
            <w:bottom w:val="none" w:sz="0" w:space="0" w:color="auto"/>
            <w:right w:val="none" w:sz="0" w:space="0" w:color="auto"/>
          </w:divBdr>
        </w:div>
        <w:div w:id="38093187">
          <w:marLeft w:val="0"/>
          <w:marRight w:val="0"/>
          <w:marTop w:val="0"/>
          <w:marBottom w:val="0"/>
          <w:divBdr>
            <w:top w:val="none" w:sz="0" w:space="0" w:color="auto"/>
            <w:left w:val="none" w:sz="0" w:space="0" w:color="auto"/>
            <w:bottom w:val="none" w:sz="0" w:space="0" w:color="auto"/>
            <w:right w:val="none" w:sz="0" w:space="0" w:color="auto"/>
          </w:divBdr>
        </w:div>
        <w:div w:id="1594237995">
          <w:marLeft w:val="0"/>
          <w:marRight w:val="0"/>
          <w:marTop w:val="0"/>
          <w:marBottom w:val="0"/>
          <w:divBdr>
            <w:top w:val="none" w:sz="0" w:space="0" w:color="auto"/>
            <w:left w:val="none" w:sz="0" w:space="0" w:color="auto"/>
            <w:bottom w:val="none" w:sz="0" w:space="0" w:color="auto"/>
            <w:right w:val="none" w:sz="0" w:space="0" w:color="auto"/>
          </w:divBdr>
        </w:div>
      </w:divsChild>
    </w:div>
    <w:div w:id="530456676">
      <w:bodyDiv w:val="1"/>
      <w:marLeft w:val="0"/>
      <w:marRight w:val="0"/>
      <w:marTop w:val="0"/>
      <w:marBottom w:val="0"/>
      <w:divBdr>
        <w:top w:val="none" w:sz="0" w:space="0" w:color="auto"/>
        <w:left w:val="none" w:sz="0" w:space="0" w:color="auto"/>
        <w:bottom w:val="none" w:sz="0" w:space="0" w:color="auto"/>
        <w:right w:val="none" w:sz="0" w:space="0" w:color="auto"/>
      </w:divBdr>
    </w:div>
    <w:div w:id="531725164">
      <w:bodyDiv w:val="1"/>
      <w:marLeft w:val="0"/>
      <w:marRight w:val="0"/>
      <w:marTop w:val="0"/>
      <w:marBottom w:val="0"/>
      <w:divBdr>
        <w:top w:val="none" w:sz="0" w:space="0" w:color="auto"/>
        <w:left w:val="none" w:sz="0" w:space="0" w:color="auto"/>
        <w:bottom w:val="none" w:sz="0" w:space="0" w:color="auto"/>
        <w:right w:val="none" w:sz="0" w:space="0" w:color="auto"/>
      </w:divBdr>
      <w:divsChild>
        <w:div w:id="972751773">
          <w:marLeft w:val="0"/>
          <w:marRight w:val="0"/>
          <w:marTop w:val="0"/>
          <w:marBottom w:val="0"/>
          <w:divBdr>
            <w:top w:val="none" w:sz="0" w:space="0" w:color="auto"/>
            <w:left w:val="none" w:sz="0" w:space="0" w:color="auto"/>
            <w:bottom w:val="none" w:sz="0" w:space="0" w:color="auto"/>
            <w:right w:val="none" w:sz="0" w:space="0" w:color="auto"/>
          </w:divBdr>
        </w:div>
        <w:div w:id="1469740198">
          <w:marLeft w:val="0"/>
          <w:marRight w:val="0"/>
          <w:marTop w:val="0"/>
          <w:marBottom w:val="0"/>
          <w:divBdr>
            <w:top w:val="none" w:sz="0" w:space="0" w:color="auto"/>
            <w:left w:val="none" w:sz="0" w:space="0" w:color="auto"/>
            <w:bottom w:val="none" w:sz="0" w:space="0" w:color="auto"/>
            <w:right w:val="none" w:sz="0" w:space="0" w:color="auto"/>
          </w:divBdr>
        </w:div>
        <w:div w:id="640696745">
          <w:marLeft w:val="0"/>
          <w:marRight w:val="0"/>
          <w:marTop w:val="0"/>
          <w:marBottom w:val="0"/>
          <w:divBdr>
            <w:top w:val="none" w:sz="0" w:space="0" w:color="auto"/>
            <w:left w:val="none" w:sz="0" w:space="0" w:color="auto"/>
            <w:bottom w:val="none" w:sz="0" w:space="0" w:color="auto"/>
            <w:right w:val="none" w:sz="0" w:space="0" w:color="auto"/>
          </w:divBdr>
        </w:div>
        <w:div w:id="1934582049">
          <w:marLeft w:val="0"/>
          <w:marRight w:val="0"/>
          <w:marTop w:val="0"/>
          <w:marBottom w:val="0"/>
          <w:divBdr>
            <w:top w:val="none" w:sz="0" w:space="0" w:color="auto"/>
            <w:left w:val="none" w:sz="0" w:space="0" w:color="auto"/>
            <w:bottom w:val="none" w:sz="0" w:space="0" w:color="auto"/>
            <w:right w:val="none" w:sz="0" w:space="0" w:color="auto"/>
          </w:divBdr>
        </w:div>
        <w:div w:id="787773723">
          <w:marLeft w:val="0"/>
          <w:marRight w:val="0"/>
          <w:marTop w:val="0"/>
          <w:marBottom w:val="0"/>
          <w:divBdr>
            <w:top w:val="none" w:sz="0" w:space="0" w:color="auto"/>
            <w:left w:val="none" w:sz="0" w:space="0" w:color="auto"/>
            <w:bottom w:val="none" w:sz="0" w:space="0" w:color="auto"/>
            <w:right w:val="none" w:sz="0" w:space="0" w:color="auto"/>
          </w:divBdr>
        </w:div>
        <w:div w:id="2127193700">
          <w:marLeft w:val="0"/>
          <w:marRight w:val="0"/>
          <w:marTop w:val="0"/>
          <w:marBottom w:val="0"/>
          <w:divBdr>
            <w:top w:val="none" w:sz="0" w:space="0" w:color="auto"/>
            <w:left w:val="none" w:sz="0" w:space="0" w:color="auto"/>
            <w:bottom w:val="none" w:sz="0" w:space="0" w:color="auto"/>
            <w:right w:val="none" w:sz="0" w:space="0" w:color="auto"/>
          </w:divBdr>
        </w:div>
        <w:div w:id="769543973">
          <w:marLeft w:val="0"/>
          <w:marRight w:val="0"/>
          <w:marTop w:val="0"/>
          <w:marBottom w:val="0"/>
          <w:divBdr>
            <w:top w:val="none" w:sz="0" w:space="0" w:color="auto"/>
            <w:left w:val="none" w:sz="0" w:space="0" w:color="auto"/>
            <w:bottom w:val="none" w:sz="0" w:space="0" w:color="auto"/>
            <w:right w:val="none" w:sz="0" w:space="0" w:color="auto"/>
          </w:divBdr>
        </w:div>
        <w:div w:id="1690065508">
          <w:marLeft w:val="0"/>
          <w:marRight w:val="0"/>
          <w:marTop w:val="0"/>
          <w:marBottom w:val="0"/>
          <w:divBdr>
            <w:top w:val="none" w:sz="0" w:space="0" w:color="auto"/>
            <w:left w:val="none" w:sz="0" w:space="0" w:color="auto"/>
            <w:bottom w:val="none" w:sz="0" w:space="0" w:color="auto"/>
            <w:right w:val="none" w:sz="0" w:space="0" w:color="auto"/>
          </w:divBdr>
        </w:div>
        <w:div w:id="187724519">
          <w:marLeft w:val="0"/>
          <w:marRight w:val="0"/>
          <w:marTop w:val="0"/>
          <w:marBottom w:val="0"/>
          <w:divBdr>
            <w:top w:val="none" w:sz="0" w:space="0" w:color="auto"/>
            <w:left w:val="none" w:sz="0" w:space="0" w:color="auto"/>
            <w:bottom w:val="none" w:sz="0" w:space="0" w:color="auto"/>
            <w:right w:val="none" w:sz="0" w:space="0" w:color="auto"/>
          </w:divBdr>
        </w:div>
        <w:div w:id="1594389396">
          <w:marLeft w:val="0"/>
          <w:marRight w:val="0"/>
          <w:marTop w:val="0"/>
          <w:marBottom w:val="0"/>
          <w:divBdr>
            <w:top w:val="none" w:sz="0" w:space="0" w:color="auto"/>
            <w:left w:val="none" w:sz="0" w:space="0" w:color="auto"/>
            <w:bottom w:val="none" w:sz="0" w:space="0" w:color="auto"/>
            <w:right w:val="none" w:sz="0" w:space="0" w:color="auto"/>
          </w:divBdr>
        </w:div>
        <w:div w:id="1617636881">
          <w:marLeft w:val="0"/>
          <w:marRight w:val="0"/>
          <w:marTop w:val="0"/>
          <w:marBottom w:val="0"/>
          <w:divBdr>
            <w:top w:val="none" w:sz="0" w:space="0" w:color="auto"/>
            <w:left w:val="none" w:sz="0" w:space="0" w:color="auto"/>
            <w:bottom w:val="none" w:sz="0" w:space="0" w:color="auto"/>
            <w:right w:val="none" w:sz="0" w:space="0" w:color="auto"/>
          </w:divBdr>
        </w:div>
        <w:div w:id="635374901">
          <w:marLeft w:val="0"/>
          <w:marRight w:val="0"/>
          <w:marTop w:val="0"/>
          <w:marBottom w:val="0"/>
          <w:divBdr>
            <w:top w:val="none" w:sz="0" w:space="0" w:color="auto"/>
            <w:left w:val="none" w:sz="0" w:space="0" w:color="auto"/>
            <w:bottom w:val="none" w:sz="0" w:space="0" w:color="auto"/>
            <w:right w:val="none" w:sz="0" w:space="0" w:color="auto"/>
          </w:divBdr>
        </w:div>
        <w:div w:id="1466121498">
          <w:marLeft w:val="0"/>
          <w:marRight w:val="0"/>
          <w:marTop w:val="0"/>
          <w:marBottom w:val="0"/>
          <w:divBdr>
            <w:top w:val="none" w:sz="0" w:space="0" w:color="auto"/>
            <w:left w:val="none" w:sz="0" w:space="0" w:color="auto"/>
            <w:bottom w:val="none" w:sz="0" w:space="0" w:color="auto"/>
            <w:right w:val="none" w:sz="0" w:space="0" w:color="auto"/>
          </w:divBdr>
        </w:div>
        <w:div w:id="215240240">
          <w:marLeft w:val="0"/>
          <w:marRight w:val="0"/>
          <w:marTop w:val="0"/>
          <w:marBottom w:val="0"/>
          <w:divBdr>
            <w:top w:val="none" w:sz="0" w:space="0" w:color="auto"/>
            <w:left w:val="none" w:sz="0" w:space="0" w:color="auto"/>
            <w:bottom w:val="none" w:sz="0" w:space="0" w:color="auto"/>
            <w:right w:val="none" w:sz="0" w:space="0" w:color="auto"/>
          </w:divBdr>
        </w:div>
        <w:div w:id="872692589">
          <w:marLeft w:val="0"/>
          <w:marRight w:val="0"/>
          <w:marTop w:val="0"/>
          <w:marBottom w:val="0"/>
          <w:divBdr>
            <w:top w:val="none" w:sz="0" w:space="0" w:color="auto"/>
            <w:left w:val="none" w:sz="0" w:space="0" w:color="auto"/>
            <w:bottom w:val="none" w:sz="0" w:space="0" w:color="auto"/>
            <w:right w:val="none" w:sz="0" w:space="0" w:color="auto"/>
          </w:divBdr>
        </w:div>
        <w:div w:id="1383823786">
          <w:marLeft w:val="0"/>
          <w:marRight w:val="0"/>
          <w:marTop w:val="0"/>
          <w:marBottom w:val="0"/>
          <w:divBdr>
            <w:top w:val="none" w:sz="0" w:space="0" w:color="auto"/>
            <w:left w:val="none" w:sz="0" w:space="0" w:color="auto"/>
            <w:bottom w:val="none" w:sz="0" w:space="0" w:color="auto"/>
            <w:right w:val="none" w:sz="0" w:space="0" w:color="auto"/>
          </w:divBdr>
        </w:div>
        <w:div w:id="1605763496">
          <w:marLeft w:val="0"/>
          <w:marRight w:val="0"/>
          <w:marTop w:val="0"/>
          <w:marBottom w:val="0"/>
          <w:divBdr>
            <w:top w:val="none" w:sz="0" w:space="0" w:color="auto"/>
            <w:left w:val="none" w:sz="0" w:space="0" w:color="auto"/>
            <w:bottom w:val="none" w:sz="0" w:space="0" w:color="auto"/>
            <w:right w:val="none" w:sz="0" w:space="0" w:color="auto"/>
          </w:divBdr>
        </w:div>
        <w:div w:id="215894840">
          <w:marLeft w:val="0"/>
          <w:marRight w:val="0"/>
          <w:marTop w:val="0"/>
          <w:marBottom w:val="0"/>
          <w:divBdr>
            <w:top w:val="none" w:sz="0" w:space="0" w:color="auto"/>
            <w:left w:val="none" w:sz="0" w:space="0" w:color="auto"/>
            <w:bottom w:val="none" w:sz="0" w:space="0" w:color="auto"/>
            <w:right w:val="none" w:sz="0" w:space="0" w:color="auto"/>
          </w:divBdr>
        </w:div>
        <w:div w:id="950630221">
          <w:marLeft w:val="0"/>
          <w:marRight w:val="0"/>
          <w:marTop w:val="0"/>
          <w:marBottom w:val="0"/>
          <w:divBdr>
            <w:top w:val="none" w:sz="0" w:space="0" w:color="auto"/>
            <w:left w:val="none" w:sz="0" w:space="0" w:color="auto"/>
            <w:bottom w:val="none" w:sz="0" w:space="0" w:color="auto"/>
            <w:right w:val="none" w:sz="0" w:space="0" w:color="auto"/>
          </w:divBdr>
        </w:div>
        <w:div w:id="11104068">
          <w:marLeft w:val="0"/>
          <w:marRight w:val="0"/>
          <w:marTop w:val="0"/>
          <w:marBottom w:val="0"/>
          <w:divBdr>
            <w:top w:val="none" w:sz="0" w:space="0" w:color="auto"/>
            <w:left w:val="none" w:sz="0" w:space="0" w:color="auto"/>
            <w:bottom w:val="none" w:sz="0" w:space="0" w:color="auto"/>
            <w:right w:val="none" w:sz="0" w:space="0" w:color="auto"/>
          </w:divBdr>
        </w:div>
        <w:div w:id="247471995">
          <w:marLeft w:val="0"/>
          <w:marRight w:val="0"/>
          <w:marTop w:val="0"/>
          <w:marBottom w:val="0"/>
          <w:divBdr>
            <w:top w:val="none" w:sz="0" w:space="0" w:color="auto"/>
            <w:left w:val="none" w:sz="0" w:space="0" w:color="auto"/>
            <w:bottom w:val="none" w:sz="0" w:space="0" w:color="auto"/>
            <w:right w:val="none" w:sz="0" w:space="0" w:color="auto"/>
          </w:divBdr>
        </w:div>
        <w:div w:id="520778171">
          <w:marLeft w:val="0"/>
          <w:marRight w:val="0"/>
          <w:marTop w:val="0"/>
          <w:marBottom w:val="0"/>
          <w:divBdr>
            <w:top w:val="none" w:sz="0" w:space="0" w:color="auto"/>
            <w:left w:val="none" w:sz="0" w:space="0" w:color="auto"/>
            <w:bottom w:val="none" w:sz="0" w:space="0" w:color="auto"/>
            <w:right w:val="none" w:sz="0" w:space="0" w:color="auto"/>
          </w:divBdr>
        </w:div>
        <w:div w:id="379015823">
          <w:marLeft w:val="0"/>
          <w:marRight w:val="0"/>
          <w:marTop w:val="0"/>
          <w:marBottom w:val="0"/>
          <w:divBdr>
            <w:top w:val="none" w:sz="0" w:space="0" w:color="auto"/>
            <w:left w:val="none" w:sz="0" w:space="0" w:color="auto"/>
            <w:bottom w:val="none" w:sz="0" w:space="0" w:color="auto"/>
            <w:right w:val="none" w:sz="0" w:space="0" w:color="auto"/>
          </w:divBdr>
        </w:div>
        <w:div w:id="665787024">
          <w:marLeft w:val="0"/>
          <w:marRight w:val="0"/>
          <w:marTop w:val="0"/>
          <w:marBottom w:val="0"/>
          <w:divBdr>
            <w:top w:val="none" w:sz="0" w:space="0" w:color="auto"/>
            <w:left w:val="none" w:sz="0" w:space="0" w:color="auto"/>
            <w:bottom w:val="none" w:sz="0" w:space="0" w:color="auto"/>
            <w:right w:val="none" w:sz="0" w:space="0" w:color="auto"/>
          </w:divBdr>
        </w:div>
        <w:div w:id="1972319995">
          <w:marLeft w:val="0"/>
          <w:marRight w:val="0"/>
          <w:marTop w:val="0"/>
          <w:marBottom w:val="0"/>
          <w:divBdr>
            <w:top w:val="none" w:sz="0" w:space="0" w:color="auto"/>
            <w:left w:val="none" w:sz="0" w:space="0" w:color="auto"/>
            <w:bottom w:val="none" w:sz="0" w:space="0" w:color="auto"/>
            <w:right w:val="none" w:sz="0" w:space="0" w:color="auto"/>
          </w:divBdr>
        </w:div>
        <w:div w:id="306714784">
          <w:marLeft w:val="0"/>
          <w:marRight w:val="0"/>
          <w:marTop w:val="0"/>
          <w:marBottom w:val="0"/>
          <w:divBdr>
            <w:top w:val="none" w:sz="0" w:space="0" w:color="auto"/>
            <w:left w:val="none" w:sz="0" w:space="0" w:color="auto"/>
            <w:bottom w:val="none" w:sz="0" w:space="0" w:color="auto"/>
            <w:right w:val="none" w:sz="0" w:space="0" w:color="auto"/>
          </w:divBdr>
        </w:div>
        <w:div w:id="257107941">
          <w:marLeft w:val="0"/>
          <w:marRight w:val="0"/>
          <w:marTop w:val="0"/>
          <w:marBottom w:val="0"/>
          <w:divBdr>
            <w:top w:val="none" w:sz="0" w:space="0" w:color="auto"/>
            <w:left w:val="none" w:sz="0" w:space="0" w:color="auto"/>
            <w:bottom w:val="none" w:sz="0" w:space="0" w:color="auto"/>
            <w:right w:val="none" w:sz="0" w:space="0" w:color="auto"/>
          </w:divBdr>
        </w:div>
        <w:div w:id="1239555448">
          <w:marLeft w:val="0"/>
          <w:marRight w:val="0"/>
          <w:marTop w:val="0"/>
          <w:marBottom w:val="0"/>
          <w:divBdr>
            <w:top w:val="none" w:sz="0" w:space="0" w:color="auto"/>
            <w:left w:val="none" w:sz="0" w:space="0" w:color="auto"/>
            <w:bottom w:val="none" w:sz="0" w:space="0" w:color="auto"/>
            <w:right w:val="none" w:sz="0" w:space="0" w:color="auto"/>
          </w:divBdr>
        </w:div>
        <w:div w:id="1468163623">
          <w:marLeft w:val="0"/>
          <w:marRight w:val="0"/>
          <w:marTop w:val="0"/>
          <w:marBottom w:val="0"/>
          <w:divBdr>
            <w:top w:val="none" w:sz="0" w:space="0" w:color="auto"/>
            <w:left w:val="none" w:sz="0" w:space="0" w:color="auto"/>
            <w:bottom w:val="none" w:sz="0" w:space="0" w:color="auto"/>
            <w:right w:val="none" w:sz="0" w:space="0" w:color="auto"/>
          </w:divBdr>
        </w:div>
        <w:div w:id="1404062711">
          <w:marLeft w:val="0"/>
          <w:marRight w:val="0"/>
          <w:marTop w:val="0"/>
          <w:marBottom w:val="0"/>
          <w:divBdr>
            <w:top w:val="none" w:sz="0" w:space="0" w:color="auto"/>
            <w:left w:val="none" w:sz="0" w:space="0" w:color="auto"/>
            <w:bottom w:val="none" w:sz="0" w:space="0" w:color="auto"/>
            <w:right w:val="none" w:sz="0" w:space="0" w:color="auto"/>
          </w:divBdr>
        </w:div>
        <w:div w:id="312105921">
          <w:marLeft w:val="0"/>
          <w:marRight w:val="0"/>
          <w:marTop w:val="0"/>
          <w:marBottom w:val="0"/>
          <w:divBdr>
            <w:top w:val="none" w:sz="0" w:space="0" w:color="auto"/>
            <w:left w:val="none" w:sz="0" w:space="0" w:color="auto"/>
            <w:bottom w:val="none" w:sz="0" w:space="0" w:color="auto"/>
            <w:right w:val="none" w:sz="0" w:space="0" w:color="auto"/>
          </w:divBdr>
        </w:div>
        <w:div w:id="626547209">
          <w:marLeft w:val="0"/>
          <w:marRight w:val="0"/>
          <w:marTop w:val="0"/>
          <w:marBottom w:val="0"/>
          <w:divBdr>
            <w:top w:val="none" w:sz="0" w:space="0" w:color="auto"/>
            <w:left w:val="none" w:sz="0" w:space="0" w:color="auto"/>
            <w:bottom w:val="none" w:sz="0" w:space="0" w:color="auto"/>
            <w:right w:val="none" w:sz="0" w:space="0" w:color="auto"/>
          </w:divBdr>
        </w:div>
        <w:div w:id="123357439">
          <w:marLeft w:val="0"/>
          <w:marRight w:val="0"/>
          <w:marTop w:val="0"/>
          <w:marBottom w:val="0"/>
          <w:divBdr>
            <w:top w:val="none" w:sz="0" w:space="0" w:color="auto"/>
            <w:left w:val="none" w:sz="0" w:space="0" w:color="auto"/>
            <w:bottom w:val="none" w:sz="0" w:space="0" w:color="auto"/>
            <w:right w:val="none" w:sz="0" w:space="0" w:color="auto"/>
          </w:divBdr>
        </w:div>
        <w:div w:id="797722527">
          <w:marLeft w:val="0"/>
          <w:marRight w:val="0"/>
          <w:marTop w:val="0"/>
          <w:marBottom w:val="0"/>
          <w:divBdr>
            <w:top w:val="none" w:sz="0" w:space="0" w:color="auto"/>
            <w:left w:val="none" w:sz="0" w:space="0" w:color="auto"/>
            <w:bottom w:val="none" w:sz="0" w:space="0" w:color="auto"/>
            <w:right w:val="none" w:sz="0" w:space="0" w:color="auto"/>
          </w:divBdr>
        </w:div>
        <w:div w:id="441339009">
          <w:marLeft w:val="0"/>
          <w:marRight w:val="0"/>
          <w:marTop w:val="0"/>
          <w:marBottom w:val="0"/>
          <w:divBdr>
            <w:top w:val="none" w:sz="0" w:space="0" w:color="auto"/>
            <w:left w:val="none" w:sz="0" w:space="0" w:color="auto"/>
            <w:bottom w:val="none" w:sz="0" w:space="0" w:color="auto"/>
            <w:right w:val="none" w:sz="0" w:space="0" w:color="auto"/>
          </w:divBdr>
        </w:div>
        <w:div w:id="822087853">
          <w:marLeft w:val="0"/>
          <w:marRight w:val="0"/>
          <w:marTop w:val="0"/>
          <w:marBottom w:val="0"/>
          <w:divBdr>
            <w:top w:val="none" w:sz="0" w:space="0" w:color="auto"/>
            <w:left w:val="none" w:sz="0" w:space="0" w:color="auto"/>
            <w:bottom w:val="none" w:sz="0" w:space="0" w:color="auto"/>
            <w:right w:val="none" w:sz="0" w:space="0" w:color="auto"/>
          </w:divBdr>
        </w:div>
        <w:div w:id="113135989">
          <w:marLeft w:val="0"/>
          <w:marRight w:val="0"/>
          <w:marTop w:val="0"/>
          <w:marBottom w:val="0"/>
          <w:divBdr>
            <w:top w:val="none" w:sz="0" w:space="0" w:color="auto"/>
            <w:left w:val="none" w:sz="0" w:space="0" w:color="auto"/>
            <w:bottom w:val="none" w:sz="0" w:space="0" w:color="auto"/>
            <w:right w:val="none" w:sz="0" w:space="0" w:color="auto"/>
          </w:divBdr>
        </w:div>
        <w:div w:id="811140784">
          <w:marLeft w:val="0"/>
          <w:marRight w:val="0"/>
          <w:marTop w:val="0"/>
          <w:marBottom w:val="0"/>
          <w:divBdr>
            <w:top w:val="none" w:sz="0" w:space="0" w:color="auto"/>
            <w:left w:val="none" w:sz="0" w:space="0" w:color="auto"/>
            <w:bottom w:val="none" w:sz="0" w:space="0" w:color="auto"/>
            <w:right w:val="none" w:sz="0" w:space="0" w:color="auto"/>
          </w:divBdr>
        </w:div>
        <w:div w:id="2132049654">
          <w:marLeft w:val="0"/>
          <w:marRight w:val="0"/>
          <w:marTop w:val="0"/>
          <w:marBottom w:val="0"/>
          <w:divBdr>
            <w:top w:val="none" w:sz="0" w:space="0" w:color="auto"/>
            <w:left w:val="none" w:sz="0" w:space="0" w:color="auto"/>
            <w:bottom w:val="none" w:sz="0" w:space="0" w:color="auto"/>
            <w:right w:val="none" w:sz="0" w:space="0" w:color="auto"/>
          </w:divBdr>
        </w:div>
        <w:div w:id="1698045552">
          <w:marLeft w:val="0"/>
          <w:marRight w:val="0"/>
          <w:marTop w:val="0"/>
          <w:marBottom w:val="0"/>
          <w:divBdr>
            <w:top w:val="none" w:sz="0" w:space="0" w:color="auto"/>
            <w:left w:val="none" w:sz="0" w:space="0" w:color="auto"/>
            <w:bottom w:val="none" w:sz="0" w:space="0" w:color="auto"/>
            <w:right w:val="none" w:sz="0" w:space="0" w:color="auto"/>
          </w:divBdr>
        </w:div>
        <w:div w:id="28772033">
          <w:marLeft w:val="0"/>
          <w:marRight w:val="0"/>
          <w:marTop w:val="0"/>
          <w:marBottom w:val="0"/>
          <w:divBdr>
            <w:top w:val="none" w:sz="0" w:space="0" w:color="auto"/>
            <w:left w:val="none" w:sz="0" w:space="0" w:color="auto"/>
            <w:bottom w:val="none" w:sz="0" w:space="0" w:color="auto"/>
            <w:right w:val="none" w:sz="0" w:space="0" w:color="auto"/>
          </w:divBdr>
        </w:div>
        <w:div w:id="899941767">
          <w:marLeft w:val="0"/>
          <w:marRight w:val="0"/>
          <w:marTop w:val="0"/>
          <w:marBottom w:val="0"/>
          <w:divBdr>
            <w:top w:val="none" w:sz="0" w:space="0" w:color="auto"/>
            <w:left w:val="none" w:sz="0" w:space="0" w:color="auto"/>
            <w:bottom w:val="none" w:sz="0" w:space="0" w:color="auto"/>
            <w:right w:val="none" w:sz="0" w:space="0" w:color="auto"/>
          </w:divBdr>
        </w:div>
        <w:div w:id="1575312944">
          <w:marLeft w:val="0"/>
          <w:marRight w:val="0"/>
          <w:marTop w:val="0"/>
          <w:marBottom w:val="0"/>
          <w:divBdr>
            <w:top w:val="none" w:sz="0" w:space="0" w:color="auto"/>
            <w:left w:val="none" w:sz="0" w:space="0" w:color="auto"/>
            <w:bottom w:val="none" w:sz="0" w:space="0" w:color="auto"/>
            <w:right w:val="none" w:sz="0" w:space="0" w:color="auto"/>
          </w:divBdr>
        </w:div>
      </w:divsChild>
    </w:div>
    <w:div w:id="540089528">
      <w:bodyDiv w:val="1"/>
      <w:marLeft w:val="0"/>
      <w:marRight w:val="0"/>
      <w:marTop w:val="0"/>
      <w:marBottom w:val="0"/>
      <w:divBdr>
        <w:top w:val="none" w:sz="0" w:space="0" w:color="auto"/>
        <w:left w:val="none" w:sz="0" w:space="0" w:color="auto"/>
        <w:bottom w:val="none" w:sz="0" w:space="0" w:color="auto"/>
        <w:right w:val="none" w:sz="0" w:space="0" w:color="auto"/>
      </w:divBdr>
    </w:div>
    <w:div w:id="550308584">
      <w:bodyDiv w:val="1"/>
      <w:marLeft w:val="0"/>
      <w:marRight w:val="0"/>
      <w:marTop w:val="0"/>
      <w:marBottom w:val="0"/>
      <w:divBdr>
        <w:top w:val="none" w:sz="0" w:space="0" w:color="auto"/>
        <w:left w:val="none" w:sz="0" w:space="0" w:color="auto"/>
        <w:bottom w:val="none" w:sz="0" w:space="0" w:color="auto"/>
        <w:right w:val="none" w:sz="0" w:space="0" w:color="auto"/>
      </w:divBdr>
      <w:divsChild>
        <w:div w:id="1482229448">
          <w:marLeft w:val="0"/>
          <w:marRight w:val="0"/>
          <w:marTop w:val="0"/>
          <w:marBottom w:val="0"/>
          <w:divBdr>
            <w:top w:val="none" w:sz="0" w:space="0" w:color="auto"/>
            <w:left w:val="none" w:sz="0" w:space="0" w:color="auto"/>
            <w:bottom w:val="none" w:sz="0" w:space="0" w:color="auto"/>
            <w:right w:val="none" w:sz="0" w:space="0" w:color="auto"/>
          </w:divBdr>
        </w:div>
        <w:div w:id="1913159367">
          <w:marLeft w:val="0"/>
          <w:marRight w:val="0"/>
          <w:marTop w:val="0"/>
          <w:marBottom w:val="0"/>
          <w:divBdr>
            <w:top w:val="none" w:sz="0" w:space="0" w:color="auto"/>
            <w:left w:val="none" w:sz="0" w:space="0" w:color="auto"/>
            <w:bottom w:val="none" w:sz="0" w:space="0" w:color="auto"/>
            <w:right w:val="none" w:sz="0" w:space="0" w:color="auto"/>
          </w:divBdr>
        </w:div>
        <w:div w:id="1004865957">
          <w:marLeft w:val="0"/>
          <w:marRight w:val="0"/>
          <w:marTop w:val="0"/>
          <w:marBottom w:val="0"/>
          <w:divBdr>
            <w:top w:val="none" w:sz="0" w:space="0" w:color="auto"/>
            <w:left w:val="none" w:sz="0" w:space="0" w:color="auto"/>
            <w:bottom w:val="none" w:sz="0" w:space="0" w:color="auto"/>
            <w:right w:val="none" w:sz="0" w:space="0" w:color="auto"/>
          </w:divBdr>
        </w:div>
        <w:div w:id="1261792183">
          <w:marLeft w:val="0"/>
          <w:marRight w:val="0"/>
          <w:marTop w:val="0"/>
          <w:marBottom w:val="0"/>
          <w:divBdr>
            <w:top w:val="none" w:sz="0" w:space="0" w:color="auto"/>
            <w:left w:val="none" w:sz="0" w:space="0" w:color="auto"/>
            <w:bottom w:val="none" w:sz="0" w:space="0" w:color="auto"/>
            <w:right w:val="none" w:sz="0" w:space="0" w:color="auto"/>
          </w:divBdr>
        </w:div>
        <w:div w:id="401296904">
          <w:marLeft w:val="0"/>
          <w:marRight w:val="0"/>
          <w:marTop w:val="0"/>
          <w:marBottom w:val="0"/>
          <w:divBdr>
            <w:top w:val="none" w:sz="0" w:space="0" w:color="auto"/>
            <w:left w:val="none" w:sz="0" w:space="0" w:color="auto"/>
            <w:bottom w:val="none" w:sz="0" w:space="0" w:color="auto"/>
            <w:right w:val="none" w:sz="0" w:space="0" w:color="auto"/>
          </w:divBdr>
        </w:div>
        <w:div w:id="1922836782">
          <w:marLeft w:val="0"/>
          <w:marRight w:val="0"/>
          <w:marTop w:val="0"/>
          <w:marBottom w:val="0"/>
          <w:divBdr>
            <w:top w:val="none" w:sz="0" w:space="0" w:color="auto"/>
            <w:left w:val="none" w:sz="0" w:space="0" w:color="auto"/>
            <w:bottom w:val="none" w:sz="0" w:space="0" w:color="auto"/>
            <w:right w:val="none" w:sz="0" w:space="0" w:color="auto"/>
          </w:divBdr>
        </w:div>
        <w:div w:id="1759911349">
          <w:marLeft w:val="0"/>
          <w:marRight w:val="0"/>
          <w:marTop w:val="0"/>
          <w:marBottom w:val="0"/>
          <w:divBdr>
            <w:top w:val="none" w:sz="0" w:space="0" w:color="auto"/>
            <w:left w:val="none" w:sz="0" w:space="0" w:color="auto"/>
            <w:bottom w:val="none" w:sz="0" w:space="0" w:color="auto"/>
            <w:right w:val="none" w:sz="0" w:space="0" w:color="auto"/>
          </w:divBdr>
        </w:div>
        <w:div w:id="403182429">
          <w:marLeft w:val="0"/>
          <w:marRight w:val="0"/>
          <w:marTop w:val="0"/>
          <w:marBottom w:val="0"/>
          <w:divBdr>
            <w:top w:val="none" w:sz="0" w:space="0" w:color="auto"/>
            <w:left w:val="none" w:sz="0" w:space="0" w:color="auto"/>
            <w:bottom w:val="none" w:sz="0" w:space="0" w:color="auto"/>
            <w:right w:val="none" w:sz="0" w:space="0" w:color="auto"/>
          </w:divBdr>
        </w:div>
        <w:div w:id="1590193794">
          <w:marLeft w:val="0"/>
          <w:marRight w:val="0"/>
          <w:marTop w:val="0"/>
          <w:marBottom w:val="0"/>
          <w:divBdr>
            <w:top w:val="none" w:sz="0" w:space="0" w:color="auto"/>
            <w:left w:val="none" w:sz="0" w:space="0" w:color="auto"/>
            <w:bottom w:val="none" w:sz="0" w:space="0" w:color="auto"/>
            <w:right w:val="none" w:sz="0" w:space="0" w:color="auto"/>
          </w:divBdr>
        </w:div>
        <w:div w:id="1874999734">
          <w:marLeft w:val="0"/>
          <w:marRight w:val="0"/>
          <w:marTop w:val="0"/>
          <w:marBottom w:val="0"/>
          <w:divBdr>
            <w:top w:val="none" w:sz="0" w:space="0" w:color="auto"/>
            <w:left w:val="none" w:sz="0" w:space="0" w:color="auto"/>
            <w:bottom w:val="none" w:sz="0" w:space="0" w:color="auto"/>
            <w:right w:val="none" w:sz="0" w:space="0" w:color="auto"/>
          </w:divBdr>
        </w:div>
        <w:div w:id="1279795545">
          <w:marLeft w:val="0"/>
          <w:marRight w:val="0"/>
          <w:marTop w:val="0"/>
          <w:marBottom w:val="0"/>
          <w:divBdr>
            <w:top w:val="none" w:sz="0" w:space="0" w:color="auto"/>
            <w:left w:val="none" w:sz="0" w:space="0" w:color="auto"/>
            <w:bottom w:val="none" w:sz="0" w:space="0" w:color="auto"/>
            <w:right w:val="none" w:sz="0" w:space="0" w:color="auto"/>
          </w:divBdr>
        </w:div>
        <w:div w:id="1836069794">
          <w:marLeft w:val="0"/>
          <w:marRight w:val="0"/>
          <w:marTop w:val="0"/>
          <w:marBottom w:val="0"/>
          <w:divBdr>
            <w:top w:val="none" w:sz="0" w:space="0" w:color="auto"/>
            <w:left w:val="none" w:sz="0" w:space="0" w:color="auto"/>
            <w:bottom w:val="none" w:sz="0" w:space="0" w:color="auto"/>
            <w:right w:val="none" w:sz="0" w:space="0" w:color="auto"/>
          </w:divBdr>
        </w:div>
        <w:div w:id="1857773148">
          <w:marLeft w:val="0"/>
          <w:marRight w:val="0"/>
          <w:marTop w:val="0"/>
          <w:marBottom w:val="0"/>
          <w:divBdr>
            <w:top w:val="none" w:sz="0" w:space="0" w:color="auto"/>
            <w:left w:val="none" w:sz="0" w:space="0" w:color="auto"/>
            <w:bottom w:val="none" w:sz="0" w:space="0" w:color="auto"/>
            <w:right w:val="none" w:sz="0" w:space="0" w:color="auto"/>
          </w:divBdr>
        </w:div>
        <w:div w:id="1227106108">
          <w:marLeft w:val="0"/>
          <w:marRight w:val="0"/>
          <w:marTop w:val="0"/>
          <w:marBottom w:val="0"/>
          <w:divBdr>
            <w:top w:val="none" w:sz="0" w:space="0" w:color="auto"/>
            <w:left w:val="none" w:sz="0" w:space="0" w:color="auto"/>
            <w:bottom w:val="none" w:sz="0" w:space="0" w:color="auto"/>
            <w:right w:val="none" w:sz="0" w:space="0" w:color="auto"/>
          </w:divBdr>
        </w:div>
        <w:div w:id="31342893">
          <w:marLeft w:val="0"/>
          <w:marRight w:val="0"/>
          <w:marTop w:val="0"/>
          <w:marBottom w:val="0"/>
          <w:divBdr>
            <w:top w:val="none" w:sz="0" w:space="0" w:color="auto"/>
            <w:left w:val="none" w:sz="0" w:space="0" w:color="auto"/>
            <w:bottom w:val="none" w:sz="0" w:space="0" w:color="auto"/>
            <w:right w:val="none" w:sz="0" w:space="0" w:color="auto"/>
          </w:divBdr>
        </w:div>
        <w:div w:id="1860507300">
          <w:marLeft w:val="0"/>
          <w:marRight w:val="0"/>
          <w:marTop w:val="0"/>
          <w:marBottom w:val="0"/>
          <w:divBdr>
            <w:top w:val="none" w:sz="0" w:space="0" w:color="auto"/>
            <w:left w:val="none" w:sz="0" w:space="0" w:color="auto"/>
            <w:bottom w:val="none" w:sz="0" w:space="0" w:color="auto"/>
            <w:right w:val="none" w:sz="0" w:space="0" w:color="auto"/>
          </w:divBdr>
        </w:div>
        <w:div w:id="1736389771">
          <w:marLeft w:val="0"/>
          <w:marRight w:val="0"/>
          <w:marTop w:val="0"/>
          <w:marBottom w:val="0"/>
          <w:divBdr>
            <w:top w:val="none" w:sz="0" w:space="0" w:color="auto"/>
            <w:left w:val="none" w:sz="0" w:space="0" w:color="auto"/>
            <w:bottom w:val="none" w:sz="0" w:space="0" w:color="auto"/>
            <w:right w:val="none" w:sz="0" w:space="0" w:color="auto"/>
          </w:divBdr>
        </w:div>
        <w:div w:id="1867018112">
          <w:marLeft w:val="0"/>
          <w:marRight w:val="0"/>
          <w:marTop w:val="0"/>
          <w:marBottom w:val="0"/>
          <w:divBdr>
            <w:top w:val="none" w:sz="0" w:space="0" w:color="auto"/>
            <w:left w:val="none" w:sz="0" w:space="0" w:color="auto"/>
            <w:bottom w:val="none" w:sz="0" w:space="0" w:color="auto"/>
            <w:right w:val="none" w:sz="0" w:space="0" w:color="auto"/>
          </w:divBdr>
        </w:div>
        <w:div w:id="6447208">
          <w:marLeft w:val="0"/>
          <w:marRight w:val="0"/>
          <w:marTop w:val="0"/>
          <w:marBottom w:val="0"/>
          <w:divBdr>
            <w:top w:val="none" w:sz="0" w:space="0" w:color="auto"/>
            <w:left w:val="none" w:sz="0" w:space="0" w:color="auto"/>
            <w:bottom w:val="none" w:sz="0" w:space="0" w:color="auto"/>
            <w:right w:val="none" w:sz="0" w:space="0" w:color="auto"/>
          </w:divBdr>
        </w:div>
        <w:div w:id="2009281602">
          <w:marLeft w:val="0"/>
          <w:marRight w:val="0"/>
          <w:marTop w:val="0"/>
          <w:marBottom w:val="0"/>
          <w:divBdr>
            <w:top w:val="none" w:sz="0" w:space="0" w:color="auto"/>
            <w:left w:val="none" w:sz="0" w:space="0" w:color="auto"/>
            <w:bottom w:val="none" w:sz="0" w:space="0" w:color="auto"/>
            <w:right w:val="none" w:sz="0" w:space="0" w:color="auto"/>
          </w:divBdr>
        </w:div>
        <w:div w:id="577250147">
          <w:marLeft w:val="0"/>
          <w:marRight w:val="0"/>
          <w:marTop w:val="0"/>
          <w:marBottom w:val="0"/>
          <w:divBdr>
            <w:top w:val="none" w:sz="0" w:space="0" w:color="auto"/>
            <w:left w:val="none" w:sz="0" w:space="0" w:color="auto"/>
            <w:bottom w:val="none" w:sz="0" w:space="0" w:color="auto"/>
            <w:right w:val="none" w:sz="0" w:space="0" w:color="auto"/>
          </w:divBdr>
        </w:div>
        <w:div w:id="1276399904">
          <w:marLeft w:val="0"/>
          <w:marRight w:val="0"/>
          <w:marTop w:val="0"/>
          <w:marBottom w:val="0"/>
          <w:divBdr>
            <w:top w:val="none" w:sz="0" w:space="0" w:color="auto"/>
            <w:left w:val="none" w:sz="0" w:space="0" w:color="auto"/>
            <w:bottom w:val="none" w:sz="0" w:space="0" w:color="auto"/>
            <w:right w:val="none" w:sz="0" w:space="0" w:color="auto"/>
          </w:divBdr>
        </w:div>
        <w:div w:id="1606690308">
          <w:marLeft w:val="0"/>
          <w:marRight w:val="0"/>
          <w:marTop w:val="0"/>
          <w:marBottom w:val="0"/>
          <w:divBdr>
            <w:top w:val="none" w:sz="0" w:space="0" w:color="auto"/>
            <w:left w:val="none" w:sz="0" w:space="0" w:color="auto"/>
            <w:bottom w:val="none" w:sz="0" w:space="0" w:color="auto"/>
            <w:right w:val="none" w:sz="0" w:space="0" w:color="auto"/>
          </w:divBdr>
        </w:div>
        <w:div w:id="1814440505">
          <w:marLeft w:val="0"/>
          <w:marRight w:val="0"/>
          <w:marTop w:val="0"/>
          <w:marBottom w:val="0"/>
          <w:divBdr>
            <w:top w:val="none" w:sz="0" w:space="0" w:color="auto"/>
            <w:left w:val="none" w:sz="0" w:space="0" w:color="auto"/>
            <w:bottom w:val="none" w:sz="0" w:space="0" w:color="auto"/>
            <w:right w:val="none" w:sz="0" w:space="0" w:color="auto"/>
          </w:divBdr>
        </w:div>
        <w:div w:id="1956401996">
          <w:marLeft w:val="0"/>
          <w:marRight w:val="0"/>
          <w:marTop w:val="0"/>
          <w:marBottom w:val="0"/>
          <w:divBdr>
            <w:top w:val="none" w:sz="0" w:space="0" w:color="auto"/>
            <w:left w:val="none" w:sz="0" w:space="0" w:color="auto"/>
            <w:bottom w:val="none" w:sz="0" w:space="0" w:color="auto"/>
            <w:right w:val="none" w:sz="0" w:space="0" w:color="auto"/>
          </w:divBdr>
        </w:div>
        <w:div w:id="177474611">
          <w:marLeft w:val="0"/>
          <w:marRight w:val="0"/>
          <w:marTop w:val="0"/>
          <w:marBottom w:val="0"/>
          <w:divBdr>
            <w:top w:val="none" w:sz="0" w:space="0" w:color="auto"/>
            <w:left w:val="none" w:sz="0" w:space="0" w:color="auto"/>
            <w:bottom w:val="none" w:sz="0" w:space="0" w:color="auto"/>
            <w:right w:val="none" w:sz="0" w:space="0" w:color="auto"/>
          </w:divBdr>
        </w:div>
        <w:div w:id="458883867">
          <w:marLeft w:val="0"/>
          <w:marRight w:val="0"/>
          <w:marTop w:val="0"/>
          <w:marBottom w:val="0"/>
          <w:divBdr>
            <w:top w:val="none" w:sz="0" w:space="0" w:color="auto"/>
            <w:left w:val="none" w:sz="0" w:space="0" w:color="auto"/>
            <w:bottom w:val="none" w:sz="0" w:space="0" w:color="auto"/>
            <w:right w:val="none" w:sz="0" w:space="0" w:color="auto"/>
          </w:divBdr>
        </w:div>
        <w:div w:id="1506747151">
          <w:marLeft w:val="0"/>
          <w:marRight w:val="0"/>
          <w:marTop w:val="0"/>
          <w:marBottom w:val="0"/>
          <w:divBdr>
            <w:top w:val="none" w:sz="0" w:space="0" w:color="auto"/>
            <w:left w:val="none" w:sz="0" w:space="0" w:color="auto"/>
            <w:bottom w:val="none" w:sz="0" w:space="0" w:color="auto"/>
            <w:right w:val="none" w:sz="0" w:space="0" w:color="auto"/>
          </w:divBdr>
        </w:div>
        <w:div w:id="1987126321">
          <w:marLeft w:val="0"/>
          <w:marRight w:val="0"/>
          <w:marTop w:val="0"/>
          <w:marBottom w:val="0"/>
          <w:divBdr>
            <w:top w:val="none" w:sz="0" w:space="0" w:color="auto"/>
            <w:left w:val="none" w:sz="0" w:space="0" w:color="auto"/>
            <w:bottom w:val="none" w:sz="0" w:space="0" w:color="auto"/>
            <w:right w:val="none" w:sz="0" w:space="0" w:color="auto"/>
          </w:divBdr>
        </w:div>
        <w:div w:id="977297339">
          <w:marLeft w:val="0"/>
          <w:marRight w:val="0"/>
          <w:marTop w:val="0"/>
          <w:marBottom w:val="0"/>
          <w:divBdr>
            <w:top w:val="none" w:sz="0" w:space="0" w:color="auto"/>
            <w:left w:val="none" w:sz="0" w:space="0" w:color="auto"/>
            <w:bottom w:val="none" w:sz="0" w:space="0" w:color="auto"/>
            <w:right w:val="none" w:sz="0" w:space="0" w:color="auto"/>
          </w:divBdr>
        </w:div>
        <w:div w:id="337470090">
          <w:marLeft w:val="0"/>
          <w:marRight w:val="0"/>
          <w:marTop w:val="0"/>
          <w:marBottom w:val="0"/>
          <w:divBdr>
            <w:top w:val="none" w:sz="0" w:space="0" w:color="auto"/>
            <w:left w:val="none" w:sz="0" w:space="0" w:color="auto"/>
            <w:bottom w:val="none" w:sz="0" w:space="0" w:color="auto"/>
            <w:right w:val="none" w:sz="0" w:space="0" w:color="auto"/>
          </w:divBdr>
        </w:div>
        <w:div w:id="529491487">
          <w:marLeft w:val="0"/>
          <w:marRight w:val="0"/>
          <w:marTop w:val="0"/>
          <w:marBottom w:val="0"/>
          <w:divBdr>
            <w:top w:val="none" w:sz="0" w:space="0" w:color="auto"/>
            <w:left w:val="none" w:sz="0" w:space="0" w:color="auto"/>
            <w:bottom w:val="none" w:sz="0" w:space="0" w:color="auto"/>
            <w:right w:val="none" w:sz="0" w:space="0" w:color="auto"/>
          </w:divBdr>
        </w:div>
        <w:div w:id="1774786830">
          <w:marLeft w:val="0"/>
          <w:marRight w:val="0"/>
          <w:marTop w:val="0"/>
          <w:marBottom w:val="0"/>
          <w:divBdr>
            <w:top w:val="none" w:sz="0" w:space="0" w:color="auto"/>
            <w:left w:val="none" w:sz="0" w:space="0" w:color="auto"/>
            <w:bottom w:val="none" w:sz="0" w:space="0" w:color="auto"/>
            <w:right w:val="none" w:sz="0" w:space="0" w:color="auto"/>
          </w:divBdr>
        </w:div>
        <w:div w:id="1557010510">
          <w:marLeft w:val="0"/>
          <w:marRight w:val="0"/>
          <w:marTop w:val="0"/>
          <w:marBottom w:val="0"/>
          <w:divBdr>
            <w:top w:val="none" w:sz="0" w:space="0" w:color="auto"/>
            <w:left w:val="none" w:sz="0" w:space="0" w:color="auto"/>
            <w:bottom w:val="none" w:sz="0" w:space="0" w:color="auto"/>
            <w:right w:val="none" w:sz="0" w:space="0" w:color="auto"/>
          </w:divBdr>
        </w:div>
        <w:div w:id="1055160565">
          <w:marLeft w:val="0"/>
          <w:marRight w:val="0"/>
          <w:marTop w:val="0"/>
          <w:marBottom w:val="0"/>
          <w:divBdr>
            <w:top w:val="none" w:sz="0" w:space="0" w:color="auto"/>
            <w:left w:val="none" w:sz="0" w:space="0" w:color="auto"/>
            <w:bottom w:val="none" w:sz="0" w:space="0" w:color="auto"/>
            <w:right w:val="none" w:sz="0" w:space="0" w:color="auto"/>
          </w:divBdr>
        </w:div>
        <w:div w:id="830022640">
          <w:marLeft w:val="0"/>
          <w:marRight w:val="0"/>
          <w:marTop w:val="0"/>
          <w:marBottom w:val="0"/>
          <w:divBdr>
            <w:top w:val="none" w:sz="0" w:space="0" w:color="auto"/>
            <w:left w:val="none" w:sz="0" w:space="0" w:color="auto"/>
            <w:bottom w:val="none" w:sz="0" w:space="0" w:color="auto"/>
            <w:right w:val="none" w:sz="0" w:space="0" w:color="auto"/>
          </w:divBdr>
        </w:div>
        <w:div w:id="1936788164">
          <w:marLeft w:val="0"/>
          <w:marRight w:val="0"/>
          <w:marTop w:val="0"/>
          <w:marBottom w:val="0"/>
          <w:divBdr>
            <w:top w:val="none" w:sz="0" w:space="0" w:color="auto"/>
            <w:left w:val="none" w:sz="0" w:space="0" w:color="auto"/>
            <w:bottom w:val="none" w:sz="0" w:space="0" w:color="auto"/>
            <w:right w:val="none" w:sz="0" w:space="0" w:color="auto"/>
          </w:divBdr>
        </w:div>
        <w:div w:id="872421822">
          <w:marLeft w:val="0"/>
          <w:marRight w:val="0"/>
          <w:marTop w:val="0"/>
          <w:marBottom w:val="0"/>
          <w:divBdr>
            <w:top w:val="none" w:sz="0" w:space="0" w:color="auto"/>
            <w:left w:val="none" w:sz="0" w:space="0" w:color="auto"/>
            <w:bottom w:val="none" w:sz="0" w:space="0" w:color="auto"/>
            <w:right w:val="none" w:sz="0" w:space="0" w:color="auto"/>
          </w:divBdr>
        </w:div>
        <w:div w:id="389814988">
          <w:marLeft w:val="0"/>
          <w:marRight w:val="0"/>
          <w:marTop w:val="0"/>
          <w:marBottom w:val="0"/>
          <w:divBdr>
            <w:top w:val="none" w:sz="0" w:space="0" w:color="auto"/>
            <w:left w:val="none" w:sz="0" w:space="0" w:color="auto"/>
            <w:bottom w:val="none" w:sz="0" w:space="0" w:color="auto"/>
            <w:right w:val="none" w:sz="0" w:space="0" w:color="auto"/>
          </w:divBdr>
        </w:div>
        <w:div w:id="1842817921">
          <w:marLeft w:val="0"/>
          <w:marRight w:val="0"/>
          <w:marTop w:val="0"/>
          <w:marBottom w:val="0"/>
          <w:divBdr>
            <w:top w:val="none" w:sz="0" w:space="0" w:color="auto"/>
            <w:left w:val="none" w:sz="0" w:space="0" w:color="auto"/>
            <w:bottom w:val="none" w:sz="0" w:space="0" w:color="auto"/>
            <w:right w:val="none" w:sz="0" w:space="0" w:color="auto"/>
          </w:divBdr>
        </w:div>
        <w:div w:id="1220943250">
          <w:marLeft w:val="0"/>
          <w:marRight w:val="0"/>
          <w:marTop w:val="0"/>
          <w:marBottom w:val="0"/>
          <w:divBdr>
            <w:top w:val="none" w:sz="0" w:space="0" w:color="auto"/>
            <w:left w:val="none" w:sz="0" w:space="0" w:color="auto"/>
            <w:bottom w:val="none" w:sz="0" w:space="0" w:color="auto"/>
            <w:right w:val="none" w:sz="0" w:space="0" w:color="auto"/>
          </w:divBdr>
        </w:div>
        <w:div w:id="1978029357">
          <w:marLeft w:val="0"/>
          <w:marRight w:val="0"/>
          <w:marTop w:val="0"/>
          <w:marBottom w:val="0"/>
          <w:divBdr>
            <w:top w:val="none" w:sz="0" w:space="0" w:color="auto"/>
            <w:left w:val="none" w:sz="0" w:space="0" w:color="auto"/>
            <w:bottom w:val="none" w:sz="0" w:space="0" w:color="auto"/>
            <w:right w:val="none" w:sz="0" w:space="0" w:color="auto"/>
          </w:divBdr>
        </w:div>
        <w:div w:id="262345765">
          <w:marLeft w:val="0"/>
          <w:marRight w:val="0"/>
          <w:marTop w:val="0"/>
          <w:marBottom w:val="0"/>
          <w:divBdr>
            <w:top w:val="none" w:sz="0" w:space="0" w:color="auto"/>
            <w:left w:val="none" w:sz="0" w:space="0" w:color="auto"/>
            <w:bottom w:val="none" w:sz="0" w:space="0" w:color="auto"/>
            <w:right w:val="none" w:sz="0" w:space="0" w:color="auto"/>
          </w:divBdr>
        </w:div>
      </w:divsChild>
    </w:div>
    <w:div w:id="555705233">
      <w:bodyDiv w:val="1"/>
      <w:marLeft w:val="0"/>
      <w:marRight w:val="0"/>
      <w:marTop w:val="0"/>
      <w:marBottom w:val="0"/>
      <w:divBdr>
        <w:top w:val="none" w:sz="0" w:space="0" w:color="auto"/>
        <w:left w:val="none" w:sz="0" w:space="0" w:color="auto"/>
        <w:bottom w:val="none" w:sz="0" w:space="0" w:color="auto"/>
        <w:right w:val="none" w:sz="0" w:space="0" w:color="auto"/>
      </w:divBdr>
    </w:div>
    <w:div w:id="556548601">
      <w:bodyDiv w:val="1"/>
      <w:marLeft w:val="0"/>
      <w:marRight w:val="0"/>
      <w:marTop w:val="0"/>
      <w:marBottom w:val="0"/>
      <w:divBdr>
        <w:top w:val="none" w:sz="0" w:space="0" w:color="auto"/>
        <w:left w:val="none" w:sz="0" w:space="0" w:color="auto"/>
        <w:bottom w:val="none" w:sz="0" w:space="0" w:color="auto"/>
        <w:right w:val="none" w:sz="0" w:space="0" w:color="auto"/>
      </w:divBdr>
    </w:div>
    <w:div w:id="585653839">
      <w:bodyDiv w:val="1"/>
      <w:marLeft w:val="0"/>
      <w:marRight w:val="0"/>
      <w:marTop w:val="0"/>
      <w:marBottom w:val="0"/>
      <w:divBdr>
        <w:top w:val="none" w:sz="0" w:space="0" w:color="auto"/>
        <w:left w:val="none" w:sz="0" w:space="0" w:color="auto"/>
        <w:bottom w:val="none" w:sz="0" w:space="0" w:color="auto"/>
        <w:right w:val="none" w:sz="0" w:space="0" w:color="auto"/>
      </w:divBdr>
    </w:div>
    <w:div w:id="591161280">
      <w:bodyDiv w:val="1"/>
      <w:marLeft w:val="0"/>
      <w:marRight w:val="0"/>
      <w:marTop w:val="0"/>
      <w:marBottom w:val="0"/>
      <w:divBdr>
        <w:top w:val="none" w:sz="0" w:space="0" w:color="auto"/>
        <w:left w:val="none" w:sz="0" w:space="0" w:color="auto"/>
        <w:bottom w:val="none" w:sz="0" w:space="0" w:color="auto"/>
        <w:right w:val="none" w:sz="0" w:space="0" w:color="auto"/>
      </w:divBdr>
    </w:div>
    <w:div w:id="604264377">
      <w:bodyDiv w:val="1"/>
      <w:marLeft w:val="0"/>
      <w:marRight w:val="0"/>
      <w:marTop w:val="0"/>
      <w:marBottom w:val="0"/>
      <w:divBdr>
        <w:top w:val="none" w:sz="0" w:space="0" w:color="auto"/>
        <w:left w:val="none" w:sz="0" w:space="0" w:color="auto"/>
        <w:bottom w:val="none" w:sz="0" w:space="0" w:color="auto"/>
        <w:right w:val="none" w:sz="0" w:space="0" w:color="auto"/>
      </w:divBdr>
    </w:div>
    <w:div w:id="606812195">
      <w:bodyDiv w:val="1"/>
      <w:marLeft w:val="0"/>
      <w:marRight w:val="0"/>
      <w:marTop w:val="0"/>
      <w:marBottom w:val="0"/>
      <w:divBdr>
        <w:top w:val="none" w:sz="0" w:space="0" w:color="auto"/>
        <w:left w:val="none" w:sz="0" w:space="0" w:color="auto"/>
        <w:bottom w:val="none" w:sz="0" w:space="0" w:color="auto"/>
        <w:right w:val="none" w:sz="0" w:space="0" w:color="auto"/>
      </w:divBdr>
    </w:div>
    <w:div w:id="611716227">
      <w:bodyDiv w:val="1"/>
      <w:marLeft w:val="0"/>
      <w:marRight w:val="0"/>
      <w:marTop w:val="0"/>
      <w:marBottom w:val="0"/>
      <w:divBdr>
        <w:top w:val="none" w:sz="0" w:space="0" w:color="auto"/>
        <w:left w:val="none" w:sz="0" w:space="0" w:color="auto"/>
        <w:bottom w:val="none" w:sz="0" w:space="0" w:color="auto"/>
        <w:right w:val="none" w:sz="0" w:space="0" w:color="auto"/>
      </w:divBdr>
    </w:div>
    <w:div w:id="634027116">
      <w:bodyDiv w:val="1"/>
      <w:marLeft w:val="0"/>
      <w:marRight w:val="0"/>
      <w:marTop w:val="0"/>
      <w:marBottom w:val="0"/>
      <w:divBdr>
        <w:top w:val="none" w:sz="0" w:space="0" w:color="auto"/>
        <w:left w:val="none" w:sz="0" w:space="0" w:color="auto"/>
        <w:bottom w:val="none" w:sz="0" w:space="0" w:color="auto"/>
        <w:right w:val="none" w:sz="0" w:space="0" w:color="auto"/>
      </w:divBdr>
    </w:div>
    <w:div w:id="636838587">
      <w:bodyDiv w:val="1"/>
      <w:marLeft w:val="0"/>
      <w:marRight w:val="0"/>
      <w:marTop w:val="0"/>
      <w:marBottom w:val="0"/>
      <w:divBdr>
        <w:top w:val="none" w:sz="0" w:space="0" w:color="auto"/>
        <w:left w:val="none" w:sz="0" w:space="0" w:color="auto"/>
        <w:bottom w:val="none" w:sz="0" w:space="0" w:color="auto"/>
        <w:right w:val="none" w:sz="0" w:space="0" w:color="auto"/>
      </w:divBdr>
    </w:div>
    <w:div w:id="647366011">
      <w:bodyDiv w:val="1"/>
      <w:marLeft w:val="0"/>
      <w:marRight w:val="0"/>
      <w:marTop w:val="0"/>
      <w:marBottom w:val="0"/>
      <w:divBdr>
        <w:top w:val="none" w:sz="0" w:space="0" w:color="auto"/>
        <w:left w:val="none" w:sz="0" w:space="0" w:color="auto"/>
        <w:bottom w:val="none" w:sz="0" w:space="0" w:color="auto"/>
        <w:right w:val="none" w:sz="0" w:space="0" w:color="auto"/>
      </w:divBdr>
    </w:div>
    <w:div w:id="647974065">
      <w:bodyDiv w:val="1"/>
      <w:marLeft w:val="0"/>
      <w:marRight w:val="0"/>
      <w:marTop w:val="0"/>
      <w:marBottom w:val="0"/>
      <w:divBdr>
        <w:top w:val="none" w:sz="0" w:space="0" w:color="auto"/>
        <w:left w:val="none" w:sz="0" w:space="0" w:color="auto"/>
        <w:bottom w:val="none" w:sz="0" w:space="0" w:color="auto"/>
        <w:right w:val="none" w:sz="0" w:space="0" w:color="auto"/>
      </w:divBdr>
    </w:div>
    <w:div w:id="662660456">
      <w:bodyDiv w:val="1"/>
      <w:marLeft w:val="0"/>
      <w:marRight w:val="0"/>
      <w:marTop w:val="0"/>
      <w:marBottom w:val="0"/>
      <w:divBdr>
        <w:top w:val="none" w:sz="0" w:space="0" w:color="auto"/>
        <w:left w:val="none" w:sz="0" w:space="0" w:color="auto"/>
        <w:bottom w:val="none" w:sz="0" w:space="0" w:color="auto"/>
        <w:right w:val="none" w:sz="0" w:space="0" w:color="auto"/>
      </w:divBdr>
      <w:divsChild>
        <w:div w:id="290787857">
          <w:marLeft w:val="0"/>
          <w:marRight w:val="0"/>
          <w:marTop w:val="0"/>
          <w:marBottom w:val="0"/>
          <w:divBdr>
            <w:top w:val="none" w:sz="0" w:space="0" w:color="auto"/>
            <w:left w:val="none" w:sz="0" w:space="0" w:color="auto"/>
            <w:bottom w:val="none" w:sz="0" w:space="0" w:color="auto"/>
            <w:right w:val="none" w:sz="0" w:space="0" w:color="auto"/>
          </w:divBdr>
        </w:div>
        <w:div w:id="1003625565">
          <w:marLeft w:val="0"/>
          <w:marRight w:val="0"/>
          <w:marTop w:val="0"/>
          <w:marBottom w:val="0"/>
          <w:divBdr>
            <w:top w:val="none" w:sz="0" w:space="0" w:color="auto"/>
            <w:left w:val="none" w:sz="0" w:space="0" w:color="auto"/>
            <w:bottom w:val="none" w:sz="0" w:space="0" w:color="auto"/>
            <w:right w:val="none" w:sz="0" w:space="0" w:color="auto"/>
          </w:divBdr>
        </w:div>
        <w:div w:id="1119686259">
          <w:marLeft w:val="0"/>
          <w:marRight w:val="0"/>
          <w:marTop w:val="0"/>
          <w:marBottom w:val="0"/>
          <w:divBdr>
            <w:top w:val="none" w:sz="0" w:space="0" w:color="auto"/>
            <w:left w:val="none" w:sz="0" w:space="0" w:color="auto"/>
            <w:bottom w:val="none" w:sz="0" w:space="0" w:color="auto"/>
            <w:right w:val="none" w:sz="0" w:space="0" w:color="auto"/>
          </w:divBdr>
        </w:div>
        <w:div w:id="329799303">
          <w:marLeft w:val="0"/>
          <w:marRight w:val="0"/>
          <w:marTop w:val="0"/>
          <w:marBottom w:val="0"/>
          <w:divBdr>
            <w:top w:val="none" w:sz="0" w:space="0" w:color="auto"/>
            <w:left w:val="none" w:sz="0" w:space="0" w:color="auto"/>
            <w:bottom w:val="none" w:sz="0" w:space="0" w:color="auto"/>
            <w:right w:val="none" w:sz="0" w:space="0" w:color="auto"/>
          </w:divBdr>
        </w:div>
        <w:div w:id="474877294">
          <w:marLeft w:val="0"/>
          <w:marRight w:val="0"/>
          <w:marTop w:val="0"/>
          <w:marBottom w:val="0"/>
          <w:divBdr>
            <w:top w:val="none" w:sz="0" w:space="0" w:color="auto"/>
            <w:left w:val="none" w:sz="0" w:space="0" w:color="auto"/>
            <w:bottom w:val="none" w:sz="0" w:space="0" w:color="auto"/>
            <w:right w:val="none" w:sz="0" w:space="0" w:color="auto"/>
          </w:divBdr>
        </w:div>
        <w:div w:id="2077194259">
          <w:marLeft w:val="0"/>
          <w:marRight w:val="0"/>
          <w:marTop w:val="0"/>
          <w:marBottom w:val="0"/>
          <w:divBdr>
            <w:top w:val="none" w:sz="0" w:space="0" w:color="auto"/>
            <w:left w:val="none" w:sz="0" w:space="0" w:color="auto"/>
            <w:bottom w:val="none" w:sz="0" w:space="0" w:color="auto"/>
            <w:right w:val="none" w:sz="0" w:space="0" w:color="auto"/>
          </w:divBdr>
        </w:div>
        <w:div w:id="319844055">
          <w:marLeft w:val="0"/>
          <w:marRight w:val="0"/>
          <w:marTop w:val="0"/>
          <w:marBottom w:val="0"/>
          <w:divBdr>
            <w:top w:val="none" w:sz="0" w:space="0" w:color="auto"/>
            <w:left w:val="none" w:sz="0" w:space="0" w:color="auto"/>
            <w:bottom w:val="none" w:sz="0" w:space="0" w:color="auto"/>
            <w:right w:val="none" w:sz="0" w:space="0" w:color="auto"/>
          </w:divBdr>
        </w:div>
        <w:div w:id="1257910357">
          <w:marLeft w:val="0"/>
          <w:marRight w:val="0"/>
          <w:marTop w:val="0"/>
          <w:marBottom w:val="0"/>
          <w:divBdr>
            <w:top w:val="none" w:sz="0" w:space="0" w:color="auto"/>
            <w:left w:val="none" w:sz="0" w:space="0" w:color="auto"/>
            <w:bottom w:val="none" w:sz="0" w:space="0" w:color="auto"/>
            <w:right w:val="none" w:sz="0" w:space="0" w:color="auto"/>
          </w:divBdr>
        </w:div>
        <w:div w:id="2055343567">
          <w:marLeft w:val="0"/>
          <w:marRight w:val="0"/>
          <w:marTop w:val="0"/>
          <w:marBottom w:val="0"/>
          <w:divBdr>
            <w:top w:val="none" w:sz="0" w:space="0" w:color="auto"/>
            <w:left w:val="none" w:sz="0" w:space="0" w:color="auto"/>
            <w:bottom w:val="none" w:sz="0" w:space="0" w:color="auto"/>
            <w:right w:val="none" w:sz="0" w:space="0" w:color="auto"/>
          </w:divBdr>
        </w:div>
        <w:div w:id="1940866031">
          <w:marLeft w:val="0"/>
          <w:marRight w:val="0"/>
          <w:marTop w:val="0"/>
          <w:marBottom w:val="0"/>
          <w:divBdr>
            <w:top w:val="none" w:sz="0" w:space="0" w:color="auto"/>
            <w:left w:val="none" w:sz="0" w:space="0" w:color="auto"/>
            <w:bottom w:val="none" w:sz="0" w:space="0" w:color="auto"/>
            <w:right w:val="none" w:sz="0" w:space="0" w:color="auto"/>
          </w:divBdr>
        </w:div>
        <w:div w:id="1857385907">
          <w:marLeft w:val="0"/>
          <w:marRight w:val="0"/>
          <w:marTop w:val="0"/>
          <w:marBottom w:val="0"/>
          <w:divBdr>
            <w:top w:val="none" w:sz="0" w:space="0" w:color="auto"/>
            <w:left w:val="none" w:sz="0" w:space="0" w:color="auto"/>
            <w:bottom w:val="none" w:sz="0" w:space="0" w:color="auto"/>
            <w:right w:val="none" w:sz="0" w:space="0" w:color="auto"/>
          </w:divBdr>
        </w:div>
        <w:div w:id="643585076">
          <w:marLeft w:val="0"/>
          <w:marRight w:val="0"/>
          <w:marTop w:val="0"/>
          <w:marBottom w:val="0"/>
          <w:divBdr>
            <w:top w:val="none" w:sz="0" w:space="0" w:color="auto"/>
            <w:left w:val="none" w:sz="0" w:space="0" w:color="auto"/>
            <w:bottom w:val="none" w:sz="0" w:space="0" w:color="auto"/>
            <w:right w:val="none" w:sz="0" w:space="0" w:color="auto"/>
          </w:divBdr>
        </w:div>
        <w:div w:id="1517962966">
          <w:marLeft w:val="0"/>
          <w:marRight w:val="0"/>
          <w:marTop w:val="0"/>
          <w:marBottom w:val="0"/>
          <w:divBdr>
            <w:top w:val="none" w:sz="0" w:space="0" w:color="auto"/>
            <w:left w:val="none" w:sz="0" w:space="0" w:color="auto"/>
            <w:bottom w:val="none" w:sz="0" w:space="0" w:color="auto"/>
            <w:right w:val="none" w:sz="0" w:space="0" w:color="auto"/>
          </w:divBdr>
        </w:div>
        <w:div w:id="1079524680">
          <w:marLeft w:val="0"/>
          <w:marRight w:val="0"/>
          <w:marTop w:val="0"/>
          <w:marBottom w:val="0"/>
          <w:divBdr>
            <w:top w:val="none" w:sz="0" w:space="0" w:color="auto"/>
            <w:left w:val="none" w:sz="0" w:space="0" w:color="auto"/>
            <w:bottom w:val="none" w:sz="0" w:space="0" w:color="auto"/>
            <w:right w:val="none" w:sz="0" w:space="0" w:color="auto"/>
          </w:divBdr>
        </w:div>
        <w:div w:id="713771969">
          <w:marLeft w:val="0"/>
          <w:marRight w:val="0"/>
          <w:marTop w:val="0"/>
          <w:marBottom w:val="0"/>
          <w:divBdr>
            <w:top w:val="none" w:sz="0" w:space="0" w:color="auto"/>
            <w:left w:val="none" w:sz="0" w:space="0" w:color="auto"/>
            <w:bottom w:val="none" w:sz="0" w:space="0" w:color="auto"/>
            <w:right w:val="none" w:sz="0" w:space="0" w:color="auto"/>
          </w:divBdr>
        </w:div>
        <w:div w:id="2104060640">
          <w:marLeft w:val="0"/>
          <w:marRight w:val="0"/>
          <w:marTop w:val="0"/>
          <w:marBottom w:val="0"/>
          <w:divBdr>
            <w:top w:val="none" w:sz="0" w:space="0" w:color="auto"/>
            <w:left w:val="none" w:sz="0" w:space="0" w:color="auto"/>
            <w:bottom w:val="none" w:sz="0" w:space="0" w:color="auto"/>
            <w:right w:val="none" w:sz="0" w:space="0" w:color="auto"/>
          </w:divBdr>
        </w:div>
        <w:div w:id="1846238911">
          <w:marLeft w:val="0"/>
          <w:marRight w:val="0"/>
          <w:marTop w:val="0"/>
          <w:marBottom w:val="0"/>
          <w:divBdr>
            <w:top w:val="none" w:sz="0" w:space="0" w:color="auto"/>
            <w:left w:val="none" w:sz="0" w:space="0" w:color="auto"/>
            <w:bottom w:val="none" w:sz="0" w:space="0" w:color="auto"/>
            <w:right w:val="none" w:sz="0" w:space="0" w:color="auto"/>
          </w:divBdr>
        </w:div>
        <w:div w:id="408624158">
          <w:marLeft w:val="0"/>
          <w:marRight w:val="0"/>
          <w:marTop w:val="0"/>
          <w:marBottom w:val="0"/>
          <w:divBdr>
            <w:top w:val="none" w:sz="0" w:space="0" w:color="auto"/>
            <w:left w:val="none" w:sz="0" w:space="0" w:color="auto"/>
            <w:bottom w:val="none" w:sz="0" w:space="0" w:color="auto"/>
            <w:right w:val="none" w:sz="0" w:space="0" w:color="auto"/>
          </w:divBdr>
        </w:div>
        <w:div w:id="481895808">
          <w:marLeft w:val="0"/>
          <w:marRight w:val="0"/>
          <w:marTop w:val="0"/>
          <w:marBottom w:val="0"/>
          <w:divBdr>
            <w:top w:val="none" w:sz="0" w:space="0" w:color="auto"/>
            <w:left w:val="none" w:sz="0" w:space="0" w:color="auto"/>
            <w:bottom w:val="none" w:sz="0" w:space="0" w:color="auto"/>
            <w:right w:val="none" w:sz="0" w:space="0" w:color="auto"/>
          </w:divBdr>
        </w:div>
        <w:div w:id="2100707762">
          <w:marLeft w:val="0"/>
          <w:marRight w:val="0"/>
          <w:marTop w:val="0"/>
          <w:marBottom w:val="0"/>
          <w:divBdr>
            <w:top w:val="none" w:sz="0" w:space="0" w:color="auto"/>
            <w:left w:val="none" w:sz="0" w:space="0" w:color="auto"/>
            <w:bottom w:val="none" w:sz="0" w:space="0" w:color="auto"/>
            <w:right w:val="none" w:sz="0" w:space="0" w:color="auto"/>
          </w:divBdr>
        </w:div>
        <w:div w:id="919366363">
          <w:marLeft w:val="0"/>
          <w:marRight w:val="0"/>
          <w:marTop w:val="0"/>
          <w:marBottom w:val="0"/>
          <w:divBdr>
            <w:top w:val="none" w:sz="0" w:space="0" w:color="auto"/>
            <w:left w:val="none" w:sz="0" w:space="0" w:color="auto"/>
            <w:bottom w:val="none" w:sz="0" w:space="0" w:color="auto"/>
            <w:right w:val="none" w:sz="0" w:space="0" w:color="auto"/>
          </w:divBdr>
        </w:div>
        <w:div w:id="1973050279">
          <w:marLeft w:val="0"/>
          <w:marRight w:val="0"/>
          <w:marTop w:val="0"/>
          <w:marBottom w:val="0"/>
          <w:divBdr>
            <w:top w:val="none" w:sz="0" w:space="0" w:color="auto"/>
            <w:left w:val="none" w:sz="0" w:space="0" w:color="auto"/>
            <w:bottom w:val="none" w:sz="0" w:space="0" w:color="auto"/>
            <w:right w:val="none" w:sz="0" w:space="0" w:color="auto"/>
          </w:divBdr>
        </w:div>
        <w:div w:id="1344699049">
          <w:marLeft w:val="0"/>
          <w:marRight w:val="0"/>
          <w:marTop w:val="0"/>
          <w:marBottom w:val="0"/>
          <w:divBdr>
            <w:top w:val="none" w:sz="0" w:space="0" w:color="auto"/>
            <w:left w:val="none" w:sz="0" w:space="0" w:color="auto"/>
            <w:bottom w:val="none" w:sz="0" w:space="0" w:color="auto"/>
            <w:right w:val="none" w:sz="0" w:space="0" w:color="auto"/>
          </w:divBdr>
        </w:div>
        <w:div w:id="1950237464">
          <w:marLeft w:val="0"/>
          <w:marRight w:val="0"/>
          <w:marTop w:val="0"/>
          <w:marBottom w:val="0"/>
          <w:divBdr>
            <w:top w:val="none" w:sz="0" w:space="0" w:color="auto"/>
            <w:left w:val="none" w:sz="0" w:space="0" w:color="auto"/>
            <w:bottom w:val="none" w:sz="0" w:space="0" w:color="auto"/>
            <w:right w:val="none" w:sz="0" w:space="0" w:color="auto"/>
          </w:divBdr>
        </w:div>
        <w:div w:id="1052775605">
          <w:marLeft w:val="0"/>
          <w:marRight w:val="0"/>
          <w:marTop w:val="0"/>
          <w:marBottom w:val="0"/>
          <w:divBdr>
            <w:top w:val="none" w:sz="0" w:space="0" w:color="auto"/>
            <w:left w:val="none" w:sz="0" w:space="0" w:color="auto"/>
            <w:bottom w:val="none" w:sz="0" w:space="0" w:color="auto"/>
            <w:right w:val="none" w:sz="0" w:space="0" w:color="auto"/>
          </w:divBdr>
        </w:div>
        <w:div w:id="377633878">
          <w:marLeft w:val="0"/>
          <w:marRight w:val="0"/>
          <w:marTop w:val="0"/>
          <w:marBottom w:val="0"/>
          <w:divBdr>
            <w:top w:val="none" w:sz="0" w:space="0" w:color="auto"/>
            <w:left w:val="none" w:sz="0" w:space="0" w:color="auto"/>
            <w:bottom w:val="none" w:sz="0" w:space="0" w:color="auto"/>
            <w:right w:val="none" w:sz="0" w:space="0" w:color="auto"/>
          </w:divBdr>
        </w:div>
        <w:div w:id="1224365529">
          <w:marLeft w:val="0"/>
          <w:marRight w:val="0"/>
          <w:marTop w:val="0"/>
          <w:marBottom w:val="0"/>
          <w:divBdr>
            <w:top w:val="none" w:sz="0" w:space="0" w:color="auto"/>
            <w:left w:val="none" w:sz="0" w:space="0" w:color="auto"/>
            <w:bottom w:val="none" w:sz="0" w:space="0" w:color="auto"/>
            <w:right w:val="none" w:sz="0" w:space="0" w:color="auto"/>
          </w:divBdr>
        </w:div>
        <w:div w:id="510725771">
          <w:marLeft w:val="0"/>
          <w:marRight w:val="0"/>
          <w:marTop w:val="0"/>
          <w:marBottom w:val="0"/>
          <w:divBdr>
            <w:top w:val="none" w:sz="0" w:space="0" w:color="auto"/>
            <w:left w:val="none" w:sz="0" w:space="0" w:color="auto"/>
            <w:bottom w:val="none" w:sz="0" w:space="0" w:color="auto"/>
            <w:right w:val="none" w:sz="0" w:space="0" w:color="auto"/>
          </w:divBdr>
        </w:div>
        <w:div w:id="475876889">
          <w:marLeft w:val="0"/>
          <w:marRight w:val="0"/>
          <w:marTop w:val="0"/>
          <w:marBottom w:val="0"/>
          <w:divBdr>
            <w:top w:val="none" w:sz="0" w:space="0" w:color="auto"/>
            <w:left w:val="none" w:sz="0" w:space="0" w:color="auto"/>
            <w:bottom w:val="none" w:sz="0" w:space="0" w:color="auto"/>
            <w:right w:val="none" w:sz="0" w:space="0" w:color="auto"/>
          </w:divBdr>
        </w:div>
        <w:div w:id="1617784484">
          <w:marLeft w:val="0"/>
          <w:marRight w:val="0"/>
          <w:marTop w:val="0"/>
          <w:marBottom w:val="0"/>
          <w:divBdr>
            <w:top w:val="none" w:sz="0" w:space="0" w:color="auto"/>
            <w:left w:val="none" w:sz="0" w:space="0" w:color="auto"/>
            <w:bottom w:val="none" w:sz="0" w:space="0" w:color="auto"/>
            <w:right w:val="none" w:sz="0" w:space="0" w:color="auto"/>
          </w:divBdr>
        </w:div>
        <w:div w:id="1660501867">
          <w:marLeft w:val="0"/>
          <w:marRight w:val="0"/>
          <w:marTop w:val="0"/>
          <w:marBottom w:val="0"/>
          <w:divBdr>
            <w:top w:val="none" w:sz="0" w:space="0" w:color="auto"/>
            <w:left w:val="none" w:sz="0" w:space="0" w:color="auto"/>
            <w:bottom w:val="none" w:sz="0" w:space="0" w:color="auto"/>
            <w:right w:val="none" w:sz="0" w:space="0" w:color="auto"/>
          </w:divBdr>
        </w:div>
        <w:div w:id="1730617892">
          <w:marLeft w:val="0"/>
          <w:marRight w:val="0"/>
          <w:marTop w:val="0"/>
          <w:marBottom w:val="0"/>
          <w:divBdr>
            <w:top w:val="none" w:sz="0" w:space="0" w:color="auto"/>
            <w:left w:val="none" w:sz="0" w:space="0" w:color="auto"/>
            <w:bottom w:val="none" w:sz="0" w:space="0" w:color="auto"/>
            <w:right w:val="none" w:sz="0" w:space="0" w:color="auto"/>
          </w:divBdr>
        </w:div>
        <w:div w:id="2030062164">
          <w:marLeft w:val="0"/>
          <w:marRight w:val="0"/>
          <w:marTop w:val="0"/>
          <w:marBottom w:val="0"/>
          <w:divBdr>
            <w:top w:val="none" w:sz="0" w:space="0" w:color="auto"/>
            <w:left w:val="none" w:sz="0" w:space="0" w:color="auto"/>
            <w:bottom w:val="none" w:sz="0" w:space="0" w:color="auto"/>
            <w:right w:val="none" w:sz="0" w:space="0" w:color="auto"/>
          </w:divBdr>
        </w:div>
        <w:div w:id="828324340">
          <w:marLeft w:val="0"/>
          <w:marRight w:val="0"/>
          <w:marTop w:val="0"/>
          <w:marBottom w:val="0"/>
          <w:divBdr>
            <w:top w:val="none" w:sz="0" w:space="0" w:color="auto"/>
            <w:left w:val="none" w:sz="0" w:space="0" w:color="auto"/>
            <w:bottom w:val="none" w:sz="0" w:space="0" w:color="auto"/>
            <w:right w:val="none" w:sz="0" w:space="0" w:color="auto"/>
          </w:divBdr>
        </w:div>
        <w:div w:id="733310304">
          <w:marLeft w:val="0"/>
          <w:marRight w:val="0"/>
          <w:marTop w:val="0"/>
          <w:marBottom w:val="0"/>
          <w:divBdr>
            <w:top w:val="none" w:sz="0" w:space="0" w:color="auto"/>
            <w:left w:val="none" w:sz="0" w:space="0" w:color="auto"/>
            <w:bottom w:val="none" w:sz="0" w:space="0" w:color="auto"/>
            <w:right w:val="none" w:sz="0" w:space="0" w:color="auto"/>
          </w:divBdr>
        </w:div>
        <w:div w:id="655383182">
          <w:marLeft w:val="0"/>
          <w:marRight w:val="0"/>
          <w:marTop w:val="0"/>
          <w:marBottom w:val="0"/>
          <w:divBdr>
            <w:top w:val="none" w:sz="0" w:space="0" w:color="auto"/>
            <w:left w:val="none" w:sz="0" w:space="0" w:color="auto"/>
            <w:bottom w:val="none" w:sz="0" w:space="0" w:color="auto"/>
            <w:right w:val="none" w:sz="0" w:space="0" w:color="auto"/>
          </w:divBdr>
        </w:div>
        <w:div w:id="911888550">
          <w:marLeft w:val="0"/>
          <w:marRight w:val="0"/>
          <w:marTop w:val="0"/>
          <w:marBottom w:val="0"/>
          <w:divBdr>
            <w:top w:val="none" w:sz="0" w:space="0" w:color="auto"/>
            <w:left w:val="none" w:sz="0" w:space="0" w:color="auto"/>
            <w:bottom w:val="none" w:sz="0" w:space="0" w:color="auto"/>
            <w:right w:val="none" w:sz="0" w:space="0" w:color="auto"/>
          </w:divBdr>
        </w:div>
        <w:div w:id="476997040">
          <w:marLeft w:val="0"/>
          <w:marRight w:val="0"/>
          <w:marTop w:val="0"/>
          <w:marBottom w:val="0"/>
          <w:divBdr>
            <w:top w:val="none" w:sz="0" w:space="0" w:color="auto"/>
            <w:left w:val="none" w:sz="0" w:space="0" w:color="auto"/>
            <w:bottom w:val="none" w:sz="0" w:space="0" w:color="auto"/>
            <w:right w:val="none" w:sz="0" w:space="0" w:color="auto"/>
          </w:divBdr>
        </w:div>
        <w:div w:id="496578563">
          <w:marLeft w:val="0"/>
          <w:marRight w:val="0"/>
          <w:marTop w:val="0"/>
          <w:marBottom w:val="0"/>
          <w:divBdr>
            <w:top w:val="none" w:sz="0" w:space="0" w:color="auto"/>
            <w:left w:val="none" w:sz="0" w:space="0" w:color="auto"/>
            <w:bottom w:val="none" w:sz="0" w:space="0" w:color="auto"/>
            <w:right w:val="none" w:sz="0" w:space="0" w:color="auto"/>
          </w:divBdr>
        </w:div>
        <w:div w:id="423307141">
          <w:marLeft w:val="0"/>
          <w:marRight w:val="0"/>
          <w:marTop w:val="0"/>
          <w:marBottom w:val="0"/>
          <w:divBdr>
            <w:top w:val="none" w:sz="0" w:space="0" w:color="auto"/>
            <w:left w:val="none" w:sz="0" w:space="0" w:color="auto"/>
            <w:bottom w:val="none" w:sz="0" w:space="0" w:color="auto"/>
            <w:right w:val="none" w:sz="0" w:space="0" w:color="auto"/>
          </w:divBdr>
        </w:div>
        <w:div w:id="453333937">
          <w:marLeft w:val="0"/>
          <w:marRight w:val="0"/>
          <w:marTop w:val="0"/>
          <w:marBottom w:val="0"/>
          <w:divBdr>
            <w:top w:val="none" w:sz="0" w:space="0" w:color="auto"/>
            <w:left w:val="none" w:sz="0" w:space="0" w:color="auto"/>
            <w:bottom w:val="none" w:sz="0" w:space="0" w:color="auto"/>
            <w:right w:val="none" w:sz="0" w:space="0" w:color="auto"/>
          </w:divBdr>
        </w:div>
        <w:div w:id="2088963204">
          <w:marLeft w:val="0"/>
          <w:marRight w:val="0"/>
          <w:marTop w:val="0"/>
          <w:marBottom w:val="0"/>
          <w:divBdr>
            <w:top w:val="none" w:sz="0" w:space="0" w:color="auto"/>
            <w:left w:val="none" w:sz="0" w:space="0" w:color="auto"/>
            <w:bottom w:val="none" w:sz="0" w:space="0" w:color="auto"/>
            <w:right w:val="none" w:sz="0" w:space="0" w:color="auto"/>
          </w:divBdr>
        </w:div>
        <w:div w:id="187762527">
          <w:marLeft w:val="0"/>
          <w:marRight w:val="0"/>
          <w:marTop w:val="0"/>
          <w:marBottom w:val="0"/>
          <w:divBdr>
            <w:top w:val="none" w:sz="0" w:space="0" w:color="auto"/>
            <w:left w:val="none" w:sz="0" w:space="0" w:color="auto"/>
            <w:bottom w:val="none" w:sz="0" w:space="0" w:color="auto"/>
            <w:right w:val="none" w:sz="0" w:space="0" w:color="auto"/>
          </w:divBdr>
        </w:div>
        <w:div w:id="1665475543">
          <w:marLeft w:val="0"/>
          <w:marRight w:val="0"/>
          <w:marTop w:val="0"/>
          <w:marBottom w:val="0"/>
          <w:divBdr>
            <w:top w:val="none" w:sz="0" w:space="0" w:color="auto"/>
            <w:left w:val="none" w:sz="0" w:space="0" w:color="auto"/>
            <w:bottom w:val="none" w:sz="0" w:space="0" w:color="auto"/>
            <w:right w:val="none" w:sz="0" w:space="0" w:color="auto"/>
          </w:divBdr>
        </w:div>
        <w:div w:id="1424376674">
          <w:marLeft w:val="0"/>
          <w:marRight w:val="0"/>
          <w:marTop w:val="0"/>
          <w:marBottom w:val="0"/>
          <w:divBdr>
            <w:top w:val="none" w:sz="0" w:space="0" w:color="auto"/>
            <w:left w:val="none" w:sz="0" w:space="0" w:color="auto"/>
            <w:bottom w:val="none" w:sz="0" w:space="0" w:color="auto"/>
            <w:right w:val="none" w:sz="0" w:space="0" w:color="auto"/>
          </w:divBdr>
        </w:div>
        <w:div w:id="1777599565">
          <w:marLeft w:val="0"/>
          <w:marRight w:val="0"/>
          <w:marTop w:val="0"/>
          <w:marBottom w:val="0"/>
          <w:divBdr>
            <w:top w:val="none" w:sz="0" w:space="0" w:color="auto"/>
            <w:left w:val="none" w:sz="0" w:space="0" w:color="auto"/>
            <w:bottom w:val="none" w:sz="0" w:space="0" w:color="auto"/>
            <w:right w:val="none" w:sz="0" w:space="0" w:color="auto"/>
          </w:divBdr>
        </w:div>
        <w:div w:id="462699488">
          <w:marLeft w:val="0"/>
          <w:marRight w:val="0"/>
          <w:marTop w:val="0"/>
          <w:marBottom w:val="0"/>
          <w:divBdr>
            <w:top w:val="none" w:sz="0" w:space="0" w:color="auto"/>
            <w:left w:val="none" w:sz="0" w:space="0" w:color="auto"/>
            <w:bottom w:val="none" w:sz="0" w:space="0" w:color="auto"/>
            <w:right w:val="none" w:sz="0" w:space="0" w:color="auto"/>
          </w:divBdr>
        </w:div>
      </w:divsChild>
    </w:div>
    <w:div w:id="662709636">
      <w:bodyDiv w:val="1"/>
      <w:marLeft w:val="0"/>
      <w:marRight w:val="0"/>
      <w:marTop w:val="0"/>
      <w:marBottom w:val="0"/>
      <w:divBdr>
        <w:top w:val="none" w:sz="0" w:space="0" w:color="auto"/>
        <w:left w:val="none" w:sz="0" w:space="0" w:color="auto"/>
        <w:bottom w:val="none" w:sz="0" w:space="0" w:color="auto"/>
        <w:right w:val="none" w:sz="0" w:space="0" w:color="auto"/>
      </w:divBdr>
      <w:divsChild>
        <w:div w:id="1259749456">
          <w:marLeft w:val="0"/>
          <w:marRight w:val="0"/>
          <w:marTop w:val="0"/>
          <w:marBottom w:val="0"/>
          <w:divBdr>
            <w:top w:val="none" w:sz="0" w:space="0" w:color="auto"/>
            <w:left w:val="none" w:sz="0" w:space="0" w:color="auto"/>
            <w:bottom w:val="none" w:sz="0" w:space="0" w:color="auto"/>
            <w:right w:val="none" w:sz="0" w:space="0" w:color="auto"/>
          </w:divBdr>
        </w:div>
        <w:div w:id="1940990304">
          <w:marLeft w:val="0"/>
          <w:marRight w:val="0"/>
          <w:marTop w:val="0"/>
          <w:marBottom w:val="0"/>
          <w:divBdr>
            <w:top w:val="none" w:sz="0" w:space="0" w:color="auto"/>
            <w:left w:val="none" w:sz="0" w:space="0" w:color="auto"/>
            <w:bottom w:val="none" w:sz="0" w:space="0" w:color="auto"/>
            <w:right w:val="none" w:sz="0" w:space="0" w:color="auto"/>
          </w:divBdr>
        </w:div>
        <w:div w:id="902955457">
          <w:marLeft w:val="0"/>
          <w:marRight w:val="0"/>
          <w:marTop w:val="0"/>
          <w:marBottom w:val="0"/>
          <w:divBdr>
            <w:top w:val="none" w:sz="0" w:space="0" w:color="auto"/>
            <w:left w:val="none" w:sz="0" w:space="0" w:color="auto"/>
            <w:bottom w:val="none" w:sz="0" w:space="0" w:color="auto"/>
            <w:right w:val="none" w:sz="0" w:space="0" w:color="auto"/>
          </w:divBdr>
        </w:div>
        <w:div w:id="539362537">
          <w:marLeft w:val="0"/>
          <w:marRight w:val="0"/>
          <w:marTop w:val="0"/>
          <w:marBottom w:val="0"/>
          <w:divBdr>
            <w:top w:val="none" w:sz="0" w:space="0" w:color="auto"/>
            <w:left w:val="none" w:sz="0" w:space="0" w:color="auto"/>
            <w:bottom w:val="none" w:sz="0" w:space="0" w:color="auto"/>
            <w:right w:val="none" w:sz="0" w:space="0" w:color="auto"/>
          </w:divBdr>
        </w:div>
        <w:div w:id="1086682308">
          <w:marLeft w:val="0"/>
          <w:marRight w:val="0"/>
          <w:marTop w:val="0"/>
          <w:marBottom w:val="0"/>
          <w:divBdr>
            <w:top w:val="none" w:sz="0" w:space="0" w:color="auto"/>
            <w:left w:val="none" w:sz="0" w:space="0" w:color="auto"/>
            <w:bottom w:val="none" w:sz="0" w:space="0" w:color="auto"/>
            <w:right w:val="none" w:sz="0" w:space="0" w:color="auto"/>
          </w:divBdr>
        </w:div>
        <w:div w:id="2000040009">
          <w:marLeft w:val="0"/>
          <w:marRight w:val="0"/>
          <w:marTop w:val="0"/>
          <w:marBottom w:val="0"/>
          <w:divBdr>
            <w:top w:val="none" w:sz="0" w:space="0" w:color="auto"/>
            <w:left w:val="none" w:sz="0" w:space="0" w:color="auto"/>
            <w:bottom w:val="none" w:sz="0" w:space="0" w:color="auto"/>
            <w:right w:val="none" w:sz="0" w:space="0" w:color="auto"/>
          </w:divBdr>
        </w:div>
        <w:div w:id="1457676497">
          <w:marLeft w:val="0"/>
          <w:marRight w:val="0"/>
          <w:marTop w:val="0"/>
          <w:marBottom w:val="0"/>
          <w:divBdr>
            <w:top w:val="none" w:sz="0" w:space="0" w:color="auto"/>
            <w:left w:val="none" w:sz="0" w:space="0" w:color="auto"/>
            <w:bottom w:val="none" w:sz="0" w:space="0" w:color="auto"/>
            <w:right w:val="none" w:sz="0" w:space="0" w:color="auto"/>
          </w:divBdr>
        </w:div>
        <w:div w:id="959074720">
          <w:marLeft w:val="0"/>
          <w:marRight w:val="0"/>
          <w:marTop w:val="0"/>
          <w:marBottom w:val="0"/>
          <w:divBdr>
            <w:top w:val="none" w:sz="0" w:space="0" w:color="auto"/>
            <w:left w:val="none" w:sz="0" w:space="0" w:color="auto"/>
            <w:bottom w:val="none" w:sz="0" w:space="0" w:color="auto"/>
            <w:right w:val="none" w:sz="0" w:space="0" w:color="auto"/>
          </w:divBdr>
        </w:div>
        <w:div w:id="1174490579">
          <w:marLeft w:val="0"/>
          <w:marRight w:val="0"/>
          <w:marTop w:val="0"/>
          <w:marBottom w:val="0"/>
          <w:divBdr>
            <w:top w:val="none" w:sz="0" w:space="0" w:color="auto"/>
            <w:left w:val="none" w:sz="0" w:space="0" w:color="auto"/>
            <w:bottom w:val="none" w:sz="0" w:space="0" w:color="auto"/>
            <w:right w:val="none" w:sz="0" w:space="0" w:color="auto"/>
          </w:divBdr>
        </w:div>
        <w:div w:id="2124223909">
          <w:marLeft w:val="0"/>
          <w:marRight w:val="0"/>
          <w:marTop w:val="0"/>
          <w:marBottom w:val="0"/>
          <w:divBdr>
            <w:top w:val="none" w:sz="0" w:space="0" w:color="auto"/>
            <w:left w:val="none" w:sz="0" w:space="0" w:color="auto"/>
            <w:bottom w:val="none" w:sz="0" w:space="0" w:color="auto"/>
            <w:right w:val="none" w:sz="0" w:space="0" w:color="auto"/>
          </w:divBdr>
        </w:div>
        <w:div w:id="787283978">
          <w:marLeft w:val="0"/>
          <w:marRight w:val="0"/>
          <w:marTop w:val="0"/>
          <w:marBottom w:val="0"/>
          <w:divBdr>
            <w:top w:val="none" w:sz="0" w:space="0" w:color="auto"/>
            <w:left w:val="none" w:sz="0" w:space="0" w:color="auto"/>
            <w:bottom w:val="none" w:sz="0" w:space="0" w:color="auto"/>
            <w:right w:val="none" w:sz="0" w:space="0" w:color="auto"/>
          </w:divBdr>
        </w:div>
        <w:div w:id="836119812">
          <w:marLeft w:val="0"/>
          <w:marRight w:val="0"/>
          <w:marTop w:val="0"/>
          <w:marBottom w:val="0"/>
          <w:divBdr>
            <w:top w:val="none" w:sz="0" w:space="0" w:color="auto"/>
            <w:left w:val="none" w:sz="0" w:space="0" w:color="auto"/>
            <w:bottom w:val="none" w:sz="0" w:space="0" w:color="auto"/>
            <w:right w:val="none" w:sz="0" w:space="0" w:color="auto"/>
          </w:divBdr>
        </w:div>
        <w:div w:id="649988599">
          <w:marLeft w:val="0"/>
          <w:marRight w:val="0"/>
          <w:marTop w:val="0"/>
          <w:marBottom w:val="0"/>
          <w:divBdr>
            <w:top w:val="none" w:sz="0" w:space="0" w:color="auto"/>
            <w:left w:val="none" w:sz="0" w:space="0" w:color="auto"/>
            <w:bottom w:val="none" w:sz="0" w:space="0" w:color="auto"/>
            <w:right w:val="none" w:sz="0" w:space="0" w:color="auto"/>
          </w:divBdr>
        </w:div>
        <w:div w:id="1046946864">
          <w:marLeft w:val="0"/>
          <w:marRight w:val="0"/>
          <w:marTop w:val="0"/>
          <w:marBottom w:val="0"/>
          <w:divBdr>
            <w:top w:val="none" w:sz="0" w:space="0" w:color="auto"/>
            <w:left w:val="none" w:sz="0" w:space="0" w:color="auto"/>
            <w:bottom w:val="none" w:sz="0" w:space="0" w:color="auto"/>
            <w:right w:val="none" w:sz="0" w:space="0" w:color="auto"/>
          </w:divBdr>
        </w:div>
        <w:div w:id="1146435900">
          <w:marLeft w:val="0"/>
          <w:marRight w:val="0"/>
          <w:marTop w:val="0"/>
          <w:marBottom w:val="0"/>
          <w:divBdr>
            <w:top w:val="none" w:sz="0" w:space="0" w:color="auto"/>
            <w:left w:val="none" w:sz="0" w:space="0" w:color="auto"/>
            <w:bottom w:val="none" w:sz="0" w:space="0" w:color="auto"/>
            <w:right w:val="none" w:sz="0" w:space="0" w:color="auto"/>
          </w:divBdr>
        </w:div>
        <w:div w:id="267004019">
          <w:marLeft w:val="0"/>
          <w:marRight w:val="0"/>
          <w:marTop w:val="0"/>
          <w:marBottom w:val="0"/>
          <w:divBdr>
            <w:top w:val="none" w:sz="0" w:space="0" w:color="auto"/>
            <w:left w:val="none" w:sz="0" w:space="0" w:color="auto"/>
            <w:bottom w:val="none" w:sz="0" w:space="0" w:color="auto"/>
            <w:right w:val="none" w:sz="0" w:space="0" w:color="auto"/>
          </w:divBdr>
        </w:div>
        <w:div w:id="797383469">
          <w:marLeft w:val="0"/>
          <w:marRight w:val="0"/>
          <w:marTop w:val="0"/>
          <w:marBottom w:val="0"/>
          <w:divBdr>
            <w:top w:val="none" w:sz="0" w:space="0" w:color="auto"/>
            <w:left w:val="none" w:sz="0" w:space="0" w:color="auto"/>
            <w:bottom w:val="none" w:sz="0" w:space="0" w:color="auto"/>
            <w:right w:val="none" w:sz="0" w:space="0" w:color="auto"/>
          </w:divBdr>
        </w:div>
        <w:div w:id="1218468010">
          <w:marLeft w:val="0"/>
          <w:marRight w:val="0"/>
          <w:marTop w:val="0"/>
          <w:marBottom w:val="0"/>
          <w:divBdr>
            <w:top w:val="none" w:sz="0" w:space="0" w:color="auto"/>
            <w:left w:val="none" w:sz="0" w:space="0" w:color="auto"/>
            <w:bottom w:val="none" w:sz="0" w:space="0" w:color="auto"/>
            <w:right w:val="none" w:sz="0" w:space="0" w:color="auto"/>
          </w:divBdr>
        </w:div>
        <w:div w:id="1027828428">
          <w:marLeft w:val="0"/>
          <w:marRight w:val="0"/>
          <w:marTop w:val="0"/>
          <w:marBottom w:val="0"/>
          <w:divBdr>
            <w:top w:val="none" w:sz="0" w:space="0" w:color="auto"/>
            <w:left w:val="none" w:sz="0" w:space="0" w:color="auto"/>
            <w:bottom w:val="none" w:sz="0" w:space="0" w:color="auto"/>
            <w:right w:val="none" w:sz="0" w:space="0" w:color="auto"/>
          </w:divBdr>
        </w:div>
        <w:div w:id="774138052">
          <w:marLeft w:val="0"/>
          <w:marRight w:val="0"/>
          <w:marTop w:val="0"/>
          <w:marBottom w:val="0"/>
          <w:divBdr>
            <w:top w:val="none" w:sz="0" w:space="0" w:color="auto"/>
            <w:left w:val="none" w:sz="0" w:space="0" w:color="auto"/>
            <w:bottom w:val="none" w:sz="0" w:space="0" w:color="auto"/>
            <w:right w:val="none" w:sz="0" w:space="0" w:color="auto"/>
          </w:divBdr>
        </w:div>
        <w:div w:id="1373067828">
          <w:marLeft w:val="0"/>
          <w:marRight w:val="0"/>
          <w:marTop w:val="0"/>
          <w:marBottom w:val="0"/>
          <w:divBdr>
            <w:top w:val="none" w:sz="0" w:space="0" w:color="auto"/>
            <w:left w:val="none" w:sz="0" w:space="0" w:color="auto"/>
            <w:bottom w:val="none" w:sz="0" w:space="0" w:color="auto"/>
            <w:right w:val="none" w:sz="0" w:space="0" w:color="auto"/>
          </w:divBdr>
        </w:div>
        <w:div w:id="199981895">
          <w:marLeft w:val="0"/>
          <w:marRight w:val="0"/>
          <w:marTop w:val="0"/>
          <w:marBottom w:val="0"/>
          <w:divBdr>
            <w:top w:val="none" w:sz="0" w:space="0" w:color="auto"/>
            <w:left w:val="none" w:sz="0" w:space="0" w:color="auto"/>
            <w:bottom w:val="none" w:sz="0" w:space="0" w:color="auto"/>
            <w:right w:val="none" w:sz="0" w:space="0" w:color="auto"/>
          </w:divBdr>
        </w:div>
        <w:div w:id="1238439635">
          <w:marLeft w:val="0"/>
          <w:marRight w:val="0"/>
          <w:marTop w:val="0"/>
          <w:marBottom w:val="0"/>
          <w:divBdr>
            <w:top w:val="none" w:sz="0" w:space="0" w:color="auto"/>
            <w:left w:val="none" w:sz="0" w:space="0" w:color="auto"/>
            <w:bottom w:val="none" w:sz="0" w:space="0" w:color="auto"/>
            <w:right w:val="none" w:sz="0" w:space="0" w:color="auto"/>
          </w:divBdr>
        </w:div>
        <w:div w:id="1717387949">
          <w:marLeft w:val="0"/>
          <w:marRight w:val="0"/>
          <w:marTop w:val="0"/>
          <w:marBottom w:val="0"/>
          <w:divBdr>
            <w:top w:val="none" w:sz="0" w:space="0" w:color="auto"/>
            <w:left w:val="none" w:sz="0" w:space="0" w:color="auto"/>
            <w:bottom w:val="none" w:sz="0" w:space="0" w:color="auto"/>
            <w:right w:val="none" w:sz="0" w:space="0" w:color="auto"/>
          </w:divBdr>
        </w:div>
        <w:div w:id="140123173">
          <w:marLeft w:val="0"/>
          <w:marRight w:val="0"/>
          <w:marTop w:val="0"/>
          <w:marBottom w:val="0"/>
          <w:divBdr>
            <w:top w:val="none" w:sz="0" w:space="0" w:color="auto"/>
            <w:left w:val="none" w:sz="0" w:space="0" w:color="auto"/>
            <w:bottom w:val="none" w:sz="0" w:space="0" w:color="auto"/>
            <w:right w:val="none" w:sz="0" w:space="0" w:color="auto"/>
          </w:divBdr>
        </w:div>
        <w:div w:id="359822">
          <w:marLeft w:val="0"/>
          <w:marRight w:val="0"/>
          <w:marTop w:val="0"/>
          <w:marBottom w:val="0"/>
          <w:divBdr>
            <w:top w:val="none" w:sz="0" w:space="0" w:color="auto"/>
            <w:left w:val="none" w:sz="0" w:space="0" w:color="auto"/>
            <w:bottom w:val="none" w:sz="0" w:space="0" w:color="auto"/>
            <w:right w:val="none" w:sz="0" w:space="0" w:color="auto"/>
          </w:divBdr>
        </w:div>
        <w:div w:id="1260723204">
          <w:marLeft w:val="0"/>
          <w:marRight w:val="0"/>
          <w:marTop w:val="0"/>
          <w:marBottom w:val="0"/>
          <w:divBdr>
            <w:top w:val="none" w:sz="0" w:space="0" w:color="auto"/>
            <w:left w:val="none" w:sz="0" w:space="0" w:color="auto"/>
            <w:bottom w:val="none" w:sz="0" w:space="0" w:color="auto"/>
            <w:right w:val="none" w:sz="0" w:space="0" w:color="auto"/>
          </w:divBdr>
        </w:div>
        <w:div w:id="38214303">
          <w:marLeft w:val="0"/>
          <w:marRight w:val="0"/>
          <w:marTop w:val="0"/>
          <w:marBottom w:val="0"/>
          <w:divBdr>
            <w:top w:val="none" w:sz="0" w:space="0" w:color="auto"/>
            <w:left w:val="none" w:sz="0" w:space="0" w:color="auto"/>
            <w:bottom w:val="none" w:sz="0" w:space="0" w:color="auto"/>
            <w:right w:val="none" w:sz="0" w:space="0" w:color="auto"/>
          </w:divBdr>
        </w:div>
        <w:div w:id="1185897848">
          <w:marLeft w:val="0"/>
          <w:marRight w:val="0"/>
          <w:marTop w:val="0"/>
          <w:marBottom w:val="0"/>
          <w:divBdr>
            <w:top w:val="none" w:sz="0" w:space="0" w:color="auto"/>
            <w:left w:val="none" w:sz="0" w:space="0" w:color="auto"/>
            <w:bottom w:val="none" w:sz="0" w:space="0" w:color="auto"/>
            <w:right w:val="none" w:sz="0" w:space="0" w:color="auto"/>
          </w:divBdr>
        </w:div>
        <w:div w:id="1715035307">
          <w:marLeft w:val="0"/>
          <w:marRight w:val="0"/>
          <w:marTop w:val="0"/>
          <w:marBottom w:val="0"/>
          <w:divBdr>
            <w:top w:val="none" w:sz="0" w:space="0" w:color="auto"/>
            <w:left w:val="none" w:sz="0" w:space="0" w:color="auto"/>
            <w:bottom w:val="none" w:sz="0" w:space="0" w:color="auto"/>
            <w:right w:val="none" w:sz="0" w:space="0" w:color="auto"/>
          </w:divBdr>
        </w:div>
        <w:div w:id="1107651223">
          <w:marLeft w:val="0"/>
          <w:marRight w:val="0"/>
          <w:marTop w:val="0"/>
          <w:marBottom w:val="0"/>
          <w:divBdr>
            <w:top w:val="none" w:sz="0" w:space="0" w:color="auto"/>
            <w:left w:val="none" w:sz="0" w:space="0" w:color="auto"/>
            <w:bottom w:val="none" w:sz="0" w:space="0" w:color="auto"/>
            <w:right w:val="none" w:sz="0" w:space="0" w:color="auto"/>
          </w:divBdr>
        </w:div>
        <w:div w:id="1700856893">
          <w:marLeft w:val="0"/>
          <w:marRight w:val="0"/>
          <w:marTop w:val="0"/>
          <w:marBottom w:val="0"/>
          <w:divBdr>
            <w:top w:val="none" w:sz="0" w:space="0" w:color="auto"/>
            <w:left w:val="none" w:sz="0" w:space="0" w:color="auto"/>
            <w:bottom w:val="none" w:sz="0" w:space="0" w:color="auto"/>
            <w:right w:val="none" w:sz="0" w:space="0" w:color="auto"/>
          </w:divBdr>
        </w:div>
        <w:div w:id="1399278282">
          <w:marLeft w:val="0"/>
          <w:marRight w:val="0"/>
          <w:marTop w:val="0"/>
          <w:marBottom w:val="0"/>
          <w:divBdr>
            <w:top w:val="none" w:sz="0" w:space="0" w:color="auto"/>
            <w:left w:val="none" w:sz="0" w:space="0" w:color="auto"/>
            <w:bottom w:val="none" w:sz="0" w:space="0" w:color="auto"/>
            <w:right w:val="none" w:sz="0" w:space="0" w:color="auto"/>
          </w:divBdr>
        </w:div>
        <w:div w:id="89159698">
          <w:marLeft w:val="0"/>
          <w:marRight w:val="0"/>
          <w:marTop w:val="0"/>
          <w:marBottom w:val="0"/>
          <w:divBdr>
            <w:top w:val="none" w:sz="0" w:space="0" w:color="auto"/>
            <w:left w:val="none" w:sz="0" w:space="0" w:color="auto"/>
            <w:bottom w:val="none" w:sz="0" w:space="0" w:color="auto"/>
            <w:right w:val="none" w:sz="0" w:space="0" w:color="auto"/>
          </w:divBdr>
        </w:div>
        <w:div w:id="1968389915">
          <w:marLeft w:val="0"/>
          <w:marRight w:val="0"/>
          <w:marTop w:val="0"/>
          <w:marBottom w:val="0"/>
          <w:divBdr>
            <w:top w:val="none" w:sz="0" w:space="0" w:color="auto"/>
            <w:left w:val="none" w:sz="0" w:space="0" w:color="auto"/>
            <w:bottom w:val="none" w:sz="0" w:space="0" w:color="auto"/>
            <w:right w:val="none" w:sz="0" w:space="0" w:color="auto"/>
          </w:divBdr>
        </w:div>
        <w:div w:id="816338534">
          <w:marLeft w:val="0"/>
          <w:marRight w:val="0"/>
          <w:marTop w:val="0"/>
          <w:marBottom w:val="0"/>
          <w:divBdr>
            <w:top w:val="none" w:sz="0" w:space="0" w:color="auto"/>
            <w:left w:val="none" w:sz="0" w:space="0" w:color="auto"/>
            <w:bottom w:val="none" w:sz="0" w:space="0" w:color="auto"/>
            <w:right w:val="none" w:sz="0" w:space="0" w:color="auto"/>
          </w:divBdr>
        </w:div>
        <w:div w:id="1799642847">
          <w:marLeft w:val="0"/>
          <w:marRight w:val="0"/>
          <w:marTop w:val="0"/>
          <w:marBottom w:val="0"/>
          <w:divBdr>
            <w:top w:val="none" w:sz="0" w:space="0" w:color="auto"/>
            <w:left w:val="none" w:sz="0" w:space="0" w:color="auto"/>
            <w:bottom w:val="none" w:sz="0" w:space="0" w:color="auto"/>
            <w:right w:val="none" w:sz="0" w:space="0" w:color="auto"/>
          </w:divBdr>
        </w:div>
        <w:div w:id="1788544686">
          <w:marLeft w:val="0"/>
          <w:marRight w:val="0"/>
          <w:marTop w:val="0"/>
          <w:marBottom w:val="0"/>
          <w:divBdr>
            <w:top w:val="none" w:sz="0" w:space="0" w:color="auto"/>
            <w:left w:val="none" w:sz="0" w:space="0" w:color="auto"/>
            <w:bottom w:val="none" w:sz="0" w:space="0" w:color="auto"/>
            <w:right w:val="none" w:sz="0" w:space="0" w:color="auto"/>
          </w:divBdr>
        </w:div>
        <w:div w:id="184294582">
          <w:marLeft w:val="0"/>
          <w:marRight w:val="0"/>
          <w:marTop w:val="0"/>
          <w:marBottom w:val="0"/>
          <w:divBdr>
            <w:top w:val="none" w:sz="0" w:space="0" w:color="auto"/>
            <w:left w:val="none" w:sz="0" w:space="0" w:color="auto"/>
            <w:bottom w:val="none" w:sz="0" w:space="0" w:color="auto"/>
            <w:right w:val="none" w:sz="0" w:space="0" w:color="auto"/>
          </w:divBdr>
        </w:div>
        <w:div w:id="97989695">
          <w:marLeft w:val="0"/>
          <w:marRight w:val="0"/>
          <w:marTop w:val="0"/>
          <w:marBottom w:val="0"/>
          <w:divBdr>
            <w:top w:val="none" w:sz="0" w:space="0" w:color="auto"/>
            <w:left w:val="none" w:sz="0" w:space="0" w:color="auto"/>
            <w:bottom w:val="none" w:sz="0" w:space="0" w:color="auto"/>
            <w:right w:val="none" w:sz="0" w:space="0" w:color="auto"/>
          </w:divBdr>
        </w:div>
        <w:div w:id="1538929866">
          <w:marLeft w:val="0"/>
          <w:marRight w:val="0"/>
          <w:marTop w:val="0"/>
          <w:marBottom w:val="0"/>
          <w:divBdr>
            <w:top w:val="none" w:sz="0" w:space="0" w:color="auto"/>
            <w:left w:val="none" w:sz="0" w:space="0" w:color="auto"/>
            <w:bottom w:val="none" w:sz="0" w:space="0" w:color="auto"/>
            <w:right w:val="none" w:sz="0" w:space="0" w:color="auto"/>
          </w:divBdr>
        </w:div>
        <w:div w:id="881553953">
          <w:marLeft w:val="0"/>
          <w:marRight w:val="0"/>
          <w:marTop w:val="0"/>
          <w:marBottom w:val="0"/>
          <w:divBdr>
            <w:top w:val="none" w:sz="0" w:space="0" w:color="auto"/>
            <w:left w:val="none" w:sz="0" w:space="0" w:color="auto"/>
            <w:bottom w:val="none" w:sz="0" w:space="0" w:color="auto"/>
            <w:right w:val="none" w:sz="0" w:space="0" w:color="auto"/>
          </w:divBdr>
        </w:div>
        <w:div w:id="1450903260">
          <w:marLeft w:val="0"/>
          <w:marRight w:val="0"/>
          <w:marTop w:val="0"/>
          <w:marBottom w:val="0"/>
          <w:divBdr>
            <w:top w:val="none" w:sz="0" w:space="0" w:color="auto"/>
            <w:left w:val="none" w:sz="0" w:space="0" w:color="auto"/>
            <w:bottom w:val="none" w:sz="0" w:space="0" w:color="auto"/>
            <w:right w:val="none" w:sz="0" w:space="0" w:color="auto"/>
          </w:divBdr>
        </w:div>
        <w:div w:id="2076078374">
          <w:marLeft w:val="0"/>
          <w:marRight w:val="0"/>
          <w:marTop w:val="0"/>
          <w:marBottom w:val="0"/>
          <w:divBdr>
            <w:top w:val="none" w:sz="0" w:space="0" w:color="auto"/>
            <w:left w:val="none" w:sz="0" w:space="0" w:color="auto"/>
            <w:bottom w:val="none" w:sz="0" w:space="0" w:color="auto"/>
            <w:right w:val="none" w:sz="0" w:space="0" w:color="auto"/>
          </w:divBdr>
        </w:div>
        <w:div w:id="491139834">
          <w:marLeft w:val="0"/>
          <w:marRight w:val="0"/>
          <w:marTop w:val="0"/>
          <w:marBottom w:val="0"/>
          <w:divBdr>
            <w:top w:val="none" w:sz="0" w:space="0" w:color="auto"/>
            <w:left w:val="none" w:sz="0" w:space="0" w:color="auto"/>
            <w:bottom w:val="none" w:sz="0" w:space="0" w:color="auto"/>
            <w:right w:val="none" w:sz="0" w:space="0" w:color="auto"/>
          </w:divBdr>
        </w:div>
      </w:divsChild>
    </w:div>
    <w:div w:id="663515295">
      <w:bodyDiv w:val="1"/>
      <w:marLeft w:val="0"/>
      <w:marRight w:val="0"/>
      <w:marTop w:val="0"/>
      <w:marBottom w:val="0"/>
      <w:divBdr>
        <w:top w:val="none" w:sz="0" w:space="0" w:color="auto"/>
        <w:left w:val="none" w:sz="0" w:space="0" w:color="auto"/>
        <w:bottom w:val="none" w:sz="0" w:space="0" w:color="auto"/>
        <w:right w:val="none" w:sz="0" w:space="0" w:color="auto"/>
      </w:divBdr>
    </w:div>
    <w:div w:id="673341654">
      <w:bodyDiv w:val="1"/>
      <w:marLeft w:val="0"/>
      <w:marRight w:val="0"/>
      <w:marTop w:val="0"/>
      <w:marBottom w:val="0"/>
      <w:divBdr>
        <w:top w:val="none" w:sz="0" w:space="0" w:color="auto"/>
        <w:left w:val="none" w:sz="0" w:space="0" w:color="auto"/>
        <w:bottom w:val="none" w:sz="0" w:space="0" w:color="auto"/>
        <w:right w:val="none" w:sz="0" w:space="0" w:color="auto"/>
      </w:divBdr>
    </w:div>
    <w:div w:id="693314187">
      <w:bodyDiv w:val="1"/>
      <w:marLeft w:val="0"/>
      <w:marRight w:val="0"/>
      <w:marTop w:val="0"/>
      <w:marBottom w:val="0"/>
      <w:divBdr>
        <w:top w:val="none" w:sz="0" w:space="0" w:color="auto"/>
        <w:left w:val="none" w:sz="0" w:space="0" w:color="auto"/>
        <w:bottom w:val="none" w:sz="0" w:space="0" w:color="auto"/>
        <w:right w:val="none" w:sz="0" w:space="0" w:color="auto"/>
      </w:divBdr>
    </w:div>
    <w:div w:id="695739211">
      <w:bodyDiv w:val="1"/>
      <w:marLeft w:val="0"/>
      <w:marRight w:val="0"/>
      <w:marTop w:val="0"/>
      <w:marBottom w:val="0"/>
      <w:divBdr>
        <w:top w:val="none" w:sz="0" w:space="0" w:color="auto"/>
        <w:left w:val="none" w:sz="0" w:space="0" w:color="auto"/>
        <w:bottom w:val="none" w:sz="0" w:space="0" w:color="auto"/>
        <w:right w:val="none" w:sz="0" w:space="0" w:color="auto"/>
      </w:divBdr>
    </w:div>
    <w:div w:id="695812577">
      <w:bodyDiv w:val="1"/>
      <w:marLeft w:val="0"/>
      <w:marRight w:val="0"/>
      <w:marTop w:val="0"/>
      <w:marBottom w:val="0"/>
      <w:divBdr>
        <w:top w:val="none" w:sz="0" w:space="0" w:color="auto"/>
        <w:left w:val="none" w:sz="0" w:space="0" w:color="auto"/>
        <w:bottom w:val="none" w:sz="0" w:space="0" w:color="auto"/>
        <w:right w:val="none" w:sz="0" w:space="0" w:color="auto"/>
      </w:divBdr>
    </w:div>
    <w:div w:id="698776388">
      <w:bodyDiv w:val="1"/>
      <w:marLeft w:val="0"/>
      <w:marRight w:val="0"/>
      <w:marTop w:val="0"/>
      <w:marBottom w:val="0"/>
      <w:divBdr>
        <w:top w:val="none" w:sz="0" w:space="0" w:color="auto"/>
        <w:left w:val="none" w:sz="0" w:space="0" w:color="auto"/>
        <w:bottom w:val="none" w:sz="0" w:space="0" w:color="auto"/>
        <w:right w:val="none" w:sz="0" w:space="0" w:color="auto"/>
      </w:divBdr>
    </w:div>
    <w:div w:id="710571937">
      <w:bodyDiv w:val="1"/>
      <w:marLeft w:val="0"/>
      <w:marRight w:val="0"/>
      <w:marTop w:val="0"/>
      <w:marBottom w:val="0"/>
      <w:divBdr>
        <w:top w:val="none" w:sz="0" w:space="0" w:color="auto"/>
        <w:left w:val="none" w:sz="0" w:space="0" w:color="auto"/>
        <w:bottom w:val="none" w:sz="0" w:space="0" w:color="auto"/>
        <w:right w:val="none" w:sz="0" w:space="0" w:color="auto"/>
      </w:divBdr>
    </w:div>
    <w:div w:id="719742829">
      <w:bodyDiv w:val="1"/>
      <w:marLeft w:val="0"/>
      <w:marRight w:val="0"/>
      <w:marTop w:val="0"/>
      <w:marBottom w:val="0"/>
      <w:divBdr>
        <w:top w:val="none" w:sz="0" w:space="0" w:color="auto"/>
        <w:left w:val="none" w:sz="0" w:space="0" w:color="auto"/>
        <w:bottom w:val="none" w:sz="0" w:space="0" w:color="auto"/>
        <w:right w:val="none" w:sz="0" w:space="0" w:color="auto"/>
      </w:divBdr>
    </w:div>
    <w:div w:id="738675615">
      <w:bodyDiv w:val="1"/>
      <w:marLeft w:val="0"/>
      <w:marRight w:val="0"/>
      <w:marTop w:val="0"/>
      <w:marBottom w:val="0"/>
      <w:divBdr>
        <w:top w:val="none" w:sz="0" w:space="0" w:color="auto"/>
        <w:left w:val="none" w:sz="0" w:space="0" w:color="auto"/>
        <w:bottom w:val="none" w:sz="0" w:space="0" w:color="auto"/>
        <w:right w:val="none" w:sz="0" w:space="0" w:color="auto"/>
      </w:divBdr>
    </w:div>
    <w:div w:id="749011604">
      <w:bodyDiv w:val="1"/>
      <w:marLeft w:val="0"/>
      <w:marRight w:val="0"/>
      <w:marTop w:val="0"/>
      <w:marBottom w:val="0"/>
      <w:divBdr>
        <w:top w:val="none" w:sz="0" w:space="0" w:color="auto"/>
        <w:left w:val="none" w:sz="0" w:space="0" w:color="auto"/>
        <w:bottom w:val="none" w:sz="0" w:space="0" w:color="auto"/>
        <w:right w:val="none" w:sz="0" w:space="0" w:color="auto"/>
      </w:divBdr>
      <w:divsChild>
        <w:div w:id="1675840775">
          <w:marLeft w:val="0"/>
          <w:marRight w:val="0"/>
          <w:marTop w:val="0"/>
          <w:marBottom w:val="0"/>
          <w:divBdr>
            <w:top w:val="none" w:sz="0" w:space="0" w:color="auto"/>
            <w:left w:val="none" w:sz="0" w:space="0" w:color="auto"/>
            <w:bottom w:val="none" w:sz="0" w:space="0" w:color="auto"/>
            <w:right w:val="none" w:sz="0" w:space="0" w:color="auto"/>
          </w:divBdr>
        </w:div>
        <w:div w:id="339284554">
          <w:marLeft w:val="0"/>
          <w:marRight w:val="0"/>
          <w:marTop w:val="0"/>
          <w:marBottom w:val="0"/>
          <w:divBdr>
            <w:top w:val="none" w:sz="0" w:space="0" w:color="auto"/>
            <w:left w:val="none" w:sz="0" w:space="0" w:color="auto"/>
            <w:bottom w:val="none" w:sz="0" w:space="0" w:color="auto"/>
            <w:right w:val="none" w:sz="0" w:space="0" w:color="auto"/>
          </w:divBdr>
        </w:div>
        <w:div w:id="1228229528">
          <w:marLeft w:val="0"/>
          <w:marRight w:val="0"/>
          <w:marTop w:val="0"/>
          <w:marBottom w:val="0"/>
          <w:divBdr>
            <w:top w:val="none" w:sz="0" w:space="0" w:color="auto"/>
            <w:left w:val="none" w:sz="0" w:space="0" w:color="auto"/>
            <w:bottom w:val="none" w:sz="0" w:space="0" w:color="auto"/>
            <w:right w:val="none" w:sz="0" w:space="0" w:color="auto"/>
          </w:divBdr>
        </w:div>
        <w:div w:id="1421021074">
          <w:marLeft w:val="0"/>
          <w:marRight w:val="0"/>
          <w:marTop w:val="0"/>
          <w:marBottom w:val="0"/>
          <w:divBdr>
            <w:top w:val="none" w:sz="0" w:space="0" w:color="auto"/>
            <w:left w:val="none" w:sz="0" w:space="0" w:color="auto"/>
            <w:bottom w:val="none" w:sz="0" w:space="0" w:color="auto"/>
            <w:right w:val="none" w:sz="0" w:space="0" w:color="auto"/>
          </w:divBdr>
        </w:div>
        <w:div w:id="1496648811">
          <w:marLeft w:val="0"/>
          <w:marRight w:val="0"/>
          <w:marTop w:val="0"/>
          <w:marBottom w:val="0"/>
          <w:divBdr>
            <w:top w:val="none" w:sz="0" w:space="0" w:color="auto"/>
            <w:left w:val="none" w:sz="0" w:space="0" w:color="auto"/>
            <w:bottom w:val="none" w:sz="0" w:space="0" w:color="auto"/>
            <w:right w:val="none" w:sz="0" w:space="0" w:color="auto"/>
          </w:divBdr>
        </w:div>
        <w:div w:id="1104614232">
          <w:marLeft w:val="0"/>
          <w:marRight w:val="0"/>
          <w:marTop w:val="0"/>
          <w:marBottom w:val="0"/>
          <w:divBdr>
            <w:top w:val="none" w:sz="0" w:space="0" w:color="auto"/>
            <w:left w:val="none" w:sz="0" w:space="0" w:color="auto"/>
            <w:bottom w:val="none" w:sz="0" w:space="0" w:color="auto"/>
            <w:right w:val="none" w:sz="0" w:space="0" w:color="auto"/>
          </w:divBdr>
        </w:div>
        <w:div w:id="120610984">
          <w:marLeft w:val="0"/>
          <w:marRight w:val="0"/>
          <w:marTop w:val="0"/>
          <w:marBottom w:val="0"/>
          <w:divBdr>
            <w:top w:val="none" w:sz="0" w:space="0" w:color="auto"/>
            <w:left w:val="none" w:sz="0" w:space="0" w:color="auto"/>
            <w:bottom w:val="none" w:sz="0" w:space="0" w:color="auto"/>
            <w:right w:val="none" w:sz="0" w:space="0" w:color="auto"/>
          </w:divBdr>
        </w:div>
        <w:div w:id="727609740">
          <w:marLeft w:val="0"/>
          <w:marRight w:val="0"/>
          <w:marTop w:val="0"/>
          <w:marBottom w:val="0"/>
          <w:divBdr>
            <w:top w:val="none" w:sz="0" w:space="0" w:color="auto"/>
            <w:left w:val="none" w:sz="0" w:space="0" w:color="auto"/>
            <w:bottom w:val="none" w:sz="0" w:space="0" w:color="auto"/>
            <w:right w:val="none" w:sz="0" w:space="0" w:color="auto"/>
          </w:divBdr>
        </w:div>
        <w:div w:id="43261302">
          <w:marLeft w:val="0"/>
          <w:marRight w:val="0"/>
          <w:marTop w:val="0"/>
          <w:marBottom w:val="0"/>
          <w:divBdr>
            <w:top w:val="none" w:sz="0" w:space="0" w:color="auto"/>
            <w:left w:val="none" w:sz="0" w:space="0" w:color="auto"/>
            <w:bottom w:val="none" w:sz="0" w:space="0" w:color="auto"/>
            <w:right w:val="none" w:sz="0" w:space="0" w:color="auto"/>
          </w:divBdr>
        </w:div>
        <w:div w:id="1481843319">
          <w:marLeft w:val="0"/>
          <w:marRight w:val="0"/>
          <w:marTop w:val="0"/>
          <w:marBottom w:val="0"/>
          <w:divBdr>
            <w:top w:val="none" w:sz="0" w:space="0" w:color="auto"/>
            <w:left w:val="none" w:sz="0" w:space="0" w:color="auto"/>
            <w:bottom w:val="none" w:sz="0" w:space="0" w:color="auto"/>
            <w:right w:val="none" w:sz="0" w:space="0" w:color="auto"/>
          </w:divBdr>
        </w:div>
        <w:div w:id="522594658">
          <w:marLeft w:val="0"/>
          <w:marRight w:val="0"/>
          <w:marTop w:val="0"/>
          <w:marBottom w:val="0"/>
          <w:divBdr>
            <w:top w:val="none" w:sz="0" w:space="0" w:color="auto"/>
            <w:left w:val="none" w:sz="0" w:space="0" w:color="auto"/>
            <w:bottom w:val="none" w:sz="0" w:space="0" w:color="auto"/>
            <w:right w:val="none" w:sz="0" w:space="0" w:color="auto"/>
          </w:divBdr>
        </w:div>
        <w:div w:id="1389569090">
          <w:marLeft w:val="0"/>
          <w:marRight w:val="0"/>
          <w:marTop w:val="0"/>
          <w:marBottom w:val="0"/>
          <w:divBdr>
            <w:top w:val="none" w:sz="0" w:space="0" w:color="auto"/>
            <w:left w:val="none" w:sz="0" w:space="0" w:color="auto"/>
            <w:bottom w:val="none" w:sz="0" w:space="0" w:color="auto"/>
            <w:right w:val="none" w:sz="0" w:space="0" w:color="auto"/>
          </w:divBdr>
        </w:div>
        <w:div w:id="235088696">
          <w:marLeft w:val="0"/>
          <w:marRight w:val="0"/>
          <w:marTop w:val="0"/>
          <w:marBottom w:val="0"/>
          <w:divBdr>
            <w:top w:val="none" w:sz="0" w:space="0" w:color="auto"/>
            <w:left w:val="none" w:sz="0" w:space="0" w:color="auto"/>
            <w:bottom w:val="none" w:sz="0" w:space="0" w:color="auto"/>
            <w:right w:val="none" w:sz="0" w:space="0" w:color="auto"/>
          </w:divBdr>
        </w:div>
        <w:div w:id="1327856612">
          <w:marLeft w:val="0"/>
          <w:marRight w:val="0"/>
          <w:marTop w:val="0"/>
          <w:marBottom w:val="0"/>
          <w:divBdr>
            <w:top w:val="none" w:sz="0" w:space="0" w:color="auto"/>
            <w:left w:val="none" w:sz="0" w:space="0" w:color="auto"/>
            <w:bottom w:val="none" w:sz="0" w:space="0" w:color="auto"/>
            <w:right w:val="none" w:sz="0" w:space="0" w:color="auto"/>
          </w:divBdr>
        </w:div>
        <w:div w:id="1689943448">
          <w:marLeft w:val="0"/>
          <w:marRight w:val="0"/>
          <w:marTop w:val="0"/>
          <w:marBottom w:val="0"/>
          <w:divBdr>
            <w:top w:val="none" w:sz="0" w:space="0" w:color="auto"/>
            <w:left w:val="none" w:sz="0" w:space="0" w:color="auto"/>
            <w:bottom w:val="none" w:sz="0" w:space="0" w:color="auto"/>
            <w:right w:val="none" w:sz="0" w:space="0" w:color="auto"/>
          </w:divBdr>
        </w:div>
        <w:div w:id="336229667">
          <w:marLeft w:val="0"/>
          <w:marRight w:val="0"/>
          <w:marTop w:val="0"/>
          <w:marBottom w:val="0"/>
          <w:divBdr>
            <w:top w:val="none" w:sz="0" w:space="0" w:color="auto"/>
            <w:left w:val="none" w:sz="0" w:space="0" w:color="auto"/>
            <w:bottom w:val="none" w:sz="0" w:space="0" w:color="auto"/>
            <w:right w:val="none" w:sz="0" w:space="0" w:color="auto"/>
          </w:divBdr>
        </w:div>
        <w:div w:id="318077954">
          <w:marLeft w:val="0"/>
          <w:marRight w:val="0"/>
          <w:marTop w:val="0"/>
          <w:marBottom w:val="0"/>
          <w:divBdr>
            <w:top w:val="none" w:sz="0" w:space="0" w:color="auto"/>
            <w:left w:val="none" w:sz="0" w:space="0" w:color="auto"/>
            <w:bottom w:val="none" w:sz="0" w:space="0" w:color="auto"/>
            <w:right w:val="none" w:sz="0" w:space="0" w:color="auto"/>
          </w:divBdr>
        </w:div>
        <w:div w:id="648901216">
          <w:marLeft w:val="0"/>
          <w:marRight w:val="0"/>
          <w:marTop w:val="0"/>
          <w:marBottom w:val="0"/>
          <w:divBdr>
            <w:top w:val="none" w:sz="0" w:space="0" w:color="auto"/>
            <w:left w:val="none" w:sz="0" w:space="0" w:color="auto"/>
            <w:bottom w:val="none" w:sz="0" w:space="0" w:color="auto"/>
            <w:right w:val="none" w:sz="0" w:space="0" w:color="auto"/>
          </w:divBdr>
        </w:div>
        <w:div w:id="105580596">
          <w:marLeft w:val="0"/>
          <w:marRight w:val="0"/>
          <w:marTop w:val="0"/>
          <w:marBottom w:val="0"/>
          <w:divBdr>
            <w:top w:val="none" w:sz="0" w:space="0" w:color="auto"/>
            <w:left w:val="none" w:sz="0" w:space="0" w:color="auto"/>
            <w:bottom w:val="none" w:sz="0" w:space="0" w:color="auto"/>
            <w:right w:val="none" w:sz="0" w:space="0" w:color="auto"/>
          </w:divBdr>
        </w:div>
        <w:div w:id="1002776785">
          <w:marLeft w:val="0"/>
          <w:marRight w:val="0"/>
          <w:marTop w:val="0"/>
          <w:marBottom w:val="0"/>
          <w:divBdr>
            <w:top w:val="none" w:sz="0" w:space="0" w:color="auto"/>
            <w:left w:val="none" w:sz="0" w:space="0" w:color="auto"/>
            <w:bottom w:val="none" w:sz="0" w:space="0" w:color="auto"/>
            <w:right w:val="none" w:sz="0" w:space="0" w:color="auto"/>
          </w:divBdr>
        </w:div>
        <w:div w:id="9718547">
          <w:marLeft w:val="0"/>
          <w:marRight w:val="0"/>
          <w:marTop w:val="0"/>
          <w:marBottom w:val="0"/>
          <w:divBdr>
            <w:top w:val="none" w:sz="0" w:space="0" w:color="auto"/>
            <w:left w:val="none" w:sz="0" w:space="0" w:color="auto"/>
            <w:bottom w:val="none" w:sz="0" w:space="0" w:color="auto"/>
            <w:right w:val="none" w:sz="0" w:space="0" w:color="auto"/>
          </w:divBdr>
        </w:div>
        <w:div w:id="1460227982">
          <w:marLeft w:val="0"/>
          <w:marRight w:val="0"/>
          <w:marTop w:val="0"/>
          <w:marBottom w:val="0"/>
          <w:divBdr>
            <w:top w:val="none" w:sz="0" w:space="0" w:color="auto"/>
            <w:left w:val="none" w:sz="0" w:space="0" w:color="auto"/>
            <w:bottom w:val="none" w:sz="0" w:space="0" w:color="auto"/>
            <w:right w:val="none" w:sz="0" w:space="0" w:color="auto"/>
          </w:divBdr>
        </w:div>
        <w:div w:id="28184881">
          <w:marLeft w:val="0"/>
          <w:marRight w:val="0"/>
          <w:marTop w:val="0"/>
          <w:marBottom w:val="0"/>
          <w:divBdr>
            <w:top w:val="none" w:sz="0" w:space="0" w:color="auto"/>
            <w:left w:val="none" w:sz="0" w:space="0" w:color="auto"/>
            <w:bottom w:val="none" w:sz="0" w:space="0" w:color="auto"/>
            <w:right w:val="none" w:sz="0" w:space="0" w:color="auto"/>
          </w:divBdr>
        </w:div>
        <w:div w:id="1721512229">
          <w:marLeft w:val="0"/>
          <w:marRight w:val="0"/>
          <w:marTop w:val="0"/>
          <w:marBottom w:val="0"/>
          <w:divBdr>
            <w:top w:val="none" w:sz="0" w:space="0" w:color="auto"/>
            <w:left w:val="none" w:sz="0" w:space="0" w:color="auto"/>
            <w:bottom w:val="none" w:sz="0" w:space="0" w:color="auto"/>
            <w:right w:val="none" w:sz="0" w:space="0" w:color="auto"/>
          </w:divBdr>
        </w:div>
        <w:div w:id="1866751865">
          <w:marLeft w:val="0"/>
          <w:marRight w:val="0"/>
          <w:marTop w:val="0"/>
          <w:marBottom w:val="0"/>
          <w:divBdr>
            <w:top w:val="none" w:sz="0" w:space="0" w:color="auto"/>
            <w:left w:val="none" w:sz="0" w:space="0" w:color="auto"/>
            <w:bottom w:val="none" w:sz="0" w:space="0" w:color="auto"/>
            <w:right w:val="none" w:sz="0" w:space="0" w:color="auto"/>
          </w:divBdr>
        </w:div>
        <w:div w:id="1202204096">
          <w:marLeft w:val="0"/>
          <w:marRight w:val="0"/>
          <w:marTop w:val="0"/>
          <w:marBottom w:val="0"/>
          <w:divBdr>
            <w:top w:val="none" w:sz="0" w:space="0" w:color="auto"/>
            <w:left w:val="none" w:sz="0" w:space="0" w:color="auto"/>
            <w:bottom w:val="none" w:sz="0" w:space="0" w:color="auto"/>
            <w:right w:val="none" w:sz="0" w:space="0" w:color="auto"/>
          </w:divBdr>
        </w:div>
        <w:div w:id="177818105">
          <w:marLeft w:val="0"/>
          <w:marRight w:val="0"/>
          <w:marTop w:val="0"/>
          <w:marBottom w:val="0"/>
          <w:divBdr>
            <w:top w:val="none" w:sz="0" w:space="0" w:color="auto"/>
            <w:left w:val="none" w:sz="0" w:space="0" w:color="auto"/>
            <w:bottom w:val="none" w:sz="0" w:space="0" w:color="auto"/>
            <w:right w:val="none" w:sz="0" w:space="0" w:color="auto"/>
          </w:divBdr>
        </w:div>
        <w:div w:id="900599707">
          <w:marLeft w:val="0"/>
          <w:marRight w:val="0"/>
          <w:marTop w:val="0"/>
          <w:marBottom w:val="0"/>
          <w:divBdr>
            <w:top w:val="none" w:sz="0" w:space="0" w:color="auto"/>
            <w:left w:val="none" w:sz="0" w:space="0" w:color="auto"/>
            <w:bottom w:val="none" w:sz="0" w:space="0" w:color="auto"/>
            <w:right w:val="none" w:sz="0" w:space="0" w:color="auto"/>
          </w:divBdr>
        </w:div>
        <w:div w:id="1770735621">
          <w:marLeft w:val="0"/>
          <w:marRight w:val="0"/>
          <w:marTop w:val="0"/>
          <w:marBottom w:val="0"/>
          <w:divBdr>
            <w:top w:val="none" w:sz="0" w:space="0" w:color="auto"/>
            <w:left w:val="none" w:sz="0" w:space="0" w:color="auto"/>
            <w:bottom w:val="none" w:sz="0" w:space="0" w:color="auto"/>
            <w:right w:val="none" w:sz="0" w:space="0" w:color="auto"/>
          </w:divBdr>
        </w:div>
        <w:div w:id="1179275809">
          <w:marLeft w:val="0"/>
          <w:marRight w:val="0"/>
          <w:marTop w:val="0"/>
          <w:marBottom w:val="0"/>
          <w:divBdr>
            <w:top w:val="none" w:sz="0" w:space="0" w:color="auto"/>
            <w:left w:val="none" w:sz="0" w:space="0" w:color="auto"/>
            <w:bottom w:val="none" w:sz="0" w:space="0" w:color="auto"/>
            <w:right w:val="none" w:sz="0" w:space="0" w:color="auto"/>
          </w:divBdr>
        </w:div>
        <w:div w:id="1867403037">
          <w:marLeft w:val="0"/>
          <w:marRight w:val="0"/>
          <w:marTop w:val="0"/>
          <w:marBottom w:val="0"/>
          <w:divBdr>
            <w:top w:val="none" w:sz="0" w:space="0" w:color="auto"/>
            <w:left w:val="none" w:sz="0" w:space="0" w:color="auto"/>
            <w:bottom w:val="none" w:sz="0" w:space="0" w:color="auto"/>
            <w:right w:val="none" w:sz="0" w:space="0" w:color="auto"/>
          </w:divBdr>
        </w:div>
        <w:div w:id="1922908619">
          <w:marLeft w:val="0"/>
          <w:marRight w:val="0"/>
          <w:marTop w:val="0"/>
          <w:marBottom w:val="0"/>
          <w:divBdr>
            <w:top w:val="none" w:sz="0" w:space="0" w:color="auto"/>
            <w:left w:val="none" w:sz="0" w:space="0" w:color="auto"/>
            <w:bottom w:val="none" w:sz="0" w:space="0" w:color="auto"/>
            <w:right w:val="none" w:sz="0" w:space="0" w:color="auto"/>
          </w:divBdr>
        </w:div>
        <w:div w:id="545409290">
          <w:marLeft w:val="0"/>
          <w:marRight w:val="0"/>
          <w:marTop w:val="0"/>
          <w:marBottom w:val="0"/>
          <w:divBdr>
            <w:top w:val="none" w:sz="0" w:space="0" w:color="auto"/>
            <w:left w:val="none" w:sz="0" w:space="0" w:color="auto"/>
            <w:bottom w:val="none" w:sz="0" w:space="0" w:color="auto"/>
            <w:right w:val="none" w:sz="0" w:space="0" w:color="auto"/>
          </w:divBdr>
        </w:div>
        <w:div w:id="2138989023">
          <w:marLeft w:val="0"/>
          <w:marRight w:val="0"/>
          <w:marTop w:val="0"/>
          <w:marBottom w:val="0"/>
          <w:divBdr>
            <w:top w:val="none" w:sz="0" w:space="0" w:color="auto"/>
            <w:left w:val="none" w:sz="0" w:space="0" w:color="auto"/>
            <w:bottom w:val="none" w:sz="0" w:space="0" w:color="auto"/>
            <w:right w:val="none" w:sz="0" w:space="0" w:color="auto"/>
          </w:divBdr>
        </w:div>
        <w:div w:id="592320790">
          <w:marLeft w:val="0"/>
          <w:marRight w:val="0"/>
          <w:marTop w:val="0"/>
          <w:marBottom w:val="0"/>
          <w:divBdr>
            <w:top w:val="none" w:sz="0" w:space="0" w:color="auto"/>
            <w:left w:val="none" w:sz="0" w:space="0" w:color="auto"/>
            <w:bottom w:val="none" w:sz="0" w:space="0" w:color="auto"/>
            <w:right w:val="none" w:sz="0" w:space="0" w:color="auto"/>
          </w:divBdr>
        </w:div>
        <w:div w:id="301429526">
          <w:marLeft w:val="0"/>
          <w:marRight w:val="0"/>
          <w:marTop w:val="0"/>
          <w:marBottom w:val="0"/>
          <w:divBdr>
            <w:top w:val="none" w:sz="0" w:space="0" w:color="auto"/>
            <w:left w:val="none" w:sz="0" w:space="0" w:color="auto"/>
            <w:bottom w:val="none" w:sz="0" w:space="0" w:color="auto"/>
            <w:right w:val="none" w:sz="0" w:space="0" w:color="auto"/>
          </w:divBdr>
        </w:div>
        <w:div w:id="345136298">
          <w:marLeft w:val="0"/>
          <w:marRight w:val="0"/>
          <w:marTop w:val="0"/>
          <w:marBottom w:val="0"/>
          <w:divBdr>
            <w:top w:val="none" w:sz="0" w:space="0" w:color="auto"/>
            <w:left w:val="none" w:sz="0" w:space="0" w:color="auto"/>
            <w:bottom w:val="none" w:sz="0" w:space="0" w:color="auto"/>
            <w:right w:val="none" w:sz="0" w:space="0" w:color="auto"/>
          </w:divBdr>
        </w:div>
        <w:div w:id="1350374008">
          <w:marLeft w:val="0"/>
          <w:marRight w:val="0"/>
          <w:marTop w:val="0"/>
          <w:marBottom w:val="0"/>
          <w:divBdr>
            <w:top w:val="none" w:sz="0" w:space="0" w:color="auto"/>
            <w:left w:val="none" w:sz="0" w:space="0" w:color="auto"/>
            <w:bottom w:val="none" w:sz="0" w:space="0" w:color="auto"/>
            <w:right w:val="none" w:sz="0" w:space="0" w:color="auto"/>
          </w:divBdr>
        </w:div>
        <w:div w:id="1590501906">
          <w:marLeft w:val="0"/>
          <w:marRight w:val="0"/>
          <w:marTop w:val="0"/>
          <w:marBottom w:val="0"/>
          <w:divBdr>
            <w:top w:val="none" w:sz="0" w:space="0" w:color="auto"/>
            <w:left w:val="none" w:sz="0" w:space="0" w:color="auto"/>
            <w:bottom w:val="none" w:sz="0" w:space="0" w:color="auto"/>
            <w:right w:val="none" w:sz="0" w:space="0" w:color="auto"/>
          </w:divBdr>
        </w:div>
        <w:div w:id="1662587315">
          <w:marLeft w:val="0"/>
          <w:marRight w:val="0"/>
          <w:marTop w:val="0"/>
          <w:marBottom w:val="0"/>
          <w:divBdr>
            <w:top w:val="none" w:sz="0" w:space="0" w:color="auto"/>
            <w:left w:val="none" w:sz="0" w:space="0" w:color="auto"/>
            <w:bottom w:val="none" w:sz="0" w:space="0" w:color="auto"/>
            <w:right w:val="none" w:sz="0" w:space="0" w:color="auto"/>
          </w:divBdr>
        </w:div>
        <w:div w:id="454642878">
          <w:marLeft w:val="0"/>
          <w:marRight w:val="0"/>
          <w:marTop w:val="0"/>
          <w:marBottom w:val="0"/>
          <w:divBdr>
            <w:top w:val="none" w:sz="0" w:space="0" w:color="auto"/>
            <w:left w:val="none" w:sz="0" w:space="0" w:color="auto"/>
            <w:bottom w:val="none" w:sz="0" w:space="0" w:color="auto"/>
            <w:right w:val="none" w:sz="0" w:space="0" w:color="auto"/>
          </w:divBdr>
        </w:div>
        <w:div w:id="665785379">
          <w:marLeft w:val="0"/>
          <w:marRight w:val="0"/>
          <w:marTop w:val="0"/>
          <w:marBottom w:val="0"/>
          <w:divBdr>
            <w:top w:val="none" w:sz="0" w:space="0" w:color="auto"/>
            <w:left w:val="none" w:sz="0" w:space="0" w:color="auto"/>
            <w:bottom w:val="none" w:sz="0" w:space="0" w:color="auto"/>
            <w:right w:val="none" w:sz="0" w:space="0" w:color="auto"/>
          </w:divBdr>
        </w:div>
        <w:div w:id="900365833">
          <w:marLeft w:val="0"/>
          <w:marRight w:val="0"/>
          <w:marTop w:val="0"/>
          <w:marBottom w:val="0"/>
          <w:divBdr>
            <w:top w:val="none" w:sz="0" w:space="0" w:color="auto"/>
            <w:left w:val="none" w:sz="0" w:space="0" w:color="auto"/>
            <w:bottom w:val="none" w:sz="0" w:space="0" w:color="auto"/>
            <w:right w:val="none" w:sz="0" w:space="0" w:color="auto"/>
          </w:divBdr>
        </w:div>
        <w:div w:id="1417362015">
          <w:marLeft w:val="0"/>
          <w:marRight w:val="0"/>
          <w:marTop w:val="0"/>
          <w:marBottom w:val="0"/>
          <w:divBdr>
            <w:top w:val="none" w:sz="0" w:space="0" w:color="auto"/>
            <w:left w:val="none" w:sz="0" w:space="0" w:color="auto"/>
            <w:bottom w:val="none" w:sz="0" w:space="0" w:color="auto"/>
            <w:right w:val="none" w:sz="0" w:space="0" w:color="auto"/>
          </w:divBdr>
        </w:div>
        <w:div w:id="1237473959">
          <w:marLeft w:val="0"/>
          <w:marRight w:val="0"/>
          <w:marTop w:val="0"/>
          <w:marBottom w:val="0"/>
          <w:divBdr>
            <w:top w:val="none" w:sz="0" w:space="0" w:color="auto"/>
            <w:left w:val="none" w:sz="0" w:space="0" w:color="auto"/>
            <w:bottom w:val="none" w:sz="0" w:space="0" w:color="auto"/>
            <w:right w:val="none" w:sz="0" w:space="0" w:color="auto"/>
          </w:divBdr>
        </w:div>
        <w:div w:id="449055156">
          <w:marLeft w:val="0"/>
          <w:marRight w:val="0"/>
          <w:marTop w:val="0"/>
          <w:marBottom w:val="0"/>
          <w:divBdr>
            <w:top w:val="none" w:sz="0" w:space="0" w:color="auto"/>
            <w:left w:val="none" w:sz="0" w:space="0" w:color="auto"/>
            <w:bottom w:val="none" w:sz="0" w:space="0" w:color="auto"/>
            <w:right w:val="none" w:sz="0" w:space="0" w:color="auto"/>
          </w:divBdr>
        </w:div>
        <w:div w:id="1193810228">
          <w:marLeft w:val="0"/>
          <w:marRight w:val="0"/>
          <w:marTop w:val="0"/>
          <w:marBottom w:val="0"/>
          <w:divBdr>
            <w:top w:val="none" w:sz="0" w:space="0" w:color="auto"/>
            <w:left w:val="none" w:sz="0" w:space="0" w:color="auto"/>
            <w:bottom w:val="none" w:sz="0" w:space="0" w:color="auto"/>
            <w:right w:val="none" w:sz="0" w:space="0" w:color="auto"/>
          </w:divBdr>
        </w:div>
      </w:divsChild>
    </w:div>
    <w:div w:id="769355483">
      <w:bodyDiv w:val="1"/>
      <w:marLeft w:val="0"/>
      <w:marRight w:val="0"/>
      <w:marTop w:val="0"/>
      <w:marBottom w:val="0"/>
      <w:divBdr>
        <w:top w:val="none" w:sz="0" w:space="0" w:color="auto"/>
        <w:left w:val="none" w:sz="0" w:space="0" w:color="auto"/>
        <w:bottom w:val="none" w:sz="0" w:space="0" w:color="auto"/>
        <w:right w:val="none" w:sz="0" w:space="0" w:color="auto"/>
      </w:divBdr>
    </w:div>
    <w:div w:id="770246841">
      <w:bodyDiv w:val="1"/>
      <w:marLeft w:val="0"/>
      <w:marRight w:val="0"/>
      <w:marTop w:val="0"/>
      <w:marBottom w:val="0"/>
      <w:divBdr>
        <w:top w:val="none" w:sz="0" w:space="0" w:color="auto"/>
        <w:left w:val="none" w:sz="0" w:space="0" w:color="auto"/>
        <w:bottom w:val="none" w:sz="0" w:space="0" w:color="auto"/>
        <w:right w:val="none" w:sz="0" w:space="0" w:color="auto"/>
      </w:divBdr>
    </w:div>
    <w:div w:id="775902037">
      <w:bodyDiv w:val="1"/>
      <w:marLeft w:val="0"/>
      <w:marRight w:val="0"/>
      <w:marTop w:val="0"/>
      <w:marBottom w:val="0"/>
      <w:divBdr>
        <w:top w:val="none" w:sz="0" w:space="0" w:color="auto"/>
        <w:left w:val="none" w:sz="0" w:space="0" w:color="auto"/>
        <w:bottom w:val="none" w:sz="0" w:space="0" w:color="auto"/>
        <w:right w:val="none" w:sz="0" w:space="0" w:color="auto"/>
      </w:divBdr>
    </w:div>
    <w:div w:id="828792659">
      <w:bodyDiv w:val="1"/>
      <w:marLeft w:val="0"/>
      <w:marRight w:val="0"/>
      <w:marTop w:val="0"/>
      <w:marBottom w:val="0"/>
      <w:divBdr>
        <w:top w:val="none" w:sz="0" w:space="0" w:color="auto"/>
        <w:left w:val="none" w:sz="0" w:space="0" w:color="auto"/>
        <w:bottom w:val="none" w:sz="0" w:space="0" w:color="auto"/>
        <w:right w:val="none" w:sz="0" w:space="0" w:color="auto"/>
      </w:divBdr>
    </w:div>
    <w:div w:id="865288361">
      <w:bodyDiv w:val="1"/>
      <w:marLeft w:val="0"/>
      <w:marRight w:val="0"/>
      <w:marTop w:val="0"/>
      <w:marBottom w:val="0"/>
      <w:divBdr>
        <w:top w:val="none" w:sz="0" w:space="0" w:color="auto"/>
        <w:left w:val="none" w:sz="0" w:space="0" w:color="auto"/>
        <w:bottom w:val="none" w:sz="0" w:space="0" w:color="auto"/>
        <w:right w:val="none" w:sz="0" w:space="0" w:color="auto"/>
      </w:divBdr>
    </w:div>
    <w:div w:id="868880610">
      <w:bodyDiv w:val="1"/>
      <w:marLeft w:val="0"/>
      <w:marRight w:val="0"/>
      <w:marTop w:val="0"/>
      <w:marBottom w:val="0"/>
      <w:divBdr>
        <w:top w:val="none" w:sz="0" w:space="0" w:color="auto"/>
        <w:left w:val="none" w:sz="0" w:space="0" w:color="auto"/>
        <w:bottom w:val="none" w:sz="0" w:space="0" w:color="auto"/>
        <w:right w:val="none" w:sz="0" w:space="0" w:color="auto"/>
      </w:divBdr>
      <w:divsChild>
        <w:div w:id="299921240">
          <w:marLeft w:val="0"/>
          <w:marRight w:val="0"/>
          <w:marTop w:val="0"/>
          <w:marBottom w:val="0"/>
          <w:divBdr>
            <w:top w:val="none" w:sz="0" w:space="0" w:color="auto"/>
            <w:left w:val="none" w:sz="0" w:space="0" w:color="auto"/>
            <w:bottom w:val="none" w:sz="0" w:space="0" w:color="auto"/>
            <w:right w:val="none" w:sz="0" w:space="0" w:color="auto"/>
          </w:divBdr>
        </w:div>
        <w:div w:id="1071394660">
          <w:marLeft w:val="0"/>
          <w:marRight w:val="0"/>
          <w:marTop w:val="0"/>
          <w:marBottom w:val="0"/>
          <w:divBdr>
            <w:top w:val="none" w:sz="0" w:space="0" w:color="auto"/>
            <w:left w:val="none" w:sz="0" w:space="0" w:color="auto"/>
            <w:bottom w:val="none" w:sz="0" w:space="0" w:color="auto"/>
            <w:right w:val="none" w:sz="0" w:space="0" w:color="auto"/>
          </w:divBdr>
        </w:div>
        <w:div w:id="749499259">
          <w:marLeft w:val="0"/>
          <w:marRight w:val="0"/>
          <w:marTop w:val="0"/>
          <w:marBottom w:val="0"/>
          <w:divBdr>
            <w:top w:val="none" w:sz="0" w:space="0" w:color="auto"/>
            <w:left w:val="none" w:sz="0" w:space="0" w:color="auto"/>
            <w:bottom w:val="none" w:sz="0" w:space="0" w:color="auto"/>
            <w:right w:val="none" w:sz="0" w:space="0" w:color="auto"/>
          </w:divBdr>
        </w:div>
        <w:div w:id="2139494360">
          <w:marLeft w:val="0"/>
          <w:marRight w:val="0"/>
          <w:marTop w:val="0"/>
          <w:marBottom w:val="0"/>
          <w:divBdr>
            <w:top w:val="none" w:sz="0" w:space="0" w:color="auto"/>
            <w:left w:val="none" w:sz="0" w:space="0" w:color="auto"/>
            <w:bottom w:val="none" w:sz="0" w:space="0" w:color="auto"/>
            <w:right w:val="none" w:sz="0" w:space="0" w:color="auto"/>
          </w:divBdr>
        </w:div>
        <w:div w:id="1112167122">
          <w:marLeft w:val="0"/>
          <w:marRight w:val="0"/>
          <w:marTop w:val="0"/>
          <w:marBottom w:val="0"/>
          <w:divBdr>
            <w:top w:val="none" w:sz="0" w:space="0" w:color="auto"/>
            <w:left w:val="none" w:sz="0" w:space="0" w:color="auto"/>
            <w:bottom w:val="none" w:sz="0" w:space="0" w:color="auto"/>
            <w:right w:val="none" w:sz="0" w:space="0" w:color="auto"/>
          </w:divBdr>
        </w:div>
        <w:div w:id="295528512">
          <w:marLeft w:val="0"/>
          <w:marRight w:val="0"/>
          <w:marTop w:val="0"/>
          <w:marBottom w:val="0"/>
          <w:divBdr>
            <w:top w:val="none" w:sz="0" w:space="0" w:color="auto"/>
            <w:left w:val="none" w:sz="0" w:space="0" w:color="auto"/>
            <w:bottom w:val="none" w:sz="0" w:space="0" w:color="auto"/>
            <w:right w:val="none" w:sz="0" w:space="0" w:color="auto"/>
          </w:divBdr>
        </w:div>
        <w:div w:id="412701256">
          <w:marLeft w:val="0"/>
          <w:marRight w:val="0"/>
          <w:marTop w:val="0"/>
          <w:marBottom w:val="0"/>
          <w:divBdr>
            <w:top w:val="none" w:sz="0" w:space="0" w:color="auto"/>
            <w:left w:val="none" w:sz="0" w:space="0" w:color="auto"/>
            <w:bottom w:val="none" w:sz="0" w:space="0" w:color="auto"/>
            <w:right w:val="none" w:sz="0" w:space="0" w:color="auto"/>
          </w:divBdr>
        </w:div>
        <w:div w:id="644506617">
          <w:marLeft w:val="0"/>
          <w:marRight w:val="0"/>
          <w:marTop w:val="0"/>
          <w:marBottom w:val="0"/>
          <w:divBdr>
            <w:top w:val="none" w:sz="0" w:space="0" w:color="auto"/>
            <w:left w:val="none" w:sz="0" w:space="0" w:color="auto"/>
            <w:bottom w:val="none" w:sz="0" w:space="0" w:color="auto"/>
            <w:right w:val="none" w:sz="0" w:space="0" w:color="auto"/>
          </w:divBdr>
        </w:div>
        <w:div w:id="1329283720">
          <w:marLeft w:val="0"/>
          <w:marRight w:val="0"/>
          <w:marTop w:val="0"/>
          <w:marBottom w:val="0"/>
          <w:divBdr>
            <w:top w:val="none" w:sz="0" w:space="0" w:color="auto"/>
            <w:left w:val="none" w:sz="0" w:space="0" w:color="auto"/>
            <w:bottom w:val="none" w:sz="0" w:space="0" w:color="auto"/>
            <w:right w:val="none" w:sz="0" w:space="0" w:color="auto"/>
          </w:divBdr>
        </w:div>
        <w:div w:id="1894536690">
          <w:marLeft w:val="0"/>
          <w:marRight w:val="0"/>
          <w:marTop w:val="0"/>
          <w:marBottom w:val="0"/>
          <w:divBdr>
            <w:top w:val="none" w:sz="0" w:space="0" w:color="auto"/>
            <w:left w:val="none" w:sz="0" w:space="0" w:color="auto"/>
            <w:bottom w:val="none" w:sz="0" w:space="0" w:color="auto"/>
            <w:right w:val="none" w:sz="0" w:space="0" w:color="auto"/>
          </w:divBdr>
        </w:div>
        <w:div w:id="820855630">
          <w:marLeft w:val="0"/>
          <w:marRight w:val="0"/>
          <w:marTop w:val="0"/>
          <w:marBottom w:val="0"/>
          <w:divBdr>
            <w:top w:val="none" w:sz="0" w:space="0" w:color="auto"/>
            <w:left w:val="none" w:sz="0" w:space="0" w:color="auto"/>
            <w:bottom w:val="none" w:sz="0" w:space="0" w:color="auto"/>
            <w:right w:val="none" w:sz="0" w:space="0" w:color="auto"/>
          </w:divBdr>
        </w:div>
        <w:div w:id="1775906613">
          <w:marLeft w:val="0"/>
          <w:marRight w:val="0"/>
          <w:marTop w:val="0"/>
          <w:marBottom w:val="0"/>
          <w:divBdr>
            <w:top w:val="none" w:sz="0" w:space="0" w:color="auto"/>
            <w:left w:val="none" w:sz="0" w:space="0" w:color="auto"/>
            <w:bottom w:val="none" w:sz="0" w:space="0" w:color="auto"/>
            <w:right w:val="none" w:sz="0" w:space="0" w:color="auto"/>
          </w:divBdr>
        </w:div>
        <w:div w:id="72362312">
          <w:marLeft w:val="0"/>
          <w:marRight w:val="0"/>
          <w:marTop w:val="0"/>
          <w:marBottom w:val="0"/>
          <w:divBdr>
            <w:top w:val="none" w:sz="0" w:space="0" w:color="auto"/>
            <w:left w:val="none" w:sz="0" w:space="0" w:color="auto"/>
            <w:bottom w:val="none" w:sz="0" w:space="0" w:color="auto"/>
            <w:right w:val="none" w:sz="0" w:space="0" w:color="auto"/>
          </w:divBdr>
        </w:div>
        <w:div w:id="45691473">
          <w:marLeft w:val="0"/>
          <w:marRight w:val="0"/>
          <w:marTop w:val="0"/>
          <w:marBottom w:val="0"/>
          <w:divBdr>
            <w:top w:val="none" w:sz="0" w:space="0" w:color="auto"/>
            <w:left w:val="none" w:sz="0" w:space="0" w:color="auto"/>
            <w:bottom w:val="none" w:sz="0" w:space="0" w:color="auto"/>
            <w:right w:val="none" w:sz="0" w:space="0" w:color="auto"/>
          </w:divBdr>
        </w:div>
        <w:div w:id="1534999056">
          <w:marLeft w:val="0"/>
          <w:marRight w:val="0"/>
          <w:marTop w:val="0"/>
          <w:marBottom w:val="0"/>
          <w:divBdr>
            <w:top w:val="none" w:sz="0" w:space="0" w:color="auto"/>
            <w:left w:val="none" w:sz="0" w:space="0" w:color="auto"/>
            <w:bottom w:val="none" w:sz="0" w:space="0" w:color="auto"/>
            <w:right w:val="none" w:sz="0" w:space="0" w:color="auto"/>
          </w:divBdr>
        </w:div>
        <w:div w:id="1243107200">
          <w:marLeft w:val="0"/>
          <w:marRight w:val="0"/>
          <w:marTop w:val="0"/>
          <w:marBottom w:val="0"/>
          <w:divBdr>
            <w:top w:val="none" w:sz="0" w:space="0" w:color="auto"/>
            <w:left w:val="none" w:sz="0" w:space="0" w:color="auto"/>
            <w:bottom w:val="none" w:sz="0" w:space="0" w:color="auto"/>
            <w:right w:val="none" w:sz="0" w:space="0" w:color="auto"/>
          </w:divBdr>
        </w:div>
        <w:div w:id="540022344">
          <w:marLeft w:val="0"/>
          <w:marRight w:val="0"/>
          <w:marTop w:val="0"/>
          <w:marBottom w:val="0"/>
          <w:divBdr>
            <w:top w:val="none" w:sz="0" w:space="0" w:color="auto"/>
            <w:left w:val="none" w:sz="0" w:space="0" w:color="auto"/>
            <w:bottom w:val="none" w:sz="0" w:space="0" w:color="auto"/>
            <w:right w:val="none" w:sz="0" w:space="0" w:color="auto"/>
          </w:divBdr>
        </w:div>
        <w:div w:id="64685780">
          <w:marLeft w:val="0"/>
          <w:marRight w:val="0"/>
          <w:marTop w:val="0"/>
          <w:marBottom w:val="0"/>
          <w:divBdr>
            <w:top w:val="none" w:sz="0" w:space="0" w:color="auto"/>
            <w:left w:val="none" w:sz="0" w:space="0" w:color="auto"/>
            <w:bottom w:val="none" w:sz="0" w:space="0" w:color="auto"/>
            <w:right w:val="none" w:sz="0" w:space="0" w:color="auto"/>
          </w:divBdr>
        </w:div>
        <w:div w:id="618881392">
          <w:marLeft w:val="0"/>
          <w:marRight w:val="0"/>
          <w:marTop w:val="0"/>
          <w:marBottom w:val="0"/>
          <w:divBdr>
            <w:top w:val="none" w:sz="0" w:space="0" w:color="auto"/>
            <w:left w:val="none" w:sz="0" w:space="0" w:color="auto"/>
            <w:bottom w:val="none" w:sz="0" w:space="0" w:color="auto"/>
            <w:right w:val="none" w:sz="0" w:space="0" w:color="auto"/>
          </w:divBdr>
        </w:div>
        <w:div w:id="1703751044">
          <w:marLeft w:val="0"/>
          <w:marRight w:val="0"/>
          <w:marTop w:val="0"/>
          <w:marBottom w:val="0"/>
          <w:divBdr>
            <w:top w:val="none" w:sz="0" w:space="0" w:color="auto"/>
            <w:left w:val="none" w:sz="0" w:space="0" w:color="auto"/>
            <w:bottom w:val="none" w:sz="0" w:space="0" w:color="auto"/>
            <w:right w:val="none" w:sz="0" w:space="0" w:color="auto"/>
          </w:divBdr>
        </w:div>
        <w:div w:id="490604253">
          <w:marLeft w:val="0"/>
          <w:marRight w:val="0"/>
          <w:marTop w:val="0"/>
          <w:marBottom w:val="0"/>
          <w:divBdr>
            <w:top w:val="none" w:sz="0" w:space="0" w:color="auto"/>
            <w:left w:val="none" w:sz="0" w:space="0" w:color="auto"/>
            <w:bottom w:val="none" w:sz="0" w:space="0" w:color="auto"/>
            <w:right w:val="none" w:sz="0" w:space="0" w:color="auto"/>
          </w:divBdr>
        </w:div>
        <w:div w:id="1172068087">
          <w:marLeft w:val="0"/>
          <w:marRight w:val="0"/>
          <w:marTop w:val="0"/>
          <w:marBottom w:val="0"/>
          <w:divBdr>
            <w:top w:val="none" w:sz="0" w:space="0" w:color="auto"/>
            <w:left w:val="none" w:sz="0" w:space="0" w:color="auto"/>
            <w:bottom w:val="none" w:sz="0" w:space="0" w:color="auto"/>
            <w:right w:val="none" w:sz="0" w:space="0" w:color="auto"/>
          </w:divBdr>
        </w:div>
        <w:div w:id="973481922">
          <w:marLeft w:val="0"/>
          <w:marRight w:val="0"/>
          <w:marTop w:val="0"/>
          <w:marBottom w:val="0"/>
          <w:divBdr>
            <w:top w:val="none" w:sz="0" w:space="0" w:color="auto"/>
            <w:left w:val="none" w:sz="0" w:space="0" w:color="auto"/>
            <w:bottom w:val="none" w:sz="0" w:space="0" w:color="auto"/>
            <w:right w:val="none" w:sz="0" w:space="0" w:color="auto"/>
          </w:divBdr>
        </w:div>
        <w:div w:id="2014381301">
          <w:marLeft w:val="0"/>
          <w:marRight w:val="0"/>
          <w:marTop w:val="0"/>
          <w:marBottom w:val="0"/>
          <w:divBdr>
            <w:top w:val="none" w:sz="0" w:space="0" w:color="auto"/>
            <w:left w:val="none" w:sz="0" w:space="0" w:color="auto"/>
            <w:bottom w:val="none" w:sz="0" w:space="0" w:color="auto"/>
            <w:right w:val="none" w:sz="0" w:space="0" w:color="auto"/>
          </w:divBdr>
        </w:div>
        <w:div w:id="2126539394">
          <w:marLeft w:val="0"/>
          <w:marRight w:val="0"/>
          <w:marTop w:val="0"/>
          <w:marBottom w:val="0"/>
          <w:divBdr>
            <w:top w:val="none" w:sz="0" w:space="0" w:color="auto"/>
            <w:left w:val="none" w:sz="0" w:space="0" w:color="auto"/>
            <w:bottom w:val="none" w:sz="0" w:space="0" w:color="auto"/>
            <w:right w:val="none" w:sz="0" w:space="0" w:color="auto"/>
          </w:divBdr>
        </w:div>
        <w:div w:id="990209523">
          <w:marLeft w:val="0"/>
          <w:marRight w:val="0"/>
          <w:marTop w:val="0"/>
          <w:marBottom w:val="0"/>
          <w:divBdr>
            <w:top w:val="none" w:sz="0" w:space="0" w:color="auto"/>
            <w:left w:val="none" w:sz="0" w:space="0" w:color="auto"/>
            <w:bottom w:val="none" w:sz="0" w:space="0" w:color="auto"/>
            <w:right w:val="none" w:sz="0" w:space="0" w:color="auto"/>
          </w:divBdr>
        </w:div>
        <w:div w:id="458884650">
          <w:marLeft w:val="0"/>
          <w:marRight w:val="0"/>
          <w:marTop w:val="0"/>
          <w:marBottom w:val="0"/>
          <w:divBdr>
            <w:top w:val="none" w:sz="0" w:space="0" w:color="auto"/>
            <w:left w:val="none" w:sz="0" w:space="0" w:color="auto"/>
            <w:bottom w:val="none" w:sz="0" w:space="0" w:color="auto"/>
            <w:right w:val="none" w:sz="0" w:space="0" w:color="auto"/>
          </w:divBdr>
        </w:div>
        <w:div w:id="1251239159">
          <w:marLeft w:val="0"/>
          <w:marRight w:val="0"/>
          <w:marTop w:val="0"/>
          <w:marBottom w:val="0"/>
          <w:divBdr>
            <w:top w:val="none" w:sz="0" w:space="0" w:color="auto"/>
            <w:left w:val="none" w:sz="0" w:space="0" w:color="auto"/>
            <w:bottom w:val="none" w:sz="0" w:space="0" w:color="auto"/>
            <w:right w:val="none" w:sz="0" w:space="0" w:color="auto"/>
          </w:divBdr>
        </w:div>
        <w:div w:id="1217156750">
          <w:marLeft w:val="0"/>
          <w:marRight w:val="0"/>
          <w:marTop w:val="0"/>
          <w:marBottom w:val="0"/>
          <w:divBdr>
            <w:top w:val="none" w:sz="0" w:space="0" w:color="auto"/>
            <w:left w:val="none" w:sz="0" w:space="0" w:color="auto"/>
            <w:bottom w:val="none" w:sz="0" w:space="0" w:color="auto"/>
            <w:right w:val="none" w:sz="0" w:space="0" w:color="auto"/>
          </w:divBdr>
        </w:div>
        <w:div w:id="83261432">
          <w:marLeft w:val="0"/>
          <w:marRight w:val="0"/>
          <w:marTop w:val="0"/>
          <w:marBottom w:val="0"/>
          <w:divBdr>
            <w:top w:val="none" w:sz="0" w:space="0" w:color="auto"/>
            <w:left w:val="none" w:sz="0" w:space="0" w:color="auto"/>
            <w:bottom w:val="none" w:sz="0" w:space="0" w:color="auto"/>
            <w:right w:val="none" w:sz="0" w:space="0" w:color="auto"/>
          </w:divBdr>
        </w:div>
        <w:div w:id="2094155360">
          <w:marLeft w:val="0"/>
          <w:marRight w:val="0"/>
          <w:marTop w:val="0"/>
          <w:marBottom w:val="0"/>
          <w:divBdr>
            <w:top w:val="none" w:sz="0" w:space="0" w:color="auto"/>
            <w:left w:val="none" w:sz="0" w:space="0" w:color="auto"/>
            <w:bottom w:val="none" w:sz="0" w:space="0" w:color="auto"/>
            <w:right w:val="none" w:sz="0" w:space="0" w:color="auto"/>
          </w:divBdr>
        </w:div>
        <w:div w:id="1705128962">
          <w:marLeft w:val="0"/>
          <w:marRight w:val="0"/>
          <w:marTop w:val="0"/>
          <w:marBottom w:val="0"/>
          <w:divBdr>
            <w:top w:val="none" w:sz="0" w:space="0" w:color="auto"/>
            <w:left w:val="none" w:sz="0" w:space="0" w:color="auto"/>
            <w:bottom w:val="none" w:sz="0" w:space="0" w:color="auto"/>
            <w:right w:val="none" w:sz="0" w:space="0" w:color="auto"/>
          </w:divBdr>
        </w:div>
        <w:div w:id="1941839942">
          <w:marLeft w:val="0"/>
          <w:marRight w:val="0"/>
          <w:marTop w:val="0"/>
          <w:marBottom w:val="0"/>
          <w:divBdr>
            <w:top w:val="none" w:sz="0" w:space="0" w:color="auto"/>
            <w:left w:val="none" w:sz="0" w:space="0" w:color="auto"/>
            <w:bottom w:val="none" w:sz="0" w:space="0" w:color="auto"/>
            <w:right w:val="none" w:sz="0" w:space="0" w:color="auto"/>
          </w:divBdr>
        </w:div>
        <w:div w:id="1248080658">
          <w:marLeft w:val="0"/>
          <w:marRight w:val="0"/>
          <w:marTop w:val="0"/>
          <w:marBottom w:val="0"/>
          <w:divBdr>
            <w:top w:val="none" w:sz="0" w:space="0" w:color="auto"/>
            <w:left w:val="none" w:sz="0" w:space="0" w:color="auto"/>
            <w:bottom w:val="none" w:sz="0" w:space="0" w:color="auto"/>
            <w:right w:val="none" w:sz="0" w:space="0" w:color="auto"/>
          </w:divBdr>
        </w:div>
        <w:div w:id="1237396830">
          <w:marLeft w:val="0"/>
          <w:marRight w:val="0"/>
          <w:marTop w:val="0"/>
          <w:marBottom w:val="0"/>
          <w:divBdr>
            <w:top w:val="none" w:sz="0" w:space="0" w:color="auto"/>
            <w:left w:val="none" w:sz="0" w:space="0" w:color="auto"/>
            <w:bottom w:val="none" w:sz="0" w:space="0" w:color="auto"/>
            <w:right w:val="none" w:sz="0" w:space="0" w:color="auto"/>
          </w:divBdr>
        </w:div>
        <w:div w:id="2036423520">
          <w:marLeft w:val="0"/>
          <w:marRight w:val="0"/>
          <w:marTop w:val="0"/>
          <w:marBottom w:val="0"/>
          <w:divBdr>
            <w:top w:val="none" w:sz="0" w:space="0" w:color="auto"/>
            <w:left w:val="none" w:sz="0" w:space="0" w:color="auto"/>
            <w:bottom w:val="none" w:sz="0" w:space="0" w:color="auto"/>
            <w:right w:val="none" w:sz="0" w:space="0" w:color="auto"/>
          </w:divBdr>
        </w:div>
        <w:div w:id="567689478">
          <w:marLeft w:val="0"/>
          <w:marRight w:val="0"/>
          <w:marTop w:val="0"/>
          <w:marBottom w:val="0"/>
          <w:divBdr>
            <w:top w:val="none" w:sz="0" w:space="0" w:color="auto"/>
            <w:left w:val="none" w:sz="0" w:space="0" w:color="auto"/>
            <w:bottom w:val="none" w:sz="0" w:space="0" w:color="auto"/>
            <w:right w:val="none" w:sz="0" w:space="0" w:color="auto"/>
          </w:divBdr>
        </w:div>
        <w:div w:id="894043578">
          <w:marLeft w:val="0"/>
          <w:marRight w:val="0"/>
          <w:marTop w:val="0"/>
          <w:marBottom w:val="0"/>
          <w:divBdr>
            <w:top w:val="none" w:sz="0" w:space="0" w:color="auto"/>
            <w:left w:val="none" w:sz="0" w:space="0" w:color="auto"/>
            <w:bottom w:val="none" w:sz="0" w:space="0" w:color="auto"/>
            <w:right w:val="none" w:sz="0" w:space="0" w:color="auto"/>
          </w:divBdr>
        </w:div>
        <w:div w:id="1324118006">
          <w:marLeft w:val="0"/>
          <w:marRight w:val="0"/>
          <w:marTop w:val="0"/>
          <w:marBottom w:val="0"/>
          <w:divBdr>
            <w:top w:val="none" w:sz="0" w:space="0" w:color="auto"/>
            <w:left w:val="none" w:sz="0" w:space="0" w:color="auto"/>
            <w:bottom w:val="none" w:sz="0" w:space="0" w:color="auto"/>
            <w:right w:val="none" w:sz="0" w:space="0" w:color="auto"/>
          </w:divBdr>
        </w:div>
        <w:div w:id="1139885517">
          <w:marLeft w:val="0"/>
          <w:marRight w:val="0"/>
          <w:marTop w:val="0"/>
          <w:marBottom w:val="0"/>
          <w:divBdr>
            <w:top w:val="none" w:sz="0" w:space="0" w:color="auto"/>
            <w:left w:val="none" w:sz="0" w:space="0" w:color="auto"/>
            <w:bottom w:val="none" w:sz="0" w:space="0" w:color="auto"/>
            <w:right w:val="none" w:sz="0" w:space="0" w:color="auto"/>
          </w:divBdr>
        </w:div>
        <w:div w:id="1674840410">
          <w:marLeft w:val="0"/>
          <w:marRight w:val="0"/>
          <w:marTop w:val="0"/>
          <w:marBottom w:val="0"/>
          <w:divBdr>
            <w:top w:val="none" w:sz="0" w:space="0" w:color="auto"/>
            <w:left w:val="none" w:sz="0" w:space="0" w:color="auto"/>
            <w:bottom w:val="none" w:sz="0" w:space="0" w:color="auto"/>
            <w:right w:val="none" w:sz="0" w:space="0" w:color="auto"/>
          </w:divBdr>
        </w:div>
        <w:div w:id="1535070163">
          <w:marLeft w:val="0"/>
          <w:marRight w:val="0"/>
          <w:marTop w:val="0"/>
          <w:marBottom w:val="0"/>
          <w:divBdr>
            <w:top w:val="none" w:sz="0" w:space="0" w:color="auto"/>
            <w:left w:val="none" w:sz="0" w:space="0" w:color="auto"/>
            <w:bottom w:val="none" w:sz="0" w:space="0" w:color="auto"/>
            <w:right w:val="none" w:sz="0" w:space="0" w:color="auto"/>
          </w:divBdr>
        </w:div>
        <w:div w:id="665012230">
          <w:marLeft w:val="0"/>
          <w:marRight w:val="0"/>
          <w:marTop w:val="0"/>
          <w:marBottom w:val="0"/>
          <w:divBdr>
            <w:top w:val="none" w:sz="0" w:space="0" w:color="auto"/>
            <w:left w:val="none" w:sz="0" w:space="0" w:color="auto"/>
            <w:bottom w:val="none" w:sz="0" w:space="0" w:color="auto"/>
            <w:right w:val="none" w:sz="0" w:space="0" w:color="auto"/>
          </w:divBdr>
        </w:div>
        <w:div w:id="1177307947">
          <w:marLeft w:val="0"/>
          <w:marRight w:val="0"/>
          <w:marTop w:val="0"/>
          <w:marBottom w:val="0"/>
          <w:divBdr>
            <w:top w:val="none" w:sz="0" w:space="0" w:color="auto"/>
            <w:left w:val="none" w:sz="0" w:space="0" w:color="auto"/>
            <w:bottom w:val="none" w:sz="0" w:space="0" w:color="auto"/>
            <w:right w:val="none" w:sz="0" w:space="0" w:color="auto"/>
          </w:divBdr>
        </w:div>
        <w:div w:id="283390122">
          <w:marLeft w:val="0"/>
          <w:marRight w:val="0"/>
          <w:marTop w:val="0"/>
          <w:marBottom w:val="0"/>
          <w:divBdr>
            <w:top w:val="none" w:sz="0" w:space="0" w:color="auto"/>
            <w:left w:val="none" w:sz="0" w:space="0" w:color="auto"/>
            <w:bottom w:val="none" w:sz="0" w:space="0" w:color="auto"/>
            <w:right w:val="none" w:sz="0" w:space="0" w:color="auto"/>
          </w:divBdr>
        </w:div>
      </w:divsChild>
    </w:div>
    <w:div w:id="883176939">
      <w:bodyDiv w:val="1"/>
      <w:marLeft w:val="0"/>
      <w:marRight w:val="0"/>
      <w:marTop w:val="0"/>
      <w:marBottom w:val="0"/>
      <w:divBdr>
        <w:top w:val="none" w:sz="0" w:space="0" w:color="auto"/>
        <w:left w:val="none" w:sz="0" w:space="0" w:color="auto"/>
        <w:bottom w:val="none" w:sz="0" w:space="0" w:color="auto"/>
        <w:right w:val="none" w:sz="0" w:space="0" w:color="auto"/>
      </w:divBdr>
    </w:div>
    <w:div w:id="892887742">
      <w:bodyDiv w:val="1"/>
      <w:marLeft w:val="0"/>
      <w:marRight w:val="0"/>
      <w:marTop w:val="0"/>
      <w:marBottom w:val="0"/>
      <w:divBdr>
        <w:top w:val="none" w:sz="0" w:space="0" w:color="auto"/>
        <w:left w:val="none" w:sz="0" w:space="0" w:color="auto"/>
        <w:bottom w:val="none" w:sz="0" w:space="0" w:color="auto"/>
        <w:right w:val="none" w:sz="0" w:space="0" w:color="auto"/>
      </w:divBdr>
    </w:div>
    <w:div w:id="899096393">
      <w:bodyDiv w:val="1"/>
      <w:marLeft w:val="0"/>
      <w:marRight w:val="0"/>
      <w:marTop w:val="0"/>
      <w:marBottom w:val="0"/>
      <w:divBdr>
        <w:top w:val="none" w:sz="0" w:space="0" w:color="auto"/>
        <w:left w:val="none" w:sz="0" w:space="0" w:color="auto"/>
        <w:bottom w:val="none" w:sz="0" w:space="0" w:color="auto"/>
        <w:right w:val="none" w:sz="0" w:space="0" w:color="auto"/>
      </w:divBdr>
    </w:div>
    <w:div w:id="915474147">
      <w:bodyDiv w:val="1"/>
      <w:marLeft w:val="0"/>
      <w:marRight w:val="0"/>
      <w:marTop w:val="0"/>
      <w:marBottom w:val="0"/>
      <w:divBdr>
        <w:top w:val="none" w:sz="0" w:space="0" w:color="auto"/>
        <w:left w:val="none" w:sz="0" w:space="0" w:color="auto"/>
        <w:bottom w:val="none" w:sz="0" w:space="0" w:color="auto"/>
        <w:right w:val="none" w:sz="0" w:space="0" w:color="auto"/>
      </w:divBdr>
    </w:div>
    <w:div w:id="936866586">
      <w:bodyDiv w:val="1"/>
      <w:marLeft w:val="0"/>
      <w:marRight w:val="0"/>
      <w:marTop w:val="0"/>
      <w:marBottom w:val="0"/>
      <w:divBdr>
        <w:top w:val="none" w:sz="0" w:space="0" w:color="auto"/>
        <w:left w:val="none" w:sz="0" w:space="0" w:color="auto"/>
        <w:bottom w:val="none" w:sz="0" w:space="0" w:color="auto"/>
        <w:right w:val="none" w:sz="0" w:space="0" w:color="auto"/>
      </w:divBdr>
    </w:div>
    <w:div w:id="944265099">
      <w:bodyDiv w:val="1"/>
      <w:marLeft w:val="0"/>
      <w:marRight w:val="0"/>
      <w:marTop w:val="0"/>
      <w:marBottom w:val="0"/>
      <w:divBdr>
        <w:top w:val="none" w:sz="0" w:space="0" w:color="auto"/>
        <w:left w:val="none" w:sz="0" w:space="0" w:color="auto"/>
        <w:bottom w:val="none" w:sz="0" w:space="0" w:color="auto"/>
        <w:right w:val="none" w:sz="0" w:space="0" w:color="auto"/>
      </w:divBdr>
    </w:div>
    <w:div w:id="954023871">
      <w:bodyDiv w:val="1"/>
      <w:marLeft w:val="0"/>
      <w:marRight w:val="0"/>
      <w:marTop w:val="0"/>
      <w:marBottom w:val="0"/>
      <w:divBdr>
        <w:top w:val="none" w:sz="0" w:space="0" w:color="auto"/>
        <w:left w:val="none" w:sz="0" w:space="0" w:color="auto"/>
        <w:bottom w:val="none" w:sz="0" w:space="0" w:color="auto"/>
        <w:right w:val="none" w:sz="0" w:space="0" w:color="auto"/>
      </w:divBdr>
    </w:div>
    <w:div w:id="955409235">
      <w:bodyDiv w:val="1"/>
      <w:marLeft w:val="0"/>
      <w:marRight w:val="0"/>
      <w:marTop w:val="0"/>
      <w:marBottom w:val="0"/>
      <w:divBdr>
        <w:top w:val="none" w:sz="0" w:space="0" w:color="auto"/>
        <w:left w:val="none" w:sz="0" w:space="0" w:color="auto"/>
        <w:bottom w:val="none" w:sz="0" w:space="0" w:color="auto"/>
        <w:right w:val="none" w:sz="0" w:space="0" w:color="auto"/>
      </w:divBdr>
    </w:div>
    <w:div w:id="961615745">
      <w:bodyDiv w:val="1"/>
      <w:marLeft w:val="0"/>
      <w:marRight w:val="0"/>
      <w:marTop w:val="0"/>
      <w:marBottom w:val="0"/>
      <w:divBdr>
        <w:top w:val="none" w:sz="0" w:space="0" w:color="auto"/>
        <w:left w:val="none" w:sz="0" w:space="0" w:color="auto"/>
        <w:bottom w:val="none" w:sz="0" w:space="0" w:color="auto"/>
        <w:right w:val="none" w:sz="0" w:space="0" w:color="auto"/>
      </w:divBdr>
    </w:div>
    <w:div w:id="971592354">
      <w:bodyDiv w:val="1"/>
      <w:marLeft w:val="0"/>
      <w:marRight w:val="0"/>
      <w:marTop w:val="0"/>
      <w:marBottom w:val="0"/>
      <w:divBdr>
        <w:top w:val="none" w:sz="0" w:space="0" w:color="auto"/>
        <w:left w:val="none" w:sz="0" w:space="0" w:color="auto"/>
        <w:bottom w:val="none" w:sz="0" w:space="0" w:color="auto"/>
        <w:right w:val="none" w:sz="0" w:space="0" w:color="auto"/>
      </w:divBdr>
      <w:divsChild>
        <w:div w:id="1175026389">
          <w:marLeft w:val="0"/>
          <w:marRight w:val="0"/>
          <w:marTop w:val="0"/>
          <w:marBottom w:val="0"/>
          <w:divBdr>
            <w:top w:val="none" w:sz="0" w:space="0" w:color="auto"/>
            <w:left w:val="none" w:sz="0" w:space="0" w:color="auto"/>
            <w:bottom w:val="none" w:sz="0" w:space="0" w:color="auto"/>
            <w:right w:val="none" w:sz="0" w:space="0" w:color="auto"/>
          </w:divBdr>
        </w:div>
        <w:div w:id="1768229197">
          <w:marLeft w:val="0"/>
          <w:marRight w:val="0"/>
          <w:marTop w:val="0"/>
          <w:marBottom w:val="0"/>
          <w:divBdr>
            <w:top w:val="none" w:sz="0" w:space="0" w:color="auto"/>
            <w:left w:val="none" w:sz="0" w:space="0" w:color="auto"/>
            <w:bottom w:val="none" w:sz="0" w:space="0" w:color="auto"/>
            <w:right w:val="none" w:sz="0" w:space="0" w:color="auto"/>
          </w:divBdr>
        </w:div>
        <w:div w:id="1535729365">
          <w:marLeft w:val="0"/>
          <w:marRight w:val="0"/>
          <w:marTop w:val="0"/>
          <w:marBottom w:val="0"/>
          <w:divBdr>
            <w:top w:val="none" w:sz="0" w:space="0" w:color="auto"/>
            <w:left w:val="none" w:sz="0" w:space="0" w:color="auto"/>
            <w:bottom w:val="none" w:sz="0" w:space="0" w:color="auto"/>
            <w:right w:val="none" w:sz="0" w:space="0" w:color="auto"/>
          </w:divBdr>
        </w:div>
        <w:div w:id="349450551">
          <w:marLeft w:val="0"/>
          <w:marRight w:val="0"/>
          <w:marTop w:val="0"/>
          <w:marBottom w:val="0"/>
          <w:divBdr>
            <w:top w:val="none" w:sz="0" w:space="0" w:color="auto"/>
            <w:left w:val="none" w:sz="0" w:space="0" w:color="auto"/>
            <w:bottom w:val="none" w:sz="0" w:space="0" w:color="auto"/>
            <w:right w:val="none" w:sz="0" w:space="0" w:color="auto"/>
          </w:divBdr>
        </w:div>
        <w:div w:id="513344049">
          <w:marLeft w:val="0"/>
          <w:marRight w:val="0"/>
          <w:marTop w:val="0"/>
          <w:marBottom w:val="0"/>
          <w:divBdr>
            <w:top w:val="none" w:sz="0" w:space="0" w:color="auto"/>
            <w:left w:val="none" w:sz="0" w:space="0" w:color="auto"/>
            <w:bottom w:val="none" w:sz="0" w:space="0" w:color="auto"/>
            <w:right w:val="none" w:sz="0" w:space="0" w:color="auto"/>
          </w:divBdr>
        </w:div>
        <w:div w:id="2129816034">
          <w:marLeft w:val="0"/>
          <w:marRight w:val="0"/>
          <w:marTop w:val="0"/>
          <w:marBottom w:val="0"/>
          <w:divBdr>
            <w:top w:val="none" w:sz="0" w:space="0" w:color="auto"/>
            <w:left w:val="none" w:sz="0" w:space="0" w:color="auto"/>
            <w:bottom w:val="none" w:sz="0" w:space="0" w:color="auto"/>
            <w:right w:val="none" w:sz="0" w:space="0" w:color="auto"/>
          </w:divBdr>
        </w:div>
        <w:div w:id="955527176">
          <w:marLeft w:val="0"/>
          <w:marRight w:val="0"/>
          <w:marTop w:val="0"/>
          <w:marBottom w:val="0"/>
          <w:divBdr>
            <w:top w:val="none" w:sz="0" w:space="0" w:color="auto"/>
            <w:left w:val="none" w:sz="0" w:space="0" w:color="auto"/>
            <w:bottom w:val="none" w:sz="0" w:space="0" w:color="auto"/>
            <w:right w:val="none" w:sz="0" w:space="0" w:color="auto"/>
          </w:divBdr>
        </w:div>
        <w:div w:id="1157845253">
          <w:marLeft w:val="0"/>
          <w:marRight w:val="0"/>
          <w:marTop w:val="0"/>
          <w:marBottom w:val="0"/>
          <w:divBdr>
            <w:top w:val="none" w:sz="0" w:space="0" w:color="auto"/>
            <w:left w:val="none" w:sz="0" w:space="0" w:color="auto"/>
            <w:bottom w:val="none" w:sz="0" w:space="0" w:color="auto"/>
            <w:right w:val="none" w:sz="0" w:space="0" w:color="auto"/>
          </w:divBdr>
        </w:div>
        <w:div w:id="515266458">
          <w:marLeft w:val="0"/>
          <w:marRight w:val="0"/>
          <w:marTop w:val="0"/>
          <w:marBottom w:val="0"/>
          <w:divBdr>
            <w:top w:val="none" w:sz="0" w:space="0" w:color="auto"/>
            <w:left w:val="none" w:sz="0" w:space="0" w:color="auto"/>
            <w:bottom w:val="none" w:sz="0" w:space="0" w:color="auto"/>
            <w:right w:val="none" w:sz="0" w:space="0" w:color="auto"/>
          </w:divBdr>
        </w:div>
        <w:div w:id="1179806900">
          <w:marLeft w:val="0"/>
          <w:marRight w:val="0"/>
          <w:marTop w:val="0"/>
          <w:marBottom w:val="0"/>
          <w:divBdr>
            <w:top w:val="none" w:sz="0" w:space="0" w:color="auto"/>
            <w:left w:val="none" w:sz="0" w:space="0" w:color="auto"/>
            <w:bottom w:val="none" w:sz="0" w:space="0" w:color="auto"/>
            <w:right w:val="none" w:sz="0" w:space="0" w:color="auto"/>
          </w:divBdr>
        </w:div>
        <w:div w:id="609510679">
          <w:marLeft w:val="0"/>
          <w:marRight w:val="0"/>
          <w:marTop w:val="0"/>
          <w:marBottom w:val="0"/>
          <w:divBdr>
            <w:top w:val="none" w:sz="0" w:space="0" w:color="auto"/>
            <w:left w:val="none" w:sz="0" w:space="0" w:color="auto"/>
            <w:bottom w:val="none" w:sz="0" w:space="0" w:color="auto"/>
            <w:right w:val="none" w:sz="0" w:space="0" w:color="auto"/>
          </w:divBdr>
        </w:div>
        <w:div w:id="1415004846">
          <w:marLeft w:val="0"/>
          <w:marRight w:val="0"/>
          <w:marTop w:val="0"/>
          <w:marBottom w:val="0"/>
          <w:divBdr>
            <w:top w:val="none" w:sz="0" w:space="0" w:color="auto"/>
            <w:left w:val="none" w:sz="0" w:space="0" w:color="auto"/>
            <w:bottom w:val="none" w:sz="0" w:space="0" w:color="auto"/>
            <w:right w:val="none" w:sz="0" w:space="0" w:color="auto"/>
          </w:divBdr>
        </w:div>
        <w:div w:id="1250037632">
          <w:marLeft w:val="0"/>
          <w:marRight w:val="0"/>
          <w:marTop w:val="0"/>
          <w:marBottom w:val="0"/>
          <w:divBdr>
            <w:top w:val="none" w:sz="0" w:space="0" w:color="auto"/>
            <w:left w:val="none" w:sz="0" w:space="0" w:color="auto"/>
            <w:bottom w:val="none" w:sz="0" w:space="0" w:color="auto"/>
            <w:right w:val="none" w:sz="0" w:space="0" w:color="auto"/>
          </w:divBdr>
        </w:div>
        <w:div w:id="1068695891">
          <w:marLeft w:val="0"/>
          <w:marRight w:val="0"/>
          <w:marTop w:val="0"/>
          <w:marBottom w:val="0"/>
          <w:divBdr>
            <w:top w:val="none" w:sz="0" w:space="0" w:color="auto"/>
            <w:left w:val="none" w:sz="0" w:space="0" w:color="auto"/>
            <w:bottom w:val="none" w:sz="0" w:space="0" w:color="auto"/>
            <w:right w:val="none" w:sz="0" w:space="0" w:color="auto"/>
          </w:divBdr>
        </w:div>
        <w:div w:id="1271429268">
          <w:marLeft w:val="0"/>
          <w:marRight w:val="0"/>
          <w:marTop w:val="0"/>
          <w:marBottom w:val="0"/>
          <w:divBdr>
            <w:top w:val="none" w:sz="0" w:space="0" w:color="auto"/>
            <w:left w:val="none" w:sz="0" w:space="0" w:color="auto"/>
            <w:bottom w:val="none" w:sz="0" w:space="0" w:color="auto"/>
            <w:right w:val="none" w:sz="0" w:space="0" w:color="auto"/>
          </w:divBdr>
        </w:div>
        <w:div w:id="1425955378">
          <w:marLeft w:val="0"/>
          <w:marRight w:val="0"/>
          <w:marTop w:val="0"/>
          <w:marBottom w:val="0"/>
          <w:divBdr>
            <w:top w:val="none" w:sz="0" w:space="0" w:color="auto"/>
            <w:left w:val="none" w:sz="0" w:space="0" w:color="auto"/>
            <w:bottom w:val="none" w:sz="0" w:space="0" w:color="auto"/>
            <w:right w:val="none" w:sz="0" w:space="0" w:color="auto"/>
          </w:divBdr>
        </w:div>
        <w:div w:id="145051002">
          <w:marLeft w:val="0"/>
          <w:marRight w:val="0"/>
          <w:marTop w:val="0"/>
          <w:marBottom w:val="0"/>
          <w:divBdr>
            <w:top w:val="none" w:sz="0" w:space="0" w:color="auto"/>
            <w:left w:val="none" w:sz="0" w:space="0" w:color="auto"/>
            <w:bottom w:val="none" w:sz="0" w:space="0" w:color="auto"/>
            <w:right w:val="none" w:sz="0" w:space="0" w:color="auto"/>
          </w:divBdr>
        </w:div>
        <w:div w:id="502211398">
          <w:marLeft w:val="0"/>
          <w:marRight w:val="0"/>
          <w:marTop w:val="0"/>
          <w:marBottom w:val="0"/>
          <w:divBdr>
            <w:top w:val="none" w:sz="0" w:space="0" w:color="auto"/>
            <w:left w:val="none" w:sz="0" w:space="0" w:color="auto"/>
            <w:bottom w:val="none" w:sz="0" w:space="0" w:color="auto"/>
            <w:right w:val="none" w:sz="0" w:space="0" w:color="auto"/>
          </w:divBdr>
        </w:div>
        <w:div w:id="1989356273">
          <w:marLeft w:val="0"/>
          <w:marRight w:val="0"/>
          <w:marTop w:val="0"/>
          <w:marBottom w:val="0"/>
          <w:divBdr>
            <w:top w:val="none" w:sz="0" w:space="0" w:color="auto"/>
            <w:left w:val="none" w:sz="0" w:space="0" w:color="auto"/>
            <w:bottom w:val="none" w:sz="0" w:space="0" w:color="auto"/>
            <w:right w:val="none" w:sz="0" w:space="0" w:color="auto"/>
          </w:divBdr>
        </w:div>
        <w:div w:id="1180194836">
          <w:marLeft w:val="0"/>
          <w:marRight w:val="0"/>
          <w:marTop w:val="0"/>
          <w:marBottom w:val="0"/>
          <w:divBdr>
            <w:top w:val="none" w:sz="0" w:space="0" w:color="auto"/>
            <w:left w:val="none" w:sz="0" w:space="0" w:color="auto"/>
            <w:bottom w:val="none" w:sz="0" w:space="0" w:color="auto"/>
            <w:right w:val="none" w:sz="0" w:space="0" w:color="auto"/>
          </w:divBdr>
        </w:div>
        <w:div w:id="849492695">
          <w:marLeft w:val="0"/>
          <w:marRight w:val="0"/>
          <w:marTop w:val="0"/>
          <w:marBottom w:val="0"/>
          <w:divBdr>
            <w:top w:val="none" w:sz="0" w:space="0" w:color="auto"/>
            <w:left w:val="none" w:sz="0" w:space="0" w:color="auto"/>
            <w:bottom w:val="none" w:sz="0" w:space="0" w:color="auto"/>
            <w:right w:val="none" w:sz="0" w:space="0" w:color="auto"/>
          </w:divBdr>
        </w:div>
        <w:div w:id="1039860917">
          <w:marLeft w:val="0"/>
          <w:marRight w:val="0"/>
          <w:marTop w:val="0"/>
          <w:marBottom w:val="0"/>
          <w:divBdr>
            <w:top w:val="none" w:sz="0" w:space="0" w:color="auto"/>
            <w:left w:val="none" w:sz="0" w:space="0" w:color="auto"/>
            <w:bottom w:val="none" w:sz="0" w:space="0" w:color="auto"/>
            <w:right w:val="none" w:sz="0" w:space="0" w:color="auto"/>
          </w:divBdr>
        </w:div>
        <w:div w:id="657267616">
          <w:marLeft w:val="0"/>
          <w:marRight w:val="0"/>
          <w:marTop w:val="0"/>
          <w:marBottom w:val="0"/>
          <w:divBdr>
            <w:top w:val="none" w:sz="0" w:space="0" w:color="auto"/>
            <w:left w:val="none" w:sz="0" w:space="0" w:color="auto"/>
            <w:bottom w:val="none" w:sz="0" w:space="0" w:color="auto"/>
            <w:right w:val="none" w:sz="0" w:space="0" w:color="auto"/>
          </w:divBdr>
        </w:div>
        <w:div w:id="1342969240">
          <w:marLeft w:val="0"/>
          <w:marRight w:val="0"/>
          <w:marTop w:val="0"/>
          <w:marBottom w:val="0"/>
          <w:divBdr>
            <w:top w:val="none" w:sz="0" w:space="0" w:color="auto"/>
            <w:left w:val="none" w:sz="0" w:space="0" w:color="auto"/>
            <w:bottom w:val="none" w:sz="0" w:space="0" w:color="auto"/>
            <w:right w:val="none" w:sz="0" w:space="0" w:color="auto"/>
          </w:divBdr>
        </w:div>
        <w:div w:id="1105615650">
          <w:marLeft w:val="0"/>
          <w:marRight w:val="0"/>
          <w:marTop w:val="0"/>
          <w:marBottom w:val="0"/>
          <w:divBdr>
            <w:top w:val="none" w:sz="0" w:space="0" w:color="auto"/>
            <w:left w:val="none" w:sz="0" w:space="0" w:color="auto"/>
            <w:bottom w:val="none" w:sz="0" w:space="0" w:color="auto"/>
            <w:right w:val="none" w:sz="0" w:space="0" w:color="auto"/>
          </w:divBdr>
        </w:div>
        <w:div w:id="326254641">
          <w:marLeft w:val="0"/>
          <w:marRight w:val="0"/>
          <w:marTop w:val="0"/>
          <w:marBottom w:val="0"/>
          <w:divBdr>
            <w:top w:val="none" w:sz="0" w:space="0" w:color="auto"/>
            <w:left w:val="none" w:sz="0" w:space="0" w:color="auto"/>
            <w:bottom w:val="none" w:sz="0" w:space="0" w:color="auto"/>
            <w:right w:val="none" w:sz="0" w:space="0" w:color="auto"/>
          </w:divBdr>
        </w:div>
        <w:div w:id="141434676">
          <w:marLeft w:val="0"/>
          <w:marRight w:val="0"/>
          <w:marTop w:val="0"/>
          <w:marBottom w:val="0"/>
          <w:divBdr>
            <w:top w:val="none" w:sz="0" w:space="0" w:color="auto"/>
            <w:left w:val="none" w:sz="0" w:space="0" w:color="auto"/>
            <w:bottom w:val="none" w:sz="0" w:space="0" w:color="auto"/>
            <w:right w:val="none" w:sz="0" w:space="0" w:color="auto"/>
          </w:divBdr>
        </w:div>
        <w:div w:id="575895795">
          <w:marLeft w:val="0"/>
          <w:marRight w:val="0"/>
          <w:marTop w:val="0"/>
          <w:marBottom w:val="0"/>
          <w:divBdr>
            <w:top w:val="none" w:sz="0" w:space="0" w:color="auto"/>
            <w:left w:val="none" w:sz="0" w:space="0" w:color="auto"/>
            <w:bottom w:val="none" w:sz="0" w:space="0" w:color="auto"/>
            <w:right w:val="none" w:sz="0" w:space="0" w:color="auto"/>
          </w:divBdr>
        </w:div>
        <w:div w:id="530798853">
          <w:marLeft w:val="0"/>
          <w:marRight w:val="0"/>
          <w:marTop w:val="0"/>
          <w:marBottom w:val="0"/>
          <w:divBdr>
            <w:top w:val="none" w:sz="0" w:space="0" w:color="auto"/>
            <w:left w:val="none" w:sz="0" w:space="0" w:color="auto"/>
            <w:bottom w:val="none" w:sz="0" w:space="0" w:color="auto"/>
            <w:right w:val="none" w:sz="0" w:space="0" w:color="auto"/>
          </w:divBdr>
        </w:div>
        <w:div w:id="805464877">
          <w:marLeft w:val="0"/>
          <w:marRight w:val="0"/>
          <w:marTop w:val="0"/>
          <w:marBottom w:val="0"/>
          <w:divBdr>
            <w:top w:val="none" w:sz="0" w:space="0" w:color="auto"/>
            <w:left w:val="none" w:sz="0" w:space="0" w:color="auto"/>
            <w:bottom w:val="none" w:sz="0" w:space="0" w:color="auto"/>
            <w:right w:val="none" w:sz="0" w:space="0" w:color="auto"/>
          </w:divBdr>
        </w:div>
        <w:div w:id="893352616">
          <w:marLeft w:val="0"/>
          <w:marRight w:val="0"/>
          <w:marTop w:val="0"/>
          <w:marBottom w:val="0"/>
          <w:divBdr>
            <w:top w:val="none" w:sz="0" w:space="0" w:color="auto"/>
            <w:left w:val="none" w:sz="0" w:space="0" w:color="auto"/>
            <w:bottom w:val="none" w:sz="0" w:space="0" w:color="auto"/>
            <w:right w:val="none" w:sz="0" w:space="0" w:color="auto"/>
          </w:divBdr>
        </w:div>
        <w:div w:id="1712919674">
          <w:marLeft w:val="0"/>
          <w:marRight w:val="0"/>
          <w:marTop w:val="0"/>
          <w:marBottom w:val="0"/>
          <w:divBdr>
            <w:top w:val="none" w:sz="0" w:space="0" w:color="auto"/>
            <w:left w:val="none" w:sz="0" w:space="0" w:color="auto"/>
            <w:bottom w:val="none" w:sz="0" w:space="0" w:color="auto"/>
            <w:right w:val="none" w:sz="0" w:space="0" w:color="auto"/>
          </w:divBdr>
        </w:div>
        <w:div w:id="1945308791">
          <w:marLeft w:val="0"/>
          <w:marRight w:val="0"/>
          <w:marTop w:val="0"/>
          <w:marBottom w:val="0"/>
          <w:divBdr>
            <w:top w:val="none" w:sz="0" w:space="0" w:color="auto"/>
            <w:left w:val="none" w:sz="0" w:space="0" w:color="auto"/>
            <w:bottom w:val="none" w:sz="0" w:space="0" w:color="auto"/>
            <w:right w:val="none" w:sz="0" w:space="0" w:color="auto"/>
          </w:divBdr>
        </w:div>
        <w:div w:id="1856919818">
          <w:marLeft w:val="0"/>
          <w:marRight w:val="0"/>
          <w:marTop w:val="0"/>
          <w:marBottom w:val="0"/>
          <w:divBdr>
            <w:top w:val="none" w:sz="0" w:space="0" w:color="auto"/>
            <w:left w:val="none" w:sz="0" w:space="0" w:color="auto"/>
            <w:bottom w:val="none" w:sz="0" w:space="0" w:color="auto"/>
            <w:right w:val="none" w:sz="0" w:space="0" w:color="auto"/>
          </w:divBdr>
        </w:div>
        <w:div w:id="1237782052">
          <w:marLeft w:val="0"/>
          <w:marRight w:val="0"/>
          <w:marTop w:val="0"/>
          <w:marBottom w:val="0"/>
          <w:divBdr>
            <w:top w:val="none" w:sz="0" w:space="0" w:color="auto"/>
            <w:left w:val="none" w:sz="0" w:space="0" w:color="auto"/>
            <w:bottom w:val="none" w:sz="0" w:space="0" w:color="auto"/>
            <w:right w:val="none" w:sz="0" w:space="0" w:color="auto"/>
          </w:divBdr>
        </w:div>
        <w:div w:id="2116706996">
          <w:marLeft w:val="0"/>
          <w:marRight w:val="0"/>
          <w:marTop w:val="0"/>
          <w:marBottom w:val="0"/>
          <w:divBdr>
            <w:top w:val="none" w:sz="0" w:space="0" w:color="auto"/>
            <w:left w:val="none" w:sz="0" w:space="0" w:color="auto"/>
            <w:bottom w:val="none" w:sz="0" w:space="0" w:color="auto"/>
            <w:right w:val="none" w:sz="0" w:space="0" w:color="auto"/>
          </w:divBdr>
        </w:div>
        <w:div w:id="1043946547">
          <w:marLeft w:val="0"/>
          <w:marRight w:val="0"/>
          <w:marTop w:val="0"/>
          <w:marBottom w:val="0"/>
          <w:divBdr>
            <w:top w:val="none" w:sz="0" w:space="0" w:color="auto"/>
            <w:left w:val="none" w:sz="0" w:space="0" w:color="auto"/>
            <w:bottom w:val="none" w:sz="0" w:space="0" w:color="auto"/>
            <w:right w:val="none" w:sz="0" w:space="0" w:color="auto"/>
          </w:divBdr>
        </w:div>
        <w:div w:id="203173817">
          <w:marLeft w:val="0"/>
          <w:marRight w:val="0"/>
          <w:marTop w:val="0"/>
          <w:marBottom w:val="0"/>
          <w:divBdr>
            <w:top w:val="none" w:sz="0" w:space="0" w:color="auto"/>
            <w:left w:val="none" w:sz="0" w:space="0" w:color="auto"/>
            <w:bottom w:val="none" w:sz="0" w:space="0" w:color="auto"/>
            <w:right w:val="none" w:sz="0" w:space="0" w:color="auto"/>
          </w:divBdr>
        </w:div>
        <w:div w:id="488012809">
          <w:marLeft w:val="0"/>
          <w:marRight w:val="0"/>
          <w:marTop w:val="0"/>
          <w:marBottom w:val="0"/>
          <w:divBdr>
            <w:top w:val="none" w:sz="0" w:space="0" w:color="auto"/>
            <w:left w:val="none" w:sz="0" w:space="0" w:color="auto"/>
            <w:bottom w:val="none" w:sz="0" w:space="0" w:color="auto"/>
            <w:right w:val="none" w:sz="0" w:space="0" w:color="auto"/>
          </w:divBdr>
        </w:div>
        <w:div w:id="1459297984">
          <w:marLeft w:val="0"/>
          <w:marRight w:val="0"/>
          <w:marTop w:val="0"/>
          <w:marBottom w:val="0"/>
          <w:divBdr>
            <w:top w:val="none" w:sz="0" w:space="0" w:color="auto"/>
            <w:left w:val="none" w:sz="0" w:space="0" w:color="auto"/>
            <w:bottom w:val="none" w:sz="0" w:space="0" w:color="auto"/>
            <w:right w:val="none" w:sz="0" w:space="0" w:color="auto"/>
          </w:divBdr>
        </w:div>
        <w:div w:id="362244923">
          <w:marLeft w:val="0"/>
          <w:marRight w:val="0"/>
          <w:marTop w:val="0"/>
          <w:marBottom w:val="0"/>
          <w:divBdr>
            <w:top w:val="none" w:sz="0" w:space="0" w:color="auto"/>
            <w:left w:val="none" w:sz="0" w:space="0" w:color="auto"/>
            <w:bottom w:val="none" w:sz="0" w:space="0" w:color="auto"/>
            <w:right w:val="none" w:sz="0" w:space="0" w:color="auto"/>
          </w:divBdr>
        </w:div>
        <w:div w:id="1870489904">
          <w:marLeft w:val="0"/>
          <w:marRight w:val="0"/>
          <w:marTop w:val="0"/>
          <w:marBottom w:val="0"/>
          <w:divBdr>
            <w:top w:val="none" w:sz="0" w:space="0" w:color="auto"/>
            <w:left w:val="none" w:sz="0" w:space="0" w:color="auto"/>
            <w:bottom w:val="none" w:sz="0" w:space="0" w:color="auto"/>
            <w:right w:val="none" w:sz="0" w:space="0" w:color="auto"/>
          </w:divBdr>
        </w:div>
        <w:div w:id="104930062">
          <w:marLeft w:val="0"/>
          <w:marRight w:val="0"/>
          <w:marTop w:val="0"/>
          <w:marBottom w:val="0"/>
          <w:divBdr>
            <w:top w:val="none" w:sz="0" w:space="0" w:color="auto"/>
            <w:left w:val="none" w:sz="0" w:space="0" w:color="auto"/>
            <w:bottom w:val="none" w:sz="0" w:space="0" w:color="auto"/>
            <w:right w:val="none" w:sz="0" w:space="0" w:color="auto"/>
          </w:divBdr>
        </w:div>
        <w:div w:id="312295696">
          <w:marLeft w:val="0"/>
          <w:marRight w:val="0"/>
          <w:marTop w:val="0"/>
          <w:marBottom w:val="0"/>
          <w:divBdr>
            <w:top w:val="none" w:sz="0" w:space="0" w:color="auto"/>
            <w:left w:val="none" w:sz="0" w:space="0" w:color="auto"/>
            <w:bottom w:val="none" w:sz="0" w:space="0" w:color="auto"/>
            <w:right w:val="none" w:sz="0" w:space="0" w:color="auto"/>
          </w:divBdr>
        </w:div>
        <w:div w:id="66419175">
          <w:marLeft w:val="0"/>
          <w:marRight w:val="0"/>
          <w:marTop w:val="0"/>
          <w:marBottom w:val="0"/>
          <w:divBdr>
            <w:top w:val="none" w:sz="0" w:space="0" w:color="auto"/>
            <w:left w:val="none" w:sz="0" w:space="0" w:color="auto"/>
            <w:bottom w:val="none" w:sz="0" w:space="0" w:color="auto"/>
            <w:right w:val="none" w:sz="0" w:space="0" w:color="auto"/>
          </w:divBdr>
        </w:div>
        <w:div w:id="1532524475">
          <w:marLeft w:val="0"/>
          <w:marRight w:val="0"/>
          <w:marTop w:val="0"/>
          <w:marBottom w:val="0"/>
          <w:divBdr>
            <w:top w:val="none" w:sz="0" w:space="0" w:color="auto"/>
            <w:left w:val="none" w:sz="0" w:space="0" w:color="auto"/>
            <w:bottom w:val="none" w:sz="0" w:space="0" w:color="auto"/>
            <w:right w:val="none" w:sz="0" w:space="0" w:color="auto"/>
          </w:divBdr>
        </w:div>
        <w:div w:id="657539470">
          <w:marLeft w:val="0"/>
          <w:marRight w:val="0"/>
          <w:marTop w:val="0"/>
          <w:marBottom w:val="0"/>
          <w:divBdr>
            <w:top w:val="none" w:sz="0" w:space="0" w:color="auto"/>
            <w:left w:val="none" w:sz="0" w:space="0" w:color="auto"/>
            <w:bottom w:val="none" w:sz="0" w:space="0" w:color="auto"/>
            <w:right w:val="none" w:sz="0" w:space="0" w:color="auto"/>
          </w:divBdr>
        </w:div>
      </w:divsChild>
    </w:div>
    <w:div w:id="993333206">
      <w:bodyDiv w:val="1"/>
      <w:marLeft w:val="0"/>
      <w:marRight w:val="0"/>
      <w:marTop w:val="0"/>
      <w:marBottom w:val="0"/>
      <w:divBdr>
        <w:top w:val="none" w:sz="0" w:space="0" w:color="auto"/>
        <w:left w:val="none" w:sz="0" w:space="0" w:color="auto"/>
        <w:bottom w:val="none" w:sz="0" w:space="0" w:color="auto"/>
        <w:right w:val="none" w:sz="0" w:space="0" w:color="auto"/>
      </w:divBdr>
    </w:div>
    <w:div w:id="1012606622">
      <w:bodyDiv w:val="1"/>
      <w:marLeft w:val="0"/>
      <w:marRight w:val="0"/>
      <w:marTop w:val="0"/>
      <w:marBottom w:val="0"/>
      <w:divBdr>
        <w:top w:val="none" w:sz="0" w:space="0" w:color="auto"/>
        <w:left w:val="none" w:sz="0" w:space="0" w:color="auto"/>
        <w:bottom w:val="none" w:sz="0" w:space="0" w:color="auto"/>
        <w:right w:val="none" w:sz="0" w:space="0" w:color="auto"/>
      </w:divBdr>
    </w:div>
    <w:div w:id="1017191209">
      <w:bodyDiv w:val="1"/>
      <w:marLeft w:val="0"/>
      <w:marRight w:val="0"/>
      <w:marTop w:val="0"/>
      <w:marBottom w:val="0"/>
      <w:divBdr>
        <w:top w:val="none" w:sz="0" w:space="0" w:color="auto"/>
        <w:left w:val="none" w:sz="0" w:space="0" w:color="auto"/>
        <w:bottom w:val="none" w:sz="0" w:space="0" w:color="auto"/>
        <w:right w:val="none" w:sz="0" w:space="0" w:color="auto"/>
      </w:divBdr>
    </w:div>
    <w:div w:id="1019161508">
      <w:bodyDiv w:val="1"/>
      <w:marLeft w:val="0"/>
      <w:marRight w:val="0"/>
      <w:marTop w:val="0"/>
      <w:marBottom w:val="0"/>
      <w:divBdr>
        <w:top w:val="none" w:sz="0" w:space="0" w:color="auto"/>
        <w:left w:val="none" w:sz="0" w:space="0" w:color="auto"/>
        <w:bottom w:val="none" w:sz="0" w:space="0" w:color="auto"/>
        <w:right w:val="none" w:sz="0" w:space="0" w:color="auto"/>
      </w:divBdr>
    </w:div>
    <w:div w:id="1020858387">
      <w:bodyDiv w:val="1"/>
      <w:marLeft w:val="0"/>
      <w:marRight w:val="0"/>
      <w:marTop w:val="0"/>
      <w:marBottom w:val="0"/>
      <w:divBdr>
        <w:top w:val="none" w:sz="0" w:space="0" w:color="auto"/>
        <w:left w:val="none" w:sz="0" w:space="0" w:color="auto"/>
        <w:bottom w:val="none" w:sz="0" w:space="0" w:color="auto"/>
        <w:right w:val="none" w:sz="0" w:space="0" w:color="auto"/>
      </w:divBdr>
    </w:div>
    <w:div w:id="1039743670">
      <w:bodyDiv w:val="1"/>
      <w:marLeft w:val="0"/>
      <w:marRight w:val="0"/>
      <w:marTop w:val="0"/>
      <w:marBottom w:val="0"/>
      <w:divBdr>
        <w:top w:val="none" w:sz="0" w:space="0" w:color="auto"/>
        <w:left w:val="none" w:sz="0" w:space="0" w:color="auto"/>
        <w:bottom w:val="none" w:sz="0" w:space="0" w:color="auto"/>
        <w:right w:val="none" w:sz="0" w:space="0" w:color="auto"/>
      </w:divBdr>
    </w:div>
    <w:div w:id="1048526015">
      <w:bodyDiv w:val="1"/>
      <w:marLeft w:val="0"/>
      <w:marRight w:val="0"/>
      <w:marTop w:val="0"/>
      <w:marBottom w:val="0"/>
      <w:divBdr>
        <w:top w:val="none" w:sz="0" w:space="0" w:color="auto"/>
        <w:left w:val="none" w:sz="0" w:space="0" w:color="auto"/>
        <w:bottom w:val="none" w:sz="0" w:space="0" w:color="auto"/>
        <w:right w:val="none" w:sz="0" w:space="0" w:color="auto"/>
      </w:divBdr>
    </w:div>
    <w:div w:id="1050149732">
      <w:bodyDiv w:val="1"/>
      <w:marLeft w:val="0"/>
      <w:marRight w:val="0"/>
      <w:marTop w:val="0"/>
      <w:marBottom w:val="0"/>
      <w:divBdr>
        <w:top w:val="none" w:sz="0" w:space="0" w:color="auto"/>
        <w:left w:val="none" w:sz="0" w:space="0" w:color="auto"/>
        <w:bottom w:val="none" w:sz="0" w:space="0" w:color="auto"/>
        <w:right w:val="none" w:sz="0" w:space="0" w:color="auto"/>
      </w:divBdr>
      <w:divsChild>
        <w:div w:id="1910652943">
          <w:marLeft w:val="0"/>
          <w:marRight w:val="0"/>
          <w:marTop w:val="0"/>
          <w:marBottom w:val="0"/>
          <w:divBdr>
            <w:top w:val="none" w:sz="0" w:space="0" w:color="auto"/>
            <w:left w:val="none" w:sz="0" w:space="0" w:color="auto"/>
            <w:bottom w:val="none" w:sz="0" w:space="0" w:color="auto"/>
            <w:right w:val="none" w:sz="0" w:space="0" w:color="auto"/>
          </w:divBdr>
        </w:div>
        <w:div w:id="1360619304">
          <w:marLeft w:val="0"/>
          <w:marRight w:val="0"/>
          <w:marTop w:val="0"/>
          <w:marBottom w:val="0"/>
          <w:divBdr>
            <w:top w:val="none" w:sz="0" w:space="0" w:color="auto"/>
            <w:left w:val="none" w:sz="0" w:space="0" w:color="auto"/>
            <w:bottom w:val="none" w:sz="0" w:space="0" w:color="auto"/>
            <w:right w:val="none" w:sz="0" w:space="0" w:color="auto"/>
          </w:divBdr>
        </w:div>
        <w:div w:id="981812152">
          <w:marLeft w:val="0"/>
          <w:marRight w:val="0"/>
          <w:marTop w:val="0"/>
          <w:marBottom w:val="0"/>
          <w:divBdr>
            <w:top w:val="none" w:sz="0" w:space="0" w:color="auto"/>
            <w:left w:val="none" w:sz="0" w:space="0" w:color="auto"/>
            <w:bottom w:val="none" w:sz="0" w:space="0" w:color="auto"/>
            <w:right w:val="none" w:sz="0" w:space="0" w:color="auto"/>
          </w:divBdr>
        </w:div>
        <w:div w:id="381515394">
          <w:marLeft w:val="0"/>
          <w:marRight w:val="0"/>
          <w:marTop w:val="0"/>
          <w:marBottom w:val="0"/>
          <w:divBdr>
            <w:top w:val="none" w:sz="0" w:space="0" w:color="auto"/>
            <w:left w:val="none" w:sz="0" w:space="0" w:color="auto"/>
            <w:bottom w:val="none" w:sz="0" w:space="0" w:color="auto"/>
            <w:right w:val="none" w:sz="0" w:space="0" w:color="auto"/>
          </w:divBdr>
        </w:div>
        <w:div w:id="1320232126">
          <w:marLeft w:val="0"/>
          <w:marRight w:val="0"/>
          <w:marTop w:val="0"/>
          <w:marBottom w:val="0"/>
          <w:divBdr>
            <w:top w:val="none" w:sz="0" w:space="0" w:color="auto"/>
            <w:left w:val="none" w:sz="0" w:space="0" w:color="auto"/>
            <w:bottom w:val="none" w:sz="0" w:space="0" w:color="auto"/>
            <w:right w:val="none" w:sz="0" w:space="0" w:color="auto"/>
          </w:divBdr>
        </w:div>
        <w:div w:id="370617615">
          <w:marLeft w:val="0"/>
          <w:marRight w:val="0"/>
          <w:marTop w:val="0"/>
          <w:marBottom w:val="0"/>
          <w:divBdr>
            <w:top w:val="none" w:sz="0" w:space="0" w:color="auto"/>
            <w:left w:val="none" w:sz="0" w:space="0" w:color="auto"/>
            <w:bottom w:val="none" w:sz="0" w:space="0" w:color="auto"/>
            <w:right w:val="none" w:sz="0" w:space="0" w:color="auto"/>
          </w:divBdr>
        </w:div>
        <w:div w:id="67047314">
          <w:marLeft w:val="0"/>
          <w:marRight w:val="0"/>
          <w:marTop w:val="0"/>
          <w:marBottom w:val="0"/>
          <w:divBdr>
            <w:top w:val="none" w:sz="0" w:space="0" w:color="auto"/>
            <w:left w:val="none" w:sz="0" w:space="0" w:color="auto"/>
            <w:bottom w:val="none" w:sz="0" w:space="0" w:color="auto"/>
            <w:right w:val="none" w:sz="0" w:space="0" w:color="auto"/>
          </w:divBdr>
        </w:div>
        <w:div w:id="1627152458">
          <w:marLeft w:val="0"/>
          <w:marRight w:val="0"/>
          <w:marTop w:val="0"/>
          <w:marBottom w:val="0"/>
          <w:divBdr>
            <w:top w:val="none" w:sz="0" w:space="0" w:color="auto"/>
            <w:left w:val="none" w:sz="0" w:space="0" w:color="auto"/>
            <w:bottom w:val="none" w:sz="0" w:space="0" w:color="auto"/>
            <w:right w:val="none" w:sz="0" w:space="0" w:color="auto"/>
          </w:divBdr>
        </w:div>
        <w:div w:id="1641692630">
          <w:marLeft w:val="0"/>
          <w:marRight w:val="0"/>
          <w:marTop w:val="0"/>
          <w:marBottom w:val="0"/>
          <w:divBdr>
            <w:top w:val="none" w:sz="0" w:space="0" w:color="auto"/>
            <w:left w:val="none" w:sz="0" w:space="0" w:color="auto"/>
            <w:bottom w:val="none" w:sz="0" w:space="0" w:color="auto"/>
            <w:right w:val="none" w:sz="0" w:space="0" w:color="auto"/>
          </w:divBdr>
        </w:div>
        <w:div w:id="1288851003">
          <w:marLeft w:val="0"/>
          <w:marRight w:val="0"/>
          <w:marTop w:val="0"/>
          <w:marBottom w:val="0"/>
          <w:divBdr>
            <w:top w:val="none" w:sz="0" w:space="0" w:color="auto"/>
            <w:left w:val="none" w:sz="0" w:space="0" w:color="auto"/>
            <w:bottom w:val="none" w:sz="0" w:space="0" w:color="auto"/>
            <w:right w:val="none" w:sz="0" w:space="0" w:color="auto"/>
          </w:divBdr>
        </w:div>
        <w:div w:id="651105742">
          <w:marLeft w:val="0"/>
          <w:marRight w:val="0"/>
          <w:marTop w:val="0"/>
          <w:marBottom w:val="0"/>
          <w:divBdr>
            <w:top w:val="none" w:sz="0" w:space="0" w:color="auto"/>
            <w:left w:val="none" w:sz="0" w:space="0" w:color="auto"/>
            <w:bottom w:val="none" w:sz="0" w:space="0" w:color="auto"/>
            <w:right w:val="none" w:sz="0" w:space="0" w:color="auto"/>
          </w:divBdr>
        </w:div>
        <w:div w:id="891427870">
          <w:marLeft w:val="0"/>
          <w:marRight w:val="0"/>
          <w:marTop w:val="0"/>
          <w:marBottom w:val="0"/>
          <w:divBdr>
            <w:top w:val="none" w:sz="0" w:space="0" w:color="auto"/>
            <w:left w:val="none" w:sz="0" w:space="0" w:color="auto"/>
            <w:bottom w:val="none" w:sz="0" w:space="0" w:color="auto"/>
            <w:right w:val="none" w:sz="0" w:space="0" w:color="auto"/>
          </w:divBdr>
        </w:div>
        <w:div w:id="2077971799">
          <w:marLeft w:val="0"/>
          <w:marRight w:val="0"/>
          <w:marTop w:val="0"/>
          <w:marBottom w:val="0"/>
          <w:divBdr>
            <w:top w:val="none" w:sz="0" w:space="0" w:color="auto"/>
            <w:left w:val="none" w:sz="0" w:space="0" w:color="auto"/>
            <w:bottom w:val="none" w:sz="0" w:space="0" w:color="auto"/>
            <w:right w:val="none" w:sz="0" w:space="0" w:color="auto"/>
          </w:divBdr>
        </w:div>
        <w:div w:id="2131708066">
          <w:marLeft w:val="0"/>
          <w:marRight w:val="0"/>
          <w:marTop w:val="0"/>
          <w:marBottom w:val="0"/>
          <w:divBdr>
            <w:top w:val="none" w:sz="0" w:space="0" w:color="auto"/>
            <w:left w:val="none" w:sz="0" w:space="0" w:color="auto"/>
            <w:bottom w:val="none" w:sz="0" w:space="0" w:color="auto"/>
            <w:right w:val="none" w:sz="0" w:space="0" w:color="auto"/>
          </w:divBdr>
        </w:div>
        <w:div w:id="1434325461">
          <w:marLeft w:val="0"/>
          <w:marRight w:val="0"/>
          <w:marTop w:val="0"/>
          <w:marBottom w:val="0"/>
          <w:divBdr>
            <w:top w:val="none" w:sz="0" w:space="0" w:color="auto"/>
            <w:left w:val="none" w:sz="0" w:space="0" w:color="auto"/>
            <w:bottom w:val="none" w:sz="0" w:space="0" w:color="auto"/>
            <w:right w:val="none" w:sz="0" w:space="0" w:color="auto"/>
          </w:divBdr>
        </w:div>
        <w:div w:id="721827619">
          <w:marLeft w:val="0"/>
          <w:marRight w:val="0"/>
          <w:marTop w:val="0"/>
          <w:marBottom w:val="0"/>
          <w:divBdr>
            <w:top w:val="none" w:sz="0" w:space="0" w:color="auto"/>
            <w:left w:val="none" w:sz="0" w:space="0" w:color="auto"/>
            <w:bottom w:val="none" w:sz="0" w:space="0" w:color="auto"/>
            <w:right w:val="none" w:sz="0" w:space="0" w:color="auto"/>
          </w:divBdr>
        </w:div>
        <w:div w:id="2090611108">
          <w:marLeft w:val="0"/>
          <w:marRight w:val="0"/>
          <w:marTop w:val="0"/>
          <w:marBottom w:val="0"/>
          <w:divBdr>
            <w:top w:val="none" w:sz="0" w:space="0" w:color="auto"/>
            <w:left w:val="none" w:sz="0" w:space="0" w:color="auto"/>
            <w:bottom w:val="none" w:sz="0" w:space="0" w:color="auto"/>
            <w:right w:val="none" w:sz="0" w:space="0" w:color="auto"/>
          </w:divBdr>
        </w:div>
        <w:div w:id="1031956473">
          <w:marLeft w:val="0"/>
          <w:marRight w:val="0"/>
          <w:marTop w:val="0"/>
          <w:marBottom w:val="0"/>
          <w:divBdr>
            <w:top w:val="none" w:sz="0" w:space="0" w:color="auto"/>
            <w:left w:val="none" w:sz="0" w:space="0" w:color="auto"/>
            <w:bottom w:val="none" w:sz="0" w:space="0" w:color="auto"/>
            <w:right w:val="none" w:sz="0" w:space="0" w:color="auto"/>
          </w:divBdr>
        </w:div>
        <w:div w:id="1365055077">
          <w:marLeft w:val="0"/>
          <w:marRight w:val="0"/>
          <w:marTop w:val="0"/>
          <w:marBottom w:val="0"/>
          <w:divBdr>
            <w:top w:val="none" w:sz="0" w:space="0" w:color="auto"/>
            <w:left w:val="none" w:sz="0" w:space="0" w:color="auto"/>
            <w:bottom w:val="none" w:sz="0" w:space="0" w:color="auto"/>
            <w:right w:val="none" w:sz="0" w:space="0" w:color="auto"/>
          </w:divBdr>
        </w:div>
        <w:div w:id="522942732">
          <w:marLeft w:val="0"/>
          <w:marRight w:val="0"/>
          <w:marTop w:val="0"/>
          <w:marBottom w:val="0"/>
          <w:divBdr>
            <w:top w:val="none" w:sz="0" w:space="0" w:color="auto"/>
            <w:left w:val="none" w:sz="0" w:space="0" w:color="auto"/>
            <w:bottom w:val="none" w:sz="0" w:space="0" w:color="auto"/>
            <w:right w:val="none" w:sz="0" w:space="0" w:color="auto"/>
          </w:divBdr>
        </w:div>
        <w:div w:id="1847399685">
          <w:marLeft w:val="0"/>
          <w:marRight w:val="0"/>
          <w:marTop w:val="0"/>
          <w:marBottom w:val="0"/>
          <w:divBdr>
            <w:top w:val="none" w:sz="0" w:space="0" w:color="auto"/>
            <w:left w:val="none" w:sz="0" w:space="0" w:color="auto"/>
            <w:bottom w:val="none" w:sz="0" w:space="0" w:color="auto"/>
            <w:right w:val="none" w:sz="0" w:space="0" w:color="auto"/>
          </w:divBdr>
        </w:div>
        <w:div w:id="721682719">
          <w:marLeft w:val="0"/>
          <w:marRight w:val="0"/>
          <w:marTop w:val="0"/>
          <w:marBottom w:val="0"/>
          <w:divBdr>
            <w:top w:val="none" w:sz="0" w:space="0" w:color="auto"/>
            <w:left w:val="none" w:sz="0" w:space="0" w:color="auto"/>
            <w:bottom w:val="none" w:sz="0" w:space="0" w:color="auto"/>
            <w:right w:val="none" w:sz="0" w:space="0" w:color="auto"/>
          </w:divBdr>
        </w:div>
        <w:div w:id="347145082">
          <w:marLeft w:val="0"/>
          <w:marRight w:val="0"/>
          <w:marTop w:val="0"/>
          <w:marBottom w:val="0"/>
          <w:divBdr>
            <w:top w:val="none" w:sz="0" w:space="0" w:color="auto"/>
            <w:left w:val="none" w:sz="0" w:space="0" w:color="auto"/>
            <w:bottom w:val="none" w:sz="0" w:space="0" w:color="auto"/>
            <w:right w:val="none" w:sz="0" w:space="0" w:color="auto"/>
          </w:divBdr>
        </w:div>
        <w:div w:id="1073548166">
          <w:marLeft w:val="0"/>
          <w:marRight w:val="0"/>
          <w:marTop w:val="0"/>
          <w:marBottom w:val="0"/>
          <w:divBdr>
            <w:top w:val="none" w:sz="0" w:space="0" w:color="auto"/>
            <w:left w:val="none" w:sz="0" w:space="0" w:color="auto"/>
            <w:bottom w:val="none" w:sz="0" w:space="0" w:color="auto"/>
            <w:right w:val="none" w:sz="0" w:space="0" w:color="auto"/>
          </w:divBdr>
        </w:div>
        <w:div w:id="1175805956">
          <w:marLeft w:val="0"/>
          <w:marRight w:val="0"/>
          <w:marTop w:val="0"/>
          <w:marBottom w:val="0"/>
          <w:divBdr>
            <w:top w:val="none" w:sz="0" w:space="0" w:color="auto"/>
            <w:left w:val="none" w:sz="0" w:space="0" w:color="auto"/>
            <w:bottom w:val="none" w:sz="0" w:space="0" w:color="auto"/>
            <w:right w:val="none" w:sz="0" w:space="0" w:color="auto"/>
          </w:divBdr>
        </w:div>
        <w:div w:id="554045526">
          <w:marLeft w:val="0"/>
          <w:marRight w:val="0"/>
          <w:marTop w:val="0"/>
          <w:marBottom w:val="0"/>
          <w:divBdr>
            <w:top w:val="none" w:sz="0" w:space="0" w:color="auto"/>
            <w:left w:val="none" w:sz="0" w:space="0" w:color="auto"/>
            <w:bottom w:val="none" w:sz="0" w:space="0" w:color="auto"/>
            <w:right w:val="none" w:sz="0" w:space="0" w:color="auto"/>
          </w:divBdr>
        </w:div>
        <w:div w:id="449665968">
          <w:marLeft w:val="0"/>
          <w:marRight w:val="0"/>
          <w:marTop w:val="0"/>
          <w:marBottom w:val="0"/>
          <w:divBdr>
            <w:top w:val="none" w:sz="0" w:space="0" w:color="auto"/>
            <w:left w:val="none" w:sz="0" w:space="0" w:color="auto"/>
            <w:bottom w:val="none" w:sz="0" w:space="0" w:color="auto"/>
            <w:right w:val="none" w:sz="0" w:space="0" w:color="auto"/>
          </w:divBdr>
        </w:div>
        <w:div w:id="1754468140">
          <w:marLeft w:val="0"/>
          <w:marRight w:val="0"/>
          <w:marTop w:val="0"/>
          <w:marBottom w:val="0"/>
          <w:divBdr>
            <w:top w:val="none" w:sz="0" w:space="0" w:color="auto"/>
            <w:left w:val="none" w:sz="0" w:space="0" w:color="auto"/>
            <w:bottom w:val="none" w:sz="0" w:space="0" w:color="auto"/>
            <w:right w:val="none" w:sz="0" w:space="0" w:color="auto"/>
          </w:divBdr>
        </w:div>
        <w:div w:id="902109087">
          <w:marLeft w:val="0"/>
          <w:marRight w:val="0"/>
          <w:marTop w:val="0"/>
          <w:marBottom w:val="0"/>
          <w:divBdr>
            <w:top w:val="none" w:sz="0" w:space="0" w:color="auto"/>
            <w:left w:val="none" w:sz="0" w:space="0" w:color="auto"/>
            <w:bottom w:val="none" w:sz="0" w:space="0" w:color="auto"/>
            <w:right w:val="none" w:sz="0" w:space="0" w:color="auto"/>
          </w:divBdr>
        </w:div>
        <w:div w:id="398403715">
          <w:marLeft w:val="0"/>
          <w:marRight w:val="0"/>
          <w:marTop w:val="0"/>
          <w:marBottom w:val="0"/>
          <w:divBdr>
            <w:top w:val="none" w:sz="0" w:space="0" w:color="auto"/>
            <w:left w:val="none" w:sz="0" w:space="0" w:color="auto"/>
            <w:bottom w:val="none" w:sz="0" w:space="0" w:color="auto"/>
            <w:right w:val="none" w:sz="0" w:space="0" w:color="auto"/>
          </w:divBdr>
        </w:div>
        <w:div w:id="283462188">
          <w:marLeft w:val="0"/>
          <w:marRight w:val="0"/>
          <w:marTop w:val="0"/>
          <w:marBottom w:val="0"/>
          <w:divBdr>
            <w:top w:val="none" w:sz="0" w:space="0" w:color="auto"/>
            <w:left w:val="none" w:sz="0" w:space="0" w:color="auto"/>
            <w:bottom w:val="none" w:sz="0" w:space="0" w:color="auto"/>
            <w:right w:val="none" w:sz="0" w:space="0" w:color="auto"/>
          </w:divBdr>
        </w:div>
        <w:div w:id="506795029">
          <w:marLeft w:val="0"/>
          <w:marRight w:val="0"/>
          <w:marTop w:val="0"/>
          <w:marBottom w:val="0"/>
          <w:divBdr>
            <w:top w:val="none" w:sz="0" w:space="0" w:color="auto"/>
            <w:left w:val="none" w:sz="0" w:space="0" w:color="auto"/>
            <w:bottom w:val="none" w:sz="0" w:space="0" w:color="auto"/>
            <w:right w:val="none" w:sz="0" w:space="0" w:color="auto"/>
          </w:divBdr>
        </w:div>
        <w:div w:id="1440178137">
          <w:marLeft w:val="0"/>
          <w:marRight w:val="0"/>
          <w:marTop w:val="0"/>
          <w:marBottom w:val="0"/>
          <w:divBdr>
            <w:top w:val="none" w:sz="0" w:space="0" w:color="auto"/>
            <w:left w:val="none" w:sz="0" w:space="0" w:color="auto"/>
            <w:bottom w:val="none" w:sz="0" w:space="0" w:color="auto"/>
            <w:right w:val="none" w:sz="0" w:space="0" w:color="auto"/>
          </w:divBdr>
        </w:div>
        <w:div w:id="640115313">
          <w:marLeft w:val="0"/>
          <w:marRight w:val="0"/>
          <w:marTop w:val="0"/>
          <w:marBottom w:val="0"/>
          <w:divBdr>
            <w:top w:val="none" w:sz="0" w:space="0" w:color="auto"/>
            <w:left w:val="none" w:sz="0" w:space="0" w:color="auto"/>
            <w:bottom w:val="none" w:sz="0" w:space="0" w:color="auto"/>
            <w:right w:val="none" w:sz="0" w:space="0" w:color="auto"/>
          </w:divBdr>
        </w:div>
        <w:div w:id="214044700">
          <w:marLeft w:val="0"/>
          <w:marRight w:val="0"/>
          <w:marTop w:val="0"/>
          <w:marBottom w:val="0"/>
          <w:divBdr>
            <w:top w:val="none" w:sz="0" w:space="0" w:color="auto"/>
            <w:left w:val="none" w:sz="0" w:space="0" w:color="auto"/>
            <w:bottom w:val="none" w:sz="0" w:space="0" w:color="auto"/>
            <w:right w:val="none" w:sz="0" w:space="0" w:color="auto"/>
          </w:divBdr>
        </w:div>
        <w:div w:id="1139224852">
          <w:marLeft w:val="0"/>
          <w:marRight w:val="0"/>
          <w:marTop w:val="0"/>
          <w:marBottom w:val="0"/>
          <w:divBdr>
            <w:top w:val="none" w:sz="0" w:space="0" w:color="auto"/>
            <w:left w:val="none" w:sz="0" w:space="0" w:color="auto"/>
            <w:bottom w:val="none" w:sz="0" w:space="0" w:color="auto"/>
            <w:right w:val="none" w:sz="0" w:space="0" w:color="auto"/>
          </w:divBdr>
        </w:div>
        <w:div w:id="731847890">
          <w:marLeft w:val="0"/>
          <w:marRight w:val="0"/>
          <w:marTop w:val="0"/>
          <w:marBottom w:val="0"/>
          <w:divBdr>
            <w:top w:val="none" w:sz="0" w:space="0" w:color="auto"/>
            <w:left w:val="none" w:sz="0" w:space="0" w:color="auto"/>
            <w:bottom w:val="none" w:sz="0" w:space="0" w:color="auto"/>
            <w:right w:val="none" w:sz="0" w:space="0" w:color="auto"/>
          </w:divBdr>
        </w:div>
        <w:div w:id="812597539">
          <w:marLeft w:val="0"/>
          <w:marRight w:val="0"/>
          <w:marTop w:val="0"/>
          <w:marBottom w:val="0"/>
          <w:divBdr>
            <w:top w:val="none" w:sz="0" w:space="0" w:color="auto"/>
            <w:left w:val="none" w:sz="0" w:space="0" w:color="auto"/>
            <w:bottom w:val="none" w:sz="0" w:space="0" w:color="auto"/>
            <w:right w:val="none" w:sz="0" w:space="0" w:color="auto"/>
          </w:divBdr>
        </w:div>
        <w:div w:id="491140922">
          <w:marLeft w:val="0"/>
          <w:marRight w:val="0"/>
          <w:marTop w:val="0"/>
          <w:marBottom w:val="0"/>
          <w:divBdr>
            <w:top w:val="none" w:sz="0" w:space="0" w:color="auto"/>
            <w:left w:val="none" w:sz="0" w:space="0" w:color="auto"/>
            <w:bottom w:val="none" w:sz="0" w:space="0" w:color="auto"/>
            <w:right w:val="none" w:sz="0" w:space="0" w:color="auto"/>
          </w:divBdr>
        </w:div>
        <w:div w:id="812525751">
          <w:marLeft w:val="0"/>
          <w:marRight w:val="0"/>
          <w:marTop w:val="0"/>
          <w:marBottom w:val="0"/>
          <w:divBdr>
            <w:top w:val="none" w:sz="0" w:space="0" w:color="auto"/>
            <w:left w:val="none" w:sz="0" w:space="0" w:color="auto"/>
            <w:bottom w:val="none" w:sz="0" w:space="0" w:color="auto"/>
            <w:right w:val="none" w:sz="0" w:space="0" w:color="auto"/>
          </w:divBdr>
        </w:div>
        <w:div w:id="843134797">
          <w:marLeft w:val="0"/>
          <w:marRight w:val="0"/>
          <w:marTop w:val="0"/>
          <w:marBottom w:val="0"/>
          <w:divBdr>
            <w:top w:val="none" w:sz="0" w:space="0" w:color="auto"/>
            <w:left w:val="none" w:sz="0" w:space="0" w:color="auto"/>
            <w:bottom w:val="none" w:sz="0" w:space="0" w:color="auto"/>
            <w:right w:val="none" w:sz="0" w:space="0" w:color="auto"/>
          </w:divBdr>
        </w:div>
        <w:div w:id="898705560">
          <w:marLeft w:val="0"/>
          <w:marRight w:val="0"/>
          <w:marTop w:val="0"/>
          <w:marBottom w:val="0"/>
          <w:divBdr>
            <w:top w:val="none" w:sz="0" w:space="0" w:color="auto"/>
            <w:left w:val="none" w:sz="0" w:space="0" w:color="auto"/>
            <w:bottom w:val="none" w:sz="0" w:space="0" w:color="auto"/>
            <w:right w:val="none" w:sz="0" w:space="0" w:color="auto"/>
          </w:divBdr>
        </w:div>
        <w:div w:id="1252618510">
          <w:marLeft w:val="0"/>
          <w:marRight w:val="0"/>
          <w:marTop w:val="0"/>
          <w:marBottom w:val="0"/>
          <w:divBdr>
            <w:top w:val="none" w:sz="0" w:space="0" w:color="auto"/>
            <w:left w:val="none" w:sz="0" w:space="0" w:color="auto"/>
            <w:bottom w:val="none" w:sz="0" w:space="0" w:color="auto"/>
            <w:right w:val="none" w:sz="0" w:space="0" w:color="auto"/>
          </w:divBdr>
        </w:div>
        <w:div w:id="1064792658">
          <w:marLeft w:val="0"/>
          <w:marRight w:val="0"/>
          <w:marTop w:val="0"/>
          <w:marBottom w:val="0"/>
          <w:divBdr>
            <w:top w:val="none" w:sz="0" w:space="0" w:color="auto"/>
            <w:left w:val="none" w:sz="0" w:space="0" w:color="auto"/>
            <w:bottom w:val="none" w:sz="0" w:space="0" w:color="auto"/>
            <w:right w:val="none" w:sz="0" w:space="0" w:color="auto"/>
          </w:divBdr>
        </w:div>
        <w:div w:id="1487279140">
          <w:marLeft w:val="0"/>
          <w:marRight w:val="0"/>
          <w:marTop w:val="0"/>
          <w:marBottom w:val="0"/>
          <w:divBdr>
            <w:top w:val="none" w:sz="0" w:space="0" w:color="auto"/>
            <w:left w:val="none" w:sz="0" w:space="0" w:color="auto"/>
            <w:bottom w:val="none" w:sz="0" w:space="0" w:color="auto"/>
            <w:right w:val="none" w:sz="0" w:space="0" w:color="auto"/>
          </w:divBdr>
        </w:div>
        <w:div w:id="1597401305">
          <w:marLeft w:val="0"/>
          <w:marRight w:val="0"/>
          <w:marTop w:val="0"/>
          <w:marBottom w:val="0"/>
          <w:divBdr>
            <w:top w:val="none" w:sz="0" w:space="0" w:color="auto"/>
            <w:left w:val="none" w:sz="0" w:space="0" w:color="auto"/>
            <w:bottom w:val="none" w:sz="0" w:space="0" w:color="auto"/>
            <w:right w:val="none" w:sz="0" w:space="0" w:color="auto"/>
          </w:divBdr>
        </w:div>
        <w:div w:id="1120607270">
          <w:marLeft w:val="0"/>
          <w:marRight w:val="0"/>
          <w:marTop w:val="0"/>
          <w:marBottom w:val="0"/>
          <w:divBdr>
            <w:top w:val="none" w:sz="0" w:space="0" w:color="auto"/>
            <w:left w:val="none" w:sz="0" w:space="0" w:color="auto"/>
            <w:bottom w:val="none" w:sz="0" w:space="0" w:color="auto"/>
            <w:right w:val="none" w:sz="0" w:space="0" w:color="auto"/>
          </w:divBdr>
        </w:div>
      </w:divsChild>
    </w:div>
    <w:div w:id="1052075448">
      <w:bodyDiv w:val="1"/>
      <w:marLeft w:val="0"/>
      <w:marRight w:val="0"/>
      <w:marTop w:val="0"/>
      <w:marBottom w:val="0"/>
      <w:divBdr>
        <w:top w:val="none" w:sz="0" w:space="0" w:color="auto"/>
        <w:left w:val="none" w:sz="0" w:space="0" w:color="auto"/>
        <w:bottom w:val="none" w:sz="0" w:space="0" w:color="auto"/>
        <w:right w:val="none" w:sz="0" w:space="0" w:color="auto"/>
      </w:divBdr>
    </w:div>
    <w:div w:id="1083062136">
      <w:bodyDiv w:val="1"/>
      <w:marLeft w:val="0"/>
      <w:marRight w:val="0"/>
      <w:marTop w:val="0"/>
      <w:marBottom w:val="0"/>
      <w:divBdr>
        <w:top w:val="none" w:sz="0" w:space="0" w:color="auto"/>
        <w:left w:val="none" w:sz="0" w:space="0" w:color="auto"/>
        <w:bottom w:val="none" w:sz="0" w:space="0" w:color="auto"/>
        <w:right w:val="none" w:sz="0" w:space="0" w:color="auto"/>
      </w:divBdr>
    </w:div>
    <w:div w:id="1084109552">
      <w:bodyDiv w:val="1"/>
      <w:marLeft w:val="0"/>
      <w:marRight w:val="0"/>
      <w:marTop w:val="0"/>
      <w:marBottom w:val="0"/>
      <w:divBdr>
        <w:top w:val="none" w:sz="0" w:space="0" w:color="auto"/>
        <w:left w:val="none" w:sz="0" w:space="0" w:color="auto"/>
        <w:bottom w:val="none" w:sz="0" w:space="0" w:color="auto"/>
        <w:right w:val="none" w:sz="0" w:space="0" w:color="auto"/>
      </w:divBdr>
    </w:div>
    <w:div w:id="1100686677">
      <w:bodyDiv w:val="1"/>
      <w:marLeft w:val="0"/>
      <w:marRight w:val="0"/>
      <w:marTop w:val="0"/>
      <w:marBottom w:val="0"/>
      <w:divBdr>
        <w:top w:val="none" w:sz="0" w:space="0" w:color="auto"/>
        <w:left w:val="none" w:sz="0" w:space="0" w:color="auto"/>
        <w:bottom w:val="none" w:sz="0" w:space="0" w:color="auto"/>
        <w:right w:val="none" w:sz="0" w:space="0" w:color="auto"/>
      </w:divBdr>
    </w:div>
    <w:div w:id="1124618481">
      <w:bodyDiv w:val="1"/>
      <w:marLeft w:val="0"/>
      <w:marRight w:val="0"/>
      <w:marTop w:val="0"/>
      <w:marBottom w:val="0"/>
      <w:divBdr>
        <w:top w:val="none" w:sz="0" w:space="0" w:color="auto"/>
        <w:left w:val="none" w:sz="0" w:space="0" w:color="auto"/>
        <w:bottom w:val="none" w:sz="0" w:space="0" w:color="auto"/>
        <w:right w:val="none" w:sz="0" w:space="0" w:color="auto"/>
      </w:divBdr>
    </w:div>
    <w:div w:id="1129785496">
      <w:bodyDiv w:val="1"/>
      <w:marLeft w:val="0"/>
      <w:marRight w:val="0"/>
      <w:marTop w:val="0"/>
      <w:marBottom w:val="0"/>
      <w:divBdr>
        <w:top w:val="none" w:sz="0" w:space="0" w:color="auto"/>
        <w:left w:val="none" w:sz="0" w:space="0" w:color="auto"/>
        <w:bottom w:val="none" w:sz="0" w:space="0" w:color="auto"/>
        <w:right w:val="none" w:sz="0" w:space="0" w:color="auto"/>
      </w:divBdr>
    </w:div>
    <w:div w:id="1150754481">
      <w:bodyDiv w:val="1"/>
      <w:marLeft w:val="0"/>
      <w:marRight w:val="0"/>
      <w:marTop w:val="0"/>
      <w:marBottom w:val="0"/>
      <w:divBdr>
        <w:top w:val="none" w:sz="0" w:space="0" w:color="auto"/>
        <w:left w:val="none" w:sz="0" w:space="0" w:color="auto"/>
        <w:bottom w:val="none" w:sz="0" w:space="0" w:color="auto"/>
        <w:right w:val="none" w:sz="0" w:space="0" w:color="auto"/>
      </w:divBdr>
      <w:divsChild>
        <w:div w:id="271405795">
          <w:marLeft w:val="0"/>
          <w:marRight w:val="0"/>
          <w:marTop w:val="0"/>
          <w:marBottom w:val="0"/>
          <w:divBdr>
            <w:top w:val="none" w:sz="0" w:space="0" w:color="auto"/>
            <w:left w:val="none" w:sz="0" w:space="0" w:color="auto"/>
            <w:bottom w:val="none" w:sz="0" w:space="0" w:color="auto"/>
            <w:right w:val="none" w:sz="0" w:space="0" w:color="auto"/>
          </w:divBdr>
        </w:div>
        <w:div w:id="2082822696">
          <w:marLeft w:val="0"/>
          <w:marRight w:val="0"/>
          <w:marTop w:val="0"/>
          <w:marBottom w:val="0"/>
          <w:divBdr>
            <w:top w:val="none" w:sz="0" w:space="0" w:color="auto"/>
            <w:left w:val="none" w:sz="0" w:space="0" w:color="auto"/>
            <w:bottom w:val="none" w:sz="0" w:space="0" w:color="auto"/>
            <w:right w:val="none" w:sz="0" w:space="0" w:color="auto"/>
          </w:divBdr>
        </w:div>
        <w:div w:id="1670526406">
          <w:marLeft w:val="0"/>
          <w:marRight w:val="0"/>
          <w:marTop w:val="0"/>
          <w:marBottom w:val="0"/>
          <w:divBdr>
            <w:top w:val="none" w:sz="0" w:space="0" w:color="auto"/>
            <w:left w:val="none" w:sz="0" w:space="0" w:color="auto"/>
            <w:bottom w:val="none" w:sz="0" w:space="0" w:color="auto"/>
            <w:right w:val="none" w:sz="0" w:space="0" w:color="auto"/>
          </w:divBdr>
        </w:div>
        <w:div w:id="1160586375">
          <w:marLeft w:val="0"/>
          <w:marRight w:val="0"/>
          <w:marTop w:val="0"/>
          <w:marBottom w:val="0"/>
          <w:divBdr>
            <w:top w:val="none" w:sz="0" w:space="0" w:color="auto"/>
            <w:left w:val="none" w:sz="0" w:space="0" w:color="auto"/>
            <w:bottom w:val="none" w:sz="0" w:space="0" w:color="auto"/>
            <w:right w:val="none" w:sz="0" w:space="0" w:color="auto"/>
          </w:divBdr>
        </w:div>
        <w:div w:id="1366054656">
          <w:marLeft w:val="0"/>
          <w:marRight w:val="0"/>
          <w:marTop w:val="0"/>
          <w:marBottom w:val="0"/>
          <w:divBdr>
            <w:top w:val="none" w:sz="0" w:space="0" w:color="auto"/>
            <w:left w:val="none" w:sz="0" w:space="0" w:color="auto"/>
            <w:bottom w:val="none" w:sz="0" w:space="0" w:color="auto"/>
            <w:right w:val="none" w:sz="0" w:space="0" w:color="auto"/>
          </w:divBdr>
        </w:div>
        <w:div w:id="1001857797">
          <w:marLeft w:val="0"/>
          <w:marRight w:val="0"/>
          <w:marTop w:val="0"/>
          <w:marBottom w:val="0"/>
          <w:divBdr>
            <w:top w:val="none" w:sz="0" w:space="0" w:color="auto"/>
            <w:left w:val="none" w:sz="0" w:space="0" w:color="auto"/>
            <w:bottom w:val="none" w:sz="0" w:space="0" w:color="auto"/>
            <w:right w:val="none" w:sz="0" w:space="0" w:color="auto"/>
          </w:divBdr>
        </w:div>
        <w:div w:id="187841170">
          <w:marLeft w:val="0"/>
          <w:marRight w:val="0"/>
          <w:marTop w:val="0"/>
          <w:marBottom w:val="0"/>
          <w:divBdr>
            <w:top w:val="none" w:sz="0" w:space="0" w:color="auto"/>
            <w:left w:val="none" w:sz="0" w:space="0" w:color="auto"/>
            <w:bottom w:val="none" w:sz="0" w:space="0" w:color="auto"/>
            <w:right w:val="none" w:sz="0" w:space="0" w:color="auto"/>
          </w:divBdr>
        </w:div>
        <w:div w:id="1904487494">
          <w:marLeft w:val="0"/>
          <w:marRight w:val="0"/>
          <w:marTop w:val="0"/>
          <w:marBottom w:val="0"/>
          <w:divBdr>
            <w:top w:val="none" w:sz="0" w:space="0" w:color="auto"/>
            <w:left w:val="none" w:sz="0" w:space="0" w:color="auto"/>
            <w:bottom w:val="none" w:sz="0" w:space="0" w:color="auto"/>
            <w:right w:val="none" w:sz="0" w:space="0" w:color="auto"/>
          </w:divBdr>
        </w:div>
        <w:div w:id="1942374032">
          <w:marLeft w:val="0"/>
          <w:marRight w:val="0"/>
          <w:marTop w:val="0"/>
          <w:marBottom w:val="0"/>
          <w:divBdr>
            <w:top w:val="none" w:sz="0" w:space="0" w:color="auto"/>
            <w:left w:val="none" w:sz="0" w:space="0" w:color="auto"/>
            <w:bottom w:val="none" w:sz="0" w:space="0" w:color="auto"/>
            <w:right w:val="none" w:sz="0" w:space="0" w:color="auto"/>
          </w:divBdr>
        </w:div>
        <w:div w:id="1429892274">
          <w:marLeft w:val="0"/>
          <w:marRight w:val="0"/>
          <w:marTop w:val="0"/>
          <w:marBottom w:val="0"/>
          <w:divBdr>
            <w:top w:val="none" w:sz="0" w:space="0" w:color="auto"/>
            <w:left w:val="none" w:sz="0" w:space="0" w:color="auto"/>
            <w:bottom w:val="none" w:sz="0" w:space="0" w:color="auto"/>
            <w:right w:val="none" w:sz="0" w:space="0" w:color="auto"/>
          </w:divBdr>
        </w:div>
        <w:div w:id="1505586191">
          <w:marLeft w:val="0"/>
          <w:marRight w:val="0"/>
          <w:marTop w:val="0"/>
          <w:marBottom w:val="0"/>
          <w:divBdr>
            <w:top w:val="none" w:sz="0" w:space="0" w:color="auto"/>
            <w:left w:val="none" w:sz="0" w:space="0" w:color="auto"/>
            <w:bottom w:val="none" w:sz="0" w:space="0" w:color="auto"/>
            <w:right w:val="none" w:sz="0" w:space="0" w:color="auto"/>
          </w:divBdr>
        </w:div>
        <w:div w:id="28072653">
          <w:marLeft w:val="0"/>
          <w:marRight w:val="0"/>
          <w:marTop w:val="0"/>
          <w:marBottom w:val="0"/>
          <w:divBdr>
            <w:top w:val="none" w:sz="0" w:space="0" w:color="auto"/>
            <w:left w:val="none" w:sz="0" w:space="0" w:color="auto"/>
            <w:bottom w:val="none" w:sz="0" w:space="0" w:color="auto"/>
            <w:right w:val="none" w:sz="0" w:space="0" w:color="auto"/>
          </w:divBdr>
        </w:div>
        <w:div w:id="1366295526">
          <w:marLeft w:val="0"/>
          <w:marRight w:val="0"/>
          <w:marTop w:val="0"/>
          <w:marBottom w:val="0"/>
          <w:divBdr>
            <w:top w:val="none" w:sz="0" w:space="0" w:color="auto"/>
            <w:left w:val="none" w:sz="0" w:space="0" w:color="auto"/>
            <w:bottom w:val="none" w:sz="0" w:space="0" w:color="auto"/>
            <w:right w:val="none" w:sz="0" w:space="0" w:color="auto"/>
          </w:divBdr>
        </w:div>
        <w:div w:id="238488236">
          <w:marLeft w:val="0"/>
          <w:marRight w:val="0"/>
          <w:marTop w:val="0"/>
          <w:marBottom w:val="0"/>
          <w:divBdr>
            <w:top w:val="none" w:sz="0" w:space="0" w:color="auto"/>
            <w:left w:val="none" w:sz="0" w:space="0" w:color="auto"/>
            <w:bottom w:val="none" w:sz="0" w:space="0" w:color="auto"/>
            <w:right w:val="none" w:sz="0" w:space="0" w:color="auto"/>
          </w:divBdr>
        </w:div>
        <w:div w:id="1504781208">
          <w:marLeft w:val="0"/>
          <w:marRight w:val="0"/>
          <w:marTop w:val="0"/>
          <w:marBottom w:val="0"/>
          <w:divBdr>
            <w:top w:val="none" w:sz="0" w:space="0" w:color="auto"/>
            <w:left w:val="none" w:sz="0" w:space="0" w:color="auto"/>
            <w:bottom w:val="none" w:sz="0" w:space="0" w:color="auto"/>
            <w:right w:val="none" w:sz="0" w:space="0" w:color="auto"/>
          </w:divBdr>
        </w:div>
        <w:div w:id="130097698">
          <w:marLeft w:val="0"/>
          <w:marRight w:val="0"/>
          <w:marTop w:val="0"/>
          <w:marBottom w:val="0"/>
          <w:divBdr>
            <w:top w:val="none" w:sz="0" w:space="0" w:color="auto"/>
            <w:left w:val="none" w:sz="0" w:space="0" w:color="auto"/>
            <w:bottom w:val="none" w:sz="0" w:space="0" w:color="auto"/>
            <w:right w:val="none" w:sz="0" w:space="0" w:color="auto"/>
          </w:divBdr>
        </w:div>
        <w:div w:id="1452434034">
          <w:marLeft w:val="0"/>
          <w:marRight w:val="0"/>
          <w:marTop w:val="0"/>
          <w:marBottom w:val="0"/>
          <w:divBdr>
            <w:top w:val="none" w:sz="0" w:space="0" w:color="auto"/>
            <w:left w:val="none" w:sz="0" w:space="0" w:color="auto"/>
            <w:bottom w:val="none" w:sz="0" w:space="0" w:color="auto"/>
            <w:right w:val="none" w:sz="0" w:space="0" w:color="auto"/>
          </w:divBdr>
        </w:div>
        <w:div w:id="1030764653">
          <w:marLeft w:val="0"/>
          <w:marRight w:val="0"/>
          <w:marTop w:val="0"/>
          <w:marBottom w:val="0"/>
          <w:divBdr>
            <w:top w:val="none" w:sz="0" w:space="0" w:color="auto"/>
            <w:left w:val="none" w:sz="0" w:space="0" w:color="auto"/>
            <w:bottom w:val="none" w:sz="0" w:space="0" w:color="auto"/>
            <w:right w:val="none" w:sz="0" w:space="0" w:color="auto"/>
          </w:divBdr>
        </w:div>
        <w:div w:id="322584948">
          <w:marLeft w:val="0"/>
          <w:marRight w:val="0"/>
          <w:marTop w:val="0"/>
          <w:marBottom w:val="0"/>
          <w:divBdr>
            <w:top w:val="none" w:sz="0" w:space="0" w:color="auto"/>
            <w:left w:val="none" w:sz="0" w:space="0" w:color="auto"/>
            <w:bottom w:val="none" w:sz="0" w:space="0" w:color="auto"/>
            <w:right w:val="none" w:sz="0" w:space="0" w:color="auto"/>
          </w:divBdr>
        </w:div>
        <w:div w:id="476411959">
          <w:marLeft w:val="0"/>
          <w:marRight w:val="0"/>
          <w:marTop w:val="0"/>
          <w:marBottom w:val="0"/>
          <w:divBdr>
            <w:top w:val="none" w:sz="0" w:space="0" w:color="auto"/>
            <w:left w:val="none" w:sz="0" w:space="0" w:color="auto"/>
            <w:bottom w:val="none" w:sz="0" w:space="0" w:color="auto"/>
            <w:right w:val="none" w:sz="0" w:space="0" w:color="auto"/>
          </w:divBdr>
        </w:div>
        <w:div w:id="1637181885">
          <w:marLeft w:val="0"/>
          <w:marRight w:val="0"/>
          <w:marTop w:val="0"/>
          <w:marBottom w:val="0"/>
          <w:divBdr>
            <w:top w:val="none" w:sz="0" w:space="0" w:color="auto"/>
            <w:left w:val="none" w:sz="0" w:space="0" w:color="auto"/>
            <w:bottom w:val="none" w:sz="0" w:space="0" w:color="auto"/>
            <w:right w:val="none" w:sz="0" w:space="0" w:color="auto"/>
          </w:divBdr>
        </w:div>
        <w:div w:id="1109859354">
          <w:marLeft w:val="0"/>
          <w:marRight w:val="0"/>
          <w:marTop w:val="0"/>
          <w:marBottom w:val="0"/>
          <w:divBdr>
            <w:top w:val="none" w:sz="0" w:space="0" w:color="auto"/>
            <w:left w:val="none" w:sz="0" w:space="0" w:color="auto"/>
            <w:bottom w:val="none" w:sz="0" w:space="0" w:color="auto"/>
            <w:right w:val="none" w:sz="0" w:space="0" w:color="auto"/>
          </w:divBdr>
        </w:div>
        <w:div w:id="509299670">
          <w:marLeft w:val="0"/>
          <w:marRight w:val="0"/>
          <w:marTop w:val="0"/>
          <w:marBottom w:val="0"/>
          <w:divBdr>
            <w:top w:val="none" w:sz="0" w:space="0" w:color="auto"/>
            <w:left w:val="none" w:sz="0" w:space="0" w:color="auto"/>
            <w:bottom w:val="none" w:sz="0" w:space="0" w:color="auto"/>
            <w:right w:val="none" w:sz="0" w:space="0" w:color="auto"/>
          </w:divBdr>
        </w:div>
        <w:div w:id="2061632778">
          <w:marLeft w:val="0"/>
          <w:marRight w:val="0"/>
          <w:marTop w:val="0"/>
          <w:marBottom w:val="0"/>
          <w:divBdr>
            <w:top w:val="none" w:sz="0" w:space="0" w:color="auto"/>
            <w:left w:val="none" w:sz="0" w:space="0" w:color="auto"/>
            <w:bottom w:val="none" w:sz="0" w:space="0" w:color="auto"/>
            <w:right w:val="none" w:sz="0" w:space="0" w:color="auto"/>
          </w:divBdr>
        </w:div>
        <w:div w:id="1990015396">
          <w:marLeft w:val="0"/>
          <w:marRight w:val="0"/>
          <w:marTop w:val="0"/>
          <w:marBottom w:val="0"/>
          <w:divBdr>
            <w:top w:val="none" w:sz="0" w:space="0" w:color="auto"/>
            <w:left w:val="none" w:sz="0" w:space="0" w:color="auto"/>
            <w:bottom w:val="none" w:sz="0" w:space="0" w:color="auto"/>
            <w:right w:val="none" w:sz="0" w:space="0" w:color="auto"/>
          </w:divBdr>
        </w:div>
        <w:div w:id="1953628680">
          <w:marLeft w:val="0"/>
          <w:marRight w:val="0"/>
          <w:marTop w:val="0"/>
          <w:marBottom w:val="0"/>
          <w:divBdr>
            <w:top w:val="none" w:sz="0" w:space="0" w:color="auto"/>
            <w:left w:val="none" w:sz="0" w:space="0" w:color="auto"/>
            <w:bottom w:val="none" w:sz="0" w:space="0" w:color="auto"/>
            <w:right w:val="none" w:sz="0" w:space="0" w:color="auto"/>
          </w:divBdr>
        </w:div>
        <w:div w:id="2015188048">
          <w:marLeft w:val="0"/>
          <w:marRight w:val="0"/>
          <w:marTop w:val="0"/>
          <w:marBottom w:val="0"/>
          <w:divBdr>
            <w:top w:val="none" w:sz="0" w:space="0" w:color="auto"/>
            <w:left w:val="none" w:sz="0" w:space="0" w:color="auto"/>
            <w:bottom w:val="none" w:sz="0" w:space="0" w:color="auto"/>
            <w:right w:val="none" w:sz="0" w:space="0" w:color="auto"/>
          </w:divBdr>
        </w:div>
        <w:div w:id="1609460307">
          <w:marLeft w:val="0"/>
          <w:marRight w:val="0"/>
          <w:marTop w:val="0"/>
          <w:marBottom w:val="0"/>
          <w:divBdr>
            <w:top w:val="none" w:sz="0" w:space="0" w:color="auto"/>
            <w:left w:val="none" w:sz="0" w:space="0" w:color="auto"/>
            <w:bottom w:val="none" w:sz="0" w:space="0" w:color="auto"/>
            <w:right w:val="none" w:sz="0" w:space="0" w:color="auto"/>
          </w:divBdr>
        </w:div>
        <w:div w:id="158153218">
          <w:marLeft w:val="0"/>
          <w:marRight w:val="0"/>
          <w:marTop w:val="0"/>
          <w:marBottom w:val="0"/>
          <w:divBdr>
            <w:top w:val="none" w:sz="0" w:space="0" w:color="auto"/>
            <w:left w:val="none" w:sz="0" w:space="0" w:color="auto"/>
            <w:bottom w:val="none" w:sz="0" w:space="0" w:color="auto"/>
            <w:right w:val="none" w:sz="0" w:space="0" w:color="auto"/>
          </w:divBdr>
        </w:div>
        <w:div w:id="1256522789">
          <w:marLeft w:val="0"/>
          <w:marRight w:val="0"/>
          <w:marTop w:val="0"/>
          <w:marBottom w:val="0"/>
          <w:divBdr>
            <w:top w:val="none" w:sz="0" w:space="0" w:color="auto"/>
            <w:left w:val="none" w:sz="0" w:space="0" w:color="auto"/>
            <w:bottom w:val="none" w:sz="0" w:space="0" w:color="auto"/>
            <w:right w:val="none" w:sz="0" w:space="0" w:color="auto"/>
          </w:divBdr>
        </w:div>
        <w:div w:id="114252929">
          <w:marLeft w:val="0"/>
          <w:marRight w:val="0"/>
          <w:marTop w:val="0"/>
          <w:marBottom w:val="0"/>
          <w:divBdr>
            <w:top w:val="none" w:sz="0" w:space="0" w:color="auto"/>
            <w:left w:val="none" w:sz="0" w:space="0" w:color="auto"/>
            <w:bottom w:val="none" w:sz="0" w:space="0" w:color="auto"/>
            <w:right w:val="none" w:sz="0" w:space="0" w:color="auto"/>
          </w:divBdr>
        </w:div>
        <w:div w:id="1917401105">
          <w:marLeft w:val="0"/>
          <w:marRight w:val="0"/>
          <w:marTop w:val="0"/>
          <w:marBottom w:val="0"/>
          <w:divBdr>
            <w:top w:val="none" w:sz="0" w:space="0" w:color="auto"/>
            <w:left w:val="none" w:sz="0" w:space="0" w:color="auto"/>
            <w:bottom w:val="none" w:sz="0" w:space="0" w:color="auto"/>
            <w:right w:val="none" w:sz="0" w:space="0" w:color="auto"/>
          </w:divBdr>
        </w:div>
        <w:div w:id="798693538">
          <w:marLeft w:val="0"/>
          <w:marRight w:val="0"/>
          <w:marTop w:val="0"/>
          <w:marBottom w:val="0"/>
          <w:divBdr>
            <w:top w:val="none" w:sz="0" w:space="0" w:color="auto"/>
            <w:left w:val="none" w:sz="0" w:space="0" w:color="auto"/>
            <w:bottom w:val="none" w:sz="0" w:space="0" w:color="auto"/>
            <w:right w:val="none" w:sz="0" w:space="0" w:color="auto"/>
          </w:divBdr>
        </w:div>
        <w:div w:id="1119376037">
          <w:marLeft w:val="0"/>
          <w:marRight w:val="0"/>
          <w:marTop w:val="0"/>
          <w:marBottom w:val="0"/>
          <w:divBdr>
            <w:top w:val="none" w:sz="0" w:space="0" w:color="auto"/>
            <w:left w:val="none" w:sz="0" w:space="0" w:color="auto"/>
            <w:bottom w:val="none" w:sz="0" w:space="0" w:color="auto"/>
            <w:right w:val="none" w:sz="0" w:space="0" w:color="auto"/>
          </w:divBdr>
        </w:div>
        <w:div w:id="454102235">
          <w:marLeft w:val="0"/>
          <w:marRight w:val="0"/>
          <w:marTop w:val="0"/>
          <w:marBottom w:val="0"/>
          <w:divBdr>
            <w:top w:val="none" w:sz="0" w:space="0" w:color="auto"/>
            <w:left w:val="none" w:sz="0" w:space="0" w:color="auto"/>
            <w:bottom w:val="none" w:sz="0" w:space="0" w:color="auto"/>
            <w:right w:val="none" w:sz="0" w:space="0" w:color="auto"/>
          </w:divBdr>
        </w:div>
        <w:div w:id="444273556">
          <w:marLeft w:val="0"/>
          <w:marRight w:val="0"/>
          <w:marTop w:val="0"/>
          <w:marBottom w:val="0"/>
          <w:divBdr>
            <w:top w:val="none" w:sz="0" w:space="0" w:color="auto"/>
            <w:left w:val="none" w:sz="0" w:space="0" w:color="auto"/>
            <w:bottom w:val="none" w:sz="0" w:space="0" w:color="auto"/>
            <w:right w:val="none" w:sz="0" w:space="0" w:color="auto"/>
          </w:divBdr>
        </w:div>
        <w:div w:id="1835880633">
          <w:marLeft w:val="0"/>
          <w:marRight w:val="0"/>
          <w:marTop w:val="0"/>
          <w:marBottom w:val="0"/>
          <w:divBdr>
            <w:top w:val="none" w:sz="0" w:space="0" w:color="auto"/>
            <w:left w:val="none" w:sz="0" w:space="0" w:color="auto"/>
            <w:bottom w:val="none" w:sz="0" w:space="0" w:color="auto"/>
            <w:right w:val="none" w:sz="0" w:space="0" w:color="auto"/>
          </w:divBdr>
        </w:div>
        <w:div w:id="1330597133">
          <w:marLeft w:val="0"/>
          <w:marRight w:val="0"/>
          <w:marTop w:val="0"/>
          <w:marBottom w:val="0"/>
          <w:divBdr>
            <w:top w:val="none" w:sz="0" w:space="0" w:color="auto"/>
            <w:left w:val="none" w:sz="0" w:space="0" w:color="auto"/>
            <w:bottom w:val="none" w:sz="0" w:space="0" w:color="auto"/>
            <w:right w:val="none" w:sz="0" w:space="0" w:color="auto"/>
          </w:divBdr>
        </w:div>
        <w:div w:id="465972434">
          <w:marLeft w:val="0"/>
          <w:marRight w:val="0"/>
          <w:marTop w:val="0"/>
          <w:marBottom w:val="0"/>
          <w:divBdr>
            <w:top w:val="none" w:sz="0" w:space="0" w:color="auto"/>
            <w:left w:val="none" w:sz="0" w:space="0" w:color="auto"/>
            <w:bottom w:val="none" w:sz="0" w:space="0" w:color="auto"/>
            <w:right w:val="none" w:sz="0" w:space="0" w:color="auto"/>
          </w:divBdr>
        </w:div>
        <w:div w:id="197815917">
          <w:marLeft w:val="0"/>
          <w:marRight w:val="0"/>
          <w:marTop w:val="0"/>
          <w:marBottom w:val="0"/>
          <w:divBdr>
            <w:top w:val="none" w:sz="0" w:space="0" w:color="auto"/>
            <w:left w:val="none" w:sz="0" w:space="0" w:color="auto"/>
            <w:bottom w:val="none" w:sz="0" w:space="0" w:color="auto"/>
            <w:right w:val="none" w:sz="0" w:space="0" w:color="auto"/>
          </w:divBdr>
        </w:div>
        <w:div w:id="261228902">
          <w:marLeft w:val="0"/>
          <w:marRight w:val="0"/>
          <w:marTop w:val="0"/>
          <w:marBottom w:val="0"/>
          <w:divBdr>
            <w:top w:val="none" w:sz="0" w:space="0" w:color="auto"/>
            <w:left w:val="none" w:sz="0" w:space="0" w:color="auto"/>
            <w:bottom w:val="none" w:sz="0" w:space="0" w:color="auto"/>
            <w:right w:val="none" w:sz="0" w:space="0" w:color="auto"/>
          </w:divBdr>
        </w:div>
        <w:div w:id="826553436">
          <w:marLeft w:val="0"/>
          <w:marRight w:val="0"/>
          <w:marTop w:val="0"/>
          <w:marBottom w:val="0"/>
          <w:divBdr>
            <w:top w:val="none" w:sz="0" w:space="0" w:color="auto"/>
            <w:left w:val="none" w:sz="0" w:space="0" w:color="auto"/>
            <w:bottom w:val="none" w:sz="0" w:space="0" w:color="auto"/>
            <w:right w:val="none" w:sz="0" w:space="0" w:color="auto"/>
          </w:divBdr>
        </w:div>
        <w:div w:id="321740848">
          <w:marLeft w:val="0"/>
          <w:marRight w:val="0"/>
          <w:marTop w:val="0"/>
          <w:marBottom w:val="0"/>
          <w:divBdr>
            <w:top w:val="none" w:sz="0" w:space="0" w:color="auto"/>
            <w:left w:val="none" w:sz="0" w:space="0" w:color="auto"/>
            <w:bottom w:val="none" w:sz="0" w:space="0" w:color="auto"/>
            <w:right w:val="none" w:sz="0" w:space="0" w:color="auto"/>
          </w:divBdr>
        </w:div>
        <w:div w:id="672338408">
          <w:marLeft w:val="0"/>
          <w:marRight w:val="0"/>
          <w:marTop w:val="0"/>
          <w:marBottom w:val="0"/>
          <w:divBdr>
            <w:top w:val="none" w:sz="0" w:space="0" w:color="auto"/>
            <w:left w:val="none" w:sz="0" w:space="0" w:color="auto"/>
            <w:bottom w:val="none" w:sz="0" w:space="0" w:color="auto"/>
            <w:right w:val="none" w:sz="0" w:space="0" w:color="auto"/>
          </w:divBdr>
        </w:div>
        <w:div w:id="142089395">
          <w:marLeft w:val="0"/>
          <w:marRight w:val="0"/>
          <w:marTop w:val="0"/>
          <w:marBottom w:val="0"/>
          <w:divBdr>
            <w:top w:val="none" w:sz="0" w:space="0" w:color="auto"/>
            <w:left w:val="none" w:sz="0" w:space="0" w:color="auto"/>
            <w:bottom w:val="none" w:sz="0" w:space="0" w:color="auto"/>
            <w:right w:val="none" w:sz="0" w:space="0" w:color="auto"/>
          </w:divBdr>
        </w:div>
        <w:div w:id="134496198">
          <w:marLeft w:val="0"/>
          <w:marRight w:val="0"/>
          <w:marTop w:val="0"/>
          <w:marBottom w:val="0"/>
          <w:divBdr>
            <w:top w:val="none" w:sz="0" w:space="0" w:color="auto"/>
            <w:left w:val="none" w:sz="0" w:space="0" w:color="auto"/>
            <w:bottom w:val="none" w:sz="0" w:space="0" w:color="auto"/>
            <w:right w:val="none" w:sz="0" w:space="0" w:color="auto"/>
          </w:divBdr>
        </w:div>
        <w:div w:id="865363050">
          <w:marLeft w:val="0"/>
          <w:marRight w:val="0"/>
          <w:marTop w:val="0"/>
          <w:marBottom w:val="0"/>
          <w:divBdr>
            <w:top w:val="none" w:sz="0" w:space="0" w:color="auto"/>
            <w:left w:val="none" w:sz="0" w:space="0" w:color="auto"/>
            <w:bottom w:val="none" w:sz="0" w:space="0" w:color="auto"/>
            <w:right w:val="none" w:sz="0" w:space="0" w:color="auto"/>
          </w:divBdr>
        </w:div>
      </w:divsChild>
    </w:div>
    <w:div w:id="1161583973">
      <w:bodyDiv w:val="1"/>
      <w:marLeft w:val="0"/>
      <w:marRight w:val="0"/>
      <w:marTop w:val="0"/>
      <w:marBottom w:val="0"/>
      <w:divBdr>
        <w:top w:val="none" w:sz="0" w:space="0" w:color="auto"/>
        <w:left w:val="none" w:sz="0" w:space="0" w:color="auto"/>
        <w:bottom w:val="none" w:sz="0" w:space="0" w:color="auto"/>
        <w:right w:val="none" w:sz="0" w:space="0" w:color="auto"/>
      </w:divBdr>
    </w:div>
    <w:div w:id="1163399343">
      <w:bodyDiv w:val="1"/>
      <w:marLeft w:val="0"/>
      <w:marRight w:val="0"/>
      <w:marTop w:val="0"/>
      <w:marBottom w:val="0"/>
      <w:divBdr>
        <w:top w:val="none" w:sz="0" w:space="0" w:color="auto"/>
        <w:left w:val="none" w:sz="0" w:space="0" w:color="auto"/>
        <w:bottom w:val="none" w:sz="0" w:space="0" w:color="auto"/>
        <w:right w:val="none" w:sz="0" w:space="0" w:color="auto"/>
      </w:divBdr>
    </w:div>
    <w:div w:id="1169977606">
      <w:bodyDiv w:val="1"/>
      <w:marLeft w:val="0"/>
      <w:marRight w:val="0"/>
      <w:marTop w:val="0"/>
      <w:marBottom w:val="0"/>
      <w:divBdr>
        <w:top w:val="none" w:sz="0" w:space="0" w:color="auto"/>
        <w:left w:val="none" w:sz="0" w:space="0" w:color="auto"/>
        <w:bottom w:val="none" w:sz="0" w:space="0" w:color="auto"/>
        <w:right w:val="none" w:sz="0" w:space="0" w:color="auto"/>
      </w:divBdr>
    </w:div>
    <w:div w:id="1191454248">
      <w:bodyDiv w:val="1"/>
      <w:marLeft w:val="0"/>
      <w:marRight w:val="0"/>
      <w:marTop w:val="0"/>
      <w:marBottom w:val="0"/>
      <w:divBdr>
        <w:top w:val="none" w:sz="0" w:space="0" w:color="auto"/>
        <w:left w:val="none" w:sz="0" w:space="0" w:color="auto"/>
        <w:bottom w:val="none" w:sz="0" w:space="0" w:color="auto"/>
        <w:right w:val="none" w:sz="0" w:space="0" w:color="auto"/>
      </w:divBdr>
    </w:div>
    <w:div w:id="1193421447">
      <w:bodyDiv w:val="1"/>
      <w:marLeft w:val="0"/>
      <w:marRight w:val="0"/>
      <w:marTop w:val="0"/>
      <w:marBottom w:val="0"/>
      <w:divBdr>
        <w:top w:val="none" w:sz="0" w:space="0" w:color="auto"/>
        <w:left w:val="none" w:sz="0" w:space="0" w:color="auto"/>
        <w:bottom w:val="none" w:sz="0" w:space="0" w:color="auto"/>
        <w:right w:val="none" w:sz="0" w:space="0" w:color="auto"/>
      </w:divBdr>
    </w:div>
    <w:div w:id="1210268902">
      <w:bodyDiv w:val="1"/>
      <w:marLeft w:val="0"/>
      <w:marRight w:val="0"/>
      <w:marTop w:val="0"/>
      <w:marBottom w:val="0"/>
      <w:divBdr>
        <w:top w:val="none" w:sz="0" w:space="0" w:color="auto"/>
        <w:left w:val="none" w:sz="0" w:space="0" w:color="auto"/>
        <w:bottom w:val="none" w:sz="0" w:space="0" w:color="auto"/>
        <w:right w:val="none" w:sz="0" w:space="0" w:color="auto"/>
      </w:divBdr>
    </w:div>
    <w:div w:id="1212763817">
      <w:bodyDiv w:val="1"/>
      <w:marLeft w:val="0"/>
      <w:marRight w:val="0"/>
      <w:marTop w:val="0"/>
      <w:marBottom w:val="0"/>
      <w:divBdr>
        <w:top w:val="none" w:sz="0" w:space="0" w:color="auto"/>
        <w:left w:val="none" w:sz="0" w:space="0" w:color="auto"/>
        <w:bottom w:val="none" w:sz="0" w:space="0" w:color="auto"/>
        <w:right w:val="none" w:sz="0" w:space="0" w:color="auto"/>
      </w:divBdr>
      <w:divsChild>
        <w:div w:id="539243006">
          <w:marLeft w:val="0"/>
          <w:marRight w:val="0"/>
          <w:marTop w:val="0"/>
          <w:marBottom w:val="0"/>
          <w:divBdr>
            <w:top w:val="none" w:sz="0" w:space="0" w:color="auto"/>
            <w:left w:val="none" w:sz="0" w:space="0" w:color="auto"/>
            <w:bottom w:val="none" w:sz="0" w:space="0" w:color="auto"/>
            <w:right w:val="none" w:sz="0" w:space="0" w:color="auto"/>
          </w:divBdr>
        </w:div>
        <w:div w:id="103695298">
          <w:marLeft w:val="0"/>
          <w:marRight w:val="0"/>
          <w:marTop w:val="0"/>
          <w:marBottom w:val="0"/>
          <w:divBdr>
            <w:top w:val="none" w:sz="0" w:space="0" w:color="auto"/>
            <w:left w:val="none" w:sz="0" w:space="0" w:color="auto"/>
            <w:bottom w:val="none" w:sz="0" w:space="0" w:color="auto"/>
            <w:right w:val="none" w:sz="0" w:space="0" w:color="auto"/>
          </w:divBdr>
        </w:div>
        <w:div w:id="1217856978">
          <w:marLeft w:val="0"/>
          <w:marRight w:val="0"/>
          <w:marTop w:val="0"/>
          <w:marBottom w:val="0"/>
          <w:divBdr>
            <w:top w:val="none" w:sz="0" w:space="0" w:color="auto"/>
            <w:left w:val="none" w:sz="0" w:space="0" w:color="auto"/>
            <w:bottom w:val="none" w:sz="0" w:space="0" w:color="auto"/>
            <w:right w:val="none" w:sz="0" w:space="0" w:color="auto"/>
          </w:divBdr>
        </w:div>
        <w:div w:id="1682588901">
          <w:marLeft w:val="0"/>
          <w:marRight w:val="0"/>
          <w:marTop w:val="0"/>
          <w:marBottom w:val="0"/>
          <w:divBdr>
            <w:top w:val="none" w:sz="0" w:space="0" w:color="auto"/>
            <w:left w:val="none" w:sz="0" w:space="0" w:color="auto"/>
            <w:bottom w:val="none" w:sz="0" w:space="0" w:color="auto"/>
            <w:right w:val="none" w:sz="0" w:space="0" w:color="auto"/>
          </w:divBdr>
        </w:div>
        <w:div w:id="796486258">
          <w:marLeft w:val="0"/>
          <w:marRight w:val="0"/>
          <w:marTop w:val="0"/>
          <w:marBottom w:val="0"/>
          <w:divBdr>
            <w:top w:val="none" w:sz="0" w:space="0" w:color="auto"/>
            <w:left w:val="none" w:sz="0" w:space="0" w:color="auto"/>
            <w:bottom w:val="none" w:sz="0" w:space="0" w:color="auto"/>
            <w:right w:val="none" w:sz="0" w:space="0" w:color="auto"/>
          </w:divBdr>
        </w:div>
        <w:div w:id="302276815">
          <w:marLeft w:val="0"/>
          <w:marRight w:val="0"/>
          <w:marTop w:val="0"/>
          <w:marBottom w:val="0"/>
          <w:divBdr>
            <w:top w:val="none" w:sz="0" w:space="0" w:color="auto"/>
            <w:left w:val="none" w:sz="0" w:space="0" w:color="auto"/>
            <w:bottom w:val="none" w:sz="0" w:space="0" w:color="auto"/>
            <w:right w:val="none" w:sz="0" w:space="0" w:color="auto"/>
          </w:divBdr>
        </w:div>
        <w:div w:id="1123421744">
          <w:marLeft w:val="0"/>
          <w:marRight w:val="0"/>
          <w:marTop w:val="0"/>
          <w:marBottom w:val="0"/>
          <w:divBdr>
            <w:top w:val="none" w:sz="0" w:space="0" w:color="auto"/>
            <w:left w:val="none" w:sz="0" w:space="0" w:color="auto"/>
            <w:bottom w:val="none" w:sz="0" w:space="0" w:color="auto"/>
            <w:right w:val="none" w:sz="0" w:space="0" w:color="auto"/>
          </w:divBdr>
        </w:div>
        <w:div w:id="1292401440">
          <w:marLeft w:val="0"/>
          <w:marRight w:val="0"/>
          <w:marTop w:val="0"/>
          <w:marBottom w:val="0"/>
          <w:divBdr>
            <w:top w:val="none" w:sz="0" w:space="0" w:color="auto"/>
            <w:left w:val="none" w:sz="0" w:space="0" w:color="auto"/>
            <w:bottom w:val="none" w:sz="0" w:space="0" w:color="auto"/>
            <w:right w:val="none" w:sz="0" w:space="0" w:color="auto"/>
          </w:divBdr>
        </w:div>
        <w:div w:id="572862000">
          <w:marLeft w:val="0"/>
          <w:marRight w:val="0"/>
          <w:marTop w:val="0"/>
          <w:marBottom w:val="0"/>
          <w:divBdr>
            <w:top w:val="none" w:sz="0" w:space="0" w:color="auto"/>
            <w:left w:val="none" w:sz="0" w:space="0" w:color="auto"/>
            <w:bottom w:val="none" w:sz="0" w:space="0" w:color="auto"/>
            <w:right w:val="none" w:sz="0" w:space="0" w:color="auto"/>
          </w:divBdr>
        </w:div>
        <w:div w:id="736705231">
          <w:marLeft w:val="0"/>
          <w:marRight w:val="0"/>
          <w:marTop w:val="0"/>
          <w:marBottom w:val="0"/>
          <w:divBdr>
            <w:top w:val="none" w:sz="0" w:space="0" w:color="auto"/>
            <w:left w:val="none" w:sz="0" w:space="0" w:color="auto"/>
            <w:bottom w:val="none" w:sz="0" w:space="0" w:color="auto"/>
            <w:right w:val="none" w:sz="0" w:space="0" w:color="auto"/>
          </w:divBdr>
        </w:div>
        <w:div w:id="1913395669">
          <w:marLeft w:val="0"/>
          <w:marRight w:val="0"/>
          <w:marTop w:val="0"/>
          <w:marBottom w:val="0"/>
          <w:divBdr>
            <w:top w:val="none" w:sz="0" w:space="0" w:color="auto"/>
            <w:left w:val="none" w:sz="0" w:space="0" w:color="auto"/>
            <w:bottom w:val="none" w:sz="0" w:space="0" w:color="auto"/>
            <w:right w:val="none" w:sz="0" w:space="0" w:color="auto"/>
          </w:divBdr>
        </w:div>
        <w:div w:id="1882744918">
          <w:marLeft w:val="0"/>
          <w:marRight w:val="0"/>
          <w:marTop w:val="0"/>
          <w:marBottom w:val="0"/>
          <w:divBdr>
            <w:top w:val="none" w:sz="0" w:space="0" w:color="auto"/>
            <w:left w:val="none" w:sz="0" w:space="0" w:color="auto"/>
            <w:bottom w:val="none" w:sz="0" w:space="0" w:color="auto"/>
            <w:right w:val="none" w:sz="0" w:space="0" w:color="auto"/>
          </w:divBdr>
        </w:div>
        <w:div w:id="1487866944">
          <w:marLeft w:val="0"/>
          <w:marRight w:val="0"/>
          <w:marTop w:val="0"/>
          <w:marBottom w:val="0"/>
          <w:divBdr>
            <w:top w:val="none" w:sz="0" w:space="0" w:color="auto"/>
            <w:left w:val="none" w:sz="0" w:space="0" w:color="auto"/>
            <w:bottom w:val="none" w:sz="0" w:space="0" w:color="auto"/>
            <w:right w:val="none" w:sz="0" w:space="0" w:color="auto"/>
          </w:divBdr>
        </w:div>
        <w:div w:id="1128204693">
          <w:marLeft w:val="0"/>
          <w:marRight w:val="0"/>
          <w:marTop w:val="0"/>
          <w:marBottom w:val="0"/>
          <w:divBdr>
            <w:top w:val="none" w:sz="0" w:space="0" w:color="auto"/>
            <w:left w:val="none" w:sz="0" w:space="0" w:color="auto"/>
            <w:bottom w:val="none" w:sz="0" w:space="0" w:color="auto"/>
            <w:right w:val="none" w:sz="0" w:space="0" w:color="auto"/>
          </w:divBdr>
        </w:div>
        <w:div w:id="1391735699">
          <w:marLeft w:val="0"/>
          <w:marRight w:val="0"/>
          <w:marTop w:val="0"/>
          <w:marBottom w:val="0"/>
          <w:divBdr>
            <w:top w:val="none" w:sz="0" w:space="0" w:color="auto"/>
            <w:left w:val="none" w:sz="0" w:space="0" w:color="auto"/>
            <w:bottom w:val="none" w:sz="0" w:space="0" w:color="auto"/>
            <w:right w:val="none" w:sz="0" w:space="0" w:color="auto"/>
          </w:divBdr>
        </w:div>
        <w:div w:id="888153163">
          <w:marLeft w:val="0"/>
          <w:marRight w:val="0"/>
          <w:marTop w:val="0"/>
          <w:marBottom w:val="0"/>
          <w:divBdr>
            <w:top w:val="none" w:sz="0" w:space="0" w:color="auto"/>
            <w:left w:val="none" w:sz="0" w:space="0" w:color="auto"/>
            <w:bottom w:val="none" w:sz="0" w:space="0" w:color="auto"/>
            <w:right w:val="none" w:sz="0" w:space="0" w:color="auto"/>
          </w:divBdr>
        </w:div>
        <w:div w:id="1506632652">
          <w:marLeft w:val="0"/>
          <w:marRight w:val="0"/>
          <w:marTop w:val="0"/>
          <w:marBottom w:val="0"/>
          <w:divBdr>
            <w:top w:val="none" w:sz="0" w:space="0" w:color="auto"/>
            <w:left w:val="none" w:sz="0" w:space="0" w:color="auto"/>
            <w:bottom w:val="none" w:sz="0" w:space="0" w:color="auto"/>
            <w:right w:val="none" w:sz="0" w:space="0" w:color="auto"/>
          </w:divBdr>
        </w:div>
        <w:div w:id="1749578055">
          <w:marLeft w:val="0"/>
          <w:marRight w:val="0"/>
          <w:marTop w:val="0"/>
          <w:marBottom w:val="0"/>
          <w:divBdr>
            <w:top w:val="none" w:sz="0" w:space="0" w:color="auto"/>
            <w:left w:val="none" w:sz="0" w:space="0" w:color="auto"/>
            <w:bottom w:val="none" w:sz="0" w:space="0" w:color="auto"/>
            <w:right w:val="none" w:sz="0" w:space="0" w:color="auto"/>
          </w:divBdr>
        </w:div>
        <w:div w:id="1805459829">
          <w:marLeft w:val="0"/>
          <w:marRight w:val="0"/>
          <w:marTop w:val="0"/>
          <w:marBottom w:val="0"/>
          <w:divBdr>
            <w:top w:val="none" w:sz="0" w:space="0" w:color="auto"/>
            <w:left w:val="none" w:sz="0" w:space="0" w:color="auto"/>
            <w:bottom w:val="none" w:sz="0" w:space="0" w:color="auto"/>
            <w:right w:val="none" w:sz="0" w:space="0" w:color="auto"/>
          </w:divBdr>
        </w:div>
        <w:div w:id="582031028">
          <w:marLeft w:val="0"/>
          <w:marRight w:val="0"/>
          <w:marTop w:val="0"/>
          <w:marBottom w:val="0"/>
          <w:divBdr>
            <w:top w:val="none" w:sz="0" w:space="0" w:color="auto"/>
            <w:left w:val="none" w:sz="0" w:space="0" w:color="auto"/>
            <w:bottom w:val="none" w:sz="0" w:space="0" w:color="auto"/>
            <w:right w:val="none" w:sz="0" w:space="0" w:color="auto"/>
          </w:divBdr>
        </w:div>
        <w:div w:id="916668287">
          <w:marLeft w:val="0"/>
          <w:marRight w:val="0"/>
          <w:marTop w:val="0"/>
          <w:marBottom w:val="0"/>
          <w:divBdr>
            <w:top w:val="none" w:sz="0" w:space="0" w:color="auto"/>
            <w:left w:val="none" w:sz="0" w:space="0" w:color="auto"/>
            <w:bottom w:val="none" w:sz="0" w:space="0" w:color="auto"/>
            <w:right w:val="none" w:sz="0" w:space="0" w:color="auto"/>
          </w:divBdr>
        </w:div>
        <w:div w:id="2033073152">
          <w:marLeft w:val="0"/>
          <w:marRight w:val="0"/>
          <w:marTop w:val="0"/>
          <w:marBottom w:val="0"/>
          <w:divBdr>
            <w:top w:val="none" w:sz="0" w:space="0" w:color="auto"/>
            <w:left w:val="none" w:sz="0" w:space="0" w:color="auto"/>
            <w:bottom w:val="none" w:sz="0" w:space="0" w:color="auto"/>
            <w:right w:val="none" w:sz="0" w:space="0" w:color="auto"/>
          </w:divBdr>
        </w:div>
        <w:div w:id="1026638728">
          <w:marLeft w:val="0"/>
          <w:marRight w:val="0"/>
          <w:marTop w:val="0"/>
          <w:marBottom w:val="0"/>
          <w:divBdr>
            <w:top w:val="none" w:sz="0" w:space="0" w:color="auto"/>
            <w:left w:val="none" w:sz="0" w:space="0" w:color="auto"/>
            <w:bottom w:val="none" w:sz="0" w:space="0" w:color="auto"/>
            <w:right w:val="none" w:sz="0" w:space="0" w:color="auto"/>
          </w:divBdr>
        </w:div>
        <w:div w:id="1716923210">
          <w:marLeft w:val="0"/>
          <w:marRight w:val="0"/>
          <w:marTop w:val="0"/>
          <w:marBottom w:val="0"/>
          <w:divBdr>
            <w:top w:val="none" w:sz="0" w:space="0" w:color="auto"/>
            <w:left w:val="none" w:sz="0" w:space="0" w:color="auto"/>
            <w:bottom w:val="none" w:sz="0" w:space="0" w:color="auto"/>
            <w:right w:val="none" w:sz="0" w:space="0" w:color="auto"/>
          </w:divBdr>
        </w:div>
        <w:div w:id="662243996">
          <w:marLeft w:val="0"/>
          <w:marRight w:val="0"/>
          <w:marTop w:val="0"/>
          <w:marBottom w:val="0"/>
          <w:divBdr>
            <w:top w:val="none" w:sz="0" w:space="0" w:color="auto"/>
            <w:left w:val="none" w:sz="0" w:space="0" w:color="auto"/>
            <w:bottom w:val="none" w:sz="0" w:space="0" w:color="auto"/>
            <w:right w:val="none" w:sz="0" w:space="0" w:color="auto"/>
          </w:divBdr>
        </w:div>
        <w:div w:id="2072540458">
          <w:marLeft w:val="0"/>
          <w:marRight w:val="0"/>
          <w:marTop w:val="0"/>
          <w:marBottom w:val="0"/>
          <w:divBdr>
            <w:top w:val="none" w:sz="0" w:space="0" w:color="auto"/>
            <w:left w:val="none" w:sz="0" w:space="0" w:color="auto"/>
            <w:bottom w:val="none" w:sz="0" w:space="0" w:color="auto"/>
            <w:right w:val="none" w:sz="0" w:space="0" w:color="auto"/>
          </w:divBdr>
        </w:div>
        <w:div w:id="911887259">
          <w:marLeft w:val="0"/>
          <w:marRight w:val="0"/>
          <w:marTop w:val="0"/>
          <w:marBottom w:val="0"/>
          <w:divBdr>
            <w:top w:val="none" w:sz="0" w:space="0" w:color="auto"/>
            <w:left w:val="none" w:sz="0" w:space="0" w:color="auto"/>
            <w:bottom w:val="none" w:sz="0" w:space="0" w:color="auto"/>
            <w:right w:val="none" w:sz="0" w:space="0" w:color="auto"/>
          </w:divBdr>
        </w:div>
        <w:div w:id="1252931396">
          <w:marLeft w:val="0"/>
          <w:marRight w:val="0"/>
          <w:marTop w:val="0"/>
          <w:marBottom w:val="0"/>
          <w:divBdr>
            <w:top w:val="none" w:sz="0" w:space="0" w:color="auto"/>
            <w:left w:val="none" w:sz="0" w:space="0" w:color="auto"/>
            <w:bottom w:val="none" w:sz="0" w:space="0" w:color="auto"/>
            <w:right w:val="none" w:sz="0" w:space="0" w:color="auto"/>
          </w:divBdr>
        </w:div>
        <w:div w:id="1602491723">
          <w:marLeft w:val="0"/>
          <w:marRight w:val="0"/>
          <w:marTop w:val="0"/>
          <w:marBottom w:val="0"/>
          <w:divBdr>
            <w:top w:val="none" w:sz="0" w:space="0" w:color="auto"/>
            <w:left w:val="none" w:sz="0" w:space="0" w:color="auto"/>
            <w:bottom w:val="none" w:sz="0" w:space="0" w:color="auto"/>
            <w:right w:val="none" w:sz="0" w:space="0" w:color="auto"/>
          </w:divBdr>
        </w:div>
        <w:div w:id="1190488023">
          <w:marLeft w:val="0"/>
          <w:marRight w:val="0"/>
          <w:marTop w:val="0"/>
          <w:marBottom w:val="0"/>
          <w:divBdr>
            <w:top w:val="none" w:sz="0" w:space="0" w:color="auto"/>
            <w:left w:val="none" w:sz="0" w:space="0" w:color="auto"/>
            <w:bottom w:val="none" w:sz="0" w:space="0" w:color="auto"/>
            <w:right w:val="none" w:sz="0" w:space="0" w:color="auto"/>
          </w:divBdr>
        </w:div>
        <w:div w:id="484129769">
          <w:marLeft w:val="0"/>
          <w:marRight w:val="0"/>
          <w:marTop w:val="0"/>
          <w:marBottom w:val="0"/>
          <w:divBdr>
            <w:top w:val="none" w:sz="0" w:space="0" w:color="auto"/>
            <w:left w:val="none" w:sz="0" w:space="0" w:color="auto"/>
            <w:bottom w:val="none" w:sz="0" w:space="0" w:color="auto"/>
            <w:right w:val="none" w:sz="0" w:space="0" w:color="auto"/>
          </w:divBdr>
        </w:div>
        <w:div w:id="745763443">
          <w:marLeft w:val="0"/>
          <w:marRight w:val="0"/>
          <w:marTop w:val="0"/>
          <w:marBottom w:val="0"/>
          <w:divBdr>
            <w:top w:val="none" w:sz="0" w:space="0" w:color="auto"/>
            <w:left w:val="none" w:sz="0" w:space="0" w:color="auto"/>
            <w:bottom w:val="none" w:sz="0" w:space="0" w:color="auto"/>
            <w:right w:val="none" w:sz="0" w:space="0" w:color="auto"/>
          </w:divBdr>
        </w:div>
        <w:div w:id="1301154708">
          <w:marLeft w:val="0"/>
          <w:marRight w:val="0"/>
          <w:marTop w:val="0"/>
          <w:marBottom w:val="0"/>
          <w:divBdr>
            <w:top w:val="none" w:sz="0" w:space="0" w:color="auto"/>
            <w:left w:val="none" w:sz="0" w:space="0" w:color="auto"/>
            <w:bottom w:val="none" w:sz="0" w:space="0" w:color="auto"/>
            <w:right w:val="none" w:sz="0" w:space="0" w:color="auto"/>
          </w:divBdr>
        </w:div>
        <w:div w:id="1167861569">
          <w:marLeft w:val="0"/>
          <w:marRight w:val="0"/>
          <w:marTop w:val="0"/>
          <w:marBottom w:val="0"/>
          <w:divBdr>
            <w:top w:val="none" w:sz="0" w:space="0" w:color="auto"/>
            <w:left w:val="none" w:sz="0" w:space="0" w:color="auto"/>
            <w:bottom w:val="none" w:sz="0" w:space="0" w:color="auto"/>
            <w:right w:val="none" w:sz="0" w:space="0" w:color="auto"/>
          </w:divBdr>
        </w:div>
        <w:div w:id="788475002">
          <w:marLeft w:val="0"/>
          <w:marRight w:val="0"/>
          <w:marTop w:val="0"/>
          <w:marBottom w:val="0"/>
          <w:divBdr>
            <w:top w:val="none" w:sz="0" w:space="0" w:color="auto"/>
            <w:left w:val="none" w:sz="0" w:space="0" w:color="auto"/>
            <w:bottom w:val="none" w:sz="0" w:space="0" w:color="auto"/>
            <w:right w:val="none" w:sz="0" w:space="0" w:color="auto"/>
          </w:divBdr>
        </w:div>
        <w:div w:id="161043138">
          <w:marLeft w:val="0"/>
          <w:marRight w:val="0"/>
          <w:marTop w:val="0"/>
          <w:marBottom w:val="0"/>
          <w:divBdr>
            <w:top w:val="none" w:sz="0" w:space="0" w:color="auto"/>
            <w:left w:val="none" w:sz="0" w:space="0" w:color="auto"/>
            <w:bottom w:val="none" w:sz="0" w:space="0" w:color="auto"/>
            <w:right w:val="none" w:sz="0" w:space="0" w:color="auto"/>
          </w:divBdr>
        </w:div>
        <w:div w:id="329914922">
          <w:marLeft w:val="0"/>
          <w:marRight w:val="0"/>
          <w:marTop w:val="0"/>
          <w:marBottom w:val="0"/>
          <w:divBdr>
            <w:top w:val="none" w:sz="0" w:space="0" w:color="auto"/>
            <w:left w:val="none" w:sz="0" w:space="0" w:color="auto"/>
            <w:bottom w:val="none" w:sz="0" w:space="0" w:color="auto"/>
            <w:right w:val="none" w:sz="0" w:space="0" w:color="auto"/>
          </w:divBdr>
        </w:div>
        <w:div w:id="1253706890">
          <w:marLeft w:val="0"/>
          <w:marRight w:val="0"/>
          <w:marTop w:val="0"/>
          <w:marBottom w:val="0"/>
          <w:divBdr>
            <w:top w:val="none" w:sz="0" w:space="0" w:color="auto"/>
            <w:left w:val="none" w:sz="0" w:space="0" w:color="auto"/>
            <w:bottom w:val="none" w:sz="0" w:space="0" w:color="auto"/>
            <w:right w:val="none" w:sz="0" w:space="0" w:color="auto"/>
          </w:divBdr>
        </w:div>
        <w:div w:id="2134518723">
          <w:marLeft w:val="0"/>
          <w:marRight w:val="0"/>
          <w:marTop w:val="0"/>
          <w:marBottom w:val="0"/>
          <w:divBdr>
            <w:top w:val="none" w:sz="0" w:space="0" w:color="auto"/>
            <w:left w:val="none" w:sz="0" w:space="0" w:color="auto"/>
            <w:bottom w:val="none" w:sz="0" w:space="0" w:color="auto"/>
            <w:right w:val="none" w:sz="0" w:space="0" w:color="auto"/>
          </w:divBdr>
        </w:div>
        <w:div w:id="1969816881">
          <w:marLeft w:val="0"/>
          <w:marRight w:val="0"/>
          <w:marTop w:val="0"/>
          <w:marBottom w:val="0"/>
          <w:divBdr>
            <w:top w:val="none" w:sz="0" w:space="0" w:color="auto"/>
            <w:left w:val="none" w:sz="0" w:space="0" w:color="auto"/>
            <w:bottom w:val="none" w:sz="0" w:space="0" w:color="auto"/>
            <w:right w:val="none" w:sz="0" w:space="0" w:color="auto"/>
          </w:divBdr>
        </w:div>
        <w:div w:id="1429765334">
          <w:marLeft w:val="0"/>
          <w:marRight w:val="0"/>
          <w:marTop w:val="0"/>
          <w:marBottom w:val="0"/>
          <w:divBdr>
            <w:top w:val="none" w:sz="0" w:space="0" w:color="auto"/>
            <w:left w:val="none" w:sz="0" w:space="0" w:color="auto"/>
            <w:bottom w:val="none" w:sz="0" w:space="0" w:color="auto"/>
            <w:right w:val="none" w:sz="0" w:space="0" w:color="auto"/>
          </w:divBdr>
        </w:div>
        <w:div w:id="1530024225">
          <w:marLeft w:val="0"/>
          <w:marRight w:val="0"/>
          <w:marTop w:val="0"/>
          <w:marBottom w:val="0"/>
          <w:divBdr>
            <w:top w:val="none" w:sz="0" w:space="0" w:color="auto"/>
            <w:left w:val="none" w:sz="0" w:space="0" w:color="auto"/>
            <w:bottom w:val="none" w:sz="0" w:space="0" w:color="auto"/>
            <w:right w:val="none" w:sz="0" w:space="0" w:color="auto"/>
          </w:divBdr>
        </w:div>
        <w:div w:id="721640275">
          <w:marLeft w:val="0"/>
          <w:marRight w:val="0"/>
          <w:marTop w:val="0"/>
          <w:marBottom w:val="0"/>
          <w:divBdr>
            <w:top w:val="none" w:sz="0" w:space="0" w:color="auto"/>
            <w:left w:val="none" w:sz="0" w:space="0" w:color="auto"/>
            <w:bottom w:val="none" w:sz="0" w:space="0" w:color="auto"/>
            <w:right w:val="none" w:sz="0" w:space="0" w:color="auto"/>
          </w:divBdr>
        </w:div>
        <w:div w:id="551111862">
          <w:marLeft w:val="0"/>
          <w:marRight w:val="0"/>
          <w:marTop w:val="0"/>
          <w:marBottom w:val="0"/>
          <w:divBdr>
            <w:top w:val="none" w:sz="0" w:space="0" w:color="auto"/>
            <w:left w:val="none" w:sz="0" w:space="0" w:color="auto"/>
            <w:bottom w:val="none" w:sz="0" w:space="0" w:color="auto"/>
            <w:right w:val="none" w:sz="0" w:space="0" w:color="auto"/>
          </w:divBdr>
        </w:div>
        <w:div w:id="2061858839">
          <w:marLeft w:val="0"/>
          <w:marRight w:val="0"/>
          <w:marTop w:val="0"/>
          <w:marBottom w:val="0"/>
          <w:divBdr>
            <w:top w:val="none" w:sz="0" w:space="0" w:color="auto"/>
            <w:left w:val="none" w:sz="0" w:space="0" w:color="auto"/>
            <w:bottom w:val="none" w:sz="0" w:space="0" w:color="auto"/>
            <w:right w:val="none" w:sz="0" w:space="0" w:color="auto"/>
          </w:divBdr>
        </w:div>
        <w:div w:id="1596668171">
          <w:marLeft w:val="0"/>
          <w:marRight w:val="0"/>
          <w:marTop w:val="0"/>
          <w:marBottom w:val="0"/>
          <w:divBdr>
            <w:top w:val="none" w:sz="0" w:space="0" w:color="auto"/>
            <w:left w:val="none" w:sz="0" w:space="0" w:color="auto"/>
            <w:bottom w:val="none" w:sz="0" w:space="0" w:color="auto"/>
            <w:right w:val="none" w:sz="0" w:space="0" w:color="auto"/>
          </w:divBdr>
        </w:div>
        <w:div w:id="5333578">
          <w:marLeft w:val="0"/>
          <w:marRight w:val="0"/>
          <w:marTop w:val="0"/>
          <w:marBottom w:val="0"/>
          <w:divBdr>
            <w:top w:val="none" w:sz="0" w:space="0" w:color="auto"/>
            <w:left w:val="none" w:sz="0" w:space="0" w:color="auto"/>
            <w:bottom w:val="none" w:sz="0" w:space="0" w:color="auto"/>
            <w:right w:val="none" w:sz="0" w:space="0" w:color="auto"/>
          </w:divBdr>
        </w:div>
      </w:divsChild>
    </w:div>
    <w:div w:id="1222330903">
      <w:bodyDiv w:val="1"/>
      <w:marLeft w:val="0"/>
      <w:marRight w:val="0"/>
      <w:marTop w:val="0"/>
      <w:marBottom w:val="0"/>
      <w:divBdr>
        <w:top w:val="none" w:sz="0" w:space="0" w:color="auto"/>
        <w:left w:val="none" w:sz="0" w:space="0" w:color="auto"/>
        <w:bottom w:val="none" w:sz="0" w:space="0" w:color="auto"/>
        <w:right w:val="none" w:sz="0" w:space="0" w:color="auto"/>
      </w:divBdr>
    </w:div>
    <w:div w:id="1248227917">
      <w:bodyDiv w:val="1"/>
      <w:marLeft w:val="0"/>
      <w:marRight w:val="0"/>
      <w:marTop w:val="0"/>
      <w:marBottom w:val="0"/>
      <w:divBdr>
        <w:top w:val="none" w:sz="0" w:space="0" w:color="auto"/>
        <w:left w:val="none" w:sz="0" w:space="0" w:color="auto"/>
        <w:bottom w:val="none" w:sz="0" w:space="0" w:color="auto"/>
        <w:right w:val="none" w:sz="0" w:space="0" w:color="auto"/>
      </w:divBdr>
    </w:div>
    <w:div w:id="1252816066">
      <w:bodyDiv w:val="1"/>
      <w:marLeft w:val="0"/>
      <w:marRight w:val="0"/>
      <w:marTop w:val="0"/>
      <w:marBottom w:val="0"/>
      <w:divBdr>
        <w:top w:val="none" w:sz="0" w:space="0" w:color="auto"/>
        <w:left w:val="none" w:sz="0" w:space="0" w:color="auto"/>
        <w:bottom w:val="none" w:sz="0" w:space="0" w:color="auto"/>
        <w:right w:val="none" w:sz="0" w:space="0" w:color="auto"/>
      </w:divBdr>
      <w:divsChild>
        <w:div w:id="1343127217">
          <w:marLeft w:val="0"/>
          <w:marRight w:val="0"/>
          <w:marTop w:val="0"/>
          <w:marBottom w:val="0"/>
          <w:divBdr>
            <w:top w:val="none" w:sz="0" w:space="0" w:color="auto"/>
            <w:left w:val="none" w:sz="0" w:space="0" w:color="auto"/>
            <w:bottom w:val="none" w:sz="0" w:space="0" w:color="auto"/>
            <w:right w:val="none" w:sz="0" w:space="0" w:color="auto"/>
          </w:divBdr>
        </w:div>
        <w:div w:id="300113154">
          <w:marLeft w:val="0"/>
          <w:marRight w:val="0"/>
          <w:marTop w:val="0"/>
          <w:marBottom w:val="0"/>
          <w:divBdr>
            <w:top w:val="none" w:sz="0" w:space="0" w:color="auto"/>
            <w:left w:val="none" w:sz="0" w:space="0" w:color="auto"/>
            <w:bottom w:val="none" w:sz="0" w:space="0" w:color="auto"/>
            <w:right w:val="none" w:sz="0" w:space="0" w:color="auto"/>
          </w:divBdr>
        </w:div>
        <w:div w:id="511990371">
          <w:marLeft w:val="0"/>
          <w:marRight w:val="0"/>
          <w:marTop w:val="0"/>
          <w:marBottom w:val="0"/>
          <w:divBdr>
            <w:top w:val="none" w:sz="0" w:space="0" w:color="auto"/>
            <w:left w:val="none" w:sz="0" w:space="0" w:color="auto"/>
            <w:bottom w:val="none" w:sz="0" w:space="0" w:color="auto"/>
            <w:right w:val="none" w:sz="0" w:space="0" w:color="auto"/>
          </w:divBdr>
        </w:div>
        <w:div w:id="102774691">
          <w:marLeft w:val="0"/>
          <w:marRight w:val="0"/>
          <w:marTop w:val="0"/>
          <w:marBottom w:val="0"/>
          <w:divBdr>
            <w:top w:val="none" w:sz="0" w:space="0" w:color="auto"/>
            <w:left w:val="none" w:sz="0" w:space="0" w:color="auto"/>
            <w:bottom w:val="none" w:sz="0" w:space="0" w:color="auto"/>
            <w:right w:val="none" w:sz="0" w:space="0" w:color="auto"/>
          </w:divBdr>
        </w:div>
        <w:div w:id="1495534560">
          <w:marLeft w:val="0"/>
          <w:marRight w:val="0"/>
          <w:marTop w:val="0"/>
          <w:marBottom w:val="0"/>
          <w:divBdr>
            <w:top w:val="none" w:sz="0" w:space="0" w:color="auto"/>
            <w:left w:val="none" w:sz="0" w:space="0" w:color="auto"/>
            <w:bottom w:val="none" w:sz="0" w:space="0" w:color="auto"/>
            <w:right w:val="none" w:sz="0" w:space="0" w:color="auto"/>
          </w:divBdr>
        </w:div>
        <w:div w:id="2060930924">
          <w:marLeft w:val="0"/>
          <w:marRight w:val="0"/>
          <w:marTop w:val="0"/>
          <w:marBottom w:val="0"/>
          <w:divBdr>
            <w:top w:val="none" w:sz="0" w:space="0" w:color="auto"/>
            <w:left w:val="none" w:sz="0" w:space="0" w:color="auto"/>
            <w:bottom w:val="none" w:sz="0" w:space="0" w:color="auto"/>
            <w:right w:val="none" w:sz="0" w:space="0" w:color="auto"/>
          </w:divBdr>
        </w:div>
        <w:div w:id="806705542">
          <w:marLeft w:val="0"/>
          <w:marRight w:val="0"/>
          <w:marTop w:val="0"/>
          <w:marBottom w:val="0"/>
          <w:divBdr>
            <w:top w:val="none" w:sz="0" w:space="0" w:color="auto"/>
            <w:left w:val="none" w:sz="0" w:space="0" w:color="auto"/>
            <w:bottom w:val="none" w:sz="0" w:space="0" w:color="auto"/>
            <w:right w:val="none" w:sz="0" w:space="0" w:color="auto"/>
          </w:divBdr>
        </w:div>
        <w:div w:id="640506152">
          <w:marLeft w:val="0"/>
          <w:marRight w:val="0"/>
          <w:marTop w:val="0"/>
          <w:marBottom w:val="0"/>
          <w:divBdr>
            <w:top w:val="none" w:sz="0" w:space="0" w:color="auto"/>
            <w:left w:val="none" w:sz="0" w:space="0" w:color="auto"/>
            <w:bottom w:val="none" w:sz="0" w:space="0" w:color="auto"/>
            <w:right w:val="none" w:sz="0" w:space="0" w:color="auto"/>
          </w:divBdr>
        </w:div>
        <w:div w:id="1105491885">
          <w:marLeft w:val="0"/>
          <w:marRight w:val="0"/>
          <w:marTop w:val="0"/>
          <w:marBottom w:val="0"/>
          <w:divBdr>
            <w:top w:val="none" w:sz="0" w:space="0" w:color="auto"/>
            <w:left w:val="none" w:sz="0" w:space="0" w:color="auto"/>
            <w:bottom w:val="none" w:sz="0" w:space="0" w:color="auto"/>
            <w:right w:val="none" w:sz="0" w:space="0" w:color="auto"/>
          </w:divBdr>
        </w:div>
        <w:div w:id="846334649">
          <w:marLeft w:val="0"/>
          <w:marRight w:val="0"/>
          <w:marTop w:val="0"/>
          <w:marBottom w:val="0"/>
          <w:divBdr>
            <w:top w:val="none" w:sz="0" w:space="0" w:color="auto"/>
            <w:left w:val="none" w:sz="0" w:space="0" w:color="auto"/>
            <w:bottom w:val="none" w:sz="0" w:space="0" w:color="auto"/>
            <w:right w:val="none" w:sz="0" w:space="0" w:color="auto"/>
          </w:divBdr>
        </w:div>
        <w:div w:id="1103496735">
          <w:marLeft w:val="0"/>
          <w:marRight w:val="0"/>
          <w:marTop w:val="0"/>
          <w:marBottom w:val="0"/>
          <w:divBdr>
            <w:top w:val="none" w:sz="0" w:space="0" w:color="auto"/>
            <w:left w:val="none" w:sz="0" w:space="0" w:color="auto"/>
            <w:bottom w:val="none" w:sz="0" w:space="0" w:color="auto"/>
            <w:right w:val="none" w:sz="0" w:space="0" w:color="auto"/>
          </w:divBdr>
        </w:div>
        <w:div w:id="1768307291">
          <w:marLeft w:val="0"/>
          <w:marRight w:val="0"/>
          <w:marTop w:val="0"/>
          <w:marBottom w:val="0"/>
          <w:divBdr>
            <w:top w:val="none" w:sz="0" w:space="0" w:color="auto"/>
            <w:left w:val="none" w:sz="0" w:space="0" w:color="auto"/>
            <w:bottom w:val="none" w:sz="0" w:space="0" w:color="auto"/>
            <w:right w:val="none" w:sz="0" w:space="0" w:color="auto"/>
          </w:divBdr>
        </w:div>
        <w:div w:id="780225398">
          <w:marLeft w:val="0"/>
          <w:marRight w:val="0"/>
          <w:marTop w:val="0"/>
          <w:marBottom w:val="0"/>
          <w:divBdr>
            <w:top w:val="none" w:sz="0" w:space="0" w:color="auto"/>
            <w:left w:val="none" w:sz="0" w:space="0" w:color="auto"/>
            <w:bottom w:val="none" w:sz="0" w:space="0" w:color="auto"/>
            <w:right w:val="none" w:sz="0" w:space="0" w:color="auto"/>
          </w:divBdr>
        </w:div>
        <w:div w:id="174656791">
          <w:marLeft w:val="0"/>
          <w:marRight w:val="0"/>
          <w:marTop w:val="0"/>
          <w:marBottom w:val="0"/>
          <w:divBdr>
            <w:top w:val="none" w:sz="0" w:space="0" w:color="auto"/>
            <w:left w:val="none" w:sz="0" w:space="0" w:color="auto"/>
            <w:bottom w:val="none" w:sz="0" w:space="0" w:color="auto"/>
            <w:right w:val="none" w:sz="0" w:space="0" w:color="auto"/>
          </w:divBdr>
        </w:div>
        <w:div w:id="301620461">
          <w:marLeft w:val="0"/>
          <w:marRight w:val="0"/>
          <w:marTop w:val="0"/>
          <w:marBottom w:val="0"/>
          <w:divBdr>
            <w:top w:val="none" w:sz="0" w:space="0" w:color="auto"/>
            <w:left w:val="none" w:sz="0" w:space="0" w:color="auto"/>
            <w:bottom w:val="none" w:sz="0" w:space="0" w:color="auto"/>
            <w:right w:val="none" w:sz="0" w:space="0" w:color="auto"/>
          </w:divBdr>
        </w:div>
        <w:div w:id="1043947647">
          <w:marLeft w:val="0"/>
          <w:marRight w:val="0"/>
          <w:marTop w:val="0"/>
          <w:marBottom w:val="0"/>
          <w:divBdr>
            <w:top w:val="none" w:sz="0" w:space="0" w:color="auto"/>
            <w:left w:val="none" w:sz="0" w:space="0" w:color="auto"/>
            <w:bottom w:val="none" w:sz="0" w:space="0" w:color="auto"/>
            <w:right w:val="none" w:sz="0" w:space="0" w:color="auto"/>
          </w:divBdr>
        </w:div>
        <w:div w:id="1566843571">
          <w:marLeft w:val="0"/>
          <w:marRight w:val="0"/>
          <w:marTop w:val="0"/>
          <w:marBottom w:val="0"/>
          <w:divBdr>
            <w:top w:val="none" w:sz="0" w:space="0" w:color="auto"/>
            <w:left w:val="none" w:sz="0" w:space="0" w:color="auto"/>
            <w:bottom w:val="none" w:sz="0" w:space="0" w:color="auto"/>
            <w:right w:val="none" w:sz="0" w:space="0" w:color="auto"/>
          </w:divBdr>
        </w:div>
        <w:div w:id="1541556258">
          <w:marLeft w:val="0"/>
          <w:marRight w:val="0"/>
          <w:marTop w:val="0"/>
          <w:marBottom w:val="0"/>
          <w:divBdr>
            <w:top w:val="none" w:sz="0" w:space="0" w:color="auto"/>
            <w:left w:val="none" w:sz="0" w:space="0" w:color="auto"/>
            <w:bottom w:val="none" w:sz="0" w:space="0" w:color="auto"/>
            <w:right w:val="none" w:sz="0" w:space="0" w:color="auto"/>
          </w:divBdr>
        </w:div>
        <w:div w:id="1379233563">
          <w:marLeft w:val="0"/>
          <w:marRight w:val="0"/>
          <w:marTop w:val="0"/>
          <w:marBottom w:val="0"/>
          <w:divBdr>
            <w:top w:val="none" w:sz="0" w:space="0" w:color="auto"/>
            <w:left w:val="none" w:sz="0" w:space="0" w:color="auto"/>
            <w:bottom w:val="none" w:sz="0" w:space="0" w:color="auto"/>
            <w:right w:val="none" w:sz="0" w:space="0" w:color="auto"/>
          </w:divBdr>
        </w:div>
        <w:div w:id="1574389725">
          <w:marLeft w:val="0"/>
          <w:marRight w:val="0"/>
          <w:marTop w:val="0"/>
          <w:marBottom w:val="0"/>
          <w:divBdr>
            <w:top w:val="none" w:sz="0" w:space="0" w:color="auto"/>
            <w:left w:val="none" w:sz="0" w:space="0" w:color="auto"/>
            <w:bottom w:val="none" w:sz="0" w:space="0" w:color="auto"/>
            <w:right w:val="none" w:sz="0" w:space="0" w:color="auto"/>
          </w:divBdr>
        </w:div>
        <w:div w:id="404306879">
          <w:marLeft w:val="0"/>
          <w:marRight w:val="0"/>
          <w:marTop w:val="0"/>
          <w:marBottom w:val="0"/>
          <w:divBdr>
            <w:top w:val="none" w:sz="0" w:space="0" w:color="auto"/>
            <w:left w:val="none" w:sz="0" w:space="0" w:color="auto"/>
            <w:bottom w:val="none" w:sz="0" w:space="0" w:color="auto"/>
            <w:right w:val="none" w:sz="0" w:space="0" w:color="auto"/>
          </w:divBdr>
        </w:div>
        <w:div w:id="979916938">
          <w:marLeft w:val="0"/>
          <w:marRight w:val="0"/>
          <w:marTop w:val="0"/>
          <w:marBottom w:val="0"/>
          <w:divBdr>
            <w:top w:val="none" w:sz="0" w:space="0" w:color="auto"/>
            <w:left w:val="none" w:sz="0" w:space="0" w:color="auto"/>
            <w:bottom w:val="none" w:sz="0" w:space="0" w:color="auto"/>
            <w:right w:val="none" w:sz="0" w:space="0" w:color="auto"/>
          </w:divBdr>
        </w:div>
        <w:div w:id="150566032">
          <w:marLeft w:val="0"/>
          <w:marRight w:val="0"/>
          <w:marTop w:val="0"/>
          <w:marBottom w:val="0"/>
          <w:divBdr>
            <w:top w:val="none" w:sz="0" w:space="0" w:color="auto"/>
            <w:left w:val="none" w:sz="0" w:space="0" w:color="auto"/>
            <w:bottom w:val="none" w:sz="0" w:space="0" w:color="auto"/>
            <w:right w:val="none" w:sz="0" w:space="0" w:color="auto"/>
          </w:divBdr>
        </w:div>
        <w:div w:id="937832725">
          <w:marLeft w:val="0"/>
          <w:marRight w:val="0"/>
          <w:marTop w:val="0"/>
          <w:marBottom w:val="0"/>
          <w:divBdr>
            <w:top w:val="none" w:sz="0" w:space="0" w:color="auto"/>
            <w:left w:val="none" w:sz="0" w:space="0" w:color="auto"/>
            <w:bottom w:val="none" w:sz="0" w:space="0" w:color="auto"/>
            <w:right w:val="none" w:sz="0" w:space="0" w:color="auto"/>
          </w:divBdr>
        </w:div>
        <w:div w:id="2081899791">
          <w:marLeft w:val="0"/>
          <w:marRight w:val="0"/>
          <w:marTop w:val="0"/>
          <w:marBottom w:val="0"/>
          <w:divBdr>
            <w:top w:val="none" w:sz="0" w:space="0" w:color="auto"/>
            <w:left w:val="none" w:sz="0" w:space="0" w:color="auto"/>
            <w:bottom w:val="none" w:sz="0" w:space="0" w:color="auto"/>
            <w:right w:val="none" w:sz="0" w:space="0" w:color="auto"/>
          </w:divBdr>
        </w:div>
        <w:div w:id="1511598762">
          <w:marLeft w:val="0"/>
          <w:marRight w:val="0"/>
          <w:marTop w:val="0"/>
          <w:marBottom w:val="0"/>
          <w:divBdr>
            <w:top w:val="none" w:sz="0" w:space="0" w:color="auto"/>
            <w:left w:val="none" w:sz="0" w:space="0" w:color="auto"/>
            <w:bottom w:val="none" w:sz="0" w:space="0" w:color="auto"/>
            <w:right w:val="none" w:sz="0" w:space="0" w:color="auto"/>
          </w:divBdr>
        </w:div>
        <w:div w:id="108473711">
          <w:marLeft w:val="0"/>
          <w:marRight w:val="0"/>
          <w:marTop w:val="0"/>
          <w:marBottom w:val="0"/>
          <w:divBdr>
            <w:top w:val="none" w:sz="0" w:space="0" w:color="auto"/>
            <w:left w:val="none" w:sz="0" w:space="0" w:color="auto"/>
            <w:bottom w:val="none" w:sz="0" w:space="0" w:color="auto"/>
            <w:right w:val="none" w:sz="0" w:space="0" w:color="auto"/>
          </w:divBdr>
        </w:div>
        <w:div w:id="1513490800">
          <w:marLeft w:val="0"/>
          <w:marRight w:val="0"/>
          <w:marTop w:val="0"/>
          <w:marBottom w:val="0"/>
          <w:divBdr>
            <w:top w:val="none" w:sz="0" w:space="0" w:color="auto"/>
            <w:left w:val="none" w:sz="0" w:space="0" w:color="auto"/>
            <w:bottom w:val="none" w:sz="0" w:space="0" w:color="auto"/>
            <w:right w:val="none" w:sz="0" w:space="0" w:color="auto"/>
          </w:divBdr>
        </w:div>
        <w:div w:id="142743028">
          <w:marLeft w:val="0"/>
          <w:marRight w:val="0"/>
          <w:marTop w:val="0"/>
          <w:marBottom w:val="0"/>
          <w:divBdr>
            <w:top w:val="none" w:sz="0" w:space="0" w:color="auto"/>
            <w:left w:val="none" w:sz="0" w:space="0" w:color="auto"/>
            <w:bottom w:val="none" w:sz="0" w:space="0" w:color="auto"/>
            <w:right w:val="none" w:sz="0" w:space="0" w:color="auto"/>
          </w:divBdr>
        </w:div>
        <w:div w:id="1152717286">
          <w:marLeft w:val="0"/>
          <w:marRight w:val="0"/>
          <w:marTop w:val="0"/>
          <w:marBottom w:val="0"/>
          <w:divBdr>
            <w:top w:val="none" w:sz="0" w:space="0" w:color="auto"/>
            <w:left w:val="none" w:sz="0" w:space="0" w:color="auto"/>
            <w:bottom w:val="none" w:sz="0" w:space="0" w:color="auto"/>
            <w:right w:val="none" w:sz="0" w:space="0" w:color="auto"/>
          </w:divBdr>
        </w:div>
        <w:div w:id="2002659563">
          <w:marLeft w:val="0"/>
          <w:marRight w:val="0"/>
          <w:marTop w:val="0"/>
          <w:marBottom w:val="0"/>
          <w:divBdr>
            <w:top w:val="none" w:sz="0" w:space="0" w:color="auto"/>
            <w:left w:val="none" w:sz="0" w:space="0" w:color="auto"/>
            <w:bottom w:val="none" w:sz="0" w:space="0" w:color="auto"/>
            <w:right w:val="none" w:sz="0" w:space="0" w:color="auto"/>
          </w:divBdr>
        </w:div>
        <w:div w:id="22633383">
          <w:marLeft w:val="0"/>
          <w:marRight w:val="0"/>
          <w:marTop w:val="0"/>
          <w:marBottom w:val="0"/>
          <w:divBdr>
            <w:top w:val="none" w:sz="0" w:space="0" w:color="auto"/>
            <w:left w:val="none" w:sz="0" w:space="0" w:color="auto"/>
            <w:bottom w:val="none" w:sz="0" w:space="0" w:color="auto"/>
            <w:right w:val="none" w:sz="0" w:space="0" w:color="auto"/>
          </w:divBdr>
        </w:div>
        <w:div w:id="577247895">
          <w:marLeft w:val="0"/>
          <w:marRight w:val="0"/>
          <w:marTop w:val="0"/>
          <w:marBottom w:val="0"/>
          <w:divBdr>
            <w:top w:val="none" w:sz="0" w:space="0" w:color="auto"/>
            <w:left w:val="none" w:sz="0" w:space="0" w:color="auto"/>
            <w:bottom w:val="none" w:sz="0" w:space="0" w:color="auto"/>
            <w:right w:val="none" w:sz="0" w:space="0" w:color="auto"/>
          </w:divBdr>
        </w:div>
        <w:div w:id="733817770">
          <w:marLeft w:val="0"/>
          <w:marRight w:val="0"/>
          <w:marTop w:val="0"/>
          <w:marBottom w:val="0"/>
          <w:divBdr>
            <w:top w:val="none" w:sz="0" w:space="0" w:color="auto"/>
            <w:left w:val="none" w:sz="0" w:space="0" w:color="auto"/>
            <w:bottom w:val="none" w:sz="0" w:space="0" w:color="auto"/>
            <w:right w:val="none" w:sz="0" w:space="0" w:color="auto"/>
          </w:divBdr>
        </w:div>
        <w:div w:id="636839393">
          <w:marLeft w:val="0"/>
          <w:marRight w:val="0"/>
          <w:marTop w:val="0"/>
          <w:marBottom w:val="0"/>
          <w:divBdr>
            <w:top w:val="none" w:sz="0" w:space="0" w:color="auto"/>
            <w:left w:val="none" w:sz="0" w:space="0" w:color="auto"/>
            <w:bottom w:val="none" w:sz="0" w:space="0" w:color="auto"/>
            <w:right w:val="none" w:sz="0" w:space="0" w:color="auto"/>
          </w:divBdr>
        </w:div>
        <w:div w:id="790392483">
          <w:marLeft w:val="0"/>
          <w:marRight w:val="0"/>
          <w:marTop w:val="0"/>
          <w:marBottom w:val="0"/>
          <w:divBdr>
            <w:top w:val="none" w:sz="0" w:space="0" w:color="auto"/>
            <w:left w:val="none" w:sz="0" w:space="0" w:color="auto"/>
            <w:bottom w:val="none" w:sz="0" w:space="0" w:color="auto"/>
            <w:right w:val="none" w:sz="0" w:space="0" w:color="auto"/>
          </w:divBdr>
        </w:div>
        <w:div w:id="1042242789">
          <w:marLeft w:val="0"/>
          <w:marRight w:val="0"/>
          <w:marTop w:val="0"/>
          <w:marBottom w:val="0"/>
          <w:divBdr>
            <w:top w:val="none" w:sz="0" w:space="0" w:color="auto"/>
            <w:left w:val="none" w:sz="0" w:space="0" w:color="auto"/>
            <w:bottom w:val="none" w:sz="0" w:space="0" w:color="auto"/>
            <w:right w:val="none" w:sz="0" w:space="0" w:color="auto"/>
          </w:divBdr>
        </w:div>
        <w:div w:id="1652447700">
          <w:marLeft w:val="0"/>
          <w:marRight w:val="0"/>
          <w:marTop w:val="0"/>
          <w:marBottom w:val="0"/>
          <w:divBdr>
            <w:top w:val="none" w:sz="0" w:space="0" w:color="auto"/>
            <w:left w:val="none" w:sz="0" w:space="0" w:color="auto"/>
            <w:bottom w:val="none" w:sz="0" w:space="0" w:color="auto"/>
            <w:right w:val="none" w:sz="0" w:space="0" w:color="auto"/>
          </w:divBdr>
        </w:div>
        <w:div w:id="375810969">
          <w:marLeft w:val="0"/>
          <w:marRight w:val="0"/>
          <w:marTop w:val="0"/>
          <w:marBottom w:val="0"/>
          <w:divBdr>
            <w:top w:val="none" w:sz="0" w:space="0" w:color="auto"/>
            <w:left w:val="none" w:sz="0" w:space="0" w:color="auto"/>
            <w:bottom w:val="none" w:sz="0" w:space="0" w:color="auto"/>
            <w:right w:val="none" w:sz="0" w:space="0" w:color="auto"/>
          </w:divBdr>
        </w:div>
        <w:div w:id="1439134819">
          <w:marLeft w:val="0"/>
          <w:marRight w:val="0"/>
          <w:marTop w:val="0"/>
          <w:marBottom w:val="0"/>
          <w:divBdr>
            <w:top w:val="none" w:sz="0" w:space="0" w:color="auto"/>
            <w:left w:val="none" w:sz="0" w:space="0" w:color="auto"/>
            <w:bottom w:val="none" w:sz="0" w:space="0" w:color="auto"/>
            <w:right w:val="none" w:sz="0" w:space="0" w:color="auto"/>
          </w:divBdr>
        </w:div>
        <w:div w:id="1251696727">
          <w:marLeft w:val="0"/>
          <w:marRight w:val="0"/>
          <w:marTop w:val="0"/>
          <w:marBottom w:val="0"/>
          <w:divBdr>
            <w:top w:val="none" w:sz="0" w:space="0" w:color="auto"/>
            <w:left w:val="none" w:sz="0" w:space="0" w:color="auto"/>
            <w:bottom w:val="none" w:sz="0" w:space="0" w:color="auto"/>
            <w:right w:val="none" w:sz="0" w:space="0" w:color="auto"/>
          </w:divBdr>
        </w:div>
        <w:div w:id="995377456">
          <w:marLeft w:val="0"/>
          <w:marRight w:val="0"/>
          <w:marTop w:val="0"/>
          <w:marBottom w:val="0"/>
          <w:divBdr>
            <w:top w:val="none" w:sz="0" w:space="0" w:color="auto"/>
            <w:left w:val="none" w:sz="0" w:space="0" w:color="auto"/>
            <w:bottom w:val="none" w:sz="0" w:space="0" w:color="auto"/>
            <w:right w:val="none" w:sz="0" w:space="0" w:color="auto"/>
          </w:divBdr>
        </w:div>
        <w:div w:id="718550114">
          <w:marLeft w:val="0"/>
          <w:marRight w:val="0"/>
          <w:marTop w:val="0"/>
          <w:marBottom w:val="0"/>
          <w:divBdr>
            <w:top w:val="none" w:sz="0" w:space="0" w:color="auto"/>
            <w:left w:val="none" w:sz="0" w:space="0" w:color="auto"/>
            <w:bottom w:val="none" w:sz="0" w:space="0" w:color="auto"/>
            <w:right w:val="none" w:sz="0" w:space="0" w:color="auto"/>
          </w:divBdr>
        </w:div>
      </w:divsChild>
    </w:div>
    <w:div w:id="1254821636">
      <w:bodyDiv w:val="1"/>
      <w:marLeft w:val="0"/>
      <w:marRight w:val="0"/>
      <w:marTop w:val="0"/>
      <w:marBottom w:val="0"/>
      <w:divBdr>
        <w:top w:val="none" w:sz="0" w:space="0" w:color="auto"/>
        <w:left w:val="none" w:sz="0" w:space="0" w:color="auto"/>
        <w:bottom w:val="none" w:sz="0" w:space="0" w:color="auto"/>
        <w:right w:val="none" w:sz="0" w:space="0" w:color="auto"/>
      </w:divBdr>
      <w:divsChild>
        <w:div w:id="1151481502">
          <w:marLeft w:val="0"/>
          <w:marRight w:val="0"/>
          <w:marTop w:val="0"/>
          <w:marBottom w:val="0"/>
          <w:divBdr>
            <w:top w:val="none" w:sz="0" w:space="0" w:color="auto"/>
            <w:left w:val="none" w:sz="0" w:space="0" w:color="auto"/>
            <w:bottom w:val="none" w:sz="0" w:space="0" w:color="auto"/>
            <w:right w:val="none" w:sz="0" w:space="0" w:color="auto"/>
          </w:divBdr>
        </w:div>
        <w:div w:id="2077126556">
          <w:marLeft w:val="0"/>
          <w:marRight w:val="0"/>
          <w:marTop w:val="0"/>
          <w:marBottom w:val="0"/>
          <w:divBdr>
            <w:top w:val="none" w:sz="0" w:space="0" w:color="auto"/>
            <w:left w:val="none" w:sz="0" w:space="0" w:color="auto"/>
            <w:bottom w:val="none" w:sz="0" w:space="0" w:color="auto"/>
            <w:right w:val="none" w:sz="0" w:space="0" w:color="auto"/>
          </w:divBdr>
        </w:div>
        <w:div w:id="2144886121">
          <w:marLeft w:val="0"/>
          <w:marRight w:val="0"/>
          <w:marTop w:val="0"/>
          <w:marBottom w:val="0"/>
          <w:divBdr>
            <w:top w:val="none" w:sz="0" w:space="0" w:color="auto"/>
            <w:left w:val="none" w:sz="0" w:space="0" w:color="auto"/>
            <w:bottom w:val="none" w:sz="0" w:space="0" w:color="auto"/>
            <w:right w:val="none" w:sz="0" w:space="0" w:color="auto"/>
          </w:divBdr>
        </w:div>
        <w:div w:id="1084914113">
          <w:marLeft w:val="0"/>
          <w:marRight w:val="0"/>
          <w:marTop w:val="0"/>
          <w:marBottom w:val="0"/>
          <w:divBdr>
            <w:top w:val="none" w:sz="0" w:space="0" w:color="auto"/>
            <w:left w:val="none" w:sz="0" w:space="0" w:color="auto"/>
            <w:bottom w:val="none" w:sz="0" w:space="0" w:color="auto"/>
            <w:right w:val="none" w:sz="0" w:space="0" w:color="auto"/>
          </w:divBdr>
        </w:div>
        <w:div w:id="947853377">
          <w:marLeft w:val="0"/>
          <w:marRight w:val="0"/>
          <w:marTop w:val="0"/>
          <w:marBottom w:val="0"/>
          <w:divBdr>
            <w:top w:val="none" w:sz="0" w:space="0" w:color="auto"/>
            <w:left w:val="none" w:sz="0" w:space="0" w:color="auto"/>
            <w:bottom w:val="none" w:sz="0" w:space="0" w:color="auto"/>
            <w:right w:val="none" w:sz="0" w:space="0" w:color="auto"/>
          </w:divBdr>
        </w:div>
        <w:div w:id="764689716">
          <w:marLeft w:val="0"/>
          <w:marRight w:val="0"/>
          <w:marTop w:val="0"/>
          <w:marBottom w:val="0"/>
          <w:divBdr>
            <w:top w:val="none" w:sz="0" w:space="0" w:color="auto"/>
            <w:left w:val="none" w:sz="0" w:space="0" w:color="auto"/>
            <w:bottom w:val="none" w:sz="0" w:space="0" w:color="auto"/>
            <w:right w:val="none" w:sz="0" w:space="0" w:color="auto"/>
          </w:divBdr>
        </w:div>
        <w:div w:id="1817524191">
          <w:marLeft w:val="0"/>
          <w:marRight w:val="0"/>
          <w:marTop w:val="0"/>
          <w:marBottom w:val="0"/>
          <w:divBdr>
            <w:top w:val="none" w:sz="0" w:space="0" w:color="auto"/>
            <w:left w:val="none" w:sz="0" w:space="0" w:color="auto"/>
            <w:bottom w:val="none" w:sz="0" w:space="0" w:color="auto"/>
            <w:right w:val="none" w:sz="0" w:space="0" w:color="auto"/>
          </w:divBdr>
        </w:div>
        <w:div w:id="1953710703">
          <w:marLeft w:val="0"/>
          <w:marRight w:val="0"/>
          <w:marTop w:val="0"/>
          <w:marBottom w:val="0"/>
          <w:divBdr>
            <w:top w:val="none" w:sz="0" w:space="0" w:color="auto"/>
            <w:left w:val="none" w:sz="0" w:space="0" w:color="auto"/>
            <w:bottom w:val="none" w:sz="0" w:space="0" w:color="auto"/>
            <w:right w:val="none" w:sz="0" w:space="0" w:color="auto"/>
          </w:divBdr>
        </w:div>
        <w:div w:id="1315723535">
          <w:marLeft w:val="0"/>
          <w:marRight w:val="0"/>
          <w:marTop w:val="0"/>
          <w:marBottom w:val="0"/>
          <w:divBdr>
            <w:top w:val="none" w:sz="0" w:space="0" w:color="auto"/>
            <w:left w:val="none" w:sz="0" w:space="0" w:color="auto"/>
            <w:bottom w:val="none" w:sz="0" w:space="0" w:color="auto"/>
            <w:right w:val="none" w:sz="0" w:space="0" w:color="auto"/>
          </w:divBdr>
        </w:div>
        <w:div w:id="151457734">
          <w:marLeft w:val="0"/>
          <w:marRight w:val="0"/>
          <w:marTop w:val="0"/>
          <w:marBottom w:val="0"/>
          <w:divBdr>
            <w:top w:val="none" w:sz="0" w:space="0" w:color="auto"/>
            <w:left w:val="none" w:sz="0" w:space="0" w:color="auto"/>
            <w:bottom w:val="none" w:sz="0" w:space="0" w:color="auto"/>
            <w:right w:val="none" w:sz="0" w:space="0" w:color="auto"/>
          </w:divBdr>
        </w:div>
        <w:div w:id="955478861">
          <w:marLeft w:val="0"/>
          <w:marRight w:val="0"/>
          <w:marTop w:val="0"/>
          <w:marBottom w:val="0"/>
          <w:divBdr>
            <w:top w:val="none" w:sz="0" w:space="0" w:color="auto"/>
            <w:left w:val="none" w:sz="0" w:space="0" w:color="auto"/>
            <w:bottom w:val="none" w:sz="0" w:space="0" w:color="auto"/>
            <w:right w:val="none" w:sz="0" w:space="0" w:color="auto"/>
          </w:divBdr>
        </w:div>
        <w:div w:id="188416987">
          <w:marLeft w:val="0"/>
          <w:marRight w:val="0"/>
          <w:marTop w:val="0"/>
          <w:marBottom w:val="0"/>
          <w:divBdr>
            <w:top w:val="none" w:sz="0" w:space="0" w:color="auto"/>
            <w:left w:val="none" w:sz="0" w:space="0" w:color="auto"/>
            <w:bottom w:val="none" w:sz="0" w:space="0" w:color="auto"/>
            <w:right w:val="none" w:sz="0" w:space="0" w:color="auto"/>
          </w:divBdr>
        </w:div>
        <w:div w:id="537621361">
          <w:marLeft w:val="0"/>
          <w:marRight w:val="0"/>
          <w:marTop w:val="0"/>
          <w:marBottom w:val="0"/>
          <w:divBdr>
            <w:top w:val="none" w:sz="0" w:space="0" w:color="auto"/>
            <w:left w:val="none" w:sz="0" w:space="0" w:color="auto"/>
            <w:bottom w:val="none" w:sz="0" w:space="0" w:color="auto"/>
            <w:right w:val="none" w:sz="0" w:space="0" w:color="auto"/>
          </w:divBdr>
        </w:div>
        <w:div w:id="1523975276">
          <w:marLeft w:val="0"/>
          <w:marRight w:val="0"/>
          <w:marTop w:val="0"/>
          <w:marBottom w:val="0"/>
          <w:divBdr>
            <w:top w:val="none" w:sz="0" w:space="0" w:color="auto"/>
            <w:left w:val="none" w:sz="0" w:space="0" w:color="auto"/>
            <w:bottom w:val="none" w:sz="0" w:space="0" w:color="auto"/>
            <w:right w:val="none" w:sz="0" w:space="0" w:color="auto"/>
          </w:divBdr>
        </w:div>
        <w:div w:id="1771897004">
          <w:marLeft w:val="0"/>
          <w:marRight w:val="0"/>
          <w:marTop w:val="0"/>
          <w:marBottom w:val="0"/>
          <w:divBdr>
            <w:top w:val="none" w:sz="0" w:space="0" w:color="auto"/>
            <w:left w:val="none" w:sz="0" w:space="0" w:color="auto"/>
            <w:bottom w:val="none" w:sz="0" w:space="0" w:color="auto"/>
            <w:right w:val="none" w:sz="0" w:space="0" w:color="auto"/>
          </w:divBdr>
        </w:div>
        <w:div w:id="1746411727">
          <w:marLeft w:val="0"/>
          <w:marRight w:val="0"/>
          <w:marTop w:val="0"/>
          <w:marBottom w:val="0"/>
          <w:divBdr>
            <w:top w:val="none" w:sz="0" w:space="0" w:color="auto"/>
            <w:left w:val="none" w:sz="0" w:space="0" w:color="auto"/>
            <w:bottom w:val="none" w:sz="0" w:space="0" w:color="auto"/>
            <w:right w:val="none" w:sz="0" w:space="0" w:color="auto"/>
          </w:divBdr>
        </w:div>
        <w:div w:id="1264453620">
          <w:marLeft w:val="0"/>
          <w:marRight w:val="0"/>
          <w:marTop w:val="0"/>
          <w:marBottom w:val="0"/>
          <w:divBdr>
            <w:top w:val="none" w:sz="0" w:space="0" w:color="auto"/>
            <w:left w:val="none" w:sz="0" w:space="0" w:color="auto"/>
            <w:bottom w:val="none" w:sz="0" w:space="0" w:color="auto"/>
            <w:right w:val="none" w:sz="0" w:space="0" w:color="auto"/>
          </w:divBdr>
        </w:div>
        <w:div w:id="343946229">
          <w:marLeft w:val="0"/>
          <w:marRight w:val="0"/>
          <w:marTop w:val="0"/>
          <w:marBottom w:val="0"/>
          <w:divBdr>
            <w:top w:val="none" w:sz="0" w:space="0" w:color="auto"/>
            <w:left w:val="none" w:sz="0" w:space="0" w:color="auto"/>
            <w:bottom w:val="none" w:sz="0" w:space="0" w:color="auto"/>
            <w:right w:val="none" w:sz="0" w:space="0" w:color="auto"/>
          </w:divBdr>
        </w:div>
        <w:div w:id="615597288">
          <w:marLeft w:val="0"/>
          <w:marRight w:val="0"/>
          <w:marTop w:val="0"/>
          <w:marBottom w:val="0"/>
          <w:divBdr>
            <w:top w:val="none" w:sz="0" w:space="0" w:color="auto"/>
            <w:left w:val="none" w:sz="0" w:space="0" w:color="auto"/>
            <w:bottom w:val="none" w:sz="0" w:space="0" w:color="auto"/>
            <w:right w:val="none" w:sz="0" w:space="0" w:color="auto"/>
          </w:divBdr>
        </w:div>
        <w:div w:id="668559624">
          <w:marLeft w:val="0"/>
          <w:marRight w:val="0"/>
          <w:marTop w:val="0"/>
          <w:marBottom w:val="0"/>
          <w:divBdr>
            <w:top w:val="none" w:sz="0" w:space="0" w:color="auto"/>
            <w:left w:val="none" w:sz="0" w:space="0" w:color="auto"/>
            <w:bottom w:val="none" w:sz="0" w:space="0" w:color="auto"/>
            <w:right w:val="none" w:sz="0" w:space="0" w:color="auto"/>
          </w:divBdr>
        </w:div>
        <w:div w:id="769088443">
          <w:marLeft w:val="0"/>
          <w:marRight w:val="0"/>
          <w:marTop w:val="0"/>
          <w:marBottom w:val="0"/>
          <w:divBdr>
            <w:top w:val="none" w:sz="0" w:space="0" w:color="auto"/>
            <w:left w:val="none" w:sz="0" w:space="0" w:color="auto"/>
            <w:bottom w:val="none" w:sz="0" w:space="0" w:color="auto"/>
            <w:right w:val="none" w:sz="0" w:space="0" w:color="auto"/>
          </w:divBdr>
        </w:div>
        <w:div w:id="2116630250">
          <w:marLeft w:val="0"/>
          <w:marRight w:val="0"/>
          <w:marTop w:val="0"/>
          <w:marBottom w:val="0"/>
          <w:divBdr>
            <w:top w:val="none" w:sz="0" w:space="0" w:color="auto"/>
            <w:left w:val="none" w:sz="0" w:space="0" w:color="auto"/>
            <w:bottom w:val="none" w:sz="0" w:space="0" w:color="auto"/>
            <w:right w:val="none" w:sz="0" w:space="0" w:color="auto"/>
          </w:divBdr>
        </w:div>
        <w:div w:id="1145001126">
          <w:marLeft w:val="0"/>
          <w:marRight w:val="0"/>
          <w:marTop w:val="0"/>
          <w:marBottom w:val="0"/>
          <w:divBdr>
            <w:top w:val="none" w:sz="0" w:space="0" w:color="auto"/>
            <w:left w:val="none" w:sz="0" w:space="0" w:color="auto"/>
            <w:bottom w:val="none" w:sz="0" w:space="0" w:color="auto"/>
            <w:right w:val="none" w:sz="0" w:space="0" w:color="auto"/>
          </w:divBdr>
        </w:div>
        <w:div w:id="98063615">
          <w:marLeft w:val="0"/>
          <w:marRight w:val="0"/>
          <w:marTop w:val="0"/>
          <w:marBottom w:val="0"/>
          <w:divBdr>
            <w:top w:val="none" w:sz="0" w:space="0" w:color="auto"/>
            <w:left w:val="none" w:sz="0" w:space="0" w:color="auto"/>
            <w:bottom w:val="none" w:sz="0" w:space="0" w:color="auto"/>
            <w:right w:val="none" w:sz="0" w:space="0" w:color="auto"/>
          </w:divBdr>
        </w:div>
        <w:div w:id="815999749">
          <w:marLeft w:val="0"/>
          <w:marRight w:val="0"/>
          <w:marTop w:val="0"/>
          <w:marBottom w:val="0"/>
          <w:divBdr>
            <w:top w:val="none" w:sz="0" w:space="0" w:color="auto"/>
            <w:left w:val="none" w:sz="0" w:space="0" w:color="auto"/>
            <w:bottom w:val="none" w:sz="0" w:space="0" w:color="auto"/>
            <w:right w:val="none" w:sz="0" w:space="0" w:color="auto"/>
          </w:divBdr>
        </w:div>
        <w:div w:id="1453789957">
          <w:marLeft w:val="0"/>
          <w:marRight w:val="0"/>
          <w:marTop w:val="0"/>
          <w:marBottom w:val="0"/>
          <w:divBdr>
            <w:top w:val="none" w:sz="0" w:space="0" w:color="auto"/>
            <w:left w:val="none" w:sz="0" w:space="0" w:color="auto"/>
            <w:bottom w:val="none" w:sz="0" w:space="0" w:color="auto"/>
            <w:right w:val="none" w:sz="0" w:space="0" w:color="auto"/>
          </w:divBdr>
        </w:div>
        <w:div w:id="1087069174">
          <w:marLeft w:val="0"/>
          <w:marRight w:val="0"/>
          <w:marTop w:val="0"/>
          <w:marBottom w:val="0"/>
          <w:divBdr>
            <w:top w:val="none" w:sz="0" w:space="0" w:color="auto"/>
            <w:left w:val="none" w:sz="0" w:space="0" w:color="auto"/>
            <w:bottom w:val="none" w:sz="0" w:space="0" w:color="auto"/>
            <w:right w:val="none" w:sz="0" w:space="0" w:color="auto"/>
          </w:divBdr>
        </w:div>
        <w:div w:id="390467349">
          <w:marLeft w:val="0"/>
          <w:marRight w:val="0"/>
          <w:marTop w:val="0"/>
          <w:marBottom w:val="0"/>
          <w:divBdr>
            <w:top w:val="none" w:sz="0" w:space="0" w:color="auto"/>
            <w:left w:val="none" w:sz="0" w:space="0" w:color="auto"/>
            <w:bottom w:val="none" w:sz="0" w:space="0" w:color="auto"/>
            <w:right w:val="none" w:sz="0" w:space="0" w:color="auto"/>
          </w:divBdr>
        </w:div>
        <w:div w:id="865095833">
          <w:marLeft w:val="0"/>
          <w:marRight w:val="0"/>
          <w:marTop w:val="0"/>
          <w:marBottom w:val="0"/>
          <w:divBdr>
            <w:top w:val="none" w:sz="0" w:space="0" w:color="auto"/>
            <w:left w:val="none" w:sz="0" w:space="0" w:color="auto"/>
            <w:bottom w:val="none" w:sz="0" w:space="0" w:color="auto"/>
            <w:right w:val="none" w:sz="0" w:space="0" w:color="auto"/>
          </w:divBdr>
        </w:div>
        <w:div w:id="1586300811">
          <w:marLeft w:val="0"/>
          <w:marRight w:val="0"/>
          <w:marTop w:val="0"/>
          <w:marBottom w:val="0"/>
          <w:divBdr>
            <w:top w:val="none" w:sz="0" w:space="0" w:color="auto"/>
            <w:left w:val="none" w:sz="0" w:space="0" w:color="auto"/>
            <w:bottom w:val="none" w:sz="0" w:space="0" w:color="auto"/>
            <w:right w:val="none" w:sz="0" w:space="0" w:color="auto"/>
          </w:divBdr>
        </w:div>
        <w:div w:id="1834493786">
          <w:marLeft w:val="0"/>
          <w:marRight w:val="0"/>
          <w:marTop w:val="0"/>
          <w:marBottom w:val="0"/>
          <w:divBdr>
            <w:top w:val="none" w:sz="0" w:space="0" w:color="auto"/>
            <w:left w:val="none" w:sz="0" w:space="0" w:color="auto"/>
            <w:bottom w:val="none" w:sz="0" w:space="0" w:color="auto"/>
            <w:right w:val="none" w:sz="0" w:space="0" w:color="auto"/>
          </w:divBdr>
        </w:div>
        <w:div w:id="1483234557">
          <w:marLeft w:val="0"/>
          <w:marRight w:val="0"/>
          <w:marTop w:val="0"/>
          <w:marBottom w:val="0"/>
          <w:divBdr>
            <w:top w:val="none" w:sz="0" w:space="0" w:color="auto"/>
            <w:left w:val="none" w:sz="0" w:space="0" w:color="auto"/>
            <w:bottom w:val="none" w:sz="0" w:space="0" w:color="auto"/>
            <w:right w:val="none" w:sz="0" w:space="0" w:color="auto"/>
          </w:divBdr>
        </w:div>
        <w:div w:id="1694066184">
          <w:marLeft w:val="0"/>
          <w:marRight w:val="0"/>
          <w:marTop w:val="0"/>
          <w:marBottom w:val="0"/>
          <w:divBdr>
            <w:top w:val="none" w:sz="0" w:space="0" w:color="auto"/>
            <w:left w:val="none" w:sz="0" w:space="0" w:color="auto"/>
            <w:bottom w:val="none" w:sz="0" w:space="0" w:color="auto"/>
            <w:right w:val="none" w:sz="0" w:space="0" w:color="auto"/>
          </w:divBdr>
        </w:div>
        <w:div w:id="1272323186">
          <w:marLeft w:val="0"/>
          <w:marRight w:val="0"/>
          <w:marTop w:val="0"/>
          <w:marBottom w:val="0"/>
          <w:divBdr>
            <w:top w:val="none" w:sz="0" w:space="0" w:color="auto"/>
            <w:left w:val="none" w:sz="0" w:space="0" w:color="auto"/>
            <w:bottom w:val="none" w:sz="0" w:space="0" w:color="auto"/>
            <w:right w:val="none" w:sz="0" w:space="0" w:color="auto"/>
          </w:divBdr>
        </w:div>
        <w:div w:id="39405330">
          <w:marLeft w:val="0"/>
          <w:marRight w:val="0"/>
          <w:marTop w:val="0"/>
          <w:marBottom w:val="0"/>
          <w:divBdr>
            <w:top w:val="none" w:sz="0" w:space="0" w:color="auto"/>
            <w:left w:val="none" w:sz="0" w:space="0" w:color="auto"/>
            <w:bottom w:val="none" w:sz="0" w:space="0" w:color="auto"/>
            <w:right w:val="none" w:sz="0" w:space="0" w:color="auto"/>
          </w:divBdr>
        </w:div>
        <w:div w:id="892038274">
          <w:marLeft w:val="0"/>
          <w:marRight w:val="0"/>
          <w:marTop w:val="0"/>
          <w:marBottom w:val="0"/>
          <w:divBdr>
            <w:top w:val="none" w:sz="0" w:space="0" w:color="auto"/>
            <w:left w:val="none" w:sz="0" w:space="0" w:color="auto"/>
            <w:bottom w:val="none" w:sz="0" w:space="0" w:color="auto"/>
            <w:right w:val="none" w:sz="0" w:space="0" w:color="auto"/>
          </w:divBdr>
        </w:div>
        <w:div w:id="1272203420">
          <w:marLeft w:val="0"/>
          <w:marRight w:val="0"/>
          <w:marTop w:val="0"/>
          <w:marBottom w:val="0"/>
          <w:divBdr>
            <w:top w:val="none" w:sz="0" w:space="0" w:color="auto"/>
            <w:left w:val="none" w:sz="0" w:space="0" w:color="auto"/>
            <w:bottom w:val="none" w:sz="0" w:space="0" w:color="auto"/>
            <w:right w:val="none" w:sz="0" w:space="0" w:color="auto"/>
          </w:divBdr>
        </w:div>
        <w:div w:id="1683314583">
          <w:marLeft w:val="0"/>
          <w:marRight w:val="0"/>
          <w:marTop w:val="0"/>
          <w:marBottom w:val="0"/>
          <w:divBdr>
            <w:top w:val="none" w:sz="0" w:space="0" w:color="auto"/>
            <w:left w:val="none" w:sz="0" w:space="0" w:color="auto"/>
            <w:bottom w:val="none" w:sz="0" w:space="0" w:color="auto"/>
            <w:right w:val="none" w:sz="0" w:space="0" w:color="auto"/>
          </w:divBdr>
        </w:div>
        <w:div w:id="1933392605">
          <w:marLeft w:val="0"/>
          <w:marRight w:val="0"/>
          <w:marTop w:val="0"/>
          <w:marBottom w:val="0"/>
          <w:divBdr>
            <w:top w:val="none" w:sz="0" w:space="0" w:color="auto"/>
            <w:left w:val="none" w:sz="0" w:space="0" w:color="auto"/>
            <w:bottom w:val="none" w:sz="0" w:space="0" w:color="auto"/>
            <w:right w:val="none" w:sz="0" w:space="0" w:color="auto"/>
          </w:divBdr>
        </w:div>
        <w:div w:id="1088186299">
          <w:marLeft w:val="0"/>
          <w:marRight w:val="0"/>
          <w:marTop w:val="0"/>
          <w:marBottom w:val="0"/>
          <w:divBdr>
            <w:top w:val="none" w:sz="0" w:space="0" w:color="auto"/>
            <w:left w:val="none" w:sz="0" w:space="0" w:color="auto"/>
            <w:bottom w:val="none" w:sz="0" w:space="0" w:color="auto"/>
            <w:right w:val="none" w:sz="0" w:space="0" w:color="auto"/>
          </w:divBdr>
        </w:div>
        <w:div w:id="1535925026">
          <w:marLeft w:val="0"/>
          <w:marRight w:val="0"/>
          <w:marTop w:val="0"/>
          <w:marBottom w:val="0"/>
          <w:divBdr>
            <w:top w:val="none" w:sz="0" w:space="0" w:color="auto"/>
            <w:left w:val="none" w:sz="0" w:space="0" w:color="auto"/>
            <w:bottom w:val="none" w:sz="0" w:space="0" w:color="auto"/>
            <w:right w:val="none" w:sz="0" w:space="0" w:color="auto"/>
          </w:divBdr>
        </w:div>
        <w:div w:id="917789899">
          <w:marLeft w:val="0"/>
          <w:marRight w:val="0"/>
          <w:marTop w:val="0"/>
          <w:marBottom w:val="0"/>
          <w:divBdr>
            <w:top w:val="none" w:sz="0" w:space="0" w:color="auto"/>
            <w:left w:val="none" w:sz="0" w:space="0" w:color="auto"/>
            <w:bottom w:val="none" w:sz="0" w:space="0" w:color="auto"/>
            <w:right w:val="none" w:sz="0" w:space="0" w:color="auto"/>
          </w:divBdr>
        </w:div>
        <w:div w:id="301160933">
          <w:marLeft w:val="0"/>
          <w:marRight w:val="0"/>
          <w:marTop w:val="0"/>
          <w:marBottom w:val="0"/>
          <w:divBdr>
            <w:top w:val="none" w:sz="0" w:space="0" w:color="auto"/>
            <w:left w:val="none" w:sz="0" w:space="0" w:color="auto"/>
            <w:bottom w:val="none" w:sz="0" w:space="0" w:color="auto"/>
            <w:right w:val="none" w:sz="0" w:space="0" w:color="auto"/>
          </w:divBdr>
        </w:div>
      </w:divsChild>
    </w:div>
    <w:div w:id="1262566816">
      <w:bodyDiv w:val="1"/>
      <w:marLeft w:val="0"/>
      <w:marRight w:val="0"/>
      <w:marTop w:val="0"/>
      <w:marBottom w:val="0"/>
      <w:divBdr>
        <w:top w:val="none" w:sz="0" w:space="0" w:color="auto"/>
        <w:left w:val="none" w:sz="0" w:space="0" w:color="auto"/>
        <w:bottom w:val="none" w:sz="0" w:space="0" w:color="auto"/>
        <w:right w:val="none" w:sz="0" w:space="0" w:color="auto"/>
      </w:divBdr>
    </w:div>
    <w:div w:id="1264342857">
      <w:bodyDiv w:val="1"/>
      <w:marLeft w:val="0"/>
      <w:marRight w:val="0"/>
      <w:marTop w:val="0"/>
      <w:marBottom w:val="0"/>
      <w:divBdr>
        <w:top w:val="none" w:sz="0" w:space="0" w:color="auto"/>
        <w:left w:val="none" w:sz="0" w:space="0" w:color="auto"/>
        <w:bottom w:val="none" w:sz="0" w:space="0" w:color="auto"/>
        <w:right w:val="none" w:sz="0" w:space="0" w:color="auto"/>
      </w:divBdr>
    </w:div>
    <w:div w:id="1268808859">
      <w:bodyDiv w:val="1"/>
      <w:marLeft w:val="0"/>
      <w:marRight w:val="0"/>
      <w:marTop w:val="0"/>
      <w:marBottom w:val="0"/>
      <w:divBdr>
        <w:top w:val="none" w:sz="0" w:space="0" w:color="auto"/>
        <w:left w:val="none" w:sz="0" w:space="0" w:color="auto"/>
        <w:bottom w:val="none" w:sz="0" w:space="0" w:color="auto"/>
        <w:right w:val="none" w:sz="0" w:space="0" w:color="auto"/>
      </w:divBdr>
    </w:div>
    <w:div w:id="1273395995">
      <w:bodyDiv w:val="1"/>
      <w:marLeft w:val="0"/>
      <w:marRight w:val="0"/>
      <w:marTop w:val="0"/>
      <w:marBottom w:val="0"/>
      <w:divBdr>
        <w:top w:val="none" w:sz="0" w:space="0" w:color="auto"/>
        <w:left w:val="none" w:sz="0" w:space="0" w:color="auto"/>
        <w:bottom w:val="none" w:sz="0" w:space="0" w:color="auto"/>
        <w:right w:val="none" w:sz="0" w:space="0" w:color="auto"/>
      </w:divBdr>
    </w:div>
    <w:div w:id="1275333605">
      <w:bodyDiv w:val="1"/>
      <w:marLeft w:val="0"/>
      <w:marRight w:val="0"/>
      <w:marTop w:val="0"/>
      <w:marBottom w:val="0"/>
      <w:divBdr>
        <w:top w:val="none" w:sz="0" w:space="0" w:color="auto"/>
        <w:left w:val="none" w:sz="0" w:space="0" w:color="auto"/>
        <w:bottom w:val="none" w:sz="0" w:space="0" w:color="auto"/>
        <w:right w:val="none" w:sz="0" w:space="0" w:color="auto"/>
      </w:divBdr>
      <w:divsChild>
        <w:div w:id="1060863660">
          <w:marLeft w:val="0"/>
          <w:marRight w:val="0"/>
          <w:marTop w:val="0"/>
          <w:marBottom w:val="0"/>
          <w:divBdr>
            <w:top w:val="none" w:sz="0" w:space="0" w:color="auto"/>
            <w:left w:val="none" w:sz="0" w:space="0" w:color="auto"/>
            <w:bottom w:val="none" w:sz="0" w:space="0" w:color="auto"/>
            <w:right w:val="none" w:sz="0" w:space="0" w:color="auto"/>
          </w:divBdr>
        </w:div>
        <w:div w:id="1988901054">
          <w:marLeft w:val="0"/>
          <w:marRight w:val="0"/>
          <w:marTop w:val="0"/>
          <w:marBottom w:val="0"/>
          <w:divBdr>
            <w:top w:val="none" w:sz="0" w:space="0" w:color="auto"/>
            <w:left w:val="none" w:sz="0" w:space="0" w:color="auto"/>
            <w:bottom w:val="none" w:sz="0" w:space="0" w:color="auto"/>
            <w:right w:val="none" w:sz="0" w:space="0" w:color="auto"/>
          </w:divBdr>
        </w:div>
        <w:div w:id="1600483543">
          <w:marLeft w:val="0"/>
          <w:marRight w:val="0"/>
          <w:marTop w:val="0"/>
          <w:marBottom w:val="0"/>
          <w:divBdr>
            <w:top w:val="none" w:sz="0" w:space="0" w:color="auto"/>
            <w:left w:val="none" w:sz="0" w:space="0" w:color="auto"/>
            <w:bottom w:val="none" w:sz="0" w:space="0" w:color="auto"/>
            <w:right w:val="none" w:sz="0" w:space="0" w:color="auto"/>
          </w:divBdr>
        </w:div>
        <w:div w:id="1786919744">
          <w:marLeft w:val="0"/>
          <w:marRight w:val="0"/>
          <w:marTop w:val="0"/>
          <w:marBottom w:val="0"/>
          <w:divBdr>
            <w:top w:val="none" w:sz="0" w:space="0" w:color="auto"/>
            <w:left w:val="none" w:sz="0" w:space="0" w:color="auto"/>
            <w:bottom w:val="none" w:sz="0" w:space="0" w:color="auto"/>
            <w:right w:val="none" w:sz="0" w:space="0" w:color="auto"/>
          </w:divBdr>
        </w:div>
        <w:div w:id="538392366">
          <w:marLeft w:val="0"/>
          <w:marRight w:val="0"/>
          <w:marTop w:val="0"/>
          <w:marBottom w:val="0"/>
          <w:divBdr>
            <w:top w:val="none" w:sz="0" w:space="0" w:color="auto"/>
            <w:left w:val="none" w:sz="0" w:space="0" w:color="auto"/>
            <w:bottom w:val="none" w:sz="0" w:space="0" w:color="auto"/>
            <w:right w:val="none" w:sz="0" w:space="0" w:color="auto"/>
          </w:divBdr>
        </w:div>
        <w:div w:id="2125922596">
          <w:marLeft w:val="0"/>
          <w:marRight w:val="0"/>
          <w:marTop w:val="0"/>
          <w:marBottom w:val="0"/>
          <w:divBdr>
            <w:top w:val="none" w:sz="0" w:space="0" w:color="auto"/>
            <w:left w:val="none" w:sz="0" w:space="0" w:color="auto"/>
            <w:bottom w:val="none" w:sz="0" w:space="0" w:color="auto"/>
            <w:right w:val="none" w:sz="0" w:space="0" w:color="auto"/>
          </w:divBdr>
        </w:div>
        <w:div w:id="904951436">
          <w:marLeft w:val="0"/>
          <w:marRight w:val="0"/>
          <w:marTop w:val="0"/>
          <w:marBottom w:val="0"/>
          <w:divBdr>
            <w:top w:val="none" w:sz="0" w:space="0" w:color="auto"/>
            <w:left w:val="none" w:sz="0" w:space="0" w:color="auto"/>
            <w:bottom w:val="none" w:sz="0" w:space="0" w:color="auto"/>
            <w:right w:val="none" w:sz="0" w:space="0" w:color="auto"/>
          </w:divBdr>
        </w:div>
        <w:div w:id="1784961805">
          <w:marLeft w:val="0"/>
          <w:marRight w:val="0"/>
          <w:marTop w:val="0"/>
          <w:marBottom w:val="0"/>
          <w:divBdr>
            <w:top w:val="none" w:sz="0" w:space="0" w:color="auto"/>
            <w:left w:val="none" w:sz="0" w:space="0" w:color="auto"/>
            <w:bottom w:val="none" w:sz="0" w:space="0" w:color="auto"/>
            <w:right w:val="none" w:sz="0" w:space="0" w:color="auto"/>
          </w:divBdr>
        </w:div>
        <w:div w:id="393964690">
          <w:marLeft w:val="0"/>
          <w:marRight w:val="0"/>
          <w:marTop w:val="0"/>
          <w:marBottom w:val="0"/>
          <w:divBdr>
            <w:top w:val="none" w:sz="0" w:space="0" w:color="auto"/>
            <w:left w:val="none" w:sz="0" w:space="0" w:color="auto"/>
            <w:bottom w:val="none" w:sz="0" w:space="0" w:color="auto"/>
            <w:right w:val="none" w:sz="0" w:space="0" w:color="auto"/>
          </w:divBdr>
        </w:div>
        <w:div w:id="274866323">
          <w:marLeft w:val="0"/>
          <w:marRight w:val="0"/>
          <w:marTop w:val="0"/>
          <w:marBottom w:val="0"/>
          <w:divBdr>
            <w:top w:val="none" w:sz="0" w:space="0" w:color="auto"/>
            <w:left w:val="none" w:sz="0" w:space="0" w:color="auto"/>
            <w:bottom w:val="none" w:sz="0" w:space="0" w:color="auto"/>
            <w:right w:val="none" w:sz="0" w:space="0" w:color="auto"/>
          </w:divBdr>
        </w:div>
        <w:div w:id="1078554980">
          <w:marLeft w:val="0"/>
          <w:marRight w:val="0"/>
          <w:marTop w:val="0"/>
          <w:marBottom w:val="0"/>
          <w:divBdr>
            <w:top w:val="none" w:sz="0" w:space="0" w:color="auto"/>
            <w:left w:val="none" w:sz="0" w:space="0" w:color="auto"/>
            <w:bottom w:val="none" w:sz="0" w:space="0" w:color="auto"/>
            <w:right w:val="none" w:sz="0" w:space="0" w:color="auto"/>
          </w:divBdr>
        </w:div>
        <w:div w:id="541327472">
          <w:marLeft w:val="0"/>
          <w:marRight w:val="0"/>
          <w:marTop w:val="0"/>
          <w:marBottom w:val="0"/>
          <w:divBdr>
            <w:top w:val="none" w:sz="0" w:space="0" w:color="auto"/>
            <w:left w:val="none" w:sz="0" w:space="0" w:color="auto"/>
            <w:bottom w:val="none" w:sz="0" w:space="0" w:color="auto"/>
            <w:right w:val="none" w:sz="0" w:space="0" w:color="auto"/>
          </w:divBdr>
        </w:div>
        <w:div w:id="1104881186">
          <w:marLeft w:val="0"/>
          <w:marRight w:val="0"/>
          <w:marTop w:val="0"/>
          <w:marBottom w:val="0"/>
          <w:divBdr>
            <w:top w:val="none" w:sz="0" w:space="0" w:color="auto"/>
            <w:left w:val="none" w:sz="0" w:space="0" w:color="auto"/>
            <w:bottom w:val="none" w:sz="0" w:space="0" w:color="auto"/>
            <w:right w:val="none" w:sz="0" w:space="0" w:color="auto"/>
          </w:divBdr>
        </w:div>
        <w:div w:id="297302367">
          <w:marLeft w:val="0"/>
          <w:marRight w:val="0"/>
          <w:marTop w:val="0"/>
          <w:marBottom w:val="0"/>
          <w:divBdr>
            <w:top w:val="none" w:sz="0" w:space="0" w:color="auto"/>
            <w:left w:val="none" w:sz="0" w:space="0" w:color="auto"/>
            <w:bottom w:val="none" w:sz="0" w:space="0" w:color="auto"/>
            <w:right w:val="none" w:sz="0" w:space="0" w:color="auto"/>
          </w:divBdr>
        </w:div>
        <w:div w:id="1669013361">
          <w:marLeft w:val="0"/>
          <w:marRight w:val="0"/>
          <w:marTop w:val="0"/>
          <w:marBottom w:val="0"/>
          <w:divBdr>
            <w:top w:val="none" w:sz="0" w:space="0" w:color="auto"/>
            <w:left w:val="none" w:sz="0" w:space="0" w:color="auto"/>
            <w:bottom w:val="none" w:sz="0" w:space="0" w:color="auto"/>
            <w:right w:val="none" w:sz="0" w:space="0" w:color="auto"/>
          </w:divBdr>
        </w:div>
        <w:div w:id="749035777">
          <w:marLeft w:val="0"/>
          <w:marRight w:val="0"/>
          <w:marTop w:val="0"/>
          <w:marBottom w:val="0"/>
          <w:divBdr>
            <w:top w:val="none" w:sz="0" w:space="0" w:color="auto"/>
            <w:left w:val="none" w:sz="0" w:space="0" w:color="auto"/>
            <w:bottom w:val="none" w:sz="0" w:space="0" w:color="auto"/>
            <w:right w:val="none" w:sz="0" w:space="0" w:color="auto"/>
          </w:divBdr>
        </w:div>
        <w:div w:id="1179661099">
          <w:marLeft w:val="0"/>
          <w:marRight w:val="0"/>
          <w:marTop w:val="0"/>
          <w:marBottom w:val="0"/>
          <w:divBdr>
            <w:top w:val="none" w:sz="0" w:space="0" w:color="auto"/>
            <w:left w:val="none" w:sz="0" w:space="0" w:color="auto"/>
            <w:bottom w:val="none" w:sz="0" w:space="0" w:color="auto"/>
            <w:right w:val="none" w:sz="0" w:space="0" w:color="auto"/>
          </w:divBdr>
        </w:div>
        <w:div w:id="990518604">
          <w:marLeft w:val="0"/>
          <w:marRight w:val="0"/>
          <w:marTop w:val="0"/>
          <w:marBottom w:val="0"/>
          <w:divBdr>
            <w:top w:val="none" w:sz="0" w:space="0" w:color="auto"/>
            <w:left w:val="none" w:sz="0" w:space="0" w:color="auto"/>
            <w:bottom w:val="none" w:sz="0" w:space="0" w:color="auto"/>
            <w:right w:val="none" w:sz="0" w:space="0" w:color="auto"/>
          </w:divBdr>
        </w:div>
        <w:div w:id="2083213601">
          <w:marLeft w:val="0"/>
          <w:marRight w:val="0"/>
          <w:marTop w:val="0"/>
          <w:marBottom w:val="0"/>
          <w:divBdr>
            <w:top w:val="none" w:sz="0" w:space="0" w:color="auto"/>
            <w:left w:val="none" w:sz="0" w:space="0" w:color="auto"/>
            <w:bottom w:val="none" w:sz="0" w:space="0" w:color="auto"/>
            <w:right w:val="none" w:sz="0" w:space="0" w:color="auto"/>
          </w:divBdr>
        </w:div>
        <w:div w:id="1148470980">
          <w:marLeft w:val="0"/>
          <w:marRight w:val="0"/>
          <w:marTop w:val="0"/>
          <w:marBottom w:val="0"/>
          <w:divBdr>
            <w:top w:val="none" w:sz="0" w:space="0" w:color="auto"/>
            <w:left w:val="none" w:sz="0" w:space="0" w:color="auto"/>
            <w:bottom w:val="none" w:sz="0" w:space="0" w:color="auto"/>
            <w:right w:val="none" w:sz="0" w:space="0" w:color="auto"/>
          </w:divBdr>
        </w:div>
        <w:div w:id="1683315424">
          <w:marLeft w:val="0"/>
          <w:marRight w:val="0"/>
          <w:marTop w:val="0"/>
          <w:marBottom w:val="0"/>
          <w:divBdr>
            <w:top w:val="none" w:sz="0" w:space="0" w:color="auto"/>
            <w:left w:val="none" w:sz="0" w:space="0" w:color="auto"/>
            <w:bottom w:val="none" w:sz="0" w:space="0" w:color="auto"/>
            <w:right w:val="none" w:sz="0" w:space="0" w:color="auto"/>
          </w:divBdr>
        </w:div>
        <w:div w:id="1154565833">
          <w:marLeft w:val="0"/>
          <w:marRight w:val="0"/>
          <w:marTop w:val="0"/>
          <w:marBottom w:val="0"/>
          <w:divBdr>
            <w:top w:val="none" w:sz="0" w:space="0" w:color="auto"/>
            <w:left w:val="none" w:sz="0" w:space="0" w:color="auto"/>
            <w:bottom w:val="none" w:sz="0" w:space="0" w:color="auto"/>
            <w:right w:val="none" w:sz="0" w:space="0" w:color="auto"/>
          </w:divBdr>
        </w:div>
        <w:div w:id="1339885264">
          <w:marLeft w:val="0"/>
          <w:marRight w:val="0"/>
          <w:marTop w:val="0"/>
          <w:marBottom w:val="0"/>
          <w:divBdr>
            <w:top w:val="none" w:sz="0" w:space="0" w:color="auto"/>
            <w:left w:val="none" w:sz="0" w:space="0" w:color="auto"/>
            <w:bottom w:val="none" w:sz="0" w:space="0" w:color="auto"/>
            <w:right w:val="none" w:sz="0" w:space="0" w:color="auto"/>
          </w:divBdr>
        </w:div>
        <w:div w:id="1382359433">
          <w:marLeft w:val="0"/>
          <w:marRight w:val="0"/>
          <w:marTop w:val="0"/>
          <w:marBottom w:val="0"/>
          <w:divBdr>
            <w:top w:val="none" w:sz="0" w:space="0" w:color="auto"/>
            <w:left w:val="none" w:sz="0" w:space="0" w:color="auto"/>
            <w:bottom w:val="none" w:sz="0" w:space="0" w:color="auto"/>
            <w:right w:val="none" w:sz="0" w:space="0" w:color="auto"/>
          </w:divBdr>
        </w:div>
        <w:div w:id="142085237">
          <w:marLeft w:val="0"/>
          <w:marRight w:val="0"/>
          <w:marTop w:val="0"/>
          <w:marBottom w:val="0"/>
          <w:divBdr>
            <w:top w:val="none" w:sz="0" w:space="0" w:color="auto"/>
            <w:left w:val="none" w:sz="0" w:space="0" w:color="auto"/>
            <w:bottom w:val="none" w:sz="0" w:space="0" w:color="auto"/>
            <w:right w:val="none" w:sz="0" w:space="0" w:color="auto"/>
          </w:divBdr>
        </w:div>
        <w:div w:id="72050815">
          <w:marLeft w:val="0"/>
          <w:marRight w:val="0"/>
          <w:marTop w:val="0"/>
          <w:marBottom w:val="0"/>
          <w:divBdr>
            <w:top w:val="none" w:sz="0" w:space="0" w:color="auto"/>
            <w:left w:val="none" w:sz="0" w:space="0" w:color="auto"/>
            <w:bottom w:val="none" w:sz="0" w:space="0" w:color="auto"/>
            <w:right w:val="none" w:sz="0" w:space="0" w:color="auto"/>
          </w:divBdr>
        </w:div>
        <w:div w:id="1436249883">
          <w:marLeft w:val="0"/>
          <w:marRight w:val="0"/>
          <w:marTop w:val="0"/>
          <w:marBottom w:val="0"/>
          <w:divBdr>
            <w:top w:val="none" w:sz="0" w:space="0" w:color="auto"/>
            <w:left w:val="none" w:sz="0" w:space="0" w:color="auto"/>
            <w:bottom w:val="none" w:sz="0" w:space="0" w:color="auto"/>
            <w:right w:val="none" w:sz="0" w:space="0" w:color="auto"/>
          </w:divBdr>
        </w:div>
        <w:div w:id="597182025">
          <w:marLeft w:val="0"/>
          <w:marRight w:val="0"/>
          <w:marTop w:val="0"/>
          <w:marBottom w:val="0"/>
          <w:divBdr>
            <w:top w:val="none" w:sz="0" w:space="0" w:color="auto"/>
            <w:left w:val="none" w:sz="0" w:space="0" w:color="auto"/>
            <w:bottom w:val="none" w:sz="0" w:space="0" w:color="auto"/>
            <w:right w:val="none" w:sz="0" w:space="0" w:color="auto"/>
          </w:divBdr>
        </w:div>
        <w:div w:id="1822651520">
          <w:marLeft w:val="0"/>
          <w:marRight w:val="0"/>
          <w:marTop w:val="0"/>
          <w:marBottom w:val="0"/>
          <w:divBdr>
            <w:top w:val="none" w:sz="0" w:space="0" w:color="auto"/>
            <w:left w:val="none" w:sz="0" w:space="0" w:color="auto"/>
            <w:bottom w:val="none" w:sz="0" w:space="0" w:color="auto"/>
            <w:right w:val="none" w:sz="0" w:space="0" w:color="auto"/>
          </w:divBdr>
        </w:div>
        <w:div w:id="994996293">
          <w:marLeft w:val="0"/>
          <w:marRight w:val="0"/>
          <w:marTop w:val="0"/>
          <w:marBottom w:val="0"/>
          <w:divBdr>
            <w:top w:val="none" w:sz="0" w:space="0" w:color="auto"/>
            <w:left w:val="none" w:sz="0" w:space="0" w:color="auto"/>
            <w:bottom w:val="none" w:sz="0" w:space="0" w:color="auto"/>
            <w:right w:val="none" w:sz="0" w:space="0" w:color="auto"/>
          </w:divBdr>
        </w:div>
        <w:div w:id="1520467774">
          <w:marLeft w:val="0"/>
          <w:marRight w:val="0"/>
          <w:marTop w:val="0"/>
          <w:marBottom w:val="0"/>
          <w:divBdr>
            <w:top w:val="none" w:sz="0" w:space="0" w:color="auto"/>
            <w:left w:val="none" w:sz="0" w:space="0" w:color="auto"/>
            <w:bottom w:val="none" w:sz="0" w:space="0" w:color="auto"/>
            <w:right w:val="none" w:sz="0" w:space="0" w:color="auto"/>
          </w:divBdr>
        </w:div>
        <w:div w:id="1997802913">
          <w:marLeft w:val="0"/>
          <w:marRight w:val="0"/>
          <w:marTop w:val="0"/>
          <w:marBottom w:val="0"/>
          <w:divBdr>
            <w:top w:val="none" w:sz="0" w:space="0" w:color="auto"/>
            <w:left w:val="none" w:sz="0" w:space="0" w:color="auto"/>
            <w:bottom w:val="none" w:sz="0" w:space="0" w:color="auto"/>
            <w:right w:val="none" w:sz="0" w:space="0" w:color="auto"/>
          </w:divBdr>
        </w:div>
        <w:div w:id="890994348">
          <w:marLeft w:val="0"/>
          <w:marRight w:val="0"/>
          <w:marTop w:val="0"/>
          <w:marBottom w:val="0"/>
          <w:divBdr>
            <w:top w:val="none" w:sz="0" w:space="0" w:color="auto"/>
            <w:left w:val="none" w:sz="0" w:space="0" w:color="auto"/>
            <w:bottom w:val="none" w:sz="0" w:space="0" w:color="auto"/>
            <w:right w:val="none" w:sz="0" w:space="0" w:color="auto"/>
          </w:divBdr>
        </w:div>
        <w:div w:id="384450624">
          <w:marLeft w:val="0"/>
          <w:marRight w:val="0"/>
          <w:marTop w:val="0"/>
          <w:marBottom w:val="0"/>
          <w:divBdr>
            <w:top w:val="none" w:sz="0" w:space="0" w:color="auto"/>
            <w:left w:val="none" w:sz="0" w:space="0" w:color="auto"/>
            <w:bottom w:val="none" w:sz="0" w:space="0" w:color="auto"/>
            <w:right w:val="none" w:sz="0" w:space="0" w:color="auto"/>
          </w:divBdr>
        </w:div>
        <w:div w:id="877208946">
          <w:marLeft w:val="0"/>
          <w:marRight w:val="0"/>
          <w:marTop w:val="0"/>
          <w:marBottom w:val="0"/>
          <w:divBdr>
            <w:top w:val="none" w:sz="0" w:space="0" w:color="auto"/>
            <w:left w:val="none" w:sz="0" w:space="0" w:color="auto"/>
            <w:bottom w:val="none" w:sz="0" w:space="0" w:color="auto"/>
            <w:right w:val="none" w:sz="0" w:space="0" w:color="auto"/>
          </w:divBdr>
        </w:div>
        <w:div w:id="839123642">
          <w:marLeft w:val="0"/>
          <w:marRight w:val="0"/>
          <w:marTop w:val="0"/>
          <w:marBottom w:val="0"/>
          <w:divBdr>
            <w:top w:val="none" w:sz="0" w:space="0" w:color="auto"/>
            <w:left w:val="none" w:sz="0" w:space="0" w:color="auto"/>
            <w:bottom w:val="none" w:sz="0" w:space="0" w:color="auto"/>
            <w:right w:val="none" w:sz="0" w:space="0" w:color="auto"/>
          </w:divBdr>
        </w:div>
        <w:div w:id="1311129202">
          <w:marLeft w:val="0"/>
          <w:marRight w:val="0"/>
          <w:marTop w:val="0"/>
          <w:marBottom w:val="0"/>
          <w:divBdr>
            <w:top w:val="none" w:sz="0" w:space="0" w:color="auto"/>
            <w:left w:val="none" w:sz="0" w:space="0" w:color="auto"/>
            <w:bottom w:val="none" w:sz="0" w:space="0" w:color="auto"/>
            <w:right w:val="none" w:sz="0" w:space="0" w:color="auto"/>
          </w:divBdr>
        </w:div>
        <w:div w:id="1624120583">
          <w:marLeft w:val="0"/>
          <w:marRight w:val="0"/>
          <w:marTop w:val="0"/>
          <w:marBottom w:val="0"/>
          <w:divBdr>
            <w:top w:val="none" w:sz="0" w:space="0" w:color="auto"/>
            <w:left w:val="none" w:sz="0" w:space="0" w:color="auto"/>
            <w:bottom w:val="none" w:sz="0" w:space="0" w:color="auto"/>
            <w:right w:val="none" w:sz="0" w:space="0" w:color="auto"/>
          </w:divBdr>
        </w:div>
        <w:div w:id="1546411674">
          <w:marLeft w:val="0"/>
          <w:marRight w:val="0"/>
          <w:marTop w:val="0"/>
          <w:marBottom w:val="0"/>
          <w:divBdr>
            <w:top w:val="none" w:sz="0" w:space="0" w:color="auto"/>
            <w:left w:val="none" w:sz="0" w:space="0" w:color="auto"/>
            <w:bottom w:val="none" w:sz="0" w:space="0" w:color="auto"/>
            <w:right w:val="none" w:sz="0" w:space="0" w:color="auto"/>
          </w:divBdr>
        </w:div>
        <w:div w:id="1247576020">
          <w:marLeft w:val="0"/>
          <w:marRight w:val="0"/>
          <w:marTop w:val="0"/>
          <w:marBottom w:val="0"/>
          <w:divBdr>
            <w:top w:val="none" w:sz="0" w:space="0" w:color="auto"/>
            <w:left w:val="none" w:sz="0" w:space="0" w:color="auto"/>
            <w:bottom w:val="none" w:sz="0" w:space="0" w:color="auto"/>
            <w:right w:val="none" w:sz="0" w:space="0" w:color="auto"/>
          </w:divBdr>
        </w:div>
        <w:div w:id="1995063074">
          <w:marLeft w:val="0"/>
          <w:marRight w:val="0"/>
          <w:marTop w:val="0"/>
          <w:marBottom w:val="0"/>
          <w:divBdr>
            <w:top w:val="none" w:sz="0" w:space="0" w:color="auto"/>
            <w:left w:val="none" w:sz="0" w:space="0" w:color="auto"/>
            <w:bottom w:val="none" w:sz="0" w:space="0" w:color="auto"/>
            <w:right w:val="none" w:sz="0" w:space="0" w:color="auto"/>
          </w:divBdr>
        </w:div>
        <w:div w:id="156573748">
          <w:marLeft w:val="0"/>
          <w:marRight w:val="0"/>
          <w:marTop w:val="0"/>
          <w:marBottom w:val="0"/>
          <w:divBdr>
            <w:top w:val="none" w:sz="0" w:space="0" w:color="auto"/>
            <w:left w:val="none" w:sz="0" w:space="0" w:color="auto"/>
            <w:bottom w:val="none" w:sz="0" w:space="0" w:color="auto"/>
            <w:right w:val="none" w:sz="0" w:space="0" w:color="auto"/>
          </w:divBdr>
        </w:div>
        <w:div w:id="332344492">
          <w:marLeft w:val="0"/>
          <w:marRight w:val="0"/>
          <w:marTop w:val="0"/>
          <w:marBottom w:val="0"/>
          <w:divBdr>
            <w:top w:val="none" w:sz="0" w:space="0" w:color="auto"/>
            <w:left w:val="none" w:sz="0" w:space="0" w:color="auto"/>
            <w:bottom w:val="none" w:sz="0" w:space="0" w:color="auto"/>
            <w:right w:val="none" w:sz="0" w:space="0" w:color="auto"/>
          </w:divBdr>
        </w:div>
        <w:div w:id="1505436808">
          <w:marLeft w:val="0"/>
          <w:marRight w:val="0"/>
          <w:marTop w:val="0"/>
          <w:marBottom w:val="0"/>
          <w:divBdr>
            <w:top w:val="none" w:sz="0" w:space="0" w:color="auto"/>
            <w:left w:val="none" w:sz="0" w:space="0" w:color="auto"/>
            <w:bottom w:val="none" w:sz="0" w:space="0" w:color="auto"/>
            <w:right w:val="none" w:sz="0" w:space="0" w:color="auto"/>
          </w:divBdr>
        </w:div>
      </w:divsChild>
    </w:div>
    <w:div w:id="1281449850">
      <w:bodyDiv w:val="1"/>
      <w:marLeft w:val="0"/>
      <w:marRight w:val="0"/>
      <w:marTop w:val="0"/>
      <w:marBottom w:val="0"/>
      <w:divBdr>
        <w:top w:val="none" w:sz="0" w:space="0" w:color="auto"/>
        <w:left w:val="none" w:sz="0" w:space="0" w:color="auto"/>
        <w:bottom w:val="none" w:sz="0" w:space="0" w:color="auto"/>
        <w:right w:val="none" w:sz="0" w:space="0" w:color="auto"/>
      </w:divBdr>
    </w:div>
    <w:div w:id="1287740493">
      <w:bodyDiv w:val="1"/>
      <w:marLeft w:val="0"/>
      <w:marRight w:val="0"/>
      <w:marTop w:val="0"/>
      <w:marBottom w:val="0"/>
      <w:divBdr>
        <w:top w:val="none" w:sz="0" w:space="0" w:color="auto"/>
        <w:left w:val="none" w:sz="0" w:space="0" w:color="auto"/>
        <w:bottom w:val="none" w:sz="0" w:space="0" w:color="auto"/>
        <w:right w:val="none" w:sz="0" w:space="0" w:color="auto"/>
      </w:divBdr>
    </w:div>
    <w:div w:id="1296984768">
      <w:bodyDiv w:val="1"/>
      <w:marLeft w:val="0"/>
      <w:marRight w:val="0"/>
      <w:marTop w:val="0"/>
      <w:marBottom w:val="0"/>
      <w:divBdr>
        <w:top w:val="none" w:sz="0" w:space="0" w:color="auto"/>
        <w:left w:val="none" w:sz="0" w:space="0" w:color="auto"/>
        <w:bottom w:val="none" w:sz="0" w:space="0" w:color="auto"/>
        <w:right w:val="none" w:sz="0" w:space="0" w:color="auto"/>
      </w:divBdr>
    </w:div>
    <w:div w:id="1309359591">
      <w:bodyDiv w:val="1"/>
      <w:marLeft w:val="0"/>
      <w:marRight w:val="0"/>
      <w:marTop w:val="0"/>
      <w:marBottom w:val="0"/>
      <w:divBdr>
        <w:top w:val="none" w:sz="0" w:space="0" w:color="auto"/>
        <w:left w:val="none" w:sz="0" w:space="0" w:color="auto"/>
        <w:bottom w:val="none" w:sz="0" w:space="0" w:color="auto"/>
        <w:right w:val="none" w:sz="0" w:space="0" w:color="auto"/>
      </w:divBdr>
    </w:div>
    <w:div w:id="1311906599">
      <w:bodyDiv w:val="1"/>
      <w:marLeft w:val="0"/>
      <w:marRight w:val="0"/>
      <w:marTop w:val="0"/>
      <w:marBottom w:val="0"/>
      <w:divBdr>
        <w:top w:val="none" w:sz="0" w:space="0" w:color="auto"/>
        <w:left w:val="none" w:sz="0" w:space="0" w:color="auto"/>
        <w:bottom w:val="none" w:sz="0" w:space="0" w:color="auto"/>
        <w:right w:val="none" w:sz="0" w:space="0" w:color="auto"/>
      </w:divBdr>
    </w:div>
    <w:div w:id="1326663472">
      <w:bodyDiv w:val="1"/>
      <w:marLeft w:val="0"/>
      <w:marRight w:val="0"/>
      <w:marTop w:val="0"/>
      <w:marBottom w:val="0"/>
      <w:divBdr>
        <w:top w:val="none" w:sz="0" w:space="0" w:color="auto"/>
        <w:left w:val="none" w:sz="0" w:space="0" w:color="auto"/>
        <w:bottom w:val="none" w:sz="0" w:space="0" w:color="auto"/>
        <w:right w:val="none" w:sz="0" w:space="0" w:color="auto"/>
      </w:divBdr>
      <w:divsChild>
        <w:div w:id="1351221880">
          <w:marLeft w:val="0"/>
          <w:marRight w:val="0"/>
          <w:marTop w:val="0"/>
          <w:marBottom w:val="0"/>
          <w:divBdr>
            <w:top w:val="none" w:sz="0" w:space="0" w:color="auto"/>
            <w:left w:val="none" w:sz="0" w:space="0" w:color="auto"/>
            <w:bottom w:val="none" w:sz="0" w:space="0" w:color="auto"/>
            <w:right w:val="none" w:sz="0" w:space="0" w:color="auto"/>
          </w:divBdr>
        </w:div>
        <w:div w:id="237132375">
          <w:marLeft w:val="0"/>
          <w:marRight w:val="0"/>
          <w:marTop w:val="0"/>
          <w:marBottom w:val="0"/>
          <w:divBdr>
            <w:top w:val="none" w:sz="0" w:space="0" w:color="auto"/>
            <w:left w:val="none" w:sz="0" w:space="0" w:color="auto"/>
            <w:bottom w:val="none" w:sz="0" w:space="0" w:color="auto"/>
            <w:right w:val="none" w:sz="0" w:space="0" w:color="auto"/>
          </w:divBdr>
        </w:div>
        <w:div w:id="299307670">
          <w:marLeft w:val="0"/>
          <w:marRight w:val="0"/>
          <w:marTop w:val="0"/>
          <w:marBottom w:val="0"/>
          <w:divBdr>
            <w:top w:val="none" w:sz="0" w:space="0" w:color="auto"/>
            <w:left w:val="none" w:sz="0" w:space="0" w:color="auto"/>
            <w:bottom w:val="none" w:sz="0" w:space="0" w:color="auto"/>
            <w:right w:val="none" w:sz="0" w:space="0" w:color="auto"/>
          </w:divBdr>
        </w:div>
        <w:div w:id="581960658">
          <w:marLeft w:val="0"/>
          <w:marRight w:val="0"/>
          <w:marTop w:val="0"/>
          <w:marBottom w:val="0"/>
          <w:divBdr>
            <w:top w:val="none" w:sz="0" w:space="0" w:color="auto"/>
            <w:left w:val="none" w:sz="0" w:space="0" w:color="auto"/>
            <w:bottom w:val="none" w:sz="0" w:space="0" w:color="auto"/>
            <w:right w:val="none" w:sz="0" w:space="0" w:color="auto"/>
          </w:divBdr>
        </w:div>
        <w:div w:id="1069038783">
          <w:marLeft w:val="0"/>
          <w:marRight w:val="0"/>
          <w:marTop w:val="0"/>
          <w:marBottom w:val="0"/>
          <w:divBdr>
            <w:top w:val="none" w:sz="0" w:space="0" w:color="auto"/>
            <w:left w:val="none" w:sz="0" w:space="0" w:color="auto"/>
            <w:bottom w:val="none" w:sz="0" w:space="0" w:color="auto"/>
            <w:right w:val="none" w:sz="0" w:space="0" w:color="auto"/>
          </w:divBdr>
        </w:div>
        <w:div w:id="742021712">
          <w:marLeft w:val="0"/>
          <w:marRight w:val="0"/>
          <w:marTop w:val="0"/>
          <w:marBottom w:val="0"/>
          <w:divBdr>
            <w:top w:val="none" w:sz="0" w:space="0" w:color="auto"/>
            <w:left w:val="none" w:sz="0" w:space="0" w:color="auto"/>
            <w:bottom w:val="none" w:sz="0" w:space="0" w:color="auto"/>
            <w:right w:val="none" w:sz="0" w:space="0" w:color="auto"/>
          </w:divBdr>
        </w:div>
        <w:div w:id="351884642">
          <w:marLeft w:val="0"/>
          <w:marRight w:val="0"/>
          <w:marTop w:val="0"/>
          <w:marBottom w:val="0"/>
          <w:divBdr>
            <w:top w:val="none" w:sz="0" w:space="0" w:color="auto"/>
            <w:left w:val="none" w:sz="0" w:space="0" w:color="auto"/>
            <w:bottom w:val="none" w:sz="0" w:space="0" w:color="auto"/>
            <w:right w:val="none" w:sz="0" w:space="0" w:color="auto"/>
          </w:divBdr>
        </w:div>
        <w:div w:id="610429934">
          <w:marLeft w:val="0"/>
          <w:marRight w:val="0"/>
          <w:marTop w:val="0"/>
          <w:marBottom w:val="0"/>
          <w:divBdr>
            <w:top w:val="none" w:sz="0" w:space="0" w:color="auto"/>
            <w:left w:val="none" w:sz="0" w:space="0" w:color="auto"/>
            <w:bottom w:val="none" w:sz="0" w:space="0" w:color="auto"/>
            <w:right w:val="none" w:sz="0" w:space="0" w:color="auto"/>
          </w:divBdr>
        </w:div>
        <w:div w:id="1784618724">
          <w:marLeft w:val="0"/>
          <w:marRight w:val="0"/>
          <w:marTop w:val="0"/>
          <w:marBottom w:val="0"/>
          <w:divBdr>
            <w:top w:val="none" w:sz="0" w:space="0" w:color="auto"/>
            <w:left w:val="none" w:sz="0" w:space="0" w:color="auto"/>
            <w:bottom w:val="none" w:sz="0" w:space="0" w:color="auto"/>
            <w:right w:val="none" w:sz="0" w:space="0" w:color="auto"/>
          </w:divBdr>
        </w:div>
        <w:div w:id="1598560821">
          <w:marLeft w:val="0"/>
          <w:marRight w:val="0"/>
          <w:marTop w:val="0"/>
          <w:marBottom w:val="0"/>
          <w:divBdr>
            <w:top w:val="none" w:sz="0" w:space="0" w:color="auto"/>
            <w:left w:val="none" w:sz="0" w:space="0" w:color="auto"/>
            <w:bottom w:val="none" w:sz="0" w:space="0" w:color="auto"/>
            <w:right w:val="none" w:sz="0" w:space="0" w:color="auto"/>
          </w:divBdr>
        </w:div>
        <w:div w:id="122383632">
          <w:marLeft w:val="0"/>
          <w:marRight w:val="0"/>
          <w:marTop w:val="0"/>
          <w:marBottom w:val="0"/>
          <w:divBdr>
            <w:top w:val="none" w:sz="0" w:space="0" w:color="auto"/>
            <w:left w:val="none" w:sz="0" w:space="0" w:color="auto"/>
            <w:bottom w:val="none" w:sz="0" w:space="0" w:color="auto"/>
            <w:right w:val="none" w:sz="0" w:space="0" w:color="auto"/>
          </w:divBdr>
        </w:div>
        <w:div w:id="1132938576">
          <w:marLeft w:val="0"/>
          <w:marRight w:val="0"/>
          <w:marTop w:val="0"/>
          <w:marBottom w:val="0"/>
          <w:divBdr>
            <w:top w:val="none" w:sz="0" w:space="0" w:color="auto"/>
            <w:left w:val="none" w:sz="0" w:space="0" w:color="auto"/>
            <w:bottom w:val="none" w:sz="0" w:space="0" w:color="auto"/>
            <w:right w:val="none" w:sz="0" w:space="0" w:color="auto"/>
          </w:divBdr>
        </w:div>
        <w:div w:id="160780809">
          <w:marLeft w:val="0"/>
          <w:marRight w:val="0"/>
          <w:marTop w:val="0"/>
          <w:marBottom w:val="0"/>
          <w:divBdr>
            <w:top w:val="none" w:sz="0" w:space="0" w:color="auto"/>
            <w:left w:val="none" w:sz="0" w:space="0" w:color="auto"/>
            <w:bottom w:val="none" w:sz="0" w:space="0" w:color="auto"/>
            <w:right w:val="none" w:sz="0" w:space="0" w:color="auto"/>
          </w:divBdr>
        </w:div>
        <w:div w:id="324862651">
          <w:marLeft w:val="0"/>
          <w:marRight w:val="0"/>
          <w:marTop w:val="0"/>
          <w:marBottom w:val="0"/>
          <w:divBdr>
            <w:top w:val="none" w:sz="0" w:space="0" w:color="auto"/>
            <w:left w:val="none" w:sz="0" w:space="0" w:color="auto"/>
            <w:bottom w:val="none" w:sz="0" w:space="0" w:color="auto"/>
            <w:right w:val="none" w:sz="0" w:space="0" w:color="auto"/>
          </w:divBdr>
        </w:div>
        <w:div w:id="531844238">
          <w:marLeft w:val="0"/>
          <w:marRight w:val="0"/>
          <w:marTop w:val="0"/>
          <w:marBottom w:val="0"/>
          <w:divBdr>
            <w:top w:val="none" w:sz="0" w:space="0" w:color="auto"/>
            <w:left w:val="none" w:sz="0" w:space="0" w:color="auto"/>
            <w:bottom w:val="none" w:sz="0" w:space="0" w:color="auto"/>
            <w:right w:val="none" w:sz="0" w:space="0" w:color="auto"/>
          </w:divBdr>
        </w:div>
        <w:div w:id="1328753551">
          <w:marLeft w:val="0"/>
          <w:marRight w:val="0"/>
          <w:marTop w:val="0"/>
          <w:marBottom w:val="0"/>
          <w:divBdr>
            <w:top w:val="none" w:sz="0" w:space="0" w:color="auto"/>
            <w:left w:val="none" w:sz="0" w:space="0" w:color="auto"/>
            <w:bottom w:val="none" w:sz="0" w:space="0" w:color="auto"/>
            <w:right w:val="none" w:sz="0" w:space="0" w:color="auto"/>
          </w:divBdr>
        </w:div>
        <w:div w:id="709692701">
          <w:marLeft w:val="0"/>
          <w:marRight w:val="0"/>
          <w:marTop w:val="0"/>
          <w:marBottom w:val="0"/>
          <w:divBdr>
            <w:top w:val="none" w:sz="0" w:space="0" w:color="auto"/>
            <w:left w:val="none" w:sz="0" w:space="0" w:color="auto"/>
            <w:bottom w:val="none" w:sz="0" w:space="0" w:color="auto"/>
            <w:right w:val="none" w:sz="0" w:space="0" w:color="auto"/>
          </w:divBdr>
        </w:div>
        <w:div w:id="749353394">
          <w:marLeft w:val="0"/>
          <w:marRight w:val="0"/>
          <w:marTop w:val="0"/>
          <w:marBottom w:val="0"/>
          <w:divBdr>
            <w:top w:val="none" w:sz="0" w:space="0" w:color="auto"/>
            <w:left w:val="none" w:sz="0" w:space="0" w:color="auto"/>
            <w:bottom w:val="none" w:sz="0" w:space="0" w:color="auto"/>
            <w:right w:val="none" w:sz="0" w:space="0" w:color="auto"/>
          </w:divBdr>
        </w:div>
        <w:div w:id="773331504">
          <w:marLeft w:val="0"/>
          <w:marRight w:val="0"/>
          <w:marTop w:val="0"/>
          <w:marBottom w:val="0"/>
          <w:divBdr>
            <w:top w:val="none" w:sz="0" w:space="0" w:color="auto"/>
            <w:left w:val="none" w:sz="0" w:space="0" w:color="auto"/>
            <w:bottom w:val="none" w:sz="0" w:space="0" w:color="auto"/>
            <w:right w:val="none" w:sz="0" w:space="0" w:color="auto"/>
          </w:divBdr>
        </w:div>
        <w:div w:id="1687975480">
          <w:marLeft w:val="0"/>
          <w:marRight w:val="0"/>
          <w:marTop w:val="0"/>
          <w:marBottom w:val="0"/>
          <w:divBdr>
            <w:top w:val="none" w:sz="0" w:space="0" w:color="auto"/>
            <w:left w:val="none" w:sz="0" w:space="0" w:color="auto"/>
            <w:bottom w:val="none" w:sz="0" w:space="0" w:color="auto"/>
            <w:right w:val="none" w:sz="0" w:space="0" w:color="auto"/>
          </w:divBdr>
        </w:div>
        <w:div w:id="2073190445">
          <w:marLeft w:val="0"/>
          <w:marRight w:val="0"/>
          <w:marTop w:val="0"/>
          <w:marBottom w:val="0"/>
          <w:divBdr>
            <w:top w:val="none" w:sz="0" w:space="0" w:color="auto"/>
            <w:left w:val="none" w:sz="0" w:space="0" w:color="auto"/>
            <w:bottom w:val="none" w:sz="0" w:space="0" w:color="auto"/>
            <w:right w:val="none" w:sz="0" w:space="0" w:color="auto"/>
          </w:divBdr>
        </w:div>
        <w:div w:id="907499648">
          <w:marLeft w:val="0"/>
          <w:marRight w:val="0"/>
          <w:marTop w:val="0"/>
          <w:marBottom w:val="0"/>
          <w:divBdr>
            <w:top w:val="none" w:sz="0" w:space="0" w:color="auto"/>
            <w:left w:val="none" w:sz="0" w:space="0" w:color="auto"/>
            <w:bottom w:val="none" w:sz="0" w:space="0" w:color="auto"/>
            <w:right w:val="none" w:sz="0" w:space="0" w:color="auto"/>
          </w:divBdr>
        </w:div>
        <w:div w:id="1990665783">
          <w:marLeft w:val="0"/>
          <w:marRight w:val="0"/>
          <w:marTop w:val="0"/>
          <w:marBottom w:val="0"/>
          <w:divBdr>
            <w:top w:val="none" w:sz="0" w:space="0" w:color="auto"/>
            <w:left w:val="none" w:sz="0" w:space="0" w:color="auto"/>
            <w:bottom w:val="none" w:sz="0" w:space="0" w:color="auto"/>
            <w:right w:val="none" w:sz="0" w:space="0" w:color="auto"/>
          </w:divBdr>
        </w:div>
        <w:div w:id="1404059002">
          <w:marLeft w:val="0"/>
          <w:marRight w:val="0"/>
          <w:marTop w:val="0"/>
          <w:marBottom w:val="0"/>
          <w:divBdr>
            <w:top w:val="none" w:sz="0" w:space="0" w:color="auto"/>
            <w:left w:val="none" w:sz="0" w:space="0" w:color="auto"/>
            <w:bottom w:val="none" w:sz="0" w:space="0" w:color="auto"/>
            <w:right w:val="none" w:sz="0" w:space="0" w:color="auto"/>
          </w:divBdr>
        </w:div>
        <w:div w:id="1589849413">
          <w:marLeft w:val="0"/>
          <w:marRight w:val="0"/>
          <w:marTop w:val="0"/>
          <w:marBottom w:val="0"/>
          <w:divBdr>
            <w:top w:val="none" w:sz="0" w:space="0" w:color="auto"/>
            <w:left w:val="none" w:sz="0" w:space="0" w:color="auto"/>
            <w:bottom w:val="none" w:sz="0" w:space="0" w:color="auto"/>
            <w:right w:val="none" w:sz="0" w:space="0" w:color="auto"/>
          </w:divBdr>
        </w:div>
        <w:div w:id="378357644">
          <w:marLeft w:val="0"/>
          <w:marRight w:val="0"/>
          <w:marTop w:val="0"/>
          <w:marBottom w:val="0"/>
          <w:divBdr>
            <w:top w:val="none" w:sz="0" w:space="0" w:color="auto"/>
            <w:left w:val="none" w:sz="0" w:space="0" w:color="auto"/>
            <w:bottom w:val="none" w:sz="0" w:space="0" w:color="auto"/>
            <w:right w:val="none" w:sz="0" w:space="0" w:color="auto"/>
          </w:divBdr>
        </w:div>
        <w:div w:id="1139763844">
          <w:marLeft w:val="0"/>
          <w:marRight w:val="0"/>
          <w:marTop w:val="0"/>
          <w:marBottom w:val="0"/>
          <w:divBdr>
            <w:top w:val="none" w:sz="0" w:space="0" w:color="auto"/>
            <w:left w:val="none" w:sz="0" w:space="0" w:color="auto"/>
            <w:bottom w:val="none" w:sz="0" w:space="0" w:color="auto"/>
            <w:right w:val="none" w:sz="0" w:space="0" w:color="auto"/>
          </w:divBdr>
        </w:div>
        <w:div w:id="693581486">
          <w:marLeft w:val="0"/>
          <w:marRight w:val="0"/>
          <w:marTop w:val="0"/>
          <w:marBottom w:val="0"/>
          <w:divBdr>
            <w:top w:val="none" w:sz="0" w:space="0" w:color="auto"/>
            <w:left w:val="none" w:sz="0" w:space="0" w:color="auto"/>
            <w:bottom w:val="none" w:sz="0" w:space="0" w:color="auto"/>
            <w:right w:val="none" w:sz="0" w:space="0" w:color="auto"/>
          </w:divBdr>
        </w:div>
        <w:div w:id="159350342">
          <w:marLeft w:val="0"/>
          <w:marRight w:val="0"/>
          <w:marTop w:val="0"/>
          <w:marBottom w:val="0"/>
          <w:divBdr>
            <w:top w:val="none" w:sz="0" w:space="0" w:color="auto"/>
            <w:left w:val="none" w:sz="0" w:space="0" w:color="auto"/>
            <w:bottom w:val="none" w:sz="0" w:space="0" w:color="auto"/>
            <w:right w:val="none" w:sz="0" w:space="0" w:color="auto"/>
          </w:divBdr>
        </w:div>
        <w:div w:id="1795516164">
          <w:marLeft w:val="0"/>
          <w:marRight w:val="0"/>
          <w:marTop w:val="0"/>
          <w:marBottom w:val="0"/>
          <w:divBdr>
            <w:top w:val="none" w:sz="0" w:space="0" w:color="auto"/>
            <w:left w:val="none" w:sz="0" w:space="0" w:color="auto"/>
            <w:bottom w:val="none" w:sz="0" w:space="0" w:color="auto"/>
            <w:right w:val="none" w:sz="0" w:space="0" w:color="auto"/>
          </w:divBdr>
        </w:div>
        <w:div w:id="2138452510">
          <w:marLeft w:val="0"/>
          <w:marRight w:val="0"/>
          <w:marTop w:val="0"/>
          <w:marBottom w:val="0"/>
          <w:divBdr>
            <w:top w:val="none" w:sz="0" w:space="0" w:color="auto"/>
            <w:left w:val="none" w:sz="0" w:space="0" w:color="auto"/>
            <w:bottom w:val="none" w:sz="0" w:space="0" w:color="auto"/>
            <w:right w:val="none" w:sz="0" w:space="0" w:color="auto"/>
          </w:divBdr>
        </w:div>
        <w:div w:id="1748187987">
          <w:marLeft w:val="0"/>
          <w:marRight w:val="0"/>
          <w:marTop w:val="0"/>
          <w:marBottom w:val="0"/>
          <w:divBdr>
            <w:top w:val="none" w:sz="0" w:space="0" w:color="auto"/>
            <w:left w:val="none" w:sz="0" w:space="0" w:color="auto"/>
            <w:bottom w:val="none" w:sz="0" w:space="0" w:color="auto"/>
            <w:right w:val="none" w:sz="0" w:space="0" w:color="auto"/>
          </w:divBdr>
        </w:div>
        <w:div w:id="21134768">
          <w:marLeft w:val="0"/>
          <w:marRight w:val="0"/>
          <w:marTop w:val="0"/>
          <w:marBottom w:val="0"/>
          <w:divBdr>
            <w:top w:val="none" w:sz="0" w:space="0" w:color="auto"/>
            <w:left w:val="none" w:sz="0" w:space="0" w:color="auto"/>
            <w:bottom w:val="none" w:sz="0" w:space="0" w:color="auto"/>
            <w:right w:val="none" w:sz="0" w:space="0" w:color="auto"/>
          </w:divBdr>
        </w:div>
        <w:div w:id="863052848">
          <w:marLeft w:val="0"/>
          <w:marRight w:val="0"/>
          <w:marTop w:val="0"/>
          <w:marBottom w:val="0"/>
          <w:divBdr>
            <w:top w:val="none" w:sz="0" w:space="0" w:color="auto"/>
            <w:left w:val="none" w:sz="0" w:space="0" w:color="auto"/>
            <w:bottom w:val="none" w:sz="0" w:space="0" w:color="auto"/>
            <w:right w:val="none" w:sz="0" w:space="0" w:color="auto"/>
          </w:divBdr>
        </w:div>
        <w:div w:id="1229151887">
          <w:marLeft w:val="0"/>
          <w:marRight w:val="0"/>
          <w:marTop w:val="0"/>
          <w:marBottom w:val="0"/>
          <w:divBdr>
            <w:top w:val="none" w:sz="0" w:space="0" w:color="auto"/>
            <w:left w:val="none" w:sz="0" w:space="0" w:color="auto"/>
            <w:bottom w:val="none" w:sz="0" w:space="0" w:color="auto"/>
            <w:right w:val="none" w:sz="0" w:space="0" w:color="auto"/>
          </w:divBdr>
        </w:div>
        <w:div w:id="2050452458">
          <w:marLeft w:val="0"/>
          <w:marRight w:val="0"/>
          <w:marTop w:val="0"/>
          <w:marBottom w:val="0"/>
          <w:divBdr>
            <w:top w:val="none" w:sz="0" w:space="0" w:color="auto"/>
            <w:left w:val="none" w:sz="0" w:space="0" w:color="auto"/>
            <w:bottom w:val="none" w:sz="0" w:space="0" w:color="auto"/>
            <w:right w:val="none" w:sz="0" w:space="0" w:color="auto"/>
          </w:divBdr>
        </w:div>
        <w:div w:id="459611701">
          <w:marLeft w:val="0"/>
          <w:marRight w:val="0"/>
          <w:marTop w:val="0"/>
          <w:marBottom w:val="0"/>
          <w:divBdr>
            <w:top w:val="none" w:sz="0" w:space="0" w:color="auto"/>
            <w:left w:val="none" w:sz="0" w:space="0" w:color="auto"/>
            <w:bottom w:val="none" w:sz="0" w:space="0" w:color="auto"/>
            <w:right w:val="none" w:sz="0" w:space="0" w:color="auto"/>
          </w:divBdr>
        </w:div>
        <w:div w:id="1055083923">
          <w:marLeft w:val="0"/>
          <w:marRight w:val="0"/>
          <w:marTop w:val="0"/>
          <w:marBottom w:val="0"/>
          <w:divBdr>
            <w:top w:val="none" w:sz="0" w:space="0" w:color="auto"/>
            <w:left w:val="none" w:sz="0" w:space="0" w:color="auto"/>
            <w:bottom w:val="none" w:sz="0" w:space="0" w:color="auto"/>
            <w:right w:val="none" w:sz="0" w:space="0" w:color="auto"/>
          </w:divBdr>
        </w:div>
        <w:div w:id="998197011">
          <w:marLeft w:val="0"/>
          <w:marRight w:val="0"/>
          <w:marTop w:val="0"/>
          <w:marBottom w:val="0"/>
          <w:divBdr>
            <w:top w:val="none" w:sz="0" w:space="0" w:color="auto"/>
            <w:left w:val="none" w:sz="0" w:space="0" w:color="auto"/>
            <w:bottom w:val="none" w:sz="0" w:space="0" w:color="auto"/>
            <w:right w:val="none" w:sz="0" w:space="0" w:color="auto"/>
          </w:divBdr>
        </w:div>
        <w:div w:id="1210610616">
          <w:marLeft w:val="0"/>
          <w:marRight w:val="0"/>
          <w:marTop w:val="0"/>
          <w:marBottom w:val="0"/>
          <w:divBdr>
            <w:top w:val="none" w:sz="0" w:space="0" w:color="auto"/>
            <w:left w:val="none" w:sz="0" w:space="0" w:color="auto"/>
            <w:bottom w:val="none" w:sz="0" w:space="0" w:color="auto"/>
            <w:right w:val="none" w:sz="0" w:space="0" w:color="auto"/>
          </w:divBdr>
        </w:div>
        <w:div w:id="166288023">
          <w:marLeft w:val="0"/>
          <w:marRight w:val="0"/>
          <w:marTop w:val="0"/>
          <w:marBottom w:val="0"/>
          <w:divBdr>
            <w:top w:val="none" w:sz="0" w:space="0" w:color="auto"/>
            <w:left w:val="none" w:sz="0" w:space="0" w:color="auto"/>
            <w:bottom w:val="none" w:sz="0" w:space="0" w:color="auto"/>
            <w:right w:val="none" w:sz="0" w:space="0" w:color="auto"/>
          </w:divBdr>
        </w:div>
        <w:div w:id="386105180">
          <w:marLeft w:val="0"/>
          <w:marRight w:val="0"/>
          <w:marTop w:val="0"/>
          <w:marBottom w:val="0"/>
          <w:divBdr>
            <w:top w:val="none" w:sz="0" w:space="0" w:color="auto"/>
            <w:left w:val="none" w:sz="0" w:space="0" w:color="auto"/>
            <w:bottom w:val="none" w:sz="0" w:space="0" w:color="auto"/>
            <w:right w:val="none" w:sz="0" w:space="0" w:color="auto"/>
          </w:divBdr>
        </w:div>
        <w:div w:id="371150508">
          <w:marLeft w:val="0"/>
          <w:marRight w:val="0"/>
          <w:marTop w:val="0"/>
          <w:marBottom w:val="0"/>
          <w:divBdr>
            <w:top w:val="none" w:sz="0" w:space="0" w:color="auto"/>
            <w:left w:val="none" w:sz="0" w:space="0" w:color="auto"/>
            <w:bottom w:val="none" w:sz="0" w:space="0" w:color="auto"/>
            <w:right w:val="none" w:sz="0" w:space="0" w:color="auto"/>
          </w:divBdr>
        </w:div>
      </w:divsChild>
    </w:div>
    <w:div w:id="1337224828">
      <w:bodyDiv w:val="1"/>
      <w:marLeft w:val="0"/>
      <w:marRight w:val="0"/>
      <w:marTop w:val="0"/>
      <w:marBottom w:val="0"/>
      <w:divBdr>
        <w:top w:val="none" w:sz="0" w:space="0" w:color="auto"/>
        <w:left w:val="none" w:sz="0" w:space="0" w:color="auto"/>
        <w:bottom w:val="none" w:sz="0" w:space="0" w:color="auto"/>
        <w:right w:val="none" w:sz="0" w:space="0" w:color="auto"/>
      </w:divBdr>
    </w:div>
    <w:div w:id="1339966198">
      <w:bodyDiv w:val="1"/>
      <w:marLeft w:val="0"/>
      <w:marRight w:val="0"/>
      <w:marTop w:val="0"/>
      <w:marBottom w:val="0"/>
      <w:divBdr>
        <w:top w:val="none" w:sz="0" w:space="0" w:color="auto"/>
        <w:left w:val="none" w:sz="0" w:space="0" w:color="auto"/>
        <w:bottom w:val="none" w:sz="0" w:space="0" w:color="auto"/>
        <w:right w:val="none" w:sz="0" w:space="0" w:color="auto"/>
      </w:divBdr>
    </w:div>
    <w:div w:id="1349451934">
      <w:bodyDiv w:val="1"/>
      <w:marLeft w:val="0"/>
      <w:marRight w:val="0"/>
      <w:marTop w:val="0"/>
      <w:marBottom w:val="0"/>
      <w:divBdr>
        <w:top w:val="none" w:sz="0" w:space="0" w:color="auto"/>
        <w:left w:val="none" w:sz="0" w:space="0" w:color="auto"/>
        <w:bottom w:val="none" w:sz="0" w:space="0" w:color="auto"/>
        <w:right w:val="none" w:sz="0" w:space="0" w:color="auto"/>
      </w:divBdr>
    </w:div>
    <w:div w:id="1350527716">
      <w:bodyDiv w:val="1"/>
      <w:marLeft w:val="0"/>
      <w:marRight w:val="0"/>
      <w:marTop w:val="0"/>
      <w:marBottom w:val="0"/>
      <w:divBdr>
        <w:top w:val="none" w:sz="0" w:space="0" w:color="auto"/>
        <w:left w:val="none" w:sz="0" w:space="0" w:color="auto"/>
        <w:bottom w:val="none" w:sz="0" w:space="0" w:color="auto"/>
        <w:right w:val="none" w:sz="0" w:space="0" w:color="auto"/>
      </w:divBdr>
      <w:divsChild>
        <w:div w:id="755369667">
          <w:marLeft w:val="0"/>
          <w:marRight w:val="0"/>
          <w:marTop w:val="0"/>
          <w:marBottom w:val="0"/>
          <w:divBdr>
            <w:top w:val="none" w:sz="0" w:space="0" w:color="auto"/>
            <w:left w:val="none" w:sz="0" w:space="0" w:color="auto"/>
            <w:bottom w:val="none" w:sz="0" w:space="0" w:color="auto"/>
            <w:right w:val="none" w:sz="0" w:space="0" w:color="auto"/>
          </w:divBdr>
        </w:div>
        <w:div w:id="2024895217">
          <w:marLeft w:val="0"/>
          <w:marRight w:val="0"/>
          <w:marTop w:val="0"/>
          <w:marBottom w:val="0"/>
          <w:divBdr>
            <w:top w:val="none" w:sz="0" w:space="0" w:color="auto"/>
            <w:left w:val="none" w:sz="0" w:space="0" w:color="auto"/>
            <w:bottom w:val="none" w:sz="0" w:space="0" w:color="auto"/>
            <w:right w:val="none" w:sz="0" w:space="0" w:color="auto"/>
          </w:divBdr>
        </w:div>
        <w:div w:id="1679311527">
          <w:marLeft w:val="0"/>
          <w:marRight w:val="0"/>
          <w:marTop w:val="0"/>
          <w:marBottom w:val="0"/>
          <w:divBdr>
            <w:top w:val="none" w:sz="0" w:space="0" w:color="auto"/>
            <w:left w:val="none" w:sz="0" w:space="0" w:color="auto"/>
            <w:bottom w:val="none" w:sz="0" w:space="0" w:color="auto"/>
            <w:right w:val="none" w:sz="0" w:space="0" w:color="auto"/>
          </w:divBdr>
        </w:div>
        <w:div w:id="178354688">
          <w:marLeft w:val="0"/>
          <w:marRight w:val="0"/>
          <w:marTop w:val="0"/>
          <w:marBottom w:val="0"/>
          <w:divBdr>
            <w:top w:val="none" w:sz="0" w:space="0" w:color="auto"/>
            <w:left w:val="none" w:sz="0" w:space="0" w:color="auto"/>
            <w:bottom w:val="none" w:sz="0" w:space="0" w:color="auto"/>
            <w:right w:val="none" w:sz="0" w:space="0" w:color="auto"/>
          </w:divBdr>
        </w:div>
        <w:div w:id="522863744">
          <w:marLeft w:val="0"/>
          <w:marRight w:val="0"/>
          <w:marTop w:val="0"/>
          <w:marBottom w:val="0"/>
          <w:divBdr>
            <w:top w:val="none" w:sz="0" w:space="0" w:color="auto"/>
            <w:left w:val="none" w:sz="0" w:space="0" w:color="auto"/>
            <w:bottom w:val="none" w:sz="0" w:space="0" w:color="auto"/>
            <w:right w:val="none" w:sz="0" w:space="0" w:color="auto"/>
          </w:divBdr>
        </w:div>
        <w:div w:id="2106074415">
          <w:marLeft w:val="0"/>
          <w:marRight w:val="0"/>
          <w:marTop w:val="0"/>
          <w:marBottom w:val="0"/>
          <w:divBdr>
            <w:top w:val="none" w:sz="0" w:space="0" w:color="auto"/>
            <w:left w:val="none" w:sz="0" w:space="0" w:color="auto"/>
            <w:bottom w:val="none" w:sz="0" w:space="0" w:color="auto"/>
            <w:right w:val="none" w:sz="0" w:space="0" w:color="auto"/>
          </w:divBdr>
        </w:div>
        <w:div w:id="686906923">
          <w:marLeft w:val="0"/>
          <w:marRight w:val="0"/>
          <w:marTop w:val="0"/>
          <w:marBottom w:val="0"/>
          <w:divBdr>
            <w:top w:val="none" w:sz="0" w:space="0" w:color="auto"/>
            <w:left w:val="none" w:sz="0" w:space="0" w:color="auto"/>
            <w:bottom w:val="none" w:sz="0" w:space="0" w:color="auto"/>
            <w:right w:val="none" w:sz="0" w:space="0" w:color="auto"/>
          </w:divBdr>
        </w:div>
        <w:div w:id="348870767">
          <w:marLeft w:val="0"/>
          <w:marRight w:val="0"/>
          <w:marTop w:val="0"/>
          <w:marBottom w:val="0"/>
          <w:divBdr>
            <w:top w:val="none" w:sz="0" w:space="0" w:color="auto"/>
            <w:left w:val="none" w:sz="0" w:space="0" w:color="auto"/>
            <w:bottom w:val="none" w:sz="0" w:space="0" w:color="auto"/>
            <w:right w:val="none" w:sz="0" w:space="0" w:color="auto"/>
          </w:divBdr>
        </w:div>
        <w:div w:id="418718749">
          <w:marLeft w:val="0"/>
          <w:marRight w:val="0"/>
          <w:marTop w:val="0"/>
          <w:marBottom w:val="0"/>
          <w:divBdr>
            <w:top w:val="none" w:sz="0" w:space="0" w:color="auto"/>
            <w:left w:val="none" w:sz="0" w:space="0" w:color="auto"/>
            <w:bottom w:val="none" w:sz="0" w:space="0" w:color="auto"/>
            <w:right w:val="none" w:sz="0" w:space="0" w:color="auto"/>
          </w:divBdr>
        </w:div>
        <w:div w:id="1636132190">
          <w:marLeft w:val="0"/>
          <w:marRight w:val="0"/>
          <w:marTop w:val="0"/>
          <w:marBottom w:val="0"/>
          <w:divBdr>
            <w:top w:val="none" w:sz="0" w:space="0" w:color="auto"/>
            <w:left w:val="none" w:sz="0" w:space="0" w:color="auto"/>
            <w:bottom w:val="none" w:sz="0" w:space="0" w:color="auto"/>
            <w:right w:val="none" w:sz="0" w:space="0" w:color="auto"/>
          </w:divBdr>
        </w:div>
        <w:div w:id="1425149467">
          <w:marLeft w:val="0"/>
          <w:marRight w:val="0"/>
          <w:marTop w:val="0"/>
          <w:marBottom w:val="0"/>
          <w:divBdr>
            <w:top w:val="none" w:sz="0" w:space="0" w:color="auto"/>
            <w:left w:val="none" w:sz="0" w:space="0" w:color="auto"/>
            <w:bottom w:val="none" w:sz="0" w:space="0" w:color="auto"/>
            <w:right w:val="none" w:sz="0" w:space="0" w:color="auto"/>
          </w:divBdr>
        </w:div>
        <w:div w:id="791436988">
          <w:marLeft w:val="0"/>
          <w:marRight w:val="0"/>
          <w:marTop w:val="0"/>
          <w:marBottom w:val="0"/>
          <w:divBdr>
            <w:top w:val="none" w:sz="0" w:space="0" w:color="auto"/>
            <w:left w:val="none" w:sz="0" w:space="0" w:color="auto"/>
            <w:bottom w:val="none" w:sz="0" w:space="0" w:color="auto"/>
            <w:right w:val="none" w:sz="0" w:space="0" w:color="auto"/>
          </w:divBdr>
        </w:div>
        <w:div w:id="1708482159">
          <w:marLeft w:val="0"/>
          <w:marRight w:val="0"/>
          <w:marTop w:val="0"/>
          <w:marBottom w:val="0"/>
          <w:divBdr>
            <w:top w:val="none" w:sz="0" w:space="0" w:color="auto"/>
            <w:left w:val="none" w:sz="0" w:space="0" w:color="auto"/>
            <w:bottom w:val="none" w:sz="0" w:space="0" w:color="auto"/>
            <w:right w:val="none" w:sz="0" w:space="0" w:color="auto"/>
          </w:divBdr>
        </w:div>
        <w:div w:id="2051101122">
          <w:marLeft w:val="0"/>
          <w:marRight w:val="0"/>
          <w:marTop w:val="0"/>
          <w:marBottom w:val="0"/>
          <w:divBdr>
            <w:top w:val="none" w:sz="0" w:space="0" w:color="auto"/>
            <w:left w:val="none" w:sz="0" w:space="0" w:color="auto"/>
            <w:bottom w:val="none" w:sz="0" w:space="0" w:color="auto"/>
            <w:right w:val="none" w:sz="0" w:space="0" w:color="auto"/>
          </w:divBdr>
        </w:div>
        <w:div w:id="1276906930">
          <w:marLeft w:val="0"/>
          <w:marRight w:val="0"/>
          <w:marTop w:val="0"/>
          <w:marBottom w:val="0"/>
          <w:divBdr>
            <w:top w:val="none" w:sz="0" w:space="0" w:color="auto"/>
            <w:left w:val="none" w:sz="0" w:space="0" w:color="auto"/>
            <w:bottom w:val="none" w:sz="0" w:space="0" w:color="auto"/>
            <w:right w:val="none" w:sz="0" w:space="0" w:color="auto"/>
          </w:divBdr>
        </w:div>
        <w:div w:id="831523946">
          <w:marLeft w:val="0"/>
          <w:marRight w:val="0"/>
          <w:marTop w:val="0"/>
          <w:marBottom w:val="0"/>
          <w:divBdr>
            <w:top w:val="none" w:sz="0" w:space="0" w:color="auto"/>
            <w:left w:val="none" w:sz="0" w:space="0" w:color="auto"/>
            <w:bottom w:val="none" w:sz="0" w:space="0" w:color="auto"/>
            <w:right w:val="none" w:sz="0" w:space="0" w:color="auto"/>
          </w:divBdr>
        </w:div>
        <w:div w:id="1144204115">
          <w:marLeft w:val="0"/>
          <w:marRight w:val="0"/>
          <w:marTop w:val="0"/>
          <w:marBottom w:val="0"/>
          <w:divBdr>
            <w:top w:val="none" w:sz="0" w:space="0" w:color="auto"/>
            <w:left w:val="none" w:sz="0" w:space="0" w:color="auto"/>
            <w:bottom w:val="none" w:sz="0" w:space="0" w:color="auto"/>
            <w:right w:val="none" w:sz="0" w:space="0" w:color="auto"/>
          </w:divBdr>
        </w:div>
        <w:div w:id="2130126607">
          <w:marLeft w:val="0"/>
          <w:marRight w:val="0"/>
          <w:marTop w:val="0"/>
          <w:marBottom w:val="0"/>
          <w:divBdr>
            <w:top w:val="none" w:sz="0" w:space="0" w:color="auto"/>
            <w:left w:val="none" w:sz="0" w:space="0" w:color="auto"/>
            <w:bottom w:val="none" w:sz="0" w:space="0" w:color="auto"/>
            <w:right w:val="none" w:sz="0" w:space="0" w:color="auto"/>
          </w:divBdr>
        </w:div>
        <w:div w:id="1330714019">
          <w:marLeft w:val="0"/>
          <w:marRight w:val="0"/>
          <w:marTop w:val="0"/>
          <w:marBottom w:val="0"/>
          <w:divBdr>
            <w:top w:val="none" w:sz="0" w:space="0" w:color="auto"/>
            <w:left w:val="none" w:sz="0" w:space="0" w:color="auto"/>
            <w:bottom w:val="none" w:sz="0" w:space="0" w:color="auto"/>
            <w:right w:val="none" w:sz="0" w:space="0" w:color="auto"/>
          </w:divBdr>
        </w:div>
        <w:div w:id="1747723747">
          <w:marLeft w:val="0"/>
          <w:marRight w:val="0"/>
          <w:marTop w:val="0"/>
          <w:marBottom w:val="0"/>
          <w:divBdr>
            <w:top w:val="none" w:sz="0" w:space="0" w:color="auto"/>
            <w:left w:val="none" w:sz="0" w:space="0" w:color="auto"/>
            <w:bottom w:val="none" w:sz="0" w:space="0" w:color="auto"/>
            <w:right w:val="none" w:sz="0" w:space="0" w:color="auto"/>
          </w:divBdr>
        </w:div>
        <w:div w:id="790823314">
          <w:marLeft w:val="0"/>
          <w:marRight w:val="0"/>
          <w:marTop w:val="0"/>
          <w:marBottom w:val="0"/>
          <w:divBdr>
            <w:top w:val="none" w:sz="0" w:space="0" w:color="auto"/>
            <w:left w:val="none" w:sz="0" w:space="0" w:color="auto"/>
            <w:bottom w:val="none" w:sz="0" w:space="0" w:color="auto"/>
            <w:right w:val="none" w:sz="0" w:space="0" w:color="auto"/>
          </w:divBdr>
        </w:div>
        <w:div w:id="1035155403">
          <w:marLeft w:val="0"/>
          <w:marRight w:val="0"/>
          <w:marTop w:val="0"/>
          <w:marBottom w:val="0"/>
          <w:divBdr>
            <w:top w:val="none" w:sz="0" w:space="0" w:color="auto"/>
            <w:left w:val="none" w:sz="0" w:space="0" w:color="auto"/>
            <w:bottom w:val="none" w:sz="0" w:space="0" w:color="auto"/>
            <w:right w:val="none" w:sz="0" w:space="0" w:color="auto"/>
          </w:divBdr>
        </w:div>
        <w:div w:id="1917742702">
          <w:marLeft w:val="0"/>
          <w:marRight w:val="0"/>
          <w:marTop w:val="0"/>
          <w:marBottom w:val="0"/>
          <w:divBdr>
            <w:top w:val="none" w:sz="0" w:space="0" w:color="auto"/>
            <w:left w:val="none" w:sz="0" w:space="0" w:color="auto"/>
            <w:bottom w:val="none" w:sz="0" w:space="0" w:color="auto"/>
            <w:right w:val="none" w:sz="0" w:space="0" w:color="auto"/>
          </w:divBdr>
        </w:div>
        <w:div w:id="250049345">
          <w:marLeft w:val="0"/>
          <w:marRight w:val="0"/>
          <w:marTop w:val="0"/>
          <w:marBottom w:val="0"/>
          <w:divBdr>
            <w:top w:val="none" w:sz="0" w:space="0" w:color="auto"/>
            <w:left w:val="none" w:sz="0" w:space="0" w:color="auto"/>
            <w:bottom w:val="none" w:sz="0" w:space="0" w:color="auto"/>
            <w:right w:val="none" w:sz="0" w:space="0" w:color="auto"/>
          </w:divBdr>
        </w:div>
        <w:div w:id="186602762">
          <w:marLeft w:val="0"/>
          <w:marRight w:val="0"/>
          <w:marTop w:val="0"/>
          <w:marBottom w:val="0"/>
          <w:divBdr>
            <w:top w:val="none" w:sz="0" w:space="0" w:color="auto"/>
            <w:left w:val="none" w:sz="0" w:space="0" w:color="auto"/>
            <w:bottom w:val="none" w:sz="0" w:space="0" w:color="auto"/>
            <w:right w:val="none" w:sz="0" w:space="0" w:color="auto"/>
          </w:divBdr>
        </w:div>
        <w:div w:id="19212314">
          <w:marLeft w:val="0"/>
          <w:marRight w:val="0"/>
          <w:marTop w:val="0"/>
          <w:marBottom w:val="0"/>
          <w:divBdr>
            <w:top w:val="none" w:sz="0" w:space="0" w:color="auto"/>
            <w:left w:val="none" w:sz="0" w:space="0" w:color="auto"/>
            <w:bottom w:val="none" w:sz="0" w:space="0" w:color="auto"/>
            <w:right w:val="none" w:sz="0" w:space="0" w:color="auto"/>
          </w:divBdr>
        </w:div>
        <w:div w:id="621106963">
          <w:marLeft w:val="0"/>
          <w:marRight w:val="0"/>
          <w:marTop w:val="0"/>
          <w:marBottom w:val="0"/>
          <w:divBdr>
            <w:top w:val="none" w:sz="0" w:space="0" w:color="auto"/>
            <w:left w:val="none" w:sz="0" w:space="0" w:color="auto"/>
            <w:bottom w:val="none" w:sz="0" w:space="0" w:color="auto"/>
            <w:right w:val="none" w:sz="0" w:space="0" w:color="auto"/>
          </w:divBdr>
        </w:div>
        <w:div w:id="2082754995">
          <w:marLeft w:val="0"/>
          <w:marRight w:val="0"/>
          <w:marTop w:val="0"/>
          <w:marBottom w:val="0"/>
          <w:divBdr>
            <w:top w:val="none" w:sz="0" w:space="0" w:color="auto"/>
            <w:left w:val="none" w:sz="0" w:space="0" w:color="auto"/>
            <w:bottom w:val="none" w:sz="0" w:space="0" w:color="auto"/>
            <w:right w:val="none" w:sz="0" w:space="0" w:color="auto"/>
          </w:divBdr>
        </w:div>
        <w:div w:id="158037675">
          <w:marLeft w:val="0"/>
          <w:marRight w:val="0"/>
          <w:marTop w:val="0"/>
          <w:marBottom w:val="0"/>
          <w:divBdr>
            <w:top w:val="none" w:sz="0" w:space="0" w:color="auto"/>
            <w:left w:val="none" w:sz="0" w:space="0" w:color="auto"/>
            <w:bottom w:val="none" w:sz="0" w:space="0" w:color="auto"/>
            <w:right w:val="none" w:sz="0" w:space="0" w:color="auto"/>
          </w:divBdr>
        </w:div>
        <w:div w:id="2137289161">
          <w:marLeft w:val="0"/>
          <w:marRight w:val="0"/>
          <w:marTop w:val="0"/>
          <w:marBottom w:val="0"/>
          <w:divBdr>
            <w:top w:val="none" w:sz="0" w:space="0" w:color="auto"/>
            <w:left w:val="none" w:sz="0" w:space="0" w:color="auto"/>
            <w:bottom w:val="none" w:sz="0" w:space="0" w:color="auto"/>
            <w:right w:val="none" w:sz="0" w:space="0" w:color="auto"/>
          </w:divBdr>
        </w:div>
        <w:div w:id="482770527">
          <w:marLeft w:val="0"/>
          <w:marRight w:val="0"/>
          <w:marTop w:val="0"/>
          <w:marBottom w:val="0"/>
          <w:divBdr>
            <w:top w:val="none" w:sz="0" w:space="0" w:color="auto"/>
            <w:left w:val="none" w:sz="0" w:space="0" w:color="auto"/>
            <w:bottom w:val="none" w:sz="0" w:space="0" w:color="auto"/>
            <w:right w:val="none" w:sz="0" w:space="0" w:color="auto"/>
          </w:divBdr>
        </w:div>
        <w:div w:id="1242059651">
          <w:marLeft w:val="0"/>
          <w:marRight w:val="0"/>
          <w:marTop w:val="0"/>
          <w:marBottom w:val="0"/>
          <w:divBdr>
            <w:top w:val="none" w:sz="0" w:space="0" w:color="auto"/>
            <w:left w:val="none" w:sz="0" w:space="0" w:color="auto"/>
            <w:bottom w:val="none" w:sz="0" w:space="0" w:color="auto"/>
            <w:right w:val="none" w:sz="0" w:space="0" w:color="auto"/>
          </w:divBdr>
        </w:div>
        <w:div w:id="1523322328">
          <w:marLeft w:val="0"/>
          <w:marRight w:val="0"/>
          <w:marTop w:val="0"/>
          <w:marBottom w:val="0"/>
          <w:divBdr>
            <w:top w:val="none" w:sz="0" w:space="0" w:color="auto"/>
            <w:left w:val="none" w:sz="0" w:space="0" w:color="auto"/>
            <w:bottom w:val="none" w:sz="0" w:space="0" w:color="auto"/>
            <w:right w:val="none" w:sz="0" w:space="0" w:color="auto"/>
          </w:divBdr>
        </w:div>
        <w:div w:id="638388389">
          <w:marLeft w:val="0"/>
          <w:marRight w:val="0"/>
          <w:marTop w:val="0"/>
          <w:marBottom w:val="0"/>
          <w:divBdr>
            <w:top w:val="none" w:sz="0" w:space="0" w:color="auto"/>
            <w:left w:val="none" w:sz="0" w:space="0" w:color="auto"/>
            <w:bottom w:val="none" w:sz="0" w:space="0" w:color="auto"/>
            <w:right w:val="none" w:sz="0" w:space="0" w:color="auto"/>
          </w:divBdr>
        </w:div>
        <w:div w:id="1027176443">
          <w:marLeft w:val="0"/>
          <w:marRight w:val="0"/>
          <w:marTop w:val="0"/>
          <w:marBottom w:val="0"/>
          <w:divBdr>
            <w:top w:val="none" w:sz="0" w:space="0" w:color="auto"/>
            <w:left w:val="none" w:sz="0" w:space="0" w:color="auto"/>
            <w:bottom w:val="none" w:sz="0" w:space="0" w:color="auto"/>
            <w:right w:val="none" w:sz="0" w:space="0" w:color="auto"/>
          </w:divBdr>
        </w:div>
        <w:div w:id="422383292">
          <w:marLeft w:val="0"/>
          <w:marRight w:val="0"/>
          <w:marTop w:val="0"/>
          <w:marBottom w:val="0"/>
          <w:divBdr>
            <w:top w:val="none" w:sz="0" w:space="0" w:color="auto"/>
            <w:left w:val="none" w:sz="0" w:space="0" w:color="auto"/>
            <w:bottom w:val="none" w:sz="0" w:space="0" w:color="auto"/>
            <w:right w:val="none" w:sz="0" w:space="0" w:color="auto"/>
          </w:divBdr>
        </w:div>
        <w:div w:id="868227539">
          <w:marLeft w:val="0"/>
          <w:marRight w:val="0"/>
          <w:marTop w:val="0"/>
          <w:marBottom w:val="0"/>
          <w:divBdr>
            <w:top w:val="none" w:sz="0" w:space="0" w:color="auto"/>
            <w:left w:val="none" w:sz="0" w:space="0" w:color="auto"/>
            <w:bottom w:val="none" w:sz="0" w:space="0" w:color="auto"/>
            <w:right w:val="none" w:sz="0" w:space="0" w:color="auto"/>
          </w:divBdr>
        </w:div>
        <w:div w:id="304548643">
          <w:marLeft w:val="0"/>
          <w:marRight w:val="0"/>
          <w:marTop w:val="0"/>
          <w:marBottom w:val="0"/>
          <w:divBdr>
            <w:top w:val="none" w:sz="0" w:space="0" w:color="auto"/>
            <w:left w:val="none" w:sz="0" w:space="0" w:color="auto"/>
            <w:bottom w:val="none" w:sz="0" w:space="0" w:color="auto"/>
            <w:right w:val="none" w:sz="0" w:space="0" w:color="auto"/>
          </w:divBdr>
        </w:div>
        <w:div w:id="1238250450">
          <w:marLeft w:val="0"/>
          <w:marRight w:val="0"/>
          <w:marTop w:val="0"/>
          <w:marBottom w:val="0"/>
          <w:divBdr>
            <w:top w:val="none" w:sz="0" w:space="0" w:color="auto"/>
            <w:left w:val="none" w:sz="0" w:space="0" w:color="auto"/>
            <w:bottom w:val="none" w:sz="0" w:space="0" w:color="auto"/>
            <w:right w:val="none" w:sz="0" w:space="0" w:color="auto"/>
          </w:divBdr>
        </w:div>
        <w:div w:id="1447502357">
          <w:marLeft w:val="0"/>
          <w:marRight w:val="0"/>
          <w:marTop w:val="0"/>
          <w:marBottom w:val="0"/>
          <w:divBdr>
            <w:top w:val="none" w:sz="0" w:space="0" w:color="auto"/>
            <w:left w:val="none" w:sz="0" w:space="0" w:color="auto"/>
            <w:bottom w:val="none" w:sz="0" w:space="0" w:color="auto"/>
            <w:right w:val="none" w:sz="0" w:space="0" w:color="auto"/>
          </w:divBdr>
        </w:div>
        <w:div w:id="1644043493">
          <w:marLeft w:val="0"/>
          <w:marRight w:val="0"/>
          <w:marTop w:val="0"/>
          <w:marBottom w:val="0"/>
          <w:divBdr>
            <w:top w:val="none" w:sz="0" w:space="0" w:color="auto"/>
            <w:left w:val="none" w:sz="0" w:space="0" w:color="auto"/>
            <w:bottom w:val="none" w:sz="0" w:space="0" w:color="auto"/>
            <w:right w:val="none" w:sz="0" w:space="0" w:color="auto"/>
          </w:divBdr>
        </w:div>
        <w:div w:id="40402425">
          <w:marLeft w:val="0"/>
          <w:marRight w:val="0"/>
          <w:marTop w:val="0"/>
          <w:marBottom w:val="0"/>
          <w:divBdr>
            <w:top w:val="none" w:sz="0" w:space="0" w:color="auto"/>
            <w:left w:val="none" w:sz="0" w:space="0" w:color="auto"/>
            <w:bottom w:val="none" w:sz="0" w:space="0" w:color="auto"/>
            <w:right w:val="none" w:sz="0" w:space="0" w:color="auto"/>
          </w:divBdr>
        </w:div>
        <w:div w:id="725419661">
          <w:marLeft w:val="0"/>
          <w:marRight w:val="0"/>
          <w:marTop w:val="0"/>
          <w:marBottom w:val="0"/>
          <w:divBdr>
            <w:top w:val="none" w:sz="0" w:space="0" w:color="auto"/>
            <w:left w:val="none" w:sz="0" w:space="0" w:color="auto"/>
            <w:bottom w:val="none" w:sz="0" w:space="0" w:color="auto"/>
            <w:right w:val="none" w:sz="0" w:space="0" w:color="auto"/>
          </w:divBdr>
        </w:div>
        <w:div w:id="1344163834">
          <w:marLeft w:val="0"/>
          <w:marRight w:val="0"/>
          <w:marTop w:val="0"/>
          <w:marBottom w:val="0"/>
          <w:divBdr>
            <w:top w:val="none" w:sz="0" w:space="0" w:color="auto"/>
            <w:left w:val="none" w:sz="0" w:space="0" w:color="auto"/>
            <w:bottom w:val="none" w:sz="0" w:space="0" w:color="auto"/>
            <w:right w:val="none" w:sz="0" w:space="0" w:color="auto"/>
          </w:divBdr>
        </w:div>
        <w:div w:id="1780484680">
          <w:marLeft w:val="0"/>
          <w:marRight w:val="0"/>
          <w:marTop w:val="0"/>
          <w:marBottom w:val="0"/>
          <w:divBdr>
            <w:top w:val="none" w:sz="0" w:space="0" w:color="auto"/>
            <w:left w:val="none" w:sz="0" w:space="0" w:color="auto"/>
            <w:bottom w:val="none" w:sz="0" w:space="0" w:color="auto"/>
            <w:right w:val="none" w:sz="0" w:space="0" w:color="auto"/>
          </w:divBdr>
        </w:div>
        <w:div w:id="2080978513">
          <w:marLeft w:val="0"/>
          <w:marRight w:val="0"/>
          <w:marTop w:val="0"/>
          <w:marBottom w:val="0"/>
          <w:divBdr>
            <w:top w:val="none" w:sz="0" w:space="0" w:color="auto"/>
            <w:left w:val="none" w:sz="0" w:space="0" w:color="auto"/>
            <w:bottom w:val="none" w:sz="0" w:space="0" w:color="auto"/>
            <w:right w:val="none" w:sz="0" w:space="0" w:color="auto"/>
          </w:divBdr>
        </w:div>
        <w:div w:id="1872110850">
          <w:marLeft w:val="0"/>
          <w:marRight w:val="0"/>
          <w:marTop w:val="0"/>
          <w:marBottom w:val="0"/>
          <w:divBdr>
            <w:top w:val="none" w:sz="0" w:space="0" w:color="auto"/>
            <w:left w:val="none" w:sz="0" w:space="0" w:color="auto"/>
            <w:bottom w:val="none" w:sz="0" w:space="0" w:color="auto"/>
            <w:right w:val="none" w:sz="0" w:space="0" w:color="auto"/>
          </w:divBdr>
        </w:div>
      </w:divsChild>
    </w:div>
    <w:div w:id="1373968193">
      <w:bodyDiv w:val="1"/>
      <w:marLeft w:val="0"/>
      <w:marRight w:val="0"/>
      <w:marTop w:val="0"/>
      <w:marBottom w:val="0"/>
      <w:divBdr>
        <w:top w:val="none" w:sz="0" w:space="0" w:color="auto"/>
        <w:left w:val="none" w:sz="0" w:space="0" w:color="auto"/>
        <w:bottom w:val="none" w:sz="0" w:space="0" w:color="auto"/>
        <w:right w:val="none" w:sz="0" w:space="0" w:color="auto"/>
      </w:divBdr>
      <w:divsChild>
        <w:div w:id="633103316">
          <w:marLeft w:val="0"/>
          <w:marRight w:val="0"/>
          <w:marTop w:val="0"/>
          <w:marBottom w:val="0"/>
          <w:divBdr>
            <w:top w:val="none" w:sz="0" w:space="0" w:color="auto"/>
            <w:left w:val="none" w:sz="0" w:space="0" w:color="auto"/>
            <w:bottom w:val="none" w:sz="0" w:space="0" w:color="auto"/>
            <w:right w:val="none" w:sz="0" w:space="0" w:color="auto"/>
          </w:divBdr>
        </w:div>
        <w:div w:id="1994143864">
          <w:marLeft w:val="0"/>
          <w:marRight w:val="0"/>
          <w:marTop w:val="0"/>
          <w:marBottom w:val="0"/>
          <w:divBdr>
            <w:top w:val="none" w:sz="0" w:space="0" w:color="auto"/>
            <w:left w:val="none" w:sz="0" w:space="0" w:color="auto"/>
            <w:bottom w:val="none" w:sz="0" w:space="0" w:color="auto"/>
            <w:right w:val="none" w:sz="0" w:space="0" w:color="auto"/>
          </w:divBdr>
        </w:div>
        <w:div w:id="1078743735">
          <w:marLeft w:val="0"/>
          <w:marRight w:val="0"/>
          <w:marTop w:val="0"/>
          <w:marBottom w:val="0"/>
          <w:divBdr>
            <w:top w:val="none" w:sz="0" w:space="0" w:color="auto"/>
            <w:left w:val="none" w:sz="0" w:space="0" w:color="auto"/>
            <w:bottom w:val="none" w:sz="0" w:space="0" w:color="auto"/>
            <w:right w:val="none" w:sz="0" w:space="0" w:color="auto"/>
          </w:divBdr>
        </w:div>
        <w:div w:id="1482119168">
          <w:marLeft w:val="0"/>
          <w:marRight w:val="0"/>
          <w:marTop w:val="0"/>
          <w:marBottom w:val="0"/>
          <w:divBdr>
            <w:top w:val="none" w:sz="0" w:space="0" w:color="auto"/>
            <w:left w:val="none" w:sz="0" w:space="0" w:color="auto"/>
            <w:bottom w:val="none" w:sz="0" w:space="0" w:color="auto"/>
            <w:right w:val="none" w:sz="0" w:space="0" w:color="auto"/>
          </w:divBdr>
        </w:div>
        <w:div w:id="380058664">
          <w:marLeft w:val="0"/>
          <w:marRight w:val="0"/>
          <w:marTop w:val="0"/>
          <w:marBottom w:val="0"/>
          <w:divBdr>
            <w:top w:val="none" w:sz="0" w:space="0" w:color="auto"/>
            <w:left w:val="none" w:sz="0" w:space="0" w:color="auto"/>
            <w:bottom w:val="none" w:sz="0" w:space="0" w:color="auto"/>
            <w:right w:val="none" w:sz="0" w:space="0" w:color="auto"/>
          </w:divBdr>
        </w:div>
        <w:div w:id="248195855">
          <w:marLeft w:val="0"/>
          <w:marRight w:val="0"/>
          <w:marTop w:val="0"/>
          <w:marBottom w:val="0"/>
          <w:divBdr>
            <w:top w:val="none" w:sz="0" w:space="0" w:color="auto"/>
            <w:left w:val="none" w:sz="0" w:space="0" w:color="auto"/>
            <w:bottom w:val="none" w:sz="0" w:space="0" w:color="auto"/>
            <w:right w:val="none" w:sz="0" w:space="0" w:color="auto"/>
          </w:divBdr>
        </w:div>
        <w:div w:id="606238638">
          <w:marLeft w:val="0"/>
          <w:marRight w:val="0"/>
          <w:marTop w:val="0"/>
          <w:marBottom w:val="0"/>
          <w:divBdr>
            <w:top w:val="none" w:sz="0" w:space="0" w:color="auto"/>
            <w:left w:val="none" w:sz="0" w:space="0" w:color="auto"/>
            <w:bottom w:val="none" w:sz="0" w:space="0" w:color="auto"/>
            <w:right w:val="none" w:sz="0" w:space="0" w:color="auto"/>
          </w:divBdr>
        </w:div>
        <w:div w:id="209924156">
          <w:marLeft w:val="0"/>
          <w:marRight w:val="0"/>
          <w:marTop w:val="0"/>
          <w:marBottom w:val="0"/>
          <w:divBdr>
            <w:top w:val="none" w:sz="0" w:space="0" w:color="auto"/>
            <w:left w:val="none" w:sz="0" w:space="0" w:color="auto"/>
            <w:bottom w:val="none" w:sz="0" w:space="0" w:color="auto"/>
            <w:right w:val="none" w:sz="0" w:space="0" w:color="auto"/>
          </w:divBdr>
        </w:div>
        <w:div w:id="128134730">
          <w:marLeft w:val="0"/>
          <w:marRight w:val="0"/>
          <w:marTop w:val="0"/>
          <w:marBottom w:val="0"/>
          <w:divBdr>
            <w:top w:val="none" w:sz="0" w:space="0" w:color="auto"/>
            <w:left w:val="none" w:sz="0" w:space="0" w:color="auto"/>
            <w:bottom w:val="none" w:sz="0" w:space="0" w:color="auto"/>
            <w:right w:val="none" w:sz="0" w:space="0" w:color="auto"/>
          </w:divBdr>
        </w:div>
        <w:div w:id="186911315">
          <w:marLeft w:val="0"/>
          <w:marRight w:val="0"/>
          <w:marTop w:val="0"/>
          <w:marBottom w:val="0"/>
          <w:divBdr>
            <w:top w:val="none" w:sz="0" w:space="0" w:color="auto"/>
            <w:left w:val="none" w:sz="0" w:space="0" w:color="auto"/>
            <w:bottom w:val="none" w:sz="0" w:space="0" w:color="auto"/>
            <w:right w:val="none" w:sz="0" w:space="0" w:color="auto"/>
          </w:divBdr>
        </w:div>
        <w:div w:id="1524325022">
          <w:marLeft w:val="0"/>
          <w:marRight w:val="0"/>
          <w:marTop w:val="0"/>
          <w:marBottom w:val="0"/>
          <w:divBdr>
            <w:top w:val="none" w:sz="0" w:space="0" w:color="auto"/>
            <w:left w:val="none" w:sz="0" w:space="0" w:color="auto"/>
            <w:bottom w:val="none" w:sz="0" w:space="0" w:color="auto"/>
            <w:right w:val="none" w:sz="0" w:space="0" w:color="auto"/>
          </w:divBdr>
        </w:div>
        <w:div w:id="92409545">
          <w:marLeft w:val="0"/>
          <w:marRight w:val="0"/>
          <w:marTop w:val="0"/>
          <w:marBottom w:val="0"/>
          <w:divBdr>
            <w:top w:val="none" w:sz="0" w:space="0" w:color="auto"/>
            <w:left w:val="none" w:sz="0" w:space="0" w:color="auto"/>
            <w:bottom w:val="none" w:sz="0" w:space="0" w:color="auto"/>
            <w:right w:val="none" w:sz="0" w:space="0" w:color="auto"/>
          </w:divBdr>
        </w:div>
        <w:div w:id="16856122">
          <w:marLeft w:val="0"/>
          <w:marRight w:val="0"/>
          <w:marTop w:val="0"/>
          <w:marBottom w:val="0"/>
          <w:divBdr>
            <w:top w:val="none" w:sz="0" w:space="0" w:color="auto"/>
            <w:left w:val="none" w:sz="0" w:space="0" w:color="auto"/>
            <w:bottom w:val="none" w:sz="0" w:space="0" w:color="auto"/>
            <w:right w:val="none" w:sz="0" w:space="0" w:color="auto"/>
          </w:divBdr>
        </w:div>
        <w:div w:id="2083260535">
          <w:marLeft w:val="0"/>
          <w:marRight w:val="0"/>
          <w:marTop w:val="0"/>
          <w:marBottom w:val="0"/>
          <w:divBdr>
            <w:top w:val="none" w:sz="0" w:space="0" w:color="auto"/>
            <w:left w:val="none" w:sz="0" w:space="0" w:color="auto"/>
            <w:bottom w:val="none" w:sz="0" w:space="0" w:color="auto"/>
            <w:right w:val="none" w:sz="0" w:space="0" w:color="auto"/>
          </w:divBdr>
        </w:div>
        <w:div w:id="730343997">
          <w:marLeft w:val="0"/>
          <w:marRight w:val="0"/>
          <w:marTop w:val="0"/>
          <w:marBottom w:val="0"/>
          <w:divBdr>
            <w:top w:val="none" w:sz="0" w:space="0" w:color="auto"/>
            <w:left w:val="none" w:sz="0" w:space="0" w:color="auto"/>
            <w:bottom w:val="none" w:sz="0" w:space="0" w:color="auto"/>
            <w:right w:val="none" w:sz="0" w:space="0" w:color="auto"/>
          </w:divBdr>
        </w:div>
        <w:div w:id="2019189045">
          <w:marLeft w:val="0"/>
          <w:marRight w:val="0"/>
          <w:marTop w:val="0"/>
          <w:marBottom w:val="0"/>
          <w:divBdr>
            <w:top w:val="none" w:sz="0" w:space="0" w:color="auto"/>
            <w:left w:val="none" w:sz="0" w:space="0" w:color="auto"/>
            <w:bottom w:val="none" w:sz="0" w:space="0" w:color="auto"/>
            <w:right w:val="none" w:sz="0" w:space="0" w:color="auto"/>
          </w:divBdr>
        </w:div>
        <w:div w:id="1207713594">
          <w:marLeft w:val="0"/>
          <w:marRight w:val="0"/>
          <w:marTop w:val="0"/>
          <w:marBottom w:val="0"/>
          <w:divBdr>
            <w:top w:val="none" w:sz="0" w:space="0" w:color="auto"/>
            <w:left w:val="none" w:sz="0" w:space="0" w:color="auto"/>
            <w:bottom w:val="none" w:sz="0" w:space="0" w:color="auto"/>
            <w:right w:val="none" w:sz="0" w:space="0" w:color="auto"/>
          </w:divBdr>
        </w:div>
        <w:div w:id="1663700496">
          <w:marLeft w:val="0"/>
          <w:marRight w:val="0"/>
          <w:marTop w:val="0"/>
          <w:marBottom w:val="0"/>
          <w:divBdr>
            <w:top w:val="none" w:sz="0" w:space="0" w:color="auto"/>
            <w:left w:val="none" w:sz="0" w:space="0" w:color="auto"/>
            <w:bottom w:val="none" w:sz="0" w:space="0" w:color="auto"/>
            <w:right w:val="none" w:sz="0" w:space="0" w:color="auto"/>
          </w:divBdr>
        </w:div>
        <w:div w:id="1334337626">
          <w:marLeft w:val="0"/>
          <w:marRight w:val="0"/>
          <w:marTop w:val="0"/>
          <w:marBottom w:val="0"/>
          <w:divBdr>
            <w:top w:val="none" w:sz="0" w:space="0" w:color="auto"/>
            <w:left w:val="none" w:sz="0" w:space="0" w:color="auto"/>
            <w:bottom w:val="none" w:sz="0" w:space="0" w:color="auto"/>
            <w:right w:val="none" w:sz="0" w:space="0" w:color="auto"/>
          </w:divBdr>
        </w:div>
        <w:div w:id="719982227">
          <w:marLeft w:val="0"/>
          <w:marRight w:val="0"/>
          <w:marTop w:val="0"/>
          <w:marBottom w:val="0"/>
          <w:divBdr>
            <w:top w:val="none" w:sz="0" w:space="0" w:color="auto"/>
            <w:left w:val="none" w:sz="0" w:space="0" w:color="auto"/>
            <w:bottom w:val="none" w:sz="0" w:space="0" w:color="auto"/>
            <w:right w:val="none" w:sz="0" w:space="0" w:color="auto"/>
          </w:divBdr>
        </w:div>
        <w:div w:id="1713263850">
          <w:marLeft w:val="0"/>
          <w:marRight w:val="0"/>
          <w:marTop w:val="0"/>
          <w:marBottom w:val="0"/>
          <w:divBdr>
            <w:top w:val="none" w:sz="0" w:space="0" w:color="auto"/>
            <w:left w:val="none" w:sz="0" w:space="0" w:color="auto"/>
            <w:bottom w:val="none" w:sz="0" w:space="0" w:color="auto"/>
            <w:right w:val="none" w:sz="0" w:space="0" w:color="auto"/>
          </w:divBdr>
        </w:div>
        <w:div w:id="437601398">
          <w:marLeft w:val="0"/>
          <w:marRight w:val="0"/>
          <w:marTop w:val="0"/>
          <w:marBottom w:val="0"/>
          <w:divBdr>
            <w:top w:val="none" w:sz="0" w:space="0" w:color="auto"/>
            <w:left w:val="none" w:sz="0" w:space="0" w:color="auto"/>
            <w:bottom w:val="none" w:sz="0" w:space="0" w:color="auto"/>
            <w:right w:val="none" w:sz="0" w:space="0" w:color="auto"/>
          </w:divBdr>
        </w:div>
        <w:div w:id="1426026885">
          <w:marLeft w:val="0"/>
          <w:marRight w:val="0"/>
          <w:marTop w:val="0"/>
          <w:marBottom w:val="0"/>
          <w:divBdr>
            <w:top w:val="none" w:sz="0" w:space="0" w:color="auto"/>
            <w:left w:val="none" w:sz="0" w:space="0" w:color="auto"/>
            <w:bottom w:val="none" w:sz="0" w:space="0" w:color="auto"/>
            <w:right w:val="none" w:sz="0" w:space="0" w:color="auto"/>
          </w:divBdr>
        </w:div>
        <w:div w:id="1344699685">
          <w:marLeft w:val="0"/>
          <w:marRight w:val="0"/>
          <w:marTop w:val="0"/>
          <w:marBottom w:val="0"/>
          <w:divBdr>
            <w:top w:val="none" w:sz="0" w:space="0" w:color="auto"/>
            <w:left w:val="none" w:sz="0" w:space="0" w:color="auto"/>
            <w:bottom w:val="none" w:sz="0" w:space="0" w:color="auto"/>
            <w:right w:val="none" w:sz="0" w:space="0" w:color="auto"/>
          </w:divBdr>
        </w:div>
        <w:div w:id="872767572">
          <w:marLeft w:val="0"/>
          <w:marRight w:val="0"/>
          <w:marTop w:val="0"/>
          <w:marBottom w:val="0"/>
          <w:divBdr>
            <w:top w:val="none" w:sz="0" w:space="0" w:color="auto"/>
            <w:left w:val="none" w:sz="0" w:space="0" w:color="auto"/>
            <w:bottom w:val="none" w:sz="0" w:space="0" w:color="auto"/>
            <w:right w:val="none" w:sz="0" w:space="0" w:color="auto"/>
          </w:divBdr>
        </w:div>
        <w:div w:id="542836869">
          <w:marLeft w:val="0"/>
          <w:marRight w:val="0"/>
          <w:marTop w:val="0"/>
          <w:marBottom w:val="0"/>
          <w:divBdr>
            <w:top w:val="none" w:sz="0" w:space="0" w:color="auto"/>
            <w:left w:val="none" w:sz="0" w:space="0" w:color="auto"/>
            <w:bottom w:val="none" w:sz="0" w:space="0" w:color="auto"/>
            <w:right w:val="none" w:sz="0" w:space="0" w:color="auto"/>
          </w:divBdr>
        </w:div>
        <w:div w:id="1634410511">
          <w:marLeft w:val="0"/>
          <w:marRight w:val="0"/>
          <w:marTop w:val="0"/>
          <w:marBottom w:val="0"/>
          <w:divBdr>
            <w:top w:val="none" w:sz="0" w:space="0" w:color="auto"/>
            <w:left w:val="none" w:sz="0" w:space="0" w:color="auto"/>
            <w:bottom w:val="none" w:sz="0" w:space="0" w:color="auto"/>
            <w:right w:val="none" w:sz="0" w:space="0" w:color="auto"/>
          </w:divBdr>
        </w:div>
        <w:div w:id="1206943362">
          <w:marLeft w:val="0"/>
          <w:marRight w:val="0"/>
          <w:marTop w:val="0"/>
          <w:marBottom w:val="0"/>
          <w:divBdr>
            <w:top w:val="none" w:sz="0" w:space="0" w:color="auto"/>
            <w:left w:val="none" w:sz="0" w:space="0" w:color="auto"/>
            <w:bottom w:val="none" w:sz="0" w:space="0" w:color="auto"/>
            <w:right w:val="none" w:sz="0" w:space="0" w:color="auto"/>
          </w:divBdr>
        </w:div>
        <w:div w:id="2062821409">
          <w:marLeft w:val="0"/>
          <w:marRight w:val="0"/>
          <w:marTop w:val="0"/>
          <w:marBottom w:val="0"/>
          <w:divBdr>
            <w:top w:val="none" w:sz="0" w:space="0" w:color="auto"/>
            <w:left w:val="none" w:sz="0" w:space="0" w:color="auto"/>
            <w:bottom w:val="none" w:sz="0" w:space="0" w:color="auto"/>
            <w:right w:val="none" w:sz="0" w:space="0" w:color="auto"/>
          </w:divBdr>
        </w:div>
        <w:div w:id="1380862138">
          <w:marLeft w:val="0"/>
          <w:marRight w:val="0"/>
          <w:marTop w:val="0"/>
          <w:marBottom w:val="0"/>
          <w:divBdr>
            <w:top w:val="none" w:sz="0" w:space="0" w:color="auto"/>
            <w:left w:val="none" w:sz="0" w:space="0" w:color="auto"/>
            <w:bottom w:val="none" w:sz="0" w:space="0" w:color="auto"/>
            <w:right w:val="none" w:sz="0" w:space="0" w:color="auto"/>
          </w:divBdr>
        </w:div>
        <w:div w:id="1213038439">
          <w:marLeft w:val="0"/>
          <w:marRight w:val="0"/>
          <w:marTop w:val="0"/>
          <w:marBottom w:val="0"/>
          <w:divBdr>
            <w:top w:val="none" w:sz="0" w:space="0" w:color="auto"/>
            <w:left w:val="none" w:sz="0" w:space="0" w:color="auto"/>
            <w:bottom w:val="none" w:sz="0" w:space="0" w:color="auto"/>
            <w:right w:val="none" w:sz="0" w:space="0" w:color="auto"/>
          </w:divBdr>
        </w:div>
        <w:div w:id="213665777">
          <w:marLeft w:val="0"/>
          <w:marRight w:val="0"/>
          <w:marTop w:val="0"/>
          <w:marBottom w:val="0"/>
          <w:divBdr>
            <w:top w:val="none" w:sz="0" w:space="0" w:color="auto"/>
            <w:left w:val="none" w:sz="0" w:space="0" w:color="auto"/>
            <w:bottom w:val="none" w:sz="0" w:space="0" w:color="auto"/>
            <w:right w:val="none" w:sz="0" w:space="0" w:color="auto"/>
          </w:divBdr>
        </w:div>
        <w:div w:id="365717366">
          <w:marLeft w:val="0"/>
          <w:marRight w:val="0"/>
          <w:marTop w:val="0"/>
          <w:marBottom w:val="0"/>
          <w:divBdr>
            <w:top w:val="none" w:sz="0" w:space="0" w:color="auto"/>
            <w:left w:val="none" w:sz="0" w:space="0" w:color="auto"/>
            <w:bottom w:val="none" w:sz="0" w:space="0" w:color="auto"/>
            <w:right w:val="none" w:sz="0" w:space="0" w:color="auto"/>
          </w:divBdr>
        </w:div>
        <w:div w:id="439564853">
          <w:marLeft w:val="0"/>
          <w:marRight w:val="0"/>
          <w:marTop w:val="0"/>
          <w:marBottom w:val="0"/>
          <w:divBdr>
            <w:top w:val="none" w:sz="0" w:space="0" w:color="auto"/>
            <w:left w:val="none" w:sz="0" w:space="0" w:color="auto"/>
            <w:bottom w:val="none" w:sz="0" w:space="0" w:color="auto"/>
            <w:right w:val="none" w:sz="0" w:space="0" w:color="auto"/>
          </w:divBdr>
        </w:div>
        <w:div w:id="1805656764">
          <w:marLeft w:val="0"/>
          <w:marRight w:val="0"/>
          <w:marTop w:val="0"/>
          <w:marBottom w:val="0"/>
          <w:divBdr>
            <w:top w:val="none" w:sz="0" w:space="0" w:color="auto"/>
            <w:left w:val="none" w:sz="0" w:space="0" w:color="auto"/>
            <w:bottom w:val="none" w:sz="0" w:space="0" w:color="auto"/>
            <w:right w:val="none" w:sz="0" w:space="0" w:color="auto"/>
          </w:divBdr>
        </w:div>
        <w:div w:id="1420249296">
          <w:marLeft w:val="0"/>
          <w:marRight w:val="0"/>
          <w:marTop w:val="0"/>
          <w:marBottom w:val="0"/>
          <w:divBdr>
            <w:top w:val="none" w:sz="0" w:space="0" w:color="auto"/>
            <w:left w:val="none" w:sz="0" w:space="0" w:color="auto"/>
            <w:bottom w:val="none" w:sz="0" w:space="0" w:color="auto"/>
            <w:right w:val="none" w:sz="0" w:space="0" w:color="auto"/>
          </w:divBdr>
        </w:div>
        <w:div w:id="724067231">
          <w:marLeft w:val="0"/>
          <w:marRight w:val="0"/>
          <w:marTop w:val="0"/>
          <w:marBottom w:val="0"/>
          <w:divBdr>
            <w:top w:val="none" w:sz="0" w:space="0" w:color="auto"/>
            <w:left w:val="none" w:sz="0" w:space="0" w:color="auto"/>
            <w:bottom w:val="none" w:sz="0" w:space="0" w:color="auto"/>
            <w:right w:val="none" w:sz="0" w:space="0" w:color="auto"/>
          </w:divBdr>
        </w:div>
        <w:div w:id="163251585">
          <w:marLeft w:val="0"/>
          <w:marRight w:val="0"/>
          <w:marTop w:val="0"/>
          <w:marBottom w:val="0"/>
          <w:divBdr>
            <w:top w:val="none" w:sz="0" w:space="0" w:color="auto"/>
            <w:left w:val="none" w:sz="0" w:space="0" w:color="auto"/>
            <w:bottom w:val="none" w:sz="0" w:space="0" w:color="auto"/>
            <w:right w:val="none" w:sz="0" w:space="0" w:color="auto"/>
          </w:divBdr>
        </w:div>
        <w:div w:id="1082021062">
          <w:marLeft w:val="0"/>
          <w:marRight w:val="0"/>
          <w:marTop w:val="0"/>
          <w:marBottom w:val="0"/>
          <w:divBdr>
            <w:top w:val="none" w:sz="0" w:space="0" w:color="auto"/>
            <w:left w:val="none" w:sz="0" w:space="0" w:color="auto"/>
            <w:bottom w:val="none" w:sz="0" w:space="0" w:color="auto"/>
            <w:right w:val="none" w:sz="0" w:space="0" w:color="auto"/>
          </w:divBdr>
        </w:div>
        <w:div w:id="80107438">
          <w:marLeft w:val="0"/>
          <w:marRight w:val="0"/>
          <w:marTop w:val="0"/>
          <w:marBottom w:val="0"/>
          <w:divBdr>
            <w:top w:val="none" w:sz="0" w:space="0" w:color="auto"/>
            <w:left w:val="none" w:sz="0" w:space="0" w:color="auto"/>
            <w:bottom w:val="none" w:sz="0" w:space="0" w:color="auto"/>
            <w:right w:val="none" w:sz="0" w:space="0" w:color="auto"/>
          </w:divBdr>
        </w:div>
        <w:div w:id="1049456059">
          <w:marLeft w:val="0"/>
          <w:marRight w:val="0"/>
          <w:marTop w:val="0"/>
          <w:marBottom w:val="0"/>
          <w:divBdr>
            <w:top w:val="none" w:sz="0" w:space="0" w:color="auto"/>
            <w:left w:val="none" w:sz="0" w:space="0" w:color="auto"/>
            <w:bottom w:val="none" w:sz="0" w:space="0" w:color="auto"/>
            <w:right w:val="none" w:sz="0" w:space="0" w:color="auto"/>
          </w:divBdr>
        </w:div>
        <w:div w:id="1277172402">
          <w:marLeft w:val="0"/>
          <w:marRight w:val="0"/>
          <w:marTop w:val="0"/>
          <w:marBottom w:val="0"/>
          <w:divBdr>
            <w:top w:val="none" w:sz="0" w:space="0" w:color="auto"/>
            <w:left w:val="none" w:sz="0" w:space="0" w:color="auto"/>
            <w:bottom w:val="none" w:sz="0" w:space="0" w:color="auto"/>
            <w:right w:val="none" w:sz="0" w:space="0" w:color="auto"/>
          </w:divBdr>
        </w:div>
        <w:div w:id="1424494234">
          <w:marLeft w:val="0"/>
          <w:marRight w:val="0"/>
          <w:marTop w:val="0"/>
          <w:marBottom w:val="0"/>
          <w:divBdr>
            <w:top w:val="none" w:sz="0" w:space="0" w:color="auto"/>
            <w:left w:val="none" w:sz="0" w:space="0" w:color="auto"/>
            <w:bottom w:val="none" w:sz="0" w:space="0" w:color="auto"/>
            <w:right w:val="none" w:sz="0" w:space="0" w:color="auto"/>
          </w:divBdr>
        </w:div>
        <w:div w:id="836652312">
          <w:marLeft w:val="0"/>
          <w:marRight w:val="0"/>
          <w:marTop w:val="0"/>
          <w:marBottom w:val="0"/>
          <w:divBdr>
            <w:top w:val="none" w:sz="0" w:space="0" w:color="auto"/>
            <w:left w:val="none" w:sz="0" w:space="0" w:color="auto"/>
            <w:bottom w:val="none" w:sz="0" w:space="0" w:color="auto"/>
            <w:right w:val="none" w:sz="0" w:space="0" w:color="auto"/>
          </w:divBdr>
        </w:div>
        <w:div w:id="1298298483">
          <w:marLeft w:val="0"/>
          <w:marRight w:val="0"/>
          <w:marTop w:val="0"/>
          <w:marBottom w:val="0"/>
          <w:divBdr>
            <w:top w:val="none" w:sz="0" w:space="0" w:color="auto"/>
            <w:left w:val="none" w:sz="0" w:space="0" w:color="auto"/>
            <w:bottom w:val="none" w:sz="0" w:space="0" w:color="auto"/>
            <w:right w:val="none" w:sz="0" w:space="0" w:color="auto"/>
          </w:divBdr>
        </w:div>
        <w:div w:id="325128803">
          <w:marLeft w:val="0"/>
          <w:marRight w:val="0"/>
          <w:marTop w:val="0"/>
          <w:marBottom w:val="0"/>
          <w:divBdr>
            <w:top w:val="none" w:sz="0" w:space="0" w:color="auto"/>
            <w:left w:val="none" w:sz="0" w:space="0" w:color="auto"/>
            <w:bottom w:val="none" w:sz="0" w:space="0" w:color="auto"/>
            <w:right w:val="none" w:sz="0" w:space="0" w:color="auto"/>
          </w:divBdr>
        </w:div>
        <w:div w:id="66656572">
          <w:marLeft w:val="0"/>
          <w:marRight w:val="0"/>
          <w:marTop w:val="0"/>
          <w:marBottom w:val="0"/>
          <w:divBdr>
            <w:top w:val="none" w:sz="0" w:space="0" w:color="auto"/>
            <w:left w:val="none" w:sz="0" w:space="0" w:color="auto"/>
            <w:bottom w:val="none" w:sz="0" w:space="0" w:color="auto"/>
            <w:right w:val="none" w:sz="0" w:space="0" w:color="auto"/>
          </w:divBdr>
        </w:div>
      </w:divsChild>
    </w:div>
    <w:div w:id="1376660824">
      <w:bodyDiv w:val="1"/>
      <w:marLeft w:val="0"/>
      <w:marRight w:val="0"/>
      <w:marTop w:val="0"/>
      <w:marBottom w:val="0"/>
      <w:divBdr>
        <w:top w:val="none" w:sz="0" w:space="0" w:color="auto"/>
        <w:left w:val="none" w:sz="0" w:space="0" w:color="auto"/>
        <w:bottom w:val="none" w:sz="0" w:space="0" w:color="auto"/>
        <w:right w:val="none" w:sz="0" w:space="0" w:color="auto"/>
      </w:divBdr>
    </w:div>
    <w:div w:id="1393889673">
      <w:bodyDiv w:val="1"/>
      <w:marLeft w:val="0"/>
      <w:marRight w:val="0"/>
      <w:marTop w:val="0"/>
      <w:marBottom w:val="0"/>
      <w:divBdr>
        <w:top w:val="none" w:sz="0" w:space="0" w:color="auto"/>
        <w:left w:val="none" w:sz="0" w:space="0" w:color="auto"/>
        <w:bottom w:val="none" w:sz="0" w:space="0" w:color="auto"/>
        <w:right w:val="none" w:sz="0" w:space="0" w:color="auto"/>
      </w:divBdr>
    </w:div>
    <w:div w:id="1394965055">
      <w:bodyDiv w:val="1"/>
      <w:marLeft w:val="0"/>
      <w:marRight w:val="0"/>
      <w:marTop w:val="0"/>
      <w:marBottom w:val="0"/>
      <w:divBdr>
        <w:top w:val="none" w:sz="0" w:space="0" w:color="auto"/>
        <w:left w:val="none" w:sz="0" w:space="0" w:color="auto"/>
        <w:bottom w:val="none" w:sz="0" w:space="0" w:color="auto"/>
        <w:right w:val="none" w:sz="0" w:space="0" w:color="auto"/>
      </w:divBdr>
    </w:div>
    <w:div w:id="1400252905">
      <w:bodyDiv w:val="1"/>
      <w:marLeft w:val="0"/>
      <w:marRight w:val="0"/>
      <w:marTop w:val="0"/>
      <w:marBottom w:val="0"/>
      <w:divBdr>
        <w:top w:val="none" w:sz="0" w:space="0" w:color="auto"/>
        <w:left w:val="none" w:sz="0" w:space="0" w:color="auto"/>
        <w:bottom w:val="none" w:sz="0" w:space="0" w:color="auto"/>
        <w:right w:val="none" w:sz="0" w:space="0" w:color="auto"/>
      </w:divBdr>
    </w:div>
    <w:div w:id="1406344073">
      <w:bodyDiv w:val="1"/>
      <w:marLeft w:val="0"/>
      <w:marRight w:val="0"/>
      <w:marTop w:val="0"/>
      <w:marBottom w:val="0"/>
      <w:divBdr>
        <w:top w:val="none" w:sz="0" w:space="0" w:color="auto"/>
        <w:left w:val="none" w:sz="0" w:space="0" w:color="auto"/>
        <w:bottom w:val="none" w:sz="0" w:space="0" w:color="auto"/>
        <w:right w:val="none" w:sz="0" w:space="0" w:color="auto"/>
      </w:divBdr>
    </w:div>
    <w:div w:id="1431588751">
      <w:bodyDiv w:val="1"/>
      <w:marLeft w:val="0"/>
      <w:marRight w:val="0"/>
      <w:marTop w:val="0"/>
      <w:marBottom w:val="0"/>
      <w:divBdr>
        <w:top w:val="none" w:sz="0" w:space="0" w:color="auto"/>
        <w:left w:val="none" w:sz="0" w:space="0" w:color="auto"/>
        <w:bottom w:val="none" w:sz="0" w:space="0" w:color="auto"/>
        <w:right w:val="none" w:sz="0" w:space="0" w:color="auto"/>
      </w:divBdr>
      <w:divsChild>
        <w:div w:id="61997713">
          <w:marLeft w:val="0"/>
          <w:marRight w:val="0"/>
          <w:marTop w:val="0"/>
          <w:marBottom w:val="0"/>
          <w:divBdr>
            <w:top w:val="none" w:sz="0" w:space="0" w:color="auto"/>
            <w:left w:val="none" w:sz="0" w:space="0" w:color="auto"/>
            <w:bottom w:val="none" w:sz="0" w:space="0" w:color="auto"/>
            <w:right w:val="none" w:sz="0" w:space="0" w:color="auto"/>
          </w:divBdr>
        </w:div>
        <w:div w:id="1541748262">
          <w:marLeft w:val="0"/>
          <w:marRight w:val="0"/>
          <w:marTop w:val="0"/>
          <w:marBottom w:val="0"/>
          <w:divBdr>
            <w:top w:val="none" w:sz="0" w:space="0" w:color="auto"/>
            <w:left w:val="none" w:sz="0" w:space="0" w:color="auto"/>
            <w:bottom w:val="none" w:sz="0" w:space="0" w:color="auto"/>
            <w:right w:val="none" w:sz="0" w:space="0" w:color="auto"/>
          </w:divBdr>
        </w:div>
        <w:div w:id="138814892">
          <w:marLeft w:val="0"/>
          <w:marRight w:val="0"/>
          <w:marTop w:val="0"/>
          <w:marBottom w:val="0"/>
          <w:divBdr>
            <w:top w:val="none" w:sz="0" w:space="0" w:color="auto"/>
            <w:left w:val="none" w:sz="0" w:space="0" w:color="auto"/>
            <w:bottom w:val="none" w:sz="0" w:space="0" w:color="auto"/>
            <w:right w:val="none" w:sz="0" w:space="0" w:color="auto"/>
          </w:divBdr>
        </w:div>
        <w:div w:id="2029289366">
          <w:marLeft w:val="0"/>
          <w:marRight w:val="0"/>
          <w:marTop w:val="0"/>
          <w:marBottom w:val="0"/>
          <w:divBdr>
            <w:top w:val="none" w:sz="0" w:space="0" w:color="auto"/>
            <w:left w:val="none" w:sz="0" w:space="0" w:color="auto"/>
            <w:bottom w:val="none" w:sz="0" w:space="0" w:color="auto"/>
            <w:right w:val="none" w:sz="0" w:space="0" w:color="auto"/>
          </w:divBdr>
        </w:div>
        <w:div w:id="894508955">
          <w:marLeft w:val="0"/>
          <w:marRight w:val="0"/>
          <w:marTop w:val="0"/>
          <w:marBottom w:val="0"/>
          <w:divBdr>
            <w:top w:val="none" w:sz="0" w:space="0" w:color="auto"/>
            <w:left w:val="none" w:sz="0" w:space="0" w:color="auto"/>
            <w:bottom w:val="none" w:sz="0" w:space="0" w:color="auto"/>
            <w:right w:val="none" w:sz="0" w:space="0" w:color="auto"/>
          </w:divBdr>
        </w:div>
        <w:div w:id="1634362519">
          <w:marLeft w:val="0"/>
          <w:marRight w:val="0"/>
          <w:marTop w:val="0"/>
          <w:marBottom w:val="0"/>
          <w:divBdr>
            <w:top w:val="none" w:sz="0" w:space="0" w:color="auto"/>
            <w:left w:val="none" w:sz="0" w:space="0" w:color="auto"/>
            <w:bottom w:val="none" w:sz="0" w:space="0" w:color="auto"/>
            <w:right w:val="none" w:sz="0" w:space="0" w:color="auto"/>
          </w:divBdr>
        </w:div>
        <w:div w:id="798451082">
          <w:marLeft w:val="0"/>
          <w:marRight w:val="0"/>
          <w:marTop w:val="0"/>
          <w:marBottom w:val="0"/>
          <w:divBdr>
            <w:top w:val="none" w:sz="0" w:space="0" w:color="auto"/>
            <w:left w:val="none" w:sz="0" w:space="0" w:color="auto"/>
            <w:bottom w:val="none" w:sz="0" w:space="0" w:color="auto"/>
            <w:right w:val="none" w:sz="0" w:space="0" w:color="auto"/>
          </w:divBdr>
        </w:div>
        <w:div w:id="1796481202">
          <w:marLeft w:val="0"/>
          <w:marRight w:val="0"/>
          <w:marTop w:val="0"/>
          <w:marBottom w:val="0"/>
          <w:divBdr>
            <w:top w:val="none" w:sz="0" w:space="0" w:color="auto"/>
            <w:left w:val="none" w:sz="0" w:space="0" w:color="auto"/>
            <w:bottom w:val="none" w:sz="0" w:space="0" w:color="auto"/>
            <w:right w:val="none" w:sz="0" w:space="0" w:color="auto"/>
          </w:divBdr>
        </w:div>
        <w:div w:id="2126188460">
          <w:marLeft w:val="0"/>
          <w:marRight w:val="0"/>
          <w:marTop w:val="0"/>
          <w:marBottom w:val="0"/>
          <w:divBdr>
            <w:top w:val="none" w:sz="0" w:space="0" w:color="auto"/>
            <w:left w:val="none" w:sz="0" w:space="0" w:color="auto"/>
            <w:bottom w:val="none" w:sz="0" w:space="0" w:color="auto"/>
            <w:right w:val="none" w:sz="0" w:space="0" w:color="auto"/>
          </w:divBdr>
        </w:div>
        <w:div w:id="1677734038">
          <w:marLeft w:val="0"/>
          <w:marRight w:val="0"/>
          <w:marTop w:val="0"/>
          <w:marBottom w:val="0"/>
          <w:divBdr>
            <w:top w:val="none" w:sz="0" w:space="0" w:color="auto"/>
            <w:left w:val="none" w:sz="0" w:space="0" w:color="auto"/>
            <w:bottom w:val="none" w:sz="0" w:space="0" w:color="auto"/>
            <w:right w:val="none" w:sz="0" w:space="0" w:color="auto"/>
          </w:divBdr>
        </w:div>
        <w:div w:id="1644383959">
          <w:marLeft w:val="0"/>
          <w:marRight w:val="0"/>
          <w:marTop w:val="0"/>
          <w:marBottom w:val="0"/>
          <w:divBdr>
            <w:top w:val="none" w:sz="0" w:space="0" w:color="auto"/>
            <w:left w:val="none" w:sz="0" w:space="0" w:color="auto"/>
            <w:bottom w:val="none" w:sz="0" w:space="0" w:color="auto"/>
            <w:right w:val="none" w:sz="0" w:space="0" w:color="auto"/>
          </w:divBdr>
        </w:div>
        <w:div w:id="1017846810">
          <w:marLeft w:val="0"/>
          <w:marRight w:val="0"/>
          <w:marTop w:val="0"/>
          <w:marBottom w:val="0"/>
          <w:divBdr>
            <w:top w:val="none" w:sz="0" w:space="0" w:color="auto"/>
            <w:left w:val="none" w:sz="0" w:space="0" w:color="auto"/>
            <w:bottom w:val="none" w:sz="0" w:space="0" w:color="auto"/>
            <w:right w:val="none" w:sz="0" w:space="0" w:color="auto"/>
          </w:divBdr>
        </w:div>
        <w:div w:id="1783305371">
          <w:marLeft w:val="0"/>
          <w:marRight w:val="0"/>
          <w:marTop w:val="0"/>
          <w:marBottom w:val="0"/>
          <w:divBdr>
            <w:top w:val="none" w:sz="0" w:space="0" w:color="auto"/>
            <w:left w:val="none" w:sz="0" w:space="0" w:color="auto"/>
            <w:bottom w:val="none" w:sz="0" w:space="0" w:color="auto"/>
            <w:right w:val="none" w:sz="0" w:space="0" w:color="auto"/>
          </w:divBdr>
        </w:div>
        <w:div w:id="389424313">
          <w:marLeft w:val="0"/>
          <w:marRight w:val="0"/>
          <w:marTop w:val="0"/>
          <w:marBottom w:val="0"/>
          <w:divBdr>
            <w:top w:val="none" w:sz="0" w:space="0" w:color="auto"/>
            <w:left w:val="none" w:sz="0" w:space="0" w:color="auto"/>
            <w:bottom w:val="none" w:sz="0" w:space="0" w:color="auto"/>
            <w:right w:val="none" w:sz="0" w:space="0" w:color="auto"/>
          </w:divBdr>
        </w:div>
        <w:div w:id="1600335696">
          <w:marLeft w:val="0"/>
          <w:marRight w:val="0"/>
          <w:marTop w:val="0"/>
          <w:marBottom w:val="0"/>
          <w:divBdr>
            <w:top w:val="none" w:sz="0" w:space="0" w:color="auto"/>
            <w:left w:val="none" w:sz="0" w:space="0" w:color="auto"/>
            <w:bottom w:val="none" w:sz="0" w:space="0" w:color="auto"/>
            <w:right w:val="none" w:sz="0" w:space="0" w:color="auto"/>
          </w:divBdr>
        </w:div>
        <w:div w:id="1421027489">
          <w:marLeft w:val="0"/>
          <w:marRight w:val="0"/>
          <w:marTop w:val="0"/>
          <w:marBottom w:val="0"/>
          <w:divBdr>
            <w:top w:val="none" w:sz="0" w:space="0" w:color="auto"/>
            <w:left w:val="none" w:sz="0" w:space="0" w:color="auto"/>
            <w:bottom w:val="none" w:sz="0" w:space="0" w:color="auto"/>
            <w:right w:val="none" w:sz="0" w:space="0" w:color="auto"/>
          </w:divBdr>
        </w:div>
        <w:div w:id="677925568">
          <w:marLeft w:val="0"/>
          <w:marRight w:val="0"/>
          <w:marTop w:val="0"/>
          <w:marBottom w:val="0"/>
          <w:divBdr>
            <w:top w:val="none" w:sz="0" w:space="0" w:color="auto"/>
            <w:left w:val="none" w:sz="0" w:space="0" w:color="auto"/>
            <w:bottom w:val="none" w:sz="0" w:space="0" w:color="auto"/>
            <w:right w:val="none" w:sz="0" w:space="0" w:color="auto"/>
          </w:divBdr>
        </w:div>
        <w:div w:id="33313974">
          <w:marLeft w:val="0"/>
          <w:marRight w:val="0"/>
          <w:marTop w:val="0"/>
          <w:marBottom w:val="0"/>
          <w:divBdr>
            <w:top w:val="none" w:sz="0" w:space="0" w:color="auto"/>
            <w:left w:val="none" w:sz="0" w:space="0" w:color="auto"/>
            <w:bottom w:val="none" w:sz="0" w:space="0" w:color="auto"/>
            <w:right w:val="none" w:sz="0" w:space="0" w:color="auto"/>
          </w:divBdr>
        </w:div>
        <w:div w:id="1746948182">
          <w:marLeft w:val="0"/>
          <w:marRight w:val="0"/>
          <w:marTop w:val="0"/>
          <w:marBottom w:val="0"/>
          <w:divBdr>
            <w:top w:val="none" w:sz="0" w:space="0" w:color="auto"/>
            <w:left w:val="none" w:sz="0" w:space="0" w:color="auto"/>
            <w:bottom w:val="none" w:sz="0" w:space="0" w:color="auto"/>
            <w:right w:val="none" w:sz="0" w:space="0" w:color="auto"/>
          </w:divBdr>
        </w:div>
        <w:div w:id="1206602629">
          <w:marLeft w:val="0"/>
          <w:marRight w:val="0"/>
          <w:marTop w:val="0"/>
          <w:marBottom w:val="0"/>
          <w:divBdr>
            <w:top w:val="none" w:sz="0" w:space="0" w:color="auto"/>
            <w:left w:val="none" w:sz="0" w:space="0" w:color="auto"/>
            <w:bottom w:val="none" w:sz="0" w:space="0" w:color="auto"/>
            <w:right w:val="none" w:sz="0" w:space="0" w:color="auto"/>
          </w:divBdr>
        </w:div>
        <w:div w:id="602542677">
          <w:marLeft w:val="0"/>
          <w:marRight w:val="0"/>
          <w:marTop w:val="0"/>
          <w:marBottom w:val="0"/>
          <w:divBdr>
            <w:top w:val="none" w:sz="0" w:space="0" w:color="auto"/>
            <w:left w:val="none" w:sz="0" w:space="0" w:color="auto"/>
            <w:bottom w:val="none" w:sz="0" w:space="0" w:color="auto"/>
            <w:right w:val="none" w:sz="0" w:space="0" w:color="auto"/>
          </w:divBdr>
        </w:div>
        <w:div w:id="1381979873">
          <w:marLeft w:val="0"/>
          <w:marRight w:val="0"/>
          <w:marTop w:val="0"/>
          <w:marBottom w:val="0"/>
          <w:divBdr>
            <w:top w:val="none" w:sz="0" w:space="0" w:color="auto"/>
            <w:left w:val="none" w:sz="0" w:space="0" w:color="auto"/>
            <w:bottom w:val="none" w:sz="0" w:space="0" w:color="auto"/>
            <w:right w:val="none" w:sz="0" w:space="0" w:color="auto"/>
          </w:divBdr>
        </w:div>
        <w:div w:id="793059596">
          <w:marLeft w:val="0"/>
          <w:marRight w:val="0"/>
          <w:marTop w:val="0"/>
          <w:marBottom w:val="0"/>
          <w:divBdr>
            <w:top w:val="none" w:sz="0" w:space="0" w:color="auto"/>
            <w:left w:val="none" w:sz="0" w:space="0" w:color="auto"/>
            <w:bottom w:val="none" w:sz="0" w:space="0" w:color="auto"/>
            <w:right w:val="none" w:sz="0" w:space="0" w:color="auto"/>
          </w:divBdr>
        </w:div>
        <w:div w:id="1302880966">
          <w:marLeft w:val="0"/>
          <w:marRight w:val="0"/>
          <w:marTop w:val="0"/>
          <w:marBottom w:val="0"/>
          <w:divBdr>
            <w:top w:val="none" w:sz="0" w:space="0" w:color="auto"/>
            <w:left w:val="none" w:sz="0" w:space="0" w:color="auto"/>
            <w:bottom w:val="none" w:sz="0" w:space="0" w:color="auto"/>
            <w:right w:val="none" w:sz="0" w:space="0" w:color="auto"/>
          </w:divBdr>
        </w:div>
        <w:div w:id="430591900">
          <w:marLeft w:val="0"/>
          <w:marRight w:val="0"/>
          <w:marTop w:val="0"/>
          <w:marBottom w:val="0"/>
          <w:divBdr>
            <w:top w:val="none" w:sz="0" w:space="0" w:color="auto"/>
            <w:left w:val="none" w:sz="0" w:space="0" w:color="auto"/>
            <w:bottom w:val="none" w:sz="0" w:space="0" w:color="auto"/>
            <w:right w:val="none" w:sz="0" w:space="0" w:color="auto"/>
          </w:divBdr>
        </w:div>
        <w:div w:id="1791430578">
          <w:marLeft w:val="0"/>
          <w:marRight w:val="0"/>
          <w:marTop w:val="0"/>
          <w:marBottom w:val="0"/>
          <w:divBdr>
            <w:top w:val="none" w:sz="0" w:space="0" w:color="auto"/>
            <w:left w:val="none" w:sz="0" w:space="0" w:color="auto"/>
            <w:bottom w:val="none" w:sz="0" w:space="0" w:color="auto"/>
            <w:right w:val="none" w:sz="0" w:space="0" w:color="auto"/>
          </w:divBdr>
        </w:div>
        <w:div w:id="1819377390">
          <w:marLeft w:val="0"/>
          <w:marRight w:val="0"/>
          <w:marTop w:val="0"/>
          <w:marBottom w:val="0"/>
          <w:divBdr>
            <w:top w:val="none" w:sz="0" w:space="0" w:color="auto"/>
            <w:left w:val="none" w:sz="0" w:space="0" w:color="auto"/>
            <w:bottom w:val="none" w:sz="0" w:space="0" w:color="auto"/>
            <w:right w:val="none" w:sz="0" w:space="0" w:color="auto"/>
          </w:divBdr>
        </w:div>
        <w:div w:id="856191714">
          <w:marLeft w:val="0"/>
          <w:marRight w:val="0"/>
          <w:marTop w:val="0"/>
          <w:marBottom w:val="0"/>
          <w:divBdr>
            <w:top w:val="none" w:sz="0" w:space="0" w:color="auto"/>
            <w:left w:val="none" w:sz="0" w:space="0" w:color="auto"/>
            <w:bottom w:val="none" w:sz="0" w:space="0" w:color="auto"/>
            <w:right w:val="none" w:sz="0" w:space="0" w:color="auto"/>
          </w:divBdr>
        </w:div>
        <w:div w:id="1096100600">
          <w:marLeft w:val="0"/>
          <w:marRight w:val="0"/>
          <w:marTop w:val="0"/>
          <w:marBottom w:val="0"/>
          <w:divBdr>
            <w:top w:val="none" w:sz="0" w:space="0" w:color="auto"/>
            <w:left w:val="none" w:sz="0" w:space="0" w:color="auto"/>
            <w:bottom w:val="none" w:sz="0" w:space="0" w:color="auto"/>
            <w:right w:val="none" w:sz="0" w:space="0" w:color="auto"/>
          </w:divBdr>
        </w:div>
        <w:div w:id="2037415237">
          <w:marLeft w:val="0"/>
          <w:marRight w:val="0"/>
          <w:marTop w:val="0"/>
          <w:marBottom w:val="0"/>
          <w:divBdr>
            <w:top w:val="none" w:sz="0" w:space="0" w:color="auto"/>
            <w:left w:val="none" w:sz="0" w:space="0" w:color="auto"/>
            <w:bottom w:val="none" w:sz="0" w:space="0" w:color="auto"/>
            <w:right w:val="none" w:sz="0" w:space="0" w:color="auto"/>
          </w:divBdr>
        </w:div>
        <w:div w:id="1658339792">
          <w:marLeft w:val="0"/>
          <w:marRight w:val="0"/>
          <w:marTop w:val="0"/>
          <w:marBottom w:val="0"/>
          <w:divBdr>
            <w:top w:val="none" w:sz="0" w:space="0" w:color="auto"/>
            <w:left w:val="none" w:sz="0" w:space="0" w:color="auto"/>
            <w:bottom w:val="none" w:sz="0" w:space="0" w:color="auto"/>
            <w:right w:val="none" w:sz="0" w:space="0" w:color="auto"/>
          </w:divBdr>
        </w:div>
        <w:div w:id="2060859254">
          <w:marLeft w:val="0"/>
          <w:marRight w:val="0"/>
          <w:marTop w:val="0"/>
          <w:marBottom w:val="0"/>
          <w:divBdr>
            <w:top w:val="none" w:sz="0" w:space="0" w:color="auto"/>
            <w:left w:val="none" w:sz="0" w:space="0" w:color="auto"/>
            <w:bottom w:val="none" w:sz="0" w:space="0" w:color="auto"/>
            <w:right w:val="none" w:sz="0" w:space="0" w:color="auto"/>
          </w:divBdr>
        </w:div>
        <w:div w:id="1704401379">
          <w:marLeft w:val="0"/>
          <w:marRight w:val="0"/>
          <w:marTop w:val="0"/>
          <w:marBottom w:val="0"/>
          <w:divBdr>
            <w:top w:val="none" w:sz="0" w:space="0" w:color="auto"/>
            <w:left w:val="none" w:sz="0" w:space="0" w:color="auto"/>
            <w:bottom w:val="none" w:sz="0" w:space="0" w:color="auto"/>
            <w:right w:val="none" w:sz="0" w:space="0" w:color="auto"/>
          </w:divBdr>
        </w:div>
        <w:div w:id="1354383618">
          <w:marLeft w:val="0"/>
          <w:marRight w:val="0"/>
          <w:marTop w:val="0"/>
          <w:marBottom w:val="0"/>
          <w:divBdr>
            <w:top w:val="none" w:sz="0" w:space="0" w:color="auto"/>
            <w:left w:val="none" w:sz="0" w:space="0" w:color="auto"/>
            <w:bottom w:val="none" w:sz="0" w:space="0" w:color="auto"/>
            <w:right w:val="none" w:sz="0" w:space="0" w:color="auto"/>
          </w:divBdr>
        </w:div>
        <w:div w:id="1741365860">
          <w:marLeft w:val="0"/>
          <w:marRight w:val="0"/>
          <w:marTop w:val="0"/>
          <w:marBottom w:val="0"/>
          <w:divBdr>
            <w:top w:val="none" w:sz="0" w:space="0" w:color="auto"/>
            <w:left w:val="none" w:sz="0" w:space="0" w:color="auto"/>
            <w:bottom w:val="none" w:sz="0" w:space="0" w:color="auto"/>
            <w:right w:val="none" w:sz="0" w:space="0" w:color="auto"/>
          </w:divBdr>
        </w:div>
        <w:div w:id="375980148">
          <w:marLeft w:val="0"/>
          <w:marRight w:val="0"/>
          <w:marTop w:val="0"/>
          <w:marBottom w:val="0"/>
          <w:divBdr>
            <w:top w:val="none" w:sz="0" w:space="0" w:color="auto"/>
            <w:left w:val="none" w:sz="0" w:space="0" w:color="auto"/>
            <w:bottom w:val="none" w:sz="0" w:space="0" w:color="auto"/>
            <w:right w:val="none" w:sz="0" w:space="0" w:color="auto"/>
          </w:divBdr>
        </w:div>
        <w:div w:id="2048672969">
          <w:marLeft w:val="0"/>
          <w:marRight w:val="0"/>
          <w:marTop w:val="0"/>
          <w:marBottom w:val="0"/>
          <w:divBdr>
            <w:top w:val="none" w:sz="0" w:space="0" w:color="auto"/>
            <w:left w:val="none" w:sz="0" w:space="0" w:color="auto"/>
            <w:bottom w:val="none" w:sz="0" w:space="0" w:color="auto"/>
            <w:right w:val="none" w:sz="0" w:space="0" w:color="auto"/>
          </w:divBdr>
        </w:div>
        <w:div w:id="1899853664">
          <w:marLeft w:val="0"/>
          <w:marRight w:val="0"/>
          <w:marTop w:val="0"/>
          <w:marBottom w:val="0"/>
          <w:divBdr>
            <w:top w:val="none" w:sz="0" w:space="0" w:color="auto"/>
            <w:left w:val="none" w:sz="0" w:space="0" w:color="auto"/>
            <w:bottom w:val="none" w:sz="0" w:space="0" w:color="auto"/>
            <w:right w:val="none" w:sz="0" w:space="0" w:color="auto"/>
          </w:divBdr>
        </w:div>
        <w:div w:id="522478906">
          <w:marLeft w:val="0"/>
          <w:marRight w:val="0"/>
          <w:marTop w:val="0"/>
          <w:marBottom w:val="0"/>
          <w:divBdr>
            <w:top w:val="none" w:sz="0" w:space="0" w:color="auto"/>
            <w:left w:val="none" w:sz="0" w:space="0" w:color="auto"/>
            <w:bottom w:val="none" w:sz="0" w:space="0" w:color="auto"/>
            <w:right w:val="none" w:sz="0" w:space="0" w:color="auto"/>
          </w:divBdr>
        </w:div>
        <w:div w:id="510993519">
          <w:marLeft w:val="0"/>
          <w:marRight w:val="0"/>
          <w:marTop w:val="0"/>
          <w:marBottom w:val="0"/>
          <w:divBdr>
            <w:top w:val="none" w:sz="0" w:space="0" w:color="auto"/>
            <w:left w:val="none" w:sz="0" w:space="0" w:color="auto"/>
            <w:bottom w:val="none" w:sz="0" w:space="0" w:color="auto"/>
            <w:right w:val="none" w:sz="0" w:space="0" w:color="auto"/>
          </w:divBdr>
        </w:div>
        <w:div w:id="1889224544">
          <w:marLeft w:val="0"/>
          <w:marRight w:val="0"/>
          <w:marTop w:val="0"/>
          <w:marBottom w:val="0"/>
          <w:divBdr>
            <w:top w:val="none" w:sz="0" w:space="0" w:color="auto"/>
            <w:left w:val="none" w:sz="0" w:space="0" w:color="auto"/>
            <w:bottom w:val="none" w:sz="0" w:space="0" w:color="auto"/>
            <w:right w:val="none" w:sz="0" w:space="0" w:color="auto"/>
          </w:divBdr>
        </w:div>
        <w:div w:id="1651787600">
          <w:marLeft w:val="0"/>
          <w:marRight w:val="0"/>
          <w:marTop w:val="0"/>
          <w:marBottom w:val="0"/>
          <w:divBdr>
            <w:top w:val="none" w:sz="0" w:space="0" w:color="auto"/>
            <w:left w:val="none" w:sz="0" w:space="0" w:color="auto"/>
            <w:bottom w:val="none" w:sz="0" w:space="0" w:color="auto"/>
            <w:right w:val="none" w:sz="0" w:space="0" w:color="auto"/>
          </w:divBdr>
        </w:div>
        <w:div w:id="697050225">
          <w:marLeft w:val="0"/>
          <w:marRight w:val="0"/>
          <w:marTop w:val="0"/>
          <w:marBottom w:val="0"/>
          <w:divBdr>
            <w:top w:val="none" w:sz="0" w:space="0" w:color="auto"/>
            <w:left w:val="none" w:sz="0" w:space="0" w:color="auto"/>
            <w:bottom w:val="none" w:sz="0" w:space="0" w:color="auto"/>
            <w:right w:val="none" w:sz="0" w:space="0" w:color="auto"/>
          </w:divBdr>
        </w:div>
        <w:div w:id="1404765741">
          <w:marLeft w:val="0"/>
          <w:marRight w:val="0"/>
          <w:marTop w:val="0"/>
          <w:marBottom w:val="0"/>
          <w:divBdr>
            <w:top w:val="none" w:sz="0" w:space="0" w:color="auto"/>
            <w:left w:val="none" w:sz="0" w:space="0" w:color="auto"/>
            <w:bottom w:val="none" w:sz="0" w:space="0" w:color="auto"/>
            <w:right w:val="none" w:sz="0" w:space="0" w:color="auto"/>
          </w:divBdr>
        </w:div>
        <w:div w:id="269361258">
          <w:marLeft w:val="0"/>
          <w:marRight w:val="0"/>
          <w:marTop w:val="0"/>
          <w:marBottom w:val="0"/>
          <w:divBdr>
            <w:top w:val="none" w:sz="0" w:space="0" w:color="auto"/>
            <w:left w:val="none" w:sz="0" w:space="0" w:color="auto"/>
            <w:bottom w:val="none" w:sz="0" w:space="0" w:color="auto"/>
            <w:right w:val="none" w:sz="0" w:space="0" w:color="auto"/>
          </w:divBdr>
        </w:div>
        <w:div w:id="2098283747">
          <w:marLeft w:val="0"/>
          <w:marRight w:val="0"/>
          <w:marTop w:val="0"/>
          <w:marBottom w:val="0"/>
          <w:divBdr>
            <w:top w:val="none" w:sz="0" w:space="0" w:color="auto"/>
            <w:left w:val="none" w:sz="0" w:space="0" w:color="auto"/>
            <w:bottom w:val="none" w:sz="0" w:space="0" w:color="auto"/>
            <w:right w:val="none" w:sz="0" w:space="0" w:color="auto"/>
          </w:divBdr>
        </w:div>
      </w:divsChild>
    </w:div>
    <w:div w:id="1432624755">
      <w:bodyDiv w:val="1"/>
      <w:marLeft w:val="0"/>
      <w:marRight w:val="0"/>
      <w:marTop w:val="0"/>
      <w:marBottom w:val="0"/>
      <w:divBdr>
        <w:top w:val="none" w:sz="0" w:space="0" w:color="auto"/>
        <w:left w:val="none" w:sz="0" w:space="0" w:color="auto"/>
        <w:bottom w:val="none" w:sz="0" w:space="0" w:color="auto"/>
        <w:right w:val="none" w:sz="0" w:space="0" w:color="auto"/>
      </w:divBdr>
      <w:divsChild>
        <w:div w:id="881483557">
          <w:marLeft w:val="0"/>
          <w:marRight w:val="0"/>
          <w:marTop w:val="0"/>
          <w:marBottom w:val="0"/>
          <w:divBdr>
            <w:top w:val="none" w:sz="0" w:space="0" w:color="auto"/>
            <w:left w:val="none" w:sz="0" w:space="0" w:color="auto"/>
            <w:bottom w:val="none" w:sz="0" w:space="0" w:color="auto"/>
            <w:right w:val="none" w:sz="0" w:space="0" w:color="auto"/>
          </w:divBdr>
        </w:div>
        <w:div w:id="1413815417">
          <w:marLeft w:val="0"/>
          <w:marRight w:val="0"/>
          <w:marTop w:val="0"/>
          <w:marBottom w:val="0"/>
          <w:divBdr>
            <w:top w:val="none" w:sz="0" w:space="0" w:color="auto"/>
            <w:left w:val="none" w:sz="0" w:space="0" w:color="auto"/>
            <w:bottom w:val="none" w:sz="0" w:space="0" w:color="auto"/>
            <w:right w:val="none" w:sz="0" w:space="0" w:color="auto"/>
          </w:divBdr>
        </w:div>
        <w:div w:id="2141531742">
          <w:marLeft w:val="0"/>
          <w:marRight w:val="0"/>
          <w:marTop w:val="0"/>
          <w:marBottom w:val="0"/>
          <w:divBdr>
            <w:top w:val="none" w:sz="0" w:space="0" w:color="auto"/>
            <w:left w:val="none" w:sz="0" w:space="0" w:color="auto"/>
            <w:bottom w:val="none" w:sz="0" w:space="0" w:color="auto"/>
            <w:right w:val="none" w:sz="0" w:space="0" w:color="auto"/>
          </w:divBdr>
        </w:div>
        <w:div w:id="768280985">
          <w:marLeft w:val="0"/>
          <w:marRight w:val="0"/>
          <w:marTop w:val="0"/>
          <w:marBottom w:val="0"/>
          <w:divBdr>
            <w:top w:val="none" w:sz="0" w:space="0" w:color="auto"/>
            <w:left w:val="none" w:sz="0" w:space="0" w:color="auto"/>
            <w:bottom w:val="none" w:sz="0" w:space="0" w:color="auto"/>
            <w:right w:val="none" w:sz="0" w:space="0" w:color="auto"/>
          </w:divBdr>
        </w:div>
        <w:div w:id="1857187788">
          <w:marLeft w:val="0"/>
          <w:marRight w:val="0"/>
          <w:marTop w:val="0"/>
          <w:marBottom w:val="0"/>
          <w:divBdr>
            <w:top w:val="none" w:sz="0" w:space="0" w:color="auto"/>
            <w:left w:val="none" w:sz="0" w:space="0" w:color="auto"/>
            <w:bottom w:val="none" w:sz="0" w:space="0" w:color="auto"/>
            <w:right w:val="none" w:sz="0" w:space="0" w:color="auto"/>
          </w:divBdr>
        </w:div>
        <w:div w:id="1404528085">
          <w:marLeft w:val="0"/>
          <w:marRight w:val="0"/>
          <w:marTop w:val="0"/>
          <w:marBottom w:val="0"/>
          <w:divBdr>
            <w:top w:val="none" w:sz="0" w:space="0" w:color="auto"/>
            <w:left w:val="none" w:sz="0" w:space="0" w:color="auto"/>
            <w:bottom w:val="none" w:sz="0" w:space="0" w:color="auto"/>
            <w:right w:val="none" w:sz="0" w:space="0" w:color="auto"/>
          </w:divBdr>
        </w:div>
        <w:div w:id="424232584">
          <w:marLeft w:val="0"/>
          <w:marRight w:val="0"/>
          <w:marTop w:val="0"/>
          <w:marBottom w:val="0"/>
          <w:divBdr>
            <w:top w:val="none" w:sz="0" w:space="0" w:color="auto"/>
            <w:left w:val="none" w:sz="0" w:space="0" w:color="auto"/>
            <w:bottom w:val="none" w:sz="0" w:space="0" w:color="auto"/>
            <w:right w:val="none" w:sz="0" w:space="0" w:color="auto"/>
          </w:divBdr>
        </w:div>
        <w:div w:id="979266565">
          <w:marLeft w:val="0"/>
          <w:marRight w:val="0"/>
          <w:marTop w:val="0"/>
          <w:marBottom w:val="0"/>
          <w:divBdr>
            <w:top w:val="none" w:sz="0" w:space="0" w:color="auto"/>
            <w:left w:val="none" w:sz="0" w:space="0" w:color="auto"/>
            <w:bottom w:val="none" w:sz="0" w:space="0" w:color="auto"/>
            <w:right w:val="none" w:sz="0" w:space="0" w:color="auto"/>
          </w:divBdr>
        </w:div>
        <w:div w:id="1502965720">
          <w:marLeft w:val="0"/>
          <w:marRight w:val="0"/>
          <w:marTop w:val="0"/>
          <w:marBottom w:val="0"/>
          <w:divBdr>
            <w:top w:val="none" w:sz="0" w:space="0" w:color="auto"/>
            <w:left w:val="none" w:sz="0" w:space="0" w:color="auto"/>
            <w:bottom w:val="none" w:sz="0" w:space="0" w:color="auto"/>
            <w:right w:val="none" w:sz="0" w:space="0" w:color="auto"/>
          </w:divBdr>
        </w:div>
        <w:div w:id="1935431490">
          <w:marLeft w:val="0"/>
          <w:marRight w:val="0"/>
          <w:marTop w:val="0"/>
          <w:marBottom w:val="0"/>
          <w:divBdr>
            <w:top w:val="none" w:sz="0" w:space="0" w:color="auto"/>
            <w:left w:val="none" w:sz="0" w:space="0" w:color="auto"/>
            <w:bottom w:val="none" w:sz="0" w:space="0" w:color="auto"/>
            <w:right w:val="none" w:sz="0" w:space="0" w:color="auto"/>
          </w:divBdr>
        </w:div>
        <w:div w:id="567152494">
          <w:marLeft w:val="0"/>
          <w:marRight w:val="0"/>
          <w:marTop w:val="0"/>
          <w:marBottom w:val="0"/>
          <w:divBdr>
            <w:top w:val="none" w:sz="0" w:space="0" w:color="auto"/>
            <w:left w:val="none" w:sz="0" w:space="0" w:color="auto"/>
            <w:bottom w:val="none" w:sz="0" w:space="0" w:color="auto"/>
            <w:right w:val="none" w:sz="0" w:space="0" w:color="auto"/>
          </w:divBdr>
        </w:div>
        <w:div w:id="1482768259">
          <w:marLeft w:val="0"/>
          <w:marRight w:val="0"/>
          <w:marTop w:val="0"/>
          <w:marBottom w:val="0"/>
          <w:divBdr>
            <w:top w:val="none" w:sz="0" w:space="0" w:color="auto"/>
            <w:left w:val="none" w:sz="0" w:space="0" w:color="auto"/>
            <w:bottom w:val="none" w:sz="0" w:space="0" w:color="auto"/>
            <w:right w:val="none" w:sz="0" w:space="0" w:color="auto"/>
          </w:divBdr>
        </w:div>
        <w:div w:id="1624775235">
          <w:marLeft w:val="0"/>
          <w:marRight w:val="0"/>
          <w:marTop w:val="0"/>
          <w:marBottom w:val="0"/>
          <w:divBdr>
            <w:top w:val="none" w:sz="0" w:space="0" w:color="auto"/>
            <w:left w:val="none" w:sz="0" w:space="0" w:color="auto"/>
            <w:bottom w:val="none" w:sz="0" w:space="0" w:color="auto"/>
            <w:right w:val="none" w:sz="0" w:space="0" w:color="auto"/>
          </w:divBdr>
        </w:div>
        <w:div w:id="1976714808">
          <w:marLeft w:val="0"/>
          <w:marRight w:val="0"/>
          <w:marTop w:val="0"/>
          <w:marBottom w:val="0"/>
          <w:divBdr>
            <w:top w:val="none" w:sz="0" w:space="0" w:color="auto"/>
            <w:left w:val="none" w:sz="0" w:space="0" w:color="auto"/>
            <w:bottom w:val="none" w:sz="0" w:space="0" w:color="auto"/>
            <w:right w:val="none" w:sz="0" w:space="0" w:color="auto"/>
          </w:divBdr>
        </w:div>
        <w:div w:id="626350142">
          <w:marLeft w:val="0"/>
          <w:marRight w:val="0"/>
          <w:marTop w:val="0"/>
          <w:marBottom w:val="0"/>
          <w:divBdr>
            <w:top w:val="none" w:sz="0" w:space="0" w:color="auto"/>
            <w:left w:val="none" w:sz="0" w:space="0" w:color="auto"/>
            <w:bottom w:val="none" w:sz="0" w:space="0" w:color="auto"/>
            <w:right w:val="none" w:sz="0" w:space="0" w:color="auto"/>
          </w:divBdr>
        </w:div>
        <w:div w:id="1304195395">
          <w:marLeft w:val="0"/>
          <w:marRight w:val="0"/>
          <w:marTop w:val="0"/>
          <w:marBottom w:val="0"/>
          <w:divBdr>
            <w:top w:val="none" w:sz="0" w:space="0" w:color="auto"/>
            <w:left w:val="none" w:sz="0" w:space="0" w:color="auto"/>
            <w:bottom w:val="none" w:sz="0" w:space="0" w:color="auto"/>
            <w:right w:val="none" w:sz="0" w:space="0" w:color="auto"/>
          </w:divBdr>
        </w:div>
        <w:div w:id="1689870866">
          <w:marLeft w:val="0"/>
          <w:marRight w:val="0"/>
          <w:marTop w:val="0"/>
          <w:marBottom w:val="0"/>
          <w:divBdr>
            <w:top w:val="none" w:sz="0" w:space="0" w:color="auto"/>
            <w:left w:val="none" w:sz="0" w:space="0" w:color="auto"/>
            <w:bottom w:val="none" w:sz="0" w:space="0" w:color="auto"/>
            <w:right w:val="none" w:sz="0" w:space="0" w:color="auto"/>
          </w:divBdr>
        </w:div>
        <w:div w:id="423841840">
          <w:marLeft w:val="0"/>
          <w:marRight w:val="0"/>
          <w:marTop w:val="0"/>
          <w:marBottom w:val="0"/>
          <w:divBdr>
            <w:top w:val="none" w:sz="0" w:space="0" w:color="auto"/>
            <w:left w:val="none" w:sz="0" w:space="0" w:color="auto"/>
            <w:bottom w:val="none" w:sz="0" w:space="0" w:color="auto"/>
            <w:right w:val="none" w:sz="0" w:space="0" w:color="auto"/>
          </w:divBdr>
        </w:div>
        <w:div w:id="580867806">
          <w:marLeft w:val="0"/>
          <w:marRight w:val="0"/>
          <w:marTop w:val="0"/>
          <w:marBottom w:val="0"/>
          <w:divBdr>
            <w:top w:val="none" w:sz="0" w:space="0" w:color="auto"/>
            <w:left w:val="none" w:sz="0" w:space="0" w:color="auto"/>
            <w:bottom w:val="none" w:sz="0" w:space="0" w:color="auto"/>
            <w:right w:val="none" w:sz="0" w:space="0" w:color="auto"/>
          </w:divBdr>
        </w:div>
        <w:div w:id="112942188">
          <w:marLeft w:val="0"/>
          <w:marRight w:val="0"/>
          <w:marTop w:val="0"/>
          <w:marBottom w:val="0"/>
          <w:divBdr>
            <w:top w:val="none" w:sz="0" w:space="0" w:color="auto"/>
            <w:left w:val="none" w:sz="0" w:space="0" w:color="auto"/>
            <w:bottom w:val="none" w:sz="0" w:space="0" w:color="auto"/>
            <w:right w:val="none" w:sz="0" w:space="0" w:color="auto"/>
          </w:divBdr>
        </w:div>
        <w:div w:id="2015958809">
          <w:marLeft w:val="0"/>
          <w:marRight w:val="0"/>
          <w:marTop w:val="0"/>
          <w:marBottom w:val="0"/>
          <w:divBdr>
            <w:top w:val="none" w:sz="0" w:space="0" w:color="auto"/>
            <w:left w:val="none" w:sz="0" w:space="0" w:color="auto"/>
            <w:bottom w:val="none" w:sz="0" w:space="0" w:color="auto"/>
            <w:right w:val="none" w:sz="0" w:space="0" w:color="auto"/>
          </w:divBdr>
        </w:div>
        <w:div w:id="782648331">
          <w:marLeft w:val="0"/>
          <w:marRight w:val="0"/>
          <w:marTop w:val="0"/>
          <w:marBottom w:val="0"/>
          <w:divBdr>
            <w:top w:val="none" w:sz="0" w:space="0" w:color="auto"/>
            <w:left w:val="none" w:sz="0" w:space="0" w:color="auto"/>
            <w:bottom w:val="none" w:sz="0" w:space="0" w:color="auto"/>
            <w:right w:val="none" w:sz="0" w:space="0" w:color="auto"/>
          </w:divBdr>
        </w:div>
        <w:div w:id="809440002">
          <w:marLeft w:val="0"/>
          <w:marRight w:val="0"/>
          <w:marTop w:val="0"/>
          <w:marBottom w:val="0"/>
          <w:divBdr>
            <w:top w:val="none" w:sz="0" w:space="0" w:color="auto"/>
            <w:left w:val="none" w:sz="0" w:space="0" w:color="auto"/>
            <w:bottom w:val="none" w:sz="0" w:space="0" w:color="auto"/>
            <w:right w:val="none" w:sz="0" w:space="0" w:color="auto"/>
          </w:divBdr>
        </w:div>
        <w:div w:id="491064289">
          <w:marLeft w:val="0"/>
          <w:marRight w:val="0"/>
          <w:marTop w:val="0"/>
          <w:marBottom w:val="0"/>
          <w:divBdr>
            <w:top w:val="none" w:sz="0" w:space="0" w:color="auto"/>
            <w:left w:val="none" w:sz="0" w:space="0" w:color="auto"/>
            <w:bottom w:val="none" w:sz="0" w:space="0" w:color="auto"/>
            <w:right w:val="none" w:sz="0" w:space="0" w:color="auto"/>
          </w:divBdr>
        </w:div>
        <w:div w:id="1422143653">
          <w:marLeft w:val="0"/>
          <w:marRight w:val="0"/>
          <w:marTop w:val="0"/>
          <w:marBottom w:val="0"/>
          <w:divBdr>
            <w:top w:val="none" w:sz="0" w:space="0" w:color="auto"/>
            <w:left w:val="none" w:sz="0" w:space="0" w:color="auto"/>
            <w:bottom w:val="none" w:sz="0" w:space="0" w:color="auto"/>
            <w:right w:val="none" w:sz="0" w:space="0" w:color="auto"/>
          </w:divBdr>
        </w:div>
        <w:div w:id="2123499649">
          <w:marLeft w:val="0"/>
          <w:marRight w:val="0"/>
          <w:marTop w:val="0"/>
          <w:marBottom w:val="0"/>
          <w:divBdr>
            <w:top w:val="none" w:sz="0" w:space="0" w:color="auto"/>
            <w:left w:val="none" w:sz="0" w:space="0" w:color="auto"/>
            <w:bottom w:val="none" w:sz="0" w:space="0" w:color="auto"/>
            <w:right w:val="none" w:sz="0" w:space="0" w:color="auto"/>
          </w:divBdr>
        </w:div>
        <w:div w:id="953436811">
          <w:marLeft w:val="0"/>
          <w:marRight w:val="0"/>
          <w:marTop w:val="0"/>
          <w:marBottom w:val="0"/>
          <w:divBdr>
            <w:top w:val="none" w:sz="0" w:space="0" w:color="auto"/>
            <w:left w:val="none" w:sz="0" w:space="0" w:color="auto"/>
            <w:bottom w:val="none" w:sz="0" w:space="0" w:color="auto"/>
            <w:right w:val="none" w:sz="0" w:space="0" w:color="auto"/>
          </w:divBdr>
        </w:div>
        <w:div w:id="1095983213">
          <w:marLeft w:val="0"/>
          <w:marRight w:val="0"/>
          <w:marTop w:val="0"/>
          <w:marBottom w:val="0"/>
          <w:divBdr>
            <w:top w:val="none" w:sz="0" w:space="0" w:color="auto"/>
            <w:left w:val="none" w:sz="0" w:space="0" w:color="auto"/>
            <w:bottom w:val="none" w:sz="0" w:space="0" w:color="auto"/>
            <w:right w:val="none" w:sz="0" w:space="0" w:color="auto"/>
          </w:divBdr>
        </w:div>
        <w:div w:id="2097021671">
          <w:marLeft w:val="0"/>
          <w:marRight w:val="0"/>
          <w:marTop w:val="0"/>
          <w:marBottom w:val="0"/>
          <w:divBdr>
            <w:top w:val="none" w:sz="0" w:space="0" w:color="auto"/>
            <w:left w:val="none" w:sz="0" w:space="0" w:color="auto"/>
            <w:bottom w:val="none" w:sz="0" w:space="0" w:color="auto"/>
            <w:right w:val="none" w:sz="0" w:space="0" w:color="auto"/>
          </w:divBdr>
        </w:div>
        <w:div w:id="2125691825">
          <w:marLeft w:val="0"/>
          <w:marRight w:val="0"/>
          <w:marTop w:val="0"/>
          <w:marBottom w:val="0"/>
          <w:divBdr>
            <w:top w:val="none" w:sz="0" w:space="0" w:color="auto"/>
            <w:left w:val="none" w:sz="0" w:space="0" w:color="auto"/>
            <w:bottom w:val="none" w:sz="0" w:space="0" w:color="auto"/>
            <w:right w:val="none" w:sz="0" w:space="0" w:color="auto"/>
          </w:divBdr>
        </w:div>
        <w:div w:id="712652525">
          <w:marLeft w:val="0"/>
          <w:marRight w:val="0"/>
          <w:marTop w:val="0"/>
          <w:marBottom w:val="0"/>
          <w:divBdr>
            <w:top w:val="none" w:sz="0" w:space="0" w:color="auto"/>
            <w:left w:val="none" w:sz="0" w:space="0" w:color="auto"/>
            <w:bottom w:val="none" w:sz="0" w:space="0" w:color="auto"/>
            <w:right w:val="none" w:sz="0" w:space="0" w:color="auto"/>
          </w:divBdr>
        </w:div>
        <w:div w:id="1486704583">
          <w:marLeft w:val="0"/>
          <w:marRight w:val="0"/>
          <w:marTop w:val="0"/>
          <w:marBottom w:val="0"/>
          <w:divBdr>
            <w:top w:val="none" w:sz="0" w:space="0" w:color="auto"/>
            <w:left w:val="none" w:sz="0" w:space="0" w:color="auto"/>
            <w:bottom w:val="none" w:sz="0" w:space="0" w:color="auto"/>
            <w:right w:val="none" w:sz="0" w:space="0" w:color="auto"/>
          </w:divBdr>
        </w:div>
        <w:div w:id="1221094451">
          <w:marLeft w:val="0"/>
          <w:marRight w:val="0"/>
          <w:marTop w:val="0"/>
          <w:marBottom w:val="0"/>
          <w:divBdr>
            <w:top w:val="none" w:sz="0" w:space="0" w:color="auto"/>
            <w:left w:val="none" w:sz="0" w:space="0" w:color="auto"/>
            <w:bottom w:val="none" w:sz="0" w:space="0" w:color="auto"/>
            <w:right w:val="none" w:sz="0" w:space="0" w:color="auto"/>
          </w:divBdr>
        </w:div>
        <w:div w:id="1250385648">
          <w:marLeft w:val="0"/>
          <w:marRight w:val="0"/>
          <w:marTop w:val="0"/>
          <w:marBottom w:val="0"/>
          <w:divBdr>
            <w:top w:val="none" w:sz="0" w:space="0" w:color="auto"/>
            <w:left w:val="none" w:sz="0" w:space="0" w:color="auto"/>
            <w:bottom w:val="none" w:sz="0" w:space="0" w:color="auto"/>
            <w:right w:val="none" w:sz="0" w:space="0" w:color="auto"/>
          </w:divBdr>
        </w:div>
        <w:div w:id="516425398">
          <w:marLeft w:val="0"/>
          <w:marRight w:val="0"/>
          <w:marTop w:val="0"/>
          <w:marBottom w:val="0"/>
          <w:divBdr>
            <w:top w:val="none" w:sz="0" w:space="0" w:color="auto"/>
            <w:left w:val="none" w:sz="0" w:space="0" w:color="auto"/>
            <w:bottom w:val="none" w:sz="0" w:space="0" w:color="auto"/>
            <w:right w:val="none" w:sz="0" w:space="0" w:color="auto"/>
          </w:divBdr>
        </w:div>
        <w:div w:id="289365250">
          <w:marLeft w:val="0"/>
          <w:marRight w:val="0"/>
          <w:marTop w:val="0"/>
          <w:marBottom w:val="0"/>
          <w:divBdr>
            <w:top w:val="none" w:sz="0" w:space="0" w:color="auto"/>
            <w:left w:val="none" w:sz="0" w:space="0" w:color="auto"/>
            <w:bottom w:val="none" w:sz="0" w:space="0" w:color="auto"/>
            <w:right w:val="none" w:sz="0" w:space="0" w:color="auto"/>
          </w:divBdr>
        </w:div>
        <w:div w:id="357464306">
          <w:marLeft w:val="0"/>
          <w:marRight w:val="0"/>
          <w:marTop w:val="0"/>
          <w:marBottom w:val="0"/>
          <w:divBdr>
            <w:top w:val="none" w:sz="0" w:space="0" w:color="auto"/>
            <w:left w:val="none" w:sz="0" w:space="0" w:color="auto"/>
            <w:bottom w:val="none" w:sz="0" w:space="0" w:color="auto"/>
            <w:right w:val="none" w:sz="0" w:space="0" w:color="auto"/>
          </w:divBdr>
        </w:div>
        <w:div w:id="756175984">
          <w:marLeft w:val="0"/>
          <w:marRight w:val="0"/>
          <w:marTop w:val="0"/>
          <w:marBottom w:val="0"/>
          <w:divBdr>
            <w:top w:val="none" w:sz="0" w:space="0" w:color="auto"/>
            <w:left w:val="none" w:sz="0" w:space="0" w:color="auto"/>
            <w:bottom w:val="none" w:sz="0" w:space="0" w:color="auto"/>
            <w:right w:val="none" w:sz="0" w:space="0" w:color="auto"/>
          </w:divBdr>
        </w:div>
        <w:div w:id="1140416752">
          <w:marLeft w:val="0"/>
          <w:marRight w:val="0"/>
          <w:marTop w:val="0"/>
          <w:marBottom w:val="0"/>
          <w:divBdr>
            <w:top w:val="none" w:sz="0" w:space="0" w:color="auto"/>
            <w:left w:val="none" w:sz="0" w:space="0" w:color="auto"/>
            <w:bottom w:val="none" w:sz="0" w:space="0" w:color="auto"/>
            <w:right w:val="none" w:sz="0" w:space="0" w:color="auto"/>
          </w:divBdr>
        </w:div>
        <w:div w:id="325062580">
          <w:marLeft w:val="0"/>
          <w:marRight w:val="0"/>
          <w:marTop w:val="0"/>
          <w:marBottom w:val="0"/>
          <w:divBdr>
            <w:top w:val="none" w:sz="0" w:space="0" w:color="auto"/>
            <w:left w:val="none" w:sz="0" w:space="0" w:color="auto"/>
            <w:bottom w:val="none" w:sz="0" w:space="0" w:color="auto"/>
            <w:right w:val="none" w:sz="0" w:space="0" w:color="auto"/>
          </w:divBdr>
        </w:div>
        <w:div w:id="1486243437">
          <w:marLeft w:val="0"/>
          <w:marRight w:val="0"/>
          <w:marTop w:val="0"/>
          <w:marBottom w:val="0"/>
          <w:divBdr>
            <w:top w:val="none" w:sz="0" w:space="0" w:color="auto"/>
            <w:left w:val="none" w:sz="0" w:space="0" w:color="auto"/>
            <w:bottom w:val="none" w:sz="0" w:space="0" w:color="auto"/>
            <w:right w:val="none" w:sz="0" w:space="0" w:color="auto"/>
          </w:divBdr>
        </w:div>
        <w:div w:id="135533861">
          <w:marLeft w:val="0"/>
          <w:marRight w:val="0"/>
          <w:marTop w:val="0"/>
          <w:marBottom w:val="0"/>
          <w:divBdr>
            <w:top w:val="none" w:sz="0" w:space="0" w:color="auto"/>
            <w:left w:val="none" w:sz="0" w:space="0" w:color="auto"/>
            <w:bottom w:val="none" w:sz="0" w:space="0" w:color="auto"/>
            <w:right w:val="none" w:sz="0" w:space="0" w:color="auto"/>
          </w:divBdr>
        </w:div>
        <w:div w:id="1875269970">
          <w:marLeft w:val="0"/>
          <w:marRight w:val="0"/>
          <w:marTop w:val="0"/>
          <w:marBottom w:val="0"/>
          <w:divBdr>
            <w:top w:val="none" w:sz="0" w:space="0" w:color="auto"/>
            <w:left w:val="none" w:sz="0" w:space="0" w:color="auto"/>
            <w:bottom w:val="none" w:sz="0" w:space="0" w:color="auto"/>
            <w:right w:val="none" w:sz="0" w:space="0" w:color="auto"/>
          </w:divBdr>
        </w:div>
        <w:div w:id="1839153677">
          <w:marLeft w:val="0"/>
          <w:marRight w:val="0"/>
          <w:marTop w:val="0"/>
          <w:marBottom w:val="0"/>
          <w:divBdr>
            <w:top w:val="none" w:sz="0" w:space="0" w:color="auto"/>
            <w:left w:val="none" w:sz="0" w:space="0" w:color="auto"/>
            <w:bottom w:val="none" w:sz="0" w:space="0" w:color="auto"/>
            <w:right w:val="none" w:sz="0" w:space="0" w:color="auto"/>
          </w:divBdr>
        </w:div>
        <w:div w:id="390428336">
          <w:marLeft w:val="0"/>
          <w:marRight w:val="0"/>
          <w:marTop w:val="0"/>
          <w:marBottom w:val="0"/>
          <w:divBdr>
            <w:top w:val="none" w:sz="0" w:space="0" w:color="auto"/>
            <w:left w:val="none" w:sz="0" w:space="0" w:color="auto"/>
            <w:bottom w:val="none" w:sz="0" w:space="0" w:color="auto"/>
            <w:right w:val="none" w:sz="0" w:space="0" w:color="auto"/>
          </w:divBdr>
        </w:div>
        <w:div w:id="744691165">
          <w:marLeft w:val="0"/>
          <w:marRight w:val="0"/>
          <w:marTop w:val="0"/>
          <w:marBottom w:val="0"/>
          <w:divBdr>
            <w:top w:val="none" w:sz="0" w:space="0" w:color="auto"/>
            <w:left w:val="none" w:sz="0" w:space="0" w:color="auto"/>
            <w:bottom w:val="none" w:sz="0" w:space="0" w:color="auto"/>
            <w:right w:val="none" w:sz="0" w:space="0" w:color="auto"/>
          </w:divBdr>
        </w:div>
      </w:divsChild>
    </w:div>
    <w:div w:id="1444155222">
      <w:bodyDiv w:val="1"/>
      <w:marLeft w:val="0"/>
      <w:marRight w:val="0"/>
      <w:marTop w:val="0"/>
      <w:marBottom w:val="0"/>
      <w:divBdr>
        <w:top w:val="none" w:sz="0" w:space="0" w:color="auto"/>
        <w:left w:val="none" w:sz="0" w:space="0" w:color="auto"/>
        <w:bottom w:val="none" w:sz="0" w:space="0" w:color="auto"/>
        <w:right w:val="none" w:sz="0" w:space="0" w:color="auto"/>
      </w:divBdr>
    </w:div>
    <w:div w:id="1453212405">
      <w:bodyDiv w:val="1"/>
      <w:marLeft w:val="0"/>
      <w:marRight w:val="0"/>
      <w:marTop w:val="0"/>
      <w:marBottom w:val="0"/>
      <w:divBdr>
        <w:top w:val="none" w:sz="0" w:space="0" w:color="auto"/>
        <w:left w:val="none" w:sz="0" w:space="0" w:color="auto"/>
        <w:bottom w:val="none" w:sz="0" w:space="0" w:color="auto"/>
        <w:right w:val="none" w:sz="0" w:space="0" w:color="auto"/>
      </w:divBdr>
    </w:div>
    <w:div w:id="1456022202">
      <w:bodyDiv w:val="1"/>
      <w:marLeft w:val="0"/>
      <w:marRight w:val="0"/>
      <w:marTop w:val="0"/>
      <w:marBottom w:val="0"/>
      <w:divBdr>
        <w:top w:val="none" w:sz="0" w:space="0" w:color="auto"/>
        <w:left w:val="none" w:sz="0" w:space="0" w:color="auto"/>
        <w:bottom w:val="none" w:sz="0" w:space="0" w:color="auto"/>
        <w:right w:val="none" w:sz="0" w:space="0" w:color="auto"/>
      </w:divBdr>
    </w:div>
    <w:div w:id="1471510432">
      <w:bodyDiv w:val="1"/>
      <w:marLeft w:val="0"/>
      <w:marRight w:val="0"/>
      <w:marTop w:val="0"/>
      <w:marBottom w:val="0"/>
      <w:divBdr>
        <w:top w:val="none" w:sz="0" w:space="0" w:color="auto"/>
        <w:left w:val="none" w:sz="0" w:space="0" w:color="auto"/>
        <w:bottom w:val="none" w:sz="0" w:space="0" w:color="auto"/>
        <w:right w:val="none" w:sz="0" w:space="0" w:color="auto"/>
      </w:divBdr>
    </w:div>
    <w:div w:id="1486316488">
      <w:bodyDiv w:val="1"/>
      <w:marLeft w:val="0"/>
      <w:marRight w:val="0"/>
      <w:marTop w:val="0"/>
      <w:marBottom w:val="0"/>
      <w:divBdr>
        <w:top w:val="none" w:sz="0" w:space="0" w:color="auto"/>
        <w:left w:val="none" w:sz="0" w:space="0" w:color="auto"/>
        <w:bottom w:val="none" w:sz="0" w:space="0" w:color="auto"/>
        <w:right w:val="none" w:sz="0" w:space="0" w:color="auto"/>
      </w:divBdr>
    </w:div>
    <w:div w:id="1488984395">
      <w:bodyDiv w:val="1"/>
      <w:marLeft w:val="0"/>
      <w:marRight w:val="0"/>
      <w:marTop w:val="0"/>
      <w:marBottom w:val="0"/>
      <w:divBdr>
        <w:top w:val="none" w:sz="0" w:space="0" w:color="auto"/>
        <w:left w:val="none" w:sz="0" w:space="0" w:color="auto"/>
        <w:bottom w:val="none" w:sz="0" w:space="0" w:color="auto"/>
        <w:right w:val="none" w:sz="0" w:space="0" w:color="auto"/>
      </w:divBdr>
    </w:div>
    <w:div w:id="1493063139">
      <w:bodyDiv w:val="1"/>
      <w:marLeft w:val="0"/>
      <w:marRight w:val="0"/>
      <w:marTop w:val="0"/>
      <w:marBottom w:val="0"/>
      <w:divBdr>
        <w:top w:val="none" w:sz="0" w:space="0" w:color="auto"/>
        <w:left w:val="none" w:sz="0" w:space="0" w:color="auto"/>
        <w:bottom w:val="none" w:sz="0" w:space="0" w:color="auto"/>
        <w:right w:val="none" w:sz="0" w:space="0" w:color="auto"/>
      </w:divBdr>
    </w:div>
    <w:div w:id="1503201218">
      <w:bodyDiv w:val="1"/>
      <w:marLeft w:val="0"/>
      <w:marRight w:val="0"/>
      <w:marTop w:val="0"/>
      <w:marBottom w:val="0"/>
      <w:divBdr>
        <w:top w:val="none" w:sz="0" w:space="0" w:color="auto"/>
        <w:left w:val="none" w:sz="0" w:space="0" w:color="auto"/>
        <w:bottom w:val="none" w:sz="0" w:space="0" w:color="auto"/>
        <w:right w:val="none" w:sz="0" w:space="0" w:color="auto"/>
      </w:divBdr>
      <w:divsChild>
        <w:div w:id="725952955">
          <w:marLeft w:val="0"/>
          <w:marRight w:val="0"/>
          <w:marTop w:val="0"/>
          <w:marBottom w:val="0"/>
          <w:divBdr>
            <w:top w:val="none" w:sz="0" w:space="0" w:color="auto"/>
            <w:left w:val="none" w:sz="0" w:space="0" w:color="auto"/>
            <w:bottom w:val="none" w:sz="0" w:space="0" w:color="auto"/>
            <w:right w:val="none" w:sz="0" w:space="0" w:color="auto"/>
          </w:divBdr>
        </w:div>
        <w:div w:id="538586710">
          <w:marLeft w:val="0"/>
          <w:marRight w:val="0"/>
          <w:marTop w:val="0"/>
          <w:marBottom w:val="0"/>
          <w:divBdr>
            <w:top w:val="none" w:sz="0" w:space="0" w:color="auto"/>
            <w:left w:val="none" w:sz="0" w:space="0" w:color="auto"/>
            <w:bottom w:val="none" w:sz="0" w:space="0" w:color="auto"/>
            <w:right w:val="none" w:sz="0" w:space="0" w:color="auto"/>
          </w:divBdr>
        </w:div>
        <w:div w:id="829518927">
          <w:marLeft w:val="0"/>
          <w:marRight w:val="0"/>
          <w:marTop w:val="0"/>
          <w:marBottom w:val="0"/>
          <w:divBdr>
            <w:top w:val="none" w:sz="0" w:space="0" w:color="auto"/>
            <w:left w:val="none" w:sz="0" w:space="0" w:color="auto"/>
            <w:bottom w:val="none" w:sz="0" w:space="0" w:color="auto"/>
            <w:right w:val="none" w:sz="0" w:space="0" w:color="auto"/>
          </w:divBdr>
        </w:div>
        <w:div w:id="34350457">
          <w:marLeft w:val="0"/>
          <w:marRight w:val="0"/>
          <w:marTop w:val="0"/>
          <w:marBottom w:val="0"/>
          <w:divBdr>
            <w:top w:val="none" w:sz="0" w:space="0" w:color="auto"/>
            <w:left w:val="none" w:sz="0" w:space="0" w:color="auto"/>
            <w:bottom w:val="none" w:sz="0" w:space="0" w:color="auto"/>
            <w:right w:val="none" w:sz="0" w:space="0" w:color="auto"/>
          </w:divBdr>
        </w:div>
        <w:div w:id="2064331580">
          <w:marLeft w:val="0"/>
          <w:marRight w:val="0"/>
          <w:marTop w:val="0"/>
          <w:marBottom w:val="0"/>
          <w:divBdr>
            <w:top w:val="none" w:sz="0" w:space="0" w:color="auto"/>
            <w:left w:val="none" w:sz="0" w:space="0" w:color="auto"/>
            <w:bottom w:val="none" w:sz="0" w:space="0" w:color="auto"/>
            <w:right w:val="none" w:sz="0" w:space="0" w:color="auto"/>
          </w:divBdr>
        </w:div>
        <w:div w:id="1144153781">
          <w:marLeft w:val="0"/>
          <w:marRight w:val="0"/>
          <w:marTop w:val="0"/>
          <w:marBottom w:val="0"/>
          <w:divBdr>
            <w:top w:val="none" w:sz="0" w:space="0" w:color="auto"/>
            <w:left w:val="none" w:sz="0" w:space="0" w:color="auto"/>
            <w:bottom w:val="none" w:sz="0" w:space="0" w:color="auto"/>
            <w:right w:val="none" w:sz="0" w:space="0" w:color="auto"/>
          </w:divBdr>
        </w:div>
        <w:div w:id="795412616">
          <w:marLeft w:val="0"/>
          <w:marRight w:val="0"/>
          <w:marTop w:val="0"/>
          <w:marBottom w:val="0"/>
          <w:divBdr>
            <w:top w:val="none" w:sz="0" w:space="0" w:color="auto"/>
            <w:left w:val="none" w:sz="0" w:space="0" w:color="auto"/>
            <w:bottom w:val="none" w:sz="0" w:space="0" w:color="auto"/>
            <w:right w:val="none" w:sz="0" w:space="0" w:color="auto"/>
          </w:divBdr>
        </w:div>
        <w:div w:id="1557475516">
          <w:marLeft w:val="0"/>
          <w:marRight w:val="0"/>
          <w:marTop w:val="0"/>
          <w:marBottom w:val="0"/>
          <w:divBdr>
            <w:top w:val="none" w:sz="0" w:space="0" w:color="auto"/>
            <w:left w:val="none" w:sz="0" w:space="0" w:color="auto"/>
            <w:bottom w:val="none" w:sz="0" w:space="0" w:color="auto"/>
            <w:right w:val="none" w:sz="0" w:space="0" w:color="auto"/>
          </w:divBdr>
        </w:div>
        <w:div w:id="1117800715">
          <w:marLeft w:val="0"/>
          <w:marRight w:val="0"/>
          <w:marTop w:val="0"/>
          <w:marBottom w:val="0"/>
          <w:divBdr>
            <w:top w:val="none" w:sz="0" w:space="0" w:color="auto"/>
            <w:left w:val="none" w:sz="0" w:space="0" w:color="auto"/>
            <w:bottom w:val="none" w:sz="0" w:space="0" w:color="auto"/>
            <w:right w:val="none" w:sz="0" w:space="0" w:color="auto"/>
          </w:divBdr>
        </w:div>
        <w:div w:id="1040861497">
          <w:marLeft w:val="0"/>
          <w:marRight w:val="0"/>
          <w:marTop w:val="0"/>
          <w:marBottom w:val="0"/>
          <w:divBdr>
            <w:top w:val="none" w:sz="0" w:space="0" w:color="auto"/>
            <w:left w:val="none" w:sz="0" w:space="0" w:color="auto"/>
            <w:bottom w:val="none" w:sz="0" w:space="0" w:color="auto"/>
            <w:right w:val="none" w:sz="0" w:space="0" w:color="auto"/>
          </w:divBdr>
        </w:div>
        <w:div w:id="1287858052">
          <w:marLeft w:val="0"/>
          <w:marRight w:val="0"/>
          <w:marTop w:val="0"/>
          <w:marBottom w:val="0"/>
          <w:divBdr>
            <w:top w:val="none" w:sz="0" w:space="0" w:color="auto"/>
            <w:left w:val="none" w:sz="0" w:space="0" w:color="auto"/>
            <w:bottom w:val="none" w:sz="0" w:space="0" w:color="auto"/>
            <w:right w:val="none" w:sz="0" w:space="0" w:color="auto"/>
          </w:divBdr>
        </w:div>
        <w:div w:id="601496687">
          <w:marLeft w:val="0"/>
          <w:marRight w:val="0"/>
          <w:marTop w:val="0"/>
          <w:marBottom w:val="0"/>
          <w:divBdr>
            <w:top w:val="none" w:sz="0" w:space="0" w:color="auto"/>
            <w:left w:val="none" w:sz="0" w:space="0" w:color="auto"/>
            <w:bottom w:val="none" w:sz="0" w:space="0" w:color="auto"/>
            <w:right w:val="none" w:sz="0" w:space="0" w:color="auto"/>
          </w:divBdr>
        </w:div>
        <w:div w:id="1599602964">
          <w:marLeft w:val="0"/>
          <w:marRight w:val="0"/>
          <w:marTop w:val="0"/>
          <w:marBottom w:val="0"/>
          <w:divBdr>
            <w:top w:val="none" w:sz="0" w:space="0" w:color="auto"/>
            <w:left w:val="none" w:sz="0" w:space="0" w:color="auto"/>
            <w:bottom w:val="none" w:sz="0" w:space="0" w:color="auto"/>
            <w:right w:val="none" w:sz="0" w:space="0" w:color="auto"/>
          </w:divBdr>
        </w:div>
        <w:div w:id="893732437">
          <w:marLeft w:val="0"/>
          <w:marRight w:val="0"/>
          <w:marTop w:val="0"/>
          <w:marBottom w:val="0"/>
          <w:divBdr>
            <w:top w:val="none" w:sz="0" w:space="0" w:color="auto"/>
            <w:left w:val="none" w:sz="0" w:space="0" w:color="auto"/>
            <w:bottom w:val="none" w:sz="0" w:space="0" w:color="auto"/>
            <w:right w:val="none" w:sz="0" w:space="0" w:color="auto"/>
          </w:divBdr>
        </w:div>
        <w:div w:id="1322387958">
          <w:marLeft w:val="0"/>
          <w:marRight w:val="0"/>
          <w:marTop w:val="0"/>
          <w:marBottom w:val="0"/>
          <w:divBdr>
            <w:top w:val="none" w:sz="0" w:space="0" w:color="auto"/>
            <w:left w:val="none" w:sz="0" w:space="0" w:color="auto"/>
            <w:bottom w:val="none" w:sz="0" w:space="0" w:color="auto"/>
            <w:right w:val="none" w:sz="0" w:space="0" w:color="auto"/>
          </w:divBdr>
        </w:div>
        <w:div w:id="1407413448">
          <w:marLeft w:val="0"/>
          <w:marRight w:val="0"/>
          <w:marTop w:val="0"/>
          <w:marBottom w:val="0"/>
          <w:divBdr>
            <w:top w:val="none" w:sz="0" w:space="0" w:color="auto"/>
            <w:left w:val="none" w:sz="0" w:space="0" w:color="auto"/>
            <w:bottom w:val="none" w:sz="0" w:space="0" w:color="auto"/>
            <w:right w:val="none" w:sz="0" w:space="0" w:color="auto"/>
          </w:divBdr>
        </w:div>
        <w:div w:id="1823766016">
          <w:marLeft w:val="0"/>
          <w:marRight w:val="0"/>
          <w:marTop w:val="0"/>
          <w:marBottom w:val="0"/>
          <w:divBdr>
            <w:top w:val="none" w:sz="0" w:space="0" w:color="auto"/>
            <w:left w:val="none" w:sz="0" w:space="0" w:color="auto"/>
            <w:bottom w:val="none" w:sz="0" w:space="0" w:color="auto"/>
            <w:right w:val="none" w:sz="0" w:space="0" w:color="auto"/>
          </w:divBdr>
        </w:div>
        <w:div w:id="1786189119">
          <w:marLeft w:val="0"/>
          <w:marRight w:val="0"/>
          <w:marTop w:val="0"/>
          <w:marBottom w:val="0"/>
          <w:divBdr>
            <w:top w:val="none" w:sz="0" w:space="0" w:color="auto"/>
            <w:left w:val="none" w:sz="0" w:space="0" w:color="auto"/>
            <w:bottom w:val="none" w:sz="0" w:space="0" w:color="auto"/>
            <w:right w:val="none" w:sz="0" w:space="0" w:color="auto"/>
          </w:divBdr>
        </w:div>
        <w:div w:id="1420056443">
          <w:marLeft w:val="0"/>
          <w:marRight w:val="0"/>
          <w:marTop w:val="0"/>
          <w:marBottom w:val="0"/>
          <w:divBdr>
            <w:top w:val="none" w:sz="0" w:space="0" w:color="auto"/>
            <w:left w:val="none" w:sz="0" w:space="0" w:color="auto"/>
            <w:bottom w:val="none" w:sz="0" w:space="0" w:color="auto"/>
            <w:right w:val="none" w:sz="0" w:space="0" w:color="auto"/>
          </w:divBdr>
        </w:div>
        <w:div w:id="1642420162">
          <w:marLeft w:val="0"/>
          <w:marRight w:val="0"/>
          <w:marTop w:val="0"/>
          <w:marBottom w:val="0"/>
          <w:divBdr>
            <w:top w:val="none" w:sz="0" w:space="0" w:color="auto"/>
            <w:left w:val="none" w:sz="0" w:space="0" w:color="auto"/>
            <w:bottom w:val="none" w:sz="0" w:space="0" w:color="auto"/>
            <w:right w:val="none" w:sz="0" w:space="0" w:color="auto"/>
          </w:divBdr>
        </w:div>
        <w:div w:id="725228068">
          <w:marLeft w:val="0"/>
          <w:marRight w:val="0"/>
          <w:marTop w:val="0"/>
          <w:marBottom w:val="0"/>
          <w:divBdr>
            <w:top w:val="none" w:sz="0" w:space="0" w:color="auto"/>
            <w:left w:val="none" w:sz="0" w:space="0" w:color="auto"/>
            <w:bottom w:val="none" w:sz="0" w:space="0" w:color="auto"/>
            <w:right w:val="none" w:sz="0" w:space="0" w:color="auto"/>
          </w:divBdr>
        </w:div>
        <w:div w:id="1400667194">
          <w:marLeft w:val="0"/>
          <w:marRight w:val="0"/>
          <w:marTop w:val="0"/>
          <w:marBottom w:val="0"/>
          <w:divBdr>
            <w:top w:val="none" w:sz="0" w:space="0" w:color="auto"/>
            <w:left w:val="none" w:sz="0" w:space="0" w:color="auto"/>
            <w:bottom w:val="none" w:sz="0" w:space="0" w:color="auto"/>
            <w:right w:val="none" w:sz="0" w:space="0" w:color="auto"/>
          </w:divBdr>
        </w:div>
        <w:div w:id="990788780">
          <w:marLeft w:val="0"/>
          <w:marRight w:val="0"/>
          <w:marTop w:val="0"/>
          <w:marBottom w:val="0"/>
          <w:divBdr>
            <w:top w:val="none" w:sz="0" w:space="0" w:color="auto"/>
            <w:left w:val="none" w:sz="0" w:space="0" w:color="auto"/>
            <w:bottom w:val="none" w:sz="0" w:space="0" w:color="auto"/>
            <w:right w:val="none" w:sz="0" w:space="0" w:color="auto"/>
          </w:divBdr>
        </w:div>
        <w:div w:id="2001881579">
          <w:marLeft w:val="0"/>
          <w:marRight w:val="0"/>
          <w:marTop w:val="0"/>
          <w:marBottom w:val="0"/>
          <w:divBdr>
            <w:top w:val="none" w:sz="0" w:space="0" w:color="auto"/>
            <w:left w:val="none" w:sz="0" w:space="0" w:color="auto"/>
            <w:bottom w:val="none" w:sz="0" w:space="0" w:color="auto"/>
            <w:right w:val="none" w:sz="0" w:space="0" w:color="auto"/>
          </w:divBdr>
        </w:div>
        <w:div w:id="1541671704">
          <w:marLeft w:val="0"/>
          <w:marRight w:val="0"/>
          <w:marTop w:val="0"/>
          <w:marBottom w:val="0"/>
          <w:divBdr>
            <w:top w:val="none" w:sz="0" w:space="0" w:color="auto"/>
            <w:left w:val="none" w:sz="0" w:space="0" w:color="auto"/>
            <w:bottom w:val="none" w:sz="0" w:space="0" w:color="auto"/>
            <w:right w:val="none" w:sz="0" w:space="0" w:color="auto"/>
          </w:divBdr>
        </w:div>
        <w:div w:id="652835949">
          <w:marLeft w:val="0"/>
          <w:marRight w:val="0"/>
          <w:marTop w:val="0"/>
          <w:marBottom w:val="0"/>
          <w:divBdr>
            <w:top w:val="none" w:sz="0" w:space="0" w:color="auto"/>
            <w:left w:val="none" w:sz="0" w:space="0" w:color="auto"/>
            <w:bottom w:val="none" w:sz="0" w:space="0" w:color="auto"/>
            <w:right w:val="none" w:sz="0" w:space="0" w:color="auto"/>
          </w:divBdr>
        </w:div>
        <w:div w:id="51739461">
          <w:marLeft w:val="0"/>
          <w:marRight w:val="0"/>
          <w:marTop w:val="0"/>
          <w:marBottom w:val="0"/>
          <w:divBdr>
            <w:top w:val="none" w:sz="0" w:space="0" w:color="auto"/>
            <w:left w:val="none" w:sz="0" w:space="0" w:color="auto"/>
            <w:bottom w:val="none" w:sz="0" w:space="0" w:color="auto"/>
            <w:right w:val="none" w:sz="0" w:space="0" w:color="auto"/>
          </w:divBdr>
        </w:div>
        <w:div w:id="256063522">
          <w:marLeft w:val="0"/>
          <w:marRight w:val="0"/>
          <w:marTop w:val="0"/>
          <w:marBottom w:val="0"/>
          <w:divBdr>
            <w:top w:val="none" w:sz="0" w:space="0" w:color="auto"/>
            <w:left w:val="none" w:sz="0" w:space="0" w:color="auto"/>
            <w:bottom w:val="none" w:sz="0" w:space="0" w:color="auto"/>
            <w:right w:val="none" w:sz="0" w:space="0" w:color="auto"/>
          </w:divBdr>
        </w:div>
        <w:div w:id="1175075853">
          <w:marLeft w:val="0"/>
          <w:marRight w:val="0"/>
          <w:marTop w:val="0"/>
          <w:marBottom w:val="0"/>
          <w:divBdr>
            <w:top w:val="none" w:sz="0" w:space="0" w:color="auto"/>
            <w:left w:val="none" w:sz="0" w:space="0" w:color="auto"/>
            <w:bottom w:val="none" w:sz="0" w:space="0" w:color="auto"/>
            <w:right w:val="none" w:sz="0" w:space="0" w:color="auto"/>
          </w:divBdr>
        </w:div>
        <w:div w:id="1486703349">
          <w:marLeft w:val="0"/>
          <w:marRight w:val="0"/>
          <w:marTop w:val="0"/>
          <w:marBottom w:val="0"/>
          <w:divBdr>
            <w:top w:val="none" w:sz="0" w:space="0" w:color="auto"/>
            <w:left w:val="none" w:sz="0" w:space="0" w:color="auto"/>
            <w:bottom w:val="none" w:sz="0" w:space="0" w:color="auto"/>
            <w:right w:val="none" w:sz="0" w:space="0" w:color="auto"/>
          </w:divBdr>
        </w:div>
        <w:div w:id="1674870413">
          <w:marLeft w:val="0"/>
          <w:marRight w:val="0"/>
          <w:marTop w:val="0"/>
          <w:marBottom w:val="0"/>
          <w:divBdr>
            <w:top w:val="none" w:sz="0" w:space="0" w:color="auto"/>
            <w:left w:val="none" w:sz="0" w:space="0" w:color="auto"/>
            <w:bottom w:val="none" w:sz="0" w:space="0" w:color="auto"/>
            <w:right w:val="none" w:sz="0" w:space="0" w:color="auto"/>
          </w:divBdr>
        </w:div>
        <w:div w:id="1674334787">
          <w:marLeft w:val="0"/>
          <w:marRight w:val="0"/>
          <w:marTop w:val="0"/>
          <w:marBottom w:val="0"/>
          <w:divBdr>
            <w:top w:val="none" w:sz="0" w:space="0" w:color="auto"/>
            <w:left w:val="none" w:sz="0" w:space="0" w:color="auto"/>
            <w:bottom w:val="none" w:sz="0" w:space="0" w:color="auto"/>
            <w:right w:val="none" w:sz="0" w:space="0" w:color="auto"/>
          </w:divBdr>
        </w:div>
        <w:div w:id="1093041899">
          <w:marLeft w:val="0"/>
          <w:marRight w:val="0"/>
          <w:marTop w:val="0"/>
          <w:marBottom w:val="0"/>
          <w:divBdr>
            <w:top w:val="none" w:sz="0" w:space="0" w:color="auto"/>
            <w:left w:val="none" w:sz="0" w:space="0" w:color="auto"/>
            <w:bottom w:val="none" w:sz="0" w:space="0" w:color="auto"/>
            <w:right w:val="none" w:sz="0" w:space="0" w:color="auto"/>
          </w:divBdr>
        </w:div>
        <w:div w:id="1045059285">
          <w:marLeft w:val="0"/>
          <w:marRight w:val="0"/>
          <w:marTop w:val="0"/>
          <w:marBottom w:val="0"/>
          <w:divBdr>
            <w:top w:val="none" w:sz="0" w:space="0" w:color="auto"/>
            <w:left w:val="none" w:sz="0" w:space="0" w:color="auto"/>
            <w:bottom w:val="none" w:sz="0" w:space="0" w:color="auto"/>
            <w:right w:val="none" w:sz="0" w:space="0" w:color="auto"/>
          </w:divBdr>
        </w:div>
        <w:div w:id="1436946125">
          <w:marLeft w:val="0"/>
          <w:marRight w:val="0"/>
          <w:marTop w:val="0"/>
          <w:marBottom w:val="0"/>
          <w:divBdr>
            <w:top w:val="none" w:sz="0" w:space="0" w:color="auto"/>
            <w:left w:val="none" w:sz="0" w:space="0" w:color="auto"/>
            <w:bottom w:val="none" w:sz="0" w:space="0" w:color="auto"/>
            <w:right w:val="none" w:sz="0" w:space="0" w:color="auto"/>
          </w:divBdr>
        </w:div>
        <w:div w:id="527303073">
          <w:marLeft w:val="0"/>
          <w:marRight w:val="0"/>
          <w:marTop w:val="0"/>
          <w:marBottom w:val="0"/>
          <w:divBdr>
            <w:top w:val="none" w:sz="0" w:space="0" w:color="auto"/>
            <w:left w:val="none" w:sz="0" w:space="0" w:color="auto"/>
            <w:bottom w:val="none" w:sz="0" w:space="0" w:color="auto"/>
            <w:right w:val="none" w:sz="0" w:space="0" w:color="auto"/>
          </w:divBdr>
        </w:div>
        <w:div w:id="319500139">
          <w:marLeft w:val="0"/>
          <w:marRight w:val="0"/>
          <w:marTop w:val="0"/>
          <w:marBottom w:val="0"/>
          <w:divBdr>
            <w:top w:val="none" w:sz="0" w:space="0" w:color="auto"/>
            <w:left w:val="none" w:sz="0" w:space="0" w:color="auto"/>
            <w:bottom w:val="none" w:sz="0" w:space="0" w:color="auto"/>
            <w:right w:val="none" w:sz="0" w:space="0" w:color="auto"/>
          </w:divBdr>
        </w:div>
        <w:div w:id="296497907">
          <w:marLeft w:val="0"/>
          <w:marRight w:val="0"/>
          <w:marTop w:val="0"/>
          <w:marBottom w:val="0"/>
          <w:divBdr>
            <w:top w:val="none" w:sz="0" w:space="0" w:color="auto"/>
            <w:left w:val="none" w:sz="0" w:space="0" w:color="auto"/>
            <w:bottom w:val="none" w:sz="0" w:space="0" w:color="auto"/>
            <w:right w:val="none" w:sz="0" w:space="0" w:color="auto"/>
          </w:divBdr>
        </w:div>
        <w:div w:id="1110205151">
          <w:marLeft w:val="0"/>
          <w:marRight w:val="0"/>
          <w:marTop w:val="0"/>
          <w:marBottom w:val="0"/>
          <w:divBdr>
            <w:top w:val="none" w:sz="0" w:space="0" w:color="auto"/>
            <w:left w:val="none" w:sz="0" w:space="0" w:color="auto"/>
            <w:bottom w:val="none" w:sz="0" w:space="0" w:color="auto"/>
            <w:right w:val="none" w:sz="0" w:space="0" w:color="auto"/>
          </w:divBdr>
        </w:div>
        <w:div w:id="1883857617">
          <w:marLeft w:val="0"/>
          <w:marRight w:val="0"/>
          <w:marTop w:val="0"/>
          <w:marBottom w:val="0"/>
          <w:divBdr>
            <w:top w:val="none" w:sz="0" w:space="0" w:color="auto"/>
            <w:left w:val="none" w:sz="0" w:space="0" w:color="auto"/>
            <w:bottom w:val="none" w:sz="0" w:space="0" w:color="auto"/>
            <w:right w:val="none" w:sz="0" w:space="0" w:color="auto"/>
          </w:divBdr>
        </w:div>
        <w:div w:id="966473711">
          <w:marLeft w:val="0"/>
          <w:marRight w:val="0"/>
          <w:marTop w:val="0"/>
          <w:marBottom w:val="0"/>
          <w:divBdr>
            <w:top w:val="none" w:sz="0" w:space="0" w:color="auto"/>
            <w:left w:val="none" w:sz="0" w:space="0" w:color="auto"/>
            <w:bottom w:val="none" w:sz="0" w:space="0" w:color="auto"/>
            <w:right w:val="none" w:sz="0" w:space="0" w:color="auto"/>
          </w:divBdr>
        </w:div>
        <w:div w:id="1568760975">
          <w:marLeft w:val="0"/>
          <w:marRight w:val="0"/>
          <w:marTop w:val="0"/>
          <w:marBottom w:val="0"/>
          <w:divBdr>
            <w:top w:val="none" w:sz="0" w:space="0" w:color="auto"/>
            <w:left w:val="none" w:sz="0" w:space="0" w:color="auto"/>
            <w:bottom w:val="none" w:sz="0" w:space="0" w:color="auto"/>
            <w:right w:val="none" w:sz="0" w:space="0" w:color="auto"/>
          </w:divBdr>
        </w:div>
        <w:div w:id="1630017376">
          <w:marLeft w:val="0"/>
          <w:marRight w:val="0"/>
          <w:marTop w:val="0"/>
          <w:marBottom w:val="0"/>
          <w:divBdr>
            <w:top w:val="none" w:sz="0" w:space="0" w:color="auto"/>
            <w:left w:val="none" w:sz="0" w:space="0" w:color="auto"/>
            <w:bottom w:val="none" w:sz="0" w:space="0" w:color="auto"/>
            <w:right w:val="none" w:sz="0" w:space="0" w:color="auto"/>
          </w:divBdr>
        </w:div>
        <w:div w:id="2085250230">
          <w:marLeft w:val="0"/>
          <w:marRight w:val="0"/>
          <w:marTop w:val="0"/>
          <w:marBottom w:val="0"/>
          <w:divBdr>
            <w:top w:val="none" w:sz="0" w:space="0" w:color="auto"/>
            <w:left w:val="none" w:sz="0" w:space="0" w:color="auto"/>
            <w:bottom w:val="none" w:sz="0" w:space="0" w:color="auto"/>
            <w:right w:val="none" w:sz="0" w:space="0" w:color="auto"/>
          </w:divBdr>
        </w:div>
        <w:div w:id="1445271564">
          <w:marLeft w:val="0"/>
          <w:marRight w:val="0"/>
          <w:marTop w:val="0"/>
          <w:marBottom w:val="0"/>
          <w:divBdr>
            <w:top w:val="none" w:sz="0" w:space="0" w:color="auto"/>
            <w:left w:val="none" w:sz="0" w:space="0" w:color="auto"/>
            <w:bottom w:val="none" w:sz="0" w:space="0" w:color="auto"/>
            <w:right w:val="none" w:sz="0" w:space="0" w:color="auto"/>
          </w:divBdr>
        </w:div>
        <w:div w:id="1477182272">
          <w:marLeft w:val="0"/>
          <w:marRight w:val="0"/>
          <w:marTop w:val="0"/>
          <w:marBottom w:val="0"/>
          <w:divBdr>
            <w:top w:val="none" w:sz="0" w:space="0" w:color="auto"/>
            <w:left w:val="none" w:sz="0" w:space="0" w:color="auto"/>
            <w:bottom w:val="none" w:sz="0" w:space="0" w:color="auto"/>
            <w:right w:val="none" w:sz="0" w:space="0" w:color="auto"/>
          </w:divBdr>
        </w:div>
      </w:divsChild>
    </w:div>
    <w:div w:id="1511751389">
      <w:bodyDiv w:val="1"/>
      <w:marLeft w:val="0"/>
      <w:marRight w:val="0"/>
      <w:marTop w:val="0"/>
      <w:marBottom w:val="0"/>
      <w:divBdr>
        <w:top w:val="none" w:sz="0" w:space="0" w:color="auto"/>
        <w:left w:val="none" w:sz="0" w:space="0" w:color="auto"/>
        <w:bottom w:val="none" w:sz="0" w:space="0" w:color="auto"/>
        <w:right w:val="none" w:sz="0" w:space="0" w:color="auto"/>
      </w:divBdr>
      <w:divsChild>
        <w:div w:id="1696467622">
          <w:marLeft w:val="0"/>
          <w:marRight w:val="0"/>
          <w:marTop w:val="0"/>
          <w:marBottom w:val="0"/>
          <w:divBdr>
            <w:top w:val="none" w:sz="0" w:space="0" w:color="auto"/>
            <w:left w:val="none" w:sz="0" w:space="0" w:color="auto"/>
            <w:bottom w:val="none" w:sz="0" w:space="0" w:color="auto"/>
            <w:right w:val="none" w:sz="0" w:space="0" w:color="auto"/>
          </w:divBdr>
        </w:div>
        <w:div w:id="1366178682">
          <w:marLeft w:val="0"/>
          <w:marRight w:val="0"/>
          <w:marTop w:val="0"/>
          <w:marBottom w:val="0"/>
          <w:divBdr>
            <w:top w:val="none" w:sz="0" w:space="0" w:color="auto"/>
            <w:left w:val="none" w:sz="0" w:space="0" w:color="auto"/>
            <w:bottom w:val="none" w:sz="0" w:space="0" w:color="auto"/>
            <w:right w:val="none" w:sz="0" w:space="0" w:color="auto"/>
          </w:divBdr>
        </w:div>
        <w:div w:id="51735705">
          <w:marLeft w:val="0"/>
          <w:marRight w:val="0"/>
          <w:marTop w:val="0"/>
          <w:marBottom w:val="0"/>
          <w:divBdr>
            <w:top w:val="none" w:sz="0" w:space="0" w:color="auto"/>
            <w:left w:val="none" w:sz="0" w:space="0" w:color="auto"/>
            <w:bottom w:val="none" w:sz="0" w:space="0" w:color="auto"/>
            <w:right w:val="none" w:sz="0" w:space="0" w:color="auto"/>
          </w:divBdr>
        </w:div>
        <w:div w:id="1190140572">
          <w:marLeft w:val="0"/>
          <w:marRight w:val="0"/>
          <w:marTop w:val="0"/>
          <w:marBottom w:val="0"/>
          <w:divBdr>
            <w:top w:val="none" w:sz="0" w:space="0" w:color="auto"/>
            <w:left w:val="none" w:sz="0" w:space="0" w:color="auto"/>
            <w:bottom w:val="none" w:sz="0" w:space="0" w:color="auto"/>
            <w:right w:val="none" w:sz="0" w:space="0" w:color="auto"/>
          </w:divBdr>
        </w:div>
        <w:div w:id="1255288202">
          <w:marLeft w:val="0"/>
          <w:marRight w:val="0"/>
          <w:marTop w:val="0"/>
          <w:marBottom w:val="0"/>
          <w:divBdr>
            <w:top w:val="none" w:sz="0" w:space="0" w:color="auto"/>
            <w:left w:val="none" w:sz="0" w:space="0" w:color="auto"/>
            <w:bottom w:val="none" w:sz="0" w:space="0" w:color="auto"/>
            <w:right w:val="none" w:sz="0" w:space="0" w:color="auto"/>
          </w:divBdr>
        </w:div>
        <w:div w:id="429200188">
          <w:marLeft w:val="0"/>
          <w:marRight w:val="0"/>
          <w:marTop w:val="0"/>
          <w:marBottom w:val="0"/>
          <w:divBdr>
            <w:top w:val="none" w:sz="0" w:space="0" w:color="auto"/>
            <w:left w:val="none" w:sz="0" w:space="0" w:color="auto"/>
            <w:bottom w:val="none" w:sz="0" w:space="0" w:color="auto"/>
            <w:right w:val="none" w:sz="0" w:space="0" w:color="auto"/>
          </w:divBdr>
        </w:div>
        <w:div w:id="1257447119">
          <w:marLeft w:val="0"/>
          <w:marRight w:val="0"/>
          <w:marTop w:val="0"/>
          <w:marBottom w:val="0"/>
          <w:divBdr>
            <w:top w:val="none" w:sz="0" w:space="0" w:color="auto"/>
            <w:left w:val="none" w:sz="0" w:space="0" w:color="auto"/>
            <w:bottom w:val="none" w:sz="0" w:space="0" w:color="auto"/>
            <w:right w:val="none" w:sz="0" w:space="0" w:color="auto"/>
          </w:divBdr>
        </w:div>
        <w:div w:id="267927964">
          <w:marLeft w:val="0"/>
          <w:marRight w:val="0"/>
          <w:marTop w:val="0"/>
          <w:marBottom w:val="0"/>
          <w:divBdr>
            <w:top w:val="none" w:sz="0" w:space="0" w:color="auto"/>
            <w:left w:val="none" w:sz="0" w:space="0" w:color="auto"/>
            <w:bottom w:val="none" w:sz="0" w:space="0" w:color="auto"/>
            <w:right w:val="none" w:sz="0" w:space="0" w:color="auto"/>
          </w:divBdr>
        </w:div>
        <w:div w:id="529146957">
          <w:marLeft w:val="0"/>
          <w:marRight w:val="0"/>
          <w:marTop w:val="0"/>
          <w:marBottom w:val="0"/>
          <w:divBdr>
            <w:top w:val="none" w:sz="0" w:space="0" w:color="auto"/>
            <w:left w:val="none" w:sz="0" w:space="0" w:color="auto"/>
            <w:bottom w:val="none" w:sz="0" w:space="0" w:color="auto"/>
            <w:right w:val="none" w:sz="0" w:space="0" w:color="auto"/>
          </w:divBdr>
        </w:div>
        <w:div w:id="1029335619">
          <w:marLeft w:val="0"/>
          <w:marRight w:val="0"/>
          <w:marTop w:val="0"/>
          <w:marBottom w:val="0"/>
          <w:divBdr>
            <w:top w:val="none" w:sz="0" w:space="0" w:color="auto"/>
            <w:left w:val="none" w:sz="0" w:space="0" w:color="auto"/>
            <w:bottom w:val="none" w:sz="0" w:space="0" w:color="auto"/>
            <w:right w:val="none" w:sz="0" w:space="0" w:color="auto"/>
          </w:divBdr>
        </w:div>
        <w:div w:id="659383471">
          <w:marLeft w:val="0"/>
          <w:marRight w:val="0"/>
          <w:marTop w:val="0"/>
          <w:marBottom w:val="0"/>
          <w:divBdr>
            <w:top w:val="none" w:sz="0" w:space="0" w:color="auto"/>
            <w:left w:val="none" w:sz="0" w:space="0" w:color="auto"/>
            <w:bottom w:val="none" w:sz="0" w:space="0" w:color="auto"/>
            <w:right w:val="none" w:sz="0" w:space="0" w:color="auto"/>
          </w:divBdr>
        </w:div>
        <w:div w:id="599605280">
          <w:marLeft w:val="0"/>
          <w:marRight w:val="0"/>
          <w:marTop w:val="0"/>
          <w:marBottom w:val="0"/>
          <w:divBdr>
            <w:top w:val="none" w:sz="0" w:space="0" w:color="auto"/>
            <w:left w:val="none" w:sz="0" w:space="0" w:color="auto"/>
            <w:bottom w:val="none" w:sz="0" w:space="0" w:color="auto"/>
            <w:right w:val="none" w:sz="0" w:space="0" w:color="auto"/>
          </w:divBdr>
        </w:div>
        <w:div w:id="45568345">
          <w:marLeft w:val="0"/>
          <w:marRight w:val="0"/>
          <w:marTop w:val="0"/>
          <w:marBottom w:val="0"/>
          <w:divBdr>
            <w:top w:val="none" w:sz="0" w:space="0" w:color="auto"/>
            <w:left w:val="none" w:sz="0" w:space="0" w:color="auto"/>
            <w:bottom w:val="none" w:sz="0" w:space="0" w:color="auto"/>
            <w:right w:val="none" w:sz="0" w:space="0" w:color="auto"/>
          </w:divBdr>
        </w:div>
        <w:div w:id="240063731">
          <w:marLeft w:val="0"/>
          <w:marRight w:val="0"/>
          <w:marTop w:val="0"/>
          <w:marBottom w:val="0"/>
          <w:divBdr>
            <w:top w:val="none" w:sz="0" w:space="0" w:color="auto"/>
            <w:left w:val="none" w:sz="0" w:space="0" w:color="auto"/>
            <w:bottom w:val="none" w:sz="0" w:space="0" w:color="auto"/>
            <w:right w:val="none" w:sz="0" w:space="0" w:color="auto"/>
          </w:divBdr>
        </w:div>
        <w:div w:id="2083064869">
          <w:marLeft w:val="0"/>
          <w:marRight w:val="0"/>
          <w:marTop w:val="0"/>
          <w:marBottom w:val="0"/>
          <w:divBdr>
            <w:top w:val="none" w:sz="0" w:space="0" w:color="auto"/>
            <w:left w:val="none" w:sz="0" w:space="0" w:color="auto"/>
            <w:bottom w:val="none" w:sz="0" w:space="0" w:color="auto"/>
            <w:right w:val="none" w:sz="0" w:space="0" w:color="auto"/>
          </w:divBdr>
        </w:div>
        <w:div w:id="1471633269">
          <w:marLeft w:val="0"/>
          <w:marRight w:val="0"/>
          <w:marTop w:val="0"/>
          <w:marBottom w:val="0"/>
          <w:divBdr>
            <w:top w:val="none" w:sz="0" w:space="0" w:color="auto"/>
            <w:left w:val="none" w:sz="0" w:space="0" w:color="auto"/>
            <w:bottom w:val="none" w:sz="0" w:space="0" w:color="auto"/>
            <w:right w:val="none" w:sz="0" w:space="0" w:color="auto"/>
          </w:divBdr>
        </w:div>
        <w:div w:id="406879817">
          <w:marLeft w:val="0"/>
          <w:marRight w:val="0"/>
          <w:marTop w:val="0"/>
          <w:marBottom w:val="0"/>
          <w:divBdr>
            <w:top w:val="none" w:sz="0" w:space="0" w:color="auto"/>
            <w:left w:val="none" w:sz="0" w:space="0" w:color="auto"/>
            <w:bottom w:val="none" w:sz="0" w:space="0" w:color="auto"/>
            <w:right w:val="none" w:sz="0" w:space="0" w:color="auto"/>
          </w:divBdr>
        </w:div>
        <w:div w:id="1362318834">
          <w:marLeft w:val="0"/>
          <w:marRight w:val="0"/>
          <w:marTop w:val="0"/>
          <w:marBottom w:val="0"/>
          <w:divBdr>
            <w:top w:val="none" w:sz="0" w:space="0" w:color="auto"/>
            <w:left w:val="none" w:sz="0" w:space="0" w:color="auto"/>
            <w:bottom w:val="none" w:sz="0" w:space="0" w:color="auto"/>
            <w:right w:val="none" w:sz="0" w:space="0" w:color="auto"/>
          </w:divBdr>
        </w:div>
        <w:div w:id="534272232">
          <w:marLeft w:val="0"/>
          <w:marRight w:val="0"/>
          <w:marTop w:val="0"/>
          <w:marBottom w:val="0"/>
          <w:divBdr>
            <w:top w:val="none" w:sz="0" w:space="0" w:color="auto"/>
            <w:left w:val="none" w:sz="0" w:space="0" w:color="auto"/>
            <w:bottom w:val="none" w:sz="0" w:space="0" w:color="auto"/>
            <w:right w:val="none" w:sz="0" w:space="0" w:color="auto"/>
          </w:divBdr>
        </w:div>
        <w:div w:id="1888880959">
          <w:marLeft w:val="0"/>
          <w:marRight w:val="0"/>
          <w:marTop w:val="0"/>
          <w:marBottom w:val="0"/>
          <w:divBdr>
            <w:top w:val="none" w:sz="0" w:space="0" w:color="auto"/>
            <w:left w:val="none" w:sz="0" w:space="0" w:color="auto"/>
            <w:bottom w:val="none" w:sz="0" w:space="0" w:color="auto"/>
            <w:right w:val="none" w:sz="0" w:space="0" w:color="auto"/>
          </w:divBdr>
        </w:div>
        <w:div w:id="538667852">
          <w:marLeft w:val="0"/>
          <w:marRight w:val="0"/>
          <w:marTop w:val="0"/>
          <w:marBottom w:val="0"/>
          <w:divBdr>
            <w:top w:val="none" w:sz="0" w:space="0" w:color="auto"/>
            <w:left w:val="none" w:sz="0" w:space="0" w:color="auto"/>
            <w:bottom w:val="none" w:sz="0" w:space="0" w:color="auto"/>
            <w:right w:val="none" w:sz="0" w:space="0" w:color="auto"/>
          </w:divBdr>
        </w:div>
        <w:div w:id="678121268">
          <w:marLeft w:val="0"/>
          <w:marRight w:val="0"/>
          <w:marTop w:val="0"/>
          <w:marBottom w:val="0"/>
          <w:divBdr>
            <w:top w:val="none" w:sz="0" w:space="0" w:color="auto"/>
            <w:left w:val="none" w:sz="0" w:space="0" w:color="auto"/>
            <w:bottom w:val="none" w:sz="0" w:space="0" w:color="auto"/>
            <w:right w:val="none" w:sz="0" w:space="0" w:color="auto"/>
          </w:divBdr>
        </w:div>
        <w:div w:id="1724479907">
          <w:marLeft w:val="0"/>
          <w:marRight w:val="0"/>
          <w:marTop w:val="0"/>
          <w:marBottom w:val="0"/>
          <w:divBdr>
            <w:top w:val="none" w:sz="0" w:space="0" w:color="auto"/>
            <w:left w:val="none" w:sz="0" w:space="0" w:color="auto"/>
            <w:bottom w:val="none" w:sz="0" w:space="0" w:color="auto"/>
            <w:right w:val="none" w:sz="0" w:space="0" w:color="auto"/>
          </w:divBdr>
        </w:div>
        <w:div w:id="350493975">
          <w:marLeft w:val="0"/>
          <w:marRight w:val="0"/>
          <w:marTop w:val="0"/>
          <w:marBottom w:val="0"/>
          <w:divBdr>
            <w:top w:val="none" w:sz="0" w:space="0" w:color="auto"/>
            <w:left w:val="none" w:sz="0" w:space="0" w:color="auto"/>
            <w:bottom w:val="none" w:sz="0" w:space="0" w:color="auto"/>
            <w:right w:val="none" w:sz="0" w:space="0" w:color="auto"/>
          </w:divBdr>
        </w:div>
        <w:div w:id="1424230370">
          <w:marLeft w:val="0"/>
          <w:marRight w:val="0"/>
          <w:marTop w:val="0"/>
          <w:marBottom w:val="0"/>
          <w:divBdr>
            <w:top w:val="none" w:sz="0" w:space="0" w:color="auto"/>
            <w:left w:val="none" w:sz="0" w:space="0" w:color="auto"/>
            <w:bottom w:val="none" w:sz="0" w:space="0" w:color="auto"/>
            <w:right w:val="none" w:sz="0" w:space="0" w:color="auto"/>
          </w:divBdr>
        </w:div>
        <w:div w:id="1686514652">
          <w:marLeft w:val="0"/>
          <w:marRight w:val="0"/>
          <w:marTop w:val="0"/>
          <w:marBottom w:val="0"/>
          <w:divBdr>
            <w:top w:val="none" w:sz="0" w:space="0" w:color="auto"/>
            <w:left w:val="none" w:sz="0" w:space="0" w:color="auto"/>
            <w:bottom w:val="none" w:sz="0" w:space="0" w:color="auto"/>
            <w:right w:val="none" w:sz="0" w:space="0" w:color="auto"/>
          </w:divBdr>
        </w:div>
        <w:div w:id="2123110322">
          <w:marLeft w:val="0"/>
          <w:marRight w:val="0"/>
          <w:marTop w:val="0"/>
          <w:marBottom w:val="0"/>
          <w:divBdr>
            <w:top w:val="none" w:sz="0" w:space="0" w:color="auto"/>
            <w:left w:val="none" w:sz="0" w:space="0" w:color="auto"/>
            <w:bottom w:val="none" w:sz="0" w:space="0" w:color="auto"/>
            <w:right w:val="none" w:sz="0" w:space="0" w:color="auto"/>
          </w:divBdr>
        </w:div>
        <w:div w:id="191260359">
          <w:marLeft w:val="0"/>
          <w:marRight w:val="0"/>
          <w:marTop w:val="0"/>
          <w:marBottom w:val="0"/>
          <w:divBdr>
            <w:top w:val="none" w:sz="0" w:space="0" w:color="auto"/>
            <w:left w:val="none" w:sz="0" w:space="0" w:color="auto"/>
            <w:bottom w:val="none" w:sz="0" w:space="0" w:color="auto"/>
            <w:right w:val="none" w:sz="0" w:space="0" w:color="auto"/>
          </w:divBdr>
        </w:div>
        <w:div w:id="1887832461">
          <w:marLeft w:val="0"/>
          <w:marRight w:val="0"/>
          <w:marTop w:val="0"/>
          <w:marBottom w:val="0"/>
          <w:divBdr>
            <w:top w:val="none" w:sz="0" w:space="0" w:color="auto"/>
            <w:left w:val="none" w:sz="0" w:space="0" w:color="auto"/>
            <w:bottom w:val="none" w:sz="0" w:space="0" w:color="auto"/>
            <w:right w:val="none" w:sz="0" w:space="0" w:color="auto"/>
          </w:divBdr>
        </w:div>
        <w:div w:id="178935070">
          <w:marLeft w:val="0"/>
          <w:marRight w:val="0"/>
          <w:marTop w:val="0"/>
          <w:marBottom w:val="0"/>
          <w:divBdr>
            <w:top w:val="none" w:sz="0" w:space="0" w:color="auto"/>
            <w:left w:val="none" w:sz="0" w:space="0" w:color="auto"/>
            <w:bottom w:val="none" w:sz="0" w:space="0" w:color="auto"/>
            <w:right w:val="none" w:sz="0" w:space="0" w:color="auto"/>
          </w:divBdr>
        </w:div>
        <w:div w:id="13895274">
          <w:marLeft w:val="0"/>
          <w:marRight w:val="0"/>
          <w:marTop w:val="0"/>
          <w:marBottom w:val="0"/>
          <w:divBdr>
            <w:top w:val="none" w:sz="0" w:space="0" w:color="auto"/>
            <w:left w:val="none" w:sz="0" w:space="0" w:color="auto"/>
            <w:bottom w:val="none" w:sz="0" w:space="0" w:color="auto"/>
            <w:right w:val="none" w:sz="0" w:space="0" w:color="auto"/>
          </w:divBdr>
        </w:div>
        <w:div w:id="407267718">
          <w:marLeft w:val="0"/>
          <w:marRight w:val="0"/>
          <w:marTop w:val="0"/>
          <w:marBottom w:val="0"/>
          <w:divBdr>
            <w:top w:val="none" w:sz="0" w:space="0" w:color="auto"/>
            <w:left w:val="none" w:sz="0" w:space="0" w:color="auto"/>
            <w:bottom w:val="none" w:sz="0" w:space="0" w:color="auto"/>
            <w:right w:val="none" w:sz="0" w:space="0" w:color="auto"/>
          </w:divBdr>
        </w:div>
        <w:div w:id="68425302">
          <w:marLeft w:val="0"/>
          <w:marRight w:val="0"/>
          <w:marTop w:val="0"/>
          <w:marBottom w:val="0"/>
          <w:divBdr>
            <w:top w:val="none" w:sz="0" w:space="0" w:color="auto"/>
            <w:left w:val="none" w:sz="0" w:space="0" w:color="auto"/>
            <w:bottom w:val="none" w:sz="0" w:space="0" w:color="auto"/>
            <w:right w:val="none" w:sz="0" w:space="0" w:color="auto"/>
          </w:divBdr>
        </w:div>
        <w:div w:id="232859335">
          <w:marLeft w:val="0"/>
          <w:marRight w:val="0"/>
          <w:marTop w:val="0"/>
          <w:marBottom w:val="0"/>
          <w:divBdr>
            <w:top w:val="none" w:sz="0" w:space="0" w:color="auto"/>
            <w:left w:val="none" w:sz="0" w:space="0" w:color="auto"/>
            <w:bottom w:val="none" w:sz="0" w:space="0" w:color="auto"/>
            <w:right w:val="none" w:sz="0" w:space="0" w:color="auto"/>
          </w:divBdr>
        </w:div>
        <w:div w:id="329918447">
          <w:marLeft w:val="0"/>
          <w:marRight w:val="0"/>
          <w:marTop w:val="0"/>
          <w:marBottom w:val="0"/>
          <w:divBdr>
            <w:top w:val="none" w:sz="0" w:space="0" w:color="auto"/>
            <w:left w:val="none" w:sz="0" w:space="0" w:color="auto"/>
            <w:bottom w:val="none" w:sz="0" w:space="0" w:color="auto"/>
            <w:right w:val="none" w:sz="0" w:space="0" w:color="auto"/>
          </w:divBdr>
        </w:div>
        <w:div w:id="1241407328">
          <w:marLeft w:val="0"/>
          <w:marRight w:val="0"/>
          <w:marTop w:val="0"/>
          <w:marBottom w:val="0"/>
          <w:divBdr>
            <w:top w:val="none" w:sz="0" w:space="0" w:color="auto"/>
            <w:left w:val="none" w:sz="0" w:space="0" w:color="auto"/>
            <w:bottom w:val="none" w:sz="0" w:space="0" w:color="auto"/>
            <w:right w:val="none" w:sz="0" w:space="0" w:color="auto"/>
          </w:divBdr>
        </w:div>
        <w:div w:id="930896006">
          <w:marLeft w:val="0"/>
          <w:marRight w:val="0"/>
          <w:marTop w:val="0"/>
          <w:marBottom w:val="0"/>
          <w:divBdr>
            <w:top w:val="none" w:sz="0" w:space="0" w:color="auto"/>
            <w:left w:val="none" w:sz="0" w:space="0" w:color="auto"/>
            <w:bottom w:val="none" w:sz="0" w:space="0" w:color="auto"/>
            <w:right w:val="none" w:sz="0" w:space="0" w:color="auto"/>
          </w:divBdr>
        </w:div>
        <w:div w:id="1200826331">
          <w:marLeft w:val="0"/>
          <w:marRight w:val="0"/>
          <w:marTop w:val="0"/>
          <w:marBottom w:val="0"/>
          <w:divBdr>
            <w:top w:val="none" w:sz="0" w:space="0" w:color="auto"/>
            <w:left w:val="none" w:sz="0" w:space="0" w:color="auto"/>
            <w:bottom w:val="none" w:sz="0" w:space="0" w:color="auto"/>
            <w:right w:val="none" w:sz="0" w:space="0" w:color="auto"/>
          </w:divBdr>
        </w:div>
        <w:div w:id="539171929">
          <w:marLeft w:val="0"/>
          <w:marRight w:val="0"/>
          <w:marTop w:val="0"/>
          <w:marBottom w:val="0"/>
          <w:divBdr>
            <w:top w:val="none" w:sz="0" w:space="0" w:color="auto"/>
            <w:left w:val="none" w:sz="0" w:space="0" w:color="auto"/>
            <w:bottom w:val="none" w:sz="0" w:space="0" w:color="auto"/>
            <w:right w:val="none" w:sz="0" w:space="0" w:color="auto"/>
          </w:divBdr>
        </w:div>
        <w:div w:id="1516771672">
          <w:marLeft w:val="0"/>
          <w:marRight w:val="0"/>
          <w:marTop w:val="0"/>
          <w:marBottom w:val="0"/>
          <w:divBdr>
            <w:top w:val="none" w:sz="0" w:space="0" w:color="auto"/>
            <w:left w:val="none" w:sz="0" w:space="0" w:color="auto"/>
            <w:bottom w:val="none" w:sz="0" w:space="0" w:color="auto"/>
            <w:right w:val="none" w:sz="0" w:space="0" w:color="auto"/>
          </w:divBdr>
        </w:div>
        <w:div w:id="81342742">
          <w:marLeft w:val="0"/>
          <w:marRight w:val="0"/>
          <w:marTop w:val="0"/>
          <w:marBottom w:val="0"/>
          <w:divBdr>
            <w:top w:val="none" w:sz="0" w:space="0" w:color="auto"/>
            <w:left w:val="none" w:sz="0" w:space="0" w:color="auto"/>
            <w:bottom w:val="none" w:sz="0" w:space="0" w:color="auto"/>
            <w:right w:val="none" w:sz="0" w:space="0" w:color="auto"/>
          </w:divBdr>
        </w:div>
        <w:div w:id="682900589">
          <w:marLeft w:val="0"/>
          <w:marRight w:val="0"/>
          <w:marTop w:val="0"/>
          <w:marBottom w:val="0"/>
          <w:divBdr>
            <w:top w:val="none" w:sz="0" w:space="0" w:color="auto"/>
            <w:left w:val="none" w:sz="0" w:space="0" w:color="auto"/>
            <w:bottom w:val="none" w:sz="0" w:space="0" w:color="auto"/>
            <w:right w:val="none" w:sz="0" w:space="0" w:color="auto"/>
          </w:divBdr>
        </w:div>
        <w:div w:id="1085028356">
          <w:marLeft w:val="0"/>
          <w:marRight w:val="0"/>
          <w:marTop w:val="0"/>
          <w:marBottom w:val="0"/>
          <w:divBdr>
            <w:top w:val="none" w:sz="0" w:space="0" w:color="auto"/>
            <w:left w:val="none" w:sz="0" w:space="0" w:color="auto"/>
            <w:bottom w:val="none" w:sz="0" w:space="0" w:color="auto"/>
            <w:right w:val="none" w:sz="0" w:space="0" w:color="auto"/>
          </w:divBdr>
        </w:div>
        <w:div w:id="1494564315">
          <w:marLeft w:val="0"/>
          <w:marRight w:val="0"/>
          <w:marTop w:val="0"/>
          <w:marBottom w:val="0"/>
          <w:divBdr>
            <w:top w:val="none" w:sz="0" w:space="0" w:color="auto"/>
            <w:left w:val="none" w:sz="0" w:space="0" w:color="auto"/>
            <w:bottom w:val="none" w:sz="0" w:space="0" w:color="auto"/>
            <w:right w:val="none" w:sz="0" w:space="0" w:color="auto"/>
          </w:divBdr>
        </w:div>
        <w:div w:id="1757289703">
          <w:marLeft w:val="0"/>
          <w:marRight w:val="0"/>
          <w:marTop w:val="0"/>
          <w:marBottom w:val="0"/>
          <w:divBdr>
            <w:top w:val="none" w:sz="0" w:space="0" w:color="auto"/>
            <w:left w:val="none" w:sz="0" w:space="0" w:color="auto"/>
            <w:bottom w:val="none" w:sz="0" w:space="0" w:color="auto"/>
            <w:right w:val="none" w:sz="0" w:space="0" w:color="auto"/>
          </w:divBdr>
        </w:div>
        <w:div w:id="466356182">
          <w:marLeft w:val="0"/>
          <w:marRight w:val="0"/>
          <w:marTop w:val="0"/>
          <w:marBottom w:val="0"/>
          <w:divBdr>
            <w:top w:val="none" w:sz="0" w:space="0" w:color="auto"/>
            <w:left w:val="none" w:sz="0" w:space="0" w:color="auto"/>
            <w:bottom w:val="none" w:sz="0" w:space="0" w:color="auto"/>
            <w:right w:val="none" w:sz="0" w:space="0" w:color="auto"/>
          </w:divBdr>
        </w:div>
        <w:div w:id="1975721447">
          <w:marLeft w:val="0"/>
          <w:marRight w:val="0"/>
          <w:marTop w:val="0"/>
          <w:marBottom w:val="0"/>
          <w:divBdr>
            <w:top w:val="none" w:sz="0" w:space="0" w:color="auto"/>
            <w:left w:val="none" w:sz="0" w:space="0" w:color="auto"/>
            <w:bottom w:val="none" w:sz="0" w:space="0" w:color="auto"/>
            <w:right w:val="none" w:sz="0" w:space="0" w:color="auto"/>
          </w:divBdr>
        </w:div>
      </w:divsChild>
    </w:div>
    <w:div w:id="1513640853">
      <w:bodyDiv w:val="1"/>
      <w:marLeft w:val="0"/>
      <w:marRight w:val="0"/>
      <w:marTop w:val="0"/>
      <w:marBottom w:val="0"/>
      <w:divBdr>
        <w:top w:val="none" w:sz="0" w:space="0" w:color="auto"/>
        <w:left w:val="none" w:sz="0" w:space="0" w:color="auto"/>
        <w:bottom w:val="none" w:sz="0" w:space="0" w:color="auto"/>
        <w:right w:val="none" w:sz="0" w:space="0" w:color="auto"/>
      </w:divBdr>
    </w:div>
    <w:div w:id="1513837404">
      <w:bodyDiv w:val="1"/>
      <w:marLeft w:val="0"/>
      <w:marRight w:val="0"/>
      <w:marTop w:val="0"/>
      <w:marBottom w:val="0"/>
      <w:divBdr>
        <w:top w:val="none" w:sz="0" w:space="0" w:color="auto"/>
        <w:left w:val="none" w:sz="0" w:space="0" w:color="auto"/>
        <w:bottom w:val="none" w:sz="0" w:space="0" w:color="auto"/>
        <w:right w:val="none" w:sz="0" w:space="0" w:color="auto"/>
      </w:divBdr>
    </w:div>
    <w:div w:id="1534077522">
      <w:bodyDiv w:val="1"/>
      <w:marLeft w:val="0"/>
      <w:marRight w:val="0"/>
      <w:marTop w:val="0"/>
      <w:marBottom w:val="0"/>
      <w:divBdr>
        <w:top w:val="none" w:sz="0" w:space="0" w:color="auto"/>
        <w:left w:val="none" w:sz="0" w:space="0" w:color="auto"/>
        <w:bottom w:val="none" w:sz="0" w:space="0" w:color="auto"/>
        <w:right w:val="none" w:sz="0" w:space="0" w:color="auto"/>
      </w:divBdr>
    </w:div>
    <w:div w:id="1545675235">
      <w:bodyDiv w:val="1"/>
      <w:marLeft w:val="0"/>
      <w:marRight w:val="0"/>
      <w:marTop w:val="0"/>
      <w:marBottom w:val="0"/>
      <w:divBdr>
        <w:top w:val="none" w:sz="0" w:space="0" w:color="auto"/>
        <w:left w:val="none" w:sz="0" w:space="0" w:color="auto"/>
        <w:bottom w:val="none" w:sz="0" w:space="0" w:color="auto"/>
        <w:right w:val="none" w:sz="0" w:space="0" w:color="auto"/>
      </w:divBdr>
    </w:div>
    <w:div w:id="1547326426">
      <w:bodyDiv w:val="1"/>
      <w:marLeft w:val="0"/>
      <w:marRight w:val="0"/>
      <w:marTop w:val="0"/>
      <w:marBottom w:val="0"/>
      <w:divBdr>
        <w:top w:val="none" w:sz="0" w:space="0" w:color="auto"/>
        <w:left w:val="none" w:sz="0" w:space="0" w:color="auto"/>
        <w:bottom w:val="none" w:sz="0" w:space="0" w:color="auto"/>
        <w:right w:val="none" w:sz="0" w:space="0" w:color="auto"/>
      </w:divBdr>
    </w:div>
    <w:div w:id="1549686078">
      <w:bodyDiv w:val="1"/>
      <w:marLeft w:val="0"/>
      <w:marRight w:val="0"/>
      <w:marTop w:val="0"/>
      <w:marBottom w:val="0"/>
      <w:divBdr>
        <w:top w:val="none" w:sz="0" w:space="0" w:color="auto"/>
        <w:left w:val="none" w:sz="0" w:space="0" w:color="auto"/>
        <w:bottom w:val="none" w:sz="0" w:space="0" w:color="auto"/>
        <w:right w:val="none" w:sz="0" w:space="0" w:color="auto"/>
      </w:divBdr>
    </w:div>
    <w:div w:id="1554149568">
      <w:bodyDiv w:val="1"/>
      <w:marLeft w:val="0"/>
      <w:marRight w:val="0"/>
      <w:marTop w:val="0"/>
      <w:marBottom w:val="0"/>
      <w:divBdr>
        <w:top w:val="none" w:sz="0" w:space="0" w:color="auto"/>
        <w:left w:val="none" w:sz="0" w:space="0" w:color="auto"/>
        <w:bottom w:val="none" w:sz="0" w:space="0" w:color="auto"/>
        <w:right w:val="none" w:sz="0" w:space="0" w:color="auto"/>
      </w:divBdr>
    </w:div>
    <w:div w:id="1562138578">
      <w:bodyDiv w:val="1"/>
      <w:marLeft w:val="0"/>
      <w:marRight w:val="0"/>
      <w:marTop w:val="0"/>
      <w:marBottom w:val="0"/>
      <w:divBdr>
        <w:top w:val="none" w:sz="0" w:space="0" w:color="auto"/>
        <w:left w:val="none" w:sz="0" w:space="0" w:color="auto"/>
        <w:bottom w:val="none" w:sz="0" w:space="0" w:color="auto"/>
        <w:right w:val="none" w:sz="0" w:space="0" w:color="auto"/>
      </w:divBdr>
    </w:div>
    <w:div w:id="1566800016">
      <w:bodyDiv w:val="1"/>
      <w:marLeft w:val="0"/>
      <w:marRight w:val="0"/>
      <w:marTop w:val="0"/>
      <w:marBottom w:val="0"/>
      <w:divBdr>
        <w:top w:val="none" w:sz="0" w:space="0" w:color="auto"/>
        <w:left w:val="none" w:sz="0" w:space="0" w:color="auto"/>
        <w:bottom w:val="none" w:sz="0" w:space="0" w:color="auto"/>
        <w:right w:val="none" w:sz="0" w:space="0" w:color="auto"/>
      </w:divBdr>
      <w:divsChild>
        <w:div w:id="970867911">
          <w:marLeft w:val="0"/>
          <w:marRight w:val="0"/>
          <w:marTop w:val="0"/>
          <w:marBottom w:val="0"/>
          <w:divBdr>
            <w:top w:val="none" w:sz="0" w:space="0" w:color="auto"/>
            <w:left w:val="none" w:sz="0" w:space="0" w:color="auto"/>
            <w:bottom w:val="none" w:sz="0" w:space="0" w:color="auto"/>
            <w:right w:val="none" w:sz="0" w:space="0" w:color="auto"/>
          </w:divBdr>
        </w:div>
        <w:div w:id="740104727">
          <w:marLeft w:val="0"/>
          <w:marRight w:val="0"/>
          <w:marTop w:val="0"/>
          <w:marBottom w:val="0"/>
          <w:divBdr>
            <w:top w:val="none" w:sz="0" w:space="0" w:color="auto"/>
            <w:left w:val="none" w:sz="0" w:space="0" w:color="auto"/>
            <w:bottom w:val="none" w:sz="0" w:space="0" w:color="auto"/>
            <w:right w:val="none" w:sz="0" w:space="0" w:color="auto"/>
          </w:divBdr>
        </w:div>
        <w:div w:id="2090078491">
          <w:marLeft w:val="0"/>
          <w:marRight w:val="0"/>
          <w:marTop w:val="0"/>
          <w:marBottom w:val="0"/>
          <w:divBdr>
            <w:top w:val="none" w:sz="0" w:space="0" w:color="auto"/>
            <w:left w:val="none" w:sz="0" w:space="0" w:color="auto"/>
            <w:bottom w:val="none" w:sz="0" w:space="0" w:color="auto"/>
            <w:right w:val="none" w:sz="0" w:space="0" w:color="auto"/>
          </w:divBdr>
        </w:div>
        <w:div w:id="2082214865">
          <w:marLeft w:val="0"/>
          <w:marRight w:val="0"/>
          <w:marTop w:val="0"/>
          <w:marBottom w:val="0"/>
          <w:divBdr>
            <w:top w:val="none" w:sz="0" w:space="0" w:color="auto"/>
            <w:left w:val="none" w:sz="0" w:space="0" w:color="auto"/>
            <w:bottom w:val="none" w:sz="0" w:space="0" w:color="auto"/>
            <w:right w:val="none" w:sz="0" w:space="0" w:color="auto"/>
          </w:divBdr>
        </w:div>
        <w:div w:id="1385714224">
          <w:marLeft w:val="0"/>
          <w:marRight w:val="0"/>
          <w:marTop w:val="0"/>
          <w:marBottom w:val="0"/>
          <w:divBdr>
            <w:top w:val="none" w:sz="0" w:space="0" w:color="auto"/>
            <w:left w:val="none" w:sz="0" w:space="0" w:color="auto"/>
            <w:bottom w:val="none" w:sz="0" w:space="0" w:color="auto"/>
            <w:right w:val="none" w:sz="0" w:space="0" w:color="auto"/>
          </w:divBdr>
        </w:div>
        <w:div w:id="1746296870">
          <w:marLeft w:val="0"/>
          <w:marRight w:val="0"/>
          <w:marTop w:val="0"/>
          <w:marBottom w:val="0"/>
          <w:divBdr>
            <w:top w:val="none" w:sz="0" w:space="0" w:color="auto"/>
            <w:left w:val="none" w:sz="0" w:space="0" w:color="auto"/>
            <w:bottom w:val="none" w:sz="0" w:space="0" w:color="auto"/>
            <w:right w:val="none" w:sz="0" w:space="0" w:color="auto"/>
          </w:divBdr>
        </w:div>
        <w:div w:id="1776896987">
          <w:marLeft w:val="0"/>
          <w:marRight w:val="0"/>
          <w:marTop w:val="0"/>
          <w:marBottom w:val="0"/>
          <w:divBdr>
            <w:top w:val="none" w:sz="0" w:space="0" w:color="auto"/>
            <w:left w:val="none" w:sz="0" w:space="0" w:color="auto"/>
            <w:bottom w:val="none" w:sz="0" w:space="0" w:color="auto"/>
            <w:right w:val="none" w:sz="0" w:space="0" w:color="auto"/>
          </w:divBdr>
        </w:div>
        <w:div w:id="447428313">
          <w:marLeft w:val="0"/>
          <w:marRight w:val="0"/>
          <w:marTop w:val="0"/>
          <w:marBottom w:val="0"/>
          <w:divBdr>
            <w:top w:val="none" w:sz="0" w:space="0" w:color="auto"/>
            <w:left w:val="none" w:sz="0" w:space="0" w:color="auto"/>
            <w:bottom w:val="none" w:sz="0" w:space="0" w:color="auto"/>
            <w:right w:val="none" w:sz="0" w:space="0" w:color="auto"/>
          </w:divBdr>
        </w:div>
        <w:div w:id="824397252">
          <w:marLeft w:val="0"/>
          <w:marRight w:val="0"/>
          <w:marTop w:val="0"/>
          <w:marBottom w:val="0"/>
          <w:divBdr>
            <w:top w:val="none" w:sz="0" w:space="0" w:color="auto"/>
            <w:left w:val="none" w:sz="0" w:space="0" w:color="auto"/>
            <w:bottom w:val="none" w:sz="0" w:space="0" w:color="auto"/>
            <w:right w:val="none" w:sz="0" w:space="0" w:color="auto"/>
          </w:divBdr>
        </w:div>
        <w:div w:id="1485705128">
          <w:marLeft w:val="0"/>
          <w:marRight w:val="0"/>
          <w:marTop w:val="0"/>
          <w:marBottom w:val="0"/>
          <w:divBdr>
            <w:top w:val="none" w:sz="0" w:space="0" w:color="auto"/>
            <w:left w:val="none" w:sz="0" w:space="0" w:color="auto"/>
            <w:bottom w:val="none" w:sz="0" w:space="0" w:color="auto"/>
            <w:right w:val="none" w:sz="0" w:space="0" w:color="auto"/>
          </w:divBdr>
        </w:div>
        <w:div w:id="1427729010">
          <w:marLeft w:val="0"/>
          <w:marRight w:val="0"/>
          <w:marTop w:val="0"/>
          <w:marBottom w:val="0"/>
          <w:divBdr>
            <w:top w:val="none" w:sz="0" w:space="0" w:color="auto"/>
            <w:left w:val="none" w:sz="0" w:space="0" w:color="auto"/>
            <w:bottom w:val="none" w:sz="0" w:space="0" w:color="auto"/>
            <w:right w:val="none" w:sz="0" w:space="0" w:color="auto"/>
          </w:divBdr>
        </w:div>
        <w:div w:id="1279490073">
          <w:marLeft w:val="0"/>
          <w:marRight w:val="0"/>
          <w:marTop w:val="0"/>
          <w:marBottom w:val="0"/>
          <w:divBdr>
            <w:top w:val="none" w:sz="0" w:space="0" w:color="auto"/>
            <w:left w:val="none" w:sz="0" w:space="0" w:color="auto"/>
            <w:bottom w:val="none" w:sz="0" w:space="0" w:color="auto"/>
            <w:right w:val="none" w:sz="0" w:space="0" w:color="auto"/>
          </w:divBdr>
        </w:div>
        <w:div w:id="193886234">
          <w:marLeft w:val="0"/>
          <w:marRight w:val="0"/>
          <w:marTop w:val="0"/>
          <w:marBottom w:val="0"/>
          <w:divBdr>
            <w:top w:val="none" w:sz="0" w:space="0" w:color="auto"/>
            <w:left w:val="none" w:sz="0" w:space="0" w:color="auto"/>
            <w:bottom w:val="none" w:sz="0" w:space="0" w:color="auto"/>
            <w:right w:val="none" w:sz="0" w:space="0" w:color="auto"/>
          </w:divBdr>
        </w:div>
        <w:div w:id="613679605">
          <w:marLeft w:val="0"/>
          <w:marRight w:val="0"/>
          <w:marTop w:val="0"/>
          <w:marBottom w:val="0"/>
          <w:divBdr>
            <w:top w:val="none" w:sz="0" w:space="0" w:color="auto"/>
            <w:left w:val="none" w:sz="0" w:space="0" w:color="auto"/>
            <w:bottom w:val="none" w:sz="0" w:space="0" w:color="auto"/>
            <w:right w:val="none" w:sz="0" w:space="0" w:color="auto"/>
          </w:divBdr>
        </w:div>
        <w:div w:id="1834492139">
          <w:marLeft w:val="0"/>
          <w:marRight w:val="0"/>
          <w:marTop w:val="0"/>
          <w:marBottom w:val="0"/>
          <w:divBdr>
            <w:top w:val="none" w:sz="0" w:space="0" w:color="auto"/>
            <w:left w:val="none" w:sz="0" w:space="0" w:color="auto"/>
            <w:bottom w:val="none" w:sz="0" w:space="0" w:color="auto"/>
            <w:right w:val="none" w:sz="0" w:space="0" w:color="auto"/>
          </w:divBdr>
        </w:div>
        <w:div w:id="454327013">
          <w:marLeft w:val="0"/>
          <w:marRight w:val="0"/>
          <w:marTop w:val="0"/>
          <w:marBottom w:val="0"/>
          <w:divBdr>
            <w:top w:val="none" w:sz="0" w:space="0" w:color="auto"/>
            <w:left w:val="none" w:sz="0" w:space="0" w:color="auto"/>
            <w:bottom w:val="none" w:sz="0" w:space="0" w:color="auto"/>
            <w:right w:val="none" w:sz="0" w:space="0" w:color="auto"/>
          </w:divBdr>
        </w:div>
        <w:div w:id="663507509">
          <w:marLeft w:val="0"/>
          <w:marRight w:val="0"/>
          <w:marTop w:val="0"/>
          <w:marBottom w:val="0"/>
          <w:divBdr>
            <w:top w:val="none" w:sz="0" w:space="0" w:color="auto"/>
            <w:left w:val="none" w:sz="0" w:space="0" w:color="auto"/>
            <w:bottom w:val="none" w:sz="0" w:space="0" w:color="auto"/>
            <w:right w:val="none" w:sz="0" w:space="0" w:color="auto"/>
          </w:divBdr>
        </w:div>
        <w:div w:id="2090419942">
          <w:marLeft w:val="0"/>
          <w:marRight w:val="0"/>
          <w:marTop w:val="0"/>
          <w:marBottom w:val="0"/>
          <w:divBdr>
            <w:top w:val="none" w:sz="0" w:space="0" w:color="auto"/>
            <w:left w:val="none" w:sz="0" w:space="0" w:color="auto"/>
            <w:bottom w:val="none" w:sz="0" w:space="0" w:color="auto"/>
            <w:right w:val="none" w:sz="0" w:space="0" w:color="auto"/>
          </w:divBdr>
        </w:div>
        <w:div w:id="409697824">
          <w:marLeft w:val="0"/>
          <w:marRight w:val="0"/>
          <w:marTop w:val="0"/>
          <w:marBottom w:val="0"/>
          <w:divBdr>
            <w:top w:val="none" w:sz="0" w:space="0" w:color="auto"/>
            <w:left w:val="none" w:sz="0" w:space="0" w:color="auto"/>
            <w:bottom w:val="none" w:sz="0" w:space="0" w:color="auto"/>
            <w:right w:val="none" w:sz="0" w:space="0" w:color="auto"/>
          </w:divBdr>
        </w:div>
        <w:div w:id="255133221">
          <w:marLeft w:val="0"/>
          <w:marRight w:val="0"/>
          <w:marTop w:val="0"/>
          <w:marBottom w:val="0"/>
          <w:divBdr>
            <w:top w:val="none" w:sz="0" w:space="0" w:color="auto"/>
            <w:left w:val="none" w:sz="0" w:space="0" w:color="auto"/>
            <w:bottom w:val="none" w:sz="0" w:space="0" w:color="auto"/>
            <w:right w:val="none" w:sz="0" w:space="0" w:color="auto"/>
          </w:divBdr>
        </w:div>
        <w:div w:id="278267234">
          <w:marLeft w:val="0"/>
          <w:marRight w:val="0"/>
          <w:marTop w:val="0"/>
          <w:marBottom w:val="0"/>
          <w:divBdr>
            <w:top w:val="none" w:sz="0" w:space="0" w:color="auto"/>
            <w:left w:val="none" w:sz="0" w:space="0" w:color="auto"/>
            <w:bottom w:val="none" w:sz="0" w:space="0" w:color="auto"/>
            <w:right w:val="none" w:sz="0" w:space="0" w:color="auto"/>
          </w:divBdr>
        </w:div>
        <w:div w:id="2024361132">
          <w:marLeft w:val="0"/>
          <w:marRight w:val="0"/>
          <w:marTop w:val="0"/>
          <w:marBottom w:val="0"/>
          <w:divBdr>
            <w:top w:val="none" w:sz="0" w:space="0" w:color="auto"/>
            <w:left w:val="none" w:sz="0" w:space="0" w:color="auto"/>
            <w:bottom w:val="none" w:sz="0" w:space="0" w:color="auto"/>
            <w:right w:val="none" w:sz="0" w:space="0" w:color="auto"/>
          </w:divBdr>
        </w:div>
        <w:div w:id="72439751">
          <w:marLeft w:val="0"/>
          <w:marRight w:val="0"/>
          <w:marTop w:val="0"/>
          <w:marBottom w:val="0"/>
          <w:divBdr>
            <w:top w:val="none" w:sz="0" w:space="0" w:color="auto"/>
            <w:left w:val="none" w:sz="0" w:space="0" w:color="auto"/>
            <w:bottom w:val="none" w:sz="0" w:space="0" w:color="auto"/>
            <w:right w:val="none" w:sz="0" w:space="0" w:color="auto"/>
          </w:divBdr>
        </w:div>
        <w:div w:id="866334533">
          <w:marLeft w:val="0"/>
          <w:marRight w:val="0"/>
          <w:marTop w:val="0"/>
          <w:marBottom w:val="0"/>
          <w:divBdr>
            <w:top w:val="none" w:sz="0" w:space="0" w:color="auto"/>
            <w:left w:val="none" w:sz="0" w:space="0" w:color="auto"/>
            <w:bottom w:val="none" w:sz="0" w:space="0" w:color="auto"/>
            <w:right w:val="none" w:sz="0" w:space="0" w:color="auto"/>
          </w:divBdr>
        </w:div>
        <w:div w:id="948121449">
          <w:marLeft w:val="0"/>
          <w:marRight w:val="0"/>
          <w:marTop w:val="0"/>
          <w:marBottom w:val="0"/>
          <w:divBdr>
            <w:top w:val="none" w:sz="0" w:space="0" w:color="auto"/>
            <w:left w:val="none" w:sz="0" w:space="0" w:color="auto"/>
            <w:bottom w:val="none" w:sz="0" w:space="0" w:color="auto"/>
            <w:right w:val="none" w:sz="0" w:space="0" w:color="auto"/>
          </w:divBdr>
        </w:div>
        <w:div w:id="2038191611">
          <w:marLeft w:val="0"/>
          <w:marRight w:val="0"/>
          <w:marTop w:val="0"/>
          <w:marBottom w:val="0"/>
          <w:divBdr>
            <w:top w:val="none" w:sz="0" w:space="0" w:color="auto"/>
            <w:left w:val="none" w:sz="0" w:space="0" w:color="auto"/>
            <w:bottom w:val="none" w:sz="0" w:space="0" w:color="auto"/>
            <w:right w:val="none" w:sz="0" w:space="0" w:color="auto"/>
          </w:divBdr>
        </w:div>
        <w:div w:id="386494969">
          <w:marLeft w:val="0"/>
          <w:marRight w:val="0"/>
          <w:marTop w:val="0"/>
          <w:marBottom w:val="0"/>
          <w:divBdr>
            <w:top w:val="none" w:sz="0" w:space="0" w:color="auto"/>
            <w:left w:val="none" w:sz="0" w:space="0" w:color="auto"/>
            <w:bottom w:val="none" w:sz="0" w:space="0" w:color="auto"/>
            <w:right w:val="none" w:sz="0" w:space="0" w:color="auto"/>
          </w:divBdr>
        </w:div>
        <w:div w:id="1369993824">
          <w:marLeft w:val="0"/>
          <w:marRight w:val="0"/>
          <w:marTop w:val="0"/>
          <w:marBottom w:val="0"/>
          <w:divBdr>
            <w:top w:val="none" w:sz="0" w:space="0" w:color="auto"/>
            <w:left w:val="none" w:sz="0" w:space="0" w:color="auto"/>
            <w:bottom w:val="none" w:sz="0" w:space="0" w:color="auto"/>
            <w:right w:val="none" w:sz="0" w:space="0" w:color="auto"/>
          </w:divBdr>
        </w:div>
        <w:div w:id="2101367288">
          <w:marLeft w:val="0"/>
          <w:marRight w:val="0"/>
          <w:marTop w:val="0"/>
          <w:marBottom w:val="0"/>
          <w:divBdr>
            <w:top w:val="none" w:sz="0" w:space="0" w:color="auto"/>
            <w:left w:val="none" w:sz="0" w:space="0" w:color="auto"/>
            <w:bottom w:val="none" w:sz="0" w:space="0" w:color="auto"/>
            <w:right w:val="none" w:sz="0" w:space="0" w:color="auto"/>
          </w:divBdr>
        </w:div>
        <w:div w:id="466901584">
          <w:marLeft w:val="0"/>
          <w:marRight w:val="0"/>
          <w:marTop w:val="0"/>
          <w:marBottom w:val="0"/>
          <w:divBdr>
            <w:top w:val="none" w:sz="0" w:space="0" w:color="auto"/>
            <w:left w:val="none" w:sz="0" w:space="0" w:color="auto"/>
            <w:bottom w:val="none" w:sz="0" w:space="0" w:color="auto"/>
            <w:right w:val="none" w:sz="0" w:space="0" w:color="auto"/>
          </w:divBdr>
        </w:div>
        <w:div w:id="1981491838">
          <w:marLeft w:val="0"/>
          <w:marRight w:val="0"/>
          <w:marTop w:val="0"/>
          <w:marBottom w:val="0"/>
          <w:divBdr>
            <w:top w:val="none" w:sz="0" w:space="0" w:color="auto"/>
            <w:left w:val="none" w:sz="0" w:space="0" w:color="auto"/>
            <w:bottom w:val="none" w:sz="0" w:space="0" w:color="auto"/>
            <w:right w:val="none" w:sz="0" w:space="0" w:color="auto"/>
          </w:divBdr>
        </w:div>
        <w:div w:id="1926065497">
          <w:marLeft w:val="0"/>
          <w:marRight w:val="0"/>
          <w:marTop w:val="0"/>
          <w:marBottom w:val="0"/>
          <w:divBdr>
            <w:top w:val="none" w:sz="0" w:space="0" w:color="auto"/>
            <w:left w:val="none" w:sz="0" w:space="0" w:color="auto"/>
            <w:bottom w:val="none" w:sz="0" w:space="0" w:color="auto"/>
            <w:right w:val="none" w:sz="0" w:space="0" w:color="auto"/>
          </w:divBdr>
        </w:div>
        <w:div w:id="702709677">
          <w:marLeft w:val="0"/>
          <w:marRight w:val="0"/>
          <w:marTop w:val="0"/>
          <w:marBottom w:val="0"/>
          <w:divBdr>
            <w:top w:val="none" w:sz="0" w:space="0" w:color="auto"/>
            <w:left w:val="none" w:sz="0" w:space="0" w:color="auto"/>
            <w:bottom w:val="none" w:sz="0" w:space="0" w:color="auto"/>
            <w:right w:val="none" w:sz="0" w:space="0" w:color="auto"/>
          </w:divBdr>
        </w:div>
        <w:div w:id="1651786836">
          <w:marLeft w:val="0"/>
          <w:marRight w:val="0"/>
          <w:marTop w:val="0"/>
          <w:marBottom w:val="0"/>
          <w:divBdr>
            <w:top w:val="none" w:sz="0" w:space="0" w:color="auto"/>
            <w:left w:val="none" w:sz="0" w:space="0" w:color="auto"/>
            <w:bottom w:val="none" w:sz="0" w:space="0" w:color="auto"/>
            <w:right w:val="none" w:sz="0" w:space="0" w:color="auto"/>
          </w:divBdr>
        </w:div>
        <w:div w:id="901410164">
          <w:marLeft w:val="0"/>
          <w:marRight w:val="0"/>
          <w:marTop w:val="0"/>
          <w:marBottom w:val="0"/>
          <w:divBdr>
            <w:top w:val="none" w:sz="0" w:space="0" w:color="auto"/>
            <w:left w:val="none" w:sz="0" w:space="0" w:color="auto"/>
            <w:bottom w:val="none" w:sz="0" w:space="0" w:color="auto"/>
            <w:right w:val="none" w:sz="0" w:space="0" w:color="auto"/>
          </w:divBdr>
        </w:div>
        <w:div w:id="322516655">
          <w:marLeft w:val="0"/>
          <w:marRight w:val="0"/>
          <w:marTop w:val="0"/>
          <w:marBottom w:val="0"/>
          <w:divBdr>
            <w:top w:val="none" w:sz="0" w:space="0" w:color="auto"/>
            <w:left w:val="none" w:sz="0" w:space="0" w:color="auto"/>
            <w:bottom w:val="none" w:sz="0" w:space="0" w:color="auto"/>
            <w:right w:val="none" w:sz="0" w:space="0" w:color="auto"/>
          </w:divBdr>
        </w:div>
        <w:div w:id="943612671">
          <w:marLeft w:val="0"/>
          <w:marRight w:val="0"/>
          <w:marTop w:val="0"/>
          <w:marBottom w:val="0"/>
          <w:divBdr>
            <w:top w:val="none" w:sz="0" w:space="0" w:color="auto"/>
            <w:left w:val="none" w:sz="0" w:space="0" w:color="auto"/>
            <w:bottom w:val="none" w:sz="0" w:space="0" w:color="auto"/>
            <w:right w:val="none" w:sz="0" w:space="0" w:color="auto"/>
          </w:divBdr>
        </w:div>
        <w:div w:id="2064477097">
          <w:marLeft w:val="0"/>
          <w:marRight w:val="0"/>
          <w:marTop w:val="0"/>
          <w:marBottom w:val="0"/>
          <w:divBdr>
            <w:top w:val="none" w:sz="0" w:space="0" w:color="auto"/>
            <w:left w:val="none" w:sz="0" w:space="0" w:color="auto"/>
            <w:bottom w:val="none" w:sz="0" w:space="0" w:color="auto"/>
            <w:right w:val="none" w:sz="0" w:space="0" w:color="auto"/>
          </w:divBdr>
        </w:div>
        <w:div w:id="1205289061">
          <w:marLeft w:val="0"/>
          <w:marRight w:val="0"/>
          <w:marTop w:val="0"/>
          <w:marBottom w:val="0"/>
          <w:divBdr>
            <w:top w:val="none" w:sz="0" w:space="0" w:color="auto"/>
            <w:left w:val="none" w:sz="0" w:space="0" w:color="auto"/>
            <w:bottom w:val="none" w:sz="0" w:space="0" w:color="auto"/>
            <w:right w:val="none" w:sz="0" w:space="0" w:color="auto"/>
          </w:divBdr>
        </w:div>
        <w:div w:id="548690465">
          <w:marLeft w:val="0"/>
          <w:marRight w:val="0"/>
          <w:marTop w:val="0"/>
          <w:marBottom w:val="0"/>
          <w:divBdr>
            <w:top w:val="none" w:sz="0" w:space="0" w:color="auto"/>
            <w:left w:val="none" w:sz="0" w:space="0" w:color="auto"/>
            <w:bottom w:val="none" w:sz="0" w:space="0" w:color="auto"/>
            <w:right w:val="none" w:sz="0" w:space="0" w:color="auto"/>
          </w:divBdr>
        </w:div>
        <w:div w:id="1975407245">
          <w:marLeft w:val="0"/>
          <w:marRight w:val="0"/>
          <w:marTop w:val="0"/>
          <w:marBottom w:val="0"/>
          <w:divBdr>
            <w:top w:val="none" w:sz="0" w:space="0" w:color="auto"/>
            <w:left w:val="none" w:sz="0" w:space="0" w:color="auto"/>
            <w:bottom w:val="none" w:sz="0" w:space="0" w:color="auto"/>
            <w:right w:val="none" w:sz="0" w:space="0" w:color="auto"/>
          </w:divBdr>
        </w:div>
        <w:div w:id="1974945760">
          <w:marLeft w:val="0"/>
          <w:marRight w:val="0"/>
          <w:marTop w:val="0"/>
          <w:marBottom w:val="0"/>
          <w:divBdr>
            <w:top w:val="none" w:sz="0" w:space="0" w:color="auto"/>
            <w:left w:val="none" w:sz="0" w:space="0" w:color="auto"/>
            <w:bottom w:val="none" w:sz="0" w:space="0" w:color="auto"/>
            <w:right w:val="none" w:sz="0" w:space="0" w:color="auto"/>
          </w:divBdr>
        </w:div>
        <w:div w:id="1171218716">
          <w:marLeft w:val="0"/>
          <w:marRight w:val="0"/>
          <w:marTop w:val="0"/>
          <w:marBottom w:val="0"/>
          <w:divBdr>
            <w:top w:val="none" w:sz="0" w:space="0" w:color="auto"/>
            <w:left w:val="none" w:sz="0" w:space="0" w:color="auto"/>
            <w:bottom w:val="none" w:sz="0" w:space="0" w:color="auto"/>
            <w:right w:val="none" w:sz="0" w:space="0" w:color="auto"/>
          </w:divBdr>
        </w:div>
        <w:div w:id="97717948">
          <w:marLeft w:val="0"/>
          <w:marRight w:val="0"/>
          <w:marTop w:val="0"/>
          <w:marBottom w:val="0"/>
          <w:divBdr>
            <w:top w:val="none" w:sz="0" w:space="0" w:color="auto"/>
            <w:left w:val="none" w:sz="0" w:space="0" w:color="auto"/>
            <w:bottom w:val="none" w:sz="0" w:space="0" w:color="auto"/>
            <w:right w:val="none" w:sz="0" w:space="0" w:color="auto"/>
          </w:divBdr>
        </w:div>
        <w:div w:id="1837648847">
          <w:marLeft w:val="0"/>
          <w:marRight w:val="0"/>
          <w:marTop w:val="0"/>
          <w:marBottom w:val="0"/>
          <w:divBdr>
            <w:top w:val="none" w:sz="0" w:space="0" w:color="auto"/>
            <w:left w:val="none" w:sz="0" w:space="0" w:color="auto"/>
            <w:bottom w:val="none" w:sz="0" w:space="0" w:color="auto"/>
            <w:right w:val="none" w:sz="0" w:space="0" w:color="auto"/>
          </w:divBdr>
        </w:div>
      </w:divsChild>
    </w:div>
    <w:div w:id="1574045924">
      <w:bodyDiv w:val="1"/>
      <w:marLeft w:val="0"/>
      <w:marRight w:val="0"/>
      <w:marTop w:val="0"/>
      <w:marBottom w:val="0"/>
      <w:divBdr>
        <w:top w:val="none" w:sz="0" w:space="0" w:color="auto"/>
        <w:left w:val="none" w:sz="0" w:space="0" w:color="auto"/>
        <w:bottom w:val="none" w:sz="0" w:space="0" w:color="auto"/>
        <w:right w:val="none" w:sz="0" w:space="0" w:color="auto"/>
      </w:divBdr>
    </w:div>
    <w:div w:id="1596864175">
      <w:bodyDiv w:val="1"/>
      <w:marLeft w:val="0"/>
      <w:marRight w:val="0"/>
      <w:marTop w:val="0"/>
      <w:marBottom w:val="0"/>
      <w:divBdr>
        <w:top w:val="none" w:sz="0" w:space="0" w:color="auto"/>
        <w:left w:val="none" w:sz="0" w:space="0" w:color="auto"/>
        <w:bottom w:val="none" w:sz="0" w:space="0" w:color="auto"/>
        <w:right w:val="none" w:sz="0" w:space="0" w:color="auto"/>
      </w:divBdr>
    </w:div>
    <w:div w:id="1598633936">
      <w:bodyDiv w:val="1"/>
      <w:marLeft w:val="0"/>
      <w:marRight w:val="0"/>
      <w:marTop w:val="0"/>
      <w:marBottom w:val="0"/>
      <w:divBdr>
        <w:top w:val="none" w:sz="0" w:space="0" w:color="auto"/>
        <w:left w:val="none" w:sz="0" w:space="0" w:color="auto"/>
        <w:bottom w:val="none" w:sz="0" w:space="0" w:color="auto"/>
        <w:right w:val="none" w:sz="0" w:space="0" w:color="auto"/>
      </w:divBdr>
    </w:div>
    <w:div w:id="1603610278">
      <w:bodyDiv w:val="1"/>
      <w:marLeft w:val="0"/>
      <w:marRight w:val="0"/>
      <w:marTop w:val="0"/>
      <w:marBottom w:val="0"/>
      <w:divBdr>
        <w:top w:val="none" w:sz="0" w:space="0" w:color="auto"/>
        <w:left w:val="none" w:sz="0" w:space="0" w:color="auto"/>
        <w:bottom w:val="none" w:sz="0" w:space="0" w:color="auto"/>
        <w:right w:val="none" w:sz="0" w:space="0" w:color="auto"/>
      </w:divBdr>
    </w:div>
    <w:div w:id="1622684124">
      <w:bodyDiv w:val="1"/>
      <w:marLeft w:val="0"/>
      <w:marRight w:val="0"/>
      <w:marTop w:val="0"/>
      <w:marBottom w:val="0"/>
      <w:divBdr>
        <w:top w:val="none" w:sz="0" w:space="0" w:color="auto"/>
        <w:left w:val="none" w:sz="0" w:space="0" w:color="auto"/>
        <w:bottom w:val="none" w:sz="0" w:space="0" w:color="auto"/>
        <w:right w:val="none" w:sz="0" w:space="0" w:color="auto"/>
      </w:divBdr>
    </w:div>
    <w:div w:id="1638411591">
      <w:bodyDiv w:val="1"/>
      <w:marLeft w:val="0"/>
      <w:marRight w:val="0"/>
      <w:marTop w:val="0"/>
      <w:marBottom w:val="0"/>
      <w:divBdr>
        <w:top w:val="none" w:sz="0" w:space="0" w:color="auto"/>
        <w:left w:val="none" w:sz="0" w:space="0" w:color="auto"/>
        <w:bottom w:val="none" w:sz="0" w:space="0" w:color="auto"/>
        <w:right w:val="none" w:sz="0" w:space="0" w:color="auto"/>
      </w:divBdr>
    </w:div>
    <w:div w:id="1643074371">
      <w:bodyDiv w:val="1"/>
      <w:marLeft w:val="0"/>
      <w:marRight w:val="0"/>
      <w:marTop w:val="0"/>
      <w:marBottom w:val="0"/>
      <w:divBdr>
        <w:top w:val="none" w:sz="0" w:space="0" w:color="auto"/>
        <w:left w:val="none" w:sz="0" w:space="0" w:color="auto"/>
        <w:bottom w:val="none" w:sz="0" w:space="0" w:color="auto"/>
        <w:right w:val="none" w:sz="0" w:space="0" w:color="auto"/>
      </w:divBdr>
    </w:div>
    <w:div w:id="1645699949">
      <w:bodyDiv w:val="1"/>
      <w:marLeft w:val="0"/>
      <w:marRight w:val="0"/>
      <w:marTop w:val="0"/>
      <w:marBottom w:val="0"/>
      <w:divBdr>
        <w:top w:val="none" w:sz="0" w:space="0" w:color="auto"/>
        <w:left w:val="none" w:sz="0" w:space="0" w:color="auto"/>
        <w:bottom w:val="none" w:sz="0" w:space="0" w:color="auto"/>
        <w:right w:val="none" w:sz="0" w:space="0" w:color="auto"/>
      </w:divBdr>
    </w:div>
    <w:div w:id="1647200182">
      <w:bodyDiv w:val="1"/>
      <w:marLeft w:val="0"/>
      <w:marRight w:val="0"/>
      <w:marTop w:val="0"/>
      <w:marBottom w:val="0"/>
      <w:divBdr>
        <w:top w:val="none" w:sz="0" w:space="0" w:color="auto"/>
        <w:left w:val="none" w:sz="0" w:space="0" w:color="auto"/>
        <w:bottom w:val="none" w:sz="0" w:space="0" w:color="auto"/>
        <w:right w:val="none" w:sz="0" w:space="0" w:color="auto"/>
      </w:divBdr>
      <w:divsChild>
        <w:div w:id="98917272">
          <w:marLeft w:val="0"/>
          <w:marRight w:val="0"/>
          <w:marTop w:val="0"/>
          <w:marBottom w:val="0"/>
          <w:divBdr>
            <w:top w:val="none" w:sz="0" w:space="0" w:color="auto"/>
            <w:left w:val="none" w:sz="0" w:space="0" w:color="auto"/>
            <w:bottom w:val="none" w:sz="0" w:space="0" w:color="auto"/>
            <w:right w:val="none" w:sz="0" w:space="0" w:color="auto"/>
          </w:divBdr>
        </w:div>
        <w:div w:id="623581574">
          <w:marLeft w:val="0"/>
          <w:marRight w:val="0"/>
          <w:marTop w:val="0"/>
          <w:marBottom w:val="0"/>
          <w:divBdr>
            <w:top w:val="none" w:sz="0" w:space="0" w:color="auto"/>
            <w:left w:val="none" w:sz="0" w:space="0" w:color="auto"/>
            <w:bottom w:val="none" w:sz="0" w:space="0" w:color="auto"/>
            <w:right w:val="none" w:sz="0" w:space="0" w:color="auto"/>
          </w:divBdr>
        </w:div>
        <w:div w:id="1857302037">
          <w:marLeft w:val="0"/>
          <w:marRight w:val="0"/>
          <w:marTop w:val="0"/>
          <w:marBottom w:val="0"/>
          <w:divBdr>
            <w:top w:val="none" w:sz="0" w:space="0" w:color="auto"/>
            <w:left w:val="none" w:sz="0" w:space="0" w:color="auto"/>
            <w:bottom w:val="none" w:sz="0" w:space="0" w:color="auto"/>
            <w:right w:val="none" w:sz="0" w:space="0" w:color="auto"/>
          </w:divBdr>
        </w:div>
        <w:div w:id="785122467">
          <w:marLeft w:val="0"/>
          <w:marRight w:val="0"/>
          <w:marTop w:val="0"/>
          <w:marBottom w:val="0"/>
          <w:divBdr>
            <w:top w:val="none" w:sz="0" w:space="0" w:color="auto"/>
            <w:left w:val="none" w:sz="0" w:space="0" w:color="auto"/>
            <w:bottom w:val="none" w:sz="0" w:space="0" w:color="auto"/>
            <w:right w:val="none" w:sz="0" w:space="0" w:color="auto"/>
          </w:divBdr>
        </w:div>
        <w:div w:id="462886810">
          <w:marLeft w:val="0"/>
          <w:marRight w:val="0"/>
          <w:marTop w:val="0"/>
          <w:marBottom w:val="0"/>
          <w:divBdr>
            <w:top w:val="none" w:sz="0" w:space="0" w:color="auto"/>
            <w:left w:val="none" w:sz="0" w:space="0" w:color="auto"/>
            <w:bottom w:val="none" w:sz="0" w:space="0" w:color="auto"/>
            <w:right w:val="none" w:sz="0" w:space="0" w:color="auto"/>
          </w:divBdr>
        </w:div>
        <w:div w:id="777407090">
          <w:marLeft w:val="0"/>
          <w:marRight w:val="0"/>
          <w:marTop w:val="0"/>
          <w:marBottom w:val="0"/>
          <w:divBdr>
            <w:top w:val="none" w:sz="0" w:space="0" w:color="auto"/>
            <w:left w:val="none" w:sz="0" w:space="0" w:color="auto"/>
            <w:bottom w:val="none" w:sz="0" w:space="0" w:color="auto"/>
            <w:right w:val="none" w:sz="0" w:space="0" w:color="auto"/>
          </w:divBdr>
        </w:div>
        <w:div w:id="2022320109">
          <w:marLeft w:val="0"/>
          <w:marRight w:val="0"/>
          <w:marTop w:val="0"/>
          <w:marBottom w:val="0"/>
          <w:divBdr>
            <w:top w:val="none" w:sz="0" w:space="0" w:color="auto"/>
            <w:left w:val="none" w:sz="0" w:space="0" w:color="auto"/>
            <w:bottom w:val="none" w:sz="0" w:space="0" w:color="auto"/>
            <w:right w:val="none" w:sz="0" w:space="0" w:color="auto"/>
          </w:divBdr>
        </w:div>
        <w:div w:id="1756856037">
          <w:marLeft w:val="0"/>
          <w:marRight w:val="0"/>
          <w:marTop w:val="0"/>
          <w:marBottom w:val="0"/>
          <w:divBdr>
            <w:top w:val="none" w:sz="0" w:space="0" w:color="auto"/>
            <w:left w:val="none" w:sz="0" w:space="0" w:color="auto"/>
            <w:bottom w:val="none" w:sz="0" w:space="0" w:color="auto"/>
            <w:right w:val="none" w:sz="0" w:space="0" w:color="auto"/>
          </w:divBdr>
        </w:div>
        <w:div w:id="1340083188">
          <w:marLeft w:val="0"/>
          <w:marRight w:val="0"/>
          <w:marTop w:val="0"/>
          <w:marBottom w:val="0"/>
          <w:divBdr>
            <w:top w:val="none" w:sz="0" w:space="0" w:color="auto"/>
            <w:left w:val="none" w:sz="0" w:space="0" w:color="auto"/>
            <w:bottom w:val="none" w:sz="0" w:space="0" w:color="auto"/>
            <w:right w:val="none" w:sz="0" w:space="0" w:color="auto"/>
          </w:divBdr>
        </w:div>
        <w:div w:id="1001278361">
          <w:marLeft w:val="0"/>
          <w:marRight w:val="0"/>
          <w:marTop w:val="0"/>
          <w:marBottom w:val="0"/>
          <w:divBdr>
            <w:top w:val="none" w:sz="0" w:space="0" w:color="auto"/>
            <w:left w:val="none" w:sz="0" w:space="0" w:color="auto"/>
            <w:bottom w:val="none" w:sz="0" w:space="0" w:color="auto"/>
            <w:right w:val="none" w:sz="0" w:space="0" w:color="auto"/>
          </w:divBdr>
        </w:div>
        <w:div w:id="1058629265">
          <w:marLeft w:val="0"/>
          <w:marRight w:val="0"/>
          <w:marTop w:val="0"/>
          <w:marBottom w:val="0"/>
          <w:divBdr>
            <w:top w:val="none" w:sz="0" w:space="0" w:color="auto"/>
            <w:left w:val="none" w:sz="0" w:space="0" w:color="auto"/>
            <w:bottom w:val="none" w:sz="0" w:space="0" w:color="auto"/>
            <w:right w:val="none" w:sz="0" w:space="0" w:color="auto"/>
          </w:divBdr>
        </w:div>
        <w:div w:id="2053799412">
          <w:marLeft w:val="0"/>
          <w:marRight w:val="0"/>
          <w:marTop w:val="0"/>
          <w:marBottom w:val="0"/>
          <w:divBdr>
            <w:top w:val="none" w:sz="0" w:space="0" w:color="auto"/>
            <w:left w:val="none" w:sz="0" w:space="0" w:color="auto"/>
            <w:bottom w:val="none" w:sz="0" w:space="0" w:color="auto"/>
            <w:right w:val="none" w:sz="0" w:space="0" w:color="auto"/>
          </w:divBdr>
        </w:div>
        <w:div w:id="2119987623">
          <w:marLeft w:val="0"/>
          <w:marRight w:val="0"/>
          <w:marTop w:val="0"/>
          <w:marBottom w:val="0"/>
          <w:divBdr>
            <w:top w:val="none" w:sz="0" w:space="0" w:color="auto"/>
            <w:left w:val="none" w:sz="0" w:space="0" w:color="auto"/>
            <w:bottom w:val="none" w:sz="0" w:space="0" w:color="auto"/>
            <w:right w:val="none" w:sz="0" w:space="0" w:color="auto"/>
          </w:divBdr>
        </w:div>
        <w:div w:id="1484784204">
          <w:marLeft w:val="0"/>
          <w:marRight w:val="0"/>
          <w:marTop w:val="0"/>
          <w:marBottom w:val="0"/>
          <w:divBdr>
            <w:top w:val="none" w:sz="0" w:space="0" w:color="auto"/>
            <w:left w:val="none" w:sz="0" w:space="0" w:color="auto"/>
            <w:bottom w:val="none" w:sz="0" w:space="0" w:color="auto"/>
            <w:right w:val="none" w:sz="0" w:space="0" w:color="auto"/>
          </w:divBdr>
        </w:div>
        <w:div w:id="1197423304">
          <w:marLeft w:val="0"/>
          <w:marRight w:val="0"/>
          <w:marTop w:val="0"/>
          <w:marBottom w:val="0"/>
          <w:divBdr>
            <w:top w:val="none" w:sz="0" w:space="0" w:color="auto"/>
            <w:left w:val="none" w:sz="0" w:space="0" w:color="auto"/>
            <w:bottom w:val="none" w:sz="0" w:space="0" w:color="auto"/>
            <w:right w:val="none" w:sz="0" w:space="0" w:color="auto"/>
          </w:divBdr>
        </w:div>
        <w:div w:id="1468086240">
          <w:marLeft w:val="0"/>
          <w:marRight w:val="0"/>
          <w:marTop w:val="0"/>
          <w:marBottom w:val="0"/>
          <w:divBdr>
            <w:top w:val="none" w:sz="0" w:space="0" w:color="auto"/>
            <w:left w:val="none" w:sz="0" w:space="0" w:color="auto"/>
            <w:bottom w:val="none" w:sz="0" w:space="0" w:color="auto"/>
            <w:right w:val="none" w:sz="0" w:space="0" w:color="auto"/>
          </w:divBdr>
        </w:div>
        <w:div w:id="481890365">
          <w:marLeft w:val="0"/>
          <w:marRight w:val="0"/>
          <w:marTop w:val="0"/>
          <w:marBottom w:val="0"/>
          <w:divBdr>
            <w:top w:val="none" w:sz="0" w:space="0" w:color="auto"/>
            <w:left w:val="none" w:sz="0" w:space="0" w:color="auto"/>
            <w:bottom w:val="none" w:sz="0" w:space="0" w:color="auto"/>
            <w:right w:val="none" w:sz="0" w:space="0" w:color="auto"/>
          </w:divBdr>
        </w:div>
        <w:div w:id="698237325">
          <w:marLeft w:val="0"/>
          <w:marRight w:val="0"/>
          <w:marTop w:val="0"/>
          <w:marBottom w:val="0"/>
          <w:divBdr>
            <w:top w:val="none" w:sz="0" w:space="0" w:color="auto"/>
            <w:left w:val="none" w:sz="0" w:space="0" w:color="auto"/>
            <w:bottom w:val="none" w:sz="0" w:space="0" w:color="auto"/>
            <w:right w:val="none" w:sz="0" w:space="0" w:color="auto"/>
          </w:divBdr>
        </w:div>
        <w:div w:id="1144588216">
          <w:marLeft w:val="0"/>
          <w:marRight w:val="0"/>
          <w:marTop w:val="0"/>
          <w:marBottom w:val="0"/>
          <w:divBdr>
            <w:top w:val="none" w:sz="0" w:space="0" w:color="auto"/>
            <w:left w:val="none" w:sz="0" w:space="0" w:color="auto"/>
            <w:bottom w:val="none" w:sz="0" w:space="0" w:color="auto"/>
            <w:right w:val="none" w:sz="0" w:space="0" w:color="auto"/>
          </w:divBdr>
        </w:div>
        <w:div w:id="1759979019">
          <w:marLeft w:val="0"/>
          <w:marRight w:val="0"/>
          <w:marTop w:val="0"/>
          <w:marBottom w:val="0"/>
          <w:divBdr>
            <w:top w:val="none" w:sz="0" w:space="0" w:color="auto"/>
            <w:left w:val="none" w:sz="0" w:space="0" w:color="auto"/>
            <w:bottom w:val="none" w:sz="0" w:space="0" w:color="auto"/>
            <w:right w:val="none" w:sz="0" w:space="0" w:color="auto"/>
          </w:divBdr>
        </w:div>
        <w:div w:id="886799019">
          <w:marLeft w:val="0"/>
          <w:marRight w:val="0"/>
          <w:marTop w:val="0"/>
          <w:marBottom w:val="0"/>
          <w:divBdr>
            <w:top w:val="none" w:sz="0" w:space="0" w:color="auto"/>
            <w:left w:val="none" w:sz="0" w:space="0" w:color="auto"/>
            <w:bottom w:val="none" w:sz="0" w:space="0" w:color="auto"/>
            <w:right w:val="none" w:sz="0" w:space="0" w:color="auto"/>
          </w:divBdr>
        </w:div>
        <w:div w:id="12192133">
          <w:marLeft w:val="0"/>
          <w:marRight w:val="0"/>
          <w:marTop w:val="0"/>
          <w:marBottom w:val="0"/>
          <w:divBdr>
            <w:top w:val="none" w:sz="0" w:space="0" w:color="auto"/>
            <w:left w:val="none" w:sz="0" w:space="0" w:color="auto"/>
            <w:bottom w:val="none" w:sz="0" w:space="0" w:color="auto"/>
            <w:right w:val="none" w:sz="0" w:space="0" w:color="auto"/>
          </w:divBdr>
        </w:div>
        <w:div w:id="1902673328">
          <w:marLeft w:val="0"/>
          <w:marRight w:val="0"/>
          <w:marTop w:val="0"/>
          <w:marBottom w:val="0"/>
          <w:divBdr>
            <w:top w:val="none" w:sz="0" w:space="0" w:color="auto"/>
            <w:left w:val="none" w:sz="0" w:space="0" w:color="auto"/>
            <w:bottom w:val="none" w:sz="0" w:space="0" w:color="auto"/>
            <w:right w:val="none" w:sz="0" w:space="0" w:color="auto"/>
          </w:divBdr>
        </w:div>
        <w:div w:id="631985519">
          <w:marLeft w:val="0"/>
          <w:marRight w:val="0"/>
          <w:marTop w:val="0"/>
          <w:marBottom w:val="0"/>
          <w:divBdr>
            <w:top w:val="none" w:sz="0" w:space="0" w:color="auto"/>
            <w:left w:val="none" w:sz="0" w:space="0" w:color="auto"/>
            <w:bottom w:val="none" w:sz="0" w:space="0" w:color="auto"/>
            <w:right w:val="none" w:sz="0" w:space="0" w:color="auto"/>
          </w:divBdr>
        </w:div>
        <w:div w:id="1768577702">
          <w:marLeft w:val="0"/>
          <w:marRight w:val="0"/>
          <w:marTop w:val="0"/>
          <w:marBottom w:val="0"/>
          <w:divBdr>
            <w:top w:val="none" w:sz="0" w:space="0" w:color="auto"/>
            <w:left w:val="none" w:sz="0" w:space="0" w:color="auto"/>
            <w:bottom w:val="none" w:sz="0" w:space="0" w:color="auto"/>
            <w:right w:val="none" w:sz="0" w:space="0" w:color="auto"/>
          </w:divBdr>
        </w:div>
        <w:div w:id="519314316">
          <w:marLeft w:val="0"/>
          <w:marRight w:val="0"/>
          <w:marTop w:val="0"/>
          <w:marBottom w:val="0"/>
          <w:divBdr>
            <w:top w:val="none" w:sz="0" w:space="0" w:color="auto"/>
            <w:left w:val="none" w:sz="0" w:space="0" w:color="auto"/>
            <w:bottom w:val="none" w:sz="0" w:space="0" w:color="auto"/>
            <w:right w:val="none" w:sz="0" w:space="0" w:color="auto"/>
          </w:divBdr>
        </w:div>
        <w:div w:id="61300779">
          <w:marLeft w:val="0"/>
          <w:marRight w:val="0"/>
          <w:marTop w:val="0"/>
          <w:marBottom w:val="0"/>
          <w:divBdr>
            <w:top w:val="none" w:sz="0" w:space="0" w:color="auto"/>
            <w:left w:val="none" w:sz="0" w:space="0" w:color="auto"/>
            <w:bottom w:val="none" w:sz="0" w:space="0" w:color="auto"/>
            <w:right w:val="none" w:sz="0" w:space="0" w:color="auto"/>
          </w:divBdr>
        </w:div>
        <w:div w:id="1893077353">
          <w:marLeft w:val="0"/>
          <w:marRight w:val="0"/>
          <w:marTop w:val="0"/>
          <w:marBottom w:val="0"/>
          <w:divBdr>
            <w:top w:val="none" w:sz="0" w:space="0" w:color="auto"/>
            <w:left w:val="none" w:sz="0" w:space="0" w:color="auto"/>
            <w:bottom w:val="none" w:sz="0" w:space="0" w:color="auto"/>
            <w:right w:val="none" w:sz="0" w:space="0" w:color="auto"/>
          </w:divBdr>
        </w:div>
        <w:div w:id="1530025275">
          <w:marLeft w:val="0"/>
          <w:marRight w:val="0"/>
          <w:marTop w:val="0"/>
          <w:marBottom w:val="0"/>
          <w:divBdr>
            <w:top w:val="none" w:sz="0" w:space="0" w:color="auto"/>
            <w:left w:val="none" w:sz="0" w:space="0" w:color="auto"/>
            <w:bottom w:val="none" w:sz="0" w:space="0" w:color="auto"/>
            <w:right w:val="none" w:sz="0" w:space="0" w:color="auto"/>
          </w:divBdr>
        </w:div>
        <w:div w:id="2140489357">
          <w:marLeft w:val="0"/>
          <w:marRight w:val="0"/>
          <w:marTop w:val="0"/>
          <w:marBottom w:val="0"/>
          <w:divBdr>
            <w:top w:val="none" w:sz="0" w:space="0" w:color="auto"/>
            <w:left w:val="none" w:sz="0" w:space="0" w:color="auto"/>
            <w:bottom w:val="none" w:sz="0" w:space="0" w:color="auto"/>
            <w:right w:val="none" w:sz="0" w:space="0" w:color="auto"/>
          </w:divBdr>
        </w:div>
        <w:div w:id="482355408">
          <w:marLeft w:val="0"/>
          <w:marRight w:val="0"/>
          <w:marTop w:val="0"/>
          <w:marBottom w:val="0"/>
          <w:divBdr>
            <w:top w:val="none" w:sz="0" w:space="0" w:color="auto"/>
            <w:left w:val="none" w:sz="0" w:space="0" w:color="auto"/>
            <w:bottom w:val="none" w:sz="0" w:space="0" w:color="auto"/>
            <w:right w:val="none" w:sz="0" w:space="0" w:color="auto"/>
          </w:divBdr>
        </w:div>
        <w:div w:id="265231566">
          <w:marLeft w:val="0"/>
          <w:marRight w:val="0"/>
          <w:marTop w:val="0"/>
          <w:marBottom w:val="0"/>
          <w:divBdr>
            <w:top w:val="none" w:sz="0" w:space="0" w:color="auto"/>
            <w:left w:val="none" w:sz="0" w:space="0" w:color="auto"/>
            <w:bottom w:val="none" w:sz="0" w:space="0" w:color="auto"/>
            <w:right w:val="none" w:sz="0" w:space="0" w:color="auto"/>
          </w:divBdr>
        </w:div>
        <w:div w:id="1071200931">
          <w:marLeft w:val="0"/>
          <w:marRight w:val="0"/>
          <w:marTop w:val="0"/>
          <w:marBottom w:val="0"/>
          <w:divBdr>
            <w:top w:val="none" w:sz="0" w:space="0" w:color="auto"/>
            <w:left w:val="none" w:sz="0" w:space="0" w:color="auto"/>
            <w:bottom w:val="none" w:sz="0" w:space="0" w:color="auto"/>
            <w:right w:val="none" w:sz="0" w:space="0" w:color="auto"/>
          </w:divBdr>
        </w:div>
        <w:div w:id="792748353">
          <w:marLeft w:val="0"/>
          <w:marRight w:val="0"/>
          <w:marTop w:val="0"/>
          <w:marBottom w:val="0"/>
          <w:divBdr>
            <w:top w:val="none" w:sz="0" w:space="0" w:color="auto"/>
            <w:left w:val="none" w:sz="0" w:space="0" w:color="auto"/>
            <w:bottom w:val="none" w:sz="0" w:space="0" w:color="auto"/>
            <w:right w:val="none" w:sz="0" w:space="0" w:color="auto"/>
          </w:divBdr>
        </w:div>
        <w:div w:id="932282047">
          <w:marLeft w:val="0"/>
          <w:marRight w:val="0"/>
          <w:marTop w:val="0"/>
          <w:marBottom w:val="0"/>
          <w:divBdr>
            <w:top w:val="none" w:sz="0" w:space="0" w:color="auto"/>
            <w:left w:val="none" w:sz="0" w:space="0" w:color="auto"/>
            <w:bottom w:val="none" w:sz="0" w:space="0" w:color="auto"/>
            <w:right w:val="none" w:sz="0" w:space="0" w:color="auto"/>
          </w:divBdr>
        </w:div>
        <w:div w:id="2063406251">
          <w:marLeft w:val="0"/>
          <w:marRight w:val="0"/>
          <w:marTop w:val="0"/>
          <w:marBottom w:val="0"/>
          <w:divBdr>
            <w:top w:val="none" w:sz="0" w:space="0" w:color="auto"/>
            <w:left w:val="none" w:sz="0" w:space="0" w:color="auto"/>
            <w:bottom w:val="none" w:sz="0" w:space="0" w:color="auto"/>
            <w:right w:val="none" w:sz="0" w:space="0" w:color="auto"/>
          </w:divBdr>
        </w:div>
        <w:div w:id="786193468">
          <w:marLeft w:val="0"/>
          <w:marRight w:val="0"/>
          <w:marTop w:val="0"/>
          <w:marBottom w:val="0"/>
          <w:divBdr>
            <w:top w:val="none" w:sz="0" w:space="0" w:color="auto"/>
            <w:left w:val="none" w:sz="0" w:space="0" w:color="auto"/>
            <w:bottom w:val="none" w:sz="0" w:space="0" w:color="auto"/>
            <w:right w:val="none" w:sz="0" w:space="0" w:color="auto"/>
          </w:divBdr>
        </w:div>
        <w:div w:id="1147866373">
          <w:marLeft w:val="0"/>
          <w:marRight w:val="0"/>
          <w:marTop w:val="0"/>
          <w:marBottom w:val="0"/>
          <w:divBdr>
            <w:top w:val="none" w:sz="0" w:space="0" w:color="auto"/>
            <w:left w:val="none" w:sz="0" w:space="0" w:color="auto"/>
            <w:bottom w:val="none" w:sz="0" w:space="0" w:color="auto"/>
            <w:right w:val="none" w:sz="0" w:space="0" w:color="auto"/>
          </w:divBdr>
        </w:div>
        <w:div w:id="1117406646">
          <w:marLeft w:val="0"/>
          <w:marRight w:val="0"/>
          <w:marTop w:val="0"/>
          <w:marBottom w:val="0"/>
          <w:divBdr>
            <w:top w:val="none" w:sz="0" w:space="0" w:color="auto"/>
            <w:left w:val="none" w:sz="0" w:space="0" w:color="auto"/>
            <w:bottom w:val="none" w:sz="0" w:space="0" w:color="auto"/>
            <w:right w:val="none" w:sz="0" w:space="0" w:color="auto"/>
          </w:divBdr>
        </w:div>
        <w:div w:id="307252436">
          <w:marLeft w:val="0"/>
          <w:marRight w:val="0"/>
          <w:marTop w:val="0"/>
          <w:marBottom w:val="0"/>
          <w:divBdr>
            <w:top w:val="none" w:sz="0" w:space="0" w:color="auto"/>
            <w:left w:val="none" w:sz="0" w:space="0" w:color="auto"/>
            <w:bottom w:val="none" w:sz="0" w:space="0" w:color="auto"/>
            <w:right w:val="none" w:sz="0" w:space="0" w:color="auto"/>
          </w:divBdr>
        </w:div>
        <w:div w:id="97141654">
          <w:marLeft w:val="0"/>
          <w:marRight w:val="0"/>
          <w:marTop w:val="0"/>
          <w:marBottom w:val="0"/>
          <w:divBdr>
            <w:top w:val="none" w:sz="0" w:space="0" w:color="auto"/>
            <w:left w:val="none" w:sz="0" w:space="0" w:color="auto"/>
            <w:bottom w:val="none" w:sz="0" w:space="0" w:color="auto"/>
            <w:right w:val="none" w:sz="0" w:space="0" w:color="auto"/>
          </w:divBdr>
        </w:div>
        <w:div w:id="307394007">
          <w:marLeft w:val="0"/>
          <w:marRight w:val="0"/>
          <w:marTop w:val="0"/>
          <w:marBottom w:val="0"/>
          <w:divBdr>
            <w:top w:val="none" w:sz="0" w:space="0" w:color="auto"/>
            <w:left w:val="none" w:sz="0" w:space="0" w:color="auto"/>
            <w:bottom w:val="none" w:sz="0" w:space="0" w:color="auto"/>
            <w:right w:val="none" w:sz="0" w:space="0" w:color="auto"/>
          </w:divBdr>
        </w:div>
        <w:div w:id="1657494889">
          <w:marLeft w:val="0"/>
          <w:marRight w:val="0"/>
          <w:marTop w:val="0"/>
          <w:marBottom w:val="0"/>
          <w:divBdr>
            <w:top w:val="none" w:sz="0" w:space="0" w:color="auto"/>
            <w:left w:val="none" w:sz="0" w:space="0" w:color="auto"/>
            <w:bottom w:val="none" w:sz="0" w:space="0" w:color="auto"/>
            <w:right w:val="none" w:sz="0" w:space="0" w:color="auto"/>
          </w:divBdr>
        </w:div>
        <w:div w:id="1094713887">
          <w:marLeft w:val="0"/>
          <w:marRight w:val="0"/>
          <w:marTop w:val="0"/>
          <w:marBottom w:val="0"/>
          <w:divBdr>
            <w:top w:val="none" w:sz="0" w:space="0" w:color="auto"/>
            <w:left w:val="none" w:sz="0" w:space="0" w:color="auto"/>
            <w:bottom w:val="none" w:sz="0" w:space="0" w:color="auto"/>
            <w:right w:val="none" w:sz="0" w:space="0" w:color="auto"/>
          </w:divBdr>
        </w:div>
        <w:div w:id="2037122602">
          <w:marLeft w:val="0"/>
          <w:marRight w:val="0"/>
          <w:marTop w:val="0"/>
          <w:marBottom w:val="0"/>
          <w:divBdr>
            <w:top w:val="none" w:sz="0" w:space="0" w:color="auto"/>
            <w:left w:val="none" w:sz="0" w:space="0" w:color="auto"/>
            <w:bottom w:val="none" w:sz="0" w:space="0" w:color="auto"/>
            <w:right w:val="none" w:sz="0" w:space="0" w:color="auto"/>
          </w:divBdr>
        </w:div>
      </w:divsChild>
    </w:div>
    <w:div w:id="1658192663">
      <w:bodyDiv w:val="1"/>
      <w:marLeft w:val="0"/>
      <w:marRight w:val="0"/>
      <w:marTop w:val="0"/>
      <w:marBottom w:val="0"/>
      <w:divBdr>
        <w:top w:val="none" w:sz="0" w:space="0" w:color="auto"/>
        <w:left w:val="none" w:sz="0" w:space="0" w:color="auto"/>
        <w:bottom w:val="none" w:sz="0" w:space="0" w:color="auto"/>
        <w:right w:val="none" w:sz="0" w:space="0" w:color="auto"/>
      </w:divBdr>
    </w:div>
    <w:div w:id="1662811859">
      <w:bodyDiv w:val="1"/>
      <w:marLeft w:val="0"/>
      <w:marRight w:val="0"/>
      <w:marTop w:val="0"/>
      <w:marBottom w:val="0"/>
      <w:divBdr>
        <w:top w:val="none" w:sz="0" w:space="0" w:color="auto"/>
        <w:left w:val="none" w:sz="0" w:space="0" w:color="auto"/>
        <w:bottom w:val="none" w:sz="0" w:space="0" w:color="auto"/>
        <w:right w:val="none" w:sz="0" w:space="0" w:color="auto"/>
      </w:divBdr>
    </w:div>
    <w:div w:id="1671181044">
      <w:bodyDiv w:val="1"/>
      <w:marLeft w:val="0"/>
      <w:marRight w:val="0"/>
      <w:marTop w:val="0"/>
      <w:marBottom w:val="0"/>
      <w:divBdr>
        <w:top w:val="none" w:sz="0" w:space="0" w:color="auto"/>
        <w:left w:val="none" w:sz="0" w:space="0" w:color="auto"/>
        <w:bottom w:val="none" w:sz="0" w:space="0" w:color="auto"/>
        <w:right w:val="none" w:sz="0" w:space="0" w:color="auto"/>
      </w:divBdr>
      <w:divsChild>
        <w:div w:id="1584149084">
          <w:marLeft w:val="0"/>
          <w:marRight w:val="0"/>
          <w:marTop w:val="0"/>
          <w:marBottom w:val="0"/>
          <w:divBdr>
            <w:top w:val="none" w:sz="0" w:space="0" w:color="auto"/>
            <w:left w:val="none" w:sz="0" w:space="0" w:color="auto"/>
            <w:bottom w:val="none" w:sz="0" w:space="0" w:color="auto"/>
            <w:right w:val="none" w:sz="0" w:space="0" w:color="auto"/>
          </w:divBdr>
        </w:div>
        <w:div w:id="401224131">
          <w:marLeft w:val="0"/>
          <w:marRight w:val="0"/>
          <w:marTop w:val="0"/>
          <w:marBottom w:val="0"/>
          <w:divBdr>
            <w:top w:val="none" w:sz="0" w:space="0" w:color="auto"/>
            <w:left w:val="none" w:sz="0" w:space="0" w:color="auto"/>
            <w:bottom w:val="none" w:sz="0" w:space="0" w:color="auto"/>
            <w:right w:val="none" w:sz="0" w:space="0" w:color="auto"/>
          </w:divBdr>
        </w:div>
        <w:div w:id="1931770789">
          <w:marLeft w:val="0"/>
          <w:marRight w:val="0"/>
          <w:marTop w:val="0"/>
          <w:marBottom w:val="0"/>
          <w:divBdr>
            <w:top w:val="none" w:sz="0" w:space="0" w:color="auto"/>
            <w:left w:val="none" w:sz="0" w:space="0" w:color="auto"/>
            <w:bottom w:val="none" w:sz="0" w:space="0" w:color="auto"/>
            <w:right w:val="none" w:sz="0" w:space="0" w:color="auto"/>
          </w:divBdr>
        </w:div>
        <w:div w:id="1497067364">
          <w:marLeft w:val="0"/>
          <w:marRight w:val="0"/>
          <w:marTop w:val="0"/>
          <w:marBottom w:val="0"/>
          <w:divBdr>
            <w:top w:val="none" w:sz="0" w:space="0" w:color="auto"/>
            <w:left w:val="none" w:sz="0" w:space="0" w:color="auto"/>
            <w:bottom w:val="none" w:sz="0" w:space="0" w:color="auto"/>
            <w:right w:val="none" w:sz="0" w:space="0" w:color="auto"/>
          </w:divBdr>
        </w:div>
        <w:div w:id="1990016108">
          <w:marLeft w:val="0"/>
          <w:marRight w:val="0"/>
          <w:marTop w:val="0"/>
          <w:marBottom w:val="0"/>
          <w:divBdr>
            <w:top w:val="none" w:sz="0" w:space="0" w:color="auto"/>
            <w:left w:val="none" w:sz="0" w:space="0" w:color="auto"/>
            <w:bottom w:val="none" w:sz="0" w:space="0" w:color="auto"/>
            <w:right w:val="none" w:sz="0" w:space="0" w:color="auto"/>
          </w:divBdr>
        </w:div>
        <w:div w:id="1204824643">
          <w:marLeft w:val="0"/>
          <w:marRight w:val="0"/>
          <w:marTop w:val="0"/>
          <w:marBottom w:val="0"/>
          <w:divBdr>
            <w:top w:val="none" w:sz="0" w:space="0" w:color="auto"/>
            <w:left w:val="none" w:sz="0" w:space="0" w:color="auto"/>
            <w:bottom w:val="none" w:sz="0" w:space="0" w:color="auto"/>
            <w:right w:val="none" w:sz="0" w:space="0" w:color="auto"/>
          </w:divBdr>
        </w:div>
        <w:div w:id="309286721">
          <w:marLeft w:val="0"/>
          <w:marRight w:val="0"/>
          <w:marTop w:val="0"/>
          <w:marBottom w:val="0"/>
          <w:divBdr>
            <w:top w:val="none" w:sz="0" w:space="0" w:color="auto"/>
            <w:left w:val="none" w:sz="0" w:space="0" w:color="auto"/>
            <w:bottom w:val="none" w:sz="0" w:space="0" w:color="auto"/>
            <w:right w:val="none" w:sz="0" w:space="0" w:color="auto"/>
          </w:divBdr>
        </w:div>
        <w:div w:id="1850022911">
          <w:marLeft w:val="0"/>
          <w:marRight w:val="0"/>
          <w:marTop w:val="0"/>
          <w:marBottom w:val="0"/>
          <w:divBdr>
            <w:top w:val="none" w:sz="0" w:space="0" w:color="auto"/>
            <w:left w:val="none" w:sz="0" w:space="0" w:color="auto"/>
            <w:bottom w:val="none" w:sz="0" w:space="0" w:color="auto"/>
            <w:right w:val="none" w:sz="0" w:space="0" w:color="auto"/>
          </w:divBdr>
        </w:div>
        <w:div w:id="127212191">
          <w:marLeft w:val="0"/>
          <w:marRight w:val="0"/>
          <w:marTop w:val="0"/>
          <w:marBottom w:val="0"/>
          <w:divBdr>
            <w:top w:val="none" w:sz="0" w:space="0" w:color="auto"/>
            <w:left w:val="none" w:sz="0" w:space="0" w:color="auto"/>
            <w:bottom w:val="none" w:sz="0" w:space="0" w:color="auto"/>
            <w:right w:val="none" w:sz="0" w:space="0" w:color="auto"/>
          </w:divBdr>
        </w:div>
        <w:div w:id="268975901">
          <w:marLeft w:val="0"/>
          <w:marRight w:val="0"/>
          <w:marTop w:val="0"/>
          <w:marBottom w:val="0"/>
          <w:divBdr>
            <w:top w:val="none" w:sz="0" w:space="0" w:color="auto"/>
            <w:left w:val="none" w:sz="0" w:space="0" w:color="auto"/>
            <w:bottom w:val="none" w:sz="0" w:space="0" w:color="auto"/>
            <w:right w:val="none" w:sz="0" w:space="0" w:color="auto"/>
          </w:divBdr>
        </w:div>
        <w:div w:id="507402222">
          <w:marLeft w:val="0"/>
          <w:marRight w:val="0"/>
          <w:marTop w:val="0"/>
          <w:marBottom w:val="0"/>
          <w:divBdr>
            <w:top w:val="none" w:sz="0" w:space="0" w:color="auto"/>
            <w:left w:val="none" w:sz="0" w:space="0" w:color="auto"/>
            <w:bottom w:val="none" w:sz="0" w:space="0" w:color="auto"/>
            <w:right w:val="none" w:sz="0" w:space="0" w:color="auto"/>
          </w:divBdr>
        </w:div>
        <w:div w:id="1694846452">
          <w:marLeft w:val="0"/>
          <w:marRight w:val="0"/>
          <w:marTop w:val="0"/>
          <w:marBottom w:val="0"/>
          <w:divBdr>
            <w:top w:val="none" w:sz="0" w:space="0" w:color="auto"/>
            <w:left w:val="none" w:sz="0" w:space="0" w:color="auto"/>
            <w:bottom w:val="none" w:sz="0" w:space="0" w:color="auto"/>
            <w:right w:val="none" w:sz="0" w:space="0" w:color="auto"/>
          </w:divBdr>
        </w:div>
        <w:div w:id="1294336430">
          <w:marLeft w:val="0"/>
          <w:marRight w:val="0"/>
          <w:marTop w:val="0"/>
          <w:marBottom w:val="0"/>
          <w:divBdr>
            <w:top w:val="none" w:sz="0" w:space="0" w:color="auto"/>
            <w:left w:val="none" w:sz="0" w:space="0" w:color="auto"/>
            <w:bottom w:val="none" w:sz="0" w:space="0" w:color="auto"/>
            <w:right w:val="none" w:sz="0" w:space="0" w:color="auto"/>
          </w:divBdr>
        </w:div>
        <w:div w:id="558252336">
          <w:marLeft w:val="0"/>
          <w:marRight w:val="0"/>
          <w:marTop w:val="0"/>
          <w:marBottom w:val="0"/>
          <w:divBdr>
            <w:top w:val="none" w:sz="0" w:space="0" w:color="auto"/>
            <w:left w:val="none" w:sz="0" w:space="0" w:color="auto"/>
            <w:bottom w:val="none" w:sz="0" w:space="0" w:color="auto"/>
            <w:right w:val="none" w:sz="0" w:space="0" w:color="auto"/>
          </w:divBdr>
        </w:div>
        <w:div w:id="939527673">
          <w:marLeft w:val="0"/>
          <w:marRight w:val="0"/>
          <w:marTop w:val="0"/>
          <w:marBottom w:val="0"/>
          <w:divBdr>
            <w:top w:val="none" w:sz="0" w:space="0" w:color="auto"/>
            <w:left w:val="none" w:sz="0" w:space="0" w:color="auto"/>
            <w:bottom w:val="none" w:sz="0" w:space="0" w:color="auto"/>
            <w:right w:val="none" w:sz="0" w:space="0" w:color="auto"/>
          </w:divBdr>
        </w:div>
        <w:div w:id="1434084440">
          <w:marLeft w:val="0"/>
          <w:marRight w:val="0"/>
          <w:marTop w:val="0"/>
          <w:marBottom w:val="0"/>
          <w:divBdr>
            <w:top w:val="none" w:sz="0" w:space="0" w:color="auto"/>
            <w:left w:val="none" w:sz="0" w:space="0" w:color="auto"/>
            <w:bottom w:val="none" w:sz="0" w:space="0" w:color="auto"/>
            <w:right w:val="none" w:sz="0" w:space="0" w:color="auto"/>
          </w:divBdr>
        </w:div>
        <w:div w:id="1402484701">
          <w:marLeft w:val="0"/>
          <w:marRight w:val="0"/>
          <w:marTop w:val="0"/>
          <w:marBottom w:val="0"/>
          <w:divBdr>
            <w:top w:val="none" w:sz="0" w:space="0" w:color="auto"/>
            <w:left w:val="none" w:sz="0" w:space="0" w:color="auto"/>
            <w:bottom w:val="none" w:sz="0" w:space="0" w:color="auto"/>
            <w:right w:val="none" w:sz="0" w:space="0" w:color="auto"/>
          </w:divBdr>
        </w:div>
        <w:div w:id="1326126860">
          <w:marLeft w:val="0"/>
          <w:marRight w:val="0"/>
          <w:marTop w:val="0"/>
          <w:marBottom w:val="0"/>
          <w:divBdr>
            <w:top w:val="none" w:sz="0" w:space="0" w:color="auto"/>
            <w:left w:val="none" w:sz="0" w:space="0" w:color="auto"/>
            <w:bottom w:val="none" w:sz="0" w:space="0" w:color="auto"/>
            <w:right w:val="none" w:sz="0" w:space="0" w:color="auto"/>
          </w:divBdr>
        </w:div>
        <w:div w:id="737362718">
          <w:marLeft w:val="0"/>
          <w:marRight w:val="0"/>
          <w:marTop w:val="0"/>
          <w:marBottom w:val="0"/>
          <w:divBdr>
            <w:top w:val="none" w:sz="0" w:space="0" w:color="auto"/>
            <w:left w:val="none" w:sz="0" w:space="0" w:color="auto"/>
            <w:bottom w:val="none" w:sz="0" w:space="0" w:color="auto"/>
            <w:right w:val="none" w:sz="0" w:space="0" w:color="auto"/>
          </w:divBdr>
        </w:div>
        <w:div w:id="1415782904">
          <w:marLeft w:val="0"/>
          <w:marRight w:val="0"/>
          <w:marTop w:val="0"/>
          <w:marBottom w:val="0"/>
          <w:divBdr>
            <w:top w:val="none" w:sz="0" w:space="0" w:color="auto"/>
            <w:left w:val="none" w:sz="0" w:space="0" w:color="auto"/>
            <w:bottom w:val="none" w:sz="0" w:space="0" w:color="auto"/>
            <w:right w:val="none" w:sz="0" w:space="0" w:color="auto"/>
          </w:divBdr>
        </w:div>
        <w:div w:id="1524173264">
          <w:marLeft w:val="0"/>
          <w:marRight w:val="0"/>
          <w:marTop w:val="0"/>
          <w:marBottom w:val="0"/>
          <w:divBdr>
            <w:top w:val="none" w:sz="0" w:space="0" w:color="auto"/>
            <w:left w:val="none" w:sz="0" w:space="0" w:color="auto"/>
            <w:bottom w:val="none" w:sz="0" w:space="0" w:color="auto"/>
            <w:right w:val="none" w:sz="0" w:space="0" w:color="auto"/>
          </w:divBdr>
        </w:div>
        <w:div w:id="1237207984">
          <w:marLeft w:val="0"/>
          <w:marRight w:val="0"/>
          <w:marTop w:val="0"/>
          <w:marBottom w:val="0"/>
          <w:divBdr>
            <w:top w:val="none" w:sz="0" w:space="0" w:color="auto"/>
            <w:left w:val="none" w:sz="0" w:space="0" w:color="auto"/>
            <w:bottom w:val="none" w:sz="0" w:space="0" w:color="auto"/>
            <w:right w:val="none" w:sz="0" w:space="0" w:color="auto"/>
          </w:divBdr>
        </w:div>
        <w:div w:id="2097970290">
          <w:marLeft w:val="0"/>
          <w:marRight w:val="0"/>
          <w:marTop w:val="0"/>
          <w:marBottom w:val="0"/>
          <w:divBdr>
            <w:top w:val="none" w:sz="0" w:space="0" w:color="auto"/>
            <w:left w:val="none" w:sz="0" w:space="0" w:color="auto"/>
            <w:bottom w:val="none" w:sz="0" w:space="0" w:color="auto"/>
            <w:right w:val="none" w:sz="0" w:space="0" w:color="auto"/>
          </w:divBdr>
        </w:div>
        <w:div w:id="2037002136">
          <w:marLeft w:val="0"/>
          <w:marRight w:val="0"/>
          <w:marTop w:val="0"/>
          <w:marBottom w:val="0"/>
          <w:divBdr>
            <w:top w:val="none" w:sz="0" w:space="0" w:color="auto"/>
            <w:left w:val="none" w:sz="0" w:space="0" w:color="auto"/>
            <w:bottom w:val="none" w:sz="0" w:space="0" w:color="auto"/>
            <w:right w:val="none" w:sz="0" w:space="0" w:color="auto"/>
          </w:divBdr>
        </w:div>
        <w:div w:id="109205602">
          <w:marLeft w:val="0"/>
          <w:marRight w:val="0"/>
          <w:marTop w:val="0"/>
          <w:marBottom w:val="0"/>
          <w:divBdr>
            <w:top w:val="none" w:sz="0" w:space="0" w:color="auto"/>
            <w:left w:val="none" w:sz="0" w:space="0" w:color="auto"/>
            <w:bottom w:val="none" w:sz="0" w:space="0" w:color="auto"/>
            <w:right w:val="none" w:sz="0" w:space="0" w:color="auto"/>
          </w:divBdr>
        </w:div>
        <w:div w:id="328293031">
          <w:marLeft w:val="0"/>
          <w:marRight w:val="0"/>
          <w:marTop w:val="0"/>
          <w:marBottom w:val="0"/>
          <w:divBdr>
            <w:top w:val="none" w:sz="0" w:space="0" w:color="auto"/>
            <w:left w:val="none" w:sz="0" w:space="0" w:color="auto"/>
            <w:bottom w:val="none" w:sz="0" w:space="0" w:color="auto"/>
            <w:right w:val="none" w:sz="0" w:space="0" w:color="auto"/>
          </w:divBdr>
        </w:div>
        <w:div w:id="1395156611">
          <w:marLeft w:val="0"/>
          <w:marRight w:val="0"/>
          <w:marTop w:val="0"/>
          <w:marBottom w:val="0"/>
          <w:divBdr>
            <w:top w:val="none" w:sz="0" w:space="0" w:color="auto"/>
            <w:left w:val="none" w:sz="0" w:space="0" w:color="auto"/>
            <w:bottom w:val="none" w:sz="0" w:space="0" w:color="auto"/>
            <w:right w:val="none" w:sz="0" w:space="0" w:color="auto"/>
          </w:divBdr>
        </w:div>
        <w:div w:id="132985452">
          <w:marLeft w:val="0"/>
          <w:marRight w:val="0"/>
          <w:marTop w:val="0"/>
          <w:marBottom w:val="0"/>
          <w:divBdr>
            <w:top w:val="none" w:sz="0" w:space="0" w:color="auto"/>
            <w:left w:val="none" w:sz="0" w:space="0" w:color="auto"/>
            <w:bottom w:val="none" w:sz="0" w:space="0" w:color="auto"/>
            <w:right w:val="none" w:sz="0" w:space="0" w:color="auto"/>
          </w:divBdr>
        </w:div>
        <w:div w:id="1428387829">
          <w:marLeft w:val="0"/>
          <w:marRight w:val="0"/>
          <w:marTop w:val="0"/>
          <w:marBottom w:val="0"/>
          <w:divBdr>
            <w:top w:val="none" w:sz="0" w:space="0" w:color="auto"/>
            <w:left w:val="none" w:sz="0" w:space="0" w:color="auto"/>
            <w:bottom w:val="none" w:sz="0" w:space="0" w:color="auto"/>
            <w:right w:val="none" w:sz="0" w:space="0" w:color="auto"/>
          </w:divBdr>
        </w:div>
        <w:div w:id="1772359990">
          <w:marLeft w:val="0"/>
          <w:marRight w:val="0"/>
          <w:marTop w:val="0"/>
          <w:marBottom w:val="0"/>
          <w:divBdr>
            <w:top w:val="none" w:sz="0" w:space="0" w:color="auto"/>
            <w:left w:val="none" w:sz="0" w:space="0" w:color="auto"/>
            <w:bottom w:val="none" w:sz="0" w:space="0" w:color="auto"/>
            <w:right w:val="none" w:sz="0" w:space="0" w:color="auto"/>
          </w:divBdr>
        </w:div>
        <w:div w:id="325131143">
          <w:marLeft w:val="0"/>
          <w:marRight w:val="0"/>
          <w:marTop w:val="0"/>
          <w:marBottom w:val="0"/>
          <w:divBdr>
            <w:top w:val="none" w:sz="0" w:space="0" w:color="auto"/>
            <w:left w:val="none" w:sz="0" w:space="0" w:color="auto"/>
            <w:bottom w:val="none" w:sz="0" w:space="0" w:color="auto"/>
            <w:right w:val="none" w:sz="0" w:space="0" w:color="auto"/>
          </w:divBdr>
        </w:div>
        <w:div w:id="903880872">
          <w:marLeft w:val="0"/>
          <w:marRight w:val="0"/>
          <w:marTop w:val="0"/>
          <w:marBottom w:val="0"/>
          <w:divBdr>
            <w:top w:val="none" w:sz="0" w:space="0" w:color="auto"/>
            <w:left w:val="none" w:sz="0" w:space="0" w:color="auto"/>
            <w:bottom w:val="none" w:sz="0" w:space="0" w:color="auto"/>
            <w:right w:val="none" w:sz="0" w:space="0" w:color="auto"/>
          </w:divBdr>
        </w:div>
        <w:div w:id="942952287">
          <w:marLeft w:val="0"/>
          <w:marRight w:val="0"/>
          <w:marTop w:val="0"/>
          <w:marBottom w:val="0"/>
          <w:divBdr>
            <w:top w:val="none" w:sz="0" w:space="0" w:color="auto"/>
            <w:left w:val="none" w:sz="0" w:space="0" w:color="auto"/>
            <w:bottom w:val="none" w:sz="0" w:space="0" w:color="auto"/>
            <w:right w:val="none" w:sz="0" w:space="0" w:color="auto"/>
          </w:divBdr>
        </w:div>
        <w:div w:id="18047491">
          <w:marLeft w:val="0"/>
          <w:marRight w:val="0"/>
          <w:marTop w:val="0"/>
          <w:marBottom w:val="0"/>
          <w:divBdr>
            <w:top w:val="none" w:sz="0" w:space="0" w:color="auto"/>
            <w:left w:val="none" w:sz="0" w:space="0" w:color="auto"/>
            <w:bottom w:val="none" w:sz="0" w:space="0" w:color="auto"/>
            <w:right w:val="none" w:sz="0" w:space="0" w:color="auto"/>
          </w:divBdr>
        </w:div>
        <w:div w:id="1468739367">
          <w:marLeft w:val="0"/>
          <w:marRight w:val="0"/>
          <w:marTop w:val="0"/>
          <w:marBottom w:val="0"/>
          <w:divBdr>
            <w:top w:val="none" w:sz="0" w:space="0" w:color="auto"/>
            <w:left w:val="none" w:sz="0" w:space="0" w:color="auto"/>
            <w:bottom w:val="none" w:sz="0" w:space="0" w:color="auto"/>
            <w:right w:val="none" w:sz="0" w:space="0" w:color="auto"/>
          </w:divBdr>
        </w:div>
        <w:div w:id="480511453">
          <w:marLeft w:val="0"/>
          <w:marRight w:val="0"/>
          <w:marTop w:val="0"/>
          <w:marBottom w:val="0"/>
          <w:divBdr>
            <w:top w:val="none" w:sz="0" w:space="0" w:color="auto"/>
            <w:left w:val="none" w:sz="0" w:space="0" w:color="auto"/>
            <w:bottom w:val="none" w:sz="0" w:space="0" w:color="auto"/>
            <w:right w:val="none" w:sz="0" w:space="0" w:color="auto"/>
          </w:divBdr>
        </w:div>
        <w:div w:id="567574235">
          <w:marLeft w:val="0"/>
          <w:marRight w:val="0"/>
          <w:marTop w:val="0"/>
          <w:marBottom w:val="0"/>
          <w:divBdr>
            <w:top w:val="none" w:sz="0" w:space="0" w:color="auto"/>
            <w:left w:val="none" w:sz="0" w:space="0" w:color="auto"/>
            <w:bottom w:val="none" w:sz="0" w:space="0" w:color="auto"/>
            <w:right w:val="none" w:sz="0" w:space="0" w:color="auto"/>
          </w:divBdr>
        </w:div>
        <w:div w:id="956911597">
          <w:marLeft w:val="0"/>
          <w:marRight w:val="0"/>
          <w:marTop w:val="0"/>
          <w:marBottom w:val="0"/>
          <w:divBdr>
            <w:top w:val="none" w:sz="0" w:space="0" w:color="auto"/>
            <w:left w:val="none" w:sz="0" w:space="0" w:color="auto"/>
            <w:bottom w:val="none" w:sz="0" w:space="0" w:color="auto"/>
            <w:right w:val="none" w:sz="0" w:space="0" w:color="auto"/>
          </w:divBdr>
        </w:div>
        <w:div w:id="1820878951">
          <w:marLeft w:val="0"/>
          <w:marRight w:val="0"/>
          <w:marTop w:val="0"/>
          <w:marBottom w:val="0"/>
          <w:divBdr>
            <w:top w:val="none" w:sz="0" w:space="0" w:color="auto"/>
            <w:left w:val="none" w:sz="0" w:space="0" w:color="auto"/>
            <w:bottom w:val="none" w:sz="0" w:space="0" w:color="auto"/>
            <w:right w:val="none" w:sz="0" w:space="0" w:color="auto"/>
          </w:divBdr>
        </w:div>
        <w:div w:id="1119029643">
          <w:marLeft w:val="0"/>
          <w:marRight w:val="0"/>
          <w:marTop w:val="0"/>
          <w:marBottom w:val="0"/>
          <w:divBdr>
            <w:top w:val="none" w:sz="0" w:space="0" w:color="auto"/>
            <w:left w:val="none" w:sz="0" w:space="0" w:color="auto"/>
            <w:bottom w:val="none" w:sz="0" w:space="0" w:color="auto"/>
            <w:right w:val="none" w:sz="0" w:space="0" w:color="auto"/>
          </w:divBdr>
        </w:div>
        <w:div w:id="592125936">
          <w:marLeft w:val="0"/>
          <w:marRight w:val="0"/>
          <w:marTop w:val="0"/>
          <w:marBottom w:val="0"/>
          <w:divBdr>
            <w:top w:val="none" w:sz="0" w:space="0" w:color="auto"/>
            <w:left w:val="none" w:sz="0" w:space="0" w:color="auto"/>
            <w:bottom w:val="none" w:sz="0" w:space="0" w:color="auto"/>
            <w:right w:val="none" w:sz="0" w:space="0" w:color="auto"/>
          </w:divBdr>
        </w:div>
        <w:div w:id="937757">
          <w:marLeft w:val="0"/>
          <w:marRight w:val="0"/>
          <w:marTop w:val="0"/>
          <w:marBottom w:val="0"/>
          <w:divBdr>
            <w:top w:val="none" w:sz="0" w:space="0" w:color="auto"/>
            <w:left w:val="none" w:sz="0" w:space="0" w:color="auto"/>
            <w:bottom w:val="none" w:sz="0" w:space="0" w:color="auto"/>
            <w:right w:val="none" w:sz="0" w:space="0" w:color="auto"/>
          </w:divBdr>
        </w:div>
        <w:div w:id="61146302">
          <w:marLeft w:val="0"/>
          <w:marRight w:val="0"/>
          <w:marTop w:val="0"/>
          <w:marBottom w:val="0"/>
          <w:divBdr>
            <w:top w:val="none" w:sz="0" w:space="0" w:color="auto"/>
            <w:left w:val="none" w:sz="0" w:space="0" w:color="auto"/>
            <w:bottom w:val="none" w:sz="0" w:space="0" w:color="auto"/>
            <w:right w:val="none" w:sz="0" w:space="0" w:color="auto"/>
          </w:divBdr>
        </w:div>
        <w:div w:id="213008277">
          <w:marLeft w:val="0"/>
          <w:marRight w:val="0"/>
          <w:marTop w:val="0"/>
          <w:marBottom w:val="0"/>
          <w:divBdr>
            <w:top w:val="none" w:sz="0" w:space="0" w:color="auto"/>
            <w:left w:val="none" w:sz="0" w:space="0" w:color="auto"/>
            <w:bottom w:val="none" w:sz="0" w:space="0" w:color="auto"/>
            <w:right w:val="none" w:sz="0" w:space="0" w:color="auto"/>
          </w:divBdr>
        </w:div>
        <w:div w:id="1710256995">
          <w:marLeft w:val="0"/>
          <w:marRight w:val="0"/>
          <w:marTop w:val="0"/>
          <w:marBottom w:val="0"/>
          <w:divBdr>
            <w:top w:val="none" w:sz="0" w:space="0" w:color="auto"/>
            <w:left w:val="none" w:sz="0" w:space="0" w:color="auto"/>
            <w:bottom w:val="none" w:sz="0" w:space="0" w:color="auto"/>
            <w:right w:val="none" w:sz="0" w:space="0" w:color="auto"/>
          </w:divBdr>
        </w:div>
        <w:div w:id="875387204">
          <w:marLeft w:val="0"/>
          <w:marRight w:val="0"/>
          <w:marTop w:val="0"/>
          <w:marBottom w:val="0"/>
          <w:divBdr>
            <w:top w:val="none" w:sz="0" w:space="0" w:color="auto"/>
            <w:left w:val="none" w:sz="0" w:space="0" w:color="auto"/>
            <w:bottom w:val="none" w:sz="0" w:space="0" w:color="auto"/>
            <w:right w:val="none" w:sz="0" w:space="0" w:color="auto"/>
          </w:divBdr>
        </w:div>
        <w:div w:id="1058553615">
          <w:marLeft w:val="0"/>
          <w:marRight w:val="0"/>
          <w:marTop w:val="0"/>
          <w:marBottom w:val="0"/>
          <w:divBdr>
            <w:top w:val="none" w:sz="0" w:space="0" w:color="auto"/>
            <w:left w:val="none" w:sz="0" w:space="0" w:color="auto"/>
            <w:bottom w:val="none" w:sz="0" w:space="0" w:color="auto"/>
            <w:right w:val="none" w:sz="0" w:space="0" w:color="auto"/>
          </w:divBdr>
        </w:div>
      </w:divsChild>
    </w:div>
    <w:div w:id="1685010166">
      <w:bodyDiv w:val="1"/>
      <w:marLeft w:val="0"/>
      <w:marRight w:val="0"/>
      <w:marTop w:val="0"/>
      <w:marBottom w:val="0"/>
      <w:divBdr>
        <w:top w:val="none" w:sz="0" w:space="0" w:color="auto"/>
        <w:left w:val="none" w:sz="0" w:space="0" w:color="auto"/>
        <w:bottom w:val="none" w:sz="0" w:space="0" w:color="auto"/>
        <w:right w:val="none" w:sz="0" w:space="0" w:color="auto"/>
      </w:divBdr>
    </w:div>
    <w:div w:id="1688630755">
      <w:bodyDiv w:val="1"/>
      <w:marLeft w:val="0"/>
      <w:marRight w:val="0"/>
      <w:marTop w:val="0"/>
      <w:marBottom w:val="0"/>
      <w:divBdr>
        <w:top w:val="none" w:sz="0" w:space="0" w:color="auto"/>
        <w:left w:val="none" w:sz="0" w:space="0" w:color="auto"/>
        <w:bottom w:val="none" w:sz="0" w:space="0" w:color="auto"/>
        <w:right w:val="none" w:sz="0" w:space="0" w:color="auto"/>
      </w:divBdr>
    </w:div>
    <w:div w:id="1689142070">
      <w:bodyDiv w:val="1"/>
      <w:marLeft w:val="0"/>
      <w:marRight w:val="0"/>
      <w:marTop w:val="0"/>
      <w:marBottom w:val="0"/>
      <w:divBdr>
        <w:top w:val="none" w:sz="0" w:space="0" w:color="auto"/>
        <w:left w:val="none" w:sz="0" w:space="0" w:color="auto"/>
        <w:bottom w:val="none" w:sz="0" w:space="0" w:color="auto"/>
        <w:right w:val="none" w:sz="0" w:space="0" w:color="auto"/>
      </w:divBdr>
      <w:divsChild>
        <w:div w:id="216204535">
          <w:marLeft w:val="0"/>
          <w:marRight w:val="0"/>
          <w:marTop w:val="0"/>
          <w:marBottom w:val="0"/>
          <w:divBdr>
            <w:top w:val="none" w:sz="0" w:space="0" w:color="auto"/>
            <w:left w:val="none" w:sz="0" w:space="0" w:color="auto"/>
            <w:bottom w:val="none" w:sz="0" w:space="0" w:color="auto"/>
            <w:right w:val="none" w:sz="0" w:space="0" w:color="auto"/>
          </w:divBdr>
        </w:div>
        <w:div w:id="474952881">
          <w:marLeft w:val="0"/>
          <w:marRight w:val="0"/>
          <w:marTop w:val="0"/>
          <w:marBottom w:val="0"/>
          <w:divBdr>
            <w:top w:val="none" w:sz="0" w:space="0" w:color="auto"/>
            <w:left w:val="none" w:sz="0" w:space="0" w:color="auto"/>
            <w:bottom w:val="none" w:sz="0" w:space="0" w:color="auto"/>
            <w:right w:val="none" w:sz="0" w:space="0" w:color="auto"/>
          </w:divBdr>
        </w:div>
        <w:div w:id="260190015">
          <w:marLeft w:val="0"/>
          <w:marRight w:val="0"/>
          <w:marTop w:val="0"/>
          <w:marBottom w:val="0"/>
          <w:divBdr>
            <w:top w:val="none" w:sz="0" w:space="0" w:color="auto"/>
            <w:left w:val="none" w:sz="0" w:space="0" w:color="auto"/>
            <w:bottom w:val="none" w:sz="0" w:space="0" w:color="auto"/>
            <w:right w:val="none" w:sz="0" w:space="0" w:color="auto"/>
          </w:divBdr>
        </w:div>
        <w:div w:id="33651915">
          <w:marLeft w:val="0"/>
          <w:marRight w:val="0"/>
          <w:marTop w:val="0"/>
          <w:marBottom w:val="0"/>
          <w:divBdr>
            <w:top w:val="none" w:sz="0" w:space="0" w:color="auto"/>
            <w:left w:val="none" w:sz="0" w:space="0" w:color="auto"/>
            <w:bottom w:val="none" w:sz="0" w:space="0" w:color="auto"/>
            <w:right w:val="none" w:sz="0" w:space="0" w:color="auto"/>
          </w:divBdr>
        </w:div>
        <w:div w:id="1878464294">
          <w:marLeft w:val="0"/>
          <w:marRight w:val="0"/>
          <w:marTop w:val="0"/>
          <w:marBottom w:val="0"/>
          <w:divBdr>
            <w:top w:val="none" w:sz="0" w:space="0" w:color="auto"/>
            <w:left w:val="none" w:sz="0" w:space="0" w:color="auto"/>
            <w:bottom w:val="none" w:sz="0" w:space="0" w:color="auto"/>
            <w:right w:val="none" w:sz="0" w:space="0" w:color="auto"/>
          </w:divBdr>
        </w:div>
        <w:div w:id="1303775967">
          <w:marLeft w:val="0"/>
          <w:marRight w:val="0"/>
          <w:marTop w:val="0"/>
          <w:marBottom w:val="0"/>
          <w:divBdr>
            <w:top w:val="none" w:sz="0" w:space="0" w:color="auto"/>
            <w:left w:val="none" w:sz="0" w:space="0" w:color="auto"/>
            <w:bottom w:val="none" w:sz="0" w:space="0" w:color="auto"/>
            <w:right w:val="none" w:sz="0" w:space="0" w:color="auto"/>
          </w:divBdr>
        </w:div>
        <w:div w:id="2055153944">
          <w:marLeft w:val="0"/>
          <w:marRight w:val="0"/>
          <w:marTop w:val="0"/>
          <w:marBottom w:val="0"/>
          <w:divBdr>
            <w:top w:val="none" w:sz="0" w:space="0" w:color="auto"/>
            <w:left w:val="none" w:sz="0" w:space="0" w:color="auto"/>
            <w:bottom w:val="none" w:sz="0" w:space="0" w:color="auto"/>
            <w:right w:val="none" w:sz="0" w:space="0" w:color="auto"/>
          </w:divBdr>
        </w:div>
        <w:div w:id="2069375305">
          <w:marLeft w:val="0"/>
          <w:marRight w:val="0"/>
          <w:marTop w:val="0"/>
          <w:marBottom w:val="0"/>
          <w:divBdr>
            <w:top w:val="none" w:sz="0" w:space="0" w:color="auto"/>
            <w:left w:val="none" w:sz="0" w:space="0" w:color="auto"/>
            <w:bottom w:val="none" w:sz="0" w:space="0" w:color="auto"/>
            <w:right w:val="none" w:sz="0" w:space="0" w:color="auto"/>
          </w:divBdr>
        </w:div>
        <w:div w:id="880826830">
          <w:marLeft w:val="0"/>
          <w:marRight w:val="0"/>
          <w:marTop w:val="0"/>
          <w:marBottom w:val="0"/>
          <w:divBdr>
            <w:top w:val="none" w:sz="0" w:space="0" w:color="auto"/>
            <w:left w:val="none" w:sz="0" w:space="0" w:color="auto"/>
            <w:bottom w:val="none" w:sz="0" w:space="0" w:color="auto"/>
            <w:right w:val="none" w:sz="0" w:space="0" w:color="auto"/>
          </w:divBdr>
        </w:div>
        <w:div w:id="1804500563">
          <w:marLeft w:val="0"/>
          <w:marRight w:val="0"/>
          <w:marTop w:val="0"/>
          <w:marBottom w:val="0"/>
          <w:divBdr>
            <w:top w:val="none" w:sz="0" w:space="0" w:color="auto"/>
            <w:left w:val="none" w:sz="0" w:space="0" w:color="auto"/>
            <w:bottom w:val="none" w:sz="0" w:space="0" w:color="auto"/>
            <w:right w:val="none" w:sz="0" w:space="0" w:color="auto"/>
          </w:divBdr>
        </w:div>
        <w:div w:id="1366905648">
          <w:marLeft w:val="0"/>
          <w:marRight w:val="0"/>
          <w:marTop w:val="0"/>
          <w:marBottom w:val="0"/>
          <w:divBdr>
            <w:top w:val="none" w:sz="0" w:space="0" w:color="auto"/>
            <w:left w:val="none" w:sz="0" w:space="0" w:color="auto"/>
            <w:bottom w:val="none" w:sz="0" w:space="0" w:color="auto"/>
            <w:right w:val="none" w:sz="0" w:space="0" w:color="auto"/>
          </w:divBdr>
        </w:div>
        <w:div w:id="386808272">
          <w:marLeft w:val="0"/>
          <w:marRight w:val="0"/>
          <w:marTop w:val="0"/>
          <w:marBottom w:val="0"/>
          <w:divBdr>
            <w:top w:val="none" w:sz="0" w:space="0" w:color="auto"/>
            <w:left w:val="none" w:sz="0" w:space="0" w:color="auto"/>
            <w:bottom w:val="none" w:sz="0" w:space="0" w:color="auto"/>
            <w:right w:val="none" w:sz="0" w:space="0" w:color="auto"/>
          </w:divBdr>
        </w:div>
        <w:div w:id="546990876">
          <w:marLeft w:val="0"/>
          <w:marRight w:val="0"/>
          <w:marTop w:val="0"/>
          <w:marBottom w:val="0"/>
          <w:divBdr>
            <w:top w:val="none" w:sz="0" w:space="0" w:color="auto"/>
            <w:left w:val="none" w:sz="0" w:space="0" w:color="auto"/>
            <w:bottom w:val="none" w:sz="0" w:space="0" w:color="auto"/>
            <w:right w:val="none" w:sz="0" w:space="0" w:color="auto"/>
          </w:divBdr>
        </w:div>
        <w:div w:id="1664427797">
          <w:marLeft w:val="0"/>
          <w:marRight w:val="0"/>
          <w:marTop w:val="0"/>
          <w:marBottom w:val="0"/>
          <w:divBdr>
            <w:top w:val="none" w:sz="0" w:space="0" w:color="auto"/>
            <w:left w:val="none" w:sz="0" w:space="0" w:color="auto"/>
            <w:bottom w:val="none" w:sz="0" w:space="0" w:color="auto"/>
            <w:right w:val="none" w:sz="0" w:space="0" w:color="auto"/>
          </w:divBdr>
        </w:div>
        <w:div w:id="720129653">
          <w:marLeft w:val="0"/>
          <w:marRight w:val="0"/>
          <w:marTop w:val="0"/>
          <w:marBottom w:val="0"/>
          <w:divBdr>
            <w:top w:val="none" w:sz="0" w:space="0" w:color="auto"/>
            <w:left w:val="none" w:sz="0" w:space="0" w:color="auto"/>
            <w:bottom w:val="none" w:sz="0" w:space="0" w:color="auto"/>
            <w:right w:val="none" w:sz="0" w:space="0" w:color="auto"/>
          </w:divBdr>
        </w:div>
        <w:div w:id="163206194">
          <w:marLeft w:val="0"/>
          <w:marRight w:val="0"/>
          <w:marTop w:val="0"/>
          <w:marBottom w:val="0"/>
          <w:divBdr>
            <w:top w:val="none" w:sz="0" w:space="0" w:color="auto"/>
            <w:left w:val="none" w:sz="0" w:space="0" w:color="auto"/>
            <w:bottom w:val="none" w:sz="0" w:space="0" w:color="auto"/>
            <w:right w:val="none" w:sz="0" w:space="0" w:color="auto"/>
          </w:divBdr>
        </w:div>
        <w:div w:id="1901283924">
          <w:marLeft w:val="0"/>
          <w:marRight w:val="0"/>
          <w:marTop w:val="0"/>
          <w:marBottom w:val="0"/>
          <w:divBdr>
            <w:top w:val="none" w:sz="0" w:space="0" w:color="auto"/>
            <w:left w:val="none" w:sz="0" w:space="0" w:color="auto"/>
            <w:bottom w:val="none" w:sz="0" w:space="0" w:color="auto"/>
            <w:right w:val="none" w:sz="0" w:space="0" w:color="auto"/>
          </w:divBdr>
        </w:div>
        <w:div w:id="1898130361">
          <w:marLeft w:val="0"/>
          <w:marRight w:val="0"/>
          <w:marTop w:val="0"/>
          <w:marBottom w:val="0"/>
          <w:divBdr>
            <w:top w:val="none" w:sz="0" w:space="0" w:color="auto"/>
            <w:left w:val="none" w:sz="0" w:space="0" w:color="auto"/>
            <w:bottom w:val="none" w:sz="0" w:space="0" w:color="auto"/>
            <w:right w:val="none" w:sz="0" w:space="0" w:color="auto"/>
          </w:divBdr>
        </w:div>
        <w:div w:id="894899563">
          <w:marLeft w:val="0"/>
          <w:marRight w:val="0"/>
          <w:marTop w:val="0"/>
          <w:marBottom w:val="0"/>
          <w:divBdr>
            <w:top w:val="none" w:sz="0" w:space="0" w:color="auto"/>
            <w:left w:val="none" w:sz="0" w:space="0" w:color="auto"/>
            <w:bottom w:val="none" w:sz="0" w:space="0" w:color="auto"/>
            <w:right w:val="none" w:sz="0" w:space="0" w:color="auto"/>
          </w:divBdr>
        </w:div>
        <w:div w:id="1810433897">
          <w:marLeft w:val="0"/>
          <w:marRight w:val="0"/>
          <w:marTop w:val="0"/>
          <w:marBottom w:val="0"/>
          <w:divBdr>
            <w:top w:val="none" w:sz="0" w:space="0" w:color="auto"/>
            <w:left w:val="none" w:sz="0" w:space="0" w:color="auto"/>
            <w:bottom w:val="none" w:sz="0" w:space="0" w:color="auto"/>
            <w:right w:val="none" w:sz="0" w:space="0" w:color="auto"/>
          </w:divBdr>
        </w:div>
        <w:div w:id="266274737">
          <w:marLeft w:val="0"/>
          <w:marRight w:val="0"/>
          <w:marTop w:val="0"/>
          <w:marBottom w:val="0"/>
          <w:divBdr>
            <w:top w:val="none" w:sz="0" w:space="0" w:color="auto"/>
            <w:left w:val="none" w:sz="0" w:space="0" w:color="auto"/>
            <w:bottom w:val="none" w:sz="0" w:space="0" w:color="auto"/>
            <w:right w:val="none" w:sz="0" w:space="0" w:color="auto"/>
          </w:divBdr>
        </w:div>
        <w:div w:id="655570260">
          <w:marLeft w:val="0"/>
          <w:marRight w:val="0"/>
          <w:marTop w:val="0"/>
          <w:marBottom w:val="0"/>
          <w:divBdr>
            <w:top w:val="none" w:sz="0" w:space="0" w:color="auto"/>
            <w:left w:val="none" w:sz="0" w:space="0" w:color="auto"/>
            <w:bottom w:val="none" w:sz="0" w:space="0" w:color="auto"/>
            <w:right w:val="none" w:sz="0" w:space="0" w:color="auto"/>
          </w:divBdr>
        </w:div>
        <w:div w:id="2129276671">
          <w:marLeft w:val="0"/>
          <w:marRight w:val="0"/>
          <w:marTop w:val="0"/>
          <w:marBottom w:val="0"/>
          <w:divBdr>
            <w:top w:val="none" w:sz="0" w:space="0" w:color="auto"/>
            <w:left w:val="none" w:sz="0" w:space="0" w:color="auto"/>
            <w:bottom w:val="none" w:sz="0" w:space="0" w:color="auto"/>
            <w:right w:val="none" w:sz="0" w:space="0" w:color="auto"/>
          </w:divBdr>
        </w:div>
        <w:div w:id="2094741423">
          <w:marLeft w:val="0"/>
          <w:marRight w:val="0"/>
          <w:marTop w:val="0"/>
          <w:marBottom w:val="0"/>
          <w:divBdr>
            <w:top w:val="none" w:sz="0" w:space="0" w:color="auto"/>
            <w:left w:val="none" w:sz="0" w:space="0" w:color="auto"/>
            <w:bottom w:val="none" w:sz="0" w:space="0" w:color="auto"/>
            <w:right w:val="none" w:sz="0" w:space="0" w:color="auto"/>
          </w:divBdr>
        </w:div>
        <w:div w:id="2000620275">
          <w:marLeft w:val="0"/>
          <w:marRight w:val="0"/>
          <w:marTop w:val="0"/>
          <w:marBottom w:val="0"/>
          <w:divBdr>
            <w:top w:val="none" w:sz="0" w:space="0" w:color="auto"/>
            <w:left w:val="none" w:sz="0" w:space="0" w:color="auto"/>
            <w:bottom w:val="none" w:sz="0" w:space="0" w:color="auto"/>
            <w:right w:val="none" w:sz="0" w:space="0" w:color="auto"/>
          </w:divBdr>
        </w:div>
        <w:div w:id="65078763">
          <w:marLeft w:val="0"/>
          <w:marRight w:val="0"/>
          <w:marTop w:val="0"/>
          <w:marBottom w:val="0"/>
          <w:divBdr>
            <w:top w:val="none" w:sz="0" w:space="0" w:color="auto"/>
            <w:left w:val="none" w:sz="0" w:space="0" w:color="auto"/>
            <w:bottom w:val="none" w:sz="0" w:space="0" w:color="auto"/>
            <w:right w:val="none" w:sz="0" w:space="0" w:color="auto"/>
          </w:divBdr>
        </w:div>
        <w:div w:id="18245598">
          <w:marLeft w:val="0"/>
          <w:marRight w:val="0"/>
          <w:marTop w:val="0"/>
          <w:marBottom w:val="0"/>
          <w:divBdr>
            <w:top w:val="none" w:sz="0" w:space="0" w:color="auto"/>
            <w:left w:val="none" w:sz="0" w:space="0" w:color="auto"/>
            <w:bottom w:val="none" w:sz="0" w:space="0" w:color="auto"/>
            <w:right w:val="none" w:sz="0" w:space="0" w:color="auto"/>
          </w:divBdr>
        </w:div>
        <w:div w:id="1912231798">
          <w:marLeft w:val="0"/>
          <w:marRight w:val="0"/>
          <w:marTop w:val="0"/>
          <w:marBottom w:val="0"/>
          <w:divBdr>
            <w:top w:val="none" w:sz="0" w:space="0" w:color="auto"/>
            <w:left w:val="none" w:sz="0" w:space="0" w:color="auto"/>
            <w:bottom w:val="none" w:sz="0" w:space="0" w:color="auto"/>
            <w:right w:val="none" w:sz="0" w:space="0" w:color="auto"/>
          </w:divBdr>
        </w:div>
        <w:div w:id="1024013808">
          <w:marLeft w:val="0"/>
          <w:marRight w:val="0"/>
          <w:marTop w:val="0"/>
          <w:marBottom w:val="0"/>
          <w:divBdr>
            <w:top w:val="none" w:sz="0" w:space="0" w:color="auto"/>
            <w:left w:val="none" w:sz="0" w:space="0" w:color="auto"/>
            <w:bottom w:val="none" w:sz="0" w:space="0" w:color="auto"/>
            <w:right w:val="none" w:sz="0" w:space="0" w:color="auto"/>
          </w:divBdr>
        </w:div>
        <w:div w:id="1411973390">
          <w:marLeft w:val="0"/>
          <w:marRight w:val="0"/>
          <w:marTop w:val="0"/>
          <w:marBottom w:val="0"/>
          <w:divBdr>
            <w:top w:val="none" w:sz="0" w:space="0" w:color="auto"/>
            <w:left w:val="none" w:sz="0" w:space="0" w:color="auto"/>
            <w:bottom w:val="none" w:sz="0" w:space="0" w:color="auto"/>
            <w:right w:val="none" w:sz="0" w:space="0" w:color="auto"/>
          </w:divBdr>
        </w:div>
        <w:div w:id="2108841900">
          <w:marLeft w:val="0"/>
          <w:marRight w:val="0"/>
          <w:marTop w:val="0"/>
          <w:marBottom w:val="0"/>
          <w:divBdr>
            <w:top w:val="none" w:sz="0" w:space="0" w:color="auto"/>
            <w:left w:val="none" w:sz="0" w:space="0" w:color="auto"/>
            <w:bottom w:val="none" w:sz="0" w:space="0" w:color="auto"/>
            <w:right w:val="none" w:sz="0" w:space="0" w:color="auto"/>
          </w:divBdr>
        </w:div>
        <w:div w:id="1785691928">
          <w:marLeft w:val="0"/>
          <w:marRight w:val="0"/>
          <w:marTop w:val="0"/>
          <w:marBottom w:val="0"/>
          <w:divBdr>
            <w:top w:val="none" w:sz="0" w:space="0" w:color="auto"/>
            <w:left w:val="none" w:sz="0" w:space="0" w:color="auto"/>
            <w:bottom w:val="none" w:sz="0" w:space="0" w:color="auto"/>
            <w:right w:val="none" w:sz="0" w:space="0" w:color="auto"/>
          </w:divBdr>
        </w:div>
        <w:div w:id="1217935459">
          <w:marLeft w:val="0"/>
          <w:marRight w:val="0"/>
          <w:marTop w:val="0"/>
          <w:marBottom w:val="0"/>
          <w:divBdr>
            <w:top w:val="none" w:sz="0" w:space="0" w:color="auto"/>
            <w:left w:val="none" w:sz="0" w:space="0" w:color="auto"/>
            <w:bottom w:val="none" w:sz="0" w:space="0" w:color="auto"/>
            <w:right w:val="none" w:sz="0" w:space="0" w:color="auto"/>
          </w:divBdr>
        </w:div>
        <w:div w:id="1821456830">
          <w:marLeft w:val="0"/>
          <w:marRight w:val="0"/>
          <w:marTop w:val="0"/>
          <w:marBottom w:val="0"/>
          <w:divBdr>
            <w:top w:val="none" w:sz="0" w:space="0" w:color="auto"/>
            <w:left w:val="none" w:sz="0" w:space="0" w:color="auto"/>
            <w:bottom w:val="none" w:sz="0" w:space="0" w:color="auto"/>
            <w:right w:val="none" w:sz="0" w:space="0" w:color="auto"/>
          </w:divBdr>
        </w:div>
        <w:div w:id="1629818403">
          <w:marLeft w:val="0"/>
          <w:marRight w:val="0"/>
          <w:marTop w:val="0"/>
          <w:marBottom w:val="0"/>
          <w:divBdr>
            <w:top w:val="none" w:sz="0" w:space="0" w:color="auto"/>
            <w:left w:val="none" w:sz="0" w:space="0" w:color="auto"/>
            <w:bottom w:val="none" w:sz="0" w:space="0" w:color="auto"/>
            <w:right w:val="none" w:sz="0" w:space="0" w:color="auto"/>
          </w:divBdr>
        </w:div>
        <w:div w:id="1898079266">
          <w:marLeft w:val="0"/>
          <w:marRight w:val="0"/>
          <w:marTop w:val="0"/>
          <w:marBottom w:val="0"/>
          <w:divBdr>
            <w:top w:val="none" w:sz="0" w:space="0" w:color="auto"/>
            <w:left w:val="none" w:sz="0" w:space="0" w:color="auto"/>
            <w:bottom w:val="none" w:sz="0" w:space="0" w:color="auto"/>
            <w:right w:val="none" w:sz="0" w:space="0" w:color="auto"/>
          </w:divBdr>
        </w:div>
        <w:div w:id="1832409585">
          <w:marLeft w:val="0"/>
          <w:marRight w:val="0"/>
          <w:marTop w:val="0"/>
          <w:marBottom w:val="0"/>
          <w:divBdr>
            <w:top w:val="none" w:sz="0" w:space="0" w:color="auto"/>
            <w:left w:val="none" w:sz="0" w:space="0" w:color="auto"/>
            <w:bottom w:val="none" w:sz="0" w:space="0" w:color="auto"/>
            <w:right w:val="none" w:sz="0" w:space="0" w:color="auto"/>
          </w:divBdr>
        </w:div>
        <w:div w:id="1736590274">
          <w:marLeft w:val="0"/>
          <w:marRight w:val="0"/>
          <w:marTop w:val="0"/>
          <w:marBottom w:val="0"/>
          <w:divBdr>
            <w:top w:val="none" w:sz="0" w:space="0" w:color="auto"/>
            <w:left w:val="none" w:sz="0" w:space="0" w:color="auto"/>
            <w:bottom w:val="none" w:sz="0" w:space="0" w:color="auto"/>
            <w:right w:val="none" w:sz="0" w:space="0" w:color="auto"/>
          </w:divBdr>
        </w:div>
        <w:div w:id="1535576915">
          <w:marLeft w:val="0"/>
          <w:marRight w:val="0"/>
          <w:marTop w:val="0"/>
          <w:marBottom w:val="0"/>
          <w:divBdr>
            <w:top w:val="none" w:sz="0" w:space="0" w:color="auto"/>
            <w:left w:val="none" w:sz="0" w:space="0" w:color="auto"/>
            <w:bottom w:val="none" w:sz="0" w:space="0" w:color="auto"/>
            <w:right w:val="none" w:sz="0" w:space="0" w:color="auto"/>
          </w:divBdr>
        </w:div>
        <w:div w:id="99570470">
          <w:marLeft w:val="0"/>
          <w:marRight w:val="0"/>
          <w:marTop w:val="0"/>
          <w:marBottom w:val="0"/>
          <w:divBdr>
            <w:top w:val="none" w:sz="0" w:space="0" w:color="auto"/>
            <w:left w:val="none" w:sz="0" w:space="0" w:color="auto"/>
            <w:bottom w:val="none" w:sz="0" w:space="0" w:color="auto"/>
            <w:right w:val="none" w:sz="0" w:space="0" w:color="auto"/>
          </w:divBdr>
        </w:div>
        <w:div w:id="307786729">
          <w:marLeft w:val="0"/>
          <w:marRight w:val="0"/>
          <w:marTop w:val="0"/>
          <w:marBottom w:val="0"/>
          <w:divBdr>
            <w:top w:val="none" w:sz="0" w:space="0" w:color="auto"/>
            <w:left w:val="none" w:sz="0" w:space="0" w:color="auto"/>
            <w:bottom w:val="none" w:sz="0" w:space="0" w:color="auto"/>
            <w:right w:val="none" w:sz="0" w:space="0" w:color="auto"/>
          </w:divBdr>
        </w:div>
        <w:div w:id="871264311">
          <w:marLeft w:val="0"/>
          <w:marRight w:val="0"/>
          <w:marTop w:val="0"/>
          <w:marBottom w:val="0"/>
          <w:divBdr>
            <w:top w:val="none" w:sz="0" w:space="0" w:color="auto"/>
            <w:left w:val="none" w:sz="0" w:space="0" w:color="auto"/>
            <w:bottom w:val="none" w:sz="0" w:space="0" w:color="auto"/>
            <w:right w:val="none" w:sz="0" w:space="0" w:color="auto"/>
          </w:divBdr>
        </w:div>
        <w:div w:id="85351721">
          <w:marLeft w:val="0"/>
          <w:marRight w:val="0"/>
          <w:marTop w:val="0"/>
          <w:marBottom w:val="0"/>
          <w:divBdr>
            <w:top w:val="none" w:sz="0" w:space="0" w:color="auto"/>
            <w:left w:val="none" w:sz="0" w:space="0" w:color="auto"/>
            <w:bottom w:val="none" w:sz="0" w:space="0" w:color="auto"/>
            <w:right w:val="none" w:sz="0" w:space="0" w:color="auto"/>
          </w:divBdr>
        </w:div>
        <w:div w:id="2057006295">
          <w:marLeft w:val="0"/>
          <w:marRight w:val="0"/>
          <w:marTop w:val="0"/>
          <w:marBottom w:val="0"/>
          <w:divBdr>
            <w:top w:val="none" w:sz="0" w:space="0" w:color="auto"/>
            <w:left w:val="none" w:sz="0" w:space="0" w:color="auto"/>
            <w:bottom w:val="none" w:sz="0" w:space="0" w:color="auto"/>
            <w:right w:val="none" w:sz="0" w:space="0" w:color="auto"/>
          </w:divBdr>
        </w:div>
      </w:divsChild>
    </w:div>
    <w:div w:id="1691909530">
      <w:bodyDiv w:val="1"/>
      <w:marLeft w:val="0"/>
      <w:marRight w:val="0"/>
      <w:marTop w:val="0"/>
      <w:marBottom w:val="0"/>
      <w:divBdr>
        <w:top w:val="none" w:sz="0" w:space="0" w:color="auto"/>
        <w:left w:val="none" w:sz="0" w:space="0" w:color="auto"/>
        <w:bottom w:val="none" w:sz="0" w:space="0" w:color="auto"/>
        <w:right w:val="none" w:sz="0" w:space="0" w:color="auto"/>
      </w:divBdr>
    </w:div>
    <w:div w:id="1703556429">
      <w:bodyDiv w:val="1"/>
      <w:marLeft w:val="0"/>
      <w:marRight w:val="0"/>
      <w:marTop w:val="0"/>
      <w:marBottom w:val="0"/>
      <w:divBdr>
        <w:top w:val="none" w:sz="0" w:space="0" w:color="auto"/>
        <w:left w:val="none" w:sz="0" w:space="0" w:color="auto"/>
        <w:bottom w:val="none" w:sz="0" w:space="0" w:color="auto"/>
        <w:right w:val="none" w:sz="0" w:space="0" w:color="auto"/>
      </w:divBdr>
    </w:div>
    <w:div w:id="1710836751">
      <w:bodyDiv w:val="1"/>
      <w:marLeft w:val="0"/>
      <w:marRight w:val="0"/>
      <w:marTop w:val="0"/>
      <w:marBottom w:val="0"/>
      <w:divBdr>
        <w:top w:val="none" w:sz="0" w:space="0" w:color="auto"/>
        <w:left w:val="none" w:sz="0" w:space="0" w:color="auto"/>
        <w:bottom w:val="none" w:sz="0" w:space="0" w:color="auto"/>
        <w:right w:val="none" w:sz="0" w:space="0" w:color="auto"/>
      </w:divBdr>
    </w:div>
    <w:div w:id="1720087737">
      <w:bodyDiv w:val="1"/>
      <w:marLeft w:val="0"/>
      <w:marRight w:val="0"/>
      <w:marTop w:val="0"/>
      <w:marBottom w:val="0"/>
      <w:divBdr>
        <w:top w:val="none" w:sz="0" w:space="0" w:color="auto"/>
        <w:left w:val="none" w:sz="0" w:space="0" w:color="auto"/>
        <w:bottom w:val="none" w:sz="0" w:space="0" w:color="auto"/>
        <w:right w:val="none" w:sz="0" w:space="0" w:color="auto"/>
      </w:divBdr>
      <w:divsChild>
        <w:div w:id="885601347">
          <w:marLeft w:val="0"/>
          <w:marRight w:val="0"/>
          <w:marTop w:val="0"/>
          <w:marBottom w:val="0"/>
          <w:divBdr>
            <w:top w:val="none" w:sz="0" w:space="0" w:color="auto"/>
            <w:left w:val="none" w:sz="0" w:space="0" w:color="auto"/>
            <w:bottom w:val="none" w:sz="0" w:space="0" w:color="auto"/>
            <w:right w:val="none" w:sz="0" w:space="0" w:color="auto"/>
          </w:divBdr>
        </w:div>
        <w:div w:id="241188354">
          <w:marLeft w:val="0"/>
          <w:marRight w:val="0"/>
          <w:marTop w:val="0"/>
          <w:marBottom w:val="0"/>
          <w:divBdr>
            <w:top w:val="none" w:sz="0" w:space="0" w:color="auto"/>
            <w:left w:val="none" w:sz="0" w:space="0" w:color="auto"/>
            <w:bottom w:val="none" w:sz="0" w:space="0" w:color="auto"/>
            <w:right w:val="none" w:sz="0" w:space="0" w:color="auto"/>
          </w:divBdr>
        </w:div>
        <w:div w:id="1021585883">
          <w:marLeft w:val="0"/>
          <w:marRight w:val="0"/>
          <w:marTop w:val="0"/>
          <w:marBottom w:val="0"/>
          <w:divBdr>
            <w:top w:val="none" w:sz="0" w:space="0" w:color="auto"/>
            <w:left w:val="none" w:sz="0" w:space="0" w:color="auto"/>
            <w:bottom w:val="none" w:sz="0" w:space="0" w:color="auto"/>
            <w:right w:val="none" w:sz="0" w:space="0" w:color="auto"/>
          </w:divBdr>
        </w:div>
        <w:div w:id="961886681">
          <w:marLeft w:val="0"/>
          <w:marRight w:val="0"/>
          <w:marTop w:val="0"/>
          <w:marBottom w:val="0"/>
          <w:divBdr>
            <w:top w:val="none" w:sz="0" w:space="0" w:color="auto"/>
            <w:left w:val="none" w:sz="0" w:space="0" w:color="auto"/>
            <w:bottom w:val="none" w:sz="0" w:space="0" w:color="auto"/>
            <w:right w:val="none" w:sz="0" w:space="0" w:color="auto"/>
          </w:divBdr>
        </w:div>
        <w:div w:id="1641501050">
          <w:marLeft w:val="0"/>
          <w:marRight w:val="0"/>
          <w:marTop w:val="0"/>
          <w:marBottom w:val="0"/>
          <w:divBdr>
            <w:top w:val="none" w:sz="0" w:space="0" w:color="auto"/>
            <w:left w:val="none" w:sz="0" w:space="0" w:color="auto"/>
            <w:bottom w:val="none" w:sz="0" w:space="0" w:color="auto"/>
            <w:right w:val="none" w:sz="0" w:space="0" w:color="auto"/>
          </w:divBdr>
        </w:div>
        <w:div w:id="1382097757">
          <w:marLeft w:val="0"/>
          <w:marRight w:val="0"/>
          <w:marTop w:val="0"/>
          <w:marBottom w:val="0"/>
          <w:divBdr>
            <w:top w:val="none" w:sz="0" w:space="0" w:color="auto"/>
            <w:left w:val="none" w:sz="0" w:space="0" w:color="auto"/>
            <w:bottom w:val="none" w:sz="0" w:space="0" w:color="auto"/>
            <w:right w:val="none" w:sz="0" w:space="0" w:color="auto"/>
          </w:divBdr>
        </w:div>
        <w:div w:id="1232816122">
          <w:marLeft w:val="0"/>
          <w:marRight w:val="0"/>
          <w:marTop w:val="0"/>
          <w:marBottom w:val="0"/>
          <w:divBdr>
            <w:top w:val="none" w:sz="0" w:space="0" w:color="auto"/>
            <w:left w:val="none" w:sz="0" w:space="0" w:color="auto"/>
            <w:bottom w:val="none" w:sz="0" w:space="0" w:color="auto"/>
            <w:right w:val="none" w:sz="0" w:space="0" w:color="auto"/>
          </w:divBdr>
        </w:div>
        <w:div w:id="696125221">
          <w:marLeft w:val="0"/>
          <w:marRight w:val="0"/>
          <w:marTop w:val="0"/>
          <w:marBottom w:val="0"/>
          <w:divBdr>
            <w:top w:val="none" w:sz="0" w:space="0" w:color="auto"/>
            <w:left w:val="none" w:sz="0" w:space="0" w:color="auto"/>
            <w:bottom w:val="none" w:sz="0" w:space="0" w:color="auto"/>
            <w:right w:val="none" w:sz="0" w:space="0" w:color="auto"/>
          </w:divBdr>
        </w:div>
        <w:div w:id="389041156">
          <w:marLeft w:val="0"/>
          <w:marRight w:val="0"/>
          <w:marTop w:val="0"/>
          <w:marBottom w:val="0"/>
          <w:divBdr>
            <w:top w:val="none" w:sz="0" w:space="0" w:color="auto"/>
            <w:left w:val="none" w:sz="0" w:space="0" w:color="auto"/>
            <w:bottom w:val="none" w:sz="0" w:space="0" w:color="auto"/>
            <w:right w:val="none" w:sz="0" w:space="0" w:color="auto"/>
          </w:divBdr>
        </w:div>
        <w:div w:id="1652248924">
          <w:marLeft w:val="0"/>
          <w:marRight w:val="0"/>
          <w:marTop w:val="0"/>
          <w:marBottom w:val="0"/>
          <w:divBdr>
            <w:top w:val="none" w:sz="0" w:space="0" w:color="auto"/>
            <w:left w:val="none" w:sz="0" w:space="0" w:color="auto"/>
            <w:bottom w:val="none" w:sz="0" w:space="0" w:color="auto"/>
            <w:right w:val="none" w:sz="0" w:space="0" w:color="auto"/>
          </w:divBdr>
        </w:div>
        <w:div w:id="2128356056">
          <w:marLeft w:val="0"/>
          <w:marRight w:val="0"/>
          <w:marTop w:val="0"/>
          <w:marBottom w:val="0"/>
          <w:divBdr>
            <w:top w:val="none" w:sz="0" w:space="0" w:color="auto"/>
            <w:left w:val="none" w:sz="0" w:space="0" w:color="auto"/>
            <w:bottom w:val="none" w:sz="0" w:space="0" w:color="auto"/>
            <w:right w:val="none" w:sz="0" w:space="0" w:color="auto"/>
          </w:divBdr>
        </w:div>
        <w:div w:id="440730944">
          <w:marLeft w:val="0"/>
          <w:marRight w:val="0"/>
          <w:marTop w:val="0"/>
          <w:marBottom w:val="0"/>
          <w:divBdr>
            <w:top w:val="none" w:sz="0" w:space="0" w:color="auto"/>
            <w:left w:val="none" w:sz="0" w:space="0" w:color="auto"/>
            <w:bottom w:val="none" w:sz="0" w:space="0" w:color="auto"/>
            <w:right w:val="none" w:sz="0" w:space="0" w:color="auto"/>
          </w:divBdr>
        </w:div>
        <w:div w:id="1160466256">
          <w:marLeft w:val="0"/>
          <w:marRight w:val="0"/>
          <w:marTop w:val="0"/>
          <w:marBottom w:val="0"/>
          <w:divBdr>
            <w:top w:val="none" w:sz="0" w:space="0" w:color="auto"/>
            <w:left w:val="none" w:sz="0" w:space="0" w:color="auto"/>
            <w:bottom w:val="none" w:sz="0" w:space="0" w:color="auto"/>
            <w:right w:val="none" w:sz="0" w:space="0" w:color="auto"/>
          </w:divBdr>
        </w:div>
        <w:div w:id="1877304071">
          <w:marLeft w:val="0"/>
          <w:marRight w:val="0"/>
          <w:marTop w:val="0"/>
          <w:marBottom w:val="0"/>
          <w:divBdr>
            <w:top w:val="none" w:sz="0" w:space="0" w:color="auto"/>
            <w:left w:val="none" w:sz="0" w:space="0" w:color="auto"/>
            <w:bottom w:val="none" w:sz="0" w:space="0" w:color="auto"/>
            <w:right w:val="none" w:sz="0" w:space="0" w:color="auto"/>
          </w:divBdr>
        </w:div>
        <w:div w:id="758911435">
          <w:marLeft w:val="0"/>
          <w:marRight w:val="0"/>
          <w:marTop w:val="0"/>
          <w:marBottom w:val="0"/>
          <w:divBdr>
            <w:top w:val="none" w:sz="0" w:space="0" w:color="auto"/>
            <w:left w:val="none" w:sz="0" w:space="0" w:color="auto"/>
            <w:bottom w:val="none" w:sz="0" w:space="0" w:color="auto"/>
            <w:right w:val="none" w:sz="0" w:space="0" w:color="auto"/>
          </w:divBdr>
        </w:div>
        <w:div w:id="655107453">
          <w:marLeft w:val="0"/>
          <w:marRight w:val="0"/>
          <w:marTop w:val="0"/>
          <w:marBottom w:val="0"/>
          <w:divBdr>
            <w:top w:val="none" w:sz="0" w:space="0" w:color="auto"/>
            <w:left w:val="none" w:sz="0" w:space="0" w:color="auto"/>
            <w:bottom w:val="none" w:sz="0" w:space="0" w:color="auto"/>
            <w:right w:val="none" w:sz="0" w:space="0" w:color="auto"/>
          </w:divBdr>
        </w:div>
        <w:div w:id="1260331483">
          <w:marLeft w:val="0"/>
          <w:marRight w:val="0"/>
          <w:marTop w:val="0"/>
          <w:marBottom w:val="0"/>
          <w:divBdr>
            <w:top w:val="none" w:sz="0" w:space="0" w:color="auto"/>
            <w:left w:val="none" w:sz="0" w:space="0" w:color="auto"/>
            <w:bottom w:val="none" w:sz="0" w:space="0" w:color="auto"/>
            <w:right w:val="none" w:sz="0" w:space="0" w:color="auto"/>
          </w:divBdr>
        </w:div>
        <w:div w:id="1414206420">
          <w:marLeft w:val="0"/>
          <w:marRight w:val="0"/>
          <w:marTop w:val="0"/>
          <w:marBottom w:val="0"/>
          <w:divBdr>
            <w:top w:val="none" w:sz="0" w:space="0" w:color="auto"/>
            <w:left w:val="none" w:sz="0" w:space="0" w:color="auto"/>
            <w:bottom w:val="none" w:sz="0" w:space="0" w:color="auto"/>
            <w:right w:val="none" w:sz="0" w:space="0" w:color="auto"/>
          </w:divBdr>
        </w:div>
        <w:div w:id="1255360728">
          <w:marLeft w:val="0"/>
          <w:marRight w:val="0"/>
          <w:marTop w:val="0"/>
          <w:marBottom w:val="0"/>
          <w:divBdr>
            <w:top w:val="none" w:sz="0" w:space="0" w:color="auto"/>
            <w:left w:val="none" w:sz="0" w:space="0" w:color="auto"/>
            <w:bottom w:val="none" w:sz="0" w:space="0" w:color="auto"/>
            <w:right w:val="none" w:sz="0" w:space="0" w:color="auto"/>
          </w:divBdr>
        </w:div>
        <w:div w:id="259146646">
          <w:marLeft w:val="0"/>
          <w:marRight w:val="0"/>
          <w:marTop w:val="0"/>
          <w:marBottom w:val="0"/>
          <w:divBdr>
            <w:top w:val="none" w:sz="0" w:space="0" w:color="auto"/>
            <w:left w:val="none" w:sz="0" w:space="0" w:color="auto"/>
            <w:bottom w:val="none" w:sz="0" w:space="0" w:color="auto"/>
            <w:right w:val="none" w:sz="0" w:space="0" w:color="auto"/>
          </w:divBdr>
        </w:div>
        <w:div w:id="1515611264">
          <w:marLeft w:val="0"/>
          <w:marRight w:val="0"/>
          <w:marTop w:val="0"/>
          <w:marBottom w:val="0"/>
          <w:divBdr>
            <w:top w:val="none" w:sz="0" w:space="0" w:color="auto"/>
            <w:left w:val="none" w:sz="0" w:space="0" w:color="auto"/>
            <w:bottom w:val="none" w:sz="0" w:space="0" w:color="auto"/>
            <w:right w:val="none" w:sz="0" w:space="0" w:color="auto"/>
          </w:divBdr>
        </w:div>
        <w:div w:id="1746881524">
          <w:marLeft w:val="0"/>
          <w:marRight w:val="0"/>
          <w:marTop w:val="0"/>
          <w:marBottom w:val="0"/>
          <w:divBdr>
            <w:top w:val="none" w:sz="0" w:space="0" w:color="auto"/>
            <w:left w:val="none" w:sz="0" w:space="0" w:color="auto"/>
            <w:bottom w:val="none" w:sz="0" w:space="0" w:color="auto"/>
            <w:right w:val="none" w:sz="0" w:space="0" w:color="auto"/>
          </w:divBdr>
        </w:div>
        <w:div w:id="1977105551">
          <w:marLeft w:val="0"/>
          <w:marRight w:val="0"/>
          <w:marTop w:val="0"/>
          <w:marBottom w:val="0"/>
          <w:divBdr>
            <w:top w:val="none" w:sz="0" w:space="0" w:color="auto"/>
            <w:left w:val="none" w:sz="0" w:space="0" w:color="auto"/>
            <w:bottom w:val="none" w:sz="0" w:space="0" w:color="auto"/>
            <w:right w:val="none" w:sz="0" w:space="0" w:color="auto"/>
          </w:divBdr>
        </w:div>
        <w:div w:id="1947538545">
          <w:marLeft w:val="0"/>
          <w:marRight w:val="0"/>
          <w:marTop w:val="0"/>
          <w:marBottom w:val="0"/>
          <w:divBdr>
            <w:top w:val="none" w:sz="0" w:space="0" w:color="auto"/>
            <w:left w:val="none" w:sz="0" w:space="0" w:color="auto"/>
            <w:bottom w:val="none" w:sz="0" w:space="0" w:color="auto"/>
            <w:right w:val="none" w:sz="0" w:space="0" w:color="auto"/>
          </w:divBdr>
        </w:div>
        <w:div w:id="2042776534">
          <w:marLeft w:val="0"/>
          <w:marRight w:val="0"/>
          <w:marTop w:val="0"/>
          <w:marBottom w:val="0"/>
          <w:divBdr>
            <w:top w:val="none" w:sz="0" w:space="0" w:color="auto"/>
            <w:left w:val="none" w:sz="0" w:space="0" w:color="auto"/>
            <w:bottom w:val="none" w:sz="0" w:space="0" w:color="auto"/>
            <w:right w:val="none" w:sz="0" w:space="0" w:color="auto"/>
          </w:divBdr>
        </w:div>
        <w:div w:id="1883666198">
          <w:marLeft w:val="0"/>
          <w:marRight w:val="0"/>
          <w:marTop w:val="0"/>
          <w:marBottom w:val="0"/>
          <w:divBdr>
            <w:top w:val="none" w:sz="0" w:space="0" w:color="auto"/>
            <w:left w:val="none" w:sz="0" w:space="0" w:color="auto"/>
            <w:bottom w:val="none" w:sz="0" w:space="0" w:color="auto"/>
            <w:right w:val="none" w:sz="0" w:space="0" w:color="auto"/>
          </w:divBdr>
        </w:div>
        <w:div w:id="2014256407">
          <w:marLeft w:val="0"/>
          <w:marRight w:val="0"/>
          <w:marTop w:val="0"/>
          <w:marBottom w:val="0"/>
          <w:divBdr>
            <w:top w:val="none" w:sz="0" w:space="0" w:color="auto"/>
            <w:left w:val="none" w:sz="0" w:space="0" w:color="auto"/>
            <w:bottom w:val="none" w:sz="0" w:space="0" w:color="auto"/>
            <w:right w:val="none" w:sz="0" w:space="0" w:color="auto"/>
          </w:divBdr>
        </w:div>
        <w:div w:id="1385982026">
          <w:marLeft w:val="0"/>
          <w:marRight w:val="0"/>
          <w:marTop w:val="0"/>
          <w:marBottom w:val="0"/>
          <w:divBdr>
            <w:top w:val="none" w:sz="0" w:space="0" w:color="auto"/>
            <w:left w:val="none" w:sz="0" w:space="0" w:color="auto"/>
            <w:bottom w:val="none" w:sz="0" w:space="0" w:color="auto"/>
            <w:right w:val="none" w:sz="0" w:space="0" w:color="auto"/>
          </w:divBdr>
        </w:div>
        <w:div w:id="1074163079">
          <w:marLeft w:val="0"/>
          <w:marRight w:val="0"/>
          <w:marTop w:val="0"/>
          <w:marBottom w:val="0"/>
          <w:divBdr>
            <w:top w:val="none" w:sz="0" w:space="0" w:color="auto"/>
            <w:left w:val="none" w:sz="0" w:space="0" w:color="auto"/>
            <w:bottom w:val="none" w:sz="0" w:space="0" w:color="auto"/>
            <w:right w:val="none" w:sz="0" w:space="0" w:color="auto"/>
          </w:divBdr>
        </w:div>
        <w:div w:id="1157454789">
          <w:marLeft w:val="0"/>
          <w:marRight w:val="0"/>
          <w:marTop w:val="0"/>
          <w:marBottom w:val="0"/>
          <w:divBdr>
            <w:top w:val="none" w:sz="0" w:space="0" w:color="auto"/>
            <w:left w:val="none" w:sz="0" w:space="0" w:color="auto"/>
            <w:bottom w:val="none" w:sz="0" w:space="0" w:color="auto"/>
            <w:right w:val="none" w:sz="0" w:space="0" w:color="auto"/>
          </w:divBdr>
        </w:div>
        <w:div w:id="52899688">
          <w:marLeft w:val="0"/>
          <w:marRight w:val="0"/>
          <w:marTop w:val="0"/>
          <w:marBottom w:val="0"/>
          <w:divBdr>
            <w:top w:val="none" w:sz="0" w:space="0" w:color="auto"/>
            <w:left w:val="none" w:sz="0" w:space="0" w:color="auto"/>
            <w:bottom w:val="none" w:sz="0" w:space="0" w:color="auto"/>
            <w:right w:val="none" w:sz="0" w:space="0" w:color="auto"/>
          </w:divBdr>
        </w:div>
        <w:div w:id="1474785137">
          <w:marLeft w:val="0"/>
          <w:marRight w:val="0"/>
          <w:marTop w:val="0"/>
          <w:marBottom w:val="0"/>
          <w:divBdr>
            <w:top w:val="none" w:sz="0" w:space="0" w:color="auto"/>
            <w:left w:val="none" w:sz="0" w:space="0" w:color="auto"/>
            <w:bottom w:val="none" w:sz="0" w:space="0" w:color="auto"/>
            <w:right w:val="none" w:sz="0" w:space="0" w:color="auto"/>
          </w:divBdr>
        </w:div>
        <w:div w:id="2141265320">
          <w:marLeft w:val="0"/>
          <w:marRight w:val="0"/>
          <w:marTop w:val="0"/>
          <w:marBottom w:val="0"/>
          <w:divBdr>
            <w:top w:val="none" w:sz="0" w:space="0" w:color="auto"/>
            <w:left w:val="none" w:sz="0" w:space="0" w:color="auto"/>
            <w:bottom w:val="none" w:sz="0" w:space="0" w:color="auto"/>
            <w:right w:val="none" w:sz="0" w:space="0" w:color="auto"/>
          </w:divBdr>
        </w:div>
        <w:div w:id="242184274">
          <w:marLeft w:val="0"/>
          <w:marRight w:val="0"/>
          <w:marTop w:val="0"/>
          <w:marBottom w:val="0"/>
          <w:divBdr>
            <w:top w:val="none" w:sz="0" w:space="0" w:color="auto"/>
            <w:left w:val="none" w:sz="0" w:space="0" w:color="auto"/>
            <w:bottom w:val="none" w:sz="0" w:space="0" w:color="auto"/>
            <w:right w:val="none" w:sz="0" w:space="0" w:color="auto"/>
          </w:divBdr>
        </w:div>
        <w:div w:id="1234730368">
          <w:marLeft w:val="0"/>
          <w:marRight w:val="0"/>
          <w:marTop w:val="0"/>
          <w:marBottom w:val="0"/>
          <w:divBdr>
            <w:top w:val="none" w:sz="0" w:space="0" w:color="auto"/>
            <w:left w:val="none" w:sz="0" w:space="0" w:color="auto"/>
            <w:bottom w:val="none" w:sz="0" w:space="0" w:color="auto"/>
            <w:right w:val="none" w:sz="0" w:space="0" w:color="auto"/>
          </w:divBdr>
        </w:div>
        <w:div w:id="724530943">
          <w:marLeft w:val="0"/>
          <w:marRight w:val="0"/>
          <w:marTop w:val="0"/>
          <w:marBottom w:val="0"/>
          <w:divBdr>
            <w:top w:val="none" w:sz="0" w:space="0" w:color="auto"/>
            <w:left w:val="none" w:sz="0" w:space="0" w:color="auto"/>
            <w:bottom w:val="none" w:sz="0" w:space="0" w:color="auto"/>
            <w:right w:val="none" w:sz="0" w:space="0" w:color="auto"/>
          </w:divBdr>
        </w:div>
        <w:div w:id="1684823025">
          <w:marLeft w:val="0"/>
          <w:marRight w:val="0"/>
          <w:marTop w:val="0"/>
          <w:marBottom w:val="0"/>
          <w:divBdr>
            <w:top w:val="none" w:sz="0" w:space="0" w:color="auto"/>
            <w:left w:val="none" w:sz="0" w:space="0" w:color="auto"/>
            <w:bottom w:val="none" w:sz="0" w:space="0" w:color="auto"/>
            <w:right w:val="none" w:sz="0" w:space="0" w:color="auto"/>
          </w:divBdr>
        </w:div>
        <w:div w:id="1435906937">
          <w:marLeft w:val="0"/>
          <w:marRight w:val="0"/>
          <w:marTop w:val="0"/>
          <w:marBottom w:val="0"/>
          <w:divBdr>
            <w:top w:val="none" w:sz="0" w:space="0" w:color="auto"/>
            <w:left w:val="none" w:sz="0" w:space="0" w:color="auto"/>
            <w:bottom w:val="none" w:sz="0" w:space="0" w:color="auto"/>
            <w:right w:val="none" w:sz="0" w:space="0" w:color="auto"/>
          </w:divBdr>
        </w:div>
        <w:div w:id="1442337092">
          <w:marLeft w:val="0"/>
          <w:marRight w:val="0"/>
          <w:marTop w:val="0"/>
          <w:marBottom w:val="0"/>
          <w:divBdr>
            <w:top w:val="none" w:sz="0" w:space="0" w:color="auto"/>
            <w:left w:val="none" w:sz="0" w:space="0" w:color="auto"/>
            <w:bottom w:val="none" w:sz="0" w:space="0" w:color="auto"/>
            <w:right w:val="none" w:sz="0" w:space="0" w:color="auto"/>
          </w:divBdr>
        </w:div>
        <w:div w:id="77755971">
          <w:marLeft w:val="0"/>
          <w:marRight w:val="0"/>
          <w:marTop w:val="0"/>
          <w:marBottom w:val="0"/>
          <w:divBdr>
            <w:top w:val="none" w:sz="0" w:space="0" w:color="auto"/>
            <w:left w:val="none" w:sz="0" w:space="0" w:color="auto"/>
            <w:bottom w:val="none" w:sz="0" w:space="0" w:color="auto"/>
            <w:right w:val="none" w:sz="0" w:space="0" w:color="auto"/>
          </w:divBdr>
        </w:div>
        <w:div w:id="2065325735">
          <w:marLeft w:val="0"/>
          <w:marRight w:val="0"/>
          <w:marTop w:val="0"/>
          <w:marBottom w:val="0"/>
          <w:divBdr>
            <w:top w:val="none" w:sz="0" w:space="0" w:color="auto"/>
            <w:left w:val="none" w:sz="0" w:space="0" w:color="auto"/>
            <w:bottom w:val="none" w:sz="0" w:space="0" w:color="auto"/>
            <w:right w:val="none" w:sz="0" w:space="0" w:color="auto"/>
          </w:divBdr>
        </w:div>
        <w:div w:id="822039958">
          <w:marLeft w:val="0"/>
          <w:marRight w:val="0"/>
          <w:marTop w:val="0"/>
          <w:marBottom w:val="0"/>
          <w:divBdr>
            <w:top w:val="none" w:sz="0" w:space="0" w:color="auto"/>
            <w:left w:val="none" w:sz="0" w:space="0" w:color="auto"/>
            <w:bottom w:val="none" w:sz="0" w:space="0" w:color="auto"/>
            <w:right w:val="none" w:sz="0" w:space="0" w:color="auto"/>
          </w:divBdr>
        </w:div>
        <w:div w:id="1225987313">
          <w:marLeft w:val="0"/>
          <w:marRight w:val="0"/>
          <w:marTop w:val="0"/>
          <w:marBottom w:val="0"/>
          <w:divBdr>
            <w:top w:val="none" w:sz="0" w:space="0" w:color="auto"/>
            <w:left w:val="none" w:sz="0" w:space="0" w:color="auto"/>
            <w:bottom w:val="none" w:sz="0" w:space="0" w:color="auto"/>
            <w:right w:val="none" w:sz="0" w:space="0" w:color="auto"/>
          </w:divBdr>
        </w:div>
        <w:div w:id="1984656892">
          <w:marLeft w:val="0"/>
          <w:marRight w:val="0"/>
          <w:marTop w:val="0"/>
          <w:marBottom w:val="0"/>
          <w:divBdr>
            <w:top w:val="none" w:sz="0" w:space="0" w:color="auto"/>
            <w:left w:val="none" w:sz="0" w:space="0" w:color="auto"/>
            <w:bottom w:val="none" w:sz="0" w:space="0" w:color="auto"/>
            <w:right w:val="none" w:sz="0" w:space="0" w:color="auto"/>
          </w:divBdr>
        </w:div>
        <w:div w:id="380251122">
          <w:marLeft w:val="0"/>
          <w:marRight w:val="0"/>
          <w:marTop w:val="0"/>
          <w:marBottom w:val="0"/>
          <w:divBdr>
            <w:top w:val="none" w:sz="0" w:space="0" w:color="auto"/>
            <w:left w:val="none" w:sz="0" w:space="0" w:color="auto"/>
            <w:bottom w:val="none" w:sz="0" w:space="0" w:color="auto"/>
            <w:right w:val="none" w:sz="0" w:space="0" w:color="auto"/>
          </w:divBdr>
        </w:div>
      </w:divsChild>
    </w:div>
    <w:div w:id="1735424821">
      <w:bodyDiv w:val="1"/>
      <w:marLeft w:val="0"/>
      <w:marRight w:val="0"/>
      <w:marTop w:val="0"/>
      <w:marBottom w:val="0"/>
      <w:divBdr>
        <w:top w:val="none" w:sz="0" w:space="0" w:color="auto"/>
        <w:left w:val="none" w:sz="0" w:space="0" w:color="auto"/>
        <w:bottom w:val="none" w:sz="0" w:space="0" w:color="auto"/>
        <w:right w:val="none" w:sz="0" w:space="0" w:color="auto"/>
      </w:divBdr>
    </w:div>
    <w:div w:id="1743985969">
      <w:bodyDiv w:val="1"/>
      <w:marLeft w:val="0"/>
      <w:marRight w:val="0"/>
      <w:marTop w:val="0"/>
      <w:marBottom w:val="0"/>
      <w:divBdr>
        <w:top w:val="none" w:sz="0" w:space="0" w:color="auto"/>
        <w:left w:val="none" w:sz="0" w:space="0" w:color="auto"/>
        <w:bottom w:val="none" w:sz="0" w:space="0" w:color="auto"/>
        <w:right w:val="none" w:sz="0" w:space="0" w:color="auto"/>
      </w:divBdr>
    </w:div>
    <w:div w:id="1764915611">
      <w:bodyDiv w:val="1"/>
      <w:marLeft w:val="0"/>
      <w:marRight w:val="0"/>
      <w:marTop w:val="0"/>
      <w:marBottom w:val="0"/>
      <w:divBdr>
        <w:top w:val="none" w:sz="0" w:space="0" w:color="auto"/>
        <w:left w:val="none" w:sz="0" w:space="0" w:color="auto"/>
        <w:bottom w:val="none" w:sz="0" w:space="0" w:color="auto"/>
        <w:right w:val="none" w:sz="0" w:space="0" w:color="auto"/>
      </w:divBdr>
      <w:divsChild>
        <w:div w:id="1859153119">
          <w:marLeft w:val="0"/>
          <w:marRight w:val="0"/>
          <w:marTop w:val="0"/>
          <w:marBottom w:val="0"/>
          <w:divBdr>
            <w:top w:val="none" w:sz="0" w:space="0" w:color="auto"/>
            <w:left w:val="none" w:sz="0" w:space="0" w:color="auto"/>
            <w:bottom w:val="none" w:sz="0" w:space="0" w:color="auto"/>
            <w:right w:val="none" w:sz="0" w:space="0" w:color="auto"/>
          </w:divBdr>
        </w:div>
        <w:div w:id="671226878">
          <w:marLeft w:val="0"/>
          <w:marRight w:val="0"/>
          <w:marTop w:val="0"/>
          <w:marBottom w:val="0"/>
          <w:divBdr>
            <w:top w:val="none" w:sz="0" w:space="0" w:color="auto"/>
            <w:left w:val="none" w:sz="0" w:space="0" w:color="auto"/>
            <w:bottom w:val="none" w:sz="0" w:space="0" w:color="auto"/>
            <w:right w:val="none" w:sz="0" w:space="0" w:color="auto"/>
          </w:divBdr>
        </w:div>
        <w:div w:id="1883395085">
          <w:marLeft w:val="0"/>
          <w:marRight w:val="0"/>
          <w:marTop w:val="0"/>
          <w:marBottom w:val="0"/>
          <w:divBdr>
            <w:top w:val="none" w:sz="0" w:space="0" w:color="auto"/>
            <w:left w:val="none" w:sz="0" w:space="0" w:color="auto"/>
            <w:bottom w:val="none" w:sz="0" w:space="0" w:color="auto"/>
            <w:right w:val="none" w:sz="0" w:space="0" w:color="auto"/>
          </w:divBdr>
        </w:div>
        <w:div w:id="798494368">
          <w:marLeft w:val="0"/>
          <w:marRight w:val="0"/>
          <w:marTop w:val="0"/>
          <w:marBottom w:val="0"/>
          <w:divBdr>
            <w:top w:val="none" w:sz="0" w:space="0" w:color="auto"/>
            <w:left w:val="none" w:sz="0" w:space="0" w:color="auto"/>
            <w:bottom w:val="none" w:sz="0" w:space="0" w:color="auto"/>
            <w:right w:val="none" w:sz="0" w:space="0" w:color="auto"/>
          </w:divBdr>
        </w:div>
        <w:div w:id="943000368">
          <w:marLeft w:val="0"/>
          <w:marRight w:val="0"/>
          <w:marTop w:val="0"/>
          <w:marBottom w:val="0"/>
          <w:divBdr>
            <w:top w:val="none" w:sz="0" w:space="0" w:color="auto"/>
            <w:left w:val="none" w:sz="0" w:space="0" w:color="auto"/>
            <w:bottom w:val="none" w:sz="0" w:space="0" w:color="auto"/>
            <w:right w:val="none" w:sz="0" w:space="0" w:color="auto"/>
          </w:divBdr>
        </w:div>
        <w:div w:id="1429231022">
          <w:marLeft w:val="0"/>
          <w:marRight w:val="0"/>
          <w:marTop w:val="0"/>
          <w:marBottom w:val="0"/>
          <w:divBdr>
            <w:top w:val="none" w:sz="0" w:space="0" w:color="auto"/>
            <w:left w:val="none" w:sz="0" w:space="0" w:color="auto"/>
            <w:bottom w:val="none" w:sz="0" w:space="0" w:color="auto"/>
            <w:right w:val="none" w:sz="0" w:space="0" w:color="auto"/>
          </w:divBdr>
        </w:div>
        <w:div w:id="1576936445">
          <w:marLeft w:val="0"/>
          <w:marRight w:val="0"/>
          <w:marTop w:val="0"/>
          <w:marBottom w:val="0"/>
          <w:divBdr>
            <w:top w:val="none" w:sz="0" w:space="0" w:color="auto"/>
            <w:left w:val="none" w:sz="0" w:space="0" w:color="auto"/>
            <w:bottom w:val="none" w:sz="0" w:space="0" w:color="auto"/>
            <w:right w:val="none" w:sz="0" w:space="0" w:color="auto"/>
          </w:divBdr>
        </w:div>
        <w:div w:id="1729844724">
          <w:marLeft w:val="0"/>
          <w:marRight w:val="0"/>
          <w:marTop w:val="0"/>
          <w:marBottom w:val="0"/>
          <w:divBdr>
            <w:top w:val="none" w:sz="0" w:space="0" w:color="auto"/>
            <w:left w:val="none" w:sz="0" w:space="0" w:color="auto"/>
            <w:bottom w:val="none" w:sz="0" w:space="0" w:color="auto"/>
            <w:right w:val="none" w:sz="0" w:space="0" w:color="auto"/>
          </w:divBdr>
        </w:div>
        <w:div w:id="1416173777">
          <w:marLeft w:val="0"/>
          <w:marRight w:val="0"/>
          <w:marTop w:val="0"/>
          <w:marBottom w:val="0"/>
          <w:divBdr>
            <w:top w:val="none" w:sz="0" w:space="0" w:color="auto"/>
            <w:left w:val="none" w:sz="0" w:space="0" w:color="auto"/>
            <w:bottom w:val="none" w:sz="0" w:space="0" w:color="auto"/>
            <w:right w:val="none" w:sz="0" w:space="0" w:color="auto"/>
          </w:divBdr>
        </w:div>
        <w:div w:id="194081965">
          <w:marLeft w:val="0"/>
          <w:marRight w:val="0"/>
          <w:marTop w:val="0"/>
          <w:marBottom w:val="0"/>
          <w:divBdr>
            <w:top w:val="none" w:sz="0" w:space="0" w:color="auto"/>
            <w:left w:val="none" w:sz="0" w:space="0" w:color="auto"/>
            <w:bottom w:val="none" w:sz="0" w:space="0" w:color="auto"/>
            <w:right w:val="none" w:sz="0" w:space="0" w:color="auto"/>
          </w:divBdr>
        </w:div>
        <w:div w:id="1070738253">
          <w:marLeft w:val="0"/>
          <w:marRight w:val="0"/>
          <w:marTop w:val="0"/>
          <w:marBottom w:val="0"/>
          <w:divBdr>
            <w:top w:val="none" w:sz="0" w:space="0" w:color="auto"/>
            <w:left w:val="none" w:sz="0" w:space="0" w:color="auto"/>
            <w:bottom w:val="none" w:sz="0" w:space="0" w:color="auto"/>
            <w:right w:val="none" w:sz="0" w:space="0" w:color="auto"/>
          </w:divBdr>
        </w:div>
        <w:div w:id="1897859724">
          <w:marLeft w:val="0"/>
          <w:marRight w:val="0"/>
          <w:marTop w:val="0"/>
          <w:marBottom w:val="0"/>
          <w:divBdr>
            <w:top w:val="none" w:sz="0" w:space="0" w:color="auto"/>
            <w:left w:val="none" w:sz="0" w:space="0" w:color="auto"/>
            <w:bottom w:val="none" w:sz="0" w:space="0" w:color="auto"/>
            <w:right w:val="none" w:sz="0" w:space="0" w:color="auto"/>
          </w:divBdr>
        </w:div>
        <w:div w:id="2050185968">
          <w:marLeft w:val="0"/>
          <w:marRight w:val="0"/>
          <w:marTop w:val="0"/>
          <w:marBottom w:val="0"/>
          <w:divBdr>
            <w:top w:val="none" w:sz="0" w:space="0" w:color="auto"/>
            <w:left w:val="none" w:sz="0" w:space="0" w:color="auto"/>
            <w:bottom w:val="none" w:sz="0" w:space="0" w:color="auto"/>
            <w:right w:val="none" w:sz="0" w:space="0" w:color="auto"/>
          </w:divBdr>
        </w:div>
        <w:div w:id="1987858680">
          <w:marLeft w:val="0"/>
          <w:marRight w:val="0"/>
          <w:marTop w:val="0"/>
          <w:marBottom w:val="0"/>
          <w:divBdr>
            <w:top w:val="none" w:sz="0" w:space="0" w:color="auto"/>
            <w:left w:val="none" w:sz="0" w:space="0" w:color="auto"/>
            <w:bottom w:val="none" w:sz="0" w:space="0" w:color="auto"/>
            <w:right w:val="none" w:sz="0" w:space="0" w:color="auto"/>
          </w:divBdr>
        </w:div>
        <w:div w:id="1548101928">
          <w:marLeft w:val="0"/>
          <w:marRight w:val="0"/>
          <w:marTop w:val="0"/>
          <w:marBottom w:val="0"/>
          <w:divBdr>
            <w:top w:val="none" w:sz="0" w:space="0" w:color="auto"/>
            <w:left w:val="none" w:sz="0" w:space="0" w:color="auto"/>
            <w:bottom w:val="none" w:sz="0" w:space="0" w:color="auto"/>
            <w:right w:val="none" w:sz="0" w:space="0" w:color="auto"/>
          </w:divBdr>
        </w:div>
        <w:div w:id="1509490996">
          <w:marLeft w:val="0"/>
          <w:marRight w:val="0"/>
          <w:marTop w:val="0"/>
          <w:marBottom w:val="0"/>
          <w:divBdr>
            <w:top w:val="none" w:sz="0" w:space="0" w:color="auto"/>
            <w:left w:val="none" w:sz="0" w:space="0" w:color="auto"/>
            <w:bottom w:val="none" w:sz="0" w:space="0" w:color="auto"/>
            <w:right w:val="none" w:sz="0" w:space="0" w:color="auto"/>
          </w:divBdr>
        </w:div>
        <w:div w:id="1695687297">
          <w:marLeft w:val="0"/>
          <w:marRight w:val="0"/>
          <w:marTop w:val="0"/>
          <w:marBottom w:val="0"/>
          <w:divBdr>
            <w:top w:val="none" w:sz="0" w:space="0" w:color="auto"/>
            <w:left w:val="none" w:sz="0" w:space="0" w:color="auto"/>
            <w:bottom w:val="none" w:sz="0" w:space="0" w:color="auto"/>
            <w:right w:val="none" w:sz="0" w:space="0" w:color="auto"/>
          </w:divBdr>
        </w:div>
        <w:div w:id="2003971776">
          <w:marLeft w:val="0"/>
          <w:marRight w:val="0"/>
          <w:marTop w:val="0"/>
          <w:marBottom w:val="0"/>
          <w:divBdr>
            <w:top w:val="none" w:sz="0" w:space="0" w:color="auto"/>
            <w:left w:val="none" w:sz="0" w:space="0" w:color="auto"/>
            <w:bottom w:val="none" w:sz="0" w:space="0" w:color="auto"/>
            <w:right w:val="none" w:sz="0" w:space="0" w:color="auto"/>
          </w:divBdr>
        </w:div>
        <w:div w:id="5250896">
          <w:marLeft w:val="0"/>
          <w:marRight w:val="0"/>
          <w:marTop w:val="0"/>
          <w:marBottom w:val="0"/>
          <w:divBdr>
            <w:top w:val="none" w:sz="0" w:space="0" w:color="auto"/>
            <w:left w:val="none" w:sz="0" w:space="0" w:color="auto"/>
            <w:bottom w:val="none" w:sz="0" w:space="0" w:color="auto"/>
            <w:right w:val="none" w:sz="0" w:space="0" w:color="auto"/>
          </w:divBdr>
        </w:div>
        <w:div w:id="188106853">
          <w:marLeft w:val="0"/>
          <w:marRight w:val="0"/>
          <w:marTop w:val="0"/>
          <w:marBottom w:val="0"/>
          <w:divBdr>
            <w:top w:val="none" w:sz="0" w:space="0" w:color="auto"/>
            <w:left w:val="none" w:sz="0" w:space="0" w:color="auto"/>
            <w:bottom w:val="none" w:sz="0" w:space="0" w:color="auto"/>
            <w:right w:val="none" w:sz="0" w:space="0" w:color="auto"/>
          </w:divBdr>
        </w:div>
        <w:div w:id="460539917">
          <w:marLeft w:val="0"/>
          <w:marRight w:val="0"/>
          <w:marTop w:val="0"/>
          <w:marBottom w:val="0"/>
          <w:divBdr>
            <w:top w:val="none" w:sz="0" w:space="0" w:color="auto"/>
            <w:left w:val="none" w:sz="0" w:space="0" w:color="auto"/>
            <w:bottom w:val="none" w:sz="0" w:space="0" w:color="auto"/>
            <w:right w:val="none" w:sz="0" w:space="0" w:color="auto"/>
          </w:divBdr>
        </w:div>
        <w:div w:id="317541642">
          <w:marLeft w:val="0"/>
          <w:marRight w:val="0"/>
          <w:marTop w:val="0"/>
          <w:marBottom w:val="0"/>
          <w:divBdr>
            <w:top w:val="none" w:sz="0" w:space="0" w:color="auto"/>
            <w:left w:val="none" w:sz="0" w:space="0" w:color="auto"/>
            <w:bottom w:val="none" w:sz="0" w:space="0" w:color="auto"/>
            <w:right w:val="none" w:sz="0" w:space="0" w:color="auto"/>
          </w:divBdr>
        </w:div>
        <w:div w:id="1284076065">
          <w:marLeft w:val="0"/>
          <w:marRight w:val="0"/>
          <w:marTop w:val="0"/>
          <w:marBottom w:val="0"/>
          <w:divBdr>
            <w:top w:val="none" w:sz="0" w:space="0" w:color="auto"/>
            <w:left w:val="none" w:sz="0" w:space="0" w:color="auto"/>
            <w:bottom w:val="none" w:sz="0" w:space="0" w:color="auto"/>
            <w:right w:val="none" w:sz="0" w:space="0" w:color="auto"/>
          </w:divBdr>
        </w:div>
        <w:div w:id="60717568">
          <w:marLeft w:val="0"/>
          <w:marRight w:val="0"/>
          <w:marTop w:val="0"/>
          <w:marBottom w:val="0"/>
          <w:divBdr>
            <w:top w:val="none" w:sz="0" w:space="0" w:color="auto"/>
            <w:left w:val="none" w:sz="0" w:space="0" w:color="auto"/>
            <w:bottom w:val="none" w:sz="0" w:space="0" w:color="auto"/>
            <w:right w:val="none" w:sz="0" w:space="0" w:color="auto"/>
          </w:divBdr>
        </w:div>
        <w:div w:id="370499970">
          <w:marLeft w:val="0"/>
          <w:marRight w:val="0"/>
          <w:marTop w:val="0"/>
          <w:marBottom w:val="0"/>
          <w:divBdr>
            <w:top w:val="none" w:sz="0" w:space="0" w:color="auto"/>
            <w:left w:val="none" w:sz="0" w:space="0" w:color="auto"/>
            <w:bottom w:val="none" w:sz="0" w:space="0" w:color="auto"/>
            <w:right w:val="none" w:sz="0" w:space="0" w:color="auto"/>
          </w:divBdr>
        </w:div>
        <w:div w:id="805782103">
          <w:marLeft w:val="0"/>
          <w:marRight w:val="0"/>
          <w:marTop w:val="0"/>
          <w:marBottom w:val="0"/>
          <w:divBdr>
            <w:top w:val="none" w:sz="0" w:space="0" w:color="auto"/>
            <w:left w:val="none" w:sz="0" w:space="0" w:color="auto"/>
            <w:bottom w:val="none" w:sz="0" w:space="0" w:color="auto"/>
            <w:right w:val="none" w:sz="0" w:space="0" w:color="auto"/>
          </w:divBdr>
        </w:div>
        <w:div w:id="1110509004">
          <w:marLeft w:val="0"/>
          <w:marRight w:val="0"/>
          <w:marTop w:val="0"/>
          <w:marBottom w:val="0"/>
          <w:divBdr>
            <w:top w:val="none" w:sz="0" w:space="0" w:color="auto"/>
            <w:left w:val="none" w:sz="0" w:space="0" w:color="auto"/>
            <w:bottom w:val="none" w:sz="0" w:space="0" w:color="auto"/>
            <w:right w:val="none" w:sz="0" w:space="0" w:color="auto"/>
          </w:divBdr>
        </w:div>
        <w:div w:id="652947150">
          <w:marLeft w:val="0"/>
          <w:marRight w:val="0"/>
          <w:marTop w:val="0"/>
          <w:marBottom w:val="0"/>
          <w:divBdr>
            <w:top w:val="none" w:sz="0" w:space="0" w:color="auto"/>
            <w:left w:val="none" w:sz="0" w:space="0" w:color="auto"/>
            <w:bottom w:val="none" w:sz="0" w:space="0" w:color="auto"/>
            <w:right w:val="none" w:sz="0" w:space="0" w:color="auto"/>
          </w:divBdr>
        </w:div>
        <w:div w:id="1271548549">
          <w:marLeft w:val="0"/>
          <w:marRight w:val="0"/>
          <w:marTop w:val="0"/>
          <w:marBottom w:val="0"/>
          <w:divBdr>
            <w:top w:val="none" w:sz="0" w:space="0" w:color="auto"/>
            <w:left w:val="none" w:sz="0" w:space="0" w:color="auto"/>
            <w:bottom w:val="none" w:sz="0" w:space="0" w:color="auto"/>
            <w:right w:val="none" w:sz="0" w:space="0" w:color="auto"/>
          </w:divBdr>
        </w:div>
        <w:div w:id="1217011624">
          <w:marLeft w:val="0"/>
          <w:marRight w:val="0"/>
          <w:marTop w:val="0"/>
          <w:marBottom w:val="0"/>
          <w:divBdr>
            <w:top w:val="none" w:sz="0" w:space="0" w:color="auto"/>
            <w:left w:val="none" w:sz="0" w:space="0" w:color="auto"/>
            <w:bottom w:val="none" w:sz="0" w:space="0" w:color="auto"/>
            <w:right w:val="none" w:sz="0" w:space="0" w:color="auto"/>
          </w:divBdr>
        </w:div>
        <w:div w:id="1389262450">
          <w:marLeft w:val="0"/>
          <w:marRight w:val="0"/>
          <w:marTop w:val="0"/>
          <w:marBottom w:val="0"/>
          <w:divBdr>
            <w:top w:val="none" w:sz="0" w:space="0" w:color="auto"/>
            <w:left w:val="none" w:sz="0" w:space="0" w:color="auto"/>
            <w:bottom w:val="none" w:sz="0" w:space="0" w:color="auto"/>
            <w:right w:val="none" w:sz="0" w:space="0" w:color="auto"/>
          </w:divBdr>
        </w:div>
        <w:div w:id="407700020">
          <w:marLeft w:val="0"/>
          <w:marRight w:val="0"/>
          <w:marTop w:val="0"/>
          <w:marBottom w:val="0"/>
          <w:divBdr>
            <w:top w:val="none" w:sz="0" w:space="0" w:color="auto"/>
            <w:left w:val="none" w:sz="0" w:space="0" w:color="auto"/>
            <w:bottom w:val="none" w:sz="0" w:space="0" w:color="auto"/>
            <w:right w:val="none" w:sz="0" w:space="0" w:color="auto"/>
          </w:divBdr>
        </w:div>
        <w:div w:id="1390685541">
          <w:marLeft w:val="0"/>
          <w:marRight w:val="0"/>
          <w:marTop w:val="0"/>
          <w:marBottom w:val="0"/>
          <w:divBdr>
            <w:top w:val="none" w:sz="0" w:space="0" w:color="auto"/>
            <w:left w:val="none" w:sz="0" w:space="0" w:color="auto"/>
            <w:bottom w:val="none" w:sz="0" w:space="0" w:color="auto"/>
            <w:right w:val="none" w:sz="0" w:space="0" w:color="auto"/>
          </w:divBdr>
        </w:div>
        <w:div w:id="230584868">
          <w:marLeft w:val="0"/>
          <w:marRight w:val="0"/>
          <w:marTop w:val="0"/>
          <w:marBottom w:val="0"/>
          <w:divBdr>
            <w:top w:val="none" w:sz="0" w:space="0" w:color="auto"/>
            <w:left w:val="none" w:sz="0" w:space="0" w:color="auto"/>
            <w:bottom w:val="none" w:sz="0" w:space="0" w:color="auto"/>
            <w:right w:val="none" w:sz="0" w:space="0" w:color="auto"/>
          </w:divBdr>
        </w:div>
        <w:div w:id="576669842">
          <w:marLeft w:val="0"/>
          <w:marRight w:val="0"/>
          <w:marTop w:val="0"/>
          <w:marBottom w:val="0"/>
          <w:divBdr>
            <w:top w:val="none" w:sz="0" w:space="0" w:color="auto"/>
            <w:left w:val="none" w:sz="0" w:space="0" w:color="auto"/>
            <w:bottom w:val="none" w:sz="0" w:space="0" w:color="auto"/>
            <w:right w:val="none" w:sz="0" w:space="0" w:color="auto"/>
          </w:divBdr>
        </w:div>
        <w:div w:id="2115514125">
          <w:marLeft w:val="0"/>
          <w:marRight w:val="0"/>
          <w:marTop w:val="0"/>
          <w:marBottom w:val="0"/>
          <w:divBdr>
            <w:top w:val="none" w:sz="0" w:space="0" w:color="auto"/>
            <w:left w:val="none" w:sz="0" w:space="0" w:color="auto"/>
            <w:bottom w:val="none" w:sz="0" w:space="0" w:color="auto"/>
            <w:right w:val="none" w:sz="0" w:space="0" w:color="auto"/>
          </w:divBdr>
        </w:div>
        <w:div w:id="522210738">
          <w:marLeft w:val="0"/>
          <w:marRight w:val="0"/>
          <w:marTop w:val="0"/>
          <w:marBottom w:val="0"/>
          <w:divBdr>
            <w:top w:val="none" w:sz="0" w:space="0" w:color="auto"/>
            <w:left w:val="none" w:sz="0" w:space="0" w:color="auto"/>
            <w:bottom w:val="none" w:sz="0" w:space="0" w:color="auto"/>
            <w:right w:val="none" w:sz="0" w:space="0" w:color="auto"/>
          </w:divBdr>
        </w:div>
        <w:div w:id="1088310722">
          <w:marLeft w:val="0"/>
          <w:marRight w:val="0"/>
          <w:marTop w:val="0"/>
          <w:marBottom w:val="0"/>
          <w:divBdr>
            <w:top w:val="none" w:sz="0" w:space="0" w:color="auto"/>
            <w:left w:val="none" w:sz="0" w:space="0" w:color="auto"/>
            <w:bottom w:val="none" w:sz="0" w:space="0" w:color="auto"/>
            <w:right w:val="none" w:sz="0" w:space="0" w:color="auto"/>
          </w:divBdr>
        </w:div>
        <w:div w:id="1735229411">
          <w:marLeft w:val="0"/>
          <w:marRight w:val="0"/>
          <w:marTop w:val="0"/>
          <w:marBottom w:val="0"/>
          <w:divBdr>
            <w:top w:val="none" w:sz="0" w:space="0" w:color="auto"/>
            <w:left w:val="none" w:sz="0" w:space="0" w:color="auto"/>
            <w:bottom w:val="none" w:sz="0" w:space="0" w:color="auto"/>
            <w:right w:val="none" w:sz="0" w:space="0" w:color="auto"/>
          </w:divBdr>
        </w:div>
        <w:div w:id="1708145589">
          <w:marLeft w:val="0"/>
          <w:marRight w:val="0"/>
          <w:marTop w:val="0"/>
          <w:marBottom w:val="0"/>
          <w:divBdr>
            <w:top w:val="none" w:sz="0" w:space="0" w:color="auto"/>
            <w:left w:val="none" w:sz="0" w:space="0" w:color="auto"/>
            <w:bottom w:val="none" w:sz="0" w:space="0" w:color="auto"/>
            <w:right w:val="none" w:sz="0" w:space="0" w:color="auto"/>
          </w:divBdr>
        </w:div>
        <w:div w:id="504320982">
          <w:marLeft w:val="0"/>
          <w:marRight w:val="0"/>
          <w:marTop w:val="0"/>
          <w:marBottom w:val="0"/>
          <w:divBdr>
            <w:top w:val="none" w:sz="0" w:space="0" w:color="auto"/>
            <w:left w:val="none" w:sz="0" w:space="0" w:color="auto"/>
            <w:bottom w:val="none" w:sz="0" w:space="0" w:color="auto"/>
            <w:right w:val="none" w:sz="0" w:space="0" w:color="auto"/>
          </w:divBdr>
        </w:div>
        <w:div w:id="47070548">
          <w:marLeft w:val="0"/>
          <w:marRight w:val="0"/>
          <w:marTop w:val="0"/>
          <w:marBottom w:val="0"/>
          <w:divBdr>
            <w:top w:val="none" w:sz="0" w:space="0" w:color="auto"/>
            <w:left w:val="none" w:sz="0" w:space="0" w:color="auto"/>
            <w:bottom w:val="none" w:sz="0" w:space="0" w:color="auto"/>
            <w:right w:val="none" w:sz="0" w:space="0" w:color="auto"/>
          </w:divBdr>
        </w:div>
        <w:div w:id="1597790849">
          <w:marLeft w:val="0"/>
          <w:marRight w:val="0"/>
          <w:marTop w:val="0"/>
          <w:marBottom w:val="0"/>
          <w:divBdr>
            <w:top w:val="none" w:sz="0" w:space="0" w:color="auto"/>
            <w:left w:val="none" w:sz="0" w:space="0" w:color="auto"/>
            <w:bottom w:val="none" w:sz="0" w:space="0" w:color="auto"/>
            <w:right w:val="none" w:sz="0" w:space="0" w:color="auto"/>
          </w:divBdr>
        </w:div>
        <w:div w:id="1447120006">
          <w:marLeft w:val="0"/>
          <w:marRight w:val="0"/>
          <w:marTop w:val="0"/>
          <w:marBottom w:val="0"/>
          <w:divBdr>
            <w:top w:val="none" w:sz="0" w:space="0" w:color="auto"/>
            <w:left w:val="none" w:sz="0" w:space="0" w:color="auto"/>
            <w:bottom w:val="none" w:sz="0" w:space="0" w:color="auto"/>
            <w:right w:val="none" w:sz="0" w:space="0" w:color="auto"/>
          </w:divBdr>
        </w:div>
        <w:div w:id="209878124">
          <w:marLeft w:val="0"/>
          <w:marRight w:val="0"/>
          <w:marTop w:val="0"/>
          <w:marBottom w:val="0"/>
          <w:divBdr>
            <w:top w:val="none" w:sz="0" w:space="0" w:color="auto"/>
            <w:left w:val="none" w:sz="0" w:space="0" w:color="auto"/>
            <w:bottom w:val="none" w:sz="0" w:space="0" w:color="auto"/>
            <w:right w:val="none" w:sz="0" w:space="0" w:color="auto"/>
          </w:divBdr>
        </w:div>
        <w:div w:id="513107653">
          <w:marLeft w:val="0"/>
          <w:marRight w:val="0"/>
          <w:marTop w:val="0"/>
          <w:marBottom w:val="0"/>
          <w:divBdr>
            <w:top w:val="none" w:sz="0" w:space="0" w:color="auto"/>
            <w:left w:val="none" w:sz="0" w:space="0" w:color="auto"/>
            <w:bottom w:val="none" w:sz="0" w:space="0" w:color="auto"/>
            <w:right w:val="none" w:sz="0" w:space="0" w:color="auto"/>
          </w:divBdr>
        </w:div>
        <w:div w:id="1150705393">
          <w:marLeft w:val="0"/>
          <w:marRight w:val="0"/>
          <w:marTop w:val="0"/>
          <w:marBottom w:val="0"/>
          <w:divBdr>
            <w:top w:val="none" w:sz="0" w:space="0" w:color="auto"/>
            <w:left w:val="none" w:sz="0" w:space="0" w:color="auto"/>
            <w:bottom w:val="none" w:sz="0" w:space="0" w:color="auto"/>
            <w:right w:val="none" w:sz="0" w:space="0" w:color="auto"/>
          </w:divBdr>
        </w:div>
      </w:divsChild>
    </w:div>
    <w:div w:id="1771658846">
      <w:bodyDiv w:val="1"/>
      <w:marLeft w:val="0"/>
      <w:marRight w:val="0"/>
      <w:marTop w:val="0"/>
      <w:marBottom w:val="0"/>
      <w:divBdr>
        <w:top w:val="none" w:sz="0" w:space="0" w:color="auto"/>
        <w:left w:val="none" w:sz="0" w:space="0" w:color="auto"/>
        <w:bottom w:val="none" w:sz="0" w:space="0" w:color="auto"/>
        <w:right w:val="none" w:sz="0" w:space="0" w:color="auto"/>
      </w:divBdr>
    </w:div>
    <w:div w:id="1801193290">
      <w:bodyDiv w:val="1"/>
      <w:marLeft w:val="0"/>
      <w:marRight w:val="0"/>
      <w:marTop w:val="0"/>
      <w:marBottom w:val="0"/>
      <w:divBdr>
        <w:top w:val="none" w:sz="0" w:space="0" w:color="auto"/>
        <w:left w:val="none" w:sz="0" w:space="0" w:color="auto"/>
        <w:bottom w:val="none" w:sz="0" w:space="0" w:color="auto"/>
        <w:right w:val="none" w:sz="0" w:space="0" w:color="auto"/>
      </w:divBdr>
    </w:div>
    <w:div w:id="1805274491">
      <w:bodyDiv w:val="1"/>
      <w:marLeft w:val="0"/>
      <w:marRight w:val="0"/>
      <w:marTop w:val="0"/>
      <w:marBottom w:val="0"/>
      <w:divBdr>
        <w:top w:val="none" w:sz="0" w:space="0" w:color="auto"/>
        <w:left w:val="none" w:sz="0" w:space="0" w:color="auto"/>
        <w:bottom w:val="none" w:sz="0" w:space="0" w:color="auto"/>
        <w:right w:val="none" w:sz="0" w:space="0" w:color="auto"/>
      </w:divBdr>
    </w:div>
    <w:div w:id="1811509569">
      <w:bodyDiv w:val="1"/>
      <w:marLeft w:val="0"/>
      <w:marRight w:val="0"/>
      <w:marTop w:val="0"/>
      <w:marBottom w:val="0"/>
      <w:divBdr>
        <w:top w:val="none" w:sz="0" w:space="0" w:color="auto"/>
        <w:left w:val="none" w:sz="0" w:space="0" w:color="auto"/>
        <w:bottom w:val="none" w:sz="0" w:space="0" w:color="auto"/>
        <w:right w:val="none" w:sz="0" w:space="0" w:color="auto"/>
      </w:divBdr>
    </w:div>
    <w:div w:id="1829398559">
      <w:bodyDiv w:val="1"/>
      <w:marLeft w:val="0"/>
      <w:marRight w:val="0"/>
      <w:marTop w:val="0"/>
      <w:marBottom w:val="0"/>
      <w:divBdr>
        <w:top w:val="none" w:sz="0" w:space="0" w:color="auto"/>
        <w:left w:val="none" w:sz="0" w:space="0" w:color="auto"/>
        <w:bottom w:val="none" w:sz="0" w:space="0" w:color="auto"/>
        <w:right w:val="none" w:sz="0" w:space="0" w:color="auto"/>
      </w:divBdr>
    </w:div>
    <w:div w:id="1837961380">
      <w:bodyDiv w:val="1"/>
      <w:marLeft w:val="0"/>
      <w:marRight w:val="0"/>
      <w:marTop w:val="0"/>
      <w:marBottom w:val="0"/>
      <w:divBdr>
        <w:top w:val="none" w:sz="0" w:space="0" w:color="auto"/>
        <w:left w:val="none" w:sz="0" w:space="0" w:color="auto"/>
        <w:bottom w:val="none" w:sz="0" w:space="0" w:color="auto"/>
        <w:right w:val="none" w:sz="0" w:space="0" w:color="auto"/>
      </w:divBdr>
    </w:div>
    <w:div w:id="1838688479">
      <w:bodyDiv w:val="1"/>
      <w:marLeft w:val="0"/>
      <w:marRight w:val="0"/>
      <w:marTop w:val="0"/>
      <w:marBottom w:val="0"/>
      <w:divBdr>
        <w:top w:val="none" w:sz="0" w:space="0" w:color="auto"/>
        <w:left w:val="none" w:sz="0" w:space="0" w:color="auto"/>
        <w:bottom w:val="none" w:sz="0" w:space="0" w:color="auto"/>
        <w:right w:val="none" w:sz="0" w:space="0" w:color="auto"/>
      </w:divBdr>
    </w:div>
    <w:div w:id="1838957103">
      <w:bodyDiv w:val="1"/>
      <w:marLeft w:val="0"/>
      <w:marRight w:val="0"/>
      <w:marTop w:val="0"/>
      <w:marBottom w:val="0"/>
      <w:divBdr>
        <w:top w:val="none" w:sz="0" w:space="0" w:color="auto"/>
        <w:left w:val="none" w:sz="0" w:space="0" w:color="auto"/>
        <w:bottom w:val="none" w:sz="0" w:space="0" w:color="auto"/>
        <w:right w:val="none" w:sz="0" w:space="0" w:color="auto"/>
      </w:divBdr>
    </w:div>
    <w:div w:id="1861045486">
      <w:bodyDiv w:val="1"/>
      <w:marLeft w:val="0"/>
      <w:marRight w:val="0"/>
      <w:marTop w:val="0"/>
      <w:marBottom w:val="0"/>
      <w:divBdr>
        <w:top w:val="none" w:sz="0" w:space="0" w:color="auto"/>
        <w:left w:val="none" w:sz="0" w:space="0" w:color="auto"/>
        <w:bottom w:val="none" w:sz="0" w:space="0" w:color="auto"/>
        <w:right w:val="none" w:sz="0" w:space="0" w:color="auto"/>
      </w:divBdr>
    </w:div>
    <w:div w:id="1873566994">
      <w:bodyDiv w:val="1"/>
      <w:marLeft w:val="0"/>
      <w:marRight w:val="0"/>
      <w:marTop w:val="0"/>
      <w:marBottom w:val="0"/>
      <w:divBdr>
        <w:top w:val="none" w:sz="0" w:space="0" w:color="auto"/>
        <w:left w:val="none" w:sz="0" w:space="0" w:color="auto"/>
        <w:bottom w:val="none" w:sz="0" w:space="0" w:color="auto"/>
        <w:right w:val="none" w:sz="0" w:space="0" w:color="auto"/>
      </w:divBdr>
    </w:div>
    <w:div w:id="1876429725">
      <w:bodyDiv w:val="1"/>
      <w:marLeft w:val="0"/>
      <w:marRight w:val="0"/>
      <w:marTop w:val="0"/>
      <w:marBottom w:val="0"/>
      <w:divBdr>
        <w:top w:val="none" w:sz="0" w:space="0" w:color="auto"/>
        <w:left w:val="none" w:sz="0" w:space="0" w:color="auto"/>
        <w:bottom w:val="none" w:sz="0" w:space="0" w:color="auto"/>
        <w:right w:val="none" w:sz="0" w:space="0" w:color="auto"/>
      </w:divBdr>
      <w:divsChild>
        <w:div w:id="2140414026">
          <w:marLeft w:val="0"/>
          <w:marRight w:val="0"/>
          <w:marTop w:val="0"/>
          <w:marBottom w:val="0"/>
          <w:divBdr>
            <w:top w:val="none" w:sz="0" w:space="0" w:color="auto"/>
            <w:left w:val="none" w:sz="0" w:space="0" w:color="auto"/>
            <w:bottom w:val="none" w:sz="0" w:space="0" w:color="auto"/>
            <w:right w:val="none" w:sz="0" w:space="0" w:color="auto"/>
          </w:divBdr>
        </w:div>
        <w:div w:id="279145334">
          <w:marLeft w:val="0"/>
          <w:marRight w:val="0"/>
          <w:marTop w:val="0"/>
          <w:marBottom w:val="0"/>
          <w:divBdr>
            <w:top w:val="none" w:sz="0" w:space="0" w:color="auto"/>
            <w:left w:val="none" w:sz="0" w:space="0" w:color="auto"/>
            <w:bottom w:val="none" w:sz="0" w:space="0" w:color="auto"/>
            <w:right w:val="none" w:sz="0" w:space="0" w:color="auto"/>
          </w:divBdr>
        </w:div>
        <w:div w:id="748379974">
          <w:marLeft w:val="0"/>
          <w:marRight w:val="0"/>
          <w:marTop w:val="0"/>
          <w:marBottom w:val="0"/>
          <w:divBdr>
            <w:top w:val="none" w:sz="0" w:space="0" w:color="auto"/>
            <w:left w:val="none" w:sz="0" w:space="0" w:color="auto"/>
            <w:bottom w:val="none" w:sz="0" w:space="0" w:color="auto"/>
            <w:right w:val="none" w:sz="0" w:space="0" w:color="auto"/>
          </w:divBdr>
        </w:div>
        <w:div w:id="1787042024">
          <w:marLeft w:val="0"/>
          <w:marRight w:val="0"/>
          <w:marTop w:val="0"/>
          <w:marBottom w:val="0"/>
          <w:divBdr>
            <w:top w:val="none" w:sz="0" w:space="0" w:color="auto"/>
            <w:left w:val="none" w:sz="0" w:space="0" w:color="auto"/>
            <w:bottom w:val="none" w:sz="0" w:space="0" w:color="auto"/>
            <w:right w:val="none" w:sz="0" w:space="0" w:color="auto"/>
          </w:divBdr>
        </w:div>
        <w:div w:id="1062827064">
          <w:marLeft w:val="0"/>
          <w:marRight w:val="0"/>
          <w:marTop w:val="0"/>
          <w:marBottom w:val="0"/>
          <w:divBdr>
            <w:top w:val="none" w:sz="0" w:space="0" w:color="auto"/>
            <w:left w:val="none" w:sz="0" w:space="0" w:color="auto"/>
            <w:bottom w:val="none" w:sz="0" w:space="0" w:color="auto"/>
            <w:right w:val="none" w:sz="0" w:space="0" w:color="auto"/>
          </w:divBdr>
        </w:div>
        <w:div w:id="1397321545">
          <w:marLeft w:val="0"/>
          <w:marRight w:val="0"/>
          <w:marTop w:val="0"/>
          <w:marBottom w:val="0"/>
          <w:divBdr>
            <w:top w:val="none" w:sz="0" w:space="0" w:color="auto"/>
            <w:left w:val="none" w:sz="0" w:space="0" w:color="auto"/>
            <w:bottom w:val="none" w:sz="0" w:space="0" w:color="auto"/>
            <w:right w:val="none" w:sz="0" w:space="0" w:color="auto"/>
          </w:divBdr>
        </w:div>
        <w:div w:id="1835295373">
          <w:marLeft w:val="0"/>
          <w:marRight w:val="0"/>
          <w:marTop w:val="0"/>
          <w:marBottom w:val="0"/>
          <w:divBdr>
            <w:top w:val="none" w:sz="0" w:space="0" w:color="auto"/>
            <w:left w:val="none" w:sz="0" w:space="0" w:color="auto"/>
            <w:bottom w:val="none" w:sz="0" w:space="0" w:color="auto"/>
            <w:right w:val="none" w:sz="0" w:space="0" w:color="auto"/>
          </w:divBdr>
        </w:div>
        <w:div w:id="1622951103">
          <w:marLeft w:val="0"/>
          <w:marRight w:val="0"/>
          <w:marTop w:val="0"/>
          <w:marBottom w:val="0"/>
          <w:divBdr>
            <w:top w:val="none" w:sz="0" w:space="0" w:color="auto"/>
            <w:left w:val="none" w:sz="0" w:space="0" w:color="auto"/>
            <w:bottom w:val="none" w:sz="0" w:space="0" w:color="auto"/>
            <w:right w:val="none" w:sz="0" w:space="0" w:color="auto"/>
          </w:divBdr>
        </w:div>
        <w:div w:id="1710180663">
          <w:marLeft w:val="0"/>
          <w:marRight w:val="0"/>
          <w:marTop w:val="0"/>
          <w:marBottom w:val="0"/>
          <w:divBdr>
            <w:top w:val="none" w:sz="0" w:space="0" w:color="auto"/>
            <w:left w:val="none" w:sz="0" w:space="0" w:color="auto"/>
            <w:bottom w:val="none" w:sz="0" w:space="0" w:color="auto"/>
            <w:right w:val="none" w:sz="0" w:space="0" w:color="auto"/>
          </w:divBdr>
        </w:div>
        <w:div w:id="2057006925">
          <w:marLeft w:val="0"/>
          <w:marRight w:val="0"/>
          <w:marTop w:val="0"/>
          <w:marBottom w:val="0"/>
          <w:divBdr>
            <w:top w:val="none" w:sz="0" w:space="0" w:color="auto"/>
            <w:left w:val="none" w:sz="0" w:space="0" w:color="auto"/>
            <w:bottom w:val="none" w:sz="0" w:space="0" w:color="auto"/>
            <w:right w:val="none" w:sz="0" w:space="0" w:color="auto"/>
          </w:divBdr>
        </w:div>
        <w:div w:id="878858958">
          <w:marLeft w:val="0"/>
          <w:marRight w:val="0"/>
          <w:marTop w:val="0"/>
          <w:marBottom w:val="0"/>
          <w:divBdr>
            <w:top w:val="none" w:sz="0" w:space="0" w:color="auto"/>
            <w:left w:val="none" w:sz="0" w:space="0" w:color="auto"/>
            <w:bottom w:val="none" w:sz="0" w:space="0" w:color="auto"/>
            <w:right w:val="none" w:sz="0" w:space="0" w:color="auto"/>
          </w:divBdr>
        </w:div>
        <w:div w:id="1129399883">
          <w:marLeft w:val="0"/>
          <w:marRight w:val="0"/>
          <w:marTop w:val="0"/>
          <w:marBottom w:val="0"/>
          <w:divBdr>
            <w:top w:val="none" w:sz="0" w:space="0" w:color="auto"/>
            <w:left w:val="none" w:sz="0" w:space="0" w:color="auto"/>
            <w:bottom w:val="none" w:sz="0" w:space="0" w:color="auto"/>
            <w:right w:val="none" w:sz="0" w:space="0" w:color="auto"/>
          </w:divBdr>
        </w:div>
        <w:div w:id="667564856">
          <w:marLeft w:val="0"/>
          <w:marRight w:val="0"/>
          <w:marTop w:val="0"/>
          <w:marBottom w:val="0"/>
          <w:divBdr>
            <w:top w:val="none" w:sz="0" w:space="0" w:color="auto"/>
            <w:left w:val="none" w:sz="0" w:space="0" w:color="auto"/>
            <w:bottom w:val="none" w:sz="0" w:space="0" w:color="auto"/>
            <w:right w:val="none" w:sz="0" w:space="0" w:color="auto"/>
          </w:divBdr>
        </w:div>
        <w:div w:id="36203078">
          <w:marLeft w:val="0"/>
          <w:marRight w:val="0"/>
          <w:marTop w:val="0"/>
          <w:marBottom w:val="0"/>
          <w:divBdr>
            <w:top w:val="none" w:sz="0" w:space="0" w:color="auto"/>
            <w:left w:val="none" w:sz="0" w:space="0" w:color="auto"/>
            <w:bottom w:val="none" w:sz="0" w:space="0" w:color="auto"/>
            <w:right w:val="none" w:sz="0" w:space="0" w:color="auto"/>
          </w:divBdr>
        </w:div>
        <w:div w:id="1580822804">
          <w:marLeft w:val="0"/>
          <w:marRight w:val="0"/>
          <w:marTop w:val="0"/>
          <w:marBottom w:val="0"/>
          <w:divBdr>
            <w:top w:val="none" w:sz="0" w:space="0" w:color="auto"/>
            <w:left w:val="none" w:sz="0" w:space="0" w:color="auto"/>
            <w:bottom w:val="none" w:sz="0" w:space="0" w:color="auto"/>
            <w:right w:val="none" w:sz="0" w:space="0" w:color="auto"/>
          </w:divBdr>
        </w:div>
        <w:div w:id="752552714">
          <w:marLeft w:val="0"/>
          <w:marRight w:val="0"/>
          <w:marTop w:val="0"/>
          <w:marBottom w:val="0"/>
          <w:divBdr>
            <w:top w:val="none" w:sz="0" w:space="0" w:color="auto"/>
            <w:left w:val="none" w:sz="0" w:space="0" w:color="auto"/>
            <w:bottom w:val="none" w:sz="0" w:space="0" w:color="auto"/>
            <w:right w:val="none" w:sz="0" w:space="0" w:color="auto"/>
          </w:divBdr>
        </w:div>
        <w:div w:id="525796136">
          <w:marLeft w:val="0"/>
          <w:marRight w:val="0"/>
          <w:marTop w:val="0"/>
          <w:marBottom w:val="0"/>
          <w:divBdr>
            <w:top w:val="none" w:sz="0" w:space="0" w:color="auto"/>
            <w:left w:val="none" w:sz="0" w:space="0" w:color="auto"/>
            <w:bottom w:val="none" w:sz="0" w:space="0" w:color="auto"/>
            <w:right w:val="none" w:sz="0" w:space="0" w:color="auto"/>
          </w:divBdr>
        </w:div>
        <w:div w:id="2006466874">
          <w:marLeft w:val="0"/>
          <w:marRight w:val="0"/>
          <w:marTop w:val="0"/>
          <w:marBottom w:val="0"/>
          <w:divBdr>
            <w:top w:val="none" w:sz="0" w:space="0" w:color="auto"/>
            <w:left w:val="none" w:sz="0" w:space="0" w:color="auto"/>
            <w:bottom w:val="none" w:sz="0" w:space="0" w:color="auto"/>
            <w:right w:val="none" w:sz="0" w:space="0" w:color="auto"/>
          </w:divBdr>
        </w:div>
        <w:div w:id="605697928">
          <w:marLeft w:val="0"/>
          <w:marRight w:val="0"/>
          <w:marTop w:val="0"/>
          <w:marBottom w:val="0"/>
          <w:divBdr>
            <w:top w:val="none" w:sz="0" w:space="0" w:color="auto"/>
            <w:left w:val="none" w:sz="0" w:space="0" w:color="auto"/>
            <w:bottom w:val="none" w:sz="0" w:space="0" w:color="auto"/>
            <w:right w:val="none" w:sz="0" w:space="0" w:color="auto"/>
          </w:divBdr>
        </w:div>
        <w:div w:id="906844032">
          <w:marLeft w:val="0"/>
          <w:marRight w:val="0"/>
          <w:marTop w:val="0"/>
          <w:marBottom w:val="0"/>
          <w:divBdr>
            <w:top w:val="none" w:sz="0" w:space="0" w:color="auto"/>
            <w:left w:val="none" w:sz="0" w:space="0" w:color="auto"/>
            <w:bottom w:val="none" w:sz="0" w:space="0" w:color="auto"/>
            <w:right w:val="none" w:sz="0" w:space="0" w:color="auto"/>
          </w:divBdr>
        </w:div>
        <w:div w:id="1565065659">
          <w:marLeft w:val="0"/>
          <w:marRight w:val="0"/>
          <w:marTop w:val="0"/>
          <w:marBottom w:val="0"/>
          <w:divBdr>
            <w:top w:val="none" w:sz="0" w:space="0" w:color="auto"/>
            <w:left w:val="none" w:sz="0" w:space="0" w:color="auto"/>
            <w:bottom w:val="none" w:sz="0" w:space="0" w:color="auto"/>
            <w:right w:val="none" w:sz="0" w:space="0" w:color="auto"/>
          </w:divBdr>
        </w:div>
        <w:div w:id="1388795909">
          <w:marLeft w:val="0"/>
          <w:marRight w:val="0"/>
          <w:marTop w:val="0"/>
          <w:marBottom w:val="0"/>
          <w:divBdr>
            <w:top w:val="none" w:sz="0" w:space="0" w:color="auto"/>
            <w:left w:val="none" w:sz="0" w:space="0" w:color="auto"/>
            <w:bottom w:val="none" w:sz="0" w:space="0" w:color="auto"/>
            <w:right w:val="none" w:sz="0" w:space="0" w:color="auto"/>
          </w:divBdr>
        </w:div>
        <w:div w:id="1876772590">
          <w:marLeft w:val="0"/>
          <w:marRight w:val="0"/>
          <w:marTop w:val="0"/>
          <w:marBottom w:val="0"/>
          <w:divBdr>
            <w:top w:val="none" w:sz="0" w:space="0" w:color="auto"/>
            <w:left w:val="none" w:sz="0" w:space="0" w:color="auto"/>
            <w:bottom w:val="none" w:sz="0" w:space="0" w:color="auto"/>
            <w:right w:val="none" w:sz="0" w:space="0" w:color="auto"/>
          </w:divBdr>
        </w:div>
        <w:div w:id="1379237069">
          <w:marLeft w:val="0"/>
          <w:marRight w:val="0"/>
          <w:marTop w:val="0"/>
          <w:marBottom w:val="0"/>
          <w:divBdr>
            <w:top w:val="none" w:sz="0" w:space="0" w:color="auto"/>
            <w:left w:val="none" w:sz="0" w:space="0" w:color="auto"/>
            <w:bottom w:val="none" w:sz="0" w:space="0" w:color="auto"/>
            <w:right w:val="none" w:sz="0" w:space="0" w:color="auto"/>
          </w:divBdr>
        </w:div>
        <w:div w:id="1440494343">
          <w:marLeft w:val="0"/>
          <w:marRight w:val="0"/>
          <w:marTop w:val="0"/>
          <w:marBottom w:val="0"/>
          <w:divBdr>
            <w:top w:val="none" w:sz="0" w:space="0" w:color="auto"/>
            <w:left w:val="none" w:sz="0" w:space="0" w:color="auto"/>
            <w:bottom w:val="none" w:sz="0" w:space="0" w:color="auto"/>
            <w:right w:val="none" w:sz="0" w:space="0" w:color="auto"/>
          </w:divBdr>
        </w:div>
        <w:div w:id="1774470522">
          <w:marLeft w:val="0"/>
          <w:marRight w:val="0"/>
          <w:marTop w:val="0"/>
          <w:marBottom w:val="0"/>
          <w:divBdr>
            <w:top w:val="none" w:sz="0" w:space="0" w:color="auto"/>
            <w:left w:val="none" w:sz="0" w:space="0" w:color="auto"/>
            <w:bottom w:val="none" w:sz="0" w:space="0" w:color="auto"/>
            <w:right w:val="none" w:sz="0" w:space="0" w:color="auto"/>
          </w:divBdr>
        </w:div>
        <w:div w:id="452789162">
          <w:marLeft w:val="0"/>
          <w:marRight w:val="0"/>
          <w:marTop w:val="0"/>
          <w:marBottom w:val="0"/>
          <w:divBdr>
            <w:top w:val="none" w:sz="0" w:space="0" w:color="auto"/>
            <w:left w:val="none" w:sz="0" w:space="0" w:color="auto"/>
            <w:bottom w:val="none" w:sz="0" w:space="0" w:color="auto"/>
            <w:right w:val="none" w:sz="0" w:space="0" w:color="auto"/>
          </w:divBdr>
        </w:div>
        <w:div w:id="1888836176">
          <w:marLeft w:val="0"/>
          <w:marRight w:val="0"/>
          <w:marTop w:val="0"/>
          <w:marBottom w:val="0"/>
          <w:divBdr>
            <w:top w:val="none" w:sz="0" w:space="0" w:color="auto"/>
            <w:left w:val="none" w:sz="0" w:space="0" w:color="auto"/>
            <w:bottom w:val="none" w:sz="0" w:space="0" w:color="auto"/>
            <w:right w:val="none" w:sz="0" w:space="0" w:color="auto"/>
          </w:divBdr>
        </w:div>
        <w:div w:id="293757762">
          <w:marLeft w:val="0"/>
          <w:marRight w:val="0"/>
          <w:marTop w:val="0"/>
          <w:marBottom w:val="0"/>
          <w:divBdr>
            <w:top w:val="none" w:sz="0" w:space="0" w:color="auto"/>
            <w:left w:val="none" w:sz="0" w:space="0" w:color="auto"/>
            <w:bottom w:val="none" w:sz="0" w:space="0" w:color="auto"/>
            <w:right w:val="none" w:sz="0" w:space="0" w:color="auto"/>
          </w:divBdr>
        </w:div>
        <w:div w:id="353459395">
          <w:marLeft w:val="0"/>
          <w:marRight w:val="0"/>
          <w:marTop w:val="0"/>
          <w:marBottom w:val="0"/>
          <w:divBdr>
            <w:top w:val="none" w:sz="0" w:space="0" w:color="auto"/>
            <w:left w:val="none" w:sz="0" w:space="0" w:color="auto"/>
            <w:bottom w:val="none" w:sz="0" w:space="0" w:color="auto"/>
            <w:right w:val="none" w:sz="0" w:space="0" w:color="auto"/>
          </w:divBdr>
        </w:div>
        <w:div w:id="1138768323">
          <w:marLeft w:val="0"/>
          <w:marRight w:val="0"/>
          <w:marTop w:val="0"/>
          <w:marBottom w:val="0"/>
          <w:divBdr>
            <w:top w:val="none" w:sz="0" w:space="0" w:color="auto"/>
            <w:left w:val="none" w:sz="0" w:space="0" w:color="auto"/>
            <w:bottom w:val="none" w:sz="0" w:space="0" w:color="auto"/>
            <w:right w:val="none" w:sz="0" w:space="0" w:color="auto"/>
          </w:divBdr>
        </w:div>
        <w:div w:id="385228725">
          <w:marLeft w:val="0"/>
          <w:marRight w:val="0"/>
          <w:marTop w:val="0"/>
          <w:marBottom w:val="0"/>
          <w:divBdr>
            <w:top w:val="none" w:sz="0" w:space="0" w:color="auto"/>
            <w:left w:val="none" w:sz="0" w:space="0" w:color="auto"/>
            <w:bottom w:val="none" w:sz="0" w:space="0" w:color="auto"/>
            <w:right w:val="none" w:sz="0" w:space="0" w:color="auto"/>
          </w:divBdr>
        </w:div>
        <w:div w:id="1687946649">
          <w:marLeft w:val="0"/>
          <w:marRight w:val="0"/>
          <w:marTop w:val="0"/>
          <w:marBottom w:val="0"/>
          <w:divBdr>
            <w:top w:val="none" w:sz="0" w:space="0" w:color="auto"/>
            <w:left w:val="none" w:sz="0" w:space="0" w:color="auto"/>
            <w:bottom w:val="none" w:sz="0" w:space="0" w:color="auto"/>
            <w:right w:val="none" w:sz="0" w:space="0" w:color="auto"/>
          </w:divBdr>
        </w:div>
        <w:div w:id="1657297118">
          <w:marLeft w:val="0"/>
          <w:marRight w:val="0"/>
          <w:marTop w:val="0"/>
          <w:marBottom w:val="0"/>
          <w:divBdr>
            <w:top w:val="none" w:sz="0" w:space="0" w:color="auto"/>
            <w:left w:val="none" w:sz="0" w:space="0" w:color="auto"/>
            <w:bottom w:val="none" w:sz="0" w:space="0" w:color="auto"/>
            <w:right w:val="none" w:sz="0" w:space="0" w:color="auto"/>
          </w:divBdr>
        </w:div>
        <w:div w:id="617226128">
          <w:marLeft w:val="0"/>
          <w:marRight w:val="0"/>
          <w:marTop w:val="0"/>
          <w:marBottom w:val="0"/>
          <w:divBdr>
            <w:top w:val="none" w:sz="0" w:space="0" w:color="auto"/>
            <w:left w:val="none" w:sz="0" w:space="0" w:color="auto"/>
            <w:bottom w:val="none" w:sz="0" w:space="0" w:color="auto"/>
            <w:right w:val="none" w:sz="0" w:space="0" w:color="auto"/>
          </w:divBdr>
        </w:div>
        <w:div w:id="849568531">
          <w:marLeft w:val="0"/>
          <w:marRight w:val="0"/>
          <w:marTop w:val="0"/>
          <w:marBottom w:val="0"/>
          <w:divBdr>
            <w:top w:val="none" w:sz="0" w:space="0" w:color="auto"/>
            <w:left w:val="none" w:sz="0" w:space="0" w:color="auto"/>
            <w:bottom w:val="none" w:sz="0" w:space="0" w:color="auto"/>
            <w:right w:val="none" w:sz="0" w:space="0" w:color="auto"/>
          </w:divBdr>
        </w:div>
        <w:div w:id="1826360837">
          <w:marLeft w:val="0"/>
          <w:marRight w:val="0"/>
          <w:marTop w:val="0"/>
          <w:marBottom w:val="0"/>
          <w:divBdr>
            <w:top w:val="none" w:sz="0" w:space="0" w:color="auto"/>
            <w:left w:val="none" w:sz="0" w:space="0" w:color="auto"/>
            <w:bottom w:val="none" w:sz="0" w:space="0" w:color="auto"/>
            <w:right w:val="none" w:sz="0" w:space="0" w:color="auto"/>
          </w:divBdr>
        </w:div>
        <w:div w:id="1664968759">
          <w:marLeft w:val="0"/>
          <w:marRight w:val="0"/>
          <w:marTop w:val="0"/>
          <w:marBottom w:val="0"/>
          <w:divBdr>
            <w:top w:val="none" w:sz="0" w:space="0" w:color="auto"/>
            <w:left w:val="none" w:sz="0" w:space="0" w:color="auto"/>
            <w:bottom w:val="none" w:sz="0" w:space="0" w:color="auto"/>
            <w:right w:val="none" w:sz="0" w:space="0" w:color="auto"/>
          </w:divBdr>
        </w:div>
        <w:div w:id="275137672">
          <w:marLeft w:val="0"/>
          <w:marRight w:val="0"/>
          <w:marTop w:val="0"/>
          <w:marBottom w:val="0"/>
          <w:divBdr>
            <w:top w:val="none" w:sz="0" w:space="0" w:color="auto"/>
            <w:left w:val="none" w:sz="0" w:space="0" w:color="auto"/>
            <w:bottom w:val="none" w:sz="0" w:space="0" w:color="auto"/>
            <w:right w:val="none" w:sz="0" w:space="0" w:color="auto"/>
          </w:divBdr>
        </w:div>
        <w:div w:id="655231329">
          <w:marLeft w:val="0"/>
          <w:marRight w:val="0"/>
          <w:marTop w:val="0"/>
          <w:marBottom w:val="0"/>
          <w:divBdr>
            <w:top w:val="none" w:sz="0" w:space="0" w:color="auto"/>
            <w:left w:val="none" w:sz="0" w:space="0" w:color="auto"/>
            <w:bottom w:val="none" w:sz="0" w:space="0" w:color="auto"/>
            <w:right w:val="none" w:sz="0" w:space="0" w:color="auto"/>
          </w:divBdr>
        </w:div>
        <w:div w:id="18237065">
          <w:marLeft w:val="0"/>
          <w:marRight w:val="0"/>
          <w:marTop w:val="0"/>
          <w:marBottom w:val="0"/>
          <w:divBdr>
            <w:top w:val="none" w:sz="0" w:space="0" w:color="auto"/>
            <w:left w:val="none" w:sz="0" w:space="0" w:color="auto"/>
            <w:bottom w:val="none" w:sz="0" w:space="0" w:color="auto"/>
            <w:right w:val="none" w:sz="0" w:space="0" w:color="auto"/>
          </w:divBdr>
        </w:div>
        <w:div w:id="1851486301">
          <w:marLeft w:val="0"/>
          <w:marRight w:val="0"/>
          <w:marTop w:val="0"/>
          <w:marBottom w:val="0"/>
          <w:divBdr>
            <w:top w:val="none" w:sz="0" w:space="0" w:color="auto"/>
            <w:left w:val="none" w:sz="0" w:space="0" w:color="auto"/>
            <w:bottom w:val="none" w:sz="0" w:space="0" w:color="auto"/>
            <w:right w:val="none" w:sz="0" w:space="0" w:color="auto"/>
          </w:divBdr>
        </w:div>
        <w:div w:id="551892269">
          <w:marLeft w:val="0"/>
          <w:marRight w:val="0"/>
          <w:marTop w:val="0"/>
          <w:marBottom w:val="0"/>
          <w:divBdr>
            <w:top w:val="none" w:sz="0" w:space="0" w:color="auto"/>
            <w:left w:val="none" w:sz="0" w:space="0" w:color="auto"/>
            <w:bottom w:val="none" w:sz="0" w:space="0" w:color="auto"/>
            <w:right w:val="none" w:sz="0" w:space="0" w:color="auto"/>
          </w:divBdr>
        </w:div>
        <w:div w:id="1906211058">
          <w:marLeft w:val="0"/>
          <w:marRight w:val="0"/>
          <w:marTop w:val="0"/>
          <w:marBottom w:val="0"/>
          <w:divBdr>
            <w:top w:val="none" w:sz="0" w:space="0" w:color="auto"/>
            <w:left w:val="none" w:sz="0" w:space="0" w:color="auto"/>
            <w:bottom w:val="none" w:sz="0" w:space="0" w:color="auto"/>
            <w:right w:val="none" w:sz="0" w:space="0" w:color="auto"/>
          </w:divBdr>
        </w:div>
        <w:div w:id="2146728470">
          <w:marLeft w:val="0"/>
          <w:marRight w:val="0"/>
          <w:marTop w:val="0"/>
          <w:marBottom w:val="0"/>
          <w:divBdr>
            <w:top w:val="none" w:sz="0" w:space="0" w:color="auto"/>
            <w:left w:val="none" w:sz="0" w:space="0" w:color="auto"/>
            <w:bottom w:val="none" w:sz="0" w:space="0" w:color="auto"/>
            <w:right w:val="none" w:sz="0" w:space="0" w:color="auto"/>
          </w:divBdr>
        </w:div>
        <w:div w:id="1056127677">
          <w:marLeft w:val="0"/>
          <w:marRight w:val="0"/>
          <w:marTop w:val="0"/>
          <w:marBottom w:val="0"/>
          <w:divBdr>
            <w:top w:val="none" w:sz="0" w:space="0" w:color="auto"/>
            <w:left w:val="none" w:sz="0" w:space="0" w:color="auto"/>
            <w:bottom w:val="none" w:sz="0" w:space="0" w:color="auto"/>
            <w:right w:val="none" w:sz="0" w:space="0" w:color="auto"/>
          </w:divBdr>
        </w:div>
        <w:div w:id="1746799906">
          <w:marLeft w:val="0"/>
          <w:marRight w:val="0"/>
          <w:marTop w:val="0"/>
          <w:marBottom w:val="0"/>
          <w:divBdr>
            <w:top w:val="none" w:sz="0" w:space="0" w:color="auto"/>
            <w:left w:val="none" w:sz="0" w:space="0" w:color="auto"/>
            <w:bottom w:val="none" w:sz="0" w:space="0" w:color="auto"/>
            <w:right w:val="none" w:sz="0" w:space="0" w:color="auto"/>
          </w:divBdr>
        </w:div>
      </w:divsChild>
    </w:div>
    <w:div w:id="1898936062">
      <w:bodyDiv w:val="1"/>
      <w:marLeft w:val="0"/>
      <w:marRight w:val="0"/>
      <w:marTop w:val="0"/>
      <w:marBottom w:val="0"/>
      <w:divBdr>
        <w:top w:val="none" w:sz="0" w:space="0" w:color="auto"/>
        <w:left w:val="none" w:sz="0" w:space="0" w:color="auto"/>
        <w:bottom w:val="none" w:sz="0" w:space="0" w:color="auto"/>
        <w:right w:val="none" w:sz="0" w:space="0" w:color="auto"/>
      </w:divBdr>
      <w:divsChild>
        <w:div w:id="902132433">
          <w:marLeft w:val="0"/>
          <w:marRight w:val="0"/>
          <w:marTop w:val="0"/>
          <w:marBottom w:val="0"/>
          <w:divBdr>
            <w:top w:val="none" w:sz="0" w:space="0" w:color="auto"/>
            <w:left w:val="none" w:sz="0" w:space="0" w:color="auto"/>
            <w:bottom w:val="none" w:sz="0" w:space="0" w:color="auto"/>
            <w:right w:val="none" w:sz="0" w:space="0" w:color="auto"/>
          </w:divBdr>
        </w:div>
        <w:div w:id="135610605">
          <w:marLeft w:val="0"/>
          <w:marRight w:val="0"/>
          <w:marTop w:val="0"/>
          <w:marBottom w:val="0"/>
          <w:divBdr>
            <w:top w:val="none" w:sz="0" w:space="0" w:color="auto"/>
            <w:left w:val="none" w:sz="0" w:space="0" w:color="auto"/>
            <w:bottom w:val="none" w:sz="0" w:space="0" w:color="auto"/>
            <w:right w:val="none" w:sz="0" w:space="0" w:color="auto"/>
          </w:divBdr>
        </w:div>
        <w:div w:id="199439413">
          <w:marLeft w:val="0"/>
          <w:marRight w:val="0"/>
          <w:marTop w:val="0"/>
          <w:marBottom w:val="0"/>
          <w:divBdr>
            <w:top w:val="none" w:sz="0" w:space="0" w:color="auto"/>
            <w:left w:val="none" w:sz="0" w:space="0" w:color="auto"/>
            <w:bottom w:val="none" w:sz="0" w:space="0" w:color="auto"/>
            <w:right w:val="none" w:sz="0" w:space="0" w:color="auto"/>
          </w:divBdr>
        </w:div>
        <w:div w:id="535510622">
          <w:marLeft w:val="0"/>
          <w:marRight w:val="0"/>
          <w:marTop w:val="0"/>
          <w:marBottom w:val="0"/>
          <w:divBdr>
            <w:top w:val="none" w:sz="0" w:space="0" w:color="auto"/>
            <w:left w:val="none" w:sz="0" w:space="0" w:color="auto"/>
            <w:bottom w:val="none" w:sz="0" w:space="0" w:color="auto"/>
            <w:right w:val="none" w:sz="0" w:space="0" w:color="auto"/>
          </w:divBdr>
        </w:div>
        <w:div w:id="1829902723">
          <w:marLeft w:val="0"/>
          <w:marRight w:val="0"/>
          <w:marTop w:val="0"/>
          <w:marBottom w:val="0"/>
          <w:divBdr>
            <w:top w:val="none" w:sz="0" w:space="0" w:color="auto"/>
            <w:left w:val="none" w:sz="0" w:space="0" w:color="auto"/>
            <w:bottom w:val="none" w:sz="0" w:space="0" w:color="auto"/>
            <w:right w:val="none" w:sz="0" w:space="0" w:color="auto"/>
          </w:divBdr>
        </w:div>
        <w:div w:id="2118058243">
          <w:marLeft w:val="0"/>
          <w:marRight w:val="0"/>
          <w:marTop w:val="0"/>
          <w:marBottom w:val="0"/>
          <w:divBdr>
            <w:top w:val="none" w:sz="0" w:space="0" w:color="auto"/>
            <w:left w:val="none" w:sz="0" w:space="0" w:color="auto"/>
            <w:bottom w:val="none" w:sz="0" w:space="0" w:color="auto"/>
            <w:right w:val="none" w:sz="0" w:space="0" w:color="auto"/>
          </w:divBdr>
        </w:div>
        <w:div w:id="240024238">
          <w:marLeft w:val="0"/>
          <w:marRight w:val="0"/>
          <w:marTop w:val="0"/>
          <w:marBottom w:val="0"/>
          <w:divBdr>
            <w:top w:val="none" w:sz="0" w:space="0" w:color="auto"/>
            <w:left w:val="none" w:sz="0" w:space="0" w:color="auto"/>
            <w:bottom w:val="none" w:sz="0" w:space="0" w:color="auto"/>
            <w:right w:val="none" w:sz="0" w:space="0" w:color="auto"/>
          </w:divBdr>
        </w:div>
        <w:div w:id="827525831">
          <w:marLeft w:val="0"/>
          <w:marRight w:val="0"/>
          <w:marTop w:val="0"/>
          <w:marBottom w:val="0"/>
          <w:divBdr>
            <w:top w:val="none" w:sz="0" w:space="0" w:color="auto"/>
            <w:left w:val="none" w:sz="0" w:space="0" w:color="auto"/>
            <w:bottom w:val="none" w:sz="0" w:space="0" w:color="auto"/>
            <w:right w:val="none" w:sz="0" w:space="0" w:color="auto"/>
          </w:divBdr>
        </w:div>
        <w:div w:id="503740414">
          <w:marLeft w:val="0"/>
          <w:marRight w:val="0"/>
          <w:marTop w:val="0"/>
          <w:marBottom w:val="0"/>
          <w:divBdr>
            <w:top w:val="none" w:sz="0" w:space="0" w:color="auto"/>
            <w:left w:val="none" w:sz="0" w:space="0" w:color="auto"/>
            <w:bottom w:val="none" w:sz="0" w:space="0" w:color="auto"/>
            <w:right w:val="none" w:sz="0" w:space="0" w:color="auto"/>
          </w:divBdr>
        </w:div>
        <w:div w:id="541794027">
          <w:marLeft w:val="0"/>
          <w:marRight w:val="0"/>
          <w:marTop w:val="0"/>
          <w:marBottom w:val="0"/>
          <w:divBdr>
            <w:top w:val="none" w:sz="0" w:space="0" w:color="auto"/>
            <w:left w:val="none" w:sz="0" w:space="0" w:color="auto"/>
            <w:bottom w:val="none" w:sz="0" w:space="0" w:color="auto"/>
            <w:right w:val="none" w:sz="0" w:space="0" w:color="auto"/>
          </w:divBdr>
        </w:div>
        <w:div w:id="1823278033">
          <w:marLeft w:val="0"/>
          <w:marRight w:val="0"/>
          <w:marTop w:val="0"/>
          <w:marBottom w:val="0"/>
          <w:divBdr>
            <w:top w:val="none" w:sz="0" w:space="0" w:color="auto"/>
            <w:left w:val="none" w:sz="0" w:space="0" w:color="auto"/>
            <w:bottom w:val="none" w:sz="0" w:space="0" w:color="auto"/>
            <w:right w:val="none" w:sz="0" w:space="0" w:color="auto"/>
          </w:divBdr>
        </w:div>
        <w:div w:id="547104232">
          <w:marLeft w:val="0"/>
          <w:marRight w:val="0"/>
          <w:marTop w:val="0"/>
          <w:marBottom w:val="0"/>
          <w:divBdr>
            <w:top w:val="none" w:sz="0" w:space="0" w:color="auto"/>
            <w:left w:val="none" w:sz="0" w:space="0" w:color="auto"/>
            <w:bottom w:val="none" w:sz="0" w:space="0" w:color="auto"/>
            <w:right w:val="none" w:sz="0" w:space="0" w:color="auto"/>
          </w:divBdr>
        </w:div>
        <w:div w:id="1964921068">
          <w:marLeft w:val="0"/>
          <w:marRight w:val="0"/>
          <w:marTop w:val="0"/>
          <w:marBottom w:val="0"/>
          <w:divBdr>
            <w:top w:val="none" w:sz="0" w:space="0" w:color="auto"/>
            <w:left w:val="none" w:sz="0" w:space="0" w:color="auto"/>
            <w:bottom w:val="none" w:sz="0" w:space="0" w:color="auto"/>
            <w:right w:val="none" w:sz="0" w:space="0" w:color="auto"/>
          </w:divBdr>
        </w:div>
        <w:div w:id="172578142">
          <w:marLeft w:val="0"/>
          <w:marRight w:val="0"/>
          <w:marTop w:val="0"/>
          <w:marBottom w:val="0"/>
          <w:divBdr>
            <w:top w:val="none" w:sz="0" w:space="0" w:color="auto"/>
            <w:left w:val="none" w:sz="0" w:space="0" w:color="auto"/>
            <w:bottom w:val="none" w:sz="0" w:space="0" w:color="auto"/>
            <w:right w:val="none" w:sz="0" w:space="0" w:color="auto"/>
          </w:divBdr>
        </w:div>
        <w:div w:id="218976166">
          <w:marLeft w:val="0"/>
          <w:marRight w:val="0"/>
          <w:marTop w:val="0"/>
          <w:marBottom w:val="0"/>
          <w:divBdr>
            <w:top w:val="none" w:sz="0" w:space="0" w:color="auto"/>
            <w:left w:val="none" w:sz="0" w:space="0" w:color="auto"/>
            <w:bottom w:val="none" w:sz="0" w:space="0" w:color="auto"/>
            <w:right w:val="none" w:sz="0" w:space="0" w:color="auto"/>
          </w:divBdr>
        </w:div>
        <w:div w:id="1247424128">
          <w:marLeft w:val="0"/>
          <w:marRight w:val="0"/>
          <w:marTop w:val="0"/>
          <w:marBottom w:val="0"/>
          <w:divBdr>
            <w:top w:val="none" w:sz="0" w:space="0" w:color="auto"/>
            <w:left w:val="none" w:sz="0" w:space="0" w:color="auto"/>
            <w:bottom w:val="none" w:sz="0" w:space="0" w:color="auto"/>
            <w:right w:val="none" w:sz="0" w:space="0" w:color="auto"/>
          </w:divBdr>
        </w:div>
        <w:div w:id="1971324530">
          <w:marLeft w:val="0"/>
          <w:marRight w:val="0"/>
          <w:marTop w:val="0"/>
          <w:marBottom w:val="0"/>
          <w:divBdr>
            <w:top w:val="none" w:sz="0" w:space="0" w:color="auto"/>
            <w:left w:val="none" w:sz="0" w:space="0" w:color="auto"/>
            <w:bottom w:val="none" w:sz="0" w:space="0" w:color="auto"/>
            <w:right w:val="none" w:sz="0" w:space="0" w:color="auto"/>
          </w:divBdr>
        </w:div>
        <w:div w:id="676543528">
          <w:marLeft w:val="0"/>
          <w:marRight w:val="0"/>
          <w:marTop w:val="0"/>
          <w:marBottom w:val="0"/>
          <w:divBdr>
            <w:top w:val="none" w:sz="0" w:space="0" w:color="auto"/>
            <w:left w:val="none" w:sz="0" w:space="0" w:color="auto"/>
            <w:bottom w:val="none" w:sz="0" w:space="0" w:color="auto"/>
            <w:right w:val="none" w:sz="0" w:space="0" w:color="auto"/>
          </w:divBdr>
        </w:div>
        <w:div w:id="834997105">
          <w:marLeft w:val="0"/>
          <w:marRight w:val="0"/>
          <w:marTop w:val="0"/>
          <w:marBottom w:val="0"/>
          <w:divBdr>
            <w:top w:val="none" w:sz="0" w:space="0" w:color="auto"/>
            <w:left w:val="none" w:sz="0" w:space="0" w:color="auto"/>
            <w:bottom w:val="none" w:sz="0" w:space="0" w:color="auto"/>
            <w:right w:val="none" w:sz="0" w:space="0" w:color="auto"/>
          </w:divBdr>
        </w:div>
        <w:div w:id="2134443434">
          <w:marLeft w:val="0"/>
          <w:marRight w:val="0"/>
          <w:marTop w:val="0"/>
          <w:marBottom w:val="0"/>
          <w:divBdr>
            <w:top w:val="none" w:sz="0" w:space="0" w:color="auto"/>
            <w:left w:val="none" w:sz="0" w:space="0" w:color="auto"/>
            <w:bottom w:val="none" w:sz="0" w:space="0" w:color="auto"/>
            <w:right w:val="none" w:sz="0" w:space="0" w:color="auto"/>
          </w:divBdr>
        </w:div>
        <w:div w:id="883179557">
          <w:marLeft w:val="0"/>
          <w:marRight w:val="0"/>
          <w:marTop w:val="0"/>
          <w:marBottom w:val="0"/>
          <w:divBdr>
            <w:top w:val="none" w:sz="0" w:space="0" w:color="auto"/>
            <w:left w:val="none" w:sz="0" w:space="0" w:color="auto"/>
            <w:bottom w:val="none" w:sz="0" w:space="0" w:color="auto"/>
            <w:right w:val="none" w:sz="0" w:space="0" w:color="auto"/>
          </w:divBdr>
        </w:div>
        <w:div w:id="2050490791">
          <w:marLeft w:val="0"/>
          <w:marRight w:val="0"/>
          <w:marTop w:val="0"/>
          <w:marBottom w:val="0"/>
          <w:divBdr>
            <w:top w:val="none" w:sz="0" w:space="0" w:color="auto"/>
            <w:left w:val="none" w:sz="0" w:space="0" w:color="auto"/>
            <w:bottom w:val="none" w:sz="0" w:space="0" w:color="auto"/>
            <w:right w:val="none" w:sz="0" w:space="0" w:color="auto"/>
          </w:divBdr>
        </w:div>
        <w:div w:id="697662940">
          <w:marLeft w:val="0"/>
          <w:marRight w:val="0"/>
          <w:marTop w:val="0"/>
          <w:marBottom w:val="0"/>
          <w:divBdr>
            <w:top w:val="none" w:sz="0" w:space="0" w:color="auto"/>
            <w:left w:val="none" w:sz="0" w:space="0" w:color="auto"/>
            <w:bottom w:val="none" w:sz="0" w:space="0" w:color="auto"/>
            <w:right w:val="none" w:sz="0" w:space="0" w:color="auto"/>
          </w:divBdr>
        </w:div>
        <w:div w:id="180093807">
          <w:marLeft w:val="0"/>
          <w:marRight w:val="0"/>
          <w:marTop w:val="0"/>
          <w:marBottom w:val="0"/>
          <w:divBdr>
            <w:top w:val="none" w:sz="0" w:space="0" w:color="auto"/>
            <w:left w:val="none" w:sz="0" w:space="0" w:color="auto"/>
            <w:bottom w:val="none" w:sz="0" w:space="0" w:color="auto"/>
            <w:right w:val="none" w:sz="0" w:space="0" w:color="auto"/>
          </w:divBdr>
        </w:div>
        <w:div w:id="824584522">
          <w:marLeft w:val="0"/>
          <w:marRight w:val="0"/>
          <w:marTop w:val="0"/>
          <w:marBottom w:val="0"/>
          <w:divBdr>
            <w:top w:val="none" w:sz="0" w:space="0" w:color="auto"/>
            <w:left w:val="none" w:sz="0" w:space="0" w:color="auto"/>
            <w:bottom w:val="none" w:sz="0" w:space="0" w:color="auto"/>
            <w:right w:val="none" w:sz="0" w:space="0" w:color="auto"/>
          </w:divBdr>
        </w:div>
        <w:div w:id="188570711">
          <w:marLeft w:val="0"/>
          <w:marRight w:val="0"/>
          <w:marTop w:val="0"/>
          <w:marBottom w:val="0"/>
          <w:divBdr>
            <w:top w:val="none" w:sz="0" w:space="0" w:color="auto"/>
            <w:left w:val="none" w:sz="0" w:space="0" w:color="auto"/>
            <w:bottom w:val="none" w:sz="0" w:space="0" w:color="auto"/>
            <w:right w:val="none" w:sz="0" w:space="0" w:color="auto"/>
          </w:divBdr>
        </w:div>
        <w:div w:id="2015984931">
          <w:marLeft w:val="0"/>
          <w:marRight w:val="0"/>
          <w:marTop w:val="0"/>
          <w:marBottom w:val="0"/>
          <w:divBdr>
            <w:top w:val="none" w:sz="0" w:space="0" w:color="auto"/>
            <w:left w:val="none" w:sz="0" w:space="0" w:color="auto"/>
            <w:bottom w:val="none" w:sz="0" w:space="0" w:color="auto"/>
            <w:right w:val="none" w:sz="0" w:space="0" w:color="auto"/>
          </w:divBdr>
        </w:div>
        <w:div w:id="1315572316">
          <w:marLeft w:val="0"/>
          <w:marRight w:val="0"/>
          <w:marTop w:val="0"/>
          <w:marBottom w:val="0"/>
          <w:divBdr>
            <w:top w:val="none" w:sz="0" w:space="0" w:color="auto"/>
            <w:left w:val="none" w:sz="0" w:space="0" w:color="auto"/>
            <w:bottom w:val="none" w:sz="0" w:space="0" w:color="auto"/>
            <w:right w:val="none" w:sz="0" w:space="0" w:color="auto"/>
          </w:divBdr>
        </w:div>
        <w:div w:id="1778476219">
          <w:marLeft w:val="0"/>
          <w:marRight w:val="0"/>
          <w:marTop w:val="0"/>
          <w:marBottom w:val="0"/>
          <w:divBdr>
            <w:top w:val="none" w:sz="0" w:space="0" w:color="auto"/>
            <w:left w:val="none" w:sz="0" w:space="0" w:color="auto"/>
            <w:bottom w:val="none" w:sz="0" w:space="0" w:color="auto"/>
            <w:right w:val="none" w:sz="0" w:space="0" w:color="auto"/>
          </w:divBdr>
        </w:div>
        <w:div w:id="385759757">
          <w:marLeft w:val="0"/>
          <w:marRight w:val="0"/>
          <w:marTop w:val="0"/>
          <w:marBottom w:val="0"/>
          <w:divBdr>
            <w:top w:val="none" w:sz="0" w:space="0" w:color="auto"/>
            <w:left w:val="none" w:sz="0" w:space="0" w:color="auto"/>
            <w:bottom w:val="none" w:sz="0" w:space="0" w:color="auto"/>
            <w:right w:val="none" w:sz="0" w:space="0" w:color="auto"/>
          </w:divBdr>
        </w:div>
        <w:div w:id="112484694">
          <w:marLeft w:val="0"/>
          <w:marRight w:val="0"/>
          <w:marTop w:val="0"/>
          <w:marBottom w:val="0"/>
          <w:divBdr>
            <w:top w:val="none" w:sz="0" w:space="0" w:color="auto"/>
            <w:left w:val="none" w:sz="0" w:space="0" w:color="auto"/>
            <w:bottom w:val="none" w:sz="0" w:space="0" w:color="auto"/>
            <w:right w:val="none" w:sz="0" w:space="0" w:color="auto"/>
          </w:divBdr>
        </w:div>
        <w:div w:id="1591696495">
          <w:marLeft w:val="0"/>
          <w:marRight w:val="0"/>
          <w:marTop w:val="0"/>
          <w:marBottom w:val="0"/>
          <w:divBdr>
            <w:top w:val="none" w:sz="0" w:space="0" w:color="auto"/>
            <w:left w:val="none" w:sz="0" w:space="0" w:color="auto"/>
            <w:bottom w:val="none" w:sz="0" w:space="0" w:color="auto"/>
            <w:right w:val="none" w:sz="0" w:space="0" w:color="auto"/>
          </w:divBdr>
        </w:div>
        <w:div w:id="337344180">
          <w:marLeft w:val="0"/>
          <w:marRight w:val="0"/>
          <w:marTop w:val="0"/>
          <w:marBottom w:val="0"/>
          <w:divBdr>
            <w:top w:val="none" w:sz="0" w:space="0" w:color="auto"/>
            <w:left w:val="none" w:sz="0" w:space="0" w:color="auto"/>
            <w:bottom w:val="none" w:sz="0" w:space="0" w:color="auto"/>
            <w:right w:val="none" w:sz="0" w:space="0" w:color="auto"/>
          </w:divBdr>
        </w:div>
        <w:div w:id="1057048171">
          <w:marLeft w:val="0"/>
          <w:marRight w:val="0"/>
          <w:marTop w:val="0"/>
          <w:marBottom w:val="0"/>
          <w:divBdr>
            <w:top w:val="none" w:sz="0" w:space="0" w:color="auto"/>
            <w:left w:val="none" w:sz="0" w:space="0" w:color="auto"/>
            <w:bottom w:val="none" w:sz="0" w:space="0" w:color="auto"/>
            <w:right w:val="none" w:sz="0" w:space="0" w:color="auto"/>
          </w:divBdr>
        </w:div>
        <w:div w:id="2123108432">
          <w:marLeft w:val="0"/>
          <w:marRight w:val="0"/>
          <w:marTop w:val="0"/>
          <w:marBottom w:val="0"/>
          <w:divBdr>
            <w:top w:val="none" w:sz="0" w:space="0" w:color="auto"/>
            <w:left w:val="none" w:sz="0" w:space="0" w:color="auto"/>
            <w:bottom w:val="none" w:sz="0" w:space="0" w:color="auto"/>
            <w:right w:val="none" w:sz="0" w:space="0" w:color="auto"/>
          </w:divBdr>
        </w:div>
        <w:div w:id="190386701">
          <w:marLeft w:val="0"/>
          <w:marRight w:val="0"/>
          <w:marTop w:val="0"/>
          <w:marBottom w:val="0"/>
          <w:divBdr>
            <w:top w:val="none" w:sz="0" w:space="0" w:color="auto"/>
            <w:left w:val="none" w:sz="0" w:space="0" w:color="auto"/>
            <w:bottom w:val="none" w:sz="0" w:space="0" w:color="auto"/>
            <w:right w:val="none" w:sz="0" w:space="0" w:color="auto"/>
          </w:divBdr>
        </w:div>
        <w:div w:id="1188911221">
          <w:marLeft w:val="0"/>
          <w:marRight w:val="0"/>
          <w:marTop w:val="0"/>
          <w:marBottom w:val="0"/>
          <w:divBdr>
            <w:top w:val="none" w:sz="0" w:space="0" w:color="auto"/>
            <w:left w:val="none" w:sz="0" w:space="0" w:color="auto"/>
            <w:bottom w:val="none" w:sz="0" w:space="0" w:color="auto"/>
            <w:right w:val="none" w:sz="0" w:space="0" w:color="auto"/>
          </w:divBdr>
        </w:div>
        <w:div w:id="2103984889">
          <w:marLeft w:val="0"/>
          <w:marRight w:val="0"/>
          <w:marTop w:val="0"/>
          <w:marBottom w:val="0"/>
          <w:divBdr>
            <w:top w:val="none" w:sz="0" w:space="0" w:color="auto"/>
            <w:left w:val="none" w:sz="0" w:space="0" w:color="auto"/>
            <w:bottom w:val="none" w:sz="0" w:space="0" w:color="auto"/>
            <w:right w:val="none" w:sz="0" w:space="0" w:color="auto"/>
          </w:divBdr>
        </w:div>
        <w:div w:id="952128688">
          <w:marLeft w:val="0"/>
          <w:marRight w:val="0"/>
          <w:marTop w:val="0"/>
          <w:marBottom w:val="0"/>
          <w:divBdr>
            <w:top w:val="none" w:sz="0" w:space="0" w:color="auto"/>
            <w:left w:val="none" w:sz="0" w:space="0" w:color="auto"/>
            <w:bottom w:val="none" w:sz="0" w:space="0" w:color="auto"/>
            <w:right w:val="none" w:sz="0" w:space="0" w:color="auto"/>
          </w:divBdr>
        </w:div>
        <w:div w:id="2091150142">
          <w:marLeft w:val="0"/>
          <w:marRight w:val="0"/>
          <w:marTop w:val="0"/>
          <w:marBottom w:val="0"/>
          <w:divBdr>
            <w:top w:val="none" w:sz="0" w:space="0" w:color="auto"/>
            <w:left w:val="none" w:sz="0" w:space="0" w:color="auto"/>
            <w:bottom w:val="none" w:sz="0" w:space="0" w:color="auto"/>
            <w:right w:val="none" w:sz="0" w:space="0" w:color="auto"/>
          </w:divBdr>
        </w:div>
        <w:div w:id="2057729849">
          <w:marLeft w:val="0"/>
          <w:marRight w:val="0"/>
          <w:marTop w:val="0"/>
          <w:marBottom w:val="0"/>
          <w:divBdr>
            <w:top w:val="none" w:sz="0" w:space="0" w:color="auto"/>
            <w:left w:val="none" w:sz="0" w:space="0" w:color="auto"/>
            <w:bottom w:val="none" w:sz="0" w:space="0" w:color="auto"/>
            <w:right w:val="none" w:sz="0" w:space="0" w:color="auto"/>
          </w:divBdr>
        </w:div>
        <w:div w:id="1286498423">
          <w:marLeft w:val="0"/>
          <w:marRight w:val="0"/>
          <w:marTop w:val="0"/>
          <w:marBottom w:val="0"/>
          <w:divBdr>
            <w:top w:val="none" w:sz="0" w:space="0" w:color="auto"/>
            <w:left w:val="none" w:sz="0" w:space="0" w:color="auto"/>
            <w:bottom w:val="none" w:sz="0" w:space="0" w:color="auto"/>
            <w:right w:val="none" w:sz="0" w:space="0" w:color="auto"/>
          </w:divBdr>
        </w:div>
        <w:div w:id="153644036">
          <w:marLeft w:val="0"/>
          <w:marRight w:val="0"/>
          <w:marTop w:val="0"/>
          <w:marBottom w:val="0"/>
          <w:divBdr>
            <w:top w:val="none" w:sz="0" w:space="0" w:color="auto"/>
            <w:left w:val="none" w:sz="0" w:space="0" w:color="auto"/>
            <w:bottom w:val="none" w:sz="0" w:space="0" w:color="auto"/>
            <w:right w:val="none" w:sz="0" w:space="0" w:color="auto"/>
          </w:divBdr>
        </w:div>
        <w:div w:id="670791786">
          <w:marLeft w:val="0"/>
          <w:marRight w:val="0"/>
          <w:marTop w:val="0"/>
          <w:marBottom w:val="0"/>
          <w:divBdr>
            <w:top w:val="none" w:sz="0" w:space="0" w:color="auto"/>
            <w:left w:val="none" w:sz="0" w:space="0" w:color="auto"/>
            <w:bottom w:val="none" w:sz="0" w:space="0" w:color="auto"/>
            <w:right w:val="none" w:sz="0" w:space="0" w:color="auto"/>
          </w:divBdr>
        </w:div>
        <w:div w:id="359286236">
          <w:marLeft w:val="0"/>
          <w:marRight w:val="0"/>
          <w:marTop w:val="0"/>
          <w:marBottom w:val="0"/>
          <w:divBdr>
            <w:top w:val="none" w:sz="0" w:space="0" w:color="auto"/>
            <w:left w:val="none" w:sz="0" w:space="0" w:color="auto"/>
            <w:bottom w:val="none" w:sz="0" w:space="0" w:color="auto"/>
            <w:right w:val="none" w:sz="0" w:space="0" w:color="auto"/>
          </w:divBdr>
        </w:div>
        <w:div w:id="770398473">
          <w:marLeft w:val="0"/>
          <w:marRight w:val="0"/>
          <w:marTop w:val="0"/>
          <w:marBottom w:val="0"/>
          <w:divBdr>
            <w:top w:val="none" w:sz="0" w:space="0" w:color="auto"/>
            <w:left w:val="none" w:sz="0" w:space="0" w:color="auto"/>
            <w:bottom w:val="none" w:sz="0" w:space="0" w:color="auto"/>
            <w:right w:val="none" w:sz="0" w:space="0" w:color="auto"/>
          </w:divBdr>
        </w:div>
        <w:div w:id="2012414672">
          <w:marLeft w:val="0"/>
          <w:marRight w:val="0"/>
          <w:marTop w:val="0"/>
          <w:marBottom w:val="0"/>
          <w:divBdr>
            <w:top w:val="none" w:sz="0" w:space="0" w:color="auto"/>
            <w:left w:val="none" w:sz="0" w:space="0" w:color="auto"/>
            <w:bottom w:val="none" w:sz="0" w:space="0" w:color="auto"/>
            <w:right w:val="none" w:sz="0" w:space="0" w:color="auto"/>
          </w:divBdr>
        </w:div>
      </w:divsChild>
    </w:div>
    <w:div w:id="1915387383">
      <w:bodyDiv w:val="1"/>
      <w:marLeft w:val="0"/>
      <w:marRight w:val="0"/>
      <w:marTop w:val="0"/>
      <w:marBottom w:val="0"/>
      <w:divBdr>
        <w:top w:val="none" w:sz="0" w:space="0" w:color="auto"/>
        <w:left w:val="none" w:sz="0" w:space="0" w:color="auto"/>
        <w:bottom w:val="none" w:sz="0" w:space="0" w:color="auto"/>
        <w:right w:val="none" w:sz="0" w:space="0" w:color="auto"/>
      </w:divBdr>
    </w:div>
    <w:div w:id="1918831020">
      <w:bodyDiv w:val="1"/>
      <w:marLeft w:val="0"/>
      <w:marRight w:val="0"/>
      <w:marTop w:val="0"/>
      <w:marBottom w:val="0"/>
      <w:divBdr>
        <w:top w:val="none" w:sz="0" w:space="0" w:color="auto"/>
        <w:left w:val="none" w:sz="0" w:space="0" w:color="auto"/>
        <w:bottom w:val="none" w:sz="0" w:space="0" w:color="auto"/>
        <w:right w:val="none" w:sz="0" w:space="0" w:color="auto"/>
      </w:divBdr>
    </w:div>
    <w:div w:id="1943758708">
      <w:bodyDiv w:val="1"/>
      <w:marLeft w:val="0"/>
      <w:marRight w:val="0"/>
      <w:marTop w:val="0"/>
      <w:marBottom w:val="0"/>
      <w:divBdr>
        <w:top w:val="none" w:sz="0" w:space="0" w:color="auto"/>
        <w:left w:val="none" w:sz="0" w:space="0" w:color="auto"/>
        <w:bottom w:val="none" w:sz="0" w:space="0" w:color="auto"/>
        <w:right w:val="none" w:sz="0" w:space="0" w:color="auto"/>
      </w:divBdr>
    </w:div>
    <w:div w:id="1948925045">
      <w:bodyDiv w:val="1"/>
      <w:marLeft w:val="0"/>
      <w:marRight w:val="0"/>
      <w:marTop w:val="0"/>
      <w:marBottom w:val="0"/>
      <w:divBdr>
        <w:top w:val="none" w:sz="0" w:space="0" w:color="auto"/>
        <w:left w:val="none" w:sz="0" w:space="0" w:color="auto"/>
        <w:bottom w:val="none" w:sz="0" w:space="0" w:color="auto"/>
        <w:right w:val="none" w:sz="0" w:space="0" w:color="auto"/>
      </w:divBdr>
    </w:div>
    <w:div w:id="1948999907">
      <w:bodyDiv w:val="1"/>
      <w:marLeft w:val="0"/>
      <w:marRight w:val="0"/>
      <w:marTop w:val="0"/>
      <w:marBottom w:val="0"/>
      <w:divBdr>
        <w:top w:val="none" w:sz="0" w:space="0" w:color="auto"/>
        <w:left w:val="none" w:sz="0" w:space="0" w:color="auto"/>
        <w:bottom w:val="none" w:sz="0" w:space="0" w:color="auto"/>
        <w:right w:val="none" w:sz="0" w:space="0" w:color="auto"/>
      </w:divBdr>
      <w:divsChild>
        <w:div w:id="1388644274">
          <w:marLeft w:val="0"/>
          <w:marRight w:val="0"/>
          <w:marTop w:val="0"/>
          <w:marBottom w:val="0"/>
          <w:divBdr>
            <w:top w:val="none" w:sz="0" w:space="0" w:color="auto"/>
            <w:left w:val="none" w:sz="0" w:space="0" w:color="auto"/>
            <w:bottom w:val="none" w:sz="0" w:space="0" w:color="auto"/>
            <w:right w:val="none" w:sz="0" w:space="0" w:color="auto"/>
          </w:divBdr>
        </w:div>
        <w:div w:id="578297067">
          <w:marLeft w:val="0"/>
          <w:marRight w:val="0"/>
          <w:marTop w:val="0"/>
          <w:marBottom w:val="0"/>
          <w:divBdr>
            <w:top w:val="none" w:sz="0" w:space="0" w:color="auto"/>
            <w:left w:val="none" w:sz="0" w:space="0" w:color="auto"/>
            <w:bottom w:val="none" w:sz="0" w:space="0" w:color="auto"/>
            <w:right w:val="none" w:sz="0" w:space="0" w:color="auto"/>
          </w:divBdr>
        </w:div>
        <w:div w:id="2107260982">
          <w:marLeft w:val="0"/>
          <w:marRight w:val="0"/>
          <w:marTop w:val="0"/>
          <w:marBottom w:val="0"/>
          <w:divBdr>
            <w:top w:val="none" w:sz="0" w:space="0" w:color="auto"/>
            <w:left w:val="none" w:sz="0" w:space="0" w:color="auto"/>
            <w:bottom w:val="none" w:sz="0" w:space="0" w:color="auto"/>
            <w:right w:val="none" w:sz="0" w:space="0" w:color="auto"/>
          </w:divBdr>
        </w:div>
        <w:div w:id="997031415">
          <w:marLeft w:val="0"/>
          <w:marRight w:val="0"/>
          <w:marTop w:val="0"/>
          <w:marBottom w:val="0"/>
          <w:divBdr>
            <w:top w:val="none" w:sz="0" w:space="0" w:color="auto"/>
            <w:left w:val="none" w:sz="0" w:space="0" w:color="auto"/>
            <w:bottom w:val="none" w:sz="0" w:space="0" w:color="auto"/>
            <w:right w:val="none" w:sz="0" w:space="0" w:color="auto"/>
          </w:divBdr>
        </w:div>
        <w:div w:id="233512981">
          <w:marLeft w:val="0"/>
          <w:marRight w:val="0"/>
          <w:marTop w:val="0"/>
          <w:marBottom w:val="0"/>
          <w:divBdr>
            <w:top w:val="none" w:sz="0" w:space="0" w:color="auto"/>
            <w:left w:val="none" w:sz="0" w:space="0" w:color="auto"/>
            <w:bottom w:val="none" w:sz="0" w:space="0" w:color="auto"/>
            <w:right w:val="none" w:sz="0" w:space="0" w:color="auto"/>
          </w:divBdr>
        </w:div>
        <w:div w:id="1144665117">
          <w:marLeft w:val="0"/>
          <w:marRight w:val="0"/>
          <w:marTop w:val="0"/>
          <w:marBottom w:val="0"/>
          <w:divBdr>
            <w:top w:val="none" w:sz="0" w:space="0" w:color="auto"/>
            <w:left w:val="none" w:sz="0" w:space="0" w:color="auto"/>
            <w:bottom w:val="none" w:sz="0" w:space="0" w:color="auto"/>
            <w:right w:val="none" w:sz="0" w:space="0" w:color="auto"/>
          </w:divBdr>
        </w:div>
        <w:div w:id="967510605">
          <w:marLeft w:val="0"/>
          <w:marRight w:val="0"/>
          <w:marTop w:val="0"/>
          <w:marBottom w:val="0"/>
          <w:divBdr>
            <w:top w:val="none" w:sz="0" w:space="0" w:color="auto"/>
            <w:left w:val="none" w:sz="0" w:space="0" w:color="auto"/>
            <w:bottom w:val="none" w:sz="0" w:space="0" w:color="auto"/>
            <w:right w:val="none" w:sz="0" w:space="0" w:color="auto"/>
          </w:divBdr>
        </w:div>
        <w:div w:id="1725643167">
          <w:marLeft w:val="0"/>
          <w:marRight w:val="0"/>
          <w:marTop w:val="0"/>
          <w:marBottom w:val="0"/>
          <w:divBdr>
            <w:top w:val="none" w:sz="0" w:space="0" w:color="auto"/>
            <w:left w:val="none" w:sz="0" w:space="0" w:color="auto"/>
            <w:bottom w:val="none" w:sz="0" w:space="0" w:color="auto"/>
            <w:right w:val="none" w:sz="0" w:space="0" w:color="auto"/>
          </w:divBdr>
        </w:div>
        <w:div w:id="540828633">
          <w:marLeft w:val="0"/>
          <w:marRight w:val="0"/>
          <w:marTop w:val="0"/>
          <w:marBottom w:val="0"/>
          <w:divBdr>
            <w:top w:val="none" w:sz="0" w:space="0" w:color="auto"/>
            <w:left w:val="none" w:sz="0" w:space="0" w:color="auto"/>
            <w:bottom w:val="none" w:sz="0" w:space="0" w:color="auto"/>
            <w:right w:val="none" w:sz="0" w:space="0" w:color="auto"/>
          </w:divBdr>
        </w:div>
        <w:div w:id="827087748">
          <w:marLeft w:val="0"/>
          <w:marRight w:val="0"/>
          <w:marTop w:val="0"/>
          <w:marBottom w:val="0"/>
          <w:divBdr>
            <w:top w:val="none" w:sz="0" w:space="0" w:color="auto"/>
            <w:left w:val="none" w:sz="0" w:space="0" w:color="auto"/>
            <w:bottom w:val="none" w:sz="0" w:space="0" w:color="auto"/>
            <w:right w:val="none" w:sz="0" w:space="0" w:color="auto"/>
          </w:divBdr>
        </w:div>
        <w:div w:id="1815945064">
          <w:marLeft w:val="0"/>
          <w:marRight w:val="0"/>
          <w:marTop w:val="0"/>
          <w:marBottom w:val="0"/>
          <w:divBdr>
            <w:top w:val="none" w:sz="0" w:space="0" w:color="auto"/>
            <w:left w:val="none" w:sz="0" w:space="0" w:color="auto"/>
            <w:bottom w:val="none" w:sz="0" w:space="0" w:color="auto"/>
            <w:right w:val="none" w:sz="0" w:space="0" w:color="auto"/>
          </w:divBdr>
        </w:div>
        <w:div w:id="1627394342">
          <w:marLeft w:val="0"/>
          <w:marRight w:val="0"/>
          <w:marTop w:val="0"/>
          <w:marBottom w:val="0"/>
          <w:divBdr>
            <w:top w:val="none" w:sz="0" w:space="0" w:color="auto"/>
            <w:left w:val="none" w:sz="0" w:space="0" w:color="auto"/>
            <w:bottom w:val="none" w:sz="0" w:space="0" w:color="auto"/>
            <w:right w:val="none" w:sz="0" w:space="0" w:color="auto"/>
          </w:divBdr>
        </w:div>
        <w:div w:id="870649066">
          <w:marLeft w:val="0"/>
          <w:marRight w:val="0"/>
          <w:marTop w:val="0"/>
          <w:marBottom w:val="0"/>
          <w:divBdr>
            <w:top w:val="none" w:sz="0" w:space="0" w:color="auto"/>
            <w:left w:val="none" w:sz="0" w:space="0" w:color="auto"/>
            <w:bottom w:val="none" w:sz="0" w:space="0" w:color="auto"/>
            <w:right w:val="none" w:sz="0" w:space="0" w:color="auto"/>
          </w:divBdr>
        </w:div>
        <w:div w:id="712535958">
          <w:marLeft w:val="0"/>
          <w:marRight w:val="0"/>
          <w:marTop w:val="0"/>
          <w:marBottom w:val="0"/>
          <w:divBdr>
            <w:top w:val="none" w:sz="0" w:space="0" w:color="auto"/>
            <w:left w:val="none" w:sz="0" w:space="0" w:color="auto"/>
            <w:bottom w:val="none" w:sz="0" w:space="0" w:color="auto"/>
            <w:right w:val="none" w:sz="0" w:space="0" w:color="auto"/>
          </w:divBdr>
        </w:div>
        <w:div w:id="267003957">
          <w:marLeft w:val="0"/>
          <w:marRight w:val="0"/>
          <w:marTop w:val="0"/>
          <w:marBottom w:val="0"/>
          <w:divBdr>
            <w:top w:val="none" w:sz="0" w:space="0" w:color="auto"/>
            <w:left w:val="none" w:sz="0" w:space="0" w:color="auto"/>
            <w:bottom w:val="none" w:sz="0" w:space="0" w:color="auto"/>
            <w:right w:val="none" w:sz="0" w:space="0" w:color="auto"/>
          </w:divBdr>
        </w:div>
        <w:div w:id="717975530">
          <w:marLeft w:val="0"/>
          <w:marRight w:val="0"/>
          <w:marTop w:val="0"/>
          <w:marBottom w:val="0"/>
          <w:divBdr>
            <w:top w:val="none" w:sz="0" w:space="0" w:color="auto"/>
            <w:left w:val="none" w:sz="0" w:space="0" w:color="auto"/>
            <w:bottom w:val="none" w:sz="0" w:space="0" w:color="auto"/>
            <w:right w:val="none" w:sz="0" w:space="0" w:color="auto"/>
          </w:divBdr>
        </w:div>
        <w:div w:id="104740351">
          <w:marLeft w:val="0"/>
          <w:marRight w:val="0"/>
          <w:marTop w:val="0"/>
          <w:marBottom w:val="0"/>
          <w:divBdr>
            <w:top w:val="none" w:sz="0" w:space="0" w:color="auto"/>
            <w:left w:val="none" w:sz="0" w:space="0" w:color="auto"/>
            <w:bottom w:val="none" w:sz="0" w:space="0" w:color="auto"/>
            <w:right w:val="none" w:sz="0" w:space="0" w:color="auto"/>
          </w:divBdr>
        </w:div>
        <w:div w:id="699091769">
          <w:marLeft w:val="0"/>
          <w:marRight w:val="0"/>
          <w:marTop w:val="0"/>
          <w:marBottom w:val="0"/>
          <w:divBdr>
            <w:top w:val="none" w:sz="0" w:space="0" w:color="auto"/>
            <w:left w:val="none" w:sz="0" w:space="0" w:color="auto"/>
            <w:bottom w:val="none" w:sz="0" w:space="0" w:color="auto"/>
            <w:right w:val="none" w:sz="0" w:space="0" w:color="auto"/>
          </w:divBdr>
        </w:div>
        <w:div w:id="1405832915">
          <w:marLeft w:val="0"/>
          <w:marRight w:val="0"/>
          <w:marTop w:val="0"/>
          <w:marBottom w:val="0"/>
          <w:divBdr>
            <w:top w:val="none" w:sz="0" w:space="0" w:color="auto"/>
            <w:left w:val="none" w:sz="0" w:space="0" w:color="auto"/>
            <w:bottom w:val="none" w:sz="0" w:space="0" w:color="auto"/>
            <w:right w:val="none" w:sz="0" w:space="0" w:color="auto"/>
          </w:divBdr>
        </w:div>
        <w:div w:id="459883410">
          <w:marLeft w:val="0"/>
          <w:marRight w:val="0"/>
          <w:marTop w:val="0"/>
          <w:marBottom w:val="0"/>
          <w:divBdr>
            <w:top w:val="none" w:sz="0" w:space="0" w:color="auto"/>
            <w:left w:val="none" w:sz="0" w:space="0" w:color="auto"/>
            <w:bottom w:val="none" w:sz="0" w:space="0" w:color="auto"/>
            <w:right w:val="none" w:sz="0" w:space="0" w:color="auto"/>
          </w:divBdr>
        </w:div>
        <w:div w:id="854422033">
          <w:marLeft w:val="0"/>
          <w:marRight w:val="0"/>
          <w:marTop w:val="0"/>
          <w:marBottom w:val="0"/>
          <w:divBdr>
            <w:top w:val="none" w:sz="0" w:space="0" w:color="auto"/>
            <w:left w:val="none" w:sz="0" w:space="0" w:color="auto"/>
            <w:bottom w:val="none" w:sz="0" w:space="0" w:color="auto"/>
            <w:right w:val="none" w:sz="0" w:space="0" w:color="auto"/>
          </w:divBdr>
        </w:div>
        <w:div w:id="155389699">
          <w:marLeft w:val="0"/>
          <w:marRight w:val="0"/>
          <w:marTop w:val="0"/>
          <w:marBottom w:val="0"/>
          <w:divBdr>
            <w:top w:val="none" w:sz="0" w:space="0" w:color="auto"/>
            <w:left w:val="none" w:sz="0" w:space="0" w:color="auto"/>
            <w:bottom w:val="none" w:sz="0" w:space="0" w:color="auto"/>
            <w:right w:val="none" w:sz="0" w:space="0" w:color="auto"/>
          </w:divBdr>
        </w:div>
        <w:div w:id="1131095476">
          <w:marLeft w:val="0"/>
          <w:marRight w:val="0"/>
          <w:marTop w:val="0"/>
          <w:marBottom w:val="0"/>
          <w:divBdr>
            <w:top w:val="none" w:sz="0" w:space="0" w:color="auto"/>
            <w:left w:val="none" w:sz="0" w:space="0" w:color="auto"/>
            <w:bottom w:val="none" w:sz="0" w:space="0" w:color="auto"/>
            <w:right w:val="none" w:sz="0" w:space="0" w:color="auto"/>
          </w:divBdr>
        </w:div>
        <w:div w:id="489711885">
          <w:marLeft w:val="0"/>
          <w:marRight w:val="0"/>
          <w:marTop w:val="0"/>
          <w:marBottom w:val="0"/>
          <w:divBdr>
            <w:top w:val="none" w:sz="0" w:space="0" w:color="auto"/>
            <w:left w:val="none" w:sz="0" w:space="0" w:color="auto"/>
            <w:bottom w:val="none" w:sz="0" w:space="0" w:color="auto"/>
            <w:right w:val="none" w:sz="0" w:space="0" w:color="auto"/>
          </w:divBdr>
        </w:div>
        <w:div w:id="1580091646">
          <w:marLeft w:val="0"/>
          <w:marRight w:val="0"/>
          <w:marTop w:val="0"/>
          <w:marBottom w:val="0"/>
          <w:divBdr>
            <w:top w:val="none" w:sz="0" w:space="0" w:color="auto"/>
            <w:left w:val="none" w:sz="0" w:space="0" w:color="auto"/>
            <w:bottom w:val="none" w:sz="0" w:space="0" w:color="auto"/>
            <w:right w:val="none" w:sz="0" w:space="0" w:color="auto"/>
          </w:divBdr>
        </w:div>
        <w:div w:id="1209798879">
          <w:marLeft w:val="0"/>
          <w:marRight w:val="0"/>
          <w:marTop w:val="0"/>
          <w:marBottom w:val="0"/>
          <w:divBdr>
            <w:top w:val="none" w:sz="0" w:space="0" w:color="auto"/>
            <w:left w:val="none" w:sz="0" w:space="0" w:color="auto"/>
            <w:bottom w:val="none" w:sz="0" w:space="0" w:color="auto"/>
            <w:right w:val="none" w:sz="0" w:space="0" w:color="auto"/>
          </w:divBdr>
        </w:div>
        <w:div w:id="1881478576">
          <w:marLeft w:val="0"/>
          <w:marRight w:val="0"/>
          <w:marTop w:val="0"/>
          <w:marBottom w:val="0"/>
          <w:divBdr>
            <w:top w:val="none" w:sz="0" w:space="0" w:color="auto"/>
            <w:left w:val="none" w:sz="0" w:space="0" w:color="auto"/>
            <w:bottom w:val="none" w:sz="0" w:space="0" w:color="auto"/>
            <w:right w:val="none" w:sz="0" w:space="0" w:color="auto"/>
          </w:divBdr>
        </w:div>
        <w:div w:id="311182624">
          <w:marLeft w:val="0"/>
          <w:marRight w:val="0"/>
          <w:marTop w:val="0"/>
          <w:marBottom w:val="0"/>
          <w:divBdr>
            <w:top w:val="none" w:sz="0" w:space="0" w:color="auto"/>
            <w:left w:val="none" w:sz="0" w:space="0" w:color="auto"/>
            <w:bottom w:val="none" w:sz="0" w:space="0" w:color="auto"/>
            <w:right w:val="none" w:sz="0" w:space="0" w:color="auto"/>
          </w:divBdr>
        </w:div>
        <w:div w:id="1415782081">
          <w:marLeft w:val="0"/>
          <w:marRight w:val="0"/>
          <w:marTop w:val="0"/>
          <w:marBottom w:val="0"/>
          <w:divBdr>
            <w:top w:val="none" w:sz="0" w:space="0" w:color="auto"/>
            <w:left w:val="none" w:sz="0" w:space="0" w:color="auto"/>
            <w:bottom w:val="none" w:sz="0" w:space="0" w:color="auto"/>
            <w:right w:val="none" w:sz="0" w:space="0" w:color="auto"/>
          </w:divBdr>
        </w:div>
        <w:div w:id="196163456">
          <w:marLeft w:val="0"/>
          <w:marRight w:val="0"/>
          <w:marTop w:val="0"/>
          <w:marBottom w:val="0"/>
          <w:divBdr>
            <w:top w:val="none" w:sz="0" w:space="0" w:color="auto"/>
            <w:left w:val="none" w:sz="0" w:space="0" w:color="auto"/>
            <w:bottom w:val="none" w:sz="0" w:space="0" w:color="auto"/>
            <w:right w:val="none" w:sz="0" w:space="0" w:color="auto"/>
          </w:divBdr>
        </w:div>
        <w:div w:id="1997295738">
          <w:marLeft w:val="0"/>
          <w:marRight w:val="0"/>
          <w:marTop w:val="0"/>
          <w:marBottom w:val="0"/>
          <w:divBdr>
            <w:top w:val="none" w:sz="0" w:space="0" w:color="auto"/>
            <w:left w:val="none" w:sz="0" w:space="0" w:color="auto"/>
            <w:bottom w:val="none" w:sz="0" w:space="0" w:color="auto"/>
            <w:right w:val="none" w:sz="0" w:space="0" w:color="auto"/>
          </w:divBdr>
        </w:div>
        <w:div w:id="22173532">
          <w:marLeft w:val="0"/>
          <w:marRight w:val="0"/>
          <w:marTop w:val="0"/>
          <w:marBottom w:val="0"/>
          <w:divBdr>
            <w:top w:val="none" w:sz="0" w:space="0" w:color="auto"/>
            <w:left w:val="none" w:sz="0" w:space="0" w:color="auto"/>
            <w:bottom w:val="none" w:sz="0" w:space="0" w:color="auto"/>
            <w:right w:val="none" w:sz="0" w:space="0" w:color="auto"/>
          </w:divBdr>
        </w:div>
        <w:div w:id="765273407">
          <w:marLeft w:val="0"/>
          <w:marRight w:val="0"/>
          <w:marTop w:val="0"/>
          <w:marBottom w:val="0"/>
          <w:divBdr>
            <w:top w:val="none" w:sz="0" w:space="0" w:color="auto"/>
            <w:left w:val="none" w:sz="0" w:space="0" w:color="auto"/>
            <w:bottom w:val="none" w:sz="0" w:space="0" w:color="auto"/>
            <w:right w:val="none" w:sz="0" w:space="0" w:color="auto"/>
          </w:divBdr>
        </w:div>
        <w:div w:id="376323398">
          <w:marLeft w:val="0"/>
          <w:marRight w:val="0"/>
          <w:marTop w:val="0"/>
          <w:marBottom w:val="0"/>
          <w:divBdr>
            <w:top w:val="none" w:sz="0" w:space="0" w:color="auto"/>
            <w:left w:val="none" w:sz="0" w:space="0" w:color="auto"/>
            <w:bottom w:val="none" w:sz="0" w:space="0" w:color="auto"/>
            <w:right w:val="none" w:sz="0" w:space="0" w:color="auto"/>
          </w:divBdr>
        </w:div>
        <w:div w:id="1190878274">
          <w:marLeft w:val="0"/>
          <w:marRight w:val="0"/>
          <w:marTop w:val="0"/>
          <w:marBottom w:val="0"/>
          <w:divBdr>
            <w:top w:val="none" w:sz="0" w:space="0" w:color="auto"/>
            <w:left w:val="none" w:sz="0" w:space="0" w:color="auto"/>
            <w:bottom w:val="none" w:sz="0" w:space="0" w:color="auto"/>
            <w:right w:val="none" w:sz="0" w:space="0" w:color="auto"/>
          </w:divBdr>
        </w:div>
        <w:div w:id="1657538094">
          <w:marLeft w:val="0"/>
          <w:marRight w:val="0"/>
          <w:marTop w:val="0"/>
          <w:marBottom w:val="0"/>
          <w:divBdr>
            <w:top w:val="none" w:sz="0" w:space="0" w:color="auto"/>
            <w:left w:val="none" w:sz="0" w:space="0" w:color="auto"/>
            <w:bottom w:val="none" w:sz="0" w:space="0" w:color="auto"/>
            <w:right w:val="none" w:sz="0" w:space="0" w:color="auto"/>
          </w:divBdr>
        </w:div>
        <w:div w:id="321128762">
          <w:marLeft w:val="0"/>
          <w:marRight w:val="0"/>
          <w:marTop w:val="0"/>
          <w:marBottom w:val="0"/>
          <w:divBdr>
            <w:top w:val="none" w:sz="0" w:space="0" w:color="auto"/>
            <w:left w:val="none" w:sz="0" w:space="0" w:color="auto"/>
            <w:bottom w:val="none" w:sz="0" w:space="0" w:color="auto"/>
            <w:right w:val="none" w:sz="0" w:space="0" w:color="auto"/>
          </w:divBdr>
        </w:div>
        <w:div w:id="613562022">
          <w:marLeft w:val="0"/>
          <w:marRight w:val="0"/>
          <w:marTop w:val="0"/>
          <w:marBottom w:val="0"/>
          <w:divBdr>
            <w:top w:val="none" w:sz="0" w:space="0" w:color="auto"/>
            <w:left w:val="none" w:sz="0" w:space="0" w:color="auto"/>
            <w:bottom w:val="none" w:sz="0" w:space="0" w:color="auto"/>
            <w:right w:val="none" w:sz="0" w:space="0" w:color="auto"/>
          </w:divBdr>
        </w:div>
        <w:div w:id="461657226">
          <w:marLeft w:val="0"/>
          <w:marRight w:val="0"/>
          <w:marTop w:val="0"/>
          <w:marBottom w:val="0"/>
          <w:divBdr>
            <w:top w:val="none" w:sz="0" w:space="0" w:color="auto"/>
            <w:left w:val="none" w:sz="0" w:space="0" w:color="auto"/>
            <w:bottom w:val="none" w:sz="0" w:space="0" w:color="auto"/>
            <w:right w:val="none" w:sz="0" w:space="0" w:color="auto"/>
          </w:divBdr>
        </w:div>
        <w:div w:id="1108351665">
          <w:marLeft w:val="0"/>
          <w:marRight w:val="0"/>
          <w:marTop w:val="0"/>
          <w:marBottom w:val="0"/>
          <w:divBdr>
            <w:top w:val="none" w:sz="0" w:space="0" w:color="auto"/>
            <w:left w:val="none" w:sz="0" w:space="0" w:color="auto"/>
            <w:bottom w:val="none" w:sz="0" w:space="0" w:color="auto"/>
            <w:right w:val="none" w:sz="0" w:space="0" w:color="auto"/>
          </w:divBdr>
        </w:div>
        <w:div w:id="1721637134">
          <w:marLeft w:val="0"/>
          <w:marRight w:val="0"/>
          <w:marTop w:val="0"/>
          <w:marBottom w:val="0"/>
          <w:divBdr>
            <w:top w:val="none" w:sz="0" w:space="0" w:color="auto"/>
            <w:left w:val="none" w:sz="0" w:space="0" w:color="auto"/>
            <w:bottom w:val="none" w:sz="0" w:space="0" w:color="auto"/>
            <w:right w:val="none" w:sz="0" w:space="0" w:color="auto"/>
          </w:divBdr>
        </w:div>
        <w:div w:id="733430616">
          <w:marLeft w:val="0"/>
          <w:marRight w:val="0"/>
          <w:marTop w:val="0"/>
          <w:marBottom w:val="0"/>
          <w:divBdr>
            <w:top w:val="none" w:sz="0" w:space="0" w:color="auto"/>
            <w:left w:val="none" w:sz="0" w:space="0" w:color="auto"/>
            <w:bottom w:val="none" w:sz="0" w:space="0" w:color="auto"/>
            <w:right w:val="none" w:sz="0" w:space="0" w:color="auto"/>
          </w:divBdr>
        </w:div>
        <w:div w:id="903560661">
          <w:marLeft w:val="0"/>
          <w:marRight w:val="0"/>
          <w:marTop w:val="0"/>
          <w:marBottom w:val="0"/>
          <w:divBdr>
            <w:top w:val="none" w:sz="0" w:space="0" w:color="auto"/>
            <w:left w:val="none" w:sz="0" w:space="0" w:color="auto"/>
            <w:bottom w:val="none" w:sz="0" w:space="0" w:color="auto"/>
            <w:right w:val="none" w:sz="0" w:space="0" w:color="auto"/>
          </w:divBdr>
        </w:div>
        <w:div w:id="471797083">
          <w:marLeft w:val="0"/>
          <w:marRight w:val="0"/>
          <w:marTop w:val="0"/>
          <w:marBottom w:val="0"/>
          <w:divBdr>
            <w:top w:val="none" w:sz="0" w:space="0" w:color="auto"/>
            <w:left w:val="none" w:sz="0" w:space="0" w:color="auto"/>
            <w:bottom w:val="none" w:sz="0" w:space="0" w:color="auto"/>
            <w:right w:val="none" w:sz="0" w:space="0" w:color="auto"/>
          </w:divBdr>
        </w:div>
        <w:div w:id="685329572">
          <w:marLeft w:val="0"/>
          <w:marRight w:val="0"/>
          <w:marTop w:val="0"/>
          <w:marBottom w:val="0"/>
          <w:divBdr>
            <w:top w:val="none" w:sz="0" w:space="0" w:color="auto"/>
            <w:left w:val="none" w:sz="0" w:space="0" w:color="auto"/>
            <w:bottom w:val="none" w:sz="0" w:space="0" w:color="auto"/>
            <w:right w:val="none" w:sz="0" w:space="0" w:color="auto"/>
          </w:divBdr>
        </w:div>
        <w:div w:id="1940408671">
          <w:marLeft w:val="0"/>
          <w:marRight w:val="0"/>
          <w:marTop w:val="0"/>
          <w:marBottom w:val="0"/>
          <w:divBdr>
            <w:top w:val="none" w:sz="0" w:space="0" w:color="auto"/>
            <w:left w:val="none" w:sz="0" w:space="0" w:color="auto"/>
            <w:bottom w:val="none" w:sz="0" w:space="0" w:color="auto"/>
            <w:right w:val="none" w:sz="0" w:space="0" w:color="auto"/>
          </w:divBdr>
        </w:div>
        <w:div w:id="123278618">
          <w:marLeft w:val="0"/>
          <w:marRight w:val="0"/>
          <w:marTop w:val="0"/>
          <w:marBottom w:val="0"/>
          <w:divBdr>
            <w:top w:val="none" w:sz="0" w:space="0" w:color="auto"/>
            <w:left w:val="none" w:sz="0" w:space="0" w:color="auto"/>
            <w:bottom w:val="none" w:sz="0" w:space="0" w:color="auto"/>
            <w:right w:val="none" w:sz="0" w:space="0" w:color="auto"/>
          </w:divBdr>
        </w:div>
      </w:divsChild>
    </w:div>
    <w:div w:id="1980913111">
      <w:bodyDiv w:val="1"/>
      <w:marLeft w:val="0"/>
      <w:marRight w:val="0"/>
      <w:marTop w:val="0"/>
      <w:marBottom w:val="0"/>
      <w:divBdr>
        <w:top w:val="none" w:sz="0" w:space="0" w:color="auto"/>
        <w:left w:val="none" w:sz="0" w:space="0" w:color="auto"/>
        <w:bottom w:val="none" w:sz="0" w:space="0" w:color="auto"/>
        <w:right w:val="none" w:sz="0" w:space="0" w:color="auto"/>
      </w:divBdr>
    </w:div>
    <w:div w:id="1985155399">
      <w:bodyDiv w:val="1"/>
      <w:marLeft w:val="0"/>
      <w:marRight w:val="0"/>
      <w:marTop w:val="0"/>
      <w:marBottom w:val="0"/>
      <w:divBdr>
        <w:top w:val="none" w:sz="0" w:space="0" w:color="auto"/>
        <w:left w:val="none" w:sz="0" w:space="0" w:color="auto"/>
        <w:bottom w:val="none" w:sz="0" w:space="0" w:color="auto"/>
        <w:right w:val="none" w:sz="0" w:space="0" w:color="auto"/>
      </w:divBdr>
    </w:div>
    <w:div w:id="2037457815">
      <w:bodyDiv w:val="1"/>
      <w:marLeft w:val="0"/>
      <w:marRight w:val="0"/>
      <w:marTop w:val="0"/>
      <w:marBottom w:val="0"/>
      <w:divBdr>
        <w:top w:val="none" w:sz="0" w:space="0" w:color="auto"/>
        <w:left w:val="none" w:sz="0" w:space="0" w:color="auto"/>
        <w:bottom w:val="none" w:sz="0" w:space="0" w:color="auto"/>
        <w:right w:val="none" w:sz="0" w:space="0" w:color="auto"/>
      </w:divBdr>
      <w:divsChild>
        <w:div w:id="594440823">
          <w:marLeft w:val="0"/>
          <w:marRight w:val="0"/>
          <w:marTop w:val="0"/>
          <w:marBottom w:val="0"/>
          <w:divBdr>
            <w:top w:val="none" w:sz="0" w:space="0" w:color="auto"/>
            <w:left w:val="none" w:sz="0" w:space="0" w:color="auto"/>
            <w:bottom w:val="none" w:sz="0" w:space="0" w:color="auto"/>
            <w:right w:val="none" w:sz="0" w:space="0" w:color="auto"/>
          </w:divBdr>
        </w:div>
        <w:div w:id="690374402">
          <w:marLeft w:val="0"/>
          <w:marRight w:val="0"/>
          <w:marTop w:val="0"/>
          <w:marBottom w:val="0"/>
          <w:divBdr>
            <w:top w:val="none" w:sz="0" w:space="0" w:color="auto"/>
            <w:left w:val="none" w:sz="0" w:space="0" w:color="auto"/>
            <w:bottom w:val="none" w:sz="0" w:space="0" w:color="auto"/>
            <w:right w:val="none" w:sz="0" w:space="0" w:color="auto"/>
          </w:divBdr>
        </w:div>
        <w:div w:id="1912036110">
          <w:marLeft w:val="0"/>
          <w:marRight w:val="0"/>
          <w:marTop w:val="0"/>
          <w:marBottom w:val="0"/>
          <w:divBdr>
            <w:top w:val="none" w:sz="0" w:space="0" w:color="auto"/>
            <w:left w:val="none" w:sz="0" w:space="0" w:color="auto"/>
            <w:bottom w:val="none" w:sz="0" w:space="0" w:color="auto"/>
            <w:right w:val="none" w:sz="0" w:space="0" w:color="auto"/>
          </w:divBdr>
        </w:div>
        <w:div w:id="1264074387">
          <w:marLeft w:val="0"/>
          <w:marRight w:val="0"/>
          <w:marTop w:val="0"/>
          <w:marBottom w:val="0"/>
          <w:divBdr>
            <w:top w:val="none" w:sz="0" w:space="0" w:color="auto"/>
            <w:left w:val="none" w:sz="0" w:space="0" w:color="auto"/>
            <w:bottom w:val="none" w:sz="0" w:space="0" w:color="auto"/>
            <w:right w:val="none" w:sz="0" w:space="0" w:color="auto"/>
          </w:divBdr>
        </w:div>
        <w:div w:id="1134906559">
          <w:marLeft w:val="0"/>
          <w:marRight w:val="0"/>
          <w:marTop w:val="0"/>
          <w:marBottom w:val="0"/>
          <w:divBdr>
            <w:top w:val="none" w:sz="0" w:space="0" w:color="auto"/>
            <w:left w:val="none" w:sz="0" w:space="0" w:color="auto"/>
            <w:bottom w:val="none" w:sz="0" w:space="0" w:color="auto"/>
            <w:right w:val="none" w:sz="0" w:space="0" w:color="auto"/>
          </w:divBdr>
        </w:div>
        <w:div w:id="125662038">
          <w:marLeft w:val="0"/>
          <w:marRight w:val="0"/>
          <w:marTop w:val="0"/>
          <w:marBottom w:val="0"/>
          <w:divBdr>
            <w:top w:val="none" w:sz="0" w:space="0" w:color="auto"/>
            <w:left w:val="none" w:sz="0" w:space="0" w:color="auto"/>
            <w:bottom w:val="none" w:sz="0" w:space="0" w:color="auto"/>
            <w:right w:val="none" w:sz="0" w:space="0" w:color="auto"/>
          </w:divBdr>
        </w:div>
        <w:div w:id="1024601781">
          <w:marLeft w:val="0"/>
          <w:marRight w:val="0"/>
          <w:marTop w:val="0"/>
          <w:marBottom w:val="0"/>
          <w:divBdr>
            <w:top w:val="none" w:sz="0" w:space="0" w:color="auto"/>
            <w:left w:val="none" w:sz="0" w:space="0" w:color="auto"/>
            <w:bottom w:val="none" w:sz="0" w:space="0" w:color="auto"/>
            <w:right w:val="none" w:sz="0" w:space="0" w:color="auto"/>
          </w:divBdr>
        </w:div>
        <w:div w:id="1580945901">
          <w:marLeft w:val="0"/>
          <w:marRight w:val="0"/>
          <w:marTop w:val="0"/>
          <w:marBottom w:val="0"/>
          <w:divBdr>
            <w:top w:val="none" w:sz="0" w:space="0" w:color="auto"/>
            <w:left w:val="none" w:sz="0" w:space="0" w:color="auto"/>
            <w:bottom w:val="none" w:sz="0" w:space="0" w:color="auto"/>
            <w:right w:val="none" w:sz="0" w:space="0" w:color="auto"/>
          </w:divBdr>
        </w:div>
        <w:div w:id="2123721450">
          <w:marLeft w:val="0"/>
          <w:marRight w:val="0"/>
          <w:marTop w:val="0"/>
          <w:marBottom w:val="0"/>
          <w:divBdr>
            <w:top w:val="none" w:sz="0" w:space="0" w:color="auto"/>
            <w:left w:val="none" w:sz="0" w:space="0" w:color="auto"/>
            <w:bottom w:val="none" w:sz="0" w:space="0" w:color="auto"/>
            <w:right w:val="none" w:sz="0" w:space="0" w:color="auto"/>
          </w:divBdr>
        </w:div>
        <w:div w:id="10761052">
          <w:marLeft w:val="0"/>
          <w:marRight w:val="0"/>
          <w:marTop w:val="0"/>
          <w:marBottom w:val="0"/>
          <w:divBdr>
            <w:top w:val="none" w:sz="0" w:space="0" w:color="auto"/>
            <w:left w:val="none" w:sz="0" w:space="0" w:color="auto"/>
            <w:bottom w:val="none" w:sz="0" w:space="0" w:color="auto"/>
            <w:right w:val="none" w:sz="0" w:space="0" w:color="auto"/>
          </w:divBdr>
        </w:div>
        <w:div w:id="746733128">
          <w:marLeft w:val="0"/>
          <w:marRight w:val="0"/>
          <w:marTop w:val="0"/>
          <w:marBottom w:val="0"/>
          <w:divBdr>
            <w:top w:val="none" w:sz="0" w:space="0" w:color="auto"/>
            <w:left w:val="none" w:sz="0" w:space="0" w:color="auto"/>
            <w:bottom w:val="none" w:sz="0" w:space="0" w:color="auto"/>
            <w:right w:val="none" w:sz="0" w:space="0" w:color="auto"/>
          </w:divBdr>
        </w:div>
        <w:div w:id="2115469091">
          <w:marLeft w:val="0"/>
          <w:marRight w:val="0"/>
          <w:marTop w:val="0"/>
          <w:marBottom w:val="0"/>
          <w:divBdr>
            <w:top w:val="none" w:sz="0" w:space="0" w:color="auto"/>
            <w:left w:val="none" w:sz="0" w:space="0" w:color="auto"/>
            <w:bottom w:val="none" w:sz="0" w:space="0" w:color="auto"/>
            <w:right w:val="none" w:sz="0" w:space="0" w:color="auto"/>
          </w:divBdr>
        </w:div>
        <w:div w:id="930890500">
          <w:marLeft w:val="0"/>
          <w:marRight w:val="0"/>
          <w:marTop w:val="0"/>
          <w:marBottom w:val="0"/>
          <w:divBdr>
            <w:top w:val="none" w:sz="0" w:space="0" w:color="auto"/>
            <w:left w:val="none" w:sz="0" w:space="0" w:color="auto"/>
            <w:bottom w:val="none" w:sz="0" w:space="0" w:color="auto"/>
            <w:right w:val="none" w:sz="0" w:space="0" w:color="auto"/>
          </w:divBdr>
        </w:div>
        <w:div w:id="1457522653">
          <w:marLeft w:val="0"/>
          <w:marRight w:val="0"/>
          <w:marTop w:val="0"/>
          <w:marBottom w:val="0"/>
          <w:divBdr>
            <w:top w:val="none" w:sz="0" w:space="0" w:color="auto"/>
            <w:left w:val="none" w:sz="0" w:space="0" w:color="auto"/>
            <w:bottom w:val="none" w:sz="0" w:space="0" w:color="auto"/>
            <w:right w:val="none" w:sz="0" w:space="0" w:color="auto"/>
          </w:divBdr>
        </w:div>
        <w:div w:id="2121798717">
          <w:marLeft w:val="0"/>
          <w:marRight w:val="0"/>
          <w:marTop w:val="0"/>
          <w:marBottom w:val="0"/>
          <w:divBdr>
            <w:top w:val="none" w:sz="0" w:space="0" w:color="auto"/>
            <w:left w:val="none" w:sz="0" w:space="0" w:color="auto"/>
            <w:bottom w:val="none" w:sz="0" w:space="0" w:color="auto"/>
            <w:right w:val="none" w:sz="0" w:space="0" w:color="auto"/>
          </w:divBdr>
        </w:div>
        <w:div w:id="1566721625">
          <w:marLeft w:val="0"/>
          <w:marRight w:val="0"/>
          <w:marTop w:val="0"/>
          <w:marBottom w:val="0"/>
          <w:divBdr>
            <w:top w:val="none" w:sz="0" w:space="0" w:color="auto"/>
            <w:left w:val="none" w:sz="0" w:space="0" w:color="auto"/>
            <w:bottom w:val="none" w:sz="0" w:space="0" w:color="auto"/>
            <w:right w:val="none" w:sz="0" w:space="0" w:color="auto"/>
          </w:divBdr>
        </w:div>
        <w:div w:id="1097099651">
          <w:marLeft w:val="0"/>
          <w:marRight w:val="0"/>
          <w:marTop w:val="0"/>
          <w:marBottom w:val="0"/>
          <w:divBdr>
            <w:top w:val="none" w:sz="0" w:space="0" w:color="auto"/>
            <w:left w:val="none" w:sz="0" w:space="0" w:color="auto"/>
            <w:bottom w:val="none" w:sz="0" w:space="0" w:color="auto"/>
            <w:right w:val="none" w:sz="0" w:space="0" w:color="auto"/>
          </w:divBdr>
        </w:div>
        <w:div w:id="1740589983">
          <w:marLeft w:val="0"/>
          <w:marRight w:val="0"/>
          <w:marTop w:val="0"/>
          <w:marBottom w:val="0"/>
          <w:divBdr>
            <w:top w:val="none" w:sz="0" w:space="0" w:color="auto"/>
            <w:left w:val="none" w:sz="0" w:space="0" w:color="auto"/>
            <w:bottom w:val="none" w:sz="0" w:space="0" w:color="auto"/>
            <w:right w:val="none" w:sz="0" w:space="0" w:color="auto"/>
          </w:divBdr>
        </w:div>
        <w:div w:id="509224447">
          <w:marLeft w:val="0"/>
          <w:marRight w:val="0"/>
          <w:marTop w:val="0"/>
          <w:marBottom w:val="0"/>
          <w:divBdr>
            <w:top w:val="none" w:sz="0" w:space="0" w:color="auto"/>
            <w:left w:val="none" w:sz="0" w:space="0" w:color="auto"/>
            <w:bottom w:val="none" w:sz="0" w:space="0" w:color="auto"/>
            <w:right w:val="none" w:sz="0" w:space="0" w:color="auto"/>
          </w:divBdr>
        </w:div>
        <w:div w:id="1635595649">
          <w:marLeft w:val="0"/>
          <w:marRight w:val="0"/>
          <w:marTop w:val="0"/>
          <w:marBottom w:val="0"/>
          <w:divBdr>
            <w:top w:val="none" w:sz="0" w:space="0" w:color="auto"/>
            <w:left w:val="none" w:sz="0" w:space="0" w:color="auto"/>
            <w:bottom w:val="none" w:sz="0" w:space="0" w:color="auto"/>
            <w:right w:val="none" w:sz="0" w:space="0" w:color="auto"/>
          </w:divBdr>
        </w:div>
        <w:div w:id="265893406">
          <w:marLeft w:val="0"/>
          <w:marRight w:val="0"/>
          <w:marTop w:val="0"/>
          <w:marBottom w:val="0"/>
          <w:divBdr>
            <w:top w:val="none" w:sz="0" w:space="0" w:color="auto"/>
            <w:left w:val="none" w:sz="0" w:space="0" w:color="auto"/>
            <w:bottom w:val="none" w:sz="0" w:space="0" w:color="auto"/>
            <w:right w:val="none" w:sz="0" w:space="0" w:color="auto"/>
          </w:divBdr>
        </w:div>
        <w:div w:id="1241209349">
          <w:marLeft w:val="0"/>
          <w:marRight w:val="0"/>
          <w:marTop w:val="0"/>
          <w:marBottom w:val="0"/>
          <w:divBdr>
            <w:top w:val="none" w:sz="0" w:space="0" w:color="auto"/>
            <w:left w:val="none" w:sz="0" w:space="0" w:color="auto"/>
            <w:bottom w:val="none" w:sz="0" w:space="0" w:color="auto"/>
            <w:right w:val="none" w:sz="0" w:space="0" w:color="auto"/>
          </w:divBdr>
        </w:div>
        <w:div w:id="2013531181">
          <w:marLeft w:val="0"/>
          <w:marRight w:val="0"/>
          <w:marTop w:val="0"/>
          <w:marBottom w:val="0"/>
          <w:divBdr>
            <w:top w:val="none" w:sz="0" w:space="0" w:color="auto"/>
            <w:left w:val="none" w:sz="0" w:space="0" w:color="auto"/>
            <w:bottom w:val="none" w:sz="0" w:space="0" w:color="auto"/>
            <w:right w:val="none" w:sz="0" w:space="0" w:color="auto"/>
          </w:divBdr>
        </w:div>
        <w:div w:id="2106531861">
          <w:marLeft w:val="0"/>
          <w:marRight w:val="0"/>
          <w:marTop w:val="0"/>
          <w:marBottom w:val="0"/>
          <w:divBdr>
            <w:top w:val="none" w:sz="0" w:space="0" w:color="auto"/>
            <w:left w:val="none" w:sz="0" w:space="0" w:color="auto"/>
            <w:bottom w:val="none" w:sz="0" w:space="0" w:color="auto"/>
            <w:right w:val="none" w:sz="0" w:space="0" w:color="auto"/>
          </w:divBdr>
        </w:div>
        <w:div w:id="1132796072">
          <w:marLeft w:val="0"/>
          <w:marRight w:val="0"/>
          <w:marTop w:val="0"/>
          <w:marBottom w:val="0"/>
          <w:divBdr>
            <w:top w:val="none" w:sz="0" w:space="0" w:color="auto"/>
            <w:left w:val="none" w:sz="0" w:space="0" w:color="auto"/>
            <w:bottom w:val="none" w:sz="0" w:space="0" w:color="auto"/>
            <w:right w:val="none" w:sz="0" w:space="0" w:color="auto"/>
          </w:divBdr>
        </w:div>
        <w:div w:id="121458759">
          <w:marLeft w:val="0"/>
          <w:marRight w:val="0"/>
          <w:marTop w:val="0"/>
          <w:marBottom w:val="0"/>
          <w:divBdr>
            <w:top w:val="none" w:sz="0" w:space="0" w:color="auto"/>
            <w:left w:val="none" w:sz="0" w:space="0" w:color="auto"/>
            <w:bottom w:val="none" w:sz="0" w:space="0" w:color="auto"/>
            <w:right w:val="none" w:sz="0" w:space="0" w:color="auto"/>
          </w:divBdr>
        </w:div>
        <w:div w:id="235361697">
          <w:marLeft w:val="0"/>
          <w:marRight w:val="0"/>
          <w:marTop w:val="0"/>
          <w:marBottom w:val="0"/>
          <w:divBdr>
            <w:top w:val="none" w:sz="0" w:space="0" w:color="auto"/>
            <w:left w:val="none" w:sz="0" w:space="0" w:color="auto"/>
            <w:bottom w:val="none" w:sz="0" w:space="0" w:color="auto"/>
            <w:right w:val="none" w:sz="0" w:space="0" w:color="auto"/>
          </w:divBdr>
        </w:div>
        <w:div w:id="237517299">
          <w:marLeft w:val="0"/>
          <w:marRight w:val="0"/>
          <w:marTop w:val="0"/>
          <w:marBottom w:val="0"/>
          <w:divBdr>
            <w:top w:val="none" w:sz="0" w:space="0" w:color="auto"/>
            <w:left w:val="none" w:sz="0" w:space="0" w:color="auto"/>
            <w:bottom w:val="none" w:sz="0" w:space="0" w:color="auto"/>
            <w:right w:val="none" w:sz="0" w:space="0" w:color="auto"/>
          </w:divBdr>
        </w:div>
        <w:div w:id="1467775933">
          <w:marLeft w:val="0"/>
          <w:marRight w:val="0"/>
          <w:marTop w:val="0"/>
          <w:marBottom w:val="0"/>
          <w:divBdr>
            <w:top w:val="none" w:sz="0" w:space="0" w:color="auto"/>
            <w:left w:val="none" w:sz="0" w:space="0" w:color="auto"/>
            <w:bottom w:val="none" w:sz="0" w:space="0" w:color="auto"/>
            <w:right w:val="none" w:sz="0" w:space="0" w:color="auto"/>
          </w:divBdr>
        </w:div>
        <w:div w:id="1516116044">
          <w:marLeft w:val="0"/>
          <w:marRight w:val="0"/>
          <w:marTop w:val="0"/>
          <w:marBottom w:val="0"/>
          <w:divBdr>
            <w:top w:val="none" w:sz="0" w:space="0" w:color="auto"/>
            <w:left w:val="none" w:sz="0" w:space="0" w:color="auto"/>
            <w:bottom w:val="none" w:sz="0" w:space="0" w:color="auto"/>
            <w:right w:val="none" w:sz="0" w:space="0" w:color="auto"/>
          </w:divBdr>
        </w:div>
        <w:div w:id="2053339741">
          <w:marLeft w:val="0"/>
          <w:marRight w:val="0"/>
          <w:marTop w:val="0"/>
          <w:marBottom w:val="0"/>
          <w:divBdr>
            <w:top w:val="none" w:sz="0" w:space="0" w:color="auto"/>
            <w:left w:val="none" w:sz="0" w:space="0" w:color="auto"/>
            <w:bottom w:val="none" w:sz="0" w:space="0" w:color="auto"/>
            <w:right w:val="none" w:sz="0" w:space="0" w:color="auto"/>
          </w:divBdr>
        </w:div>
        <w:div w:id="1769354074">
          <w:marLeft w:val="0"/>
          <w:marRight w:val="0"/>
          <w:marTop w:val="0"/>
          <w:marBottom w:val="0"/>
          <w:divBdr>
            <w:top w:val="none" w:sz="0" w:space="0" w:color="auto"/>
            <w:left w:val="none" w:sz="0" w:space="0" w:color="auto"/>
            <w:bottom w:val="none" w:sz="0" w:space="0" w:color="auto"/>
            <w:right w:val="none" w:sz="0" w:space="0" w:color="auto"/>
          </w:divBdr>
        </w:div>
        <w:div w:id="325789441">
          <w:marLeft w:val="0"/>
          <w:marRight w:val="0"/>
          <w:marTop w:val="0"/>
          <w:marBottom w:val="0"/>
          <w:divBdr>
            <w:top w:val="none" w:sz="0" w:space="0" w:color="auto"/>
            <w:left w:val="none" w:sz="0" w:space="0" w:color="auto"/>
            <w:bottom w:val="none" w:sz="0" w:space="0" w:color="auto"/>
            <w:right w:val="none" w:sz="0" w:space="0" w:color="auto"/>
          </w:divBdr>
        </w:div>
        <w:div w:id="447820556">
          <w:marLeft w:val="0"/>
          <w:marRight w:val="0"/>
          <w:marTop w:val="0"/>
          <w:marBottom w:val="0"/>
          <w:divBdr>
            <w:top w:val="none" w:sz="0" w:space="0" w:color="auto"/>
            <w:left w:val="none" w:sz="0" w:space="0" w:color="auto"/>
            <w:bottom w:val="none" w:sz="0" w:space="0" w:color="auto"/>
            <w:right w:val="none" w:sz="0" w:space="0" w:color="auto"/>
          </w:divBdr>
        </w:div>
        <w:div w:id="251202913">
          <w:marLeft w:val="0"/>
          <w:marRight w:val="0"/>
          <w:marTop w:val="0"/>
          <w:marBottom w:val="0"/>
          <w:divBdr>
            <w:top w:val="none" w:sz="0" w:space="0" w:color="auto"/>
            <w:left w:val="none" w:sz="0" w:space="0" w:color="auto"/>
            <w:bottom w:val="none" w:sz="0" w:space="0" w:color="auto"/>
            <w:right w:val="none" w:sz="0" w:space="0" w:color="auto"/>
          </w:divBdr>
        </w:div>
        <w:div w:id="994722828">
          <w:marLeft w:val="0"/>
          <w:marRight w:val="0"/>
          <w:marTop w:val="0"/>
          <w:marBottom w:val="0"/>
          <w:divBdr>
            <w:top w:val="none" w:sz="0" w:space="0" w:color="auto"/>
            <w:left w:val="none" w:sz="0" w:space="0" w:color="auto"/>
            <w:bottom w:val="none" w:sz="0" w:space="0" w:color="auto"/>
            <w:right w:val="none" w:sz="0" w:space="0" w:color="auto"/>
          </w:divBdr>
        </w:div>
        <w:div w:id="1027869989">
          <w:marLeft w:val="0"/>
          <w:marRight w:val="0"/>
          <w:marTop w:val="0"/>
          <w:marBottom w:val="0"/>
          <w:divBdr>
            <w:top w:val="none" w:sz="0" w:space="0" w:color="auto"/>
            <w:left w:val="none" w:sz="0" w:space="0" w:color="auto"/>
            <w:bottom w:val="none" w:sz="0" w:space="0" w:color="auto"/>
            <w:right w:val="none" w:sz="0" w:space="0" w:color="auto"/>
          </w:divBdr>
        </w:div>
        <w:div w:id="1422943339">
          <w:marLeft w:val="0"/>
          <w:marRight w:val="0"/>
          <w:marTop w:val="0"/>
          <w:marBottom w:val="0"/>
          <w:divBdr>
            <w:top w:val="none" w:sz="0" w:space="0" w:color="auto"/>
            <w:left w:val="none" w:sz="0" w:space="0" w:color="auto"/>
            <w:bottom w:val="none" w:sz="0" w:space="0" w:color="auto"/>
            <w:right w:val="none" w:sz="0" w:space="0" w:color="auto"/>
          </w:divBdr>
        </w:div>
        <w:div w:id="926960872">
          <w:marLeft w:val="0"/>
          <w:marRight w:val="0"/>
          <w:marTop w:val="0"/>
          <w:marBottom w:val="0"/>
          <w:divBdr>
            <w:top w:val="none" w:sz="0" w:space="0" w:color="auto"/>
            <w:left w:val="none" w:sz="0" w:space="0" w:color="auto"/>
            <w:bottom w:val="none" w:sz="0" w:space="0" w:color="auto"/>
            <w:right w:val="none" w:sz="0" w:space="0" w:color="auto"/>
          </w:divBdr>
        </w:div>
        <w:div w:id="1574270380">
          <w:marLeft w:val="0"/>
          <w:marRight w:val="0"/>
          <w:marTop w:val="0"/>
          <w:marBottom w:val="0"/>
          <w:divBdr>
            <w:top w:val="none" w:sz="0" w:space="0" w:color="auto"/>
            <w:left w:val="none" w:sz="0" w:space="0" w:color="auto"/>
            <w:bottom w:val="none" w:sz="0" w:space="0" w:color="auto"/>
            <w:right w:val="none" w:sz="0" w:space="0" w:color="auto"/>
          </w:divBdr>
        </w:div>
        <w:div w:id="1963655894">
          <w:marLeft w:val="0"/>
          <w:marRight w:val="0"/>
          <w:marTop w:val="0"/>
          <w:marBottom w:val="0"/>
          <w:divBdr>
            <w:top w:val="none" w:sz="0" w:space="0" w:color="auto"/>
            <w:left w:val="none" w:sz="0" w:space="0" w:color="auto"/>
            <w:bottom w:val="none" w:sz="0" w:space="0" w:color="auto"/>
            <w:right w:val="none" w:sz="0" w:space="0" w:color="auto"/>
          </w:divBdr>
        </w:div>
        <w:div w:id="2015064205">
          <w:marLeft w:val="0"/>
          <w:marRight w:val="0"/>
          <w:marTop w:val="0"/>
          <w:marBottom w:val="0"/>
          <w:divBdr>
            <w:top w:val="none" w:sz="0" w:space="0" w:color="auto"/>
            <w:left w:val="none" w:sz="0" w:space="0" w:color="auto"/>
            <w:bottom w:val="none" w:sz="0" w:space="0" w:color="auto"/>
            <w:right w:val="none" w:sz="0" w:space="0" w:color="auto"/>
          </w:divBdr>
        </w:div>
        <w:div w:id="1711222982">
          <w:marLeft w:val="0"/>
          <w:marRight w:val="0"/>
          <w:marTop w:val="0"/>
          <w:marBottom w:val="0"/>
          <w:divBdr>
            <w:top w:val="none" w:sz="0" w:space="0" w:color="auto"/>
            <w:left w:val="none" w:sz="0" w:space="0" w:color="auto"/>
            <w:bottom w:val="none" w:sz="0" w:space="0" w:color="auto"/>
            <w:right w:val="none" w:sz="0" w:space="0" w:color="auto"/>
          </w:divBdr>
        </w:div>
        <w:div w:id="1718892996">
          <w:marLeft w:val="0"/>
          <w:marRight w:val="0"/>
          <w:marTop w:val="0"/>
          <w:marBottom w:val="0"/>
          <w:divBdr>
            <w:top w:val="none" w:sz="0" w:space="0" w:color="auto"/>
            <w:left w:val="none" w:sz="0" w:space="0" w:color="auto"/>
            <w:bottom w:val="none" w:sz="0" w:space="0" w:color="auto"/>
            <w:right w:val="none" w:sz="0" w:space="0" w:color="auto"/>
          </w:divBdr>
        </w:div>
        <w:div w:id="1298300543">
          <w:marLeft w:val="0"/>
          <w:marRight w:val="0"/>
          <w:marTop w:val="0"/>
          <w:marBottom w:val="0"/>
          <w:divBdr>
            <w:top w:val="none" w:sz="0" w:space="0" w:color="auto"/>
            <w:left w:val="none" w:sz="0" w:space="0" w:color="auto"/>
            <w:bottom w:val="none" w:sz="0" w:space="0" w:color="auto"/>
            <w:right w:val="none" w:sz="0" w:space="0" w:color="auto"/>
          </w:divBdr>
        </w:div>
        <w:div w:id="689798263">
          <w:marLeft w:val="0"/>
          <w:marRight w:val="0"/>
          <w:marTop w:val="0"/>
          <w:marBottom w:val="0"/>
          <w:divBdr>
            <w:top w:val="none" w:sz="0" w:space="0" w:color="auto"/>
            <w:left w:val="none" w:sz="0" w:space="0" w:color="auto"/>
            <w:bottom w:val="none" w:sz="0" w:space="0" w:color="auto"/>
            <w:right w:val="none" w:sz="0" w:space="0" w:color="auto"/>
          </w:divBdr>
        </w:div>
        <w:div w:id="162161163">
          <w:marLeft w:val="0"/>
          <w:marRight w:val="0"/>
          <w:marTop w:val="0"/>
          <w:marBottom w:val="0"/>
          <w:divBdr>
            <w:top w:val="none" w:sz="0" w:space="0" w:color="auto"/>
            <w:left w:val="none" w:sz="0" w:space="0" w:color="auto"/>
            <w:bottom w:val="none" w:sz="0" w:space="0" w:color="auto"/>
            <w:right w:val="none" w:sz="0" w:space="0" w:color="auto"/>
          </w:divBdr>
        </w:div>
      </w:divsChild>
    </w:div>
    <w:div w:id="2042825576">
      <w:bodyDiv w:val="1"/>
      <w:marLeft w:val="0"/>
      <w:marRight w:val="0"/>
      <w:marTop w:val="0"/>
      <w:marBottom w:val="0"/>
      <w:divBdr>
        <w:top w:val="none" w:sz="0" w:space="0" w:color="auto"/>
        <w:left w:val="none" w:sz="0" w:space="0" w:color="auto"/>
        <w:bottom w:val="none" w:sz="0" w:space="0" w:color="auto"/>
        <w:right w:val="none" w:sz="0" w:space="0" w:color="auto"/>
      </w:divBdr>
    </w:div>
    <w:div w:id="2043630925">
      <w:bodyDiv w:val="1"/>
      <w:marLeft w:val="0"/>
      <w:marRight w:val="0"/>
      <w:marTop w:val="0"/>
      <w:marBottom w:val="0"/>
      <w:divBdr>
        <w:top w:val="none" w:sz="0" w:space="0" w:color="auto"/>
        <w:left w:val="none" w:sz="0" w:space="0" w:color="auto"/>
        <w:bottom w:val="none" w:sz="0" w:space="0" w:color="auto"/>
        <w:right w:val="none" w:sz="0" w:space="0" w:color="auto"/>
      </w:divBdr>
    </w:div>
    <w:div w:id="2072144934">
      <w:bodyDiv w:val="1"/>
      <w:marLeft w:val="0"/>
      <w:marRight w:val="0"/>
      <w:marTop w:val="0"/>
      <w:marBottom w:val="0"/>
      <w:divBdr>
        <w:top w:val="none" w:sz="0" w:space="0" w:color="auto"/>
        <w:left w:val="none" w:sz="0" w:space="0" w:color="auto"/>
        <w:bottom w:val="none" w:sz="0" w:space="0" w:color="auto"/>
        <w:right w:val="none" w:sz="0" w:space="0" w:color="auto"/>
      </w:divBdr>
    </w:div>
    <w:div w:id="2081782954">
      <w:bodyDiv w:val="1"/>
      <w:marLeft w:val="0"/>
      <w:marRight w:val="0"/>
      <w:marTop w:val="0"/>
      <w:marBottom w:val="0"/>
      <w:divBdr>
        <w:top w:val="none" w:sz="0" w:space="0" w:color="auto"/>
        <w:left w:val="none" w:sz="0" w:space="0" w:color="auto"/>
        <w:bottom w:val="none" w:sz="0" w:space="0" w:color="auto"/>
        <w:right w:val="none" w:sz="0" w:space="0" w:color="auto"/>
      </w:divBdr>
    </w:div>
    <w:div w:id="2085370418">
      <w:bodyDiv w:val="1"/>
      <w:marLeft w:val="0"/>
      <w:marRight w:val="0"/>
      <w:marTop w:val="0"/>
      <w:marBottom w:val="0"/>
      <w:divBdr>
        <w:top w:val="none" w:sz="0" w:space="0" w:color="auto"/>
        <w:left w:val="none" w:sz="0" w:space="0" w:color="auto"/>
        <w:bottom w:val="none" w:sz="0" w:space="0" w:color="auto"/>
        <w:right w:val="none" w:sz="0" w:space="0" w:color="auto"/>
      </w:divBdr>
    </w:div>
    <w:div w:id="2095668226">
      <w:bodyDiv w:val="1"/>
      <w:marLeft w:val="0"/>
      <w:marRight w:val="0"/>
      <w:marTop w:val="0"/>
      <w:marBottom w:val="0"/>
      <w:divBdr>
        <w:top w:val="none" w:sz="0" w:space="0" w:color="auto"/>
        <w:left w:val="none" w:sz="0" w:space="0" w:color="auto"/>
        <w:bottom w:val="none" w:sz="0" w:space="0" w:color="auto"/>
        <w:right w:val="none" w:sz="0" w:space="0" w:color="auto"/>
      </w:divBdr>
    </w:div>
    <w:div w:id="2099060970">
      <w:bodyDiv w:val="1"/>
      <w:marLeft w:val="0"/>
      <w:marRight w:val="0"/>
      <w:marTop w:val="0"/>
      <w:marBottom w:val="0"/>
      <w:divBdr>
        <w:top w:val="none" w:sz="0" w:space="0" w:color="auto"/>
        <w:left w:val="none" w:sz="0" w:space="0" w:color="auto"/>
        <w:bottom w:val="none" w:sz="0" w:space="0" w:color="auto"/>
        <w:right w:val="none" w:sz="0" w:space="0" w:color="auto"/>
      </w:divBdr>
    </w:div>
    <w:div w:id="2112163396">
      <w:bodyDiv w:val="1"/>
      <w:marLeft w:val="0"/>
      <w:marRight w:val="0"/>
      <w:marTop w:val="0"/>
      <w:marBottom w:val="0"/>
      <w:divBdr>
        <w:top w:val="none" w:sz="0" w:space="0" w:color="auto"/>
        <w:left w:val="none" w:sz="0" w:space="0" w:color="auto"/>
        <w:bottom w:val="none" w:sz="0" w:space="0" w:color="auto"/>
        <w:right w:val="none" w:sz="0" w:space="0" w:color="auto"/>
      </w:divBdr>
    </w:div>
    <w:div w:id="2125612991">
      <w:bodyDiv w:val="1"/>
      <w:marLeft w:val="0"/>
      <w:marRight w:val="0"/>
      <w:marTop w:val="0"/>
      <w:marBottom w:val="0"/>
      <w:divBdr>
        <w:top w:val="none" w:sz="0" w:space="0" w:color="auto"/>
        <w:left w:val="none" w:sz="0" w:space="0" w:color="auto"/>
        <w:bottom w:val="none" w:sz="0" w:space="0" w:color="auto"/>
        <w:right w:val="none" w:sz="0" w:space="0" w:color="auto"/>
      </w:divBdr>
    </w:div>
    <w:div w:id="2131242865">
      <w:bodyDiv w:val="1"/>
      <w:marLeft w:val="0"/>
      <w:marRight w:val="0"/>
      <w:marTop w:val="0"/>
      <w:marBottom w:val="0"/>
      <w:divBdr>
        <w:top w:val="none" w:sz="0" w:space="0" w:color="auto"/>
        <w:left w:val="none" w:sz="0" w:space="0" w:color="auto"/>
        <w:bottom w:val="none" w:sz="0" w:space="0" w:color="auto"/>
        <w:right w:val="none" w:sz="0" w:space="0" w:color="auto"/>
      </w:divBdr>
    </w:div>
    <w:div w:id="214415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emf" Id="rId13" /><Relationship Type="http://schemas.openxmlformats.org/officeDocument/2006/relationships/hyperlink" Target="https://doi.org/10.1016/j.inffus.2023.101896" TargetMode="External" Id="rId18" /><Relationship Type="http://schemas.openxmlformats.org/officeDocument/2006/relationships/hyperlink" Target="https://www.mckinsey.com/capabilities/people-and-organizational-performance/our-insights/build-a-change-platform-not-a-change-program" TargetMode="External" Id="rId26" /><Relationship Type="http://schemas.openxmlformats.org/officeDocument/2006/relationships/hyperlink" Target="https://institute.global/insights/economic-prosperity/the-impact-of-ai-on-the-labour-market" TargetMode="External" Id="rId39" /><Relationship Type="http://schemas.openxmlformats.org/officeDocument/2006/relationships/hyperlink" Target="https://doi.org/10.3390/admsci14110288" TargetMode="External" Id="rId21" /><Relationship Type="http://schemas.openxmlformats.org/officeDocument/2006/relationships/hyperlink" Target="https://www.npcc.police.uk/SysSiteAssets/media/downloads/publications/publications-log/science-and-innovation/2025/npcc-ai-strategy.pdf" TargetMode="External" Id="rId34" /><Relationship Type="http://schemas.openxmlformats.org/officeDocument/2006/relationships/hyperlink" Target="https://www.walturn.com/insights/the-cost-of-implementing-ai-in-a-business-a-comprehensive-analysis" TargetMode="External" Id="rId42" /><Relationship Type="http://schemas.openxmlformats.org/officeDocument/2006/relationships/header" Target="header1.xml" Id="rId47" /><Relationship Type="http://schemas.openxmlformats.org/officeDocument/2006/relationships/glossaryDocument" Target="glossary/document.xml" Id="rId50"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cipd.org/uk/knowledge/bitesize-research/ai-labour-market/" TargetMode="External" Id="rId16" /><Relationship Type="http://schemas.openxmlformats.org/officeDocument/2006/relationships/hyperlink" Target="https://www.linkedin.com" TargetMode="External" Id="rId29" /><Relationship Type="http://schemas.openxmlformats.org/officeDocument/2006/relationships/image" Target="media/image4.png" Id="rId11" /><Relationship Type="http://schemas.openxmlformats.org/officeDocument/2006/relationships/hyperlink" Target="https://www.gov.uk/government/publications/artificial-intelligence-sector-deal/ai-sector-deal" TargetMode="External" Id="rId24" /><Relationship Type="http://schemas.openxmlformats.org/officeDocument/2006/relationships/hyperlink" Target="https://pds.police.uk/wp-content/uploads/2020/01/National-Policing-Digital-Strategy-2020-2030.pdf" TargetMode="External" Id="rId32" /><Relationship Type="http://schemas.openxmlformats.org/officeDocument/2006/relationships/hyperlink" Target="https://www.thamesvalley-pcc.gov.uk/our-work/performance-and-accountability/" TargetMode="External" Id="rId37" /><Relationship Type="http://schemas.openxmlformats.org/officeDocument/2006/relationships/hyperlink" Target="https://doi.org/10.1016/j.techfore.2023.122502" TargetMode="External" Id="rId40" /><Relationship Type="http://schemas.openxmlformats.org/officeDocument/2006/relationships/hyperlink" Target="https://www.un.org/digital-emerging-technologies/global-digital-compact" TargetMode="External" Id="rId45" /><Relationship Type="http://schemas.openxmlformats.org/officeDocument/2006/relationships/webSettings" Target="webSettings.xml" Id="rId5" /><Relationship Type="http://schemas.openxmlformats.org/officeDocument/2006/relationships/hyperlink" Target="https://www.peopleprofession.cipd.org/profession-map/core-behaviours/ethical-practice" TargetMode="External" Id="rId15" /><Relationship Type="http://schemas.openxmlformats.org/officeDocument/2006/relationships/hyperlink" Target="https://www.legislation.gov.uk/ukpga/2018/12/contents/enacted" TargetMode="External" Id="rId23" /><Relationship Type="http://schemas.openxmlformats.org/officeDocument/2006/relationships/hyperlink" Target="https://training.itcilo.org/delta/Foresight/3-Horizons.pdf" TargetMode="External" Id="rId28" /><Relationship Type="http://schemas.openxmlformats.org/officeDocument/2006/relationships/hyperlink" Target="https://www.scirp.org/reference/referencespapers?referenceid=3043371" TargetMode="External" Id="rId36" /><Relationship Type="http://schemas.openxmlformats.org/officeDocument/2006/relationships/fontTable" Target="fontTable.xml" Id="rId49" /><Relationship Type="http://schemas.openxmlformats.org/officeDocument/2006/relationships/image" Target="media/image3.png" Id="rId10" /><Relationship Type="http://schemas.openxmlformats.org/officeDocument/2006/relationships/hyperlink" Target="https://doi.org/10.1016/J.TECHFORE.2016.08.019" TargetMode="External" Id="rId19" /><Relationship Type="http://schemas.openxmlformats.org/officeDocument/2006/relationships/hyperlink" Target="https://doi.org/10.1186/s43093-025-00462-5" TargetMode="External" Id="rId31" /><Relationship Type="http://schemas.openxmlformats.org/officeDocument/2006/relationships/hyperlink" Target="https://www.thamesvalley.police.uk/SysSiteAssets/foi-media/thames-valley-police/priorities_and_how_we_are_doing/strategic-plan/thames-valley-police-strategic-plan-2025-26.pdf" TargetMode="External" Id="rId44" /><Relationship Type="http://schemas.microsoft.com/office/2020/10/relationships/intelligence" Target="intelligence2.xm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blueprism.com/resources/case-studies/thames-valley-police-a-force-for-automation/" TargetMode="External" Id="rId14" /><Relationship Type="http://schemas.openxmlformats.org/officeDocument/2006/relationships/hyperlink" Target="https://webarchive.nationalarchives.gov.uk/eu-exit/https://eur-lex.europa.eu/legal-content/EN/TXT/?uri=CELEX:02016R0679-20160504" TargetMode="External" Id="rId22" /><Relationship Type="http://schemas.openxmlformats.org/officeDocument/2006/relationships/hyperlink" Target="https://www.icaew.com/technical/technology/artificial-intelligence/generative-ai-guide/legal-considerations" TargetMode="External" Id="rId27" /><Relationship Type="http://schemas.openxmlformats.org/officeDocument/2006/relationships/hyperlink" Target="https://www.linkedin.com/learning/search?keywords=luers&amp;promptType=LEARNER_TYPED&amp;u=77966930" TargetMode="External" Id="rId30" /><Relationship Type="http://schemas.openxmlformats.org/officeDocument/2006/relationships/hyperlink" Target="https://oecd.ai/en/ai-principles" TargetMode="External" Id="rId35" /><Relationship Type="http://schemas.openxmlformats.org/officeDocument/2006/relationships/hyperlink" Target="https://www.thamesvalley.police.uk/SysSiteAssets/media/downloads/thames-valley/about-us/thames-valley-police-organisation-chart.pdf" TargetMode="External" Id="rId43" /><Relationship Type="http://schemas.openxmlformats.org/officeDocument/2006/relationships/footer" Target="footer1.xml" Id="rId48" /><Relationship Type="http://schemas.openxmlformats.org/officeDocument/2006/relationships/image" Target="media/image1.png" Id="rId8" /><Relationship Type="http://schemas.openxmlformats.org/officeDocument/2006/relationships/theme" Target="theme/theme1.xm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hyperlink" Target="https://hbr.org/2023/05/how-to-design-an-internal-talent-marketplace" TargetMode="External" Id="rId17" /><Relationship Type="http://schemas.openxmlformats.org/officeDocument/2006/relationships/hyperlink" Target="https://www.gov.uk/government/publications/ai-opportunities-action-plan/ai-opportunities-action-plan" TargetMode="External" Id="rId25" /><Relationship Type="http://schemas.openxmlformats.org/officeDocument/2006/relationships/hyperlink" Target="https://science.police.uk/delivery/resources/covenant-for-using-artificial-intelligence-ai-in-policing/" TargetMode="External" Id="rId33" /><Relationship Type="http://schemas.openxmlformats.org/officeDocument/2006/relationships/hyperlink" Target="https://doi.org/10.6028/NIST.SP1270" TargetMode="External" Id="rId38" /><Relationship Type="http://schemas.openxmlformats.org/officeDocument/2006/relationships/hyperlink" Target="https://mitsmr.com/2ByketK" TargetMode="External" Id="rId46" /><Relationship Type="http://schemas.openxmlformats.org/officeDocument/2006/relationships/hyperlink" Target="https://www.gbscorporate.com/blog/why-situational-leadership-is-even-more-important-in-an-ai-era/blog/" TargetMode="External" Id="rId20" /><Relationship Type="http://schemas.openxmlformats.org/officeDocument/2006/relationships/hyperlink" Target="https://www.turing.ac.uk/sites/default/files/2024-03/ai_for_bureaucratic_productivity.pdf" TargetMode="External" Id="rId41" /><Relationship Type="http://schemas.openxmlformats.org/officeDocument/2006/relationships/customXml" Target="../customXml/item1.xml" Id="rId1" /><Relationship Type="http://schemas.openxmlformats.org/officeDocument/2006/relationships/footnotes" Target="footnotes.xml" Id="rId6"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3FA1324-3841-4953-9A8C-0F7DC86B8B97}"/>
      </w:docPartPr>
      <w:docPartBody>
        <w:p w:rsidR="002A11D7" w:rsidRDefault="002A11D7">
          <w:r w:rsidRPr="220F281C">
            <w:t>Click or tap here to enter text.</w:t>
          </w:r>
        </w:p>
      </w:docPartBody>
    </w:docPart>
    <w:docPart>
      <w:docPartPr>
        <w:name w:val="05B847D7FE8C45DCB621087D2FBAAB4E"/>
        <w:category>
          <w:name w:val="General"/>
          <w:gallery w:val="placeholder"/>
        </w:category>
        <w:types>
          <w:type w:val="bbPlcHdr"/>
        </w:types>
        <w:behaviors>
          <w:behavior w:val="content"/>
        </w:behaviors>
        <w:guid w:val="{BC29569C-1905-46C2-A768-2340EB207C6C}"/>
      </w:docPartPr>
      <w:docPartBody>
        <w:p w:rsidR="002A11D7" w:rsidP="002D78DF" w:rsidRDefault="002D78DF">
          <w:pPr>
            <w:pStyle w:val="05B847D7FE8C45DCB621087D2FBAAB4E"/>
          </w:pPr>
          <w:r w:rsidRPr="220F281C">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D78DF"/>
    <w:rsid w:val="0016619C"/>
    <w:rsid w:val="002659A9"/>
    <w:rsid w:val="002A11D7"/>
    <w:rsid w:val="002D78DF"/>
    <w:rsid w:val="007638DB"/>
    <w:rsid w:val="008209AB"/>
    <w:rsid w:val="00D40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B847D7FE8C45DCB621087D2FBAAB4E">
    <w:name w:val="05B847D7FE8C45DCB621087D2FBAAB4E"/>
    <w:rsid w:val="002D78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1dd8d6-c650-4995-b1af-ef0ec4adf7e5">
  <we:reference id="WA104382081" version="1.55.1.0" store="en-GB" storeType="omex"/>
  <we:alternateReferences>
    <we:reference id="WA104382081" version="1.55.1.0" store="en-GB" storeType="omex"/>
  </we:alternateReferences>
  <we:properties>
    <we:property name="MENDELEY_CITATIONS" value="[{&quot;citationID&quot;:&quot;MENDELEY_CITATION_6d6362b3-57b9-4e40-9b79-02a12a9adac5&quot;,&quot;properties&quot;:{&quot;noteIndex&quot;:0},&quot;isEdited&quot;:false,&quot;manualOverride&quot;:{&quot;isManuallyOverridden&quot;:false,&quot;citeprocText&quot;:&quot;(TVP, 2025b)&quot;,&quot;manualOverrideText&quot;:&quot;&quot;},&quot;citationTag&quot;:&quot;MENDELEY_CITATION_v3_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&quot;,&quot;citationItems&quot;:[{&quot;id&quot;:&quot;35222281-7f87-3d8c-9cab-6e20d53d0ef8&quot;,&quot;itemData&quot;:{&quot;type&quot;:&quot;article-journal&quot;,&quot;id&quot;:&quot;35222281-7f87-3d8c-9cab-6e20d53d0ef8&quot;,&quot;title&quot;:&quot;Thames Valley Police Strategic Plan 2024-25&quot;,&quot;author&quot;:[{&quot;family&quot;:&quot;TVP&quot;,&quot;given&quot;:&quot;&quot;,&quot;parse-names&quot;:false,&quot;dropping-particle&quot;:&quot;&quot;,&quot;non-dropping-particle&quot;:&quot;&quot;}],&quot;accessed&quot;:{&quot;date-parts&quot;:[[2024,4,19]]},&quot;issued&quot;:{&quot;date-parts&quot;:[[2025]]},&quot;container-title-short&quot;:&quot;&quot;},&quot;isTemporary&quot;:false}]},{&quot;citationID&quot;:&quot;MENDELEY_CITATION_6d69aaf9-d997-46e8-8462-f37486c184bf&quot;,&quot;properties&quot;:{&quot;noteIndex&quot;:0},&quot;isEdited&quot;:false,&quot;manualOverride&quot;:{&quot;isManuallyOverridden&quot;:false,&quot;citeprocText&quot;:&quot;(TVP, 2025a)&quot;,&quot;manualOverrideText&quot;:&quot;&quot;},&quot;citationTag&quot;:&quot;MENDELEY_CITATION_v3_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&quot;,&quot;citationItems&quot;:[{&quot;id&quot;:&quot;e5dc9e41-5654-392e-9a96-0985b8e08bed&quot;,&quot;itemData&quot;:{&quot;type&quot;:&quot;webpage&quot;,&quot;id&quot;:&quot;e5dc9e41-5654-392e-9a96-0985b8e08bed&quot;,&quot;title&quot;:&quot;Thames Valley Police Organisational Chart&quot;,&quot;author&quot;:[{&quot;family&quot;:&quot;TVP&quot;,&quot;given&quot;:&quot;&quot;,&quot;parse-names&quot;:false,&quot;dropping-particle&quot;:&quot;&quot;,&quot;non-dropping-particle&quot;:&quot;&quot;}],&quot;issued&quot;:{&quot;date-parts&quot;:[[2025]]},&quot;container-title-short&quot;:&quot;&quot;},&quot;isTemporary&quot;:false}]},{&quot;citationID&quot;:&quot;MENDELEY_CITATION_2978ac75-1ba5-4876-b24b-969858bbd04c&quot;,&quot;properties&quot;:{&quot;noteIndex&quot;:0},&quot;isEdited&quot;:false,&quot;manualOverride&quot;:{&quot;isManuallyOverridden&quot;:false,&quot;citeprocText&quot;:&quot;(Whittington &lt;i&gt;et al.&lt;/i&gt;, 2020)&quot;,&quot;manualOverrideText&quot;:&quot;&quot;},&quot;citationTag&quot;:&quot;MENDELEY_CITATION_v3_eyJjaXRhdGlvbklEIjoiTUVOREVMRVlfQ0lUQVRJT05fMjk3OGFjNzUtMWJhNS00ODc2LWIyNGItOTY5ODU4YmJkMDRj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quot;,&quot;citationItems&quot;:[{&quot;id&quot;:&quot;8907ad7c-7a53-3c91-87b8-d124ee53fd35&quot;,&quot;itemData&quot;:{&quot;type&quot;:&quot;article-journal&quot;,&quot;id&quot;:&quot;8907ad7c-7a53-3c91-87b8-d124ee53fd35&quot;,&quot;title&quot;:&quot;Exploring Strategy - Twelfth Edition&quot;,&quot;author&quot;:[{&quot;family&quot;:&quot;Whittington&quot;,&quot;given&quot;:&quot;Richard&quot;,&quot;parse-names&quot;:false,&quot;dropping-particle&quot;:&quot;&quot;,&quot;non-dropping-particle&quot;:&quot;&quot;},{&quot;family&quot;:&quot;Regnér&quot;,&quot;given&quot;:&quot;Patrick&quot;,&quot;parse-names&quot;:false,&quot;dropping-particle&quot;:&quot;&quot;,&quot;non-dropping-particle&quot;:&quot;&quot;},{&quot;family&quot;:&quot;Angwin&quot;,&quot;given&quot;:&quot;Duncan&quot;,&quot;parse-names&quot;:false,&quot;dropping-particle&quot;:&quot;&quot;,&quot;non-dropping-particle&quot;:&quot;&quot;},{&quot;family&quot;:&quot;Johnson&quot;,&quot;given&quot;:&quot;Gerry&quot;,&quot;parse-names&quot;:false,&quot;dropping-particle&quot;:&quot;&quot;,&quot;non-dropping-particle&quot;:&quot;&quot;},{&quot;family&quot;:&quot;Scholes&quot;,&quot;given&quot;:&quot;Kevan&quot;,&quot;parse-names&quot;:false,&quot;dropping-particle&quot;:&quot;&quot;,&quot;non-dropping-particle&quot;:&quot;&quot;}],&quot;accessed&quot;:{&quot;date-parts&quot;:[[2024,7,19]]},&quot;ISBN&quot;:&quot;9781292282459&quot;,&quot;issued&quot;:{&quot;date-parts&quot;:[[2020]]},&quot;page&quot;:&quot;35&quot;,&quot;abstract&quot;:&quot;12th edition.&quot;,&quot;publisher&quot;:&quot;Pearson&quot;,&quot;container-title-short&quot;:&quot;&quot;},&quot;isTemporary&quot;:false}]},{&quot;citationID&quot;:&quot;MENDELEY_CITATION_67c70062-1cb8-458f-812a-dd08fd134ee5&quot;,&quot;properties&quot;:{&quot;noteIndex&quot;:0},&quot;isEdited&quot;:false,&quot;manualOverride&quot;:{&quot;isManuallyOverridden&quot;:false,&quot;citeprocText&quot;:&quot;(Taylor and Woodhams, 2022)&quot;,&quot;manualOverrideText&quot;:&quot;&quot;},&quot;citationTag&quot;:&quot;MENDELEY_CITATION_v3_eyJjaXRhdGlvbklEIjoiTUVOREVMRVlfQ0lUQVRJT05fNjdjNzAwNjItMWNiOC00NThmLTgxMmEtZGQwOGZkMTM0ZWU1IiwicHJvcGVydGllcyI6eyJub3RlSW5kZXgiOjB9LCJpc0VkaXRlZCI6ZmFsc2UsIm1hbnVhbE92ZXJyaWRlIjp7ImlzTWFudWFsbHlPdmVycmlkZGVuIjpmYWxzZSwiY2l0ZXByb2NUZXh0IjoiKFRheWxvciBhbmQgV29vZGhhbXMsIDIwMjIpIiwibWFudWFsT3ZlcnJpZGVUZXh0Ijoi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quot;,&quot;citationItems&quot;:[{&quot;id&quot;:&quot;32b2e27d-0b09-31fc-9d28-fe3331b53fc8&quot;,&quot;itemData&quot;:{&quot;type&quot;:&quot;book&quot;,&quot;id&quot;:&quot;32b2e27d-0b09-31fc-9d28-fe3331b53fc8&quot;,&quot;title&quot;:&quot;Studying Human Resource Management:&amp;nbsp;A Guide to the Study, Context and Practice of HR&quot;,&quot;author&quot;:[{&quot;family&quot;:&quot;Taylor&quot;,&quot;given&quot;:&quot;Stephen&quot;,&quot;parse-names&quot;:false,&quot;dropping-particle&quot;:&quot;&quot;,&quot;non-dropping-particle&quot;:&quot;&quot;},{&quot;family&quot;:&quot;Woodhams&quot;,&quot;given&quot;:&quot;Carol&quot;,&quot;parse-names&quot;:false,&quot;dropping-particle&quot;:&quot;&quot;,&quot;non-dropping-particle&quot;:&quot;&quot;}],&quot;container-title&quot;:&quot;Studying Human Resource Management&quot;,&quot;issued&quot;:{&quot;date-parts&quot;:[[2022]]},&quot;abstract&quot;:&quot;Maps to the CIPD Level 5 Associate Diploma in People Management Stephen Taylor, Chartered CCIPD, is a Senior Lecturer in Human Resource Management at the University of Exeter Business School, UK and also a Chief Examiner for the CIPD. Based in Devon, UK, he previously taught at Manchester Business School and Manchester Metropolitan University Business School and has worked in a variety of management roles in the hotel industry and in the NHS. Professor Carol Woodhams is Professor of Human Resource Management and Head of Department of People and Organisations at the University of Surrey, UK. She has held various positions within the CIPD including National Examiner for Designing and Delivering Training and Editor of the flexible learning materials at Intermediate and Advanced levels and is based in Surrey, UK.&quot;,&quot;container-title-short&quot;:&quot;&quot;},&quot;isTemporary&quot;:false}]},{&quot;citationID&quot;:&quot;MENDELEY_CITATION_76afcf54-2ca2-44bd-a122-b8b1c9e77ff1&quot;,&quot;properties&quot;:{&quot;noteIndex&quot;:0},&quot;isEdited&quot;:false,&quot;manualOverride&quot;:{&quot;isManuallyOverridden&quot;:false,&quot;citeprocText&quot;:&quot;(Gov.uk, 2018)&quot;,&quot;manualOverrideText&quot;:&quot;&quot;},&quot;citationTag&quot;:&quot;MENDELEY_CITATION_v3_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&quot;,&quot;citationItems&quot;:[{&quot;id&quot;:&quot;16e80fe5-35dc-37ed-851c-51a28f95b4a6&quot;,&quot;itemData&quot;:{&quot;type&quot;:&quot;report&quot;,&quot;id&quot;:&quot;16e80fe5-35dc-37ed-851c-51a28f95b4a6&quot;,&quot;title&quot;:&quot;Industrial Strategy Artificial Intelligence Sector Deal&quot;,&quot;author&quot;:[{&quot;family&quot;:&quot;Gov.uk&quot;,&quot;given&quot;:&quot;&quot;,&quot;parse-names&quot;:false,&quot;dropping-particle&quot;:&quot;&quot;,&quot;non-dropping-particle&quot;:&quot;&quot;}],&quot;issued&quot;:{&quot;date-parts&quot;:[[2018]]},&quot;container-title-short&quot;:&quot;&quot;},&quot;isTemporary&quot;:false}]},{&quot;citationID&quot;:&quot;MENDELEY_CITATION_b281234d-ad0c-4988-80a1-ef7ed0633f30&quot;,&quot;properties&quot;:{&quot;noteIndex&quot;:0},&quot;isEdited&quot;:false,&quot;manualOverride&quot;:{&quot;isManuallyOverridden&quot;:false,&quot;citeprocText&quot;:&quot;(Gov.uk, 2025)&quot;,&quot;manualOverrideText&quot;:&quot;&quot;},&quot;citationTag&quot;:&quot;MENDELEY_CITATION_v3_eyJjaXRhdGlvbklEIjoiTUVOREVMRVlfQ0lUQVRJT05fYjI4MTIzNGQtYWQwYy00OTg4LTgwYTEtZWY3ZWQwNjMzZjMw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quot;,&quot;citationItems&quot;:[{&quot;id&quot;:&quot;8dc8a91b-6b1a-34e5-904c-5d5c95e5cf47&quot;,&quot;itemData&quot;:{&quot;type&quot;:&quot;webpage&quot;,&quot;id&quot;:&quot;8dc8a91b-6b1a-34e5-904c-5d5c95e5cf47&quot;,&quot;title&quot;:&quot;AI Opportunities Action Plan - GOV.UK&quot;,&quot;author&quot;:[{&quot;family&quot;:&quot;Gov.uk&quot;,&quot;given&quot;:&quot;&quot;,&quot;parse-names&quot;:false,&quot;dropping-particle&quot;:&quot;&quot;,&quot;non-dropping-particle&quot;:&quot;&quot;}],&quot;accessed&quot;:{&quot;date-parts&quot;:[[2025,4,9]]},&quot;URL&quot;:&quot;https://www.gov.uk/government/publications/ai-opportunities-action-plan/ai-opportunities-action-plan&quot;,&quot;issued&quot;:{&quot;date-parts&quot;:[[2025]]},&quot;container-title-short&quot;:&quot;&quot;},&quot;isTemporary&quot;:false}]},{&quot;citationID&quot;:&quot;MENDELEY_CITATION_ccf8999b-1204-49fb-bf42-defdd46af60b&quot;,&quot;properties&quot;:{&quot;noteIndex&quot;:0},&quot;isEdited&quot;:false,&quot;manualOverride&quot;:{&quot;isManuallyOverridden&quot;:false,&quot;citeprocText&quot;:&quot;(NPCC, 2020)&quot;,&quot;manualOverrideText&quot;:&quot;&quot;},&quot;citationTag&quot;:&quot;MENDELEY_CITATION_v3_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&quot;,&quot;citationItems&quot;:[{&quot;id&quot;:&quot;33e08f68-0a89-364f-86dd-af65f0f669bb&quot;,&quot;itemData&quot;:{&quot;type&quot;:&quot;report&quot;,&quot;id&quot;:&quot;33e08f68-0a89-364f-86dd-af65f0f669bb&quot;,&quot;title&quot;:&quot;NATIONAL POLICING DIGITAL STRATEGY&quot;,&quot;author&quot;:[{&quot;family&quot;:&quot;NPCC&quot;,&quot;given&quot;:&quot;&quot;,&quot;parse-names&quot;:false,&quot;dropping-particle&quot;:&quot;&quot;,&quot;non-dropping-particle&quot;:&quot;&quot;}],&quot;issued&quot;:{&quot;date-parts&quot;:[[2020]]},&quot;container-title-short&quot;:&quot;&quot;},&quot;isTemporary&quot;:false}]},{&quot;citationID&quot;:&quot;MENDELEY_CITATION_5b85feaa-7f41-47d5-85ed-424e247bc7f8&quot;,&quot;properties&quot;:{&quot;noteIndex&quot;:0},&quot;isEdited&quot;:false,&quot;manualOverride&quot;:{&quot;isManuallyOverridden&quot;:false,&quot;citeprocText&quot;:&quot;(NPCC, 2024)&quot;,&quot;manualOverrideText&quot;:&quot;&quot;},&quot;citationTag&quot;:&quot;MENDELEY_CITATION_v3_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&quot;,&quot;citationItems&quot;:[{&quot;id&quot;:&quot;80b8bacb-850d-3fd8-90fd-a41d2cb09c72&quot;,&quot;itemData&quot;:{&quot;type&quot;:&quot;report&quot;,&quot;id&quot;:&quot;80b8bacb-850d-3fd8-90fd-a41d2cb09c72&quot;,&quot;title&quot;:&quot;Artificial Intelligence (AI) Strategy Keeping the public safe from the criminal misuse of AI; deploying ethical, transparent and ambitious AI to improve policing&quot;,&quot;author&quot;:[{&quot;family&quot;:&quot;NPCC&quot;,&quot;given&quot;:&quot;&quot;,&quot;parse-names&quot;:false,&quot;dropping-particle&quot;:&quot;&quot;,&quot;non-dropping-particle&quot;:&quot;&quot;}],&quot;issued&quot;:{&quot;date-parts&quot;:[[2024]]},&quot;abstract&quot;:&quot;The NPCC's delivery of the AI strategy will ensure UK policing is ambitious in the deployment of AI that reflects our ethics and values. By harnessing the benefits of AI and deploying AI that reflects the best evidence, UK Policing will become more efficient and productive, meaning that we are better at meeting the needs of our communities and protecting them from the criminal use of AI.&quot;,&quot;container-title-short&quot;:&quot;&quot;},&quot;isTemporary&quot;:false}]},{&quot;citationID&quot;:&quot;MENDELEY_CITATION_2a219054-5a4b-46e7-b67c-d2f4eb26da95&quot;,&quot;properties&quot;:{&quot;noteIndex&quot;:0},&quot;isEdited&quot;:false,&quot;manualOverride&quot;:{&quot;isManuallyOverridden&quot;:false,&quot;citeprocText&quot;:&quot;(Gov.uk, 2025)&quot;,&quot;manualOverrideText&quot;:&quot;&quot;},&quot;citationTag&quot;:&quot;MENDELEY_CITATION_v3_eyJjaXRhdGlvbklEIjoiTUVOREVMRVlfQ0lUQVRJT05fMmEyMTkwNTQtNWE0Yi00NmU3LWI2N2MtZDJmNGViMjZkYTk1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quot;,&quot;citationItems&quot;:[{&quot;id&quot;:&quot;8dc8a91b-6b1a-34e5-904c-5d5c95e5cf47&quot;,&quot;itemData&quot;:{&quot;type&quot;:&quot;webpage&quot;,&quot;id&quot;:&quot;8dc8a91b-6b1a-34e5-904c-5d5c95e5cf47&quot;,&quot;title&quot;:&quot;AI Opportunities Action Plan - GOV.UK&quot;,&quot;author&quot;:[{&quot;family&quot;:&quot;Gov.uk&quot;,&quot;given&quot;:&quot;&quot;,&quot;parse-names&quot;:false,&quot;dropping-particle&quot;:&quot;&quot;,&quot;non-dropping-particle&quot;:&quot;&quot;}],&quot;accessed&quot;:{&quot;date-parts&quot;:[[2025,4,9]]},&quot;URL&quot;:&quot;https://www.gov.uk/government/publications/ai-opportunities-action-plan/ai-opportunities-action-plan&quot;,&quot;issued&quot;:{&quot;date-parts&quot;:[[2025]]},&quot;container-title-short&quot;:&quot;&quot;},&quot;isTemporary&quot;:false}]},{&quot;citationID&quot;:&quot;MENDELEY_CITATION_0438ca61-a5ba-4f95-8c37-41a43ca92fc0&quot;,&quot;properties&quot;:{&quot;noteIndex&quot;:0},&quot;isEdited&quot;:false,&quot;manualOverride&quot;:{&quot;isManuallyOverridden&quot;:true,&quot;citeprocText&quot;:&quot;(Smith &lt;i&gt;et al.&lt;/i&gt;, 2024)&quot;,&quot;manualOverrideText&quot;:&quot;(Smith et al.,2024)&quot;},&quot;citationTag&quot;:&quot;MENDELEY_CITATION_v3_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&quot;,&quot;citationItems&quot;:[{&quot;id&quot;:&quot;b54afd4a-2403-3a35-b651-c0378593680d&quot;,&quot;itemData&quot;:{&quot;type&quot;:&quot;article-journal&quot;,&quot;id&quot;:&quot;b54afd4a-2403-3a35-b651-c0378593680d&quot;,&quot;title&quot;:&quot;The Impact of AI on the Labour Market&quot;,&quot;author&quot;:[{&quot;family&quot;:&quot;Smith&quot;,&quot;given&quot;:&quot;Thomas&quot;,&quot;parse-names&quot;:false,&quot;dropping-particle&quot;:&quot;&quot;,&quot;non-dropping-particle&quot;:&quot;&quot;},{&quot;family&quot;:&quot;Browne&quot;,&quot;given&quot;:&quot;James&quot;,&quot;parse-names&quot;:false,&quot;dropping-particle&quot;:&quot;&quot;,&quot;non-dropping-particle&quot;:&quot;&quot;},{&quot;family&quot;:&quot;Large&quot;,&quot;given&quot;:&quot;Oliver&quot;,&quot;parse-names&quot;:false,&quot;dropping-particle&quot;:&quot;&quot;,&quot;non-dropping-particle&quot;:&quot;&quot;},{&quot;family&quot;:&quot;Subramanya&quot;,&quot;given&quot;:&quot;Rhea&quot;,&quot;parse-names&quot;:false,&quot;dropping-particle&quot;:&quot;&quot;,&quot;non-dropping-particle&quot;:&quot;&quot;},{&quot;family&quot;:&quot;Tay&quot;,&quot;given&quot;:&quot;Peichin&quot;,&quot;parse-names&quot;:false,&quot;dropping-particle&quot;:&quot;&quot;,&quot;non-dropping-particle&quot;:&quot;&quot;},{&quot;family&quot;:&quot;Ellina&quot;,&quot;given&quot;:&quot;Danae&quot;,&quot;parse-names&quot;:false,&quot;dropping-particle&quot;:&quot;&quot;,&quot;non-dropping-particle&quot;:&quot;&quot;},{&quot;family&quot;:&quot;Atkinson&quot;,&quot;given&quot;:&quot;Isabel&quot;,&quot;parse-names&quot;:false,&quot;dropping-particle&quot;:&quot;&quot;,&quot;non-dropping-particle&quot;:&quot;&quot;},{&quot;family&quot;:&quot;Lythgow&quot;,&quot;given&quot;:&quot;Jess&quot;,&quot;parse-names&quot;:false,&quot;dropping-particle&quot;:&quot;&quot;,&quot;non-dropping-particle&quot;:&quot;&quot;},{&quot;family&quot;:&quot;Muralidharan&quot;,&quot;given&quot;:&quot;Rithika&quot;,&quot;parse-names&quot;:false,&quot;dropping-particle&quot;:&quot;&quot;,&quot;non-dropping-particle&quot;:&quot;&quot;}],&quot;accessed&quot;:{&quot;date-parts&quot;:[[2025,4,30]]},&quot;issued&quot;:{&quot;date-parts&quot;:[[2024]]}},&quot;isTemporary&quot;:false}]},{&quot;citationID&quot;:&quot;MENDELEY_CITATION_ac6b01b8-8857-41d0-a262-283d243e4653&quot;,&quot;properties&quot;:{&quot;noteIndex&quot;:0},&quot;isEdited&quot;:false,&quot;manualOverride&quot;:{&quot;isManuallyOverridden&quot;:false,&quot;citeprocText&quot;:&quot;(Smith &lt;i&gt;et al.&lt;/i&gt;, 2024)&quot;,&quot;manualOverrideText&quot;:&quot;&quot;},&quot;citationTag&quot;:&quot;MENDELEY_CITATION_v3_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&quot;,&quot;citationItems&quot;:[{&quot;id&quot;:&quot;b54afd4a-2403-3a35-b651-c0378593680d&quot;,&quot;itemData&quot;:{&quot;type&quot;:&quot;article-journal&quot;,&quot;id&quot;:&quot;b54afd4a-2403-3a35-b651-c0378593680d&quot;,&quot;title&quot;:&quot;The Impact of AI on the Labour Market&quot;,&quot;author&quot;:[{&quot;family&quot;:&quot;Smith&quot;,&quot;given&quot;:&quot;Thomas&quot;,&quot;parse-names&quot;:false,&quot;dropping-particle&quot;:&quot;&quot;,&quot;non-dropping-particle&quot;:&quot;&quot;},{&quot;family&quot;:&quot;Browne&quot;,&quot;given&quot;:&quot;James&quot;,&quot;parse-names&quot;:false,&quot;dropping-particle&quot;:&quot;&quot;,&quot;non-dropping-particle&quot;:&quot;&quot;},{&quot;family&quot;:&quot;Large&quot;,&quot;given&quot;:&quot;Oliver&quot;,&quot;parse-names&quot;:false,&quot;dropping-particle&quot;:&quot;&quot;,&quot;non-dropping-particle&quot;:&quot;&quot;},{&quot;family&quot;:&quot;Subramanya&quot;,&quot;given&quot;:&quot;Rhea&quot;,&quot;parse-names&quot;:false,&quot;dropping-particle&quot;:&quot;&quot;,&quot;non-dropping-particle&quot;:&quot;&quot;},{&quot;family&quot;:&quot;Tay&quot;,&quot;given&quot;:&quot;Peichin&quot;,&quot;parse-names&quot;:false,&quot;dropping-particle&quot;:&quot;&quot;,&quot;non-dropping-particle&quot;:&quot;&quot;},{&quot;family&quot;:&quot;Ellina&quot;,&quot;given&quot;:&quot;Danae&quot;,&quot;parse-names&quot;:false,&quot;dropping-particle&quot;:&quot;&quot;,&quot;non-dropping-particle&quot;:&quot;&quot;},{&quot;family&quot;:&quot;Atkinson&quot;,&quot;given&quot;:&quot;Isabel&quot;,&quot;parse-names&quot;:false,&quot;dropping-particle&quot;:&quot;&quot;,&quot;non-dropping-particle&quot;:&quot;&quot;},{&quot;family&quot;:&quot;Lythgow&quot;,&quot;given&quot;:&quot;Jess&quot;,&quot;parse-names&quot;:false,&quot;dropping-particle&quot;:&quot;&quot;,&quot;non-dropping-particle&quot;:&quot;&quot;},{&quot;family&quot;:&quot;Muralidharan&quot;,&quot;given&quot;:&quot;Rithika&quot;,&quot;parse-names&quot;:false,&quot;dropping-particle&quot;:&quot;&quot;,&quot;non-dropping-particle&quot;:&quot;&quot;}],&quot;accessed&quot;:{&quot;date-parts&quot;:[[2025,4,30]]},&quot;issued&quot;:{&quot;date-parts&quot;:[[2024]]}},&quot;isTemporary&quot;:false}]},{&quot;citationID&quot;:&quot;MENDELEY_CITATION_c1784a50-82e9-40e8-81ab-1f54e9537578&quot;,&quot;properties&quot;:{&quot;noteIndex&quot;:0},&quot;isEdited&quot;:false,&quot;manualOverride&quot;:{&quot;isManuallyOverridden&quot;:true,&quot;citeprocText&quot;:&quot;(CIPD, 2025)&quot;,&quot;manualOverrideText&quot;:&quot;(CIPD, 2025),&quot;},&quot;citationTag&quot;:&quot;MENDELEY_CITATION_v3_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&quot;,&quot;citationItems&quot;:[{&quot;id&quot;:&quot;95b305b5-eb23-31c6-b076-99710eab2add&quot;,&quot;itemData&quot;:{&quot;type&quot;:&quot;webpage&quot;,&quot;id&quot;:&quot;95b305b5-eb23-31c6-b076-99710eab2add&quot;,&quot;title&quot;:&quot;Future scenarios for AI and the UK labour market | CIPD&quot;,&quot;author&quot;:[{&quot;family&quot;:&quot;CIPD&quot;,&quot;given&quot;:&quot;&quot;,&quot;parse-names&quot;:false,&quot;dropping-particle&quot;:&quot;&quot;,&quot;non-dropping-particle&quot;:&quot;&quot;}],&quot;accessed&quot;:{&quot;date-parts&quot;:[[2025,4,9]]},&quot;URL&quot;:&quot;https://www.cipd.org/uk/knowledge/bitesize-research/ai-labour-market/&quot;,&quot;issued&quot;:{&quot;date-parts&quot;:[[2025]]},&quot;container-title-short&quot;:&quot;&quot;},&quot;isTemporary&quot;:false}]},{&quot;citationID&quot;:&quot;MENDELEY_CITATION_6cd25d5f-af7b-4845-b044-130ea8d70927&quot;,&quot;properties&quot;:{&quot;noteIndex&quot;:0},&quot;isEdited&quot;:false,&quot;manualOverride&quot;:{&quot;isManuallyOverridden&quot;:false,&quot;citeprocText&quot;:&quot;(Gov.uk, 2025)&quot;,&quot;manualOverrideText&quot;:&quot;&quot;},&quot;citationTag&quot;:&quot;MENDELEY_CITATION_v3_eyJjaXRhdGlvbklEIjoiTUVOREVMRVlfQ0lUQVRJT05fNmNkMjVkNWYtYWY3Yi00ODQ1LWIwNDQtMTMwZWE4ZDcwOTI3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quot;,&quot;citationItems&quot;:[{&quot;id&quot;:&quot;8dc8a91b-6b1a-34e5-904c-5d5c95e5cf47&quot;,&quot;itemData&quot;:{&quot;type&quot;:&quot;webpage&quot;,&quot;id&quot;:&quot;8dc8a91b-6b1a-34e5-904c-5d5c95e5cf47&quot;,&quot;title&quot;:&quot;AI Opportunities Action Plan - GOV.UK&quot;,&quot;author&quot;:[{&quot;family&quot;:&quot;Gov.uk&quot;,&quot;given&quot;:&quot;&quot;,&quot;parse-names&quot;:false,&quot;dropping-particle&quot;:&quot;&quot;,&quot;non-dropping-particle&quot;:&quot;&quot;}],&quot;accessed&quot;:{&quot;date-parts&quot;:[[2025,4,9]]},&quot;URL&quot;:&quot;https://www.gov.uk/government/publications/ai-opportunities-action-plan/ai-opportunities-action-plan&quot;,&quot;issued&quot;:{&quot;date-parts&quot;:[[2025]]},&quot;container-title-short&quot;:&quot;&quot;},&quot;isTemporary&quot;:false}]},{&quot;citationID&quot;:&quot;MENDELEY_CITATION_fd990bf9-0631-4aae-96bb-695d392f4900&quot;,&quot;properties&quot;:{&quot;noteIndex&quot;:0},&quot;isEdited&quot;:false,&quot;manualOverride&quot;:{&quot;isManuallyOverridden&quot;:false,&quot;citeprocText&quot;:&quot;(Atkinson and Browne, 2024)&quot;,&quot;manualOverrideText&quot;:&quot;&quot;},&quot;citationTag&quot;:&quot;MENDELEY_CITATION_v3_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&quot;,&quot;citationItems&quot;:[{&quot;id&quot;:&quot;893a5b4b-cfea-34f2-9050-cd4add78e287&quot;,&quot;itemData&quot;:{&quot;type&quot;:&quot;report&quot;,&quot;id&quot;:&quot;893a5b4b-cfea-34f2-9050-cd4add78e287&quot;,&quot;title&quot;:&quot;The Potential Impact of AI on the Public-Sector Workforce&quot;,&quot;author&quot;:[{&quot;family&quot;:&quot;Atkinson&quot;,&quot;given&quot;:&quot;Isabel&quot;,&quot;parse-names&quot;:false,&quot;dropping-particle&quot;:&quot;&quot;,&quot;non-dropping-particle&quot;:&quot;&quot;},{&quot;family&quot;:&quot;Browne&quot;,&quot;given&quot;:&quot;James&quot;,&quot;parse-names&quot;:false,&quot;dropping-particle&quot;:&quot;&quot;,&quot;non-dropping-particle&quot;:&quot;&quot;}],&quot;issued&quot;:{&quot;date-parts&quot;:[[2024]]},&quot;container-title-short&quot;:&quot;&quot;},&quot;isTemporary&quot;:false}]},{&quot;citationID&quot;:&quot;MENDELEY_CITATION_ab1b8eb3-86d1-41fe-9a8c-365aa082f354&quot;,&quot;properties&quot;:{&quot;noteIndex&quot;:0},&quot;isEdited&quot;:false,&quot;manualOverride&quot;:{&quot;isManuallyOverridden&quot;:false,&quot;citeprocText&quot;:&quot;(Frey and Osborne, 2017)&quot;,&quot;manualOverrideText&quot;:&quot;&quot;},&quot;citationTag&quot;:&quot;MENDELEY_CITATION_v3_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&quot;,&quot;citationItems&quot;:[{&quot;id&quot;:&quot;667f1111-c5c4-38fa-8060-b3919e2787ef&quot;,&quot;itemData&quot;:{&quot;type&quot;:&quot;article-journal&quot;,&quot;id&quot;:&quot;667f1111-c5c4-38fa-8060-b3919e2787ef&quot;,&quot;title&quot;:&quot;The future of employment: How susceptible are jobs to computerisation?&quot;,&quot;author&quot;:[{&quot;family&quot;:&quot;Frey&quot;,&quot;given&quot;:&quot;Carl Benedikt&quot;,&quot;parse-names&quot;:false,&quot;dropping-particle&quot;:&quot;&quot;,&quot;non-dropping-particle&quot;:&quot;&quot;},{&quot;family&quot;:&quot;Osborne&quot;,&quot;given&quot;:&quot;Michael A.&quot;,&quot;parse-names&quot;:false,&quot;dropping-particle&quot;:&quot;&quot;,&quot;non-dropping-particle&quot;:&quot;&quot;}],&quot;container-title&quot;:&quot;Technological Forecasting and Social Change&quot;,&quot;accessed&quot;:{&quot;date-parts&quot;:[[2025,4,9]]},&quot;DOI&quot;:&quot;10.1016/J.TECHFORE.2016.08.019&quot;,&quot;ISSN&quot;:&quot;0040-1625&quot;,&quot;issued&quot;:{&quot;date-parts&quot;:[[2017,1,1]]},&quot;page&quot;:&quot;254-280&quot;,&quot;abstract&quot;:&quot;We examine how susceptible jobs are to computerisation. To assess this, we begin by implementing a novel methodology to estimate the probability of computerisation for 702 detailed occupations, using a Gaussian process classifier. Based on these estimates, we examine expected impacts of future computerisation on US labour market outcomes, with the primary objective of analysing the number of jobs at risk and the relationship between an occupations probability of computerisation, wages and educational attainment.&quot;,&quot;publisher&quot;:&quot;North-Holland&quot;,&quot;volume&quot;:&quot;114&quot;,&quot;container-title-short&quot;:&quot;Technol Forecast Soc Change&quot;},&quot;isTemporary&quot;:false}]},{&quot;citationID&quot;:&quot;MENDELEY_CITATION_cea03a20-910f-45bd-84b3-8a2ac6895405&quot;,&quot;properties&quot;:{&quot;noteIndex&quot;:0},&quot;isEdited&quot;:false,&quot;manualOverride&quot;:{&quot;isManuallyOverridden&quot;:false,&quot;citeprocText&quot;:&quot;(Frey and Osborne, 2017)&quot;,&quot;manualOverrideText&quot;:&quot;&quot;},&quot;citationTag&quot;:&quot;MENDELEY_CITATION_v3_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&quot;,&quot;citationItems&quot;:[{&quot;id&quot;:&quot;667f1111-c5c4-38fa-8060-b3919e2787ef&quot;,&quot;itemData&quot;:{&quot;type&quot;:&quot;article-journal&quot;,&quot;id&quot;:&quot;667f1111-c5c4-38fa-8060-b3919e2787ef&quot;,&quot;title&quot;:&quot;The future of employment: How susceptible are jobs to computerisation?&quot;,&quot;author&quot;:[{&quot;family&quot;:&quot;Frey&quot;,&quot;given&quot;:&quot;Carl Benedikt&quot;,&quot;parse-names&quot;:false,&quot;dropping-particle&quot;:&quot;&quot;,&quot;non-dropping-particle&quot;:&quot;&quot;},{&quot;family&quot;:&quot;Osborne&quot;,&quot;given&quot;:&quot;Michael A.&quot;,&quot;parse-names&quot;:false,&quot;dropping-particle&quot;:&quot;&quot;,&quot;non-dropping-particle&quot;:&quot;&quot;}],&quot;container-title&quot;:&quot;Technological Forecasting and Social Change&quot;,&quot;accessed&quot;:{&quot;date-parts&quot;:[[2025,4,9]]},&quot;DOI&quot;:&quot;10.1016/J.TECHFORE.2016.08.019&quot;,&quot;ISSN&quot;:&quot;0040-1625&quot;,&quot;issued&quot;:{&quot;date-parts&quot;:[[2017,1,1]]},&quot;page&quot;:&quot;254-280&quot;,&quot;abstract&quot;:&quot;We examine how susceptible jobs are to computerisation. To assess this, we begin by implementing a novel methodology to estimate the probability of computerisation for 702 detailed occupations, using a Gaussian process classifier. Based on these estimates, we examine expected impacts of future computerisation on US labour market outcomes, with the primary objective of analysing the number of jobs at risk and the relationship between an occupations probability of computerisation, wages and educational attainment.&quot;,&quot;publisher&quot;:&quot;North-Holland&quot;,&quot;volume&quot;:&quot;114&quot;,&quot;container-title-short&quot;:&quot;Technol Forecast Soc Change&quot;},&quot;isTemporary&quot;:false}]},{&quot;citationID&quot;:&quot;MENDELEY_CITATION_6a024880-8fdc-4fcb-88a0-6bb4087ccc89&quot;,&quot;properties&quot;:{&quot;noteIndex&quot;:0},&quot;isEdited&quot;:false,&quot;manualOverride&quot;:{&quot;isManuallyOverridden&quot;:false,&quot;citeprocText&quot;:&quot;(Atkinson and Browne, 2024)&quot;,&quot;manualOverrideText&quot;:&quot;&quot;},&quot;citationTag&quot;:&quot;MENDELEY_CITATION_v3_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&quot;,&quot;citationItems&quot;:[{&quot;id&quot;:&quot;893a5b4b-cfea-34f2-9050-cd4add78e287&quot;,&quot;itemData&quot;:{&quot;type&quot;:&quot;report&quot;,&quot;id&quot;:&quot;893a5b4b-cfea-34f2-9050-cd4add78e287&quot;,&quot;title&quot;:&quot;The Potential Impact of AI on the Public-Sector Workforce&quot;,&quot;author&quot;:[{&quot;family&quot;:&quot;Atkinson&quot;,&quot;given&quot;:&quot;Isabel&quot;,&quot;parse-names&quot;:false,&quot;dropping-particle&quot;:&quot;&quot;,&quot;non-dropping-particle&quot;:&quot;&quot;},{&quot;family&quot;:&quot;Browne&quot;,&quot;given&quot;:&quot;James&quot;,&quot;parse-names&quot;:false,&quot;dropping-particle&quot;:&quot;&quot;,&quot;non-dropping-particle&quot;:&quot;&quot;}],&quot;issued&quot;:{&quot;date-parts&quot;:[[2024]]},&quot;container-title-short&quot;:&quot;&quot;},&quot;isTemporary&quot;:false}]},{&quot;citationID&quot;:&quot;MENDELEY_CITATION_2eabbe44-8b97-4602-bb16-72dcda361fef&quot;,&quot;properties&quot;:{&quot;noteIndex&quot;:0},&quot;isEdited&quot;:false,&quot;manualOverride&quot;:{&quot;isManuallyOverridden&quot;:false,&quot;citeprocText&quot;:&quot;(Gerlich, 2024)&quot;,&quot;manualOverrideText&quot;:&quot;&quot;},&quot;citationTag&quot;:&quot;MENDELEY_CITATION_v3_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&quot;,&quot;citationItems&quot;:[{&quot;id&quot;:&quot;62926e60-9a6d-32de-bcfa-69220b9e5b29&quot;,&quot;itemData&quot;:{&quot;type&quot;:&quot;article-journal&quot;,&quot;id&quot;:&quot;62926e60-9a6d-32de-bcfa-69220b9e5b29&quot;,&quot;title&quot;:&quot;Public Anxieties About AI: Implications for Corporate Strategy and Societal Impact&quot;,&quot;author&quot;:[{&quot;family&quot;:&quot;Gerlich&quot;,&quot;given&quot;:&quot;Michael&quot;,&quot;parse-names&quot;:false,&quot;dropping-particle&quot;:&quot;&quot;,&quot;non-dropping-particle&quot;:&quot;&quot;}],&quot;container-title&quot;:&quot;Administrative Sciences&quot;,&quot;DOI&quot;:&quot;10.3390/admsci14110288&quot;,&quot;ISSN&quot;:&quot;20763387&quot;,&quot;issued&quot;:{&quot;date-parts&quot;:[[2024,11,1]]},&quot;abstract&quot;:&quot;This research critically examines the underlying anxieties surrounding artificial intelligence (AI) that are often concealed in public discourse, particularly in the United Kingdom. Despite an initial reluctance to acknowledge AI-related fears in focus groups, where 86% of participants claimed no significant concerns, further exploration through anonymous surveys and interviews uncovered deep anxieties about AI’s impact on job security, data privacy, and ethical governance. The research employed a mixed-methods approach, incorporating focus groups, a survey of 867 participants, and 53 semi-structured interviews to investigate these anxieties in depth. The study identifies key sources of concern, ranging from the fear of job displacement to the opacity of AI systems, particularly in relation to data handling and the control exerted by corporations and governments. The analysis reveals that anxieties are not evenly distributed across demographics but rather shaped by factors such as age, education, and occupation. These findings point to the necessity of addressing these anxieties to foster trust in AI technologies. This study highlights the need for ethical and transparent AI governance, providing critical insights for policymakers and organisations as they navigate the complex socio-technical landscape that AI presents.&quot;,&quot;publisher&quot;:&quot;Multidisciplinary Digital Publishing Institute (MDPI)&quot;,&quot;issue&quot;:&quot;11&quot;,&quot;volume&quot;:&quot;14&quot;,&quot;container-title-short&quot;:&quot;Adm Sci&quot;},&quot;isTemporary&quot;:false}]},{&quot;citationID&quot;:&quot;MENDELEY_CITATION_aca1ac78-5d72-47f9-a489-84b4c85f7b1c&quot;,&quot;properties&quot;:{&quot;noteIndex&quot;:0},&quot;isEdited&quot;:false,&quot;manualOverride&quot;:{&quot;isManuallyOverridden&quot;:true,&quot;citeprocText&quot;:&quot;(Lawler III and Mohrman, 2003)&quot;,&quot;manualOverrideText&quot;:&quot;Lawler and Mohrman, 2003) suggests&quot;},&quot;citationTag&quot;:&quot;MENDELEY_CITATION_v3_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&quot;,&quot;citationItems&quot;:[{&quot;id&quot;:&quot;d966f847-9835-343e-8b00-3e5dff3c8ed8&quot;,&quot;itemData&quot;:{&quot;type&quot;:&quot;article-journal&quot;,&quot;id&quot;:&quot;d966f847-9835-343e-8b00-3e5dff3c8ed8&quot;,&quot;title&quot;:&quot;HR as a Strategic Partner: What Does It Take to Make It Happen?&quot;,&quot;author&quot;:[{&quot;family&quot;:&quot;Lawler III&quot;,&quot;given&quot;:&quot;Edward E&quot;,&quot;parse-names&quot;:false,&quot;dropping-particle&quot;:&quot;&quot;,&quot;non-dropping-particle&quot;:&quot;&quot;},{&quot;family&quot;:&quot;Mohrman&quot;,&quot;given&quot;:&quot;Susan A&quot;,&quot;parse-names&quot;:false,&quot;dropping-particle&quot;:&quot;&quot;,&quot;non-dropping-particle&quot;:&quot;&quot;}],&quot;container-title&quot;:&quot;Human Resource Planning&quot;,&quot;ISSN&quot;:&quot;01998986&quot;,&quot;issued&quot;:{&quot;date-parts&quot;:[[2003]]},&quot;abstract&quot;:&quot;Articles, books, and studies argue that HR needs to become a strategic partner (Ulrich, 1997; Brockbank, 1999; Lawler &amp; Mohrman, 2000a). But is HR becoming a strategic partner? What does becoming a strategic partner entail? And is the HR function more effective when it is a strategic partner? The answers to these questions are critical to the future development and direction of the HR function in organizations. [ABSTRACT FROM AUTHOR]&quot;,&quot;issue&quot;:&quot;3&quot;,&quot;volume&quot;:&quot;26&quot;,&quot;container-title-short&quot;:&quot;&quot;},&quot;isTemporary&quot;:false}]},{&quot;citationID&quot;:&quot;MENDELEY_CITATION_f69659e6-c082-4540-ab50-bba7856e63f1&quot;,&quot;properties&quot;:{&quot;noteIndex&quot;:0},&quot;isEdited&quot;:false,&quot;manualOverride&quot;:{&quot;isManuallyOverridden&quot;:false,&quot;citeprocText&quot;:&quot;(Stahl &lt;i&gt;et al.&lt;/i&gt;, 2023)&quot;,&quot;manualOverrideText&quot;:&quot;&quot;},&quot;citationTag&quot;:&quot;MENDELEY_CITATION_v3_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&quot;,&quot;citationItems&quot;:[{&quot;id&quot;:&quot;3003e609-35af-3400-8530-73297a99479e&quot;,&quot;itemData&quot;:{&quot;type&quot;:&quot;article-journal&quot;,&quot;id&quot;:&quot;3003e609-35af-3400-8530-73297a99479e&quot;,&quot;title&quot;:&quot;Exploring ethics and human rights in artificial intelligence – A Delphi study&quot;,&quot;author&quot;:[{&quot;family&quot;:&quot;Stahl&quot;,&quot;given&quot;:&quot;Bernd Carsten&quot;,&quot;parse-names&quot;:false,&quot;dropping-particle&quot;:&quot;&quot;,&quot;non-dropping-particle&quot;:&quot;&quot;},{&quot;family&quot;:&quot;Brooks&quot;,&quot;given&quot;:&quot;Laurence&quot;,&quot;parse-names&quot;:false,&quot;dropping-particle&quot;:&quot;&quot;,&quot;non-dropping-particle&quot;:&quot;&quot;},{&quot;family&quot;:&quot;Hatzakis&quot;,&quot;given&quot;:&quot;Tally&quot;,&quot;parse-names&quot;:false,&quot;dropping-particle&quot;:&quot;&quot;,&quot;non-dropping-particle&quot;:&quot;&quot;},{&quot;family&quot;:&quot;Santiago&quot;,&quot;given&quot;:&quot;Nicole&quot;,&quot;parse-names&quot;:false,&quot;dropping-particle&quot;:&quot;&quot;,&quot;non-dropping-particle&quot;:&quot;&quot;},{&quot;family&quot;:&quot;Wright&quot;,&quot;given&quot;:&quot;David&quot;,&quot;parse-names&quot;:false,&quot;dropping-particle&quot;:&quot;&quot;,&quot;non-dropping-particle&quot;:&quot;&quot;}],&quot;container-title&quot;:&quot;Technological Forecasting and Social Change&quot;,&quot;DOI&quot;:&quot;10.1016/j.techfore.2023.122502&quot;,&quot;ISSN&quot;:&quot;00401625&quot;,&quot;issued&quot;:{&quot;date-parts&quot;:[[2023,6,1]]},&quot;abstract&quot;:&quot;Ethical and human rights issues of artificial intelligence (AI) are a prominent topic of research and innovation policy as well as societal and scientific debate. It is broadly recognised that AI-related technologies have properties that can give rise to ethical and human rights concerns, such as privacy, bias and discrimination, safety and security, economic distribution, political participation or the changing nature of warfare. Numerous ways of addressing these issues have been suggested. In light of the complexity of this discussion, we undertook a Delphi study with experts in the field to determine the most pressing issues and prioritise appropriate mitigation strategies. The results of the study demonstrate the difficulty of defining clear priorities. Our findings suggest that the debate around ethics and human rights of AI would benefit from being reframed and more strongly emphasising the systems nature of AI ecosystems.&quot;,&quot;publisher&quot;:&quot;Elsevier Inc.&quot;,&quot;volume&quot;:&quot;191&quot;,&quot;container-title-short&quot;:&quot;Technol Forecast Soc Change&quot;},&quot;isTemporary&quot;:false}]},{&quot;citationID&quot;:&quot;MENDELEY_CITATION_6c944ebb-e2d2-41f8-8986-52b7ba66f13b&quot;,&quot;properties&quot;:{&quot;noteIndex&quot;:0},&quot;isEdited&quot;:false,&quot;manualOverride&quot;:{&quot;isManuallyOverridden&quot;:false,&quot;citeprocText&quot;:&quot;(Smith &lt;i&gt;et al.&lt;/i&gt;, 2024)&quot;,&quot;manualOverrideText&quot;:&quot;&quot;},&quot;citationTag&quot;:&quot;MENDELEY_CITATION_v3_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&quot;,&quot;citationItems&quot;:[{&quot;id&quot;:&quot;b54afd4a-2403-3a35-b651-c0378593680d&quot;,&quot;itemData&quot;:{&quot;type&quot;:&quot;article-journal&quot;,&quot;id&quot;:&quot;b54afd4a-2403-3a35-b651-c0378593680d&quot;,&quot;title&quot;:&quot;The Impact of AI on the Labour Market&quot;,&quot;author&quot;:[{&quot;family&quot;:&quot;Smith&quot;,&quot;given&quot;:&quot;Thomas&quot;,&quot;parse-names&quot;:false,&quot;dropping-particle&quot;:&quot;&quot;,&quot;non-dropping-particle&quot;:&quot;&quot;},{&quot;family&quot;:&quot;Browne&quot;,&quot;given&quot;:&quot;James&quot;,&quot;parse-names&quot;:false,&quot;dropping-particle&quot;:&quot;&quot;,&quot;non-dropping-particle&quot;:&quot;&quot;},{&quot;family&quot;:&quot;Large&quot;,&quot;given&quot;:&quot;Oliver&quot;,&quot;parse-names&quot;:false,&quot;dropping-particle&quot;:&quot;&quot;,&quot;non-dropping-particle&quot;:&quot;&quot;},{&quot;family&quot;:&quot;Subramanya&quot;,&quot;given&quot;:&quot;Rhea&quot;,&quot;parse-names&quot;:false,&quot;dropping-particle&quot;:&quot;&quot;,&quot;non-dropping-particle&quot;:&quot;&quot;},{&quot;family&quot;:&quot;Tay&quot;,&quot;given&quot;:&quot;Peichin&quot;,&quot;parse-names&quot;:false,&quot;dropping-particle&quot;:&quot;&quot;,&quot;non-dropping-particle&quot;:&quot;&quot;},{&quot;family&quot;:&quot;Ellina&quot;,&quot;given&quot;:&quot;Danae&quot;,&quot;parse-names&quot;:false,&quot;dropping-particle&quot;:&quot;&quot;,&quot;non-dropping-particle&quot;:&quot;&quot;},{&quot;family&quot;:&quot;Atkinson&quot;,&quot;given&quot;:&quot;Isabel&quot;,&quot;parse-names&quot;:false,&quot;dropping-particle&quot;:&quot;&quot;,&quot;non-dropping-particle&quot;:&quot;&quot;},{&quot;family&quot;:&quot;Lythgow&quot;,&quot;given&quot;:&quot;Jess&quot;,&quot;parse-names&quot;:false,&quot;dropping-particle&quot;:&quot;&quot;,&quot;non-dropping-particle&quot;:&quot;&quot;},{&quot;family&quot;:&quot;Muralidharan&quot;,&quot;given&quot;:&quot;Rithika&quot;,&quot;parse-names&quot;:false,&quot;dropping-particle&quot;:&quot;&quot;,&quot;non-dropping-particle&quot;:&quot;&quot;}],&quot;accessed&quot;:{&quot;date-parts&quot;:[[2025,4,30]]},&quot;issued&quot;:{&quot;date-parts&quot;:[[2024]]},&quot;container-title-short&quot;:&quot;&quot;},&quot;isTemporary&quot;:false}]},{&quot;citationID&quot;:&quot;MENDELEY_CITATION_5885f850-dba3-40e9-9042-5e0f79d0c4f9&quot;,&quot;properties&quot;:{&quot;noteIndex&quot;:0},&quot;isEdited&quot;:false,&quot;manualOverride&quot;:{&quot;isManuallyOverridden&quot;:false,&quot;citeprocText&quot;:&quot;(Panetta, 2018)&quot;,&quot;manualOverrideText&quot;:&quot;&quot;},&quot;citationTag&quot;:&quot;MENDELEY_CITATION_v3_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&quot;,&quot;citationItems&quot;:[{&quot;id&quot;:&quot;2d8b4439-39e4-35e2-98ea-4198c5364ada&quot;,&quot;itemData&quot;:{&quot;type&quot;:&quot;article-journal&quot;,&quot;id&quot;:&quot;2d8b4439-39e4-35e2-98ea-4198c5364ada&quot;,&quot;title&quot;:&quot;5 Trends Emerge in the Gartner Hype Cycle for Emerging Technologies, 2018. - References - Scientific Research Publishing&quot;,&quot;author&quot;:[{&quot;family&quot;:&quot;Panetta&quot;,&quot;given&quot;:&quot;K&quot;,&quot;parse-names&quot;:false,&quot;dropping-particle&quot;:&quot;&quot;,&quot;non-dropping-particle&quot;:&quot;&quot;}],&quot;accessed&quot;:{&quot;date-parts&quot;:[[2025,4,22]]},&quot;URL&quot;:&quot;https://www.scirp.org/reference/referencespapers?referenceid=3043371&quot;,&quot;issued&quot;:{&quot;date-parts&quot;:[[2018]]},&quot;container-title-short&quot;:&quot;&quot;},&quot;isTemporary&quot;:false}]},{&quot;citationID&quot;:&quot;MENDELEY_CITATION_ed358c3d-11a5-4d69-be96-306b759665da&quot;,&quot;properties&quot;:{&quot;noteIndex&quot;:0},&quot;isEdited&quot;:false,&quot;manualOverride&quot;:{&quot;isManuallyOverridden&quot;:true,&quot;citeprocText&quot;:&quot;(NPCC, 2020)&quot;,&quot;manualOverrideText&quot;:&quot;NPCC, 2020)&quot;},&quot;citationTag&quot;:&quot;MENDELEY_CITATION_v3_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&quot;,&quot;citationItems&quot;:[{&quot;id&quot;:&quot;33e08f68-0a89-364f-86dd-af65f0f669bb&quot;,&quot;itemData&quot;:{&quot;type&quot;:&quot;report&quot;,&quot;id&quot;:&quot;33e08f68-0a89-364f-86dd-af65f0f669bb&quot;,&quot;title&quot;:&quot;NATIONAL POLICING DIGITAL STRATEGY&quot;,&quot;author&quot;:[{&quot;family&quot;:&quot;NPCC&quot;,&quot;given&quot;:&quot;&quot;,&quot;parse-names&quot;:false,&quot;dropping-particle&quot;:&quot;&quot;,&quot;non-dropping-particle&quot;:&quot;&quot;}],&quot;issued&quot;:{&quot;date-parts&quot;:[[2020]]},&quot;container-title-short&quot;:&quot;&quot;},&quot;isTemporary&quot;:false}]},{&quot;citationID&quot;:&quot;MENDELEY_CITATION_24b1c993-30e4-4ee6-b2f1-f65aaed7835f&quot;,&quot;properties&quot;:{&quot;noteIndex&quot;:0},&quot;isEdited&quot;:false,&quot;manualOverride&quot;:{&quot;isManuallyOverridden&quot;:true,&quot;citeprocText&quot;:&quot;(Taylor and Woodhams, 2022)&quot;,&quot;manualOverrideText&quot;:&quot;(Taylor and Woodhams, 2022).&quot;},&quot;citationTag&quot;:&quot;MENDELEY_CITATION_v3_eyJjaXRhdGlvbklEIjoiTUVOREVMRVlfQ0lUQVRJT05fMjRiMWM5OTMtMzBlNC00ZWU2LWIyZjEtZjY1YWFlZDc4MzVmIiwicHJvcGVydGllcyI6eyJub3RlSW5kZXgiOjB9LCJpc0VkaXRlZCI6ZmFsc2UsIm1hbnVhbE92ZXJyaWRlIjp7ImlzTWFudWFsbHlPdmVycmlkZGVuIjp0cnVlLCJjaXRlcHJvY1RleHQiOiIoVGF5bG9yIGFuZCBXb29kaGFtcywgMjAyMikiLCJtYW51YWxPdmVycmlkZVRleHQiOiIoVGF5bG9yIGFuZCBXb29kaGFtcywgMjAyMiku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quot;,&quot;citationItems&quot;:[{&quot;id&quot;:&quot;32b2e27d-0b09-31fc-9d28-fe3331b53fc8&quot;,&quot;itemData&quot;:{&quot;type&quot;:&quot;book&quot;,&quot;id&quot;:&quot;32b2e27d-0b09-31fc-9d28-fe3331b53fc8&quot;,&quot;title&quot;:&quot;Studying Human Resource Management:&amp;nbsp;A Guide to the Study, Context and Practice of HR&quot;,&quot;author&quot;:[{&quot;family&quot;:&quot;Taylor&quot;,&quot;given&quot;:&quot;Stephen&quot;,&quot;parse-names&quot;:false,&quot;dropping-particle&quot;:&quot;&quot;,&quot;non-dropping-particle&quot;:&quot;&quot;},{&quot;family&quot;:&quot;Woodhams&quot;,&quot;given&quot;:&quot;Carol&quot;,&quot;parse-names&quot;:false,&quot;dropping-particle&quot;:&quot;&quot;,&quot;non-dropping-particle&quot;:&quot;&quot;}],&quot;container-title&quot;:&quot;Studying Human Resource Management&quot;,&quot;issued&quot;:{&quot;date-parts&quot;:[[2022]]},&quot;abstract&quot;:&quot;Maps to the CIPD Level 5 Associate Diploma in People Management Stephen Taylor, Chartered CCIPD, is a Senior Lecturer in Human Resource Management at the University of Exeter Business School, UK and also a Chief Examiner for the CIPD. Based in Devon, UK, he previously taught at Manchester Business School and Manchester Metropolitan University Business School and has worked in a variety of management roles in the hotel industry and in the NHS. Professor Carol Woodhams is Professor of Human Resource Management and Head of Department of People and Organisations at the University of Surrey, UK. She has held various positions within the CIPD including National Examiner for Designing and Delivering Training and Editor of the flexible learning materials at Intermediate and Advanced levels and is based in Surrey, UK.&quot;,&quot;container-title-short&quot;:&quot;&quot;},&quot;isTemporary&quot;:false}]},{&quot;citationID&quot;:&quot;MENDELEY_CITATION_92a8b255-27d5-49ea-8d14-17da9faf4e81&quot;,&quot;properties&quot;:{&quot;noteIndex&quot;:0},&quot;isEdited&quot;:false,&quot;manualOverride&quot;:{&quot;isManuallyOverridden&quot;:true,&quot;citeprocText&quot;:&quot;(Luers, 2024)&quot;,&quot;manualOverrideText&quot;:&quot;Luers, 2024)&quot;},&quot;citationTag&quot;:&quot;MENDELEY_CITATION_v3_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&quot;,&quot;citationItems&quot;:[{&quot;id&quot;:&quot;cc0468c2-5978-3f6b-b808-30f2b7913cec&quot;,&quot;itemData&quot;:{&quot;type&quot;:&quot;broadcast&quot;,&quot;id&quot;:&quot;cc0468c2-5978-3f6b-b808-30f2b7913cec&quot;,&quot;title&quot;:&quot;The premise of AI sustainability&quot;,&quot;author&quot;:[{&quot;family&quot;:&quot;Luers&quot;,&quot;given&quot;:&quot;A&quot;,&quot;parse-names&quot;:false,&quot;dropping-particle&quot;:&quot;&quot;,&quot;non-dropping-particle&quot;:&quot;&quot;}],&quot;issued&quot;:{&quot;date-parts&quot;:[[2024]]},&quot;publisher&quot;:&quot;LinkedIn learning&quot;,&quot;container-title-short&quot;:&quot;&quot;},&quot;isTemporary&quot;:false}]},{&quot;citationID&quot;:&quot;MENDELEY_CITATION_97dc8c93-7acf-4f86-91bd-bdf54744f08b&quot;,&quot;properties&quot;:{&quot;noteIndex&quot;:0},&quot;isEdited&quot;:false,&quot;manualOverride&quot;:{&quot;isManuallyOverridden&quot;:true,&quot;citeprocText&quot;:&quot;(Gov.uk, 2025)&quot;,&quot;manualOverrideText&quot;:&quot;Gov.uk, 2025)&quot;},&quot;citationTag&quot;:&quot;MENDELEY_CITATION_v3_eyJjaXRhdGlvbklEIjoiTUVOREVMRVlfQ0lUQVRJT05fOTdkYzhjOTMtN2FjZi00Zjg2LTkxYmQtYmRmNTQ3NDRmMDhiIiwicHJvcGVydGllcyI6eyJub3RlSW5kZXgiOjB9LCJpc0VkaXRlZCI6ZmFsc2UsIm1hbnVhbE92ZXJyaWRlIjp7ImlzTWFudWFsbHlPdmVycmlkZGVuIjp0cnVlLCJjaXRlcHJvY1RleHQiOiIoR292LnVrLCAyMDI1KSIsIm1hbnVhbE92ZXJyaWRlVGV4dCI6Ikdvdi51aywgMjAyNSk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quot;,&quot;citationItems&quot;:[{&quot;id&quot;:&quot;8dc8a91b-6b1a-34e5-904c-5d5c95e5cf47&quot;,&quot;itemData&quot;:{&quot;type&quot;:&quot;webpage&quot;,&quot;id&quot;:&quot;8dc8a91b-6b1a-34e5-904c-5d5c95e5cf47&quot;,&quot;title&quot;:&quot;AI Opportunities Action Plan - GOV.UK&quot;,&quot;author&quot;:[{&quot;family&quot;:&quot;Gov.uk&quot;,&quot;given&quot;:&quot;&quot;,&quot;parse-names&quot;:false,&quot;dropping-particle&quot;:&quot;&quot;,&quot;non-dropping-particle&quot;:&quot;&quot;}],&quot;accessed&quot;:{&quot;date-parts&quot;:[[2025,4,9]]},&quot;URL&quot;:&quot;https://www.gov.uk/government/publications/ai-opportunities-action-plan/ai-opportunities-action-plan&quot;,&quot;issued&quot;:{&quot;date-parts&quot;:[[2025]]},&quot;container-title-short&quot;:&quot;&quot;},&quot;isTemporary&quot;:false}]},{&quot;citationID&quot;:&quot;MENDELEY_CITATION_932eb3cf-78b3-41cd-9f2f-e54677dcbca9&quot;,&quot;properties&quot;:{&quot;noteIndex&quot;:0},&quot;isEdited&quot;:false,&quot;manualOverride&quot;:{&quot;isManuallyOverridden&quot;:true,&quot;citeprocText&quot;:&quot;(Maiti, Kayal and Vujko, 2025)&quot;,&quot;manualOverrideText&quot;:&quot;Maiti, Kayal and Vujko, 2025)&quot;},&quot;citationTag&quot;:&quot;MENDELEY_CITATION_v3_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&quot;,&quot;citationItems&quot;:[{&quot;id&quot;:&quot;353d89a5-5b32-38f9-ae20-dcf882613cb1&quot;,&quot;itemData&quot;:{&quot;type&quot;:&quot;article-journal&quot;,&quot;id&quot;:&quot;353d89a5-5b32-38f9-ae20-dcf882613cb1&quot;,&quot;title&quot;:&quot;A study on ethical implications of artificial intelligence adoption in business: challenges and best practices&quot;,&quot;author&quot;:[{&quot;family&quot;:&quot;Maiti&quot;,&quot;given&quot;:&quot;Moinak&quot;,&quot;parse-names&quot;:false,&quot;dropping-particle&quot;:&quot;&quot;,&quot;non-dropping-particle&quot;:&quot;&quot;},{&quot;family&quot;:&quot;Kayal&quot;,&quot;given&quot;:&quot;Parthajit&quot;,&quot;parse-names&quot;:false,&quot;dropping-particle&quot;:&quot;&quot;,&quot;non-dropping-particle&quot;:&quot;&quot;},{&quot;family&quot;:&quot;Vujko&quot;,&quot;given&quot;:&quot;Aleksandra&quot;,&quot;parse-names&quot;:false,&quot;dropping-particle&quot;:&quot;&quot;,&quot;non-dropping-particle&quot;:&quot;&quot;}],&quot;container-title&quot;:&quot;Future Business Journal&quot;,&quot;DOI&quot;:&quot;10.1186/s43093-025-00462-5&quot;,&quot;ISSN&quot;:&quot;2314-7210&quot;,&quot;URL&quot;:&quot;https://fbj.springeropen.com/articles/10.1186/s43093-025-00462-5&quot;,&quot;issued&quot;:{&quot;date-parts&quot;:[[2025,3,13]]},&quot;page&quot;:&quot;34&quot;,&quot;abstract&quot;:&quot;&lt;p&gt;Widespread adaptation and implementation of artificial intelligence (AI) across the businesses make ethical implications increasingly important. This study explores the ethical challenges and best practices surrounding the adoption of AI in various business contexts. The study finds that following ethical concerns are the hinderance in the adaptation of AI in business (Privacy and data protection, bias and fairness, transparency and explainability, job displacement and workforce changes, algorithmic influence, and manipulation, accountability, and liability, and ethical decision making). It also shows that these challenges vary across gender, age group, country, profession area, and age of the organizations. Lastly, the study provides insights on how businesses can navigate these challenges while upholding ethical standards. The study finding is highly useful for the business leaders, policymakers, and researchers in ensuring responsible and ethical AI deployment in the business ecosystem.&lt;/p&gt;&quot;,&quot;issue&quot;:&quot;1&quot;,&quot;volume&quot;:&quot;11&quot;,&quot;container-title-short&quot;:&quot;&quot;},&quot;isTemporary&quot;:false}]},{&quot;citationID&quot;:&quot;MENDELEY_CITATION_e8f32ff6-e29d-4647-8c11-48d3dd21adcb&quot;,&quot;properties&quot;:{&quot;noteIndex&quot;:0},&quot;isEdited&quot;:false,&quot;manualOverride&quot;:{&quot;isManuallyOverridden&quot;:false,&quot;citeprocText&quot;:&quot;(Gov.UK, 2016)&quot;,&quot;manualOverrideText&quot;:&quot;&quot;},&quot;citationTag&quot;:&quot;MENDELEY_CITATION_v3_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&quot;,&quot;citationItems&quot;:[{&quot;id&quot;:&quot;09810075-e70f-3780-8c96-e563ad9062af&quot;,&quot;itemData&quot;:{&quot;type&quot;:&quot;legislation&quot;,&quot;id&quot;:&quot;09810075-e70f-3780-8c96-e563ad9062af&quot;,&quot;title&quot;:&quot;GDPR regulation (EU) 2016/679&quot;,&quot;author&quot;:[{&quot;family&quot;:&quot;Gov.UK&quot;,&quot;given&quot;:&quot;&quot;,&quot;parse-names&quot;:false,&quot;dropping-particle&quot;:&quot;&quot;,&quot;non-dropping-particle&quot;:&quot;&quot;}],&quot;container-title&quot;:&quot;https://webarchive.nationalarchives.gov.uk/eu-exit/https://eur-lex.europa.eu/legal-content/EN/TXT/?uri=CELEX:02016R0679-20160504&quot;,&quot;accessed&quot;:{&quot;date-parts&quot;:[[2025,4,30]]},&quot;issued&quot;:{&quot;date-parts&quot;:[[2016]]},&quot;publisher&quot;:&quot;King's Printer of Acts of Parliament&quot;,&quot;container-title-short&quot;:&quot;&quot;},&quot;isTemporary&quot;:false}]},{&quot;citationID&quot;:&quot;MENDELEY_CITATION_86933921-db85-422a-ad09-576019b0beb3&quot;,&quot;properties&quot;:{&quot;noteIndex&quot;:0},&quot;isEdited&quot;:false,&quot;manualOverride&quot;:{&quot;isManuallyOverridden&quot;:true,&quot;citeprocText&quot;:&quot;(Gov.UK, 2018)&quot;,&quot;manualOverrideText&quot;:&quot;Gov.UK, 2018)&quot;},&quot;citationTag&quot;:&quot;MENDELEY_CITATION_v3_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&quot;,&quot;citationItems&quot;:[{&quot;id&quot;:&quot;998adfba-8861-3430-bda9-4abfbb1da016&quot;,&quot;itemData&quot;:{&quot;type&quot;:&quot;webpage&quot;,&quot;id&quot;:&quot;998adfba-8861-3430-bda9-4abfbb1da016&quot;,&quot;title&quot;:&quot;Data Protection Act 2018&quot;,&quot;author&quot;:[{&quot;family&quot;:&quot;Gov.UK&quot;,&quot;given&quot;:&quot;&quot;,&quot;parse-names&quot;:false,&quot;dropping-particle&quot;:&quot;&quot;,&quot;non-dropping-particle&quot;:&quot;&quot;}],&quot;accessed&quot;:{&quot;date-parts&quot;:[[2025,4,30]]},&quot;URL&quot;:&quot;https://www.legislation.gov.uk/ukpga/2018/12/contents/enacted&quot;,&quot;issued&quot;:{&quot;date-parts&quot;:[[2018]]},&quot;container-title-short&quot;:&quot;&quot;},&quot;isTemporary&quot;:false}]},{&quot;citationID&quot;:&quot;MENDELEY_CITATION_63321aca-862b-456b-861f-e8c31274bbff&quot;,&quot;properties&quot;:{&quot;noteIndex&quot;:0},&quot;isEdited&quot;:false,&quot;manualOverride&quot;:{&quot;isManuallyOverridden&quot;:false,&quot;citeprocText&quot;:&quot;(ICAEW, 2025)&quot;,&quot;manualOverrideText&quot;:&quot;&quot;},&quot;citationTag&quot;:&quot;MENDELEY_CITATION_v3_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&quot;,&quot;citationItems&quot;:[{&quot;id&quot;:&quot;cdaa1202-c9d4-331d-9307-3c1fa09e66d3&quot;,&quot;itemData&quot;:{&quot;type&quot;:&quot;webpage&quot;,&quot;id&quot;:&quot;cdaa1202-c9d4-331d-9307-3c1fa09e66d3&quot;,&quot;title&quot;:&quot;Legal considerations, Institute of Chartered Accountants in England and Wales&quot;,&quot;author&quot;:[{&quot;family&quot;:&quot;ICAEW&quot;,&quot;given&quot;:&quot;&quot;,&quot;parse-names&quot;:false,&quot;dropping-particle&quot;:&quot;&quot;,&quot;non-dropping-particle&quot;:&quot;&quot;}],&quot;accessed&quot;:{&quot;date-parts&quot;:[[2025,4,13]]},&quot;URL&quot;:&quot;https://www.icaew.com/technical/technology/artificial-intelligence/generative-ai-guide/legal-considerations&quot;,&quot;issued&quot;:{&quot;date-parts&quot;:[[2025]]},&quot;container-title-short&quot;:&quot;&quot;},&quot;isTemporary&quot;:false}]},{&quot;citationID&quot;:&quot;MENDELEY_CITATION_e07dadd7-8742-4e1d-a16f-cebe944c8077&quot;,&quot;properties&quot;:{&quot;noteIndex&quot;:0},&quot;isEdited&quot;:false,&quot;manualOverride&quot;:{&quot;isManuallyOverridden&quot;:true,&quot;citeprocText&quot;:&quot;(NPCC, 2023b)&quot;,&quot;manualOverrideText&quot;:&quot;NPCC, 2023)&quot;},&quot;citationTag&quot;:&quot;MENDELEY_CITATION_v3_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&quot;,&quot;citationItems&quot;:[{&quot;id&quot;:&quot;59a7a005-150b-36a5-922d-4110215d9cd7&quot;,&quot;itemData&quot;:{&quot;type&quot;:&quot;report&quot;,&quot;id&quot;:&quot;59a7a005-150b-36a5-922d-4110215d9cd7&quot;,&quot;title&quot;:&quot;National Police Chiefs' Council Covenant for Using Artificial Intelligence (AI) in Policing&quot;,&quot;author&quot;:[{&quot;family&quot;:&quot;NPCC&quot;,&quot;given&quot;:&quot;&quot;,&quot;parse-names&quot;:false,&quot;dropping-particle&quot;:&quot;&quot;,&quot;non-dropping-particle&quot;:&quot;&quot;}],&quot;issued&quot;:{&quot;date-parts&quot;:[[2023]]},&quot;container-title-short&quot;:&quot;&quot;},&quot;isTemporary&quot;:false}]},{&quot;citationID&quot;:&quot;MENDELEY_CITATION_b4d9e938-732f-4b1b-a39c-1969c5c8fff2&quot;,&quot;properties&quot;:{&quot;noteIndex&quot;:0},&quot;isEdited&quot;:false,&quot;manualOverride&quot;:{&quot;isManuallyOverridden&quot;:false,&quot;citeprocText&quot;:&quot;(OECD, 2025)&quot;,&quot;manualOverrideText&quot;:&quot;&quot;},&quot;citationTag&quot;:&quot;MENDELEY_CITATION_v3_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&quot;,&quot;citationItems&quot;:[{&quot;id&quot;:&quot;4e94e67a-3750-3908-81bb-a1d78271cbb3&quot;,&quot;itemData&quot;:{&quot;type&quot;:&quot;webpage&quot;,&quot;id&quot;:&quot;4e94e67a-3750-3908-81bb-a1d78271cbb3&quot;,&quot;title&quot;:&quot;AI Principles Overview - OECD.AI&quot;,&quot;author&quot;:[{&quot;family&quot;:&quot;OECD&quot;,&quot;given&quot;:&quot;&quot;,&quot;parse-names&quot;:false,&quot;dropping-particle&quot;:&quot;&quot;,&quot;non-dropping-particle&quot;:&quot;&quot;}],&quot;accessed&quot;:{&quot;date-parts&quot;:[[2025,4,13]]},&quot;URL&quot;:&quot;https://oecd.ai/en/ai-principles&quot;,&quot;issued&quot;:{&quot;date-parts&quot;:[[2025]]},&quot;container-title-short&quot;:&quot;&quot;},&quot;isTemporary&quot;:false}]},{&quot;citationID&quot;:&quot;MENDELEY_CITATION_3eb70eef-7823-46c1-9236-bc941e8cb2bb&quot;,&quot;properties&quot;:{&quot;noteIndex&quot;:0},&quot;isEdited&quot;:false,&quot;manualOverride&quot;:{&quot;isManuallyOverridden&quot;:true,&quot;citeprocText&quot;:&quot;(United Nations, 2025)&quot;,&quot;manualOverrideText&quot;:&quot;(United Nations, 2025).&quot;},&quot;citationTag&quot;:&quot;MENDELEY_CITATION_v3_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&quot;,&quot;citationItems&quot;:[{&quot;id&quot;:&quot;cfc07f0f-81c8-3c98-898a-06b3dc1ddc61&quot;,&quot;itemData&quot;:{&quot;type&quot;:&quot;webpage&quot;,&quot;id&quot;:&quot;cfc07f0f-81c8-3c98-898a-06b3dc1ddc61&quot;,&quot;title&quot;:&quot;Global Digital Compact | Office for Digital and Emerging Technologies&quot;,&quot;author&quot;:[{&quot;family&quot;:&quot;United Nations&quot;,&quot;given&quot;:&quot;&quot;,&quot;parse-names&quot;:false,&quot;dropping-particle&quot;:&quot;&quot;,&quot;non-dropping-particle&quot;:&quot;&quot;}],&quot;accessed&quot;:{&quot;date-parts&quot;:[[2025,4,30]]},&quot;URL&quot;:&quot;https://www.un.org/digital-emerging-technologies/global-digital-compact&quot;,&quot;issued&quot;:{&quot;date-parts&quot;:[[2025]]},&quot;container-title-short&quot;:&quot;&quot;},&quot;isTemporary&quot;:false}]},{&quot;citationID&quot;:&quot;MENDELEY_CITATION_81dd172d-d850-4e4f-8a0a-323810b0110a&quot;,&quot;properties&quot;:{&quot;noteIndex&quot;:0},&quot;isEdited&quot;:false,&quot;manualOverride&quot;:{&quot;isManuallyOverridden&quot;:true,&quot;citeprocText&quot;:&quot;(Armstrong, 2016)&quot;,&quot;manualOverrideText&quot;:&quot;(Armstrong, 2016), recognises&quot;},&quot;citationTag&quot;:&quot;MENDELEY_CITATION_v3_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&quot;,&quot;citationItems&quot;:[{&quot;id&quot;:&quot;4d66bb67-8798-3eaf-97b1-8bfe889dad0e&quot;,&quot;itemData&quot;:{&quot;type&quot;:&quot;book&quot;,&quot;id&quot;:&quot;4d66bb67-8798-3eaf-97b1-8bfe889dad0e&quot;,&quot;title&quot;:&quot;Armstrong's Handbook of Management and Leadership for HR&quot;,&quot;author&quot;:[{&quot;family&quot;:&quot;Armstrong&quot;,&quot;given&quot;:&quot;M&quot;,&quot;parse-names&quot;:false,&quot;dropping-particle&quot;:&quot;&quot;,&quot;non-dropping-particle&quot;:&quot;&quot;}],&quot;issued&quot;:{&quot;date-parts&quot;:[[2016]]},&quot;publisher-place&quot;:&quot;London&quot;,&quot;edition&quot;:&quot;4th&quot;,&quot;publisher&quot;:&quot;Koganpage&quot;,&quot;container-title-short&quot;:&quot;&quot;},&quot;isTemporary&quot;:false}]},{&quot;citationID&quot;:&quot;MENDELEY_CITATION_56107070-74eb-4ab4-b6c9-bfcef3bc5693&quot;,&quot;properties&quot;:{&quot;noteIndex&quot;:0},&quot;isEdited&quot;:false,&quot;manualOverride&quot;:{&quot;isManuallyOverridden&quot;:false,&quot;citeprocText&quot;:&quot;(Pettigrew and Whipp, 1991)&quot;,&quot;manualOverrideText&quot;:&quot;&quot;},&quot;citationTag&quot;:&quot;MENDELEY_CITATION_v3_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&quot;,&quot;citationItems&quot;:[{&quot;id&quot;:&quot;b29a8d9e-b5ca-3e51-a0af-02eb3ea5b58b&quot;,&quot;itemData&quot;:{&quot;type&quot;:&quot;book&quot;,&quot;id&quot;:&quot;b29a8d9e-b5ca-3e51-a0af-02eb3ea5b58b&quot;,&quot;title&quot;:&quot;Managing Change for Competitive Success&quot;,&quot;author&quot;:[{&quot;family&quot;:&quot;Pettigrew&quot;,&quot;given&quot;:&quot;A&quot;,&quot;parse-names&quot;:false,&quot;dropping-particle&quot;:&quot;&quot;,&quot;non-dropping-particle&quot;:&quot;&quot;},{&quot;family&quot;:&quot;Whipp&quot;,&quot;given&quot;:&quot;R&quot;,&quot;parse-names&quot;:false,&quot;dropping-particle&quot;:&quot;&quot;,&quot;non-dropping-particle&quot;:&quot;&quot;}],&quot;issued&quot;:{&quot;date-parts&quot;:[[1991]]},&quot;publisher-place&quot;:&quot;Oxford&quot;,&quot;publisher&quot;:&quot;Blackwell&quot;,&quot;container-title-short&quot;:&quot;&quot;},&quot;isTemporary&quot;:false}]},{&quot;citationID&quot;:&quot;MENDELEY_CITATION_405cfefe-c687-4aed-b02e-a36c7e5b80e4&quot;,&quot;properties&quot;:{&quot;noteIndex&quot;:0},&quot;isEdited&quot;:false,&quot;manualOverride&quot;:{&quot;isManuallyOverridden&quot;:false,&quot;citeprocText&quot;:&quot;(Cummins and Worley, 2009)&quot;,&quot;manualOverrideText&quot;:&quot;&quot;},&quot;citationTag&quot;:&quot;MENDELEY_CITATION_v3_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&quot;,&quot;citationItems&quot;:[{&quot;id&quot;:&quot;cd872a0f-7f0b-3d92-bb55-ab169bc98d6e&quot;,&quot;itemData&quot;:{&quot;type&quot;:&quot;book&quot;,&quot;id&quot;:&quot;cd872a0f-7f0b-3d92-bb55-ab169bc98d6e&quot;,&quot;title&quot;:&quot;Organization Development and Change&quot;,&quot;author&quot;:[{&quot;family&quot;:&quot;Cummins&quot;,&quot;given&quot;:&quot;T&quot;,&quot;parse-names&quot;:false,&quot;dropping-particle&quot;:&quot;&quot;,&quot;non-dropping-particle&quot;:&quot;&quot;},{&quot;family&quot;:&quot;Worley&quot;,&quot;given&quot;:&quot;C&quot;,&quot;parse-names&quot;:false,&quot;dropping-particle&quot;:&quot;&quot;,&quot;non-dropping-particle&quot;:&quot;&quot;}],&quot;issued&quot;:{&quot;date-parts&quot;:[[2009]]},&quot;publisher-place&quot;:&quot;Mason, OH&quot;,&quot;edition&quot;:&quot;9th&quot;,&quot;publisher&quot;:&quot;South Western&quot;,&quot;container-title-short&quot;:&quot;&quot;},&quot;isTemporary&quot;:false}]},{&quot;citationID&quot;:&quot;MENDELEY_CITATION_40d5cbc4-0946-4a1d-b5a6-351949add5cc&quot;,&quot;properties&quot;:{&quot;noteIndex&quot;:0},&quot;isEdited&quot;:false,&quot;manualOverride&quot;:{&quot;isManuallyOverridden&quot;:false,&quot;citeprocText&quot;:&quot;(Adair, 2009)&quot;,&quot;manualOverrideText&quot;:&quot;&quot;},&quot;citationTag&quot;:&quot;MENDELEY_CITATION_v3_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&quot;,&quot;citationItems&quot;:[{&quot;id&quot;:&quot;6d9439f6-6c30-3cf9-8bb2-588bdb21517c&quot;,&quot;itemData&quot;:{&quot;type&quot;:&quot;book&quot;,&quot;id&quot;:&quot;6d9439f6-6c30-3cf9-8bb2-588bdb21517c&quot;,&quot;title&quot;:&quot;Leadership and Motivation&quot;,&quot;author&quot;:[{&quot;family&quot;:&quot;Adair&quot;,&quot;given&quot;:&quot;J&quot;,&quot;parse-names&quot;:false,&quot;dropping-particle&quot;:&quot;&quot;,&quot;non-dropping-particle&quot;:&quot;&quot;}],&quot;issued&quot;:{&quot;date-parts&quot;:[[2009]]},&quot;publisher-place&quot;:&quot;London&quot;,&quot;publisher&quot;:&quot;Kogan Page Ltd&quot;,&quot;container-title-short&quot;:&quot;&quot;},&quot;isTemporary&quot;:false}]},{&quot;citationID&quot;:&quot;MENDELEY_CITATION_d2b41784-ffee-4a24-a0f4-25e56c49621d&quot;,&quot;properties&quot;:{&quot;noteIndex&quot;:0},&quot;isEdited&quot;:false,&quot;manualOverride&quot;:{&quot;isManuallyOverridden&quot;:false,&quot;citeprocText&quot;:&quot;(Balogun, Hailey and Gustafsson, 2016)&quot;,&quot;manualOverrideText&quot;:&quot;&quot;},&quot;citationTag&quot;:&quot;MENDELEY_CITATION_v3_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&quot;,&quot;citationItems&quot;:[{&quot;id&quot;:&quot;4b8860d5-89e9-34e2-b7ca-4cfa3bc928d7&quot;,&quot;itemData&quot;:{&quot;type&quot;:&quot;book&quot;,&quot;id&quot;:&quot;4b8860d5-89e9-34e2-b7ca-4cfa3bc928d7&quot;,&quot;title&quot;:&quot;Exploring strategic change&quot;,&quot;author&quot;:[{&quot;family&quot;:&quot;Balogun&quot;,&quot;given&quot;:&quot;Julia&quot;,&quot;parse-names&quot;:false,&quot;dropping-particle&quot;:&quot;&quot;,&quot;non-dropping-particle&quot;:&quot;&quot;},{&quot;family&quot;:&quot;Hailey&quot;,&quot;given&quot;:&quot;Veronica Hope&quot;,&quot;parse-names&quot;:false,&quot;dropping-particle&quot;:&quot;&quot;,&quot;non-dropping-particle&quot;:&quot;&quot;},{&quot;family&quot;:&quot;Gustafsson&quot;,&quot;given&quot;:&quot;Stefanie&quot;,&quot;parse-names&quot;:false,&quot;dropping-particle&quot;:&quot;&quot;,&quot;non-dropping-particle&quot;:&quot;&quot;}],&quot;container-title&quot;:&quot;Pearson Education Limited&quot;,&quot;ISSN&quot;:&quot;1098-6596&quot;,&quot;issued&quot;:{&quot;date-parts&quot;:[[2016]]},&quot;abstract&quot;:&quot;'Exploring Strategic Change is by far the most useful and relevant book available on the vital topic of change management. Written in an accessible style yet drawing on solid theoretical foundations, this latest edition includes up-to-date case examples and new insights in topical areas such as employee engagement. I would thoroughly recommend this book to anyone who wants to know more about the realities of managing change.'&quot;,&quot;container-title-short&quot;:&quot;&quot;},&quot;isTemporary&quot;:false}]},{&quot;citationID&quot;:&quot;MENDELEY_CITATION_4ed45a6b-3219-4632-9090-9f5f3d9816d0&quot;,&quot;properties&quot;:{&quot;noteIndex&quot;:0},&quot;isEdited&quot;:false,&quot;manualOverride&quot;:{&quot;isManuallyOverridden&quot;:true,&quot;citeprocText&quot;:&quot;(Armstrong, 2016)&quot;,&quot;manualOverrideText&quot;:&quot;(Armstrong, 2016).&quot;},&quot;citationTag&quot;:&quot;MENDELEY_CITATION_v3_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&quot;,&quot;citationItems&quot;:[{&quot;id&quot;:&quot;4d66bb67-8798-3eaf-97b1-8bfe889dad0e&quot;,&quot;itemData&quot;:{&quot;type&quot;:&quot;book&quot;,&quot;id&quot;:&quot;4d66bb67-8798-3eaf-97b1-8bfe889dad0e&quot;,&quot;title&quot;:&quot;Armstrong's Handbook of Management and Leadership for HR&quot;,&quot;author&quot;:[{&quot;family&quot;:&quot;Armstrong&quot;,&quot;given&quot;:&quot;M&quot;,&quot;parse-names&quot;:false,&quot;dropping-particle&quot;:&quot;&quot;,&quot;non-dropping-particle&quot;:&quot;&quot;}],&quot;issued&quot;:{&quot;date-parts&quot;:[[2016]]},&quot;publisher-place&quot;:&quot;London&quot;,&quot;edition&quot;:&quot;4th&quot;,&quot;publisher&quot;:&quot;Koganpage&quot;,&quot;container-title-short&quot;:&quot;&quot;},&quot;isTemporary&quot;:false}]},{&quot;citationID&quot;:&quot;MENDELEY_CITATION_f323e194-44e9-496c-8eec-a86341f8390d&quot;,&quot;properties&quot;:{&quot;noteIndex&quot;:0},&quot;isEdited&quot;:false,&quot;manualOverride&quot;:{&quot;isManuallyOverridden&quot;:false,&quot;citeprocText&quot;:&quot;(Taylor and Woodhams, 2022)&quot;,&quot;manualOverrideText&quot;:&quot;&quot;},&quot;citationTag&quot;:&quot;MENDELEY_CITATION_v3_eyJjaXRhdGlvbklEIjoiTUVOREVMRVlfQ0lUQVRJT05fZjMyM2UxOTQtNDRlOS00OTZjLThlZWMtYTg2MzQxZjgzOTBkIiwicHJvcGVydGllcyI6eyJub3RlSW5kZXgiOjB9LCJpc0VkaXRlZCI6ZmFsc2UsIm1hbnVhbE92ZXJyaWRlIjp7ImlzTWFudWFsbHlPdmVycmlkZGVuIjpmYWxzZSwiY2l0ZXByb2NUZXh0IjoiKFRheWxvciBhbmQgV29vZGhhbXMsIDIwMjIpIiwibWFudWFsT3ZlcnJpZGVUZXh0Ijoi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quot;,&quot;citationItems&quot;:[{&quot;id&quot;:&quot;32b2e27d-0b09-31fc-9d28-fe3331b53fc8&quot;,&quot;itemData&quot;:{&quot;type&quot;:&quot;book&quot;,&quot;id&quot;:&quot;32b2e27d-0b09-31fc-9d28-fe3331b53fc8&quot;,&quot;title&quot;:&quot;Studying Human Resource Management:&amp;nbsp;A Guide to the Study, Context and Practice of HR&quot;,&quot;author&quot;:[{&quot;family&quot;:&quot;Taylor&quot;,&quot;given&quot;:&quot;Stephen&quot;,&quot;parse-names&quot;:false,&quot;dropping-particle&quot;:&quot;&quot;,&quot;non-dropping-particle&quot;:&quot;&quot;},{&quot;family&quot;:&quot;Woodhams&quot;,&quot;given&quot;:&quot;Carol&quot;,&quot;parse-names&quot;:false,&quot;dropping-particle&quot;:&quot;&quot;,&quot;non-dropping-particle&quot;:&quot;&quot;}],&quot;container-title&quot;:&quot;Studying Human Resource Management&quot;,&quot;issued&quot;:{&quot;date-parts&quot;:[[2022]]},&quot;abstract&quot;:&quot;Maps to the CIPD Level 5 Associate Diploma in People Management Stephen Taylor, Chartered CCIPD, is a Senior Lecturer in Human Resource Management at the University of Exeter Business School, UK and also a Chief Examiner for the CIPD. Based in Devon, UK, he previously taught at Manchester Business School and Manchester Metropolitan University Business School and has worked in a variety of management roles in the hotel industry and in the NHS. Professor Carol Woodhams is Professor of Human Resource Management and Head of Department of People and Organisations at the University of Surrey, UK. She has held various positions within the CIPD including National Examiner for Designing and Delivering Training and Editor of the flexible learning materials at Intermediate and Advanced levels and is based in Surrey, UK.&quot;,&quot;container-title-short&quot;:&quot;&quot;},&quot;isTemporary&quot;:false}]},{&quot;citationID&quot;:&quot;MENDELEY_CITATION_24ca85d6-73cf-49f2-89cf-27c4fd7f02b5&quot;,&quot;properties&quot;:{&quot;noteIndex&quot;:0},&quot;isEdited&quot;:false,&quot;manualOverride&quot;:{&quot;isManuallyOverridden&quot;:false,&quot;citeprocText&quot;:&quot;(Armstrong, 2016)&quot;,&quot;manualOverrideText&quot;:&quot;&quot;},&quot;citationTag&quot;:&quot;MENDELEY_CITATION_v3_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&quot;,&quot;citationItems&quot;:[{&quot;id&quot;:&quot;4d66bb67-8798-3eaf-97b1-8bfe889dad0e&quot;,&quot;itemData&quot;:{&quot;type&quot;:&quot;book&quot;,&quot;id&quot;:&quot;4d66bb67-8798-3eaf-97b1-8bfe889dad0e&quot;,&quot;title&quot;:&quot;Armstrong's Handbook of Management and Leadership for HR&quot;,&quot;author&quot;:[{&quot;family&quot;:&quot;Armstrong&quot;,&quot;given&quot;:&quot;M&quot;,&quot;parse-names&quot;:false,&quot;dropping-particle&quot;:&quot;&quot;,&quot;non-dropping-particle&quot;:&quot;&quot;}],&quot;issued&quot;:{&quot;date-parts&quot;:[[2016]]},&quot;publisher-place&quot;:&quot;London&quot;,&quot;edition&quot;:&quot;4th&quot;,&quot;publisher&quot;:&quot;Koganpage&quot;,&quot;container-title-short&quot;:&quot;&quot;},&quot;isTemporary&quot;:false}]},{&quot;citationID&quot;:&quot;MENDELEY_CITATION_6c529ae9-57c9-487b-9044-14462fca112f&quot;,&quot;properties&quot;:{&quot;noteIndex&quot;:0},&quot;isEdited&quot;:false,&quot;manualOverride&quot;:{&quot;isManuallyOverridden&quot;:false,&quot;citeprocText&quot;:&quot;(Kotter, 1995)&quot;,&quot;manualOverrideText&quot;:&quot;&quot;},&quot;citationTag&quot;:&quot;MENDELEY_CITATION_v3_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&quot;,&quot;citationItems&quot;:[{&quot;id&quot;:&quot;feec8cc2-0349-356c-950b-e06fe328290d&quot;,&quot;itemData&quot;:{&quot;type&quot;:&quot;article-journal&quot;,&quot;id&quot;:&quot;feec8cc2-0349-356c-950b-e06fe328290d&quot;,&quot;title&quot;:&quot;Leading change&quot;,&quot;author&quot;:[{&quot;family&quot;:&quot;Kotter&quot;,&quot;given&quot;:&quot;J&quot;,&quot;parse-names&quot;:false,&quot;dropping-particle&quot;:&quot;&quot;,&quot;non-dropping-particle&quot;:&quot;&quot;}],&quot;container-title&quot;:&quot;Harvard Business Review&quot;,&quot;issued&quot;:{&quot;date-parts&quot;:[[1995,3]]},&quot;page&quot;:&quot;59-67&quot;,&quot;container-title-short&quot;:&quot;Harv Bus Rev&quot;},&quot;isTemporary&quot;:false}]},{&quot;citationID&quot;:&quot;MENDELEY_CITATION_98500efb-5abe-4f6b-b19a-da43bc39b8f0&quot;,&quot;properties&quot;:{&quot;noteIndex&quot;:0},&quot;isEdited&quot;:false,&quot;manualOverride&quot;:{&quot;isManuallyOverridden&quot;:true,&quot;citeprocText&quot;:&quot;(Taylor and Woodhams, 2022)&quot;,&quot;manualOverrideText&quot;:&quot;(Taylor and Woodhams, 2022) highlight&quot;},&quot;citationTag&quot;:&quot;MENDELEY_CITATION_v3_eyJjaXRhdGlvbklEIjoiTUVOREVMRVlfQ0lUQVRJT05fOTg1MDBlZmItNWFiZS00ZjZiLWIxOWEtZGE0M2JjMzliOGYwIiwicHJvcGVydGllcyI6eyJub3RlSW5kZXgiOjB9LCJpc0VkaXRlZCI6ZmFsc2UsIm1hbnVhbE92ZXJyaWRlIjp7ImlzTWFudWFsbHlPdmVycmlkZGVuIjp0cnVlLCJjaXRlcHJvY1RleHQiOiIoVGF5bG9yIGFuZCBXb29kaGFtcywgMjAyMikiLCJtYW51YWxPdmVycmlkZVRleHQiOiIoVGF5bG9yIGFuZCBXb29kaGFtcywgMjAyMikgaGlnaGxpZ2h0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quot;,&quot;citationItems&quot;:[{&quot;id&quot;:&quot;32b2e27d-0b09-31fc-9d28-fe3331b53fc8&quot;,&quot;itemData&quot;:{&quot;type&quot;:&quot;book&quot;,&quot;id&quot;:&quot;32b2e27d-0b09-31fc-9d28-fe3331b53fc8&quot;,&quot;title&quot;:&quot;Studying Human Resource Management:&amp;nbsp;A Guide to the Study, Context and Practice of HR&quot;,&quot;author&quot;:[{&quot;family&quot;:&quot;Taylor&quot;,&quot;given&quot;:&quot;Stephen&quot;,&quot;parse-names&quot;:false,&quot;dropping-particle&quot;:&quot;&quot;,&quot;non-dropping-particle&quot;:&quot;&quot;},{&quot;family&quot;:&quot;Woodhams&quot;,&quot;given&quot;:&quot;Carol&quot;,&quot;parse-names&quot;:false,&quot;dropping-particle&quot;:&quot;&quot;,&quot;non-dropping-particle&quot;:&quot;&quot;}],&quot;container-title&quot;:&quot;Studying Human Resource Management&quot;,&quot;issued&quot;:{&quot;date-parts&quot;:[[2022]]},&quot;abstract&quot;:&quot;Maps to the CIPD Level 5 Associate Diploma in People Management Stephen Taylor, Chartered CCIPD, is a Senior Lecturer in Human Resource Management at the University of Exeter Business School, UK and also a Chief Examiner for the CIPD. Based in Devon, UK, he previously taught at Manchester Business School and Manchester Metropolitan University Business School and has worked in a variety of management roles in the hotel industry and in the NHS. Professor Carol Woodhams is Professor of Human Resource Management and Head of Department of People and Organisations at the University of Surrey, UK. She has held various positions within the CIPD including National Examiner for Designing and Delivering Training and Editor of the flexible learning materials at Intermediate and Advanced levels and is based in Surrey, UK.&quot;,&quot;container-title-short&quot;:&quot;&quot;},&quot;isTemporary&quot;:false}]},{&quot;citationID&quot;:&quot;MENDELEY_CITATION_3120567b-c862-412c-a1c0-de815a17c778&quot;,&quot;properties&quot;:{&quot;noteIndex&quot;:0},&quot;isEdited&quot;:false,&quot;manualOverride&quot;:{&quot;isManuallyOverridden&quot;:true,&quot;citeprocText&quot;:&quot;(Hughes, 2010)&quot;,&quot;manualOverrideText&quot;:&quot;(Hughes, 2010) disputes&quot;},&quot;citationTag&quot;:&quot;MENDELEY_CITATION_v3_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&quot;,&quot;citationItems&quot;:[{&quot;id&quot;:&quot;c3fbbcc6-1414-37dd-bba6-6deefb43e044&quot;,&quot;itemData&quot;:{&quot;type&quot;:&quot;article-journal&quot;,&quot;id&quot;:&quot;c3fbbcc6-1414-37dd-bba6-6deefb43e044&quot;,&quot;title&quot;:&quot;Managing Change&quot;,&quot;author&quot;:[{&quot;family&quot;:&quot;Hughes&quot;,&quot;given&quot;:&quot;M&quot;,&quot;parse-names&quot;:false,&quot;dropping-particle&quot;:&quot;&quot;,&quot;non-dropping-particle&quot;:&quot;&quot;}],&quot;container-title&quot;:&quot;CIPD&quot;,&quot;issued&quot;:{&quot;date-parts&quot;:[[2010]]},&quot;container-title-short&quot;:&quot;&quot;},&quot;isTemporary&quot;:false}]},{&quot;citationID&quot;:&quot;MENDELEY_CITATION_c5e3a9b4-f770-4dab-b7c7-3113aa4e36d6&quot;,&quot;properties&quot;:{&quot;noteIndex&quot;:0},&quot;isEdited&quot;:false,&quot;manualOverride&quot;:{&quot;isManuallyOverridden&quot;:true,&quot;citeprocText&quot;:&quot;(Lewin, 1951)&quot;,&quot;manualOverrideText&quot;:&quot;Lewin, 1951)&quot;},&quot;citationTag&quot;:&quot;MENDELEY_CITATION_v3_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&quot;,&quot;citationItems&quot;:[{&quot;id&quot;:&quot;b5b6612e-681f-32fd-9757-b903bc12abd1&quot;,&quot;itemData&quot;:{&quot;type&quot;:&quot;book&quot;,&quot;id&quot;:&quot;b5b6612e-681f-32fd-9757-b903bc12abd1&quot;,&quot;title&quot;:&quot;Field Theory in Social Science&quot;,&quot;author&quot;:[{&quot;family&quot;:&quot;Lewin&quot;,&quot;given&quot;:&quot;K&quot;,&quot;parse-names&quot;:false,&quot;dropping-particle&quot;:&quot;&quot;,&quot;non-dropping-particle&quot;:&quot;&quot;}],&quot;issued&quot;:{&quot;date-parts&quot;:[[1951]]},&quot;publisher-place&quot;:&quot;New York&quot;,&quot;publisher&quot;:&quot;Harper &amp; Row&quot;,&quot;container-title-short&quot;:&quot;&quot;},&quot;isTemporary&quot;:false}]},{&quot;citationID&quot;:&quot;MENDELEY_CITATION_b839b5d1-f02e-40b6-925b-bc5de0dc43c1&quot;,&quot;properties&quot;:{&quot;noteIndex&quot;:0},&quot;isEdited&quot;:false,&quot;manualOverride&quot;:{&quot;isManuallyOverridden&quot;:false,&quot;citeprocText&quot;:&quot;(Armstrong, 2016)&quot;,&quot;manualOverrideText&quot;:&quot;&quot;},&quot;citationTag&quot;:&quot;MENDELEY_CITATION_v3_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&quot;,&quot;citationItems&quot;:[{&quot;id&quot;:&quot;4d66bb67-8798-3eaf-97b1-8bfe889dad0e&quot;,&quot;itemData&quot;:{&quot;type&quot;:&quot;book&quot;,&quot;id&quot;:&quot;4d66bb67-8798-3eaf-97b1-8bfe889dad0e&quot;,&quot;title&quot;:&quot;Armstrong's Handbook of Management and Leadership for HR&quot;,&quot;author&quot;:[{&quot;family&quot;:&quot;Armstrong&quot;,&quot;given&quot;:&quot;M&quot;,&quot;parse-names&quot;:false,&quot;dropping-particle&quot;:&quot;&quot;,&quot;non-dropping-particle&quot;:&quot;&quot;}],&quot;issued&quot;:{&quot;date-parts&quot;:[[2016]]},&quot;publisher-place&quot;:&quot;London&quot;,&quot;edition&quot;:&quot;4th&quot;,&quot;publisher&quot;:&quot;Koganpage&quot;,&quot;container-title-short&quot;:&quot;&quot;},&quot;isTemporary&quot;:false}]},{&quot;citationID&quot;:&quot;MENDELEY_CITATION_34c02696-a6cf-45fb-aab1-9ea8ee3b3b6c&quot;,&quot;properties&quot;:{&quot;noteIndex&quot;:0},&quot;isEdited&quot;:false,&quot;manualOverride&quot;:{&quot;isManuallyOverridden&quot;:true,&quot;citeprocText&quot;:&quot;(Hamel and Zanini, 2014)&quot;,&quot;manualOverrideText&quot;:&quot;Hamel and Zanini, 2014)&quot;},&quot;citationTag&quot;:&quot;MENDELEY_CITATION_v3_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&quot;,&quot;citationItems&quot;:[{&quot;id&quot;:&quot;dad198fd-2e70-3995-b7ee-bd70b2fc9299&quot;,&quot;itemData&quot;:{&quot;type&quot;:&quot;webpage&quot;,&quot;id&quot;:&quot;dad198fd-2e70-3995-b7ee-bd70b2fc9299&quot;,&quot;title&quot;:&quot;Build a change platform not a change programme&quot;,&quot;author&quot;:[{&quot;family&quot;:&quot;Hamel&quot;,&quot;given&quot;:&quot;G&quot;,&quot;parse-names&quot;:false,&quot;dropping-particle&quot;:&quot;&quot;,&quot;non-dropping-particle&quot;:&quot;&quot;},{&quot;family&quot;:&quot;Zanini&quot;,&quot;given&quot;:&quot;M&quot;,&quot;parse-names&quot;:false,&quot;dropping-particle&quot;:&quot;&quot;,&quot;non-dropping-particle&quot;:&quot;&quot;}],&quot;container-title&quot;:&quot;McKinsey &amp; Company&quot;,&quot;issued&quot;:{&quot;date-parts&quot;:[[2014,10]]},&quot;container-title-short&quot;:&quot;&quot;},&quot;isTemporary&quot;:false}]},{&quot;citationID&quot;:&quot;MENDELEY_CITATION_c01bd2d6-0d49-4a17-966f-1f05dfba2c2c&quot;,&quot;properties&quot;:{&quot;noteIndex&quot;:0},&quot;isEdited&quot;:false,&quot;manualOverride&quot;:{&quot;isManuallyOverridden&quot;:false,&quot;citeprocText&quot;:&quot;(Whittington &lt;i&gt;et al.&lt;/i&gt;, 2020)&quot;,&quot;manualOverrideText&quot;:&quot;&quot;},&quot;citationTag&quot;:&quot;MENDELEY_CITATION_v3_eyJjaXRhdGlvbklEIjoiTUVOREVMRVlfQ0lUQVRJT05fYzAxYmQyZDYtMGQ0OS00YTE3LTk2NmYtMWYwNWRmYmEyYzJj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quot;,&quot;citationItems&quot;:[{&quot;id&quot;:&quot;8907ad7c-7a53-3c91-87b8-d124ee53fd35&quot;,&quot;itemData&quot;:{&quot;type&quot;:&quot;article-journal&quot;,&quot;id&quot;:&quot;8907ad7c-7a53-3c91-87b8-d124ee53fd35&quot;,&quot;title&quot;:&quot;Exploring Strategy - Twelfth Edition&quot;,&quot;author&quot;:[{&quot;family&quot;:&quot;Whittington&quot;,&quot;given&quot;:&quot;Richard&quot;,&quot;parse-names&quot;:false,&quot;dropping-particle&quot;:&quot;&quot;,&quot;non-dropping-particle&quot;:&quot;&quot;},{&quot;family&quot;:&quot;Regnér&quot;,&quot;given&quot;:&quot;Patrick&quot;,&quot;parse-names&quot;:false,&quot;dropping-particle&quot;:&quot;&quot;,&quot;non-dropping-particle&quot;:&quot;&quot;},{&quot;family&quot;:&quot;Angwin&quot;,&quot;given&quot;:&quot;Duncan&quot;,&quot;parse-names&quot;:false,&quot;dropping-particle&quot;:&quot;&quot;,&quot;non-dropping-particle&quot;:&quot;&quot;},{&quot;family&quot;:&quot;Johnson&quot;,&quot;given&quot;:&quot;Gerry&quot;,&quot;parse-names&quot;:false,&quot;dropping-particle&quot;:&quot;&quot;,&quot;non-dropping-particle&quot;:&quot;&quot;},{&quot;family&quot;:&quot;Scholes&quot;,&quot;given&quot;:&quot;Kevan&quot;,&quot;parse-names&quot;:false,&quot;dropping-particle&quot;:&quot;&quot;,&quot;non-dropping-particle&quot;:&quot;&quot;}],&quot;accessed&quot;:{&quot;date-parts&quot;:[[2024,7,19]]},&quot;ISBN&quot;:&quot;9781292282459&quot;,&quot;issued&quot;:{&quot;date-parts&quot;:[[2020]]},&quot;page&quot;:&quot;35&quot;,&quot;abstract&quot;:&quot;12th edition.&quot;,&quot;publisher&quot;:&quot;Pearson&quot;,&quot;container-title-short&quot;:&quot;&quot;},&quot;isTemporary&quot;:false}]},{&quot;citationID&quot;:&quot;MENDELEY_CITATION_fce28b50-b1cc-4f43-b3b7-f260e2c76991&quot;,&quot;properties&quot;:{&quot;noteIndex&quot;:0},&quot;isEdited&quot;:false,&quot;manualOverride&quot;:{&quot;isManuallyOverridden&quot;:false,&quot;citeprocText&quot;:&quot;(Cowgill, 2023)&quot;,&quot;manualOverrideText&quot;:&quot;&quot;},&quot;citationTag&quot;:&quot;MENDELEY_CITATION_v3_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&quot;,&quot;citationItems&quot;:[{&quot;id&quot;:&quot;c4cceea9-f2ed-3fcd-9125-3535b3897db4&quot;,&quot;itemData&quot;:{&quot;type&quot;:&quot;article-journal&quot;,&quot;id&quot;:&quot;c4cceea9-f2ed-3fcd-9125-3535b3897db4&quot;,&quot;title&quot;:&quot;TALENT MANAGEMENT How to Design an Internal Talent Marketplace&quot;,&quot;author&quot;:[{&quot;family&quot;:&quot;Cowgill&quot;,&quot;given&quot;:&quot;B&quot;,&quot;parse-names&quot;:false,&quot;dropping-particle&quot;:&quot;&quot;,&quot;non-dropping-particle&quot;:&quot;&quot;}],&quot;issued&quot;:{&quot;date-parts&quot;:[[2023]]},&quot;container-title-short&quot;:&quot;&quot;},&quot;isTemporary&quot;:false}]},{&quot;citationID&quot;:&quot;MENDELEY_CITATION_60d6abce-0d1d-452b-a6bb-22a2ba174e0d&quot;,&quot;properties&quot;:{&quot;noteIndex&quot;:0},&quot;isEdited&quot;:false,&quot;manualOverride&quot;:{&quot;isManuallyOverridden&quot;:true,&quot;citeprocText&quot;:&quot;(LinkedIn, 2025)&quot;,&quot;manualOverrideText&quot;:&quot;(LinkedIn, 2025). The&quot;},&quot;citationTag&quot;:&quot;MENDELEY_CITATION_v3_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&quot;,&quot;citationItems&quot;:[{&quot;id&quot;:&quot;08195961-70f3-3729-9306-566838df7083&quot;,&quot;itemData&quot;:{&quot;type&quot;:&quot;webpage&quot;,&quot;id&quot;:&quot;08195961-70f3-3729-9306-566838df7083&quot;,&quot;title&quot;:&quot;LinkedIn.com&quot;,&quot;author&quot;:[{&quot;family&quot;:&quot;LinkedIn&quot;,&quot;given&quot;:&quot;&quot;,&quot;parse-names&quot;:false,&quot;dropping-particle&quot;:&quot;&quot;,&quot;non-dropping-particle&quot;:&quot;&quot;}],&quot;accessed&quot;:{&quot;date-parts&quot;:[[2025,4,30]]},&quot;URL&quot;:&quot;https://www.linkedin.com&quot;,&quot;issued&quot;:{&quot;date-parts&quot;:[[2025]]},&quot;container-title-short&quot;:&quot;&quot;},&quot;isTemporary&quot;:false}]},{&quot;citationID&quot;:&quot;MENDELEY_CITATION_ff64d4db-ad9b-4a23-8738-b5d1fa31d1d4&quot;,&quot;properties&quot;:{&quot;noteIndex&quot;:0},&quot;isEdited&quot;:false,&quot;manualOverride&quot;:{&quot;isManuallyOverridden&quot;:true,&quot;citeprocText&quot;:&quot;(Ulrich, 2019)&quot;,&quot;manualOverrideText&quot;:&quot;Ulrich, 2019)&quot;},&quot;citationTag&quot;:&quot;MENDELEY_CITATION_v3_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&quot;,&quot;citationItems&quot;:[{&quot;id&quot;:&quot;56654337-7dfe-35d8-8eaa-1d603c85bb11&quot;,&quot;itemData&quot;:{&quot;type&quot;:&quot;book&quot;,&quot;id&quot;:&quot;56654337-7dfe-35d8-8eaa-1d603c85bb11&quot;,&quot;title&quot;:&quot;e-HRM digital approaches, directions and applications&quot;,&quot;author&quot;:[{&quot;family&quot;:&quot;Ulrich&quot;,&quot;given&quot;:&quot;D&quot;,&quot;parse-names&quot;:false,&quot;dropping-particle&quot;:&quot;&quot;,&quot;non-dropping-particle&quot;:&quot;&quot;}],&quot;issued&quot;:{&quot;date-parts&quot;:[[2019]]},&quot;publisher-place&quot;:&quot;Oxford&quot;,&quot;publisher&quot;:&quot;Routedge&quot;,&quot;container-title-short&quot;:&quot;&quot;},&quot;isTemporary&quot;:false}]},{&quot;citationID&quot;:&quot;MENDELEY_CITATION_6093e132-f55a-4854-a9a7-d2691e3d942b&quot;,&quot;properties&quot;:{&quot;noteIndex&quot;:0},&quot;isEdited&quot;:false,&quot;manualOverride&quot;:{&quot;isManuallyOverridden&quot;:false,&quot;citeprocText&quot;:&quot;(Whittington &lt;i&gt;et al.&lt;/i&gt;, 2020)&quot;,&quot;manualOverrideText&quot;:&quot;&quot;},&quot;citationTag&quot;:&quot;MENDELEY_CITATION_v3_eyJjaXRhdGlvbklEIjoiTUVOREVMRVlfQ0lUQVRJT05fNjA5M2UxMzItZjU1YS00ODU0LWE5YTctZDI2OTFlM2Q5NDJi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quot;,&quot;citationItems&quot;:[{&quot;id&quot;:&quot;8907ad7c-7a53-3c91-87b8-d124ee53fd35&quot;,&quot;itemData&quot;:{&quot;type&quot;:&quot;article-journal&quot;,&quot;id&quot;:&quot;8907ad7c-7a53-3c91-87b8-d124ee53fd35&quot;,&quot;title&quot;:&quot;Exploring Strategy - Twelfth Edition&quot;,&quot;author&quot;:[{&quot;family&quot;:&quot;Whittington&quot;,&quot;given&quot;:&quot;Richard&quot;,&quot;parse-names&quot;:false,&quot;dropping-particle&quot;:&quot;&quot;,&quot;non-dropping-particle&quot;:&quot;&quot;},{&quot;family&quot;:&quot;Regnér&quot;,&quot;given&quot;:&quot;Patrick&quot;,&quot;parse-names&quot;:false,&quot;dropping-particle&quot;:&quot;&quot;,&quot;non-dropping-particle&quot;:&quot;&quot;},{&quot;family&quot;:&quot;Angwin&quot;,&quot;given&quot;:&quot;Duncan&quot;,&quot;parse-names&quot;:false,&quot;dropping-particle&quot;:&quot;&quot;,&quot;non-dropping-particle&quot;:&quot;&quot;},{&quot;family&quot;:&quot;Johnson&quot;,&quot;given&quot;:&quot;Gerry&quot;,&quot;parse-names&quot;:false,&quot;dropping-particle&quot;:&quot;&quot;,&quot;non-dropping-particle&quot;:&quot;&quot;},{&quot;family&quot;:&quot;Scholes&quot;,&quot;given&quot;:&quot;Kevan&quot;,&quot;parse-names&quot;:false,&quot;dropping-particle&quot;:&quot;&quot;,&quot;non-dropping-particle&quot;:&quot;&quot;}],&quot;accessed&quot;:{&quot;date-parts&quot;:[[2024,7,19]]},&quot;ISBN&quot;:&quot;9781292282459&quot;,&quot;issued&quot;:{&quot;date-parts&quot;:[[2020]]},&quot;page&quot;:&quot;35&quot;,&quot;abstract&quot;:&quot;12th edition.&quot;,&quot;publisher&quot;:&quot;Pearson&quot;,&quot;container-title-short&quot;:&quot;&quot;},&quot;isTemporary&quot;:false}]},{&quot;citationID&quot;:&quot;MENDELEY_CITATION_f88a1fce-0b4f-4917-9086-ce581deba031&quot;,&quot;properties&quot;:{&quot;noteIndex&quot;:0},&quot;isEdited&quot;:false,&quot;manualOverride&quot;:{&quot;isManuallyOverridden&quot;:true,&quot;citeprocText&quot;:&quot;(United Nations, 2025)&quot;,&quot;manualOverrideText&quot;:&quot;(United Nations, 2025).&quot;},&quot;citationTag&quot;:&quot;MENDELEY_CITATION_v3_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&quot;,&quot;citationItems&quot;:[{&quot;id&quot;:&quot;cfc07f0f-81c8-3c98-898a-06b3dc1ddc61&quot;,&quot;itemData&quot;:{&quot;type&quot;:&quot;webpage&quot;,&quot;id&quot;:&quot;cfc07f0f-81c8-3c98-898a-06b3dc1ddc61&quot;,&quot;title&quot;:&quot;Global Digital Compact | Office for Digital and Emerging Technologies&quot;,&quot;author&quot;:[{&quot;family&quot;:&quot;United Nations&quot;,&quot;given&quot;:&quot;&quot;,&quot;parse-names&quot;:false,&quot;dropping-particle&quot;:&quot;&quot;,&quot;non-dropping-particle&quot;:&quot;&quot;}],&quot;accessed&quot;:{&quot;date-parts&quot;:[[2025,4,30]]},&quot;URL&quot;:&quot;https://www.un.org/digital-emerging-technologies/global-digital-compact&quot;,&quot;issued&quot;:{&quot;date-parts&quot;:[[2025]]},&quot;container-title-short&quot;:&quot;&quot;},&quot;isTemporary&quot;:false}]},{&quot;citationID&quot;:&quot;MENDELEY_CITATION_6b3d9efe-d928-444b-8f6b-fe6795b19a0d&quot;,&quot;properties&quot;:{&quot;noteIndex&quot;:0},&quot;isEdited&quot;:false,&quot;manualOverride&quot;:{&quot;isManuallyOverridden&quot;:true,&quot;citeprocText&quot;:&quot;(NPCC, 2020)&quot;,&quot;manualOverrideText&quot;:&quot;(NPCC, 2020) significant&quot;},&quot;citationTag&quot;:&quot;MENDELEY_CITATION_v3_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&quot;,&quot;citationItems&quot;:[{&quot;id&quot;:&quot;33e08f68-0a89-364f-86dd-af65f0f669bb&quot;,&quot;itemData&quot;:{&quot;type&quot;:&quot;report&quot;,&quot;id&quot;:&quot;33e08f68-0a89-364f-86dd-af65f0f669bb&quot;,&quot;title&quot;:&quot;NATIONAL POLICING DIGITAL STRATEGY&quot;,&quot;author&quot;:[{&quot;family&quot;:&quot;NPCC&quot;,&quot;given&quot;:&quot;&quot;,&quot;parse-names&quot;:false,&quot;dropping-particle&quot;:&quot;&quot;,&quot;non-dropping-particle&quot;:&quot;&quot;}],&quot;issued&quot;:{&quot;date-parts&quot;:[[2020]]},&quot;container-title-short&quot;:&quot;&quot;},&quot;isTemporary&quot;:false}]},{&quot;citationID&quot;:&quot;MENDELEY_CITATION_170c9f55-ff65-44c1-b0a7-4ec4d70bb0b9&quot;,&quot;properties&quot;:{&quot;noteIndex&quot;:0},&quot;isEdited&quot;:false,&quot;manualOverride&quot;:{&quot;isManuallyOverridden&quot;:false,&quot;citeprocText&quot;:&quot;(NPCC, 2024)&quot;,&quot;manualOverrideText&quot;:&quot;&quot;},&quot;citationTag&quot;:&quot;MENDELEY_CITATION_v3_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&quot;,&quot;citationItems&quot;:[{&quot;id&quot;:&quot;80b8bacb-850d-3fd8-90fd-a41d2cb09c72&quot;,&quot;itemData&quot;:{&quot;type&quot;:&quot;report&quot;,&quot;id&quot;:&quot;80b8bacb-850d-3fd8-90fd-a41d2cb09c72&quot;,&quot;title&quot;:&quot;Artificial Intelligence (AI) Strategy Keeping the public safe from the criminal misuse of AI; deploying ethical, transparent and ambitious AI to improve policing&quot;,&quot;author&quot;:[{&quot;family&quot;:&quot;NPCC&quot;,&quot;given&quot;:&quot;&quot;,&quot;parse-names&quot;:false,&quot;dropping-particle&quot;:&quot;&quot;,&quot;non-dropping-particle&quot;:&quot;&quot;}],&quot;issued&quot;:{&quot;date-parts&quot;:[[2024]]},&quot;abstract&quot;:&quot;The NPCC's delivery of the AI strategy will ensure UK policing is ambitious in the deployment of AI that reflects our ethics and values. By harnessing the benefits of AI and deploying AI that reflects the best evidence, UK Policing will become more efficient and productive, meaning that we are better at meeting the needs of our communities and protecting them from the criminal use of AI.&quot;,&quot;container-title-short&quot;:&quot;&quot;},&quot;isTemporary&quot;:false}]},{&quot;citationID&quot;:&quot;MENDELEY_CITATION_2e2cebae-5789-4b52-b8e9-9eb06b4570f0&quot;,&quot;properties&quot;:{&quot;noteIndex&quot;:0},&quot;isEdited&quot;:false,&quot;manualOverride&quot;:{&quot;isManuallyOverridden&quot;:false,&quot;citeprocText&quot;:&quot;(NPCC, 2020)&quot;,&quot;manualOverrideText&quot;:&quot;&quot;},&quot;citationTag&quot;:&quot;MENDELEY_CITATION_v3_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&quot;,&quot;citationItems&quot;:[{&quot;id&quot;:&quot;33e08f68-0a89-364f-86dd-af65f0f669bb&quot;,&quot;itemData&quot;:{&quot;type&quot;:&quot;report&quot;,&quot;id&quot;:&quot;33e08f68-0a89-364f-86dd-af65f0f669bb&quot;,&quot;title&quot;:&quot;NATIONAL POLICING DIGITAL STRATEGY&quot;,&quot;author&quot;:[{&quot;family&quot;:&quot;NPCC&quot;,&quot;given&quot;:&quot;&quot;,&quot;parse-names&quot;:false,&quot;dropping-particle&quot;:&quot;&quot;,&quot;non-dropping-particle&quot;:&quot;&quot;}],&quot;issued&quot;:{&quot;date-parts&quot;:[[2020]]},&quot;container-title-short&quot;:&quot;&quot;},&quot;isTemporary&quot;:false}]},{&quot;citationID&quot;:&quot;MENDELEY_CITATION_c2afae65-17e3-43d9-a895-8da2c34d42b1&quot;,&quot;properties&quot;:{&quot;noteIndex&quot;:0},&quot;isEdited&quot;:false,&quot;manualOverride&quot;:{&quot;isManuallyOverridden&quot;:true,&quot;citeprocText&quot;:&quot;(Wilson and Daugherty, 2019)&quot;,&quot;manualOverrideText&quot;:&quot;(Wilson and Daugherty, 2019) therefore&quot;},&quot;citationTag&quot;:&quot;MENDELEY_CITATION_v3_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&quot;,&quot;citationItems&quot;:[{&quot;id&quot;:&quot;2002a2f0-dd84-375e-8e62-dbd9d234825c&quot;,&quot;itemData&quot;:{&quot;type&quot;:&quot;report&quot;,&quot;id&quot;:&quot;2002a2f0-dd84-375e-8e62-dbd9d234825c&quot;,&quot;title&quot;:&quot;Creating the Symbiotic AI Workforce of the Future&quot;,&quot;author&quot;:[{&quot;family&quot;:&quot;Wilson&quot;,&quot;given&quot;:&quot;H James&quot;,&quot;parse-names&quot;:false,&quot;dropping-particle&quot;:&quot;&quot;,&quot;non-dropping-particle&quot;:&quot;&quot;},{&quot;family&quot;:&quot;Daugherty&quot;,&quot;given&quot;:&quot;Paul R&quot;,&quot;parse-names&quot;:false,&quot;dropping-particle&quot;:&quot;&quot;,&quot;non-dropping-particle&quot;:&quot;&quot;}],&quot;URL&quot;:&quot;https://mitsmr.com/2ByketK&quot;,&quot;issued&quot;:{&quot;date-parts&quot;:[[2019]]},&quot;abstract&quot;:&quot;An experiment in which humans and AI augmented each other's strengths demonstrates how leaders can reimagine processes to create greater business value and prepare for the next wave of innovation. In the longstanding argument about whether AI will replace or complement human beings, the new watchword is symbiosis. Most recently, Elon Musk used the term to describe how a brain implant might merge human and digital intelligence. But you don't need to go full cyborg to achieve a mutually beneficial relationship between humans and AI. Instead, you can reimagine worker roles and business processes to enable people and AI to collaborate and achieve something greater together than they could apart. Given the swell of fear and questions around AI-from how many jobs will be lost to who will train these new systems-the question of how to achieve human-machine collaboration has taken on new urgency. After all, these mutually beneficial relationships, focused on augmentation rather than displacement, stand to boost business value while lessening risk of people losing jobs. In order to create a symbiotic AI workforce, organizations will need to use human-centered AI processes that motivate workers, retrain them in the context of their workflow, and shift the focus from automation to collaboration between humans and machines. To test that proposition, our company's innovation hub in Dublin, Ireland, conducted an experiment designed to see how human workers might augment the work of an existing AI system and embrace their new roles as AI trainers. Evolving the AI Trainer Role Working with a team of design, data, and software experts, and medical coders, we designed, built, and tested a software interface that enabled the medical coders to move from simply using AI to improving it, taking on the tasks of an AI Trainer, a role that teaches AI how to perform and iterate. MI MIT T SLO SLOAN MANA AN MANAGEMENT REVIEW GEMENT REVIEW&quot;,&quot;container-title-short&quot;:&quot;&quot;},&quot;isTemporary&quot;:false}]},{&quot;citationID&quot;:&quot;MENDELEY_CITATION_db353304-3868-4bdd-8ac1-cb7b49289ae4&quot;,&quot;properties&quot;:{&quot;noteIndex&quot;:0},&quot;isEdited&quot;:false,&quot;manualOverride&quot;:{&quot;isManuallyOverridden&quot;:false,&quot;citeprocText&quot;:&quot;(Wilson and Daugherty, 2019)&quot;,&quot;manualOverrideText&quot;:&quot;&quot;},&quot;citationTag&quot;:&quot;MENDELEY_CITATION_v3_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&quot;,&quot;citationItems&quot;:[{&quot;id&quot;:&quot;2002a2f0-dd84-375e-8e62-dbd9d234825c&quot;,&quot;itemData&quot;:{&quot;type&quot;:&quot;report&quot;,&quot;id&quot;:&quot;2002a2f0-dd84-375e-8e62-dbd9d234825c&quot;,&quot;title&quot;:&quot;Creating the Symbiotic AI Workforce of the Future&quot;,&quot;author&quot;:[{&quot;family&quot;:&quot;Wilson&quot;,&quot;given&quot;:&quot;H James&quot;,&quot;parse-names&quot;:false,&quot;dropping-particle&quot;:&quot;&quot;,&quot;non-dropping-particle&quot;:&quot;&quot;},{&quot;family&quot;:&quot;Daugherty&quot;,&quot;given&quot;:&quot;Paul R&quot;,&quot;parse-names&quot;:false,&quot;dropping-particle&quot;:&quot;&quot;,&quot;non-dropping-particle&quot;:&quot;&quot;}],&quot;URL&quot;:&quot;https://mitsmr.com/2ByketK&quot;,&quot;issued&quot;:{&quot;date-parts&quot;:[[2019]]},&quot;abstract&quot;:&quot;An experiment in which humans and AI augmented each other's strengths demonstrates how leaders can reimagine processes to create greater business value and prepare for the next wave of innovation. In the longstanding argument about whether AI will replace or complement human beings, the new watchword is symbiosis. Most recently, Elon Musk used the term to describe how a brain implant might merge human and digital intelligence. But you don't need to go full cyborg to achieve a mutually beneficial relationship between humans and AI. Instead, you can reimagine worker roles and business processes to enable people and AI to collaborate and achieve something greater together than they could apart. Given the swell of fear and questions around AI-from how many jobs will be lost to who will train these new systems-the question of how to achieve human-machine collaboration has taken on new urgency. After all, these mutually beneficial relationships, focused on augmentation rather than displacement, stand to boost business value while lessening risk of people losing jobs. In order to create a symbiotic AI workforce, organizations will need to use human-centered AI processes that motivate workers, retrain them in the context of their workflow, and shift the focus from automation to collaboration between humans and machines. To test that proposition, our company's innovation hub in Dublin, Ireland, conducted an experiment designed to see how human workers might augment the work of an existing AI system and embrace their new roles as AI trainers. Evolving the AI Trainer Role Working with a team of design, data, and software experts, and medical coders, we designed, built, and tested a software interface that enabled the medical coders to move from simply using AI to improving it, taking on the tasks of an AI Trainer, a role that teaches AI how to perform and iterate. MI MIT T SLO SLOAN MANA AN MANAGEMENT REVIEW GEMENT REVIEW&quot;,&quot;container-title-short&quot;:&quot;&quot;},&quot;isTemporary&quot;:false}]},{&quot;citationID&quot;:&quot;MENDELEY_CITATION_6a2f4a64-8679-4535-bc5d-992f472c19d4&quot;,&quot;properties&quot;:{&quot;noteIndex&quot;:0},&quot;isEdited&quot;:false,&quot;manualOverride&quot;:{&quot;isManuallyOverridden&quot;:false,&quot;citeprocText&quot;:&quot;(Taylor and Woodhams, 2022)&quot;,&quot;manualOverrideText&quot;:&quot;&quot;},&quot;citationTag&quot;:&quot;MENDELEY_CITATION_v3_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&quot;,&quot;citationItems&quot;:[{&quot;id&quot;:&quot;32b2e27d-0b09-31fc-9d28-fe3331b53fc8&quot;,&quot;itemData&quot;:{&quot;type&quot;:&quot;book&quot;,&quot;id&quot;:&quot;32b2e27d-0b09-31fc-9d28-fe3331b53fc8&quot;,&quot;title&quot;:&quot;Studying Human Resource Management:&amp;nbsp;A Guide to the Study, Context and Practice of HR&quot;,&quot;author&quot;:[{&quot;family&quot;:&quot;Taylor&quot;,&quot;given&quot;:&quot;Stephen&quot;,&quot;parse-names&quot;:false,&quot;dropping-particle&quot;:&quot;&quot;,&quot;non-dropping-particle&quot;:&quot;&quot;},{&quot;family&quot;:&quot;Woodhams&quot;,&quot;given&quot;:&quot;Carol&quot;,&quot;parse-names&quot;:false,&quot;dropping-particle&quot;:&quot;&quot;,&quot;non-dropping-particle&quot;:&quot;&quot;}],&quot;container-title&quot;:&quot;Studying Human Resource Management&quot;,&quot;issued&quot;:{&quot;date-parts&quot;:[[2022]]},&quot;abstract&quot;:&quot;Maps to the CIPD Level 5 Associate Diploma in People Management Stephen Taylor, Chartered CCIPD, is a Senior Lecturer in Human Resource Management at the University of Exeter Business School, UK and also a Chief Examiner for the CIPD. Based in Devon, UK, he previously taught at Manchester Business School and Manchester Metropolitan University Business School and has worked in a variety of management roles in the hotel industry and in the NHS. Professor Carol Woodhams is Professor of Human Resource Management and Head of Department of People and Organisations at the University of Surrey, UK. She has held various positions within the CIPD including National Examiner for Designing and Delivering Training and Editor of the flexible learning materials at Intermediate and Advanced levels and is based in Surrey, UK.&quot;,&quot;container-title-short&quot;:&quot;&quot;},&quot;isTemporary&quot;:false}]},{&quot;citationID&quot;:&quot;MENDELEY_CITATION_a0de3299-0e9b-47a5-9c19-90f183440a64&quot;,&quot;properties&quot;:{&quot;noteIndex&quot;:0},&quot;isEdited&quot;:false,&quot;manualOverride&quot;:{&quot;isManuallyOverridden&quot;:false,&quot;citeprocText&quot;:&quot;(CIPD, 2021)&quot;,&quot;manualOverrideText&quot;:&quot;&quot;},&quot;citationTag&quot;:&quot;MENDELEY_CITATION_v3_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&quot;,&quot;citationItems&quot;:[{&quot;id&quot;:&quot;04dcb304-9473-3182-8207-066008e36646&quot;,&quot;itemData&quot;:{&quot;type&quot;:&quot;webpage&quot;,&quot;id&quot;:&quot;04dcb304-9473-3182-8207-066008e36646&quot;,&quot;title&quot;:&quot;Ethical Practice&quot;,&quot;author&quot;:[{&quot;family&quot;:&quot;CIPD&quot;,&quot;given&quot;:&quot;&quot;,&quot;parse-names&quot;:false,&quot;dropping-particle&quot;:&quot;&quot;,&quot;non-dropping-particle&quot;:&quot;&quot;}],&quot;container-title&quot;:&quot;peopleproffession.cipd&quot;,&quot;accessed&quot;:{&quot;date-parts&quot;:[[2025,4,30]]},&quot;URL&quot;:&quot;peopleprofession.cipd.org/profession-map/core-behaviours/ethical-practice&quot;,&quot;issued&quot;:{&quot;date-parts&quot;:[[2021]]},&quot;container-title-short&quot;:&quot;&quot;},&quot;isTemporary&quot;:false}]},{&quot;citationID&quot;:&quot;MENDELEY_CITATION_ffdc529f-94be-4e70-a5bf-b4d43a0ed43a&quot;,&quot;properties&quot;:{&quot;noteIndex&quot;:0},&quot;isEdited&quot;:false,&quot;manualOverride&quot;:{&quot;isManuallyOverridden&quot;:false,&quot;citeprocText&quot;:&quot;(Schein, 2017)&quot;,&quot;manualOverrideText&quot;:&quot;&quot;},&quot;citationTag&quot;:&quot;MENDELEY_CITATION_v3_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&quot;,&quot;citationItems&quot;:[{&quot;id&quot;:&quot;6899030c-d737-34ea-ac64-9ebdd1c05e09&quot;,&quot;itemData&quot;:{&quot;type&quot;:&quot;book&quot;,&quot;id&quot;:&quot;6899030c-d737-34ea-ac64-9ebdd1c05e09&quot;,&quot;title&quot;:&quot;Organisational Culture and Leadership&quot;,&quot;author&quot;:[{&quot;family&quot;:&quot;Schein&quot;,&quot;given&quot;:&quot;E&quot;,&quot;parse-names&quot;:false,&quot;dropping-particle&quot;:&quot;&quot;,&quot;non-dropping-particle&quot;:&quot;&quot;}],&quot;issued&quot;:{&quot;date-parts&quot;:[[2017]]},&quot;publisher-place&quot;:&quot;Hoboken&quot;,&quot;edition&quot;:&quot;5th&quot;,&quot;publisher&quot;:&quot;Wiley&quot;,&quot;container-title-short&quot;:&quot;&quot;},&quot;isTemporary&quot;:false}]},{&quot;citationID&quot;:&quot;MENDELEY_CITATION_5dc5898e-503f-48e4-bf02-4e02ac4ce2dd&quot;,&quot;properties&quot;:{&quot;noteIndex&quot;:0},&quot;isEdited&quot;:false,&quot;manualOverride&quot;:{&quot;isManuallyOverridden&quot;:false,&quot;citeprocText&quot;:&quot;(Maiti, Kayal and Vujko, 2025)&quot;,&quot;manualOverrideText&quot;:&quot;&quot;},&quot;citationTag&quot;:&quot;MENDELEY_CITATION_v3_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&quot;,&quot;citationItems&quot;:[{&quot;id&quot;:&quot;353d89a5-5b32-38f9-ae20-dcf882613cb1&quot;,&quot;itemData&quot;:{&quot;type&quot;:&quot;article-journal&quot;,&quot;id&quot;:&quot;353d89a5-5b32-38f9-ae20-dcf882613cb1&quot;,&quot;title&quot;:&quot;A study on ethical implications of artificial intelligence adoption in business: challenges and best practices&quot;,&quot;author&quot;:[{&quot;family&quot;:&quot;Maiti&quot;,&quot;given&quot;:&quot;Moinak&quot;,&quot;parse-names&quot;:false,&quot;dropping-particle&quot;:&quot;&quot;,&quot;non-dropping-particle&quot;:&quot;&quot;},{&quot;family&quot;:&quot;Kayal&quot;,&quot;given&quot;:&quot;Parthajit&quot;,&quot;parse-names&quot;:false,&quot;dropping-particle&quot;:&quot;&quot;,&quot;non-dropping-particle&quot;:&quot;&quot;},{&quot;family&quot;:&quot;Vujko&quot;,&quot;given&quot;:&quot;Aleksandra&quot;,&quot;parse-names&quot;:false,&quot;dropping-particle&quot;:&quot;&quot;,&quot;non-dropping-particle&quot;:&quot;&quot;}],&quot;container-title&quot;:&quot;Future Business Journal&quot;,&quot;DOI&quot;:&quot;10.1186/s43093-025-00462-5&quot;,&quot;ISSN&quot;:&quot;2314-7210&quot;,&quot;URL&quot;:&quot;https://fbj.springeropen.com/articles/10.1186/s43093-025-00462-5&quot;,&quot;issued&quot;:{&quot;date-parts&quot;:[[2025,3,13]]},&quot;page&quot;:&quot;34&quot;,&quot;abstract&quot;:&quot;&lt;p&gt;Widespread adaptation and implementation of artificial intelligence (AI) across the businesses make ethical implications increasingly important. This study explores the ethical challenges and best practices surrounding the adoption of AI in various business contexts. The study finds that following ethical concerns are the hinderance in the adaptation of AI in business (Privacy and data protection, bias and fairness, transparency and explainability, job displacement and workforce changes, algorithmic influence, and manipulation, accountability, and liability, and ethical decision making). It also shows that these challenges vary across gender, age group, country, profession area, and age of the organizations. Lastly, the study provides insights on how businesses can navigate these challenges while upholding ethical standards. The study finding is highly useful for the business leaders, policymakers, and researchers in ensuring responsible and ethical AI deployment in the business ecosystem.&lt;/p&gt;&quot;,&quot;issue&quot;:&quot;1&quot;,&quot;volume&quot;:&quot;11&quot;,&quot;container-title-short&quot;:&quot;&quot;},&quot;isTemporary&quot;:false}]},{&quot;citationID&quot;:&quot;MENDELEY_CITATION_731768d4-3c8e-4623-ae53-a0b3159af33d&quot;,&quot;properties&quot;:{&quot;noteIndex&quot;:0},&quot;isEdited&quot;:false,&quot;manualOverride&quot;:{&quot;isManuallyOverridden&quot;:false,&quot;citeprocText&quot;:&quot;(Díaz-Rodríguez &lt;i&gt;et al.&lt;/i&gt;, 2023)&quot;,&quot;manualOverrideText&quot;:&quot;&quot;},&quot;citationTag&quot;:&quot;MENDELEY_CITATION_v3_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&quot;,&quot;citationItems&quot;:[{&quot;id&quot;:&quot;2ecfcb88-c3f5-36f5-8b68-38eefe7a1169&quot;,&quot;itemData&quot;:{&quot;type&quot;:&quot;article-journal&quot;,&quot;id&quot;:&quot;2ecfcb88-c3f5-36f5-8b68-38eefe7a1169&quot;,&quot;title&quot;:&quot;Connecting the dots in trustworthy Artificial Intelligence: From AI principles, ethics, and key requirements to responsible AI systems and regulation&quot;,&quot;author&quot;:[{&quot;family&quot;:&quot;Díaz-Rodríguez&quot;,&quot;given&quot;:&quot;Natalia&quot;,&quot;parse-names&quot;:false,&quot;dropping-particle&quot;:&quot;&quot;,&quot;non-dropping-particle&quot;:&quot;&quot;},{&quot;family&quot;:&quot;Ser&quot;,&quot;given&quot;:&quot;Javier&quot;,&quot;parse-names&quot;:false,&quot;dropping-particle&quot;:&quot;&quot;,&quot;non-dropping-particle&quot;:&quot;Del&quot;},{&quot;family&quot;:&quot;Coeckelbergh&quot;,&quot;given&quot;:&quot;Mark&quot;,&quot;parse-names&quot;:false,&quot;dropping-particle&quot;:&quot;&quot;,&quot;non-dropping-particle&quot;:&quot;&quot;},{&quot;family&quot;:&quot;López de Prado&quot;,&quot;given&quot;:&quot;Marcos&quot;,&quot;parse-names&quot;:false,&quot;dropping-particle&quot;:&quot;&quot;,&quot;non-dropping-particle&quot;:&quot;&quot;},{&quot;family&quot;:&quot;Herrera-Viedma&quot;,&quot;given&quot;:&quot;Enrique&quot;,&quot;parse-names&quot;:false,&quot;dropping-particle&quot;:&quot;&quot;,&quot;non-dropping-particle&quot;:&quot;&quot;},{&quot;family&quot;:&quot;Herrera&quot;,&quot;given&quot;:&quot;Francisco&quot;,&quot;parse-names&quot;:false,&quot;dropping-particle&quot;:&quot;&quot;,&quot;non-dropping-particle&quot;:&quot;&quot;}],&quot;container-title&quot;:&quot;Information Fusion&quot;,&quot;DOI&quot;:&quot;10.1016/j.inffus.2023.101896&quot;,&quot;ISSN&quot;:&quot;15662535&quot;,&quot;issued&quot;:{&quot;date-parts&quot;:[[2023]]},&quot;abstract&quot;:&quot;Trustworthy Artificial Intelligence (AI) is based on seven technical requirements sustained over three main pillars that should be met throughout the system's entire life cycle: it should be (1) lawful, (2) ethical, and (3) robust, both from a technical and a social perspective. However, attaining truly trustworthy AI concerns a wider vision that comprises the trustworthiness of all processes and actors that are part of the system's life cycle, and considers previous aspects from different lenses. A more holistic vision contemplates four essential axes: the global principles for ethical use and development of AI-based systems, a philosophical take on AI ethics, a risk-based approach to AI regulation, and the mentioned pillars and requirements. The seven requirements (human agency and oversight; robustness and safety; privacy and data governance; transparency; diversity, non-discrimination and fairness; societal and environmental wellbeing; and accountability) are analyzed from a triple perspective: What each requirement for trustworthy AI is, Why it is needed, and How each requirement can be implemented in practice. On the other hand, a practical approach to implement trustworthy AI systems allows defining the concept of responsibility of AI-based systems facing the law, through a given auditing process. Therefore, a responsible AI system is the resulting notion we introduce in this work, and a concept of utmost necessity that can be realized through auditing processes, subject to the challenges posed by the use of regulatory sandboxes. Our multidisciplinary vision of trustworthy AI culminates in a debate on the diverging views published lately about the future of AI. Our reflections in this matter conclude that regulation is a key for reaching a consensus among these views, and that trustworthy and responsible AI systems will be crucial for the present and future of our society.&quot;,&quot;volume&quot;:&quot;99&quot;,&quot;container-title-short&quot;:&quot;&quot;},&quot;isTemporary&quot;:false}]},{&quot;citationID&quot;:&quot;MENDELEY_CITATION_2284990f-67b2-4586-a22a-cd0676b5200b&quot;,&quot;properties&quot;:{&quot;noteIndex&quot;:0},&quot;isEdited&quot;:false,&quot;manualOverride&quot;:{&quot;isManuallyOverridden&quot;:true,&quot;citeprocText&quot;:&quot;(Hardt, Price and Srebro, 2016)&quot;,&quot;manualOverrideText&quot;:&quot;Hardt, Price and Srebro, 2016)&quot;},&quot;citationTag&quot;:&quot;MENDELEY_CITATION_v3_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&quot;,&quot;citationItems&quot;:[{&quot;id&quot;:&quot;d63972ca-b7ef-3b06-b718-60c037055692&quot;,&quot;itemData&quot;:{&quot;type&quot;:&quot;paper-conference&quot;,&quot;id&quot;:&quot;d63972ca-b7ef-3b06-b718-60c037055692&quot;,&quot;title&quot;:&quot;Equality of opportunity in supervised learning&quot;,&quot;author&quot;:[{&quot;family&quot;:&quot;Hardt&quot;,&quot;given&quot;:&quot;Moritz&quot;,&quot;parse-names&quot;:false,&quot;dropping-particle&quot;:&quot;&quot;,&quot;non-dropping-particle&quot;:&quot;&quot;},{&quot;family&quot;:&quot;Price&quot;,&quot;given&quot;:&quot;Eric&quot;,&quot;parse-names&quot;:false,&quot;dropping-particle&quot;:&quot;&quot;,&quot;non-dropping-particle&quot;:&quot;&quot;},{&quot;family&quot;:&quot;Srebro&quot;,&quot;given&quot;:&quot;Nathan&quot;,&quot;parse-names&quot;:false,&quot;dropping-particle&quot;:&quot;&quot;,&quot;non-dropping-particle&quot;:&quot;&quot;}],&quot;container-title&quot;:&quot;Advances in Neural Information Processing Systems&quot;,&quot;ISSN&quot;:&quot;10495258&quot;,&quot;issued&quot;:{&quot;date-parts&quot;:[[2016]]},&quot;abstract&quot;:&quot;We propose a criterion for discrimination against a specified sensitive attribute in supervised learning, where the goal is to predict some target based on available features. Assuming data about the predictor, target, and membership in the protected group are available, we show how to optimally adjust any learned predictor so as to remove discrimination according to our definition. Our framework also improves incentives by shifting the cost of poor classification from disadvantaged groups to the decision maker, who can respond by improving the classification accuracy. We enourage readers to consult the more complete manuscript on the arXiv.&quot;,&quot;container-title-short&quot;:&quot;Adv Neural Inf Process Syst&quot;},&quot;isTemporary&quot;:false}]},{&quot;citationID&quot;:&quot;MENDELEY_CITATION_4946109f-e59c-4b46-9f75-50184a1e05eb&quot;,&quot;properties&quot;:{&quot;noteIndex&quot;:0},&quot;isEdited&quot;:false,&quot;manualOverride&quot;:{&quot;isManuallyOverridden&quot;:true,&quot;citeprocText&quot;:&quot;(Maiti, Kayal and Vujko, 2025)&quot;,&quot;manualOverrideText&quot;:&quot;Maiti, Kayal and Vujko, 2025)&quot;},&quot;citationTag&quot;:&quot;MENDELEY_CITATION_v3_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&quot;,&quot;citationItems&quot;:[{&quot;id&quot;:&quot;353d89a5-5b32-38f9-ae20-dcf882613cb1&quot;,&quot;itemData&quot;:{&quot;type&quot;:&quot;article-journal&quot;,&quot;id&quot;:&quot;353d89a5-5b32-38f9-ae20-dcf882613cb1&quot;,&quot;title&quot;:&quot;A study on ethical implications of artificial intelligence adoption in business: challenges and best practices&quot;,&quot;author&quot;:[{&quot;family&quot;:&quot;Maiti&quot;,&quot;given&quot;:&quot;Moinak&quot;,&quot;parse-names&quot;:false,&quot;dropping-particle&quot;:&quot;&quot;,&quot;non-dropping-particle&quot;:&quot;&quot;},{&quot;family&quot;:&quot;Kayal&quot;,&quot;given&quot;:&quot;Parthajit&quot;,&quot;parse-names&quot;:false,&quot;dropping-particle&quot;:&quot;&quot;,&quot;non-dropping-particle&quot;:&quot;&quot;},{&quot;family&quot;:&quot;Vujko&quot;,&quot;given&quot;:&quot;Aleksandra&quot;,&quot;parse-names&quot;:false,&quot;dropping-particle&quot;:&quot;&quot;,&quot;non-dropping-particle&quot;:&quot;&quot;}],&quot;container-title&quot;:&quot;Future Business Journal&quot;,&quot;DOI&quot;:&quot;10.1186/s43093-025-00462-5&quot;,&quot;ISSN&quot;:&quot;2314-7210&quot;,&quot;URL&quot;:&quot;https://fbj.springeropen.com/articles/10.1186/s43093-025-00462-5&quot;,&quot;issued&quot;:{&quot;date-parts&quot;:[[2025,3,13]]},&quot;page&quot;:&quot;34&quot;,&quot;abstract&quot;:&quot;&lt;p&gt;Widespread adaptation and implementation of artificial intelligence (AI) across the businesses make ethical implications increasingly important. This study explores the ethical challenges and best practices surrounding the adoption of AI in various business contexts. The study finds that following ethical concerns are the hinderance in the adaptation of AI in business (Privacy and data protection, bias and fairness, transparency and explainability, job displacement and workforce changes, algorithmic influence, and manipulation, accountability, and liability, and ethical decision making). It also shows that these challenges vary across gender, age group, country, profession area, and age of the organizations. Lastly, the study provides insights on how businesses can navigate these challenges while upholding ethical standards. The study finding is highly useful for the business leaders, policymakers, and researchers in ensuring responsible and ethical AI deployment in the business ecosystem.&lt;/p&gt;&quot;,&quot;issue&quot;:&quot;1&quot;,&quot;volume&quot;:&quot;11&quot;,&quot;container-title-short&quot;:&quot;&quot;},&quot;isTemporary&quot;:false}]},{&quot;citationID&quot;:&quot;MENDELEY_CITATION_6c21cc85-9673-4496-9975-7bb098dd35e9&quot;,&quot;properties&quot;:{&quot;noteIndex&quot;:0},&quot;isEdited&quot;:false,&quot;manualOverride&quot;:{&quot;isManuallyOverridden&quot;:true,&quot;citeprocText&quot;:&quot;(Schwartz &lt;i&gt;et al.&lt;/i&gt;, 2022)&quot;,&quot;manualOverrideText&quot;:&quot;Schwartz et al., 2022)&quot;},&quot;citationTag&quot;:&quot;MENDELEY_CITATION_v3_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&quot;,&quot;citationItems&quot;:[{&quot;id&quot;:&quot;deab5591-f219-30b3-b14b-f4a46f7b5055&quot;,&quot;itemData&quot;:{&quot;type&quot;:&quot;article-journal&quot;,&quot;id&quot;:&quot;deab5591-f219-30b3-b14b-f4a46f7b5055&quot;,&quot;title&quot;:&quot;NIST special publication 1270. Towards a standard for identifying and managing bias in artificial intelligence&quot;,&quot;author&quot;:[{&quot;family&quot;:&quot;Schwartz&quot;,&quot;given&quot;:&quot;R&quot;,&quot;parse-names&quot;:false,&quot;dropping-particle&quot;:&quot;&quot;,&quot;non-dropping-particle&quot;:&quot;&quot;},{&quot;family&quot;:&quot;Vassilev&quot;,&quot;given&quot;:&quot;A&quot;,&quot;parse-names&quot;:false,&quot;dropping-particle&quot;:&quot;&quot;,&quot;non-dropping-particle&quot;:&quot;&quot;},{&quot;family&quot;:&quot;Greene&quot;,&quot;given&quot;:&quot;K&quot;,&quot;parse-names&quot;:false,&quot;dropping-particle&quot;:&quot;&quot;,&quot;non-dropping-particle&quot;:&quot;&quot;},{&quot;family&quot;:&quot;Perine&quot;,&quot;given&quot;:&quot;L&quot;,&quot;parse-names&quot;:false,&quot;dropping-particle&quot;:&quot;&quot;,&quot;non-dropping-particle&quot;:&quot;&quot;},{&quot;family&quot;:&quot;Burt&quot;,&quot;given&quot;:&quot;A&quot;,&quot;parse-names&quot;:false,&quot;dropping-particle&quot;:&quot;&quot;,&quot;non-dropping-particle&quot;:&quot;&quot;},{&quot;family&quot;:&quot;Hall&quot;,&quot;given&quot;:&quot;P&quot;,&quot;parse-names&quot;:false,&quot;dropping-particle&quot;:&quot;&quot;,&quot;non-dropping-particle&quot;:&quot;&quot;},{&quot;family&quot;:&quot;Greene&quot;,&quot;given&quot;:&quot;Kristen&quot;,&quot;parse-names&quot;:false,&quot;dropping-particle&quot;:&quot;&quot;,&quot;non-dropping-particle&quot;:&quot;&quot;}],&quot;container-title&quot;:&quot;NIST special …&quot;,&quot;issued&quot;:{&quot;date-parts&quot;:[[2022]]},&quot;abstract&quot;:&quot;As individuals and communities interact in and with an environment that is increasingly virtual they are often vulnerable to the commodification of their digital exhaust. Concepts and behavior that are ambiguous in nature are captured in this environment, quantified, and used to categorize, sort, recommend, or make decisions about people's lives. While many organizations seek to utilize this information in a responsible manner, biases remain endemic across technology processes and can lead to harmful impacts regardless of intent. These harmful outcomes, even if inadvertent, create significant challenges for cultivating public trust in artificial intelligence (AI).&quot;,&quot;container-title-short&quot;:&quot;&quot;},&quot;isTemporary&quot;:false}]},{&quot;citationID&quot;:&quot;MENDELEY_CITATION_ad589899-3b53-4ff0-a88a-281a9102075f&quot;,&quot;properties&quot;:{&quot;noteIndex&quot;:0},&quot;isEdited&quot;:false,&quot;manualOverride&quot;:{&quot;isManuallyOverridden&quot;:false,&quot;citeprocText&quot;:&quot;(Whittington &lt;i&gt;et al.&lt;/i&gt;, 2020)&quot;,&quot;manualOverrideText&quot;:&quot;&quot;},&quot;citationTag&quot;:&quot;MENDELEY_CITATION_v3_eyJjaXRhdGlvbklEIjoiTUVOREVMRVlfQ0lUQVRJT05fYWQ1ODk4OTktM2I1My00ZmYwLWE4OGEtMjgxYTkxMDIwNzVm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quot;,&quot;citationItems&quot;:[{&quot;id&quot;:&quot;8907ad7c-7a53-3c91-87b8-d124ee53fd35&quot;,&quot;itemData&quot;:{&quot;type&quot;:&quot;article-journal&quot;,&quot;id&quot;:&quot;8907ad7c-7a53-3c91-87b8-d124ee53fd35&quot;,&quot;title&quot;:&quot;Exploring Strategy - Twelfth Edition&quot;,&quot;author&quot;:[{&quot;family&quot;:&quot;Whittington&quot;,&quot;given&quot;:&quot;Richard&quot;,&quot;parse-names&quot;:false,&quot;dropping-particle&quot;:&quot;&quot;,&quot;non-dropping-particle&quot;:&quot;&quot;},{&quot;family&quot;:&quot;Regnér&quot;,&quot;given&quot;:&quot;Patrick&quot;,&quot;parse-names&quot;:false,&quot;dropping-particle&quot;:&quot;&quot;,&quot;non-dropping-particle&quot;:&quot;&quot;},{&quot;family&quot;:&quot;Angwin&quot;,&quot;given&quot;:&quot;Duncan&quot;,&quot;parse-names&quot;:false,&quot;dropping-particle&quot;:&quot;&quot;,&quot;non-dropping-particle&quot;:&quot;&quot;},{&quot;family&quot;:&quot;Johnson&quot;,&quot;given&quot;:&quot;Gerry&quot;,&quot;parse-names&quot;:false,&quot;dropping-particle&quot;:&quot;&quot;,&quot;non-dropping-particle&quot;:&quot;&quot;},{&quot;family&quot;:&quot;Scholes&quot;,&quot;given&quot;:&quot;Kevan&quot;,&quot;parse-names&quot;:false,&quot;dropping-particle&quot;:&quot;&quot;,&quot;non-dropping-particle&quot;:&quot;&quot;}],&quot;accessed&quot;:{&quot;date-parts&quot;:[[2024,7,19]]},&quot;ISBN&quot;:&quot;9781292282459&quot;,&quot;issued&quot;:{&quot;date-parts&quot;:[[2020]]},&quot;page&quot;:&quot;35&quot;,&quot;abstract&quot;:&quot;12th edition.&quot;,&quot;publisher&quot;:&quot;Pearson&quot;,&quot;container-title-short&quot;:&quot;&quot;},&quot;isTemporary&quot;:false}]},{&quot;citationID&quot;:&quot;MENDELEY_CITATION_52349c40-61c4-4ba4-8ddc-b6deadadb5e0&quot;,&quot;properties&quot;:{&quot;noteIndex&quot;:0},&quot;isEdited&quot;:false,&quot;manualOverride&quot;:{&quot;isManuallyOverridden&quot;:false,&quot;citeprocText&quot;:&quot;(ITC, 2008)&quot;,&quot;manualOverrideText&quot;:&quot;&quot;},&quot;citationTag&quot;:&quot;MENDELEY_CITATION_v3_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&quot;,&quot;citationItems&quot;:[{&quot;id&quot;:&quot;2604d482-21cb-372a-9f58-314a2acf03cb&quot;,&quot;itemData&quot;:{&quot;type&quot;:&quot;webpage&quot;,&quot;id&quot;:&quot;2604d482-21cb-372a-9f58-314a2acf03cb&quot;,&quot;title&quot;:&quot;Three Horizons Framework&quot;,&quot;author&quot;:[{&quot;family&quot;:&quot;ITC&quot;,&quot;given&quot;:&quot;&quot;,&quot;parse-names&quot;:false,&quot;dropping-particle&quot;:&quot;&quot;,&quot;non-dropping-particle&quot;:&quot;&quot;}],&quot;accessed&quot;:{&quot;date-parts&quot;:[[2025,4,30]]},&quot;URL&quot;:&quot;https://training.itcilo.org/delta/Foresight/3-Horizons.pdf&quot;,&quot;issued&quot;:{&quot;date-parts&quot;:[[2008]]},&quot;container-title-short&quot;:&quot;&quot;},&quot;isTemporary&quot;:false}]},{&quot;citationID&quot;:&quot;MENDELEY_CITATION_3b465299-6d5d-4299-a1ef-b2877aee239c&quot;,&quot;properties&quot;:{&quot;noteIndex&quot;:0},&quot;isEdited&quot;:false,&quot;manualOverride&quot;:{&quot;isManuallyOverridden&quot;:false,&quot;citeprocText&quot;:&quot;(Blueprism, 2025)&quot;,&quot;manualOverrideText&quot;:&quot;&quot;},&quot;citationTag&quot;:&quot;MENDELEY_CITATION_v3_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&quot;,&quot;citationItems&quot;:[{&quot;id&quot;:&quot;52741e69-4125-3a3a-ae24-0c56fdf5c0d7&quot;,&quot;itemData&quot;:{&quot;type&quot;:&quot;webpage&quot;,&quot;id&quot;:&quot;52741e69-4125-3a3a-ae24-0c56fdf5c0d7&quot;,&quot;title&quot;:&quot;Thames Valley Police: A Force for Automation | SS&amp;C Blue Prism&quot;,&quot;author&quot;:[{&quot;family&quot;:&quot;Blueprism&quot;,&quot;given&quot;:&quot;&quot;,&quot;parse-names&quot;:false,&quot;dropping-particle&quot;:&quot;&quot;,&quot;non-dropping-particle&quot;:&quot;&quot;}],&quot;accessed&quot;:{&quot;date-parts&quot;:[[2025,4,1]]},&quot;URL&quot;:&quot;https://www.blueprism.com/resources/case-studies/thames-valley-police-a-force-for-automation/&quot;,&quot;issued&quot;:{&quot;date-parts&quot;:[[2025]]},&quot;container-title-short&quot;:&quot;&quot;},&quot;isTemporary&quot;:false}]},{&quot;citationID&quot;:&quot;MENDELEY_CITATION_ac61f392-c27a-4348-bce0-ab6958a5b66f&quot;,&quot;properties&quot;:{&quot;noteIndex&quot;:0},&quot;isEdited&quot;:false,&quot;manualOverride&quot;:{&quot;isManuallyOverridden&quot;:false,&quot;citeprocText&quot;:&quot;(Roberts, 2025)&quot;,&quot;manualOverrideText&quot;:&quot;&quot;},&quot;citationTag&quot;:&quot;MENDELEY_CITATION_v3_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&quot;,&quot;citationItems&quot;:[{&quot;id&quot;:&quot;5a142c7a-59bb-3aac-9f1d-34492cecd37b&quot;,&quot;itemData&quot;:{&quot;type&quot;:&quot;report&quot;,&quot;id&quot;:&quot;5a142c7a-59bb-3aac-9f1d-34492cecd37b&quot;,&quot;title&quot;:&quot;PCC Performance and Accountability meeting (PAM)&quot;,&quot;author&quot;:[{&quot;family&quot;:&quot;Roberts&quot;,&quot;given&quot;:&quot;C&quot;,&quot;parse-names&quot;:false,&quot;dropping-particle&quot;:&quot;&quot;,&quot;non-dropping-particle&quot;:&quot;&quot;}],&quot;issued&quot;:{&quot;date-parts&quot;:[[2025]]},&quot;container-title-short&quot;:&quot;&quot;},&quot;isTemporary&quot;:false}]},{&quot;citationID&quot;:&quot;MENDELEY_CITATION_df356e73-a10e-46f2-8eed-fe87661ddfc2&quot;,&quot;properties&quot;:{&quot;noteIndex&quot;:0},&quot;isEdited&quot;:false,&quot;manualOverride&quot;:{&quot;isManuallyOverridden&quot;:false,&quot;citeprocText&quot;:&quot;(Gov.uk, 2025)&quot;,&quot;manualOverrideText&quot;:&quot;&quot;},&quot;citationTag&quot;:&quot;MENDELEY_CITATION_v3_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&quot;,&quot;citationItems&quot;:[{&quot;id&quot;:&quot;8dc8a91b-6b1a-34e5-904c-5d5c95e5cf47&quot;,&quot;itemData&quot;:{&quot;type&quot;:&quot;webpage&quot;,&quot;id&quot;:&quot;8dc8a91b-6b1a-34e5-904c-5d5c95e5cf47&quot;,&quot;title&quot;:&quot;AI Opportunities Action Plan - GOV.UK&quot;,&quot;author&quot;:[{&quot;family&quot;:&quot;Gov.uk&quot;,&quot;given&quot;:&quot;&quot;,&quot;parse-names&quot;:false,&quot;dropping-particle&quot;:&quot;&quot;,&quot;non-dropping-particle&quot;:&quot;&quot;}],&quot;accessed&quot;:{&quot;date-parts&quot;:[[2025,4,9]]},&quot;URL&quot;:&quot;https://www.gov.uk/government/publications/ai-opportunities-action-plan/ai-opportunities-action-plan&quot;,&quot;issued&quot;:{&quot;date-parts&quot;:[[2025]]},&quot;container-title-short&quot;:&quot;&quot;},&quot;isTemporary&quot;:false}]},{&quot;citationID&quot;:&quot;MENDELEY_CITATION_54a4cfd4-e70a-43ea-98da-b42915bb2c7a&quot;,&quot;properties&quot;:{&quot;noteIndex&quot;:0},&quot;isEdited&quot;:false,&quot;manualOverride&quot;:{&quot;isManuallyOverridden&quot;:false,&quot;citeprocText&quot;:&quot;(TVP, 2025a)&quot;,&quot;manualOverrideText&quot;:&quot;&quot;},&quot;citationTag&quot;:&quot;MENDELEY_CITATION_v3_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&quot;,&quot;citationItems&quot;:[{&quot;id&quot;:&quot;e5dc9e41-5654-392e-9a96-0985b8e08bed&quot;,&quot;itemData&quot;:{&quot;type&quot;:&quot;webpage&quot;,&quot;id&quot;:&quot;e5dc9e41-5654-392e-9a96-0985b8e08bed&quot;,&quot;title&quot;:&quot;Thames Valley Police Organisational Chart&quot;,&quot;author&quot;:[{&quot;family&quot;:&quot;TVP&quot;,&quot;given&quot;:&quot;&quot;,&quot;parse-names&quot;:false,&quot;dropping-particle&quot;:&quot;&quot;,&quot;non-dropping-particle&quot;:&quot;&quot;}],&quot;issued&quot;:{&quot;date-parts&quot;:[[2025]]},&quot;container-title-short&quot;:&quot;&quot;},&quot;isTemporary&quot;:false}]},{&quot;citationID&quot;:&quot;MENDELEY_CITATION_eddc40e5-2f4b-4264-870b-1fe7d65a69b6&quot;,&quot;properties&quot;:{&quot;noteIndex&quot;:0},&quot;isEdited&quot;:false,&quot;manualOverride&quot;:{&quot;isManuallyOverridden&quot;:false,&quot;citeprocText&quot;:&quot;(NPCC, 2023a)&quot;,&quot;manualOverrideText&quot;:&quot;&quot;},&quot;citationTag&quot;:&quot;MENDELEY_CITATION_v3_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&quot;,&quot;citationItems&quot;:[{&quot;id&quot;:&quot;367d41d8-3a5f-3006-b8e1-6eff06031df6&quot;,&quot;itemData&quot;:{&quot;type&quot;:&quot;report&quot;,&quot;id&quot;:&quot;367d41d8-3a5f-3006-b8e1-6eff06031df6&quot;,&quot;title&quot;:&quot;Artificial Intelligence (AI) Strategy Keeping the public safe from the criminal misuse of AI; deploying ethical, transparent and ambitious AI to improve policing&quot;,&quot;author&quot;:[{&quot;family&quot;:&quot;NPCC&quot;,&quot;given&quot;:&quot;&quot;,&quot;parse-names&quot;:false,&quot;dropping-particle&quot;:&quot;&quot;,&quot;non-dropping-particle&quot;:&quot;&quot;}],&quot;issued&quot;:{&quot;date-parts&quot;:[[2023]]},&quot;abstract&quot;:&quot;The NPCC's delivery of the AI strategy will ensure UK policing is ambitious in the deployment of AI that reflects our ethics and values. By harnessing the benefits of AI and deploying AI that reflects the best evidence, UK Policing will become more efficient and productive, meaning that we are better at meeting the needs of our communities and protecting them from the criminal use of AI.&quot;,&quot;container-title-short&quot;:&quot;&quot;},&quot;isTemporary&quot;:false}]},{&quot;citationID&quot;:&quot;MENDELEY_CITATION_7030d0a0-a2ca-42f4-9e38-44ab422f0dd9&quot;,&quot;properties&quot;:{&quot;noteIndex&quot;:0},&quot;isEdited&quot;:false,&quot;manualOverride&quot;:{&quot;isManuallyOverridden&quot;:false,&quot;citeprocText&quot;:&quot;(NPCC, 2020)&quot;,&quot;manualOverrideText&quot;:&quot;&quot;},&quot;citationTag&quot;:&quot;MENDELEY_CITATION_v3_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&quot;,&quot;citationItems&quot;:[{&quot;id&quot;:&quot;33e08f68-0a89-364f-86dd-af65f0f669bb&quot;,&quot;itemData&quot;:{&quot;type&quot;:&quot;report&quot;,&quot;id&quot;:&quot;33e08f68-0a89-364f-86dd-af65f0f669bb&quot;,&quot;title&quot;:&quot;NATIONAL POLICING DIGITAL STRATEGY&quot;,&quot;author&quot;:[{&quot;family&quot;:&quot;NPCC&quot;,&quot;given&quot;:&quot;&quot;,&quot;parse-names&quot;:false,&quot;dropping-particle&quot;:&quot;&quot;,&quot;non-dropping-particle&quot;:&quot;&quot;}],&quot;issued&quot;:{&quot;date-parts&quot;:[[2020]]},&quot;container-title-short&quot;:&quot;&quot;},&quot;isTemporary&quot;:false}]},{&quot;citationID&quot;:&quot;MENDELEY_CITATION_d4b08b20-e84a-4616-9012-68ff4bfbcec3&quot;,&quot;properties&quot;:{&quot;noteIndex&quot;:0},&quot;isEdited&quot;:false,&quot;manualOverride&quot;:{&quot;isManuallyOverridden&quot;:false,&quot;citeprocText&quot;:&quot;(Trotolo, Hayat and Hayat, 2025)&quot;,&quot;manualOverrideText&quot;:&quot;&quot;},&quot;citationItems&quot;:[{&quot;id&quot;:&quot;a88b7b11-0166-3f61-b44f-5f4880a8d7d3&quot;,&quot;itemData&quot;:{&quot;type&quot;:&quot;webpage&quot;,&quot;id&quot;:&quot;a88b7b11-0166-3f61-b44f-5f4880a8d7d3&quot;,&quot;title&quot;:&quot;The Cost of Implementing AI in a Business: A Comprehensive Analysis&quot;,&quot;author&quot;:[{&quot;family&quot;:&quot;Trotolo&quot;,&quot;given&quot;:&quot;F&quot;,&quot;parse-names&quot;:false,&quot;dropping-particle&quot;:&quot;&quot;,&quot;non-dropping-particle&quot;:&quot;&quot;},{&quot;family&quot;:&quot;Hayat&quot;,&quot;given&quot;:&quot;H&quot;,&quot;parse-names&quot;:false,&quot;dropping-particle&quot;:&quot;&quot;,&quot;non-dropping-particle&quot;:&quot;&quot;},{&quot;family&quot;:&quot;Hayat&quot;,&quot;given&quot;:&quot;D&quot;,&quot;parse-names&quot;:false,&quot;dropping-particle&quot;:&quot;&quot;,&quot;non-dropping-particle&quot;:&quot;&quot;}],&quot;accessed&quot;:{&quot;date-parts&quot;:[[2025,4,21]]},&quot;URL&quot;:&quot;https://www.walturn.com/insights/the-cost-of-implementing-ai-in-a-business-a-comprehensive-analysis&quot;,&quot;issued&quot;:{&quot;date-parts&quot;:[[2025]]},&quot;container-title-short&quot;:&quot;&quot;},&quot;isTemporary&quot;:false}],&quot;citationTag&quot;:&quot;MENDELEY_CITATION_v3_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&quot;},{&quot;citationID&quot;:&quot;MENDELEY_CITATION_18b7306d-05ff-4d0d-aea4-bf60dfb78878&quot;,&quot;properties&quot;:{&quot;noteIndex&quot;:0},&quot;isEdited&quot;:false,&quot;manualOverride&quot;:{&quot;isManuallyOverridden&quot;:true,&quot;citeprocText&quot;:&quot;(Roberts, 2025)&quot;,&quot;manualOverrideText&quot;:&quot;(Roberts, 2025).&quot;},&quot;citationTag&quot;:&quot;MENDELEY_CITATION_v3_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&quot;,&quot;citationItems&quot;:[{&quot;id&quot;:&quot;5a142c7a-59bb-3aac-9f1d-34492cecd37b&quot;,&quot;itemData&quot;:{&quot;type&quot;:&quot;report&quot;,&quot;id&quot;:&quot;5a142c7a-59bb-3aac-9f1d-34492cecd37b&quot;,&quot;title&quot;:&quot;PCC Performance and Accountability meeting (PAM)&quot;,&quot;author&quot;:[{&quot;family&quot;:&quot;Roberts&quot;,&quot;given&quot;:&quot;C&quot;,&quot;parse-names&quot;:false,&quot;dropping-particle&quot;:&quot;&quot;,&quot;non-dropping-particle&quot;:&quot;&quot;}],&quot;issued&quot;:{&quot;date-parts&quot;:[[2025]]},&quot;container-title-short&quot;:&quot;&quot;},&quot;isTemporary&quot;:false}]},{&quot;citationID&quot;:&quot;MENDELEY_CITATION_82a90bc6-bfa1-4874-ac22-1730d6522fd5&quot;,&quot;properties&quot;:{&quot;noteIndex&quot;:0},&quot;isEdited&quot;:false,&quot;manualOverride&quot;:{&quot;isManuallyOverridden&quot;:false,&quot;citeprocText&quot;:&quot;(ITC, 2008)&quot;,&quot;manualOverrideText&quot;:&quot;&quot;},&quot;citationTag&quot;:&quot;MENDELEY_CITATION_v3_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&quot;,&quot;citationItems&quot;:[{&quot;id&quot;:&quot;2604d482-21cb-372a-9f58-314a2acf03cb&quot;,&quot;itemData&quot;:{&quot;type&quot;:&quot;webpage&quot;,&quot;id&quot;:&quot;2604d482-21cb-372a-9f58-314a2acf03cb&quot;,&quot;title&quot;:&quot;Three Horizons Framework&quot;,&quot;author&quot;:[{&quot;family&quot;:&quot;ITC&quot;,&quot;given&quot;:&quot;&quot;,&quot;parse-names&quot;:false,&quot;dropping-particle&quot;:&quot;&quot;,&quot;non-dropping-particle&quot;:&quot;&quot;}],&quot;accessed&quot;:{&quot;date-parts&quot;:[[2025,4,30]]},&quot;URL&quot;:&quot;https://training.itcilo.org/delta/Foresight/3-Horizons.pdf&quot;,&quot;issued&quot;:{&quot;date-parts&quot;:[[2008]]},&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12FFF-EE1B-46E6-88DE-EC7F6F22675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Scott</dc:creator>
  <keywords/>
  <dc:description/>
  <lastModifiedBy>Peter Scott</lastModifiedBy>
  <revision>612</revision>
  <lastPrinted>2025-05-04T12:50:00.0000000Z</lastPrinted>
  <dcterms:created xsi:type="dcterms:W3CDTF">2025-03-09T12:00:00.0000000Z</dcterms:created>
  <dcterms:modified xsi:type="dcterms:W3CDTF">2025-05-06T08:32:46.6212204Z</dcterms:modified>
</coreProperties>
</file>