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C25A9" w:rsidRDefault="000C25A9">
      <w:pPr>
        <w:spacing w:line="360" w:lineRule="auto"/>
        <w:jc w:val="both"/>
        <w:rPr>
          <w:b/>
          <w:sz w:val="24"/>
          <w:szCs w:val="24"/>
        </w:rPr>
      </w:pPr>
    </w:p>
    <w:p w14:paraId="00000002" w14:textId="77777777" w:rsidR="000C25A9" w:rsidRDefault="000C25A9">
      <w:pPr>
        <w:spacing w:line="360" w:lineRule="auto"/>
        <w:jc w:val="both"/>
        <w:rPr>
          <w:b/>
          <w:sz w:val="24"/>
          <w:szCs w:val="24"/>
        </w:rPr>
      </w:pPr>
    </w:p>
    <w:p w14:paraId="00000011" w14:textId="5F73B113" w:rsidR="000C25A9" w:rsidRDefault="006B5ADC" w:rsidP="003E15C8">
      <w:pPr>
        <w:spacing w:line="360" w:lineRule="auto"/>
        <w:jc w:val="center"/>
        <w:rPr>
          <w:b/>
          <w:sz w:val="32"/>
          <w:szCs w:val="32"/>
        </w:rPr>
      </w:pPr>
      <w:r w:rsidRPr="006B5ADC">
        <w:rPr>
          <w:b/>
          <w:sz w:val="32"/>
          <w:szCs w:val="32"/>
        </w:rPr>
        <w:t>PROBLEM SOLVING AND DECISION MAKING</w:t>
      </w:r>
    </w:p>
    <w:p w14:paraId="3C922346" w14:textId="0CCA6689" w:rsidR="003E15C8" w:rsidRDefault="003E15C8" w:rsidP="003E15C8">
      <w:pPr>
        <w:spacing w:line="360" w:lineRule="auto"/>
        <w:jc w:val="center"/>
        <w:rPr>
          <w:b/>
          <w:sz w:val="32"/>
          <w:szCs w:val="32"/>
        </w:rPr>
      </w:pPr>
      <w:r>
        <w:rPr>
          <w:b/>
          <w:sz w:val="32"/>
          <w:szCs w:val="32"/>
        </w:rPr>
        <w:t>MODULE CODE: BMSW4004</w:t>
      </w:r>
    </w:p>
    <w:p w14:paraId="4BCC48CC" w14:textId="77118855" w:rsidR="003E15C8" w:rsidRDefault="003E15C8" w:rsidP="003E15C8">
      <w:pPr>
        <w:spacing w:line="360" w:lineRule="auto"/>
        <w:jc w:val="center"/>
        <w:rPr>
          <w:b/>
          <w:sz w:val="32"/>
          <w:szCs w:val="32"/>
        </w:rPr>
      </w:pPr>
    </w:p>
    <w:p w14:paraId="76A816FE" w14:textId="298700B1" w:rsidR="003E15C8" w:rsidRDefault="003E15C8" w:rsidP="003E15C8">
      <w:pPr>
        <w:spacing w:line="360" w:lineRule="auto"/>
        <w:jc w:val="center"/>
        <w:rPr>
          <w:b/>
          <w:sz w:val="32"/>
          <w:szCs w:val="32"/>
        </w:rPr>
      </w:pPr>
    </w:p>
    <w:p w14:paraId="3B3247DD" w14:textId="4924988F" w:rsidR="003E15C8" w:rsidRDefault="003E15C8" w:rsidP="003E15C8">
      <w:pPr>
        <w:spacing w:line="360" w:lineRule="auto"/>
        <w:jc w:val="center"/>
        <w:rPr>
          <w:b/>
          <w:sz w:val="32"/>
          <w:szCs w:val="32"/>
        </w:rPr>
      </w:pPr>
      <w:r>
        <w:rPr>
          <w:b/>
          <w:sz w:val="32"/>
          <w:szCs w:val="32"/>
        </w:rPr>
        <w:t>Lecturer name: Alfred Mensah</w:t>
      </w:r>
    </w:p>
    <w:p w14:paraId="1BFD9479" w14:textId="09895303" w:rsidR="003E15C8" w:rsidRDefault="003E15C8" w:rsidP="003E15C8">
      <w:pPr>
        <w:spacing w:line="360" w:lineRule="auto"/>
        <w:jc w:val="center"/>
        <w:rPr>
          <w:b/>
          <w:sz w:val="32"/>
          <w:szCs w:val="32"/>
        </w:rPr>
      </w:pPr>
      <w:r>
        <w:rPr>
          <w:b/>
          <w:sz w:val="32"/>
          <w:szCs w:val="32"/>
        </w:rPr>
        <w:t xml:space="preserve">Student name: </w:t>
      </w:r>
      <w:proofErr w:type="spellStart"/>
      <w:r>
        <w:rPr>
          <w:b/>
          <w:sz w:val="32"/>
          <w:szCs w:val="32"/>
        </w:rPr>
        <w:t>Sanda</w:t>
      </w:r>
      <w:proofErr w:type="spellEnd"/>
      <w:r>
        <w:rPr>
          <w:b/>
          <w:sz w:val="32"/>
          <w:szCs w:val="32"/>
        </w:rPr>
        <w:t xml:space="preserve"> Bianca </w:t>
      </w:r>
      <w:proofErr w:type="spellStart"/>
      <w:r>
        <w:rPr>
          <w:b/>
          <w:sz w:val="32"/>
          <w:szCs w:val="32"/>
        </w:rPr>
        <w:t>Cojocariu</w:t>
      </w:r>
      <w:proofErr w:type="spellEnd"/>
    </w:p>
    <w:p w14:paraId="74425C8C" w14:textId="21BC26D3" w:rsidR="003E15C8" w:rsidRDefault="003E15C8" w:rsidP="003E15C8">
      <w:pPr>
        <w:spacing w:line="360" w:lineRule="auto"/>
        <w:jc w:val="center"/>
        <w:rPr>
          <w:b/>
          <w:sz w:val="32"/>
          <w:szCs w:val="32"/>
        </w:rPr>
      </w:pPr>
      <w:r>
        <w:rPr>
          <w:b/>
          <w:sz w:val="32"/>
          <w:szCs w:val="32"/>
        </w:rPr>
        <w:t>Student ID: 2021271</w:t>
      </w:r>
    </w:p>
    <w:p w14:paraId="7AC80AF3" w14:textId="6758FB52" w:rsidR="003E15C8" w:rsidRDefault="003E15C8" w:rsidP="003E15C8">
      <w:pPr>
        <w:spacing w:line="360" w:lineRule="auto"/>
        <w:rPr>
          <w:b/>
          <w:sz w:val="32"/>
          <w:szCs w:val="32"/>
        </w:rPr>
      </w:pPr>
    </w:p>
    <w:p w14:paraId="5BAE5A1F" w14:textId="4AC42F3A" w:rsidR="003E15C8" w:rsidRDefault="003E15C8" w:rsidP="003E15C8">
      <w:pPr>
        <w:spacing w:line="360" w:lineRule="auto"/>
        <w:rPr>
          <w:b/>
          <w:sz w:val="32"/>
          <w:szCs w:val="32"/>
        </w:rPr>
      </w:pPr>
    </w:p>
    <w:p w14:paraId="6354A759" w14:textId="41A4F506" w:rsidR="003E15C8" w:rsidRDefault="003E15C8" w:rsidP="003E15C8">
      <w:pPr>
        <w:spacing w:line="360" w:lineRule="auto"/>
        <w:rPr>
          <w:b/>
          <w:sz w:val="32"/>
          <w:szCs w:val="32"/>
        </w:rPr>
      </w:pPr>
    </w:p>
    <w:p w14:paraId="7058AC09" w14:textId="14CCD2B4" w:rsidR="003E15C8" w:rsidRDefault="003E15C8" w:rsidP="003E15C8">
      <w:pPr>
        <w:spacing w:line="360" w:lineRule="auto"/>
        <w:rPr>
          <w:b/>
          <w:sz w:val="32"/>
          <w:szCs w:val="32"/>
        </w:rPr>
      </w:pPr>
    </w:p>
    <w:p w14:paraId="10BBF991" w14:textId="1661EFAB" w:rsidR="003E15C8" w:rsidRDefault="003E15C8" w:rsidP="003E15C8">
      <w:pPr>
        <w:spacing w:line="360" w:lineRule="auto"/>
        <w:rPr>
          <w:b/>
          <w:sz w:val="32"/>
          <w:szCs w:val="32"/>
        </w:rPr>
      </w:pPr>
    </w:p>
    <w:p w14:paraId="46342B3E" w14:textId="5A6BC53C" w:rsidR="003E15C8" w:rsidRDefault="003E15C8" w:rsidP="003E15C8">
      <w:pPr>
        <w:spacing w:line="360" w:lineRule="auto"/>
        <w:rPr>
          <w:b/>
          <w:sz w:val="32"/>
          <w:szCs w:val="32"/>
        </w:rPr>
      </w:pPr>
    </w:p>
    <w:p w14:paraId="737A7539" w14:textId="3BEFF129" w:rsidR="003E15C8" w:rsidRDefault="003E15C8" w:rsidP="003E15C8">
      <w:pPr>
        <w:spacing w:line="360" w:lineRule="auto"/>
        <w:rPr>
          <w:b/>
          <w:sz w:val="32"/>
          <w:szCs w:val="32"/>
        </w:rPr>
      </w:pPr>
    </w:p>
    <w:p w14:paraId="7F0389A2" w14:textId="45C40097" w:rsidR="003E15C8" w:rsidRDefault="003E15C8" w:rsidP="003E15C8">
      <w:pPr>
        <w:spacing w:line="360" w:lineRule="auto"/>
        <w:rPr>
          <w:b/>
          <w:sz w:val="32"/>
          <w:szCs w:val="32"/>
        </w:rPr>
      </w:pPr>
    </w:p>
    <w:p w14:paraId="0B577AB3" w14:textId="360AD056" w:rsidR="003E15C8" w:rsidRDefault="003E15C8" w:rsidP="003E15C8">
      <w:pPr>
        <w:spacing w:line="360" w:lineRule="auto"/>
        <w:rPr>
          <w:b/>
          <w:sz w:val="32"/>
          <w:szCs w:val="32"/>
        </w:rPr>
      </w:pPr>
    </w:p>
    <w:p w14:paraId="57E74CA1" w14:textId="77777777" w:rsidR="003E15C8" w:rsidRPr="003E15C8" w:rsidRDefault="003E15C8" w:rsidP="003E15C8">
      <w:pPr>
        <w:spacing w:line="360" w:lineRule="auto"/>
        <w:rPr>
          <w:b/>
          <w:sz w:val="32"/>
          <w:szCs w:val="32"/>
        </w:rPr>
      </w:pPr>
    </w:p>
    <w:p w14:paraId="00000012" w14:textId="77777777" w:rsidR="000C25A9" w:rsidRDefault="000C25A9">
      <w:pPr>
        <w:spacing w:line="360" w:lineRule="auto"/>
        <w:jc w:val="both"/>
        <w:rPr>
          <w:b/>
          <w:sz w:val="24"/>
          <w:szCs w:val="24"/>
        </w:rPr>
      </w:pPr>
    </w:p>
    <w:p w14:paraId="00000013" w14:textId="77777777" w:rsidR="000C25A9" w:rsidRDefault="000C25A9">
      <w:pPr>
        <w:spacing w:line="360" w:lineRule="auto"/>
        <w:jc w:val="both"/>
        <w:rPr>
          <w:b/>
          <w:sz w:val="24"/>
          <w:szCs w:val="24"/>
        </w:rPr>
      </w:pPr>
    </w:p>
    <w:p w14:paraId="00000014" w14:textId="77777777" w:rsidR="000C25A9" w:rsidRDefault="000C25A9">
      <w:pPr>
        <w:spacing w:line="360" w:lineRule="auto"/>
        <w:jc w:val="both"/>
        <w:rPr>
          <w:b/>
          <w:sz w:val="24"/>
          <w:szCs w:val="24"/>
        </w:rPr>
      </w:pPr>
    </w:p>
    <w:p w14:paraId="00000015" w14:textId="77777777" w:rsidR="000C25A9" w:rsidRDefault="000C25A9">
      <w:pPr>
        <w:spacing w:line="360" w:lineRule="auto"/>
        <w:jc w:val="both"/>
        <w:rPr>
          <w:b/>
          <w:sz w:val="24"/>
          <w:szCs w:val="24"/>
        </w:rPr>
      </w:pPr>
    </w:p>
    <w:p w14:paraId="00000016" w14:textId="77777777" w:rsidR="000C25A9" w:rsidRDefault="000C25A9">
      <w:pPr>
        <w:spacing w:line="360" w:lineRule="auto"/>
        <w:jc w:val="both"/>
        <w:rPr>
          <w:b/>
          <w:sz w:val="24"/>
          <w:szCs w:val="24"/>
        </w:rPr>
      </w:pPr>
    </w:p>
    <w:p w14:paraId="00000017" w14:textId="77777777" w:rsidR="000C25A9" w:rsidRDefault="000C25A9">
      <w:pPr>
        <w:spacing w:line="360" w:lineRule="auto"/>
        <w:jc w:val="both"/>
        <w:rPr>
          <w:b/>
          <w:sz w:val="24"/>
          <w:szCs w:val="24"/>
        </w:rPr>
      </w:pPr>
    </w:p>
    <w:p w14:paraId="00000018" w14:textId="77777777" w:rsidR="000C25A9" w:rsidRDefault="000C25A9">
      <w:pPr>
        <w:spacing w:line="360" w:lineRule="auto"/>
        <w:jc w:val="both"/>
        <w:rPr>
          <w:b/>
          <w:sz w:val="24"/>
          <w:szCs w:val="24"/>
        </w:rPr>
      </w:pPr>
    </w:p>
    <w:p w14:paraId="00000019" w14:textId="77777777" w:rsidR="000C25A9" w:rsidRDefault="000C25A9">
      <w:pPr>
        <w:spacing w:line="360" w:lineRule="auto"/>
        <w:jc w:val="both"/>
        <w:rPr>
          <w:b/>
          <w:sz w:val="24"/>
          <w:szCs w:val="24"/>
        </w:rPr>
      </w:pPr>
    </w:p>
    <w:p w14:paraId="0000001A" w14:textId="77777777" w:rsidR="000C25A9" w:rsidRDefault="000C25A9">
      <w:pPr>
        <w:spacing w:line="360" w:lineRule="auto"/>
        <w:jc w:val="both"/>
        <w:rPr>
          <w:b/>
          <w:sz w:val="24"/>
          <w:szCs w:val="24"/>
        </w:rPr>
      </w:pPr>
    </w:p>
    <w:p w14:paraId="0000001B" w14:textId="77777777" w:rsidR="000C25A9" w:rsidRDefault="000C25A9">
      <w:pPr>
        <w:spacing w:line="360" w:lineRule="auto"/>
        <w:jc w:val="both"/>
        <w:rPr>
          <w:b/>
          <w:sz w:val="24"/>
          <w:szCs w:val="24"/>
        </w:rPr>
      </w:pPr>
    </w:p>
    <w:p w14:paraId="0000001C" w14:textId="77777777" w:rsidR="000C25A9" w:rsidRDefault="000C25A9">
      <w:pPr>
        <w:spacing w:line="360" w:lineRule="auto"/>
        <w:jc w:val="both"/>
        <w:rPr>
          <w:b/>
          <w:sz w:val="24"/>
          <w:szCs w:val="24"/>
        </w:rPr>
      </w:pPr>
    </w:p>
    <w:p w14:paraId="0000001D" w14:textId="77777777" w:rsidR="000C25A9" w:rsidRDefault="000C25A9">
      <w:pPr>
        <w:spacing w:line="360" w:lineRule="auto"/>
        <w:jc w:val="both"/>
        <w:rPr>
          <w:b/>
          <w:sz w:val="24"/>
          <w:szCs w:val="24"/>
        </w:rPr>
      </w:pPr>
    </w:p>
    <w:p w14:paraId="0000001E" w14:textId="77777777" w:rsidR="000C25A9" w:rsidRDefault="000C25A9">
      <w:pPr>
        <w:spacing w:line="360" w:lineRule="auto"/>
        <w:jc w:val="both"/>
        <w:rPr>
          <w:b/>
          <w:sz w:val="24"/>
          <w:szCs w:val="24"/>
        </w:rPr>
      </w:pPr>
    </w:p>
    <w:p w14:paraId="00000023" w14:textId="77777777" w:rsidR="000C25A9" w:rsidRDefault="000C25A9">
      <w:pPr>
        <w:spacing w:line="360" w:lineRule="auto"/>
        <w:jc w:val="both"/>
        <w:rPr>
          <w:b/>
          <w:sz w:val="24"/>
          <w:szCs w:val="24"/>
        </w:rPr>
      </w:pPr>
    </w:p>
    <w:sdt>
      <w:sdtPr>
        <w:rPr>
          <w:rFonts w:ascii="Arial" w:eastAsia="Arial" w:hAnsi="Arial" w:cs="Arial"/>
          <w:b w:val="0"/>
          <w:bCs w:val="0"/>
          <w:color w:val="auto"/>
          <w:sz w:val="22"/>
          <w:szCs w:val="22"/>
          <w:lang w:val="en-IN" w:eastAsia="en-IN"/>
        </w:rPr>
        <w:id w:val="917600308"/>
        <w:docPartObj>
          <w:docPartGallery w:val="Table of Contents"/>
          <w:docPartUnique/>
        </w:docPartObj>
      </w:sdtPr>
      <w:sdtEndPr>
        <w:rPr>
          <w:noProof/>
          <w:sz w:val="24"/>
          <w:szCs w:val="24"/>
        </w:rPr>
      </w:sdtEndPr>
      <w:sdtContent>
        <w:p w14:paraId="7710AF7F" w14:textId="0976C205" w:rsidR="00F13EF0" w:rsidRPr="00A45E7A" w:rsidRDefault="00F13EF0" w:rsidP="00F13EF0">
          <w:pPr>
            <w:pStyle w:val="TOCHeading"/>
            <w:spacing w:line="360" w:lineRule="auto"/>
            <w:jc w:val="center"/>
            <w:rPr>
              <w:rFonts w:ascii="Arial" w:hAnsi="Arial" w:cs="Arial"/>
              <w:color w:val="000000" w:themeColor="text1"/>
            </w:rPr>
          </w:pPr>
          <w:r w:rsidRPr="00A45E7A">
            <w:rPr>
              <w:rFonts w:ascii="Arial" w:hAnsi="Arial" w:cs="Arial"/>
              <w:color w:val="000000" w:themeColor="text1"/>
            </w:rPr>
            <w:t>Table of Contents</w:t>
          </w:r>
        </w:p>
        <w:p w14:paraId="7F1B29B4" w14:textId="5B0C7D51" w:rsidR="00F13EF0" w:rsidRPr="00F13EF0" w:rsidRDefault="00F13EF0" w:rsidP="00F13EF0">
          <w:pPr>
            <w:pStyle w:val="TOC1"/>
            <w:tabs>
              <w:tab w:val="right" w:leader="dot" w:pos="9019"/>
            </w:tabs>
            <w:spacing w:line="360" w:lineRule="auto"/>
            <w:jc w:val="both"/>
            <w:rPr>
              <w:noProof/>
              <w:sz w:val="24"/>
              <w:szCs w:val="24"/>
            </w:rPr>
          </w:pPr>
          <w:r w:rsidRPr="00F13EF0">
            <w:rPr>
              <w:sz w:val="24"/>
              <w:szCs w:val="24"/>
            </w:rPr>
            <w:fldChar w:fldCharType="begin"/>
          </w:r>
          <w:r w:rsidRPr="00F13EF0">
            <w:rPr>
              <w:sz w:val="24"/>
              <w:szCs w:val="24"/>
            </w:rPr>
            <w:instrText xml:space="preserve"> TOC \o "1-3" \h \z \u </w:instrText>
          </w:r>
          <w:r w:rsidRPr="00F13EF0">
            <w:rPr>
              <w:sz w:val="24"/>
              <w:szCs w:val="24"/>
            </w:rPr>
            <w:fldChar w:fldCharType="separate"/>
          </w:r>
          <w:hyperlink w:anchor="_Toc88248331" w:history="1">
            <w:r>
              <w:rPr>
                <w:rStyle w:val="Hyperlink"/>
                <w:noProof/>
                <w:sz w:val="24"/>
                <w:szCs w:val="24"/>
              </w:rPr>
              <w:t>I</w:t>
            </w:r>
            <w:r w:rsidRPr="00F13EF0">
              <w:rPr>
                <w:rStyle w:val="Hyperlink"/>
                <w:noProof/>
                <w:sz w:val="24"/>
                <w:szCs w:val="24"/>
              </w:rPr>
              <w:t>ntroduction</w:t>
            </w:r>
            <w:r w:rsidRPr="00F13EF0">
              <w:rPr>
                <w:noProof/>
                <w:webHidden/>
                <w:sz w:val="24"/>
                <w:szCs w:val="24"/>
              </w:rPr>
              <w:tab/>
            </w:r>
            <w:r w:rsidRPr="00F13EF0">
              <w:rPr>
                <w:noProof/>
                <w:webHidden/>
                <w:sz w:val="24"/>
                <w:szCs w:val="24"/>
              </w:rPr>
              <w:fldChar w:fldCharType="begin"/>
            </w:r>
            <w:r w:rsidRPr="00F13EF0">
              <w:rPr>
                <w:noProof/>
                <w:webHidden/>
                <w:sz w:val="24"/>
                <w:szCs w:val="24"/>
              </w:rPr>
              <w:instrText xml:space="preserve"> PAGEREF _Toc88248331 \h </w:instrText>
            </w:r>
            <w:r w:rsidRPr="00F13EF0">
              <w:rPr>
                <w:noProof/>
                <w:webHidden/>
                <w:sz w:val="24"/>
                <w:szCs w:val="24"/>
              </w:rPr>
            </w:r>
            <w:r w:rsidRPr="00F13EF0">
              <w:rPr>
                <w:noProof/>
                <w:webHidden/>
                <w:sz w:val="24"/>
                <w:szCs w:val="24"/>
              </w:rPr>
              <w:fldChar w:fldCharType="separate"/>
            </w:r>
            <w:r w:rsidR="003560BF">
              <w:rPr>
                <w:noProof/>
                <w:webHidden/>
                <w:sz w:val="24"/>
                <w:szCs w:val="24"/>
              </w:rPr>
              <w:t>3</w:t>
            </w:r>
            <w:r w:rsidRPr="00F13EF0">
              <w:rPr>
                <w:noProof/>
                <w:webHidden/>
                <w:sz w:val="24"/>
                <w:szCs w:val="24"/>
              </w:rPr>
              <w:fldChar w:fldCharType="end"/>
            </w:r>
          </w:hyperlink>
        </w:p>
        <w:p w14:paraId="501BE38A" w14:textId="78290FAA" w:rsidR="00F13EF0" w:rsidRPr="00F13EF0" w:rsidRDefault="003E15C8" w:rsidP="00F13EF0">
          <w:pPr>
            <w:pStyle w:val="TOC1"/>
            <w:tabs>
              <w:tab w:val="right" w:leader="dot" w:pos="9019"/>
            </w:tabs>
            <w:spacing w:line="360" w:lineRule="auto"/>
            <w:jc w:val="both"/>
            <w:rPr>
              <w:noProof/>
              <w:sz w:val="24"/>
              <w:szCs w:val="24"/>
            </w:rPr>
          </w:pPr>
          <w:hyperlink w:anchor="_Toc88248332" w:history="1">
            <w:r w:rsidR="00F13EF0" w:rsidRPr="00F13EF0">
              <w:rPr>
                <w:rStyle w:val="Hyperlink"/>
                <w:noProof/>
                <w:sz w:val="24"/>
                <w:szCs w:val="24"/>
              </w:rPr>
              <w:t>Problem of little or no vacation time</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_Toc88248332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3</w:t>
            </w:r>
            <w:r w:rsidR="00F13EF0" w:rsidRPr="00F13EF0">
              <w:rPr>
                <w:noProof/>
                <w:webHidden/>
                <w:sz w:val="24"/>
                <w:szCs w:val="24"/>
              </w:rPr>
              <w:fldChar w:fldCharType="end"/>
            </w:r>
          </w:hyperlink>
        </w:p>
        <w:p w14:paraId="58F4F66E" w14:textId="0581B3CE" w:rsidR="00F13EF0" w:rsidRPr="00F13EF0" w:rsidRDefault="003E15C8" w:rsidP="00F13EF0">
          <w:pPr>
            <w:pStyle w:val="TOC1"/>
            <w:tabs>
              <w:tab w:val="right" w:leader="dot" w:pos="9019"/>
            </w:tabs>
            <w:spacing w:line="360" w:lineRule="auto"/>
            <w:jc w:val="both"/>
            <w:rPr>
              <w:noProof/>
              <w:sz w:val="24"/>
              <w:szCs w:val="24"/>
            </w:rPr>
          </w:pPr>
          <w:hyperlink w:anchor="_Toc88248333" w:history="1">
            <w:r w:rsidR="00F13EF0" w:rsidRPr="00F13EF0">
              <w:rPr>
                <w:rStyle w:val="Hyperlink"/>
                <w:noProof/>
                <w:sz w:val="24"/>
                <w:szCs w:val="24"/>
              </w:rPr>
              <w:t>Analysis of the problem for helping decision making process</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_Toc88248333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4</w:t>
            </w:r>
            <w:r w:rsidR="00F13EF0" w:rsidRPr="00F13EF0">
              <w:rPr>
                <w:noProof/>
                <w:webHidden/>
                <w:sz w:val="24"/>
                <w:szCs w:val="24"/>
              </w:rPr>
              <w:fldChar w:fldCharType="end"/>
            </w:r>
          </w:hyperlink>
        </w:p>
        <w:p w14:paraId="489EB6DF" w14:textId="74222B31" w:rsidR="00F13EF0" w:rsidRPr="00F13EF0" w:rsidRDefault="003E15C8" w:rsidP="00F13EF0">
          <w:pPr>
            <w:pStyle w:val="TOC1"/>
            <w:tabs>
              <w:tab w:val="right" w:leader="dot" w:pos="9019"/>
            </w:tabs>
            <w:spacing w:line="360" w:lineRule="auto"/>
            <w:jc w:val="both"/>
            <w:rPr>
              <w:noProof/>
              <w:sz w:val="24"/>
              <w:szCs w:val="24"/>
            </w:rPr>
          </w:pPr>
          <w:hyperlink w:anchor="_Toc88248334" w:history="1">
            <w:r w:rsidR="00F13EF0" w:rsidRPr="00F13EF0">
              <w:rPr>
                <w:rStyle w:val="Hyperlink"/>
                <w:noProof/>
                <w:sz w:val="24"/>
                <w:szCs w:val="24"/>
              </w:rPr>
              <w:t>Range of solutions for the problem</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_Toc88248334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1</w:t>
            </w:r>
            <w:r w:rsidR="00F13EF0" w:rsidRPr="00F13EF0">
              <w:rPr>
                <w:noProof/>
                <w:webHidden/>
                <w:sz w:val="24"/>
                <w:szCs w:val="24"/>
              </w:rPr>
              <w:fldChar w:fldCharType="end"/>
            </w:r>
          </w:hyperlink>
        </w:p>
        <w:p w14:paraId="0BDA6BD8" w14:textId="70897518" w:rsidR="00F13EF0" w:rsidRPr="00F13EF0" w:rsidRDefault="003E15C8" w:rsidP="00F13EF0">
          <w:pPr>
            <w:pStyle w:val="TOC1"/>
            <w:tabs>
              <w:tab w:val="right" w:leader="dot" w:pos="9019"/>
            </w:tabs>
            <w:spacing w:line="360" w:lineRule="auto"/>
            <w:jc w:val="both"/>
            <w:rPr>
              <w:noProof/>
              <w:sz w:val="24"/>
              <w:szCs w:val="24"/>
            </w:rPr>
          </w:pPr>
          <w:hyperlink w:anchor="_Toc88248335" w:history="1">
            <w:r w:rsidR="00F13EF0" w:rsidRPr="00F13EF0">
              <w:rPr>
                <w:rStyle w:val="Hyperlink"/>
                <w:noProof/>
                <w:sz w:val="24"/>
                <w:szCs w:val="24"/>
              </w:rPr>
              <w:t>Appropriate solution and implementation of the solution(Link with decision making technique)</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_Toc88248335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2</w:t>
            </w:r>
            <w:r w:rsidR="00F13EF0" w:rsidRPr="00F13EF0">
              <w:rPr>
                <w:noProof/>
                <w:webHidden/>
                <w:sz w:val="24"/>
                <w:szCs w:val="24"/>
              </w:rPr>
              <w:fldChar w:fldCharType="end"/>
            </w:r>
          </w:hyperlink>
        </w:p>
        <w:p w14:paraId="55680759" w14:textId="0FF1030B" w:rsidR="00F13EF0" w:rsidRPr="00F13EF0" w:rsidRDefault="003E15C8" w:rsidP="00F13EF0">
          <w:pPr>
            <w:pStyle w:val="TOC1"/>
            <w:tabs>
              <w:tab w:val="right" w:leader="dot" w:pos="9019"/>
            </w:tabs>
            <w:spacing w:line="360" w:lineRule="auto"/>
            <w:jc w:val="both"/>
            <w:rPr>
              <w:noProof/>
              <w:sz w:val="24"/>
              <w:szCs w:val="24"/>
            </w:rPr>
          </w:pPr>
          <w:hyperlink w:anchor="_Toc88248336" w:history="1">
            <w:r w:rsidR="00F13EF0" w:rsidRPr="00F13EF0">
              <w:rPr>
                <w:rStyle w:val="Hyperlink"/>
                <w:noProof/>
                <w:sz w:val="24"/>
                <w:szCs w:val="24"/>
              </w:rPr>
              <w:t>Communicating that plan to the stakeholders</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_Toc88248336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3</w:t>
            </w:r>
            <w:r w:rsidR="00F13EF0" w:rsidRPr="00F13EF0">
              <w:rPr>
                <w:noProof/>
                <w:webHidden/>
                <w:sz w:val="24"/>
                <w:szCs w:val="24"/>
              </w:rPr>
              <w:fldChar w:fldCharType="end"/>
            </w:r>
          </w:hyperlink>
        </w:p>
        <w:p w14:paraId="12EEBEEC" w14:textId="748C1BDB" w:rsidR="00F13EF0" w:rsidRPr="00F13EF0" w:rsidRDefault="003E15C8" w:rsidP="00F13EF0">
          <w:pPr>
            <w:pStyle w:val="TOC1"/>
            <w:tabs>
              <w:tab w:val="right" w:leader="dot" w:pos="9019"/>
            </w:tabs>
            <w:spacing w:line="360" w:lineRule="auto"/>
            <w:jc w:val="both"/>
            <w:rPr>
              <w:noProof/>
              <w:sz w:val="24"/>
              <w:szCs w:val="24"/>
            </w:rPr>
          </w:pPr>
          <w:hyperlink w:anchor="_Toc88248337" w:history="1">
            <w:r w:rsidR="00F13EF0" w:rsidRPr="00F13EF0">
              <w:rPr>
                <w:rStyle w:val="Hyperlink"/>
                <w:noProof/>
                <w:sz w:val="24"/>
                <w:szCs w:val="24"/>
              </w:rPr>
              <w:t>Appropriate monitoring and reviewing of the solution</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_Toc88248337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3</w:t>
            </w:r>
            <w:r w:rsidR="00F13EF0" w:rsidRPr="00F13EF0">
              <w:rPr>
                <w:noProof/>
                <w:webHidden/>
                <w:sz w:val="24"/>
                <w:szCs w:val="24"/>
              </w:rPr>
              <w:fldChar w:fldCharType="end"/>
            </w:r>
          </w:hyperlink>
        </w:p>
        <w:p w14:paraId="6C1F1230" w14:textId="55399E82" w:rsidR="00F13EF0" w:rsidRPr="00F13EF0" w:rsidRDefault="003E15C8" w:rsidP="00F13EF0">
          <w:pPr>
            <w:pStyle w:val="TOC1"/>
            <w:tabs>
              <w:tab w:val="right" w:leader="dot" w:pos="9019"/>
            </w:tabs>
            <w:spacing w:line="360" w:lineRule="auto"/>
            <w:jc w:val="both"/>
            <w:rPr>
              <w:noProof/>
              <w:sz w:val="24"/>
              <w:szCs w:val="24"/>
            </w:rPr>
          </w:pPr>
          <w:hyperlink w:anchor="_Toc88248338" w:history="1">
            <w:r w:rsidR="00F13EF0" w:rsidRPr="00F13EF0">
              <w:rPr>
                <w:rStyle w:val="Hyperlink"/>
                <w:noProof/>
                <w:sz w:val="24"/>
                <w:szCs w:val="24"/>
              </w:rPr>
              <w:t>Conclusion</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_Toc88248338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4</w:t>
            </w:r>
            <w:r w:rsidR="00F13EF0" w:rsidRPr="00F13EF0">
              <w:rPr>
                <w:noProof/>
                <w:webHidden/>
                <w:sz w:val="24"/>
                <w:szCs w:val="24"/>
              </w:rPr>
              <w:fldChar w:fldCharType="end"/>
            </w:r>
          </w:hyperlink>
        </w:p>
        <w:p w14:paraId="7F09ACF3" w14:textId="5DEF5E34" w:rsidR="00F13EF0" w:rsidRPr="00F13EF0" w:rsidRDefault="003E15C8" w:rsidP="00F13EF0">
          <w:pPr>
            <w:pStyle w:val="TOC1"/>
            <w:tabs>
              <w:tab w:val="right" w:leader="dot" w:pos="9019"/>
            </w:tabs>
            <w:spacing w:line="360" w:lineRule="auto"/>
            <w:jc w:val="both"/>
            <w:rPr>
              <w:noProof/>
              <w:sz w:val="24"/>
              <w:szCs w:val="24"/>
            </w:rPr>
          </w:pPr>
          <w:hyperlink w:anchor="_Toc88248339" w:history="1">
            <w:r w:rsidR="00F13EF0" w:rsidRPr="00F13EF0">
              <w:rPr>
                <w:rStyle w:val="Hyperlink"/>
                <w:noProof/>
                <w:sz w:val="24"/>
                <w:szCs w:val="24"/>
              </w:rPr>
              <w:t>Referencing</w:t>
            </w:r>
            <w:r w:rsidR="00F13EF0" w:rsidRPr="00F13EF0">
              <w:rPr>
                <w:noProof/>
                <w:webHidden/>
                <w:sz w:val="24"/>
                <w:szCs w:val="24"/>
              </w:rPr>
              <w:tab/>
            </w:r>
            <w:r w:rsidR="00F13EF0" w:rsidRPr="00F13EF0">
              <w:rPr>
                <w:noProof/>
                <w:webHidden/>
                <w:sz w:val="24"/>
                <w:szCs w:val="24"/>
              </w:rPr>
              <w:fldChar w:fldCharType="begin"/>
            </w:r>
            <w:r w:rsidR="00F13EF0" w:rsidRPr="00F13EF0">
              <w:rPr>
                <w:noProof/>
                <w:webHidden/>
                <w:sz w:val="24"/>
                <w:szCs w:val="24"/>
              </w:rPr>
              <w:instrText xml:space="preserve"> PAGEREF _Toc88248339 \h </w:instrText>
            </w:r>
            <w:r w:rsidR="00F13EF0" w:rsidRPr="00F13EF0">
              <w:rPr>
                <w:noProof/>
                <w:webHidden/>
                <w:sz w:val="24"/>
                <w:szCs w:val="24"/>
              </w:rPr>
            </w:r>
            <w:r w:rsidR="00F13EF0" w:rsidRPr="00F13EF0">
              <w:rPr>
                <w:noProof/>
                <w:webHidden/>
                <w:sz w:val="24"/>
                <w:szCs w:val="24"/>
              </w:rPr>
              <w:fldChar w:fldCharType="separate"/>
            </w:r>
            <w:r w:rsidR="003560BF">
              <w:rPr>
                <w:noProof/>
                <w:webHidden/>
                <w:sz w:val="24"/>
                <w:szCs w:val="24"/>
              </w:rPr>
              <w:t>5</w:t>
            </w:r>
            <w:r w:rsidR="00F13EF0" w:rsidRPr="00F13EF0">
              <w:rPr>
                <w:noProof/>
                <w:webHidden/>
                <w:sz w:val="24"/>
                <w:szCs w:val="24"/>
              </w:rPr>
              <w:fldChar w:fldCharType="end"/>
            </w:r>
          </w:hyperlink>
        </w:p>
        <w:p w14:paraId="5629A022" w14:textId="313CEDAD" w:rsidR="00F13EF0" w:rsidRPr="00F13EF0" w:rsidRDefault="00F13EF0" w:rsidP="00F13EF0">
          <w:pPr>
            <w:spacing w:line="360" w:lineRule="auto"/>
            <w:jc w:val="both"/>
            <w:rPr>
              <w:sz w:val="24"/>
              <w:szCs w:val="24"/>
            </w:rPr>
          </w:pPr>
          <w:r w:rsidRPr="00F13EF0">
            <w:rPr>
              <w:b/>
              <w:bCs/>
              <w:noProof/>
              <w:sz w:val="24"/>
              <w:szCs w:val="24"/>
            </w:rPr>
            <w:fldChar w:fldCharType="end"/>
          </w:r>
        </w:p>
      </w:sdtContent>
    </w:sdt>
    <w:p w14:paraId="0000002D" w14:textId="77777777" w:rsidR="000C25A9" w:rsidRDefault="000C25A9">
      <w:pPr>
        <w:rPr>
          <w:b/>
          <w:sz w:val="24"/>
          <w:szCs w:val="24"/>
        </w:rPr>
      </w:pPr>
    </w:p>
    <w:p w14:paraId="0000002E" w14:textId="77777777" w:rsidR="000C25A9" w:rsidRDefault="000C25A9">
      <w:pPr>
        <w:spacing w:line="360" w:lineRule="auto"/>
        <w:jc w:val="both"/>
        <w:rPr>
          <w:b/>
          <w:sz w:val="24"/>
          <w:szCs w:val="24"/>
        </w:rPr>
      </w:pPr>
    </w:p>
    <w:p w14:paraId="0000002F" w14:textId="77777777" w:rsidR="000C25A9" w:rsidRDefault="000C25A9">
      <w:pPr>
        <w:spacing w:line="360" w:lineRule="auto"/>
        <w:jc w:val="both"/>
        <w:rPr>
          <w:b/>
          <w:sz w:val="24"/>
          <w:szCs w:val="24"/>
        </w:rPr>
      </w:pPr>
    </w:p>
    <w:p w14:paraId="00000030" w14:textId="77777777" w:rsidR="000C25A9" w:rsidRDefault="000C25A9">
      <w:pPr>
        <w:spacing w:line="360" w:lineRule="auto"/>
        <w:jc w:val="both"/>
        <w:rPr>
          <w:b/>
          <w:sz w:val="24"/>
          <w:szCs w:val="24"/>
        </w:rPr>
      </w:pPr>
    </w:p>
    <w:p w14:paraId="00000031" w14:textId="77777777" w:rsidR="000C25A9" w:rsidRDefault="000C25A9">
      <w:pPr>
        <w:spacing w:line="360" w:lineRule="auto"/>
        <w:jc w:val="both"/>
        <w:rPr>
          <w:b/>
          <w:sz w:val="24"/>
          <w:szCs w:val="24"/>
        </w:rPr>
      </w:pPr>
    </w:p>
    <w:p w14:paraId="00000032" w14:textId="77777777" w:rsidR="000C25A9" w:rsidRDefault="000C25A9">
      <w:pPr>
        <w:spacing w:line="360" w:lineRule="auto"/>
        <w:jc w:val="both"/>
        <w:rPr>
          <w:b/>
          <w:sz w:val="24"/>
          <w:szCs w:val="24"/>
        </w:rPr>
      </w:pPr>
    </w:p>
    <w:p w14:paraId="00000033" w14:textId="77777777" w:rsidR="000C25A9" w:rsidRDefault="000C25A9">
      <w:pPr>
        <w:spacing w:line="360" w:lineRule="auto"/>
        <w:jc w:val="both"/>
        <w:rPr>
          <w:b/>
          <w:sz w:val="24"/>
          <w:szCs w:val="24"/>
        </w:rPr>
      </w:pPr>
    </w:p>
    <w:p w14:paraId="00000034" w14:textId="77777777" w:rsidR="000C25A9" w:rsidRDefault="000C25A9">
      <w:pPr>
        <w:spacing w:line="360" w:lineRule="auto"/>
        <w:jc w:val="both"/>
        <w:rPr>
          <w:b/>
          <w:sz w:val="24"/>
          <w:szCs w:val="24"/>
        </w:rPr>
      </w:pPr>
    </w:p>
    <w:p w14:paraId="00000035" w14:textId="77777777" w:rsidR="000C25A9" w:rsidRDefault="000C25A9">
      <w:pPr>
        <w:spacing w:line="360" w:lineRule="auto"/>
        <w:jc w:val="both"/>
        <w:rPr>
          <w:b/>
          <w:sz w:val="24"/>
          <w:szCs w:val="24"/>
        </w:rPr>
      </w:pPr>
    </w:p>
    <w:p w14:paraId="00000036" w14:textId="77777777" w:rsidR="000C25A9" w:rsidRDefault="000C25A9">
      <w:pPr>
        <w:spacing w:line="360" w:lineRule="auto"/>
        <w:jc w:val="both"/>
        <w:rPr>
          <w:b/>
          <w:sz w:val="24"/>
          <w:szCs w:val="24"/>
        </w:rPr>
      </w:pPr>
    </w:p>
    <w:p w14:paraId="00000037" w14:textId="77777777" w:rsidR="000C25A9" w:rsidRDefault="000C25A9">
      <w:pPr>
        <w:spacing w:line="360" w:lineRule="auto"/>
        <w:jc w:val="both"/>
        <w:rPr>
          <w:b/>
          <w:sz w:val="24"/>
          <w:szCs w:val="24"/>
        </w:rPr>
      </w:pPr>
    </w:p>
    <w:p w14:paraId="00000038" w14:textId="77777777" w:rsidR="000C25A9" w:rsidRDefault="000C25A9">
      <w:pPr>
        <w:spacing w:line="360" w:lineRule="auto"/>
        <w:jc w:val="both"/>
        <w:rPr>
          <w:b/>
          <w:sz w:val="24"/>
          <w:szCs w:val="24"/>
        </w:rPr>
      </w:pPr>
    </w:p>
    <w:p w14:paraId="00000039" w14:textId="77777777" w:rsidR="000C25A9" w:rsidRDefault="000C25A9">
      <w:pPr>
        <w:spacing w:line="360" w:lineRule="auto"/>
        <w:jc w:val="both"/>
        <w:rPr>
          <w:b/>
          <w:sz w:val="24"/>
          <w:szCs w:val="24"/>
        </w:rPr>
      </w:pPr>
    </w:p>
    <w:p w14:paraId="0000003A" w14:textId="77777777" w:rsidR="000C25A9" w:rsidRDefault="000C25A9">
      <w:pPr>
        <w:spacing w:line="360" w:lineRule="auto"/>
        <w:jc w:val="both"/>
        <w:rPr>
          <w:b/>
          <w:sz w:val="24"/>
          <w:szCs w:val="24"/>
        </w:rPr>
      </w:pPr>
    </w:p>
    <w:p w14:paraId="0000003B" w14:textId="77777777" w:rsidR="000C25A9" w:rsidRDefault="000C25A9">
      <w:pPr>
        <w:spacing w:line="360" w:lineRule="auto"/>
        <w:jc w:val="both"/>
        <w:rPr>
          <w:b/>
          <w:sz w:val="24"/>
          <w:szCs w:val="24"/>
        </w:rPr>
      </w:pPr>
    </w:p>
    <w:p w14:paraId="0000003C" w14:textId="77777777" w:rsidR="000C25A9" w:rsidRDefault="000C25A9">
      <w:pPr>
        <w:spacing w:line="360" w:lineRule="auto"/>
        <w:jc w:val="both"/>
        <w:rPr>
          <w:b/>
          <w:sz w:val="24"/>
          <w:szCs w:val="24"/>
        </w:rPr>
      </w:pPr>
    </w:p>
    <w:p w14:paraId="0000003D" w14:textId="77777777" w:rsidR="000C25A9" w:rsidRDefault="000C25A9">
      <w:pPr>
        <w:spacing w:line="360" w:lineRule="auto"/>
        <w:jc w:val="both"/>
        <w:rPr>
          <w:b/>
          <w:sz w:val="24"/>
          <w:szCs w:val="24"/>
        </w:rPr>
      </w:pPr>
    </w:p>
    <w:p w14:paraId="0000004F" w14:textId="77777777" w:rsidR="000C25A9" w:rsidRDefault="000C25A9">
      <w:pPr>
        <w:spacing w:line="360" w:lineRule="auto"/>
        <w:jc w:val="both"/>
        <w:rPr>
          <w:b/>
          <w:sz w:val="24"/>
          <w:szCs w:val="24"/>
        </w:rPr>
      </w:pPr>
    </w:p>
    <w:p w14:paraId="00000050" w14:textId="502B7FBD" w:rsidR="000C25A9" w:rsidRPr="001F3A97" w:rsidRDefault="001F3A97">
      <w:pPr>
        <w:pStyle w:val="Heading1"/>
        <w:rPr>
          <w:sz w:val="28"/>
          <w:szCs w:val="28"/>
        </w:rPr>
      </w:pPr>
      <w:bookmarkStart w:id="0" w:name="_Toc88248331"/>
      <w:r w:rsidRPr="001F3A97">
        <w:rPr>
          <w:sz w:val="28"/>
          <w:szCs w:val="28"/>
        </w:rPr>
        <w:t>Introduction</w:t>
      </w:r>
      <w:bookmarkEnd w:id="0"/>
    </w:p>
    <w:p w14:paraId="00000051" w14:textId="66BDE301" w:rsidR="000C25A9" w:rsidRDefault="00D12729">
      <w:pPr>
        <w:spacing w:line="360" w:lineRule="auto"/>
        <w:jc w:val="both"/>
        <w:rPr>
          <w:sz w:val="24"/>
          <w:szCs w:val="24"/>
        </w:rPr>
      </w:pPr>
      <w:r>
        <w:rPr>
          <w:sz w:val="24"/>
          <w:szCs w:val="24"/>
        </w:rPr>
        <w:t>Marks and Spencer is a very big international company whose branches are spread across the world. It has a very big name in the entire international forum. In the global market M&amp;S is a very big name.</w:t>
      </w:r>
      <w:r w:rsidR="00175BD3">
        <w:rPr>
          <w:sz w:val="24"/>
          <w:szCs w:val="24"/>
        </w:rPr>
        <w:t xml:space="preserve"> </w:t>
      </w:r>
      <w:r>
        <w:rPr>
          <w:sz w:val="24"/>
          <w:szCs w:val="24"/>
        </w:rPr>
        <w:t xml:space="preserve">In the entire clothing industry it has got a very huge share. In various other products also the entire market share of this particular company is extremely huge. In recent years it has increased its number of products. It has increased the total number of the products it sells since this particular company wants an edge over its competitors. The problems that are related to vacation time of the particular company needs to be solved as soon as possible.  </w:t>
      </w:r>
    </w:p>
    <w:p w14:paraId="00000052" w14:textId="77777777" w:rsidR="000C25A9" w:rsidRDefault="000C25A9">
      <w:pPr>
        <w:spacing w:line="360" w:lineRule="auto"/>
        <w:jc w:val="both"/>
        <w:rPr>
          <w:b/>
          <w:sz w:val="24"/>
          <w:szCs w:val="24"/>
        </w:rPr>
      </w:pPr>
    </w:p>
    <w:p w14:paraId="00000053" w14:textId="77777777" w:rsidR="000C25A9" w:rsidRDefault="00D12729">
      <w:pPr>
        <w:pStyle w:val="Heading1"/>
      </w:pPr>
      <w:bookmarkStart w:id="1" w:name="_Toc88248332"/>
      <w:r>
        <w:t>Problem of little or no vacation time</w:t>
      </w:r>
      <w:bookmarkEnd w:id="1"/>
    </w:p>
    <w:p w14:paraId="00000054" w14:textId="519E825A" w:rsidR="000C25A9" w:rsidRDefault="00D12729">
      <w:pPr>
        <w:spacing w:line="360" w:lineRule="auto"/>
        <w:jc w:val="both"/>
        <w:rPr>
          <w:sz w:val="24"/>
          <w:szCs w:val="24"/>
        </w:rPr>
      </w:pPr>
      <w:r>
        <w:rPr>
          <w:sz w:val="24"/>
          <w:szCs w:val="24"/>
        </w:rPr>
        <w:t xml:space="preserve">The employees of this particular company are facing various types of problems. Among these various kinds of problems the problems that are related to the vacation time of the various </w:t>
      </w:r>
      <w:r w:rsidR="00A9632E">
        <w:rPr>
          <w:sz w:val="24"/>
          <w:szCs w:val="24"/>
        </w:rPr>
        <w:t>employees’</w:t>
      </w:r>
      <w:r>
        <w:rPr>
          <w:sz w:val="24"/>
          <w:szCs w:val="24"/>
        </w:rPr>
        <w:t xml:space="preserve"> needs to be discussed in detail (</w:t>
      </w:r>
      <w:proofErr w:type="spellStart"/>
      <w:r>
        <w:rPr>
          <w:color w:val="222222"/>
          <w:sz w:val="24"/>
          <w:szCs w:val="24"/>
          <w:highlight w:val="white"/>
        </w:rPr>
        <w:t>Paais</w:t>
      </w:r>
      <w:proofErr w:type="spellEnd"/>
      <w:r>
        <w:rPr>
          <w:color w:val="222222"/>
          <w:sz w:val="24"/>
          <w:szCs w:val="24"/>
          <w:highlight w:val="white"/>
        </w:rPr>
        <w:t xml:space="preserve"> and PATTIRUHU, 2020)</w:t>
      </w:r>
      <w:r>
        <w:rPr>
          <w:sz w:val="24"/>
          <w:szCs w:val="24"/>
        </w:rPr>
        <w:t>. The vacation time is a very critical part of the life of any employee in the company. In this particular company the vacation time is constantly reducing to a very low level.</w:t>
      </w:r>
      <w:r w:rsidR="00FC32F3">
        <w:rPr>
          <w:sz w:val="24"/>
          <w:szCs w:val="24"/>
        </w:rPr>
        <w:t xml:space="preserve"> </w:t>
      </w:r>
      <w:r>
        <w:rPr>
          <w:sz w:val="24"/>
          <w:szCs w:val="24"/>
        </w:rPr>
        <w:t>This is constantly becoming a very big problem for the various types of employees working for the particular company. Employee satisfaction is a big process that directly affects the level of performance of the various employees (</w:t>
      </w:r>
      <w:r>
        <w:rPr>
          <w:color w:val="222222"/>
          <w:sz w:val="24"/>
          <w:szCs w:val="24"/>
          <w:highlight w:val="white"/>
        </w:rPr>
        <w:t>Davies, Mete and Whelan, 2018)</w:t>
      </w:r>
      <w:r>
        <w:rPr>
          <w:sz w:val="24"/>
          <w:szCs w:val="24"/>
        </w:rPr>
        <w:t>. Due to very little or extremely low level of employee satisfaction due to little or absolutely no vacation time the overall employee satisfaction of the various employees are affected in various ways.</w:t>
      </w:r>
      <w:r w:rsidR="001C080D">
        <w:rPr>
          <w:sz w:val="24"/>
          <w:szCs w:val="24"/>
        </w:rPr>
        <w:t xml:space="preserve"> </w:t>
      </w:r>
      <w:r>
        <w:rPr>
          <w:sz w:val="24"/>
          <w:szCs w:val="24"/>
        </w:rPr>
        <w:t>Proper vacation time is a very critical part in the entire job life of an individual. The employee satisfaction has a direct relation with the vacation time of an employee. No employee can work throughout the day and he or she always needs a break at some point of time or the other.</w:t>
      </w:r>
      <w:r w:rsidR="001C080D">
        <w:rPr>
          <w:sz w:val="24"/>
          <w:szCs w:val="24"/>
        </w:rPr>
        <w:t xml:space="preserve"> </w:t>
      </w:r>
      <w:r>
        <w:rPr>
          <w:sz w:val="24"/>
          <w:szCs w:val="24"/>
        </w:rPr>
        <w:t xml:space="preserve">However, in this particular company the employee satisfaction is increasingly becoming a major issue. Due to this particular factor the overall performance of the various employees is reducing in the company. Due to </w:t>
      </w:r>
      <w:r>
        <w:rPr>
          <w:sz w:val="24"/>
          <w:szCs w:val="24"/>
        </w:rPr>
        <w:lastRenderedPageBreak/>
        <w:t xml:space="preserve">this the overall turnover of this particular company is reducing to a very big extent. In the case of a company </w:t>
      </w:r>
      <w:r w:rsidR="003560BF">
        <w:rPr>
          <w:sz w:val="24"/>
          <w:szCs w:val="24"/>
        </w:rPr>
        <w:t>like M</w:t>
      </w:r>
      <w:r>
        <w:rPr>
          <w:sz w:val="24"/>
          <w:szCs w:val="24"/>
        </w:rPr>
        <w:t xml:space="preserve">&amp;S which is a very big multinational company, there is always a lot of pressure that is there. To handle this pressure breaks need to be taken at some point of time or the other. These breaks are extremely critical for the handling of the pressure at different points of time. These breaks help in the refreshing of the mind so that the employees can focus on the work given to them by the employees. In this way they can deliver much better performances in their respective working domain. </w:t>
      </w:r>
      <w:r w:rsidR="00170CD5">
        <w:rPr>
          <w:sz w:val="24"/>
          <w:szCs w:val="24"/>
        </w:rPr>
        <w:t>Better performances in their working domains are</w:t>
      </w:r>
      <w:r>
        <w:rPr>
          <w:sz w:val="24"/>
          <w:szCs w:val="24"/>
        </w:rPr>
        <w:t xml:space="preserve"> extremely critical since only then the overall turnover of the entire multinational company will finally increase to a great extent.</w:t>
      </w:r>
    </w:p>
    <w:p w14:paraId="00000055" w14:textId="13266291" w:rsidR="000C25A9" w:rsidRDefault="00D12729">
      <w:pPr>
        <w:pStyle w:val="Heading1"/>
      </w:pPr>
      <w:bookmarkStart w:id="2" w:name="_Toc88248333"/>
      <w:r>
        <w:t>Analysis of the problem for helping decision making process</w:t>
      </w:r>
      <w:bookmarkEnd w:id="2"/>
    </w:p>
    <w:p w14:paraId="00000056" w14:textId="014EF844" w:rsidR="000C25A9" w:rsidRDefault="00D12729">
      <w:pPr>
        <w:spacing w:line="360" w:lineRule="auto"/>
        <w:jc w:val="both"/>
        <w:rPr>
          <w:sz w:val="24"/>
          <w:szCs w:val="24"/>
        </w:rPr>
      </w:pPr>
      <w:r>
        <w:rPr>
          <w:sz w:val="24"/>
          <w:szCs w:val="24"/>
        </w:rPr>
        <w:t>The problem of the lack of vacation for the various employees is always a problem (</w:t>
      </w:r>
      <w:proofErr w:type="spellStart"/>
      <w:r>
        <w:rPr>
          <w:color w:val="222222"/>
          <w:sz w:val="24"/>
          <w:szCs w:val="24"/>
          <w:highlight w:val="white"/>
        </w:rPr>
        <w:t>Khanal</w:t>
      </w:r>
      <w:proofErr w:type="spellEnd"/>
      <w:r>
        <w:rPr>
          <w:color w:val="222222"/>
          <w:sz w:val="24"/>
          <w:szCs w:val="24"/>
          <w:highlight w:val="white"/>
        </w:rPr>
        <w:t xml:space="preserve"> and Poudel, 2017)</w:t>
      </w:r>
      <w:r>
        <w:rPr>
          <w:sz w:val="24"/>
          <w:szCs w:val="24"/>
        </w:rPr>
        <w:t xml:space="preserve">. If employees work without any kind of break then there is always a problem of fatigue. Due to excessive fatigue the employees can always face a lot of mental stress due to which the overall performance of the company will be reduced to a great extent. As a result the ultimate turnover of the entire company will surely reduce to a great extent. To solve this issue in a proper manner the company management must step in. The management of this particular company must take proper decisions to solve this issue. They must make proper strategies for introducing proper leave structure in the company. The leave structure is a very essential part in any company. In the case of a company </w:t>
      </w:r>
      <w:r w:rsidR="001C7650">
        <w:rPr>
          <w:sz w:val="24"/>
          <w:szCs w:val="24"/>
        </w:rPr>
        <w:t>like M</w:t>
      </w:r>
      <w:r>
        <w:rPr>
          <w:sz w:val="24"/>
          <w:szCs w:val="24"/>
        </w:rPr>
        <w:t xml:space="preserve">&amp;S the importance of leave structure is very essential. Innovative </w:t>
      </w:r>
      <w:r w:rsidR="001C7650">
        <w:rPr>
          <w:sz w:val="24"/>
          <w:szCs w:val="24"/>
        </w:rPr>
        <w:t>strategizing</w:t>
      </w:r>
      <w:r>
        <w:rPr>
          <w:sz w:val="24"/>
          <w:szCs w:val="24"/>
        </w:rPr>
        <w:t xml:space="preserve"> or proper decision making process becomes very essential for the overall improvement in the leave structure for the entire company. There are many different types of branches in different countries for multinational companies </w:t>
      </w:r>
      <w:r w:rsidR="001C7650">
        <w:rPr>
          <w:sz w:val="24"/>
          <w:szCs w:val="24"/>
        </w:rPr>
        <w:t>like M</w:t>
      </w:r>
      <w:r>
        <w:rPr>
          <w:sz w:val="24"/>
          <w:szCs w:val="24"/>
        </w:rPr>
        <w:t>&amp;S (</w:t>
      </w:r>
      <w:r>
        <w:rPr>
          <w:color w:val="222222"/>
          <w:sz w:val="24"/>
          <w:szCs w:val="24"/>
          <w:highlight w:val="white"/>
        </w:rPr>
        <w:t xml:space="preserve">Kurdi, </w:t>
      </w:r>
      <w:proofErr w:type="spellStart"/>
      <w:r>
        <w:rPr>
          <w:color w:val="222222"/>
          <w:sz w:val="24"/>
          <w:szCs w:val="24"/>
          <w:highlight w:val="white"/>
        </w:rPr>
        <w:t>Alshurideh</w:t>
      </w:r>
      <w:proofErr w:type="spellEnd"/>
      <w:r>
        <w:rPr>
          <w:color w:val="222222"/>
          <w:sz w:val="24"/>
          <w:szCs w:val="24"/>
          <w:highlight w:val="white"/>
        </w:rPr>
        <w:t xml:space="preserve"> and </w:t>
      </w:r>
      <w:proofErr w:type="spellStart"/>
      <w:r>
        <w:rPr>
          <w:color w:val="222222"/>
          <w:sz w:val="24"/>
          <w:szCs w:val="24"/>
          <w:highlight w:val="white"/>
        </w:rPr>
        <w:t>Alnaser</w:t>
      </w:r>
      <w:proofErr w:type="spellEnd"/>
      <w:r>
        <w:rPr>
          <w:color w:val="222222"/>
          <w:sz w:val="24"/>
          <w:szCs w:val="24"/>
          <w:highlight w:val="white"/>
        </w:rPr>
        <w:t>, 2020)</w:t>
      </w:r>
      <w:r>
        <w:rPr>
          <w:sz w:val="24"/>
          <w:szCs w:val="24"/>
        </w:rPr>
        <w:t xml:space="preserve">. The leave structure set by the management must be according to the particular branch and also according to the location of the branch. For </w:t>
      </w:r>
      <w:proofErr w:type="gramStart"/>
      <w:r>
        <w:rPr>
          <w:sz w:val="24"/>
          <w:szCs w:val="24"/>
        </w:rPr>
        <w:t>example</w:t>
      </w:r>
      <w:proofErr w:type="gramEnd"/>
      <w:r>
        <w:rPr>
          <w:sz w:val="24"/>
          <w:szCs w:val="24"/>
        </w:rPr>
        <w:t xml:space="preserve"> the leave structure in the Asian branch must be different from the structure in the European branch.  </w:t>
      </w:r>
    </w:p>
    <w:p w14:paraId="682F9450" w14:textId="77777777" w:rsidR="00BB1910" w:rsidRDefault="00BB1910">
      <w:pPr>
        <w:rPr>
          <w:sz w:val="24"/>
          <w:szCs w:val="24"/>
        </w:rPr>
        <w:sectPr w:rsidR="00BB1910">
          <w:pgSz w:w="11909" w:h="16834"/>
          <w:pgMar w:top="1440" w:right="1440" w:bottom="1440" w:left="1440" w:header="720" w:footer="720" w:gutter="0"/>
          <w:pgNumType w:start="1"/>
          <w:cols w:space="720"/>
        </w:sectPr>
      </w:pPr>
    </w:p>
    <w:p w14:paraId="73A7236E" w14:textId="73AFEF29" w:rsidR="00BB1910" w:rsidRDefault="00BB1910" w:rsidP="00BB1910">
      <w:pPr>
        <w:pStyle w:val="Header"/>
      </w:pPr>
      <w:r>
        <w:rPr>
          <w:noProof/>
          <w:sz w:val="20"/>
        </w:rPr>
        <w:lastRenderedPageBreak/>
        <mc:AlternateContent>
          <mc:Choice Requires="wps">
            <w:drawing>
              <wp:anchor distT="0" distB="0" distL="114300" distR="114300" simplePos="0" relativeHeight="251646976" behindDoc="0" locked="0" layoutInCell="1" allowOverlap="1" wp14:anchorId="2234C72F" wp14:editId="5DCA1889">
                <wp:simplePos x="0" y="0"/>
                <wp:positionH relativeFrom="column">
                  <wp:posOffset>475615</wp:posOffset>
                </wp:positionH>
                <wp:positionV relativeFrom="paragraph">
                  <wp:posOffset>334645</wp:posOffset>
                </wp:positionV>
                <wp:extent cx="473710" cy="236855"/>
                <wp:effectExtent l="0" t="1270" r="3175" b="0"/>
                <wp:wrapNone/>
                <wp:docPr id="140" name="Rectangle 1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71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95BA11" w14:textId="77777777" w:rsidR="00BB1910" w:rsidRDefault="00BB1910" w:rsidP="00BB1910"/>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34C72F" id="Rectangle 140" o:spid="_x0000_s1026" style="position:absolute;margin-left:37.45pt;margin-top:26.35pt;width:37.3pt;height:18.65pt;z-index:2516469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" filled="f" stroked="f">
                <v:textbox inset="0,0,0,0">
                  <w:txbxContent>
                    <w:p w14:paraId="7E95BA11" w14:textId="77777777" w:rsidR="00BB1910" w:rsidRDefault="00BB1910" w:rsidP="00BB1910"/>
                  </w:txbxContent>
                </v:textbox>
              </v:rect>
            </w:pict>
          </mc:Fallback>
        </mc:AlternateContent>
      </w:r>
      <w:r>
        <w:rPr>
          <w:noProof/>
          <w:sz w:val="20"/>
        </w:rPr>
        <mc:AlternateContent>
          <mc:Choice Requires="wps">
            <w:drawing>
              <wp:anchor distT="0" distB="0" distL="114300" distR="114300" simplePos="0" relativeHeight="251667456" behindDoc="0" locked="0" layoutInCell="1" allowOverlap="1" wp14:anchorId="116B3BE9" wp14:editId="3F76F686">
                <wp:simplePos x="0" y="0"/>
                <wp:positionH relativeFrom="column">
                  <wp:posOffset>4530725</wp:posOffset>
                </wp:positionH>
                <wp:positionV relativeFrom="paragraph">
                  <wp:posOffset>2564130</wp:posOffset>
                </wp:positionV>
                <wp:extent cx="1671955" cy="1929765"/>
                <wp:effectExtent l="6350" t="11430" r="7620" b="11430"/>
                <wp:wrapNone/>
                <wp:docPr id="138" name="Straight Connector 1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E8D31C" id="Straight Connector 138"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" strokeweight=".8pt"/>
            </w:pict>
          </mc:Fallback>
        </mc:AlternateContent>
      </w:r>
      <w:r>
        <w:rPr>
          <w:noProof/>
          <w:sz w:val="20"/>
        </w:rPr>
        <mc:AlternateContent>
          <mc:Choice Requires="wps">
            <w:drawing>
              <wp:anchor distT="0" distB="0" distL="114300" distR="114300" simplePos="0" relativeHeight="251665408" behindDoc="0" locked="0" layoutInCell="1" allowOverlap="1" wp14:anchorId="6B249DD3" wp14:editId="68CA39FD">
                <wp:simplePos x="0" y="0"/>
                <wp:positionH relativeFrom="column">
                  <wp:posOffset>4031615</wp:posOffset>
                </wp:positionH>
                <wp:positionV relativeFrom="paragraph">
                  <wp:posOffset>4498975</wp:posOffset>
                </wp:positionV>
                <wp:extent cx="997585" cy="500380"/>
                <wp:effectExtent l="0" t="0" r="12065" b="13970"/>
                <wp:wrapNone/>
                <wp:docPr id="137" name="Rectangle 1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ln>
                          <a:headEnd/>
                          <a:tailEnd/>
                        </a:ln>
                      </wps:spPr>
                      <wps:style>
                        <a:lnRef idx="2">
                          <a:schemeClr val="accent6">
                            <a:shade val="50000"/>
                          </a:schemeClr>
                        </a:lnRef>
                        <a:fillRef idx="1">
                          <a:schemeClr val="accent6"/>
                        </a:fillRef>
                        <a:effectRef idx="0">
                          <a:schemeClr val="accent6"/>
                        </a:effectRef>
                        <a:fontRef idx="minor">
                          <a:schemeClr val="lt1"/>
                        </a:fontRef>
                      </wps:style>
                      <wps:txbx>
                        <w:txbxContent>
                          <w:p w14:paraId="73BD71B9" w14:textId="171F7A82" w:rsidR="00BB1910" w:rsidRDefault="003560BF" w:rsidP="00BB1910">
                            <w:pPr>
                              <w:jc w:val="center"/>
                            </w:pPr>
                            <w:r>
                              <w:t>Company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249DD3" id="Rectangle 137" o:spid="_x0000_s1027" style="position:absolute;margin-left:317.45pt;margin-top:354.25pt;width:78.55pt;height:3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" fillcolor="#f79646 [3209]" strokecolor="#974706 [1609]" strokeweight="2pt">
                <v:textbox>
                  <w:txbxContent>
                    <w:p w14:paraId="73BD71B9" w14:textId="171F7A82" w:rsidR="00BB1910" w:rsidRDefault="003560BF" w:rsidP="00BB1910">
                      <w:pPr>
                        <w:jc w:val="center"/>
                      </w:pPr>
                      <w:r>
                        <w:t>Company culture</w:t>
                      </w:r>
                    </w:p>
                  </w:txbxContent>
                </v:textbox>
              </v:rect>
            </w:pict>
          </mc:Fallback>
        </mc:AlternateContent>
      </w:r>
      <w:r>
        <w:rPr>
          <w:noProof/>
          <w:sz w:val="20"/>
        </w:rPr>
        <mc:AlternateContent>
          <mc:Choice Requires="wps">
            <w:drawing>
              <wp:anchor distT="0" distB="0" distL="114300" distR="114300" simplePos="0" relativeHeight="251663360" behindDoc="0" locked="0" layoutInCell="1" allowOverlap="1" wp14:anchorId="643491AA" wp14:editId="4FC5259C">
                <wp:simplePos x="0" y="0"/>
                <wp:positionH relativeFrom="column">
                  <wp:posOffset>2068830</wp:posOffset>
                </wp:positionH>
                <wp:positionV relativeFrom="paragraph">
                  <wp:posOffset>2564130</wp:posOffset>
                </wp:positionV>
                <wp:extent cx="1612900" cy="1929765"/>
                <wp:effectExtent l="11430" t="11430" r="13970" b="11430"/>
                <wp:wrapNone/>
                <wp:docPr id="136" name="Straight Connector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37D3D9" id="Straight Connector 13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" strokeweight=".8pt"/>
            </w:pict>
          </mc:Fallback>
        </mc:AlternateContent>
      </w:r>
      <w:r>
        <w:rPr>
          <w:noProof/>
          <w:sz w:val="20"/>
        </w:rPr>
        <mc:AlternateContent>
          <mc:Choice Requires="wps">
            <w:drawing>
              <wp:anchor distT="0" distB="0" distL="114300" distR="114300" simplePos="0" relativeHeight="251661312" behindDoc="0" locked="0" layoutInCell="1" allowOverlap="1" wp14:anchorId="5940BF5E" wp14:editId="6D9784B0">
                <wp:simplePos x="0" y="0"/>
                <wp:positionH relativeFrom="column">
                  <wp:posOffset>1569720</wp:posOffset>
                </wp:positionH>
                <wp:positionV relativeFrom="paragraph">
                  <wp:posOffset>4498975</wp:posOffset>
                </wp:positionV>
                <wp:extent cx="998220" cy="500380"/>
                <wp:effectExtent l="0" t="0" r="11430" b="13970"/>
                <wp:wrapNone/>
                <wp:docPr id="135" name="Rectangle 1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14:paraId="0C9FFD51" w14:textId="5BF1EE26" w:rsidR="00BB1910" w:rsidRPr="004D7BBD" w:rsidRDefault="003560BF" w:rsidP="00BB1910">
                            <w:pPr>
                              <w:jc w:val="center"/>
                              <w:rPr>
                                <w:sz w:val="16"/>
                                <w:szCs w:val="16"/>
                              </w:rPr>
                            </w:pPr>
                            <w:r>
                              <w:rPr>
                                <w:sz w:val="16"/>
                                <w:szCs w:val="16"/>
                              </w:rPr>
                              <w:t>Bad leave structure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40BF5E" id="Rectangle 135" o:spid="_x0000_s1028" style="position:absolute;margin-left:123.6pt;margin-top:354.25pt;width:78.6pt;height:3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" fillcolor="#4bacc6 [3208]" strokecolor="#205867 [1608]" strokeweight="2pt">
                <v:textbox>
                  <w:txbxContent>
                    <w:p w14:paraId="0C9FFD51" w14:textId="5BF1EE26" w:rsidR="00BB1910" w:rsidRPr="004D7BBD" w:rsidRDefault="003560BF" w:rsidP="00BB1910">
                      <w:pPr>
                        <w:jc w:val="center"/>
                        <w:rPr>
                          <w:sz w:val="16"/>
                          <w:szCs w:val="16"/>
                        </w:rPr>
                      </w:pPr>
                      <w:r>
                        <w:rPr>
                          <w:sz w:val="16"/>
                          <w:szCs w:val="16"/>
                        </w:rPr>
                        <w:t>Bad leave structure</w:t>
                      </w:r>
                    </w:p>
                  </w:txbxContent>
                </v:textbox>
              </v:rect>
            </w:pict>
          </mc:Fallback>
        </mc:AlternateContent>
      </w:r>
      <w:r>
        <w:rPr>
          <w:noProof/>
          <w:sz w:val="20"/>
        </w:rPr>
        <mc:AlternateContent>
          <mc:Choice Requires="wps">
            <w:drawing>
              <wp:anchor distT="0" distB="0" distL="114300" distR="114300" simplePos="0" relativeHeight="251659264" behindDoc="0" locked="0" layoutInCell="1" allowOverlap="1" wp14:anchorId="54DB8AC1" wp14:editId="0566F2E5">
                <wp:simplePos x="0" y="0"/>
                <wp:positionH relativeFrom="column">
                  <wp:posOffset>5303520</wp:posOffset>
                </wp:positionH>
                <wp:positionV relativeFrom="paragraph">
                  <wp:posOffset>661670</wp:posOffset>
                </wp:positionV>
                <wp:extent cx="1826260" cy="1902460"/>
                <wp:effectExtent l="7620" t="13970" r="13970" b="7620"/>
                <wp:wrapNone/>
                <wp:docPr id="134" name="Straight Connector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A6F6D5" id="Straight Connector 13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" strokeweight=".8pt"/>
            </w:pict>
          </mc:Fallback>
        </mc:AlternateContent>
      </w:r>
      <w:r>
        <w:rPr>
          <w:noProof/>
          <w:sz w:val="20"/>
        </w:rPr>
        <mc:AlternateContent>
          <mc:Choice Requires="wps">
            <w:drawing>
              <wp:anchor distT="0" distB="0" distL="114300" distR="114300" simplePos="0" relativeHeight="251657216" behindDoc="0" locked="0" layoutInCell="1" allowOverlap="1" wp14:anchorId="5980FA6E" wp14:editId="4414337D">
                <wp:simplePos x="0" y="0"/>
                <wp:positionH relativeFrom="column">
                  <wp:posOffset>3063240</wp:posOffset>
                </wp:positionH>
                <wp:positionV relativeFrom="paragraph">
                  <wp:posOffset>661670</wp:posOffset>
                </wp:positionV>
                <wp:extent cx="1798320" cy="1902460"/>
                <wp:effectExtent l="5715" t="13970" r="5715" b="7620"/>
                <wp:wrapNone/>
                <wp:docPr id="133" name="Straight Connector 1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BF8CBA" id="Straight Connector 133"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" strokeweight=".8pt"/>
            </w:pict>
          </mc:Fallback>
        </mc:AlternateContent>
      </w:r>
      <w:r>
        <w:rPr>
          <w:noProof/>
          <w:sz w:val="20"/>
        </w:rPr>
        <mc:AlternateContent>
          <mc:Choice Requires="wps">
            <w:drawing>
              <wp:anchor distT="0" distB="0" distL="114300" distR="114300" simplePos="0" relativeHeight="251655168" behindDoc="0" locked="0" layoutInCell="1" allowOverlap="1" wp14:anchorId="560820F8" wp14:editId="10E5ACC7">
                <wp:simplePos x="0" y="0"/>
                <wp:positionH relativeFrom="column">
                  <wp:posOffset>727710</wp:posOffset>
                </wp:positionH>
                <wp:positionV relativeFrom="paragraph">
                  <wp:posOffset>661670</wp:posOffset>
                </wp:positionV>
                <wp:extent cx="1864995" cy="1902460"/>
                <wp:effectExtent l="13335" t="13970" r="7620" b="7620"/>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CD7620" id="Straight Connector 132"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" strokeweight=".8pt"/>
            </w:pict>
          </mc:Fallback>
        </mc:AlternateContent>
      </w:r>
      <w:r>
        <w:rPr>
          <w:noProof/>
          <w:sz w:val="20"/>
        </w:rPr>
        <mc:AlternateContent>
          <mc:Choice Requires="wps">
            <w:drawing>
              <wp:anchor distT="0" distB="0" distL="114300" distR="114300" simplePos="0" relativeHeight="251653120" behindDoc="0" locked="0" layoutInCell="1" allowOverlap="1" wp14:anchorId="56220A3C" wp14:editId="72EF859F">
                <wp:simplePos x="0" y="0"/>
                <wp:positionH relativeFrom="column">
                  <wp:posOffset>-178435</wp:posOffset>
                </wp:positionH>
                <wp:positionV relativeFrom="paragraph">
                  <wp:posOffset>2564130</wp:posOffset>
                </wp:positionV>
                <wp:extent cx="8012430" cy="635"/>
                <wp:effectExtent l="12065" t="11430" r="5080" b="6985"/>
                <wp:wrapNone/>
                <wp:docPr id="131" name="Straight Connector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DD045A" id="Straight Connector 131"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" strokeweight=".8pt"/>
            </w:pict>
          </mc:Fallback>
        </mc:AlternateContent>
      </w:r>
      <w:r>
        <w:rPr>
          <w:noProof/>
          <w:sz w:val="20"/>
        </w:rPr>
        <mc:AlternateContent>
          <mc:Choice Requires="wps">
            <w:drawing>
              <wp:anchor distT="0" distB="0" distL="114300" distR="114300" simplePos="0" relativeHeight="251651072" behindDoc="0" locked="0" layoutInCell="1" allowOverlap="1" wp14:anchorId="69E61F31" wp14:editId="147BD498">
                <wp:simplePos x="0" y="0"/>
                <wp:positionH relativeFrom="column">
                  <wp:posOffset>4804410</wp:posOffset>
                </wp:positionH>
                <wp:positionV relativeFrom="paragraph">
                  <wp:posOffset>169545</wp:posOffset>
                </wp:positionV>
                <wp:extent cx="998220" cy="487045"/>
                <wp:effectExtent l="0" t="0" r="11430" b="27305"/>
                <wp:wrapNone/>
                <wp:docPr id="130" name="Rectangle 1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ln>
                          <a:headEnd/>
                          <a:tailEnd/>
                        </a:ln>
                      </wps:spPr>
                      <wps:style>
                        <a:lnRef idx="2">
                          <a:schemeClr val="accent4">
                            <a:shade val="50000"/>
                          </a:schemeClr>
                        </a:lnRef>
                        <a:fillRef idx="1">
                          <a:schemeClr val="accent4"/>
                        </a:fillRef>
                        <a:effectRef idx="0">
                          <a:schemeClr val="accent4"/>
                        </a:effectRef>
                        <a:fontRef idx="minor">
                          <a:schemeClr val="lt1"/>
                        </a:fontRef>
                      </wps:style>
                      <wps:txbx>
                        <w:txbxContent>
                          <w:p w14:paraId="6C48FF22" w14:textId="1FC4D917" w:rsidR="00BB1910" w:rsidRPr="003560BF" w:rsidRDefault="003560BF" w:rsidP="00BB1910">
                            <w:pPr>
                              <w:jc w:val="center"/>
                              <w:rPr>
                                <w:sz w:val="20"/>
                                <w:szCs w:val="20"/>
                              </w:rPr>
                            </w:pPr>
                            <w:r w:rsidRPr="003560BF">
                              <w:rPr>
                                <w:sz w:val="20"/>
                                <w:szCs w:val="20"/>
                              </w:rPr>
                              <w:t>Bad management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E61F31" id="Rectangle 130" o:spid="_x0000_s1029" style="position:absolute;margin-left:378.3pt;margin-top:13.35pt;width:78.6pt;height:38.3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" fillcolor="#8064a2 [3207]" strokecolor="#3f3151 [1607]" strokeweight="2pt">
                <v:textbox>
                  <w:txbxContent>
                    <w:p w14:paraId="6C48FF22" w14:textId="1FC4D917" w:rsidR="00BB1910" w:rsidRPr="003560BF" w:rsidRDefault="003560BF" w:rsidP="00BB1910">
                      <w:pPr>
                        <w:jc w:val="center"/>
                        <w:rPr>
                          <w:sz w:val="20"/>
                          <w:szCs w:val="20"/>
                        </w:rPr>
                      </w:pPr>
                      <w:r w:rsidRPr="003560BF">
                        <w:rPr>
                          <w:sz w:val="20"/>
                          <w:szCs w:val="20"/>
                        </w:rPr>
                        <w:t>Bad management</w:t>
                      </w:r>
                    </w:p>
                  </w:txbxContent>
                </v:textbox>
              </v:rect>
            </w:pict>
          </mc:Fallback>
        </mc:AlternateContent>
      </w:r>
      <w:r>
        <w:rPr>
          <w:noProof/>
          <w:sz w:val="20"/>
        </w:rPr>
        <mc:AlternateContent>
          <mc:Choice Requires="wps">
            <w:drawing>
              <wp:anchor distT="0" distB="0" distL="114300" distR="114300" simplePos="0" relativeHeight="251649024" behindDoc="0" locked="0" layoutInCell="1" allowOverlap="1" wp14:anchorId="20F2D3F8" wp14:editId="7B3AA93F">
                <wp:simplePos x="0" y="0"/>
                <wp:positionH relativeFrom="column">
                  <wp:posOffset>2564130</wp:posOffset>
                </wp:positionH>
                <wp:positionV relativeFrom="paragraph">
                  <wp:posOffset>169545</wp:posOffset>
                </wp:positionV>
                <wp:extent cx="998220" cy="487045"/>
                <wp:effectExtent l="0" t="0" r="11430" b="27305"/>
                <wp:wrapNone/>
                <wp:docPr id="129" name="Rectangle 1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ln>
                          <a:headEnd/>
                          <a:tailEnd/>
                        </a:ln>
                      </wps:spPr>
                      <wps:style>
                        <a:lnRef idx="2">
                          <a:schemeClr val="accent2">
                            <a:shade val="50000"/>
                          </a:schemeClr>
                        </a:lnRef>
                        <a:fillRef idx="1">
                          <a:schemeClr val="accent2"/>
                        </a:fillRef>
                        <a:effectRef idx="0">
                          <a:schemeClr val="accent2"/>
                        </a:effectRef>
                        <a:fontRef idx="minor">
                          <a:schemeClr val="lt1"/>
                        </a:fontRef>
                      </wps:style>
                      <wps:txbx>
                        <w:txbxContent>
                          <w:p w14:paraId="4773EF64" w14:textId="42894665" w:rsidR="00BB1910" w:rsidRPr="003560BF" w:rsidRDefault="003560BF" w:rsidP="00BB1910">
                            <w:pPr>
                              <w:jc w:val="center"/>
                              <w:rPr>
                                <w:sz w:val="18"/>
                                <w:szCs w:val="18"/>
                              </w:rPr>
                            </w:pPr>
                            <w:r w:rsidRPr="003560BF">
                              <w:rPr>
                                <w:sz w:val="18"/>
                                <w:szCs w:val="18"/>
                              </w:rPr>
                              <w:t>Improper work life balance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F2D3F8" id="Rectangle 129" o:spid="_x0000_s1030" style="position:absolute;margin-left:201.9pt;margin-top:13.35pt;width:78.6pt;height:38.3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" fillcolor="#c0504d [3205]" strokecolor="#622423 [1605]" strokeweight="2pt">
                <v:textbox>
                  <w:txbxContent>
                    <w:p w14:paraId="4773EF64" w14:textId="42894665" w:rsidR="00BB1910" w:rsidRPr="003560BF" w:rsidRDefault="003560BF" w:rsidP="00BB1910">
                      <w:pPr>
                        <w:jc w:val="center"/>
                        <w:rPr>
                          <w:sz w:val="18"/>
                          <w:szCs w:val="18"/>
                        </w:rPr>
                      </w:pPr>
                      <w:r w:rsidRPr="003560BF">
                        <w:rPr>
                          <w:sz w:val="18"/>
                          <w:szCs w:val="18"/>
                        </w:rPr>
                        <w:t>Improper work life balance</w:t>
                      </w:r>
                    </w:p>
                  </w:txbxContent>
                </v:textbox>
              </v:rect>
            </w:pict>
          </mc:Fallback>
        </mc:AlternateContent>
      </w:r>
      <w:r>
        <w:rPr>
          <w:noProof/>
          <w:sz w:val="20"/>
        </w:rPr>
        <mc:AlternateContent>
          <mc:Choice Requires="wps">
            <w:drawing>
              <wp:anchor distT="0" distB="0" distL="114300" distR="114300" simplePos="0" relativeHeight="251644928" behindDoc="0" locked="0" layoutInCell="1" allowOverlap="1" wp14:anchorId="78AFB657" wp14:editId="27C2E793">
                <wp:simplePos x="0" y="0"/>
                <wp:positionH relativeFrom="column">
                  <wp:posOffset>228600</wp:posOffset>
                </wp:positionH>
                <wp:positionV relativeFrom="paragraph">
                  <wp:posOffset>169545</wp:posOffset>
                </wp:positionV>
                <wp:extent cx="998220" cy="487045"/>
                <wp:effectExtent l="0" t="0" r="11430" b="27305"/>
                <wp:wrapNone/>
                <wp:docPr id="128" name="Rectangle 1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ln>
                          <a:headEnd/>
                          <a:tailEnd/>
                        </a:ln>
                      </wps:spPr>
                      <wps:style>
                        <a:lnRef idx="2">
                          <a:schemeClr val="accent3">
                            <a:shade val="50000"/>
                          </a:schemeClr>
                        </a:lnRef>
                        <a:fillRef idx="1">
                          <a:schemeClr val="accent3"/>
                        </a:fillRef>
                        <a:effectRef idx="0">
                          <a:schemeClr val="accent3"/>
                        </a:effectRef>
                        <a:fontRef idx="minor">
                          <a:schemeClr val="lt1"/>
                        </a:fontRef>
                      </wps:style>
                      <wps:txbx>
                        <w:txbxContent>
                          <w:p w14:paraId="1631A208" w14:textId="3CD17A32" w:rsidR="00BB1910" w:rsidRPr="003560BF" w:rsidRDefault="003560BF" w:rsidP="00BB1910">
                            <w:pPr>
                              <w:jc w:val="center"/>
                              <w:rPr>
                                <w:sz w:val="18"/>
                                <w:szCs w:val="18"/>
                              </w:rPr>
                            </w:pPr>
                            <w:r w:rsidRPr="003560BF">
                              <w:rPr>
                                <w:sz w:val="18"/>
                                <w:szCs w:val="18"/>
                              </w:rPr>
                              <w:t>Low vacation time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AFB657" id="Rectangle 128" o:spid="_x0000_s1031" style="position:absolute;margin-left:18pt;margin-top:13.35pt;width:78.6pt;height:38.3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" fillcolor="#9bbb59 [3206]" strokecolor="#4e6128 [1606]" strokeweight="2pt">
                <v:textbox>
                  <w:txbxContent>
                    <w:p w14:paraId="1631A208" w14:textId="3CD17A32" w:rsidR="00BB1910" w:rsidRPr="003560BF" w:rsidRDefault="003560BF" w:rsidP="00BB1910">
                      <w:pPr>
                        <w:jc w:val="center"/>
                        <w:rPr>
                          <w:sz w:val="18"/>
                          <w:szCs w:val="18"/>
                        </w:rPr>
                      </w:pPr>
                      <w:r w:rsidRPr="003560BF">
                        <w:rPr>
                          <w:sz w:val="18"/>
                          <w:szCs w:val="18"/>
                        </w:rPr>
                        <w:t>Low vacation time</w:t>
                      </w:r>
                    </w:p>
                  </w:txbxContent>
                </v:textbox>
              </v:rect>
            </w:pict>
          </mc:Fallback>
        </mc:AlternateContent>
      </w:r>
      <w:r>
        <w:rPr>
          <w:noProof/>
          <w:sz w:val="20"/>
        </w:rPr>
        <mc:AlternateContent>
          <mc:Choice Requires="wps">
            <w:drawing>
              <wp:anchor distT="0" distB="0" distL="114300" distR="114300" simplePos="0" relativeHeight="251671552" behindDoc="0" locked="0" layoutInCell="1" allowOverlap="1" wp14:anchorId="15370E5D" wp14:editId="2DAB82BA">
                <wp:simplePos x="0" y="0"/>
                <wp:positionH relativeFrom="column">
                  <wp:posOffset>7843520</wp:posOffset>
                </wp:positionH>
                <wp:positionV relativeFrom="paragraph">
                  <wp:posOffset>2378710</wp:posOffset>
                </wp:positionV>
                <wp:extent cx="1059815" cy="363220"/>
                <wp:effectExtent l="0" t="0" r="26035" b="17780"/>
                <wp:wrapNone/>
                <wp:docPr id="127" name="Text Box 1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ln>
                          <a:headEnd/>
                          <a:tailEnd/>
                        </a:ln>
                      </wps:spPr>
                      <wps:style>
                        <a:lnRef idx="2">
                          <a:schemeClr val="dk1">
                            <a:shade val="50000"/>
                          </a:schemeClr>
                        </a:lnRef>
                        <a:fillRef idx="1">
                          <a:schemeClr val="dk1"/>
                        </a:fillRef>
                        <a:effectRef idx="0">
                          <a:schemeClr val="dk1"/>
                        </a:effectRef>
                        <a:fontRef idx="minor">
                          <a:schemeClr val="lt1"/>
                        </a:fontRef>
                      </wps:style>
                      <wps:txbx>
                        <w:txbxContent>
                          <w:p w14:paraId="70F7C916" w14:textId="77777777" w:rsidR="00BB1910" w:rsidRPr="001443D3" w:rsidRDefault="00BB1910" w:rsidP="00BB1910">
                            <w:pPr>
                              <w:jc w:val="center"/>
                              <w:rPr>
                                <w:b/>
                                <w:sz w:val="14"/>
                                <w:szCs w:val="14"/>
                              </w:rPr>
                            </w:pPr>
                            <w:r w:rsidRPr="001443D3">
                              <w:rPr>
                                <w:b/>
                                <w:sz w:val="14"/>
                                <w:szCs w:val="14"/>
                              </w:rPr>
                              <w:t>Employee dissatisfaction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5370E5D" id="_x0000_t202" coordsize="21600,21600" o:spt="202" path="m,l,21600r21600,l21600,xe">
                <v:stroke joinstyle="miter"/>
                <v:path gradientshapeok="t" o:connecttype="rect"/>
              </v:shapetype>
              <v:shape id="Text Box 127" o:spid="_x0000_s1032" type="#_x0000_t202" style="position:absolute;margin-left:617.6pt;margin-top:187.3pt;width:83.45pt;height:28.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" fillcolor="black [3200]" strokecolor="black [1600]" strokeweight="2pt">
                <v:textbox>
                  <w:txbxContent>
                    <w:p w14:paraId="70F7C916" w14:textId="77777777" w:rsidR="00BB1910" w:rsidRPr="001443D3" w:rsidRDefault="00BB1910" w:rsidP="00BB1910">
                      <w:pPr>
                        <w:jc w:val="center"/>
                        <w:rPr>
                          <w:b/>
                          <w:sz w:val="14"/>
                          <w:szCs w:val="14"/>
                        </w:rPr>
                      </w:pPr>
                      <w:r w:rsidRPr="001443D3">
                        <w:rPr>
                          <w:b/>
                          <w:sz w:val="14"/>
                          <w:szCs w:val="14"/>
                        </w:rPr>
                        <w:t>Employee dissatisfaction</w:t>
                      </w:r>
                    </w:p>
                  </w:txbxContent>
                </v:textbox>
              </v:shape>
            </w:pict>
          </mc:Fallback>
        </mc:AlternateContent>
      </w:r>
    </w:p>
    <w:p w14:paraId="6E071EC8" w14:textId="77777777" w:rsidR="00BB1910" w:rsidRPr="004D7BBD" w:rsidRDefault="00BB1910" w:rsidP="00BB1910">
      <w:pPr>
        <w:rPr>
          <w:b/>
          <w:szCs w:val="32"/>
          <w:highlight w:val="white"/>
        </w:rPr>
      </w:pPr>
      <w:r>
        <w:rPr>
          <w:highlight w:val="white"/>
        </w:rPr>
        <w:br w:type="page"/>
      </w:r>
    </w:p>
    <w:p w14:paraId="000DB9C3" w14:textId="77777777" w:rsidR="00BB1910" w:rsidRDefault="00BB1910" w:rsidP="00BB1910">
      <w:pPr>
        <w:rPr>
          <w:sz w:val="24"/>
          <w:szCs w:val="24"/>
        </w:rPr>
        <w:sectPr w:rsidR="00BB1910" w:rsidSect="00BB1910">
          <w:pgSz w:w="16834" w:h="11909" w:orient="landscape"/>
          <w:pgMar w:top="1440" w:right="1440" w:bottom="1440" w:left="1440" w:header="720" w:footer="720" w:gutter="0"/>
          <w:pgNumType w:start="1"/>
          <w:cols w:space="720"/>
        </w:sectPr>
      </w:pPr>
    </w:p>
    <w:p w14:paraId="268C6B58" w14:textId="0459B1FC" w:rsidR="00BB1910" w:rsidRDefault="00BB1910" w:rsidP="00BB1910">
      <w:pPr>
        <w:rPr>
          <w:sz w:val="24"/>
          <w:szCs w:val="24"/>
        </w:rPr>
      </w:pPr>
    </w:p>
    <w:p w14:paraId="00000057" w14:textId="77777777" w:rsidR="000C25A9" w:rsidRDefault="00D12729">
      <w:pPr>
        <w:pStyle w:val="Heading1"/>
      </w:pPr>
      <w:bookmarkStart w:id="3" w:name="_Toc88248334"/>
      <w:r>
        <w:t>Range of solutions for the problem</w:t>
      </w:r>
      <w:bookmarkEnd w:id="3"/>
    </w:p>
    <w:p w14:paraId="00000058" w14:textId="5FF6DD0D" w:rsidR="000C25A9" w:rsidRDefault="00D12729">
      <w:pPr>
        <w:numPr>
          <w:ilvl w:val="0"/>
          <w:numId w:val="1"/>
        </w:numPr>
        <w:spacing w:line="360" w:lineRule="auto"/>
        <w:jc w:val="both"/>
        <w:rPr>
          <w:sz w:val="24"/>
          <w:szCs w:val="24"/>
        </w:rPr>
      </w:pPr>
      <w:r>
        <w:rPr>
          <w:sz w:val="24"/>
          <w:szCs w:val="24"/>
        </w:rPr>
        <w:t xml:space="preserve"> For ensuring that the employees do not face a lot of fatigue due to which their work performance gets hampered the company must see the leaves structure of the </w:t>
      </w:r>
      <w:r w:rsidR="001C7650">
        <w:rPr>
          <w:sz w:val="24"/>
          <w:szCs w:val="24"/>
        </w:rPr>
        <w:t>company and</w:t>
      </w:r>
      <w:r>
        <w:rPr>
          <w:sz w:val="24"/>
          <w:szCs w:val="24"/>
        </w:rPr>
        <w:t xml:space="preserve"> also try to rectify it if there are any problems. The leave structure of the company is extremely important and they should be structured according to the festival in a particular region (</w:t>
      </w:r>
      <w:proofErr w:type="spellStart"/>
      <w:r>
        <w:rPr>
          <w:color w:val="222222"/>
          <w:sz w:val="24"/>
          <w:szCs w:val="24"/>
          <w:highlight w:val="white"/>
        </w:rPr>
        <w:t>Kawiana</w:t>
      </w:r>
      <w:proofErr w:type="spellEnd"/>
      <w:r>
        <w:rPr>
          <w:color w:val="222222"/>
          <w:sz w:val="24"/>
          <w:szCs w:val="24"/>
          <w:highlight w:val="white"/>
        </w:rPr>
        <w:t xml:space="preserve"> et al, 2018)</w:t>
      </w:r>
      <w:r>
        <w:rPr>
          <w:sz w:val="24"/>
          <w:szCs w:val="24"/>
        </w:rPr>
        <w:t xml:space="preserve">. Employees generally want holidays on days </w:t>
      </w:r>
      <w:r w:rsidR="001C7650">
        <w:rPr>
          <w:sz w:val="24"/>
          <w:szCs w:val="24"/>
        </w:rPr>
        <w:t>of festivals so live structure should be on</w:t>
      </w:r>
      <w:r>
        <w:rPr>
          <w:sz w:val="24"/>
          <w:szCs w:val="24"/>
        </w:rPr>
        <w:t>e organised according to those festivals.</w:t>
      </w:r>
    </w:p>
    <w:p w14:paraId="00000059" w14:textId="6873269D" w:rsidR="000C25A9" w:rsidRDefault="00D12729">
      <w:pPr>
        <w:numPr>
          <w:ilvl w:val="0"/>
          <w:numId w:val="1"/>
        </w:numPr>
        <w:spacing w:after="160" w:line="360" w:lineRule="auto"/>
        <w:jc w:val="both"/>
        <w:rPr>
          <w:sz w:val="24"/>
          <w:szCs w:val="24"/>
        </w:rPr>
      </w:pPr>
      <w:r>
        <w:rPr>
          <w:sz w:val="24"/>
          <w:szCs w:val="24"/>
        </w:rPr>
        <w:t xml:space="preserve">The holiday structure should be set in a </w:t>
      </w:r>
      <w:r w:rsidR="00076A35">
        <w:rPr>
          <w:sz w:val="24"/>
          <w:szCs w:val="24"/>
        </w:rPr>
        <w:t>much</w:t>
      </w:r>
      <w:r>
        <w:rPr>
          <w:sz w:val="24"/>
          <w:szCs w:val="24"/>
        </w:rPr>
        <w:t xml:space="preserve"> organised manner. If the leaves structure is not in an organised manner then there will be less job satisfaction among the employees or there can be losses that the company can face. The administrative department or the Human Resource Department should decide the leave structure in a particular company (</w:t>
      </w:r>
      <w:r>
        <w:rPr>
          <w:color w:val="222222"/>
          <w:sz w:val="24"/>
          <w:szCs w:val="24"/>
          <w:highlight w:val="white"/>
        </w:rPr>
        <w:t>Ibrahim et al, 2020)</w:t>
      </w:r>
      <w:r>
        <w:rPr>
          <w:sz w:val="24"/>
          <w:szCs w:val="24"/>
        </w:rPr>
        <w:t>. The behaviour of the employees must be monitored before setting the leave structure and also the cultural aspects of that particular region where the branches are present should be studied. The management of the company must know the cultural aspects of a particular region in which they are setting up their branches and the leave structure according to that.</w:t>
      </w:r>
    </w:p>
    <w:p w14:paraId="0000005A" w14:textId="2B1BD1B8" w:rsidR="000C25A9" w:rsidRDefault="00D12729">
      <w:pPr>
        <w:numPr>
          <w:ilvl w:val="0"/>
          <w:numId w:val="1"/>
        </w:numPr>
        <w:spacing w:after="160" w:line="360" w:lineRule="auto"/>
        <w:jc w:val="both"/>
        <w:rPr>
          <w:sz w:val="24"/>
          <w:szCs w:val="24"/>
        </w:rPr>
      </w:pPr>
      <w:r>
        <w:rPr>
          <w:sz w:val="24"/>
          <w:szCs w:val="24"/>
        </w:rPr>
        <w:t xml:space="preserve">There should be at least one holiday in a week for all the employees. Continuously working for seven days a week is not possible for any employee and if any employee does so, he or she may face fatigue Due to which the overall performance of the employee will come down. If a lot of employees face this kind of fatigue </w:t>
      </w:r>
      <w:r w:rsidR="00C35149">
        <w:rPr>
          <w:sz w:val="24"/>
          <w:szCs w:val="24"/>
        </w:rPr>
        <w:t>then</w:t>
      </w:r>
      <w:r>
        <w:rPr>
          <w:sz w:val="24"/>
          <w:szCs w:val="24"/>
        </w:rPr>
        <w:t xml:space="preserve"> due to their lack of performance the company can face huge losses. So the weekly leave structure should be carefully planned so that the employees always stay refreshed and can give their best in the respective roles they are placed in.</w:t>
      </w:r>
    </w:p>
    <w:p w14:paraId="0000005F" w14:textId="528938AB" w:rsidR="000C25A9" w:rsidRPr="00CE1B97" w:rsidRDefault="00D12729" w:rsidP="00CE1B97">
      <w:pPr>
        <w:numPr>
          <w:ilvl w:val="0"/>
          <w:numId w:val="1"/>
        </w:numPr>
        <w:spacing w:after="160" w:line="360" w:lineRule="auto"/>
        <w:jc w:val="both"/>
        <w:rPr>
          <w:sz w:val="24"/>
          <w:szCs w:val="24"/>
        </w:rPr>
      </w:pPr>
      <w:r>
        <w:rPr>
          <w:sz w:val="24"/>
          <w:szCs w:val="24"/>
        </w:rPr>
        <w:t xml:space="preserve">The holiday pattern of the different employees of the company must be tracked by the management of the particular company. In case of a company like the M&amp;S the holiday </w:t>
      </w:r>
      <w:r w:rsidR="00C35149">
        <w:rPr>
          <w:sz w:val="24"/>
          <w:szCs w:val="24"/>
        </w:rPr>
        <w:t>pattern of</w:t>
      </w:r>
      <w:r>
        <w:rPr>
          <w:sz w:val="24"/>
          <w:szCs w:val="24"/>
        </w:rPr>
        <w:t xml:space="preserve"> the different employees of the company should be</w:t>
      </w:r>
      <w:r w:rsidR="00C35149">
        <w:rPr>
          <w:sz w:val="24"/>
          <w:szCs w:val="24"/>
        </w:rPr>
        <w:t xml:space="preserve"> tracked in a very close manner. </w:t>
      </w:r>
      <w:r>
        <w:rPr>
          <w:sz w:val="24"/>
          <w:szCs w:val="24"/>
        </w:rPr>
        <w:t xml:space="preserve">The holiday pattern will surely help the company in setting up the leave structure of the particular company. The </w:t>
      </w:r>
      <w:r>
        <w:rPr>
          <w:sz w:val="24"/>
          <w:szCs w:val="24"/>
        </w:rPr>
        <w:lastRenderedPageBreak/>
        <w:t xml:space="preserve">holiday pattern is different in different regions of the world and also in different branches of the </w:t>
      </w:r>
      <w:r w:rsidR="00C35149">
        <w:rPr>
          <w:sz w:val="24"/>
          <w:szCs w:val="24"/>
        </w:rPr>
        <w:t>company which</w:t>
      </w:r>
      <w:r>
        <w:rPr>
          <w:sz w:val="24"/>
          <w:szCs w:val="24"/>
        </w:rPr>
        <w:t xml:space="preserve"> are in different locations. </w:t>
      </w:r>
    </w:p>
    <w:p w14:paraId="00000060" w14:textId="3434131F" w:rsidR="000C25A9" w:rsidRDefault="00D12729">
      <w:pPr>
        <w:pStyle w:val="Heading1"/>
      </w:pPr>
      <w:bookmarkStart w:id="4" w:name="_Toc88248335"/>
      <w:r>
        <w:t>Appropriate solution and implementation of the solution</w:t>
      </w:r>
      <w:r w:rsidR="00DC7696">
        <w:t xml:space="preserve"> </w:t>
      </w:r>
      <w:r>
        <w:t>(Link with decision making technique)</w:t>
      </w:r>
      <w:bookmarkEnd w:id="4"/>
    </w:p>
    <w:p w14:paraId="00000063" w14:textId="779F4E6B" w:rsidR="000C25A9" w:rsidRDefault="00D12729">
      <w:pPr>
        <w:spacing w:after="160" w:line="360" w:lineRule="auto"/>
        <w:jc w:val="both"/>
        <w:rPr>
          <w:sz w:val="24"/>
          <w:szCs w:val="24"/>
        </w:rPr>
      </w:pPr>
      <w:r>
        <w:rPr>
          <w:sz w:val="24"/>
          <w:szCs w:val="24"/>
        </w:rPr>
        <w:t>Restructuring on rectifying the leave structure in this particular company is extremely important. Employees of this particular company</w:t>
      </w:r>
      <w:r w:rsidR="00AE4269">
        <w:rPr>
          <w:sz w:val="24"/>
          <w:szCs w:val="24"/>
        </w:rPr>
        <w:t xml:space="preserve"> are not happy with the holiday</w:t>
      </w:r>
      <w:r>
        <w:rPr>
          <w:sz w:val="24"/>
          <w:szCs w:val="24"/>
        </w:rPr>
        <w:t xml:space="preserve"> structure and so the management has to look into this matter as soon as possible. The management of the company should also talk with the Human Resource Department of this particular company before finally setting up the holiday structure in the company.</w:t>
      </w:r>
      <w:r w:rsidR="00F27BED">
        <w:rPr>
          <w:sz w:val="24"/>
          <w:szCs w:val="24"/>
        </w:rPr>
        <w:t xml:space="preserve"> </w:t>
      </w:r>
      <w:r>
        <w:rPr>
          <w:sz w:val="24"/>
          <w:szCs w:val="24"/>
        </w:rPr>
        <w:t>If there are flaws within the holiday structure of the company then it is the responsibility of the management of the company or the leadership group of the company to rectify it (</w:t>
      </w:r>
      <w:r>
        <w:rPr>
          <w:color w:val="222222"/>
          <w:sz w:val="24"/>
          <w:szCs w:val="24"/>
          <w:highlight w:val="white"/>
        </w:rPr>
        <w:t>Ibrahim et al, 2017)</w:t>
      </w:r>
      <w:r>
        <w:rPr>
          <w:sz w:val="24"/>
          <w:szCs w:val="24"/>
        </w:rPr>
        <w:t xml:space="preserve">.The holiday structure is a very essential thing for the employees of a particular company. In the case of this company which is a very big multinational company and has a very big Global reputation </w:t>
      </w:r>
      <w:r w:rsidR="00CE1B97">
        <w:rPr>
          <w:sz w:val="24"/>
          <w:szCs w:val="24"/>
        </w:rPr>
        <w:t>in the entire world the holiday</w:t>
      </w:r>
      <w:r>
        <w:rPr>
          <w:sz w:val="24"/>
          <w:szCs w:val="24"/>
        </w:rPr>
        <w:t xml:space="preserve"> structure becomes even more critical or even more important. The implementation of the restructuring process of the holidays should be done in an extremely careful and organised manner (</w:t>
      </w:r>
      <w:r>
        <w:rPr>
          <w:color w:val="222222"/>
          <w:sz w:val="24"/>
          <w:szCs w:val="24"/>
          <w:highlight w:val="white"/>
        </w:rPr>
        <w:t>Amin et al, 2017)</w:t>
      </w:r>
      <w:r>
        <w:rPr>
          <w:sz w:val="24"/>
          <w:szCs w:val="24"/>
        </w:rPr>
        <w:t xml:space="preserve">.The rectification process of the holiday structure is an extremely essential process since the employee satisfaction depends a lot on the Holiday structure of the organisation or the company. The implementation of this process is also a very vital thing that needs to be taken care of by the management of the company. Before a particular employee is hired in the company this particular multinational company always explains the leaves structure of the company in detail to that new employee. The Human Resource Department of this particular company explains the </w:t>
      </w:r>
      <w:proofErr w:type="gramStart"/>
      <w:r>
        <w:rPr>
          <w:sz w:val="24"/>
          <w:szCs w:val="24"/>
        </w:rPr>
        <w:t>leaves</w:t>
      </w:r>
      <w:proofErr w:type="gramEnd"/>
      <w:r>
        <w:rPr>
          <w:sz w:val="24"/>
          <w:szCs w:val="24"/>
        </w:rPr>
        <w:t xml:space="preserve"> structure To the new employee. Job satisfaction depends a lot on the Holiday structure of the organisation so explaining the holiday structure and also implementing any rectifications in the structure is very important for the overall growth of the company. The decision making technique is very essential for choosing the right strategy for an organisation. There are many different segments of the decision-making technique.  For choosing the right strategy the right segment needs to be selected in a proper manner. In case of the decision of rectifying the holiday structure in a company the right process in the decision making technique must be used for overall rectification </w:t>
      </w:r>
      <w:r w:rsidR="00076A35">
        <w:rPr>
          <w:sz w:val="24"/>
          <w:szCs w:val="24"/>
        </w:rPr>
        <w:t>of</w:t>
      </w:r>
      <w:r>
        <w:rPr>
          <w:sz w:val="24"/>
          <w:szCs w:val="24"/>
        </w:rPr>
        <w:t xml:space="preserve"> the structure of the holidays must be initiated.</w:t>
      </w:r>
    </w:p>
    <w:p w14:paraId="00000064" w14:textId="77777777" w:rsidR="000C25A9" w:rsidRDefault="00D12729">
      <w:pPr>
        <w:pStyle w:val="Heading1"/>
      </w:pPr>
      <w:bookmarkStart w:id="5" w:name="_Toc88248336"/>
      <w:r>
        <w:lastRenderedPageBreak/>
        <w:t>Communicating that plan to the stakeholders</w:t>
      </w:r>
      <w:bookmarkEnd w:id="5"/>
    </w:p>
    <w:p w14:paraId="00000068" w14:textId="0E0CFD11" w:rsidR="000C25A9" w:rsidRPr="00E310E0" w:rsidRDefault="00D12729" w:rsidP="00E310E0">
      <w:pPr>
        <w:spacing w:after="160" w:line="360" w:lineRule="auto"/>
        <w:jc w:val="both"/>
        <w:rPr>
          <w:sz w:val="24"/>
          <w:szCs w:val="24"/>
        </w:rPr>
      </w:pPr>
      <w:r>
        <w:rPr>
          <w:sz w:val="24"/>
          <w:szCs w:val="24"/>
        </w:rPr>
        <w:t>The different stakeholders of a particular company mainly includes the suppliers, employers, the clients and all other people who are involved in the operations of the company</w:t>
      </w:r>
      <w:r w:rsidR="00315B7D">
        <w:rPr>
          <w:sz w:val="24"/>
          <w:szCs w:val="24"/>
        </w:rPr>
        <w:t xml:space="preserve"> </w:t>
      </w:r>
      <w:r>
        <w:rPr>
          <w:sz w:val="24"/>
          <w:szCs w:val="24"/>
        </w:rPr>
        <w:t xml:space="preserve">.Since M&amp;S is a very big multinational company The number of stakeholders involved in the operations are many. In this case the stakeholders who are mainly involved in the holiday structure of the company are the employees of the company. </w:t>
      </w:r>
      <w:r w:rsidRPr="00531105">
        <w:rPr>
          <w:rFonts w:eastAsia="Times New Roman"/>
          <w:sz w:val="24"/>
          <w:szCs w:val="24"/>
        </w:rPr>
        <w:t>The plan must be communicated to the different stakeholders and in this case the plan of restructuring of the holiday policies must be communicated in a proper manner to the employees of the company</w:t>
      </w:r>
      <w:r>
        <w:rPr>
          <w:rFonts w:ascii="Times New Roman" w:eastAsia="Times New Roman" w:hAnsi="Times New Roman" w:cs="Times New Roman"/>
          <w:sz w:val="24"/>
          <w:szCs w:val="24"/>
        </w:rPr>
        <w:t xml:space="preserve">. </w:t>
      </w:r>
      <w:r>
        <w:rPr>
          <w:sz w:val="24"/>
          <w:szCs w:val="24"/>
        </w:rPr>
        <w:t>The employees are the primary stakeholders in this case. The employees of the company are the stakeholders who have the maximum states in the total holidays structure of the entire company. They are the people who get maximum affected by the restructuring of the holiday policies which are made by the management of the top leadership of this particular company. The Human Resource Department Of this particular company must communicate the different policies regarding the structure of holidays to the employees of the company in an organised manner. they should inform about every policy regarding the holiday structure of the company to the Employees in a proper manner.</w:t>
      </w:r>
    </w:p>
    <w:p w14:paraId="00000069" w14:textId="77777777" w:rsidR="000C25A9" w:rsidRDefault="00D12729">
      <w:pPr>
        <w:pStyle w:val="Heading1"/>
      </w:pPr>
      <w:bookmarkStart w:id="6" w:name="_Toc88248337"/>
      <w:r>
        <w:t>Appropriate monitoring and reviewing of the solution</w:t>
      </w:r>
      <w:bookmarkEnd w:id="6"/>
    </w:p>
    <w:p w14:paraId="0000006D" w14:textId="54DC7A5F" w:rsidR="000C25A9" w:rsidRPr="00E310E0" w:rsidRDefault="00D12729" w:rsidP="00E310E0">
      <w:pPr>
        <w:spacing w:after="160" w:line="360" w:lineRule="auto"/>
        <w:jc w:val="both"/>
        <w:rPr>
          <w:sz w:val="24"/>
          <w:szCs w:val="24"/>
        </w:rPr>
      </w:pPr>
      <w:r>
        <w:rPr>
          <w:sz w:val="24"/>
          <w:szCs w:val="24"/>
        </w:rPr>
        <w:t>The holiday structure that has been finally set by the company should be monitored in an appropriate manner. The monitoring process has to be done in a very careful and also in a very efficient manner. The monitoring process is extremely important because after a particular holiday structure is set then it must monitor the efficiency of the holiday structure and the response of the employees in terms of the holiday structure.</w:t>
      </w:r>
      <w:r w:rsidR="00E310E0">
        <w:rPr>
          <w:sz w:val="24"/>
          <w:szCs w:val="24"/>
        </w:rPr>
        <w:t xml:space="preserve"> </w:t>
      </w:r>
      <w:r>
        <w:rPr>
          <w:sz w:val="24"/>
          <w:szCs w:val="24"/>
        </w:rPr>
        <w:t xml:space="preserve">This is a very critical process because it is directly related to the employee satisfaction in a particular company. Hence, the overall structure that has been set by the management group or the leadership group of a particular company must be </w:t>
      </w:r>
      <w:r w:rsidR="00E310E0">
        <w:rPr>
          <w:sz w:val="24"/>
          <w:szCs w:val="24"/>
        </w:rPr>
        <w:t>monitored</w:t>
      </w:r>
      <w:r>
        <w:rPr>
          <w:sz w:val="24"/>
          <w:szCs w:val="24"/>
        </w:rPr>
        <w:t xml:space="preserve"> in an appropriate manner. The holiday structure must be reviewed in a proper manner. This is because it must be tracked properly whether the holiday system that has been set by the company is working in an appropriate manner or not. It is extremely essential for the company in maintaining proper levels of employee satisfaction within the company (</w:t>
      </w:r>
      <w:r>
        <w:rPr>
          <w:color w:val="222222"/>
          <w:sz w:val="24"/>
          <w:szCs w:val="24"/>
          <w:highlight w:val="white"/>
        </w:rPr>
        <w:t>Sankar, 2019)</w:t>
      </w:r>
      <w:r>
        <w:rPr>
          <w:sz w:val="24"/>
          <w:szCs w:val="24"/>
        </w:rPr>
        <w:t>. Employee satisfaction is a very essential part of a company.</w:t>
      </w:r>
    </w:p>
    <w:p w14:paraId="0000006F" w14:textId="294F7CB2" w:rsidR="000C25A9" w:rsidRPr="00E310E0" w:rsidRDefault="00D12729" w:rsidP="00E310E0">
      <w:pPr>
        <w:pStyle w:val="Heading1"/>
      </w:pPr>
      <w:bookmarkStart w:id="7" w:name="_Toc88248338"/>
      <w:r>
        <w:lastRenderedPageBreak/>
        <w:t>Conclusion</w:t>
      </w:r>
      <w:bookmarkEnd w:id="7"/>
    </w:p>
    <w:p w14:paraId="00000070" w14:textId="77777777" w:rsidR="000C25A9" w:rsidRDefault="00D12729">
      <w:pPr>
        <w:spacing w:line="360" w:lineRule="auto"/>
        <w:jc w:val="both"/>
        <w:rPr>
          <w:sz w:val="24"/>
          <w:szCs w:val="24"/>
        </w:rPr>
      </w:pPr>
      <w:r>
        <w:rPr>
          <w:sz w:val="24"/>
          <w:szCs w:val="24"/>
        </w:rPr>
        <w:t xml:space="preserve">The holiday policy within a particular company is a very critical part of the company. It is a part of the company that needs to be monitored in a very careful manner. This is because the structure of the company directly affects the employee satisfaction in a company. In a multinational company </w:t>
      </w:r>
      <w:proofErr w:type="gramStart"/>
      <w:r>
        <w:rPr>
          <w:sz w:val="24"/>
          <w:szCs w:val="24"/>
        </w:rPr>
        <w:t>like  M</w:t>
      </w:r>
      <w:proofErr w:type="gramEnd"/>
      <w:r>
        <w:rPr>
          <w:sz w:val="24"/>
          <w:szCs w:val="24"/>
        </w:rPr>
        <w:t>&amp;S this is very important. This particular multinational company is restructuring its holiday policies for better employee satisfaction so that employees can deliver good performances and their mental stress is reduced to a great extent.</w:t>
      </w:r>
    </w:p>
    <w:p w14:paraId="00000071" w14:textId="77777777" w:rsidR="000C25A9" w:rsidRDefault="000C25A9">
      <w:pPr>
        <w:spacing w:line="360" w:lineRule="auto"/>
        <w:jc w:val="both"/>
        <w:rPr>
          <w:b/>
          <w:sz w:val="24"/>
          <w:szCs w:val="24"/>
        </w:rPr>
      </w:pPr>
    </w:p>
    <w:p w14:paraId="760CAAC9" w14:textId="77777777" w:rsidR="00E310E0" w:rsidRDefault="00E310E0">
      <w:pPr>
        <w:rPr>
          <w:b/>
          <w:sz w:val="24"/>
          <w:szCs w:val="24"/>
        </w:rPr>
      </w:pPr>
      <w:bookmarkStart w:id="8" w:name="_Toc88248339"/>
      <w:r>
        <w:br w:type="page"/>
      </w:r>
    </w:p>
    <w:p w14:paraId="00000072" w14:textId="696F834A" w:rsidR="000C25A9" w:rsidRDefault="00D12729" w:rsidP="00E310E0">
      <w:pPr>
        <w:pStyle w:val="Heading1"/>
        <w:rPr>
          <w:sz w:val="28"/>
          <w:szCs w:val="28"/>
        </w:rPr>
      </w:pPr>
      <w:r w:rsidRPr="00E310E0">
        <w:rPr>
          <w:sz w:val="28"/>
          <w:szCs w:val="28"/>
        </w:rPr>
        <w:lastRenderedPageBreak/>
        <w:t>Referencing</w:t>
      </w:r>
      <w:bookmarkEnd w:id="8"/>
    </w:p>
    <w:p w14:paraId="7F77C8D9" w14:textId="31611835" w:rsidR="00E310E0" w:rsidRPr="00E310E0" w:rsidRDefault="00E310E0" w:rsidP="00E310E0">
      <w:pPr>
        <w:spacing w:line="360" w:lineRule="auto"/>
        <w:jc w:val="both"/>
        <w:rPr>
          <w:b/>
        </w:rPr>
      </w:pPr>
      <w:r w:rsidRPr="00E310E0">
        <w:rPr>
          <w:b/>
        </w:rPr>
        <w:t xml:space="preserve">Journals </w:t>
      </w:r>
    </w:p>
    <w:p w14:paraId="00000073" w14:textId="77777777" w:rsidR="000C25A9" w:rsidRDefault="00D12729">
      <w:pPr>
        <w:spacing w:line="360" w:lineRule="auto"/>
        <w:jc w:val="both"/>
        <w:rPr>
          <w:color w:val="222222"/>
          <w:sz w:val="24"/>
          <w:szCs w:val="24"/>
          <w:highlight w:val="white"/>
        </w:rPr>
      </w:pPr>
      <w:r>
        <w:rPr>
          <w:color w:val="222222"/>
          <w:sz w:val="24"/>
          <w:szCs w:val="24"/>
          <w:highlight w:val="white"/>
        </w:rPr>
        <w:t xml:space="preserve">Kurdi, B., </w:t>
      </w:r>
      <w:proofErr w:type="spellStart"/>
      <w:r>
        <w:rPr>
          <w:color w:val="222222"/>
          <w:sz w:val="24"/>
          <w:szCs w:val="24"/>
          <w:highlight w:val="white"/>
        </w:rPr>
        <w:t>Alshurideh</w:t>
      </w:r>
      <w:proofErr w:type="spellEnd"/>
      <w:r>
        <w:rPr>
          <w:color w:val="222222"/>
          <w:sz w:val="24"/>
          <w:szCs w:val="24"/>
          <w:highlight w:val="white"/>
        </w:rPr>
        <w:t xml:space="preserve">, M. and </w:t>
      </w:r>
      <w:proofErr w:type="spellStart"/>
      <w:r>
        <w:rPr>
          <w:color w:val="222222"/>
          <w:sz w:val="24"/>
          <w:szCs w:val="24"/>
          <w:highlight w:val="white"/>
        </w:rPr>
        <w:t>Alnaser</w:t>
      </w:r>
      <w:proofErr w:type="spellEnd"/>
      <w:r>
        <w:rPr>
          <w:color w:val="222222"/>
          <w:sz w:val="24"/>
          <w:szCs w:val="24"/>
          <w:highlight w:val="white"/>
        </w:rPr>
        <w:t xml:space="preserve">, A., 2020. The impact of employee satisfaction on customer satisfaction: Theoretical and empirical underpinning. </w:t>
      </w:r>
      <w:r>
        <w:rPr>
          <w:i/>
          <w:color w:val="222222"/>
          <w:sz w:val="24"/>
          <w:szCs w:val="24"/>
          <w:highlight w:val="white"/>
        </w:rPr>
        <w:t>Management Science Letters</w:t>
      </w:r>
      <w:r>
        <w:rPr>
          <w:color w:val="222222"/>
          <w:sz w:val="24"/>
          <w:szCs w:val="24"/>
          <w:highlight w:val="white"/>
        </w:rPr>
        <w:t xml:space="preserve">, </w:t>
      </w:r>
      <w:r>
        <w:rPr>
          <w:i/>
          <w:color w:val="222222"/>
          <w:sz w:val="24"/>
          <w:szCs w:val="24"/>
          <w:highlight w:val="white"/>
        </w:rPr>
        <w:t>10</w:t>
      </w:r>
      <w:r>
        <w:rPr>
          <w:color w:val="222222"/>
          <w:sz w:val="24"/>
          <w:szCs w:val="24"/>
          <w:highlight w:val="white"/>
        </w:rPr>
        <w:t xml:space="preserve">(15), pp.3561-3570. Available at: </w:t>
      </w:r>
      <w:hyperlink r:id="rId5">
        <w:r>
          <w:rPr>
            <w:color w:val="1155CC"/>
            <w:sz w:val="24"/>
            <w:szCs w:val="24"/>
            <w:highlight w:val="white"/>
            <w:u w:val="single"/>
          </w:rPr>
          <w:t>http://m.growingscience.com/msl/Vol10/msl_2020_216.pdf</w:t>
        </w:r>
      </w:hyperlink>
    </w:p>
    <w:p w14:paraId="00000074" w14:textId="77777777" w:rsidR="000C25A9" w:rsidRDefault="000C25A9">
      <w:pPr>
        <w:spacing w:line="360" w:lineRule="auto"/>
        <w:jc w:val="both"/>
        <w:rPr>
          <w:color w:val="222222"/>
          <w:sz w:val="24"/>
          <w:szCs w:val="24"/>
          <w:highlight w:val="white"/>
        </w:rPr>
      </w:pPr>
    </w:p>
    <w:p w14:paraId="00000075" w14:textId="77777777" w:rsidR="000C25A9" w:rsidRDefault="00D12729">
      <w:pPr>
        <w:spacing w:line="360" w:lineRule="auto"/>
        <w:jc w:val="both"/>
        <w:rPr>
          <w:color w:val="222222"/>
          <w:sz w:val="24"/>
          <w:szCs w:val="24"/>
          <w:highlight w:val="white"/>
        </w:rPr>
      </w:pPr>
      <w:proofErr w:type="spellStart"/>
      <w:r>
        <w:rPr>
          <w:color w:val="222222"/>
          <w:sz w:val="24"/>
          <w:szCs w:val="24"/>
          <w:highlight w:val="white"/>
        </w:rPr>
        <w:t>Kawiana</w:t>
      </w:r>
      <w:proofErr w:type="spellEnd"/>
      <w:r>
        <w:rPr>
          <w:color w:val="222222"/>
          <w:sz w:val="24"/>
          <w:szCs w:val="24"/>
          <w:highlight w:val="white"/>
        </w:rPr>
        <w:t xml:space="preserve">, I.G.P., </w:t>
      </w:r>
      <w:proofErr w:type="spellStart"/>
      <w:r>
        <w:rPr>
          <w:color w:val="222222"/>
          <w:sz w:val="24"/>
          <w:szCs w:val="24"/>
          <w:highlight w:val="white"/>
        </w:rPr>
        <w:t>Dewi</w:t>
      </w:r>
      <w:proofErr w:type="spellEnd"/>
      <w:r>
        <w:rPr>
          <w:color w:val="222222"/>
          <w:sz w:val="24"/>
          <w:szCs w:val="24"/>
          <w:highlight w:val="white"/>
        </w:rPr>
        <w:t xml:space="preserve">, L.K.C., Martini, L.K.B. and </w:t>
      </w:r>
      <w:proofErr w:type="spellStart"/>
      <w:r>
        <w:rPr>
          <w:color w:val="222222"/>
          <w:sz w:val="24"/>
          <w:szCs w:val="24"/>
          <w:highlight w:val="white"/>
        </w:rPr>
        <w:t>Suardana</w:t>
      </w:r>
      <w:proofErr w:type="spellEnd"/>
      <w:r>
        <w:rPr>
          <w:color w:val="222222"/>
          <w:sz w:val="24"/>
          <w:szCs w:val="24"/>
          <w:highlight w:val="white"/>
        </w:rPr>
        <w:t xml:space="preserve">, I.B.R., 2018. The influence of organizational culture, employee satisfaction, personality, and organizational commitment towards employee performance. </w:t>
      </w:r>
      <w:r>
        <w:rPr>
          <w:i/>
          <w:color w:val="222222"/>
          <w:sz w:val="24"/>
          <w:szCs w:val="24"/>
          <w:highlight w:val="white"/>
        </w:rPr>
        <w:t>International research journal of management, IT and social sciences</w:t>
      </w:r>
      <w:r>
        <w:rPr>
          <w:color w:val="222222"/>
          <w:sz w:val="24"/>
          <w:szCs w:val="24"/>
          <w:highlight w:val="white"/>
        </w:rPr>
        <w:t xml:space="preserve">, </w:t>
      </w:r>
      <w:r>
        <w:rPr>
          <w:i/>
          <w:color w:val="222222"/>
          <w:sz w:val="24"/>
          <w:szCs w:val="24"/>
          <w:highlight w:val="white"/>
        </w:rPr>
        <w:t>5</w:t>
      </w:r>
      <w:r>
        <w:rPr>
          <w:color w:val="222222"/>
          <w:sz w:val="24"/>
          <w:szCs w:val="24"/>
          <w:highlight w:val="white"/>
        </w:rPr>
        <w:t xml:space="preserve">(3), pp.35-45. Available at: </w:t>
      </w:r>
      <w:hyperlink r:id="rId6">
        <w:r>
          <w:rPr>
            <w:color w:val="1155CC"/>
            <w:sz w:val="24"/>
            <w:szCs w:val="24"/>
            <w:highlight w:val="white"/>
            <w:u w:val="single"/>
          </w:rPr>
          <w:t>https://core.ac.uk/download/pdf/230598247.pdf</w:t>
        </w:r>
      </w:hyperlink>
    </w:p>
    <w:p w14:paraId="00000076" w14:textId="77777777" w:rsidR="000C25A9" w:rsidRDefault="000C25A9">
      <w:pPr>
        <w:spacing w:line="360" w:lineRule="auto"/>
        <w:jc w:val="both"/>
        <w:rPr>
          <w:color w:val="222222"/>
          <w:sz w:val="24"/>
          <w:szCs w:val="24"/>
          <w:highlight w:val="white"/>
        </w:rPr>
      </w:pPr>
    </w:p>
    <w:p w14:paraId="00000077" w14:textId="77777777" w:rsidR="000C25A9" w:rsidRDefault="00D12729">
      <w:pPr>
        <w:spacing w:line="360" w:lineRule="auto"/>
        <w:jc w:val="both"/>
        <w:rPr>
          <w:color w:val="222222"/>
          <w:sz w:val="24"/>
          <w:szCs w:val="24"/>
          <w:highlight w:val="white"/>
        </w:rPr>
      </w:pPr>
      <w:r>
        <w:rPr>
          <w:color w:val="222222"/>
          <w:sz w:val="24"/>
          <w:szCs w:val="24"/>
          <w:highlight w:val="white"/>
        </w:rPr>
        <w:t xml:space="preserve">Davies, G., Mete, M. and Whelan, S., 2018. When employer brand image aids employee satisfaction and engagement. </w:t>
      </w:r>
      <w:r>
        <w:rPr>
          <w:i/>
          <w:color w:val="222222"/>
          <w:sz w:val="24"/>
          <w:szCs w:val="24"/>
          <w:highlight w:val="white"/>
        </w:rPr>
        <w:t>Journal of Organizational Effectiveness: People and Performance</w:t>
      </w:r>
      <w:r>
        <w:rPr>
          <w:color w:val="222222"/>
          <w:sz w:val="24"/>
          <w:szCs w:val="24"/>
          <w:highlight w:val="white"/>
        </w:rPr>
        <w:t xml:space="preserve">. Available at: </w:t>
      </w:r>
      <w:hyperlink r:id="rId7">
        <w:r>
          <w:rPr>
            <w:color w:val="1155CC"/>
            <w:sz w:val="24"/>
            <w:szCs w:val="24"/>
            <w:highlight w:val="white"/>
            <w:u w:val="single"/>
          </w:rPr>
          <w:t>https://eprints.keele.ac.uk/4571/1/Attached%20standard%20file_(3).PDF</w:t>
        </w:r>
      </w:hyperlink>
    </w:p>
    <w:p w14:paraId="00000078" w14:textId="77777777" w:rsidR="000C25A9" w:rsidRDefault="000C25A9">
      <w:pPr>
        <w:spacing w:line="360" w:lineRule="auto"/>
        <w:jc w:val="both"/>
        <w:rPr>
          <w:color w:val="222222"/>
          <w:sz w:val="24"/>
          <w:szCs w:val="24"/>
          <w:highlight w:val="white"/>
        </w:rPr>
      </w:pPr>
    </w:p>
    <w:p w14:paraId="00000079" w14:textId="77777777" w:rsidR="000C25A9" w:rsidRDefault="00D12729">
      <w:pPr>
        <w:spacing w:line="360" w:lineRule="auto"/>
        <w:jc w:val="both"/>
        <w:rPr>
          <w:color w:val="222222"/>
          <w:sz w:val="24"/>
          <w:szCs w:val="24"/>
          <w:highlight w:val="white"/>
        </w:rPr>
      </w:pPr>
      <w:r>
        <w:rPr>
          <w:color w:val="222222"/>
          <w:sz w:val="24"/>
          <w:szCs w:val="24"/>
          <w:highlight w:val="white"/>
        </w:rPr>
        <w:t xml:space="preserve">Amin, M., </w:t>
      </w:r>
      <w:proofErr w:type="spellStart"/>
      <w:r>
        <w:rPr>
          <w:color w:val="222222"/>
          <w:sz w:val="24"/>
          <w:szCs w:val="24"/>
          <w:highlight w:val="white"/>
        </w:rPr>
        <w:t>Aldakhil</w:t>
      </w:r>
      <w:proofErr w:type="spellEnd"/>
      <w:r>
        <w:rPr>
          <w:color w:val="222222"/>
          <w:sz w:val="24"/>
          <w:szCs w:val="24"/>
          <w:highlight w:val="white"/>
        </w:rPr>
        <w:t xml:space="preserve">, A.M., Wu, C., Rezaei, S. and </w:t>
      </w:r>
      <w:proofErr w:type="spellStart"/>
      <w:r>
        <w:rPr>
          <w:color w:val="222222"/>
          <w:sz w:val="24"/>
          <w:szCs w:val="24"/>
          <w:highlight w:val="white"/>
        </w:rPr>
        <w:t>Cobanoglu</w:t>
      </w:r>
      <w:proofErr w:type="spellEnd"/>
      <w:r>
        <w:rPr>
          <w:color w:val="222222"/>
          <w:sz w:val="24"/>
          <w:szCs w:val="24"/>
          <w:highlight w:val="white"/>
        </w:rPr>
        <w:t xml:space="preserve">, C., 2017. The structural relationship between TQM, employee satisfaction and hotel performance. </w:t>
      </w:r>
      <w:r>
        <w:rPr>
          <w:i/>
          <w:color w:val="222222"/>
          <w:sz w:val="24"/>
          <w:szCs w:val="24"/>
          <w:highlight w:val="white"/>
        </w:rPr>
        <w:t>International Journal of Contemporary Hospitality Management</w:t>
      </w:r>
      <w:r>
        <w:rPr>
          <w:color w:val="222222"/>
          <w:sz w:val="24"/>
          <w:szCs w:val="24"/>
          <w:highlight w:val="white"/>
        </w:rPr>
        <w:t xml:space="preserve">. Available at: </w:t>
      </w:r>
      <w:hyperlink r:id="rId8">
        <w:r>
          <w:rPr>
            <w:color w:val="1155CC"/>
            <w:sz w:val="24"/>
            <w:szCs w:val="24"/>
            <w:highlight w:val="white"/>
            <w:u w:val="single"/>
          </w:rPr>
          <w:t>https://seap.taylors.edu.my/file/rems/publication/109493_3960_2.pdf</w:t>
        </w:r>
      </w:hyperlink>
    </w:p>
    <w:p w14:paraId="0000007A" w14:textId="77777777" w:rsidR="000C25A9" w:rsidRDefault="000C25A9">
      <w:pPr>
        <w:spacing w:line="360" w:lineRule="auto"/>
        <w:jc w:val="both"/>
        <w:rPr>
          <w:color w:val="222222"/>
          <w:sz w:val="24"/>
          <w:szCs w:val="24"/>
          <w:highlight w:val="white"/>
        </w:rPr>
      </w:pPr>
    </w:p>
    <w:p w14:paraId="0000007B" w14:textId="77777777" w:rsidR="000C25A9" w:rsidRDefault="00D12729">
      <w:pPr>
        <w:spacing w:line="360" w:lineRule="auto"/>
        <w:jc w:val="both"/>
        <w:rPr>
          <w:color w:val="222222"/>
          <w:sz w:val="24"/>
          <w:szCs w:val="24"/>
          <w:highlight w:val="white"/>
        </w:rPr>
      </w:pPr>
      <w:r>
        <w:rPr>
          <w:color w:val="222222"/>
          <w:sz w:val="24"/>
          <w:szCs w:val="24"/>
          <w:highlight w:val="white"/>
        </w:rPr>
        <w:t xml:space="preserve">Ibrahim, D.S., Suharto, R.B., </w:t>
      </w:r>
      <w:proofErr w:type="spellStart"/>
      <w:r>
        <w:rPr>
          <w:color w:val="222222"/>
          <w:sz w:val="24"/>
          <w:szCs w:val="24"/>
          <w:highlight w:val="white"/>
        </w:rPr>
        <w:t>Zainurossalamia</w:t>
      </w:r>
      <w:proofErr w:type="spellEnd"/>
      <w:r>
        <w:rPr>
          <w:color w:val="222222"/>
          <w:sz w:val="24"/>
          <w:szCs w:val="24"/>
          <w:highlight w:val="white"/>
        </w:rPr>
        <w:t xml:space="preserve">, S. and </w:t>
      </w:r>
      <w:proofErr w:type="spellStart"/>
      <w:r>
        <w:rPr>
          <w:color w:val="222222"/>
          <w:sz w:val="24"/>
          <w:szCs w:val="24"/>
          <w:highlight w:val="white"/>
        </w:rPr>
        <w:t>Samarinda</w:t>
      </w:r>
      <w:proofErr w:type="spellEnd"/>
      <w:r>
        <w:rPr>
          <w:color w:val="222222"/>
          <w:sz w:val="24"/>
          <w:szCs w:val="24"/>
          <w:highlight w:val="white"/>
        </w:rPr>
        <w:t xml:space="preserve">, E.K., 2020. The important role of employee satisfaction to support employee performance through quitting intention. </w:t>
      </w:r>
      <w:r>
        <w:rPr>
          <w:i/>
          <w:color w:val="222222"/>
          <w:sz w:val="24"/>
          <w:szCs w:val="24"/>
          <w:highlight w:val="white"/>
        </w:rPr>
        <w:t>Productivity management</w:t>
      </w:r>
      <w:r>
        <w:rPr>
          <w:color w:val="222222"/>
          <w:sz w:val="24"/>
          <w:szCs w:val="24"/>
          <w:highlight w:val="white"/>
        </w:rPr>
        <w:t xml:space="preserve">, </w:t>
      </w:r>
      <w:r>
        <w:rPr>
          <w:i/>
          <w:color w:val="222222"/>
          <w:sz w:val="24"/>
          <w:szCs w:val="24"/>
          <w:highlight w:val="white"/>
        </w:rPr>
        <w:t>25</w:t>
      </w:r>
      <w:r>
        <w:rPr>
          <w:color w:val="222222"/>
          <w:sz w:val="24"/>
          <w:szCs w:val="24"/>
          <w:highlight w:val="white"/>
        </w:rPr>
        <w:t xml:space="preserve">, pp.682-697. Available at: </w:t>
      </w:r>
      <w:hyperlink r:id="rId9">
        <w:r>
          <w:rPr>
            <w:color w:val="1155CC"/>
            <w:sz w:val="24"/>
            <w:szCs w:val="24"/>
            <w:highlight w:val="white"/>
            <w:u w:val="single"/>
          </w:rPr>
          <w:t>https://www.researchgate.net/profile/Rahcmad-Suharto-2/publication/347137842_The_Important_Role_of_Employee_Satisfaction_to_Support_Employee_Performance_through_Quitting_Intention/links/5fd8498292851c13fe893157/The-Important-Role-of-Employee-Satisfaction-to-Support-Employee-Performance-through-Quitting-Intention.pdf</w:t>
        </w:r>
      </w:hyperlink>
    </w:p>
    <w:p w14:paraId="0000007C" w14:textId="77777777" w:rsidR="000C25A9" w:rsidRDefault="000C25A9">
      <w:pPr>
        <w:spacing w:line="360" w:lineRule="auto"/>
        <w:jc w:val="both"/>
        <w:rPr>
          <w:color w:val="222222"/>
          <w:sz w:val="24"/>
          <w:szCs w:val="24"/>
          <w:highlight w:val="white"/>
        </w:rPr>
      </w:pPr>
    </w:p>
    <w:p w14:paraId="0000007D" w14:textId="77777777" w:rsidR="000C25A9" w:rsidRDefault="00D12729">
      <w:pPr>
        <w:spacing w:line="360" w:lineRule="auto"/>
        <w:jc w:val="both"/>
        <w:rPr>
          <w:color w:val="222222"/>
          <w:sz w:val="24"/>
          <w:szCs w:val="24"/>
          <w:highlight w:val="white"/>
        </w:rPr>
      </w:pPr>
      <w:r>
        <w:rPr>
          <w:color w:val="222222"/>
          <w:sz w:val="24"/>
          <w:szCs w:val="24"/>
          <w:highlight w:val="white"/>
        </w:rPr>
        <w:lastRenderedPageBreak/>
        <w:t xml:space="preserve">Wheatley, D., 2017. Employee satisfaction and use of flexible working arrangements. </w:t>
      </w:r>
      <w:r>
        <w:rPr>
          <w:i/>
          <w:color w:val="222222"/>
          <w:sz w:val="24"/>
          <w:szCs w:val="24"/>
          <w:highlight w:val="white"/>
        </w:rPr>
        <w:t>Work, employment and society</w:t>
      </w:r>
      <w:r>
        <w:rPr>
          <w:color w:val="222222"/>
          <w:sz w:val="24"/>
          <w:szCs w:val="24"/>
          <w:highlight w:val="white"/>
        </w:rPr>
        <w:t xml:space="preserve">, </w:t>
      </w:r>
      <w:r>
        <w:rPr>
          <w:i/>
          <w:color w:val="222222"/>
          <w:sz w:val="24"/>
          <w:szCs w:val="24"/>
          <w:highlight w:val="white"/>
        </w:rPr>
        <w:t>31</w:t>
      </w:r>
      <w:r>
        <w:rPr>
          <w:color w:val="222222"/>
          <w:sz w:val="24"/>
          <w:szCs w:val="24"/>
          <w:highlight w:val="white"/>
        </w:rPr>
        <w:t xml:space="preserve">(4), pp.567-585. Available at: </w:t>
      </w:r>
      <w:hyperlink r:id="rId10">
        <w:r>
          <w:rPr>
            <w:color w:val="1155CC"/>
            <w:sz w:val="24"/>
            <w:szCs w:val="24"/>
            <w:highlight w:val="white"/>
            <w:u w:val="single"/>
          </w:rPr>
          <w:t>http://irep.ntu.ac.uk/id/eprint/27714/1/PubSub5286_Wheatley.pdf</w:t>
        </w:r>
      </w:hyperlink>
    </w:p>
    <w:p w14:paraId="0000007E" w14:textId="77777777" w:rsidR="000C25A9" w:rsidRDefault="000C25A9">
      <w:pPr>
        <w:spacing w:line="360" w:lineRule="auto"/>
        <w:jc w:val="both"/>
        <w:rPr>
          <w:color w:val="222222"/>
          <w:sz w:val="24"/>
          <w:szCs w:val="24"/>
          <w:highlight w:val="white"/>
        </w:rPr>
      </w:pPr>
    </w:p>
    <w:p w14:paraId="0000007F" w14:textId="77777777" w:rsidR="000C25A9" w:rsidRDefault="00D12729">
      <w:pPr>
        <w:spacing w:line="360" w:lineRule="auto"/>
        <w:jc w:val="both"/>
        <w:rPr>
          <w:color w:val="222222"/>
          <w:sz w:val="24"/>
          <w:szCs w:val="24"/>
          <w:highlight w:val="white"/>
        </w:rPr>
      </w:pPr>
      <w:r>
        <w:rPr>
          <w:color w:val="222222"/>
          <w:sz w:val="24"/>
          <w:szCs w:val="24"/>
          <w:highlight w:val="white"/>
        </w:rPr>
        <w:t xml:space="preserve">Bao, M.X., Cheng, X. and Smith, D., 2020. A path analysis investigation of the relationships between CEO pay ratios and firm performance mediated by employee satisfaction. </w:t>
      </w:r>
      <w:r>
        <w:rPr>
          <w:i/>
          <w:color w:val="222222"/>
          <w:sz w:val="24"/>
          <w:szCs w:val="24"/>
          <w:highlight w:val="white"/>
        </w:rPr>
        <w:t>Advances in accounting</w:t>
      </w:r>
      <w:r>
        <w:rPr>
          <w:color w:val="222222"/>
          <w:sz w:val="24"/>
          <w:szCs w:val="24"/>
          <w:highlight w:val="white"/>
        </w:rPr>
        <w:t xml:space="preserve">, </w:t>
      </w:r>
      <w:r>
        <w:rPr>
          <w:i/>
          <w:color w:val="222222"/>
          <w:sz w:val="24"/>
          <w:szCs w:val="24"/>
          <w:highlight w:val="white"/>
        </w:rPr>
        <w:t>48</w:t>
      </w:r>
      <w:r>
        <w:rPr>
          <w:color w:val="222222"/>
          <w:sz w:val="24"/>
          <w:szCs w:val="24"/>
          <w:highlight w:val="white"/>
        </w:rPr>
        <w:t xml:space="preserve">, p.100457. Available at: </w:t>
      </w:r>
      <w:hyperlink r:id="rId11">
        <w:r>
          <w:rPr>
            <w:color w:val="1155CC"/>
            <w:sz w:val="24"/>
            <w:szCs w:val="24"/>
            <w:highlight w:val="white"/>
            <w:u w:val="single"/>
          </w:rPr>
          <w:t>http://text2fa.ir/wp-content/uploads/Text2fa.ir-A-path-analysis-investigation-of-the-relationships-1.pdf</w:t>
        </w:r>
      </w:hyperlink>
    </w:p>
    <w:p w14:paraId="00000080" w14:textId="77777777" w:rsidR="000C25A9" w:rsidRDefault="000C25A9">
      <w:pPr>
        <w:spacing w:line="360" w:lineRule="auto"/>
        <w:jc w:val="both"/>
        <w:rPr>
          <w:color w:val="222222"/>
          <w:sz w:val="24"/>
          <w:szCs w:val="24"/>
          <w:highlight w:val="white"/>
        </w:rPr>
      </w:pPr>
    </w:p>
    <w:p w14:paraId="00000081" w14:textId="77777777" w:rsidR="000C25A9" w:rsidRDefault="00D12729">
      <w:pPr>
        <w:spacing w:line="360" w:lineRule="auto"/>
        <w:jc w:val="both"/>
        <w:rPr>
          <w:color w:val="222222"/>
          <w:sz w:val="24"/>
          <w:szCs w:val="24"/>
          <w:highlight w:val="white"/>
        </w:rPr>
      </w:pPr>
      <w:r>
        <w:rPr>
          <w:color w:val="222222"/>
          <w:sz w:val="24"/>
          <w:szCs w:val="24"/>
          <w:highlight w:val="white"/>
        </w:rPr>
        <w:t xml:space="preserve">Ali, B.J. and Anwar, G., 2021. An Empirical Study of Employees’ Motivation and its Influence Job Satisfaction. </w:t>
      </w:r>
      <w:r>
        <w:rPr>
          <w:i/>
          <w:color w:val="222222"/>
          <w:sz w:val="24"/>
          <w:szCs w:val="24"/>
          <w:highlight w:val="white"/>
        </w:rPr>
        <w:t xml:space="preserve">Ali, BJ, &amp; Anwar, </w:t>
      </w:r>
      <w:proofErr w:type="gramStart"/>
      <w:r>
        <w:rPr>
          <w:i/>
          <w:color w:val="222222"/>
          <w:sz w:val="24"/>
          <w:szCs w:val="24"/>
          <w:highlight w:val="white"/>
        </w:rPr>
        <w:t>G.(</w:t>
      </w:r>
      <w:proofErr w:type="gramEnd"/>
      <w:r>
        <w:rPr>
          <w:i/>
          <w:color w:val="222222"/>
          <w:sz w:val="24"/>
          <w:szCs w:val="24"/>
          <w:highlight w:val="white"/>
        </w:rPr>
        <w:t>2021). An Empirical Study of Employees’ Motivation and its Influence Job Satisfaction. International Journal of Engineering, Business and Management</w:t>
      </w:r>
      <w:r>
        <w:rPr>
          <w:color w:val="222222"/>
          <w:sz w:val="24"/>
          <w:szCs w:val="24"/>
          <w:highlight w:val="white"/>
        </w:rPr>
        <w:t xml:space="preserve">, </w:t>
      </w:r>
      <w:r>
        <w:rPr>
          <w:i/>
          <w:color w:val="222222"/>
          <w:sz w:val="24"/>
          <w:szCs w:val="24"/>
          <w:highlight w:val="white"/>
        </w:rPr>
        <w:t>5</w:t>
      </w:r>
      <w:r>
        <w:rPr>
          <w:color w:val="222222"/>
          <w:sz w:val="24"/>
          <w:szCs w:val="24"/>
          <w:highlight w:val="white"/>
        </w:rPr>
        <w:t xml:space="preserve">(2), pp.21-30. Available at: </w:t>
      </w:r>
      <w:hyperlink r:id="rId12">
        <w:r>
          <w:rPr>
            <w:color w:val="1155CC"/>
            <w:sz w:val="24"/>
            <w:szCs w:val="24"/>
            <w:highlight w:val="white"/>
            <w:u w:val="single"/>
          </w:rPr>
          <w:t>https://www.researchgate.net/profile/Kofand-Anwar/publication/350582297_An_Empirical_Study_of_Employees'_Motivation_and_its_Influence_Job_Satisfaction/links/6067a4b7458515614d2e4d78/An-Empirical-Study-of-Employees-Motivation-and-its-Influence-Job-Satisfaction.pdf</w:t>
        </w:r>
      </w:hyperlink>
    </w:p>
    <w:p w14:paraId="00000082" w14:textId="77777777" w:rsidR="000C25A9" w:rsidRDefault="000C25A9">
      <w:pPr>
        <w:spacing w:line="360" w:lineRule="auto"/>
        <w:jc w:val="both"/>
        <w:rPr>
          <w:color w:val="222222"/>
          <w:sz w:val="24"/>
          <w:szCs w:val="24"/>
          <w:highlight w:val="white"/>
        </w:rPr>
      </w:pPr>
    </w:p>
    <w:p w14:paraId="00000083" w14:textId="77777777" w:rsidR="000C25A9" w:rsidRDefault="00D12729">
      <w:pPr>
        <w:spacing w:line="360" w:lineRule="auto"/>
        <w:jc w:val="both"/>
        <w:rPr>
          <w:color w:val="222222"/>
          <w:sz w:val="24"/>
          <w:szCs w:val="24"/>
          <w:highlight w:val="white"/>
        </w:rPr>
      </w:pPr>
      <w:proofErr w:type="spellStart"/>
      <w:r>
        <w:rPr>
          <w:color w:val="222222"/>
          <w:sz w:val="24"/>
          <w:szCs w:val="24"/>
          <w:highlight w:val="white"/>
        </w:rPr>
        <w:t>Khanal</w:t>
      </w:r>
      <w:proofErr w:type="spellEnd"/>
      <w:r>
        <w:rPr>
          <w:color w:val="222222"/>
          <w:sz w:val="24"/>
          <w:szCs w:val="24"/>
          <w:highlight w:val="white"/>
        </w:rPr>
        <w:t xml:space="preserve">, L. and Poudel, S.R., 2017. Knowledge management, employee satisfaction and performance: Empirical evidence from Nepal. </w:t>
      </w:r>
      <w:r>
        <w:rPr>
          <w:i/>
          <w:color w:val="222222"/>
          <w:sz w:val="24"/>
          <w:szCs w:val="24"/>
          <w:highlight w:val="white"/>
        </w:rPr>
        <w:t>Saudi Journal of Business and Management Studies</w:t>
      </w:r>
      <w:r>
        <w:rPr>
          <w:color w:val="222222"/>
          <w:sz w:val="24"/>
          <w:szCs w:val="24"/>
          <w:highlight w:val="white"/>
        </w:rPr>
        <w:t xml:space="preserve">, </w:t>
      </w:r>
      <w:r>
        <w:rPr>
          <w:i/>
          <w:color w:val="222222"/>
          <w:sz w:val="24"/>
          <w:szCs w:val="24"/>
          <w:highlight w:val="white"/>
        </w:rPr>
        <w:t>2</w:t>
      </w:r>
      <w:r>
        <w:rPr>
          <w:color w:val="222222"/>
          <w:sz w:val="24"/>
          <w:szCs w:val="24"/>
          <w:highlight w:val="white"/>
        </w:rPr>
        <w:t>(2), pp.82-91.</w:t>
      </w:r>
      <w:hyperlink r:id="rId13">
        <w:r>
          <w:rPr>
            <w:color w:val="1155CC"/>
            <w:sz w:val="24"/>
            <w:szCs w:val="24"/>
            <w:highlight w:val="white"/>
            <w:u w:val="single"/>
          </w:rPr>
          <w:t>https://saudijournals.com/media/articles/SJBMS-2282-91.pdf</w:t>
        </w:r>
      </w:hyperlink>
    </w:p>
    <w:p w14:paraId="00000084" w14:textId="77777777" w:rsidR="000C25A9" w:rsidRDefault="000C25A9">
      <w:pPr>
        <w:spacing w:line="360" w:lineRule="auto"/>
        <w:jc w:val="both"/>
        <w:rPr>
          <w:color w:val="222222"/>
          <w:sz w:val="24"/>
          <w:szCs w:val="24"/>
          <w:highlight w:val="white"/>
        </w:rPr>
      </w:pPr>
    </w:p>
    <w:p w14:paraId="00000085" w14:textId="77777777" w:rsidR="000C25A9" w:rsidRDefault="00D12729">
      <w:pPr>
        <w:spacing w:line="360" w:lineRule="auto"/>
        <w:jc w:val="both"/>
        <w:rPr>
          <w:color w:val="222222"/>
          <w:sz w:val="24"/>
          <w:szCs w:val="24"/>
          <w:highlight w:val="white"/>
        </w:rPr>
      </w:pPr>
      <w:r>
        <w:rPr>
          <w:color w:val="222222"/>
          <w:sz w:val="24"/>
          <w:szCs w:val="24"/>
          <w:highlight w:val="white"/>
        </w:rPr>
        <w:t xml:space="preserve">Sankar, J., 2019. Employee satisfaction and customer satisfaction–A close comparison. </w:t>
      </w:r>
      <w:r>
        <w:rPr>
          <w:i/>
          <w:color w:val="222222"/>
          <w:sz w:val="24"/>
          <w:szCs w:val="24"/>
          <w:highlight w:val="white"/>
        </w:rPr>
        <w:t>International Journal of Business and Management Invention</w:t>
      </w:r>
      <w:r>
        <w:rPr>
          <w:color w:val="222222"/>
          <w:sz w:val="24"/>
          <w:szCs w:val="24"/>
          <w:highlight w:val="white"/>
        </w:rPr>
        <w:t xml:space="preserve">, </w:t>
      </w:r>
      <w:r>
        <w:rPr>
          <w:i/>
          <w:color w:val="222222"/>
          <w:sz w:val="24"/>
          <w:szCs w:val="24"/>
          <w:highlight w:val="white"/>
        </w:rPr>
        <w:t>8</w:t>
      </w:r>
      <w:r>
        <w:rPr>
          <w:color w:val="222222"/>
          <w:sz w:val="24"/>
          <w:szCs w:val="24"/>
          <w:highlight w:val="white"/>
        </w:rPr>
        <w:t xml:space="preserve">(3), pp.24-29. Available at: </w:t>
      </w:r>
      <w:hyperlink r:id="rId14">
        <w:r>
          <w:rPr>
            <w:color w:val="1155CC"/>
            <w:sz w:val="24"/>
            <w:szCs w:val="24"/>
            <w:highlight w:val="white"/>
            <w:u w:val="single"/>
          </w:rPr>
          <w:t>https://www.researchgate.net/profile/Jayendira-P-Sankar/publication/332410189_Employee_Satisfaction_and_Customer_Satisfaction_-A_Close_Comparison/links/5dbfffb3a6fdcc212800b506/Employee-Satisfaction-and-Customer-Satisfaction-A-Close-Comparison.pdf</w:t>
        </w:r>
      </w:hyperlink>
    </w:p>
    <w:p w14:paraId="00000086" w14:textId="77777777" w:rsidR="000C25A9" w:rsidRDefault="000C25A9">
      <w:pPr>
        <w:spacing w:line="360" w:lineRule="auto"/>
        <w:jc w:val="both"/>
        <w:rPr>
          <w:color w:val="222222"/>
          <w:sz w:val="24"/>
          <w:szCs w:val="24"/>
          <w:highlight w:val="white"/>
        </w:rPr>
      </w:pPr>
    </w:p>
    <w:p w14:paraId="00000087" w14:textId="77777777" w:rsidR="000C25A9" w:rsidRDefault="00D12729">
      <w:pPr>
        <w:spacing w:line="360" w:lineRule="auto"/>
        <w:jc w:val="both"/>
        <w:rPr>
          <w:color w:val="222222"/>
          <w:sz w:val="24"/>
          <w:szCs w:val="24"/>
          <w:highlight w:val="white"/>
        </w:rPr>
      </w:pPr>
      <w:proofErr w:type="spellStart"/>
      <w:r>
        <w:rPr>
          <w:color w:val="222222"/>
          <w:sz w:val="24"/>
          <w:szCs w:val="24"/>
          <w:highlight w:val="white"/>
        </w:rPr>
        <w:t>Paais</w:t>
      </w:r>
      <w:proofErr w:type="spellEnd"/>
      <w:r>
        <w:rPr>
          <w:color w:val="222222"/>
          <w:sz w:val="24"/>
          <w:szCs w:val="24"/>
          <w:highlight w:val="white"/>
        </w:rPr>
        <w:t xml:space="preserve">, M. and PATTIRUHU, J.R., 2020. Effect of motivation, leadership, and organizational culture on satisfaction and employee performance. </w:t>
      </w:r>
      <w:r>
        <w:rPr>
          <w:i/>
          <w:color w:val="222222"/>
          <w:sz w:val="24"/>
          <w:szCs w:val="24"/>
          <w:highlight w:val="white"/>
        </w:rPr>
        <w:t>The Journal of Asian Finance, Economics, and Business</w:t>
      </w:r>
      <w:r>
        <w:rPr>
          <w:color w:val="222222"/>
          <w:sz w:val="24"/>
          <w:szCs w:val="24"/>
          <w:highlight w:val="white"/>
        </w:rPr>
        <w:t xml:space="preserve">, </w:t>
      </w:r>
      <w:r>
        <w:rPr>
          <w:i/>
          <w:color w:val="222222"/>
          <w:sz w:val="24"/>
          <w:szCs w:val="24"/>
          <w:highlight w:val="white"/>
        </w:rPr>
        <w:t>7</w:t>
      </w:r>
      <w:r>
        <w:rPr>
          <w:color w:val="222222"/>
          <w:sz w:val="24"/>
          <w:szCs w:val="24"/>
          <w:highlight w:val="white"/>
        </w:rPr>
        <w:t xml:space="preserve">(8), pp.577-588. Available at: </w:t>
      </w:r>
      <w:hyperlink r:id="rId15">
        <w:r>
          <w:rPr>
            <w:color w:val="1155CC"/>
            <w:sz w:val="24"/>
            <w:szCs w:val="24"/>
            <w:highlight w:val="white"/>
            <w:u w:val="single"/>
          </w:rPr>
          <w:t>https://www.koreascience.or.kr/article/JAKO202026061031735.pdf</w:t>
        </w:r>
      </w:hyperlink>
    </w:p>
    <w:p w14:paraId="00000088" w14:textId="77777777" w:rsidR="000C25A9" w:rsidRDefault="000C25A9">
      <w:pPr>
        <w:spacing w:line="360" w:lineRule="auto"/>
        <w:jc w:val="both"/>
        <w:rPr>
          <w:color w:val="222222"/>
          <w:sz w:val="24"/>
          <w:szCs w:val="24"/>
          <w:highlight w:val="white"/>
        </w:rPr>
      </w:pPr>
    </w:p>
    <w:p w14:paraId="00000089" w14:textId="77777777" w:rsidR="000C25A9" w:rsidRDefault="000C25A9">
      <w:pPr>
        <w:spacing w:line="360" w:lineRule="auto"/>
        <w:jc w:val="both"/>
        <w:rPr>
          <w:color w:val="222222"/>
          <w:sz w:val="24"/>
          <w:szCs w:val="24"/>
          <w:highlight w:val="white"/>
        </w:rPr>
      </w:pPr>
    </w:p>
    <w:p w14:paraId="0000008A" w14:textId="77777777" w:rsidR="000C25A9" w:rsidRDefault="000C25A9">
      <w:pPr>
        <w:spacing w:line="360" w:lineRule="auto"/>
        <w:jc w:val="both"/>
        <w:rPr>
          <w:color w:val="222222"/>
          <w:sz w:val="24"/>
          <w:szCs w:val="24"/>
          <w:highlight w:val="white"/>
        </w:rPr>
      </w:pPr>
    </w:p>
    <w:p w14:paraId="0000008B" w14:textId="77777777" w:rsidR="000C25A9" w:rsidRDefault="000C25A9">
      <w:pPr>
        <w:spacing w:line="360" w:lineRule="auto"/>
        <w:jc w:val="both"/>
        <w:rPr>
          <w:color w:val="222222"/>
          <w:sz w:val="24"/>
          <w:szCs w:val="24"/>
          <w:highlight w:val="white"/>
        </w:rPr>
      </w:pPr>
    </w:p>
    <w:p w14:paraId="0000008C" w14:textId="77777777" w:rsidR="000C25A9" w:rsidRDefault="000C25A9">
      <w:pPr>
        <w:spacing w:line="360" w:lineRule="auto"/>
        <w:jc w:val="both"/>
        <w:rPr>
          <w:sz w:val="24"/>
          <w:szCs w:val="24"/>
        </w:rPr>
      </w:pPr>
    </w:p>
    <w:sectPr w:rsidR="000C25A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2680A"/>
    <w:multiLevelType w:val="multilevel"/>
    <w:tmpl w:val="1A9E65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C25A9"/>
    <w:rsid w:val="00076A35"/>
    <w:rsid w:val="000C25A9"/>
    <w:rsid w:val="00170CD5"/>
    <w:rsid w:val="00175BD3"/>
    <w:rsid w:val="001C080D"/>
    <w:rsid w:val="001C7650"/>
    <w:rsid w:val="001F3A97"/>
    <w:rsid w:val="00315B7D"/>
    <w:rsid w:val="003560BF"/>
    <w:rsid w:val="003E15C8"/>
    <w:rsid w:val="00531105"/>
    <w:rsid w:val="006B5ADC"/>
    <w:rsid w:val="00A45E7A"/>
    <w:rsid w:val="00A9632E"/>
    <w:rsid w:val="00AE4269"/>
    <w:rsid w:val="00BB1910"/>
    <w:rsid w:val="00C35149"/>
    <w:rsid w:val="00CE1B97"/>
    <w:rsid w:val="00D12729"/>
    <w:rsid w:val="00DC7696"/>
    <w:rsid w:val="00E310E0"/>
    <w:rsid w:val="00F13EF0"/>
    <w:rsid w:val="00F27BED"/>
    <w:rsid w:val="00FC32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E117"/>
  <w15:docId w15:val="{1AC2CF71-0173-48A5-B1FE-9E4843D09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127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729"/>
    <w:rPr>
      <w:rFonts w:ascii="Tahoma" w:hAnsi="Tahoma" w:cs="Tahoma"/>
      <w:sz w:val="16"/>
      <w:szCs w:val="16"/>
    </w:rPr>
  </w:style>
  <w:style w:type="paragraph" w:styleId="TOCHeading">
    <w:name w:val="TOC Heading"/>
    <w:basedOn w:val="Heading1"/>
    <w:next w:val="Normal"/>
    <w:uiPriority w:val="39"/>
    <w:semiHidden/>
    <w:unhideWhenUsed/>
    <w:qFormat/>
    <w:rsid w:val="00F13EF0"/>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13EF0"/>
    <w:pPr>
      <w:spacing w:after="100"/>
    </w:pPr>
  </w:style>
  <w:style w:type="character" w:styleId="Hyperlink">
    <w:name w:val="Hyperlink"/>
    <w:basedOn w:val="DefaultParagraphFont"/>
    <w:uiPriority w:val="99"/>
    <w:unhideWhenUsed/>
    <w:rsid w:val="00F13EF0"/>
    <w:rPr>
      <w:color w:val="0000FF" w:themeColor="hyperlink"/>
      <w:u w:val="single"/>
    </w:rPr>
  </w:style>
  <w:style w:type="paragraph" w:styleId="Header">
    <w:name w:val="header"/>
    <w:basedOn w:val="Normal"/>
    <w:link w:val="HeaderChar"/>
    <w:unhideWhenUsed/>
    <w:rsid w:val="00BB1910"/>
    <w:pPr>
      <w:tabs>
        <w:tab w:val="center" w:pos="4513"/>
        <w:tab w:val="right" w:pos="9026"/>
      </w:tabs>
      <w:spacing w:line="240" w:lineRule="auto"/>
    </w:pPr>
    <w:rPr>
      <w:szCs w:val="28"/>
      <w:lang w:val="en-GB" w:bidi="bn-IN"/>
    </w:rPr>
  </w:style>
  <w:style w:type="character" w:customStyle="1" w:styleId="HeaderChar">
    <w:name w:val="Header Char"/>
    <w:basedOn w:val="DefaultParagraphFont"/>
    <w:link w:val="Header"/>
    <w:rsid w:val="00BB1910"/>
    <w:rPr>
      <w:szCs w:val="28"/>
      <w:lang w:val="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eap.taylors.edu.my/file/rems/publication/109493_3960_2.pdf" TargetMode="External"/><Relationship Id="rId13" Type="http://schemas.openxmlformats.org/officeDocument/2006/relationships/hyperlink" Target="https://saudijournals.com/media/articles/SJBMS-2282-91.pdf" TargetMode="External"/><Relationship Id="rId3" Type="http://schemas.openxmlformats.org/officeDocument/2006/relationships/settings" Target="settings.xml"/><Relationship Id="rId7" Type="http://schemas.openxmlformats.org/officeDocument/2006/relationships/hyperlink" Target="https://eprints.keele.ac.uk/4571/1/Attached%20standard%20file_(3).PDF" TargetMode="External"/><Relationship Id="rId12" Type="http://schemas.openxmlformats.org/officeDocument/2006/relationships/hyperlink" Target="https://www.researchgate.net/profile/Kofand-Anwar/publication/350582297_An_Empirical_Study_of_Employees'_Motivation_and_its_Influence_Job_Satisfaction/links/6067a4b7458515614d2e4d78/An-Empirical-Study-of-Employees-Motivation-and-its-Influence-Job-Satisfactio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re.ac.uk/download/pdf/230598247.pdf" TargetMode="External"/><Relationship Id="rId11" Type="http://schemas.openxmlformats.org/officeDocument/2006/relationships/hyperlink" Target="http://text2fa.ir/wp-content/uploads/Text2fa.ir-A-path-analysis-investigation-of-the-relationships-1.pdf" TargetMode="External"/><Relationship Id="rId5" Type="http://schemas.openxmlformats.org/officeDocument/2006/relationships/hyperlink" Target="http://m.growingscience.com/msl/Vol10/msl_2020_216.pdf" TargetMode="External"/><Relationship Id="rId15" Type="http://schemas.openxmlformats.org/officeDocument/2006/relationships/hyperlink" Target="https://www.koreascience.or.kr/article/JAKO202026061031735.pdf" TargetMode="External"/><Relationship Id="rId10" Type="http://schemas.openxmlformats.org/officeDocument/2006/relationships/hyperlink" Target="http://irep.ntu.ac.uk/id/eprint/27714/1/PubSub5286_Wheatley.pdf" TargetMode="External"/><Relationship Id="rId4" Type="http://schemas.openxmlformats.org/officeDocument/2006/relationships/webSettings" Target="webSettings.xml"/><Relationship Id="rId9" Type="http://schemas.openxmlformats.org/officeDocument/2006/relationships/hyperlink" Target="https://www.researchgate.net/profile/Rahcmad-Suharto-2/publication/347137842_The_Important_Role_of_Employee_Satisfaction_to_Support_Employee_Performance_through_Quitting_Intention/links/5fd8498292851c13fe893157/The-Important-Role-of-Employee-Satisfaction-to-Support-Employee-Performance-through-Quitting-Intention.pdf" TargetMode="External"/><Relationship Id="rId14" Type="http://schemas.openxmlformats.org/officeDocument/2006/relationships/hyperlink" Target="https://www.researchgate.net/profile/Jayendira-P-Sankar/publication/332410189_Employee_Satisfaction_and_Customer_Satisfaction_-A_Close_Comparison/links/5dbfffb3a6fdcc212800b506/Employee-Satisfaction-and-Customer-Satisfaction-A-Close-Compari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2811</Words>
  <Characters>16029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suranjana</dc:creator>
  <cp:lastModifiedBy>Narcis Andrei Mindru (2021407)</cp:lastModifiedBy>
  <cp:revision>2</cp:revision>
  <dcterms:created xsi:type="dcterms:W3CDTF">2022-01-03T18:16:00Z</dcterms:created>
  <dcterms:modified xsi:type="dcterms:W3CDTF">2022-01-03T18:16:00Z</dcterms:modified>
</cp:coreProperties>
</file>